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4E4C0E" w14:paraId="5167C064" w14:textId="77777777">
        <w:trPr>
          <w:trHeight w:val="720"/>
        </w:trPr>
        <w:tc>
          <w:tcPr>
            <w:tcW w:w="4410" w:type="dxa"/>
            <w:gridSpan w:val="2"/>
            <w:tcBorders>
              <w:bottom w:val="single" w:sz="18" w:space="0" w:color="auto"/>
            </w:tcBorders>
          </w:tcPr>
          <w:p w14:paraId="78A30560" w14:textId="77777777" w:rsidR="007E5D09" w:rsidRPr="004E4C0E" w:rsidRDefault="00E1360E" w:rsidP="004E4C0E">
            <w:pPr>
              <w:jc w:val="left"/>
              <w:rPr>
                <w:rFonts w:asciiTheme="minorBidi" w:hAnsiTheme="minorBidi" w:cstheme="minorBidi"/>
                <w:b/>
                <w:bCs/>
                <w:lang w:val="en-US"/>
              </w:rPr>
            </w:pPr>
            <w:r w:rsidRPr="004E4C0E">
              <w:rPr>
                <w:rFonts w:asciiTheme="minorBidi" w:hAnsiTheme="minorBidi" w:cstheme="minorBidi"/>
                <w:b/>
                <w:bCs/>
                <w:sz w:val="72"/>
                <w:szCs w:val="72"/>
                <w:lang w:val="en-US"/>
              </w:rPr>
              <w:t>EP</w:t>
            </w:r>
            <w:r w:rsidRPr="004E4C0E">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1122D7C" w14:textId="77777777" w:rsidR="007E5D09" w:rsidRPr="0021004D" w:rsidRDefault="00E1360E" w:rsidP="004E4C0E">
            <w:pPr>
              <w:pStyle w:val="Heading3"/>
              <w:numPr>
                <w:ilvl w:val="0"/>
                <w:numId w:val="0"/>
              </w:numPr>
              <w:bidi/>
              <w:ind w:left="270" w:right="1384"/>
              <w:rPr>
                <w:b/>
                <w:bCs/>
                <w:sz w:val="48"/>
                <w:szCs w:val="48"/>
                <w:lang w:val="en-CA"/>
              </w:rPr>
            </w:pPr>
            <w:r w:rsidRPr="004E4C0E">
              <w:rPr>
                <w:b/>
                <w:bCs/>
                <w:sz w:val="48"/>
                <w:szCs w:val="48"/>
                <w:rtl/>
              </w:rPr>
              <w:t>الأمم المتحدة</w:t>
            </w:r>
          </w:p>
        </w:tc>
      </w:tr>
      <w:tr w:rsidR="007E5D09" w:rsidRPr="004E4C0E" w14:paraId="3DDDD7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44CAE12" w14:textId="77777777" w:rsidR="007E5D09" w:rsidRPr="004E4C0E" w:rsidRDefault="00E1360E" w:rsidP="004E4C0E">
            <w:pPr>
              <w:spacing w:before="120"/>
              <w:jc w:val="left"/>
              <w:rPr>
                <w:rtl/>
                <w:lang w:val="en-US" w:bidi="ar-EG"/>
              </w:rPr>
            </w:pPr>
            <w:r w:rsidRPr="004E4C0E">
              <w:rPr>
                <w:noProof/>
                <w:lang w:val="en-CA" w:eastAsia="en-CA" w:bidi="ar-SA"/>
              </w:rPr>
              <w:drawing>
                <wp:anchor distT="0" distB="0" distL="114300" distR="114300" simplePos="0" relativeHeight="251660288" behindDoc="0" locked="0" layoutInCell="0" allowOverlap="1" wp14:anchorId="7BE7E231" wp14:editId="09DD7D1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4E4C0E">
              <w:rPr>
                <w:noProof/>
                <w:lang w:val="en-CA" w:eastAsia="en-CA" w:bidi="ar-SA"/>
              </w:rPr>
              <w:drawing>
                <wp:anchor distT="0" distB="0" distL="114300" distR="114300" simplePos="0" relativeHeight="251659264" behindDoc="1" locked="0" layoutInCell="0" allowOverlap="1" wp14:anchorId="1114CEF9" wp14:editId="6654E45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4E4C0E">
              <w:rPr>
                <w:lang w:val="en-US"/>
              </w:rPr>
              <w:t>Distr.</w:t>
            </w:r>
          </w:p>
          <w:p w14:paraId="5CBEB809" w14:textId="77777777" w:rsidR="007E5D09" w:rsidRPr="004E4C0E" w:rsidRDefault="00E1360E" w:rsidP="004E4C0E">
            <w:pPr>
              <w:spacing w:before="120"/>
              <w:jc w:val="left"/>
              <w:rPr>
                <w:lang w:val="en-US"/>
              </w:rPr>
            </w:pPr>
            <w:r w:rsidRPr="004E4C0E">
              <w:rPr>
                <w:lang w:val="en-US"/>
              </w:rPr>
              <w:t>GENERAL</w:t>
            </w:r>
          </w:p>
          <w:p w14:paraId="1BA726C2" w14:textId="77777777" w:rsidR="007E5D09" w:rsidRPr="004E4C0E" w:rsidRDefault="007E5D09" w:rsidP="004E4C0E">
            <w:pPr>
              <w:spacing w:before="120"/>
              <w:jc w:val="left"/>
              <w:rPr>
                <w:lang w:val="en-US"/>
              </w:rPr>
            </w:pPr>
          </w:p>
          <w:p w14:paraId="7686B31F" w14:textId="27986119" w:rsidR="007E5D09" w:rsidRPr="004E4C0E" w:rsidRDefault="00926F46" w:rsidP="004E4C0E">
            <w:pPr>
              <w:rPr>
                <w:lang w:val="en-CA"/>
              </w:rPr>
            </w:pPr>
            <w:r>
              <w:fldChar w:fldCharType="begin"/>
            </w:r>
            <w:r>
              <w:instrText xml:space="preserve"> DOCPROPERTY "Document number"  \* MERGEFORMAT </w:instrText>
            </w:r>
            <w:r>
              <w:fldChar w:fldCharType="separate"/>
            </w:r>
            <w:r>
              <w:t>UNEP/OzL.Pro/ExCom/84/20</w:t>
            </w:r>
            <w:r>
              <w:fldChar w:fldCharType="end"/>
            </w:r>
            <w:bookmarkStart w:id="0" w:name="_GoBack"/>
            <w:bookmarkEnd w:id="0"/>
          </w:p>
          <w:p w14:paraId="28929384" w14:textId="063376C0" w:rsidR="007E5D09" w:rsidRPr="004E4C0E" w:rsidRDefault="0020374E" w:rsidP="004E4C0E">
            <w:pPr>
              <w:spacing w:before="120" w:after="120"/>
              <w:jc w:val="left"/>
              <w:rPr>
                <w:rtl/>
                <w:lang w:val="en-US"/>
              </w:rPr>
            </w:pPr>
            <w:r>
              <w:rPr>
                <w:lang w:val="en-US"/>
              </w:rPr>
              <w:t>19</w:t>
            </w:r>
            <w:r w:rsidR="005310E8" w:rsidRPr="004E4C0E">
              <w:rPr>
                <w:lang w:val="en-US"/>
              </w:rPr>
              <w:t xml:space="preserve"> November</w:t>
            </w:r>
            <w:r w:rsidR="00E1360E" w:rsidRPr="004E4C0E">
              <w:rPr>
                <w:lang w:val="en-US"/>
              </w:rPr>
              <w:t xml:space="preserve"> </w:t>
            </w:r>
            <w:r>
              <w:rPr>
                <w:lang w:val="en-US"/>
              </w:rPr>
              <w:t>2019</w:t>
            </w:r>
          </w:p>
          <w:p w14:paraId="1A31EE1F" w14:textId="77777777" w:rsidR="007E5D09" w:rsidRPr="004E4C0E" w:rsidRDefault="00E1360E" w:rsidP="004E4C0E">
            <w:pPr>
              <w:spacing w:before="120"/>
              <w:jc w:val="left"/>
              <w:rPr>
                <w:lang w:val="en-US"/>
              </w:rPr>
            </w:pPr>
            <w:r w:rsidRPr="004E4C0E">
              <w:rPr>
                <w:lang w:val="en-US"/>
              </w:rPr>
              <w:t>ARABIC</w:t>
            </w:r>
          </w:p>
          <w:p w14:paraId="0888D376" w14:textId="77777777" w:rsidR="007E5D09" w:rsidRPr="004E4C0E" w:rsidRDefault="00E1360E" w:rsidP="004E4C0E">
            <w:pPr>
              <w:spacing w:before="120"/>
              <w:jc w:val="left"/>
              <w:rPr>
                <w:lang w:val="en-US"/>
              </w:rPr>
            </w:pPr>
            <w:r w:rsidRPr="004E4C0E">
              <w:rPr>
                <w:lang w:val="en-US"/>
              </w:rPr>
              <w:t>ORIGINAL: ENGLISH</w:t>
            </w:r>
          </w:p>
        </w:tc>
        <w:tc>
          <w:tcPr>
            <w:tcW w:w="3402" w:type="dxa"/>
            <w:gridSpan w:val="2"/>
            <w:tcBorders>
              <w:top w:val="nil"/>
              <w:left w:val="nil"/>
              <w:bottom w:val="single" w:sz="36" w:space="0" w:color="auto"/>
              <w:right w:val="nil"/>
            </w:tcBorders>
          </w:tcPr>
          <w:p w14:paraId="04251230" w14:textId="77777777" w:rsidR="007E5D09" w:rsidRPr="004E4C0E" w:rsidRDefault="00E1360E" w:rsidP="004E4C0E">
            <w:pPr>
              <w:pStyle w:val="Heading4"/>
              <w:numPr>
                <w:ilvl w:val="0"/>
                <w:numId w:val="0"/>
              </w:numPr>
              <w:spacing w:before="0" w:after="0"/>
              <w:ind w:right="459"/>
              <w:jc w:val="right"/>
              <w:rPr>
                <w:rFonts w:cs="Arabic Transparent"/>
                <w:bCs/>
                <w:sz w:val="52"/>
                <w:szCs w:val="52"/>
                <w:rtl/>
              </w:rPr>
            </w:pPr>
            <w:r w:rsidRPr="004E4C0E">
              <w:rPr>
                <w:rFonts w:cs="Arabic Transparent"/>
                <w:bCs/>
                <w:sz w:val="52"/>
                <w:szCs w:val="52"/>
                <w:rtl/>
              </w:rPr>
              <w:t>برنامج</w:t>
            </w:r>
          </w:p>
          <w:p w14:paraId="1D377762" w14:textId="77777777" w:rsidR="007E5D09" w:rsidRPr="004E4C0E" w:rsidRDefault="00E1360E" w:rsidP="004E4C0E">
            <w:pPr>
              <w:pStyle w:val="Heading4"/>
              <w:numPr>
                <w:ilvl w:val="0"/>
                <w:numId w:val="0"/>
              </w:numPr>
              <w:spacing w:before="0" w:after="0"/>
              <w:ind w:right="459"/>
              <w:jc w:val="right"/>
              <w:rPr>
                <w:rFonts w:cs="Arabic Transparent"/>
                <w:bCs/>
                <w:sz w:val="52"/>
                <w:szCs w:val="52"/>
                <w:rtl/>
              </w:rPr>
            </w:pPr>
            <w:r w:rsidRPr="004E4C0E">
              <w:rPr>
                <w:rFonts w:cs="Arabic Transparent"/>
                <w:bCs/>
                <w:sz w:val="52"/>
                <w:szCs w:val="52"/>
                <w:rtl/>
              </w:rPr>
              <w:t>الأمم المتحدة</w:t>
            </w:r>
          </w:p>
          <w:p w14:paraId="73EBAA10" w14:textId="77777777" w:rsidR="007E5D09" w:rsidRPr="004E4C0E" w:rsidRDefault="00E1360E" w:rsidP="004E4C0E">
            <w:pPr>
              <w:pStyle w:val="Heading4"/>
              <w:numPr>
                <w:ilvl w:val="0"/>
                <w:numId w:val="0"/>
              </w:numPr>
              <w:spacing w:before="0" w:after="0"/>
              <w:ind w:right="459"/>
              <w:jc w:val="right"/>
              <w:rPr>
                <w:rFonts w:cs="Arabic Transparent"/>
                <w:bCs/>
                <w:sz w:val="52"/>
                <w:szCs w:val="52"/>
                <w:rtl/>
              </w:rPr>
            </w:pPr>
            <w:r w:rsidRPr="004E4C0E">
              <w:rPr>
                <w:rFonts w:cs="Arabic Transparent"/>
                <w:bCs/>
                <w:sz w:val="52"/>
                <w:szCs w:val="52"/>
                <w:rtl/>
              </w:rPr>
              <w:t>للبيئة</w:t>
            </w:r>
          </w:p>
          <w:p w14:paraId="32E8223F" w14:textId="77777777" w:rsidR="007E5D09" w:rsidRPr="004E4C0E" w:rsidRDefault="00E1360E" w:rsidP="004E4C0E">
            <w:pPr>
              <w:pStyle w:val="Heading7"/>
              <w:spacing w:before="0" w:after="0"/>
              <w:ind w:right="4997"/>
              <w:rPr>
                <w:rFonts w:cs="Akhbar MT"/>
                <w:b/>
                <w:bCs/>
                <w:sz w:val="52"/>
                <w:szCs w:val="52"/>
                <w:lang w:val="en-US"/>
              </w:rPr>
            </w:pPr>
            <w:r w:rsidRPr="004E4C0E">
              <w:rPr>
                <w:rFonts w:cs="Arabic Transparent"/>
                <w:b/>
                <w:bCs/>
                <w:sz w:val="52"/>
                <w:szCs w:val="52"/>
                <w:rtl/>
              </w:rPr>
              <w:t>ل</w:t>
            </w:r>
          </w:p>
        </w:tc>
        <w:tc>
          <w:tcPr>
            <w:tcW w:w="2079" w:type="dxa"/>
            <w:tcBorders>
              <w:top w:val="nil"/>
              <w:left w:val="nil"/>
              <w:bottom w:val="single" w:sz="36" w:space="0" w:color="auto"/>
              <w:right w:val="nil"/>
            </w:tcBorders>
          </w:tcPr>
          <w:p w14:paraId="0E769D3C" w14:textId="77777777" w:rsidR="007E5D09" w:rsidRPr="004E4C0E" w:rsidRDefault="007E5D09" w:rsidP="004E4C0E">
            <w:pPr>
              <w:rPr>
                <w:caps/>
                <w:lang w:val="en-US"/>
              </w:rPr>
            </w:pPr>
          </w:p>
          <w:p w14:paraId="777AD22C" w14:textId="77777777" w:rsidR="007E5D09" w:rsidRPr="004E4C0E" w:rsidRDefault="007E5D09" w:rsidP="004E4C0E">
            <w:pPr>
              <w:rPr>
                <w:lang w:val="en-US"/>
              </w:rPr>
            </w:pPr>
          </w:p>
        </w:tc>
      </w:tr>
    </w:tbl>
    <w:p w14:paraId="02AE6F09" w14:textId="77777777" w:rsidR="007E5D09" w:rsidRPr="004E4C0E" w:rsidRDefault="007E5D09" w:rsidP="004E4C0E">
      <w:pPr>
        <w:pStyle w:val="Caption"/>
        <w:spacing w:line="200" w:lineRule="exact"/>
        <w:ind w:left="187" w:right="187" w:hanging="187"/>
        <w:jc w:val="both"/>
        <w:rPr>
          <w:rFonts w:cs="Akhbar MT"/>
          <w:b/>
          <w:bCs/>
          <w:sz w:val="28"/>
          <w:szCs w:val="28"/>
          <w:rtl/>
        </w:rPr>
      </w:pPr>
    </w:p>
    <w:p w14:paraId="78E65F84" w14:textId="77777777" w:rsidR="005310E8" w:rsidRPr="004E4C0E" w:rsidRDefault="005310E8" w:rsidP="004E4C0E">
      <w:pPr>
        <w:pStyle w:val="Caption"/>
        <w:ind w:left="0" w:right="180"/>
        <w:jc w:val="both"/>
        <w:rPr>
          <w:rFonts w:cs="Arabic Transparent"/>
          <w:b/>
          <w:bCs/>
          <w:sz w:val="28"/>
          <w:szCs w:val="28"/>
          <w:rtl/>
        </w:rPr>
      </w:pPr>
      <w:r w:rsidRPr="004E4C0E">
        <w:rPr>
          <w:rFonts w:cs="Arabic Transparent"/>
          <w:b/>
          <w:bCs/>
          <w:sz w:val="28"/>
          <w:szCs w:val="28"/>
          <w:rtl/>
        </w:rPr>
        <w:t>اللجن</w:t>
      </w:r>
      <w:r w:rsidRPr="004E4C0E">
        <w:rPr>
          <w:rFonts w:cs="Arabic Transparent" w:hint="cs"/>
          <w:b/>
          <w:bCs/>
          <w:sz w:val="28"/>
          <w:szCs w:val="28"/>
          <w:rtl/>
        </w:rPr>
        <w:t>ــ</w:t>
      </w:r>
      <w:r w:rsidRPr="004E4C0E">
        <w:rPr>
          <w:rFonts w:cs="Arabic Transparent"/>
          <w:b/>
          <w:bCs/>
          <w:sz w:val="28"/>
          <w:szCs w:val="28"/>
          <w:rtl/>
        </w:rPr>
        <w:t>ة التنفي</w:t>
      </w:r>
      <w:r w:rsidRPr="004E4C0E">
        <w:rPr>
          <w:rFonts w:cs="Arabic Transparent" w:hint="cs"/>
          <w:b/>
          <w:bCs/>
          <w:sz w:val="28"/>
          <w:szCs w:val="28"/>
          <w:rtl/>
        </w:rPr>
        <w:t>ـ</w:t>
      </w:r>
      <w:r w:rsidRPr="004E4C0E">
        <w:rPr>
          <w:rFonts w:cs="Arabic Transparent"/>
          <w:b/>
          <w:bCs/>
          <w:sz w:val="28"/>
          <w:szCs w:val="28"/>
          <w:rtl/>
        </w:rPr>
        <w:t>ذي</w:t>
      </w:r>
      <w:r w:rsidRPr="004E4C0E">
        <w:rPr>
          <w:rFonts w:cs="Arabic Transparent" w:hint="cs"/>
          <w:b/>
          <w:bCs/>
          <w:sz w:val="28"/>
          <w:szCs w:val="28"/>
          <w:rtl/>
        </w:rPr>
        <w:t>ــــ</w:t>
      </w:r>
      <w:r w:rsidRPr="004E4C0E">
        <w:rPr>
          <w:rFonts w:cs="Arabic Transparent"/>
          <w:b/>
          <w:bCs/>
          <w:sz w:val="28"/>
          <w:szCs w:val="28"/>
          <w:rtl/>
        </w:rPr>
        <w:t>ة للصن</w:t>
      </w:r>
      <w:r w:rsidRPr="004E4C0E">
        <w:rPr>
          <w:rFonts w:cs="Arabic Transparent" w:hint="cs"/>
          <w:b/>
          <w:bCs/>
          <w:sz w:val="28"/>
          <w:szCs w:val="28"/>
          <w:rtl/>
        </w:rPr>
        <w:t>ــ</w:t>
      </w:r>
      <w:r w:rsidRPr="004E4C0E">
        <w:rPr>
          <w:rFonts w:cs="Arabic Transparent"/>
          <w:b/>
          <w:bCs/>
          <w:sz w:val="28"/>
          <w:szCs w:val="28"/>
          <w:rtl/>
        </w:rPr>
        <w:t>دوق الم</w:t>
      </w:r>
      <w:r w:rsidRPr="004E4C0E">
        <w:rPr>
          <w:rFonts w:cs="Arabic Transparent" w:hint="cs"/>
          <w:b/>
          <w:bCs/>
          <w:sz w:val="28"/>
          <w:szCs w:val="28"/>
          <w:rtl/>
        </w:rPr>
        <w:t>ــ</w:t>
      </w:r>
      <w:r w:rsidRPr="004E4C0E">
        <w:rPr>
          <w:rFonts w:cs="Arabic Transparent"/>
          <w:b/>
          <w:bCs/>
          <w:sz w:val="28"/>
          <w:szCs w:val="28"/>
          <w:rtl/>
        </w:rPr>
        <w:t>تع</w:t>
      </w:r>
      <w:r w:rsidRPr="004E4C0E">
        <w:rPr>
          <w:rFonts w:cs="Arabic Transparent" w:hint="cs"/>
          <w:b/>
          <w:bCs/>
          <w:sz w:val="28"/>
          <w:szCs w:val="28"/>
          <w:rtl/>
        </w:rPr>
        <w:t>ــ</w:t>
      </w:r>
      <w:r w:rsidRPr="004E4C0E">
        <w:rPr>
          <w:rFonts w:cs="Arabic Transparent"/>
          <w:b/>
          <w:bCs/>
          <w:sz w:val="28"/>
          <w:szCs w:val="28"/>
          <w:rtl/>
        </w:rPr>
        <w:t>دد الأطـ</w:t>
      </w:r>
      <w:r w:rsidRPr="004E4C0E">
        <w:rPr>
          <w:rFonts w:cs="Arabic Transparent" w:hint="cs"/>
          <w:b/>
          <w:bCs/>
          <w:sz w:val="28"/>
          <w:szCs w:val="28"/>
          <w:rtl/>
        </w:rPr>
        <w:t>ــ</w:t>
      </w:r>
      <w:r w:rsidRPr="004E4C0E">
        <w:rPr>
          <w:rFonts w:cs="Arabic Transparent"/>
          <w:b/>
          <w:bCs/>
          <w:sz w:val="28"/>
          <w:szCs w:val="28"/>
          <w:rtl/>
        </w:rPr>
        <w:t>راف</w:t>
      </w:r>
    </w:p>
    <w:p w14:paraId="38EB5473" w14:textId="77777777" w:rsidR="005310E8" w:rsidRPr="004E4C0E" w:rsidRDefault="005310E8" w:rsidP="004E4C0E">
      <w:pPr>
        <w:bidi/>
        <w:ind w:left="180" w:hanging="180"/>
        <w:jc w:val="lowKashida"/>
        <w:rPr>
          <w:rFonts w:cs="Arabic Transparent"/>
          <w:b/>
          <w:bCs/>
          <w:sz w:val="28"/>
          <w:szCs w:val="28"/>
          <w:rtl/>
          <w:lang w:val="en-US" w:eastAsia="en-CA"/>
        </w:rPr>
      </w:pPr>
      <w:r w:rsidRPr="004E4C0E">
        <w:rPr>
          <w:rFonts w:cs="Arabic Transparent"/>
          <w:b/>
          <w:bCs/>
          <w:sz w:val="28"/>
          <w:szCs w:val="28"/>
          <w:rtl/>
          <w:lang w:val="en-US" w:eastAsia="en-CA"/>
        </w:rPr>
        <w:t>لتنفي</w:t>
      </w:r>
      <w:r w:rsidRPr="004E4C0E">
        <w:rPr>
          <w:rFonts w:cs="Arabic Transparent" w:hint="cs"/>
          <w:b/>
          <w:bCs/>
          <w:sz w:val="28"/>
          <w:szCs w:val="28"/>
          <w:rtl/>
          <w:lang w:val="en-US" w:eastAsia="en-CA"/>
        </w:rPr>
        <w:t>ـــ</w:t>
      </w:r>
      <w:r w:rsidRPr="004E4C0E">
        <w:rPr>
          <w:rFonts w:cs="Arabic Transparent"/>
          <w:b/>
          <w:bCs/>
          <w:sz w:val="28"/>
          <w:szCs w:val="28"/>
          <w:rtl/>
          <w:lang w:val="en-US" w:eastAsia="en-CA"/>
        </w:rPr>
        <w:t>ذ بروتوك</w:t>
      </w:r>
      <w:r w:rsidRPr="004E4C0E">
        <w:rPr>
          <w:rFonts w:cs="Arabic Transparent" w:hint="cs"/>
          <w:b/>
          <w:bCs/>
          <w:sz w:val="28"/>
          <w:szCs w:val="28"/>
          <w:rtl/>
          <w:lang w:val="en-US" w:eastAsia="en-CA"/>
        </w:rPr>
        <w:t>ـ</w:t>
      </w:r>
      <w:r w:rsidRPr="004E4C0E">
        <w:rPr>
          <w:rFonts w:cs="Arabic Transparent"/>
          <w:b/>
          <w:bCs/>
          <w:sz w:val="28"/>
          <w:szCs w:val="28"/>
          <w:rtl/>
          <w:lang w:val="en-US" w:eastAsia="en-CA"/>
        </w:rPr>
        <w:t>ول مونتري</w:t>
      </w:r>
      <w:r w:rsidRPr="004E4C0E">
        <w:rPr>
          <w:rFonts w:cs="Arabic Transparent" w:hint="cs"/>
          <w:b/>
          <w:bCs/>
          <w:sz w:val="28"/>
          <w:szCs w:val="28"/>
          <w:rtl/>
          <w:lang w:val="en-US" w:eastAsia="en-CA"/>
        </w:rPr>
        <w:t>ــ</w:t>
      </w:r>
      <w:r w:rsidRPr="004E4C0E">
        <w:rPr>
          <w:rFonts w:cs="Arabic Transparent"/>
          <w:b/>
          <w:bCs/>
          <w:sz w:val="28"/>
          <w:szCs w:val="28"/>
          <w:rtl/>
          <w:lang w:val="en-US" w:eastAsia="en-CA"/>
        </w:rPr>
        <w:t xml:space="preserve">ال </w:t>
      </w:r>
    </w:p>
    <w:p w14:paraId="6B974C6D" w14:textId="77777777" w:rsidR="0020374E" w:rsidRDefault="0020374E" w:rsidP="0020374E">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الرابع والثمانون</w:t>
      </w:r>
    </w:p>
    <w:p w14:paraId="265BDE3F" w14:textId="77777777" w:rsidR="0020374E" w:rsidRDefault="0020374E" w:rsidP="0020374E">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16 إلى 20</w:t>
      </w:r>
      <w:r>
        <w:rPr>
          <w:sz w:val="28"/>
          <w:szCs w:val="28"/>
        </w:rPr>
        <w:t xml:space="preserve"> </w:t>
      </w:r>
      <w:r>
        <w:rPr>
          <w:rFonts w:hint="cs"/>
          <w:sz w:val="28"/>
          <w:szCs w:val="28"/>
          <w:rtl/>
        </w:rPr>
        <w:t>ديسمبر</w:t>
      </w:r>
      <w:r>
        <w:rPr>
          <w:rFonts w:asciiTheme="majorBidi" w:hAnsiTheme="majorBidi" w:cstheme="majorBidi" w:hint="cs"/>
          <w:sz w:val="26"/>
          <w:szCs w:val="26"/>
          <w:rtl/>
          <w:lang w:bidi="ar-SY"/>
        </w:rPr>
        <w:t>/</w:t>
      </w:r>
      <w:r w:rsidRPr="00DB2568">
        <w:rPr>
          <w:rFonts w:hint="cs"/>
          <w:sz w:val="26"/>
          <w:szCs w:val="26"/>
          <w:rtl/>
        </w:rPr>
        <w:t>كانون الأول</w:t>
      </w:r>
      <w:r w:rsidRPr="00DB2568">
        <w:rPr>
          <w:rFonts w:hint="cs"/>
          <w:sz w:val="28"/>
          <w:szCs w:val="28"/>
          <w:rtl/>
        </w:rPr>
        <w:t xml:space="preserve"> </w:t>
      </w:r>
      <w:r>
        <w:rPr>
          <w:rFonts w:asciiTheme="majorBidi" w:hAnsiTheme="majorBidi" w:cstheme="majorBidi" w:hint="cs"/>
          <w:sz w:val="26"/>
          <w:szCs w:val="26"/>
          <w:rtl/>
          <w:lang w:bidi="ar-SY"/>
        </w:rPr>
        <w:t>2019</w:t>
      </w:r>
    </w:p>
    <w:p w14:paraId="6EDCC8F5" w14:textId="77777777" w:rsidR="007E5D09" w:rsidRPr="004E4C0E" w:rsidRDefault="007E5D09" w:rsidP="004E4C0E">
      <w:pPr>
        <w:pStyle w:val="Heading2"/>
        <w:numPr>
          <w:ilvl w:val="0"/>
          <w:numId w:val="0"/>
        </w:numPr>
        <w:bidi/>
        <w:ind w:left="4"/>
        <w:rPr>
          <w:sz w:val="26"/>
          <w:szCs w:val="26"/>
          <w:rtl/>
        </w:rPr>
      </w:pPr>
    </w:p>
    <w:p w14:paraId="633A2B92" w14:textId="08E2CDBB" w:rsidR="00B6121A" w:rsidRPr="00A7002F" w:rsidRDefault="00622F69" w:rsidP="00B6121A">
      <w:pPr>
        <w:pStyle w:val="StyleHeader4Para4Left0Firstline0"/>
        <w:numPr>
          <w:ilvl w:val="0"/>
          <w:numId w:val="0"/>
        </w:numPr>
        <w:bidi/>
        <w:spacing w:after="0"/>
        <w:jc w:val="center"/>
        <w:rPr>
          <w:b/>
          <w:bCs/>
          <w:sz w:val="32"/>
          <w:szCs w:val="32"/>
          <w:rtl/>
        </w:rPr>
      </w:pPr>
      <w:r w:rsidRPr="00A7002F">
        <w:rPr>
          <w:rFonts w:hint="cs"/>
          <w:b/>
          <w:bCs/>
          <w:sz w:val="32"/>
          <w:szCs w:val="32"/>
          <w:rtl/>
        </w:rPr>
        <w:t>ال</w:t>
      </w:r>
      <w:r w:rsidR="008D4E93" w:rsidRPr="00A7002F">
        <w:rPr>
          <w:rFonts w:hint="cs"/>
          <w:b/>
          <w:bCs/>
          <w:sz w:val="32"/>
          <w:szCs w:val="32"/>
          <w:rtl/>
        </w:rPr>
        <w:t xml:space="preserve">تقرير </w:t>
      </w:r>
      <w:r w:rsidRPr="00A7002F">
        <w:rPr>
          <w:rFonts w:hint="cs"/>
          <w:b/>
          <w:bCs/>
          <w:sz w:val="32"/>
          <w:szCs w:val="32"/>
          <w:rtl/>
        </w:rPr>
        <w:t>ال</w:t>
      </w:r>
      <w:r w:rsidR="008D4E93" w:rsidRPr="00A7002F">
        <w:rPr>
          <w:rFonts w:hint="cs"/>
          <w:b/>
          <w:bCs/>
          <w:sz w:val="32"/>
          <w:szCs w:val="32"/>
          <w:rtl/>
        </w:rPr>
        <w:t xml:space="preserve">مرحلي لمنظمة الأمم المتحدة للتنمية الصناعية </w:t>
      </w:r>
    </w:p>
    <w:p w14:paraId="2716425C" w14:textId="0D4E523F" w:rsidR="007E5D09" w:rsidRPr="00A7002F" w:rsidRDefault="008D4E93" w:rsidP="00B6121A">
      <w:pPr>
        <w:pStyle w:val="StyleHeader4Para4Left0Firstline0"/>
        <w:numPr>
          <w:ilvl w:val="0"/>
          <w:numId w:val="0"/>
        </w:numPr>
        <w:bidi/>
        <w:spacing w:after="0"/>
        <w:jc w:val="center"/>
        <w:rPr>
          <w:b/>
          <w:bCs/>
          <w:sz w:val="32"/>
          <w:szCs w:val="32"/>
          <w:rtl/>
        </w:rPr>
      </w:pPr>
      <w:r w:rsidRPr="00A7002F">
        <w:rPr>
          <w:rFonts w:hint="cs"/>
          <w:b/>
          <w:bCs/>
          <w:sz w:val="32"/>
          <w:szCs w:val="32"/>
          <w:rtl/>
        </w:rPr>
        <w:t xml:space="preserve">حتى 31 ديسمبر/كانون الأول </w:t>
      </w:r>
      <w:r w:rsidR="00622F69" w:rsidRPr="00A7002F">
        <w:rPr>
          <w:rFonts w:hint="cs"/>
          <w:b/>
          <w:bCs/>
          <w:sz w:val="32"/>
          <w:szCs w:val="32"/>
          <w:rtl/>
        </w:rPr>
        <w:t>2018</w:t>
      </w:r>
    </w:p>
    <w:p w14:paraId="6AF2DB8B" w14:textId="77777777" w:rsidR="00B6121A" w:rsidRPr="004E4C0E" w:rsidRDefault="00B6121A" w:rsidP="00B6121A">
      <w:pPr>
        <w:pStyle w:val="StyleHeader4Para4Left0Firstline0"/>
        <w:numPr>
          <w:ilvl w:val="0"/>
          <w:numId w:val="0"/>
        </w:numPr>
        <w:bidi/>
        <w:spacing w:after="0"/>
        <w:jc w:val="center"/>
        <w:rPr>
          <w:b/>
          <w:bCs/>
          <w:sz w:val="30"/>
          <w:szCs w:val="30"/>
          <w:rtl/>
        </w:rPr>
      </w:pPr>
    </w:p>
    <w:p w14:paraId="4603816F" w14:textId="7C8A5190" w:rsidR="00995F0B" w:rsidRPr="004E4C0E" w:rsidRDefault="00995F0B" w:rsidP="004E4C0E">
      <w:pPr>
        <w:pStyle w:val="StyleHeader4Para4Left0Firstline0"/>
        <w:widowControl/>
        <w:numPr>
          <w:ilvl w:val="0"/>
          <w:numId w:val="10"/>
        </w:numPr>
        <w:tabs>
          <w:tab w:val="clear" w:pos="2880"/>
          <w:tab w:val="clear" w:pos="5760"/>
        </w:tabs>
        <w:bidi/>
        <w:ind w:left="0" w:firstLine="0"/>
        <w:rPr>
          <w:sz w:val="26"/>
          <w:szCs w:val="26"/>
        </w:rPr>
      </w:pPr>
      <w:r w:rsidRPr="004E4C0E">
        <w:rPr>
          <w:sz w:val="26"/>
          <w:szCs w:val="26"/>
          <w:rtl/>
        </w:rPr>
        <w:t xml:space="preserve">تعرض هذه الوثيقة التقرير المرحلي لليونيدو </w:t>
      </w:r>
      <w:r w:rsidR="008D4E93" w:rsidRPr="004E4C0E">
        <w:rPr>
          <w:rFonts w:hint="cs"/>
          <w:sz w:val="26"/>
          <w:szCs w:val="26"/>
          <w:rtl/>
        </w:rPr>
        <w:t>حتى</w:t>
      </w:r>
      <w:r w:rsidRPr="004E4C0E">
        <w:rPr>
          <w:sz w:val="26"/>
          <w:szCs w:val="26"/>
          <w:rtl/>
        </w:rPr>
        <w:t xml:space="preserve"> 31 </w:t>
      </w:r>
      <w:r w:rsidR="008D4E93" w:rsidRPr="004E4C0E">
        <w:rPr>
          <w:sz w:val="26"/>
          <w:szCs w:val="26"/>
          <w:rtl/>
        </w:rPr>
        <w:t>ديسمبر/كانون الأول</w:t>
      </w:r>
      <w:r w:rsidRPr="004E4C0E">
        <w:rPr>
          <w:sz w:val="26"/>
          <w:szCs w:val="26"/>
          <w:rtl/>
        </w:rPr>
        <w:t xml:space="preserve"> </w:t>
      </w:r>
      <w:r w:rsidR="00622F69">
        <w:rPr>
          <w:rFonts w:hint="cs"/>
          <w:sz w:val="26"/>
          <w:szCs w:val="26"/>
          <w:rtl/>
        </w:rPr>
        <w:t>2018</w:t>
      </w:r>
      <w:r w:rsidRPr="004E4C0E">
        <w:rPr>
          <w:sz w:val="26"/>
          <w:szCs w:val="26"/>
          <w:rtl/>
        </w:rPr>
        <w:t>.</w:t>
      </w:r>
      <w:r w:rsidR="00451D99" w:rsidRPr="004E4C0E">
        <w:rPr>
          <w:rStyle w:val="FootnoteReference"/>
          <w:sz w:val="26"/>
          <w:szCs w:val="26"/>
          <w:rtl/>
        </w:rPr>
        <w:footnoteReference w:id="1"/>
      </w:r>
    </w:p>
    <w:p w14:paraId="0F8948AF" w14:textId="77777777" w:rsidR="00995F0B" w:rsidRPr="004E4C0E" w:rsidRDefault="00995F0B" w:rsidP="004E4C0E">
      <w:pPr>
        <w:pStyle w:val="StyleHeader4Para4Left0Firstline0"/>
        <w:keepNext/>
        <w:widowControl/>
        <w:numPr>
          <w:ilvl w:val="0"/>
          <w:numId w:val="0"/>
        </w:numPr>
        <w:tabs>
          <w:tab w:val="clear" w:pos="2880"/>
          <w:tab w:val="clear" w:pos="5760"/>
        </w:tabs>
        <w:bidi/>
        <w:adjustRightInd w:val="0"/>
        <w:snapToGrid w:val="0"/>
        <w:rPr>
          <w:sz w:val="26"/>
          <w:szCs w:val="26"/>
          <w:u w:val="single"/>
        </w:rPr>
      </w:pPr>
      <w:r w:rsidRPr="004E4C0E">
        <w:rPr>
          <w:sz w:val="26"/>
          <w:szCs w:val="26"/>
          <w:u w:val="single"/>
          <w:rtl/>
        </w:rPr>
        <w:t>نطاق الوثيقة</w:t>
      </w:r>
    </w:p>
    <w:p w14:paraId="035290E9" w14:textId="7D4BD164" w:rsidR="00995F0B" w:rsidRPr="004E4C0E" w:rsidRDefault="00995F0B" w:rsidP="004E4C0E">
      <w:pPr>
        <w:pStyle w:val="StyleHeader4Para4Left0Firstline0"/>
        <w:widowControl/>
        <w:numPr>
          <w:ilvl w:val="0"/>
          <w:numId w:val="10"/>
        </w:numPr>
        <w:tabs>
          <w:tab w:val="clear" w:pos="2880"/>
          <w:tab w:val="clear" w:pos="5760"/>
        </w:tabs>
        <w:bidi/>
        <w:ind w:left="0" w:firstLine="0"/>
        <w:rPr>
          <w:sz w:val="26"/>
          <w:szCs w:val="26"/>
        </w:rPr>
      </w:pPr>
      <w:r w:rsidRPr="004E4C0E">
        <w:rPr>
          <w:sz w:val="26"/>
          <w:szCs w:val="26"/>
          <w:rtl/>
        </w:rPr>
        <w:t>تتكون هذه الوثيقة من الأجزاء التالية:</w:t>
      </w:r>
    </w:p>
    <w:p w14:paraId="118DDCD1" w14:textId="4FEC9747" w:rsidR="00995F0B" w:rsidRPr="004E4C0E" w:rsidRDefault="00995F0B" w:rsidP="004E4C0E">
      <w:pPr>
        <w:pStyle w:val="StyleHeader4Para4Left0Firstline0"/>
        <w:widowControl/>
        <w:numPr>
          <w:ilvl w:val="0"/>
          <w:numId w:val="0"/>
        </w:numPr>
        <w:tabs>
          <w:tab w:val="clear" w:pos="2880"/>
          <w:tab w:val="clear" w:pos="5760"/>
        </w:tabs>
        <w:bidi/>
        <w:ind w:left="2130" w:hanging="1421"/>
        <w:rPr>
          <w:sz w:val="26"/>
          <w:szCs w:val="26"/>
        </w:rPr>
      </w:pPr>
      <w:r w:rsidRPr="004E4C0E">
        <w:rPr>
          <w:sz w:val="26"/>
          <w:szCs w:val="26"/>
          <w:rtl/>
        </w:rPr>
        <w:t>الجزء الأول:</w:t>
      </w:r>
      <w:r w:rsidR="002232CD" w:rsidRPr="004E4C0E">
        <w:rPr>
          <w:sz w:val="26"/>
          <w:szCs w:val="26"/>
        </w:rPr>
        <w:tab/>
      </w:r>
      <w:r w:rsidRPr="004E4C0E">
        <w:rPr>
          <w:sz w:val="26"/>
          <w:szCs w:val="26"/>
          <w:rtl/>
        </w:rPr>
        <w:t>ال</w:t>
      </w:r>
      <w:r w:rsidR="008D4E93" w:rsidRPr="004E4C0E">
        <w:rPr>
          <w:sz w:val="26"/>
          <w:szCs w:val="26"/>
          <w:rtl/>
        </w:rPr>
        <w:t>مشروعات</w:t>
      </w:r>
      <w:r w:rsidRPr="004E4C0E">
        <w:rPr>
          <w:sz w:val="26"/>
          <w:szCs w:val="26"/>
          <w:rtl/>
        </w:rPr>
        <w:t xml:space="preserve"> </w:t>
      </w:r>
      <w:r w:rsidR="00A319F3" w:rsidRPr="004E4C0E">
        <w:rPr>
          <w:sz w:val="26"/>
          <w:szCs w:val="26"/>
          <w:rtl/>
        </w:rPr>
        <w:t>الموافق عليها</w:t>
      </w:r>
      <w:r w:rsidRPr="004E4C0E">
        <w:rPr>
          <w:sz w:val="26"/>
          <w:szCs w:val="26"/>
          <w:rtl/>
        </w:rPr>
        <w:t xml:space="preserve"> </w:t>
      </w:r>
      <w:r w:rsidR="00451D99" w:rsidRPr="004E4C0E">
        <w:rPr>
          <w:rFonts w:hint="cs"/>
          <w:sz w:val="26"/>
          <w:szCs w:val="26"/>
          <w:rtl/>
        </w:rPr>
        <w:t>في إطار</w:t>
      </w:r>
      <w:r w:rsidRPr="004E4C0E">
        <w:rPr>
          <w:sz w:val="26"/>
          <w:szCs w:val="26"/>
          <w:rtl/>
        </w:rPr>
        <w:t xml:space="preserve"> المساهمات العادية لل</w:t>
      </w:r>
      <w:r w:rsidR="00451D99" w:rsidRPr="004E4C0E">
        <w:rPr>
          <w:sz w:val="26"/>
          <w:szCs w:val="26"/>
          <w:rtl/>
        </w:rPr>
        <w:t>صندوق المتعدد الأطراف</w:t>
      </w:r>
      <w:r w:rsidRPr="004E4C0E">
        <w:rPr>
          <w:sz w:val="26"/>
          <w:szCs w:val="26"/>
          <w:rtl/>
        </w:rPr>
        <w:t xml:space="preserve">. </w:t>
      </w:r>
      <w:r w:rsidR="003F2EAA" w:rsidRPr="004E4C0E">
        <w:rPr>
          <w:rFonts w:hint="cs"/>
          <w:sz w:val="26"/>
          <w:szCs w:val="26"/>
          <w:rtl/>
        </w:rPr>
        <w:t xml:space="preserve">ويعرض </w:t>
      </w:r>
      <w:r w:rsidR="00505FD7" w:rsidRPr="004E4C0E">
        <w:rPr>
          <w:rFonts w:hint="cs"/>
          <w:sz w:val="26"/>
          <w:szCs w:val="26"/>
          <w:rtl/>
        </w:rPr>
        <w:t>موجزا</w:t>
      </w:r>
      <w:r w:rsidRPr="004E4C0E">
        <w:rPr>
          <w:sz w:val="26"/>
          <w:szCs w:val="26"/>
          <w:rtl/>
        </w:rPr>
        <w:t xml:space="preserve"> للتقدم المحرز في تنفيذ ال</w:t>
      </w:r>
      <w:r w:rsidR="008D4E93" w:rsidRPr="004E4C0E">
        <w:rPr>
          <w:sz w:val="26"/>
          <w:szCs w:val="26"/>
          <w:rtl/>
        </w:rPr>
        <w:t>مشروعات</w:t>
      </w:r>
      <w:r w:rsidRPr="004E4C0E">
        <w:rPr>
          <w:sz w:val="26"/>
          <w:szCs w:val="26"/>
          <w:rtl/>
        </w:rPr>
        <w:t xml:space="preserve"> لعام </w:t>
      </w:r>
      <w:r w:rsidR="00622F69">
        <w:rPr>
          <w:rFonts w:hint="cs"/>
          <w:sz w:val="26"/>
          <w:szCs w:val="26"/>
          <w:rtl/>
        </w:rPr>
        <w:t>2018</w:t>
      </w:r>
      <w:r w:rsidRPr="004E4C0E">
        <w:rPr>
          <w:sz w:val="26"/>
          <w:szCs w:val="26"/>
          <w:rtl/>
        </w:rPr>
        <w:t xml:space="preserve"> و</w:t>
      </w:r>
      <w:r w:rsidR="00EC0E88" w:rsidRPr="004E4C0E">
        <w:rPr>
          <w:rFonts w:hint="cs"/>
          <w:sz w:val="26"/>
          <w:szCs w:val="26"/>
          <w:rtl/>
        </w:rPr>
        <w:t xml:space="preserve">الوضع </w:t>
      </w:r>
      <w:r w:rsidRPr="004E4C0E">
        <w:rPr>
          <w:sz w:val="26"/>
          <w:szCs w:val="26"/>
          <w:rtl/>
        </w:rPr>
        <w:t>التراكمي منذ عام 1991</w:t>
      </w:r>
      <w:r w:rsidR="00622F69">
        <w:rPr>
          <w:rFonts w:hint="cs"/>
          <w:sz w:val="26"/>
          <w:szCs w:val="26"/>
          <w:rtl/>
        </w:rPr>
        <w:t xml:space="preserve"> ويتناول جميع المواد الخاضعة للرقابة بموجب بروتوكول مونتريال، بما في ذلك مواد المرفق واو (المواد الهيدروفلوروكربونية)</w:t>
      </w:r>
      <w:r w:rsidR="00550CE0" w:rsidRPr="004E4C0E">
        <w:rPr>
          <w:sz w:val="26"/>
          <w:szCs w:val="26"/>
          <w:rtl/>
        </w:rPr>
        <w:t>؛</w:t>
      </w:r>
      <w:r w:rsidRPr="004E4C0E">
        <w:rPr>
          <w:sz w:val="26"/>
          <w:szCs w:val="26"/>
          <w:rtl/>
        </w:rPr>
        <w:t xml:space="preserve"> </w:t>
      </w:r>
      <w:r w:rsidR="003F2EAA" w:rsidRPr="004E4C0E">
        <w:rPr>
          <w:rFonts w:hint="cs"/>
          <w:sz w:val="26"/>
          <w:szCs w:val="26"/>
          <w:rtl/>
        </w:rPr>
        <w:t>و</w:t>
      </w:r>
      <w:r w:rsidRPr="004E4C0E">
        <w:rPr>
          <w:sz w:val="26"/>
          <w:szCs w:val="26"/>
          <w:rtl/>
        </w:rPr>
        <w:t xml:space="preserve">يحتوي على </w:t>
      </w:r>
      <w:r w:rsidR="003F2EAA" w:rsidRPr="004E4C0E">
        <w:rPr>
          <w:rFonts w:hint="cs"/>
          <w:sz w:val="26"/>
          <w:szCs w:val="26"/>
          <w:rtl/>
        </w:rPr>
        <w:t>استعراض</w:t>
      </w:r>
      <w:r w:rsidRPr="004E4C0E">
        <w:rPr>
          <w:sz w:val="26"/>
          <w:szCs w:val="26"/>
          <w:rtl/>
        </w:rPr>
        <w:t xml:space="preserve"> لحالة تنفيذ كل </w:t>
      </w:r>
      <w:r w:rsidR="00EC0E88" w:rsidRPr="004E4C0E">
        <w:rPr>
          <w:rFonts w:hint="cs"/>
          <w:sz w:val="26"/>
          <w:szCs w:val="26"/>
          <w:rtl/>
          <w:lang w:bidi="ar-EG"/>
        </w:rPr>
        <w:t xml:space="preserve">مشروع </w:t>
      </w:r>
      <w:r w:rsidR="003F2EAA" w:rsidRPr="004E4C0E">
        <w:rPr>
          <w:rFonts w:hint="cs"/>
          <w:sz w:val="26"/>
          <w:szCs w:val="26"/>
          <w:rtl/>
        </w:rPr>
        <w:t>من ال</w:t>
      </w:r>
      <w:r w:rsidRPr="004E4C0E">
        <w:rPr>
          <w:sz w:val="26"/>
          <w:szCs w:val="26"/>
          <w:rtl/>
        </w:rPr>
        <w:t>مشروع</w:t>
      </w:r>
      <w:r w:rsidR="003F2EAA" w:rsidRPr="004E4C0E">
        <w:rPr>
          <w:rFonts w:hint="cs"/>
          <w:sz w:val="26"/>
          <w:szCs w:val="26"/>
          <w:rtl/>
        </w:rPr>
        <w:t>ات الجارية</w:t>
      </w:r>
      <w:r w:rsidR="00451D99" w:rsidRPr="004E4C0E">
        <w:rPr>
          <w:rStyle w:val="FootnoteReference"/>
          <w:sz w:val="26"/>
          <w:szCs w:val="26"/>
          <w:rtl/>
        </w:rPr>
        <w:footnoteReference w:id="2"/>
      </w:r>
      <w:r w:rsidRPr="004E4C0E">
        <w:rPr>
          <w:sz w:val="26"/>
          <w:szCs w:val="26"/>
          <w:rtl/>
        </w:rPr>
        <w:t xml:space="preserve"> على المستوى القطري</w:t>
      </w:r>
      <w:r w:rsidR="00550CE0" w:rsidRPr="004E4C0E">
        <w:rPr>
          <w:sz w:val="26"/>
          <w:szCs w:val="26"/>
          <w:rtl/>
        </w:rPr>
        <w:t>؛</w:t>
      </w:r>
      <w:r w:rsidRPr="004E4C0E">
        <w:rPr>
          <w:sz w:val="26"/>
          <w:szCs w:val="26"/>
          <w:rtl/>
        </w:rPr>
        <w:t xml:space="preserve"> </w:t>
      </w:r>
      <w:r w:rsidR="002232CD" w:rsidRPr="004E4C0E">
        <w:rPr>
          <w:rFonts w:hint="cs"/>
          <w:sz w:val="26"/>
          <w:szCs w:val="26"/>
          <w:rtl/>
          <w:lang w:bidi="ar-SA"/>
        </w:rPr>
        <w:t>و</w:t>
      </w:r>
      <w:r w:rsidR="003F2EAA" w:rsidRPr="004E4C0E">
        <w:rPr>
          <w:rFonts w:hint="cs"/>
          <w:sz w:val="26"/>
          <w:szCs w:val="26"/>
          <w:rtl/>
          <w:lang w:bidi="ar-SA"/>
        </w:rPr>
        <w:t>ي</w:t>
      </w:r>
      <w:r w:rsidR="002232CD" w:rsidRPr="004E4C0E">
        <w:rPr>
          <w:rFonts w:hint="cs"/>
          <w:sz w:val="26"/>
          <w:szCs w:val="26"/>
          <w:rtl/>
          <w:lang w:bidi="ar-SA"/>
        </w:rPr>
        <w:t>حدد ال</w:t>
      </w:r>
      <w:r w:rsidR="008D4E93" w:rsidRPr="004E4C0E">
        <w:rPr>
          <w:rFonts w:hint="cs"/>
          <w:sz w:val="26"/>
          <w:szCs w:val="26"/>
          <w:rtl/>
          <w:lang w:bidi="ar-SA"/>
        </w:rPr>
        <w:t>مشروعات</w:t>
      </w:r>
      <w:r w:rsidR="002232CD" w:rsidRPr="004E4C0E">
        <w:rPr>
          <w:rFonts w:hint="cs"/>
          <w:sz w:val="26"/>
          <w:szCs w:val="26"/>
          <w:rtl/>
          <w:lang w:bidi="ar-SA"/>
        </w:rPr>
        <w:t xml:space="preserve"> التي تعاني من تأخيرات في التنفيذ والأثر المحتمل على إزالة المواد الخاضعة للرقابة وال</w:t>
      </w:r>
      <w:r w:rsidR="008D4E93" w:rsidRPr="004E4C0E">
        <w:rPr>
          <w:rFonts w:hint="cs"/>
          <w:sz w:val="26"/>
          <w:szCs w:val="26"/>
          <w:rtl/>
          <w:lang w:bidi="ar-SA"/>
        </w:rPr>
        <w:t>مشروعات</w:t>
      </w:r>
      <w:r w:rsidR="002232CD" w:rsidRPr="004E4C0E">
        <w:rPr>
          <w:rFonts w:hint="cs"/>
          <w:sz w:val="26"/>
          <w:szCs w:val="26"/>
          <w:rtl/>
          <w:lang w:bidi="ar-SA"/>
        </w:rPr>
        <w:t xml:space="preserve"> التي تشمل </w:t>
      </w:r>
      <w:r w:rsidR="00AC1FAE" w:rsidRPr="004E4C0E">
        <w:rPr>
          <w:rFonts w:hint="cs"/>
          <w:sz w:val="26"/>
          <w:szCs w:val="26"/>
          <w:rtl/>
          <w:lang w:bidi="ar-SA"/>
        </w:rPr>
        <w:t>مشاكل قائمة</w:t>
      </w:r>
      <w:r w:rsidR="002232CD" w:rsidRPr="004E4C0E">
        <w:rPr>
          <w:rFonts w:hint="cs"/>
          <w:sz w:val="26"/>
          <w:szCs w:val="26"/>
          <w:rtl/>
          <w:lang w:bidi="ar-SA"/>
        </w:rPr>
        <w:t xml:space="preserve"> لتنظر فيها اللجنة التنفيذية.</w:t>
      </w:r>
    </w:p>
    <w:p w14:paraId="0A5CEAD0" w14:textId="369EE884" w:rsidR="00995F0B" w:rsidRPr="004E4C0E" w:rsidRDefault="00995F0B" w:rsidP="004E4C0E">
      <w:pPr>
        <w:pStyle w:val="StyleHeader4Para4Left0Firstline0"/>
        <w:widowControl/>
        <w:numPr>
          <w:ilvl w:val="0"/>
          <w:numId w:val="0"/>
        </w:numPr>
        <w:tabs>
          <w:tab w:val="clear" w:pos="2880"/>
          <w:tab w:val="clear" w:pos="5760"/>
        </w:tabs>
        <w:bidi/>
        <w:ind w:left="2130" w:hanging="1421"/>
        <w:rPr>
          <w:sz w:val="26"/>
          <w:szCs w:val="26"/>
        </w:rPr>
      </w:pPr>
      <w:r w:rsidRPr="004E4C0E">
        <w:rPr>
          <w:rFonts w:hint="eastAsia"/>
          <w:sz w:val="26"/>
          <w:szCs w:val="26"/>
          <w:rtl/>
        </w:rPr>
        <w:lastRenderedPageBreak/>
        <w:t>الجزء</w:t>
      </w:r>
      <w:r w:rsidRPr="004E4C0E">
        <w:rPr>
          <w:sz w:val="26"/>
          <w:szCs w:val="26"/>
          <w:rtl/>
        </w:rPr>
        <w:t xml:space="preserve"> الثاني:</w:t>
      </w:r>
      <w:r w:rsidR="002232CD" w:rsidRPr="004E4C0E">
        <w:rPr>
          <w:sz w:val="26"/>
          <w:szCs w:val="26"/>
        </w:rPr>
        <w:tab/>
      </w:r>
      <w:r w:rsidR="00E67521" w:rsidRPr="00E67521">
        <w:rPr>
          <w:sz w:val="26"/>
          <w:szCs w:val="26"/>
          <w:rtl/>
        </w:rPr>
        <w:t>المشروعات الموافق عليها في إطار المساهمات الطوعية الإضافية لدعم البدء السريع في التخفيض التدريجي للمواد الهيدروفلوروكربونية</w:t>
      </w:r>
      <w:r w:rsidR="00622F69">
        <w:rPr>
          <w:rFonts w:hint="cs"/>
          <w:sz w:val="26"/>
          <w:szCs w:val="26"/>
          <w:rtl/>
        </w:rPr>
        <w:t xml:space="preserve">. ويعرض </w:t>
      </w:r>
      <w:r w:rsidRPr="004E4C0E">
        <w:rPr>
          <w:sz w:val="26"/>
          <w:szCs w:val="26"/>
          <w:rtl/>
        </w:rPr>
        <w:t>حالة تنفيذ</w:t>
      </w:r>
      <w:r w:rsidR="00622F69">
        <w:rPr>
          <w:rFonts w:hint="cs"/>
          <w:sz w:val="26"/>
          <w:szCs w:val="26"/>
          <w:rtl/>
        </w:rPr>
        <w:t xml:space="preserve"> مشروعات </w:t>
      </w:r>
      <w:r w:rsidR="008009A8">
        <w:rPr>
          <w:rFonts w:hint="cs"/>
          <w:sz w:val="26"/>
          <w:szCs w:val="26"/>
          <w:rtl/>
        </w:rPr>
        <w:t>التخفيض التدريجي ل</w:t>
      </w:r>
      <w:r w:rsidR="00622F69" w:rsidRPr="004E4C0E">
        <w:rPr>
          <w:sz w:val="26"/>
          <w:szCs w:val="26"/>
          <w:rtl/>
        </w:rPr>
        <w:t>لمواد الهيدروفلوروكربونية</w:t>
      </w:r>
      <w:r w:rsidR="00622F69">
        <w:rPr>
          <w:rFonts w:hint="cs"/>
          <w:sz w:val="26"/>
          <w:szCs w:val="26"/>
          <w:rtl/>
        </w:rPr>
        <w:t xml:space="preserve"> الممولة بموجب المساهمات الطوعية</w:t>
      </w:r>
      <w:r w:rsidRPr="004E4C0E">
        <w:rPr>
          <w:sz w:val="26"/>
          <w:szCs w:val="26"/>
          <w:rtl/>
        </w:rPr>
        <w:t>.</w:t>
      </w:r>
    </w:p>
    <w:p w14:paraId="29A8F07A" w14:textId="5A145BB4" w:rsidR="00995F0B" w:rsidRPr="004E4C0E" w:rsidRDefault="00995F0B" w:rsidP="004E4C0E">
      <w:pPr>
        <w:pStyle w:val="StyleHeader4Para4Left0Firstline0"/>
        <w:widowControl/>
        <w:numPr>
          <w:ilvl w:val="0"/>
          <w:numId w:val="0"/>
        </w:numPr>
        <w:tabs>
          <w:tab w:val="clear" w:pos="2880"/>
          <w:tab w:val="clear" w:pos="5760"/>
        </w:tabs>
        <w:bidi/>
        <w:ind w:left="713"/>
        <w:rPr>
          <w:sz w:val="26"/>
          <w:szCs w:val="26"/>
        </w:rPr>
      </w:pPr>
      <w:r w:rsidRPr="004E4C0E">
        <w:rPr>
          <w:rFonts w:hint="eastAsia"/>
          <w:sz w:val="26"/>
          <w:szCs w:val="26"/>
          <w:rtl/>
        </w:rPr>
        <w:t>التوصية</w:t>
      </w:r>
      <w:r w:rsidRPr="004E4C0E">
        <w:rPr>
          <w:sz w:val="26"/>
          <w:szCs w:val="26"/>
          <w:rtl/>
        </w:rPr>
        <w:t>.</w:t>
      </w:r>
    </w:p>
    <w:p w14:paraId="0EB0D535" w14:textId="29415812" w:rsidR="00995F0B" w:rsidRPr="004E4C0E" w:rsidRDefault="00995F0B" w:rsidP="004E4C0E">
      <w:pPr>
        <w:pStyle w:val="StyleHeader4Para4Left0Firstline0"/>
        <w:widowControl/>
        <w:numPr>
          <w:ilvl w:val="0"/>
          <w:numId w:val="10"/>
        </w:numPr>
        <w:tabs>
          <w:tab w:val="clear" w:pos="2880"/>
          <w:tab w:val="clear" w:pos="5760"/>
        </w:tabs>
        <w:bidi/>
        <w:ind w:left="0" w:firstLine="0"/>
        <w:rPr>
          <w:sz w:val="26"/>
          <w:szCs w:val="26"/>
        </w:rPr>
      </w:pPr>
      <w:r w:rsidRPr="004E4C0E">
        <w:rPr>
          <w:sz w:val="26"/>
          <w:szCs w:val="26"/>
          <w:rtl/>
        </w:rPr>
        <w:t>تحتوي هذه الوثيقة أيضا على المرفق</w:t>
      </w:r>
      <w:r w:rsidR="00451D99" w:rsidRPr="004E4C0E">
        <w:rPr>
          <w:rFonts w:hint="cs"/>
          <w:sz w:val="26"/>
          <w:szCs w:val="26"/>
          <w:rtl/>
        </w:rPr>
        <w:t>ين</w:t>
      </w:r>
      <w:r w:rsidRPr="004E4C0E">
        <w:rPr>
          <w:sz w:val="26"/>
          <w:szCs w:val="26"/>
          <w:rtl/>
        </w:rPr>
        <w:t xml:space="preserve"> التالي</w:t>
      </w:r>
      <w:r w:rsidR="00451D99" w:rsidRPr="004E4C0E">
        <w:rPr>
          <w:rFonts w:hint="cs"/>
          <w:sz w:val="26"/>
          <w:szCs w:val="26"/>
          <w:rtl/>
        </w:rPr>
        <w:t>ين</w:t>
      </w:r>
      <w:r w:rsidRPr="004E4C0E">
        <w:rPr>
          <w:sz w:val="26"/>
          <w:szCs w:val="26"/>
          <w:rtl/>
        </w:rPr>
        <w:t>:</w:t>
      </w:r>
    </w:p>
    <w:p w14:paraId="30EFFA91" w14:textId="594ABF53" w:rsidR="00995F0B" w:rsidRPr="004E4C0E" w:rsidRDefault="00995F0B" w:rsidP="004E4C0E">
      <w:pPr>
        <w:pStyle w:val="StyleHeader4Para4Left0Firstline0"/>
        <w:widowControl/>
        <w:numPr>
          <w:ilvl w:val="0"/>
          <w:numId w:val="0"/>
        </w:numPr>
        <w:tabs>
          <w:tab w:val="clear" w:pos="2880"/>
          <w:tab w:val="clear" w:pos="5760"/>
        </w:tabs>
        <w:bidi/>
        <w:ind w:left="2130" w:hanging="1421"/>
        <w:rPr>
          <w:sz w:val="26"/>
          <w:szCs w:val="26"/>
          <w:lang w:bidi="ar-SA"/>
        </w:rPr>
      </w:pPr>
      <w:r w:rsidRPr="004E4C0E">
        <w:rPr>
          <w:rFonts w:hint="eastAsia"/>
          <w:sz w:val="26"/>
          <w:szCs w:val="26"/>
          <w:rtl/>
          <w:lang w:bidi="ar-SA"/>
        </w:rPr>
        <w:t>ال</w:t>
      </w:r>
      <w:r w:rsidR="008D4E93" w:rsidRPr="004E4C0E">
        <w:rPr>
          <w:rFonts w:hint="eastAsia"/>
          <w:sz w:val="26"/>
          <w:szCs w:val="26"/>
          <w:rtl/>
          <w:lang w:bidi="ar-SA"/>
        </w:rPr>
        <w:t>مرفق</w:t>
      </w:r>
      <w:r w:rsidRPr="004E4C0E">
        <w:rPr>
          <w:sz w:val="26"/>
          <w:szCs w:val="26"/>
          <w:rtl/>
          <w:lang w:bidi="ar-SA"/>
        </w:rPr>
        <w:t xml:space="preserve"> الأول:</w:t>
      </w:r>
      <w:r w:rsidR="002232CD" w:rsidRPr="004E4C0E">
        <w:rPr>
          <w:sz w:val="26"/>
          <w:szCs w:val="26"/>
          <w:rtl/>
          <w:lang w:bidi="ar-SA"/>
        </w:rPr>
        <w:tab/>
      </w:r>
      <w:r w:rsidRPr="004E4C0E">
        <w:rPr>
          <w:sz w:val="26"/>
          <w:szCs w:val="26"/>
          <w:rtl/>
          <w:lang w:bidi="ar-SA"/>
        </w:rPr>
        <w:t xml:space="preserve">حالة موجزة وتوصية لكل مشروع </w:t>
      </w:r>
      <w:r w:rsidR="00EC0E88" w:rsidRPr="004E4C0E">
        <w:rPr>
          <w:rFonts w:hint="cs"/>
          <w:sz w:val="26"/>
          <w:szCs w:val="26"/>
          <w:rtl/>
          <w:lang w:bidi="ar-SA"/>
        </w:rPr>
        <w:t xml:space="preserve">جار لديه </w:t>
      </w:r>
      <w:r w:rsidR="00AC1FAE" w:rsidRPr="004E4C0E">
        <w:rPr>
          <w:rFonts w:hint="cs"/>
          <w:sz w:val="26"/>
          <w:szCs w:val="26"/>
          <w:rtl/>
          <w:lang w:bidi="ar-SA"/>
        </w:rPr>
        <w:t>مشاكل</w:t>
      </w:r>
      <w:r w:rsidRPr="004E4C0E">
        <w:rPr>
          <w:sz w:val="26"/>
          <w:szCs w:val="26"/>
          <w:rtl/>
          <w:lang w:bidi="ar-SA"/>
        </w:rPr>
        <w:t xml:space="preserve"> معلقة لكي تنظر فيها اللجنة التنفيذية.</w:t>
      </w:r>
    </w:p>
    <w:p w14:paraId="350D79FD" w14:textId="48A866B6" w:rsidR="00995F0B" w:rsidRDefault="00995F0B" w:rsidP="004E4C0E">
      <w:pPr>
        <w:pStyle w:val="StyleHeader4Para4Left0Firstline0"/>
        <w:widowControl/>
        <w:numPr>
          <w:ilvl w:val="0"/>
          <w:numId w:val="0"/>
        </w:numPr>
        <w:tabs>
          <w:tab w:val="clear" w:pos="2880"/>
          <w:tab w:val="clear" w:pos="5760"/>
        </w:tabs>
        <w:bidi/>
        <w:ind w:left="2130" w:hanging="1421"/>
        <w:rPr>
          <w:sz w:val="26"/>
          <w:szCs w:val="26"/>
          <w:lang w:bidi="ar-SA"/>
        </w:rPr>
      </w:pPr>
      <w:r w:rsidRPr="004E4C0E">
        <w:rPr>
          <w:rFonts w:hint="eastAsia"/>
          <w:sz w:val="26"/>
          <w:szCs w:val="26"/>
          <w:rtl/>
          <w:lang w:bidi="ar-SA"/>
        </w:rPr>
        <w:t>ال</w:t>
      </w:r>
      <w:r w:rsidR="008D4E93" w:rsidRPr="004E4C0E">
        <w:rPr>
          <w:rFonts w:hint="eastAsia"/>
          <w:sz w:val="26"/>
          <w:szCs w:val="26"/>
          <w:rtl/>
          <w:lang w:bidi="ar-SA"/>
        </w:rPr>
        <w:t>مرفق</w:t>
      </w:r>
      <w:r w:rsidRPr="004E4C0E">
        <w:rPr>
          <w:sz w:val="26"/>
          <w:szCs w:val="26"/>
          <w:rtl/>
          <w:lang w:bidi="ar-SA"/>
        </w:rPr>
        <w:t xml:space="preserve"> الثاني:</w:t>
      </w:r>
      <w:r w:rsidR="002232CD" w:rsidRPr="004E4C0E">
        <w:rPr>
          <w:sz w:val="26"/>
          <w:szCs w:val="26"/>
          <w:rtl/>
          <w:lang w:bidi="ar-SA"/>
        </w:rPr>
        <w:tab/>
      </w:r>
      <w:r w:rsidRPr="004E4C0E">
        <w:rPr>
          <w:sz w:val="26"/>
          <w:szCs w:val="26"/>
          <w:rtl/>
          <w:lang w:bidi="ar-SA"/>
        </w:rPr>
        <w:t>تحليل للتقرير المرحلي.</w:t>
      </w:r>
    </w:p>
    <w:p w14:paraId="7F793CF0" w14:textId="6828C28A" w:rsidR="00FC58A8" w:rsidRPr="000C7460" w:rsidRDefault="00FC58A8" w:rsidP="000C7460">
      <w:pPr>
        <w:pStyle w:val="StyleHeader4Para4Left0Firstline0"/>
        <w:keepNext/>
        <w:widowControl/>
        <w:numPr>
          <w:ilvl w:val="0"/>
          <w:numId w:val="0"/>
        </w:numPr>
        <w:tabs>
          <w:tab w:val="clear" w:pos="2880"/>
          <w:tab w:val="clear" w:pos="5760"/>
        </w:tabs>
        <w:bidi/>
        <w:ind w:left="6"/>
        <w:rPr>
          <w:sz w:val="26"/>
          <w:szCs w:val="26"/>
          <w:u w:val="single"/>
          <w:rtl/>
        </w:rPr>
      </w:pPr>
      <w:r w:rsidRPr="000C7460">
        <w:rPr>
          <w:rFonts w:hint="cs"/>
          <w:sz w:val="26"/>
          <w:szCs w:val="26"/>
          <w:u w:val="single"/>
          <w:rtl/>
        </w:rPr>
        <w:t>القياسات المستخدمة في التقارير المرحلية</w:t>
      </w:r>
    </w:p>
    <w:p w14:paraId="2C5F4A58" w14:textId="10810991" w:rsidR="000C7460" w:rsidRPr="000C7460" w:rsidRDefault="000C7460" w:rsidP="000C7460">
      <w:pPr>
        <w:pStyle w:val="StyleHeader4Para4Left0Firstline0"/>
        <w:widowControl/>
        <w:numPr>
          <w:ilvl w:val="0"/>
          <w:numId w:val="10"/>
        </w:numPr>
        <w:tabs>
          <w:tab w:val="clear" w:pos="2880"/>
          <w:tab w:val="clear" w:pos="5760"/>
        </w:tabs>
        <w:bidi/>
        <w:ind w:left="0" w:firstLine="0"/>
        <w:rPr>
          <w:sz w:val="26"/>
          <w:szCs w:val="26"/>
        </w:rPr>
      </w:pPr>
      <w:r w:rsidRPr="000C7460">
        <w:rPr>
          <w:sz w:val="26"/>
          <w:szCs w:val="26"/>
          <w:rtl/>
        </w:rPr>
        <w:t>قبل الاتفاق على تعديل كيغالي</w:t>
      </w:r>
      <w:r>
        <w:rPr>
          <w:sz w:val="26"/>
          <w:szCs w:val="26"/>
          <w:rtl/>
        </w:rPr>
        <w:t>،</w:t>
      </w:r>
      <w:r w:rsidRPr="000C7460">
        <w:rPr>
          <w:sz w:val="26"/>
          <w:szCs w:val="26"/>
          <w:rtl/>
        </w:rPr>
        <w:t xml:space="preserve"> كانت جميع المواد الخاضعة للرقابة بموجب بروتوكول مونتريال </w:t>
      </w:r>
      <w:r w:rsidR="006F2048">
        <w:rPr>
          <w:rFonts w:hint="cs"/>
          <w:sz w:val="26"/>
          <w:szCs w:val="26"/>
          <w:rtl/>
        </w:rPr>
        <w:t>من ال</w:t>
      </w:r>
      <w:r w:rsidRPr="000C7460">
        <w:rPr>
          <w:sz w:val="26"/>
          <w:szCs w:val="26"/>
          <w:rtl/>
        </w:rPr>
        <w:t>مواد ا</w:t>
      </w:r>
      <w:r w:rsidR="006F2048">
        <w:rPr>
          <w:rFonts w:hint="cs"/>
          <w:sz w:val="26"/>
          <w:szCs w:val="26"/>
          <w:rtl/>
        </w:rPr>
        <w:t>لمستنفدة ل</w:t>
      </w:r>
      <w:r w:rsidRPr="000C7460">
        <w:rPr>
          <w:sz w:val="26"/>
          <w:szCs w:val="26"/>
          <w:rtl/>
        </w:rPr>
        <w:t>لأوزون</w:t>
      </w:r>
      <w:r w:rsidR="00D20FCC">
        <w:rPr>
          <w:rFonts w:hint="cs"/>
          <w:sz w:val="26"/>
          <w:szCs w:val="26"/>
          <w:rtl/>
        </w:rPr>
        <w:t>،</w:t>
      </w:r>
      <w:r w:rsidRPr="000C7460">
        <w:rPr>
          <w:sz w:val="26"/>
          <w:szCs w:val="26"/>
          <w:rtl/>
        </w:rPr>
        <w:t xml:space="preserve"> المقاسة بأطنان قدرات استنفاد الأوزون. </w:t>
      </w:r>
      <w:r w:rsidR="00D20FCC">
        <w:rPr>
          <w:rFonts w:hint="cs"/>
          <w:sz w:val="26"/>
          <w:szCs w:val="26"/>
          <w:rtl/>
        </w:rPr>
        <w:t xml:space="preserve">أما </w:t>
      </w:r>
      <w:r w:rsidRPr="000C7460">
        <w:rPr>
          <w:sz w:val="26"/>
          <w:szCs w:val="26"/>
          <w:rtl/>
        </w:rPr>
        <w:t>المواد الخاضعة للرقابة بموجب تعديل كيغالي</w:t>
      </w:r>
      <w:r w:rsidR="00D20FCC">
        <w:rPr>
          <w:rFonts w:hint="cs"/>
          <w:sz w:val="26"/>
          <w:szCs w:val="26"/>
          <w:rtl/>
        </w:rPr>
        <w:t xml:space="preserve">، فهي </w:t>
      </w:r>
      <w:r w:rsidRPr="000C7460">
        <w:rPr>
          <w:sz w:val="26"/>
          <w:szCs w:val="26"/>
          <w:rtl/>
        </w:rPr>
        <w:t>ليست من المواد المستنفدة للأوزون</w:t>
      </w:r>
      <w:r>
        <w:rPr>
          <w:sz w:val="26"/>
          <w:szCs w:val="26"/>
          <w:rtl/>
        </w:rPr>
        <w:t>،</w:t>
      </w:r>
      <w:r w:rsidRPr="000C7460">
        <w:rPr>
          <w:sz w:val="26"/>
          <w:szCs w:val="26"/>
          <w:rtl/>
        </w:rPr>
        <w:t xml:space="preserve"> و</w:t>
      </w:r>
      <w:r w:rsidR="00D20FCC">
        <w:rPr>
          <w:rFonts w:hint="cs"/>
          <w:sz w:val="26"/>
          <w:szCs w:val="26"/>
          <w:rtl/>
        </w:rPr>
        <w:t>تُقاس</w:t>
      </w:r>
      <w:r w:rsidRPr="000C7460">
        <w:rPr>
          <w:sz w:val="26"/>
          <w:szCs w:val="26"/>
          <w:rtl/>
        </w:rPr>
        <w:t xml:space="preserve"> أهداف </w:t>
      </w:r>
      <w:r w:rsidR="00D20FCC">
        <w:rPr>
          <w:rFonts w:hint="cs"/>
          <w:sz w:val="26"/>
          <w:szCs w:val="26"/>
          <w:rtl/>
        </w:rPr>
        <w:t xml:space="preserve">الرقابة </w:t>
      </w:r>
      <w:r w:rsidR="00B47184">
        <w:rPr>
          <w:rFonts w:hint="cs"/>
          <w:sz w:val="26"/>
          <w:szCs w:val="26"/>
          <w:rtl/>
        </w:rPr>
        <w:t xml:space="preserve">الخاصة لها </w:t>
      </w:r>
      <w:r w:rsidR="00D20FCC">
        <w:rPr>
          <w:rFonts w:hint="cs"/>
          <w:sz w:val="26"/>
          <w:szCs w:val="26"/>
          <w:rtl/>
        </w:rPr>
        <w:t>بمكافئ</w:t>
      </w:r>
      <w:r w:rsidRPr="000C7460">
        <w:rPr>
          <w:sz w:val="26"/>
          <w:szCs w:val="26"/>
          <w:rtl/>
        </w:rPr>
        <w:t xml:space="preserve"> ثاني أكسيد الكربون (</w:t>
      </w:r>
      <w:r w:rsidR="00D20FCC">
        <w:rPr>
          <w:rFonts w:hint="cs"/>
          <w:sz w:val="26"/>
          <w:szCs w:val="26"/>
          <w:rtl/>
        </w:rPr>
        <w:t>أي</w:t>
      </w:r>
      <w:r>
        <w:rPr>
          <w:sz w:val="26"/>
          <w:szCs w:val="26"/>
          <w:rtl/>
        </w:rPr>
        <w:t>،</w:t>
      </w:r>
      <w:r w:rsidRPr="000C7460">
        <w:rPr>
          <w:sz w:val="26"/>
          <w:szCs w:val="26"/>
          <w:rtl/>
        </w:rPr>
        <w:t xml:space="preserve"> الاستهلاك بالأطنان المترية مضروبا في إمكانية الاحترار العالمي للمادة). </w:t>
      </w:r>
      <w:r w:rsidR="00D20FCC">
        <w:rPr>
          <w:rFonts w:hint="cs"/>
          <w:sz w:val="26"/>
          <w:szCs w:val="26"/>
          <w:rtl/>
        </w:rPr>
        <w:t>و</w:t>
      </w:r>
      <w:r w:rsidRPr="000C7460">
        <w:rPr>
          <w:sz w:val="26"/>
          <w:szCs w:val="26"/>
          <w:rtl/>
        </w:rPr>
        <w:t>على الرغم من القياسين المختلفين للإبلاغ عن المواد الخاضعة للرقابة</w:t>
      </w:r>
      <w:r>
        <w:rPr>
          <w:sz w:val="26"/>
          <w:szCs w:val="26"/>
          <w:rtl/>
        </w:rPr>
        <w:t>،</w:t>
      </w:r>
      <w:r w:rsidRPr="000C7460">
        <w:rPr>
          <w:sz w:val="26"/>
          <w:szCs w:val="26"/>
          <w:rtl/>
        </w:rPr>
        <w:t xml:space="preserve"> فإن التقرير المرحلي لليونيدو المقدم إلى الاجتماع </w:t>
      </w:r>
      <w:r w:rsidR="00B47184">
        <w:rPr>
          <w:rFonts w:hint="cs"/>
          <w:sz w:val="26"/>
          <w:szCs w:val="26"/>
          <w:rtl/>
        </w:rPr>
        <w:t>الرابع</w:t>
      </w:r>
      <w:r w:rsidRPr="000C7460">
        <w:rPr>
          <w:sz w:val="26"/>
          <w:szCs w:val="26"/>
          <w:rtl/>
        </w:rPr>
        <w:t xml:space="preserve"> والثمانين يستند إلى أطنان قدرات استنفاد الأوزون لجميع المواد الخاضعة للرقابة.</w:t>
      </w:r>
      <w:r w:rsidR="00D20FCC">
        <w:rPr>
          <w:rStyle w:val="FootnoteReference"/>
          <w:sz w:val="26"/>
          <w:szCs w:val="26"/>
          <w:rtl/>
        </w:rPr>
        <w:footnoteReference w:id="3"/>
      </w:r>
    </w:p>
    <w:p w14:paraId="5EB3D0C2" w14:textId="07EFFC14" w:rsidR="000C7460" w:rsidRPr="000C7460" w:rsidRDefault="000C7460" w:rsidP="000C7460">
      <w:pPr>
        <w:pStyle w:val="StyleHeader4Para4Left0Firstline0"/>
        <w:keepNext/>
        <w:widowControl/>
        <w:numPr>
          <w:ilvl w:val="0"/>
          <w:numId w:val="0"/>
        </w:numPr>
        <w:tabs>
          <w:tab w:val="clear" w:pos="2880"/>
          <w:tab w:val="clear" w:pos="5760"/>
        </w:tabs>
        <w:bidi/>
        <w:ind w:left="6"/>
        <w:rPr>
          <w:b/>
          <w:bCs/>
          <w:sz w:val="26"/>
          <w:szCs w:val="26"/>
        </w:rPr>
      </w:pPr>
      <w:r w:rsidRPr="000C7460">
        <w:rPr>
          <w:b/>
          <w:bCs/>
          <w:sz w:val="26"/>
          <w:szCs w:val="26"/>
          <w:rtl/>
        </w:rPr>
        <w:t xml:space="preserve">لمحة عامة عن أنشطة </w:t>
      </w:r>
      <w:r w:rsidR="00ED3DF5">
        <w:rPr>
          <w:rFonts w:hint="cs"/>
          <w:b/>
          <w:bCs/>
          <w:sz w:val="26"/>
          <w:szCs w:val="26"/>
          <w:rtl/>
        </w:rPr>
        <w:t>التخفيض التدريجي ل</w:t>
      </w:r>
      <w:r w:rsidR="005F7274">
        <w:rPr>
          <w:rFonts w:hint="cs"/>
          <w:b/>
          <w:bCs/>
          <w:sz w:val="26"/>
          <w:szCs w:val="26"/>
          <w:rtl/>
        </w:rPr>
        <w:t>لمواد</w:t>
      </w:r>
      <w:r w:rsidRPr="000C7460">
        <w:rPr>
          <w:b/>
          <w:bCs/>
          <w:sz w:val="26"/>
          <w:szCs w:val="26"/>
          <w:rtl/>
        </w:rPr>
        <w:t xml:space="preserve"> </w:t>
      </w:r>
      <w:r w:rsidR="005F7274" w:rsidRPr="005F7274">
        <w:rPr>
          <w:b/>
          <w:bCs/>
          <w:sz w:val="26"/>
          <w:szCs w:val="26"/>
          <w:rtl/>
        </w:rPr>
        <w:t>الهيدروفلوروكربونية</w:t>
      </w:r>
    </w:p>
    <w:p w14:paraId="7F5632DE" w14:textId="397B1BDD" w:rsidR="000C7460" w:rsidRPr="000C7460" w:rsidRDefault="005F7274" w:rsidP="000C7460">
      <w:pPr>
        <w:pStyle w:val="StyleHeader4Para4Left0Firstline0"/>
        <w:widowControl/>
        <w:numPr>
          <w:ilvl w:val="0"/>
          <w:numId w:val="10"/>
        </w:numPr>
        <w:tabs>
          <w:tab w:val="clear" w:pos="2880"/>
          <w:tab w:val="clear" w:pos="5760"/>
        </w:tabs>
        <w:bidi/>
        <w:ind w:left="0" w:firstLine="0"/>
        <w:rPr>
          <w:sz w:val="26"/>
          <w:szCs w:val="26"/>
        </w:rPr>
      </w:pPr>
      <w:r>
        <w:rPr>
          <w:rFonts w:hint="cs"/>
          <w:sz w:val="26"/>
          <w:szCs w:val="26"/>
          <w:rtl/>
        </w:rPr>
        <w:t>حتى</w:t>
      </w:r>
      <w:r w:rsidR="000C7460" w:rsidRPr="000C7460">
        <w:rPr>
          <w:sz w:val="26"/>
          <w:szCs w:val="26"/>
          <w:rtl/>
        </w:rPr>
        <w:t xml:space="preserve"> 31 ديسمبر</w:t>
      </w:r>
      <w:r w:rsidR="000C7460">
        <w:rPr>
          <w:rFonts w:hint="cs"/>
          <w:sz w:val="26"/>
          <w:szCs w:val="26"/>
          <w:rtl/>
        </w:rPr>
        <w:t>/كانون الأول</w:t>
      </w:r>
      <w:r w:rsidR="000C7460" w:rsidRPr="000C7460">
        <w:rPr>
          <w:sz w:val="26"/>
          <w:szCs w:val="26"/>
          <w:rtl/>
        </w:rPr>
        <w:t xml:space="preserve"> 2018</w:t>
      </w:r>
      <w:r w:rsidR="000C7460">
        <w:rPr>
          <w:sz w:val="26"/>
          <w:szCs w:val="26"/>
          <w:rtl/>
        </w:rPr>
        <w:t>،</w:t>
      </w:r>
      <w:r w:rsidR="000C7460" w:rsidRPr="000C7460">
        <w:rPr>
          <w:sz w:val="26"/>
          <w:szCs w:val="26"/>
          <w:rtl/>
        </w:rPr>
        <w:t xml:space="preserve"> </w:t>
      </w:r>
      <w:r>
        <w:rPr>
          <w:rFonts w:hint="cs"/>
          <w:sz w:val="26"/>
          <w:szCs w:val="26"/>
          <w:rtl/>
        </w:rPr>
        <w:t xml:space="preserve">كانت </w:t>
      </w:r>
      <w:r w:rsidR="000C7460" w:rsidRPr="000C7460">
        <w:rPr>
          <w:sz w:val="26"/>
          <w:szCs w:val="26"/>
          <w:rtl/>
        </w:rPr>
        <w:t xml:space="preserve">اللجنة التنفيذية </w:t>
      </w:r>
      <w:r>
        <w:rPr>
          <w:rFonts w:hint="cs"/>
          <w:sz w:val="26"/>
          <w:szCs w:val="26"/>
          <w:rtl/>
        </w:rPr>
        <w:t xml:space="preserve">قد </w:t>
      </w:r>
      <w:r w:rsidRPr="000C7460">
        <w:rPr>
          <w:sz w:val="26"/>
          <w:szCs w:val="26"/>
          <w:rtl/>
        </w:rPr>
        <w:t xml:space="preserve">وافقت </w:t>
      </w:r>
      <w:r w:rsidR="000C7460" w:rsidRPr="000C7460">
        <w:rPr>
          <w:sz w:val="26"/>
          <w:szCs w:val="26"/>
          <w:rtl/>
        </w:rPr>
        <w:t xml:space="preserve">على 38 مشروعا (بما في ذلك أربعة </w:t>
      </w:r>
      <w:r>
        <w:rPr>
          <w:sz w:val="26"/>
          <w:szCs w:val="26"/>
          <w:rtl/>
        </w:rPr>
        <w:t>مشروعات</w:t>
      </w:r>
      <w:r w:rsidR="000C7460" w:rsidRPr="000C7460">
        <w:rPr>
          <w:sz w:val="26"/>
          <w:szCs w:val="26"/>
          <w:rtl/>
        </w:rPr>
        <w:t xml:space="preserve"> استثمارية </w:t>
      </w:r>
      <w:r w:rsidR="00B47184">
        <w:rPr>
          <w:rFonts w:hint="cs"/>
          <w:sz w:val="26"/>
          <w:szCs w:val="26"/>
          <w:rtl/>
        </w:rPr>
        <w:t>و</w:t>
      </w:r>
      <w:r w:rsidR="00B47184" w:rsidRPr="000C7460">
        <w:rPr>
          <w:sz w:val="26"/>
          <w:szCs w:val="26"/>
          <w:rtl/>
        </w:rPr>
        <w:t xml:space="preserve">خمسة </w:t>
      </w:r>
      <w:r w:rsidR="00B47184">
        <w:rPr>
          <w:rFonts w:hint="cs"/>
          <w:sz w:val="26"/>
          <w:szCs w:val="26"/>
          <w:rtl/>
        </w:rPr>
        <w:t>ل</w:t>
      </w:r>
      <w:r>
        <w:rPr>
          <w:rFonts w:hint="cs"/>
          <w:sz w:val="26"/>
          <w:szCs w:val="26"/>
          <w:rtl/>
        </w:rPr>
        <w:t xml:space="preserve">إعداد </w:t>
      </w:r>
      <w:r>
        <w:rPr>
          <w:sz w:val="26"/>
          <w:szCs w:val="26"/>
          <w:rtl/>
        </w:rPr>
        <w:t>مشروعات</w:t>
      </w:r>
      <w:r w:rsidR="000C7460" w:rsidRPr="000C7460">
        <w:rPr>
          <w:sz w:val="26"/>
          <w:szCs w:val="26"/>
          <w:rtl/>
        </w:rPr>
        <w:t xml:space="preserve"> </w:t>
      </w:r>
      <w:r w:rsidR="000C7460">
        <w:rPr>
          <w:sz w:val="26"/>
          <w:szCs w:val="26"/>
          <w:rtl/>
        </w:rPr>
        <w:t>و</w:t>
      </w:r>
      <w:r w:rsidR="000C7460" w:rsidRPr="000C7460">
        <w:rPr>
          <w:sz w:val="26"/>
          <w:szCs w:val="26"/>
          <w:rtl/>
        </w:rPr>
        <w:t xml:space="preserve">29 نشاطا تمكينيا) بقيمة 9.83 مليون دولار أمريكي في 32 </w:t>
      </w:r>
      <w:r>
        <w:rPr>
          <w:rFonts w:hint="cs"/>
          <w:sz w:val="26"/>
          <w:szCs w:val="26"/>
          <w:rtl/>
        </w:rPr>
        <w:t>بلدا</w:t>
      </w:r>
      <w:r w:rsidR="000C7460" w:rsidRPr="000C7460">
        <w:rPr>
          <w:sz w:val="26"/>
          <w:szCs w:val="26"/>
          <w:rtl/>
        </w:rPr>
        <w:t xml:space="preserve">. </w:t>
      </w:r>
      <w:r>
        <w:rPr>
          <w:rFonts w:hint="cs"/>
          <w:sz w:val="26"/>
          <w:szCs w:val="26"/>
          <w:rtl/>
        </w:rPr>
        <w:t>وستؤدي</w:t>
      </w:r>
      <w:r w:rsidR="000C7460" w:rsidRPr="000C7460">
        <w:rPr>
          <w:sz w:val="26"/>
          <w:szCs w:val="26"/>
          <w:rtl/>
        </w:rPr>
        <w:t xml:space="preserve"> المشروعات الاستثمارية </w:t>
      </w:r>
      <w:r>
        <w:rPr>
          <w:rFonts w:hint="cs"/>
          <w:sz w:val="26"/>
          <w:szCs w:val="26"/>
          <w:rtl/>
        </w:rPr>
        <w:t>الموافق عليها إلى إزالة</w:t>
      </w:r>
      <w:r w:rsidR="000C7460" w:rsidRPr="000C7460">
        <w:rPr>
          <w:sz w:val="26"/>
          <w:szCs w:val="26"/>
          <w:rtl/>
        </w:rPr>
        <w:t xml:space="preserve"> 383.8 طن</w:t>
      </w:r>
      <w:r>
        <w:rPr>
          <w:rFonts w:hint="cs"/>
          <w:sz w:val="26"/>
          <w:szCs w:val="26"/>
          <w:rtl/>
        </w:rPr>
        <w:t>ا</w:t>
      </w:r>
      <w:r w:rsidR="000C7460" w:rsidRPr="000C7460">
        <w:rPr>
          <w:sz w:val="26"/>
          <w:szCs w:val="26"/>
          <w:rtl/>
        </w:rPr>
        <w:t xml:space="preserve"> متري</w:t>
      </w:r>
      <w:r>
        <w:rPr>
          <w:rFonts w:hint="cs"/>
          <w:sz w:val="26"/>
          <w:szCs w:val="26"/>
          <w:rtl/>
        </w:rPr>
        <w:t>ا</w:t>
      </w:r>
      <w:r w:rsidR="000C7460" w:rsidRPr="000C7460">
        <w:rPr>
          <w:sz w:val="26"/>
          <w:szCs w:val="26"/>
          <w:rtl/>
        </w:rPr>
        <w:t xml:space="preserve"> (</w:t>
      </w:r>
      <w:r w:rsidR="00B47184">
        <w:rPr>
          <w:sz w:val="26"/>
          <w:szCs w:val="26"/>
        </w:rPr>
        <w:t>720,098</w:t>
      </w:r>
      <w:r w:rsidR="000C7460" w:rsidRPr="000C7460">
        <w:rPr>
          <w:sz w:val="26"/>
          <w:szCs w:val="26"/>
          <w:rtl/>
        </w:rPr>
        <w:t xml:space="preserve"> طن</w:t>
      </w:r>
      <w:r>
        <w:rPr>
          <w:rFonts w:hint="cs"/>
          <w:sz w:val="26"/>
          <w:szCs w:val="26"/>
          <w:rtl/>
        </w:rPr>
        <w:t>ا</w:t>
      </w:r>
      <w:r w:rsidR="000C7460" w:rsidRPr="000C7460">
        <w:rPr>
          <w:sz w:val="26"/>
          <w:szCs w:val="26"/>
          <w:rtl/>
        </w:rPr>
        <w:t xml:space="preserve"> متري</w:t>
      </w:r>
      <w:r>
        <w:rPr>
          <w:rFonts w:hint="cs"/>
          <w:sz w:val="26"/>
          <w:szCs w:val="26"/>
          <w:rtl/>
        </w:rPr>
        <w:t>ا</w:t>
      </w:r>
      <w:r w:rsidR="000C7460" w:rsidRPr="000C7460">
        <w:rPr>
          <w:sz w:val="26"/>
          <w:szCs w:val="26"/>
          <w:rtl/>
        </w:rPr>
        <w:t xml:space="preserve"> من مكافئ ثاني أكسيد الكربون) </w:t>
      </w:r>
      <w:r>
        <w:rPr>
          <w:rFonts w:hint="cs"/>
          <w:sz w:val="26"/>
          <w:szCs w:val="26"/>
          <w:rtl/>
        </w:rPr>
        <w:t xml:space="preserve">من المواد </w:t>
      </w:r>
      <w:r w:rsidRPr="005F7274">
        <w:rPr>
          <w:sz w:val="26"/>
          <w:szCs w:val="26"/>
          <w:rtl/>
        </w:rPr>
        <w:t>الهيدروفلوروكربونية</w:t>
      </w:r>
      <w:r w:rsidR="000C7460" w:rsidRPr="000C7460">
        <w:rPr>
          <w:sz w:val="26"/>
          <w:szCs w:val="26"/>
          <w:rtl/>
        </w:rPr>
        <w:t xml:space="preserve">. </w:t>
      </w:r>
      <w:r>
        <w:rPr>
          <w:rFonts w:hint="cs"/>
          <w:sz w:val="26"/>
          <w:szCs w:val="26"/>
          <w:rtl/>
        </w:rPr>
        <w:t>و</w:t>
      </w:r>
      <w:r w:rsidRPr="005F7274">
        <w:rPr>
          <w:sz w:val="26"/>
          <w:szCs w:val="26"/>
          <w:rtl/>
        </w:rPr>
        <w:t xml:space="preserve">فيما يتعلق بالأنشطة التمكينية، تمت الموافقة على تمديد تواريخ </w:t>
      </w:r>
      <w:r>
        <w:rPr>
          <w:rFonts w:hint="cs"/>
          <w:sz w:val="26"/>
          <w:szCs w:val="26"/>
          <w:rtl/>
        </w:rPr>
        <w:t>إنجاز</w:t>
      </w:r>
      <w:r w:rsidRPr="005F7274">
        <w:rPr>
          <w:sz w:val="26"/>
          <w:szCs w:val="26"/>
          <w:rtl/>
        </w:rPr>
        <w:t xml:space="preserve"> 13 من هذه المشروعات في </w:t>
      </w:r>
      <w:r>
        <w:rPr>
          <w:rFonts w:hint="cs"/>
          <w:sz w:val="26"/>
          <w:szCs w:val="26"/>
          <w:rtl/>
        </w:rPr>
        <w:t>الاجتماع الثالث والثمانين</w:t>
      </w:r>
      <w:r w:rsidRPr="005F7274">
        <w:rPr>
          <w:sz w:val="26"/>
          <w:szCs w:val="26"/>
          <w:rtl/>
        </w:rPr>
        <w:t xml:space="preserve"> وتم تقديم طلبات التمديد لستة </w:t>
      </w:r>
      <w:r w:rsidR="003B0B67">
        <w:rPr>
          <w:sz w:val="26"/>
          <w:szCs w:val="26"/>
          <w:rtl/>
        </w:rPr>
        <w:t>مشروعات</w:t>
      </w:r>
      <w:r w:rsidRPr="005F7274">
        <w:rPr>
          <w:sz w:val="26"/>
          <w:szCs w:val="26"/>
          <w:rtl/>
        </w:rPr>
        <w:t xml:space="preserve"> أخرى إلى </w:t>
      </w:r>
      <w:r>
        <w:rPr>
          <w:rFonts w:hint="cs"/>
          <w:sz w:val="26"/>
          <w:szCs w:val="26"/>
          <w:rtl/>
        </w:rPr>
        <w:t>الاجتماع الرابع والثمانين.</w:t>
      </w:r>
    </w:p>
    <w:p w14:paraId="28EA7572" w14:textId="008EDD6C" w:rsidR="000C7460" w:rsidRPr="000C7460" w:rsidRDefault="000C7460" w:rsidP="000C7460">
      <w:pPr>
        <w:pStyle w:val="StyleHeader4Para4Left0Firstline0"/>
        <w:keepNext/>
        <w:widowControl/>
        <w:numPr>
          <w:ilvl w:val="0"/>
          <w:numId w:val="0"/>
        </w:numPr>
        <w:tabs>
          <w:tab w:val="clear" w:pos="2880"/>
          <w:tab w:val="clear" w:pos="5760"/>
        </w:tabs>
        <w:bidi/>
        <w:ind w:left="6"/>
        <w:rPr>
          <w:b/>
          <w:bCs/>
          <w:sz w:val="26"/>
          <w:szCs w:val="26"/>
        </w:rPr>
      </w:pPr>
      <w:r w:rsidRPr="000C7460">
        <w:rPr>
          <w:b/>
          <w:bCs/>
          <w:sz w:val="26"/>
          <w:szCs w:val="26"/>
          <w:rtl/>
        </w:rPr>
        <w:t xml:space="preserve">عملية </w:t>
      </w:r>
      <w:r w:rsidR="005F7274">
        <w:rPr>
          <w:rFonts w:hint="cs"/>
          <w:b/>
          <w:bCs/>
          <w:sz w:val="26"/>
          <w:szCs w:val="26"/>
          <w:rtl/>
        </w:rPr>
        <w:t>استعراض</w:t>
      </w:r>
      <w:r w:rsidRPr="000C7460">
        <w:rPr>
          <w:b/>
          <w:bCs/>
          <w:sz w:val="26"/>
          <w:szCs w:val="26"/>
          <w:rtl/>
        </w:rPr>
        <w:t xml:space="preserve"> التقدم من قبل الأمانة</w:t>
      </w:r>
    </w:p>
    <w:p w14:paraId="7EBC045E" w14:textId="4F818968" w:rsidR="00FC58A8" w:rsidRPr="004E4C0E" w:rsidRDefault="000C7460" w:rsidP="000C7460">
      <w:pPr>
        <w:pStyle w:val="StyleHeader4Para4Left0Firstline0"/>
        <w:widowControl/>
        <w:numPr>
          <w:ilvl w:val="0"/>
          <w:numId w:val="10"/>
        </w:numPr>
        <w:tabs>
          <w:tab w:val="clear" w:pos="2880"/>
          <w:tab w:val="clear" w:pos="5760"/>
        </w:tabs>
        <w:bidi/>
        <w:ind w:left="0" w:firstLine="0"/>
        <w:rPr>
          <w:sz w:val="26"/>
          <w:szCs w:val="26"/>
        </w:rPr>
      </w:pPr>
      <w:r w:rsidRPr="000C7460">
        <w:rPr>
          <w:sz w:val="26"/>
          <w:szCs w:val="26"/>
          <w:rtl/>
        </w:rPr>
        <w:t xml:space="preserve">استعرضت </w:t>
      </w:r>
      <w:r w:rsidR="005F7274" w:rsidRPr="005F7274">
        <w:rPr>
          <w:sz w:val="26"/>
          <w:szCs w:val="26"/>
          <w:rtl/>
        </w:rPr>
        <w:t xml:space="preserve">الأمانة حالة تنفيذ كل مشروع </w:t>
      </w:r>
      <w:r w:rsidR="005F7274">
        <w:rPr>
          <w:rFonts w:hint="cs"/>
          <w:sz w:val="26"/>
          <w:szCs w:val="26"/>
          <w:rtl/>
        </w:rPr>
        <w:t>جار</w:t>
      </w:r>
      <w:r w:rsidR="005F7274" w:rsidRPr="005F7274">
        <w:rPr>
          <w:sz w:val="26"/>
          <w:szCs w:val="26"/>
          <w:rtl/>
        </w:rPr>
        <w:t xml:space="preserve"> على أساس كل بلد على حدة، مع مراعاة التأخير</w:t>
      </w:r>
      <w:r w:rsidR="005F7274">
        <w:rPr>
          <w:rFonts w:hint="cs"/>
          <w:sz w:val="26"/>
          <w:szCs w:val="26"/>
          <w:rtl/>
        </w:rPr>
        <w:t>ات</w:t>
      </w:r>
      <w:r w:rsidR="005F7274" w:rsidRPr="005F7274">
        <w:rPr>
          <w:sz w:val="26"/>
          <w:szCs w:val="26"/>
          <w:rtl/>
        </w:rPr>
        <w:t xml:space="preserve"> في التنفيذ التي حدثت فيما يتعلق بمواعيد الإنجاز المقررة </w:t>
      </w:r>
      <w:r w:rsidR="005F7274">
        <w:rPr>
          <w:rFonts w:hint="cs"/>
          <w:sz w:val="26"/>
          <w:szCs w:val="26"/>
          <w:rtl/>
        </w:rPr>
        <w:t xml:space="preserve">المبلغ </w:t>
      </w:r>
      <w:r w:rsidR="005F7274" w:rsidRPr="005F7274">
        <w:rPr>
          <w:sz w:val="26"/>
          <w:szCs w:val="26"/>
          <w:rtl/>
        </w:rPr>
        <w:t xml:space="preserve">عنها في عام 2018، والأثر المحتمل لهذه التأخيرات على </w:t>
      </w:r>
      <w:r w:rsidR="005F7274">
        <w:rPr>
          <w:rFonts w:hint="cs"/>
          <w:sz w:val="26"/>
          <w:szCs w:val="26"/>
          <w:rtl/>
        </w:rPr>
        <w:t>إزالة</w:t>
      </w:r>
      <w:r w:rsidR="005F7274" w:rsidRPr="005F7274">
        <w:rPr>
          <w:sz w:val="26"/>
          <w:szCs w:val="26"/>
          <w:rtl/>
        </w:rPr>
        <w:t xml:space="preserve"> المواد الخاضعة للرقابة ومعدل </w:t>
      </w:r>
      <w:r w:rsidR="004312AD">
        <w:rPr>
          <w:rFonts w:hint="cs"/>
          <w:sz w:val="26"/>
          <w:szCs w:val="26"/>
          <w:rtl/>
        </w:rPr>
        <w:t>المصروفات</w:t>
      </w:r>
      <w:r w:rsidR="005F7274" w:rsidRPr="005F7274">
        <w:rPr>
          <w:sz w:val="26"/>
          <w:szCs w:val="26"/>
          <w:rtl/>
        </w:rPr>
        <w:t xml:space="preserve"> المقررة. </w:t>
      </w:r>
      <w:r w:rsidR="004312AD">
        <w:rPr>
          <w:rFonts w:hint="cs"/>
          <w:sz w:val="26"/>
          <w:szCs w:val="26"/>
          <w:rtl/>
        </w:rPr>
        <w:t>و</w:t>
      </w:r>
      <w:r w:rsidR="005F7274" w:rsidRPr="005F7274">
        <w:rPr>
          <w:sz w:val="26"/>
          <w:szCs w:val="26"/>
          <w:rtl/>
        </w:rPr>
        <w:t>أجرت الأمانة عدة مناقشات مع اليونيدو، أثير</w:t>
      </w:r>
      <w:r w:rsidR="004312AD">
        <w:rPr>
          <w:rFonts w:hint="cs"/>
          <w:sz w:val="26"/>
          <w:szCs w:val="26"/>
          <w:rtl/>
        </w:rPr>
        <w:t xml:space="preserve"> خلالها</w:t>
      </w:r>
      <w:r w:rsidR="005F7274" w:rsidRPr="005F7274">
        <w:rPr>
          <w:sz w:val="26"/>
          <w:szCs w:val="26"/>
          <w:rtl/>
        </w:rPr>
        <w:t xml:space="preserve"> عدد من </w:t>
      </w:r>
      <w:r w:rsidR="004312AD">
        <w:rPr>
          <w:rFonts w:hint="cs"/>
          <w:sz w:val="26"/>
          <w:szCs w:val="26"/>
          <w:rtl/>
        </w:rPr>
        <w:t>المسائل</w:t>
      </w:r>
      <w:r w:rsidR="005F7274" w:rsidRPr="005F7274">
        <w:rPr>
          <w:sz w:val="26"/>
          <w:szCs w:val="26"/>
          <w:rtl/>
        </w:rPr>
        <w:t xml:space="preserve"> المتعلقة </w:t>
      </w:r>
      <w:r w:rsidR="004312AD">
        <w:rPr>
          <w:rFonts w:hint="cs"/>
          <w:sz w:val="26"/>
          <w:szCs w:val="26"/>
          <w:rtl/>
        </w:rPr>
        <w:t>بالمشروعات</w:t>
      </w:r>
      <w:r w:rsidR="005F7274" w:rsidRPr="005F7274">
        <w:rPr>
          <w:sz w:val="26"/>
          <w:szCs w:val="26"/>
          <w:rtl/>
        </w:rPr>
        <w:t xml:space="preserve"> الجارية وتم حلها فيما بعد </w:t>
      </w:r>
      <w:r w:rsidR="004312AD">
        <w:rPr>
          <w:rFonts w:hint="cs"/>
          <w:sz w:val="26"/>
          <w:szCs w:val="26"/>
          <w:rtl/>
        </w:rPr>
        <w:t>بشكل</w:t>
      </w:r>
      <w:r w:rsidR="005F7274" w:rsidRPr="005F7274">
        <w:rPr>
          <w:sz w:val="26"/>
          <w:szCs w:val="26"/>
          <w:rtl/>
        </w:rPr>
        <w:t xml:space="preserve"> مرض</w:t>
      </w:r>
      <w:r w:rsidRPr="000C7460">
        <w:rPr>
          <w:sz w:val="26"/>
          <w:szCs w:val="26"/>
          <w:rtl/>
        </w:rPr>
        <w:t>.</w:t>
      </w:r>
    </w:p>
    <w:p w14:paraId="67D9EAE3" w14:textId="0AC90885" w:rsidR="00995F0B" w:rsidRPr="004E4C0E" w:rsidRDefault="00995F0B" w:rsidP="004E4C0E">
      <w:pPr>
        <w:pStyle w:val="StyleHeader4Para4Left0Firstline0"/>
        <w:widowControl/>
        <w:numPr>
          <w:ilvl w:val="0"/>
          <w:numId w:val="0"/>
        </w:numPr>
        <w:tabs>
          <w:tab w:val="clear" w:pos="2880"/>
          <w:tab w:val="clear" w:pos="5760"/>
        </w:tabs>
        <w:bidi/>
        <w:ind w:left="1422" w:hanging="1422"/>
        <w:rPr>
          <w:b/>
          <w:bCs/>
          <w:sz w:val="28"/>
          <w:szCs w:val="28"/>
        </w:rPr>
      </w:pPr>
      <w:r w:rsidRPr="004E4C0E">
        <w:rPr>
          <w:rFonts w:hint="eastAsia"/>
          <w:b/>
          <w:bCs/>
          <w:sz w:val="28"/>
          <w:szCs w:val="28"/>
          <w:rtl/>
        </w:rPr>
        <w:t>الجزء</w:t>
      </w:r>
      <w:r w:rsidRPr="004E4C0E">
        <w:rPr>
          <w:b/>
          <w:bCs/>
          <w:sz w:val="28"/>
          <w:szCs w:val="28"/>
          <w:rtl/>
        </w:rPr>
        <w:t xml:space="preserve"> الأول:</w:t>
      </w:r>
      <w:r w:rsidR="00550CE0" w:rsidRPr="004E4C0E">
        <w:rPr>
          <w:b/>
          <w:bCs/>
          <w:sz w:val="28"/>
          <w:szCs w:val="28"/>
          <w:rtl/>
        </w:rPr>
        <w:tab/>
      </w:r>
      <w:r w:rsidRPr="004E4C0E">
        <w:rPr>
          <w:b/>
          <w:bCs/>
          <w:sz w:val="28"/>
          <w:szCs w:val="28"/>
          <w:rtl/>
        </w:rPr>
        <w:t>ال</w:t>
      </w:r>
      <w:r w:rsidR="008D4E93" w:rsidRPr="004E4C0E">
        <w:rPr>
          <w:b/>
          <w:bCs/>
          <w:sz w:val="28"/>
          <w:szCs w:val="28"/>
          <w:rtl/>
        </w:rPr>
        <w:t>مشروعات</w:t>
      </w:r>
      <w:r w:rsidRPr="004E4C0E">
        <w:rPr>
          <w:b/>
          <w:bCs/>
          <w:sz w:val="28"/>
          <w:szCs w:val="28"/>
          <w:rtl/>
        </w:rPr>
        <w:t xml:space="preserve"> </w:t>
      </w:r>
      <w:r w:rsidR="00A319F3" w:rsidRPr="004E4C0E">
        <w:rPr>
          <w:b/>
          <w:bCs/>
          <w:sz w:val="28"/>
          <w:szCs w:val="28"/>
          <w:rtl/>
        </w:rPr>
        <w:t xml:space="preserve">الموافق </w:t>
      </w:r>
      <w:r w:rsidR="00505FD7" w:rsidRPr="004E4C0E">
        <w:rPr>
          <w:b/>
          <w:bCs/>
          <w:sz w:val="28"/>
          <w:szCs w:val="28"/>
          <w:rtl/>
        </w:rPr>
        <w:t>عليها في إطار المساهمات</w:t>
      </w:r>
      <w:r w:rsidRPr="004E4C0E">
        <w:rPr>
          <w:b/>
          <w:bCs/>
          <w:sz w:val="28"/>
          <w:szCs w:val="28"/>
          <w:rtl/>
        </w:rPr>
        <w:t xml:space="preserve"> العادية </w:t>
      </w:r>
      <w:r w:rsidR="00505FD7" w:rsidRPr="004E4C0E">
        <w:rPr>
          <w:rFonts w:hint="cs"/>
          <w:b/>
          <w:bCs/>
          <w:sz w:val="28"/>
          <w:szCs w:val="28"/>
          <w:rtl/>
        </w:rPr>
        <w:t>ل</w:t>
      </w:r>
      <w:r w:rsidRPr="004E4C0E">
        <w:rPr>
          <w:b/>
          <w:bCs/>
          <w:sz w:val="28"/>
          <w:szCs w:val="28"/>
          <w:rtl/>
        </w:rPr>
        <w:t>ل</w:t>
      </w:r>
      <w:r w:rsidR="00451D99" w:rsidRPr="004E4C0E">
        <w:rPr>
          <w:b/>
          <w:bCs/>
          <w:sz w:val="28"/>
          <w:szCs w:val="28"/>
          <w:rtl/>
        </w:rPr>
        <w:t>صندوق المتعدد الأطراف</w:t>
      </w:r>
    </w:p>
    <w:p w14:paraId="7235BEC6" w14:textId="43E7D733" w:rsidR="00995F0B" w:rsidRPr="004E4C0E" w:rsidRDefault="00505FD7" w:rsidP="004E4C0E">
      <w:pPr>
        <w:pStyle w:val="StyleHeader4Para4Left0Firstline0"/>
        <w:widowControl/>
        <w:numPr>
          <w:ilvl w:val="0"/>
          <w:numId w:val="0"/>
        </w:numPr>
        <w:tabs>
          <w:tab w:val="clear" w:pos="2880"/>
          <w:tab w:val="clear" w:pos="5760"/>
        </w:tabs>
        <w:bidi/>
        <w:rPr>
          <w:b/>
          <w:bCs/>
          <w:sz w:val="26"/>
          <w:szCs w:val="26"/>
        </w:rPr>
      </w:pPr>
      <w:r w:rsidRPr="004E4C0E">
        <w:rPr>
          <w:rFonts w:hint="cs"/>
          <w:b/>
          <w:bCs/>
          <w:sz w:val="26"/>
          <w:szCs w:val="26"/>
          <w:rtl/>
        </w:rPr>
        <w:t>موجز</w:t>
      </w:r>
      <w:r w:rsidR="00995F0B" w:rsidRPr="004E4C0E">
        <w:rPr>
          <w:b/>
          <w:bCs/>
          <w:sz w:val="26"/>
          <w:szCs w:val="26"/>
          <w:rtl/>
        </w:rPr>
        <w:t xml:space="preserve"> </w:t>
      </w:r>
      <w:r w:rsidRPr="004E4C0E">
        <w:rPr>
          <w:rFonts w:hint="cs"/>
          <w:b/>
          <w:bCs/>
          <w:sz w:val="26"/>
          <w:szCs w:val="26"/>
          <w:rtl/>
        </w:rPr>
        <w:t>ل</w:t>
      </w:r>
      <w:r w:rsidR="00995F0B" w:rsidRPr="004E4C0E">
        <w:rPr>
          <w:b/>
          <w:bCs/>
          <w:sz w:val="26"/>
          <w:szCs w:val="26"/>
          <w:rtl/>
        </w:rPr>
        <w:t>لتقدم المحرز في تنفيذ ال</w:t>
      </w:r>
      <w:r w:rsidR="008D4E93" w:rsidRPr="004E4C0E">
        <w:rPr>
          <w:b/>
          <w:bCs/>
          <w:sz w:val="26"/>
          <w:szCs w:val="26"/>
          <w:rtl/>
        </w:rPr>
        <w:t>مشروعات</w:t>
      </w:r>
      <w:r w:rsidR="00995F0B" w:rsidRPr="004E4C0E">
        <w:rPr>
          <w:b/>
          <w:bCs/>
          <w:sz w:val="26"/>
          <w:szCs w:val="26"/>
          <w:rtl/>
        </w:rPr>
        <w:t xml:space="preserve"> لعام </w:t>
      </w:r>
      <w:r w:rsidR="004312AD">
        <w:rPr>
          <w:rFonts w:hint="cs"/>
          <w:b/>
          <w:bCs/>
          <w:sz w:val="26"/>
          <w:szCs w:val="26"/>
          <w:rtl/>
        </w:rPr>
        <w:t>2018</w:t>
      </w:r>
      <w:r w:rsidR="00995F0B" w:rsidRPr="004E4C0E">
        <w:rPr>
          <w:b/>
          <w:bCs/>
          <w:sz w:val="26"/>
          <w:szCs w:val="26"/>
          <w:rtl/>
        </w:rPr>
        <w:t xml:space="preserve"> و</w:t>
      </w:r>
      <w:r w:rsidRPr="004E4C0E">
        <w:rPr>
          <w:rFonts w:hint="cs"/>
          <w:b/>
          <w:bCs/>
          <w:sz w:val="26"/>
          <w:szCs w:val="26"/>
          <w:rtl/>
        </w:rPr>
        <w:t xml:space="preserve">الوضع </w:t>
      </w:r>
      <w:r w:rsidR="00995F0B" w:rsidRPr="004E4C0E">
        <w:rPr>
          <w:b/>
          <w:bCs/>
          <w:sz w:val="26"/>
          <w:szCs w:val="26"/>
          <w:rtl/>
        </w:rPr>
        <w:t>التراكمي</w:t>
      </w:r>
    </w:p>
    <w:p w14:paraId="66906257" w14:textId="09335033" w:rsidR="00995F0B" w:rsidRPr="004E4C0E" w:rsidRDefault="00505FD7" w:rsidP="004E4C0E">
      <w:pPr>
        <w:pStyle w:val="StyleHeader4Para4Left0Firstline0"/>
        <w:widowControl/>
        <w:numPr>
          <w:ilvl w:val="0"/>
          <w:numId w:val="10"/>
        </w:numPr>
        <w:tabs>
          <w:tab w:val="clear" w:pos="2880"/>
          <w:tab w:val="clear" w:pos="5760"/>
        </w:tabs>
        <w:bidi/>
        <w:ind w:left="0" w:firstLine="0"/>
        <w:rPr>
          <w:sz w:val="26"/>
          <w:szCs w:val="26"/>
        </w:rPr>
      </w:pPr>
      <w:r w:rsidRPr="004E4C0E">
        <w:rPr>
          <w:rFonts w:hint="cs"/>
          <w:sz w:val="26"/>
          <w:szCs w:val="26"/>
          <w:rtl/>
        </w:rPr>
        <w:t>فيما يلي موجز</w:t>
      </w:r>
      <w:r w:rsidR="00995F0B" w:rsidRPr="004E4C0E">
        <w:rPr>
          <w:sz w:val="26"/>
          <w:szCs w:val="26"/>
          <w:rtl/>
        </w:rPr>
        <w:t xml:space="preserve"> </w:t>
      </w:r>
      <w:r w:rsidRPr="004E4C0E">
        <w:rPr>
          <w:rFonts w:hint="cs"/>
          <w:sz w:val="26"/>
          <w:szCs w:val="26"/>
          <w:rtl/>
        </w:rPr>
        <w:t>ل</w:t>
      </w:r>
      <w:r w:rsidR="00995F0B" w:rsidRPr="004E4C0E">
        <w:rPr>
          <w:sz w:val="26"/>
          <w:szCs w:val="26"/>
          <w:rtl/>
        </w:rPr>
        <w:t xml:space="preserve">تنفيذ </w:t>
      </w:r>
      <w:r w:rsidR="008D4E93" w:rsidRPr="004E4C0E">
        <w:rPr>
          <w:sz w:val="26"/>
          <w:szCs w:val="26"/>
          <w:rtl/>
        </w:rPr>
        <w:t>مشروعات</w:t>
      </w:r>
      <w:r w:rsidR="00995F0B" w:rsidRPr="004E4C0E">
        <w:rPr>
          <w:sz w:val="26"/>
          <w:szCs w:val="26"/>
          <w:rtl/>
        </w:rPr>
        <w:t xml:space="preserve"> اليونيدو وأنشطتها لعام </w:t>
      </w:r>
      <w:r w:rsidR="004312AD">
        <w:rPr>
          <w:rFonts w:hint="cs"/>
          <w:sz w:val="26"/>
          <w:szCs w:val="26"/>
          <w:rtl/>
        </w:rPr>
        <w:t>2018</w:t>
      </w:r>
      <w:r w:rsidR="00995F0B" w:rsidRPr="004E4C0E">
        <w:rPr>
          <w:sz w:val="26"/>
          <w:szCs w:val="26"/>
          <w:rtl/>
        </w:rPr>
        <w:t xml:space="preserve"> و</w:t>
      </w:r>
      <w:r w:rsidRPr="004E4C0E">
        <w:rPr>
          <w:rFonts w:hint="cs"/>
          <w:sz w:val="26"/>
          <w:szCs w:val="26"/>
          <w:rtl/>
        </w:rPr>
        <w:t xml:space="preserve">الوضع </w:t>
      </w:r>
      <w:r w:rsidR="00995F0B" w:rsidRPr="004E4C0E">
        <w:rPr>
          <w:sz w:val="26"/>
          <w:szCs w:val="26"/>
          <w:rtl/>
        </w:rPr>
        <w:t xml:space="preserve">التراكمي منذ عام 1991 حتى 31 </w:t>
      </w:r>
      <w:r w:rsidR="008D4E93" w:rsidRPr="004E4C0E">
        <w:rPr>
          <w:sz w:val="26"/>
          <w:szCs w:val="26"/>
          <w:rtl/>
        </w:rPr>
        <w:t>ديسمبر/كانون الأول</w:t>
      </w:r>
      <w:r w:rsidR="00995F0B" w:rsidRPr="004E4C0E">
        <w:rPr>
          <w:sz w:val="26"/>
          <w:szCs w:val="26"/>
          <w:rtl/>
        </w:rPr>
        <w:t xml:space="preserve"> </w:t>
      </w:r>
      <w:r w:rsidR="004312AD">
        <w:rPr>
          <w:rFonts w:hint="cs"/>
          <w:sz w:val="26"/>
          <w:szCs w:val="26"/>
          <w:rtl/>
        </w:rPr>
        <w:t>2018</w:t>
      </w:r>
      <w:r w:rsidR="00995F0B" w:rsidRPr="004E4C0E">
        <w:rPr>
          <w:sz w:val="26"/>
          <w:szCs w:val="26"/>
          <w:rtl/>
        </w:rPr>
        <w:t xml:space="preserve"> على النحو:</w:t>
      </w:r>
    </w:p>
    <w:p w14:paraId="4C199858" w14:textId="67071781" w:rsidR="00995F0B" w:rsidRPr="004E4C0E" w:rsidRDefault="00995F0B" w:rsidP="004E4C0E">
      <w:pPr>
        <w:pStyle w:val="StyleHeader4Para4Left0Firstline0"/>
        <w:widowControl/>
        <w:numPr>
          <w:ilvl w:val="0"/>
          <w:numId w:val="0"/>
        </w:numPr>
        <w:tabs>
          <w:tab w:val="clear" w:pos="2880"/>
          <w:tab w:val="clear" w:pos="5760"/>
        </w:tabs>
        <w:bidi/>
        <w:adjustRightInd w:val="0"/>
        <w:snapToGrid w:val="0"/>
        <w:ind w:left="1422" w:hanging="708"/>
        <w:rPr>
          <w:sz w:val="26"/>
          <w:szCs w:val="26"/>
        </w:rPr>
      </w:pPr>
      <w:r w:rsidRPr="004E4C0E">
        <w:rPr>
          <w:sz w:val="26"/>
          <w:szCs w:val="26"/>
          <w:rtl/>
        </w:rPr>
        <w:lastRenderedPageBreak/>
        <w:t>(أ)</w:t>
      </w:r>
      <w:r w:rsidR="00550CE0" w:rsidRPr="004E4C0E">
        <w:rPr>
          <w:sz w:val="26"/>
          <w:szCs w:val="26"/>
          <w:rtl/>
        </w:rPr>
        <w:tab/>
      </w:r>
      <w:r w:rsidR="00161FB0" w:rsidRPr="004E4C0E">
        <w:rPr>
          <w:rFonts w:hint="cs"/>
          <w:b/>
          <w:bCs/>
          <w:sz w:val="26"/>
          <w:szCs w:val="26"/>
          <w:rtl/>
        </w:rPr>
        <w:t>ال</w:t>
      </w:r>
      <w:r w:rsidR="00550CE0" w:rsidRPr="004E4C0E">
        <w:rPr>
          <w:b/>
          <w:bCs/>
          <w:sz w:val="26"/>
          <w:szCs w:val="26"/>
          <w:rtl/>
        </w:rPr>
        <w:t>إزالة</w:t>
      </w:r>
      <w:r w:rsidRPr="004E4C0E">
        <w:rPr>
          <w:b/>
          <w:bCs/>
          <w:sz w:val="26"/>
          <w:szCs w:val="26"/>
          <w:rtl/>
        </w:rPr>
        <w:t>:</w:t>
      </w:r>
      <w:r w:rsidR="004312AD" w:rsidRPr="004312AD">
        <w:rPr>
          <w:rStyle w:val="FootnoteReference"/>
          <w:sz w:val="26"/>
          <w:szCs w:val="26"/>
          <w:rtl/>
        </w:rPr>
        <w:footnoteReference w:id="4"/>
      </w:r>
      <w:r w:rsidRPr="004E4C0E">
        <w:rPr>
          <w:sz w:val="26"/>
          <w:szCs w:val="26"/>
          <w:rtl/>
        </w:rPr>
        <w:t xml:space="preserve"> </w:t>
      </w:r>
      <w:r w:rsidR="00EC0E88" w:rsidRPr="004E4C0E">
        <w:rPr>
          <w:rFonts w:hint="cs"/>
          <w:sz w:val="26"/>
          <w:szCs w:val="26"/>
          <w:rtl/>
        </w:rPr>
        <w:t>ف</w:t>
      </w:r>
      <w:r w:rsidRPr="004E4C0E">
        <w:rPr>
          <w:sz w:val="26"/>
          <w:szCs w:val="26"/>
          <w:rtl/>
        </w:rPr>
        <w:t xml:space="preserve">ي عام </w:t>
      </w:r>
      <w:r w:rsidR="004312AD">
        <w:rPr>
          <w:rFonts w:hint="cs"/>
          <w:sz w:val="26"/>
          <w:szCs w:val="26"/>
          <w:rtl/>
        </w:rPr>
        <w:t>2018</w:t>
      </w:r>
      <w:r w:rsidR="00550CE0" w:rsidRPr="004E4C0E">
        <w:rPr>
          <w:sz w:val="26"/>
          <w:szCs w:val="26"/>
          <w:rtl/>
        </w:rPr>
        <w:t>،</w:t>
      </w:r>
      <w:r w:rsidRPr="004E4C0E">
        <w:rPr>
          <w:sz w:val="26"/>
          <w:szCs w:val="26"/>
          <w:rtl/>
        </w:rPr>
        <w:t xml:space="preserve"> تم</w:t>
      </w:r>
      <w:r w:rsidR="00862B58" w:rsidRPr="004E4C0E">
        <w:rPr>
          <w:rFonts w:hint="cs"/>
          <w:sz w:val="26"/>
          <w:szCs w:val="26"/>
          <w:rtl/>
        </w:rPr>
        <w:t>ت</w:t>
      </w:r>
      <w:r w:rsidRPr="004E4C0E">
        <w:rPr>
          <w:sz w:val="26"/>
          <w:szCs w:val="26"/>
          <w:rtl/>
        </w:rPr>
        <w:t xml:space="preserve"> </w:t>
      </w:r>
      <w:r w:rsidR="00550CE0" w:rsidRPr="004E4C0E">
        <w:rPr>
          <w:sz w:val="26"/>
          <w:szCs w:val="26"/>
          <w:rtl/>
        </w:rPr>
        <w:t>إزالة</w:t>
      </w:r>
      <w:r w:rsidRPr="004E4C0E">
        <w:rPr>
          <w:sz w:val="26"/>
          <w:szCs w:val="26"/>
          <w:rtl/>
        </w:rPr>
        <w:t xml:space="preserve"> </w:t>
      </w:r>
      <w:r w:rsidR="004312AD">
        <w:rPr>
          <w:rFonts w:hint="cs"/>
          <w:sz w:val="26"/>
          <w:szCs w:val="26"/>
          <w:rtl/>
        </w:rPr>
        <w:t>16</w:t>
      </w:r>
      <w:r w:rsidRPr="004E4C0E">
        <w:rPr>
          <w:sz w:val="26"/>
          <w:szCs w:val="26"/>
          <w:rtl/>
        </w:rPr>
        <w:t xml:space="preserve"> طن</w:t>
      </w:r>
      <w:r w:rsidR="008D4E93" w:rsidRPr="004E4C0E">
        <w:rPr>
          <w:rFonts w:hint="cs"/>
          <w:sz w:val="26"/>
          <w:szCs w:val="26"/>
          <w:rtl/>
        </w:rPr>
        <w:t>ا</w:t>
      </w:r>
      <w:r w:rsidRPr="004E4C0E">
        <w:rPr>
          <w:sz w:val="26"/>
          <w:szCs w:val="26"/>
          <w:rtl/>
        </w:rPr>
        <w:t xml:space="preserve"> </w:t>
      </w:r>
      <w:r w:rsidR="008D4E93" w:rsidRPr="004E4C0E">
        <w:rPr>
          <w:rFonts w:hint="cs"/>
          <w:sz w:val="26"/>
          <w:szCs w:val="26"/>
          <w:rtl/>
        </w:rPr>
        <w:t>من</w:t>
      </w:r>
      <w:r w:rsidRPr="004E4C0E">
        <w:rPr>
          <w:sz w:val="26"/>
          <w:szCs w:val="26"/>
          <w:rtl/>
        </w:rPr>
        <w:t xml:space="preserve"> </w:t>
      </w:r>
      <w:r w:rsidR="00B47184">
        <w:rPr>
          <w:rFonts w:hint="cs"/>
          <w:sz w:val="26"/>
          <w:szCs w:val="26"/>
          <w:rtl/>
        </w:rPr>
        <w:t xml:space="preserve">استهلاك </w:t>
      </w:r>
      <w:r w:rsidR="004312AD">
        <w:rPr>
          <w:rFonts w:hint="cs"/>
          <w:sz w:val="26"/>
          <w:szCs w:val="26"/>
          <w:rtl/>
        </w:rPr>
        <w:t>المواد الخاضعة للرقابة و</w:t>
      </w:r>
      <w:r w:rsidR="00B47184">
        <w:rPr>
          <w:rFonts w:hint="cs"/>
          <w:sz w:val="26"/>
          <w:szCs w:val="26"/>
          <w:rtl/>
          <w:lang w:bidi="ar-EG"/>
        </w:rPr>
        <w:t xml:space="preserve">الموافقة على إزالة </w:t>
      </w:r>
      <w:r w:rsidR="0068486D" w:rsidRPr="004E4C0E">
        <w:rPr>
          <w:rFonts w:hint="cs"/>
          <w:sz w:val="26"/>
          <w:szCs w:val="26"/>
          <w:rtl/>
        </w:rPr>
        <w:t xml:space="preserve">كمية إضافية قدرها </w:t>
      </w:r>
      <w:r w:rsidR="00B47184">
        <w:rPr>
          <w:sz w:val="26"/>
          <w:szCs w:val="26"/>
          <w:lang w:val="en-US"/>
        </w:rPr>
        <w:t>1,034</w:t>
      </w:r>
      <w:r w:rsidRPr="004E4C0E">
        <w:rPr>
          <w:sz w:val="26"/>
          <w:szCs w:val="26"/>
          <w:rtl/>
        </w:rPr>
        <w:t xml:space="preserve"> طن من قدرات استنفاد الأوزون من </w:t>
      </w:r>
      <w:r w:rsidR="0068486D" w:rsidRPr="004E4C0E">
        <w:rPr>
          <w:rFonts w:hint="cs"/>
          <w:sz w:val="26"/>
          <w:szCs w:val="26"/>
          <w:rtl/>
        </w:rPr>
        <w:t xml:space="preserve">استهلاك </w:t>
      </w:r>
      <w:r w:rsidR="004312AD">
        <w:rPr>
          <w:rFonts w:hint="cs"/>
          <w:sz w:val="26"/>
          <w:szCs w:val="26"/>
          <w:rtl/>
        </w:rPr>
        <w:t>المواد الخاضعة للرقابة</w:t>
      </w:r>
      <w:r w:rsidRPr="004E4C0E">
        <w:rPr>
          <w:sz w:val="26"/>
          <w:szCs w:val="26"/>
          <w:rtl/>
        </w:rPr>
        <w:t>. ومنذ عام 1991</w:t>
      </w:r>
      <w:r w:rsidR="00550CE0" w:rsidRPr="004E4C0E">
        <w:rPr>
          <w:sz w:val="26"/>
          <w:szCs w:val="26"/>
          <w:rtl/>
        </w:rPr>
        <w:t>،</w:t>
      </w:r>
      <w:r w:rsidRPr="004E4C0E">
        <w:rPr>
          <w:sz w:val="26"/>
          <w:szCs w:val="26"/>
          <w:rtl/>
        </w:rPr>
        <w:t xml:space="preserve"> تم</w:t>
      </w:r>
      <w:r w:rsidR="0068486D" w:rsidRPr="004E4C0E">
        <w:rPr>
          <w:rFonts w:hint="cs"/>
          <w:sz w:val="26"/>
          <w:szCs w:val="26"/>
          <w:rtl/>
        </w:rPr>
        <w:t>ت</w:t>
      </w:r>
      <w:r w:rsidRPr="004E4C0E">
        <w:rPr>
          <w:sz w:val="26"/>
          <w:szCs w:val="26"/>
          <w:rtl/>
        </w:rPr>
        <w:t xml:space="preserve"> </w:t>
      </w:r>
      <w:r w:rsidR="0068486D" w:rsidRPr="004E4C0E">
        <w:rPr>
          <w:sz w:val="26"/>
          <w:szCs w:val="26"/>
          <w:rtl/>
        </w:rPr>
        <w:t>إزالة</w:t>
      </w:r>
      <w:r w:rsidR="0068486D" w:rsidRPr="004E4C0E">
        <w:rPr>
          <w:rFonts w:hint="cs"/>
          <w:sz w:val="26"/>
          <w:szCs w:val="26"/>
          <w:rtl/>
        </w:rPr>
        <w:t xml:space="preserve"> 62,8</w:t>
      </w:r>
      <w:r w:rsidR="004312AD">
        <w:rPr>
          <w:rFonts w:hint="cs"/>
          <w:sz w:val="26"/>
          <w:szCs w:val="26"/>
          <w:rtl/>
        </w:rPr>
        <w:t>58</w:t>
      </w:r>
      <w:r w:rsidRPr="004E4C0E">
        <w:rPr>
          <w:sz w:val="26"/>
          <w:szCs w:val="26"/>
          <w:rtl/>
        </w:rPr>
        <w:t xml:space="preserve"> طنا </w:t>
      </w:r>
      <w:r w:rsidR="0068486D" w:rsidRPr="004E4C0E">
        <w:rPr>
          <w:rFonts w:hint="cs"/>
          <w:sz w:val="26"/>
          <w:szCs w:val="26"/>
          <w:rtl/>
        </w:rPr>
        <w:t>من قدرات</w:t>
      </w:r>
      <w:r w:rsidRPr="004E4C0E">
        <w:rPr>
          <w:sz w:val="26"/>
          <w:szCs w:val="26"/>
          <w:rtl/>
        </w:rPr>
        <w:t xml:space="preserve"> استنفاد الأوزون من استهلاك </w:t>
      </w:r>
      <w:r w:rsidR="004312AD">
        <w:rPr>
          <w:rFonts w:hint="cs"/>
          <w:sz w:val="26"/>
          <w:szCs w:val="26"/>
          <w:rtl/>
        </w:rPr>
        <w:t>المواد الخاضعة للرقابة</w:t>
      </w:r>
      <w:r w:rsidR="0068486D" w:rsidRPr="004E4C0E">
        <w:rPr>
          <w:rFonts w:hint="cs"/>
          <w:sz w:val="26"/>
          <w:szCs w:val="26"/>
          <w:rtl/>
        </w:rPr>
        <w:t xml:space="preserve"> و17,381</w:t>
      </w:r>
      <w:r w:rsidRPr="004E4C0E">
        <w:rPr>
          <w:sz w:val="26"/>
          <w:szCs w:val="26"/>
          <w:rtl/>
        </w:rPr>
        <w:t xml:space="preserve"> طنا </w:t>
      </w:r>
      <w:r w:rsidR="0068486D" w:rsidRPr="004E4C0E">
        <w:rPr>
          <w:rFonts w:hint="cs"/>
          <w:sz w:val="26"/>
          <w:szCs w:val="26"/>
          <w:rtl/>
        </w:rPr>
        <w:t>من قدرات</w:t>
      </w:r>
      <w:r w:rsidRPr="004E4C0E">
        <w:rPr>
          <w:sz w:val="26"/>
          <w:szCs w:val="26"/>
          <w:rtl/>
        </w:rPr>
        <w:t xml:space="preserve"> استنفاد الأوزون من إنتاج </w:t>
      </w:r>
      <w:r w:rsidR="004312AD">
        <w:rPr>
          <w:rFonts w:hint="cs"/>
          <w:sz w:val="26"/>
          <w:szCs w:val="26"/>
          <w:rtl/>
        </w:rPr>
        <w:t>المواد الخاضعة للرقابة</w:t>
      </w:r>
      <w:r w:rsidRPr="004E4C0E">
        <w:rPr>
          <w:sz w:val="26"/>
          <w:szCs w:val="26"/>
          <w:rtl/>
        </w:rPr>
        <w:t xml:space="preserve"> من مجموع متوقع </w:t>
      </w:r>
      <w:r w:rsidR="0068486D" w:rsidRPr="004E4C0E">
        <w:rPr>
          <w:rFonts w:hint="cs"/>
          <w:sz w:val="26"/>
          <w:szCs w:val="26"/>
          <w:rtl/>
        </w:rPr>
        <w:t>قدره</w:t>
      </w:r>
      <w:r w:rsidRPr="004E4C0E">
        <w:rPr>
          <w:sz w:val="26"/>
          <w:szCs w:val="26"/>
          <w:rtl/>
        </w:rPr>
        <w:t xml:space="preserve"> </w:t>
      </w:r>
      <w:r w:rsidR="0068486D" w:rsidRPr="004E4C0E">
        <w:rPr>
          <w:rFonts w:hint="cs"/>
          <w:sz w:val="26"/>
          <w:szCs w:val="26"/>
          <w:rtl/>
        </w:rPr>
        <w:t>81,4</w:t>
      </w:r>
      <w:r w:rsidR="004312AD">
        <w:rPr>
          <w:rFonts w:hint="cs"/>
          <w:sz w:val="26"/>
          <w:szCs w:val="26"/>
          <w:rtl/>
        </w:rPr>
        <w:t>38</w:t>
      </w:r>
      <w:r w:rsidRPr="004E4C0E">
        <w:rPr>
          <w:sz w:val="26"/>
          <w:szCs w:val="26"/>
          <w:rtl/>
        </w:rPr>
        <w:t xml:space="preserve"> طنا </w:t>
      </w:r>
      <w:r w:rsidR="0068486D" w:rsidRPr="004E4C0E">
        <w:rPr>
          <w:rFonts w:hint="cs"/>
          <w:sz w:val="26"/>
          <w:szCs w:val="26"/>
          <w:rtl/>
        </w:rPr>
        <w:t>من قدرات</w:t>
      </w:r>
      <w:r w:rsidRPr="004E4C0E">
        <w:rPr>
          <w:sz w:val="26"/>
          <w:szCs w:val="26"/>
          <w:rtl/>
        </w:rPr>
        <w:t xml:space="preserve"> استنفاد الأوزون من ال</w:t>
      </w:r>
      <w:r w:rsidR="008D4E93" w:rsidRPr="004E4C0E">
        <w:rPr>
          <w:sz w:val="26"/>
          <w:szCs w:val="26"/>
          <w:rtl/>
        </w:rPr>
        <w:t>مشروعات</w:t>
      </w:r>
      <w:r w:rsidRPr="004E4C0E">
        <w:rPr>
          <w:sz w:val="26"/>
          <w:szCs w:val="26"/>
          <w:rtl/>
        </w:rPr>
        <w:t xml:space="preserve"> </w:t>
      </w:r>
      <w:r w:rsidR="00A319F3" w:rsidRPr="004E4C0E">
        <w:rPr>
          <w:sz w:val="26"/>
          <w:szCs w:val="26"/>
          <w:rtl/>
        </w:rPr>
        <w:t>الموافق عليها</w:t>
      </w:r>
      <w:r w:rsidRPr="004E4C0E">
        <w:rPr>
          <w:sz w:val="26"/>
          <w:szCs w:val="26"/>
          <w:rtl/>
        </w:rPr>
        <w:t xml:space="preserve"> (باستثناء ال</w:t>
      </w:r>
      <w:r w:rsidR="008D4E93" w:rsidRPr="004E4C0E">
        <w:rPr>
          <w:sz w:val="26"/>
          <w:szCs w:val="26"/>
          <w:rtl/>
        </w:rPr>
        <w:t>مشروعات</w:t>
      </w:r>
      <w:r w:rsidR="0068486D" w:rsidRPr="004E4C0E">
        <w:rPr>
          <w:sz w:val="26"/>
          <w:szCs w:val="26"/>
          <w:rtl/>
        </w:rPr>
        <w:t xml:space="preserve"> الملغاة والمحو</w:t>
      </w:r>
      <w:r w:rsidRPr="004E4C0E">
        <w:rPr>
          <w:sz w:val="26"/>
          <w:szCs w:val="26"/>
          <w:rtl/>
        </w:rPr>
        <w:t>لة)</w:t>
      </w:r>
      <w:r w:rsidR="00550CE0" w:rsidRPr="004E4C0E">
        <w:rPr>
          <w:sz w:val="26"/>
          <w:szCs w:val="26"/>
          <w:rtl/>
        </w:rPr>
        <w:t>؛</w:t>
      </w:r>
    </w:p>
    <w:p w14:paraId="0CF641A9" w14:textId="206F087C" w:rsidR="00995F0B" w:rsidRPr="004E4C0E" w:rsidRDefault="00995F0B" w:rsidP="004E4C0E">
      <w:pPr>
        <w:pStyle w:val="StyleHeader4Para4Left0Firstline0"/>
        <w:widowControl/>
        <w:numPr>
          <w:ilvl w:val="0"/>
          <w:numId w:val="0"/>
        </w:numPr>
        <w:tabs>
          <w:tab w:val="clear" w:pos="2880"/>
          <w:tab w:val="clear" w:pos="5760"/>
        </w:tabs>
        <w:bidi/>
        <w:adjustRightInd w:val="0"/>
        <w:snapToGrid w:val="0"/>
        <w:ind w:left="1422" w:hanging="708"/>
        <w:rPr>
          <w:sz w:val="26"/>
          <w:szCs w:val="26"/>
        </w:rPr>
      </w:pPr>
      <w:r w:rsidRPr="004E4C0E">
        <w:rPr>
          <w:sz w:val="26"/>
          <w:szCs w:val="26"/>
          <w:rtl/>
        </w:rPr>
        <w:t>(ب)</w:t>
      </w:r>
      <w:r w:rsidR="00550CE0" w:rsidRPr="004E4C0E">
        <w:rPr>
          <w:sz w:val="26"/>
          <w:szCs w:val="26"/>
          <w:rtl/>
        </w:rPr>
        <w:tab/>
      </w:r>
      <w:r w:rsidR="008D4E93" w:rsidRPr="004E4C0E">
        <w:rPr>
          <w:b/>
          <w:bCs/>
          <w:sz w:val="26"/>
          <w:szCs w:val="26"/>
          <w:rtl/>
        </w:rPr>
        <w:t>المصروفات</w:t>
      </w:r>
      <w:r w:rsidR="00550CE0" w:rsidRPr="004E4C0E">
        <w:rPr>
          <w:b/>
          <w:bCs/>
          <w:sz w:val="26"/>
          <w:szCs w:val="26"/>
          <w:rtl/>
        </w:rPr>
        <w:t>/</w:t>
      </w:r>
      <w:r w:rsidRPr="004E4C0E">
        <w:rPr>
          <w:b/>
          <w:bCs/>
          <w:sz w:val="26"/>
          <w:szCs w:val="26"/>
          <w:rtl/>
        </w:rPr>
        <w:t>الموافقات:</w:t>
      </w:r>
      <w:r w:rsidRPr="004E4C0E">
        <w:rPr>
          <w:sz w:val="26"/>
          <w:szCs w:val="26"/>
          <w:rtl/>
        </w:rPr>
        <w:t xml:space="preserve"> في عام </w:t>
      </w:r>
      <w:r w:rsidR="004312AD">
        <w:rPr>
          <w:rFonts w:hint="cs"/>
          <w:sz w:val="26"/>
          <w:szCs w:val="26"/>
          <w:rtl/>
        </w:rPr>
        <w:t>2018</w:t>
      </w:r>
      <w:r w:rsidR="00550CE0" w:rsidRPr="004E4C0E">
        <w:rPr>
          <w:sz w:val="26"/>
          <w:szCs w:val="26"/>
          <w:rtl/>
        </w:rPr>
        <w:t>،</w:t>
      </w:r>
      <w:r w:rsidRPr="004E4C0E">
        <w:rPr>
          <w:sz w:val="26"/>
          <w:szCs w:val="26"/>
          <w:rtl/>
        </w:rPr>
        <w:t xml:space="preserve"> تم صرف </w:t>
      </w:r>
      <w:r w:rsidR="004312AD">
        <w:rPr>
          <w:rFonts w:hint="cs"/>
          <w:sz w:val="26"/>
          <w:szCs w:val="26"/>
          <w:rtl/>
        </w:rPr>
        <w:t>25.96</w:t>
      </w:r>
      <w:r w:rsidRPr="004E4C0E">
        <w:rPr>
          <w:sz w:val="26"/>
          <w:szCs w:val="26"/>
          <w:rtl/>
        </w:rPr>
        <w:t xml:space="preserve"> مليون دولار أمريكي وتم التخطيط </w:t>
      </w:r>
      <w:r w:rsidR="0068486D" w:rsidRPr="004E4C0E">
        <w:rPr>
          <w:rFonts w:hint="cs"/>
          <w:sz w:val="26"/>
          <w:szCs w:val="26"/>
          <w:rtl/>
        </w:rPr>
        <w:t xml:space="preserve">لصرف </w:t>
      </w:r>
      <w:r w:rsidRPr="004E4C0E">
        <w:rPr>
          <w:sz w:val="26"/>
          <w:szCs w:val="26"/>
          <w:rtl/>
        </w:rPr>
        <w:t xml:space="preserve">مبلغ </w:t>
      </w:r>
      <w:r w:rsidR="004312AD">
        <w:rPr>
          <w:rFonts w:hint="cs"/>
          <w:sz w:val="26"/>
          <w:szCs w:val="26"/>
          <w:rtl/>
        </w:rPr>
        <w:t>23.57</w:t>
      </w:r>
      <w:r w:rsidRPr="004E4C0E">
        <w:rPr>
          <w:sz w:val="26"/>
          <w:szCs w:val="26"/>
          <w:rtl/>
        </w:rPr>
        <w:t xml:space="preserve"> مليون دولار أمريكي استنادا إلى التقرير المرحلي لعام 201</w:t>
      </w:r>
      <w:r w:rsidR="004312AD">
        <w:rPr>
          <w:rFonts w:hint="cs"/>
          <w:sz w:val="26"/>
          <w:szCs w:val="26"/>
          <w:rtl/>
        </w:rPr>
        <w:t>7</w:t>
      </w:r>
      <w:r w:rsidR="00550CE0" w:rsidRPr="004E4C0E">
        <w:rPr>
          <w:sz w:val="26"/>
          <w:szCs w:val="26"/>
          <w:rtl/>
        </w:rPr>
        <w:t>،</w:t>
      </w:r>
      <w:r w:rsidRPr="004E4C0E">
        <w:rPr>
          <w:sz w:val="26"/>
          <w:szCs w:val="26"/>
          <w:rtl/>
        </w:rPr>
        <w:t xml:space="preserve"> وهو ما يمثل معدل صرف </w:t>
      </w:r>
      <w:r w:rsidR="0068486D" w:rsidRPr="004E4C0E">
        <w:rPr>
          <w:rFonts w:hint="cs"/>
          <w:sz w:val="26"/>
          <w:szCs w:val="26"/>
          <w:rtl/>
        </w:rPr>
        <w:t xml:space="preserve">قدره </w:t>
      </w:r>
      <w:r w:rsidR="004312AD">
        <w:rPr>
          <w:rFonts w:hint="cs"/>
          <w:sz w:val="26"/>
          <w:szCs w:val="26"/>
          <w:rtl/>
        </w:rPr>
        <w:t>110</w:t>
      </w:r>
      <w:r w:rsidRPr="004E4C0E">
        <w:rPr>
          <w:sz w:val="26"/>
          <w:szCs w:val="26"/>
          <w:rtl/>
        </w:rPr>
        <w:t xml:space="preserve"> في المائة من المبلغ المخطط له. و</w:t>
      </w:r>
      <w:r w:rsidR="0068486D" w:rsidRPr="004E4C0E">
        <w:rPr>
          <w:rFonts w:hint="cs"/>
          <w:sz w:val="26"/>
          <w:szCs w:val="26"/>
          <w:rtl/>
        </w:rPr>
        <w:t xml:space="preserve">تراكميا، </w:t>
      </w:r>
      <w:r w:rsidRPr="004E4C0E">
        <w:rPr>
          <w:sz w:val="26"/>
          <w:szCs w:val="26"/>
          <w:rtl/>
        </w:rPr>
        <w:t xml:space="preserve">تم صرف </w:t>
      </w:r>
      <w:r w:rsidR="00B47184">
        <w:rPr>
          <w:rFonts w:hint="cs"/>
          <w:sz w:val="26"/>
          <w:szCs w:val="26"/>
          <w:rtl/>
        </w:rPr>
        <w:t>722.15</w:t>
      </w:r>
      <w:r w:rsidRPr="004E4C0E">
        <w:rPr>
          <w:sz w:val="26"/>
          <w:szCs w:val="26"/>
          <w:rtl/>
        </w:rPr>
        <w:t xml:space="preserve"> مليون دولار أمريكي م</w:t>
      </w:r>
      <w:r w:rsidRPr="004E4C0E">
        <w:rPr>
          <w:rFonts w:hint="eastAsia"/>
          <w:sz w:val="26"/>
          <w:szCs w:val="26"/>
          <w:rtl/>
        </w:rPr>
        <w:t>ن</w:t>
      </w:r>
      <w:r w:rsidRPr="004E4C0E">
        <w:rPr>
          <w:sz w:val="26"/>
          <w:szCs w:val="26"/>
          <w:rtl/>
        </w:rPr>
        <w:t xml:space="preserve"> أصل المبلغ الإجمالي الموافق عليه</w:t>
      </w:r>
      <w:r w:rsidR="0068486D" w:rsidRPr="004E4C0E">
        <w:rPr>
          <w:rFonts w:hint="cs"/>
          <w:sz w:val="26"/>
          <w:szCs w:val="26"/>
          <w:rtl/>
        </w:rPr>
        <w:t xml:space="preserve"> للصرف والبالغ</w:t>
      </w:r>
      <w:r w:rsidRPr="004E4C0E">
        <w:rPr>
          <w:sz w:val="26"/>
          <w:szCs w:val="26"/>
          <w:rtl/>
        </w:rPr>
        <w:t xml:space="preserve"> </w:t>
      </w:r>
      <w:r w:rsidR="004312AD">
        <w:rPr>
          <w:rFonts w:hint="cs"/>
          <w:sz w:val="26"/>
          <w:szCs w:val="26"/>
          <w:rtl/>
        </w:rPr>
        <w:t>822.33</w:t>
      </w:r>
      <w:r w:rsidRPr="004E4C0E">
        <w:rPr>
          <w:sz w:val="26"/>
          <w:szCs w:val="26"/>
          <w:rtl/>
        </w:rPr>
        <w:t xml:space="preserve"> مليون دولار أمريكي (</w:t>
      </w:r>
      <w:r w:rsidR="0068486D" w:rsidRPr="004E4C0E">
        <w:rPr>
          <w:rFonts w:hint="cs"/>
          <w:sz w:val="26"/>
          <w:szCs w:val="26"/>
          <w:rtl/>
        </w:rPr>
        <w:t>بخلاف</w:t>
      </w:r>
      <w:r w:rsidRPr="004E4C0E">
        <w:rPr>
          <w:sz w:val="26"/>
          <w:szCs w:val="26"/>
          <w:rtl/>
        </w:rPr>
        <w:t xml:space="preserve"> تكاليف دعم</w:t>
      </w:r>
      <w:r w:rsidR="004312AD">
        <w:rPr>
          <w:rFonts w:hint="cs"/>
          <w:sz w:val="26"/>
          <w:szCs w:val="26"/>
          <w:rtl/>
        </w:rPr>
        <w:t xml:space="preserve"> الوكالة</w:t>
      </w:r>
      <w:r w:rsidRPr="004E4C0E">
        <w:rPr>
          <w:sz w:val="26"/>
          <w:szCs w:val="26"/>
          <w:rtl/>
        </w:rPr>
        <w:t>). وهذا يمثل معدل صرف</w:t>
      </w:r>
      <w:r w:rsidR="0068486D" w:rsidRPr="004E4C0E">
        <w:rPr>
          <w:rFonts w:hint="cs"/>
          <w:sz w:val="26"/>
          <w:szCs w:val="26"/>
          <w:rtl/>
        </w:rPr>
        <w:t xml:space="preserve"> قدره</w:t>
      </w:r>
      <w:r w:rsidRPr="004E4C0E">
        <w:rPr>
          <w:sz w:val="26"/>
          <w:szCs w:val="26"/>
          <w:rtl/>
        </w:rPr>
        <w:t xml:space="preserve"> </w:t>
      </w:r>
      <w:r w:rsidR="004312AD">
        <w:rPr>
          <w:rFonts w:hint="cs"/>
          <w:sz w:val="26"/>
          <w:szCs w:val="26"/>
          <w:rtl/>
        </w:rPr>
        <w:t>88</w:t>
      </w:r>
      <w:r w:rsidRPr="004E4C0E">
        <w:rPr>
          <w:sz w:val="26"/>
          <w:szCs w:val="26"/>
          <w:rtl/>
        </w:rPr>
        <w:t xml:space="preserve"> في المائة. </w:t>
      </w:r>
      <w:r w:rsidR="0068486D" w:rsidRPr="004E4C0E">
        <w:rPr>
          <w:rFonts w:hint="cs"/>
          <w:sz w:val="26"/>
          <w:szCs w:val="26"/>
          <w:rtl/>
        </w:rPr>
        <w:t>و</w:t>
      </w:r>
      <w:r w:rsidRPr="004E4C0E">
        <w:rPr>
          <w:sz w:val="26"/>
          <w:szCs w:val="26"/>
          <w:rtl/>
        </w:rPr>
        <w:t xml:space="preserve">في عام </w:t>
      </w:r>
      <w:r w:rsidR="004312AD">
        <w:rPr>
          <w:rFonts w:hint="cs"/>
          <w:sz w:val="26"/>
          <w:szCs w:val="26"/>
          <w:rtl/>
        </w:rPr>
        <w:t>2018</w:t>
      </w:r>
      <w:r w:rsidR="00550CE0" w:rsidRPr="004E4C0E">
        <w:rPr>
          <w:sz w:val="26"/>
          <w:szCs w:val="26"/>
          <w:rtl/>
        </w:rPr>
        <w:t>،</w:t>
      </w:r>
      <w:r w:rsidRPr="004E4C0E">
        <w:rPr>
          <w:sz w:val="26"/>
          <w:szCs w:val="26"/>
          <w:rtl/>
        </w:rPr>
        <w:t xml:space="preserve"> تمت الموافقة على </w:t>
      </w:r>
      <w:r w:rsidR="0068486D" w:rsidRPr="004E4C0E">
        <w:rPr>
          <w:rFonts w:hint="cs"/>
          <w:sz w:val="26"/>
          <w:szCs w:val="26"/>
          <w:rtl/>
        </w:rPr>
        <w:t>مبلغ</w:t>
      </w:r>
      <w:r w:rsidRPr="004E4C0E">
        <w:rPr>
          <w:sz w:val="26"/>
          <w:szCs w:val="26"/>
          <w:rtl/>
        </w:rPr>
        <w:t xml:space="preserve"> </w:t>
      </w:r>
      <w:r w:rsidR="004312AD">
        <w:rPr>
          <w:rFonts w:hint="cs"/>
          <w:sz w:val="26"/>
          <w:szCs w:val="26"/>
          <w:rtl/>
        </w:rPr>
        <w:t>27.94</w:t>
      </w:r>
      <w:r w:rsidRPr="004E4C0E">
        <w:rPr>
          <w:sz w:val="26"/>
          <w:szCs w:val="26"/>
          <w:rtl/>
        </w:rPr>
        <w:t xml:space="preserve"> مليون دولار أمريكي</w:t>
      </w:r>
      <w:r w:rsidR="0068486D" w:rsidRPr="004E4C0E">
        <w:rPr>
          <w:rFonts w:hint="cs"/>
          <w:sz w:val="26"/>
          <w:szCs w:val="26"/>
          <w:rtl/>
        </w:rPr>
        <w:t xml:space="preserve"> للتنفيذ</w:t>
      </w:r>
      <w:r w:rsidR="00550CE0" w:rsidRPr="004E4C0E">
        <w:rPr>
          <w:sz w:val="26"/>
          <w:szCs w:val="26"/>
          <w:rtl/>
        </w:rPr>
        <w:t>؛</w:t>
      </w:r>
    </w:p>
    <w:p w14:paraId="5E41B421" w14:textId="4E0AE70A" w:rsidR="00995F0B" w:rsidRPr="004E4C0E" w:rsidRDefault="00995F0B" w:rsidP="004E4C0E">
      <w:pPr>
        <w:pStyle w:val="StyleHeader4Para4Left0Firstline0"/>
        <w:widowControl/>
        <w:numPr>
          <w:ilvl w:val="0"/>
          <w:numId w:val="0"/>
        </w:numPr>
        <w:tabs>
          <w:tab w:val="clear" w:pos="2880"/>
          <w:tab w:val="clear" w:pos="5760"/>
        </w:tabs>
        <w:bidi/>
        <w:adjustRightInd w:val="0"/>
        <w:snapToGrid w:val="0"/>
        <w:ind w:left="1422" w:hanging="708"/>
        <w:rPr>
          <w:sz w:val="26"/>
          <w:szCs w:val="26"/>
        </w:rPr>
      </w:pPr>
      <w:r w:rsidRPr="004E4C0E">
        <w:rPr>
          <w:sz w:val="26"/>
          <w:szCs w:val="26"/>
          <w:rtl/>
        </w:rPr>
        <w:t>(ج)</w:t>
      </w:r>
      <w:r w:rsidR="00550CE0" w:rsidRPr="004E4C0E">
        <w:rPr>
          <w:sz w:val="26"/>
          <w:szCs w:val="26"/>
          <w:rtl/>
        </w:rPr>
        <w:tab/>
      </w:r>
      <w:r w:rsidR="008D4E93" w:rsidRPr="004E4C0E">
        <w:rPr>
          <w:b/>
          <w:bCs/>
          <w:sz w:val="26"/>
          <w:szCs w:val="26"/>
          <w:rtl/>
        </w:rPr>
        <w:t>جدوى التكاليف</w:t>
      </w:r>
      <w:r w:rsidRPr="004E4C0E">
        <w:rPr>
          <w:b/>
          <w:bCs/>
          <w:sz w:val="26"/>
          <w:szCs w:val="26"/>
          <w:rtl/>
        </w:rPr>
        <w:t xml:space="preserve"> (</w:t>
      </w:r>
      <w:r w:rsidR="00161FB0" w:rsidRPr="004E4C0E">
        <w:rPr>
          <w:rFonts w:hint="cs"/>
          <w:b/>
          <w:bCs/>
          <w:sz w:val="26"/>
          <w:szCs w:val="26"/>
          <w:rtl/>
        </w:rPr>
        <w:t>بقدرات</w:t>
      </w:r>
      <w:r w:rsidRPr="004E4C0E">
        <w:rPr>
          <w:b/>
          <w:bCs/>
          <w:sz w:val="26"/>
          <w:szCs w:val="26"/>
          <w:rtl/>
        </w:rPr>
        <w:t xml:space="preserve"> استنفاد الأوزون):</w:t>
      </w:r>
      <w:r w:rsidR="004312AD" w:rsidRPr="004312AD">
        <w:rPr>
          <w:rStyle w:val="FootnoteReference"/>
          <w:sz w:val="26"/>
          <w:szCs w:val="26"/>
          <w:rtl/>
        </w:rPr>
        <w:footnoteReference w:id="5"/>
      </w:r>
      <w:r w:rsidRPr="004E4C0E">
        <w:rPr>
          <w:sz w:val="26"/>
          <w:szCs w:val="26"/>
          <w:rtl/>
        </w:rPr>
        <w:t xml:space="preserve"> منذ عام 1991</w:t>
      </w:r>
      <w:r w:rsidR="00550CE0" w:rsidRPr="004E4C0E">
        <w:rPr>
          <w:sz w:val="26"/>
          <w:szCs w:val="26"/>
          <w:rtl/>
        </w:rPr>
        <w:t>،</w:t>
      </w:r>
      <w:r w:rsidRPr="004E4C0E">
        <w:rPr>
          <w:sz w:val="26"/>
          <w:szCs w:val="26"/>
          <w:rtl/>
        </w:rPr>
        <w:t xml:space="preserve"> </w:t>
      </w:r>
      <w:r w:rsidR="009A10F7" w:rsidRPr="004E4C0E">
        <w:rPr>
          <w:rFonts w:hint="cs"/>
          <w:sz w:val="26"/>
          <w:szCs w:val="26"/>
          <w:rtl/>
        </w:rPr>
        <w:t>كان</w:t>
      </w:r>
      <w:r w:rsidRPr="004E4C0E">
        <w:rPr>
          <w:sz w:val="26"/>
          <w:szCs w:val="26"/>
          <w:rtl/>
        </w:rPr>
        <w:t xml:space="preserve"> متوسط ​​</w:t>
      </w:r>
      <w:r w:rsidR="008D4E93" w:rsidRPr="004E4C0E">
        <w:rPr>
          <w:sz w:val="26"/>
          <w:szCs w:val="26"/>
          <w:rtl/>
        </w:rPr>
        <w:t>جدوى تكاليف</w:t>
      </w:r>
      <w:r w:rsidRPr="004E4C0E">
        <w:rPr>
          <w:sz w:val="26"/>
          <w:szCs w:val="26"/>
          <w:rtl/>
        </w:rPr>
        <w:t xml:space="preserve"> </w:t>
      </w:r>
      <w:r w:rsidR="009A10F7" w:rsidRPr="004E4C0E">
        <w:rPr>
          <w:rFonts w:hint="cs"/>
          <w:sz w:val="26"/>
          <w:szCs w:val="26"/>
          <w:rtl/>
        </w:rPr>
        <w:t>ا</w:t>
      </w:r>
      <w:r w:rsidRPr="004E4C0E">
        <w:rPr>
          <w:sz w:val="26"/>
          <w:szCs w:val="26"/>
          <w:rtl/>
        </w:rPr>
        <w:t>ل</w:t>
      </w:r>
      <w:r w:rsidR="008D4E93" w:rsidRPr="004E4C0E">
        <w:rPr>
          <w:sz w:val="26"/>
          <w:szCs w:val="26"/>
          <w:rtl/>
        </w:rPr>
        <w:t>مشروعات</w:t>
      </w:r>
      <w:r w:rsidRPr="004E4C0E">
        <w:rPr>
          <w:sz w:val="26"/>
          <w:szCs w:val="26"/>
          <w:rtl/>
        </w:rPr>
        <w:t xml:space="preserve"> الاستثمار</w:t>
      </w:r>
      <w:r w:rsidR="009A10F7" w:rsidRPr="004E4C0E">
        <w:rPr>
          <w:rFonts w:hint="cs"/>
          <w:sz w:val="26"/>
          <w:szCs w:val="26"/>
          <w:rtl/>
        </w:rPr>
        <w:t>ية</w:t>
      </w:r>
      <w:r w:rsidRPr="004E4C0E">
        <w:rPr>
          <w:sz w:val="26"/>
          <w:szCs w:val="26"/>
          <w:rtl/>
        </w:rPr>
        <w:t xml:space="preserve"> الموافق عليها </w:t>
      </w:r>
      <w:r w:rsidR="009A10F7" w:rsidRPr="004E4C0E">
        <w:rPr>
          <w:rFonts w:hint="cs"/>
          <w:sz w:val="26"/>
          <w:szCs w:val="26"/>
          <w:rtl/>
        </w:rPr>
        <w:t>والتي تؤدي</w:t>
      </w:r>
      <w:r w:rsidRPr="004E4C0E">
        <w:rPr>
          <w:sz w:val="26"/>
          <w:szCs w:val="26"/>
          <w:rtl/>
        </w:rPr>
        <w:t xml:space="preserve"> إلى انخفاض دائم في الاستهلاك</w:t>
      </w:r>
      <w:r w:rsidR="009A10F7" w:rsidRPr="004E4C0E">
        <w:rPr>
          <w:rFonts w:hint="cs"/>
          <w:sz w:val="26"/>
          <w:szCs w:val="26"/>
          <w:rtl/>
        </w:rPr>
        <w:t xml:space="preserve"> قدره</w:t>
      </w:r>
      <w:r w:rsidRPr="004E4C0E">
        <w:rPr>
          <w:sz w:val="26"/>
          <w:szCs w:val="26"/>
          <w:rtl/>
        </w:rPr>
        <w:t xml:space="preserve"> 11.</w:t>
      </w:r>
      <w:r w:rsidR="00545178">
        <w:rPr>
          <w:rFonts w:hint="cs"/>
          <w:sz w:val="26"/>
          <w:szCs w:val="26"/>
          <w:rtl/>
        </w:rPr>
        <w:t>71</w:t>
      </w:r>
      <w:r w:rsidRPr="004E4C0E">
        <w:rPr>
          <w:sz w:val="26"/>
          <w:szCs w:val="26"/>
          <w:rtl/>
        </w:rPr>
        <w:t xml:space="preserve"> دولار</w:t>
      </w:r>
      <w:r w:rsidR="00AC1FAE" w:rsidRPr="004E4C0E">
        <w:rPr>
          <w:rFonts w:hint="cs"/>
          <w:sz w:val="26"/>
          <w:szCs w:val="26"/>
          <w:rtl/>
        </w:rPr>
        <w:t>ا</w:t>
      </w:r>
      <w:r w:rsidRPr="004E4C0E">
        <w:rPr>
          <w:sz w:val="26"/>
          <w:szCs w:val="26"/>
          <w:rtl/>
        </w:rPr>
        <w:t xml:space="preserve"> أمريكي</w:t>
      </w:r>
      <w:r w:rsidR="00AC1FAE" w:rsidRPr="004E4C0E">
        <w:rPr>
          <w:rFonts w:hint="cs"/>
          <w:sz w:val="26"/>
          <w:szCs w:val="26"/>
          <w:rtl/>
        </w:rPr>
        <w:t>ا</w:t>
      </w:r>
      <w:r w:rsidR="00550CE0" w:rsidRPr="004E4C0E">
        <w:rPr>
          <w:sz w:val="26"/>
          <w:szCs w:val="26"/>
          <w:rtl/>
        </w:rPr>
        <w:t>/</w:t>
      </w:r>
      <w:r w:rsidR="00161FB0" w:rsidRPr="004E4C0E">
        <w:rPr>
          <w:sz w:val="26"/>
          <w:szCs w:val="26"/>
          <w:rtl/>
        </w:rPr>
        <w:t>كغم</w:t>
      </w:r>
      <w:r w:rsidRPr="004E4C0E">
        <w:rPr>
          <w:sz w:val="26"/>
          <w:szCs w:val="26"/>
          <w:rtl/>
        </w:rPr>
        <w:t xml:space="preserve"> وبالنسبة لجميع أنشطة قطاع الإنتاج (</w:t>
      </w:r>
      <w:r w:rsidR="009A10F7" w:rsidRPr="004E4C0E">
        <w:rPr>
          <w:sz w:val="26"/>
          <w:szCs w:val="26"/>
          <w:rtl/>
        </w:rPr>
        <w:t>المواد الكلوروفلوروكربونية</w:t>
      </w:r>
      <w:r w:rsidR="00161FB0" w:rsidRPr="004E4C0E">
        <w:rPr>
          <w:sz w:val="26"/>
          <w:szCs w:val="26"/>
          <w:rtl/>
        </w:rPr>
        <w:t xml:space="preserve"> وبروميد الميثيل</w:t>
      </w:r>
      <w:r w:rsidR="009A10F7" w:rsidRPr="004E4C0E">
        <w:rPr>
          <w:rFonts w:hint="cs"/>
          <w:sz w:val="26"/>
          <w:szCs w:val="26"/>
          <w:rtl/>
        </w:rPr>
        <w:t>)</w:t>
      </w:r>
      <w:r w:rsidR="00161FB0" w:rsidRPr="004E4C0E">
        <w:rPr>
          <w:rFonts w:hint="cs"/>
          <w:sz w:val="26"/>
          <w:szCs w:val="26"/>
          <w:rtl/>
        </w:rPr>
        <w:t xml:space="preserve"> </w:t>
      </w:r>
      <w:r w:rsidRPr="004E4C0E">
        <w:rPr>
          <w:sz w:val="26"/>
          <w:szCs w:val="26"/>
          <w:rtl/>
        </w:rPr>
        <w:t xml:space="preserve">كان </w:t>
      </w:r>
      <w:r w:rsidR="009A10F7" w:rsidRPr="004E4C0E">
        <w:rPr>
          <w:rFonts w:hint="cs"/>
          <w:sz w:val="26"/>
          <w:szCs w:val="26"/>
          <w:rtl/>
        </w:rPr>
        <w:t xml:space="preserve">قدره </w:t>
      </w:r>
      <w:r w:rsidRPr="004E4C0E">
        <w:rPr>
          <w:sz w:val="26"/>
          <w:szCs w:val="26"/>
          <w:rtl/>
        </w:rPr>
        <w:t>2.91 دولار أمريكي</w:t>
      </w:r>
      <w:r w:rsidR="00550CE0" w:rsidRPr="004E4C0E">
        <w:rPr>
          <w:sz w:val="26"/>
          <w:szCs w:val="26"/>
          <w:rtl/>
        </w:rPr>
        <w:t>/</w:t>
      </w:r>
      <w:r w:rsidR="00161FB0" w:rsidRPr="004E4C0E">
        <w:rPr>
          <w:sz w:val="26"/>
          <w:szCs w:val="26"/>
          <w:rtl/>
        </w:rPr>
        <w:t>كغم</w:t>
      </w:r>
      <w:r w:rsidRPr="004E4C0E">
        <w:rPr>
          <w:sz w:val="26"/>
          <w:szCs w:val="26"/>
          <w:rtl/>
        </w:rPr>
        <w:t xml:space="preserve">. </w:t>
      </w:r>
      <w:r w:rsidR="009A10F7" w:rsidRPr="004E4C0E">
        <w:rPr>
          <w:rFonts w:hint="cs"/>
          <w:sz w:val="26"/>
          <w:szCs w:val="26"/>
          <w:rtl/>
        </w:rPr>
        <w:t>و</w:t>
      </w:r>
      <w:r w:rsidRPr="004E4C0E">
        <w:rPr>
          <w:sz w:val="26"/>
          <w:szCs w:val="26"/>
          <w:rtl/>
        </w:rPr>
        <w:t xml:space="preserve">بلغ متوسط </w:t>
      </w:r>
      <w:r w:rsidR="009A10F7" w:rsidRPr="004E4C0E">
        <w:rPr>
          <w:rFonts w:hint="cs"/>
          <w:sz w:val="26"/>
          <w:szCs w:val="26"/>
          <w:rtl/>
        </w:rPr>
        <w:t>جدوى تكاليف</w:t>
      </w:r>
      <w:r w:rsidRPr="004E4C0E">
        <w:rPr>
          <w:sz w:val="26"/>
          <w:szCs w:val="26"/>
          <w:rtl/>
        </w:rPr>
        <w:t xml:space="preserve"> ال</w:t>
      </w:r>
      <w:r w:rsidR="008D4E93" w:rsidRPr="004E4C0E">
        <w:rPr>
          <w:sz w:val="26"/>
          <w:szCs w:val="26"/>
          <w:rtl/>
        </w:rPr>
        <w:t>مشروعات</w:t>
      </w:r>
      <w:r w:rsidRPr="004E4C0E">
        <w:rPr>
          <w:sz w:val="26"/>
          <w:szCs w:val="26"/>
          <w:rtl/>
        </w:rPr>
        <w:t xml:space="preserve"> الاستثمارية لكل طن </w:t>
      </w:r>
      <w:r w:rsidR="008D4E93" w:rsidRPr="004E4C0E">
        <w:rPr>
          <w:rFonts w:hint="cs"/>
          <w:sz w:val="26"/>
          <w:szCs w:val="26"/>
          <w:rtl/>
        </w:rPr>
        <w:t>من</w:t>
      </w:r>
      <w:r w:rsidRPr="004E4C0E">
        <w:rPr>
          <w:sz w:val="26"/>
          <w:szCs w:val="26"/>
          <w:rtl/>
        </w:rPr>
        <w:t xml:space="preserve"> </w:t>
      </w:r>
      <w:r w:rsidR="008D4E93" w:rsidRPr="004E4C0E">
        <w:rPr>
          <w:rFonts w:hint="cs"/>
          <w:sz w:val="26"/>
          <w:szCs w:val="26"/>
          <w:rtl/>
        </w:rPr>
        <w:t>قدرات</w:t>
      </w:r>
      <w:r w:rsidRPr="004E4C0E">
        <w:rPr>
          <w:sz w:val="26"/>
          <w:szCs w:val="26"/>
          <w:rtl/>
        </w:rPr>
        <w:t xml:space="preserve"> استنفاد الأوزون </w:t>
      </w:r>
      <w:r w:rsidR="00545178">
        <w:rPr>
          <w:rFonts w:hint="cs"/>
          <w:sz w:val="26"/>
          <w:szCs w:val="26"/>
          <w:rtl/>
        </w:rPr>
        <w:t>7.02</w:t>
      </w:r>
      <w:r w:rsidRPr="004E4C0E">
        <w:rPr>
          <w:sz w:val="26"/>
          <w:szCs w:val="26"/>
          <w:rtl/>
        </w:rPr>
        <w:t xml:space="preserve"> دولار</w:t>
      </w:r>
      <w:r w:rsidR="00AC1FAE" w:rsidRPr="004E4C0E">
        <w:rPr>
          <w:rFonts w:hint="cs"/>
          <w:sz w:val="26"/>
          <w:szCs w:val="26"/>
          <w:rtl/>
        </w:rPr>
        <w:t>ات</w:t>
      </w:r>
      <w:r w:rsidRPr="004E4C0E">
        <w:rPr>
          <w:sz w:val="26"/>
          <w:szCs w:val="26"/>
          <w:rtl/>
        </w:rPr>
        <w:t xml:space="preserve"> أمريكي</w:t>
      </w:r>
      <w:r w:rsidR="00AC1FAE" w:rsidRPr="004E4C0E">
        <w:rPr>
          <w:rFonts w:hint="cs"/>
          <w:sz w:val="26"/>
          <w:szCs w:val="26"/>
          <w:rtl/>
        </w:rPr>
        <w:t>ة</w:t>
      </w:r>
      <w:r w:rsidR="00550CE0" w:rsidRPr="004E4C0E">
        <w:rPr>
          <w:sz w:val="26"/>
          <w:szCs w:val="26"/>
          <w:rtl/>
        </w:rPr>
        <w:t>/</w:t>
      </w:r>
      <w:r w:rsidR="00161FB0" w:rsidRPr="004E4C0E">
        <w:rPr>
          <w:sz w:val="26"/>
          <w:szCs w:val="26"/>
          <w:rtl/>
        </w:rPr>
        <w:t>كغم</w:t>
      </w:r>
      <w:r w:rsidRPr="004E4C0E">
        <w:rPr>
          <w:sz w:val="26"/>
          <w:szCs w:val="26"/>
          <w:rtl/>
        </w:rPr>
        <w:t xml:space="preserve"> لل</w:t>
      </w:r>
      <w:r w:rsidR="008D4E93" w:rsidRPr="004E4C0E">
        <w:rPr>
          <w:sz w:val="26"/>
          <w:szCs w:val="26"/>
          <w:rtl/>
        </w:rPr>
        <w:t>مشروعات</w:t>
      </w:r>
      <w:r w:rsidRPr="004E4C0E">
        <w:rPr>
          <w:sz w:val="26"/>
          <w:szCs w:val="26"/>
          <w:rtl/>
        </w:rPr>
        <w:t xml:space="preserve"> المنجزة</w:t>
      </w:r>
      <w:r w:rsidR="00550CE0" w:rsidRPr="004E4C0E">
        <w:rPr>
          <w:sz w:val="26"/>
          <w:szCs w:val="26"/>
          <w:rtl/>
        </w:rPr>
        <w:t xml:space="preserve"> و</w:t>
      </w:r>
      <w:r w:rsidR="00545178">
        <w:rPr>
          <w:rFonts w:hint="cs"/>
          <w:sz w:val="26"/>
          <w:szCs w:val="26"/>
          <w:rtl/>
        </w:rPr>
        <w:t>39.92</w:t>
      </w:r>
      <w:r w:rsidRPr="004E4C0E">
        <w:rPr>
          <w:sz w:val="26"/>
          <w:szCs w:val="26"/>
          <w:rtl/>
        </w:rPr>
        <w:t xml:space="preserve"> دولار</w:t>
      </w:r>
      <w:r w:rsidR="00AC1FAE" w:rsidRPr="004E4C0E">
        <w:rPr>
          <w:rFonts w:hint="cs"/>
          <w:sz w:val="26"/>
          <w:szCs w:val="26"/>
          <w:rtl/>
        </w:rPr>
        <w:t>ا أمريكيا</w:t>
      </w:r>
      <w:r w:rsidR="00550CE0" w:rsidRPr="004E4C0E">
        <w:rPr>
          <w:sz w:val="26"/>
          <w:szCs w:val="26"/>
          <w:rtl/>
        </w:rPr>
        <w:t>/</w:t>
      </w:r>
      <w:r w:rsidR="009A10F7" w:rsidRPr="004E4C0E">
        <w:rPr>
          <w:rFonts w:hint="cs"/>
          <w:sz w:val="26"/>
          <w:szCs w:val="26"/>
          <w:rtl/>
        </w:rPr>
        <w:t>كغم</w:t>
      </w:r>
      <w:r w:rsidRPr="004E4C0E">
        <w:rPr>
          <w:sz w:val="26"/>
          <w:szCs w:val="26"/>
          <w:rtl/>
        </w:rPr>
        <w:t xml:space="preserve"> لل</w:t>
      </w:r>
      <w:r w:rsidR="008D4E93" w:rsidRPr="004E4C0E">
        <w:rPr>
          <w:sz w:val="26"/>
          <w:szCs w:val="26"/>
          <w:rtl/>
        </w:rPr>
        <w:t>مشروعات</w:t>
      </w:r>
      <w:r w:rsidRPr="004E4C0E">
        <w:rPr>
          <w:sz w:val="26"/>
          <w:szCs w:val="26"/>
          <w:rtl/>
        </w:rPr>
        <w:t xml:space="preserve"> الجارية</w:t>
      </w:r>
      <w:r w:rsidR="00550CE0" w:rsidRPr="004E4C0E">
        <w:rPr>
          <w:sz w:val="26"/>
          <w:szCs w:val="26"/>
          <w:rtl/>
        </w:rPr>
        <w:t>؛</w:t>
      </w:r>
      <w:r w:rsidR="008F6E15" w:rsidRPr="004E4C0E">
        <w:rPr>
          <w:rStyle w:val="FootnoteReference"/>
          <w:sz w:val="26"/>
          <w:szCs w:val="26"/>
          <w:rtl/>
        </w:rPr>
        <w:footnoteReference w:id="6"/>
      </w:r>
    </w:p>
    <w:p w14:paraId="19A8379F" w14:textId="54286D37" w:rsidR="00995F0B" w:rsidRPr="004E4C0E" w:rsidRDefault="00995F0B" w:rsidP="004E4C0E">
      <w:pPr>
        <w:pStyle w:val="StyleHeader4Para4Left0Firstline0"/>
        <w:widowControl/>
        <w:numPr>
          <w:ilvl w:val="0"/>
          <w:numId w:val="0"/>
        </w:numPr>
        <w:tabs>
          <w:tab w:val="clear" w:pos="2880"/>
          <w:tab w:val="clear" w:pos="5760"/>
        </w:tabs>
        <w:bidi/>
        <w:adjustRightInd w:val="0"/>
        <w:snapToGrid w:val="0"/>
        <w:ind w:left="1422" w:hanging="708"/>
        <w:rPr>
          <w:sz w:val="26"/>
          <w:szCs w:val="26"/>
        </w:rPr>
      </w:pPr>
      <w:r w:rsidRPr="004E4C0E">
        <w:rPr>
          <w:sz w:val="26"/>
          <w:szCs w:val="26"/>
          <w:rtl/>
        </w:rPr>
        <w:t>(د)</w:t>
      </w:r>
      <w:r w:rsidR="00550CE0" w:rsidRPr="004E4C0E">
        <w:rPr>
          <w:sz w:val="26"/>
          <w:szCs w:val="26"/>
          <w:rtl/>
        </w:rPr>
        <w:tab/>
      </w:r>
      <w:r w:rsidRPr="004E4C0E">
        <w:rPr>
          <w:b/>
          <w:bCs/>
          <w:sz w:val="26"/>
          <w:szCs w:val="26"/>
          <w:rtl/>
        </w:rPr>
        <w:t>عدد ال</w:t>
      </w:r>
      <w:r w:rsidR="008D4E93" w:rsidRPr="004E4C0E">
        <w:rPr>
          <w:b/>
          <w:bCs/>
          <w:sz w:val="26"/>
          <w:szCs w:val="26"/>
          <w:rtl/>
        </w:rPr>
        <w:t>مشروعات</w:t>
      </w:r>
      <w:r w:rsidRPr="004E4C0E">
        <w:rPr>
          <w:b/>
          <w:bCs/>
          <w:sz w:val="26"/>
          <w:szCs w:val="26"/>
          <w:rtl/>
        </w:rPr>
        <w:t xml:space="preserve"> المنجزة:</w:t>
      </w:r>
      <w:r w:rsidRPr="004E4C0E">
        <w:rPr>
          <w:sz w:val="26"/>
          <w:szCs w:val="26"/>
          <w:rtl/>
        </w:rPr>
        <w:t xml:space="preserve"> في عام </w:t>
      </w:r>
      <w:r w:rsidR="00545178">
        <w:rPr>
          <w:rFonts w:hint="cs"/>
          <w:sz w:val="26"/>
          <w:szCs w:val="26"/>
          <w:rtl/>
        </w:rPr>
        <w:t>2018</w:t>
      </w:r>
      <w:r w:rsidR="00550CE0" w:rsidRPr="004E4C0E">
        <w:rPr>
          <w:sz w:val="26"/>
          <w:szCs w:val="26"/>
          <w:rtl/>
        </w:rPr>
        <w:t>،</w:t>
      </w:r>
      <w:r w:rsidRPr="004E4C0E">
        <w:rPr>
          <w:sz w:val="26"/>
          <w:szCs w:val="26"/>
          <w:rtl/>
        </w:rPr>
        <w:t xml:space="preserve"> تم إنجاز </w:t>
      </w:r>
      <w:r w:rsidR="00545178">
        <w:rPr>
          <w:rFonts w:hint="cs"/>
          <w:sz w:val="26"/>
          <w:szCs w:val="26"/>
          <w:rtl/>
        </w:rPr>
        <w:t>44</w:t>
      </w:r>
      <w:r w:rsidRPr="004E4C0E">
        <w:rPr>
          <w:sz w:val="26"/>
          <w:szCs w:val="26"/>
          <w:rtl/>
        </w:rPr>
        <w:t xml:space="preserve"> مشروعا. ومنذ عام 1991</w:t>
      </w:r>
      <w:r w:rsidR="00550CE0" w:rsidRPr="004E4C0E">
        <w:rPr>
          <w:sz w:val="26"/>
          <w:szCs w:val="26"/>
          <w:rtl/>
        </w:rPr>
        <w:t>،</w:t>
      </w:r>
      <w:r w:rsidRPr="004E4C0E">
        <w:rPr>
          <w:sz w:val="26"/>
          <w:szCs w:val="26"/>
          <w:rtl/>
        </w:rPr>
        <w:t xml:space="preserve"> تم الانتهاء من </w:t>
      </w:r>
      <w:r w:rsidR="00545178">
        <w:rPr>
          <w:sz w:val="26"/>
          <w:szCs w:val="26"/>
        </w:rPr>
        <w:t>1,523</w:t>
      </w:r>
      <w:r w:rsidRPr="004E4C0E">
        <w:rPr>
          <w:sz w:val="26"/>
          <w:szCs w:val="26"/>
          <w:rtl/>
        </w:rPr>
        <w:t xml:space="preserve"> مشروعا من أصل </w:t>
      </w:r>
      <w:r w:rsidR="00545178">
        <w:rPr>
          <w:sz w:val="26"/>
          <w:szCs w:val="26"/>
        </w:rPr>
        <w:t>1,734</w:t>
      </w:r>
      <w:r w:rsidRPr="004E4C0E">
        <w:rPr>
          <w:sz w:val="26"/>
          <w:szCs w:val="26"/>
          <w:rtl/>
        </w:rPr>
        <w:t xml:space="preserve"> مشروعا تمت الموافقة عليها (باستثناء ال</w:t>
      </w:r>
      <w:r w:rsidR="008D4E93" w:rsidRPr="004E4C0E">
        <w:rPr>
          <w:sz w:val="26"/>
          <w:szCs w:val="26"/>
          <w:rtl/>
        </w:rPr>
        <w:t>مشروعات</w:t>
      </w:r>
      <w:r w:rsidRPr="004E4C0E">
        <w:rPr>
          <w:sz w:val="26"/>
          <w:szCs w:val="26"/>
          <w:rtl/>
        </w:rPr>
        <w:t xml:space="preserve"> المغلقة أو </w:t>
      </w:r>
      <w:r w:rsidR="00A319F3" w:rsidRPr="004E4C0E">
        <w:rPr>
          <w:sz w:val="26"/>
          <w:szCs w:val="26"/>
          <w:rtl/>
        </w:rPr>
        <w:t>المحولة</w:t>
      </w:r>
      <w:r w:rsidRPr="004E4C0E">
        <w:rPr>
          <w:sz w:val="26"/>
          <w:szCs w:val="26"/>
          <w:rtl/>
        </w:rPr>
        <w:t xml:space="preserve">). وهذا يمثل معدل إنجاز </w:t>
      </w:r>
      <w:r w:rsidR="003C2D52">
        <w:rPr>
          <w:rFonts w:hint="cs"/>
          <w:sz w:val="26"/>
          <w:szCs w:val="26"/>
          <w:rtl/>
        </w:rPr>
        <w:t>قدره</w:t>
      </w:r>
      <w:r w:rsidRPr="004E4C0E">
        <w:rPr>
          <w:sz w:val="26"/>
          <w:szCs w:val="26"/>
          <w:rtl/>
        </w:rPr>
        <w:t xml:space="preserve"> 88 في المائة</w:t>
      </w:r>
      <w:r w:rsidR="00550CE0" w:rsidRPr="004E4C0E">
        <w:rPr>
          <w:sz w:val="26"/>
          <w:szCs w:val="26"/>
          <w:rtl/>
        </w:rPr>
        <w:t>؛</w:t>
      </w:r>
    </w:p>
    <w:p w14:paraId="656A9C3C" w14:textId="1330AC63" w:rsidR="00995F0B" w:rsidRPr="004E4C0E" w:rsidRDefault="00995F0B" w:rsidP="004E4C0E">
      <w:pPr>
        <w:pStyle w:val="StyleHeader4Para4Left0Firstline0"/>
        <w:widowControl/>
        <w:numPr>
          <w:ilvl w:val="0"/>
          <w:numId w:val="0"/>
        </w:numPr>
        <w:tabs>
          <w:tab w:val="clear" w:pos="2880"/>
          <w:tab w:val="clear" w:pos="5760"/>
        </w:tabs>
        <w:bidi/>
        <w:adjustRightInd w:val="0"/>
        <w:snapToGrid w:val="0"/>
        <w:ind w:left="1422" w:hanging="708"/>
        <w:rPr>
          <w:sz w:val="26"/>
          <w:szCs w:val="26"/>
        </w:rPr>
      </w:pPr>
      <w:r w:rsidRPr="004E4C0E">
        <w:rPr>
          <w:sz w:val="26"/>
          <w:szCs w:val="26"/>
          <w:rtl/>
        </w:rPr>
        <w:t>(هـ)</w:t>
      </w:r>
      <w:r w:rsidR="00550CE0" w:rsidRPr="004E4C0E">
        <w:rPr>
          <w:sz w:val="26"/>
          <w:szCs w:val="26"/>
          <w:rtl/>
        </w:rPr>
        <w:tab/>
      </w:r>
      <w:r w:rsidRPr="004E4C0E">
        <w:rPr>
          <w:b/>
          <w:bCs/>
          <w:sz w:val="26"/>
          <w:szCs w:val="26"/>
          <w:rtl/>
        </w:rPr>
        <w:t xml:space="preserve">سرعة </w:t>
      </w:r>
      <w:r w:rsidR="00AC1FAE" w:rsidRPr="004E4C0E">
        <w:rPr>
          <w:rFonts w:hint="cs"/>
          <w:b/>
          <w:bCs/>
          <w:sz w:val="26"/>
          <w:szCs w:val="26"/>
          <w:rtl/>
        </w:rPr>
        <w:t>التنفيذ</w:t>
      </w:r>
      <w:r w:rsidRPr="004E4C0E">
        <w:rPr>
          <w:b/>
          <w:bCs/>
          <w:sz w:val="26"/>
          <w:szCs w:val="26"/>
          <w:rtl/>
        </w:rPr>
        <w:t xml:space="preserve"> - ال</w:t>
      </w:r>
      <w:r w:rsidR="008D4E93" w:rsidRPr="004E4C0E">
        <w:rPr>
          <w:b/>
          <w:bCs/>
          <w:sz w:val="26"/>
          <w:szCs w:val="26"/>
          <w:rtl/>
        </w:rPr>
        <w:t>مشروعات</w:t>
      </w:r>
      <w:r w:rsidRPr="004E4C0E">
        <w:rPr>
          <w:b/>
          <w:bCs/>
          <w:sz w:val="26"/>
          <w:szCs w:val="26"/>
          <w:rtl/>
        </w:rPr>
        <w:t xml:space="preserve"> الاستثمارية:</w:t>
      </w:r>
      <w:r w:rsidRPr="004E4C0E">
        <w:rPr>
          <w:sz w:val="26"/>
          <w:szCs w:val="26"/>
          <w:rtl/>
        </w:rPr>
        <w:t xml:space="preserve"> تم الانتهاء من ال</w:t>
      </w:r>
      <w:r w:rsidR="008D4E93" w:rsidRPr="004E4C0E">
        <w:rPr>
          <w:sz w:val="26"/>
          <w:szCs w:val="26"/>
          <w:rtl/>
        </w:rPr>
        <w:t>مشروعات</w:t>
      </w:r>
      <w:r w:rsidRPr="004E4C0E">
        <w:rPr>
          <w:sz w:val="26"/>
          <w:szCs w:val="26"/>
          <w:rtl/>
        </w:rPr>
        <w:t xml:space="preserve"> التي </w:t>
      </w:r>
      <w:r w:rsidR="006E37CF" w:rsidRPr="004E4C0E">
        <w:rPr>
          <w:rFonts w:hint="cs"/>
          <w:sz w:val="26"/>
          <w:szCs w:val="26"/>
          <w:rtl/>
        </w:rPr>
        <w:t>أنجزت</w:t>
      </w:r>
      <w:r w:rsidRPr="004E4C0E">
        <w:rPr>
          <w:sz w:val="26"/>
          <w:szCs w:val="26"/>
          <w:rtl/>
        </w:rPr>
        <w:t xml:space="preserve"> في عام </w:t>
      </w:r>
      <w:r w:rsidR="00545178">
        <w:rPr>
          <w:rFonts w:hint="cs"/>
          <w:sz w:val="26"/>
          <w:szCs w:val="26"/>
          <w:rtl/>
        </w:rPr>
        <w:t>2018</w:t>
      </w:r>
      <w:r w:rsidRPr="004E4C0E">
        <w:rPr>
          <w:sz w:val="26"/>
          <w:szCs w:val="26"/>
          <w:rtl/>
        </w:rPr>
        <w:t xml:space="preserve"> ​​بعد مرور </w:t>
      </w:r>
      <w:r w:rsidR="00F74114">
        <w:rPr>
          <w:rFonts w:hint="cs"/>
          <w:sz w:val="26"/>
          <w:szCs w:val="26"/>
          <w:rtl/>
        </w:rPr>
        <w:t>57</w:t>
      </w:r>
      <w:r w:rsidRPr="004E4C0E">
        <w:rPr>
          <w:sz w:val="26"/>
          <w:szCs w:val="26"/>
          <w:rtl/>
        </w:rPr>
        <w:t xml:space="preserve"> شهرا من الموافقة عليها</w:t>
      </w:r>
      <w:r w:rsidR="006E37CF" w:rsidRPr="004E4C0E">
        <w:rPr>
          <w:sz w:val="26"/>
          <w:szCs w:val="26"/>
          <w:rtl/>
        </w:rPr>
        <w:t xml:space="preserve"> في المتوسط</w:t>
      </w:r>
      <w:r w:rsidRPr="004E4C0E">
        <w:rPr>
          <w:sz w:val="26"/>
          <w:szCs w:val="26"/>
          <w:rtl/>
        </w:rPr>
        <w:t xml:space="preserve">. </w:t>
      </w:r>
      <w:r w:rsidR="006E37CF" w:rsidRPr="004E4C0E">
        <w:rPr>
          <w:rFonts w:hint="cs"/>
          <w:sz w:val="26"/>
          <w:szCs w:val="26"/>
          <w:rtl/>
        </w:rPr>
        <w:t>و</w:t>
      </w:r>
      <w:r w:rsidRPr="004E4C0E">
        <w:rPr>
          <w:sz w:val="26"/>
          <w:szCs w:val="26"/>
          <w:rtl/>
        </w:rPr>
        <w:t>منذ عام 1991</w:t>
      </w:r>
      <w:r w:rsidR="00550CE0" w:rsidRPr="004E4C0E">
        <w:rPr>
          <w:sz w:val="26"/>
          <w:szCs w:val="26"/>
          <w:rtl/>
        </w:rPr>
        <w:t>،</w:t>
      </w:r>
      <w:r w:rsidRPr="004E4C0E">
        <w:rPr>
          <w:sz w:val="26"/>
          <w:szCs w:val="26"/>
          <w:rtl/>
        </w:rPr>
        <w:t xml:space="preserve"> كان متوسط ​​وقت الانتهاء من ال</w:t>
      </w:r>
      <w:r w:rsidR="008D4E93" w:rsidRPr="004E4C0E">
        <w:rPr>
          <w:sz w:val="26"/>
          <w:szCs w:val="26"/>
          <w:rtl/>
        </w:rPr>
        <w:t>مشروعات</w:t>
      </w:r>
      <w:r w:rsidRPr="004E4C0E">
        <w:rPr>
          <w:sz w:val="26"/>
          <w:szCs w:val="26"/>
          <w:rtl/>
        </w:rPr>
        <w:t xml:space="preserve"> الاستثمارية </w:t>
      </w:r>
      <w:r w:rsidR="00F74114">
        <w:rPr>
          <w:rFonts w:hint="cs"/>
          <w:sz w:val="26"/>
          <w:szCs w:val="26"/>
          <w:rtl/>
        </w:rPr>
        <w:t>38</w:t>
      </w:r>
      <w:r w:rsidRPr="004E4C0E">
        <w:rPr>
          <w:sz w:val="26"/>
          <w:szCs w:val="26"/>
          <w:rtl/>
        </w:rPr>
        <w:t xml:space="preserve"> شهرا بعد </w:t>
      </w:r>
      <w:r w:rsidR="006E37CF" w:rsidRPr="004E4C0E">
        <w:rPr>
          <w:rFonts w:hint="cs"/>
          <w:sz w:val="26"/>
          <w:szCs w:val="26"/>
          <w:rtl/>
        </w:rPr>
        <w:t>ال</w:t>
      </w:r>
      <w:r w:rsidRPr="004E4C0E">
        <w:rPr>
          <w:sz w:val="26"/>
          <w:szCs w:val="26"/>
          <w:rtl/>
        </w:rPr>
        <w:t>مواف</w:t>
      </w:r>
      <w:r w:rsidR="006E37CF" w:rsidRPr="004E4C0E">
        <w:rPr>
          <w:rFonts w:hint="cs"/>
          <w:sz w:val="26"/>
          <w:szCs w:val="26"/>
          <w:rtl/>
        </w:rPr>
        <w:t>قة عليها</w:t>
      </w:r>
      <w:r w:rsidRPr="004E4C0E">
        <w:rPr>
          <w:sz w:val="26"/>
          <w:szCs w:val="26"/>
          <w:rtl/>
        </w:rPr>
        <w:t xml:space="preserve">. </w:t>
      </w:r>
      <w:r w:rsidR="006E37CF" w:rsidRPr="004E4C0E">
        <w:rPr>
          <w:rFonts w:hint="cs"/>
          <w:sz w:val="26"/>
          <w:szCs w:val="26"/>
          <w:rtl/>
        </w:rPr>
        <w:t>وتمت</w:t>
      </w:r>
      <w:r w:rsidRPr="004E4C0E">
        <w:rPr>
          <w:sz w:val="26"/>
          <w:szCs w:val="26"/>
          <w:rtl/>
        </w:rPr>
        <w:t xml:space="preserve"> </w:t>
      </w:r>
      <w:r w:rsidR="008D4E93" w:rsidRPr="004E4C0E">
        <w:rPr>
          <w:sz w:val="26"/>
          <w:szCs w:val="26"/>
          <w:rtl/>
        </w:rPr>
        <w:t>المصروفات</w:t>
      </w:r>
      <w:r w:rsidRPr="004E4C0E">
        <w:rPr>
          <w:sz w:val="26"/>
          <w:szCs w:val="26"/>
          <w:rtl/>
        </w:rPr>
        <w:t xml:space="preserve"> الأولى في إطار </w:t>
      </w:r>
      <w:r w:rsidRPr="004E4C0E">
        <w:rPr>
          <w:rFonts w:hint="eastAsia"/>
          <w:sz w:val="26"/>
          <w:szCs w:val="26"/>
          <w:rtl/>
        </w:rPr>
        <w:t>هذه</w:t>
      </w:r>
      <w:r w:rsidRPr="004E4C0E">
        <w:rPr>
          <w:sz w:val="26"/>
          <w:szCs w:val="26"/>
          <w:rtl/>
        </w:rPr>
        <w:t xml:space="preserve"> ال</w:t>
      </w:r>
      <w:r w:rsidR="008D4E93" w:rsidRPr="004E4C0E">
        <w:rPr>
          <w:sz w:val="26"/>
          <w:szCs w:val="26"/>
          <w:rtl/>
        </w:rPr>
        <w:t>مشروعات</w:t>
      </w:r>
      <w:r w:rsidRPr="004E4C0E">
        <w:rPr>
          <w:sz w:val="26"/>
          <w:szCs w:val="26"/>
          <w:rtl/>
        </w:rPr>
        <w:t xml:space="preserve"> بعد تسعة أشهر من الموافقة عليها</w:t>
      </w:r>
      <w:r w:rsidR="006E37CF" w:rsidRPr="004E4C0E">
        <w:rPr>
          <w:sz w:val="26"/>
          <w:szCs w:val="26"/>
          <w:rtl/>
        </w:rPr>
        <w:t xml:space="preserve"> في المتوسط</w:t>
      </w:r>
      <w:r w:rsidR="00550CE0" w:rsidRPr="004E4C0E">
        <w:rPr>
          <w:sz w:val="26"/>
          <w:szCs w:val="26"/>
          <w:rtl/>
        </w:rPr>
        <w:t>؛</w:t>
      </w:r>
    </w:p>
    <w:p w14:paraId="45F8A2F5" w14:textId="1A0739C0" w:rsidR="00995F0B" w:rsidRPr="007660BC" w:rsidRDefault="00995F0B" w:rsidP="004E4C0E">
      <w:pPr>
        <w:pStyle w:val="StyleHeader4Para4Left0Firstline0"/>
        <w:widowControl/>
        <w:numPr>
          <w:ilvl w:val="0"/>
          <w:numId w:val="0"/>
        </w:numPr>
        <w:tabs>
          <w:tab w:val="clear" w:pos="2880"/>
          <w:tab w:val="clear" w:pos="5760"/>
        </w:tabs>
        <w:bidi/>
        <w:adjustRightInd w:val="0"/>
        <w:snapToGrid w:val="0"/>
        <w:ind w:left="1422" w:hanging="708"/>
        <w:rPr>
          <w:sz w:val="26"/>
          <w:szCs w:val="26"/>
        </w:rPr>
      </w:pPr>
      <w:r w:rsidRPr="004E4C0E">
        <w:rPr>
          <w:sz w:val="26"/>
          <w:szCs w:val="26"/>
          <w:rtl/>
        </w:rPr>
        <w:t>(و)</w:t>
      </w:r>
      <w:r w:rsidR="00550CE0" w:rsidRPr="004E4C0E">
        <w:rPr>
          <w:sz w:val="26"/>
          <w:szCs w:val="26"/>
          <w:rtl/>
        </w:rPr>
        <w:tab/>
      </w:r>
      <w:r w:rsidRPr="004E4C0E">
        <w:rPr>
          <w:b/>
          <w:bCs/>
          <w:sz w:val="26"/>
          <w:szCs w:val="26"/>
          <w:rtl/>
        </w:rPr>
        <w:t xml:space="preserve">سرعة </w:t>
      </w:r>
      <w:r w:rsidR="00AC1FAE" w:rsidRPr="004E4C0E">
        <w:rPr>
          <w:rFonts w:hint="cs"/>
          <w:b/>
          <w:bCs/>
          <w:sz w:val="26"/>
          <w:szCs w:val="26"/>
          <w:rtl/>
        </w:rPr>
        <w:t>التنفيذ</w:t>
      </w:r>
      <w:r w:rsidRPr="004E4C0E">
        <w:rPr>
          <w:b/>
          <w:bCs/>
          <w:sz w:val="26"/>
          <w:szCs w:val="26"/>
          <w:rtl/>
        </w:rPr>
        <w:t xml:space="preserve"> - ال</w:t>
      </w:r>
      <w:r w:rsidR="008D4E93" w:rsidRPr="004E4C0E">
        <w:rPr>
          <w:b/>
          <w:bCs/>
          <w:sz w:val="26"/>
          <w:szCs w:val="26"/>
          <w:rtl/>
        </w:rPr>
        <w:t>مشروعات</w:t>
      </w:r>
      <w:r w:rsidRPr="004E4C0E">
        <w:rPr>
          <w:b/>
          <w:bCs/>
          <w:sz w:val="26"/>
          <w:szCs w:val="26"/>
          <w:rtl/>
        </w:rPr>
        <w:t xml:space="preserve"> غير الاستثمارية:</w:t>
      </w:r>
      <w:r w:rsidRPr="004E4C0E">
        <w:rPr>
          <w:sz w:val="26"/>
          <w:szCs w:val="26"/>
          <w:rtl/>
        </w:rPr>
        <w:t xml:space="preserve"> تم الانتهاء من ال</w:t>
      </w:r>
      <w:r w:rsidR="008D4E93" w:rsidRPr="004E4C0E">
        <w:rPr>
          <w:sz w:val="26"/>
          <w:szCs w:val="26"/>
          <w:rtl/>
        </w:rPr>
        <w:t>مشروعات</w:t>
      </w:r>
      <w:r w:rsidRPr="004E4C0E">
        <w:rPr>
          <w:sz w:val="26"/>
          <w:szCs w:val="26"/>
          <w:rtl/>
        </w:rPr>
        <w:t xml:space="preserve"> التي </w:t>
      </w:r>
      <w:r w:rsidR="00F72D4A" w:rsidRPr="004E4C0E">
        <w:rPr>
          <w:rFonts w:hint="cs"/>
          <w:sz w:val="26"/>
          <w:szCs w:val="26"/>
          <w:rtl/>
        </w:rPr>
        <w:t>أنجزت</w:t>
      </w:r>
      <w:r w:rsidRPr="004E4C0E">
        <w:rPr>
          <w:sz w:val="26"/>
          <w:szCs w:val="26"/>
          <w:rtl/>
        </w:rPr>
        <w:t xml:space="preserve"> في عام </w:t>
      </w:r>
      <w:r w:rsidR="00F74114">
        <w:rPr>
          <w:rFonts w:hint="cs"/>
          <w:sz w:val="26"/>
          <w:szCs w:val="26"/>
          <w:rtl/>
        </w:rPr>
        <w:t>2018</w:t>
      </w:r>
      <w:r w:rsidRPr="004E4C0E">
        <w:rPr>
          <w:sz w:val="26"/>
          <w:szCs w:val="26"/>
          <w:rtl/>
        </w:rPr>
        <w:t xml:space="preserve"> ​​بعد مرور 38 شهرا </w:t>
      </w:r>
      <w:r w:rsidR="00AC1FAE" w:rsidRPr="007660BC">
        <w:rPr>
          <w:rFonts w:hint="cs"/>
          <w:sz w:val="26"/>
          <w:szCs w:val="26"/>
          <w:rtl/>
        </w:rPr>
        <w:t>من</w:t>
      </w:r>
      <w:r w:rsidRPr="007660BC">
        <w:rPr>
          <w:sz w:val="26"/>
          <w:szCs w:val="26"/>
          <w:rtl/>
        </w:rPr>
        <w:t xml:space="preserve"> الموافقة عليها</w:t>
      </w:r>
      <w:r w:rsidR="00F72D4A" w:rsidRPr="007660BC">
        <w:rPr>
          <w:sz w:val="26"/>
          <w:szCs w:val="26"/>
          <w:rtl/>
        </w:rPr>
        <w:t xml:space="preserve"> في المتوسط</w:t>
      </w:r>
      <w:r w:rsidRPr="007660BC">
        <w:rPr>
          <w:sz w:val="26"/>
          <w:szCs w:val="26"/>
          <w:rtl/>
        </w:rPr>
        <w:t xml:space="preserve">. </w:t>
      </w:r>
      <w:r w:rsidR="00F72D4A" w:rsidRPr="007660BC">
        <w:rPr>
          <w:rFonts w:hint="cs"/>
          <w:sz w:val="26"/>
          <w:szCs w:val="26"/>
          <w:rtl/>
        </w:rPr>
        <w:t>و</w:t>
      </w:r>
      <w:r w:rsidRPr="007660BC">
        <w:rPr>
          <w:sz w:val="26"/>
          <w:szCs w:val="26"/>
          <w:rtl/>
        </w:rPr>
        <w:t>منذ عام 1991</w:t>
      </w:r>
      <w:r w:rsidR="00550CE0" w:rsidRPr="007660BC">
        <w:rPr>
          <w:sz w:val="26"/>
          <w:szCs w:val="26"/>
          <w:rtl/>
        </w:rPr>
        <w:t>،</w:t>
      </w:r>
      <w:r w:rsidRPr="007660BC">
        <w:rPr>
          <w:sz w:val="26"/>
          <w:szCs w:val="26"/>
          <w:rtl/>
        </w:rPr>
        <w:t xml:space="preserve"> كان متوسط ​​وقت الانتهاء من ال</w:t>
      </w:r>
      <w:r w:rsidR="008D4E93" w:rsidRPr="007660BC">
        <w:rPr>
          <w:sz w:val="26"/>
          <w:szCs w:val="26"/>
          <w:rtl/>
        </w:rPr>
        <w:t>مشروعات</w:t>
      </w:r>
      <w:r w:rsidRPr="007660BC">
        <w:rPr>
          <w:sz w:val="26"/>
          <w:szCs w:val="26"/>
          <w:rtl/>
        </w:rPr>
        <w:t xml:space="preserve"> غير الاستثمارية </w:t>
      </w:r>
      <w:r w:rsidR="00F74114">
        <w:rPr>
          <w:rFonts w:hint="cs"/>
          <w:sz w:val="26"/>
          <w:szCs w:val="26"/>
          <w:rtl/>
        </w:rPr>
        <w:t>36</w:t>
      </w:r>
      <w:r w:rsidRPr="007660BC">
        <w:rPr>
          <w:sz w:val="26"/>
          <w:szCs w:val="26"/>
          <w:rtl/>
        </w:rPr>
        <w:t xml:space="preserve"> شهرا بعد الموافقة عليها. </w:t>
      </w:r>
      <w:r w:rsidR="00F72D4A" w:rsidRPr="007660BC">
        <w:rPr>
          <w:rFonts w:hint="cs"/>
          <w:sz w:val="26"/>
          <w:szCs w:val="26"/>
          <w:rtl/>
        </w:rPr>
        <w:t>وتمت</w:t>
      </w:r>
      <w:r w:rsidRPr="007660BC">
        <w:rPr>
          <w:sz w:val="26"/>
          <w:szCs w:val="26"/>
          <w:rtl/>
        </w:rPr>
        <w:t xml:space="preserve"> </w:t>
      </w:r>
      <w:r w:rsidR="008D4E93" w:rsidRPr="007660BC">
        <w:rPr>
          <w:sz w:val="26"/>
          <w:szCs w:val="26"/>
          <w:rtl/>
        </w:rPr>
        <w:t>المصروفات</w:t>
      </w:r>
      <w:r w:rsidRPr="007660BC">
        <w:rPr>
          <w:sz w:val="26"/>
          <w:szCs w:val="26"/>
          <w:rtl/>
        </w:rPr>
        <w:t xml:space="preserve"> </w:t>
      </w:r>
      <w:r w:rsidRPr="007660BC">
        <w:rPr>
          <w:rFonts w:hint="eastAsia"/>
          <w:sz w:val="26"/>
          <w:szCs w:val="26"/>
          <w:rtl/>
        </w:rPr>
        <w:t>الأولى</w:t>
      </w:r>
      <w:r w:rsidRPr="007660BC">
        <w:rPr>
          <w:sz w:val="26"/>
          <w:szCs w:val="26"/>
          <w:rtl/>
        </w:rPr>
        <w:t xml:space="preserve"> في إطار هذه ال</w:t>
      </w:r>
      <w:r w:rsidR="008D4E93" w:rsidRPr="007660BC">
        <w:rPr>
          <w:sz w:val="26"/>
          <w:szCs w:val="26"/>
          <w:rtl/>
        </w:rPr>
        <w:t>مشروعات</w:t>
      </w:r>
      <w:r w:rsidR="00F72D4A" w:rsidRPr="007660BC">
        <w:rPr>
          <w:rFonts w:hint="cs"/>
          <w:sz w:val="26"/>
          <w:szCs w:val="26"/>
          <w:rtl/>
        </w:rPr>
        <w:t xml:space="preserve"> </w:t>
      </w:r>
      <w:r w:rsidRPr="007660BC">
        <w:rPr>
          <w:sz w:val="26"/>
          <w:szCs w:val="26"/>
          <w:rtl/>
        </w:rPr>
        <w:t>بعد عشرة أشهر من الموافقة عليها</w:t>
      </w:r>
      <w:r w:rsidR="00F72D4A" w:rsidRPr="007660BC">
        <w:rPr>
          <w:sz w:val="26"/>
          <w:szCs w:val="26"/>
          <w:rtl/>
        </w:rPr>
        <w:t xml:space="preserve"> </w:t>
      </w:r>
      <w:r w:rsidR="00870BF7" w:rsidRPr="007660BC">
        <w:rPr>
          <w:sz w:val="26"/>
          <w:szCs w:val="26"/>
          <w:rtl/>
        </w:rPr>
        <w:t>في المتوسط</w:t>
      </w:r>
      <w:r w:rsidR="00550CE0" w:rsidRPr="007660BC">
        <w:rPr>
          <w:sz w:val="26"/>
          <w:szCs w:val="26"/>
          <w:rtl/>
        </w:rPr>
        <w:t>؛</w:t>
      </w:r>
    </w:p>
    <w:p w14:paraId="20E797CF" w14:textId="147276A7" w:rsidR="00995F0B" w:rsidRPr="004A234D" w:rsidRDefault="00995F0B" w:rsidP="004E4C0E">
      <w:pPr>
        <w:pStyle w:val="StyleHeader4Para4Left0Firstline0"/>
        <w:widowControl/>
        <w:numPr>
          <w:ilvl w:val="0"/>
          <w:numId w:val="0"/>
        </w:numPr>
        <w:tabs>
          <w:tab w:val="clear" w:pos="2880"/>
          <w:tab w:val="clear" w:pos="5760"/>
        </w:tabs>
        <w:bidi/>
        <w:adjustRightInd w:val="0"/>
        <w:snapToGrid w:val="0"/>
        <w:ind w:left="1422" w:hanging="708"/>
        <w:rPr>
          <w:sz w:val="26"/>
          <w:szCs w:val="26"/>
        </w:rPr>
      </w:pPr>
      <w:r w:rsidRPr="007660BC">
        <w:rPr>
          <w:sz w:val="26"/>
          <w:szCs w:val="26"/>
          <w:rtl/>
        </w:rPr>
        <w:t>(ز)</w:t>
      </w:r>
      <w:r w:rsidR="00550CE0" w:rsidRPr="007660BC">
        <w:rPr>
          <w:sz w:val="26"/>
          <w:szCs w:val="26"/>
          <w:rtl/>
        </w:rPr>
        <w:tab/>
      </w:r>
      <w:r w:rsidRPr="007660BC">
        <w:rPr>
          <w:b/>
          <w:bCs/>
          <w:sz w:val="26"/>
          <w:szCs w:val="26"/>
          <w:rtl/>
        </w:rPr>
        <w:t xml:space="preserve">إعداد </w:t>
      </w:r>
      <w:r w:rsidRPr="004A234D">
        <w:rPr>
          <w:b/>
          <w:bCs/>
          <w:sz w:val="26"/>
          <w:szCs w:val="26"/>
          <w:rtl/>
        </w:rPr>
        <w:t>ال</w:t>
      </w:r>
      <w:r w:rsidR="008D4E93" w:rsidRPr="004A234D">
        <w:rPr>
          <w:b/>
          <w:bCs/>
          <w:sz w:val="26"/>
          <w:szCs w:val="26"/>
          <w:rtl/>
        </w:rPr>
        <w:t>مشروعات</w:t>
      </w:r>
      <w:r w:rsidRPr="004A234D">
        <w:rPr>
          <w:b/>
          <w:bCs/>
          <w:sz w:val="26"/>
          <w:szCs w:val="26"/>
          <w:rtl/>
        </w:rPr>
        <w:t>:</w:t>
      </w:r>
      <w:r w:rsidRPr="004A234D">
        <w:rPr>
          <w:sz w:val="26"/>
          <w:szCs w:val="26"/>
          <w:rtl/>
        </w:rPr>
        <w:t xml:space="preserve"> من بين </w:t>
      </w:r>
      <w:r w:rsidR="00F74114">
        <w:rPr>
          <w:rFonts w:hint="cs"/>
          <w:sz w:val="26"/>
          <w:szCs w:val="26"/>
          <w:rtl/>
        </w:rPr>
        <w:t>510</w:t>
      </w:r>
      <w:r w:rsidRPr="004A234D">
        <w:rPr>
          <w:sz w:val="26"/>
          <w:szCs w:val="26"/>
          <w:rtl/>
        </w:rPr>
        <w:t xml:space="preserve"> من أنشطة إعداد ال</w:t>
      </w:r>
      <w:r w:rsidR="008D4E93" w:rsidRPr="004A234D">
        <w:rPr>
          <w:sz w:val="26"/>
          <w:szCs w:val="26"/>
          <w:rtl/>
        </w:rPr>
        <w:t>مشروعات</w:t>
      </w:r>
      <w:r w:rsidRPr="004A234D">
        <w:rPr>
          <w:sz w:val="26"/>
          <w:szCs w:val="26"/>
          <w:rtl/>
        </w:rPr>
        <w:t xml:space="preserve"> التي تمت الموافقة عليها بحلول نهاية عام </w:t>
      </w:r>
      <w:r w:rsidR="00F74114">
        <w:rPr>
          <w:rFonts w:hint="cs"/>
          <w:sz w:val="26"/>
          <w:szCs w:val="26"/>
          <w:rtl/>
        </w:rPr>
        <w:t>2018</w:t>
      </w:r>
      <w:r w:rsidR="00550CE0" w:rsidRPr="004A234D">
        <w:rPr>
          <w:sz w:val="26"/>
          <w:szCs w:val="26"/>
          <w:rtl/>
        </w:rPr>
        <w:t>،</w:t>
      </w:r>
      <w:r w:rsidRPr="004A234D">
        <w:rPr>
          <w:sz w:val="26"/>
          <w:szCs w:val="26"/>
          <w:rtl/>
        </w:rPr>
        <w:t xml:space="preserve"> تم </w:t>
      </w:r>
      <w:r w:rsidR="00F72D4A" w:rsidRPr="004A234D">
        <w:rPr>
          <w:rFonts w:hint="cs"/>
          <w:sz w:val="26"/>
          <w:szCs w:val="26"/>
          <w:rtl/>
        </w:rPr>
        <w:t>إنجاز</w:t>
      </w:r>
      <w:r w:rsidRPr="004A234D">
        <w:rPr>
          <w:sz w:val="26"/>
          <w:szCs w:val="26"/>
          <w:rtl/>
        </w:rPr>
        <w:t xml:space="preserve"> </w:t>
      </w:r>
      <w:r w:rsidR="00F74114">
        <w:rPr>
          <w:rFonts w:hint="cs"/>
          <w:sz w:val="26"/>
          <w:szCs w:val="26"/>
          <w:rtl/>
        </w:rPr>
        <w:t>472</w:t>
      </w:r>
      <w:r w:rsidR="00F72D4A" w:rsidRPr="004A234D">
        <w:rPr>
          <w:rFonts w:hint="cs"/>
          <w:sz w:val="26"/>
          <w:szCs w:val="26"/>
          <w:rtl/>
        </w:rPr>
        <w:t xml:space="preserve"> مشروعا</w:t>
      </w:r>
      <w:r w:rsidR="00F74114">
        <w:rPr>
          <w:rFonts w:hint="cs"/>
          <w:sz w:val="26"/>
          <w:szCs w:val="26"/>
          <w:rtl/>
        </w:rPr>
        <w:t>، مما يترك 38 مشروعا جاريا</w:t>
      </w:r>
      <w:r w:rsidR="003C2D52">
        <w:rPr>
          <w:rFonts w:hint="cs"/>
          <w:sz w:val="26"/>
          <w:szCs w:val="26"/>
          <w:rtl/>
        </w:rPr>
        <w:t>. و</w:t>
      </w:r>
      <w:r w:rsidRPr="004A234D">
        <w:rPr>
          <w:sz w:val="26"/>
          <w:szCs w:val="26"/>
          <w:rtl/>
        </w:rPr>
        <w:t xml:space="preserve">في عام </w:t>
      </w:r>
      <w:r w:rsidR="00F74114">
        <w:rPr>
          <w:rFonts w:hint="cs"/>
          <w:sz w:val="26"/>
          <w:szCs w:val="26"/>
          <w:rtl/>
        </w:rPr>
        <w:t>2018</w:t>
      </w:r>
      <w:r w:rsidR="00550CE0" w:rsidRPr="004A234D">
        <w:rPr>
          <w:sz w:val="26"/>
          <w:szCs w:val="26"/>
          <w:rtl/>
        </w:rPr>
        <w:t>،</w:t>
      </w:r>
      <w:r w:rsidRPr="004A234D">
        <w:rPr>
          <w:sz w:val="26"/>
          <w:szCs w:val="26"/>
          <w:rtl/>
        </w:rPr>
        <w:t xml:space="preserve"> </w:t>
      </w:r>
      <w:r w:rsidR="00F74114">
        <w:rPr>
          <w:rFonts w:hint="cs"/>
          <w:sz w:val="26"/>
          <w:szCs w:val="26"/>
          <w:rtl/>
        </w:rPr>
        <w:t>أُنجز</w:t>
      </w:r>
      <w:r w:rsidRPr="004A234D">
        <w:rPr>
          <w:sz w:val="26"/>
          <w:szCs w:val="26"/>
          <w:rtl/>
        </w:rPr>
        <w:t xml:space="preserve"> </w:t>
      </w:r>
      <w:r w:rsidR="008D4E93" w:rsidRPr="004A234D">
        <w:rPr>
          <w:sz w:val="26"/>
          <w:szCs w:val="26"/>
          <w:rtl/>
        </w:rPr>
        <w:t>مشروعا</w:t>
      </w:r>
      <w:r w:rsidR="00F74114">
        <w:rPr>
          <w:rFonts w:hint="cs"/>
          <w:sz w:val="26"/>
          <w:szCs w:val="26"/>
          <w:rtl/>
        </w:rPr>
        <w:t>ن</w:t>
      </w:r>
      <w:r w:rsidR="00550CE0" w:rsidRPr="004A234D">
        <w:rPr>
          <w:sz w:val="26"/>
          <w:szCs w:val="26"/>
          <w:rtl/>
        </w:rPr>
        <w:t>؛</w:t>
      </w:r>
    </w:p>
    <w:p w14:paraId="4010B8BB" w14:textId="74AF475E" w:rsidR="004A234D" w:rsidRPr="004E4C0E" w:rsidRDefault="00995F0B" w:rsidP="00043DAB">
      <w:pPr>
        <w:pStyle w:val="StyleHeader4Para4Left0Firstline0"/>
        <w:widowControl/>
        <w:numPr>
          <w:ilvl w:val="0"/>
          <w:numId w:val="0"/>
        </w:numPr>
        <w:tabs>
          <w:tab w:val="clear" w:pos="2880"/>
          <w:tab w:val="clear" w:pos="5760"/>
        </w:tabs>
        <w:bidi/>
        <w:adjustRightInd w:val="0"/>
        <w:snapToGrid w:val="0"/>
        <w:ind w:left="1422" w:hanging="708"/>
        <w:rPr>
          <w:sz w:val="26"/>
          <w:szCs w:val="26"/>
        </w:rPr>
      </w:pPr>
      <w:r w:rsidRPr="004A234D">
        <w:rPr>
          <w:sz w:val="26"/>
          <w:szCs w:val="26"/>
          <w:rtl/>
        </w:rPr>
        <w:t>(ح)</w:t>
      </w:r>
      <w:r w:rsidR="00550CE0" w:rsidRPr="004A234D">
        <w:rPr>
          <w:sz w:val="26"/>
          <w:szCs w:val="26"/>
          <w:rtl/>
        </w:rPr>
        <w:tab/>
      </w:r>
      <w:r w:rsidR="004A234D" w:rsidRPr="004A234D">
        <w:rPr>
          <w:b/>
          <w:bCs/>
          <w:sz w:val="26"/>
          <w:szCs w:val="26"/>
          <w:rtl/>
        </w:rPr>
        <w:t xml:space="preserve">التأخيرات في التنفيذ: </w:t>
      </w:r>
      <w:r w:rsidR="004A234D" w:rsidRPr="004A234D">
        <w:rPr>
          <w:sz w:val="26"/>
          <w:szCs w:val="26"/>
          <w:rtl/>
        </w:rPr>
        <w:t xml:space="preserve">كان هناك ما مجموعه </w:t>
      </w:r>
      <w:r w:rsidR="00F74114">
        <w:rPr>
          <w:rFonts w:hint="cs"/>
          <w:sz w:val="26"/>
          <w:szCs w:val="26"/>
          <w:rtl/>
        </w:rPr>
        <w:t>132</w:t>
      </w:r>
      <w:r w:rsidR="004A234D" w:rsidRPr="004A234D">
        <w:rPr>
          <w:sz w:val="26"/>
          <w:szCs w:val="26"/>
          <w:rtl/>
        </w:rPr>
        <w:t xml:space="preserve"> مشروعا استثماريا جاريا قيد التنفيذ في نهاية عام </w:t>
      </w:r>
      <w:r w:rsidR="00F74114">
        <w:rPr>
          <w:rFonts w:hint="cs"/>
          <w:sz w:val="26"/>
          <w:szCs w:val="26"/>
          <w:rtl/>
        </w:rPr>
        <w:t>2018</w:t>
      </w:r>
      <w:r w:rsidR="004A234D" w:rsidRPr="004A234D">
        <w:rPr>
          <w:sz w:val="26"/>
          <w:szCs w:val="26"/>
          <w:rtl/>
        </w:rPr>
        <w:t xml:space="preserve">. وتواجه هذه المشروعات </w:t>
      </w:r>
      <w:r w:rsidR="004A234D" w:rsidRPr="004A234D">
        <w:rPr>
          <w:rFonts w:hint="cs"/>
          <w:sz w:val="26"/>
          <w:szCs w:val="26"/>
          <w:rtl/>
        </w:rPr>
        <w:t xml:space="preserve">تأخيرا مدته </w:t>
      </w:r>
      <w:r w:rsidR="004A234D" w:rsidRPr="004A234D">
        <w:rPr>
          <w:sz w:val="26"/>
          <w:szCs w:val="26"/>
          <w:rtl/>
        </w:rPr>
        <w:t>​​</w:t>
      </w:r>
      <w:r w:rsidR="00F74114">
        <w:rPr>
          <w:rFonts w:hint="cs"/>
          <w:sz w:val="26"/>
          <w:szCs w:val="26"/>
          <w:rtl/>
        </w:rPr>
        <w:t>26</w:t>
      </w:r>
      <w:r w:rsidR="004A234D" w:rsidRPr="004A234D">
        <w:rPr>
          <w:sz w:val="26"/>
          <w:szCs w:val="26"/>
          <w:rtl/>
        </w:rPr>
        <w:t xml:space="preserve"> شهرا في المتوسط. </w:t>
      </w:r>
      <w:r w:rsidR="004A234D" w:rsidRPr="004A234D">
        <w:rPr>
          <w:rFonts w:hint="cs"/>
          <w:sz w:val="26"/>
          <w:szCs w:val="26"/>
          <w:rtl/>
        </w:rPr>
        <w:t>غير أن</w:t>
      </w:r>
      <w:r w:rsidR="004A234D" w:rsidRPr="004A234D">
        <w:rPr>
          <w:sz w:val="26"/>
          <w:szCs w:val="26"/>
          <w:rtl/>
        </w:rPr>
        <w:t xml:space="preserve"> </w:t>
      </w:r>
      <w:r w:rsidR="00F74114">
        <w:rPr>
          <w:rFonts w:hint="cs"/>
          <w:sz w:val="26"/>
          <w:szCs w:val="26"/>
          <w:rtl/>
        </w:rPr>
        <w:t xml:space="preserve">هناك أربعة </w:t>
      </w:r>
      <w:r w:rsidR="004A234D" w:rsidRPr="004A234D">
        <w:rPr>
          <w:sz w:val="26"/>
          <w:szCs w:val="26"/>
          <w:rtl/>
        </w:rPr>
        <w:t xml:space="preserve">مشروعات </w:t>
      </w:r>
      <w:r w:rsidR="004A234D" w:rsidRPr="004A234D">
        <w:rPr>
          <w:sz w:val="26"/>
          <w:szCs w:val="26"/>
          <w:rtl/>
        </w:rPr>
        <w:lastRenderedPageBreak/>
        <w:t xml:space="preserve">مصنفة </w:t>
      </w:r>
      <w:r w:rsidR="004A234D" w:rsidRPr="004A234D">
        <w:rPr>
          <w:rFonts w:hint="cs"/>
          <w:sz w:val="26"/>
          <w:szCs w:val="26"/>
          <w:rtl/>
        </w:rPr>
        <w:t xml:space="preserve">على أنها </w:t>
      </w:r>
      <w:r w:rsidR="004A234D" w:rsidRPr="004A234D">
        <w:rPr>
          <w:sz w:val="26"/>
          <w:szCs w:val="26"/>
          <w:rtl/>
        </w:rPr>
        <w:t xml:space="preserve">"مشروعات </w:t>
      </w:r>
      <w:r w:rsidR="00A74983">
        <w:rPr>
          <w:rFonts w:hint="cs"/>
          <w:sz w:val="26"/>
          <w:szCs w:val="26"/>
          <w:rtl/>
        </w:rPr>
        <w:t>ذات</w:t>
      </w:r>
      <w:r w:rsidR="004A234D" w:rsidRPr="004A234D">
        <w:rPr>
          <w:sz w:val="26"/>
          <w:szCs w:val="26"/>
          <w:rtl/>
        </w:rPr>
        <w:t xml:space="preserve"> تأخيرات في التنفيذ" وتخضع لإجراءات إلغاء المشروع</w:t>
      </w:r>
      <w:r w:rsidR="004A234D" w:rsidRPr="004A234D">
        <w:rPr>
          <w:rFonts w:hint="cs"/>
          <w:sz w:val="26"/>
          <w:szCs w:val="26"/>
          <w:rtl/>
        </w:rPr>
        <w:t>ات</w:t>
      </w:r>
      <w:r w:rsidR="00043DAB">
        <w:rPr>
          <w:sz w:val="26"/>
          <w:szCs w:val="26"/>
          <w:rtl/>
        </w:rPr>
        <w:t xml:space="preserve"> </w:t>
      </w:r>
      <w:r w:rsidR="004A234D" w:rsidRPr="004A234D">
        <w:rPr>
          <w:sz w:val="26"/>
          <w:szCs w:val="26"/>
          <w:rtl/>
        </w:rPr>
        <w:t>(</w:t>
      </w:r>
      <w:r w:rsidR="00043DAB">
        <w:rPr>
          <w:rFonts w:hint="cs"/>
          <w:sz w:val="26"/>
          <w:szCs w:val="26"/>
          <w:rtl/>
        </w:rPr>
        <w:t>بما أن</w:t>
      </w:r>
      <w:r w:rsidR="004A234D" w:rsidRPr="004A234D">
        <w:rPr>
          <w:rFonts w:hint="cs"/>
          <w:sz w:val="26"/>
          <w:szCs w:val="26"/>
          <w:rtl/>
        </w:rPr>
        <w:t xml:space="preserve"> </w:t>
      </w:r>
      <w:r w:rsidR="004A234D" w:rsidRPr="004A234D">
        <w:rPr>
          <w:sz w:val="26"/>
          <w:szCs w:val="26"/>
          <w:rtl/>
        </w:rPr>
        <w:t xml:space="preserve">إعداد المشروعات، والاتفاقات </w:t>
      </w:r>
      <w:r w:rsidR="004A234D" w:rsidRPr="004A234D">
        <w:rPr>
          <w:rFonts w:hint="cs"/>
          <w:sz w:val="26"/>
          <w:szCs w:val="26"/>
          <w:rtl/>
        </w:rPr>
        <w:t>ال</w:t>
      </w:r>
      <w:r w:rsidR="00043DAB">
        <w:rPr>
          <w:sz w:val="26"/>
          <w:szCs w:val="26"/>
          <w:rtl/>
        </w:rPr>
        <w:t>متعددة السنوات</w:t>
      </w:r>
      <w:r w:rsidR="000C7460">
        <w:rPr>
          <w:sz w:val="26"/>
          <w:szCs w:val="26"/>
          <w:rtl/>
        </w:rPr>
        <w:t>،</w:t>
      </w:r>
      <w:r w:rsidR="004A234D" w:rsidRPr="004A234D">
        <w:rPr>
          <w:sz w:val="26"/>
          <w:szCs w:val="26"/>
          <w:rtl/>
        </w:rPr>
        <w:t xml:space="preserve"> و</w:t>
      </w:r>
      <w:r w:rsidR="004A234D" w:rsidRPr="004A234D">
        <w:rPr>
          <w:rFonts w:hint="cs"/>
          <w:sz w:val="26"/>
          <w:szCs w:val="26"/>
          <w:rtl/>
        </w:rPr>
        <w:t>التعزيز</w:t>
      </w:r>
      <w:r w:rsidR="00043DAB">
        <w:rPr>
          <w:sz w:val="26"/>
          <w:szCs w:val="26"/>
          <w:rtl/>
        </w:rPr>
        <w:t xml:space="preserve"> المؤسسي </w:t>
      </w:r>
      <w:r w:rsidR="004A234D" w:rsidRPr="004E4C0E">
        <w:rPr>
          <w:sz w:val="26"/>
          <w:szCs w:val="26"/>
          <w:rtl/>
        </w:rPr>
        <w:t>لا تخضع لهذه الإجراءات)؛</w:t>
      </w:r>
    </w:p>
    <w:p w14:paraId="257071EE" w14:textId="66BDBF1A" w:rsidR="00995F0B" w:rsidRPr="004E4C0E" w:rsidRDefault="004A234D" w:rsidP="004A234D">
      <w:pPr>
        <w:pStyle w:val="Heading2"/>
        <w:numPr>
          <w:ilvl w:val="0"/>
          <w:numId w:val="0"/>
        </w:numPr>
        <w:bidi/>
        <w:ind w:left="1440" w:hanging="720"/>
        <w:rPr>
          <w:sz w:val="26"/>
          <w:szCs w:val="26"/>
        </w:rPr>
      </w:pPr>
      <w:r w:rsidRPr="004E4C0E">
        <w:rPr>
          <w:sz w:val="26"/>
          <w:szCs w:val="26"/>
          <w:rtl/>
        </w:rPr>
        <w:t xml:space="preserve"> </w:t>
      </w:r>
      <w:r w:rsidR="00995F0B" w:rsidRPr="004E4C0E">
        <w:rPr>
          <w:sz w:val="26"/>
          <w:szCs w:val="26"/>
          <w:rtl/>
        </w:rPr>
        <w:t>(ط)</w:t>
      </w:r>
      <w:r w:rsidR="00550CE0" w:rsidRPr="004E4C0E">
        <w:rPr>
          <w:sz w:val="26"/>
          <w:szCs w:val="26"/>
          <w:rtl/>
        </w:rPr>
        <w:tab/>
      </w:r>
      <w:r w:rsidR="00550CE0" w:rsidRPr="004E4C0E">
        <w:rPr>
          <w:rFonts w:hint="cs"/>
          <w:b/>
          <w:bCs/>
          <w:sz w:val="26"/>
          <w:szCs w:val="26"/>
          <w:rtl/>
        </w:rPr>
        <w:t>الاتفاقات المتعددة السنوات:</w:t>
      </w:r>
      <w:r w:rsidR="00550CE0" w:rsidRPr="004E4C0E">
        <w:rPr>
          <w:rFonts w:hint="cs"/>
          <w:sz w:val="26"/>
          <w:szCs w:val="26"/>
          <w:rtl/>
        </w:rPr>
        <w:t xml:space="preserve"> في عام </w:t>
      </w:r>
      <w:r w:rsidR="00F74114">
        <w:rPr>
          <w:rFonts w:hint="cs"/>
          <w:sz w:val="26"/>
          <w:szCs w:val="26"/>
          <w:rtl/>
        </w:rPr>
        <w:t>2018</w:t>
      </w:r>
      <w:r w:rsidR="00550CE0" w:rsidRPr="004E4C0E">
        <w:rPr>
          <w:rFonts w:hint="cs"/>
          <w:sz w:val="26"/>
          <w:szCs w:val="26"/>
          <w:rtl/>
        </w:rPr>
        <w:t xml:space="preserve">، كانت اليونيدو تنفذ </w:t>
      </w:r>
      <w:r w:rsidR="00F74114">
        <w:rPr>
          <w:rFonts w:hint="cs"/>
          <w:sz w:val="26"/>
          <w:szCs w:val="26"/>
          <w:rtl/>
        </w:rPr>
        <w:t>اتفاق واحد</w:t>
      </w:r>
      <w:r w:rsidR="00550CE0" w:rsidRPr="004E4C0E">
        <w:rPr>
          <w:rFonts w:hint="cs"/>
          <w:sz w:val="26"/>
          <w:szCs w:val="26"/>
          <w:rtl/>
        </w:rPr>
        <w:t xml:space="preserve"> من </w:t>
      </w:r>
      <w:r w:rsidR="00AE7C50" w:rsidRPr="004E4C0E">
        <w:rPr>
          <w:rFonts w:hint="cs"/>
          <w:sz w:val="26"/>
          <w:szCs w:val="26"/>
          <w:rtl/>
        </w:rPr>
        <w:t>الاتفاقا</w:t>
      </w:r>
      <w:r w:rsidR="00AE7C50" w:rsidRPr="004E4C0E">
        <w:rPr>
          <w:rFonts w:hint="eastAsia"/>
          <w:sz w:val="26"/>
          <w:szCs w:val="26"/>
          <w:rtl/>
        </w:rPr>
        <w:t>ت</w:t>
      </w:r>
      <w:r w:rsidR="00550CE0" w:rsidRPr="004E4C0E">
        <w:rPr>
          <w:rFonts w:hint="cs"/>
          <w:sz w:val="26"/>
          <w:szCs w:val="26"/>
          <w:rtl/>
        </w:rPr>
        <w:t xml:space="preserve"> المتعددة السنوات لإزالة </w:t>
      </w:r>
      <w:r w:rsidR="00F74114">
        <w:rPr>
          <w:rFonts w:hint="cs"/>
          <w:sz w:val="26"/>
          <w:szCs w:val="26"/>
          <w:rtl/>
        </w:rPr>
        <w:t>المواد المستنفدة للأوزون</w:t>
      </w:r>
      <w:r w:rsidR="00F72D4A" w:rsidRPr="004E4C0E">
        <w:rPr>
          <w:rFonts w:hint="cs"/>
          <w:sz w:val="26"/>
          <w:szCs w:val="26"/>
          <w:rtl/>
        </w:rPr>
        <w:t>،</w:t>
      </w:r>
      <w:r w:rsidR="00550CE0" w:rsidRPr="004E4C0E">
        <w:rPr>
          <w:rFonts w:hint="cs"/>
          <w:sz w:val="26"/>
          <w:szCs w:val="26"/>
          <w:rtl/>
        </w:rPr>
        <w:t xml:space="preserve"> واتف</w:t>
      </w:r>
      <w:r w:rsidR="00F72D4A" w:rsidRPr="004E4C0E">
        <w:rPr>
          <w:rFonts w:hint="cs"/>
          <w:sz w:val="26"/>
          <w:szCs w:val="26"/>
          <w:rtl/>
        </w:rPr>
        <w:t>اق</w:t>
      </w:r>
      <w:r w:rsidR="00550CE0" w:rsidRPr="004E4C0E">
        <w:rPr>
          <w:rFonts w:hint="cs"/>
          <w:sz w:val="26"/>
          <w:szCs w:val="26"/>
          <w:rtl/>
        </w:rPr>
        <w:t xml:space="preserve"> </w:t>
      </w:r>
      <w:r w:rsidR="00F72D4A" w:rsidRPr="004E4C0E">
        <w:rPr>
          <w:rFonts w:hint="cs"/>
          <w:sz w:val="26"/>
          <w:szCs w:val="26"/>
          <w:rtl/>
        </w:rPr>
        <w:t xml:space="preserve">واحد </w:t>
      </w:r>
      <w:r w:rsidR="00AE7C50" w:rsidRPr="004E4C0E">
        <w:rPr>
          <w:rFonts w:hint="cs"/>
          <w:sz w:val="26"/>
          <w:szCs w:val="26"/>
          <w:rtl/>
        </w:rPr>
        <w:t>لإنتاج</w:t>
      </w:r>
      <w:r w:rsidR="00550CE0" w:rsidRPr="004E4C0E">
        <w:rPr>
          <w:rFonts w:hint="cs"/>
          <w:sz w:val="26"/>
          <w:szCs w:val="26"/>
          <w:rtl/>
        </w:rPr>
        <w:t xml:space="preserve"> بروميد الميثيل</w:t>
      </w:r>
      <w:r w:rsidR="00F72D4A" w:rsidRPr="004E4C0E">
        <w:rPr>
          <w:rFonts w:hint="cs"/>
          <w:sz w:val="26"/>
          <w:szCs w:val="26"/>
          <w:rtl/>
        </w:rPr>
        <w:t>،</w:t>
      </w:r>
      <w:r w:rsidR="00550CE0" w:rsidRPr="004E4C0E">
        <w:rPr>
          <w:rFonts w:hint="cs"/>
          <w:sz w:val="26"/>
          <w:szCs w:val="26"/>
          <w:rtl/>
        </w:rPr>
        <w:t xml:space="preserve"> </w:t>
      </w:r>
      <w:r w:rsidR="00F74114">
        <w:rPr>
          <w:rFonts w:hint="cs"/>
          <w:sz w:val="26"/>
          <w:szCs w:val="26"/>
          <w:rtl/>
        </w:rPr>
        <w:t>و</w:t>
      </w:r>
      <w:r w:rsidR="003C2D52">
        <w:rPr>
          <w:rFonts w:hint="cs"/>
          <w:sz w:val="26"/>
          <w:szCs w:val="26"/>
          <w:rtl/>
        </w:rPr>
        <w:t>75</w:t>
      </w:r>
      <w:r w:rsidR="00550CE0" w:rsidRPr="004E4C0E">
        <w:rPr>
          <w:rFonts w:hint="cs"/>
          <w:sz w:val="26"/>
          <w:szCs w:val="26"/>
          <w:rtl/>
        </w:rPr>
        <w:t xml:space="preserve"> اتفاقا لخطط إدارة إزالة المواد الهيدروكلوروفلوروكربونية. ومنذ عام 1991، تمت الموافقة على 155 اتفاقا متعدد السنوات، وتم انجاز </w:t>
      </w:r>
      <w:r w:rsidR="00F74114">
        <w:rPr>
          <w:rFonts w:hint="cs"/>
          <w:sz w:val="26"/>
          <w:szCs w:val="26"/>
          <w:rtl/>
        </w:rPr>
        <w:t>78</w:t>
      </w:r>
      <w:r w:rsidR="00550CE0" w:rsidRPr="004E4C0E">
        <w:rPr>
          <w:rFonts w:hint="cs"/>
          <w:sz w:val="26"/>
          <w:szCs w:val="26"/>
          <w:rtl/>
        </w:rPr>
        <w:t xml:space="preserve"> اتفاقا </w:t>
      </w:r>
      <w:r w:rsidR="00F72D4A" w:rsidRPr="004E4C0E">
        <w:rPr>
          <w:rFonts w:hint="cs"/>
          <w:sz w:val="26"/>
          <w:szCs w:val="26"/>
          <w:rtl/>
        </w:rPr>
        <w:t>منها</w:t>
      </w:r>
      <w:r w:rsidR="00550CE0" w:rsidRPr="004E4C0E">
        <w:rPr>
          <w:rFonts w:hint="cs"/>
          <w:sz w:val="26"/>
          <w:szCs w:val="26"/>
          <w:rtl/>
        </w:rPr>
        <w:t>.</w:t>
      </w:r>
    </w:p>
    <w:p w14:paraId="65CF7F51" w14:textId="35B954B8" w:rsidR="00995F0B" w:rsidRPr="004E4C0E" w:rsidRDefault="008D4E93" w:rsidP="004E4C0E">
      <w:pPr>
        <w:pStyle w:val="StyleHeader4Para4Left0Firstline0"/>
        <w:widowControl/>
        <w:numPr>
          <w:ilvl w:val="0"/>
          <w:numId w:val="0"/>
        </w:numPr>
        <w:tabs>
          <w:tab w:val="clear" w:pos="2880"/>
          <w:tab w:val="clear" w:pos="5760"/>
        </w:tabs>
        <w:bidi/>
        <w:rPr>
          <w:b/>
          <w:bCs/>
          <w:sz w:val="26"/>
          <w:szCs w:val="26"/>
        </w:rPr>
      </w:pPr>
      <w:r w:rsidRPr="004E4C0E">
        <w:rPr>
          <w:rFonts w:hint="cs"/>
          <w:b/>
          <w:bCs/>
          <w:sz w:val="26"/>
          <w:szCs w:val="26"/>
          <w:rtl/>
        </w:rPr>
        <w:t>ال</w:t>
      </w:r>
      <w:r w:rsidR="00995F0B" w:rsidRPr="004E4C0E">
        <w:rPr>
          <w:rFonts w:hint="eastAsia"/>
          <w:b/>
          <w:bCs/>
          <w:sz w:val="26"/>
          <w:szCs w:val="26"/>
          <w:rtl/>
        </w:rPr>
        <w:t>تقدم</w:t>
      </w:r>
      <w:r w:rsidR="00995F0B" w:rsidRPr="004E4C0E">
        <w:rPr>
          <w:b/>
          <w:bCs/>
          <w:sz w:val="26"/>
          <w:szCs w:val="26"/>
          <w:rtl/>
        </w:rPr>
        <w:t xml:space="preserve"> </w:t>
      </w:r>
      <w:r w:rsidRPr="004E4C0E">
        <w:rPr>
          <w:rFonts w:hint="cs"/>
          <w:b/>
          <w:bCs/>
          <w:sz w:val="26"/>
          <w:szCs w:val="26"/>
          <w:rtl/>
        </w:rPr>
        <w:t xml:space="preserve">المحرز في </w:t>
      </w:r>
      <w:r w:rsidR="00995F0B" w:rsidRPr="004E4C0E">
        <w:rPr>
          <w:b/>
          <w:bCs/>
          <w:sz w:val="26"/>
          <w:szCs w:val="26"/>
          <w:rtl/>
        </w:rPr>
        <w:t>تنفيذ المشروع</w:t>
      </w:r>
      <w:r w:rsidRPr="004E4C0E">
        <w:rPr>
          <w:rFonts w:hint="cs"/>
          <w:b/>
          <w:bCs/>
          <w:sz w:val="26"/>
          <w:szCs w:val="26"/>
          <w:rtl/>
        </w:rPr>
        <w:t>ات</w:t>
      </w:r>
      <w:r w:rsidR="00995F0B" w:rsidRPr="004E4C0E">
        <w:rPr>
          <w:b/>
          <w:bCs/>
          <w:sz w:val="26"/>
          <w:szCs w:val="26"/>
          <w:rtl/>
        </w:rPr>
        <w:t xml:space="preserve"> في عام </w:t>
      </w:r>
      <w:r w:rsidR="00F74114">
        <w:rPr>
          <w:rFonts w:hint="cs"/>
          <w:b/>
          <w:bCs/>
          <w:sz w:val="26"/>
          <w:szCs w:val="26"/>
          <w:rtl/>
        </w:rPr>
        <w:t>2018</w:t>
      </w:r>
    </w:p>
    <w:p w14:paraId="43AB0971" w14:textId="5927D8EC" w:rsidR="00995F0B" w:rsidRPr="004E4C0E" w:rsidRDefault="005925E0" w:rsidP="004E4C0E">
      <w:pPr>
        <w:pStyle w:val="StyleHeader4Para4Left0Firstline0"/>
        <w:widowControl/>
        <w:numPr>
          <w:ilvl w:val="0"/>
          <w:numId w:val="10"/>
        </w:numPr>
        <w:tabs>
          <w:tab w:val="clear" w:pos="2880"/>
          <w:tab w:val="clear" w:pos="5760"/>
        </w:tabs>
        <w:bidi/>
        <w:ind w:left="0" w:firstLine="0"/>
        <w:rPr>
          <w:sz w:val="26"/>
          <w:szCs w:val="26"/>
        </w:rPr>
      </w:pPr>
      <w:r>
        <w:rPr>
          <w:rFonts w:hint="cs"/>
          <w:sz w:val="26"/>
          <w:szCs w:val="26"/>
          <w:rtl/>
        </w:rPr>
        <w:t>بناء على عملية الاستعراض، تمت تسوية عدد من المشاكل باستثناء ل</w:t>
      </w:r>
      <w:r w:rsidR="00995F0B" w:rsidRPr="004E4C0E">
        <w:rPr>
          <w:sz w:val="26"/>
          <w:szCs w:val="26"/>
          <w:rtl/>
        </w:rPr>
        <w:t>عدد من ال</w:t>
      </w:r>
      <w:r w:rsidR="008D4E93" w:rsidRPr="004E4C0E">
        <w:rPr>
          <w:sz w:val="26"/>
          <w:szCs w:val="26"/>
          <w:rtl/>
        </w:rPr>
        <w:t>مشروعات</w:t>
      </w:r>
      <w:r w:rsidR="00995F0B" w:rsidRPr="004E4C0E">
        <w:rPr>
          <w:sz w:val="26"/>
          <w:szCs w:val="26"/>
          <w:rtl/>
        </w:rPr>
        <w:t xml:space="preserve"> أو شرائح </w:t>
      </w:r>
      <w:r w:rsidR="003C2D52">
        <w:rPr>
          <w:rFonts w:hint="cs"/>
          <w:sz w:val="26"/>
          <w:szCs w:val="26"/>
          <w:rtl/>
        </w:rPr>
        <w:t xml:space="preserve">من </w:t>
      </w:r>
      <w:r w:rsidR="00995F0B" w:rsidRPr="004E4C0E">
        <w:rPr>
          <w:sz w:val="26"/>
          <w:szCs w:val="26"/>
          <w:rtl/>
        </w:rPr>
        <w:t xml:space="preserve">الاتفاقات المتعددة السنوات </w:t>
      </w:r>
      <w:r w:rsidR="008A34FC" w:rsidRPr="004E4C0E">
        <w:rPr>
          <w:rFonts w:hint="cs"/>
          <w:sz w:val="26"/>
          <w:szCs w:val="26"/>
          <w:rtl/>
        </w:rPr>
        <w:t>لإزالة</w:t>
      </w:r>
      <w:r w:rsidR="00995F0B" w:rsidRPr="004E4C0E">
        <w:rPr>
          <w:sz w:val="26"/>
          <w:szCs w:val="26"/>
          <w:rtl/>
        </w:rPr>
        <w:t xml:space="preserve"> </w:t>
      </w:r>
      <w:r w:rsidR="009A10F7" w:rsidRPr="004E4C0E">
        <w:rPr>
          <w:rFonts w:hint="eastAsia"/>
          <w:sz w:val="26"/>
          <w:szCs w:val="26"/>
          <w:rtl/>
        </w:rPr>
        <w:t>المواد الكلوروفلوروكربونية</w:t>
      </w:r>
      <w:r w:rsidR="00995F0B" w:rsidRPr="004E4C0E">
        <w:rPr>
          <w:sz w:val="26"/>
          <w:szCs w:val="26"/>
          <w:rtl/>
        </w:rPr>
        <w:t xml:space="preserve"> أو </w:t>
      </w:r>
      <w:r w:rsidR="008A34FC" w:rsidRPr="004E4C0E">
        <w:rPr>
          <w:rFonts w:hint="cs"/>
          <w:sz w:val="26"/>
          <w:szCs w:val="26"/>
          <w:rtl/>
        </w:rPr>
        <w:t xml:space="preserve">المواد </w:t>
      </w:r>
      <w:r w:rsidR="00AC1FAE" w:rsidRPr="004E4C0E">
        <w:rPr>
          <w:rFonts w:hint="cs"/>
          <w:sz w:val="26"/>
          <w:szCs w:val="26"/>
          <w:rtl/>
        </w:rPr>
        <w:t>الهيدروكلوروفلوروكربونية</w:t>
      </w:r>
      <w:r w:rsidR="00550CE0" w:rsidRPr="004E4C0E">
        <w:rPr>
          <w:sz w:val="26"/>
          <w:szCs w:val="26"/>
          <w:rtl/>
        </w:rPr>
        <w:t>؛</w:t>
      </w:r>
      <w:r w:rsidR="00995F0B" w:rsidRPr="004E4C0E">
        <w:rPr>
          <w:sz w:val="26"/>
          <w:szCs w:val="26"/>
          <w:rtl/>
        </w:rPr>
        <w:t xml:space="preserve"> </w:t>
      </w:r>
      <w:r w:rsidR="008F6E15" w:rsidRPr="004E4C0E">
        <w:rPr>
          <w:rFonts w:hint="cs"/>
          <w:sz w:val="26"/>
          <w:szCs w:val="26"/>
          <w:rtl/>
        </w:rPr>
        <w:t>و</w:t>
      </w:r>
      <w:r w:rsidR="008D4E93" w:rsidRPr="004E4C0E">
        <w:rPr>
          <w:sz w:val="26"/>
          <w:szCs w:val="26"/>
          <w:rtl/>
        </w:rPr>
        <w:t>مشروعات</w:t>
      </w:r>
      <w:r w:rsidR="00995F0B" w:rsidRPr="004E4C0E">
        <w:rPr>
          <w:sz w:val="26"/>
          <w:szCs w:val="26"/>
          <w:rtl/>
        </w:rPr>
        <w:t xml:space="preserve"> </w:t>
      </w:r>
      <w:r w:rsidR="008F6E15" w:rsidRPr="004E4C0E">
        <w:rPr>
          <w:rFonts w:hint="cs"/>
          <w:sz w:val="26"/>
          <w:szCs w:val="26"/>
          <w:rtl/>
        </w:rPr>
        <w:t xml:space="preserve">التخلص من </w:t>
      </w:r>
      <w:r w:rsidR="00995F0B" w:rsidRPr="004E4C0E">
        <w:rPr>
          <w:sz w:val="26"/>
          <w:szCs w:val="26"/>
          <w:rtl/>
        </w:rPr>
        <w:t xml:space="preserve">نفايات </w:t>
      </w:r>
      <w:r w:rsidR="008F6E15" w:rsidRPr="004E4C0E">
        <w:rPr>
          <w:rFonts w:hint="cs"/>
          <w:sz w:val="26"/>
          <w:szCs w:val="26"/>
          <w:rtl/>
        </w:rPr>
        <w:t>المواد المستنفدة للأوزون</w:t>
      </w:r>
      <w:r w:rsidR="00550CE0" w:rsidRPr="004E4C0E">
        <w:rPr>
          <w:sz w:val="26"/>
          <w:szCs w:val="26"/>
          <w:rtl/>
        </w:rPr>
        <w:t>؛</w:t>
      </w:r>
      <w:r w:rsidR="00995F0B" w:rsidRPr="004E4C0E">
        <w:rPr>
          <w:sz w:val="26"/>
          <w:szCs w:val="26"/>
          <w:rtl/>
        </w:rPr>
        <w:t xml:space="preserve"> وتجديد </w:t>
      </w:r>
      <w:r w:rsidR="008D4E93" w:rsidRPr="004E4C0E">
        <w:rPr>
          <w:sz w:val="26"/>
          <w:szCs w:val="26"/>
          <w:rtl/>
        </w:rPr>
        <w:t>مشروعات</w:t>
      </w:r>
      <w:r w:rsidR="00995F0B" w:rsidRPr="004E4C0E">
        <w:rPr>
          <w:sz w:val="26"/>
          <w:szCs w:val="26"/>
          <w:rtl/>
        </w:rPr>
        <w:t xml:space="preserve"> التعزيز المؤسسي</w:t>
      </w:r>
      <w:r w:rsidR="00550CE0" w:rsidRPr="004E4C0E">
        <w:rPr>
          <w:sz w:val="26"/>
          <w:szCs w:val="26"/>
          <w:rtl/>
        </w:rPr>
        <w:t>،</w:t>
      </w:r>
      <w:r w:rsidR="00995F0B" w:rsidRPr="004E4C0E">
        <w:rPr>
          <w:sz w:val="26"/>
          <w:szCs w:val="26"/>
          <w:rtl/>
        </w:rPr>
        <w:t xml:space="preserve"> كما هو موضح في المرفق الأول </w:t>
      </w:r>
      <w:r w:rsidR="008F6E15" w:rsidRPr="004E4C0E">
        <w:rPr>
          <w:rFonts w:hint="cs"/>
          <w:sz w:val="26"/>
          <w:szCs w:val="26"/>
          <w:rtl/>
        </w:rPr>
        <w:t>ب</w:t>
      </w:r>
      <w:r w:rsidR="00995F0B" w:rsidRPr="004E4C0E">
        <w:rPr>
          <w:sz w:val="26"/>
          <w:szCs w:val="26"/>
          <w:rtl/>
        </w:rPr>
        <w:t xml:space="preserve">هذه الوثيقة. </w:t>
      </w:r>
      <w:r w:rsidR="008F6E15" w:rsidRPr="004E4C0E">
        <w:rPr>
          <w:rFonts w:hint="cs"/>
          <w:sz w:val="26"/>
          <w:szCs w:val="26"/>
          <w:rtl/>
        </w:rPr>
        <w:t>و</w:t>
      </w:r>
      <w:r w:rsidR="00995F0B" w:rsidRPr="004E4C0E">
        <w:rPr>
          <w:sz w:val="26"/>
          <w:szCs w:val="26"/>
          <w:rtl/>
        </w:rPr>
        <w:t xml:space="preserve">بالنسبة </w:t>
      </w:r>
      <w:r>
        <w:rPr>
          <w:rFonts w:hint="cs"/>
          <w:sz w:val="26"/>
          <w:szCs w:val="26"/>
          <w:rtl/>
        </w:rPr>
        <w:t>ل</w:t>
      </w:r>
      <w:r w:rsidR="0019604F">
        <w:rPr>
          <w:rFonts w:hint="cs"/>
          <w:sz w:val="26"/>
          <w:szCs w:val="26"/>
          <w:rtl/>
        </w:rPr>
        <w:t xml:space="preserve">كل من </w:t>
      </w:r>
      <w:r>
        <w:rPr>
          <w:rFonts w:hint="cs"/>
          <w:sz w:val="26"/>
          <w:szCs w:val="26"/>
          <w:rtl/>
        </w:rPr>
        <w:t>هذه ال</w:t>
      </w:r>
      <w:r w:rsidR="00995F0B" w:rsidRPr="004E4C0E">
        <w:rPr>
          <w:sz w:val="26"/>
          <w:szCs w:val="26"/>
          <w:rtl/>
        </w:rPr>
        <w:t>مشروع</w:t>
      </w:r>
      <w:r>
        <w:rPr>
          <w:rFonts w:hint="cs"/>
          <w:sz w:val="26"/>
          <w:szCs w:val="26"/>
          <w:rtl/>
        </w:rPr>
        <w:t>ات</w:t>
      </w:r>
      <w:r w:rsidR="00550CE0" w:rsidRPr="004E4C0E">
        <w:rPr>
          <w:sz w:val="26"/>
          <w:szCs w:val="26"/>
          <w:rtl/>
        </w:rPr>
        <w:t>،</w:t>
      </w:r>
      <w:r w:rsidR="00995F0B" w:rsidRPr="004E4C0E">
        <w:rPr>
          <w:sz w:val="26"/>
          <w:szCs w:val="26"/>
          <w:rtl/>
        </w:rPr>
        <w:t xml:space="preserve"> يتم </w:t>
      </w:r>
      <w:r w:rsidR="008F6E15" w:rsidRPr="004E4C0E">
        <w:rPr>
          <w:rFonts w:hint="cs"/>
          <w:sz w:val="26"/>
          <w:szCs w:val="26"/>
          <w:rtl/>
        </w:rPr>
        <w:t>عرض</w:t>
      </w:r>
      <w:r w:rsidR="00995F0B" w:rsidRPr="004E4C0E">
        <w:rPr>
          <w:sz w:val="26"/>
          <w:szCs w:val="26"/>
          <w:rtl/>
        </w:rPr>
        <w:t xml:space="preserve"> وصف موجز عن حالة التنفيذ </w:t>
      </w:r>
      <w:r w:rsidR="00AC1FAE" w:rsidRPr="004E4C0E">
        <w:rPr>
          <w:rFonts w:hint="cs"/>
          <w:sz w:val="26"/>
          <w:szCs w:val="26"/>
          <w:rtl/>
        </w:rPr>
        <w:t>والمشاكل</w:t>
      </w:r>
      <w:r w:rsidR="00995F0B" w:rsidRPr="004E4C0E">
        <w:rPr>
          <w:sz w:val="26"/>
          <w:szCs w:val="26"/>
          <w:rtl/>
        </w:rPr>
        <w:t xml:space="preserve"> المعل</w:t>
      </w:r>
      <w:r w:rsidR="00995F0B" w:rsidRPr="004E4C0E">
        <w:rPr>
          <w:rFonts w:hint="eastAsia"/>
          <w:sz w:val="26"/>
          <w:szCs w:val="26"/>
          <w:rtl/>
        </w:rPr>
        <w:t>قة</w:t>
      </w:r>
      <w:r w:rsidR="00995F0B" w:rsidRPr="004E4C0E">
        <w:rPr>
          <w:sz w:val="26"/>
          <w:szCs w:val="26"/>
          <w:rtl/>
        </w:rPr>
        <w:t xml:space="preserve"> </w:t>
      </w:r>
      <w:r w:rsidR="00AC1FAE" w:rsidRPr="004E4C0E">
        <w:rPr>
          <w:rFonts w:hint="cs"/>
          <w:sz w:val="26"/>
          <w:szCs w:val="26"/>
          <w:rtl/>
        </w:rPr>
        <w:t>وتُقترح</w:t>
      </w:r>
      <w:r w:rsidR="00995F0B" w:rsidRPr="004E4C0E">
        <w:rPr>
          <w:sz w:val="26"/>
          <w:szCs w:val="26"/>
          <w:rtl/>
        </w:rPr>
        <w:t xml:space="preserve"> توصية لتنظر فيها اللجنة التنفيذية.</w:t>
      </w:r>
    </w:p>
    <w:p w14:paraId="289D2EA1" w14:textId="718EFC79" w:rsidR="00930531" w:rsidRDefault="00930531" w:rsidP="004E4C0E">
      <w:pPr>
        <w:pStyle w:val="StyleHeader4Para4Left0Firstline0"/>
        <w:widowControl/>
        <w:numPr>
          <w:ilvl w:val="0"/>
          <w:numId w:val="10"/>
        </w:numPr>
        <w:tabs>
          <w:tab w:val="clear" w:pos="2880"/>
          <w:tab w:val="clear" w:pos="5760"/>
        </w:tabs>
        <w:bidi/>
        <w:ind w:left="0" w:firstLine="0"/>
        <w:rPr>
          <w:sz w:val="26"/>
          <w:szCs w:val="26"/>
        </w:rPr>
      </w:pPr>
      <w:r>
        <w:rPr>
          <w:rFonts w:hint="cs"/>
          <w:sz w:val="26"/>
          <w:szCs w:val="26"/>
          <w:rtl/>
        </w:rPr>
        <w:t>و</w:t>
      </w:r>
      <w:r w:rsidRPr="00930531">
        <w:rPr>
          <w:sz w:val="26"/>
          <w:szCs w:val="26"/>
          <w:rtl/>
        </w:rPr>
        <w:t xml:space="preserve">من بين 157 مشروعا </w:t>
      </w:r>
      <w:r>
        <w:rPr>
          <w:rFonts w:hint="cs"/>
          <w:sz w:val="26"/>
          <w:szCs w:val="26"/>
          <w:rtl/>
        </w:rPr>
        <w:t>جاريا</w:t>
      </w:r>
      <w:r w:rsidRPr="00930531">
        <w:rPr>
          <w:sz w:val="26"/>
          <w:szCs w:val="26"/>
          <w:rtl/>
        </w:rPr>
        <w:t xml:space="preserve">، باستثناء </w:t>
      </w:r>
      <w:r>
        <w:rPr>
          <w:rFonts w:hint="cs"/>
          <w:sz w:val="26"/>
          <w:szCs w:val="26"/>
          <w:rtl/>
        </w:rPr>
        <w:t>التعزيز المؤسسي</w:t>
      </w:r>
      <w:r w:rsidRPr="00930531">
        <w:rPr>
          <w:sz w:val="26"/>
          <w:szCs w:val="26"/>
          <w:rtl/>
        </w:rPr>
        <w:t xml:space="preserve"> وإعداد المشروع</w:t>
      </w:r>
      <w:r>
        <w:rPr>
          <w:rFonts w:hint="cs"/>
          <w:sz w:val="26"/>
          <w:szCs w:val="26"/>
          <w:rtl/>
        </w:rPr>
        <w:t>ات</w:t>
      </w:r>
      <w:r w:rsidRPr="00930531">
        <w:rPr>
          <w:sz w:val="26"/>
          <w:szCs w:val="26"/>
          <w:rtl/>
        </w:rPr>
        <w:t xml:space="preserve">، </w:t>
      </w:r>
      <w:r>
        <w:rPr>
          <w:rFonts w:hint="cs"/>
          <w:sz w:val="26"/>
          <w:szCs w:val="26"/>
          <w:rtl/>
        </w:rPr>
        <w:t xml:space="preserve">أجري تعديل على المواعيد المقرر لإنجاز عدد </w:t>
      </w:r>
      <w:r w:rsidR="0019604F">
        <w:rPr>
          <w:sz w:val="26"/>
          <w:szCs w:val="26"/>
        </w:rPr>
        <w:t>73</w:t>
      </w:r>
      <w:r>
        <w:rPr>
          <w:rFonts w:hint="cs"/>
          <w:sz w:val="26"/>
          <w:szCs w:val="26"/>
          <w:rtl/>
        </w:rPr>
        <w:t xml:space="preserve"> مشروعا منذ التقرير </w:t>
      </w:r>
      <w:r w:rsidRPr="00930531">
        <w:rPr>
          <w:sz w:val="26"/>
          <w:szCs w:val="26"/>
          <w:rtl/>
        </w:rPr>
        <w:t>المرحلي لعام 2017.</w:t>
      </w:r>
    </w:p>
    <w:p w14:paraId="6603F4EA" w14:textId="15A1A45A" w:rsidR="00930531" w:rsidRPr="00930531" w:rsidRDefault="00930531" w:rsidP="00930531">
      <w:pPr>
        <w:pStyle w:val="StyleHeader4Para4Left0Firstline0"/>
        <w:widowControl/>
        <w:numPr>
          <w:ilvl w:val="0"/>
          <w:numId w:val="10"/>
        </w:numPr>
        <w:tabs>
          <w:tab w:val="clear" w:pos="2880"/>
          <w:tab w:val="clear" w:pos="5760"/>
        </w:tabs>
        <w:bidi/>
        <w:ind w:left="0" w:firstLine="0"/>
        <w:rPr>
          <w:sz w:val="26"/>
          <w:szCs w:val="26"/>
        </w:rPr>
      </w:pPr>
      <w:r>
        <w:rPr>
          <w:rFonts w:hint="cs"/>
          <w:sz w:val="26"/>
          <w:szCs w:val="26"/>
          <w:rtl/>
        </w:rPr>
        <w:t xml:space="preserve">وقُدمت إلى الاجتماع الرابع والثمانين </w:t>
      </w:r>
      <w:r w:rsidRPr="00930531">
        <w:rPr>
          <w:sz w:val="26"/>
          <w:szCs w:val="26"/>
          <w:rtl/>
        </w:rPr>
        <w:t>تفاصيل عن التقدم المحرز في تنفيذ المشروعات المرتبطة بخط</w:t>
      </w:r>
      <w:r>
        <w:rPr>
          <w:rFonts w:hint="cs"/>
          <w:sz w:val="26"/>
          <w:szCs w:val="26"/>
          <w:rtl/>
        </w:rPr>
        <w:t>ط</w:t>
      </w:r>
      <w:r w:rsidRPr="00930531">
        <w:rPr>
          <w:sz w:val="26"/>
          <w:szCs w:val="26"/>
          <w:rtl/>
        </w:rPr>
        <w:t xml:space="preserve"> إدارة إزالة المواد الهيدروكلوروفلوروكربونية للأرجنتين</w:t>
      </w:r>
      <w:r w:rsidRPr="004312AD">
        <w:rPr>
          <w:rStyle w:val="FootnoteReference"/>
          <w:sz w:val="26"/>
          <w:szCs w:val="26"/>
          <w:rtl/>
        </w:rPr>
        <w:footnoteReference w:id="7"/>
      </w:r>
      <w:r w:rsidRPr="00930531">
        <w:rPr>
          <w:sz w:val="26"/>
          <w:szCs w:val="26"/>
          <w:rtl/>
        </w:rPr>
        <w:t xml:space="preserve"> والبحرين</w:t>
      </w:r>
      <w:r w:rsidR="003B0B67" w:rsidRPr="004312AD">
        <w:rPr>
          <w:rStyle w:val="FootnoteReference"/>
          <w:sz w:val="26"/>
          <w:szCs w:val="26"/>
          <w:rtl/>
        </w:rPr>
        <w:footnoteReference w:id="8"/>
      </w:r>
      <w:r w:rsidRPr="00930531">
        <w:rPr>
          <w:sz w:val="26"/>
          <w:szCs w:val="26"/>
          <w:rtl/>
        </w:rPr>
        <w:t xml:space="preserve"> والصين (المرحلة الثانية من خطة قطاع الرغاوي </w:t>
      </w:r>
      <w:r>
        <w:rPr>
          <w:rFonts w:hint="cs"/>
          <w:sz w:val="26"/>
          <w:szCs w:val="26"/>
          <w:rtl/>
        </w:rPr>
        <w:t>المسحوبة بالضغط</w:t>
      </w:r>
      <w:r w:rsidRPr="00930531">
        <w:rPr>
          <w:sz w:val="26"/>
          <w:szCs w:val="26"/>
          <w:rtl/>
        </w:rPr>
        <w:t>)</w:t>
      </w:r>
      <w:r w:rsidR="003B0B67" w:rsidRPr="004312AD">
        <w:rPr>
          <w:rStyle w:val="FootnoteReference"/>
          <w:sz w:val="26"/>
          <w:szCs w:val="26"/>
          <w:rtl/>
        </w:rPr>
        <w:footnoteReference w:id="9"/>
      </w:r>
      <w:r w:rsidRPr="00930531">
        <w:rPr>
          <w:sz w:val="26"/>
          <w:szCs w:val="26"/>
          <w:rtl/>
        </w:rPr>
        <w:t xml:space="preserve"> </w:t>
      </w:r>
      <w:r>
        <w:rPr>
          <w:rFonts w:hint="cs"/>
          <w:sz w:val="26"/>
          <w:szCs w:val="26"/>
          <w:rtl/>
        </w:rPr>
        <w:t>و</w:t>
      </w:r>
      <w:r w:rsidRPr="00930531">
        <w:rPr>
          <w:sz w:val="26"/>
          <w:szCs w:val="26"/>
          <w:rtl/>
        </w:rPr>
        <w:t>كوت ديفوار</w:t>
      </w:r>
      <w:r w:rsidR="003B0B67" w:rsidRPr="004312AD">
        <w:rPr>
          <w:rStyle w:val="FootnoteReference"/>
          <w:sz w:val="26"/>
          <w:szCs w:val="26"/>
          <w:rtl/>
        </w:rPr>
        <w:footnoteReference w:id="10"/>
      </w:r>
      <w:r w:rsidRPr="00930531">
        <w:rPr>
          <w:sz w:val="26"/>
          <w:szCs w:val="26"/>
          <w:rtl/>
        </w:rPr>
        <w:t xml:space="preserve"> </w:t>
      </w:r>
      <w:r>
        <w:rPr>
          <w:rFonts w:hint="cs"/>
          <w:sz w:val="26"/>
          <w:szCs w:val="26"/>
          <w:rtl/>
        </w:rPr>
        <w:t>و</w:t>
      </w:r>
      <w:r w:rsidRPr="00930531">
        <w:rPr>
          <w:sz w:val="26"/>
          <w:szCs w:val="26"/>
          <w:rtl/>
        </w:rPr>
        <w:t>مصر</w:t>
      </w:r>
      <w:r w:rsidR="003B0B67" w:rsidRPr="004312AD">
        <w:rPr>
          <w:rStyle w:val="FootnoteReference"/>
          <w:sz w:val="26"/>
          <w:szCs w:val="26"/>
          <w:rtl/>
        </w:rPr>
        <w:footnoteReference w:id="11"/>
      </w:r>
      <w:r w:rsidRPr="00930531">
        <w:rPr>
          <w:sz w:val="26"/>
          <w:szCs w:val="26"/>
          <w:rtl/>
        </w:rPr>
        <w:t xml:space="preserve"> </w:t>
      </w:r>
      <w:r>
        <w:rPr>
          <w:rFonts w:hint="cs"/>
          <w:sz w:val="26"/>
          <w:szCs w:val="26"/>
          <w:rtl/>
        </w:rPr>
        <w:t>و</w:t>
      </w:r>
      <w:r w:rsidRPr="00930531">
        <w:rPr>
          <w:sz w:val="26"/>
          <w:szCs w:val="26"/>
          <w:rtl/>
        </w:rPr>
        <w:t>إيران (جمهورية - الإسلامية)</w:t>
      </w:r>
      <w:r w:rsidR="003B0B67" w:rsidRPr="004312AD">
        <w:rPr>
          <w:rStyle w:val="FootnoteReference"/>
          <w:sz w:val="26"/>
          <w:szCs w:val="26"/>
          <w:rtl/>
        </w:rPr>
        <w:footnoteReference w:id="12"/>
      </w:r>
      <w:r w:rsidRPr="00930531">
        <w:rPr>
          <w:sz w:val="26"/>
          <w:szCs w:val="26"/>
          <w:rtl/>
        </w:rPr>
        <w:t xml:space="preserve"> </w:t>
      </w:r>
      <w:r>
        <w:rPr>
          <w:rFonts w:hint="cs"/>
          <w:sz w:val="26"/>
          <w:szCs w:val="26"/>
          <w:rtl/>
        </w:rPr>
        <w:t>و</w:t>
      </w:r>
      <w:r w:rsidRPr="00930531">
        <w:rPr>
          <w:sz w:val="26"/>
          <w:szCs w:val="26"/>
          <w:rtl/>
        </w:rPr>
        <w:t>العراق</w:t>
      </w:r>
      <w:r w:rsidR="003B0B67" w:rsidRPr="004312AD">
        <w:rPr>
          <w:rStyle w:val="FootnoteReference"/>
          <w:sz w:val="26"/>
          <w:szCs w:val="26"/>
          <w:rtl/>
        </w:rPr>
        <w:footnoteReference w:id="13"/>
      </w:r>
      <w:r w:rsidRPr="00930531">
        <w:rPr>
          <w:sz w:val="26"/>
          <w:szCs w:val="26"/>
          <w:rtl/>
        </w:rPr>
        <w:t xml:space="preserve"> </w:t>
      </w:r>
      <w:r>
        <w:rPr>
          <w:rFonts w:hint="cs"/>
          <w:sz w:val="26"/>
          <w:szCs w:val="26"/>
          <w:rtl/>
        </w:rPr>
        <w:t>و</w:t>
      </w:r>
      <w:r w:rsidRPr="00930531">
        <w:rPr>
          <w:sz w:val="26"/>
          <w:szCs w:val="26"/>
          <w:rtl/>
        </w:rPr>
        <w:t>النيجر</w:t>
      </w:r>
      <w:r w:rsidR="003B0B67" w:rsidRPr="004312AD">
        <w:rPr>
          <w:rStyle w:val="FootnoteReference"/>
          <w:sz w:val="26"/>
          <w:szCs w:val="26"/>
          <w:rtl/>
        </w:rPr>
        <w:footnoteReference w:id="14"/>
      </w:r>
      <w:r w:rsidRPr="00930531">
        <w:rPr>
          <w:sz w:val="26"/>
          <w:szCs w:val="26"/>
          <w:rtl/>
        </w:rPr>
        <w:t xml:space="preserve"> </w:t>
      </w:r>
      <w:r>
        <w:rPr>
          <w:rFonts w:hint="cs"/>
          <w:sz w:val="26"/>
          <w:szCs w:val="26"/>
          <w:rtl/>
        </w:rPr>
        <w:t>و</w:t>
      </w:r>
      <w:r w:rsidRPr="00930531">
        <w:rPr>
          <w:sz w:val="26"/>
          <w:szCs w:val="26"/>
          <w:rtl/>
        </w:rPr>
        <w:t xml:space="preserve">مقدونيا </w:t>
      </w:r>
      <w:r>
        <w:rPr>
          <w:rFonts w:hint="cs"/>
          <w:sz w:val="26"/>
          <w:szCs w:val="26"/>
          <w:rtl/>
        </w:rPr>
        <w:t>الشمالية</w:t>
      </w:r>
      <w:r w:rsidR="003B0B67" w:rsidRPr="004312AD">
        <w:rPr>
          <w:rStyle w:val="FootnoteReference"/>
          <w:sz w:val="26"/>
          <w:szCs w:val="26"/>
          <w:rtl/>
        </w:rPr>
        <w:footnoteReference w:id="15"/>
      </w:r>
      <w:r>
        <w:rPr>
          <w:rFonts w:hint="cs"/>
          <w:sz w:val="26"/>
          <w:szCs w:val="26"/>
          <w:rtl/>
        </w:rPr>
        <w:t xml:space="preserve"> </w:t>
      </w:r>
      <w:r w:rsidRPr="00930531">
        <w:rPr>
          <w:sz w:val="26"/>
          <w:szCs w:val="26"/>
          <w:rtl/>
        </w:rPr>
        <w:t>وباكستان</w:t>
      </w:r>
      <w:r w:rsidR="003B0B67" w:rsidRPr="004312AD">
        <w:rPr>
          <w:rStyle w:val="FootnoteReference"/>
          <w:sz w:val="26"/>
          <w:szCs w:val="26"/>
          <w:rtl/>
        </w:rPr>
        <w:footnoteReference w:id="16"/>
      </w:r>
      <w:r w:rsidRPr="00930531">
        <w:rPr>
          <w:sz w:val="26"/>
          <w:szCs w:val="26"/>
          <w:rtl/>
        </w:rPr>
        <w:t xml:space="preserve"> وتونس</w:t>
      </w:r>
      <w:r w:rsidR="003B0B67" w:rsidRPr="004312AD">
        <w:rPr>
          <w:rStyle w:val="FootnoteReference"/>
          <w:sz w:val="26"/>
          <w:szCs w:val="26"/>
          <w:rtl/>
        </w:rPr>
        <w:footnoteReference w:id="17"/>
      </w:r>
      <w:r w:rsidRPr="00930531">
        <w:rPr>
          <w:sz w:val="26"/>
          <w:szCs w:val="26"/>
          <w:rtl/>
        </w:rPr>
        <w:t xml:space="preserve"> وتركيا،</w:t>
      </w:r>
      <w:r w:rsidR="003B0B67" w:rsidRPr="004312AD">
        <w:rPr>
          <w:rStyle w:val="FootnoteReference"/>
          <w:sz w:val="26"/>
          <w:szCs w:val="26"/>
          <w:rtl/>
        </w:rPr>
        <w:footnoteReference w:id="18"/>
      </w:r>
      <w:r w:rsidRPr="00930531">
        <w:rPr>
          <w:sz w:val="26"/>
          <w:szCs w:val="26"/>
          <w:rtl/>
        </w:rPr>
        <w:t xml:space="preserve"> وتقارير عن المشروعات التي لديها متطلبات إبلاغ معينة</w:t>
      </w:r>
      <w:r w:rsidRPr="004312AD">
        <w:rPr>
          <w:rStyle w:val="FootnoteReference"/>
          <w:sz w:val="26"/>
          <w:szCs w:val="26"/>
          <w:rtl/>
        </w:rPr>
        <w:footnoteReference w:id="19"/>
      </w:r>
      <w:r w:rsidRPr="00930531">
        <w:rPr>
          <w:sz w:val="26"/>
          <w:szCs w:val="26"/>
          <w:rtl/>
        </w:rPr>
        <w:t xml:space="preserve"> المرتبطة بالصين (خطة </w:t>
      </w:r>
      <w:r>
        <w:rPr>
          <w:rFonts w:hint="cs"/>
          <w:sz w:val="26"/>
          <w:szCs w:val="26"/>
          <w:rtl/>
        </w:rPr>
        <w:t xml:space="preserve">إدارة </w:t>
      </w:r>
      <w:r w:rsidRPr="00930531">
        <w:rPr>
          <w:sz w:val="26"/>
          <w:szCs w:val="26"/>
          <w:rtl/>
        </w:rPr>
        <w:t xml:space="preserve">إزالة المواد الهيدروكلوروفلوروكربونية وخطة </w:t>
      </w:r>
      <w:r>
        <w:rPr>
          <w:rFonts w:hint="cs"/>
          <w:sz w:val="26"/>
          <w:szCs w:val="26"/>
          <w:rtl/>
        </w:rPr>
        <w:t>إزالة المواد الكلوروفلوروكربونية</w:t>
      </w:r>
      <w:r w:rsidRPr="00930531">
        <w:rPr>
          <w:sz w:val="26"/>
          <w:szCs w:val="26"/>
          <w:rtl/>
        </w:rPr>
        <w:t xml:space="preserve"> وخطة </w:t>
      </w:r>
      <w:r>
        <w:rPr>
          <w:rFonts w:hint="cs"/>
          <w:sz w:val="26"/>
          <w:szCs w:val="26"/>
          <w:rtl/>
        </w:rPr>
        <w:t xml:space="preserve">إزالة </w:t>
      </w:r>
      <w:r w:rsidRPr="00930531">
        <w:rPr>
          <w:sz w:val="26"/>
          <w:szCs w:val="26"/>
          <w:rtl/>
        </w:rPr>
        <w:t xml:space="preserve">بروميد الميثيل وخطة </w:t>
      </w:r>
      <w:r>
        <w:rPr>
          <w:rFonts w:hint="cs"/>
          <w:sz w:val="26"/>
          <w:szCs w:val="26"/>
          <w:rtl/>
        </w:rPr>
        <w:t>إزالة إنتاج</w:t>
      </w:r>
      <w:r w:rsidRPr="00930531">
        <w:rPr>
          <w:sz w:val="26"/>
          <w:szCs w:val="26"/>
          <w:rtl/>
        </w:rPr>
        <w:t xml:space="preserve"> بروميد الميثيل) وليبيا (خطة </w:t>
      </w:r>
      <w:r>
        <w:rPr>
          <w:rFonts w:hint="cs"/>
          <w:sz w:val="26"/>
          <w:szCs w:val="26"/>
          <w:rtl/>
        </w:rPr>
        <w:t xml:space="preserve">إدارة </w:t>
      </w:r>
      <w:r w:rsidRPr="00930531">
        <w:rPr>
          <w:sz w:val="26"/>
          <w:szCs w:val="26"/>
          <w:rtl/>
        </w:rPr>
        <w:t xml:space="preserve">إزالة المواد الهيدروكلوروفلوروكربونية) والمكسيك (خطة </w:t>
      </w:r>
      <w:r>
        <w:rPr>
          <w:rFonts w:hint="cs"/>
          <w:sz w:val="26"/>
          <w:szCs w:val="26"/>
          <w:rtl/>
        </w:rPr>
        <w:t xml:space="preserve">إدارة </w:t>
      </w:r>
      <w:r w:rsidRPr="00930531">
        <w:rPr>
          <w:sz w:val="26"/>
          <w:szCs w:val="26"/>
          <w:rtl/>
        </w:rPr>
        <w:t xml:space="preserve">إزالة المواد الهيدروكلوروفلوروكربونية) </w:t>
      </w:r>
      <w:r w:rsidR="003B0B67">
        <w:rPr>
          <w:rFonts w:hint="cs"/>
          <w:sz w:val="26"/>
          <w:szCs w:val="26"/>
          <w:rtl/>
        </w:rPr>
        <w:t>و</w:t>
      </w:r>
      <w:r w:rsidRPr="00930531">
        <w:rPr>
          <w:sz w:val="26"/>
          <w:szCs w:val="26"/>
          <w:rtl/>
        </w:rPr>
        <w:t xml:space="preserve">المغرب (مشروع </w:t>
      </w:r>
      <w:r w:rsidR="003B0B67">
        <w:rPr>
          <w:rFonts w:hint="cs"/>
          <w:sz w:val="26"/>
          <w:szCs w:val="26"/>
          <w:rtl/>
        </w:rPr>
        <w:t>تدليلي</w:t>
      </w:r>
      <w:r w:rsidRPr="00930531">
        <w:rPr>
          <w:sz w:val="26"/>
          <w:szCs w:val="26"/>
          <w:rtl/>
        </w:rPr>
        <w:t xml:space="preserve">) وقطر (خطة </w:t>
      </w:r>
      <w:r>
        <w:rPr>
          <w:rFonts w:hint="cs"/>
          <w:sz w:val="26"/>
          <w:szCs w:val="26"/>
          <w:rtl/>
        </w:rPr>
        <w:t xml:space="preserve">إدارة </w:t>
      </w:r>
      <w:r w:rsidRPr="00930531">
        <w:rPr>
          <w:sz w:val="26"/>
          <w:szCs w:val="26"/>
          <w:rtl/>
        </w:rPr>
        <w:t>إزالة المواد الهيدروكلوروفلوروكربونية) و</w:t>
      </w:r>
      <w:r w:rsidR="003B0B67">
        <w:rPr>
          <w:rFonts w:hint="cs"/>
          <w:sz w:val="26"/>
          <w:szCs w:val="26"/>
          <w:rtl/>
        </w:rPr>
        <w:t>منطقتي أ</w:t>
      </w:r>
      <w:r w:rsidRPr="00930531">
        <w:rPr>
          <w:sz w:val="26"/>
          <w:szCs w:val="26"/>
          <w:rtl/>
        </w:rPr>
        <w:t xml:space="preserve">فريقيا </w:t>
      </w:r>
      <w:r w:rsidR="003B0B67">
        <w:rPr>
          <w:rFonts w:hint="cs"/>
          <w:sz w:val="26"/>
          <w:szCs w:val="26"/>
          <w:rtl/>
        </w:rPr>
        <w:t>الشرقية و</w:t>
      </w:r>
      <w:r w:rsidRPr="00930531">
        <w:rPr>
          <w:sz w:val="26"/>
          <w:szCs w:val="26"/>
          <w:rtl/>
        </w:rPr>
        <w:t xml:space="preserve">البحر الكاريبي (المشروع </w:t>
      </w:r>
      <w:r w:rsidR="003B0B67">
        <w:rPr>
          <w:rFonts w:hint="cs"/>
          <w:sz w:val="26"/>
          <w:szCs w:val="26"/>
          <w:rtl/>
        </w:rPr>
        <w:t xml:space="preserve">التدليلي للبدائل منخفضة إمكانية </w:t>
      </w:r>
      <w:r w:rsidRPr="00930531">
        <w:rPr>
          <w:sz w:val="26"/>
          <w:szCs w:val="26"/>
          <w:rtl/>
        </w:rPr>
        <w:t xml:space="preserve">الاحترار العالمي) إلى الاجتماع </w:t>
      </w:r>
      <w:r w:rsidR="003B0B67">
        <w:rPr>
          <w:rFonts w:hint="cs"/>
          <w:sz w:val="26"/>
          <w:szCs w:val="26"/>
          <w:rtl/>
        </w:rPr>
        <w:t>الرابع والثمانين</w:t>
      </w:r>
      <w:r w:rsidRPr="00930531">
        <w:rPr>
          <w:sz w:val="26"/>
          <w:szCs w:val="26"/>
          <w:rtl/>
        </w:rPr>
        <w:t xml:space="preserve">. </w:t>
      </w:r>
      <w:r w:rsidR="003B0B67">
        <w:rPr>
          <w:rFonts w:hint="cs"/>
          <w:sz w:val="26"/>
          <w:szCs w:val="26"/>
          <w:rtl/>
        </w:rPr>
        <w:t>و</w:t>
      </w:r>
      <w:r w:rsidRPr="00930531">
        <w:rPr>
          <w:sz w:val="26"/>
          <w:szCs w:val="26"/>
          <w:rtl/>
        </w:rPr>
        <w:t>يتم تناول التوصيات المتعلقة ب</w:t>
      </w:r>
      <w:r w:rsidR="003B0B67">
        <w:rPr>
          <w:rFonts w:hint="cs"/>
          <w:sz w:val="26"/>
          <w:szCs w:val="26"/>
          <w:rtl/>
        </w:rPr>
        <w:t>المسائل</w:t>
      </w:r>
      <w:r w:rsidRPr="00930531">
        <w:rPr>
          <w:sz w:val="26"/>
          <w:szCs w:val="26"/>
          <w:rtl/>
        </w:rPr>
        <w:t xml:space="preserve"> المعلقة لهذه المشروعات، بما في ذلك الموافقة على طلبات التمديد، إن وجدت</w:t>
      </w:r>
      <w:r w:rsidR="0019604F">
        <w:rPr>
          <w:rFonts w:hint="cs"/>
          <w:sz w:val="26"/>
          <w:szCs w:val="26"/>
          <w:rtl/>
          <w:lang w:bidi="ar-EG"/>
        </w:rPr>
        <w:t>،</w:t>
      </w:r>
      <w:r w:rsidRPr="00930531">
        <w:rPr>
          <w:sz w:val="26"/>
          <w:szCs w:val="26"/>
          <w:rtl/>
        </w:rPr>
        <w:t xml:space="preserve"> في الأقسام ذات الصلة من </w:t>
      </w:r>
      <w:r w:rsidR="003B0B67">
        <w:rPr>
          <w:rFonts w:hint="cs"/>
          <w:sz w:val="26"/>
          <w:szCs w:val="26"/>
          <w:rtl/>
        </w:rPr>
        <w:t>تلك</w:t>
      </w:r>
      <w:r w:rsidRPr="00930531">
        <w:rPr>
          <w:sz w:val="26"/>
          <w:szCs w:val="26"/>
          <w:rtl/>
        </w:rPr>
        <w:t xml:space="preserve"> الوثائق. </w:t>
      </w:r>
      <w:r w:rsidR="003B0B67">
        <w:rPr>
          <w:rFonts w:hint="cs"/>
          <w:sz w:val="26"/>
          <w:szCs w:val="26"/>
          <w:rtl/>
        </w:rPr>
        <w:t>و</w:t>
      </w:r>
      <w:r w:rsidRPr="00930531">
        <w:rPr>
          <w:sz w:val="26"/>
          <w:szCs w:val="26"/>
          <w:rtl/>
        </w:rPr>
        <w:t xml:space="preserve">يتم تناول </w:t>
      </w:r>
      <w:r w:rsidR="003B0B67">
        <w:rPr>
          <w:rFonts w:hint="cs"/>
          <w:sz w:val="26"/>
          <w:szCs w:val="26"/>
          <w:rtl/>
        </w:rPr>
        <w:t>المسائل</w:t>
      </w:r>
      <w:r w:rsidRPr="00930531">
        <w:rPr>
          <w:sz w:val="26"/>
          <w:szCs w:val="26"/>
          <w:rtl/>
        </w:rPr>
        <w:t xml:space="preserve"> المتعلقة بالمرحلة الأولى من خطط إدارة إزالة المواد الهيدروكلوروفلوروكربونية للجزائر والسعودية والمرحلة الثانية من خطة إدارة إزالة المواد الهيدروكلوروفلوروكربونية لفنزويلا (جمهورية - البوليفارية) في الوثيقة المتعلقة ب</w:t>
      </w:r>
      <w:r w:rsidR="003B0B67">
        <w:rPr>
          <w:rFonts w:hint="cs"/>
          <w:sz w:val="26"/>
          <w:szCs w:val="26"/>
          <w:rtl/>
        </w:rPr>
        <w:t>ال</w:t>
      </w:r>
      <w:r w:rsidRPr="00930531">
        <w:rPr>
          <w:sz w:val="26"/>
          <w:szCs w:val="26"/>
          <w:rtl/>
        </w:rPr>
        <w:t>تأخير</w:t>
      </w:r>
      <w:r w:rsidR="003B0B67">
        <w:rPr>
          <w:rFonts w:hint="cs"/>
          <w:sz w:val="26"/>
          <w:szCs w:val="26"/>
          <w:rtl/>
        </w:rPr>
        <w:t>ات في</w:t>
      </w:r>
      <w:r w:rsidRPr="00930531">
        <w:rPr>
          <w:sz w:val="26"/>
          <w:szCs w:val="26"/>
          <w:rtl/>
        </w:rPr>
        <w:t xml:space="preserve"> تقديم الشر</w:t>
      </w:r>
      <w:r w:rsidR="003B0B67">
        <w:rPr>
          <w:rFonts w:hint="cs"/>
          <w:sz w:val="26"/>
          <w:szCs w:val="26"/>
          <w:rtl/>
        </w:rPr>
        <w:t>ائح</w:t>
      </w:r>
      <w:r w:rsidRPr="00930531">
        <w:rPr>
          <w:sz w:val="26"/>
          <w:szCs w:val="26"/>
          <w:rtl/>
        </w:rPr>
        <w:t>.</w:t>
      </w:r>
      <w:r w:rsidR="00627310" w:rsidRPr="004312AD">
        <w:rPr>
          <w:rStyle w:val="FootnoteReference"/>
          <w:sz w:val="26"/>
          <w:szCs w:val="26"/>
          <w:rtl/>
        </w:rPr>
        <w:footnoteReference w:id="20"/>
      </w:r>
      <w:r w:rsidRPr="00930531">
        <w:rPr>
          <w:sz w:val="26"/>
          <w:szCs w:val="26"/>
          <w:rtl/>
        </w:rPr>
        <w:t xml:space="preserve"> </w:t>
      </w:r>
      <w:r w:rsidR="003B0B67">
        <w:rPr>
          <w:rFonts w:hint="cs"/>
          <w:sz w:val="26"/>
          <w:szCs w:val="26"/>
          <w:rtl/>
        </w:rPr>
        <w:t>ويتم أدناه تناول</w:t>
      </w:r>
      <w:r w:rsidRPr="00930531">
        <w:rPr>
          <w:sz w:val="26"/>
          <w:szCs w:val="26"/>
          <w:rtl/>
        </w:rPr>
        <w:t xml:space="preserve"> المسائل المعلقة لل</w:t>
      </w:r>
      <w:r w:rsidR="003B0B67">
        <w:rPr>
          <w:sz w:val="26"/>
          <w:szCs w:val="26"/>
          <w:rtl/>
        </w:rPr>
        <w:t>مشروعات</w:t>
      </w:r>
      <w:r w:rsidRPr="00930531">
        <w:rPr>
          <w:sz w:val="26"/>
          <w:szCs w:val="26"/>
          <w:rtl/>
        </w:rPr>
        <w:t xml:space="preserve"> الجارية المتبقية غير المدرجة في المرفق الأول </w:t>
      </w:r>
      <w:r w:rsidR="003B0B67">
        <w:rPr>
          <w:rFonts w:hint="cs"/>
          <w:sz w:val="26"/>
          <w:szCs w:val="26"/>
          <w:rtl/>
        </w:rPr>
        <w:t>ب</w:t>
      </w:r>
      <w:r w:rsidRPr="00930531">
        <w:rPr>
          <w:sz w:val="26"/>
          <w:szCs w:val="26"/>
          <w:rtl/>
        </w:rPr>
        <w:t>هذه الوثيقة، وطلبات تمديد تاريخ الإنجاز.</w:t>
      </w:r>
    </w:p>
    <w:p w14:paraId="40D7AA32" w14:textId="45AEE61F" w:rsidR="00930531" w:rsidRPr="00930531" w:rsidRDefault="00217FB7" w:rsidP="00930531">
      <w:pPr>
        <w:pStyle w:val="StyleHeader4Para4Left0Firstline0"/>
        <w:widowControl/>
        <w:numPr>
          <w:ilvl w:val="0"/>
          <w:numId w:val="10"/>
        </w:numPr>
        <w:tabs>
          <w:tab w:val="clear" w:pos="2880"/>
          <w:tab w:val="clear" w:pos="5760"/>
        </w:tabs>
        <w:bidi/>
        <w:ind w:left="0" w:firstLine="0"/>
        <w:rPr>
          <w:sz w:val="26"/>
          <w:szCs w:val="26"/>
        </w:rPr>
      </w:pPr>
      <w:r>
        <w:rPr>
          <w:rFonts w:hint="cs"/>
          <w:sz w:val="26"/>
          <w:szCs w:val="26"/>
          <w:rtl/>
        </w:rPr>
        <w:lastRenderedPageBreak/>
        <w:t>و</w:t>
      </w:r>
      <w:r w:rsidR="00930531" w:rsidRPr="00930531">
        <w:rPr>
          <w:sz w:val="26"/>
          <w:szCs w:val="26"/>
          <w:rtl/>
        </w:rPr>
        <w:t>تمشيا مع المقرر 82/11(ج)</w:t>
      </w:r>
      <w:r w:rsidR="00D4286F">
        <w:rPr>
          <w:rFonts w:hint="cs"/>
          <w:sz w:val="26"/>
          <w:szCs w:val="26"/>
          <w:rtl/>
        </w:rPr>
        <w:t>(2)</w:t>
      </w:r>
      <w:r w:rsidR="00930531" w:rsidRPr="00930531">
        <w:rPr>
          <w:sz w:val="26"/>
          <w:szCs w:val="26"/>
          <w:rtl/>
        </w:rPr>
        <w:t xml:space="preserve">، لاحظت الأمانة أن تجديد </w:t>
      </w:r>
      <w:r w:rsidR="003B0B67">
        <w:rPr>
          <w:sz w:val="26"/>
          <w:szCs w:val="26"/>
          <w:rtl/>
        </w:rPr>
        <w:t>مشروع</w:t>
      </w:r>
      <w:r w:rsidR="00D4286F">
        <w:rPr>
          <w:rFonts w:hint="cs"/>
          <w:sz w:val="26"/>
          <w:szCs w:val="26"/>
          <w:rtl/>
        </w:rPr>
        <w:t>ي التعزيز المؤسسي ل</w:t>
      </w:r>
      <w:r w:rsidR="00930531" w:rsidRPr="00930531">
        <w:rPr>
          <w:sz w:val="26"/>
          <w:szCs w:val="26"/>
          <w:rtl/>
        </w:rPr>
        <w:t>قطر والجمهورية العربية السورية لم يقدم</w:t>
      </w:r>
      <w:r w:rsidR="00D4286F">
        <w:rPr>
          <w:rFonts w:hint="cs"/>
          <w:sz w:val="26"/>
          <w:szCs w:val="26"/>
          <w:rtl/>
        </w:rPr>
        <w:t>ا</w:t>
      </w:r>
      <w:r w:rsidR="00930531" w:rsidRPr="00930531">
        <w:rPr>
          <w:sz w:val="26"/>
          <w:szCs w:val="26"/>
          <w:rtl/>
        </w:rPr>
        <w:t xml:space="preserve"> </w:t>
      </w:r>
      <w:r w:rsidR="00D4286F">
        <w:rPr>
          <w:rFonts w:hint="cs"/>
          <w:sz w:val="26"/>
          <w:szCs w:val="26"/>
          <w:rtl/>
        </w:rPr>
        <w:t>ل</w:t>
      </w:r>
      <w:r w:rsidR="00930531" w:rsidRPr="00930531">
        <w:rPr>
          <w:sz w:val="26"/>
          <w:szCs w:val="26"/>
          <w:rtl/>
        </w:rPr>
        <w:t xml:space="preserve">لعامين الأخيرين. </w:t>
      </w:r>
      <w:r w:rsidR="00D4286F">
        <w:rPr>
          <w:rFonts w:hint="cs"/>
          <w:sz w:val="26"/>
          <w:szCs w:val="26"/>
          <w:rtl/>
        </w:rPr>
        <w:t>وأفادت</w:t>
      </w:r>
      <w:r w:rsidR="00930531" w:rsidRPr="00930531">
        <w:rPr>
          <w:sz w:val="26"/>
          <w:szCs w:val="26"/>
          <w:rtl/>
        </w:rPr>
        <w:t xml:space="preserve"> اليونيدو بأنها </w:t>
      </w:r>
      <w:r w:rsidR="00D4286F">
        <w:rPr>
          <w:rFonts w:hint="cs"/>
          <w:sz w:val="26"/>
          <w:szCs w:val="26"/>
          <w:rtl/>
        </w:rPr>
        <w:t xml:space="preserve">تعتزم </w:t>
      </w:r>
      <w:r w:rsidR="00930531" w:rsidRPr="00930531">
        <w:rPr>
          <w:sz w:val="26"/>
          <w:szCs w:val="26"/>
          <w:rtl/>
        </w:rPr>
        <w:t>تقديم طلب</w:t>
      </w:r>
      <w:r w:rsidR="00D4286F">
        <w:rPr>
          <w:rFonts w:hint="cs"/>
          <w:sz w:val="26"/>
          <w:szCs w:val="26"/>
          <w:rtl/>
        </w:rPr>
        <w:t>ي</w:t>
      </w:r>
      <w:r w:rsidR="00930531" w:rsidRPr="00930531">
        <w:rPr>
          <w:sz w:val="26"/>
          <w:szCs w:val="26"/>
          <w:rtl/>
        </w:rPr>
        <w:t xml:space="preserve"> التجديد في عام 2020. والأسباب الرئيسية للتأخير هي الأرصدة الكبيرة </w:t>
      </w:r>
      <w:r w:rsidR="00D4286F">
        <w:rPr>
          <w:rFonts w:hint="cs"/>
          <w:sz w:val="26"/>
          <w:szCs w:val="26"/>
          <w:rtl/>
        </w:rPr>
        <w:t>التي ت</w:t>
      </w:r>
      <w:r w:rsidR="00930531" w:rsidRPr="00930531">
        <w:rPr>
          <w:sz w:val="26"/>
          <w:szCs w:val="26"/>
          <w:rtl/>
        </w:rPr>
        <w:t>رجع أساسا إلى التقدم البطيء في التنفيذ.</w:t>
      </w:r>
    </w:p>
    <w:p w14:paraId="38ECE2AC" w14:textId="52B78BE8" w:rsidR="00930531" w:rsidRDefault="00D4286F" w:rsidP="00930531">
      <w:pPr>
        <w:pStyle w:val="StyleHeader4Para4Left0Firstline0"/>
        <w:widowControl/>
        <w:numPr>
          <w:ilvl w:val="0"/>
          <w:numId w:val="10"/>
        </w:numPr>
        <w:tabs>
          <w:tab w:val="clear" w:pos="2880"/>
          <w:tab w:val="clear" w:pos="5760"/>
        </w:tabs>
        <w:bidi/>
        <w:ind w:left="0" w:firstLine="0"/>
        <w:rPr>
          <w:sz w:val="26"/>
          <w:szCs w:val="26"/>
        </w:rPr>
      </w:pPr>
      <w:r>
        <w:rPr>
          <w:rFonts w:hint="cs"/>
          <w:sz w:val="26"/>
          <w:szCs w:val="26"/>
          <w:rtl/>
        </w:rPr>
        <w:t>و</w:t>
      </w:r>
      <w:r w:rsidR="00930531" w:rsidRPr="00930531">
        <w:rPr>
          <w:sz w:val="26"/>
          <w:szCs w:val="26"/>
          <w:rtl/>
        </w:rPr>
        <w:t xml:space="preserve">قررت اللجنة التنفيذية في اجتماعها </w:t>
      </w:r>
      <w:r>
        <w:rPr>
          <w:rFonts w:hint="cs"/>
          <w:sz w:val="26"/>
          <w:szCs w:val="26"/>
          <w:rtl/>
        </w:rPr>
        <w:t>الثاني والثمانين</w:t>
      </w:r>
      <w:r w:rsidR="00930531" w:rsidRPr="00930531">
        <w:rPr>
          <w:sz w:val="26"/>
          <w:szCs w:val="26"/>
          <w:rtl/>
        </w:rPr>
        <w:t>، بناء على طلب من اليونيدو، تمديد مكون تونس</w:t>
      </w:r>
      <w:r>
        <w:rPr>
          <w:rFonts w:hint="cs"/>
          <w:sz w:val="26"/>
          <w:szCs w:val="26"/>
          <w:rtl/>
        </w:rPr>
        <w:t xml:space="preserve"> من </w:t>
      </w:r>
      <w:r w:rsidR="00627310">
        <w:rPr>
          <w:rFonts w:hint="cs"/>
          <w:sz w:val="26"/>
          <w:szCs w:val="26"/>
          <w:rtl/>
        </w:rPr>
        <w:t xml:space="preserve">المشروع </w:t>
      </w:r>
      <w:r w:rsidRPr="004E4C0E">
        <w:rPr>
          <w:rFonts w:hint="cs"/>
          <w:sz w:val="26"/>
          <w:szCs w:val="26"/>
          <w:rtl/>
        </w:rPr>
        <w:t>التدليلي</w:t>
      </w:r>
      <w:r w:rsidRPr="004E4C0E">
        <w:rPr>
          <w:sz w:val="26"/>
          <w:szCs w:val="26"/>
          <w:rtl/>
        </w:rPr>
        <w:t xml:space="preserve"> لإدخال تكنولوجيا </w:t>
      </w:r>
      <w:r w:rsidRPr="004E4C0E">
        <w:rPr>
          <w:rFonts w:hint="cs"/>
          <w:sz w:val="26"/>
          <w:szCs w:val="26"/>
          <w:rtl/>
        </w:rPr>
        <w:t>ال</w:t>
      </w:r>
      <w:r w:rsidRPr="004E4C0E">
        <w:rPr>
          <w:sz w:val="26"/>
          <w:szCs w:val="26"/>
          <w:rtl/>
        </w:rPr>
        <w:t xml:space="preserve">تبريد </w:t>
      </w:r>
      <w:r w:rsidRPr="004E4C0E">
        <w:rPr>
          <w:rFonts w:hint="cs"/>
          <w:sz w:val="26"/>
          <w:szCs w:val="26"/>
          <w:rtl/>
        </w:rPr>
        <w:t>ب</w:t>
      </w:r>
      <w:r w:rsidRPr="004E4C0E">
        <w:rPr>
          <w:sz w:val="26"/>
          <w:szCs w:val="26"/>
          <w:rtl/>
        </w:rPr>
        <w:t xml:space="preserve">ثاني أكسيد الكربون </w:t>
      </w:r>
      <w:r w:rsidRPr="004E4C0E">
        <w:rPr>
          <w:rFonts w:hint="cs"/>
          <w:sz w:val="26"/>
          <w:szCs w:val="26"/>
          <w:rtl/>
        </w:rPr>
        <w:t>فوق الحرج</w:t>
      </w:r>
      <w:r w:rsidRPr="004E4C0E">
        <w:rPr>
          <w:sz w:val="26"/>
          <w:szCs w:val="26"/>
          <w:rtl/>
        </w:rPr>
        <w:t xml:space="preserve"> لمحلات السوبر ماركت (الأرجنتين وتونس) (</w:t>
      </w:r>
      <w:r w:rsidRPr="004E4C0E">
        <w:rPr>
          <w:sz w:val="26"/>
          <w:szCs w:val="26"/>
        </w:rPr>
        <w:t>GLO/REF/76/DEM/335</w:t>
      </w:r>
      <w:r w:rsidRPr="004E4C0E">
        <w:rPr>
          <w:sz w:val="26"/>
          <w:szCs w:val="26"/>
          <w:rtl/>
        </w:rPr>
        <w:t xml:space="preserve">) </w:t>
      </w:r>
      <w:r w:rsidR="00930531" w:rsidRPr="00930531">
        <w:rPr>
          <w:sz w:val="26"/>
          <w:szCs w:val="26"/>
          <w:rtl/>
        </w:rPr>
        <w:t>حتى 31 ديسمبر</w:t>
      </w:r>
      <w:r>
        <w:rPr>
          <w:rFonts w:hint="cs"/>
          <w:sz w:val="26"/>
          <w:szCs w:val="26"/>
          <w:rtl/>
        </w:rPr>
        <w:t>/كانون الأول</w:t>
      </w:r>
      <w:r w:rsidR="00930531" w:rsidRPr="00930531">
        <w:rPr>
          <w:sz w:val="26"/>
          <w:szCs w:val="26"/>
          <w:rtl/>
        </w:rPr>
        <w:t xml:space="preserve"> 2019 (المقرر 82/22(د)</w:t>
      </w:r>
      <w:r>
        <w:rPr>
          <w:rFonts w:hint="cs"/>
          <w:sz w:val="26"/>
          <w:szCs w:val="26"/>
          <w:rtl/>
        </w:rPr>
        <w:t>(2)</w:t>
      </w:r>
      <w:r w:rsidR="00930531" w:rsidRPr="00930531">
        <w:rPr>
          <w:sz w:val="26"/>
          <w:szCs w:val="26"/>
          <w:rtl/>
        </w:rPr>
        <w:t xml:space="preserve">). </w:t>
      </w:r>
      <w:r>
        <w:rPr>
          <w:rFonts w:hint="cs"/>
          <w:sz w:val="26"/>
          <w:szCs w:val="26"/>
          <w:rtl/>
        </w:rPr>
        <w:t>وأفادت</w:t>
      </w:r>
      <w:r w:rsidR="00930531" w:rsidRPr="00930531">
        <w:rPr>
          <w:sz w:val="26"/>
          <w:szCs w:val="26"/>
          <w:rtl/>
        </w:rPr>
        <w:t xml:space="preserve"> اليونيدو </w:t>
      </w:r>
      <w:r>
        <w:rPr>
          <w:rFonts w:hint="cs"/>
          <w:sz w:val="26"/>
          <w:szCs w:val="26"/>
          <w:rtl/>
        </w:rPr>
        <w:t>ب</w:t>
      </w:r>
      <w:r w:rsidR="00930531" w:rsidRPr="00930531">
        <w:rPr>
          <w:sz w:val="26"/>
          <w:szCs w:val="26"/>
          <w:rtl/>
        </w:rPr>
        <w:t xml:space="preserve">أنه </w:t>
      </w:r>
      <w:r>
        <w:rPr>
          <w:rFonts w:hint="cs"/>
          <w:sz w:val="26"/>
          <w:szCs w:val="26"/>
          <w:rtl/>
        </w:rPr>
        <w:t xml:space="preserve">بالنظر إلى تعذر تحديد </w:t>
      </w:r>
      <w:r w:rsidR="00930531" w:rsidRPr="00930531">
        <w:rPr>
          <w:sz w:val="26"/>
          <w:szCs w:val="26"/>
          <w:rtl/>
        </w:rPr>
        <w:t>مؤسسة مستفيدة للاضطلاع ب</w:t>
      </w:r>
      <w:r>
        <w:rPr>
          <w:rFonts w:hint="cs"/>
          <w:sz w:val="26"/>
          <w:szCs w:val="26"/>
          <w:rtl/>
        </w:rPr>
        <w:t>ال</w:t>
      </w:r>
      <w:r w:rsidR="00930531" w:rsidRPr="00930531">
        <w:rPr>
          <w:sz w:val="26"/>
          <w:szCs w:val="26"/>
          <w:rtl/>
        </w:rPr>
        <w:t xml:space="preserve">مشروع </w:t>
      </w:r>
      <w:r>
        <w:rPr>
          <w:rFonts w:hint="cs"/>
          <w:sz w:val="26"/>
          <w:szCs w:val="26"/>
          <w:rtl/>
        </w:rPr>
        <w:t xml:space="preserve">التدليلي، </w:t>
      </w:r>
      <w:r w:rsidR="00C321FB">
        <w:rPr>
          <w:rFonts w:hint="cs"/>
          <w:sz w:val="26"/>
          <w:szCs w:val="26"/>
          <w:rtl/>
        </w:rPr>
        <w:t>وأشارت إلى أن</w:t>
      </w:r>
      <w:r w:rsidR="00930531" w:rsidRPr="00930531">
        <w:rPr>
          <w:sz w:val="26"/>
          <w:szCs w:val="26"/>
          <w:rtl/>
        </w:rPr>
        <w:t xml:space="preserve"> اللجنة قد مددت بالفعل تاريخ الإنجاز حتى نهاية عام 2019، </w:t>
      </w:r>
      <w:r w:rsidR="00C321FB">
        <w:rPr>
          <w:rFonts w:hint="cs"/>
          <w:sz w:val="26"/>
          <w:szCs w:val="26"/>
          <w:rtl/>
        </w:rPr>
        <w:t>ف</w:t>
      </w:r>
      <w:r w:rsidR="00930531" w:rsidRPr="00930531">
        <w:rPr>
          <w:sz w:val="26"/>
          <w:szCs w:val="26"/>
          <w:rtl/>
        </w:rPr>
        <w:t xml:space="preserve">طلبت اليونيدو إلغاء </w:t>
      </w:r>
      <w:r>
        <w:rPr>
          <w:rFonts w:hint="cs"/>
          <w:sz w:val="26"/>
          <w:szCs w:val="26"/>
          <w:rtl/>
        </w:rPr>
        <w:t>مكون</w:t>
      </w:r>
      <w:r w:rsidR="00930531" w:rsidRPr="00930531">
        <w:rPr>
          <w:sz w:val="26"/>
          <w:szCs w:val="26"/>
          <w:rtl/>
        </w:rPr>
        <w:t xml:space="preserve"> المشروع الفرعي هذا. </w:t>
      </w:r>
      <w:r>
        <w:rPr>
          <w:rFonts w:hint="cs"/>
          <w:sz w:val="26"/>
          <w:szCs w:val="26"/>
          <w:rtl/>
        </w:rPr>
        <w:t>وبالتالي</w:t>
      </w:r>
      <w:r w:rsidR="00930531" w:rsidRPr="00930531">
        <w:rPr>
          <w:sz w:val="26"/>
          <w:szCs w:val="26"/>
          <w:rtl/>
        </w:rPr>
        <w:t xml:space="preserve">، </w:t>
      </w:r>
      <w:r>
        <w:rPr>
          <w:rFonts w:hint="cs"/>
          <w:sz w:val="26"/>
          <w:szCs w:val="26"/>
          <w:rtl/>
        </w:rPr>
        <w:t xml:space="preserve">قد </w:t>
      </w:r>
      <w:r w:rsidR="00930531" w:rsidRPr="00930531">
        <w:rPr>
          <w:sz w:val="26"/>
          <w:szCs w:val="26"/>
          <w:rtl/>
        </w:rPr>
        <w:t xml:space="preserve">ترغب اللجنة التنفيذية في إلغاء </w:t>
      </w:r>
      <w:r>
        <w:rPr>
          <w:rFonts w:hint="cs"/>
          <w:sz w:val="26"/>
          <w:szCs w:val="26"/>
          <w:rtl/>
        </w:rPr>
        <w:t>مكون</w:t>
      </w:r>
      <w:r w:rsidR="00930531" w:rsidRPr="00930531">
        <w:rPr>
          <w:sz w:val="26"/>
          <w:szCs w:val="26"/>
          <w:rtl/>
        </w:rPr>
        <w:t xml:space="preserve"> تونس </w:t>
      </w:r>
      <w:r w:rsidR="00627310">
        <w:rPr>
          <w:rFonts w:hint="cs"/>
          <w:sz w:val="26"/>
          <w:szCs w:val="26"/>
          <w:rtl/>
        </w:rPr>
        <w:t>من</w:t>
      </w:r>
      <w:r w:rsidR="00930531" w:rsidRPr="00930531">
        <w:rPr>
          <w:sz w:val="26"/>
          <w:szCs w:val="26"/>
          <w:rtl/>
        </w:rPr>
        <w:t xml:space="preserve"> </w:t>
      </w:r>
      <w:r w:rsidR="00C321FB">
        <w:rPr>
          <w:rFonts w:hint="cs"/>
          <w:sz w:val="26"/>
          <w:szCs w:val="26"/>
          <w:rtl/>
        </w:rPr>
        <w:t xml:space="preserve">مشروع </w:t>
      </w:r>
      <w:r w:rsidR="00627310" w:rsidRPr="004E4C0E">
        <w:rPr>
          <w:rFonts w:hint="cs"/>
          <w:sz w:val="26"/>
          <w:szCs w:val="26"/>
          <w:rtl/>
        </w:rPr>
        <w:t>التدليلي</w:t>
      </w:r>
      <w:r w:rsidR="00627310" w:rsidRPr="004E4C0E">
        <w:rPr>
          <w:sz w:val="26"/>
          <w:szCs w:val="26"/>
          <w:rtl/>
        </w:rPr>
        <w:t xml:space="preserve"> لإدخال تكنولوجيا </w:t>
      </w:r>
      <w:r w:rsidR="00627310" w:rsidRPr="004E4C0E">
        <w:rPr>
          <w:rFonts w:hint="cs"/>
          <w:sz w:val="26"/>
          <w:szCs w:val="26"/>
          <w:rtl/>
        </w:rPr>
        <w:t>ال</w:t>
      </w:r>
      <w:r w:rsidR="00627310" w:rsidRPr="004E4C0E">
        <w:rPr>
          <w:sz w:val="26"/>
          <w:szCs w:val="26"/>
          <w:rtl/>
        </w:rPr>
        <w:t xml:space="preserve">تبريد </w:t>
      </w:r>
      <w:r w:rsidR="00627310" w:rsidRPr="004E4C0E">
        <w:rPr>
          <w:rFonts w:hint="cs"/>
          <w:sz w:val="26"/>
          <w:szCs w:val="26"/>
          <w:rtl/>
        </w:rPr>
        <w:t>ب</w:t>
      </w:r>
      <w:r w:rsidR="00627310" w:rsidRPr="004E4C0E">
        <w:rPr>
          <w:sz w:val="26"/>
          <w:szCs w:val="26"/>
          <w:rtl/>
        </w:rPr>
        <w:t xml:space="preserve">ثاني أكسيد الكربون </w:t>
      </w:r>
      <w:r w:rsidR="00627310" w:rsidRPr="004E4C0E">
        <w:rPr>
          <w:rFonts w:hint="cs"/>
          <w:sz w:val="26"/>
          <w:szCs w:val="26"/>
          <w:rtl/>
        </w:rPr>
        <w:t>فوق الحرج</w:t>
      </w:r>
      <w:r w:rsidR="00627310" w:rsidRPr="004E4C0E">
        <w:rPr>
          <w:sz w:val="26"/>
          <w:szCs w:val="26"/>
          <w:rtl/>
        </w:rPr>
        <w:t xml:space="preserve"> لمحلات السوبر ماركت</w:t>
      </w:r>
      <w:r w:rsidR="00930531" w:rsidRPr="00930531">
        <w:rPr>
          <w:sz w:val="26"/>
          <w:szCs w:val="26"/>
          <w:rtl/>
        </w:rPr>
        <w:t xml:space="preserve">، </w:t>
      </w:r>
      <w:r w:rsidR="00C321FB">
        <w:rPr>
          <w:rFonts w:hint="cs"/>
          <w:sz w:val="26"/>
          <w:szCs w:val="26"/>
          <w:rtl/>
        </w:rPr>
        <w:t>مع ملاحظة</w:t>
      </w:r>
      <w:r w:rsidR="00930531" w:rsidRPr="00930531">
        <w:rPr>
          <w:sz w:val="26"/>
          <w:szCs w:val="26"/>
          <w:rtl/>
        </w:rPr>
        <w:t xml:space="preserve"> أن الأرصدة ستُعاد إلى الاجتماع </w:t>
      </w:r>
      <w:r w:rsidR="00627310">
        <w:rPr>
          <w:rFonts w:hint="cs"/>
          <w:sz w:val="26"/>
          <w:szCs w:val="26"/>
          <w:rtl/>
        </w:rPr>
        <w:t>السادس و</w:t>
      </w:r>
      <w:r w:rsidR="00930531" w:rsidRPr="00930531">
        <w:rPr>
          <w:sz w:val="26"/>
          <w:szCs w:val="26"/>
          <w:rtl/>
        </w:rPr>
        <w:t>الثامنين.</w:t>
      </w:r>
    </w:p>
    <w:p w14:paraId="13960101" w14:textId="4C160DDD" w:rsidR="00995F0B" w:rsidRDefault="00627310" w:rsidP="00930531">
      <w:pPr>
        <w:pStyle w:val="StyleHeader4Para4Left0Firstline0"/>
        <w:widowControl/>
        <w:numPr>
          <w:ilvl w:val="0"/>
          <w:numId w:val="10"/>
        </w:numPr>
        <w:tabs>
          <w:tab w:val="clear" w:pos="2880"/>
          <w:tab w:val="clear" w:pos="5760"/>
        </w:tabs>
        <w:bidi/>
        <w:ind w:left="0" w:firstLine="0"/>
        <w:rPr>
          <w:sz w:val="26"/>
          <w:szCs w:val="26"/>
        </w:rPr>
      </w:pPr>
      <w:r>
        <w:rPr>
          <w:rFonts w:hint="cs"/>
          <w:sz w:val="26"/>
          <w:szCs w:val="26"/>
          <w:rtl/>
        </w:rPr>
        <w:t>و</w:t>
      </w:r>
      <w:r w:rsidRPr="00627310">
        <w:rPr>
          <w:sz w:val="26"/>
          <w:szCs w:val="26"/>
          <w:rtl/>
        </w:rPr>
        <w:t>تمشيا مع المقرر 82/11(ب)،</w:t>
      </w:r>
      <w:r w:rsidRPr="004312AD">
        <w:rPr>
          <w:rStyle w:val="FootnoteReference"/>
          <w:sz w:val="26"/>
          <w:szCs w:val="26"/>
          <w:rtl/>
        </w:rPr>
        <w:footnoteReference w:id="21"/>
      </w:r>
      <w:r w:rsidRPr="00627310">
        <w:rPr>
          <w:sz w:val="26"/>
          <w:szCs w:val="26"/>
          <w:rtl/>
        </w:rPr>
        <w:t xml:space="preserve"> طلبت اليونيدو تمديد فترة ثمانية </w:t>
      </w:r>
      <w:r>
        <w:rPr>
          <w:rFonts w:hint="cs"/>
          <w:sz w:val="26"/>
          <w:szCs w:val="26"/>
          <w:rtl/>
        </w:rPr>
        <w:t>مشروعات</w:t>
      </w:r>
      <w:r w:rsidRPr="00627310">
        <w:rPr>
          <w:sz w:val="26"/>
          <w:szCs w:val="26"/>
          <w:rtl/>
        </w:rPr>
        <w:t xml:space="preserve"> تتعلق </w:t>
      </w:r>
      <w:r>
        <w:rPr>
          <w:rFonts w:hint="cs"/>
          <w:sz w:val="26"/>
          <w:szCs w:val="26"/>
          <w:rtl/>
        </w:rPr>
        <w:t>بخطط</w:t>
      </w:r>
      <w:r w:rsidRPr="00627310">
        <w:rPr>
          <w:sz w:val="26"/>
          <w:szCs w:val="26"/>
          <w:rtl/>
        </w:rPr>
        <w:t xml:space="preserve"> إدارة إزالة المواد الهيدروكلوروفلوروكربونية لأربعة بلدان، يتجاوز تنفيذها تاريخ الانتهاء وفقا لاتفاقات كل منها مع اللجنة التنفيذية؛ ومشروع </w:t>
      </w:r>
      <w:r>
        <w:rPr>
          <w:rFonts w:hint="cs"/>
          <w:sz w:val="26"/>
          <w:szCs w:val="26"/>
          <w:rtl/>
        </w:rPr>
        <w:t>متعلق بأجهزة ال</w:t>
      </w:r>
      <w:r w:rsidRPr="00627310">
        <w:rPr>
          <w:sz w:val="26"/>
          <w:szCs w:val="26"/>
          <w:rtl/>
        </w:rPr>
        <w:t xml:space="preserve">استنشاق </w:t>
      </w:r>
      <w:r>
        <w:rPr>
          <w:rFonts w:hint="cs"/>
          <w:sz w:val="26"/>
          <w:szCs w:val="26"/>
          <w:rtl/>
        </w:rPr>
        <w:t>المزودة بمقياس للجرعات</w:t>
      </w:r>
      <w:r w:rsidRPr="00627310">
        <w:rPr>
          <w:sz w:val="26"/>
          <w:szCs w:val="26"/>
          <w:rtl/>
        </w:rPr>
        <w:t>. وترد أسباب طلبات تمديد تواريخ الإنجاز لهذه المش</w:t>
      </w:r>
      <w:r>
        <w:rPr>
          <w:rFonts w:hint="cs"/>
          <w:sz w:val="26"/>
          <w:szCs w:val="26"/>
          <w:rtl/>
        </w:rPr>
        <w:t>روعات</w:t>
      </w:r>
      <w:r w:rsidRPr="00627310">
        <w:rPr>
          <w:sz w:val="26"/>
          <w:szCs w:val="26"/>
          <w:rtl/>
        </w:rPr>
        <w:t xml:space="preserve"> في الجدول 1.</w:t>
      </w:r>
    </w:p>
    <w:p w14:paraId="051EB89F" w14:textId="151227E7" w:rsidR="00627310" w:rsidRPr="00DF725D" w:rsidRDefault="00630E2E" w:rsidP="00DF725D">
      <w:pPr>
        <w:pStyle w:val="StyleHeader4Para4Left0Firstline0"/>
        <w:widowControl/>
        <w:numPr>
          <w:ilvl w:val="0"/>
          <w:numId w:val="0"/>
        </w:numPr>
        <w:tabs>
          <w:tab w:val="clear" w:pos="2880"/>
          <w:tab w:val="clear" w:pos="5760"/>
        </w:tabs>
        <w:bidi/>
        <w:spacing w:after="0"/>
        <w:rPr>
          <w:b/>
          <w:bCs/>
          <w:sz w:val="26"/>
          <w:szCs w:val="26"/>
          <w:rtl/>
        </w:rPr>
      </w:pPr>
      <w:r w:rsidRPr="00DF725D">
        <w:rPr>
          <w:rFonts w:hint="cs"/>
          <w:b/>
          <w:bCs/>
          <w:sz w:val="26"/>
          <w:szCs w:val="26"/>
          <w:rtl/>
        </w:rPr>
        <w:t>الجدول 1- المشروعات التي طُلب بشأنها تمديد مواعيد الإنجاز</w:t>
      </w:r>
    </w:p>
    <w:tbl>
      <w:tblPr>
        <w:bidiVisual/>
        <w:tblW w:w="53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05"/>
        <w:gridCol w:w="2791"/>
        <w:gridCol w:w="849"/>
        <w:gridCol w:w="2298"/>
        <w:gridCol w:w="1060"/>
        <w:gridCol w:w="1044"/>
      </w:tblGrid>
      <w:tr w:rsidR="00630E2E" w:rsidRPr="007332BA" w14:paraId="66E88634" w14:textId="77777777" w:rsidTr="002F2601">
        <w:trPr>
          <w:tblHeader/>
        </w:trPr>
        <w:tc>
          <w:tcPr>
            <w:tcW w:w="957" w:type="pct"/>
            <w:shd w:val="clear" w:color="auto" w:fill="auto"/>
            <w:tcMar>
              <w:top w:w="0" w:type="dxa"/>
              <w:left w:w="57" w:type="dxa"/>
              <w:bottom w:w="0" w:type="dxa"/>
              <w:right w:w="0" w:type="dxa"/>
            </w:tcMar>
            <w:vAlign w:val="center"/>
            <w:hideMark/>
          </w:tcPr>
          <w:p w14:paraId="0FEA5780" w14:textId="6A5A1D31" w:rsidR="00630E2E" w:rsidRPr="007332BA" w:rsidRDefault="00630E2E" w:rsidP="00630E2E">
            <w:pPr>
              <w:bidi/>
              <w:jc w:val="center"/>
              <w:rPr>
                <w:b/>
                <w:bCs/>
                <w:color w:val="000000"/>
                <w:sz w:val="19"/>
                <w:szCs w:val="19"/>
                <w:lang w:eastAsia="en-CA"/>
              </w:rPr>
            </w:pPr>
            <w:r>
              <w:rPr>
                <w:rFonts w:hint="cs"/>
                <w:b/>
                <w:bCs/>
                <w:color w:val="000000"/>
                <w:sz w:val="19"/>
                <w:szCs w:val="19"/>
                <w:rtl/>
                <w:lang w:eastAsia="en-CA"/>
              </w:rPr>
              <w:t>البلد/رمز المشروع</w:t>
            </w:r>
          </w:p>
        </w:tc>
        <w:tc>
          <w:tcPr>
            <w:tcW w:w="1403" w:type="pct"/>
            <w:shd w:val="clear" w:color="auto" w:fill="auto"/>
            <w:tcMar>
              <w:top w:w="0" w:type="dxa"/>
              <w:left w:w="57" w:type="dxa"/>
              <w:bottom w:w="0" w:type="dxa"/>
              <w:right w:w="57" w:type="dxa"/>
            </w:tcMar>
            <w:vAlign w:val="center"/>
            <w:hideMark/>
          </w:tcPr>
          <w:p w14:paraId="2C2B7EC7" w14:textId="706E8B6D" w:rsidR="00630E2E" w:rsidRPr="007332BA" w:rsidRDefault="00630E2E" w:rsidP="00630E2E">
            <w:pPr>
              <w:bidi/>
              <w:jc w:val="center"/>
              <w:rPr>
                <w:b/>
                <w:bCs/>
                <w:color w:val="000000"/>
                <w:sz w:val="19"/>
                <w:szCs w:val="19"/>
                <w:lang w:eastAsia="en-CA"/>
              </w:rPr>
            </w:pPr>
            <w:r>
              <w:rPr>
                <w:rFonts w:hint="cs"/>
                <w:b/>
                <w:bCs/>
                <w:color w:val="000000"/>
                <w:sz w:val="19"/>
                <w:szCs w:val="19"/>
                <w:rtl/>
                <w:lang w:eastAsia="en-CA"/>
              </w:rPr>
              <w:t>عنوان المشروع</w:t>
            </w:r>
          </w:p>
        </w:tc>
        <w:tc>
          <w:tcPr>
            <w:tcW w:w="427" w:type="pct"/>
            <w:shd w:val="clear" w:color="auto" w:fill="auto"/>
            <w:tcMar>
              <w:top w:w="0" w:type="dxa"/>
              <w:left w:w="0" w:type="dxa"/>
              <w:bottom w:w="0" w:type="dxa"/>
              <w:right w:w="0" w:type="dxa"/>
            </w:tcMar>
            <w:vAlign w:val="center"/>
            <w:hideMark/>
          </w:tcPr>
          <w:p w14:paraId="1BAB5164" w14:textId="2AB968AC" w:rsidR="00630E2E" w:rsidRPr="007332BA" w:rsidRDefault="00630E2E" w:rsidP="00630E2E">
            <w:pPr>
              <w:bidi/>
              <w:jc w:val="center"/>
              <w:rPr>
                <w:b/>
                <w:bCs/>
                <w:color w:val="000000"/>
                <w:sz w:val="19"/>
                <w:szCs w:val="19"/>
                <w:lang w:eastAsia="en-CA"/>
              </w:rPr>
            </w:pPr>
            <w:r>
              <w:rPr>
                <w:rFonts w:hint="cs"/>
                <w:b/>
                <w:bCs/>
                <w:color w:val="000000"/>
                <w:sz w:val="19"/>
                <w:szCs w:val="19"/>
                <w:rtl/>
                <w:lang w:eastAsia="en-CA"/>
              </w:rPr>
              <w:t>الصرف (%)</w:t>
            </w:r>
          </w:p>
        </w:tc>
        <w:tc>
          <w:tcPr>
            <w:tcW w:w="1155" w:type="pct"/>
            <w:shd w:val="clear" w:color="auto" w:fill="auto"/>
            <w:vAlign w:val="center"/>
          </w:tcPr>
          <w:p w14:paraId="165E2C8B" w14:textId="2CB95BC5" w:rsidR="00630E2E" w:rsidRPr="007332BA" w:rsidRDefault="00630E2E" w:rsidP="00630E2E">
            <w:pPr>
              <w:bidi/>
              <w:jc w:val="center"/>
              <w:rPr>
                <w:b/>
                <w:bCs/>
                <w:color w:val="000000"/>
                <w:sz w:val="19"/>
                <w:szCs w:val="19"/>
                <w:lang w:eastAsia="en-CA"/>
              </w:rPr>
            </w:pPr>
            <w:r>
              <w:rPr>
                <w:rFonts w:hint="cs"/>
                <w:b/>
                <w:bCs/>
                <w:color w:val="000000"/>
                <w:sz w:val="19"/>
                <w:szCs w:val="19"/>
                <w:rtl/>
                <w:lang w:eastAsia="en-CA"/>
              </w:rPr>
              <w:t>الحالة/المشكلة</w:t>
            </w:r>
          </w:p>
        </w:tc>
        <w:tc>
          <w:tcPr>
            <w:tcW w:w="533" w:type="pct"/>
            <w:shd w:val="clear" w:color="auto" w:fill="auto"/>
            <w:tcMar>
              <w:left w:w="57" w:type="dxa"/>
              <w:right w:w="57" w:type="dxa"/>
            </w:tcMar>
            <w:vAlign w:val="center"/>
          </w:tcPr>
          <w:p w14:paraId="35DF815A" w14:textId="196C76C9" w:rsidR="00630E2E" w:rsidRPr="007332BA" w:rsidRDefault="00630E2E" w:rsidP="00630E2E">
            <w:pPr>
              <w:bidi/>
              <w:jc w:val="center"/>
              <w:rPr>
                <w:b/>
                <w:bCs/>
                <w:color w:val="000000"/>
                <w:sz w:val="19"/>
                <w:szCs w:val="19"/>
                <w:lang w:eastAsia="en-CA"/>
              </w:rPr>
            </w:pPr>
            <w:r>
              <w:rPr>
                <w:rFonts w:hint="cs"/>
                <w:b/>
                <w:bCs/>
                <w:color w:val="000000"/>
                <w:sz w:val="19"/>
                <w:szCs w:val="19"/>
                <w:rtl/>
                <w:lang w:eastAsia="en-CA"/>
              </w:rPr>
              <w:t>تاريخ الإنجاز الأصلي</w:t>
            </w:r>
          </w:p>
        </w:tc>
        <w:tc>
          <w:tcPr>
            <w:tcW w:w="526" w:type="pct"/>
            <w:tcMar>
              <w:top w:w="0" w:type="dxa"/>
              <w:left w:w="57" w:type="dxa"/>
              <w:bottom w:w="0" w:type="dxa"/>
              <w:right w:w="57" w:type="dxa"/>
            </w:tcMar>
            <w:vAlign w:val="center"/>
            <w:hideMark/>
          </w:tcPr>
          <w:p w14:paraId="5A721DA7" w14:textId="5745B5EF" w:rsidR="00630E2E" w:rsidRPr="007332BA" w:rsidRDefault="00630E2E" w:rsidP="00630E2E">
            <w:pPr>
              <w:bidi/>
              <w:jc w:val="center"/>
              <w:rPr>
                <w:b/>
                <w:bCs/>
                <w:color w:val="000000"/>
                <w:sz w:val="19"/>
                <w:szCs w:val="19"/>
                <w:lang w:eastAsia="en-CA"/>
              </w:rPr>
            </w:pPr>
            <w:r>
              <w:rPr>
                <w:rFonts w:hint="cs"/>
                <w:b/>
                <w:bCs/>
                <w:color w:val="000000"/>
                <w:sz w:val="19"/>
                <w:szCs w:val="19"/>
                <w:rtl/>
                <w:lang w:eastAsia="en-CA"/>
              </w:rPr>
              <w:t>تاريخ الإنجاز المطلوب</w:t>
            </w:r>
          </w:p>
        </w:tc>
      </w:tr>
      <w:tr w:rsidR="00630E2E" w:rsidRPr="007332BA" w14:paraId="21CB01F2" w14:textId="77777777" w:rsidTr="002F2601">
        <w:tc>
          <w:tcPr>
            <w:tcW w:w="957" w:type="pct"/>
            <w:shd w:val="clear" w:color="auto" w:fill="auto"/>
            <w:tcMar>
              <w:top w:w="0" w:type="dxa"/>
              <w:left w:w="57" w:type="dxa"/>
              <w:bottom w:w="0" w:type="dxa"/>
              <w:right w:w="0" w:type="dxa"/>
            </w:tcMar>
            <w:hideMark/>
          </w:tcPr>
          <w:p w14:paraId="0171605F" w14:textId="41F0D888" w:rsidR="00630E2E" w:rsidRPr="007332BA" w:rsidRDefault="00373449" w:rsidP="00630E2E">
            <w:pPr>
              <w:bidi/>
              <w:jc w:val="left"/>
              <w:rPr>
                <w:color w:val="000000"/>
                <w:sz w:val="19"/>
                <w:szCs w:val="19"/>
                <w:lang w:eastAsia="en-CA"/>
              </w:rPr>
            </w:pPr>
            <w:r>
              <w:rPr>
                <w:rFonts w:hint="cs"/>
                <w:color w:val="000000"/>
                <w:sz w:val="19"/>
                <w:szCs w:val="19"/>
                <w:rtl/>
                <w:lang w:eastAsia="en-CA"/>
              </w:rPr>
              <w:t>الكاميرون</w:t>
            </w:r>
          </w:p>
          <w:p w14:paraId="758ACA11" w14:textId="77777777" w:rsidR="00630E2E" w:rsidRPr="007332BA" w:rsidRDefault="00630E2E" w:rsidP="00630E2E">
            <w:pPr>
              <w:bidi/>
              <w:jc w:val="left"/>
              <w:rPr>
                <w:color w:val="000000"/>
                <w:sz w:val="19"/>
                <w:szCs w:val="19"/>
                <w:lang w:eastAsia="en-CA"/>
              </w:rPr>
            </w:pPr>
            <w:r w:rsidRPr="007332BA">
              <w:rPr>
                <w:color w:val="000000"/>
                <w:sz w:val="19"/>
                <w:szCs w:val="19"/>
                <w:lang w:eastAsia="en-CA"/>
              </w:rPr>
              <w:t>CMR/PHA/80/INV/44</w:t>
            </w:r>
          </w:p>
        </w:tc>
        <w:tc>
          <w:tcPr>
            <w:tcW w:w="1403" w:type="pct"/>
            <w:shd w:val="clear" w:color="auto" w:fill="auto"/>
            <w:tcMar>
              <w:top w:w="0" w:type="dxa"/>
              <w:left w:w="57" w:type="dxa"/>
              <w:bottom w:w="0" w:type="dxa"/>
              <w:right w:w="57" w:type="dxa"/>
            </w:tcMar>
            <w:hideMark/>
          </w:tcPr>
          <w:p w14:paraId="6876D8CC" w14:textId="275BD1F2" w:rsidR="00630E2E" w:rsidRPr="007332BA" w:rsidRDefault="00630E2E" w:rsidP="00630E2E">
            <w:pPr>
              <w:bidi/>
              <w:jc w:val="left"/>
              <w:rPr>
                <w:color w:val="000000"/>
                <w:sz w:val="19"/>
                <w:szCs w:val="19"/>
                <w:lang w:eastAsia="en-CA"/>
              </w:rPr>
            </w:pPr>
            <w:r w:rsidRPr="00630E2E">
              <w:rPr>
                <w:color w:val="000000"/>
                <w:sz w:val="19"/>
                <w:szCs w:val="19"/>
                <w:rtl/>
                <w:lang w:eastAsia="en-CA"/>
              </w:rPr>
              <w:t>خطة إدارة إزالة المواد الهيدروكلوروفلوروكربونية (خطة قطاع خدم</w:t>
            </w:r>
            <w:r>
              <w:rPr>
                <w:rFonts w:hint="cs"/>
                <w:color w:val="000000"/>
                <w:sz w:val="19"/>
                <w:szCs w:val="19"/>
                <w:rtl/>
                <w:lang w:eastAsia="en-CA"/>
              </w:rPr>
              <w:t>ة</w:t>
            </w:r>
            <w:r w:rsidRPr="00630E2E">
              <w:rPr>
                <w:color w:val="000000"/>
                <w:sz w:val="19"/>
                <w:szCs w:val="19"/>
                <w:rtl/>
                <w:lang w:eastAsia="en-CA"/>
              </w:rPr>
              <w:t xml:space="preserve"> التبريد) (المرحلة الأولى، الشريحة الرابعة)</w:t>
            </w:r>
          </w:p>
        </w:tc>
        <w:tc>
          <w:tcPr>
            <w:tcW w:w="427" w:type="pct"/>
            <w:shd w:val="clear" w:color="auto" w:fill="auto"/>
            <w:tcMar>
              <w:top w:w="0" w:type="dxa"/>
              <w:left w:w="57" w:type="dxa"/>
              <w:bottom w:w="0" w:type="dxa"/>
              <w:right w:w="57" w:type="dxa"/>
            </w:tcMar>
            <w:hideMark/>
          </w:tcPr>
          <w:p w14:paraId="326801C5" w14:textId="77777777" w:rsidR="00630E2E" w:rsidRPr="007332BA" w:rsidRDefault="00630E2E" w:rsidP="00630E2E">
            <w:pPr>
              <w:bidi/>
              <w:jc w:val="center"/>
              <w:rPr>
                <w:color w:val="000000"/>
                <w:sz w:val="19"/>
                <w:szCs w:val="19"/>
                <w:lang w:eastAsia="en-CA"/>
              </w:rPr>
            </w:pPr>
            <w:r w:rsidRPr="007332BA">
              <w:rPr>
                <w:color w:val="000000"/>
                <w:sz w:val="19"/>
                <w:szCs w:val="19"/>
                <w:lang w:eastAsia="en-CA"/>
              </w:rPr>
              <w:t>0</w:t>
            </w:r>
          </w:p>
        </w:tc>
        <w:tc>
          <w:tcPr>
            <w:tcW w:w="1155" w:type="pct"/>
            <w:shd w:val="clear" w:color="auto" w:fill="auto"/>
            <w:vAlign w:val="center"/>
          </w:tcPr>
          <w:p w14:paraId="5B18BF7A" w14:textId="3FBF9022" w:rsidR="00630E2E" w:rsidRPr="007332BA" w:rsidRDefault="002F2601" w:rsidP="002F2601">
            <w:pPr>
              <w:bidi/>
              <w:jc w:val="left"/>
              <w:rPr>
                <w:color w:val="000000"/>
                <w:sz w:val="19"/>
                <w:szCs w:val="19"/>
                <w:lang w:eastAsia="en-CA"/>
              </w:rPr>
            </w:pPr>
            <w:r>
              <w:rPr>
                <w:rFonts w:hint="cs"/>
                <w:color w:val="000000"/>
                <w:sz w:val="19"/>
                <w:szCs w:val="19"/>
                <w:rtl/>
                <w:lang w:eastAsia="en-CA"/>
              </w:rPr>
              <w:t>أُنجز شراء المعدات وتجري تصفية الالتزامات النهائية</w:t>
            </w:r>
          </w:p>
        </w:tc>
        <w:tc>
          <w:tcPr>
            <w:tcW w:w="533" w:type="pct"/>
            <w:shd w:val="clear" w:color="auto" w:fill="auto"/>
            <w:tcMar>
              <w:left w:w="57" w:type="dxa"/>
              <w:right w:w="57" w:type="dxa"/>
            </w:tcMar>
          </w:tcPr>
          <w:p w14:paraId="5F768E26" w14:textId="0252A57E" w:rsidR="00630E2E" w:rsidRPr="007332BA" w:rsidRDefault="00630E2E" w:rsidP="00630E2E">
            <w:pPr>
              <w:bidi/>
              <w:jc w:val="center"/>
              <w:rPr>
                <w:color w:val="000000"/>
                <w:sz w:val="19"/>
                <w:szCs w:val="19"/>
                <w:lang w:eastAsia="en-CA"/>
              </w:rPr>
            </w:pPr>
            <w:r>
              <w:rPr>
                <w:rFonts w:hint="cs"/>
                <w:color w:val="000000"/>
                <w:sz w:val="19"/>
                <w:szCs w:val="19"/>
                <w:rtl/>
                <w:lang w:eastAsia="en-CA"/>
              </w:rPr>
              <w:t>31-12-2018</w:t>
            </w:r>
          </w:p>
        </w:tc>
        <w:tc>
          <w:tcPr>
            <w:tcW w:w="526" w:type="pct"/>
            <w:tcMar>
              <w:top w:w="0" w:type="dxa"/>
              <w:left w:w="57" w:type="dxa"/>
              <w:bottom w:w="0" w:type="dxa"/>
              <w:right w:w="57" w:type="dxa"/>
            </w:tcMar>
            <w:hideMark/>
          </w:tcPr>
          <w:p w14:paraId="6238380C" w14:textId="292A8BE8" w:rsidR="00630E2E" w:rsidRPr="007332BA" w:rsidRDefault="00630E2E" w:rsidP="00630E2E">
            <w:pPr>
              <w:bidi/>
              <w:rPr>
                <w:color w:val="000000"/>
                <w:sz w:val="19"/>
                <w:szCs w:val="19"/>
                <w:lang w:eastAsia="en-CA"/>
              </w:rPr>
            </w:pPr>
            <w:r>
              <w:rPr>
                <w:rFonts w:hint="cs"/>
                <w:color w:val="000000"/>
                <w:sz w:val="19"/>
                <w:szCs w:val="19"/>
                <w:rtl/>
                <w:lang w:eastAsia="en-CA"/>
              </w:rPr>
              <w:t>31-12-2019</w:t>
            </w:r>
          </w:p>
        </w:tc>
      </w:tr>
      <w:tr w:rsidR="00630E2E" w:rsidRPr="007332BA" w14:paraId="51513B21" w14:textId="77777777" w:rsidTr="002F2601">
        <w:tc>
          <w:tcPr>
            <w:tcW w:w="957" w:type="pct"/>
            <w:tcMar>
              <w:top w:w="0" w:type="dxa"/>
              <w:left w:w="57" w:type="dxa"/>
              <w:bottom w:w="0" w:type="dxa"/>
              <w:right w:w="0" w:type="dxa"/>
            </w:tcMar>
          </w:tcPr>
          <w:p w14:paraId="041675BD" w14:textId="0FB8BFA4" w:rsidR="00630E2E" w:rsidRPr="007332BA" w:rsidRDefault="00630E2E" w:rsidP="00630E2E">
            <w:pPr>
              <w:bidi/>
              <w:jc w:val="left"/>
              <w:rPr>
                <w:color w:val="000000"/>
                <w:sz w:val="19"/>
                <w:szCs w:val="19"/>
                <w:lang w:eastAsia="en-CA"/>
              </w:rPr>
            </w:pPr>
            <w:r>
              <w:rPr>
                <w:rFonts w:hint="cs"/>
                <w:color w:val="000000"/>
                <w:sz w:val="19"/>
                <w:szCs w:val="19"/>
                <w:rtl/>
                <w:lang w:eastAsia="en-CA"/>
              </w:rPr>
              <w:t>جمهورية كوريا الشعبية الديمقراطية</w:t>
            </w:r>
          </w:p>
          <w:p w14:paraId="6CAF7873" w14:textId="77777777" w:rsidR="00630E2E" w:rsidRPr="007332BA" w:rsidRDefault="00630E2E" w:rsidP="00630E2E">
            <w:pPr>
              <w:bidi/>
              <w:jc w:val="left"/>
              <w:rPr>
                <w:color w:val="000000"/>
                <w:sz w:val="19"/>
                <w:szCs w:val="19"/>
                <w:lang w:eastAsia="en-CA"/>
              </w:rPr>
            </w:pPr>
            <w:r w:rsidRPr="007332BA">
              <w:rPr>
                <w:color w:val="000000"/>
                <w:sz w:val="19"/>
                <w:szCs w:val="19"/>
                <w:lang w:eastAsia="en-CA"/>
              </w:rPr>
              <w:t>DRK/PHA/73/INV/59</w:t>
            </w:r>
          </w:p>
        </w:tc>
        <w:tc>
          <w:tcPr>
            <w:tcW w:w="1403" w:type="pct"/>
            <w:tcMar>
              <w:top w:w="0" w:type="dxa"/>
              <w:left w:w="57" w:type="dxa"/>
              <w:bottom w:w="0" w:type="dxa"/>
              <w:right w:w="57" w:type="dxa"/>
            </w:tcMar>
          </w:tcPr>
          <w:p w14:paraId="22ACB4BD" w14:textId="388F74AB" w:rsidR="00630E2E" w:rsidRPr="007332BA" w:rsidRDefault="00630E2E" w:rsidP="00630E2E">
            <w:pPr>
              <w:bidi/>
              <w:jc w:val="left"/>
              <w:rPr>
                <w:color w:val="000000"/>
                <w:sz w:val="19"/>
                <w:szCs w:val="19"/>
                <w:lang w:eastAsia="en-CA"/>
              </w:rPr>
            </w:pPr>
            <w:r w:rsidRPr="00630E2E">
              <w:rPr>
                <w:color w:val="000000"/>
                <w:sz w:val="19"/>
                <w:szCs w:val="19"/>
                <w:rtl/>
                <w:lang w:eastAsia="en-CA"/>
              </w:rPr>
              <w:t xml:space="preserve">خطة إدارة </w:t>
            </w:r>
            <w:r>
              <w:rPr>
                <w:rFonts w:hint="cs"/>
                <w:color w:val="000000"/>
                <w:sz w:val="19"/>
                <w:szCs w:val="19"/>
                <w:rtl/>
                <w:lang w:eastAsia="en-CA"/>
              </w:rPr>
              <w:t>إزالة</w:t>
            </w:r>
            <w:r w:rsidRPr="00630E2E">
              <w:rPr>
                <w:color w:val="000000"/>
                <w:sz w:val="19"/>
                <w:szCs w:val="19"/>
                <w:rtl/>
                <w:lang w:eastAsia="en-CA"/>
              </w:rPr>
              <w:t xml:space="preserve"> المواد الهيدروكلوروفلوروكربونية (المرحلة الأولى، الشريحة الأولى) (</w:t>
            </w:r>
            <w:r>
              <w:rPr>
                <w:rFonts w:hint="cs"/>
                <w:color w:val="000000"/>
                <w:sz w:val="19"/>
                <w:szCs w:val="19"/>
                <w:rtl/>
                <w:lang w:eastAsia="en-CA"/>
              </w:rPr>
              <w:t xml:space="preserve">إزالة </w:t>
            </w:r>
            <w:r w:rsidRPr="00630E2E">
              <w:rPr>
                <w:color w:val="000000"/>
                <w:sz w:val="19"/>
                <w:szCs w:val="19"/>
                <w:rtl/>
                <w:lang w:eastAsia="en-CA"/>
              </w:rPr>
              <w:t>الهيدروكلوروفلوروكربون</w:t>
            </w:r>
            <w:r>
              <w:rPr>
                <w:rFonts w:hint="cs"/>
                <w:color w:val="000000"/>
                <w:sz w:val="19"/>
                <w:szCs w:val="19"/>
                <w:rtl/>
                <w:lang w:eastAsia="en-CA"/>
              </w:rPr>
              <w:t>-141ب</w:t>
            </w:r>
            <w:r w:rsidRPr="00630E2E">
              <w:rPr>
                <w:color w:val="000000"/>
                <w:sz w:val="19"/>
                <w:szCs w:val="19"/>
                <w:rtl/>
                <w:lang w:eastAsia="en-CA"/>
              </w:rPr>
              <w:t xml:space="preserve"> في قطاع رغاوي البول</w:t>
            </w:r>
            <w:r>
              <w:rPr>
                <w:rFonts w:hint="cs"/>
                <w:color w:val="000000"/>
                <w:sz w:val="19"/>
                <w:szCs w:val="19"/>
                <w:rtl/>
                <w:lang w:eastAsia="en-CA"/>
              </w:rPr>
              <w:t>ي</w:t>
            </w:r>
            <w:r w:rsidRPr="00630E2E">
              <w:rPr>
                <w:color w:val="000000"/>
                <w:sz w:val="19"/>
                <w:szCs w:val="19"/>
                <w:rtl/>
                <w:lang w:eastAsia="en-CA"/>
              </w:rPr>
              <w:t>وري</w:t>
            </w:r>
            <w:r w:rsidR="00BC1B0B">
              <w:rPr>
                <w:rFonts w:hint="cs"/>
                <w:color w:val="000000"/>
                <w:sz w:val="19"/>
                <w:szCs w:val="19"/>
                <w:rtl/>
                <w:lang w:eastAsia="en-CA"/>
              </w:rPr>
              <w:t>ت</w:t>
            </w:r>
            <w:r w:rsidRPr="00630E2E">
              <w:rPr>
                <w:color w:val="000000"/>
                <w:sz w:val="19"/>
                <w:szCs w:val="19"/>
                <w:rtl/>
                <w:lang w:eastAsia="en-CA"/>
              </w:rPr>
              <w:t>ان ف</w:t>
            </w:r>
            <w:r>
              <w:rPr>
                <w:rFonts w:hint="cs"/>
                <w:color w:val="000000"/>
                <w:sz w:val="19"/>
                <w:szCs w:val="19"/>
                <w:rtl/>
                <w:lang w:eastAsia="en-CA"/>
              </w:rPr>
              <w:t xml:space="preserve">ي </w:t>
            </w:r>
            <w:r w:rsidR="00BC1B0B">
              <w:rPr>
                <w:rFonts w:hint="cs"/>
                <w:color w:val="000000"/>
                <w:sz w:val="19"/>
                <w:szCs w:val="19"/>
                <w:rtl/>
                <w:lang w:eastAsia="en-CA"/>
              </w:rPr>
              <w:t xml:space="preserve">مصنعي </w:t>
            </w:r>
            <w:r w:rsidRPr="007332BA">
              <w:rPr>
                <w:color w:val="000000"/>
                <w:sz w:val="19"/>
                <w:szCs w:val="19"/>
                <w:lang w:eastAsia="en-CA"/>
              </w:rPr>
              <w:t>Sonbong</w:t>
            </w:r>
            <w:r w:rsidR="00BC1B0B">
              <w:rPr>
                <w:rFonts w:hint="cs"/>
                <w:color w:val="000000"/>
                <w:sz w:val="19"/>
                <w:szCs w:val="19"/>
                <w:rtl/>
                <w:lang w:eastAsia="en-CA"/>
              </w:rPr>
              <w:t xml:space="preserve"> و</w:t>
            </w:r>
            <w:r w:rsidRPr="007332BA">
              <w:rPr>
                <w:color w:val="000000"/>
                <w:sz w:val="19"/>
                <w:szCs w:val="19"/>
                <w:lang w:eastAsia="en-CA"/>
              </w:rPr>
              <w:t>Puhung Building Materials</w:t>
            </w:r>
            <w:r>
              <w:rPr>
                <w:rFonts w:hint="cs"/>
                <w:color w:val="000000"/>
                <w:sz w:val="19"/>
                <w:szCs w:val="19"/>
                <w:rtl/>
                <w:lang w:eastAsia="en-CA"/>
              </w:rPr>
              <w:t>)</w:t>
            </w:r>
          </w:p>
        </w:tc>
        <w:tc>
          <w:tcPr>
            <w:tcW w:w="427" w:type="pct"/>
            <w:tcMar>
              <w:top w:w="0" w:type="dxa"/>
              <w:left w:w="57" w:type="dxa"/>
              <w:bottom w:w="0" w:type="dxa"/>
              <w:right w:w="57" w:type="dxa"/>
            </w:tcMar>
          </w:tcPr>
          <w:p w14:paraId="569E6BEF" w14:textId="77777777" w:rsidR="00630E2E" w:rsidRPr="007332BA" w:rsidRDefault="00630E2E" w:rsidP="00630E2E">
            <w:pPr>
              <w:bidi/>
              <w:jc w:val="center"/>
              <w:rPr>
                <w:color w:val="000000"/>
                <w:sz w:val="19"/>
                <w:szCs w:val="19"/>
                <w:lang w:eastAsia="en-CA"/>
              </w:rPr>
            </w:pPr>
            <w:r w:rsidRPr="007332BA">
              <w:rPr>
                <w:color w:val="000000"/>
                <w:sz w:val="19"/>
                <w:szCs w:val="19"/>
                <w:lang w:eastAsia="en-CA"/>
              </w:rPr>
              <w:t>22</w:t>
            </w:r>
          </w:p>
        </w:tc>
        <w:tc>
          <w:tcPr>
            <w:tcW w:w="1155" w:type="pct"/>
            <w:vMerge w:val="restart"/>
            <w:vAlign w:val="center"/>
          </w:tcPr>
          <w:p w14:paraId="169F8F49" w14:textId="1785130C" w:rsidR="00630E2E" w:rsidRPr="007332BA" w:rsidRDefault="002F2601" w:rsidP="00630E2E">
            <w:pPr>
              <w:bidi/>
              <w:jc w:val="left"/>
              <w:rPr>
                <w:color w:val="000000"/>
                <w:sz w:val="19"/>
                <w:szCs w:val="19"/>
                <w:lang w:eastAsia="en-CA"/>
              </w:rPr>
            </w:pPr>
            <w:r>
              <w:rPr>
                <w:rFonts w:hint="cs"/>
                <w:color w:val="000000"/>
                <w:sz w:val="19"/>
                <w:szCs w:val="19"/>
                <w:rtl/>
                <w:lang w:eastAsia="en-CA"/>
              </w:rPr>
              <w:t>يخضع التنفيذ لقرارات مجلس الأمن التابع للأمم المتحدة</w:t>
            </w:r>
          </w:p>
        </w:tc>
        <w:tc>
          <w:tcPr>
            <w:tcW w:w="533" w:type="pct"/>
            <w:vMerge w:val="restart"/>
            <w:tcMar>
              <w:left w:w="57" w:type="dxa"/>
              <w:right w:w="57" w:type="dxa"/>
            </w:tcMar>
            <w:vAlign w:val="center"/>
          </w:tcPr>
          <w:p w14:paraId="0248A6BC" w14:textId="04CF6424" w:rsidR="00630E2E" w:rsidRPr="007332BA" w:rsidRDefault="00630E2E" w:rsidP="00630E2E">
            <w:pPr>
              <w:bidi/>
              <w:jc w:val="center"/>
              <w:rPr>
                <w:color w:val="000000"/>
                <w:sz w:val="19"/>
                <w:szCs w:val="19"/>
                <w:lang w:eastAsia="en-CA"/>
              </w:rPr>
            </w:pPr>
            <w:r>
              <w:rPr>
                <w:rFonts w:hint="cs"/>
                <w:color w:val="000000"/>
                <w:sz w:val="19"/>
                <w:szCs w:val="19"/>
                <w:rtl/>
                <w:lang w:eastAsia="en-CA"/>
              </w:rPr>
              <w:t>31-12-2019</w:t>
            </w:r>
          </w:p>
        </w:tc>
        <w:tc>
          <w:tcPr>
            <w:tcW w:w="526" w:type="pct"/>
            <w:vMerge w:val="restart"/>
            <w:tcMar>
              <w:top w:w="0" w:type="dxa"/>
              <w:left w:w="57" w:type="dxa"/>
              <w:bottom w:w="0" w:type="dxa"/>
              <w:right w:w="57" w:type="dxa"/>
            </w:tcMar>
            <w:vAlign w:val="center"/>
          </w:tcPr>
          <w:p w14:paraId="38312B27" w14:textId="180D7FF4" w:rsidR="00630E2E" w:rsidRPr="007332BA" w:rsidRDefault="00630E2E" w:rsidP="00630E2E">
            <w:pPr>
              <w:bidi/>
              <w:jc w:val="center"/>
              <w:rPr>
                <w:color w:val="000000"/>
                <w:sz w:val="19"/>
                <w:szCs w:val="19"/>
                <w:lang w:eastAsia="en-CA"/>
              </w:rPr>
            </w:pPr>
            <w:r>
              <w:rPr>
                <w:rFonts w:hint="cs"/>
                <w:color w:val="000000"/>
                <w:sz w:val="19"/>
                <w:szCs w:val="19"/>
                <w:rtl/>
                <w:lang w:eastAsia="en-CA"/>
              </w:rPr>
              <w:t>31-12-2021</w:t>
            </w:r>
          </w:p>
        </w:tc>
      </w:tr>
      <w:tr w:rsidR="00630E2E" w:rsidRPr="007332BA" w14:paraId="333E5443" w14:textId="77777777" w:rsidTr="002F2601">
        <w:tc>
          <w:tcPr>
            <w:tcW w:w="957" w:type="pct"/>
            <w:tcMar>
              <w:top w:w="0" w:type="dxa"/>
              <w:left w:w="57" w:type="dxa"/>
              <w:bottom w:w="0" w:type="dxa"/>
              <w:right w:w="0" w:type="dxa"/>
            </w:tcMar>
          </w:tcPr>
          <w:p w14:paraId="3456482A" w14:textId="7B79FE77" w:rsidR="00630E2E" w:rsidRPr="007332BA" w:rsidRDefault="00630E2E" w:rsidP="00630E2E">
            <w:pPr>
              <w:bidi/>
              <w:jc w:val="left"/>
              <w:rPr>
                <w:color w:val="000000"/>
                <w:sz w:val="19"/>
                <w:szCs w:val="19"/>
                <w:lang w:eastAsia="en-CA"/>
              </w:rPr>
            </w:pPr>
            <w:r>
              <w:rPr>
                <w:rFonts w:hint="cs"/>
                <w:color w:val="000000"/>
                <w:sz w:val="19"/>
                <w:szCs w:val="19"/>
                <w:rtl/>
                <w:lang w:eastAsia="en-CA"/>
              </w:rPr>
              <w:t>جمهورية كوريا الشعبية الديمقراطية</w:t>
            </w:r>
          </w:p>
          <w:p w14:paraId="6D1B51AA" w14:textId="77777777" w:rsidR="00630E2E" w:rsidRPr="007332BA" w:rsidRDefault="00630E2E" w:rsidP="00630E2E">
            <w:pPr>
              <w:bidi/>
              <w:jc w:val="left"/>
              <w:rPr>
                <w:color w:val="000000"/>
                <w:sz w:val="19"/>
                <w:szCs w:val="19"/>
                <w:lang w:eastAsia="en-CA"/>
              </w:rPr>
            </w:pPr>
            <w:r w:rsidRPr="007332BA">
              <w:rPr>
                <w:color w:val="000000"/>
                <w:sz w:val="19"/>
                <w:szCs w:val="19"/>
                <w:lang w:eastAsia="en-CA"/>
              </w:rPr>
              <w:t>DRK/PHA/73/TAS/60</w:t>
            </w:r>
          </w:p>
        </w:tc>
        <w:tc>
          <w:tcPr>
            <w:tcW w:w="1403" w:type="pct"/>
            <w:tcMar>
              <w:top w:w="0" w:type="dxa"/>
              <w:left w:w="57" w:type="dxa"/>
              <w:bottom w:w="0" w:type="dxa"/>
              <w:right w:w="57" w:type="dxa"/>
            </w:tcMar>
          </w:tcPr>
          <w:p w14:paraId="4C18E1DD" w14:textId="3CB274A0" w:rsidR="00630E2E" w:rsidRPr="007332BA" w:rsidRDefault="00630E2E" w:rsidP="00630E2E">
            <w:pPr>
              <w:bidi/>
              <w:jc w:val="left"/>
              <w:rPr>
                <w:color w:val="000000"/>
                <w:sz w:val="19"/>
                <w:szCs w:val="19"/>
                <w:lang w:eastAsia="en-CA"/>
              </w:rPr>
            </w:pPr>
            <w:r w:rsidRPr="00630E2E">
              <w:rPr>
                <w:color w:val="000000"/>
                <w:sz w:val="19"/>
                <w:szCs w:val="19"/>
                <w:rtl/>
                <w:lang w:eastAsia="en-CA"/>
              </w:rPr>
              <w:t xml:space="preserve">خطة إدارة إزالة المواد الهيدروكلوروفلوروكربونية (المرحلة الأولى، الشريحة الأولى) (خدمة التبريد </w:t>
            </w:r>
            <w:r>
              <w:rPr>
                <w:rFonts w:hint="cs"/>
                <w:color w:val="000000"/>
                <w:sz w:val="19"/>
                <w:szCs w:val="19"/>
                <w:rtl/>
                <w:lang w:eastAsia="en-CA"/>
              </w:rPr>
              <w:t>والرصد</w:t>
            </w:r>
            <w:r w:rsidRPr="00630E2E">
              <w:rPr>
                <w:color w:val="000000"/>
                <w:sz w:val="19"/>
                <w:szCs w:val="19"/>
                <w:rtl/>
                <w:lang w:eastAsia="en-CA"/>
              </w:rPr>
              <w:t>)</w:t>
            </w:r>
          </w:p>
        </w:tc>
        <w:tc>
          <w:tcPr>
            <w:tcW w:w="427" w:type="pct"/>
            <w:tcMar>
              <w:top w:w="0" w:type="dxa"/>
              <w:left w:w="57" w:type="dxa"/>
              <w:bottom w:w="0" w:type="dxa"/>
              <w:right w:w="57" w:type="dxa"/>
            </w:tcMar>
          </w:tcPr>
          <w:p w14:paraId="719DC5E8" w14:textId="77777777" w:rsidR="00630E2E" w:rsidRPr="007332BA" w:rsidRDefault="00630E2E" w:rsidP="00630E2E">
            <w:pPr>
              <w:bidi/>
              <w:jc w:val="center"/>
              <w:rPr>
                <w:color w:val="000000"/>
                <w:sz w:val="19"/>
                <w:szCs w:val="19"/>
                <w:lang w:eastAsia="en-CA"/>
              </w:rPr>
            </w:pPr>
            <w:r w:rsidRPr="007332BA">
              <w:rPr>
                <w:color w:val="000000"/>
                <w:sz w:val="19"/>
                <w:szCs w:val="19"/>
                <w:lang w:eastAsia="en-CA"/>
              </w:rPr>
              <w:t>89</w:t>
            </w:r>
          </w:p>
        </w:tc>
        <w:tc>
          <w:tcPr>
            <w:tcW w:w="1155" w:type="pct"/>
            <w:vMerge/>
            <w:vAlign w:val="center"/>
          </w:tcPr>
          <w:p w14:paraId="4CBE4154" w14:textId="77777777" w:rsidR="00630E2E" w:rsidRPr="007332BA" w:rsidRDefault="00630E2E" w:rsidP="00630E2E">
            <w:pPr>
              <w:bidi/>
              <w:jc w:val="left"/>
              <w:rPr>
                <w:color w:val="000000"/>
                <w:sz w:val="19"/>
                <w:szCs w:val="19"/>
                <w:lang w:eastAsia="en-CA"/>
              </w:rPr>
            </w:pPr>
          </w:p>
        </w:tc>
        <w:tc>
          <w:tcPr>
            <w:tcW w:w="533" w:type="pct"/>
            <w:vMerge/>
            <w:tcMar>
              <w:left w:w="57" w:type="dxa"/>
              <w:right w:w="57" w:type="dxa"/>
            </w:tcMar>
          </w:tcPr>
          <w:p w14:paraId="39DD0AA8" w14:textId="77777777" w:rsidR="00630E2E" w:rsidRPr="007332BA" w:rsidRDefault="00630E2E" w:rsidP="00630E2E">
            <w:pPr>
              <w:bidi/>
              <w:rPr>
                <w:color w:val="000000"/>
                <w:sz w:val="19"/>
                <w:szCs w:val="19"/>
                <w:lang w:eastAsia="en-CA"/>
              </w:rPr>
            </w:pPr>
          </w:p>
        </w:tc>
        <w:tc>
          <w:tcPr>
            <w:tcW w:w="526" w:type="pct"/>
            <w:vMerge/>
            <w:tcMar>
              <w:top w:w="0" w:type="dxa"/>
              <w:left w:w="57" w:type="dxa"/>
              <w:bottom w:w="0" w:type="dxa"/>
              <w:right w:w="57" w:type="dxa"/>
            </w:tcMar>
          </w:tcPr>
          <w:p w14:paraId="6FEEB262" w14:textId="77777777" w:rsidR="00630E2E" w:rsidRPr="007332BA" w:rsidRDefault="00630E2E" w:rsidP="00630E2E">
            <w:pPr>
              <w:bidi/>
              <w:rPr>
                <w:color w:val="000000"/>
                <w:sz w:val="19"/>
                <w:szCs w:val="19"/>
                <w:lang w:eastAsia="en-CA"/>
              </w:rPr>
            </w:pPr>
          </w:p>
        </w:tc>
      </w:tr>
      <w:tr w:rsidR="002F2601" w:rsidRPr="007332BA" w14:paraId="2EDA4EDD" w14:textId="77777777" w:rsidTr="002F2601">
        <w:tc>
          <w:tcPr>
            <w:tcW w:w="957" w:type="pct"/>
            <w:tcMar>
              <w:top w:w="0" w:type="dxa"/>
              <w:left w:w="57" w:type="dxa"/>
              <w:bottom w:w="0" w:type="dxa"/>
              <w:right w:w="0" w:type="dxa"/>
            </w:tcMar>
          </w:tcPr>
          <w:p w14:paraId="79334F26" w14:textId="58F66865" w:rsidR="002F2601" w:rsidRPr="007332BA" w:rsidRDefault="002F2601" w:rsidP="002F2601">
            <w:pPr>
              <w:bidi/>
              <w:jc w:val="left"/>
              <w:rPr>
                <w:color w:val="000000"/>
                <w:sz w:val="19"/>
                <w:szCs w:val="19"/>
                <w:lang w:eastAsia="en-CA"/>
              </w:rPr>
            </w:pPr>
            <w:r>
              <w:rPr>
                <w:rFonts w:hint="cs"/>
                <w:color w:val="000000"/>
                <w:sz w:val="19"/>
                <w:szCs w:val="19"/>
                <w:rtl/>
                <w:lang w:eastAsia="en-CA"/>
              </w:rPr>
              <w:t>جمهورية كوريا الشعبية الديمقراطية</w:t>
            </w:r>
          </w:p>
          <w:p w14:paraId="40706994" w14:textId="77777777" w:rsidR="002F2601" w:rsidRPr="007332BA" w:rsidRDefault="002F2601" w:rsidP="002F2601">
            <w:pPr>
              <w:bidi/>
              <w:jc w:val="left"/>
              <w:rPr>
                <w:color w:val="000000"/>
                <w:sz w:val="19"/>
                <w:szCs w:val="19"/>
                <w:lang w:eastAsia="en-CA"/>
              </w:rPr>
            </w:pPr>
            <w:r w:rsidRPr="007332BA">
              <w:rPr>
                <w:color w:val="000000"/>
                <w:sz w:val="19"/>
                <w:szCs w:val="19"/>
                <w:lang w:eastAsia="en-CA"/>
              </w:rPr>
              <w:t>DRK/PHA/75/INV/62</w:t>
            </w:r>
          </w:p>
        </w:tc>
        <w:tc>
          <w:tcPr>
            <w:tcW w:w="1403" w:type="pct"/>
            <w:tcMar>
              <w:top w:w="0" w:type="dxa"/>
              <w:left w:w="57" w:type="dxa"/>
              <w:bottom w:w="0" w:type="dxa"/>
              <w:right w:w="57" w:type="dxa"/>
            </w:tcMar>
          </w:tcPr>
          <w:p w14:paraId="338F2783" w14:textId="408305D7" w:rsidR="002F2601" w:rsidRPr="007332BA" w:rsidRDefault="002F2601" w:rsidP="002F2601">
            <w:pPr>
              <w:bidi/>
              <w:jc w:val="left"/>
              <w:rPr>
                <w:color w:val="000000"/>
                <w:sz w:val="19"/>
                <w:szCs w:val="19"/>
                <w:lang w:eastAsia="en-CA"/>
              </w:rPr>
            </w:pPr>
            <w:r w:rsidRPr="00630E2E">
              <w:rPr>
                <w:color w:val="000000"/>
                <w:sz w:val="19"/>
                <w:szCs w:val="19"/>
                <w:rtl/>
                <w:lang w:eastAsia="en-CA"/>
              </w:rPr>
              <w:t xml:space="preserve">خطة إدارة </w:t>
            </w:r>
            <w:r>
              <w:rPr>
                <w:rFonts w:hint="cs"/>
                <w:color w:val="000000"/>
                <w:sz w:val="19"/>
                <w:szCs w:val="19"/>
                <w:rtl/>
                <w:lang w:eastAsia="en-CA"/>
              </w:rPr>
              <w:t>إزالة</w:t>
            </w:r>
            <w:r w:rsidRPr="00630E2E">
              <w:rPr>
                <w:color w:val="000000"/>
                <w:sz w:val="19"/>
                <w:szCs w:val="19"/>
                <w:rtl/>
                <w:lang w:eastAsia="en-CA"/>
              </w:rPr>
              <w:t xml:space="preserve"> المواد الهيدروكلوروفلوروكربونية (المرحلة الأولى، الشريحة </w:t>
            </w:r>
            <w:r>
              <w:rPr>
                <w:rFonts w:hint="cs"/>
                <w:color w:val="000000"/>
                <w:sz w:val="19"/>
                <w:szCs w:val="19"/>
                <w:rtl/>
                <w:lang w:eastAsia="en-CA"/>
              </w:rPr>
              <w:t>الثانية</w:t>
            </w:r>
            <w:r w:rsidRPr="00630E2E">
              <w:rPr>
                <w:color w:val="000000"/>
                <w:sz w:val="19"/>
                <w:szCs w:val="19"/>
                <w:rtl/>
                <w:lang w:eastAsia="en-CA"/>
              </w:rPr>
              <w:t>) (</w:t>
            </w:r>
            <w:r>
              <w:rPr>
                <w:rFonts w:hint="cs"/>
                <w:color w:val="000000"/>
                <w:sz w:val="19"/>
                <w:szCs w:val="19"/>
                <w:rtl/>
                <w:lang w:eastAsia="en-CA"/>
              </w:rPr>
              <w:t xml:space="preserve">إزالة </w:t>
            </w:r>
            <w:r w:rsidRPr="00630E2E">
              <w:rPr>
                <w:color w:val="000000"/>
                <w:sz w:val="19"/>
                <w:szCs w:val="19"/>
                <w:rtl/>
                <w:lang w:eastAsia="en-CA"/>
              </w:rPr>
              <w:t>الهيدروكلوروفلوروكربون</w:t>
            </w:r>
            <w:r>
              <w:rPr>
                <w:rFonts w:hint="cs"/>
                <w:color w:val="000000"/>
                <w:sz w:val="19"/>
                <w:szCs w:val="19"/>
                <w:rtl/>
                <w:lang w:eastAsia="en-CA"/>
              </w:rPr>
              <w:t>-141ب</w:t>
            </w:r>
            <w:r w:rsidRPr="00630E2E">
              <w:rPr>
                <w:color w:val="000000"/>
                <w:sz w:val="19"/>
                <w:szCs w:val="19"/>
                <w:rtl/>
                <w:lang w:eastAsia="en-CA"/>
              </w:rPr>
              <w:t xml:space="preserve"> في قطاع رغاوي البول</w:t>
            </w:r>
            <w:r>
              <w:rPr>
                <w:rFonts w:hint="cs"/>
                <w:color w:val="000000"/>
                <w:sz w:val="19"/>
                <w:szCs w:val="19"/>
                <w:rtl/>
                <w:lang w:eastAsia="en-CA"/>
              </w:rPr>
              <w:t>ي</w:t>
            </w:r>
            <w:r w:rsidRPr="00630E2E">
              <w:rPr>
                <w:color w:val="000000"/>
                <w:sz w:val="19"/>
                <w:szCs w:val="19"/>
                <w:rtl/>
                <w:lang w:eastAsia="en-CA"/>
              </w:rPr>
              <w:t>وري</w:t>
            </w:r>
            <w:r w:rsidR="00BC1B0B">
              <w:rPr>
                <w:rFonts w:hint="cs"/>
                <w:color w:val="000000"/>
                <w:sz w:val="19"/>
                <w:szCs w:val="19"/>
                <w:rtl/>
                <w:lang w:eastAsia="en-CA"/>
              </w:rPr>
              <w:t>ت</w:t>
            </w:r>
            <w:r w:rsidRPr="00630E2E">
              <w:rPr>
                <w:color w:val="000000"/>
                <w:sz w:val="19"/>
                <w:szCs w:val="19"/>
                <w:rtl/>
                <w:lang w:eastAsia="en-CA"/>
              </w:rPr>
              <w:t>ان ف</w:t>
            </w:r>
            <w:r>
              <w:rPr>
                <w:rFonts w:hint="cs"/>
                <w:color w:val="000000"/>
                <w:sz w:val="19"/>
                <w:szCs w:val="19"/>
                <w:rtl/>
                <w:lang w:eastAsia="en-CA"/>
              </w:rPr>
              <w:t xml:space="preserve">ي </w:t>
            </w:r>
            <w:r w:rsidR="00BC1B0B">
              <w:rPr>
                <w:rFonts w:hint="cs"/>
                <w:color w:val="000000"/>
                <w:sz w:val="19"/>
                <w:szCs w:val="19"/>
                <w:rtl/>
                <w:lang w:eastAsia="en-CA"/>
              </w:rPr>
              <w:t xml:space="preserve">مصنعي </w:t>
            </w:r>
            <w:r w:rsidRPr="007332BA">
              <w:rPr>
                <w:color w:val="000000"/>
                <w:sz w:val="19"/>
                <w:szCs w:val="19"/>
                <w:lang w:eastAsia="en-CA"/>
              </w:rPr>
              <w:t>Pyongyang Sonbong</w:t>
            </w:r>
            <w:r w:rsidR="00BC1B0B">
              <w:rPr>
                <w:rFonts w:hint="cs"/>
                <w:color w:val="000000"/>
                <w:sz w:val="19"/>
                <w:szCs w:val="19"/>
                <w:rtl/>
                <w:lang w:eastAsia="en-CA"/>
              </w:rPr>
              <w:t xml:space="preserve"> و</w:t>
            </w:r>
            <w:r w:rsidRPr="007332BA">
              <w:rPr>
                <w:color w:val="000000"/>
                <w:sz w:val="19"/>
                <w:szCs w:val="19"/>
                <w:lang w:eastAsia="en-CA"/>
              </w:rPr>
              <w:t>Puhung Building Materials</w:t>
            </w:r>
            <w:r>
              <w:rPr>
                <w:rFonts w:hint="cs"/>
                <w:color w:val="000000"/>
                <w:sz w:val="19"/>
                <w:szCs w:val="19"/>
                <w:rtl/>
                <w:lang w:eastAsia="en-CA"/>
              </w:rPr>
              <w:t>)</w:t>
            </w:r>
          </w:p>
        </w:tc>
        <w:tc>
          <w:tcPr>
            <w:tcW w:w="427" w:type="pct"/>
            <w:tcMar>
              <w:top w:w="0" w:type="dxa"/>
              <w:left w:w="57" w:type="dxa"/>
              <w:bottom w:w="0" w:type="dxa"/>
              <w:right w:w="57" w:type="dxa"/>
            </w:tcMar>
          </w:tcPr>
          <w:p w14:paraId="15EB90C7" w14:textId="77777777" w:rsidR="002F2601" w:rsidRPr="007332BA" w:rsidRDefault="002F2601" w:rsidP="002F2601">
            <w:pPr>
              <w:bidi/>
              <w:jc w:val="center"/>
              <w:rPr>
                <w:color w:val="000000"/>
                <w:sz w:val="19"/>
                <w:szCs w:val="19"/>
                <w:lang w:eastAsia="en-CA"/>
              </w:rPr>
            </w:pPr>
            <w:r w:rsidRPr="007332BA">
              <w:rPr>
                <w:color w:val="000000"/>
                <w:sz w:val="19"/>
                <w:szCs w:val="19"/>
                <w:lang w:eastAsia="en-CA"/>
              </w:rPr>
              <w:t>2</w:t>
            </w:r>
          </w:p>
        </w:tc>
        <w:tc>
          <w:tcPr>
            <w:tcW w:w="1155" w:type="pct"/>
            <w:vMerge/>
            <w:vAlign w:val="center"/>
          </w:tcPr>
          <w:p w14:paraId="091DE103" w14:textId="77777777" w:rsidR="002F2601" w:rsidRPr="007332BA" w:rsidRDefault="002F2601" w:rsidP="002F2601">
            <w:pPr>
              <w:bidi/>
              <w:jc w:val="left"/>
              <w:rPr>
                <w:color w:val="000000"/>
                <w:sz w:val="19"/>
                <w:szCs w:val="19"/>
                <w:lang w:eastAsia="en-CA"/>
              </w:rPr>
            </w:pPr>
          </w:p>
        </w:tc>
        <w:tc>
          <w:tcPr>
            <w:tcW w:w="533" w:type="pct"/>
            <w:vMerge/>
            <w:tcMar>
              <w:left w:w="57" w:type="dxa"/>
              <w:right w:w="57" w:type="dxa"/>
            </w:tcMar>
          </w:tcPr>
          <w:p w14:paraId="5A4DE4D7" w14:textId="77777777" w:rsidR="002F2601" w:rsidRPr="007332BA" w:rsidRDefault="002F2601" w:rsidP="002F2601">
            <w:pPr>
              <w:bidi/>
              <w:rPr>
                <w:color w:val="000000"/>
                <w:sz w:val="19"/>
                <w:szCs w:val="19"/>
                <w:lang w:eastAsia="en-CA"/>
              </w:rPr>
            </w:pPr>
          </w:p>
        </w:tc>
        <w:tc>
          <w:tcPr>
            <w:tcW w:w="526" w:type="pct"/>
            <w:vMerge/>
            <w:tcMar>
              <w:top w:w="0" w:type="dxa"/>
              <w:left w:w="57" w:type="dxa"/>
              <w:bottom w:w="0" w:type="dxa"/>
              <w:right w:w="57" w:type="dxa"/>
            </w:tcMar>
          </w:tcPr>
          <w:p w14:paraId="7950E125" w14:textId="77777777" w:rsidR="002F2601" w:rsidRPr="007332BA" w:rsidRDefault="002F2601" w:rsidP="002F2601">
            <w:pPr>
              <w:bidi/>
              <w:rPr>
                <w:color w:val="000000"/>
                <w:sz w:val="19"/>
                <w:szCs w:val="19"/>
                <w:lang w:eastAsia="en-CA"/>
              </w:rPr>
            </w:pPr>
          </w:p>
        </w:tc>
      </w:tr>
      <w:tr w:rsidR="00630E2E" w:rsidRPr="007332BA" w14:paraId="51D95EA1" w14:textId="77777777" w:rsidTr="002F2601">
        <w:tc>
          <w:tcPr>
            <w:tcW w:w="957" w:type="pct"/>
            <w:tcMar>
              <w:top w:w="0" w:type="dxa"/>
              <w:left w:w="57" w:type="dxa"/>
              <w:bottom w:w="0" w:type="dxa"/>
              <w:right w:w="0" w:type="dxa"/>
            </w:tcMar>
          </w:tcPr>
          <w:p w14:paraId="08104908" w14:textId="0E43877A" w:rsidR="00630E2E" w:rsidRPr="007332BA" w:rsidRDefault="00630E2E" w:rsidP="00630E2E">
            <w:pPr>
              <w:bidi/>
              <w:jc w:val="left"/>
              <w:rPr>
                <w:color w:val="000000"/>
                <w:sz w:val="19"/>
                <w:szCs w:val="19"/>
                <w:lang w:eastAsia="en-CA"/>
              </w:rPr>
            </w:pPr>
            <w:r>
              <w:rPr>
                <w:rFonts w:hint="cs"/>
                <w:color w:val="000000"/>
                <w:sz w:val="19"/>
                <w:szCs w:val="19"/>
                <w:rtl/>
                <w:lang w:eastAsia="en-CA"/>
              </w:rPr>
              <w:t>جمهورية كوريا الشعبية الديمقراطية</w:t>
            </w:r>
          </w:p>
          <w:p w14:paraId="73CE7C17" w14:textId="77777777" w:rsidR="00630E2E" w:rsidRPr="007332BA" w:rsidRDefault="00630E2E" w:rsidP="00630E2E">
            <w:pPr>
              <w:bidi/>
              <w:jc w:val="left"/>
              <w:rPr>
                <w:color w:val="000000"/>
                <w:sz w:val="19"/>
                <w:szCs w:val="19"/>
                <w:lang w:eastAsia="en-CA"/>
              </w:rPr>
            </w:pPr>
            <w:r w:rsidRPr="007332BA">
              <w:rPr>
                <w:color w:val="000000"/>
                <w:sz w:val="19"/>
                <w:szCs w:val="19"/>
                <w:lang w:eastAsia="en-CA"/>
              </w:rPr>
              <w:t>DRK/PHA/75/TAS/63</w:t>
            </w:r>
          </w:p>
        </w:tc>
        <w:tc>
          <w:tcPr>
            <w:tcW w:w="1403" w:type="pct"/>
            <w:tcMar>
              <w:top w:w="0" w:type="dxa"/>
              <w:left w:w="57" w:type="dxa"/>
              <w:bottom w:w="0" w:type="dxa"/>
              <w:right w:w="57" w:type="dxa"/>
            </w:tcMar>
          </w:tcPr>
          <w:p w14:paraId="537B636F" w14:textId="315600F7" w:rsidR="00630E2E" w:rsidRPr="007332BA" w:rsidRDefault="002F2601" w:rsidP="00630E2E">
            <w:pPr>
              <w:bidi/>
              <w:jc w:val="left"/>
              <w:rPr>
                <w:color w:val="000000"/>
                <w:sz w:val="19"/>
                <w:szCs w:val="19"/>
                <w:lang w:eastAsia="en-CA"/>
              </w:rPr>
            </w:pPr>
            <w:r w:rsidRPr="002F2601">
              <w:rPr>
                <w:color w:val="000000"/>
                <w:sz w:val="19"/>
                <w:szCs w:val="19"/>
                <w:rtl/>
                <w:lang w:eastAsia="en-CA"/>
              </w:rPr>
              <w:t>خطة إدارة إزالة المواد الهيدروكلوروفلوروكربونية (المرحلة الأولى، الشريحة الثانية) (السياس</w:t>
            </w:r>
            <w:r>
              <w:rPr>
                <w:rFonts w:hint="cs"/>
                <w:color w:val="000000"/>
                <w:sz w:val="19"/>
                <w:szCs w:val="19"/>
                <w:rtl/>
                <w:lang w:eastAsia="en-CA"/>
              </w:rPr>
              <w:t>ات</w:t>
            </w:r>
            <w:r w:rsidRPr="002F2601">
              <w:rPr>
                <w:color w:val="000000"/>
                <w:sz w:val="19"/>
                <w:szCs w:val="19"/>
                <w:rtl/>
                <w:lang w:eastAsia="en-CA"/>
              </w:rPr>
              <w:t xml:space="preserve">، وخدمة التبريد </w:t>
            </w:r>
            <w:r>
              <w:rPr>
                <w:rFonts w:hint="cs"/>
                <w:color w:val="000000"/>
                <w:sz w:val="19"/>
                <w:szCs w:val="19"/>
                <w:rtl/>
                <w:lang w:eastAsia="en-CA"/>
              </w:rPr>
              <w:t>والرصد</w:t>
            </w:r>
            <w:r w:rsidRPr="002F2601">
              <w:rPr>
                <w:color w:val="000000"/>
                <w:sz w:val="19"/>
                <w:szCs w:val="19"/>
                <w:rtl/>
                <w:lang w:eastAsia="en-CA"/>
              </w:rPr>
              <w:t>)</w:t>
            </w:r>
          </w:p>
        </w:tc>
        <w:tc>
          <w:tcPr>
            <w:tcW w:w="427" w:type="pct"/>
            <w:tcMar>
              <w:top w:w="0" w:type="dxa"/>
              <w:left w:w="57" w:type="dxa"/>
              <w:bottom w:w="0" w:type="dxa"/>
              <w:right w:w="57" w:type="dxa"/>
            </w:tcMar>
          </w:tcPr>
          <w:p w14:paraId="3FA27483" w14:textId="77777777" w:rsidR="00630E2E" w:rsidRPr="007332BA" w:rsidRDefault="00630E2E" w:rsidP="00630E2E">
            <w:pPr>
              <w:bidi/>
              <w:jc w:val="center"/>
              <w:rPr>
                <w:color w:val="000000"/>
                <w:sz w:val="19"/>
                <w:szCs w:val="19"/>
                <w:lang w:eastAsia="en-CA"/>
              </w:rPr>
            </w:pPr>
            <w:r w:rsidRPr="007332BA">
              <w:rPr>
                <w:color w:val="000000"/>
                <w:sz w:val="19"/>
                <w:szCs w:val="19"/>
                <w:lang w:eastAsia="en-CA"/>
              </w:rPr>
              <w:t>89</w:t>
            </w:r>
          </w:p>
        </w:tc>
        <w:tc>
          <w:tcPr>
            <w:tcW w:w="1155" w:type="pct"/>
            <w:vMerge/>
            <w:vAlign w:val="center"/>
          </w:tcPr>
          <w:p w14:paraId="565CA19A" w14:textId="77777777" w:rsidR="00630E2E" w:rsidRPr="007332BA" w:rsidRDefault="00630E2E" w:rsidP="00630E2E">
            <w:pPr>
              <w:bidi/>
              <w:jc w:val="left"/>
              <w:rPr>
                <w:color w:val="000000"/>
                <w:sz w:val="19"/>
                <w:szCs w:val="19"/>
                <w:lang w:eastAsia="en-CA"/>
              </w:rPr>
            </w:pPr>
          </w:p>
        </w:tc>
        <w:tc>
          <w:tcPr>
            <w:tcW w:w="533" w:type="pct"/>
            <w:vMerge/>
            <w:tcMar>
              <w:left w:w="57" w:type="dxa"/>
              <w:right w:w="57" w:type="dxa"/>
            </w:tcMar>
          </w:tcPr>
          <w:p w14:paraId="3AB06CE2" w14:textId="77777777" w:rsidR="00630E2E" w:rsidRPr="007332BA" w:rsidRDefault="00630E2E" w:rsidP="00630E2E">
            <w:pPr>
              <w:bidi/>
              <w:rPr>
                <w:color w:val="000000"/>
                <w:sz w:val="19"/>
                <w:szCs w:val="19"/>
                <w:lang w:eastAsia="en-CA"/>
              </w:rPr>
            </w:pPr>
          </w:p>
        </w:tc>
        <w:tc>
          <w:tcPr>
            <w:tcW w:w="526" w:type="pct"/>
            <w:vMerge/>
            <w:tcMar>
              <w:top w:w="0" w:type="dxa"/>
              <w:left w:w="57" w:type="dxa"/>
              <w:bottom w:w="0" w:type="dxa"/>
              <w:right w:w="57" w:type="dxa"/>
            </w:tcMar>
          </w:tcPr>
          <w:p w14:paraId="1D4DEF13" w14:textId="77777777" w:rsidR="00630E2E" w:rsidRPr="007332BA" w:rsidRDefault="00630E2E" w:rsidP="00630E2E">
            <w:pPr>
              <w:bidi/>
              <w:rPr>
                <w:color w:val="000000"/>
                <w:sz w:val="19"/>
                <w:szCs w:val="19"/>
                <w:lang w:eastAsia="en-CA"/>
              </w:rPr>
            </w:pPr>
          </w:p>
        </w:tc>
      </w:tr>
      <w:tr w:rsidR="002F2601" w:rsidRPr="007332BA" w14:paraId="44519E73" w14:textId="77777777" w:rsidTr="002F2601">
        <w:tc>
          <w:tcPr>
            <w:tcW w:w="957" w:type="pct"/>
            <w:tcMar>
              <w:top w:w="0" w:type="dxa"/>
              <w:left w:w="57" w:type="dxa"/>
              <w:bottom w:w="0" w:type="dxa"/>
              <w:right w:w="0" w:type="dxa"/>
            </w:tcMar>
          </w:tcPr>
          <w:p w14:paraId="1B101F35" w14:textId="3592497B" w:rsidR="002F2601" w:rsidRPr="007332BA" w:rsidRDefault="002F2601" w:rsidP="002F2601">
            <w:pPr>
              <w:bidi/>
              <w:jc w:val="left"/>
              <w:rPr>
                <w:color w:val="000000"/>
                <w:sz w:val="19"/>
                <w:szCs w:val="19"/>
                <w:lang w:eastAsia="en-CA"/>
              </w:rPr>
            </w:pPr>
            <w:r>
              <w:rPr>
                <w:rFonts w:hint="cs"/>
                <w:color w:val="000000"/>
                <w:sz w:val="19"/>
                <w:szCs w:val="19"/>
                <w:rtl/>
                <w:lang w:eastAsia="en-CA"/>
              </w:rPr>
              <w:t>جمهورية كوريا الشعبية الديمقراطية</w:t>
            </w:r>
          </w:p>
          <w:p w14:paraId="5489EA20" w14:textId="77777777" w:rsidR="002F2601" w:rsidRPr="007332BA" w:rsidRDefault="002F2601" w:rsidP="002F2601">
            <w:pPr>
              <w:bidi/>
              <w:jc w:val="left"/>
              <w:rPr>
                <w:color w:val="000000"/>
                <w:sz w:val="19"/>
                <w:szCs w:val="19"/>
                <w:lang w:eastAsia="en-CA"/>
              </w:rPr>
            </w:pPr>
            <w:r w:rsidRPr="007332BA">
              <w:rPr>
                <w:color w:val="000000"/>
                <w:sz w:val="19"/>
                <w:szCs w:val="19"/>
                <w:lang w:eastAsia="en-CA"/>
              </w:rPr>
              <w:t>DRK/PHA/77/INV/64</w:t>
            </w:r>
          </w:p>
        </w:tc>
        <w:tc>
          <w:tcPr>
            <w:tcW w:w="1403" w:type="pct"/>
            <w:tcMar>
              <w:top w:w="0" w:type="dxa"/>
              <w:left w:w="57" w:type="dxa"/>
              <w:bottom w:w="0" w:type="dxa"/>
              <w:right w:w="57" w:type="dxa"/>
            </w:tcMar>
          </w:tcPr>
          <w:p w14:paraId="49E7BE77" w14:textId="058A2FCC" w:rsidR="002F2601" w:rsidRPr="007332BA" w:rsidRDefault="002F2601" w:rsidP="002F2601">
            <w:pPr>
              <w:bidi/>
              <w:jc w:val="left"/>
              <w:rPr>
                <w:color w:val="000000"/>
                <w:sz w:val="19"/>
                <w:szCs w:val="19"/>
                <w:lang w:eastAsia="en-CA"/>
              </w:rPr>
            </w:pPr>
            <w:r w:rsidRPr="002F2601">
              <w:rPr>
                <w:color w:val="000000"/>
                <w:sz w:val="19"/>
                <w:szCs w:val="19"/>
                <w:rtl/>
                <w:lang w:eastAsia="en-CA"/>
              </w:rPr>
              <w:t xml:space="preserve">خطة إدارة إزالة المواد الهيدروكلوروفلوروكربونية (المرحلة الأولى، الشريحة </w:t>
            </w:r>
            <w:r>
              <w:rPr>
                <w:rFonts w:hint="cs"/>
                <w:color w:val="000000"/>
                <w:sz w:val="19"/>
                <w:szCs w:val="19"/>
                <w:rtl/>
                <w:lang w:eastAsia="en-CA"/>
              </w:rPr>
              <w:t>الثالثة</w:t>
            </w:r>
            <w:r w:rsidRPr="002F2601">
              <w:rPr>
                <w:color w:val="000000"/>
                <w:sz w:val="19"/>
                <w:szCs w:val="19"/>
                <w:rtl/>
                <w:lang w:eastAsia="en-CA"/>
              </w:rPr>
              <w:t>) (السياس</w:t>
            </w:r>
            <w:r>
              <w:rPr>
                <w:rFonts w:hint="cs"/>
                <w:color w:val="000000"/>
                <w:sz w:val="19"/>
                <w:szCs w:val="19"/>
                <w:rtl/>
                <w:lang w:eastAsia="en-CA"/>
              </w:rPr>
              <w:t>ات</w:t>
            </w:r>
            <w:r w:rsidRPr="002F2601">
              <w:rPr>
                <w:color w:val="000000"/>
                <w:sz w:val="19"/>
                <w:szCs w:val="19"/>
                <w:rtl/>
                <w:lang w:eastAsia="en-CA"/>
              </w:rPr>
              <w:t xml:space="preserve">، وخدمة التبريد </w:t>
            </w:r>
            <w:r>
              <w:rPr>
                <w:rFonts w:hint="cs"/>
                <w:color w:val="000000"/>
                <w:sz w:val="19"/>
                <w:szCs w:val="19"/>
                <w:rtl/>
                <w:lang w:eastAsia="en-CA"/>
              </w:rPr>
              <w:t>والرصد</w:t>
            </w:r>
            <w:r w:rsidRPr="002F2601">
              <w:rPr>
                <w:color w:val="000000"/>
                <w:sz w:val="19"/>
                <w:szCs w:val="19"/>
                <w:rtl/>
                <w:lang w:eastAsia="en-CA"/>
              </w:rPr>
              <w:t>)</w:t>
            </w:r>
          </w:p>
        </w:tc>
        <w:tc>
          <w:tcPr>
            <w:tcW w:w="427" w:type="pct"/>
            <w:tcMar>
              <w:top w:w="0" w:type="dxa"/>
              <w:left w:w="57" w:type="dxa"/>
              <w:bottom w:w="0" w:type="dxa"/>
              <w:right w:w="57" w:type="dxa"/>
            </w:tcMar>
          </w:tcPr>
          <w:p w14:paraId="5A82CA33" w14:textId="77777777" w:rsidR="002F2601" w:rsidRPr="007332BA" w:rsidRDefault="002F2601" w:rsidP="002F2601">
            <w:pPr>
              <w:bidi/>
              <w:jc w:val="center"/>
              <w:rPr>
                <w:color w:val="000000"/>
                <w:sz w:val="19"/>
                <w:szCs w:val="19"/>
                <w:lang w:eastAsia="en-CA"/>
              </w:rPr>
            </w:pPr>
            <w:r w:rsidRPr="007332BA">
              <w:rPr>
                <w:color w:val="000000"/>
                <w:sz w:val="19"/>
                <w:szCs w:val="19"/>
                <w:lang w:eastAsia="en-CA"/>
              </w:rPr>
              <w:t>1</w:t>
            </w:r>
          </w:p>
        </w:tc>
        <w:tc>
          <w:tcPr>
            <w:tcW w:w="1155" w:type="pct"/>
            <w:vMerge/>
            <w:vAlign w:val="center"/>
          </w:tcPr>
          <w:p w14:paraId="6693E0BD" w14:textId="77777777" w:rsidR="002F2601" w:rsidRPr="007332BA" w:rsidRDefault="002F2601" w:rsidP="002F2601">
            <w:pPr>
              <w:bidi/>
              <w:jc w:val="left"/>
              <w:rPr>
                <w:color w:val="000000"/>
                <w:sz w:val="19"/>
                <w:szCs w:val="19"/>
                <w:lang w:eastAsia="en-CA"/>
              </w:rPr>
            </w:pPr>
          </w:p>
        </w:tc>
        <w:tc>
          <w:tcPr>
            <w:tcW w:w="533" w:type="pct"/>
            <w:vMerge/>
            <w:tcMar>
              <w:left w:w="57" w:type="dxa"/>
              <w:right w:w="57" w:type="dxa"/>
            </w:tcMar>
          </w:tcPr>
          <w:p w14:paraId="5221A72C" w14:textId="77777777" w:rsidR="002F2601" w:rsidRPr="007332BA" w:rsidRDefault="002F2601" w:rsidP="002F2601">
            <w:pPr>
              <w:bidi/>
              <w:rPr>
                <w:color w:val="000000"/>
                <w:sz w:val="19"/>
                <w:szCs w:val="19"/>
                <w:lang w:eastAsia="en-CA"/>
              </w:rPr>
            </w:pPr>
          </w:p>
        </w:tc>
        <w:tc>
          <w:tcPr>
            <w:tcW w:w="526" w:type="pct"/>
            <w:vMerge/>
            <w:tcMar>
              <w:top w:w="0" w:type="dxa"/>
              <w:left w:w="57" w:type="dxa"/>
              <w:bottom w:w="0" w:type="dxa"/>
              <w:right w:w="57" w:type="dxa"/>
            </w:tcMar>
          </w:tcPr>
          <w:p w14:paraId="70172E21" w14:textId="77777777" w:rsidR="002F2601" w:rsidRPr="007332BA" w:rsidRDefault="002F2601" w:rsidP="002F2601">
            <w:pPr>
              <w:bidi/>
              <w:rPr>
                <w:color w:val="000000"/>
                <w:sz w:val="19"/>
                <w:szCs w:val="19"/>
                <w:lang w:eastAsia="en-CA"/>
              </w:rPr>
            </w:pPr>
          </w:p>
        </w:tc>
      </w:tr>
      <w:tr w:rsidR="00630E2E" w:rsidRPr="007332BA" w14:paraId="1F3ADE73" w14:textId="77777777" w:rsidTr="002F2601">
        <w:tc>
          <w:tcPr>
            <w:tcW w:w="957" w:type="pct"/>
            <w:tcMar>
              <w:top w:w="0" w:type="dxa"/>
              <w:left w:w="57" w:type="dxa"/>
              <w:bottom w:w="0" w:type="dxa"/>
              <w:right w:w="0" w:type="dxa"/>
            </w:tcMar>
          </w:tcPr>
          <w:p w14:paraId="0A38825D" w14:textId="0CC90A9A" w:rsidR="00630E2E" w:rsidRPr="007332BA" w:rsidRDefault="00630E2E" w:rsidP="00630E2E">
            <w:pPr>
              <w:bidi/>
              <w:jc w:val="left"/>
              <w:rPr>
                <w:color w:val="000000"/>
                <w:sz w:val="19"/>
                <w:szCs w:val="19"/>
                <w:lang w:eastAsia="en-CA"/>
              </w:rPr>
            </w:pPr>
            <w:r>
              <w:rPr>
                <w:rFonts w:hint="cs"/>
                <w:color w:val="000000"/>
                <w:sz w:val="19"/>
                <w:szCs w:val="19"/>
                <w:rtl/>
                <w:lang w:eastAsia="en-CA"/>
              </w:rPr>
              <w:t>مصر</w:t>
            </w:r>
          </w:p>
          <w:p w14:paraId="34EDE26F" w14:textId="77777777" w:rsidR="00630E2E" w:rsidRPr="007332BA" w:rsidRDefault="00630E2E" w:rsidP="00630E2E">
            <w:pPr>
              <w:bidi/>
              <w:jc w:val="left"/>
              <w:rPr>
                <w:color w:val="000000"/>
                <w:sz w:val="19"/>
                <w:szCs w:val="19"/>
                <w:lang w:eastAsia="en-CA"/>
              </w:rPr>
            </w:pPr>
            <w:r w:rsidRPr="007332BA">
              <w:rPr>
                <w:color w:val="000000"/>
                <w:sz w:val="19"/>
                <w:szCs w:val="19"/>
                <w:lang w:eastAsia="en-CA"/>
              </w:rPr>
              <w:t>EGY/ARS/50/INV/92</w:t>
            </w:r>
          </w:p>
        </w:tc>
        <w:tc>
          <w:tcPr>
            <w:tcW w:w="1403" w:type="pct"/>
            <w:tcMar>
              <w:top w:w="0" w:type="dxa"/>
              <w:left w:w="57" w:type="dxa"/>
              <w:bottom w:w="0" w:type="dxa"/>
              <w:right w:w="57" w:type="dxa"/>
            </w:tcMar>
          </w:tcPr>
          <w:p w14:paraId="25147C17" w14:textId="5911410F" w:rsidR="00630E2E" w:rsidRPr="007332BA" w:rsidRDefault="001C1F24" w:rsidP="001C1F24">
            <w:pPr>
              <w:bidi/>
              <w:jc w:val="left"/>
              <w:rPr>
                <w:color w:val="000000"/>
                <w:sz w:val="19"/>
                <w:szCs w:val="19"/>
                <w:lang w:eastAsia="en-CA"/>
              </w:rPr>
            </w:pPr>
            <w:r>
              <w:rPr>
                <w:rFonts w:hint="cs"/>
                <w:color w:val="000000"/>
                <w:sz w:val="19"/>
                <w:szCs w:val="19"/>
                <w:rtl/>
                <w:lang w:eastAsia="en-CA"/>
              </w:rPr>
              <w:t>إزالة</w:t>
            </w:r>
            <w:r w:rsidRPr="001C1F24">
              <w:rPr>
                <w:color w:val="000000"/>
                <w:sz w:val="19"/>
                <w:szCs w:val="19"/>
                <w:rtl/>
                <w:lang w:eastAsia="en-CA"/>
              </w:rPr>
              <w:t xml:space="preserve"> استهلاك </w:t>
            </w:r>
            <w:r>
              <w:rPr>
                <w:rFonts w:hint="cs"/>
                <w:color w:val="000000"/>
                <w:sz w:val="19"/>
                <w:szCs w:val="19"/>
                <w:rtl/>
                <w:lang w:eastAsia="en-CA"/>
              </w:rPr>
              <w:t xml:space="preserve">المواد الكلوروفلوروكربونية </w:t>
            </w:r>
            <w:r w:rsidRPr="001C1F24">
              <w:rPr>
                <w:rFonts w:hint="cs"/>
                <w:color w:val="000000"/>
                <w:sz w:val="19"/>
                <w:szCs w:val="19"/>
                <w:rtl/>
                <w:lang w:eastAsia="en-CA"/>
              </w:rPr>
              <w:t>في</w:t>
            </w:r>
            <w:r w:rsidRPr="001C1F24">
              <w:rPr>
                <w:color w:val="000000"/>
                <w:sz w:val="19"/>
                <w:szCs w:val="19"/>
                <w:rtl/>
                <w:lang w:eastAsia="en-CA"/>
              </w:rPr>
              <w:t xml:space="preserve"> صناعة أجهزة الاستنشاق </w:t>
            </w:r>
            <w:r>
              <w:rPr>
                <w:rFonts w:hint="cs"/>
                <w:color w:val="000000"/>
                <w:sz w:val="19"/>
                <w:szCs w:val="19"/>
                <w:rtl/>
                <w:lang w:eastAsia="en-CA"/>
              </w:rPr>
              <w:t>المزودة بمقياس للجرعات</w:t>
            </w:r>
          </w:p>
        </w:tc>
        <w:tc>
          <w:tcPr>
            <w:tcW w:w="427" w:type="pct"/>
            <w:tcMar>
              <w:top w:w="0" w:type="dxa"/>
              <w:left w:w="57" w:type="dxa"/>
              <w:bottom w:w="0" w:type="dxa"/>
              <w:right w:w="57" w:type="dxa"/>
            </w:tcMar>
          </w:tcPr>
          <w:p w14:paraId="1DE947F0" w14:textId="77777777" w:rsidR="00630E2E" w:rsidRPr="007332BA" w:rsidRDefault="00630E2E" w:rsidP="00630E2E">
            <w:pPr>
              <w:bidi/>
              <w:jc w:val="center"/>
              <w:rPr>
                <w:color w:val="000000"/>
                <w:sz w:val="19"/>
                <w:szCs w:val="19"/>
                <w:lang w:eastAsia="en-CA"/>
              </w:rPr>
            </w:pPr>
            <w:r w:rsidRPr="007332BA">
              <w:rPr>
                <w:color w:val="000000"/>
                <w:sz w:val="19"/>
                <w:szCs w:val="19"/>
                <w:lang w:eastAsia="en-CA"/>
              </w:rPr>
              <w:t>96</w:t>
            </w:r>
          </w:p>
        </w:tc>
        <w:tc>
          <w:tcPr>
            <w:tcW w:w="1155" w:type="pct"/>
            <w:vAlign w:val="center"/>
          </w:tcPr>
          <w:p w14:paraId="197983E7" w14:textId="1FC1C8FD" w:rsidR="00630E2E" w:rsidRPr="007332BA" w:rsidRDefault="001C1F24" w:rsidP="001C1F24">
            <w:pPr>
              <w:bidi/>
              <w:jc w:val="left"/>
              <w:rPr>
                <w:color w:val="000000"/>
                <w:sz w:val="19"/>
                <w:szCs w:val="19"/>
                <w:lang w:eastAsia="en-CA"/>
              </w:rPr>
            </w:pPr>
            <w:r w:rsidRPr="001C1F24">
              <w:rPr>
                <w:color w:val="000000"/>
                <w:sz w:val="19"/>
                <w:szCs w:val="19"/>
                <w:rtl/>
                <w:lang w:eastAsia="en-CA"/>
              </w:rPr>
              <w:t xml:space="preserve">الانتهاء في انتظار موافقة هيئات الصحة المصرية على تسويق آخر منتج؛ </w:t>
            </w:r>
            <w:r>
              <w:rPr>
                <w:rFonts w:hint="cs"/>
                <w:color w:val="000000"/>
                <w:sz w:val="19"/>
                <w:szCs w:val="19"/>
                <w:rtl/>
                <w:lang w:eastAsia="en-CA"/>
              </w:rPr>
              <w:t xml:space="preserve">وتُسدد </w:t>
            </w:r>
            <w:r w:rsidRPr="001C1F24">
              <w:rPr>
                <w:color w:val="000000"/>
                <w:sz w:val="19"/>
                <w:szCs w:val="19"/>
                <w:rtl/>
                <w:lang w:eastAsia="en-CA"/>
              </w:rPr>
              <w:t xml:space="preserve">تكاليف التشغيل الإضافية </w:t>
            </w:r>
            <w:r w:rsidRPr="001C1F24">
              <w:rPr>
                <w:color w:val="000000"/>
                <w:sz w:val="19"/>
                <w:szCs w:val="19"/>
                <w:rtl/>
                <w:lang w:eastAsia="en-CA"/>
              </w:rPr>
              <w:lastRenderedPageBreak/>
              <w:t>عند الموافقة على التسويق و</w:t>
            </w:r>
            <w:r>
              <w:rPr>
                <w:rFonts w:hint="cs"/>
                <w:color w:val="000000"/>
                <w:sz w:val="19"/>
                <w:szCs w:val="19"/>
                <w:rtl/>
                <w:lang w:eastAsia="en-CA"/>
              </w:rPr>
              <w:t>الانتهاء من</w:t>
            </w:r>
            <w:r w:rsidRPr="001C1F24">
              <w:rPr>
                <w:color w:val="000000"/>
                <w:sz w:val="19"/>
                <w:szCs w:val="19"/>
                <w:rtl/>
                <w:lang w:eastAsia="en-CA"/>
              </w:rPr>
              <w:t xml:space="preserve"> المش</w:t>
            </w:r>
            <w:r>
              <w:rPr>
                <w:rFonts w:hint="cs"/>
                <w:color w:val="000000"/>
                <w:sz w:val="19"/>
                <w:szCs w:val="19"/>
                <w:rtl/>
                <w:lang w:eastAsia="en-CA"/>
              </w:rPr>
              <w:t>روع</w:t>
            </w:r>
          </w:p>
        </w:tc>
        <w:tc>
          <w:tcPr>
            <w:tcW w:w="533" w:type="pct"/>
            <w:tcMar>
              <w:left w:w="57" w:type="dxa"/>
              <w:right w:w="57" w:type="dxa"/>
            </w:tcMar>
          </w:tcPr>
          <w:p w14:paraId="65C5F3DB" w14:textId="670C3E21" w:rsidR="00630E2E" w:rsidRPr="007332BA" w:rsidRDefault="00630E2E" w:rsidP="00630E2E">
            <w:pPr>
              <w:bidi/>
              <w:jc w:val="center"/>
              <w:rPr>
                <w:color w:val="000000"/>
                <w:sz w:val="19"/>
                <w:szCs w:val="19"/>
                <w:lang w:eastAsia="en-CA"/>
              </w:rPr>
            </w:pPr>
            <w:r>
              <w:rPr>
                <w:rFonts w:hint="cs"/>
                <w:color w:val="000000"/>
                <w:sz w:val="19"/>
                <w:szCs w:val="19"/>
                <w:rtl/>
                <w:lang w:eastAsia="en-CA"/>
              </w:rPr>
              <w:lastRenderedPageBreak/>
              <w:t>31-7-2018</w:t>
            </w:r>
          </w:p>
        </w:tc>
        <w:tc>
          <w:tcPr>
            <w:tcW w:w="526" w:type="pct"/>
            <w:tcMar>
              <w:top w:w="0" w:type="dxa"/>
              <w:left w:w="57" w:type="dxa"/>
              <w:bottom w:w="0" w:type="dxa"/>
              <w:right w:w="57" w:type="dxa"/>
            </w:tcMar>
          </w:tcPr>
          <w:p w14:paraId="76290893" w14:textId="6DF88AE8" w:rsidR="00630E2E" w:rsidRPr="007332BA" w:rsidRDefault="00630E2E" w:rsidP="00630E2E">
            <w:pPr>
              <w:bidi/>
              <w:rPr>
                <w:color w:val="000000"/>
                <w:sz w:val="19"/>
                <w:szCs w:val="19"/>
                <w:lang w:eastAsia="en-CA"/>
              </w:rPr>
            </w:pPr>
            <w:r>
              <w:rPr>
                <w:rFonts w:hint="cs"/>
                <w:color w:val="000000"/>
                <w:sz w:val="19"/>
                <w:szCs w:val="19"/>
                <w:rtl/>
                <w:lang w:eastAsia="en-CA"/>
              </w:rPr>
              <w:t>31-3-2020</w:t>
            </w:r>
          </w:p>
        </w:tc>
      </w:tr>
      <w:tr w:rsidR="00630E2E" w:rsidRPr="007332BA" w14:paraId="6510ACF4" w14:textId="77777777" w:rsidTr="002F2601">
        <w:tc>
          <w:tcPr>
            <w:tcW w:w="957" w:type="pct"/>
            <w:tcMar>
              <w:top w:w="0" w:type="dxa"/>
              <w:left w:w="57" w:type="dxa"/>
              <w:bottom w:w="0" w:type="dxa"/>
              <w:right w:w="0" w:type="dxa"/>
            </w:tcMar>
          </w:tcPr>
          <w:p w14:paraId="30749CBF" w14:textId="74CFC9B6" w:rsidR="00630E2E" w:rsidRPr="007332BA" w:rsidRDefault="00630E2E" w:rsidP="00630E2E">
            <w:pPr>
              <w:bidi/>
              <w:jc w:val="left"/>
              <w:rPr>
                <w:color w:val="000000"/>
                <w:sz w:val="19"/>
                <w:szCs w:val="19"/>
                <w:lang w:eastAsia="en-CA"/>
              </w:rPr>
            </w:pPr>
            <w:r>
              <w:rPr>
                <w:rFonts w:hint="cs"/>
                <w:color w:val="000000"/>
                <w:sz w:val="19"/>
                <w:szCs w:val="19"/>
                <w:rtl/>
                <w:lang w:eastAsia="en-CA"/>
              </w:rPr>
              <w:lastRenderedPageBreak/>
              <w:t>السودان</w:t>
            </w:r>
          </w:p>
          <w:p w14:paraId="04AE235B" w14:textId="77777777" w:rsidR="00630E2E" w:rsidRPr="007332BA" w:rsidRDefault="00630E2E" w:rsidP="00630E2E">
            <w:pPr>
              <w:bidi/>
              <w:jc w:val="left"/>
              <w:rPr>
                <w:sz w:val="19"/>
                <w:szCs w:val="19"/>
                <w:lang w:val="en-CA"/>
              </w:rPr>
            </w:pPr>
            <w:r w:rsidRPr="007332BA">
              <w:rPr>
                <w:sz w:val="19"/>
                <w:szCs w:val="19"/>
              </w:rPr>
              <w:t>SUD/PHA/80/INV/42</w:t>
            </w:r>
          </w:p>
          <w:p w14:paraId="278F16FA" w14:textId="77777777" w:rsidR="00630E2E" w:rsidRPr="007332BA" w:rsidRDefault="00630E2E" w:rsidP="00630E2E">
            <w:pPr>
              <w:bidi/>
              <w:jc w:val="left"/>
              <w:rPr>
                <w:color w:val="000000"/>
                <w:sz w:val="19"/>
                <w:szCs w:val="19"/>
                <w:lang w:eastAsia="en-CA"/>
              </w:rPr>
            </w:pPr>
          </w:p>
        </w:tc>
        <w:tc>
          <w:tcPr>
            <w:tcW w:w="1403" w:type="pct"/>
            <w:tcMar>
              <w:top w:w="0" w:type="dxa"/>
              <w:left w:w="57" w:type="dxa"/>
              <w:bottom w:w="0" w:type="dxa"/>
              <w:right w:w="57" w:type="dxa"/>
            </w:tcMar>
          </w:tcPr>
          <w:p w14:paraId="0F0370AB" w14:textId="0A73C7B2" w:rsidR="00630E2E" w:rsidRPr="007332BA" w:rsidRDefault="001C1F24" w:rsidP="00630E2E">
            <w:pPr>
              <w:bidi/>
              <w:jc w:val="left"/>
              <w:rPr>
                <w:color w:val="000000"/>
                <w:sz w:val="19"/>
                <w:szCs w:val="19"/>
                <w:lang w:eastAsia="en-CA"/>
              </w:rPr>
            </w:pPr>
            <w:r w:rsidRPr="001C1F24">
              <w:rPr>
                <w:color w:val="000000"/>
                <w:sz w:val="19"/>
                <w:szCs w:val="19"/>
                <w:rtl/>
              </w:rPr>
              <w:t>خطة إدارة إزالة المواد الهيدروكلوروفلوروكربونية (المرحلة الأولى، الشريحة الثالثة) (قطاع خدمة التبريد)</w:t>
            </w:r>
          </w:p>
        </w:tc>
        <w:tc>
          <w:tcPr>
            <w:tcW w:w="427" w:type="pct"/>
            <w:tcMar>
              <w:top w:w="0" w:type="dxa"/>
              <w:left w:w="57" w:type="dxa"/>
              <w:bottom w:w="0" w:type="dxa"/>
              <w:right w:w="57" w:type="dxa"/>
            </w:tcMar>
          </w:tcPr>
          <w:p w14:paraId="120600D4" w14:textId="77777777" w:rsidR="00630E2E" w:rsidRPr="007332BA" w:rsidRDefault="00630E2E" w:rsidP="00630E2E">
            <w:pPr>
              <w:bidi/>
              <w:jc w:val="center"/>
              <w:rPr>
                <w:color w:val="000000"/>
                <w:sz w:val="19"/>
                <w:szCs w:val="19"/>
                <w:lang w:eastAsia="en-CA"/>
              </w:rPr>
            </w:pPr>
            <w:r w:rsidRPr="007332BA">
              <w:rPr>
                <w:color w:val="000000"/>
                <w:sz w:val="19"/>
                <w:szCs w:val="19"/>
                <w:lang w:eastAsia="en-CA"/>
              </w:rPr>
              <w:t>39</w:t>
            </w:r>
          </w:p>
        </w:tc>
        <w:tc>
          <w:tcPr>
            <w:tcW w:w="1155" w:type="pct"/>
            <w:vAlign w:val="center"/>
          </w:tcPr>
          <w:p w14:paraId="0B5A7B0B" w14:textId="3424D077" w:rsidR="00630E2E" w:rsidRPr="007332BA" w:rsidRDefault="001C1F24" w:rsidP="001C1F24">
            <w:pPr>
              <w:bidi/>
              <w:jc w:val="left"/>
              <w:rPr>
                <w:color w:val="000000"/>
                <w:sz w:val="19"/>
                <w:szCs w:val="19"/>
                <w:lang w:eastAsia="en-CA"/>
              </w:rPr>
            </w:pPr>
            <w:r w:rsidRPr="001C1F24">
              <w:rPr>
                <w:color w:val="000000"/>
                <w:sz w:val="19"/>
                <w:szCs w:val="19"/>
                <w:rtl/>
                <w:lang w:eastAsia="en-CA"/>
              </w:rPr>
              <w:t xml:space="preserve">من المقرر استكمال الأنشطة التدريبية المتبقية لجمعية </w:t>
            </w:r>
            <w:r>
              <w:rPr>
                <w:rFonts w:hint="cs"/>
                <w:color w:val="000000"/>
                <w:sz w:val="19"/>
                <w:szCs w:val="19"/>
                <w:rtl/>
                <w:lang w:eastAsia="en-CA"/>
              </w:rPr>
              <w:t>التقنيين</w:t>
            </w:r>
            <w:r w:rsidRPr="001C1F24">
              <w:rPr>
                <w:color w:val="000000"/>
                <w:sz w:val="19"/>
                <w:szCs w:val="19"/>
                <w:rtl/>
                <w:lang w:eastAsia="en-CA"/>
              </w:rPr>
              <w:t xml:space="preserve"> ومكتب الأوزون بحلول ديسمبر</w:t>
            </w:r>
            <w:r>
              <w:rPr>
                <w:rFonts w:hint="cs"/>
                <w:color w:val="000000"/>
                <w:sz w:val="19"/>
                <w:szCs w:val="19"/>
                <w:rtl/>
                <w:lang w:eastAsia="en-CA"/>
              </w:rPr>
              <w:t xml:space="preserve">/كانون الأول </w:t>
            </w:r>
            <w:r w:rsidRPr="001C1F24">
              <w:rPr>
                <w:color w:val="000000"/>
                <w:sz w:val="19"/>
                <w:szCs w:val="19"/>
                <w:rtl/>
                <w:lang w:eastAsia="en-CA"/>
              </w:rPr>
              <w:t>2019</w:t>
            </w:r>
          </w:p>
        </w:tc>
        <w:tc>
          <w:tcPr>
            <w:tcW w:w="533" w:type="pct"/>
            <w:tcMar>
              <w:left w:w="57" w:type="dxa"/>
              <w:right w:w="57" w:type="dxa"/>
            </w:tcMar>
          </w:tcPr>
          <w:p w14:paraId="292F070D" w14:textId="6CAD8C47" w:rsidR="00630E2E" w:rsidRPr="007332BA" w:rsidRDefault="00630E2E" w:rsidP="00630E2E">
            <w:pPr>
              <w:bidi/>
              <w:jc w:val="center"/>
              <w:rPr>
                <w:color w:val="000000"/>
                <w:sz w:val="19"/>
                <w:szCs w:val="19"/>
                <w:lang w:eastAsia="en-CA"/>
              </w:rPr>
            </w:pPr>
            <w:r>
              <w:rPr>
                <w:rFonts w:hint="cs"/>
                <w:color w:val="000000"/>
                <w:sz w:val="19"/>
                <w:szCs w:val="19"/>
                <w:rtl/>
                <w:lang w:eastAsia="en-CA"/>
              </w:rPr>
              <w:t>31-12-2018</w:t>
            </w:r>
          </w:p>
        </w:tc>
        <w:tc>
          <w:tcPr>
            <w:tcW w:w="526" w:type="pct"/>
            <w:tcMar>
              <w:top w:w="0" w:type="dxa"/>
              <w:left w:w="57" w:type="dxa"/>
              <w:bottom w:w="0" w:type="dxa"/>
              <w:right w:w="57" w:type="dxa"/>
            </w:tcMar>
          </w:tcPr>
          <w:p w14:paraId="0C2E3E17" w14:textId="3D82D8F1" w:rsidR="00630E2E" w:rsidRPr="007332BA" w:rsidRDefault="00630E2E" w:rsidP="00630E2E">
            <w:pPr>
              <w:bidi/>
              <w:rPr>
                <w:color w:val="000000"/>
                <w:sz w:val="19"/>
                <w:szCs w:val="19"/>
                <w:lang w:eastAsia="en-CA"/>
              </w:rPr>
            </w:pPr>
            <w:r>
              <w:rPr>
                <w:rFonts w:hint="cs"/>
                <w:color w:val="000000"/>
                <w:sz w:val="19"/>
                <w:szCs w:val="19"/>
                <w:rtl/>
                <w:lang w:eastAsia="en-CA"/>
              </w:rPr>
              <w:t>31-12-2019</w:t>
            </w:r>
          </w:p>
        </w:tc>
      </w:tr>
    </w:tbl>
    <w:p w14:paraId="26BA72D7" w14:textId="08164338" w:rsidR="00627310" w:rsidRPr="004E4C0E" w:rsidRDefault="00627310" w:rsidP="00DF725D">
      <w:pPr>
        <w:pStyle w:val="StyleHeader4Para4Left0Firstline0"/>
        <w:widowControl/>
        <w:numPr>
          <w:ilvl w:val="0"/>
          <w:numId w:val="10"/>
        </w:numPr>
        <w:tabs>
          <w:tab w:val="clear" w:pos="2880"/>
          <w:tab w:val="clear" w:pos="5760"/>
        </w:tabs>
        <w:bidi/>
        <w:spacing w:before="240"/>
        <w:ind w:left="0" w:firstLine="0"/>
        <w:rPr>
          <w:sz w:val="26"/>
          <w:szCs w:val="26"/>
        </w:rPr>
      </w:pPr>
      <w:r>
        <w:rPr>
          <w:rFonts w:hint="cs"/>
          <w:sz w:val="26"/>
          <w:szCs w:val="26"/>
          <w:rtl/>
        </w:rPr>
        <w:t>وقد ترغب اللجنة في الموافقة على تمديد</w:t>
      </w:r>
      <w:r w:rsidR="00630E2E">
        <w:rPr>
          <w:rFonts w:hint="cs"/>
          <w:sz w:val="26"/>
          <w:szCs w:val="26"/>
          <w:rtl/>
        </w:rPr>
        <w:t xml:space="preserve"> المشروعات الواردة في الجدول 1 من هذه الوثيقة</w:t>
      </w:r>
      <w:r>
        <w:rPr>
          <w:rFonts w:hint="cs"/>
          <w:sz w:val="26"/>
          <w:szCs w:val="26"/>
          <w:rtl/>
        </w:rPr>
        <w:t xml:space="preserve"> حتى التاريخ المشار إليه في العمود الأخير.</w:t>
      </w:r>
    </w:p>
    <w:p w14:paraId="7CB14BBE" w14:textId="47B67188" w:rsidR="00995F0B" w:rsidRPr="004E4C0E" w:rsidRDefault="00995F0B" w:rsidP="004E4C0E">
      <w:pPr>
        <w:pStyle w:val="StyleHeader4Para4Left0Firstline0"/>
        <w:keepNext/>
        <w:widowControl/>
        <w:numPr>
          <w:ilvl w:val="0"/>
          <w:numId w:val="0"/>
        </w:numPr>
        <w:tabs>
          <w:tab w:val="clear" w:pos="2880"/>
          <w:tab w:val="clear" w:pos="5760"/>
        </w:tabs>
        <w:bidi/>
        <w:ind w:left="1423" w:hanging="1423"/>
        <w:rPr>
          <w:b/>
          <w:bCs/>
          <w:sz w:val="28"/>
          <w:szCs w:val="28"/>
        </w:rPr>
      </w:pPr>
      <w:r w:rsidRPr="004E4C0E">
        <w:rPr>
          <w:rFonts w:hint="eastAsia"/>
          <w:b/>
          <w:bCs/>
          <w:sz w:val="28"/>
          <w:szCs w:val="28"/>
          <w:rtl/>
        </w:rPr>
        <w:t>الجزء</w:t>
      </w:r>
      <w:r w:rsidRPr="004E4C0E">
        <w:rPr>
          <w:b/>
          <w:bCs/>
          <w:sz w:val="28"/>
          <w:szCs w:val="28"/>
          <w:rtl/>
        </w:rPr>
        <w:t xml:space="preserve"> الثاني:</w:t>
      </w:r>
      <w:r w:rsidR="009B0B4F" w:rsidRPr="004E4C0E">
        <w:rPr>
          <w:b/>
          <w:bCs/>
          <w:sz w:val="28"/>
          <w:szCs w:val="28"/>
          <w:rtl/>
        </w:rPr>
        <w:tab/>
      </w:r>
      <w:r w:rsidR="00E67521" w:rsidRPr="00E67521">
        <w:rPr>
          <w:b/>
          <w:bCs/>
          <w:sz w:val="28"/>
          <w:szCs w:val="28"/>
          <w:rtl/>
        </w:rPr>
        <w:t>المشروعات الموافق عليها في إطار المساهمات الطوعية الإضافية لدعم البدء السريع في التخفيض التدريجي للمواد الهيدروفلوروكربونية</w:t>
      </w:r>
    </w:p>
    <w:p w14:paraId="38B3A3B2" w14:textId="2CE0A716" w:rsidR="00995F0B" w:rsidRPr="004E4C0E" w:rsidRDefault="00161FB0" w:rsidP="004E4C0E">
      <w:pPr>
        <w:pStyle w:val="StyleHeader4Para4Left0Firstline0"/>
        <w:widowControl/>
        <w:numPr>
          <w:ilvl w:val="0"/>
          <w:numId w:val="10"/>
        </w:numPr>
        <w:tabs>
          <w:tab w:val="clear" w:pos="2880"/>
          <w:tab w:val="clear" w:pos="5760"/>
        </w:tabs>
        <w:bidi/>
        <w:ind w:left="0" w:firstLine="0"/>
        <w:rPr>
          <w:sz w:val="26"/>
          <w:szCs w:val="26"/>
        </w:rPr>
      </w:pPr>
      <w:r w:rsidRPr="004E4C0E">
        <w:rPr>
          <w:rFonts w:hint="cs"/>
          <w:sz w:val="26"/>
          <w:szCs w:val="26"/>
          <w:rtl/>
        </w:rPr>
        <w:t>وافق</w:t>
      </w:r>
      <w:r w:rsidR="00B16136" w:rsidRPr="004E4C0E">
        <w:rPr>
          <w:rFonts w:hint="cs"/>
          <w:sz w:val="26"/>
          <w:szCs w:val="26"/>
          <w:rtl/>
        </w:rPr>
        <w:t>ت</w:t>
      </w:r>
      <w:r w:rsidRPr="004E4C0E">
        <w:rPr>
          <w:rFonts w:hint="cs"/>
          <w:sz w:val="26"/>
          <w:szCs w:val="26"/>
          <w:rtl/>
        </w:rPr>
        <w:t xml:space="preserve"> اللجنة </w:t>
      </w:r>
      <w:r w:rsidR="00B16136" w:rsidRPr="004E4C0E">
        <w:rPr>
          <w:rFonts w:hint="cs"/>
          <w:sz w:val="26"/>
          <w:szCs w:val="26"/>
          <w:rtl/>
        </w:rPr>
        <w:t>التنفيذية</w:t>
      </w:r>
      <w:r w:rsidRPr="004E4C0E">
        <w:rPr>
          <w:rFonts w:hint="cs"/>
          <w:sz w:val="26"/>
          <w:szCs w:val="26"/>
          <w:rtl/>
        </w:rPr>
        <w:t xml:space="preserve"> </w:t>
      </w:r>
      <w:r w:rsidR="00E512D0">
        <w:rPr>
          <w:rFonts w:hint="cs"/>
          <w:sz w:val="26"/>
          <w:szCs w:val="26"/>
          <w:rtl/>
        </w:rPr>
        <w:t xml:space="preserve">حتى 31 ديسمبر/كانون الأول 2018 </w:t>
      </w:r>
      <w:r w:rsidRPr="004E4C0E">
        <w:rPr>
          <w:rFonts w:hint="cs"/>
          <w:sz w:val="26"/>
          <w:szCs w:val="26"/>
          <w:rtl/>
        </w:rPr>
        <w:t>على</w:t>
      </w:r>
      <w:r w:rsidR="00995F0B" w:rsidRPr="004E4C0E">
        <w:rPr>
          <w:sz w:val="26"/>
          <w:szCs w:val="26"/>
          <w:rtl/>
        </w:rPr>
        <w:t xml:space="preserve"> </w:t>
      </w:r>
      <w:r w:rsidR="00E512D0">
        <w:rPr>
          <w:rFonts w:hint="cs"/>
          <w:sz w:val="26"/>
          <w:szCs w:val="26"/>
          <w:rtl/>
        </w:rPr>
        <w:t>34</w:t>
      </w:r>
      <w:r w:rsidR="00995F0B" w:rsidRPr="004E4C0E">
        <w:rPr>
          <w:sz w:val="26"/>
          <w:szCs w:val="26"/>
          <w:rtl/>
        </w:rPr>
        <w:t xml:space="preserve"> </w:t>
      </w:r>
      <w:r w:rsidRPr="004E4C0E">
        <w:rPr>
          <w:rFonts w:hint="cs"/>
          <w:sz w:val="26"/>
          <w:szCs w:val="26"/>
          <w:rtl/>
        </w:rPr>
        <w:t xml:space="preserve">مشروعا </w:t>
      </w:r>
      <w:r w:rsidR="00E512D0">
        <w:rPr>
          <w:rFonts w:hint="cs"/>
          <w:sz w:val="26"/>
          <w:szCs w:val="26"/>
          <w:rtl/>
        </w:rPr>
        <w:t>متعلقا</w:t>
      </w:r>
      <w:r w:rsidRPr="004E4C0E">
        <w:rPr>
          <w:rFonts w:hint="cs"/>
          <w:sz w:val="26"/>
          <w:szCs w:val="26"/>
          <w:rtl/>
        </w:rPr>
        <w:t xml:space="preserve"> بال</w:t>
      </w:r>
      <w:r w:rsidR="008F6E15" w:rsidRPr="004E4C0E">
        <w:rPr>
          <w:rFonts w:hint="cs"/>
          <w:sz w:val="26"/>
          <w:szCs w:val="26"/>
          <w:rtl/>
        </w:rPr>
        <w:t>مواد الهيدروفلوروكربونية</w:t>
      </w:r>
      <w:r w:rsidRPr="004E4C0E">
        <w:rPr>
          <w:rFonts w:hint="cs"/>
          <w:sz w:val="26"/>
          <w:szCs w:val="26"/>
          <w:rtl/>
        </w:rPr>
        <w:t xml:space="preserve"> في إطار المساهمات الطوعية الإضافية بقيمة </w:t>
      </w:r>
      <w:r w:rsidR="00E512D0">
        <w:rPr>
          <w:sz w:val="26"/>
          <w:szCs w:val="26"/>
        </w:rPr>
        <w:t>7,863,736</w:t>
      </w:r>
      <w:r w:rsidRPr="004E4C0E">
        <w:rPr>
          <w:rFonts w:hint="cs"/>
          <w:sz w:val="26"/>
          <w:szCs w:val="26"/>
          <w:rtl/>
        </w:rPr>
        <w:t xml:space="preserve"> دولار</w:t>
      </w:r>
      <w:r w:rsidR="00E512D0">
        <w:rPr>
          <w:rFonts w:hint="cs"/>
          <w:sz w:val="26"/>
          <w:szCs w:val="26"/>
          <w:rtl/>
        </w:rPr>
        <w:t>ا</w:t>
      </w:r>
      <w:r w:rsidRPr="004E4C0E">
        <w:rPr>
          <w:rFonts w:hint="cs"/>
          <w:sz w:val="26"/>
          <w:szCs w:val="26"/>
          <w:rtl/>
        </w:rPr>
        <w:t xml:space="preserve"> أمريكي</w:t>
      </w:r>
      <w:r w:rsidR="00E512D0">
        <w:rPr>
          <w:rFonts w:hint="cs"/>
          <w:sz w:val="26"/>
          <w:szCs w:val="26"/>
          <w:rtl/>
        </w:rPr>
        <w:t>ا</w:t>
      </w:r>
      <w:r w:rsidRPr="004E4C0E">
        <w:rPr>
          <w:rFonts w:hint="cs"/>
          <w:sz w:val="26"/>
          <w:szCs w:val="26"/>
          <w:rtl/>
        </w:rPr>
        <w:t xml:space="preserve"> (بخلاف تكاليف دعم الوكالة).</w:t>
      </w:r>
      <w:r w:rsidR="00995F0B" w:rsidRPr="004E4C0E">
        <w:rPr>
          <w:sz w:val="26"/>
          <w:szCs w:val="26"/>
          <w:rtl/>
        </w:rPr>
        <w:t xml:space="preserve"> ويرد موجز لحالة هذه ال</w:t>
      </w:r>
      <w:r w:rsidR="008D4E93" w:rsidRPr="004E4C0E">
        <w:rPr>
          <w:sz w:val="26"/>
          <w:szCs w:val="26"/>
          <w:rtl/>
        </w:rPr>
        <w:t>مشروعات</w:t>
      </w:r>
      <w:r w:rsidR="00995F0B" w:rsidRPr="004E4C0E">
        <w:rPr>
          <w:sz w:val="26"/>
          <w:szCs w:val="26"/>
          <w:rtl/>
        </w:rPr>
        <w:t xml:space="preserve"> في الجدول </w:t>
      </w:r>
      <w:r w:rsidR="00E512D0">
        <w:rPr>
          <w:rFonts w:hint="cs"/>
          <w:sz w:val="26"/>
          <w:szCs w:val="26"/>
          <w:rtl/>
        </w:rPr>
        <w:t>2</w:t>
      </w:r>
      <w:r w:rsidR="00995F0B" w:rsidRPr="004E4C0E">
        <w:rPr>
          <w:sz w:val="26"/>
          <w:szCs w:val="26"/>
          <w:rtl/>
        </w:rPr>
        <w:t>.</w:t>
      </w:r>
    </w:p>
    <w:p w14:paraId="33B92527" w14:textId="1E89C293" w:rsidR="00995F0B" w:rsidRPr="004E4C0E" w:rsidRDefault="00995F0B" w:rsidP="004E4C0E">
      <w:pPr>
        <w:pStyle w:val="StyleHeader4Para4Left0Firstline0"/>
        <w:keepNext/>
        <w:widowControl/>
        <w:numPr>
          <w:ilvl w:val="0"/>
          <w:numId w:val="0"/>
        </w:numPr>
        <w:tabs>
          <w:tab w:val="clear" w:pos="2880"/>
          <w:tab w:val="clear" w:pos="5760"/>
        </w:tabs>
        <w:bidi/>
        <w:spacing w:after="0"/>
        <w:rPr>
          <w:b/>
          <w:bCs/>
          <w:sz w:val="26"/>
          <w:szCs w:val="26"/>
          <w:rtl/>
        </w:rPr>
      </w:pPr>
      <w:r w:rsidRPr="004E4C0E">
        <w:rPr>
          <w:rFonts w:hint="eastAsia"/>
          <w:b/>
          <w:bCs/>
          <w:sz w:val="26"/>
          <w:szCs w:val="26"/>
          <w:rtl/>
        </w:rPr>
        <w:t>الجدول</w:t>
      </w:r>
      <w:r w:rsidRPr="004E4C0E">
        <w:rPr>
          <w:b/>
          <w:bCs/>
          <w:sz w:val="26"/>
          <w:szCs w:val="26"/>
          <w:rtl/>
        </w:rPr>
        <w:t xml:space="preserve"> </w:t>
      </w:r>
      <w:r w:rsidR="00DF725D">
        <w:rPr>
          <w:rFonts w:hint="cs"/>
          <w:b/>
          <w:bCs/>
          <w:sz w:val="26"/>
          <w:szCs w:val="26"/>
          <w:rtl/>
        </w:rPr>
        <w:t>2</w:t>
      </w:r>
      <w:r w:rsidR="00E512D0">
        <w:rPr>
          <w:rFonts w:hint="cs"/>
          <w:b/>
          <w:bCs/>
          <w:sz w:val="26"/>
          <w:szCs w:val="26"/>
          <w:rtl/>
        </w:rPr>
        <w:t>-</w:t>
      </w:r>
      <w:r w:rsidRPr="004E4C0E">
        <w:rPr>
          <w:b/>
          <w:bCs/>
          <w:sz w:val="26"/>
          <w:szCs w:val="26"/>
          <w:rtl/>
        </w:rPr>
        <w:t xml:space="preserve"> ال</w:t>
      </w:r>
      <w:r w:rsidR="008D4E93" w:rsidRPr="004E4C0E">
        <w:rPr>
          <w:b/>
          <w:bCs/>
          <w:sz w:val="26"/>
          <w:szCs w:val="26"/>
          <w:rtl/>
        </w:rPr>
        <w:t>مشروعات</w:t>
      </w:r>
      <w:r w:rsidRPr="004E4C0E">
        <w:rPr>
          <w:b/>
          <w:bCs/>
          <w:sz w:val="26"/>
          <w:szCs w:val="26"/>
          <w:rtl/>
        </w:rPr>
        <w:t xml:space="preserve"> </w:t>
      </w:r>
      <w:r w:rsidR="008F6E15" w:rsidRPr="004E4C0E">
        <w:rPr>
          <w:rFonts w:hint="cs"/>
          <w:b/>
          <w:bCs/>
          <w:sz w:val="26"/>
          <w:szCs w:val="26"/>
          <w:rtl/>
        </w:rPr>
        <w:t>المتعلقة</w:t>
      </w:r>
      <w:r w:rsidRPr="004E4C0E">
        <w:rPr>
          <w:b/>
          <w:bCs/>
          <w:sz w:val="26"/>
          <w:szCs w:val="26"/>
          <w:rtl/>
        </w:rPr>
        <w:t xml:space="preserve"> ب</w:t>
      </w:r>
      <w:r w:rsidR="002232CD" w:rsidRPr="004E4C0E">
        <w:rPr>
          <w:b/>
          <w:bCs/>
          <w:sz w:val="26"/>
          <w:szCs w:val="26"/>
          <w:rtl/>
        </w:rPr>
        <w:t>المواد الهيدروفلور</w:t>
      </w:r>
      <w:r w:rsidR="00062477" w:rsidRPr="004E4C0E">
        <w:rPr>
          <w:rFonts w:hint="cs"/>
          <w:b/>
          <w:bCs/>
          <w:sz w:val="26"/>
          <w:szCs w:val="26"/>
          <w:rtl/>
        </w:rPr>
        <w:t>و</w:t>
      </w:r>
      <w:r w:rsidR="002232CD" w:rsidRPr="004E4C0E">
        <w:rPr>
          <w:b/>
          <w:bCs/>
          <w:sz w:val="26"/>
          <w:szCs w:val="26"/>
          <w:rtl/>
        </w:rPr>
        <w:t>كربونية</w:t>
      </w:r>
      <w:r w:rsidRPr="004E4C0E">
        <w:rPr>
          <w:b/>
          <w:bCs/>
          <w:sz w:val="26"/>
          <w:szCs w:val="26"/>
          <w:rtl/>
        </w:rPr>
        <w:t xml:space="preserve"> </w:t>
      </w:r>
      <w:r w:rsidR="00A319F3" w:rsidRPr="004E4C0E">
        <w:rPr>
          <w:b/>
          <w:bCs/>
          <w:sz w:val="26"/>
          <w:szCs w:val="26"/>
          <w:rtl/>
        </w:rPr>
        <w:t>الموافق عليها</w:t>
      </w:r>
      <w:r w:rsidRPr="004E4C0E">
        <w:rPr>
          <w:b/>
          <w:bCs/>
          <w:sz w:val="26"/>
          <w:szCs w:val="26"/>
          <w:rtl/>
        </w:rPr>
        <w:t xml:space="preserve"> في عام </w:t>
      </w:r>
      <w:r w:rsidR="00E512D0">
        <w:rPr>
          <w:rFonts w:hint="cs"/>
          <w:b/>
          <w:bCs/>
          <w:sz w:val="26"/>
          <w:szCs w:val="26"/>
          <w:rtl/>
        </w:rPr>
        <w:t>2018</w:t>
      </w:r>
    </w:p>
    <w:tbl>
      <w:tblPr>
        <w:bidiVisual/>
        <w:tblW w:w="97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072"/>
        <w:gridCol w:w="1150"/>
        <w:gridCol w:w="1094"/>
        <w:gridCol w:w="14"/>
        <w:gridCol w:w="1169"/>
        <w:gridCol w:w="1171"/>
        <w:gridCol w:w="1016"/>
        <w:gridCol w:w="1110"/>
      </w:tblGrid>
      <w:tr w:rsidR="008F6E15" w:rsidRPr="004E4C0E" w14:paraId="2970B59B" w14:textId="77777777" w:rsidTr="003B4077">
        <w:trPr>
          <w:trHeight w:val="276"/>
        </w:trPr>
        <w:tc>
          <w:tcPr>
            <w:tcW w:w="1985" w:type="dxa"/>
            <w:vMerge w:val="restart"/>
            <w:shd w:val="clear" w:color="auto" w:fill="auto"/>
            <w:noWrap/>
            <w:vAlign w:val="center"/>
            <w:hideMark/>
          </w:tcPr>
          <w:p w14:paraId="4D285650" w14:textId="77777777" w:rsidR="008F6E15" w:rsidRPr="004E4C0E" w:rsidRDefault="008F6E15" w:rsidP="004E4C0E">
            <w:pPr>
              <w:bidi/>
              <w:jc w:val="center"/>
              <w:rPr>
                <w:b/>
                <w:bCs/>
                <w:sz w:val="20"/>
                <w:lang w:val="en-CA" w:eastAsia="en-CA"/>
              </w:rPr>
            </w:pPr>
            <w:r w:rsidRPr="004E4C0E">
              <w:rPr>
                <w:rFonts w:hint="cs"/>
                <w:b/>
                <w:bCs/>
                <w:sz w:val="20"/>
                <w:rtl/>
                <w:lang w:val="en-CA" w:eastAsia="en-CA"/>
              </w:rPr>
              <w:t>النوع</w:t>
            </w:r>
          </w:p>
        </w:tc>
        <w:tc>
          <w:tcPr>
            <w:tcW w:w="3330" w:type="dxa"/>
            <w:gridSpan w:val="4"/>
            <w:shd w:val="clear" w:color="auto" w:fill="auto"/>
            <w:noWrap/>
            <w:hideMark/>
          </w:tcPr>
          <w:p w14:paraId="1F841607" w14:textId="77777777" w:rsidR="008F6E15" w:rsidRPr="004E4C0E" w:rsidRDefault="008F6E15" w:rsidP="004E4C0E">
            <w:pPr>
              <w:bidi/>
              <w:jc w:val="center"/>
              <w:rPr>
                <w:b/>
                <w:bCs/>
                <w:sz w:val="20"/>
                <w:lang w:val="en-CA" w:eastAsia="en-CA"/>
              </w:rPr>
            </w:pPr>
            <w:r w:rsidRPr="004E4C0E">
              <w:rPr>
                <w:rFonts w:hint="cs"/>
                <w:b/>
                <w:bCs/>
                <w:color w:val="000000"/>
                <w:sz w:val="20"/>
                <w:rtl/>
                <w:lang w:val="en-CA" w:eastAsia="en-CA"/>
              </w:rPr>
              <w:t>عدد المشروعات</w:t>
            </w:r>
          </w:p>
        </w:tc>
        <w:tc>
          <w:tcPr>
            <w:tcW w:w="4466" w:type="dxa"/>
            <w:gridSpan w:val="4"/>
            <w:shd w:val="clear" w:color="auto" w:fill="auto"/>
            <w:noWrap/>
            <w:hideMark/>
          </w:tcPr>
          <w:p w14:paraId="294DD1A7" w14:textId="77777777" w:rsidR="008F6E15" w:rsidRPr="004E4C0E" w:rsidRDefault="008F6E15" w:rsidP="004E4C0E">
            <w:pPr>
              <w:bidi/>
              <w:jc w:val="center"/>
              <w:rPr>
                <w:b/>
                <w:bCs/>
                <w:sz w:val="20"/>
                <w:lang w:val="en-CA" w:eastAsia="en-CA"/>
              </w:rPr>
            </w:pPr>
            <w:r w:rsidRPr="004E4C0E">
              <w:rPr>
                <w:rFonts w:hint="cs"/>
                <w:b/>
                <w:bCs/>
                <w:color w:val="000000"/>
                <w:sz w:val="20"/>
                <w:rtl/>
                <w:lang w:val="en-CA" w:eastAsia="en-CA"/>
              </w:rPr>
              <w:t>التمويل (دولار أمريكي)*</w:t>
            </w:r>
          </w:p>
        </w:tc>
      </w:tr>
      <w:tr w:rsidR="008F6E15" w:rsidRPr="004E4C0E" w14:paraId="1D6A1180" w14:textId="77777777" w:rsidTr="003B4077">
        <w:trPr>
          <w:trHeight w:val="153"/>
        </w:trPr>
        <w:tc>
          <w:tcPr>
            <w:tcW w:w="1985" w:type="dxa"/>
            <w:vMerge/>
            <w:shd w:val="clear" w:color="auto" w:fill="auto"/>
            <w:noWrap/>
            <w:vAlign w:val="center"/>
            <w:hideMark/>
          </w:tcPr>
          <w:p w14:paraId="63F3CF27" w14:textId="77777777" w:rsidR="008F6E15" w:rsidRPr="004E4C0E" w:rsidRDefault="008F6E15" w:rsidP="004E4C0E">
            <w:pPr>
              <w:bidi/>
              <w:jc w:val="left"/>
              <w:rPr>
                <w:b/>
                <w:bCs/>
                <w:sz w:val="20"/>
                <w:lang w:val="en-CA" w:eastAsia="en-CA"/>
              </w:rPr>
            </w:pPr>
          </w:p>
        </w:tc>
        <w:tc>
          <w:tcPr>
            <w:tcW w:w="1072" w:type="dxa"/>
            <w:shd w:val="clear" w:color="auto" w:fill="auto"/>
            <w:hideMark/>
          </w:tcPr>
          <w:p w14:paraId="1B5EEED3" w14:textId="77777777" w:rsidR="008F6E15" w:rsidRPr="004E4C0E" w:rsidRDefault="008F6E15" w:rsidP="004E4C0E">
            <w:pPr>
              <w:bidi/>
              <w:jc w:val="center"/>
              <w:rPr>
                <w:b/>
                <w:bCs/>
                <w:sz w:val="20"/>
                <w:lang w:val="en-CA" w:eastAsia="en-CA"/>
              </w:rPr>
            </w:pPr>
            <w:r w:rsidRPr="004E4C0E">
              <w:rPr>
                <w:rFonts w:hint="cs"/>
                <w:b/>
                <w:bCs/>
                <w:color w:val="000000"/>
                <w:sz w:val="20"/>
                <w:rtl/>
                <w:lang w:val="en-CA" w:eastAsia="en-CA"/>
              </w:rPr>
              <w:t>موافق عليه</w:t>
            </w:r>
          </w:p>
        </w:tc>
        <w:tc>
          <w:tcPr>
            <w:tcW w:w="1150" w:type="dxa"/>
            <w:shd w:val="clear" w:color="auto" w:fill="auto"/>
            <w:hideMark/>
          </w:tcPr>
          <w:p w14:paraId="23FCDE75" w14:textId="77777777" w:rsidR="008F6E15" w:rsidRPr="004E4C0E" w:rsidRDefault="008F6E15" w:rsidP="004E4C0E">
            <w:pPr>
              <w:bidi/>
              <w:jc w:val="center"/>
              <w:rPr>
                <w:b/>
                <w:bCs/>
                <w:sz w:val="20"/>
                <w:lang w:val="en-CA" w:eastAsia="en-CA"/>
              </w:rPr>
            </w:pPr>
            <w:r w:rsidRPr="004E4C0E">
              <w:rPr>
                <w:rFonts w:hint="cs"/>
                <w:b/>
                <w:bCs/>
                <w:color w:val="000000"/>
                <w:sz w:val="20"/>
                <w:rtl/>
                <w:lang w:val="en-CA" w:eastAsia="en-CA"/>
              </w:rPr>
              <w:t>أنجز</w:t>
            </w:r>
          </w:p>
        </w:tc>
        <w:tc>
          <w:tcPr>
            <w:tcW w:w="1094" w:type="dxa"/>
            <w:shd w:val="clear" w:color="auto" w:fill="auto"/>
            <w:hideMark/>
          </w:tcPr>
          <w:p w14:paraId="36EF051F" w14:textId="77777777" w:rsidR="008F6E15" w:rsidRPr="004E4C0E" w:rsidRDefault="008F6E15" w:rsidP="004E4C0E">
            <w:pPr>
              <w:bidi/>
              <w:jc w:val="center"/>
              <w:rPr>
                <w:b/>
                <w:bCs/>
                <w:sz w:val="20"/>
                <w:lang w:val="en-CA" w:eastAsia="en-CA"/>
              </w:rPr>
            </w:pPr>
            <w:r w:rsidRPr="004E4C0E">
              <w:rPr>
                <w:rFonts w:hint="cs"/>
                <w:b/>
                <w:bCs/>
                <w:color w:val="000000"/>
                <w:sz w:val="20"/>
                <w:rtl/>
                <w:lang w:val="en-CA" w:eastAsia="en-CA"/>
              </w:rPr>
              <w:t>% مما تم إنجازه</w:t>
            </w:r>
          </w:p>
        </w:tc>
        <w:tc>
          <w:tcPr>
            <w:tcW w:w="1183" w:type="dxa"/>
            <w:gridSpan w:val="2"/>
            <w:shd w:val="clear" w:color="auto" w:fill="auto"/>
            <w:hideMark/>
          </w:tcPr>
          <w:p w14:paraId="0AA44F35" w14:textId="77777777" w:rsidR="008F6E15" w:rsidRPr="004E4C0E" w:rsidRDefault="008F6E15" w:rsidP="004E4C0E">
            <w:pPr>
              <w:bidi/>
              <w:jc w:val="left"/>
              <w:rPr>
                <w:b/>
                <w:bCs/>
                <w:sz w:val="20"/>
                <w:lang w:val="en-CA" w:eastAsia="en-CA"/>
              </w:rPr>
            </w:pPr>
            <w:r w:rsidRPr="004E4C0E">
              <w:rPr>
                <w:rFonts w:hint="cs"/>
                <w:b/>
                <w:bCs/>
                <w:color w:val="000000"/>
                <w:sz w:val="20"/>
                <w:rtl/>
                <w:lang w:val="en-CA" w:eastAsia="en-CA"/>
              </w:rPr>
              <w:t>موافق عليه</w:t>
            </w:r>
          </w:p>
        </w:tc>
        <w:tc>
          <w:tcPr>
            <w:tcW w:w="1171" w:type="dxa"/>
            <w:shd w:val="clear" w:color="auto" w:fill="auto"/>
            <w:hideMark/>
          </w:tcPr>
          <w:p w14:paraId="5C7F48AB" w14:textId="77777777" w:rsidR="008F6E15" w:rsidRPr="004E4C0E" w:rsidRDefault="008F6E15" w:rsidP="004E4C0E">
            <w:pPr>
              <w:bidi/>
              <w:jc w:val="center"/>
              <w:rPr>
                <w:b/>
                <w:bCs/>
                <w:sz w:val="20"/>
                <w:lang w:val="en-CA" w:eastAsia="en-CA"/>
              </w:rPr>
            </w:pPr>
            <w:r w:rsidRPr="004E4C0E">
              <w:rPr>
                <w:rFonts w:hint="cs"/>
                <w:b/>
                <w:bCs/>
                <w:color w:val="000000"/>
                <w:sz w:val="20"/>
                <w:rtl/>
                <w:lang w:val="en-CA" w:eastAsia="en-CA"/>
              </w:rPr>
              <w:t>المنصرف</w:t>
            </w:r>
          </w:p>
        </w:tc>
        <w:tc>
          <w:tcPr>
            <w:tcW w:w="1016" w:type="dxa"/>
            <w:shd w:val="clear" w:color="auto" w:fill="auto"/>
            <w:hideMark/>
          </w:tcPr>
          <w:p w14:paraId="1A13AC9A" w14:textId="77777777" w:rsidR="008F6E15" w:rsidRPr="004E4C0E" w:rsidRDefault="008F6E15" w:rsidP="004E4C0E">
            <w:pPr>
              <w:bidi/>
              <w:jc w:val="center"/>
              <w:rPr>
                <w:b/>
                <w:bCs/>
                <w:sz w:val="20"/>
                <w:lang w:val="en-CA" w:eastAsia="en-CA"/>
              </w:rPr>
            </w:pPr>
            <w:r w:rsidRPr="004E4C0E">
              <w:rPr>
                <w:rFonts w:hint="cs"/>
                <w:b/>
                <w:bCs/>
                <w:color w:val="000000"/>
                <w:sz w:val="20"/>
                <w:rtl/>
                <w:lang w:val="en-CA" w:eastAsia="en-CA"/>
              </w:rPr>
              <w:t>الرصيد</w:t>
            </w:r>
          </w:p>
        </w:tc>
        <w:tc>
          <w:tcPr>
            <w:tcW w:w="1110" w:type="dxa"/>
            <w:shd w:val="clear" w:color="auto" w:fill="auto"/>
            <w:hideMark/>
          </w:tcPr>
          <w:p w14:paraId="7FD159AC" w14:textId="77777777" w:rsidR="008F6E15" w:rsidRPr="004E4C0E" w:rsidRDefault="008F6E15" w:rsidP="004E4C0E">
            <w:pPr>
              <w:bidi/>
              <w:jc w:val="center"/>
              <w:rPr>
                <w:b/>
                <w:bCs/>
                <w:sz w:val="20"/>
                <w:lang w:val="en-CA" w:eastAsia="en-CA"/>
              </w:rPr>
            </w:pPr>
            <w:r w:rsidRPr="004E4C0E">
              <w:rPr>
                <w:rFonts w:hint="cs"/>
                <w:b/>
                <w:bCs/>
                <w:color w:val="000000"/>
                <w:sz w:val="20"/>
                <w:rtl/>
                <w:lang w:val="en-CA" w:eastAsia="en-CA"/>
              </w:rPr>
              <w:t>% للمنصرف</w:t>
            </w:r>
          </w:p>
        </w:tc>
      </w:tr>
      <w:tr w:rsidR="00E512D0" w:rsidRPr="004E4C0E" w14:paraId="1D4F3ADE" w14:textId="77777777" w:rsidTr="00BB24D1">
        <w:trPr>
          <w:trHeight w:val="276"/>
        </w:trPr>
        <w:tc>
          <w:tcPr>
            <w:tcW w:w="1985" w:type="dxa"/>
            <w:shd w:val="clear" w:color="auto" w:fill="auto"/>
            <w:noWrap/>
            <w:vAlign w:val="center"/>
          </w:tcPr>
          <w:p w14:paraId="5F817292" w14:textId="2488F9E3" w:rsidR="00E512D0" w:rsidRPr="004E4C0E" w:rsidRDefault="00E512D0" w:rsidP="00E512D0">
            <w:pPr>
              <w:bidi/>
              <w:jc w:val="left"/>
              <w:rPr>
                <w:sz w:val="20"/>
                <w:rtl/>
                <w:lang w:val="en-CA" w:eastAsia="en-CA"/>
              </w:rPr>
            </w:pPr>
            <w:r>
              <w:rPr>
                <w:rFonts w:hint="cs"/>
                <w:sz w:val="20"/>
                <w:rtl/>
                <w:lang w:val="en-CA" w:eastAsia="en-CA"/>
              </w:rPr>
              <w:t>استثماري**</w:t>
            </w:r>
          </w:p>
        </w:tc>
        <w:tc>
          <w:tcPr>
            <w:tcW w:w="1072" w:type="dxa"/>
            <w:shd w:val="clear" w:color="auto" w:fill="auto"/>
            <w:noWrap/>
          </w:tcPr>
          <w:p w14:paraId="04152F99" w14:textId="32DB8756" w:rsidR="00E512D0" w:rsidRPr="004E4C0E" w:rsidRDefault="00E512D0" w:rsidP="00E512D0">
            <w:pPr>
              <w:bidi/>
              <w:jc w:val="right"/>
              <w:rPr>
                <w:sz w:val="20"/>
                <w:lang w:val="en-CA" w:eastAsia="en-CA"/>
              </w:rPr>
            </w:pPr>
            <w:r w:rsidRPr="007332BA">
              <w:rPr>
                <w:sz w:val="20"/>
                <w:lang w:val="en-CA" w:eastAsia="en-CA"/>
              </w:rPr>
              <w:t>3</w:t>
            </w:r>
          </w:p>
        </w:tc>
        <w:tc>
          <w:tcPr>
            <w:tcW w:w="1150" w:type="dxa"/>
            <w:shd w:val="clear" w:color="auto" w:fill="auto"/>
            <w:noWrap/>
          </w:tcPr>
          <w:p w14:paraId="3BCFAAEB" w14:textId="2AE3B37A" w:rsidR="00E512D0" w:rsidRPr="004E4C0E" w:rsidRDefault="00E512D0" w:rsidP="00E512D0">
            <w:pPr>
              <w:bidi/>
              <w:jc w:val="right"/>
              <w:rPr>
                <w:sz w:val="20"/>
                <w:lang w:val="en-CA" w:eastAsia="en-CA"/>
              </w:rPr>
            </w:pPr>
            <w:r w:rsidRPr="007332BA">
              <w:rPr>
                <w:sz w:val="20"/>
                <w:lang w:val="en-CA" w:eastAsia="en-CA"/>
              </w:rPr>
              <w:t> 0</w:t>
            </w:r>
          </w:p>
        </w:tc>
        <w:tc>
          <w:tcPr>
            <w:tcW w:w="1094" w:type="dxa"/>
            <w:shd w:val="clear" w:color="auto" w:fill="auto"/>
            <w:noWrap/>
          </w:tcPr>
          <w:p w14:paraId="28DCC4E7" w14:textId="7C6922DD" w:rsidR="00E512D0" w:rsidRPr="004E4C0E" w:rsidRDefault="00E512D0" w:rsidP="00E512D0">
            <w:pPr>
              <w:bidi/>
              <w:jc w:val="right"/>
              <w:rPr>
                <w:sz w:val="20"/>
                <w:lang w:val="en-CA" w:eastAsia="en-CA"/>
              </w:rPr>
            </w:pPr>
            <w:r w:rsidRPr="007332BA">
              <w:rPr>
                <w:sz w:val="20"/>
                <w:lang w:val="en-CA" w:eastAsia="en-CA"/>
              </w:rPr>
              <w:t>0</w:t>
            </w:r>
          </w:p>
        </w:tc>
        <w:tc>
          <w:tcPr>
            <w:tcW w:w="1183" w:type="dxa"/>
            <w:gridSpan w:val="2"/>
            <w:shd w:val="clear" w:color="auto" w:fill="auto"/>
            <w:noWrap/>
          </w:tcPr>
          <w:p w14:paraId="387A88FE" w14:textId="686B666D" w:rsidR="00E512D0" w:rsidRPr="004E4C0E" w:rsidRDefault="00E512D0" w:rsidP="00E512D0">
            <w:pPr>
              <w:bidi/>
              <w:jc w:val="right"/>
              <w:rPr>
                <w:sz w:val="20"/>
                <w:lang w:val="en-CA" w:eastAsia="en-CA"/>
              </w:rPr>
            </w:pPr>
            <w:r w:rsidRPr="007332BA">
              <w:rPr>
                <w:sz w:val="20"/>
                <w:lang w:val="en-CA" w:eastAsia="en-CA"/>
              </w:rPr>
              <w:t>3,912,736</w:t>
            </w:r>
          </w:p>
        </w:tc>
        <w:tc>
          <w:tcPr>
            <w:tcW w:w="1171" w:type="dxa"/>
            <w:shd w:val="clear" w:color="auto" w:fill="auto"/>
            <w:noWrap/>
          </w:tcPr>
          <w:p w14:paraId="4FE63F28" w14:textId="7B456465" w:rsidR="00E512D0" w:rsidRPr="004E4C0E" w:rsidRDefault="00E512D0" w:rsidP="00E512D0">
            <w:pPr>
              <w:bidi/>
              <w:jc w:val="right"/>
              <w:rPr>
                <w:sz w:val="20"/>
                <w:lang w:val="en-CA" w:eastAsia="en-CA"/>
              </w:rPr>
            </w:pPr>
            <w:r w:rsidRPr="007332BA">
              <w:rPr>
                <w:sz w:val="20"/>
                <w:lang w:val="en-CA" w:eastAsia="en-CA"/>
              </w:rPr>
              <w:t>785</w:t>
            </w:r>
          </w:p>
        </w:tc>
        <w:tc>
          <w:tcPr>
            <w:tcW w:w="1016" w:type="dxa"/>
            <w:shd w:val="clear" w:color="auto" w:fill="auto"/>
            <w:noWrap/>
          </w:tcPr>
          <w:p w14:paraId="4F11B4ED" w14:textId="3029801C" w:rsidR="00E512D0" w:rsidRPr="004E4C0E" w:rsidRDefault="00E512D0" w:rsidP="00E512D0">
            <w:pPr>
              <w:bidi/>
              <w:jc w:val="right"/>
              <w:rPr>
                <w:sz w:val="20"/>
                <w:lang w:val="en-CA" w:eastAsia="en-CA"/>
              </w:rPr>
            </w:pPr>
            <w:r w:rsidRPr="007332BA">
              <w:rPr>
                <w:sz w:val="20"/>
                <w:lang w:val="en-CA" w:eastAsia="en-CA"/>
              </w:rPr>
              <w:t>3,911,951</w:t>
            </w:r>
          </w:p>
        </w:tc>
        <w:tc>
          <w:tcPr>
            <w:tcW w:w="1110" w:type="dxa"/>
            <w:shd w:val="clear" w:color="auto" w:fill="auto"/>
            <w:noWrap/>
          </w:tcPr>
          <w:p w14:paraId="7556C84D" w14:textId="4324911B" w:rsidR="00E512D0" w:rsidRPr="004E4C0E" w:rsidRDefault="00E512D0" w:rsidP="00E512D0">
            <w:pPr>
              <w:bidi/>
              <w:jc w:val="right"/>
              <w:rPr>
                <w:sz w:val="20"/>
                <w:lang w:val="en-CA" w:eastAsia="en-CA"/>
              </w:rPr>
            </w:pPr>
            <w:r w:rsidRPr="007332BA">
              <w:rPr>
                <w:sz w:val="20"/>
                <w:lang w:val="en-CA" w:eastAsia="en-CA"/>
              </w:rPr>
              <w:t>0</w:t>
            </w:r>
          </w:p>
        </w:tc>
      </w:tr>
      <w:tr w:rsidR="00E512D0" w:rsidRPr="004E4C0E" w14:paraId="3B869EC2" w14:textId="77777777" w:rsidTr="00BB24D1">
        <w:trPr>
          <w:trHeight w:val="276"/>
        </w:trPr>
        <w:tc>
          <w:tcPr>
            <w:tcW w:w="1985" w:type="dxa"/>
            <w:shd w:val="clear" w:color="auto" w:fill="auto"/>
            <w:noWrap/>
            <w:vAlign w:val="center"/>
            <w:hideMark/>
          </w:tcPr>
          <w:p w14:paraId="092E1247" w14:textId="77777777" w:rsidR="00E512D0" w:rsidRPr="004E4C0E" w:rsidRDefault="00E512D0" w:rsidP="00E512D0">
            <w:pPr>
              <w:bidi/>
              <w:jc w:val="left"/>
              <w:rPr>
                <w:sz w:val="20"/>
                <w:lang w:val="en-CA" w:eastAsia="en-CA"/>
              </w:rPr>
            </w:pPr>
            <w:r w:rsidRPr="004E4C0E">
              <w:rPr>
                <w:rFonts w:hint="cs"/>
                <w:sz w:val="20"/>
                <w:rtl/>
                <w:lang w:val="en-CA" w:eastAsia="en-CA"/>
              </w:rPr>
              <w:t>إعداد المشروعات</w:t>
            </w:r>
          </w:p>
        </w:tc>
        <w:tc>
          <w:tcPr>
            <w:tcW w:w="1072" w:type="dxa"/>
            <w:shd w:val="clear" w:color="auto" w:fill="auto"/>
            <w:noWrap/>
            <w:hideMark/>
          </w:tcPr>
          <w:p w14:paraId="477FD8CD" w14:textId="58D5D2CB" w:rsidR="00E512D0" w:rsidRPr="004E4C0E" w:rsidRDefault="00E512D0" w:rsidP="00E512D0">
            <w:pPr>
              <w:bidi/>
              <w:jc w:val="right"/>
              <w:rPr>
                <w:sz w:val="20"/>
                <w:lang w:val="en-CA" w:eastAsia="en-CA"/>
              </w:rPr>
            </w:pPr>
            <w:r w:rsidRPr="007332BA">
              <w:rPr>
                <w:sz w:val="20"/>
                <w:lang w:val="en-CA" w:eastAsia="en-CA"/>
              </w:rPr>
              <w:t>4</w:t>
            </w:r>
          </w:p>
        </w:tc>
        <w:tc>
          <w:tcPr>
            <w:tcW w:w="1150" w:type="dxa"/>
            <w:shd w:val="clear" w:color="auto" w:fill="auto"/>
            <w:noWrap/>
            <w:hideMark/>
          </w:tcPr>
          <w:p w14:paraId="0EAD145B" w14:textId="321BE71C" w:rsidR="00E512D0" w:rsidRPr="004E4C0E" w:rsidRDefault="00E512D0" w:rsidP="00E512D0">
            <w:pPr>
              <w:bidi/>
              <w:jc w:val="right"/>
              <w:rPr>
                <w:sz w:val="20"/>
                <w:lang w:val="en-CA" w:eastAsia="en-CA"/>
              </w:rPr>
            </w:pPr>
            <w:r w:rsidRPr="007332BA">
              <w:rPr>
                <w:sz w:val="20"/>
                <w:lang w:val="en-CA" w:eastAsia="en-CA"/>
              </w:rPr>
              <w:t>3</w:t>
            </w:r>
          </w:p>
        </w:tc>
        <w:tc>
          <w:tcPr>
            <w:tcW w:w="1094" w:type="dxa"/>
            <w:shd w:val="clear" w:color="auto" w:fill="auto"/>
            <w:noWrap/>
            <w:hideMark/>
          </w:tcPr>
          <w:p w14:paraId="20F29F68" w14:textId="42857F3F" w:rsidR="00E512D0" w:rsidRPr="004E4C0E" w:rsidRDefault="00E512D0" w:rsidP="00E512D0">
            <w:pPr>
              <w:bidi/>
              <w:jc w:val="right"/>
              <w:rPr>
                <w:sz w:val="20"/>
                <w:lang w:val="en-CA" w:eastAsia="en-CA"/>
              </w:rPr>
            </w:pPr>
            <w:r w:rsidRPr="007332BA">
              <w:rPr>
                <w:sz w:val="20"/>
                <w:lang w:val="en-CA" w:eastAsia="en-CA"/>
              </w:rPr>
              <w:t>75</w:t>
            </w:r>
          </w:p>
        </w:tc>
        <w:tc>
          <w:tcPr>
            <w:tcW w:w="1183" w:type="dxa"/>
            <w:gridSpan w:val="2"/>
            <w:shd w:val="clear" w:color="auto" w:fill="auto"/>
            <w:noWrap/>
            <w:hideMark/>
          </w:tcPr>
          <w:p w14:paraId="16DA230A" w14:textId="494D6736" w:rsidR="00E512D0" w:rsidRPr="004E4C0E" w:rsidRDefault="00E512D0" w:rsidP="00E512D0">
            <w:pPr>
              <w:bidi/>
              <w:jc w:val="right"/>
              <w:rPr>
                <w:sz w:val="20"/>
                <w:lang w:val="en-CA" w:eastAsia="en-CA"/>
              </w:rPr>
            </w:pPr>
            <w:r w:rsidRPr="007332BA">
              <w:rPr>
                <w:sz w:val="20"/>
                <w:lang w:val="en-CA" w:eastAsia="en-CA"/>
              </w:rPr>
              <w:t>120,000</w:t>
            </w:r>
          </w:p>
        </w:tc>
        <w:tc>
          <w:tcPr>
            <w:tcW w:w="1171" w:type="dxa"/>
            <w:shd w:val="clear" w:color="auto" w:fill="auto"/>
            <w:noWrap/>
            <w:hideMark/>
          </w:tcPr>
          <w:p w14:paraId="497EEA55" w14:textId="199B82D1" w:rsidR="00E512D0" w:rsidRPr="004E4C0E" w:rsidRDefault="00E512D0" w:rsidP="00E512D0">
            <w:pPr>
              <w:bidi/>
              <w:jc w:val="right"/>
              <w:rPr>
                <w:sz w:val="20"/>
                <w:lang w:val="en-CA" w:eastAsia="en-CA"/>
              </w:rPr>
            </w:pPr>
            <w:r w:rsidRPr="007332BA">
              <w:rPr>
                <w:sz w:val="20"/>
                <w:lang w:val="en-CA" w:eastAsia="en-CA"/>
              </w:rPr>
              <w:t>78,522</w:t>
            </w:r>
          </w:p>
        </w:tc>
        <w:tc>
          <w:tcPr>
            <w:tcW w:w="1016" w:type="dxa"/>
            <w:shd w:val="clear" w:color="auto" w:fill="auto"/>
            <w:noWrap/>
            <w:hideMark/>
          </w:tcPr>
          <w:p w14:paraId="24F0A575" w14:textId="6C0A9728" w:rsidR="00E512D0" w:rsidRPr="004E4C0E" w:rsidRDefault="00E512D0" w:rsidP="00E512D0">
            <w:pPr>
              <w:bidi/>
              <w:jc w:val="right"/>
              <w:rPr>
                <w:sz w:val="20"/>
                <w:lang w:val="en-CA" w:eastAsia="en-CA"/>
              </w:rPr>
            </w:pPr>
            <w:r w:rsidRPr="007332BA">
              <w:rPr>
                <w:sz w:val="20"/>
                <w:lang w:val="en-CA" w:eastAsia="en-CA"/>
              </w:rPr>
              <w:t>41,478</w:t>
            </w:r>
          </w:p>
        </w:tc>
        <w:tc>
          <w:tcPr>
            <w:tcW w:w="1110" w:type="dxa"/>
            <w:shd w:val="clear" w:color="auto" w:fill="auto"/>
            <w:noWrap/>
            <w:hideMark/>
          </w:tcPr>
          <w:p w14:paraId="3F084688" w14:textId="0D3F04B5" w:rsidR="00E512D0" w:rsidRPr="004E4C0E" w:rsidRDefault="00E512D0" w:rsidP="00E512D0">
            <w:pPr>
              <w:bidi/>
              <w:jc w:val="right"/>
              <w:rPr>
                <w:sz w:val="20"/>
                <w:lang w:val="en-CA" w:eastAsia="en-CA"/>
              </w:rPr>
            </w:pPr>
            <w:r w:rsidRPr="007332BA">
              <w:rPr>
                <w:sz w:val="20"/>
                <w:lang w:val="en-CA" w:eastAsia="en-CA"/>
              </w:rPr>
              <w:t>65</w:t>
            </w:r>
          </w:p>
        </w:tc>
      </w:tr>
      <w:tr w:rsidR="00E512D0" w:rsidRPr="004E4C0E" w14:paraId="59B62E5C" w14:textId="77777777" w:rsidTr="00BB24D1">
        <w:trPr>
          <w:trHeight w:val="276"/>
        </w:trPr>
        <w:tc>
          <w:tcPr>
            <w:tcW w:w="1985" w:type="dxa"/>
            <w:shd w:val="clear" w:color="auto" w:fill="auto"/>
            <w:vAlign w:val="center"/>
            <w:hideMark/>
          </w:tcPr>
          <w:p w14:paraId="368539AA" w14:textId="77777777" w:rsidR="00E512D0" w:rsidRPr="004E4C0E" w:rsidRDefault="00E512D0" w:rsidP="00E512D0">
            <w:pPr>
              <w:bidi/>
              <w:jc w:val="left"/>
              <w:rPr>
                <w:sz w:val="20"/>
                <w:lang w:val="en-CA" w:eastAsia="en-CA"/>
              </w:rPr>
            </w:pPr>
            <w:r w:rsidRPr="004E4C0E">
              <w:rPr>
                <w:rFonts w:hint="cs"/>
                <w:sz w:val="20"/>
                <w:rtl/>
                <w:lang w:val="en-CA" w:eastAsia="en-CA"/>
              </w:rPr>
              <w:t>المساعدة التقنية - الأنشطة التمكينية</w:t>
            </w:r>
          </w:p>
        </w:tc>
        <w:tc>
          <w:tcPr>
            <w:tcW w:w="1072" w:type="dxa"/>
            <w:shd w:val="clear" w:color="auto" w:fill="auto"/>
            <w:hideMark/>
          </w:tcPr>
          <w:p w14:paraId="300209A6" w14:textId="4CBA582C" w:rsidR="00E512D0" w:rsidRPr="004E4C0E" w:rsidRDefault="00E512D0" w:rsidP="00E512D0">
            <w:pPr>
              <w:bidi/>
              <w:jc w:val="right"/>
              <w:rPr>
                <w:sz w:val="20"/>
                <w:lang w:val="en-CA" w:eastAsia="en-CA"/>
              </w:rPr>
            </w:pPr>
            <w:r w:rsidRPr="007332BA">
              <w:rPr>
                <w:sz w:val="20"/>
                <w:lang w:val="en-CA" w:eastAsia="en-CA"/>
              </w:rPr>
              <w:t>27</w:t>
            </w:r>
          </w:p>
        </w:tc>
        <w:tc>
          <w:tcPr>
            <w:tcW w:w="1150" w:type="dxa"/>
            <w:shd w:val="clear" w:color="auto" w:fill="auto"/>
            <w:hideMark/>
          </w:tcPr>
          <w:p w14:paraId="5938E571" w14:textId="4C0D638D" w:rsidR="00E512D0" w:rsidRPr="004E4C0E" w:rsidRDefault="00E512D0" w:rsidP="00E512D0">
            <w:pPr>
              <w:bidi/>
              <w:jc w:val="right"/>
              <w:rPr>
                <w:sz w:val="20"/>
                <w:lang w:val="en-CA" w:eastAsia="en-CA"/>
              </w:rPr>
            </w:pPr>
            <w:r w:rsidRPr="007332BA">
              <w:rPr>
                <w:sz w:val="20"/>
                <w:lang w:val="en-CA" w:eastAsia="en-CA"/>
              </w:rPr>
              <w:t> 0</w:t>
            </w:r>
          </w:p>
        </w:tc>
        <w:tc>
          <w:tcPr>
            <w:tcW w:w="1094" w:type="dxa"/>
            <w:shd w:val="clear" w:color="auto" w:fill="auto"/>
            <w:hideMark/>
          </w:tcPr>
          <w:p w14:paraId="76C70C78" w14:textId="7623AE6A" w:rsidR="00E512D0" w:rsidRPr="004E4C0E" w:rsidRDefault="00E512D0" w:rsidP="00E512D0">
            <w:pPr>
              <w:bidi/>
              <w:jc w:val="right"/>
              <w:rPr>
                <w:sz w:val="20"/>
                <w:lang w:val="en-CA" w:eastAsia="en-CA"/>
              </w:rPr>
            </w:pPr>
            <w:r w:rsidRPr="007332BA">
              <w:rPr>
                <w:sz w:val="20"/>
                <w:lang w:val="en-CA" w:eastAsia="en-CA"/>
              </w:rPr>
              <w:t>0</w:t>
            </w:r>
          </w:p>
        </w:tc>
        <w:tc>
          <w:tcPr>
            <w:tcW w:w="1183" w:type="dxa"/>
            <w:gridSpan w:val="2"/>
            <w:shd w:val="clear" w:color="auto" w:fill="auto"/>
            <w:hideMark/>
          </w:tcPr>
          <w:p w14:paraId="4D36516D" w14:textId="281F21B6" w:rsidR="00E512D0" w:rsidRPr="004E4C0E" w:rsidRDefault="00E512D0" w:rsidP="00E512D0">
            <w:pPr>
              <w:bidi/>
              <w:jc w:val="right"/>
              <w:rPr>
                <w:sz w:val="20"/>
                <w:lang w:val="en-CA" w:eastAsia="en-CA"/>
              </w:rPr>
            </w:pPr>
            <w:r w:rsidRPr="007332BA">
              <w:rPr>
                <w:sz w:val="20"/>
                <w:lang w:val="en-CA" w:eastAsia="en-CA"/>
              </w:rPr>
              <w:t>3,831,000</w:t>
            </w:r>
          </w:p>
        </w:tc>
        <w:tc>
          <w:tcPr>
            <w:tcW w:w="1171" w:type="dxa"/>
            <w:shd w:val="clear" w:color="auto" w:fill="auto"/>
            <w:hideMark/>
          </w:tcPr>
          <w:p w14:paraId="37DEA9ED" w14:textId="08241511" w:rsidR="00E512D0" w:rsidRPr="004E4C0E" w:rsidRDefault="00E512D0" w:rsidP="00E512D0">
            <w:pPr>
              <w:bidi/>
              <w:jc w:val="right"/>
              <w:rPr>
                <w:sz w:val="20"/>
                <w:lang w:val="en-CA" w:eastAsia="en-CA"/>
              </w:rPr>
            </w:pPr>
            <w:r w:rsidRPr="007332BA">
              <w:rPr>
                <w:sz w:val="20"/>
                <w:lang w:val="en-CA" w:eastAsia="en-CA"/>
              </w:rPr>
              <w:t>735,541</w:t>
            </w:r>
          </w:p>
        </w:tc>
        <w:tc>
          <w:tcPr>
            <w:tcW w:w="1016" w:type="dxa"/>
            <w:shd w:val="clear" w:color="auto" w:fill="auto"/>
            <w:hideMark/>
          </w:tcPr>
          <w:p w14:paraId="7429AF14" w14:textId="67A843C6" w:rsidR="00E512D0" w:rsidRPr="004E4C0E" w:rsidRDefault="00E512D0" w:rsidP="00E512D0">
            <w:pPr>
              <w:bidi/>
              <w:jc w:val="right"/>
              <w:rPr>
                <w:sz w:val="20"/>
                <w:lang w:val="en-CA" w:eastAsia="en-CA"/>
              </w:rPr>
            </w:pPr>
            <w:r w:rsidRPr="007332BA">
              <w:rPr>
                <w:sz w:val="20"/>
                <w:lang w:val="en-CA" w:eastAsia="en-CA"/>
              </w:rPr>
              <w:t>3,095,459</w:t>
            </w:r>
          </w:p>
        </w:tc>
        <w:tc>
          <w:tcPr>
            <w:tcW w:w="1110" w:type="dxa"/>
            <w:shd w:val="clear" w:color="auto" w:fill="auto"/>
            <w:hideMark/>
          </w:tcPr>
          <w:p w14:paraId="7E2E8521" w14:textId="6829C6F8" w:rsidR="00E512D0" w:rsidRPr="004E4C0E" w:rsidRDefault="00E512D0" w:rsidP="00E512D0">
            <w:pPr>
              <w:bidi/>
              <w:jc w:val="right"/>
              <w:rPr>
                <w:sz w:val="20"/>
                <w:lang w:val="en-CA" w:eastAsia="en-CA"/>
              </w:rPr>
            </w:pPr>
            <w:r w:rsidRPr="007332BA">
              <w:rPr>
                <w:sz w:val="20"/>
                <w:lang w:val="en-CA" w:eastAsia="en-CA"/>
              </w:rPr>
              <w:t>19</w:t>
            </w:r>
          </w:p>
        </w:tc>
      </w:tr>
      <w:tr w:rsidR="00E512D0" w:rsidRPr="004E4C0E" w14:paraId="010E437D" w14:textId="77777777" w:rsidTr="00BB24D1">
        <w:trPr>
          <w:trHeight w:val="276"/>
        </w:trPr>
        <w:tc>
          <w:tcPr>
            <w:tcW w:w="1985" w:type="dxa"/>
            <w:shd w:val="clear" w:color="auto" w:fill="auto"/>
            <w:noWrap/>
            <w:vAlign w:val="center"/>
            <w:hideMark/>
          </w:tcPr>
          <w:p w14:paraId="3D1D6480" w14:textId="77777777" w:rsidR="00E512D0" w:rsidRPr="004E4C0E" w:rsidRDefault="00E512D0" w:rsidP="00E512D0">
            <w:pPr>
              <w:bidi/>
              <w:jc w:val="left"/>
              <w:rPr>
                <w:b/>
                <w:bCs/>
                <w:sz w:val="20"/>
                <w:lang w:val="en-CA" w:eastAsia="en-CA"/>
              </w:rPr>
            </w:pPr>
            <w:r w:rsidRPr="004E4C0E">
              <w:rPr>
                <w:rFonts w:hint="cs"/>
                <w:b/>
                <w:bCs/>
                <w:sz w:val="20"/>
                <w:rtl/>
                <w:lang w:val="en-CA" w:eastAsia="en-CA"/>
              </w:rPr>
              <w:t>المجموع</w:t>
            </w:r>
          </w:p>
        </w:tc>
        <w:tc>
          <w:tcPr>
            <w:tcW w:w="1072" w:type="dxa"/>
            <w:shd w:val="clear" w:color="auto" w:fill="auto"/>
            <w:noWrap/>
            <w:hideMark/>
          </w:tcPr>
          <w:p w14:paraId="2BA55D9D" w14:textId="482071F0" w:rsidR="00E512D0" w:rsidRPr="004E4C0E" w:rsidRDefault="00E512D0" w:rsidP="00E512D0">
            <w:pPr>
              <w:bidi/>
              <w:jc w:val="right"/>
              <w:rPr>
                <w:b/>
                <w:bCs/>
                <w:sz w:val="20"/>
                <w:lang w:val="en-CA" w:eastAsia="en-CA"/>
              </w:rPr>
            </w:pPr>
            <w:r w:rsidRPr="007332BA">
              <w:rPr>
                <w:b/>
                <w:bCs/>
                <w:sz w:val="20"/>
                <w:lang w:val="en-CA" w:eastAsia="en-CA"/>
              </w:rPr>
              <w:t>34</w:t>
            </w:r>
          </w:p>
        </w:tc>
        <w:tc>
          <w:tcPr>
            <w:tcW w:w="1150" w:type="dxa"/>
            <w:shd w:val="clear" w:color="auto" w:fill="auto"/>
            <w:noWrap/>
            <w:hideMark/>
          </w:tcPr>
          <w:p w14:paraId="02052515" w14:textId="1DE0CDCA" w:rsidR="00E512D0" w:rsidRPr="004E4C0E" w:rsidRDefault="00E512D0" w:rsidP="00E512D0">
            <w:pPr>
              <w:bidi/>
              <w:jc w:val="right"/>
              <w:rPr>
                <w:b/>
                <w:bCs/>
                <w:sz w:val="20"/>
                <w:lang w:val="en-CA" w:eastAsia="en-CA"/>
              </w:rPr>
            </w:pPr>
            <w:r w:rsidRPr="007332BA">
              <w:rPr>
                <w:b/>
                <w:bCs/>
                <w:sz w:val="20"/>
                <w:lang w:val="en-CA" w:eastAsia="en-CA"/>
              </w:rPr>
              <w:t>3</w:t>
            </w:r>
          </w:p>
        </w:tc>
        <w:tc>
          <w:tcPr>
            <w:tcW w:w="1094" w:type="dxa"/>
            <w:shd w:val="clear" w:color="auto" w:fill="auto"/>
            <w:noWrap/>
            <w:hideMark/>
          </w:tcPr>
          <w:p w14:paraId="1A6C5054" w14:textId="3A17DABC" w:rsidR="00E512D0" w:rsidRPr="004E4C0E" w:rsidRDefault="00E512D0" w:rsidP="00E512D0">
            <w:pPr>
              <w:bidi/>
              <w:jc w:val="right"/>
              <w:rPr>
                <w:b/>
                <w:bCs/>
                <w:sz w:val="20"/>
                <w:lang w:val="en-CA" w:eastAsia="en-CA"/>
              </w:rPr>
            </w:pPr>
            <w:r w:rsidRPr="007332BA">
              <w:rPr>
                <w:b/>
                <w:bCs/>
                <w:sz w:val="20"/>
                <w:lang w:val="en-CA" w:eastAsia="en-CA"/>
              </w:rPr>
              <w:t>9</w:t>
            </w:r>
          </w:p>
        </w:tc>
        <w:tc>
          <w:tcPr>
            <w:tcW w:w="1183" w:type="dxa"/>
            <w:gridSpan w:val="2"/>
            <w:shd w:val="clear" w:color="auto" w:fill="auto"/>
            <w:noWrap/>
            <w:hideMark/>
          </w:tcPr>
          <w:p w14:paraId="485254C0" w14:textId="6B3C4E68" w:rsidR="00E512D0" w:rsidRPr="004E4C0E" w:rsidRDefault="00E512D0" w:rsidP="00E512D0">
            <w:pPr>
              <w:bidi/>
              <w:jc w:val="right"/>
              <w:rPr>
                <w:b/>
                <w:bCs/>
                <w:sz w:val="20"/>
                <w:lang w:val="en-CA" w:eastAsia="en-CA"/>
              </w:rPr>
            </w:pPr>
            <w:r w:rsidRPr="007332BA">
              <w:rPr>
                <w:b/>
                <w:bCs/>
                <w:sz w:val="20"/>
                <w:lang w:val="en-CA" w:eastAsia="en-CA"/>
              </w:rPr>
              <w:t>7,863,736</w:t>
            </w:r>
          </w:p>
        </w:tc>
        <w:tc>
          <w:tcPr>
            <w:tcW w:w="1171" w:type="dxa"/>
            <w:shd w:val="clear" w:color="auto" w:fill="auto"/>
            <w:noWrap/>
            <w:hideMark/>
          </w:tcPr>
          <w:p w14:paraId="198A1701" w14:textId="1A2990BF" w:rsidR="00E512D0" w:rsidRPr="004E4C0E" w:rsidRDefault="00E512D0" w:rsidP="00E512D0">
            <w:pPr>
              <w:bidi/>
              <w:jc w:val="right"/>
              <w:rPr>
                <w:b/>
                <w:bCs/>
                <w:sz w:val="20"/>
                <w:lang w:val="en-CA" w:eastAsia="en-CA"/>
              </w:rPr>
            </w:pPr>
            <w:r w:rsidRPr="007332BA">
              <w:rPr>
                <w:b/>
                <w:bCs/>
                <w:sz w:val="20"/>
                <w:lang w:val="en-CA" w:eastAsia="en-CA"/>
              </w:rPr>
              <w:t>814,848</w:t>
            </w:r>
          </w:p>
        </w:tc>
        <w:tc>
          <w:tcPr>
            <w:tcW w:w="1016" w:type="dxa"/>
            <w:shd w:val="clear" w:color="auto" w:fill="auto"/>
            <w:noWrap/>
            <w:hideMark/>
          </w:tcPr>
          <w:p w14:paraId="61A13F41" w14:textId="49EC34CE" w:rsidR="00E512D0" w:rsidRPr="004E4C0E" w:rsidRDefault="00E512D0" w:rsidP="00E512D0">
            <w:pPr>
              <w:bidi/>
              <w:jc w:val="right"/>
              <w:rPr>
                <w:b/>
                <w:bCs/>
                <w:sz w:val="20"/>
                <w:lang w:val="en-CA" w:eastAsia="en-CA"/>
              </w:rPr>
            </w:pPr>
            <w:r w:rsidRPr="007332BA">
              <w:rPr>
                <w:b/>
                <w:bCs/>
                <w:sz w:val="20"/>
                <w:lang w:val="en-CA" w:eastAsia="en-CA"/>
              </w:rPr>
              <w:t>7,048,888</w:t>
            </w:r>
          </w:p>
        </w:tc>
        <w:tc>
          <w:tcPr>
            <w:tcW w:w="1110" w:type="dxa"/>
            <w:shd w:val="clear" w:color="auto" w:fill="auto"/>
            <w:noWrap/>
            <w:hideMark/>
          </w:tcPr>
          <w:p w14:paraId="02047BCE" w14:textId="2F42D541" w:rsidR="00E512D0" w:rsidRPr="004E4C0E" w:rsidRDefault="00E512D0" w:rsidP="00E512D0">
            <w:pPr>
              <w:bidi/>
              <w:jc w:val="right"/>
              <w:rPr>
                <w:b/>
                <w:bCs/>
                <w:sz w:val="20"/>
                <w:lang w:val="en-CA" w:eastAsia="en-CA"/>
              </w:rPr>
            </w:pPr>
            <w:r w:rsidRPr="007332BA">
              <w:rPr>
                <w:b/>
                <w:bCs/>
                <w:sz w:val="20"/>
                <w:lang w:val="en-CA" w:eastAsia="en-CA"/>
              </w:rPr>
              <w:t>10</w:t>
            </w:r>
          </w:p>
        </w:tc>
      </w:tr>
    </w:tbl>
    <w:p w14:paraId="443F7381" w14:textId="35E73FF9" w:rsidR="00995F0B" w:rsidRDefault="00995F0B" w:rsidP="00E512D0">
      <w:pPr>
        <w:pStyle w:val="StyleHeader4Para4Left0Firstline0"/>
        <w:widowControl/>
        <w:numPr>
          <w:ilvl w:val="0"/>
          <w:numId w:val="0"/>
        </w:numPr>
        <w:tabs>
          <w:tab w:val="clear" w:pos="2880"/>
          <w:tab w:val="clear" w:pos="5760"/>
        </w:tabs>
        <w:bidi/>
        <w:spacing w:after="0"/>
        <w:rPr>
          <w:sz w:val="22"/>
          <w:szCs w:val="22"/>
          <w:rtl/>
        </w:rPr>
      </w:pPr>
      <w:r w:rsidRPr="004E4C0E">
        <w:rPr>
          <w:sz w:val="22"/>
          <w:szCs w:val="22"/>
        </w:rPr>
        <w:t>*</w:t>
      </w:r>
      <w:r w:rsidR="008F6E15" w:rsidRPr="004E4C0E">
        <w:rPr>
          <w:rFonts w:hint="cs"/>
          <w:sz w:val="22"/>
          <w:szCs w:val="22"/>
          <w:rtl/>
        </w:rPr>
        <w:t xml:space="preserve"> </w:t>
      </w:r>
      <w:r w:rsidRPr="004E4C0E">
        <w:rPr>
          <w:sz w:val="22"/>
          <w:szCs w:val="22"/>
          <w:rtl/>
        </w:rPr>
        <w:t>باستثناء تكاليف دعم الوكالة</w:t>
      </w:r>
      <w:r w:rsidRPr="004E4C0E">
        <w:rPr>
          <w:sz w:val="22"/>
          <w:szCs w:val="22"/>
        </w:rPr>
        <w:t>.</w:t>
      </w:r>
    </w:p>
    <w:p w14:paraId="038E0A61" w14:textId="6535446A" w:rsidR="00E512D0" w:rsidRPr="00E512D0" w:rsidRDefault="00E512D0" w:rsidP="00E512D0">
      <w:pPr>
        <w:pStyle w:val="StyleHeader4Para4Left0Firstline0"/>
        <w:widowControl/>
        <w:numPr>
          <w:ilvl w:val="0"/>
          <w:numId w:val="0"/>
        </w:numPr>
        <w:tabs>
          <w:tab w:val="clear" w:pos="2880"/>
          <w:tab w:val="clear" w:pos="5760"/>
        </w:tabs>
        <w:bidi/>
        <w:rPr>
          <w:sz w:val="22"/>
          <w:szCs w:val="22"/>
          <w:rtl/>
          <w:lang w:val="en-US" w:bidi="ar-EG"/>
        </w:rPr>
      </w:pPr>
      <w:r>
        <w:rPr>
          <w:rFonts w:hint="cs"/>
          <w:sz w:val="22"/>
          <w:szCs w:val="22"/>
          <w:rtl/>
        </w:rPr>
        <w:t>** إزالة 265.2 طنا متريا (</w:t>
      </w:r>
      <w:r>
        <w:rPr>
          <w:sz w:val="22"/>
          <w:szCs w:val="22"/>
          <w:lang w:val="en-US"/>
        </w:rPr>
        <w:t>508,586</w:t>
      </w:r>
      <w:r>
        <w:rPr>
          <w:rFonts w:hint="cs"/>
          <w:sz w:val="22"/>
          <w:szCs w:val="22"/>
          <w:rtl/>
          <w:lang w:val="en-US" w:bidi="ar-EG"/>
        </w:rPr>
        <w:t xml:space="preserve"> مكافئ ثاني أكسيد الكربون) من المواد الهيدروفلوروكربونية.</w:t>
      </w:r>
    </w:p>
    <w:p w14:paraId="40345BEE" w14:textId="40AFB197" w:rsidR="00E512D0" w:rsidRPr="004E4C0E" w:rsidRDefault="00E512D0" w:rsidP="00E512D0">
      <w:pPr>
        <w:pStyle w:val="StyleHeader4Para4Left0Firstline0"/>
        <w:widowControl/>
        <w:numPr>
          <w:ilvl w:val="0"/>
          <w:numId w:val="10"/>
        </w:numPr>
        <w:tabs>
          <w:tab w:val="clear" w:pos="2880"/>
          <w:tab w:val="clear" w:pos="5760"/>
        </w:tabs>
        <w:bidi/>
        <w:ind w:left="0" w:firstLine="0"/>
        <w:rPr>
          <w:sz w:val="26"/>
          <w:szCs w:val="26"/>
        </w:rPr>
      </w:pPr>
      <w:r>
        <w:rPr>
          <w:rFonts w:hint="cs"/>
          <w:sz w:val="26"/>
          <w:szCs w:val="26"/>
          <w:rtl/>
        </w:rPr>
        <w:t>و</w:t>
      </w:r>
      <w:r w:rsidRPr="00E512D0">
        <w:rPr>
          <w:sz w:val="26"/>
          <w:szCs w:val="26"/>
          <w:rtl/>
        </w:rPr>
        <w:t xml:space="preserve">من بين 34 مشروعا تمت الموافقة عليها بحلول نهاية عام 2018، تم الانتهاء من ثلاثة أنشطة </w:t>
      </w:r>
      <w:r>
        <w:rPr>
          <w:rFonts w:hint="cs"/>
          <w:sz w:val="26"/>
          <w:szCs w:val="26"/>
          <w:rtl/>
        </w:rPr>
        <w:t>إعداد</w:t>
      </w:r>
      <w:r w:rsidR="00006399">
        <w:rPr>
          <w:rFonts w:hint="cs"/>
          <w:sz w:val="26"/>
          <w:szCs w:val="26"/>
          <w:rtl/>
        </w:rPr>
        <w:t xml:space="preserve"> مشروعات</w:t>
      </w:r>
      <w:r w:rsidRPr="00E512D0">
        <w:rPr>
          <w:sz w:val="26"/>
          <w:szCs w:val="26"/>
          <w:rtl/>
        </w:rPr>
        <w:t xml:space="preserve">، </w:t>
      </w:r>
      <w:r>
        <w:rPr>
          <w:rFonts w:hint="cs"/>
          <w:sz w:val="26"/>
          <w:szCs w:val="26"/>
          <w:rtl/>
        </w:rPr>
        <w:t>مما ي</w:t>
      </w:r>
      <w:r w:rsidRPr="00E512D0">
        <w:rPr>
          <w:sz w:val="26"/>
          <w:szCs w:val="26"/>
          <w:rtl/>
        </w:rPr>
        <w:t xml:space="preserve">ترك 31 مشروعا </w:t>
      </w:r>
      <w:r>
        <w:rPr>
          <w:rFonts w:hint="cs"/>
          <w:sz w:val="26"/>
          <w:szCs w:val="26"/>
          <w:rtl/>
        </w:rPr>
        <w:t>جاريا</w:t>
      </w:r>
      <w:r w:rsidRPr="00E512D0">
        <w:rPr>
          <w:sz w:val="26"/>
          <w:szCs w:val="26"/>
          <w:rtl/>
        </w:rPr>
        <w:t xml:space="preserve">. </w:t>
      </w:r>
      <w:r>
        <w:rPr>
          <w:rFonts w:hint="cs"/>
          <w:sz w:val="26"/>
          <w:szCs w:val="26"/>
          <w:rtl/>
        </w:rPr>
        <w:t>و</w:t>
      </w:r>
      <w:r w:rsidRPr="00E512D0">
        <w:rPr>
          <w:sz w:val="26"/>
          <w:szCs w:val="26"/>
          <w:rtl/>
        </w:rPr>
        <w:t xml:space="preserve">تمت الموافقة على </w:t>
      </w:r>
      <w:r>
        <w:rPr>
          <w:rFonts w:hint="cs"/>
          <w:sz w:val="26"/>
          <w:szCs w:val="26"/>
          <w:rtl/>
        </w:rPr>
        <w:t>المشروعات</w:t>
      </w:r>
      <w:r w:rsidRPr="00E512D0">
        <w:rPr>
          <w:sz w:val="26"/>
          <w:szCs w:val="26"/>
          <w:rtl/>
        </w:rPr>
        <w:t xml:space="preserve"> الاستثمارية الجارية التي تشمل مشروعين لقطاع التبريد في لبنان والمكسيك، في </w:t>
      </w:r>
      <w:r>
        <w:rPr>
          <w:rFonts w:hint="cs"/>
          <w:sz w:val="26"/>
          <w:szCs w:val="26"/>
          <w:rtl/>
        </w:rPr>
        <w:t>الاجتماع الحادي والثمانين</w:t>
      </w:r>
      <w:r w:rsidRPr="00E512D0">
        <w:rPr>
          <w:sz w:val="26"/>
          <w:szCs w:val="26"/>
          <w:rtl/>
        </w:rPr>
        <w:t xml:space="preserve"> </w:t>
      </w:r>
      <w:r>
        <w:rPr>
          <w:rFonts w:hint="cs"/>
          <w:sz w:val="26"/>
          <w:szCs w:val="26"/>
          <w:rtl/>
        </w:rPr>
        <w:t>وبدأ ال</w:t>
      </w:r>
      <w:r w:rsidRPr="00E512D0">
        <w:rPr>
          <w:sz w:val="26"/>
          <w:szCs w:val="26"/>
          <w:rtl/>
        </w:rPr>
        <w:t>صرف</w:t>
      </w:r>
      <w:r>
        <w:rPr>
          <w:rFonts w:hint="cs"/>
          <w:sz w:val="26"/>
          <w:szCs w:val="26"/>
          <w:rtl/>
        </w:rPr>
        <w:t xml:space="preserve"> </w:t>
      </w:r>
      <w:r w:rsidRPr="00E512D0">
        <w:rPr>
          <w:sz w:val="26"/>
          <w:szCs w:val="26"/>
          <w:rtl/>
        </w:rPr>
        <w:t xml:space="preserve">في مشروع واحد؛ </w:t>
      </w:r>
      <w:r>
        <w:rPr>
          <w:rFonts w:hint="cs"/>
          <w:sz w:val="26"/>
          <w:szCs w:val="26"/>
          <w:rtl/>
        </w:rPr>
        <w:t>و</w:t>
      </w:r>
      <w:r w:rsidRPr="00E512D0">
        <w:rPr>
          <w:sz w:val="26"/>
          <w:szCs w:val="26"/>
          <w:rtl/>
        </w:rPr>
        <w:t>أكدت اليونيدو أن هذه المش</w:t>
      </w:r>
      <w:r>
        <w:rPr>
          <w:rFonts w:hint="cs"/>
          <w:sz w:val="26"/>
          <w:szCs w:val="26"/>
          <w:rtl/>
        </w:rPr>
        <w:t>رعات</w:t>
      </w:r>
      <w:r w:rsidRPr="00E512D0">
        <w:rPr>
          <w:sz w:val="26"/>
          <w:szCs w:val="26"/>
          <w:rtl/>
        </w:rPr>
        <w:t xml:space="preserve"> ستكتمل في الوقت المحدد في 30 يوني</w:t>
      </w:r>
      <w:r>
        <w:rPr>
          <w:rFonts w:hint="cs"/>
          <w:sz w:val="26"/>
          <w:szCs w:val="26"/>
          <w:rtl/>
        </w:rPr>
        <w:t>ه/حزيران</w:t>
      </w:r>
      <w:r w:rsidRPr="00E512D0">
        <w:rPr>
          <w:sz w:val="26"/>
          <w:szCs w:val="26"/>
          <w:rtl/>
        </w:rPr>
        <w:t xml:space="preserve"> 2020. والأنشطة التمكينية في مراحل مختلفة من التنفيذ. </w:t>
      </w:r>
      <w:r>
        <w:rPr>
          <w:rFonts w:hint="cs"/>
          <w:sz w:val="26"/>
          <w:szCs w:val="26"/>
          <w:rtl/>
        </w:rPr>
        <w:t>و</w:t>
      </w:r>
      <w:r w:rsidRPr="00E512D0">
        <w:rPr>
          <w:sz w:val="26"/>
          <w:szCs w:val="26"/>
          <w:rtl/>
        </w:rPr>
        <w:t>تراكمي</w:t>
      </w:r>
      <w:r>
        <w:rPr>
          <w:rFonts w:hint="cs"/>
          <w:sz w:val="26"/>
          <w:szCs w:val="26"/>
          <w:rtl/>
        </w:rPr>
        <w:t>ا</w:t>
      </w:r>
      <w:r w:rsidRPr="00E512D0">
        <w:rPr>
          <w:sz w:val="26"/>
          <w:szCs w:val="26"/>
          <w:rtl/>
        </w:rPr>
        <w:t xml:space="preserve">، تم صرف </w:t>
      </w:r>
      <w:r>
        <w:rPr>
          <w:sz w:val="26"/>
          <w:szCs w:val="26"/>
        </w:rPr>
        <w:t>814,848</w:t>
      </w:r>
      <w:r w:rsidRPr="00E512D0">
        <w:rPr>
          <w:sz w:val="26"/>
          <w:szCs w:val="26"/>
          <w:rtl/>
        </w:rPr>
        <w:t xml:space="preserve"> دولارا أمريكيا من إجمالي</w:t>
      </w:r>
      <w:r>
        <w:rPr>
          <w:rFonts w:hint="cs"/>
          <w:sz w:val="26"/>
          <w:szCs w:val="26"/>
          <w:rtl/>
          <w:lang w:bidi="ar-EG"/>
        </w:rPr>
        <w:t xml:space="preserve"> قدره</w:t>
      </w:r>
      <w:r w:rsidRPr="00E512D0">
        <w:rPr>
          <w:sz w:val="26"/>
          <w:szCs w:val="26"/>
          <w:rtl/>
        </w:rPr>
        <w:t xml:space="preserve"> </w:t>
      </w:r>
      <w:r>
        <w:rPr>
          <w:sz w:val="26"/>
          <w:szCs w:val="26"/>
        </w:rPr>
        <w:t>7,863,736</w:t>
      </w:r>
      <w:r w:rsidRPr="00E512D0">
        <w:rPr>
          <w:sz w:val="26"/>
          <w:szCs w:val="26"/>
          <w:rtl/>
        </w:rPr>
        <w:t xml:space="preserve"> دولار</w:t>
      </w:r>
      <w:r>
        <w:rPr>
          <w:rFonts w:hint="cs"/>
          <w:sz w:val="26"/>
          <w:szCs w:val="26"/>
          <w:rtl/>
        </w:rPr>
        <w:t>ا</w:t>
      </w:r>
      <w:r w:rsidRPr="00E512D0">
        <w:rPr>
          <w:sz w:val="26"/>
          <w:szCs w:val="26"/>
          <w:rtl/>
        </w:rPr>
        <w:t xml:space="preserve"> أمريكي</w:t>
      </w:r>
      <w:r>
        <w:rPr>
          <w:rFonts w:hint="cs"/>
          <w:sz w:val="26"/>
          <w:szCs w:val="26"/>
          <w:rtl/>
        </w:rPr>
        <w:t>ا</w:t>
      </w:r>
      <w:r w:rsidRPr="00E512D0">
        <w:rPr>
          <w:sz w:val="26"/>
          <w:szCs w:val="26"/>
          <w:rtl/>
        </w:rPr>
        <w:t xml:space="preserve"> تم</w:t>
      </w:r>
      <w:r w:rsidR="00EF5D22">
        <w:rPr>
          <w:rFonts w:hint="cs"/>
          <w:sz w:val="26"/>
          <w:szCs w:val="26"/>
          <w:rtl/>
        </w:rPr>
        <w:t>ت الموافقة عليه</w:t>
      </w:r>
      <w:r w:rsidRPr="00E512D0">
        <w:rPr>
          <w:sz w:val="26"/>
          <w:szCs w:val="26"/>
          <w:rtl/>
        </w:rPr>
        <w:t xml:space="preserve"> للصرف (باستثناء تكاليف الدعم)، وهو ما يمثل معدل صرف بنسبة 10 في المائة</w:t>
      </w:r>
      <w:r w:rsidRPr="004E4C0E">
        <w:rPr>
          <w:sz w:val="26"/>
          <w:szCs w:val="26"/>
          <w:rtl/>
        </w:rPr>
        <w:t>.</w:t>
      </w:r>
    </w:p>
    <w:p w14:paraId="75A1805D" w14:textId="29EA7227" w:rsidR="00995F0B" w:rsidRPr="004E4C0E" w:rsidRDefault="00995F0B" w:rsidP="004E4C0E">
      <w:pPr>
        <w:pStyle w:val="StyleHeader4Para4Left0Firstline0"/>
        <w:keepNext/>
        <w:widowControl/>
        <w:numPr>
          <w:ilvl w:val="0"/>
          <w:numId w:val="0"/>
        </w:numPr>
        <w:tabs>
          <w:tab w:val="clear" w:pos="2880"/>
          <w:tab w:val="clear" w:pos="5760"/>
        </w:tabs>
        <w:bidi/>
        <w:rPr>
          <w:b/>
          <w:bCs/>
          <w:sz w:val="26"/>
          <w:szCs w:val="26"/>
          <w:rtl/>
        </w:rPr>
      </w:pPr>
      <w:r w:rsidRPr="004E4C0E">
        <w:rPr>
          <w:b/>
          <w:bCs/>
          <w:sz w:val="26"/>
          <w:szCs w:val="26"/>
          <w:rtl/>
        </w:rPr>
        <w:t>التوصية</w:t>
      </w:r>
    </w:p>
    <w:p w14:paraId="4FC66A5E" w14:textId="060A37F3" w:rsidR="00995F0B" w:rsidRPr="004E4C0E" w:rsidRDefault="00995F0B" w:rsidP="004E4C0E">
      <w:pPr>
        <w:pStyle w:val="StyleHeader4Para4Left0Firstline0"/>
        <w:widowControl/>
        <w:numPr>
          <w:ilvl w:val="0"/>
          <w:numId w:val="10"/>
        </w:numPr>
        <w:tabs>
          <w:tab w:val="clear" w:pos="2880"/>
          <w:tab w:val="clear" w:pos="5760"/>
        </w:tabs>
        <w:bidi/>
        <w:ind w:left="0" w:firstLine="0"/>
        <w:rPr>
          <w:sz w:val="26"/>
          <w:szCs w:val="26"/>
          <w:rtl/>
        </w:rPr>
      </w:pPr>
      <w:r w:rsidRPr="004E4C0E">
        <w:rPr>
          <w:sz w:val="26"/>
          <w:szCs w:val="26"/>
          <w:rtl/>
        </w:rPr>
        <w:t>قد ترغب اللجنة التنفيذية في</w:t>
      </w:r>
      <w:r w:rsidRPr="004E4C0E">
        <w:rPr>
          <w:sz w:val="26"/>
          <w:szCs w:val="26"/>
        </w:rPr>
        <w:t>:</w:t>
      </w:r>
    </w:p>
    <w:p w14:paraId="09EB7849" w14:textId="5676B369" w:rsidR="00995F0B" w:rsidRPr="004E4C0E" w:rsidRDefault="00995F0B" w:rsidP="004E4C0E">
      <w:pPr>
        <w:pStyle w:val="StyleHeader4Para4Left0Firstline0"/>
        <w:widowControl/>
        <w:numPr>
          <w:ilvl w:val="0"/>
          <w:numId w:val="0"/>
        </w:numPr>
        <w:tabs>
          <w:tab w:val="clear" w:pos="2880"/>
          <w:tab w:val="clear" w:pos="5760"/>
        </w:tabs>
        <w:bidi/>
        <w:adjustRightInd w:val="0"/>
        <w:snapToGrid w:val="0"/>
        <w:ind w:left="1422" w:hanging="708"/>
        <w:rPr>
          <w:sz w:val="26"/>
          <w:szCs w:val="26"/>
          <w:rtl/>
        </w:rPr>
      </w:pPr>
      <w:r w:rsidRPr="004E4C0E">
        <w:rPr>
          <w:sz w:val="26"/>
          <w:szCs w:val="26"/>
          <w:rtl/>
        </w:rPr>
        <w:t>(أ)</w:t>
      </w:r>
      <w:r w:rsidR="009B0B4F" w:rsidRPr="004E4C0E">
        <w:rPr>
          <w:sz w:val="26"/>
          <w:szCs w:val="26"/>
          <w:rtl/>
        </w:rPr>
        <w:tab/>
      </w:r>
      <w:r w:rsidRPr="004E4C0E">
        <w:rPr>
          <w:sz w:val="26"/>
          <w:szCs w:val="26"/>
          <w:rtl/>
        </w:rPr>
        <w:t>الإحاطة علما بالتقرير المرحلي لليونيدو حتى 31 ديسمبر</w:t>
      </w:r>
      <w:r w:rsidR="009B0B4F" w:rsidRPr="004E4C0E">
        <w:rPr>
          <w:rFonts w:hint="cs"/>
          <w:sz w:val="26"/>
          <w:szCs w:val="26"/>
          <w:rtl/>
        </w:rPr>
        <w:t>/كانون الأول</w:t>
      </w:r>
      <w:r w:rsidRPr="004E4C0E">
        <w:rPr>
          <w:sz w:val="26"/>
          <w:szCs w:val="26"/>
          <w:rtl/>
        </w:rPr>
        <w:t xml:space="preserve"> </w:t>
      </w:r>
      <w:r w:rsidR="00BB24D1">
        <w:rPr>
          <w:rFonts w:hint="cs"/>
          <w:sz w:val="26"/>
          <w:szCs w:val="26"/>
          <w:rtl/>
        </w:rPr>
        <w:t>2018</w:t>
      </w:r>
      <w:r w:rsidRPr="004E4C0E">
        <w:rPr>
          <w:sz w:val="26"/>
          <w:szCs w:val="26"/>
          <w:rtl/>
        </w:rPr>
        <w:t xml:space="preserve"> الوارد في الوثيقة</w:t>
      </w:r>
      <w:r w:rsidRPr="004E4C0E">
        <w:rPr>
          <w:sz w:val="26"/>
          <w:szCs w:val="26"/>
        </w:rPr>
        <w:t xml:space="preserve"> UNEP</w:t>
      </w:r>
      <w:r w:rsidR="00550CE0" w:rsidRPr="004E4C0E">
        <w:rPr>
          <w:sz w:val="26"/>
          <w:szCs w:val="26"/>
        </w:rPr>
        <w:t>/</w:t>
      </w:r>
      <w:r w:rsidRPr="004E4C0E">
        <w:rPr>
          <w:sz w:val="26"/>
          <w:szCs w:val="26"/>
        </w:rPr>
        <w:t>OzL.Pro</w:t>
      </w:r>
      <w:r w:rsidR="00550CE0" w:rsidRPr="004E4C0E">
        <w:rPr>
          <w:sz w:val="26"/>
          <w:szCs w:val="26"/>
        </w:rPr>
        <w:t>/</w:t>
      </w:r>
      <w:r w:rsidRPr="004E4C0E">
        <w:rPr>
          <w:sz w:val="26"/>
          <w:szCs w:val="26"/>
        </w:rPr>
        <w:t>ExCom</w:t>
      </w:r>
      <w:r w:rsidR="00550CE0" w:rsidRPr="004E4C0E">
        <w:rPr>
          <w:sz w:val="26"/>
          <w:szCs w:val="26"/>
        </w:rPr>
        <w:t>/</w:t>
      </w:r>
      <w:r w:rsidR="0049341F">
        <w:rPr>
          <w:sz w:val="26"/>
          <w:szCs w:val="26"/>
        </w:rPr>
        <w:t>84</w:t>
      </w:r>
      <w:r w:rsidRPr="004E4C0E">
        <w:rPr>
          <w:sz w:val="26"/>
          <w:szCs w:val="26"/>
        </w:rPr>
        <w:t>/</w:t>
      </w:r>
      <w:r w:rsidR="0049341F">
        <w:rPr>
          <w:sz w:val="26"/>
          <w:szCs w:val="26"/>
        </w:rPr>
        <w:t>20</w:t>
      </w:r>
      <w:r w:rsidR="00550CE0" w:rsidRPr="004E4C0E">
        <w:rPr>
          <w:sz w:val="26"/>
          <w:szCs w:val="26"/>
          <w:rtl/>
        </w:rPr>
        <w:t>؛</w:t>
      </w:r>
    </w:p>
    <w:p w14:paraId="3992D926" w14:textId="0B96EA81" w:rsidR="00995F0B" w:rsidRDefault="00995F0B" w:rsidP="004E4C0E">
      <w:pPr>
        <w:pStyle w:val="StyleHeader4Para4Left0Firstline0"/>
        <w:widowControl/>
        <w:numPr>
          <w:ilvl w:val="0"/>
          <w:numId w:val="0"/>
        </w:numPr>
        <w:tabs>
          <w:tab w:val="clear" w:pos="2880"/>
          <w:tab w:val="clear" w:pos="5760"/>
        </w:tabs>
        <w:bidi/>
        <w:adjustRightInd w:val="0"/>
        <w:snapToGrid w:val="0"/>
        <w:ind w:left="1422" w:hanging="708"/>
        <w:rPr>
          <w:sz w:val="26"/>
          <w:szCs w:val="26"/>
          <w:rtl/>
        </w:rPr>
      </w:pPr>
      <w:r w:rsidRPr="004E4C0E">
        <w:rPr>
          <w:sz w:val="26"/>
          <w:szCs w:val="26"/>
          <w:rtl/>
        </w:rPr>
        <w:t>(ب)</w:t>
      </w:r>
      <w:r w:rsidR="009B0B4F" w:rsidRPr="004E4C0E">
        <w:rPr>
          <w:sz w:val="26"/>
          <w:szCs w:val="26"/>
          <w:rtl/>
        </w:rPr>
        <w:tab/>
      </w:r>
      <w:r w:rsidRPr="004E4C0E">
        <w:rPr>
          <w:sz w:val="26"/>
          <w:szCs w:val="26"/>
          <w:rtl/>
        </w:rPr>
        <w:t>الموافقة على التوصيات المتعلقة بال</w:t>
      </w:r>
      <w:r w:rsidR="008D4E93" w:rsidRPr="004E4C0E">
        <w:rPr>
          <w:sz w:val="26"/>
          <w:szCs w:val="26"/>
          <w:rtl/>
        </w:rPr>
        <w:t>مشروعات</w:t>
      </w:r>
      <w:r w:rsidRPr="004E4C0E">
        <w:rPr>
          <w:sz w:val="26"/>
          <w:szCs w:val="26"/>
          <w:rtl/>
        </w:rPr>
        <w:t xml:space="preserve"> الجارية </w:t>
      </w:r>
      <w:r w:rsidR="008D4E93" w:rsidRPr="004E4C0E">
        <w:rPr>
          <w:rFonts w:hint="cs"/>
          <w:sz w:val="26"/>
          <w:szCs w:val="26"/>
          <w:rtl/>
        </w:rPr>
        <w:t>التي تعاني من مشاكل</w:t>
      </w:r>
      <w:r w:rsidRPr="004E4C0E">
        <w:rPr>
          <w:sz w:val="26"/>
          <w:szCs w:val="26"/>
          <w:rtl/>
        </w:rPr>
        <w:t xml:space="preserve"> محددة </w:t>
      </w:r>
      <w:r w:rsidR="00BB24D1">
        <w:rPr>
          <w:rFonts w:hint="cs"/>
          <w:sz w:val="26"/>
          <w:szCs w:val="26"/>
          <w:rtl/>
        </w:rPr>
        <w:t>الواردة</w:t>
      </w:r>
      <w:r w:rsidRPr="004E4C0E">
        <w:rPr>
          <w:sz w:val="26"/>
          <w:szCs w:val="26"/>
          <w:rtl/>
        </w:rPr>
        <w:t xml:space="preserve"> في المرفق الأول </w:t>
      </w:r>
      <w:r w:rsidR="008D4E93" w:rsidRPr="004E4C0E">
        <w:rPr>
          <w:rFonts w:hint="cs"/>
          <w:sz w:val="26"/>
          <w:szCs w:val="26"/>
          <w:rtl/>
        </w:rPr>
        <w:t>ب</w:t>
      </w:r>
      <w:r w:rsidRPr="004E4C0E">
        <w:rPr>
          <w:sz w:val="26"/>
          <w:szCs w:val="26"/>
          <w:rtl/>
        </w:rPr>
        <w:t>هذه الوثيقة</w:t>
      </w:r>
      <w:r w:rsidR="00F930ED">
        <w:rPr>
          <w:rFonts w:hint="cs"/>
          <w:sz w:val="26"/>
          <w:szCs w:val="26"/>
          <w:rtl/>
        </w:rPr>
        <w:t>؛</w:t>
      </w:r>
    </w:p>
    <w:p w14:paraId="6C5C15B9" w14:textId="5057C6D9" w:rsidR="00BB24D1" w:rsidRPr="00BB24D1" w:rsidRDefault="00BB24D1" w:rsidP="00BB24D1">
      <w:pPr>
        <w:pStyle w:val="StyleHeader4Para4Left0Firstline0"/>
        <w:widowControl/>
        <w:numPr>
          <w:ilvl w:val="0"/>
          <w:numId w:val="0"/>
        </w:numPr>
        <w:tabs>
          <w:tab w:val="clear" w:pos="2880"/>
          <w:tab w:val="clear" w:pos="5760"/>
        </w:tabs>
        <w:bidi/>
        <w:adjustRightInd w:val="0"/>
        <w:snapToGrid w:val="0"/>
        <w:ind w:left="1422" w:hanging="708"/>
        <w:rPr>
          <w:sz w:val="26"/>
          <w:szCs w:val="26"/>
        </w:rPr>
      </w:pPr>
      <w:r w:rsidRPr="00BB24D1">
        <w:rPr>
          <w:sz w:val="26"/>
          <w:szCs w:val="26"/>
          <w:rtl/>
        </w:rPr>
        <w:lastRenderedPageBreak/>
        <w:t>(ج)</w:t>
      </w:r>
      <w:r>
        <w:rPr>
          <w:sz w:val="26"/>
          <w:szCs w:val="26"/>
          <w:rtl/>
        </w:rPr>
        <w:tab/>
      </w:r>
      <w:r w:rsidRPr="00BB24D1">
        <w:rPr>
          <w:sz w:val="26"/>
          <w:szCs w:val="26"/>
          <w:rtl/>
        </w:rPr>
        <w:t xml:space="preserve">إلغاء في </w:t>
      </w:r>
      <w:r>
        <w:rPr>
          <w:rFonts w:hint="cs"/>
          <w:sz w:val="26"/>
          <w:szCs w:val="26"/>
          <w:rtl/>
        </w:rPr>
        <w:t>الاجتماع الرابع والثمانين</w:t>
      </w:r>
      <w:r w:rsidRPr="00BB24D1">
        <w:rPr>
          <w:sz w:val="26"/>
          <w:szCs w:val="26"/>
          <w:rtl/>
        </w:rPr>
        <w:t xml:space="preserve"> مكون </w:t>
      </w:r>
      <w:r w:rsidRPr="00930531">
        <w:rPr>
          <w:sz w:val="26"/>
          <w:szCs w:val="26"/>
          <w:rtl/>
        </w:rPr>
        <w:t>تونس</w:t>
      </w:r>
      <w:r>
        <w:rPr>
          <w:rFonts w:hint="cs"/>
          <w:sz w:val="26"/>
          <w:szCs w:val="26"/>
          <w:rtl/>
        </w:rPr>
        <w:t xml:space="preserve"> من المشروع </w:t>
      </w:r>
      <w:r w:rsidRPr="004E4C0E">
        <w:rPr>
          <w:rFonts w:hint="cs"/>
          <w:sz w:val="26"/>
          <w:szCs w:val="26"/>
          <w:rtl/>
        </w:rPr>
        <w:t>التدليلي</w:t>
      </w:r>
      <w:r w:rsidRPr="004E4C0E">
        <w:rPr>
          <w:sz w:val="26"/>
          <w:szCs w:val="26"/>
          <w:rtl/>
        </w:rPr>
        <w:t xml:space="preserve"> لإدخال تكنولوجيا </w:t>
      </w:r>
      <w:r w:rsidRPr="004E4C0E">
        <w:rPr>
          <w:rFonts w:hint="cs"/>
          <w:sz w:val="26"/>
          <w:szCs w:val="26"/>
          <w:rtl/>
        </w:rPr>
        <w:t>ال</w:t>
      </w:r>
      <w:r w:rsidRPr="004E4C0E">
        <w:rPr>
          <w:sz w:val="26"/>
          <w:szCs w:val="26"/>
          <w:rtl/>
        </w:rPr>
        <w:t xml:space="preserve">تبريد </w:t>
      </w:r>
      <w:r w:rsidRPr="004E4C0E">
        <w:rPr>
          <w:rFonts w:hint="cs"/>
          <w:sz w:val="26"/>
          <w:szCs w:val="26"/>
          <w:rtl/>
        </w:rPr>
        <w:t>ب</w:t>
      </w:r>
      <w:r w:rsidRPr="004E4C0E">
        <w:rPr>
          <w:sz w:val="26"/>
          <w:szCs w:val="26"/>
          <w:rtl/>
        </w:rPr>
        <w:t xml:space="preserve">ثاني أكسيد الكربون </w:t>
      </w:r>
      <w:r w:rsidRPr="004E4C0E">
        <w:rPr>
          <w:rFonts w:hint="cs"/>
          <w:sz w:val="26"/>
          <w:szCs w:val="26"/>
          <w:rtl/>
        </w:rPr>
        <w:t>فوق الحرج</w:t>
      </w:r>
      <w:r w:rsidRPr="004E4C0E">
        <w:rPr>
          <w:sz w:val="26"/>
          <w:szCs w:val="26"/>
          <w:rtl/>
        </w:rPr>
        <w:t xml:space="preserve"> لمحلات السوبر ماركت (الأرجنتين وتونس) (</w:t>
      </w:r>
      <w:r w:rsidRPr="004E4C0E">
        <w:rPr>
          <w:sz w:val="26"/>
          <w:szCs w:val="26"/>
        </w:rPr>
        <w:t>GLO/REF/76/DEM/335</w:t>
      </w:r>
      <w:r w:rsidRPr="004E4C0E">
        <w:rPr>
          <w:sz w:val="26"/>
          <w:szCs w:val="26"/>
          <w:rtl/>
        </w:rPr>
        <w:t>)</w:t>
      </w:r>
      <w:r>
        <w:rPr>
          <w:rFonts w:hint="cs"/>
          <w:sz w:val="26"/>
          <w:szCs w:val="26"/>
          <w:rtl/>
        </w:rPr>
        <w:t>،</w:t>
      </w:r>
      <w:r w:rsidRPr="00BB24D1">
        <w:rPr>
          <w:sz w:val="26"/>
          <w:szCs w:val="26"/>
          <w:rtl/>
        </w:rPr>
        <w:t xml:space="preserve"> مع ملاحظة أن الأرصدة </w:t>
      </w:r>
      <w:r>
        <w:rPr>
          <w:rFonts w:hint="cs"/>
          <w:sz w:val="26"/>
          <w:szCs w:val="26"/>
          <w:rtl/>
        </w:rPr>
        <w:t>ستُعاد إلى</w:t>
      </w:r>
      <w:r w:rsidRPr="00BB24D1">
        <w:rPr>
          <w:rFonts w:hint="cs"/>
          <w:sz w:val="26"/>
          <w:szCs w:val="26"/>
          <w:rtl/>
        </w:rPr>
        <w:t xml:space="preserve"> </w:t>
      </w:r>
      <w:r>
        <w:rPr>
          <w:rFonts w:hint="cs"/>
          <w:sz w:val="26"/>
          <w:szCs w:val="26"/>
          <w:rtl/>
        </w:rPr>
        <w:t>الاجتماع السادس والثمانين</w:t>
      </w:r>
      <w:r>
        <w:rPr>
          <w:sz w:val="26"/>
          <w:szCs w:val="26"/>
          <w:rtl/>
        </w:rPr>
        <w:t>؛</w:t>
      </w:r>
    </w:p>
    <w:p w14:paraId="23BA3F83" w14:textId="5EB2665B" w:rsidR="00BB24D1" w:rsidRPr="00BB24D1" w:rsidRDefault="00BB24D1" w:rsidP="00BB24D1">
      <w:pPr>
        <w:pStyle w:val="StyleHeader4Para4Left0Firstline0"/>
        <w:widowControl/>
        <w:numPr>
          <w:ilvl w:val="0"/>
          <w:numId w:val="0"/>
        </w:numPr>
        <w:tabs>
          <w:tab w:val="clear" w:pos="2880"/>
          <w:tab w:val="clear" w:pos="5760"/>
        </w:tabs>
        <w:bidi/>
        <w:adjustRightInd w:val="0"/>
        <w:snapToGrid w:val="0"/>
        <w:ind w:left="1422" w:hanging="708"/>
        <w:rPr>
          <w:sz w:val="26"/>
          <w:szCs w:val="26"/>
        </w:rPr>
      </w:pPr>
      <w:r w:rsidRPr="00BB24D1">
        <w:rPr>
          <w:sz w:val="26"/>
          <w:szCs w:val="26"/>
          <w:rtl/>
        </w:rPr>
        <w:t>(د)</w:t>
      </w:r>
      <w:r>
        <w:rPr>
          <w:sz w:val="26"/>
          <w:szCs w:val="26"/>
          <w:rtl/>
        </w:rPr>
        <w:tab/>
      </w:r>
      <w:r w:rsidRPr="00BB24D1">
        <w:rPr>
          <w:sz w:val="26"/>
          <w:szCs w:val="26"/>
          <w:rtl/>
        </w:rPr>
        <w:t>الموافقة على تمديد</w:t>
      </w:r>
      <w:r>
        <w:rPr>
          <w:rFonts w:hint="cs"/>
          <w:sz w:val="26"/>
          <w:szCs w:val="26"/>
          <w:rtl/>
        </w:rPr>
        <w:t>،</w:t>
      </w:r>
      <w:r w:rsidRPr="00BB24D1">
        <w:rPr>
          <w:sz w:val="26"/>
          <w:szCs w:val="26"/>
          <w:rtl/>
        </w:rPr>
        <w:t xml:space="preserve"> حتى 31 ديسمبر</w:t>
      </w:r>
      <w:r>
        <w:rPr>
          <w:rFonts w:hint="cs"/>
          <w:sz w:val="26"/>
          <w:szCs w:val="26"/>
          <w:rtl/>
        </w:rPr>
        <w:t>/كانون الأول</w:t>
      </w:r>
      <w:r w:rsidRPr="00BB24D1">
        <w:rPr>
          <w:sz w:val="26"/>
          <w:szCs w:val="26"/>
          <w:rtl/>
        </w:rPr>
        <w:t xml:space="preserve"> 2019</w:t>
      </w:r>
      <w:r>
        <w:rPr>
          <w:rFonts w:hint="cs"/>
          <w:sz w:val="26"/>
          <w:szCs w:val="26"/>
          <w:rtl/>
        </w:rPr>
        <w:t>،</w:t>
      </w:r>
      <w:r w:rsidRPr="00BB24D1">
        <w:rPr>
          <w:sz w:val="26"/>
          <w:szCs w:val="26"/>
          <w:rtl/>
        </w:rPr>
        <w:t xml:space="preserve"> خطة إدارة إزالة المواد الهيدروكلوروفلوروكربونية للكاميرون (المرحلة الأولى</w:t>
      </w:r>
      <w:r>
        <w:rPr>
          <w:sz w:val="26"/>
          <w:szCs w:val="26"/>
          <w:rtl/>
        </w:rPr>
        <w:t>،</w:t>
      </w:r>
      <w:r w:rsidRPr="00BB24D1">
        <w:rPr>
          <w:sz w:val="26"/>
          <w:szCs w:val="26"/>
          <w:rtl/>
        </w:rPr>
        <w:t xml:space="preserve"> الشريحة الرابعة) (</w:t>
      </w:r>
      <w:r w:rsidRPr="00BB24D1">
        <w:rPr>
          <w:sz w:val="26"/>
          <w:szCs w:val="26"/>
        </w:rPr>
        <w:t>CMR</w:t>
      </w:r>
      <w:r>
        <w:rPr>
          <w:sz w:val="26"/>
          <w:szCs w:val="26"/>
        </w:rPr>
        <w:t>/</w:t>
      </w:r>
      <w:r w:rsidRPr="00BB24D1">
        <w:rPr>
          <w:sz w:val="26"/>
          <w:szCs w:val="26"/>
        </w:rPr>
        <w:t>PHA</w:t>
      </w:r>
      <w:r>
        <w:rPr>
          <w:sz w:val="26"/>
          <w:szCs w:val="26"/>
        </w:rPr>
        <w:t>/</w:t>
      </w:r>
      <w:r w:rsidRPr="00BB24D1">
        <w:rPr>
          <w:sz w:val="26"/>
          <w:szCs w:val="26"/>
        </w:rPr>
        <w:t>80</w:t>
      </w:r>
      <w:r>
        <w:rPr>
          <w:sz w:val="26"/>
          <w:szCs w:val="26"/>
        </w:rPr>
        <w:t>/</w:t>
      </w:r>
      <w:r w:rsidRPr="00BB24D1">
        <w:rPr>
          <w:sz w:val="26"/>
          <w:szCs w:val="26"/>
        </w:rPr>
        <w:t>INV</w:t>
      </w:r>
      <w:r>
        <w:rPr>
          <w:sz w:val="26"/>
          <w:szCs w:val="26"/>
        </w:rPr>
        <w:t>/</w:t>
      </w:r>
      <w:r w:rsidRPr="00BB24D1">
        <w:rPr>
          <w:sz w:val="26"/>
          <w:szCs w:val="26"/>
        </w:rPr>
        <w:t>44</w:t>
      </w:r>
      <w:r w:rsidRPr="00BB24D1">
        <w:rPr>
          <w:sz w:val="26"/>
          <w:szCs w:val="26"/>
          <w:rtl/>
        </w:rPr>
        <w:t>)</w:t>
      </w:r>
      <w:r>
        <w:rPr>
          <w:sz w:val="26"/>
          <w:szCs w:val="26"/>
          <w:rtl/>
        </w:rPr>
        <w:t>،</w:t>
      </w:r>
      <w:r w:rsidRPr="00BB24D1">
        <w:rPr>
          <w:sz w:val="26"/>
          <w:szCs w:val="26"/>
          <w:rtl/>
        </w:rPr>
        <w:t xml:space="preserve"> مع ملاحظة أن</w:t>
      </w:r>
      <w:r>
        <w:rPr>
          <w:rFonts w:hint="cs"/>
          <w:sz w:val="26"/>
          <w:szCs w:val="26"/>
          <w:rtl/>
        </w:rPr>
        <w:t>ه</w:t>
      </w:r>
      <w:r w:rsidRPr="00BB24D1">
        <w:rPr>
          <w:sz w:val="26"/>
          <w:szCs w:val="26"/>
          <w:rtl/>
        </w:rPr>
        <w:t xml:space="preserve"> سيتم الانتهاء من الصرف النهائي على المشتريات والأنشطة ذات الصلة بحلول ديسمبر</w:t>
      </w:r>
      <w:r>
        <w:rPr>
          <w:rFonts w:hint="cs"/>
          <w:sz w:val="26"/>
          <w:szCs w:val="26"/>
          <w:rtl/>
        </w:rPr>
        <w:t>/كانون الأول</w:t>
      </w:r>
      <w:r w:rsidRPr="00BB24D1">
        <w:rPr>
          <w:sz w:val="26"/>
          <w:szCs w:val="26"/>
          <w:rtl/>
        </w:rPr>
        <w:t xml:space="preserve"> 2019</w:t>
      </w:r>
      <w:r>
        <w:rPr>
          <w:sz w:val="26"/>
          <w:szCs w:val="26"/>
          <w:rtl/>
        </w:rPr>
        <w:t>؛</w:t>
      </w:r>
    </w:p>
    <w:p w14:paraId="3B234E3F" w14:textId="3CECA7DA" w:rsidR="00BB24D1" w:rsidRPr="00BB24D1" w:rsidRDefault="00BB24D1" w:rsidP="00BB24D1">
      <w:pPr>
        <w:pStyle w:val="StyleHeader4Para4Left0Firstline0"/>
        <w:widowControl/>
        <w:numPr>
          <w:ilvl w:val="0"/>
          <w:numId w:val="0"/>
        </w:numPr>
        <w:tabs>
          <w:tab w:val="clear" w:pos="2880"/>
          <w:tab w:val="clear" w:pos="5760"/>
        </w:tabs>
        <w:bidi/>
        <w:adjustRightInd w:val="0"/>
        <w:snapToGrid w:val="0"/>
        <w:ind w:left="1422" w:hanging="708"/>
        <w:rPr>
          <w:sz w:val="26"/>
          <w:szCs w:val="26"/>
        </w:rPr>
      </w:pPr>
      <w:r w:rsidRPr="00BB24D1">
        <w:rPr>
          <w:sz w:val="26"/>
          <w:szCs w:val="26"/>
          <w:rtl/>
        </w:rPr>
        <w:t>(هـ)</w:t>
      </w:r>
      <w:r>
        <w:rPr>
          <w:sz w:val="26"/>
          <w:szCs w:val="26"/>
          <w:rtl/>
        </w:rPr>
        <w:tab/>
      </w:r>
      <w:r w:rsidRPr="00BB24D1">
        <w:rPr>
          <w:sz w:val="26"/>
          <w:szCs w:val="26"/>
          <w:rtl/>
        </w:rPr>
        <w:t>الموافقة على تمديد</w:t>
      </w:r>
      <w:r>
        <w:rPr>
          <w:rFonts w:hint="cs"/>
          <w:sz w:val="26"/>
          <w:szCs w:val="26"/>
          <w:rtl/>
        </w:rPr>
        <w:t>،</w:t>
      </w:r>
      <w:r w:rsidRPr="00BB24D1">
        <w:rPr>
          <w:sz w:val="26"/>
          <w:szCs w:val="26"/>
          <w:rtl/>
        </w:rPr>
        <w:t xml:space="preserve"> </w:t>
      </w:r>
      <w:r w:rsidR="00462692">
        <w:rPr>
          <w:rFonts w:hint="cs"/>
          <w:sz w:val="26"/>
          <w:szCs w:val="26"/>
          <w:rtl/>
        </w:rPr>
        <w:t>على أساس استثنائي و</w:t>
      </w:r>
      <w:r w:rsidRPr="00BB24D1">
        <w:rPr>
          <w:sz w:val="26"/>
          <w:szCs w:val="26"/>
          <w:rtl/>
        </w:rPr>
        <w:t>حتى 31 ديسمبر</w:t>
      </w:r>
      <w:r>
        <w:rPr>
          <w:rFonts w:hint="cs"/>
          <w:sz w:val="26"/>
          <w:szCs w:val="26"/>
          <w:rtl/>
        </w:rPr>
        <w:t>/كانون الأول</w:t>
      </w:r>
      <w:r w:rsidRPr="00BB24D1">
        <w:rPr>
          <w:sz w:val="26"/>
          <w:szCs w:val="26"/>
          <w:rtl/>
        </w:rPr>
        <w:t xml:space="preserve"> 2021</w:t>
      </w:r>
      <w:r>
        <w:rPr>
          <w:rFonts w:hint="cs"/>
          <w:sz w:val="26"/>
          <w:szCs w:val="26"/>
          <w:rtl/>
        </w:rPr>
        <w:t>،</w:t>
      </w:r>
      <w:r w:rsidRPr="00BB24D1">
        <w:rPr>
          <w:sz w:val="26"/>
          <w:szCs w:val="26"/>
          <w:rtl/>
        </w:rPr>
        <w:t xml:space="preserve"> خطة إدارة إزالة المواد الهيدروكلوروفلوروكربونية لجمهورية كوريا الشعبية الديمقراطية (المرحلة الأولى</w:t>
      </w:r>
      <w:r>
        <w:rPr>
          <w:sz w:val="26"/>
          <w:szCs w:val="26"/>
          <w:rtl/>
        </w:rPr>
        <w:t>،</w:t>
      </w:r>
      <w:r w:rsidRPr="00BB24D1">
        <w:rPr>
          <w:sz w:val="26"/>
          <w:szCs w:val="26"/>
          <w:rtl/>
        </w:rPr>
        <w:t xml:space="preserve"> الشرائح الأولى والثانية والثالثة) (</w:t>
      </w:r>
      <w:r w:rsidRPr="00BB24D1">
        <w:rPr>
          <w:sz w:val="26"/>
          <w:szCs w:val="26"/>
        </w:rPr>
        <w:t>DRK</w:t>
      </w:r>
      <w:r>
        <w:rPr>
          <w:sz w:val="26"/>
          <w:szCs w:val="26"/>
        </w:rPr>
        <w:t>/</w:t>
      </w:r>
      <w:r w:rsidRPr="00BB24D1">
        <w:rPr>
          <w:sz w:val="26"/>
          <w:szCs w:val="26"/>
        </w:rPr>
        <w:t>PHA</w:t>
      </w:r>
      <w:r>
        <w:rPr>
          <w:sz w:val="26"/>
          <w:szCs w:val="26"/>
        </w:rPr>
        <w:t>/</w:t>
      </w:r>
      <w:r w:rsidRPr="00BB24D1">
        <w:rPr>
          <w:sz w:val="26"/>
          <w:szCs w:val="26"/>
        </w:rPr>
        <w:t>73</w:t>
      </w:r>
      <w:r>
        <w:rPr>
          <w:sz w:val="26"/>
          <w:szCs w:val="26"/>
        </w:rPr>
        <w:t>/</w:t>
      </w:r>
      <w:r w:rsidRPr="00BB24D1">
        <w:rPr>
          <w:sz w:val="26"/>
          <w:szCs w:val="26"/>
        </w:rPr>
        <w:t>INV</w:t>
      </w:r>
      <w:r>
        <w:rPr>
          <w:sz w:val="26"/>
          <w:szCs w:val="26"/>
        </w:rPr>
        <w:t>/</w:t>
      </w:r>
      <w:r w:rsidRPr="00BB24D1">
        <w:rPr>
          <w:sz w:val="26"/>
          <w:szCs w:val="26"/>
        </w:rPr>
        <w:t>59</w:t>
      </w:r>
      <w:r>
        <w:rPr>
          <w:sz w:val="26"/>
          <w:szCs w:val="26"/>
          <w:rtl/>
        </w:rPr>
        <w:t>،</w:t>
      </w:r>
      <w:r w:rsidRPr="00BB24D1">
        <w:rPr>
          <w:sz w:val="26"/>
          <w:szCs w:val="26"/>
          <w:rtl/>
        </w:rPr>
        <w:t xml:space="preserve"> </w:t>
      </w:r>
      <w:r>
        <w:rPr>
          <w:rFonts w:hint="cs"/>
          <w:sz w:val="26"/>
          <w:szCs w:val="26"/>
          <w:rtl/>
        </w:rPr>
        <w:t>و</w:t>
      </w:r>
      <w:r w:rsidRPr="00BB24D1">
        <w:rPr>
          <w:sz w:val="26"/>
          <w:szCs w:val="26"/>
        </w:rPr>
        <w:t>DRK</w:t>
      </w:r>
      <w:r>
        <w:rPr>
          <w:sz w:val="26"/>
          <w:szCs w:val="26"/>
        </w:rPr>
        <w:t>/</w:t>
      </w:r>
      <w:r w:rsidRPr="00BB24D1">
        <w:rPr>
          <w:sz w:val="26"/>
          <w:szCs w:val="26"/>
        </w:rPr>
        <w:t>PHA</w:t>
      </w:r>
      <w:r>
        <w:rPr>
          <w:sz w:val="26"/>
          <w:szCs w:val="26"/>
        </w:rPr>
        <w:t>/</w:t>
      </w:r>
      <w:r w:rsidRPr="00BB24D1">
        <w:rPr>
          <w:sz w:val="26"/>
          <w:szCs w:val="26"/>
        </w:rPr>
        <w:t>73</w:t>
      </w:r>
      <w:r>
        <w:rPr>
          <w:sz w:val="26"/>
          <w:szCs w:val="26"/>
        </w:rPr>
        <w:t>/</w:t>
      </w:r>
      <w:r w:rsidRPr="00BB24D1">
        <w:rPr>
          <w:sz w:val="26"/>
          <w:szCs w:val="26"/>
        </w:rPr>
        <w:t>TAS</w:t>
      </w:r>
      <w:r>
        <w:rPr>
          <w:sz w:val="26"/>
          <w:szCs w:val="26"/>
        </w:rPr>
        <w:t>/</w:t>
      </w:r>
      <w:r w:rsidRPr="00BB24D1">
        <w:rPr>
          <w:sz w:val="26"/>
          <w:szCs w:val="26"/>
        </w:rPr>
        <w:t>60</w:t>
      </w:r>
      <w:r>
        <w:rPr>
          <w:sz w:val="26"/>
          <w:szCs w:val="26"/>
          <w:rtl/>
        </w:rPr>
        <w:t>،</w:t>
      </w:r>
      <w:r w:rsidRPr="00BB24D1">
        <w:rPr>
          <w:sz w:val="26"/>
          <w:szCs w:val="26"/>
          <w:rtl/>
        </w:rPr>
        <w:t xml:space="preserve"> </w:t>
      </w:r>
      <w:r>
        <w:rPr>
          <w:rFonts w:hint="cs"/>
          <w:sz w:val="26"/>
          <w:szCs w:val="26"/>
          <w:rtl/>
        </w:rPr>
        <w:t>و</w:t>
      </w:r>
      <w:r w:rsidRPr="00BB24D1">
        <w:rPr>
          <w:sz w:val="26"/>
          <w:szCs w:val="26"/>
        </w:rPr>
        <w:t>DRK</w:t>
      </w:r>
      <w:r>
        <w:rPr>
          <w:sz w:val="26"/>
          <w:szCs w:val="26"/>
        </w:rPr>
        <w:t>/</w:t>
      </w:r>
      <w:r w:rsidRPr="00BB24D1">
        <w:rPr>
          <w:sz w:val="26"/>
          <w:szCs w:val="26"/>
        </w:rPr>
        <w:t>PHA</w:t>
      </w:r>
      <w:r>
        <w:rPr>
          <w:sz w:val="26"/>
          <w:szCs w:val="26"/>
        </w:rPr>
        <w:t>/</w:t>
      </w:r>
      <w:r w:rsidRPr="00BB24D1">
        <w:rPr>
          <w:sz w:val="26"/>
          <w:szCs w:val="26"/>
        </w:rPr>
        <w:t>75</w:t>
      </w:r>
      <w:r>
        <w:rPr>
          <w:sz w:val="26"/>
          <w:szCs w:val="26"/>
        </w:rPr>
        <w:t>/</w:t>
      </w:r>
      <w:r w:rsidRPr="00BB24D1">
        <w:rPr>
          <w:sz w:val="26"/>
          <w:szCs w:val="26"/>
        </w:rPr>
        <w:t>INV</w:t>
      </w:r>
      <w:r>
        <w:rPr>
          <w:sz w:val="26"/>
          <w:szCs w:val="26"/>
        </w:rPr>
        <w:t>/</w:t>
      </w:r>
      <w:r w:rsidRPr="00BB24D1">
        <w:rPr>
          <w:sz w:val="26"/>
          <w:szCs w:val="26"/>
        </w:rPr>
        <w:t>62</w:t>
      </w:r>
      <w:r>
        <w:rPr>
          <w:sz w:val="26"/>
          <w:szCs w:val="26"/>
          <w:rtl/>
        </w:rPr>
        <w:t>،</w:t>
      </w:r>
      <w:r w:rsidRPr="00BB24D1">
        <w:rPr>
          <w:sz w:val="26"/>
          <w:szCs w:val="26"/>
          <w:rtl/>
        </w:rPr>
        <w:t xml:space="preserve"> </w:t>
      </w:r>
      <w:r>
        <w:rPr>
          <w:rFonts w:hint="cs"/>
          <w:sz w:val="26"/>
          <w:szCs w:val="26"/>
          <w:rtl/>
        </w:rPr>
        <w:t>و</w:t>
      </w:r>
      <w:r w:rsidRPr="00BB24D1">
        <w:rPr>
          <w:sz w:val="26"/>
          <w:szCs w:val="26"/>
        </w:rPr>
        <w:t>DRK</w:t>
      </w:r>
      <w:r>
        <w:rPr>
          <w:sz w:val="26"/>
          <w:szCs w:val="26"/>
        </w:rPr>
        <w:t>/</w:t>
      </w:r>
      <w:r w:rsidRPr="00BB24D1">
        <w:rPr>
          <w:sz w:val="26"/>
          <w:szCs w:val="26"/>
        </w:rPr>
        <w:t>PHA</w:t>
      </w:r>
      <w:r>
        <w:rPr>
          <w:sz w:val="26"/>
          <w:szCs w:val="26"/>
        </w:rPr>
        <w:t>/</w:t>
      </w:r>
      <w:r w:rsidRPr="00BB24D1">
        <w:rPr>
          <w:sz w:val="26"/>
          <w:szCs w:val="26"/>
        </w:rPr>
        <w:t>75</w:t>
      </w:r>
      <w:r>
        <w:rPr>
          <w:sz w:val="26"/>
          <w:szCs w:val="26"/>
        </w:rPr>
        <w:t>/</w:t>
      </w:r>
      <w:r w:rsidRPr="00BB24D1">
        <w:rPr>
          <w:sz w:val="26"/>
          <w:szCs w:val="26"/>
        </w:rPr>
        <w:t>TAS</w:t>
      </w:r>
      <w:r>
        <w:rPr>
          <w:sz w:val="26"/>
          <w:szCs w:val="26"/>
        </w:rPr>
        <w:t>/</w:t>
      </w:r>
      <w:r w:rsidRPr="00BB24D1">
        <w:rPr>
          <w:sz w:val="26"/>
          <w:szCs w:val="26"/>
        </w:rPr>
        <w:t>63</w:t>
      </w:r>
      <w:r>
        <w:rPr>
          <w:sz w:val="26"/>
          <w:szCs w:val="26"/>
          <w:rtl/>
        </w:rPr>
        <w:t xml:space="preserve"> و</w:t>
      </w:r>
      <w:r w:rsidRPr="00BB24D1">
        <w:rPr>
          <w:sz w:val="26"/>
          <w:szCs w:val="26"/>
        </w:rPr>
        <w:t>DRK</w:t>
      </w:r>
      <w:r>
        <w:rPr>
          <w:sz w:val="26"/>
          <w:szCs w:val="26"/>
        </w:rPr>
        <w:t>/</w:t>
      </w:r>
      <w:r w:rsidRPr="00BB24D1">
        <w:rPr>
          <w:sz w:val="26"/>
          <w:szCs w:val="26"/>
        </w:rPr>
        <w:t>PHA</w:t>
      </w:r>
      <w:r>
        <w:rPr>
          <w:sz w:val="26"/>
          <w:szCs w:val="26"/>
        </w:rPr>
        <w:t>/</w:t>
      </w:r>
      <w:r w:rsidRPr="00BB24D1">
        <w:rPr>
          <w:sz w:val="26"/>
          <w:szCs w:val="26"/>
        </w:rPr>
        <w:t>77</w:t>
      </w:r>
      <w:r>
        <w:rPr>
          <w:sz w:val="26"/>
          <w:szCs w:val="26"/>
        </w:rPr>
        <w:t>/</w:t>
      </w:r>
      <w:r w:rsidRPr="00BB24D1">
        <w:rPr>
          <w:sz w:val="26"/>
          <w:szCs w:val="26"/>
        </w:rPr>
        <w:t>INV</w:t>
      </w:r>
      <w:r>
        <w:rPr>
          <w:sz w:val="26"/>
          <w:szCs w:val="26"/>
        </w:rPr>
        <w:t>/</w:t>
      </w:r>
      <w:r w:rsidRPr="00BB24D1">
        <w:rPr>
          <w:sz w:val="26"/>
          <w:szCs w:val="26"/>
        </w:rPr>
        <w:t>64</w:t>
      </w:r>
      <w:r w:rsidRPr="00BB24D1">
        <w:rPr>
          <w:sz w:val="26"/>
          <w:szCs w:val="26"/>
          <w:rtl/>
        </w:rPr>
        <w:t>)</w:t>
      </w:r>
      <w:r>
        <w:rPr>
          <w:sz w:val="26"/>
          <w:szCs w:val="26"/>
          <w:rtl/>
        </w:rPr>
        <w:t>؛</w:t>
      </w:r>
    </w:p>
    <w:p w14:paraId="547D8F91" w14:textId="17D14C56" w:rsidR="00BB24D1" w:rsidRPr="00BB24D1" w:rsidRDefault="00BB24D1" w:rsidP="00BB24D1">
      <w:pPr>
        <w:pStyle w:val="StyleHeader4Para4Left0Firstline0"/>
        <w:widowControl/>
        <w:numPr>
          <w:ilvl w:val="0"/>
          <w:numId w:val="0"/>
        </w:numPr>
        <w:tabs>
          <w:tab w:val="clear" w:pos="2880"/>
          <w:tab w:val="clear" w:pos="5760"/>
        </w:tabs>
        <w:bidi/>
        <w:adjustRightInd w:val="0"/>
        <w:snapToGrid w:val="0"/>
        <w:ind w:left="1422" w:hanging="708"/>
        <w:rPr>
          <w:sz w:val="26"/>
          <w:szCs w:val="26"/>
        </w:rPr>
      </w:pPr>
      <w:r w:rsidRPr="00BB24D1">
        <w:rPr>
          <w:sz w:val="26"/>
          <w:szCs w:val="26"/>
          <w:rtl/>
        </w:rPr>
        <w:t>(و)</w:t>
      </w:r>
      <w:r>
        <w:rPr>
          <w:sz w:val="26"/>
          <w:szCs w:val="26"/>
          <w:rtl/>
        </w:rPr>
        <w:tab/>
      </w:r>
      <w:r w:rsidRPr="00BB24D1">
        <w:rPr>
          <w:sz w:val="26"/>
          <w:szCs w:val="26"/>
          <w:rtl/>
        </w:rPr>
        <w:t>الموافقة على تمديد</w:t>
      </w:r>
      <w:r>
        <w:rPr>
          <w:sz w:val="26"/>
          <w:szCs w:val="26"/>
          <w:rtl/>
        </w:rPr>
        <w:t>،</w:t>
      </w:r>
      <w:r w:rsidRPr="00BB24D1">
        <w:rPr>
          <w:sz w:val="26"/>
          <w:szCs w:val="26"/>
          <w:rtl/>
        </w:rPr>
        <w:t xml:space="preserve"> حتى 31 مارس</w:t>
      </w:r>
      <w:r>
        <w:rPr>
          <w:rFonts w:hint="cs"/>
          <w:sz w:val="26"/>
          <w:szCs w:val="26"/>
          <w:rtl/>
        </w:rPr>
        <w:t>/آذار</w:t>
      </w:r>
      <w:r w:rsidRPr="00BB24D1">
        <w:rPr>
          <w:sz w:val="26"/>
          <w:szCs w:val="26"/>
          <w:rtl/>
        </w:rPr>
        <w:t xml:space="preserve"> 2020</w:t>
      </w:r>
      <w:r>
        <w:rPr>
          <w:sz w:val="26"/>
          <w:szCs w:val="26"/>
          <w:rtl/>
        </w:rPr>
        <w:t>،</w:t>
      </w:r>
      <w:r w:rsidRPr="00BB24D1">
        <w:rPr>
          <w:sz w:val="26"/>
          <w:szCs w:val="26"/>
          <w:rtl/>
        </w:rPr>
        <w:t xml:space="preserve"> إزالة استهلاك المواد الكلوروفلوروكربونية في صناعة أجهزة الاستنشاق المزودة بمقياس للجرعات لمصر (</w:t>
      </w:r>
      <w:r w:rsidRPr="00BB24D1">
        <w:rPr>
          <w:sz w:val="26"/>
          <w:szCs w:val="26"/>
        </w:rPr>
        <w:t>EGY</w:t>
      </w:r>
      <w:r>
        <w:rPr>
          <w:sz w:val="26"/>
          <w:szCs w:val="26"/>
        </w:rPr>
        <w:t>/</w:t>
      </w:r>
      <w:r w:rsidRPr="00BB24D1">
        <w:rPr>
          <w:sz w:val="26"/>
          <w:szCs w:val="26"/>
        </w:rPr>
        <w:t>ARS</w:t>
      </w:r>
      <w:r>
        <w:rPr>
          <w:sz w:val="26"/>
          <w:szCs w:val="26"/>
        </w:rPr>
        <w:t>/</w:t>
      </w:r>
      <w:r w:rsidRPr="00BB24D1">
        <w:rPr>
          <w:sz w:val="26"/>
          <w:szCs w:val="26"/>
        </w:rPr>
        <w:t>50</w:t>
      </w:r>
      <w:r>
        <w:rPr>
          <w:sz w:val="26"/>
          <w:szCs w:val="26"/>
        </w:rPr>
        <w:t>/</w:t>
      </w:r>
      <w:r w:rsidRPr="00BB24D1">
        <w:rPr>
          <w:sz w:val="26"/>
          <w:szCs w:val="26"/>
        </w:rPr>
        <w:t>INV</w:t>
      </w:r>
      <w:r>
        <w:rPr>
          <w:sz w:val="26"/>
          <w:szCs w:val="26"/>
        </w:rPr>
        <w:t>/</w:t>
      </w:r>
      <w:r w:rsidRPr="00BB24D1">
        <w:rPr>
          <w:sz w:val="26"/>
          <w:szCs w:val="26"/>
        </w:rPr>
        <w:t>92</w:t>
      </w:r>
      <w:r w:rsidRPr="00BB24D1">
        <w:rPr>
          <w:sz w:val="26"/>
          <w:szCs w:val="26"/>
          <w:rtl/>
        </w:rPr>
        <w:t xml:space="preserve">) </w:t>
      </w:r>
      <w:r>
        <w:rPr>
          <w:rFonts w:hint="cs"/>
          <w:sz w:val="26"/>
          <w:szCs w:val="26"/>
          <w:rtl/>
        </w:rPr>
        <w:t>للحصول على</w:t>
      </w:r>
      <w:r w:rsidRPr="00BB24D1">
        <w:rPr>
          <w:sz w:val="26"/>
          <w:szCs w:val="26"/>
          <w:rtl/>
        </w:rPr>
        <w:t xml:space="preserve"> الموافقة التنظيمية </w:t>
      </w:r>
      <w:r>
        <w:rPr>
          <w:rFonts w:hint="cs"/>
          <w:sz w:val="26"/>
          <w:szCs w:val="26"/>
          <w:rtl/>
        </w:rPr>
        <w:t xml:space="preserve">من </w:t>
      </w:r>
      <w:r w:rsidRPr="00BB24D1">
        <w:rPr>
          <w:sz w:val="26"/>
          <w:szCs w:val="26"/>
          <w:rtl/>
        </w:rPr>
        <w:t>السلطات الصحية في البلد</w:t>
      </w:r>
      <w:r>
        <w:rPr>
          <w:sz w:val="26"/>
          <w:szCs w:val="26"/>
          <w:rtl/>
        </w:rPr>
        <w:t>؛</w:t>
      </w:r>
    </w:p>
    <w:p w14:paraId="52315393" w14:textId="4D2FB63E" w:rsidR="00BB24D1" w:rsidRPr="004E4C0E" w:rsidRDefault="00BB24D1" w:rsidP="00BB24D1">
      <w:pPr>
        <w:pStyle w:val="StyleHeader4Para4Left0Firstline0"/>
        <w:widowControl/>
        <w:numPr>
          <w:ilvl w:val="0"/>
          <w:numId w:val="0"/>
        </w:numPr>
        <w:tabs>
          <w:tab w:val="clear" w:pos="2880"/>
          <w:tab w:val="clear" w:pos="5760"/>
        </w:tabs>
        <w:bidi/>
        <w:adjustRightInd w:val="0"/>
        <w:snapToGrid w:val="0"/>
        <w:ind w:left="1422" w:hanging="708"/>
        <w:rPr>
          <w:sz w:val="26"/>
          <w:szCs w:val="26"/>
        </w:rPr>
      </w:pPr>
      <w:r w:rsidRPr="00BB24D1">
        <w:rPr>
          <w:sz w:val="26"/>
          <w:szCs w:val="26"/>
          <w:rtl/>
        </w:rPr>
        <w:t>(ز)</w:t>
      </w:r>
      <w:r w:rsidR="0067793F">
        <w:rPr>
          <w:sz w:val="26"/>
          <w:szCs w:val="26"/>
          <w:rtl/>
        </w:rPr>
        <w:tab/>
      </w:r>
      <w:r w:rsidRPr="00BB24D1">
        <w:rPr>
          <w:sz w:val="26"/>
          <w:szCs w:val="26"/>
          <w:rtl/>
        </w:rPr>
        <w:t>الموافقة على تمديد</w:t>
      </w:r>
      <w:r w:rsidR="0067793F">
        <w:rPr>
          <w:rFonts w:hint="cs"/>
          <w:sz w:val="26"/>
          <w:szCs w:val="26"/>
          <w:rtl/>
        </w:rPr>
        <w:t xml:space="preserve">، </w:t>
      </w:r>
      <w:r w:rsidR="0067793F" w:rsidRPr="00BB24D1">
        <w:rPr>
          <w:sz w:val="26"/>
          <w:szCs w:val="26"/>
          <w:rtl/>
        </w:rPr>
        <w:t>حتى 31 ديسمبر</w:t>
      </w:r>
      <w:r w:rsidR="0067793F">
        <w:rPr>
          <w:rFonts w:hint="cs"/>
          <w:sz w:val="26"/>
          <w:szCs w:val="26"/>
          <w:rtl/>
        </w:rPr>
        <w:t>/كانون الأول</w:t>
      </w:r>
      <w:r w:rsidR="0067793F" w:rsidRPr="00BB24D1">
        <w:rPr>
          <w:sz w:val="26"/>
          <w:szCs w:val="26"/>
          <w:rtl/>
        </w:rPr>
        <w:t xml:space="preserve"> 20</w:t>
      </w:r>
      <w:r w:rsidR="0067793F">
        <w:rPr>
          <w:rFonts w:hint="cs"/>
          <w:sz w:val="26"/>
          <w:szCs w:val="26"/>
          <w:rtl/>
        </w:rPr>
        <w:t>19،</w:t>
      </w:r>
      <w:r w:rsidRPr="00BB24D1">
        <w:rPr>
          <w:sz w:val="26"/>
          <w:szCs w:val="26"/>
          <w:rtl/>
        </w:rPr>
        <w:t xml:space="preserve"> خطة إدارة إزالة المواد الهيدروكلوروفلوروكربونية للسودان</w:t>
      </w:r>
      <w:r w:rsidR="0067793F">
        <w:rPr>
          <w:rFonts w:hint="cs"/>
          <w:sz w:val="26"/>
          <w:szCs w:val="26"/>
          <w:rtl/>
        </w:rPr>
        <w:t xml:space="preserve"> (</w:t>
      </w:r>
      <w:r w:rsidRPr="00BB24D1">
        <w:rPr>
          <w:sz w:val="26"/>
          <w:szCs w:val="26"/>
          <w:rtl/>
        </w:rPr>
        <w:t>المرحلة الأولى</w:t>
      </w:r>
      <w:r>
        <w:rPr>
          <w:sz w:val="26"/>
          <w:szCs w:val="26"/>
          <w:rtl/>
        </w:rPr>
        <w:t>،</w:t>
      </w:r>
      <w:r w:rsidRPr="00BB24D1">
        <w:rPr>
          <w:sz w:val="26"/>
          <w:szCs w:val="26"/>
          <w:rtl/>
        </w:rPr>
        <w:t xml:space="preserve"> الشريحة الثالثة) (</w:t>
      </w:r>
      <w:r w:rsidRPr="00BB24D1">
        <w:rPr>
          <w:sz w:val="26"/>
          <w:szCs w:val="26"/>
        </w:rPr>
        <w:t>SUD</w:t>
      </w:r>
      <w:r>
        <w:rPr>
          <w:sz w:val="26"/>
          <w:szCs w:val="26"/>
        </w:rPr>
        <w:t>/</w:t>
      </w:r>
      <w:r w:rsidRPr="00BB24D1">
        <w:rPr>
          <w:sz w:val="26"/>
          <w:szCs w:val="26"/>
        </w:rPr>
        <w:t>PHA</w:t>
      </w:r>
      <w:r>
        <w:rPr>
          <w:sz w:val="26"/>
          <w:szCs w:val="26"/>
        </w:rPr>
        <w:t>/</w:t>
      </w:r>
      <w:r w:rsidRPr="00BB24D1">
        <w:rPr>
          <w:sz w:val="26"/>
          <w:szCs w:val="26"/>
        </w:rPr>
        <w:t>80</w:t>
      </w:r>
      <w:r>
        <w:rPr>
          <w:sz w:val="26"/>
          <w:szCs w:val="26"/>
        </w:rPr>
        <w:t>/</w:t>
      </w:r>
      <w:r w:rsidRPr="00BB24D1">
        <w:rPr>
          <w:sz w:val="26"/>
          <w:szCs w:val="26"/>
        </w:rPr>
        <w:t>INV</w:t>
      </w:r>
      <w:r>
        <w:rPr>
          <w:sz w:val="26"/>
          <w:szCs w:val="26"/>
        </w:rPr>
        <w:t>/</w:t>
      </w:r>
      <w:r w:rsidRPr="00BB24D1">
        <w:rPr>
          <w:sz w:val="26"/>
          <w:szCs w:val="26"/>
        </w:rPr>
        <w:t>42</w:t>
      </w:r>
      <w:r w:rsidRPr="00BB24D1">
        <w:rPr>
          <w:sz w:val="26"/>
          <w:szCs w:val="26"/>
          <w:rtl/>
        </w:rPr>
        <w:t>)</w:t>
      </w:r>
      <w:r>
        <w:rPr>
          <w:sz w:val="26"/>
          <w:szCs w:val="26"/>
          <w:rtl/>
        </w:rPr>
        <w:t>،</w:t>
      </w:r>
      <w:r w:rsidRPr="00BB24D1">
        <w:rPr>
          <w:sz w:val="26"/>
          <w:szCs w:val="26"/>
          <w:rtl/>
        </w:rPr>
        <w:t xml:space="preserve"> مع ملاحظة أن</w:t>
      </w:r>
      <w:r w:rsidR="0067793F">
        <w:rPr>
          <w:rFonts w:hint="cs"/>
          <w:sz w:val="26"/>
          <w:szCs w:val="26"/>
          <w:rtl/>
        </w:rPr>
        <w:t xml:space="preserve">ه سيتم الانتهاء من </w:t>
      </w:r>
      <w:r w:rsidRPr="00BB24D1">
        <w:rPr>
          <w:sz w:val="26"/>
          <w:szCs w:val="26"/>
          <w:rtl/>
        </w:rPr>
        <w:t>الأنشطة بحلول نوفمبر</w:t>
      </w:r>
      <w:r w:rsidR="0067793F">
        <w:rPr>
          <w:rFonts w:hint="cs"/>
          <w:sz w:val="26"/>
          <w:szCs w:val="26"/>
          <w:rtl/>
        </w:rPr>
        <w:t>/تشرين الثاني</w:t>
      </w:r>
      <w:r w:rsidRPr="00BB24D1">
        <w:rPr>
          <w:sz w:val="26"/>
          <w:szCs w:val="26"/>
          <w:rtl/>
        </w:rPr>
        <w:t xml:space="preserve"> 2019.</w:t>
      </w:r>
    </w:p>
    <w:p w14:paraId="174FD43F" w14:textId="77777777" w:rsidR="00995F0B" w:rsidRPr="004E4C0E" w:rsidRDefault="00995F0B" w:rsidP="004E4C0E">
      <w:pPr>
        <w:pStyle w:val="StyleHeader4Para4Left0Firstline0"/>
        <w:widowControl/>
        <w:numPr>
          <w:ilvl w:val="0"/>
          <w:numId w:val="0"/>
        </w:numPr>
        <w:tabs>
          <w:tab w:val="clear" w:pos="2880"/>
          <w:tab w:val="clear" w:pos="5760"/>
        </w:tabs>
        <w:bidi/>
        <w:snapToGrid w:val="0"/>
        <w:spacing w:after="0"/>
        <w:rPr>
          <w:sz w:val="26"/>
          <w:szCs w:val="26"/>
        </w:rPr>
      </w:pPr>
    </w:p>
    <w:p w14:paraId="4064DA6B" w14:textId="77777777" w:rsidR="00995F0B" w:rsidRPr="004E4C0E" w:rsidRDefault="00995F0B" w:rsidP="004E4C0E">
      <w:pPr>
        <w:pStyle w:val="StyleHeader4Para4Left0Firstline0"/>
        <w:widowControl/>
        <w:numPr>
          <w:ilvl w:val="0"/>
          <w:numId w:val="0"/>
        </w:numPr>
        <w:tabs>
          <w:tab w:val="clear" w:pos="2880"/>
          <w:tab w:val="clear" w:pos="5760"/>
        </w:tabs>
        <w:bidi/>
        <w:snapToGrid w:val="0"/>
        <w:spacing w:after="0"/>
        <w:rPr>
          <w:sz w:val="26"/>
          <w:szCs w:val="26"/>
        </w:rPr>
      </w:pPr>
    </w:p>
    <w:p w14:paraId="781C1C0D" w14:textId="77777777" w:rsidR="00995F0B" w:rsidRPr="004E4C0E" w:rsidRDefault="00995F0B" w:rsidP="004E4C0E">
      <w:pPr>
        <w:pStyle w:val="StyleHeader4Para4Left0Firstline0"/>
        <w:widowControl/>
        <w:numPr>
          <w:ilvl w:val="0"/>
          <w:numId w:val="0"/>
        </w:numPr>
        <w:tabs>
          <w:tab w:val="clear" w:pos="2880"/>
          <w:tab w:val="clear" w:pos="5760"/>
        </w:tabs>
        <w:bidi/>
        <w:snapToGrid w:val="0"/>
        <w:spacing w:after="0"/>
        <w:rPr>
          <w:sz w:val="26"/>
          <w:szCs w:val="26"/>
        </w:rPr>
      </w:pPr>
    </w:p>
    <w:p w14:paraId="696D0F1D" w14:textId="77777777" w:rsidR="00995F0B" w:rsidRPr="004E4C0E" w:rsidRDefault="00995F0B" w:rsidP="004E4C0E">
      <w:pPr>
        <w:pStyle w:val="StyleHeader4Para4Left0Firstline0"/>
        <w:widowControl/>
        <w:numPr>
          <w:ilvl w:val="0"/>
          <w:numId w:val="0"/>
        </w:numPr>
        <w:tabs>
          <w:tab w:val="clear" w:pos="2880"/>
          <w:tab w:val="clear" w:pos="5760"/>
        </w:tabs>
        <w:bidi/>
        <w:snapToGrid w:val="0"/>
        <w:spacing w:after="0"/>
        <w:rPr>
          <w:sz w:val="26"/>
          <w:szCs w:val="26"/>
        </w:rPr>
      </w:pPr>
    </w:p>
    <w:p w14:paraId="17E9B70F" w14:textId="09E8A6B2" w:rsidR="006A1FE7" w:rsidRPr="004E4C0E" w:rsidRDefault="006A1FE7" w:rsidP="004E4C0E">
      <w:pPr>
        <w:jc w:val="left"/>
        <w:rPr>
          <w:sz w:val="26"/>
          <w:szCs w:val="26"/>
          <w:rtl/>
        </w:rPr>
      </w:pPr>
      <w:r w:rsidRPr="004E4C0E">
        <w:rPr>
          <w:sz w:val="26"/>
          <w:szCs w:val="26"/>
          <w:rtl/>
        </w:rPr>
        <w:br w:type="page"/>
      </w:r>
    </w:p>
    <w:p w14:paraId="438BDCAB" w14:textId="77777777" w:rsidR="006A1FE7" w:rsidRPr="004E4C0E" w:rsidRDefault="006A1FE7" w:rsidP="004E4C0E">
      <w:pPr>
        <w:pStyle w:val="StyleHeader4Para4Left0Firstline0"/>
        <w:widowControl/>
        <w:numPr>
          <w:ilvl w:val="0"/>
          <w:numId w:val="0"/>
        </w:numPr>
        <w:tabs>
          <w:tab w:val="clear" w:pos="2880"/>
          <w:tab w:val="clear" w:pos="5760"/>
        </w:tabs>
        <w:bidi/>
        <w:snapToGrid w:val="0"/>
        <w:spacing w:after="0"/>
        <w:rPr>
          <w:sz w:val="26"/>
          <w:szCs w:val="26"/>
          <w:rtl/>
        </w:rPr>
        <w:sectPr w:rsidR="006A1FE7" w:rsidRPr="004E4C0E" w:rsidSect="000E00C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14:paraId="3D4FA347" w14:textId="07A02D0F" w:rsidR="00995F0B" w:rsidRPr="004E4C0E" w:rsidRDefault="00085969" w:rsidP="004E4C0E">
      <w:pPr>
        <w:pStyle w:val="StyleHeader4Para4Left0Firstline0"/>
        <w:widowControl/>
        <w:numPr>
          <w:ilvl w:val="0"/>
          <w:numId w:val="0"/>
        </w:numPr>
        <w:tabs>
          <w:tab w:val="clear" w:pos="2880"/>
          <w:tab w:val="clear" w:pos="5760"/>
        </w:tabs>
        <w:bidi/>
        <w:snapToGrid w:val="0"/>
        <w:spacing w:after="0"/>
        <w:jc w:val="center"/>
        <w:rPr>
          <w:b/>
          <w:bCs/>
          <w:sz w:val="26"/>
          <w:szCs w:val="26"/>
          <w:rtl/>
        </w:rPr>
      </w:pPr>
      <w:r w:rsidRPr="004E4C0E">
        <w:rPr>
          <w:rFonts w:hint="cs"/>
          <w:b/>
          <w:bCs/>
          <w:sz w:val="26"/>
          <w:szCs w:val="26"/>
          <w:rtl/>
        </w:rPr>
        <w:lastRenderedPageBreak/>
        <w:t>المرفق الأول</w:t>
      </w:r>
    </w:p>
    <w:p w14:paraId="1EB06545" w14:textId="695B63BD" w:rsidR="006A1FE7" w:rsidRPr="004E4C0E" w:rsidRDefault="00085969" w:rsidP="004E4C0E">
      <w:pPr>
        <w:pStyle w:val="StyleHeader4Para4Left0Firstline0"/>
        <w:widowControl/>
        <w:numPr>
          <w:ilvl w:val="0"/>
          <w:numId w:val="0"/>
        </w:numPr>
        <w:tabs>
          <w:tab w:val="clear" w:pos="2880"/>
          <w:tab w:val="clear" w:pos="5760"/>
        </w:tabs>
        <w:bidi/>
        <w:snapToGrid w:val="0"/>
        <w:spacing w:after="0"/>
        <w:jc w:val="center"/>
        <w:rPr>
          <w:b/>
          <w:bCs/>
          <w:sz w:val="28"/>
          <w:szCs w:val="28"/>
        </w:rPr>
      </w:pPr>
      <w:r w:rsidRPr="00DF725D">
        <w:rPr>
          <w:rFonts w:hint="cs"/>
          <w:b/>
          <w:bCs/>
          <w:sz w:val="28"/>
          <w:szCs w:val="28"/>
          <w:rtl/>
        </w:rPr>
        <w:t xml:space="preserve">المشروعات الجارية التي تعاني من </w:t>
      </w:r>
      <w:r w:rsidR="00AC1FAE" w:rsidRPr="00DF725D">
        <w:rPr>
          <w:rFonts w:hint="cs"/>
          <w:b/>
          <w:bCs/>
          <w:sz w:val="28"/>
          <w:szCs w:val="28"/>
          <w:rtl/>
        </w:rPr>
        <w:t>مشاكل</w:t>
      </w:r>
      <w:r w:rsidRPr="00DF725D">
        <w:rPr>
          <w:rFonts w:hint="cs"/>
          <w:b/>
          <w:bCs/>
          <w:sz w:val="28"/>
          <w:szCs w:val="28"/>
          <w:rtl/>
        </w:rPr>
        <w:t xml:space="preserve"> </w:t>
      </w:r>
      <w:r w:rsidR="00AC1FAE" w:rsidRPr="00DF725D">
        <w:rPr>
          <w:rFonts w:hint="cs"/>
          <w:b/>
          <w:bCs/>
          <w:sz w:val="28"/>
          <w:szCs w:val="28"/>
          <w:rtl/>
        </w:rPr>
        <w:t>قائمة</w:t>
      </w:r>
      <w:r w:rsidRPr="00DF725D">
        <w:rPr>
          <w:rFonts w:hint="cs"/>
          <w:b/>
          <w:bCs/>
          <w:sz w:val="28"/>
          <w:szCs w:val="28"/>
          <w:rtl/>
        </w:rPr>
        <w:t xml:space="preserve"> في التقرير المرحلي لليونيدو</w:t>
      </w:r>
    </w:p>
    <w:p w14:paraId="7029D863" w14:textId="77777777" w:rsidR="006A1FE7" w:rsidRPr="004E4C0E" w:rsidRDefault="006A1FE7" w:rsidP="004E4C0E">
      <w:pPr>
        <w:pStyle w:val="StyleHeader4Para4Left0Firstline0"/>
        <w:widowControl/>
        <w:numPr>
          <w:ilvl w:val="0"/>
          <w:numId w:val="0"/>
        </w:numPr>
        <w:tabs>
          <w:tab w:val="clear" w:pos="2880"/>
          <w:tab w:val="clear" w:pos="5760"/>
        </w:tabs>
        <w:bidi/>
        <w:snapToGrid w:val="0"/>
        <w:spacing w:after="0"/>
        <w:rPr>
          <w:sz w:val="26"/>
          <w:szCs w:val="26"/>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6"/>
        <w:gridCol w:w="3120"/>
        <w:gridCol w:w="1416"/>
        <w:gridCol w:w="3545"/>
        <w:gridCol w:w="3761"/>
      </w:tblGrid>
      <w:tr w:rsidR="006A1FE7" w:rsidRPr="004E4C0E" w14:paraId="2037EC13" w14:textId="77777777" w:rsidTr="006A1FE7">
        <w:trPr>
          <w:trHeight w:val="374"/>
          <w:tblHeader/>
        </w:trPr>
        <w:tc>
          <w:tcPr>
            <w:tcW w:w="844" w:type="pct"/>
            <w:tcBorders>
              <w:bottom w:val="single" w:sz="4" w:space="0" w:color="auto"/>
            </w:tcBorders>
            <w:shd w:val="clear" w:color="auto" w:fill="auto"/>
            <w:hideMark/>
          </w:tcPr>
          <w:p w14:paraId="37E4BD5C" w14:textId="0BB67224" w:rsidR="006A1FE7" w:rsidRPr="004E4C0E" w:rsidRDefault="00085969" w:rsidP="004E4C0E">
            <w:pPr>
              <w:bidi/>
              <w:adjustRightInd w:val="0"/>
              <w:snapToGrid w:val="0"/>
              <w:jc w:val="center"/>
              <w:rPr>
                <w:bCs/>
                <w:color w:val="000000"/>
                <w:sz w:val="20"/>
                <w:lang w:val="en-CA" w:eastAsia="en-CA"/>
              </w:rPr>
            </w:pPr>
            <w:r w:rsidRPr="004E4C0E">
              <w:rPr>
                <w:rFonts w:hint="cs"/>
                <w:b/>
                <w:bCs/>
                <w:sz w:val="20"/>
                <w:rtl/>
                <w:lang w:val="en-CA"/>
              </w:rPr>
              <w:t>البلد/رمز المشروع</w:t>
            </w:r>
          </w:p>
        </w:tc>
        <w:tc>
          <w:tcPr>
            <w:tcW w:w="1095" w:type="pct"/>
            <w:tcBorders>
              <w:bottom w:val="single" w:sz="4" w:space="0" w:color="auto"/>
            </w:tcBorders>
            <w:hideMark/>
          </w:tcPr>
          <w:p w14:paraId="5D41436B" w14:textId="108C2BD5" w:rsidR="006A1FE7" w:rsidRPr="004E4C0E" w:rsidRDefault="00085969" w:rsidP="004E4C0E">
            <w:pPr>
              <w:bidi/>
              <w:adjustRightInd w:val="0"/>
              <w:snapToGrid w:val="0"/>
              <w:jc w:val="center"/>
              <w:rPr>
                <w:b/>
                <w:bCs/>
                <w:sz w:val="20"/>
                <w:lang w:val="en-CA"/>
              </w:rPr>
            </w:pPr>
            <w:r w:rsidRPr="004E4C0E">
              <w:rPr>
                <w:rFonts w:hint="cs"/>
                <w:b/>
                <w:bCs/>
                <w:sz w:val="20"/>
                <w:rtl/>
                <w:lang w:val="en-CA"/>
              </w:rPr>
              <w:t>عنوان المشروع</w:t>
            </w:r>
          </w:p>
          <w:p w14:paraId="2BC44746" w14:textId="77777777" w:rsidR="006A1FE7" w:rsidRPr="004E4C0E" w:rsidRDefault="006A1FE7" w:rsidP="004E4C0E">
            <w:pPr>
              <w:bidi/>
              <w:adjustRightInd w:val="0"/>
              <w:snapToGrid w:val="0"/>
              <w:jc w:val="center"/>
              <w:rPr>
                <w:bCs/>
                <w:color w:val="000000"/>
                <w:sz w:val="20"/>
                <w:lang w:val="en-CA" w:eastAsia="en-CA"/>
              </w:rPr>
            </w:pPr>
          </w:p>
        </w:tc>
        <w:tc>
          <w:tcPr>
            <w:tcW w:w="497" w:type="pct"/>
            <w:tcBorders>
              <w:bottom w:val="single" w:sz="4" w:space="0" w:color="auto"/>
            </w:tcBorders>
            <w:hideMark/>
          </w:tcPr>
          <w:p w14:paraId="23EF1562" w14:textId="2AEE31D9" w:rsidR="006A1FE7" w:rsidRPr="004E4C0E" w:rsidRDefault="00085969" w:rsidP="004E4C0E">
            <w:pPr>
              <w:bidi/>
              <w:adjustRightInd w:val="0"/>
              <w:snapToGrid w:val="0"/>
              <w:jc w:val="center"/>
              <w:rPr>
                <w:bCs/>
                <w:color w:val="000000"/>
                <w:sz w:val="20"/>
                <w:lang w:val="en-US" w:eastAsia="en-CA"/>
              </w:rPr>
            </w:pPr>
            <w:r w:rsidRPr="004E4C0E">
              <w:rPr>
                <w:rFonts w:hint="cs"/>
                <w:b/>
                <w:bCs/>
                <w:sz w:val="20"/>
                <w:rtl/>
                <w:lang w:val="en-CA"/>
              </w:rPr>
              <w:t>معدل الصرف (%)</w:t>
            </w:r>
          </w:p>
        </w:tc>
        <w:tc>
          <w:tcPr>
            <w:tcW w:w="1244" w:type="pct"/>
            <w:tcBorders>
              <w:bottom w:val="single" w:sz="4" w:space="0" w:color="auto"/>
            </w:tcBorders>
            <w:hideMark/>
          </w:tcPr>
          <w:p w14:paraId="261418FC" w14:textId="2B8172F3" w:rsidR="006A1FE7" w:rsidRPr="004E4C0E" w:rsidRDefault="00085969" w:rsidP="004E4C0E">
            <w:pPr>
              <w:bidi/>
              <w:adjustRightInd w:val="0"/>
              <w:snapToGrid w:val="0"/>
              <w:jc w:val="center"/>
              <w:rPr>
                <w:bCs/>
                <w:color w:val="000000"/>
                <w:sz w:val="20"/>
                <w:lang w:val="en-CA" w:eastAsia="en-CA"/>
              </w:rPr>
            </w:pPr>
            <w:r w:rsidRPr="004E4C0E">
              <w:rPr>
                <w:rFonts w:hint="cs"/>
                <w:b/>
                <w:bCs/>
                <w:sz w:val="20"/>
                <w:rtl/>
                <w:lang w:val="en-CA"/>
              </w:rPr>
              <w:t>الحالة/</w:t>
            </w:r>
            <w:r w:rsidR="00AC1FAE" w:rsidRPr="004E4C0E">
              <w:rPr>
                <w:rFonts w:hint="cs"/>
                <w:b/>
                <w:bCs/>
                <w:sz w:val="20"/>
                <w:rtl/>
                <w:lang w:val="en-CA"/>
              </w:rPr>
              <w:t>المشكلة</w:t>
            </w:r>
          </w:p>
        </w:tc>
        <w:tc>
          <w:tcPr>
            <w:tcW w:w="1320" w:type="pct"/>
            <w:tcBorders>
              <w:bottom w:val="single" w:sz="4" w:space="0" w:color="auto"/>
            </w:tcBorders>
            <w:hideMark/>
          </w:tcPr>
          <w:p w14:paraId="6C0F40DA" w14:textId="6DE3FE11" w:rsidR="006A1FE7" w:rsidRPr="004E4C0E" w:rsidRDefault="00085969" w:rsidP="004E4C0E">
            <w:pPr>
              <w:bidi/>
              <w:adjustRightInd w:val="0"/>
              <w:snapToGrid w:val="0"/>
              <w:jc w:val="center"/>
              <w:rPr>
                <w:bCs/>
                <w:color w:val="000000"/>
                <w:sz w:val="20"/>
                <w:lang w:val="en-CA" w:eastAsia="en-CA"/>
              </w:rPr>
            </w:pPr>
            <w:r w:rsidRPr="004E4C0E">
              <w:rPr>
                <w:rFonts w:hint="cs"/>
                <w:b/>
                <w:bCs/>
                <w:sz w:val="20"/>
                <w:rtl/>
                <w:lang w:val="en-CA"/>
              </w:rPr>
              <w:t>التوصية</w:t>
            </w:r>
          </w:p>
        </w:tc>
      </w:tr>
      <w:tr w:rsidR="00073A7A" w:rsidRPr="004E4C0E" w14:paraId="5D14502A" w14:textId="77777777" w:rsidTr="0067793F">
        <w:trPr>
          <w:trHeight w:val="570"/>
        </w:trPr>
        <w:tc>
          <w:tcPr>
            <w:tcW w:w="844" w:type="pct"/>
            <w:shd w:val="clear" w:color="auto" w:fill="auto"/>
          </w:tcPr>
          <w:p w14:paraId="63671ACB" w14:textId="3400FE77" w:rsidR="00073A7A" w:rsidRPr="00073A7A" w:rsidRDefault="00073A7A" w:rsidP="00073A7A">
            <w:pPr>
              <w:bidi/>
              <w:adjustRightInd w:val="0"/>
              <w:snapToGrid w:val="0"/>
              <w:jc w:val="left"/>
              <w:rPr>
                <w:color w:val="000000"/>
                <w:sz w:val="20"/>
                <w:lang w:val="en-CA" w:eastAsia="en-CA"/>
              </w:rPr>
            </w:pPr>
            <w:r>
              <w:rPr>
                <w:rFonts w:hint="cs"/>
                <w:color w:val="000000"/>
                <w:sz w:val="20"/>
                <w:rtl/>
                <w:lang w:val="en-CA" w:eastAsia="en-CA"/>
              </w:rPr>
              <w:t>أفغانستان</w:t>
            </w:r>
          </w:p>
          <w:p w14:paraId="3FF570F5" w14:textId="057BBEDB" w:rsidR="00073A7A" w:rsidRPr="004E4C0E" w:rsidRDefault="00073A7A" w:rsidP="00073A7A">
            <w:pPr>
              <w:bidi/>
              <w:adjustRightInd w:val="0"/>
              <w:snapToGrid w:val="0"/>
              <w:jc w:val="left"/>
              <w:rPr>
                <w:color w:val="000000"/>
                <w:sz w:val="20"/>
                <w:lang w:val="en-CA" w:eastAsia="en-CA"/>
              </w:rPr>
            </w:pPr>
            <w:r w:rsidRPr="00073A7A">
              <w:rPr>
                <w:color w:val="000000"/>
                <w:sz w:val="20"/>
                <w:lang w:val="en-CA" w:eastAsia="en-CA"/>
              </w:rPr>
              <w:t>AFG/PHA/79/INV/22</w:t>
            </w:r>
          </w:p>
        </w:tc>
        <w:tc>
          <w:tcPr>
            <w:tcW w:w="1095" w:type="pct"/>
            <w:shd w:val="clear" w:color="auto" w:fill="auto"/>
            <w:noWrap/>
          </w:tcPr>
          <w:p w14:paraId="45FB4A35" w14:textId="13653CF0" w:rsidR="00073A7A" w:rsidRPr="004E4C0E" w:rsidRDefault="00073A7A" w:rsidP="00073A7A">
            <w:pPr>
              <w:bidi/>
              <w:adjustRightInd w:val="0"/>
              <w:snapToGrid w:val="0"/>
              <w:rPr>
                <w:color w:val="000000"/>
                <w:sz w:val="20"/>
                <w:lang w:val="en-CA" w:eastAsia="en-CA"/>
              </w:rPr>
            </w:pPr>
            <w:r w:rsidRPr="004E4C0E">
              <w:rPr>
                <w:rFonts w:hint="cs"/>
                <w:color w:val="000000"/>
                <w:sz w:val="20"/>
                <w:rtl/>
                <w:lang w:bidi="ar-SA"/>
              </w:rPr>
              <w:t xml:space="preserve">خطة إدارة إزالة المواد الهيدروكلوروفلوروكربونية (المرحلة الأولى، الشريحة </w:t>
            </w:r>
            <w:r>
              <w:rPr>
                <w:rFonts w:hint="cs"/>
                <w:color w:val="000000"/>
                <w:sz w:val="20"/>
                <w:rtl/>
                <w:lang w:bidi="ar-SA"/>
              </w:rPr>
              <w:t>الثالثة</w:t>
            </w:r>
            <w:r w:rsidRPr="004E4C0E">
              <w:rPr>
                <w:rFonts w:hint="cs"/>
                <w:color w:val="000000"/>
                <w:sz w:val="20"/>
                <w:rtl/>
                <w:lang w:bidi="ar-SA"/>
              </w:rPr>
              <w:t>)</w:t>
            </w:r>
          </w:p>
        </w:tc>
        <w:tc>
          <w:tcPr>
            <w:tcW w:w="497" w:type="pct"/>
            <w:shd w:val="clear" w:color="auto" w:fill="auto"/>
            <w:noWrap/>
          </w:tcPr>
          <w:p w14:paraId="545ABFF9" w14:textId="274A56CE" w:rsidR="00073A7A" w:rsidRPr="004E4C0E" w:rsidRDefault="00073A7A" w:rsidP="00073A7A">
            <w:pPr>
              <w:bidi/>
              <w:adjustRightInd w:val="0"/>
              <w:snapToGrid w:val="0"/>
              <w:jc w:val="center"/>
              <w:rPr>
                <w:color w:val="000000"/>
                <w:sz w:val="20"/>
                <w:lang w:val="en-CA" w:eastAsia="en-CA"/>
              </w:rPr>
            </w:pPr>
            <w:r w:rsidRPr="007332BA">
              <w:rPr>
                <w:color w:val="000000"/>
                <w:sz w:val="20"/>
                <w:lang w:eastAsia="en-CA"/>
              </w:rPr>
              <w:t>0</w:t>
            </w:r>
          </w:p>
        </w:tc>
        <w:tc>
          <w:tcPr>
            <w:tcW w:w="1244" w:type="pct"/>
            <w:shd w:val="clear" w:color="auto" w:fill="auto"/>
          </w:tcPr>
          <w:p w14:paraId="3883A2CD" w14:textId="67762F84" w:rsidR="00073A7A" w:rsidRPr="004E4C0E" w:rsidRDefault="00073A7A" w:rsidP="00073A7A">
            <w:pPr>
              <w:bidi/>
              <w:adjustRightInd w:val="0"/>
              <w:snapToGrid w:val="0"/>
              <w:rPr>
                <w:color w:val="000000"/>
                <w:sz w:val="20"/>
                <w:lang w:val="en-CA" w:eastAsia="en-CA"/>
              </w:rPr>
            </w:pPr>
            <w:r w:rsidRPr="00073A7A">
              <w:rPr>
                <w:color w:val="000000"/>
                <w:sz w:val="20"/>
                <w:rtl/>
                <w:lang w:val="en-CA" w:eastAsia="en-CA"/>
              </w:rPr>
              <w:t xml:space="preserve">انخفاض معدل صرف الأموال </w:t>
            </w:r>
            <w:r>
              <w:rPr>
                <w:rFonts w:hint="cs"/>
                <w:color w:val="000000"/>
                <w:sz w:val="20"/>
                <w:rtl/>
                <w:lang w:val="en-CA" w:eastAsia="en-CA"/>
              </w:rPr>
              <w:t>الموافق عليها</w:t>
            </w:r>
            <w:r w:rsidR="00BC1B0B">
              <w:rPr>
                <w:color w:val="000000"/>
                <w:sz w:val="20"/>
                <w:rtl/>
                <w:lang w:val="en-CA" w:eastAsia="en-CA"/>
              </w:rPr>
              <w:t>؛</w:t>
            </w:r>
            <w:r w:rsidRPr="00073A7A">
              <w:rPr>
                <w:color w:val="000000"/>
                <w:sz w:val="20"/>
                <w:rtl/>
                <w:lang w:val="en-CA" w:eastAsia="en-CA"/>
              </w:rPr>
              <w:t xml:space="preserve"> </w:t>
            </w:r>
            <w:r w:rsidR="00BC1B0B">
              <w:rPr>
                <w:rFonts w:hint="cs"/>
                <w:color w:val="000000"/>
                <w:sz w:val="20"/>
                <w:rtl/>
                <w:lang w:val="en-CA" w:eastAsia="en-CA"/>
              </w:rPr>
              <w:t>و</w:t>
            </w:r>
            <w:r w:rsidRPr="00073A7A">
              <w:rPr>
                <w:color w:val="000000"/>
                <w:sz w:val="20"/>
                <w:rtl/>
                <w:lang w:val="en-CA" w:eastAsia="en-CA"/>
              </w:rPr>
              <w:t>تأخر الانتهاء من خطة التنفيذ.</w:t>
            </w:r>
          </w:p>
        </w:tc>
        <w:tc>
          <w:tcPr>
            <w:tcW w:w="1320" w:type="pct"/>
            <w:shd w:val="clear" w:color="auto" w:fill="auto"/>
          </w:tcPr>
          <w:p w14:paraId="2D09692B" w14:textId="1B302FD6" w:rsidR="00073A7A" w:rsidRPr="004E4C0E" w:rsidRDefault="00073A7A" w:rsidP="00073A7A">
            <w:pPr>
              <w:bidi/>
              <w:adjustRightInd w:val="0"/>
              <w:snapToGrid w:val="0"/>
              <w:rPr>
                <w:color w:val="000000"/>
                <w:sz w:val="20"/>
                <w:lang w:val="en-CA" w:eastAsia="en-CA"/>
              </w:rPr>
            </w:pPr>
            <w:r w:rsidRPr="004E4C0E">
              <w:rPr>
                <w:rFonts w:hint="cs"/>
                <w:color w:val="000000"/>
                <w:sz w:val="20"/>
                <w:rtl/>
                <w:lang w:val="en-CA" w:eastAsia="en-CA"/>
              </w:rPr>
              <w:t xml:space="preserve">المطالبة </w:t>
            </w:r>
            <w:r>
              <w:rPr>
                <w:rFonts w:hint="cs"/>
                <w:color w:val="000000"/>
                <w:sz w:val="20"/>
                <w:rtl/>
                <w:lang w:val="en-CA" w:eastAsia="en-CA"/>
              </w:rPr>
              <w:t xml:space="preserve">بتقديم تقرير </w:t>
            </w:r>
            <w:r w:rsidR="00BC1B0B">
              <w:rPr>
                <w:rFonts w:hint="cs"/>
                <w:color w:val="000000"/>
                <w:sz w:val="20"/>
                <w:rtl/>
                <w:lang w:val="en-CA" w:eastAsia="en-CA"/>
              </w:rPr>
              <w:t>حالة</w:t>
            </w:r>
            <w:r w:rsidRPr="004E4C0E">
              <w:rPr>
                <w:rFonts w:hint="cs"/>
                <w:color w:val="000000"/>
                <w:sz w:val="20"/>
                <w:rtl/>
                <w:lang w:val="en-CA" w:eastAsia="en-CA"/>
              </w:rPr>
              <w:t xml:space="preserve"> </w:t>
            </w:r>
            <w:r w:rsidR="00BC1B0B">
              <w:rPr>
                <w:rFonts w:hint="cs"/>
                <w:color w:val="000000"/>
                <w:sz w:val="20"/>
                <w:rtl/>
                <w:lang w:val="en-CA" w:eastAsia="en-CA"/>
              </w:rPr>
              <w:t>إلى</w:t>
            </w:r>
            <w:r w:rsidRPr="004E4C0E">
              <w:rPr>
                <w:rFonts w:hint="cs"/>
                <w:color w:val="000000"/>
                <w:sz w:val="20"/>
                <w:rtl/>
                <w:lang w:val="en-CA" w:eastAsia="en-CA"/>
              </w:rPr>
              <w:t xml:space="preserve"> الاجتماع </w:t>
            </w:r>
            <w:r>
              <w:rPr>
                <w:rFonts w:hint="cs"/>
                <w:color w:val="000000"/>
                <w:sz w:val="20"/>
                <w:rtl/>
                <w:lang w:val="en-CA" w:eastAsia="en-CA"/>
              </w:rPr>
              <w:t>الخامس</w:t>
            </w:r>
            <w:r w:rsidRPr="004E4C0E">
              <w:rPr>
                <w:rFonts w:hint="cs"/>
                <w:color w:val="000000"/>
                <w:sz w:val="20"/>
                <w:rtl/>
                <w:lang w:val="en-CA" w:eastAsia="en-CA"/>
              </w:rPr>
              <w:t xml:space="preserve"> والثمانين </w:t>
            </w:r>
            <w:r>
              <w:rPr>
                <w:rFonts w:hint="cs"/>
                <w:color w:val="000000"/>
                <w:sz w:val="20"/>
                <w:rtl/>
                <w:lang w:val="en-CA" w:eastAsia="en-CA"/>
              </w:rPr>
              <w:t xml:space="preserve">عن </w:t>
            </w:r>
            <w:r w:rsidR="00BC1B0B">
              <w:rPr>
                <w:rFonts w:hint="cs"/>
                <w:color w:val="000000"/>
                <w:sz w:val="20"/>
                <w:rtl/>
                <w:lang w:val="en-CA" w:eastAsia="en-CA"/>
              </w:rPr>
              <w:t xml:space="preserve">مستوى </w:t>
            </w:r>
            <w:r>
              <w:rPr>
                <w:rFonts w:hint="cs"/>
                <w:color w:val="000000"/>
                <w:sz w:val="20"/>
                <w:rtl/>
                <w:lang w:val="en-CA" w:eastAsia="en-CA"/>
              </w:rPr>
              <w:t>صرف الأموال والتقدم في التنفيذ</w:t>
            </w:r>
          </w:p>
        </w:tc>
      </w:tr>
      <w:tr w:rsidR="00073A7A" w:rsidRPr="004E4C0E" w14:paraId="1A2F5DF8" w14:textId="77777777" w:rsidTr="006A1FE7">
        <w:trPr>
          <w:trHeight w:val="480"/>
        </w:trPr>
        <w:tc>
          <w:tcPr>
            <w:tcW w:w="844" w:type="pct"/>
            <w:shd w:val="clear" w:color="auto" w:fill="auto"/>
            <w:noWrap/>
            <w:hideMark/>
          </w:tcPr>
          <w:p w14:paraId="6F544847" w14:textId="7E969C0D" w:rsidR="00073A7A" w:rsidRPr="004E4C0E" w:rsidRDefault="00073A7A" w:rsidP="00073A7A">
            <w:pPr>
              <w:bidi/>
              <w:adjustRightInd w:val="0"/>
              <w:snapToGrid w:val="0"/>
              <w:jc w:val="left"/>
              <w:rPr>
                <w:color w:val="000000"/>
                <w:sz w:val="20"/>
                <w:lang w:val="en-CA" w:eastAsia="en-CA"/>
              </w:rPr>
            </w:pPr>
            <w:r w:rsidRPr="004E4C0E">
              <w:rPr>
                <w:rFonts w:hint="cs"/>
                <w:color w:val="000000"/>
                <w:sz w:val="20"/>
                <w:rtl/>
                <w:lang w:val="en-CA" w:eastAsia="en-CA"/>
              </w:rPr>
              <w:t>الصين</w:t>
            </w:r>
          </w:p>
          <w:p w14:paraId="0F65B0A6" w14:textId="77777777" w:rsidR="00073A7A" w:rsidRPr="004E4C0E" w:rsidRDefault="00073A7A" w:rsidP="00073A7A">
            <w:pPr>
              <w:bidi/>
              <w:adjustRightInd w:val="0"/>
              <w:snapToGrid w:val="0"/>
              <w:jc w:val="left"/>
              <w:rPr>
                <w:color w:val="000000"/>
                <w:sz w:val="20"/>
                <w:lang w:val="en-CA" w:eastAsia="en-CA"/>
              </w:rPr>
            </w:pPr>
            <w:r w:rsidRPr="004E4C0E">
              <w:rPr>
                <w:color w:val="000000"/>
                <w:sz w:val="20"/>
                <w:lang w:val="en-CA" w:eastAsia="en-CA"/>
              </w:rPr>
              <w:t>CPR/ARS/56/INV/473</w:t>
            </w:r>
          </w:p>
        </w:tc>
        <w:tc>
          <w:tcPr>
            <w:tcW w:w="1095" w:type="pct"/>
            <w:shd w:val="clear" w:color="auto" w:fill="auto"/>
            <w:noWrap/>
            <w:hideMark/>
          </w:tcPr>
          <w:p w14:paraId="4B3696A9" w14:textId="34E6B3DA" w:rsidR="00073A7A" w:rsidRPr="004E4C0E" w:rsidRDefault="00073A7A" w:rsidP="00073A7A">
            <w:pPr>
              <w:bidi/>
              <w:adjustRightInd w:val="0"/>
              <w:snapToGrid w:val="0"/>
              <w:rPr>
                <w:color w:val="000000"/>
                <w:sz w:val="20"/>
                <w:lang w:val="en-CA" w:eastAsia="en-CA"/>
              </w:rPr>
            </w:pPr>
            <w:r w:rsidRPr="004E4C0E">
              <w:rPr>
                <w:rFonts w:hint="cs"/>
                <w:color w:val="000000"/>
                <w:sz w:val="20"/>
                <w:rtl/>
                <w:lang w:val="en-CA" w:eastAsia="en-CA"/>
              </w:rPr>
              <w:t xml:space="preserve">خطة قطاعية لإزالة </w:t>
            </w:r>
            <w:r w:rsidR="00BC1B0B">
              <w:rPr>
                <w:rFonts w:hint="cs"/>
                <w:color w:val="000000"/>
                <w:sz w:val="20"/>
                <w:rtl/>
                <w:lang w:val="en-CA" w:eastAsia="en-CA"/>
              </w:rPr>
              <w:t xml:space="preserve">استهلاك </w:t>
            </w:r>
            <w:r w:rsidRPr="004E4C0E">
              <w:rPr>
                <w:rFonts w:hint="cs"/>
                <w:color w:val="000000"/>
                <w:sz w:val="20"/>
                <w:rtl/>
                <w:lang w:val="en-CA" w:eastAsia="en-CA"/>
              </w:rPr>
              <w:t xml:space="preserve">المواد الكلوروفلوروكربونية في قطاع أجهزة الاستنشاق </w:t>
            </w:r>
            <w:r w:rsidR="00C321FB">
              <w:rPr>
                <w:rFonts w:hint="cs"/>
                <w:color w:val="000000"/>
                <w:sz w:val="20"/>
                <w:rtl/>
                <w:lang w:val="en-CA" w:eastAsia="en-CA"/>
              </w:rPr>
              <w:t>المزودة بمقياس ل</w:t>
            </w:r>
            <w:r w:rsidRPr="004E4C0E">
              <w:rPr>
                <w:rFonts w:hint="cs"/>
                <w:color w:val="000000"/>
                <w:sz w:val="20"/>
                <w:rtl/>
                <w:lang w:val="en-CA" w:eastAsia="en-CA"/>
              </w:rPr>
              <w:t>لجرعات</w:t>
            </w:r>
          </w:p>
        </w:tc>
        <w:tc>
          <w:tcPr>
            <w:tcW w:w="497" w:type="pct"/>
            <w:shd w:val="clear" w:color="auto" w:fill="auto"/>
            <w:noWrap/>
            <w:hideMark/>
          </w:tcPr>
          <w:p w14:paraId="083EC0BE" w14:textId="77777777" w:rsidR="00073A7A" w:rsidRPr="004E4C0E" w:rsidRDefault="00073A7A" w:rsidP="00073A7A">
            <w:pPr>
              <w:bidi/>
              <w:adjustRightInd w:val="0"/>
              <w:snapToGrid w:val="0"/>
              <w:jc w:val="center"/>
              <w:rPr>
                <w:color w:val="000000"/>
                <w:sz w:val="20"/>
                <w:lang w:val="en-CA" w:eastAsia="en-CA"/>
              </w:rPr>
            </w:pPr>
            <w:r w:rsidRPr="004E4C0E">
              <w:rPr>
                <w:color w:val="000000"/>
                <w:sz w:val="20"/>
                <w:lang w:val="en-CA" w:eastAsia="en-CA"/>
              </w:rPr>
              <w:t>98</w:t>
            </w:r>
          </w:p>
        </w:tc>
        <w:tc>
          <w:tcPr>
            <w:tcW w:w="1244" w:type="pct"/>
            <w:shd w:val="clear" w:color="auto" w:fill="auto"/>
            <w:hideMark/>
          </w:tcPr>
          <w:p w14:paraId="6A74E95A" w14:textId="2B12B08D" w:rsidR="00073A7A" w:rsidRPr="004E4C0E" w:rsidRDefault="00073A7A" w:rsidP="00073A7A">
            <w:pPr>
              <w:bidi/>
              <w:adjustRightInd w:val="0"/>
              <w:snapToGrid w:val="0"/>
              <w:rPr>
                <w:color w:val="000000"/>
                <w:sz w:val="20"/>
                <w:lang w:val="en-CA" w:eastAsia="en-CA"/>
              </w:rPr>
            </w:pPr>
            <w:r w:rsidRPr="004E4C0E">
              <w:rPr>
                <w:rFonts w:hint="cs"/>
                <w:color w:val="000000"/>
                <w:sz w:val="20"/>
                <w:rtl/>
                <w:lang w:val="en-CA" w:eastAsia="en-CA"/>
              </w:rPr>
              <w:t>تأخر 12 شهرا</w:t>
            </w:r>
          </w:p>
        </w:tc>
        <w:tc>
          <w:tcPr>
            <w:tcW w:w="1320" w:type="pct"/>
            <w:shd w:val="clear" w:color="auto" w:fill="auto"/>
            <w:hideMark/>
          </w:tcPr>
          <w:p w14:paraId="2229019B" w14:textId="7C377715" w:rsidR="00073A7A" w:rsidRPr="004E4C0E" w:rsidRDefault="00073A7A" w:rsidP="00073A7A">
            <w:pPr>
              <w:bidi/>
              <w:adjustRightInd w:val="0"/>
              <w:snapToGrid w:val="0"/>
              <w:rPr>
                <w:color w:val="000000"/>
                <w:sz w:val="20"/>
                <w:lang w:val="en-CA" w:eastAsia="en-CA"/>
              </w:rPr>
            </w:pPr>
            <w:r w:rsidRPr="004E4C0E">
              <w:rPr>
                <w:rFonts w:hint="cs"/>
                <w:color w:val="000000"/>
                <w:sz w:val="20"/>
                <w:rtl/>
                <w:lang w:val="en-CA" w:eastAsia="en-CA"/>
              </w:rPr>
              <w:t xml:space="preserve">مطالبة </w:t>
            </w:r>
            <w:r>
              <w:rPr>
                <w:rFonts w:hint="cs"/>
                <w:color w:val="000000"/>
                <w:sz w:val="20"/>
                <w:rtl/>
                <w:lang w:val="en-CA" w:eastAsia="en-CA"/>
              </w:rPr>
              <w:t>اليونيدو بتقديم تقرير إلى</w:t>
            </w:r>
            <w:r w:rsidRPr="004E4C0E">
              <w:rPr>
                <w:rFonts w:hint="cs"/>
                <w:color w:val="000000"/>
                <w:sz w:val="20"/>
                <w:rtl/>
                <w:lang w:val="en-CA" w:eastAsia="en-CA"/>
              </w:rPr>
              <w:t xml:space="preserve"> الاجتماع </w:t>
            </w:r>
            <w:r>
              <w:rPr>
                <w:rFonts w:hint="cs"/>
                <w:color w:val="000000"/>
                <w:sz w:val="20"/>
                <w:rtl/>
                <w:lang w:val="en-CA" w:eastAsia="en-CA"/>
              </w:rPr>
              <w:t>الخامس</w:t>
            </w:r>
            <w:r w:rsidRPr="004E4C0E">
              <w:rPr>
                <w:rFonts w:hint="cs"/>
                <w:color w:val="000000"/>
                <w:sz w:val="20"/>
                <w:rtl/>
                <w:lang w:val="en-CA" w:eastAsia="en-CA"/>
              </w:rPr>
              <w:t xml:space="preserve"> والثمانين </w:t>
            </w:r>
            <w:r>
              <w:rPr>
                <w:rFonts w:hint="cs"/>
                <w:color w:val="000000"/>
                <w:sz w:val="20"/>
                <w:rtl/>
                <w:lang w:val="en-CA" w:eastAsia="en-CA"/>
              </w:rPr>
              <w:t xml:space="preserve">عن هذ المشروع الذي يعاني </w:t>
            </w:r>
            <w:r w:rsidR="00CA6FCE">
              <w:rPr>
                <w:rFonts w:hint="cs"/>
                <w:color w:val="000000"/>
                <w:sz w:val="20"/>
                <w:rtl/>
                <w:lang w:val="en-CA" w:eastAsia="en-CA"/>
              </w:rPr>
              <w:t>من تأخير في التنفيذ</w:t>
            </w:r>
          </w:p>
        </w:tc>
      </w:tr>
      <w:tr w:rsidR="00073A7A" w:rsidRPr="004E4C0E" w14:paraId="3D124336" w14:textId="77777777" w:rsidTr="006A1FE7">
        <w:trPr>
          <w:trHeight w:val="480"/>
        </w:trPr>
        <w:tc>
          <w:tcPr>
            <w:tcW w:w="844" w:type="pct"/>
            <w:shd w:val="clear" w:color="auto" w:fill="auto"/>
            <w:noWrap/>
            <w:hideMark/>
          </w:tcPr>
          <w:p w14:paraId="2634B196" w14:textId="21C89255" w:rsidR="00073A7A" w:rsidRPr="004E4C0E" w:rsidRDefault="00073A7A" w:rsidP="00073A7A">
            <w:pPr>
              <w:bidi/>
              <w:adjustRightInd w:val="0"/>
              <w:snapToGrid w:val="0"/>
              <w:jc w:val="left"/>
              <w:rPr>
                <w:color w:val="000000"/>
                <w:sz w:val="20"/>
                <w:lang w:val="en-CA" w:eastAsia="en-CA"/>
              </w:rPr>
            </w:pPr>
            <w:r w:rsidRPr="004E4C0E">
              <w:rPr>
                <w:rFonts w:hint="cs"/>
                <w:color w:val="000000"/>
                <w:sz w:val="20"/>
                <w:rtl/>
                <w:lang w:val="en-CA" w:eastAsia="en-CA"/>
              </w:rPr>
              <w:t>جمهورية كوريا الشعبية الديمقراطية</w:t>
            </w:r>
          </w:p>
          <w:p w14:paraId="4E8D8DB3" w14:textId="77777777" w:rsidR="00073A7A" w:rsidRPr="004E4C0E" w:rsidRDefault="00073A7A" w:rsidP="00073A7A">
            <w:pPr>
              <w:bidi/>
              <w:adjustRightInd w:val="0"/>
              <w:snapToGrid w:val="0"/>
              <w:jc w:val="left"/>
              <w:rPr>
                <w:color w:val="000000"/>
                <w:sz w:val="20"/>
                <w:lang w:val="en-CA" w:eastAsia="en-CA"/>
              </w:rPr>
            </w:pPr>
            <w:r w:rsidRPr="004E4C0E">
              <w:rPr>
                <w:color w:val="000000"/>
                <w:sz w:val="20"/>
                <w:lang w:val="en-CA" w:eastAsia="en-CA"/>
              </w:rPr>
              <w:t>DRK/PHA/73/INV/59</w:t>
            </w:r>
          </w:p>
        </w:tc>
        <w:tc>
          <w:tcPr>
            <w:tcW w:w="1095" w:type="pct"/>
            <w:shd w:val="clear" w:color="auto" w:fill="auto"/>
            <w:noWrap/>
            <w:hideMark/>
          </w:tcPr>
          <w:p w14:paraId="2781ED70" w14:textId="08D56B48" w:rsidR="00073A7A" w:rsidRPr="004E4C0E" w:rsidRDefault="00073A7A" w:rsidP="00073A7A">
            <w:pPr>
              <w:bidi/>
              <w:adjustRightInd w:val="0"/>
              <w:snapToGrid w:val="0"/>
              <w:rPr>
                <w:color w:val="000000"/>
                <w:sz w:val="20"/>
                <w:lang w:val="en-CA" w:eastAsia="en-CA"/>
              </w:rPr>
            </w:pPr>
            <w:r w:rsidRPr="004E4C0E">
              <w:rPr>
                <w:rFonts w:hint="cs"/>
                <w:color w:val="000000"/>
                <w:sz w:val="20"/>
                <w:rtl/>
                <w:lang w:bidi="ar-SA"/>
              </w:rPr>
              <w:t xml:space="preserve">خطة إدارة إزالة المواد الهيدروكلوروفلوروكربونية (المرحلة الأولى، الشريحة الأولى) (إزالة الهيدروكلوروفلوروكربون-141ب في قطاع رغاوي البوليوريتان في مصنعي </w:t>
            </w:r>
            <w:r w:rsidRPr="004E4C0E">
              <w:rPr>
                <w:color w:val="000000"/>
                <w:sz w:val="20"/>
                <w:lang w:val="en-CA" w:eastAsia="en-CA"/>
              </w:rPr>
              <w:t>Pyongyang Sonbong</w:t>
            </w:r>
            <w:r w:rsidRPr="004E4C0E">
              <w:rPr>
                <w:rFonts w:hint="cs"/>
                <w:color w:val="000000"/>
                <w:sz w:val="20"/>
                <w:rtl/>
                <w:lang w:val="en-CA" w:eastAsia="en-CA"/>
              </w:rPr>
              <w:t xml:space="preserve"> و</w:t>
            </w:r>
            <w:r w:rsidRPr="004E4C0E">
              <w:rPr>
                <w:color w:val="000000"/>
                <w:sz w:val="20"/>
                <w:lang w:val="en-CA" w:eastAsia="en-CA"/>
              </w:rPr>
              <w:t>Puhung Building Materials</w:t>
            </w:r>
            <w:r w:rsidRPr="004E4C0E">
              <w:rPr>
                <w:rFonts w:hint="cs"/>
                <w:color w:val="000000"/>
                <w:sz w:val="20"/>
                <w:rtl/>
                <w:lang w:val="en-CA" w:eastAsia="en-CA"/>
              </w:rPr>
              <w:t>)</w:t>
            </w:r>
          </w:p>
        </w:tc>
        <w:tc>
          <w:tcPr>
            <w:tcW w:w="497" w:type="pct"/>
            <w:shd w:val="clear" w:color="auto" w:fill="auto"/>
            <w:noWrap/>
            <w:hideMark/>
          </w:tcPr>
          <w:p w14:paraId="3E7E9A42" w14:textId="5589BBF7" w:rsidR="00073A7A" w:rsidRPr="004E4C0E" w:rsidRDefault="00073A7A" w:rsidP="00073A7A">
            <w:pPr>
              <w:bidi/>
              <w:adjustRightInd w:val="0"/>
              <w:snapToGrid w:val="0"/>
              <w:jc w:val="center"/>
              <w:rPr>
                <w:color w:val="000000"/>
                <w:sz w:val="20"/>
                <w:lang w:val="en-CA" w:eastAsia="en-CA"/>
              </w:rPr>
            </w:pPr>
            <w:r w:rsidRPr="007332BA">
              <w:rPr>
                <w:color w:val="000000"/>
                <w:sz w:val="20"/>
                <w:lang w:eastAsia="en-CA"/>
              </w:rPr>
              <w:t>22</w:t>
            </w:r>
          </w:p>
        </w:tc>
        <w:tc>
          <w:tcPr>
            <w:tcW w:w="1244" w:type="pct"/>
            <w:vMerge w:val="restart"/>
            <w:shd w:val="clear" w:color="auto" w:fill="auto"/>
            <w:vAlign w:val="center"/>
            <w:hideMark/>
          </w:tcPr>
          <w:p w14:paraId="19F0B523" w14:textId="347267BE" w:rsidR="00073A7A" w:rsidRPr="004E4C0E" w:rsidRDefault="00073A7A" w:rsidP="00073A7A">
            <w:pPr>
              <w:bidi/>
              <w:adjustRightInd w:val="0"/>
              <w:snapToGrid w:val="0"/>
              <w:rPr>
                <w:color w:val="000000"/>
                <w:sz w:val="20"/>
                <w:lang w:val="en-CA" w:eastAsia="en-CA"/>
              </w:rPr>
            </w:pPr>
            <w:r>
              <w:rPr>
                <w:rFonts w:hint="cs"/>
                <w:color w:val="000000"/>
                <w:sz w:val="20"/>
                <w:rtl/>
                <w:lang w:val="en-CA" w:eastAsia="en-CA"/>
              </w:rPr>
              <w:t>التنفيذ يخضع</w:t>
            </w:r>
            <w:r w:rsidRPr="004E4C0E">
              <w:rPr>
                <w:rFonts w:hint="cs"/>
                <w:color w:val="000000"/>
                <w:sz w:val="20"/>
                <w:rtl/>
                <w:lang w:val="en-CA" w:eastAsia="en-CA"/>
              </w:rPr>
              <w:t xml:space="preserve"> </w:t>
            </w:r>
            <w:r>
              <w:rPr>
                <w:rFonts w:hint="cs"/>
                <w:color w:val="000000"/>
                <w:sz w:val="20"/>
                <w:rtl/>
                <w:lang w:val="en-CA" w:eastAsia="en-CA"/>
              </w:rPr>
              <w:t>ل</w:t>
            </w:r>
            <w:r w:rsidRPr="004E4C0E">
              <w:rPr>
                <w:rFonts w:hint="cs"/>
                <w:color w:val="000000"/>
                <w:sz w:val="20"/>
                <w:rtl/>
                <w:lang w:val="en-CA" w:eastAsia="en-CA"/>
              </w:rPr>
              <w:t>قرارات مجلس الأمن التابع للأمم المتحدة</w:t>
            </w:r>
          </w:p>
        </w:tc>
        <w:tc>
          <w:tcPr>
            <w:tcW w:w="1320" w:type="pct"/>
            <w:vMerge w:val="restart"/>
            <w:shd w:val="clear" w:color="auto" w:fill="auto"/>
            <w:vAlign w:val="center"/>
            <w:hideMark/>
          </w:tcPr>
          <w:p w14:paraId="4261CD6A" w14:textId="25155348" w:rsidR="00073A7A" w:rsidRPr="004E4C0E" w:rsidRDefault="00073A7A" w:rsidP="00073A7A">
            <w:pPr>
              <w:bidi/>
              <w:adjustRightInd w:val="0"/>
              <w:snapToGrid w:val="0"/>
              <w:rPr>
                <w:color w:val="000000"/>
                <w:sz w:val="20"/>
                <w:lang w:val="en-CA" w:eastAsia="en-CA"/>
              </w:rPr>
            </w:pPr>
            <w:r w:rsidRPr="004E4C0E">
              <w:rPr>
                <w:rFonts w:hint="cs"/>
                <w:color w:val="000000"/>
                <w:sz w:val="20"/>
                <w:rtl/>
                <w:lang w:val="en-CA" w:eastAsia="en-CA"/>
              </w:rPr>
              <w:t xml:space="preserve">المطالبة بتقديم تقرير حالة إلى الاجتماع </w:t>
            </w:r>
            <w:r w:rsidR="00BC1B0B">
              <w:rPr>
                <w:rFonts w:hint="cs"/>
                <w:color w:val="000000"/>
                <w:sz w:val="20"/>
                <w:rtl/>
                <w:lang w:val="en-CA" w:eastAsia="en-CA"/>
              </w:rPr>
              <w:t>الخامس</w:t>
            </w:r>
            <w:r w:rsidRPr="004E4C0E">
              <w:rPr>
                <w:rFonts w:hint="cs"/>
                <w:color w:val="000000"/>
                <w:sz w:val="20"/>
                <w:rtl/>
                <w:lang w:val="en-CA" w:eastAsia="en-CA"/>
              </w:rPr>
              <w:t xml:space="preserve"> والثمانين </w:t>
            </w:r>
            <w:r w:rsidR="0015057F">
              <w:rPr>
                <w:rFonts w:hint="cs"/>
                <w:color w:val="000000"/>
                <w:sz w:val="20"/>
                <w:rtl/>
                <w:lang w:val="en-CA" w:eastAsia="en-CA"/>
              </w:rPr>
              <w:t>عن</w:t>
            </w:r>
            <w:r w:rsidRPr="004E4C0E">
              <w:rPr>
                <w:rFonts w:hint="cs"/>
                <w:color w:val="000000"/>
                <w:sz w:val="20"/>
                <w:rtl/>
                <w:lang w:val="en-CA" w:eastAsia="en-CA"/>
              </w:rPr>
              <w:t xml:space="preserve"> التنفيذ بما في ذلك تحديثات بشأن استئناف الأنشطة</w:t>
            </w:r>
          </w:p>
        </w:tc>
      </w:tr>
      <w:tr w:rsidR="00073A7A" w:rsidRPr="004E4C0E" w14:paraId="25ED8AFD" w14:textId="77777777" w:rsidTr="006A1FE7">
        <w:trPr>
          <w:trHeight w:val="480"/>
        </w:trPr>
        <w:tc>
          <w:tcPr>
            <w:tcW w:w="844" w:type="pct"/>
            <w:shd w:val="clear" w:color="auto" w:fill="auto"/>
            <w:noWrap/>
            <w:hideMark/>
          </w:tcPr>
          <w:p w14:paraId="43173CE7" w14:textId="77777777" w:rsidR="00073A7A" w:rsidRPr="004E4C0E" w:rsidRDefault="00073A7A" w:rsidP="00073A7A">
            <w:pPr>
              <w:bidi/>
              <w:adjustRightInd w:val="0"/>
              <w:snapToGrid w:val="0"/>
              <w:jc w:val="left"/>
              <w:rPr>
                <w:color w:val="000000"/>
                <w:sz w:val="20"/>
                <w:lang w:val="en-CA" w:eastAsia="en-CA"/>
              </w:rPr>
            </w:pPr>
            <w:r w:rsidRPr="004E4C0E">
              <w:rPr>
                <w:rFonts w:hint="cs"/>
                <w:color w:val="000000"/>
                <w:sz w:val="20"/>
                <w:rtl/>
                <w:lang w:val="en-CA" w:eastAsia="en-CA"/>
              </w:rPr>
              <w:t>جمهورية كوريا الشعبية الديمقراطية</w:t>
            </w:r>
          </w:p>
          <w:p w14:paraId="75CCAA86" w14:textId="77777777" w:rsidR="00073A7A" w:rsidRPr="004E4C0E" w:rsidRDefault="00073A7A" w:rsidP="00073A7A">
            <w:pPr>
              <w:bidi/>
              <w:adjustRightInd w:val="0"/>
              <w:snapToGrid w:val="0"/>
              <w:jc w:val="left"/>
              <w:rPr>
                <w:color w:val="000000"/>
                <w:sz w:val="20"/>
                <w:lang w:val="es-ES" w:eastAsia="en-CA"/>
              </w:rPr>
            </w:pPr>
            <w:r w:rsidRPr="004E4C0E">
              <w:rPr>
                <w:color w:val="000000"/>
                <w:sz w:val="20"/>
                <w:lang w:val="es-ES" w:eastAsia="en-CA"/>
              </w:rPr>
              <w:t>DRK/PHA/73/TAS/60</w:t>
            </w:r>
          </w:p>
        </w:tc>
        <w:tc>
          <w:tcPr>
            <w:tcW w:w="1095" w:type="pct"/>
            <w:shd w:val="clear" w:color="auto" w:fill="auto"/>
            <w:noWrap/>
            <w:hideMark/>
          </w:tcPr>
          <w:p w14:paraId="47B6C3DA" w14:textId="651C41FE" w:rsidR="00073A7A" w:rsidRPr="004E4C0E" w:rsidRDefault="00073A7A" w:rsidP="00073A7A">
            <w:pPr>
              <w:bidi/>
              <w:adjustRightInd w:val="0"/>
              <w:snapToGrid w:val="0"/>
              <w:rPr>
                <w:color w:val="000000"/>
                <w:sz w:val="20"/>
                <w:lang w:val="en-CA" w:eastAsia="en-CA"/>
              </w:rPr>
            </w:pPr>
            <w:r w:rsidRPr="004E4C0E">
              <w:rPr>
                <w:rFonts w:hint="cs"/>
                <w:color w:val="000000"/>
                <w:sz w:val="20"/>
                <w:rtl/>
                <w:lang w:bidi="ar-SA"/>
              </w:rPr>
              <w:t>خطة إدارة إزالة المواد الهيدروكلوروفلوروكربونية (المرحلة الأولى، الشريحة الأولى) (خدمة التبريد والرصد)</w:t>
            </w:r>
          </w:p>
        </w:tc>
        <w:tc>
          <w:tcPr>
            <w:tcW w:w="497" w:type="pct"/>
            <w:shd w:val="clear" w:color="auto" w:fill="auto"/>
            <w:noWrap/>
            <w:hideMark/>
          </w:tcPr>
          <w:p w14:paraId="49845A3C" w14:textId="446E1E9A" w:rsidR="00073A7A" w:rsidRPr="004E4C0E" w:rsidRDefault="00073A7A" w:rsidP="00073A7A">
            <w:pPr>
              <w:bidi/>
              <w:adjustRightInd w:val="0"/>
              <w:snapToGrid w:val="0"/>
              <w:jc w:val="center"/>
              <w:rPr>
                <w:color w:val="000000"/>
                <w:sz w:val="20"/>
                <w:lang w:val="en-CA" w:eastAsia="en-CA"/>
              </w:rPr>
            </w:pPr>
            <w:r w:rsidRPr="007332BA">
              <w:rPr>
                <w:color w:val="000000"/>
                <w:sz w:val="20"/>
                <w:lang w:eastAsia="en-CA"/>
              </w:rPr>
              <w:t>89</w:t>
            </w:r>
          </w:p>
        </w:tc>
        <w:tc>
          <w:tcPr>
            <w:tcW w:w="1244" w:type="pct"/>
            <w:vMerge/>
            <w:shd w:val="clear" w:color="auto" w:fill="auto"/>
          </w:tcPr>
          <w:p w14:paraId="75869A0B" w14:textId="77777777" w:rsidR="00073A7A" w:rsidRPr="004E4C0E" w:rsidRDefault="00073A7A" w:rsidP="00073A7A">
            <w:pPr>
              <w:bidi/>
              <w:adjustRightInd w:val="0"/>
              <w:snapToGrid w:val="0"/>
              <w:rPr>
                <w:color w:val="000000"/>
                <w:sz w:val="20"/>
                <w:lang w:val="en-CA" w:eastAsia="en-CA"/>
              </w:rPr>
            </w:pPr>
          </w:p>
        </w:tc>
        <w:tc>
          <w:tcPr>
            <w:tcW w:w="1320" w:type="pct"/>
            <w:vMerge/>
            <w:shd w:val="clear" w:color="auto" w:fill="auto"/>
          </w:tcPr>
          <w:p w14:paraId="47D08790" w14:textId="77777777" w:rsidR="00073A7A" w:rsidRPr="004E4C0E" w:rsidRDefault="00073A7A" w:rsidP="00073A7A">
            <w:pPr>
              <w:bidi/>
              <w:adjustRightInd w:val="0"/>
              <w:snapToGrid w:val="0"/>
              <w:rPr>
                <w:color w:val="000000"/>
                <w:sz w:val="20"/>
                <w:lang w:val="en-CA" w:eastAsia="en-CA"/>
              </w:rPr>
            </w:pPr>
          </w:p>
        </w:tc>
      </w:tr>
      <w:tr w:rsidR="00073A7A" w:rsidRPr="004E4C0E" w14:paraId="59E0EA61" w14:textId="77777777" w:rsidTr="006A1FE7">
        <w:trPr>
          <w:trHeight w:val="480"/>
        </w:trPr>
        <w:tc>
          <w:tcPr>
            <w:tcW w:w="844" w:type="pct"/>
            <w:shd w:val="clear" w:color="auto" w:fill="auto"/>
            <w:noWrap/>
            <w:hideMark/>
          </w:tcPr>
          <w:p w14:paraId="6D883D03" w14:textId="77777777" w:rsidR="00073A7A" w:rsidRPr="004E4C0E" w:rsidRDefault="00073A7A" w:rsidP="00073A7A">
            <w:pPr>
              <w:bidi/>
              <w:adjustRightInd w:val="0"/>
              <w:snapToGrid w:val="0"/>
              <w:jc w:val="left"/>
              <w:rPr>
                <w:color w:val="000000"/>
                <w:sz w:val="20"/>
                <w:lang w:val="en-CA" w:eastAsia="en-CA"/>
              </w:rPr>
            </w:pPr>
            <w:r w:rsidRPr="004E4C0E">
              <w:rPr>
                <w:rFonts w:hint="cs"/>
                <w:color w:val="000000"/>
                <w:sz w:val="20"/>
                <w:rtl/>
                <w:lang w:val="en-CA" w:eastAsia="en-CA"/>
              </w:rPr>
              <w:t>جمهورية كوريا الشعبية الديمقراطية</w:t>
            </w:r>
          </w:p>
          <w:p w14:paraId="1C49E97A" w14:textId="77777777" w:rsidR="00073A7A" w:rsidRPr="004E4C0E" w:rsidRDefault="00073A7A" w:rsidP="00073A7A">
            <w:pPr>
              <w:bidi/>
              <w:adjustRightInd w:val="0"/>
              <w:snapToGrid w:val="0"/>
              <w:jc w:val="left"/>
              <w:rPr>
                <w:color w:val="000000"/>
                <w:sz w:val="20"/>
                <w:lang w:val="en-CA" w:eastAsia="en-CA"/>
              </w:rPr>
            </w:pPr>
            <w:r w:rsidRPr="004E4C0E">
              <w:rPr>
                <w:color w:val="000000"/>
                <w:sz w:val="20"/>
                <w:lang w:val="en-CA" w:eastAsia="en-CA"/>
              </w:rPr>
              <w:t>DRK/PHA/75/INV/62</w:t>
            </w:r>
          </w:p>
        </w:tc>
        <w:tc>
          <w:tcPr>
            <w:tcW w:w="1095" w:type="pct"/>
            <w:shd w:val="clear" w:color="auto" w:fill="auto"/>
            <w:noWrap/>
            <w:hideMark/>
          </w:tcPr>
          <w:p w14:paraId="5A8EA19E" w14:textId="1A0760BC" w:rsidR="00073A7A" w:rsidRPr="004E4C0E" w:rsidRDefault="00073A7A" w:rsidP="00073A7A">
            <w:pPr>
              <w:bidi/>
              <w:adjustRightInd w:val="0"/>
              <w:snapToGrid w:val="0"/>
              <w:rPr>
                <w:color w:val="000000"/>
                <w:sz w:val="20"/>
                <w:lang w:val="en-CA" w:eastAsia="en-CA"/>
              </w:rPr>
            </w:pPr>
            <w:r w:rsidRPr="004E4C0E">
              <w:rPr>
                <w:rFonts w:hint="cs"/>
                <w:color w:val="000000"/>
                <w:sz w:val="20"/>
                <w:rtl/>
                <w:lang w:bidi="ar-SA"/>
              </w:rPr>
              <w:t xml:space="preserve">خطة إدارة إزالة المواد الهيدروكلوروفلوروكربونية (المرحلة الأولى، الشريحة الثانية) (إزالة الهيدروكلوروفلوروكربون-141ب في قطاع رغاوي البوليوريتان في مصنعي </w:t>
            </w:r>
            <w:r w:rsidRPr="004E4C0E">
              <w:rPr>
                <w:color w:val="000000"/>
                <w:sz w:val="20"/>
                <w:lang w:val="en-CA" w:eastAsia="en-CA"/>
              </w:rPr>
              <w:t>Pyongyang Sonbong</w:t>
            </w:r>
            <w:r w:rsidRPr="004E4C0E">
              <w:rPr>
                <w:rFonts w:hint="cs"/>
                <w:color w:val="000000"/>
                <w:sz w:val="20"/>
                <w:rtl/>
                <w:lang w:val="en-CA" w:eastAsia="en-CA"/>
              </w:rPr>
              <w:t xml:space="preserve"> و</w:t>
            </w:r>
            <w:r w:rsidRPr="004E4C0E">
              <w:rPr>
                <w:color w:val="000000"/>
                <w:sz w:val="20"/>
                <w:lang w:val="en-CA" w:eastAsia="en-CA"/>
              </w:rPr>
              <w:t>Puhung Building Materials</w:t>
            </w:r>
            <w:r w:rsidRPr="004E4C0E">
              <w:rPr>
                <w:rFonts w:hint="cs"/>
                <w:color w:val="000000"/>
                <w:sz w:val="20"/>
                <w:rtl/>
                <w:lang w:val="en-CA" w:eastAsia="en-CA"/>
              </w:rPr>
              <w:t>)</w:t>
            </w:r>
          </w:p>
        </w:tc>
        <w:tc>
          <w:tcPr>
            <w:tcW w:w="497" w:type="pct"/>
            <w:shd w:val="clear" w:color="auto" w:fill="auto"/>
            <w:noWrap/>
            <w:hideMark/>
          </w:tcPr>
          <w:p w14:paraId="2CDB225C" w14:textId="3529D5E2" w:rsidR="00073A7A" w:rsidRPr="004E4C0E" w:rsidRDefault="00073A7A" w:rsidP="00073A7A">
            <w:pPr>
              <w:bidi/>
              <w:adjustRightInd w:val="0"/>
              <w:snapToGrid w:val="0"/>
              <w:jc w:val="center"/>
              <w:rPr>
                <w:color w:val="000000"/>
                <w:sz w:val="20"/>
                <w:lang w:val="en-CA" w:eastAsia="en-CA"/>
              </w:rPr>
            </w:pPr>
            <w:r w:rsidRPr="007332BA">
              <w:rPr>
                <w:color w:val="000000"/>
                <w:sz w:val="20"/>
                <w:lang w:eastAsia="en-CA"/>
              </w:rPr>
              <w:t>2</w:t>
            </w:r>
          </w:p>
        </w:tc>
        <w:tc>
          <w:tcPr>
            <w:tcW w:w="1244" w:type="pct"/>
            <w:vMerge/>
            <w:shd w:val="clear" w:color="auto" w:fill="auto"/>
          </w:tcPr>
          <w:p w14:paraId="6DC1F5D7" w14:textId="77777777" w:rsidR="00073A7A" w:rsidRPr="004E4C0E" w:rsidRDefault="00073A7A" w:rsidP="00073A7A">
            <w:pPr>
              <w:bidi/>
              <w:adjustRightInd w:val="0"/>
              <w:snapToGrid w:val="0"/>
              <w:rPr>
                <w:color w:val="000000"/>
                <w:sz w:val="20"/>
                <w:lang w:val="en-CA" w:eastAsia="en-CA"/>
              </w:rPr>
            </w:pPr>
          </w:p>
        </w:tc>
        <w:tc>
          <w:tcPr>
            <w:tcW w:w="1320" w:type="pct"/>
            <w:vMerge/>
            <w:shd w:val="clear" w:color="auto" w:fill="auto"/>
          </w:tcPr>
          <w:p w14:paraId="450131D1" w14:textId="77777777" w:rsidR="00073A7A" w:rsidRPr="004E4C0E" w:rsidRDefault="00073A7A" w:rsidP="00073A7A">
            <w:pPr>
              <w:bidi/>
              <w:adjustRightInd w:val="0"/>
              <w:snapToGrid w:val="0"/>
              <w:rPr>
                <w:color w:val="000000"/>
                <w:sz w:val="20"/>
                <w:lang w:val="en-CA" w:eastAsia="en-CA"/>
              </w:rPr>
            </w:pPr>
          </w:p>
        </w:tc>
      </w:tr>
      <w:tr w:rsidR="00073A7A" w:rsidRPr="004E4C0E" w14:paraId="20676040" w14:textId="77777777" w:rsidTr="006A1FE7">
        <w:trPr>
          <w:trHeight w:val="480"/>
        </w:trPr>
        <w:tc>
          <w:tcPr>
            <w:tcW w:w="844" w:type="pct"/>
            <w:shd w:val="clear" w:color="auto" w:fill="auto"/>
            <w:noWrap/>
            <w:hideMark/>
          </w:tcPr>
          <w:p w14:paraId="1E9986CA" w14:textId="77777777" w:rsidR="00073A7A" w:rsidRPr="004E4C0E" w:rsidRDefault="00073A7A" w:rsidP="00073A7A">
            <w:pPr>
              <w:bidi/>
              <w:adjustRightInd w:val="0"/>
              <w:snapToGrid w:val="0"/>
              <w:jc w:val="left"/>
              <w:rPr>
                <w:color w:val="000000"/>
                <w:sz w:val="20"/>
                <w:lang w:val="en-CA" w:eastAsia="en-CA"/>
              </w:rPr>
            </w:pPr>
            <w:r w:rsidRPr="004E4C0E">
              <w:rPr>
                <w:rFonts w:hint="cs"/>
                <w:color w:val="000000"/>
                <w:sz w:val="20"/>
                <w:rtl/>
                <w:lang w:val="en-CA" w:eastAsia="en-CA"/>
              </w:rPr>
              <w:t>جمهورية كوريا الشعبية الديمقراطية</w:t>
            </w:r>
          </w:p>
          <w:p w14:paraId="388D27C2" w14:textId="77777777" w:rsidR="00073A7A" w:rsidRPr="004E4C0E" w:rsidRDefault="00073A7A" w:rsidP="00073A7A">
            <w:pPr>
              <w:bidi/>
              <w:adjustRightInd w:val="0"/>
              <w:snapToGrid w:val="0"/>
              <w:jc w:val="left"/>
              <w:rPr>
                <w:color w:val="000000"/>
                <w:sz w:val="20"/>
                <w:lang w:val="es-ES" w:eastAsia="en-CA"/>
              </w:rPr>
            </w:pPr>
            <w:r w:rsidRPr="004E4C0E">
              <w:rPr>
                <w:color w:val="000000"/>
                <w:sz w:val="20"/>
                <w:lang w:val="es-ES" w:eastAsia="en-CA"/>
              </w:rPr>
              <w:t>DRK/PHA/75/TAS/63</w:t>
            </w:r>
          </w:p>
        </w:tc>
        <w:tc>
          <w:tcPr>
            <w:tcW w:w="1095" w:type="pct"/>
            <w:shd w:val="clear" w:color="auto" w:fill="auto"/>
            <w:noWrap/>
            <w:hideMark/>
          </w:tcPr>
          <w:p w14:paraId="1A3B1080" w14:textId="6890D087" w:rsidR="00073A7A" w:rsidRPr="004E4C0E" w:rsidRDefault="00073A7A" w:rsidP="00073A7A">
            <w:pPr>
              <w:bidi/>
              <w:adjustRightInd w:val="0"/>
              <w:snapToGrid w:val="0"/>
              <w:rPr>
                <w:color w:val="000000"/>
                <w:sz w:val="20"/>
                <w:lang w:val="en-CA" w:eastAsia="en-CA"/>
              </w:rPr>
            </w:pPr>
            <w:r w:rsidRPr="004E4C0E">
              <w:rPr>
                <w:rFonts w:hint="cs"/>
                <w:color w:val="000000"/>
                <w:sz w:val="20"/>
                <w:rtl/>
                <w:lang w:bidi="ar-SA"/>
              </w:rPr>
              <w:t>خطة إدارة إزالة المواد الهيدروكلوروفلوروكربونية (المرحلة الأولى، الشريحة الثانية) (السياسات وخدمة التبريد والرصد)</w:t>
            </w:r>
          </w:p>
        </w:tc>
        <w:tc>
          <w:tcPr>
            <w:tcW w:w="497" w:type="pct"/>
            <w:shd w:val="clear" w:color="auto" w:fill="auto"/>
            <w:noWrap/>
            <w:hideMark/>
          </w:tcPr>
          <w:p w14:paraId="66F4BBDD" w14:textId="7275C95D" w:rsidR="00073A7A" w:rsidRPr="004E4C0E" w:rsidRDefault="00073A7A" w:rsidP="00073A7A">
            <w:pPr>
              <w:bidi/>
              <w:adjustRightInd w:val="0"/>
              <w:snapToGrid w:val="0"/>
              <w:jc w:val="center"/>
              <w:rPr>
                <w:color w:val="000000"/>
                <w:sz w:val="20"/>
                <w:lang w:val="en-CA" w:eastAsia="en-CA"/>
              </w:rPr>
            </w:pPr>
            <w:r w:rsidRPr="007332BA">
              <w:rPr>
                <w:color w:val="000000"/>
                <w:sz w:val="20"/>
                <w:lang w:eastAsia="en-CA"/>
              </w:rPr>
              <w:t>89</w:t>
            </w:r>
          </w:p>
        </w:tc>
        <w:tc>
          <w:tcPr>
            <w:tcW w:w="1244" w:type="pct"/>
            <w:vMerge/>
            <w:shd w:val="clear" w:color="auto" w:fill="auto"/>
          </w:tcPr>
          <w:p w14:paraId="55D8046C" w14:textId="77777777" w:rsidR="00073A7A" w:rsidRPr="004E4C0E" w:rsidRDefault="00073A7A" w:rsidP="00073A7A">
            <w:pPr>
              <w:bidi/>
              <w:adjustRightInd w:val="0"/>
              <w:snapToGrid w:val="0"/>
              <w:rPr>
                <w:color w:val="000000"/>
                <w:sz w:val="20"/>
                <w:lang w:val="en-CA" w:eastAsia="en-CA"/>
              </w:rPr>
            </w:pPr>
          </w:p>
        </w:tc>
        <w:tc>
          <w:tcPr>
            <w:tcW w:w="1320" w:type="pct"/>
            <w:vMerge/>
            <w:shd w:val="clear" w:color="auto" w:fill="auto"/>
          </w:tcPr>
          <w:p w14:paraId="5B2E75BB" w14:textId="77777777" w:rsidR="00073A7A" w:rsidRPr="004E4C0E" w:rsidRDefault="00073A7A" w:rsidP="00073A7A">
            <w:pPr>
              <w:bidi/>
              <w:adjustRightInd w:val="0"/>
              <w:snapToGrid w:val="0"/>
              <w:rPr>
                <w:color w:val="000000"/>
                <w:sz w:val="20"/>
                <w:lang w:val="en-CA" w:eastAsia="en-CA"/>
              </w:rPr>
            </w:pPr>
          </w:p>
        </w:tc>
      </w:tr>
      <w:tr w:rsidR="00073A7A" w:rsidRPr="004E4C0E" w14:paraId="74DA7D2F" w14:textId="77777777" w:rsidTr="006A1FE7">
        <w:trPr>
          <w:trHeight w:val="480"/>
        </w:trPr>
        <w:tc>
          <w:tcPr>
            <w:tcW w:w="844" w:type="pct"/>
            <w:shd w:val="clear" w:color="auto" w:fill="auto"/>
            <w:noWrap/>
            <w:hideMark/>
          </w:tcPr>
          <w:p w14:paraId="02D4C00A" w14:textId="77777777" w:rsidR="00073A7A" w:rsidRPr="004E4C0E" w:rsidRDefault="00073A7A" w:rsidP="00073A7A">
            <w:pPr>
              <w:bidi/>
              <w:adjustRightInd w:val="0"/>
              <w:snapToGrid w:val="0"/>
              <w:jc w:val="left"/>
              <w:rPr>
                <w:color w:val="000000"/>
                <w:sz w:val="20"/>
                <w:lang w:val="en-CA" w:eastAsia="en-CA"/>
              </w:rPr>
            </w:pPr>
            <w:r w:rsidRPr="004E4C0E">
              <w:rPr>
                <w:rFonts w:hint="cs"/>
                <w:color w:val="000000"/>
                <w:sz w:val="20"/>
                <w:rtl/>
                <w:lang w:val="en-CA" w:eastAsia="en-CA"/>
              </w:rPr>
              <w:t>جمهورية كوريا الشعبية الديمقراطية</w:t>
            </w:r>
          </w:p>
          <w:p w14:paraId="273ED11A" w14:textId="77777777" w:rsidR="00073A7A" w:rsidRPr="004E4C0E" w:rsidRDefault="00073A7A" w:rsidP="00073A7A">
            <w:pPr>
              <w:bidi/>
              <w:adjustRightInd w:val="0"/>
              <w:snapToGrid w:val="0"/>
              <w:jc w:val="left"/>
              <w:rPr>
                <w:color w:val="000000"/>
                <w:sz w:val="20"/>
                <w:lang w:val="en-CA" w:eastAsia="en-CA"/>
              </w:rPr>
            </w:pPr>
            <w:r w:rsidRPr="004E4C0E">
              <w:rPr>
                <w:color w:val="000000"/>
                <w:sz w:val="20"/>
                <w:lang w:val="en-CA" w:eastAsia="en-CA"/>
              </w:rPr>
              <w:t>DRK/PHA/77/INV/64</w:t>
            </w:r>
          </w:p>
        </w:tc>
        <w:tc>
          <w:tcPr>
            <w:tcW w:w="1095" w:type="pct"/>
            <w:shd w:val="clear" w:color="auto" w:fill="auto"/>
            <w:noWrap/>
          </w:tcPr>
          <w:p w14:paraId="2FE89E0D" w14:textId="7572B574" w:rsidR="00073A7A" w:rsidRPr="004E4C0E" w:rsidRDefault="00073A7A" w:rsidP="00073A7A">
            <w:pPr>
              <w:bidi/>
              <w:adjustRightInd w:val="0"/>
              <w:snapToGrid w:val="0"/>
              <w:rPr>
                <w:color w:val="000000"/>
                <w:sz w:val="20"/>
                <w:lang w:val="en-CA" w:eastAsia="en-CA"/>
              </w:rPr>
            </w:pPr>
            <w:r w:rsidRPr="004E4C0E">
              <w:rPr>
                <w:rFonts w:hint="cs"/>
                <w:color w:val="000000"/>
                <w:sz w:val="20"/>
                <w:rtl/>
                <w:lang w:bidi="ar-SA"/>
              </w:rPr>
              <w:t>خطة إدارة إزالة المواد الهيدروكلوروفلوروكربونية (المرحلة الأولى، الشريحة الثالثة) (السياسات وخدمة التبريد والرصد)</w:t>
            </w:r>
          </w:p>
        </w:tc>
        <w:tc>
          <w:tcPr>
            <w:tcW w:w="497" w:type="pct"/>
            <w:shd w:val="clear" w:color="auto" w:fill="auto"/>
            <w:noWrap/>
            <w:hideMark/>
          </w:tcPr>
          <w:p w14:paraId="0A0416C4" w14:textId="3A954ADA" w:rsidR="00073A7A" w:rsidRPr="004E4C0E" w:rsidRDefault="00073A7A" w:rsidP="00073A7A">
            <w:pPr>
              <w:bidi/>
              <w:adjustRightInd w:val="0"/>
              <w:snapToGrid w:val="0"/>
              <w:jc w:val="center"/>
              <w:rPr>
                <w:color w:val="000000"/>
                <w:sz w:val="20"/>
                <w:lang w:val="en-CA" w:eastAsia="en-CA"/>
              </w:rPr>
            </w:pPr>
            <w:r w:rsidRPr="007332BA">
              <w:rPr>
                <w:color w:val="000000"/>
                <w:sz w:val="20"/>
                <w:lang w:eastAsia="en-CA"/>
              </w:rPr>
              <w:t>1</w:t>
            </w:r>
          </w:p>
        </w:tc>
        <w:tc>
          <w:tcPr>
            <w:tcW w:w="1244" w:type="pct"/>
            <w:vMerge/>
            <w:shd w:val="clear" w:color="auto" w:fill="auto"/>
          </w:tcPr>
          <w:p w14:paraId="59EA1FF7" w14:textId="77777777" w:rsidR="00073A7A" w:rsidRPr="004E4C0E" w:rsidRDefault="00073A7A" w:rsidP="00073A7A">
            <w:pPr>
              <w:bidi/>
              <w:adjustRightInd w:val="0"/>
              <w:snapToGrid w:val="0"/>
              <w:rPr>
                <w:color w:val="000000"/>
                <w:sz w:val="20"/>
                <w:lang w:val="en-CA" w:eastAsia="en-CA"/>
              </w:rPr>
            </w:pPr>
          </w:p>
        </w:tc>
        <w:tc>
          <w:tcPr>
            <w:tcW w:w="1320" w:type="pct"/>
            <w:vMerge/>
            <w:shd w:val="clear" w:color="auto" w:fill="auto"/>
          </w:tcPr>
          <w:p w14:paraId="05D91A81" w14:textId="77777777" w:rsidR="00073A7A" w:rsidRPr="004E4C0E" w:rsidRDefault="00073A7A" w:rsidP="00073A7A">
            <w:pPr>
              <w:bidi/>
              <w:adjustRightInd w:val="0"/>
              <w:snapToGrid w:val="0"/>
              <w:rPr>
                <w:color w:val="000000"/>
                <w:sz w:val="20"/>
                <w:lang w:val="en-CA" w:eastAsia="en-CA"/>
              </w:rPr>
            </w:pPr>
          </w:p>
        </w:tc>
      </w:tr>
      <w:tr w:rsidR="00073A7A" w:rsidRPr="004E4C0E" w14:paraId="211191FE" w14:textId="77777777" w:rsidTr="006A1FE7">
        <w:trPr>
          <w:trHeight w:val="480"/>
        </w:trPr>
        <w:tc>
          <w:tcPr>
            <w:tcW w:w="844" w:type="pct"/>
            <w:shd w:val="clear" w:color="auto" w:fill="auto"/>
            <w:noWrap/>
            <w:hideMark/>
          </w:tcPr>
          <w:p w14:paraId="7D01685C" w14:textId="148AF6E0" w:rsidR="00073A7A" w:rsidRPr="004E4C0E" w:rsidRDefault="00073A7A" w:rsidP="00073A7A">
            <w:pPr>
              <w:bidi/>
              <w:adjustRightInd w:val="0"/>
              <w:snapToGrid w:val="0"/>
              <w:jc w:val="left"/>
              <w:rPr>
                <w:color w:val="000000"/>
                <w:sz w:val="20"/>
                <w:lang w:val="en-CA" w:eastAsia="en-CA"/>
              </w:rPr>
            </w:pPr>
            <w:r w:rsidRPr="004E4C0E">
              <w:rPr>
                <w:rFonts w:hint="cs"/>
                <w:color w:val="000000"/>
                <w:sz w:val="20"/>
                <w:rtl/>
                <w:lang w:val="en-CA" w:eastAsia="en-CA"/>
              </w:rPr>
              <w:lastRenderedPageBreak/>
              <w:t>مصر</w:t>
            </w:r>
          </w:p>
          <w:p w14:paraId="3A0D8E07" w14:textId="77777777" w:rsidR="00073A7A" w:rsidRPr="004E4C0E" w:rsidRDefault="00073A7A" w:rsidP="00073A7A">
            <w:pPr>
              <w:bidi/>
              <w:adjustRightInd w:val="0"/>
              <w:snapToGrid w:val="0"/>
              <w:jc w:val="left"/>
              <w:rPr>
                <w:color w:val="000000"/>
                <w:sz w:val="20"/>
                <w:lang w:val="en-CA" w:eastAsia="en-CA"/>
              </w:rPr>
            </w:pPr>
            <w:r w:rsidRPr="004E4C0E">
              <w:rPr>
                <w:color w:val="000000"/>
                <w:sz w:val="20"/>
                <w:lang w:val="en-CA" w:eastAsia="en-CA"/>
              </w:rPr>
              <w:t>EGY/ARS/50/INV/92</w:t>
            </w:r>
          </w:p>
        </w:tc>
        <w:tc>
          <w:tcPr>
            <w:tcW w:w="1095" w:type="pct"/>
            <w:shd w:val="clear" w:color="auto" w:fill="auto"/>
            <w:noWrap/>
            <w:hideMark/>
          </w:tcPr>
          <w:p w14:paraId="350E7F15" w14:textId="2B79B24D" w:rsidR="00073A7A" w:rsidRPr="004E4C0E" w:rsidRDefault="00073A7A" w:rsidP="00073A7A">
            <w:pPr>
              <w:bidi/>
              <w:adjustRightInd w:val="0"/>
              <w:snapToGrid w:val="0"/>
              <w:rPr>
                <w:color w:val="000000"/>
                <w:sz w:val="20"/>
                <w:lang w:val="en-CA" w:eastAsia="en-CA"/>
              </w:rPr>
            </w:pPr>
            <w:r w:rsidRPr="004E4C0E">
              <w:rPr>
                <w:rFonts w:hint="cs"/>
                <w:color w:val="000000"/>
                <w:sz w:val="20"/>
                <w:rtl/>
                <w:lang w:val="en-CA" w:eastAsia="en-CA"/>
              </w:rPr>
              <w:t xml:space="preserve">إزالة استهلاك المواد الكلوروفلوروكربونية في تصنيع أجهزة الاستنشاق </w:t>
            </w:r>
            <w:r w:rsidR="00C321FB">
              <w:rPr>
                <w:rFonts w:hint="cs"/>
                <w:color w:val="000000"/>
                <w:sz w:val="20"/>
                <w:rtl/>
                <w:lang w:val="en-CA" w:eastAsia="en-CA"/>
              </w:rPr>
              <w:t>المزودة بمقياس ل</w:t>
            </w:r>
            <w:r w:rsidRPr="004E4C0E">
              <w:rPr>
                <w:rFonts w:hint="cs"/>
                <w:color w:val="000000"/>
                <w:sz w:val="20"/>
                <w:rtl/>
                <w:lang w:val="en-CA" w:eastAsia="en-CA"/>
              </w:rPr>
              <w:t>لجرعات</w:t>
            </w:r>
          </w:p>
        </w:tc>
        <w:tc>
          <w:tcPr>
            <w:tcW w:w="497" w:type="pct"/>
            <w:shd w:val="clear" w:color="auto" w:fill="auto"/>
            <w:noWrap/>
            <w:hideMark/>
          </w:tcPr>
          <w:p w14:paraId="082E089F" w14:textId="77777777" w:rsidR="00073A7A" w:rsidRPr="004E4C0E" w:rsidRDefault="00073A7A" w:rsidP="00073A7A">
            <w:pPr>
              <w:bidi/>
              <w:adjustRightInd w:val="0"/>
              <w:snapToGrid w:val="0"/>
              <w:jc w:val="center"/>
              <w:rPr>
                <w:color w:val="000000"/>
                <w:sz w:val="20"/>
                <w:lang w:val="en-CA" w:eastAsia="en-CA"/>
              </w:rPr>
            </w:pPr>
            <w:r w:rsidRPr="004E4C0E">
              <w:rPr>
                <w:color w:val="000000"/>
                <w:sz w:val="20"/>
                <w:lang w:val="en-CA" w:eastAsia="en-CA"/>
              </w:rPr>
              <w:t>96</w:t>
            </w:r>
          </w:p>
        </w:tc>
        <w:tc>
          <w:tcPr>
            <w:tcW w:w="1244" w:type="pct"/>
            <w:shd w:val="clear" w:color="auto" w:fill="auto"/>
            <w:hideMark/>
          </w:tcPr>
          <w:p w14:paraId="690D73E1" w14:textId="3B207C35" w:rsidR="00073A7A" w:rsidRPr="004E4C0E" w:rsidRDefault="00073A7A" w:rsidP="00073A7A">
            <w:pPr>
              <w:bidi/>
              <w:adjustRightInd w:val="0"/>
              <w:snapToGrid w:val="0"/>
              <w:rPr>
                <w:color w:val="000000"/>
                <w:sz w:val="20"/>
                <w:lang w:val="en-CA" w:eastAsia="en-CA"/>
              </w:rPr>
            </w:pPr>
            <w:r w:rsidRPr="004E4C0E">
              <w:rPr>
                <w:rFonts w:hint="cs"/>
                <w:color w:val="000000"/>
                <w:sz w:val="20"/>
                <w:rtl/>
                <w:lang w:val="en-CA" w:eastAsia="en-CA"/>
              </w:rPr>
              <w:t>تأخر 12 شهرا</w:t>
            </w:r>
          </w:p>
        </w:tc>
        <w:tc>
          <w:tcPr>
            <w:tcW w:w="1320" w:type="pct"/>
            <w:shd w:val="clear" w:color="auto" w:fill="auto"/>
            <w:hideMark/>
          </w:tcPr>
          <w:p w14:paraId="442380D0" w14:textId="0165A334" w:rsidR="00073A7A" w:rsidRPr="004E4C0E" w:rsidRDefault="00073A7A" w:rsidP="00073A7A">
            <w:pPr>
              <w:bidi/>
              <w:adjustRightInd w:val="0"/>
              <w:snapToGrid w:val="0"/>
              <w:rPr>
                <w:color w:val="000000"/>
                <w:sz w:val="20"/>
                <w:lang w:val="en-CA" w:eastAsia="en-CA"/>
              </w:rPr>
            </w:pPr>
            <w:r>
              <w:rPr>
                <w:rFonts w:hint="cs"/>
                <w:color w:val="000000"/>
                <w:sz w:val="20"/>
                <w:rtl/>
                <w:lang w:val="en-CA" w:eastAsia="en-CA"/>
              </w:rPr>
              <w:t>ال</w:t>
            </w:r>
            <w:r w:rsidRPr="004E4C0E">
              <w:rPr>
                <w:rFonts w:hint="cs"/>
                <w:color w:val="000000"/>
                <w:sz w:val="20"/>
                <w:rtl/>
                <w:lang w:val="en-CA" w:eastAsia="en-CA"/>
              </w:rPr>
              <w:t xml:space="preserve">مطالبة </w:t>
            </w:r>
            <w:r>
              <w:rPr>
                <w:rFonts w:hint="cs"/>
                <w:color w:val="000000"/>
                <w:sz w:val="20"/>
                <w:rtl/>
                <w:lang w:val="en-CA" w:eastAsia="en-CA"/>
              </w:rPr>
              <w:t>بتقديم تقرير إلى</w:t>
            </w:r>
            <w:r w:rsidRPr="004E4C0E">
              <w:rPr>
                <w:rFonts w:hint="cs"/>
                <w:color w:val="000000"/>
                <w:sz w:val="20"/>
                <w:rtl/>
                <w:lang w:val="en-CA" w:eastAsia="en-CA"/>
              </w:rPr>
              <w:t xml:space="preserve"> الاجتماع </w:t>
            </w:r>
            <w:r>
              <w:rPr>
                <w:rFonts w:hint="cs"/>
                <w:color w:val="000000"/>
                <w:sz w:val="20"/>
                <w:rtl/>
                <w:lang w:val="en-CA" w:eastAsia="en-CA"/>
              </w:rPr>
              <w:t>الخامس</w:t>
            </w:r>
            <w:r w:rsidRPr="004E4C0E">
              <w:rPr>
                <w:rFonts w:hint="cs"/>
                <w:color w:val="000000"/>
                <w:sz w:val="20"/>
                <w:rtl/>
                <w:lang w:val="en-CA" w:eastAsia="en-CA"/>
              </w:rPr>
              <w:t xml:space="preserve"> والثمانين </w:t>
            </w:r>
            <w:r>
              <w:rPr>
                <w:rFonts w:hint="cs"/>
                <w:color w:val="000000"/>
                <w:sz w:val="20"/>
                <w:rtl/>
                <w:lang w:val="en-CA" w:eastAsia="en-CA"/>
              </w:rPr>
              <w:t xml:space="preserve">عن هذ المشروع الذي يعاني </w:t>
            </w:r>
            <w:r w:rsidR="00CA6FCE">
              <w:rPr>
                <w:rFonts w:hint="cs"/>
                <w:color w:val="000000"/>
                <w:sz w:val="20"/>
                <w:rtl/>
                <w:lang w:val="en-CA" w:eastAsia="en-CA"/>
              </w:rPr>
              <w:t>من تأخير في التنفيذ</w:t>
            </w:r>
          </w:p>
        </w:tc>
      </w:tr>
      <w:tr w:rsidR="006316A0" w:rsidRPr="004E4C0E" w14:paraId="5E2991C6" w14:textId="77777777" w:rsidTr="006A1FE7">
        <w:trPr>
          <w:trHeight w:val="480"/>
        </w:trPr>
        <w:tc>
          <w:tcPr>
            <w:tcW w:w="844" w:type="pct"/>
            <w:shd w:val="clear" w:color="auto" w:fill="auto"/>
            <w:noWrap/>
          </w:tcPr>
          <w:p w14:paraId="4DDD3B18" w14:textId="77777777" w:rsidR="006316A0" w:rsidRPr="004E4C0E" w:rsidRDefault="006316A0" w:rsidP="006316A0">
            <w:pPr>
              <w:bidi/>
              <w:adjustRightInd w:val="0"/>
              <w:snapToGrid w:val="0"/>
              <w:jc w:val="left"/>
              <w:rPr>
                <w:color w:val="000000"/>
                <w:sz w:val="20"/>
                <w:lang w:val="en-CA" w:eastAsia="en-CA"/>
              </w:rPr>
            </w:pPr>
            <w:r w:rsidRPr="004E4C0E">
              <w:rPr>
                <w:rFonts w:hint="cs"/>
                <w:color w:val="000000"/>
                <w:sz w:val="20"/>
                <w:rtl/>
                <w:lang w:val="en-CA" w:eastAsia="en-CA"/>
              </w:rPr>
              <w:t>العراق</w:t>
            </w:r>
          </w:p>
          <w:p w14:paraId="2D6FA4F8" w14:textId="3B30D4F8" w:rsidR="006316A0" w:rsidRPr="004E4C0E" w:rsidRDefault="006316A0" w:rsidP="006316A0">
            <w:pPr>
              <w:bidi/>
              <w:adjustRightInd w:val="0"/>
              <w:snapToGrid w:val="0"/>
              <w:jc w:val="left"/>
              <w:rPr>
                <w:color w:val="000000"/>
                <w:sz w:val="20"/>
                <w:rtl/>
                <w:lang w:val="en-CA" w:eastAsia="en-CA"/>
              </w:rPr>
            </w:pPr>
            <w:r w:rsidRPr="004E4C0E">
              <w:rPr>
                <w:color w:val="000000"/>
                <w:sz w:val="20"/>
                <w:lang w:val="en-CA" w:eastAsia="en-CA"/>
              </w:rPr>
              <w:t>IRQ/REF/57/INV/07</w:t>
            </w:r>
          </w:p>
        </w:tc>
        <w:tc>
          <w:tcPr>
            <w:tcW w:w="1095" w:type="pct"/>
            <w:shd w:val="clear" w:color="auto" w:fill="auto"/>
            <w:noWrap/>
          </w:tcPr>
          <w:p w14:paraId="2F18923D" w14:textId="5B671259" w:rsidR="006316A0" w:rsidRPr="004E4C0E" w:rsidRDefault="006316A0" w:rsidP="006316A0">
            <w:pPr>
              <w:bidi/>
              <w:adjustRightInd w:val="0"/>
              <w:snapToGrid w:val="0"/>
              <w:rPr>
                <w:color w:val="000000"/>
                <w:sz w:val="20"/>
                <w:rtl/>
                <w:lang w:val="en-CA" w:eastAsia="en-CA"/>
              </w:rPr>
            </w:pPr>
            <w:r w:rsidRPr="004E4C0E">
              <w:rPr>
                <w:rFonts w:hint="cs"/>
                <w:color w:val="000000"/>
                <w:sz w:val="20"/>
                <w:rtl/>
                <w:lang w:val="en-CA" w:eastAsia="en-CA"/>
              </w:rPr>
              <w:t xml:space="preserve">الاستعاضة عن غاز التبريد الكلوروفلوروكربون-12 بالإيسوبيوتان وعامل نفخ الرغاوي الكلوروفلوروكربون-11 بالسيكلوبنتان في تصنيع البرادات المنزلية وأجهزة التجميد في شركة </w:t>
            </w:r>
            <w:r w:rsidRPr="004E4C0E">
              <w:rPr>
                <w:color w:val="000000"/>
                <w:sz w:val="20"/>
                <w:lang w:val="en-CA" w:eastAsia="en-CA"/>
              </w:rPr>
              <w:t>Light Industries Company</w:t>
            </w:r>
          </w:p>
        </w:tc>
        <w:tc>
          <w:tcPr>
            <w:tcW w:w="497" w:type="pct"/>
            <w:shd w:val="clear" w:color="auto" w:fill="auto"/>
            <w:noWrap/>
          </w:tcPr>
          <w:p w14:paraId="5CAF0753" w14:textId="1C37BB86" w:rsidR="006316A0" w:rsidRPr="004E4C0E" w:rsidRDefault="006316A0" w:rsidP="006316A0">
            <w:pPr>
              <w:bidi/>
              <w:adjustRightInd w:val="0"/>
              <w:snapToGrid w:val="0"/>
              <w:jc w:val="center"/>
              <w:rPr>
                <w:color w:val="000000"/>
                <w:sz w:val="20"/>
                <w:lang w:val="en-CA" w:eastAsia="en-CA"/>
              </w:rPr>
            </w:pPr>
            <w:r w:rsidRPr="004E4C0E">
              <w:rPr>
                <w:color w:val="000000"/>
                <w:sz w:val="20"/>
                <w:lang w:val="en-CA" w:eastAsia="en-CA"/>
              </w:rPr>
              <w:t>89</w:t>
            </w:r>
          </w:p>
        </w:tc>
        <w:tc>
          <w:tcPr>
            <w:tcW w:w="1244" w:type="pct"/>
            <w:shd w:val="clear" w:color="auto" w:fill="auto"/>
          </w:tcPr>
          <w:p w14:paraId="41B8DAD6" w14:textId="2121B955" w:rsidR="006316A0" w:rsidRPr="004E4C0E" w:rsidRDefault="006316A0" w:rsidP="006316A0">
            <w:pPr>
              <w:bidi/>
              <w:adjustRightInd w:val="0"/>
              <w:snapToGrid w:val="0"/>
              <w:rPr>
                <w:color w:val="000000"/>
                <w:sz w:val="20"/>
                <w:rtl/>
                <w:lang w:val="en-CA" w:eastAsia="en-CA"/>
              </w:rPr>
            </w:pPr>
            <w:r w:rsidRPr="004E4C0E">
              <w:rPr>
                <w:rFonts w:hint="cs"/>
                <w:color w:val="000000"/>
                <w:sz w:val="20"/>
                <w:rtl/>
                <w:lang w:val="en-CA" w:eastAsia="en-CA"/>
              </w:rPr>
              <w:t>تأخر 12 شهرا</w:t>
            </w:r>
          </w:p>
        </w:tc>
        <w:tc>
          <w:tcPr>
            <w:tcW w:w="1320" w:type="pct"/>
            <w:shd w:val="clear" w:color="auto" w:fill="auto"/>
          </w:tcPr>
          <w:p w14:paraId="6BB01BDB" w14:textId="3ADB6113" w:rsidR="006316A0" w:rsidRDefault="006316A0" w:rsidP="006316A0">
            <w:pPr>
              <w:bidi/>
              <w:adjustRightInd w:val="0"/>
              <w:snapToGrid w:val="0"/>
              <w:rPr>
                <w:color w:val="000000"/>
                <w:sz w:val="20"/>
                <w:rtl/>
                <w:lang w:val="en-CA" w:eastAsia="en-CA"/>
              </w:rPr>
            </w:pPr>
            <w:r>
              <w:rPr>
                <w:rFonts w:hint="cs"/>
                <w:color w:val="000000"/>
                <w:sz w:val="20"/>
                <w:rtl/>
                <w:lang w:val="en-CA" w:eastAsia="en-CA"/>
              </w:rPr>
              <w:t>ال</w:t>
            </w:r>
            <w:r w:rsidRPr="004E4C0E">
              <w:rPr>
                <w:rFonts w:hint="cs"/>
                <w:color w:val="000000"/>
                <w:sz w:val="20"/>
                <w:rtl/>
                <w:lang w:val="en-CA" w:eastAsia="en-CA"/>
              </w:rPr>
              <w:t xml:space="preserve">مطالبة </w:t>
            </w:r>
            <w:r>
              <w:rPr>
                <w:rFonts w:hint="cs"/>
                <w:color w:val="000000"/>
                <w:sz w:val="20"/>
                <w:rtl/>
                <w:lang w:val="en-CA" w:eastAsia="en-CA"/>
              </w:rPr>
              <w:t>بتقديم تقرير إلى</w:t>
            </w:r>
            <w:r w:rsidRPr="004E4C0E">
              <w:rPr>
                <w:rFonts w:hint="cs"/>
                <w:color w:val="000000"/>
                <w:sz w:val="20"/>
                <w:rtl/>
                <w:lang w:val="en-CA" w:eastAsia="en-CA"/>
              </w:rPr>
              <w:t xml:space="preserve"> الاجتماع </w:t>
            </w:r>
            <w:r>
              <w:rPr>
                <w:rFonts w:hint="cs"/>
                <w:color w:val="000000"/>
                <w:sz w:val="20"/>
                <w:rtl/>
                <w:lang w:val="en-CA" w:eastAsia="en-CA"/>
              </w:rPr>
              <w:t>الخامس</w:t>
            </w:r>
            <w:r w:rsidRPr="004E4C0E">
              <w:rPr>
                <w:rFonts w:hint="cs"/>
                <w:color w:val="000000"/>
                <w:sz w:val="20"/>
                <w:rtl/>
                <w:lang w:val="en-CA" w:eastAsia="en-CA"/>
              </w:rPr>
              <w:t xml:space="preserve"> والثمانين </w:t>
            </w:r>
            <w:r>
              <w:rPr>
                <w:rFonts w:hint="cs"/>
                <w:color w:val="000000"/>
                <w:sz w:val="20"/>
                <w:rtl/>
                <w:lang w:val="en-CA" w:eastAsia="en-CA"/>
              </w:rPr>
              <w:t xml:space="preserve">عن هذ المشروع الذي يعاني </w:t>
            </w:r>
            <w:r w:rsidR="00CA6FCE">
              <w:rPr>
                <w:rFonts w:hint="cs"/>
                <w:color w:val="000000"/>
                <w:sz w:val="20"/>
                <w:rtl/>
                <w:lang w:val="en-CA" w:eastAsia="en-CA"/>
              </w:rPr>
              <w:t>من تأخير في التنفيذ</w:t>
            </w:r>
            <w:r>
              <w:rPr>
                <w:rFonts w:hint="cs"/>
                <w:color w:val="000000"/>
                <w:sz w:val="20"/>
                <w:rtl/>
                <w:lang w:val="en-CA" w:eastAsia="en-CA"/>
              </w:rPr>
              <w:t xml:space="preserve">، مع ملاحظة تمديد تاريخ الإنجاز </w:t>
            </w:r>
            <w:r w:rsidR="00CA6FCE">
              <w:rPr>
                <w:rFonts w:hint="cs"/>
                <w:color w:val="000000"/>
                <w:sz w:val="20"/>
                <w:rtl/>
                <w:lang w:val="en-CA" w:eastAsia="en-CA"/>
              </w:rPr>
              <w:t xml:space="preserve">الموافق عليه </w:t>
            </w:r>
            <w:r>
              <w:rPr>
                <w:rFonts w:hint="cs"/>
                <w:color w:val="000000"/>
                <w:sz w:val="20"/>
                <w:rtl/>
                <w:lang w:val="en-CA" w:eastAsia="en-CA"/>
              </w:rPr>
              <w:t>في الاجتماع الثاني والثمانين إلى 31 ديسمبر/كانون الأول 2019</w:t>
            </w:r>
          </w:p>
        </w:tc>
      </w:tr>
      <w:tr w:rsidR="006316A0" w:rsidRPr="004E4C0E" w14:paraId="38201CCE" w14:textId="77777777" w:rsidTr="006A1FE7">
        <w:trPr>
          <w:trHeight w:val="480"/>
        </w:trPr>
        <w:tc>
          <w:tcPr>
            <w:tcW w:w="844" w:type="pct"/>
            <w:shd w:val="clear" w:color="auto" w:fill="auto"/>
            <w:noWrap/>
          </w:tcPr>
          <w:p w14:paraId="42A39AD5" w14:textId="0CDAAF6D" w:rsidR="006316A0" w:rsidRPr="004E4C0E" w:rsidRDefault="006316A0" w:rsidP="00A545DF">
            <w:pPr>
              <w:bidi/>
              <w:adjustRightInd w:val="0"/>
              <w:snapToGrid w:val="0"/>
              <w:rPr>
                <w:color w:val="000000"/>
                <w:sz w:val="20"/>
                <w:lang w:val="en-CA" w:eastAsia="en-CA"/>
              </w:rPr>
            </w:pPr>
            <w:r w:rsidRPr="004E4C0E">
              <w:rPr>
                <w:rFonts w:hint="cs"/>
                <w:color w:val="000000"/>
                <w:sz w:val="20"/>
                <w:rtl/>
                <w:lang w:val="en-CA" w:eastAsia="en-CA"/>
              </w:rPr>
              <w:t>لبنان</w:t>
            </w:r>
          </w:p>
          <w:p w14:paraId="1977AF81" w14:textId="77777777" w:rsidR="006316A0" w:rsidRPr="004E4C0E" w:rsidRDefault="006316A0" w:rsidP="00A545DF">
            <w:pPr>
              <w:bidi/>
              <w:adjustRightInd w:val="0"/>
              <w:snapToGrid w:val="0"/>
              <w:rPr>
                <w:color w:val="000000"/>
                <w:sz w:val="20"/>
                <w:lang w:val="en-CA" w:eastAsia="en-CA"/>
              </w:rPr>
            </w:pPr>
            <w:r w:rsidRPr="004E4C0E">
              <w:rPr>
                <w:color w:val="000000"/>
                <w:sz w:val="20"/>
                <w:lang w:val="en-CA" w:eastAsia="en-CA"/>
              </w:rPr>
              <w:t>LEB/DES/73/DEM/83</w:t>
            </w:r>
          </w:p>
          <w:p w14:paraId="1F949E57" w14:textId="77777777" w:rsidR="006316A0" w:rsidRPr="004E4C0E" w:rsidRDefault="006316A0" w:rsidP="00A545DF">
            <w:pPr>
              <w:bidi/>
              <w:adjustRightInd w:val="0"/>
              <w:snapToGrid w:val="0"/>
              <w:rPr>
                <w:color w:val="000000"/>
                <w:sz w:val="20"/>
                <w:lang w:val="en-CA" w:eastAsia="en-CA"/>
              </w:rPr>
            </w:pPr>
          </w:p>
        </w:tc>
        <w:tc>
          <w:tcPr>
            <w:tcW w:w="1095" w:type="pct"/>
            <w:shd w:val="clear" w:color="auto" w:fill="auto"/>
            <w:noWrap/>
          </w:tcPr>
          <w:p w14:paraId="238B251B" w14:textId="02616366" w:rsidR="006316A0" w:rsidRPr="004E4C0E" w:rsidRDefault="006316A0" w:rsidP="006316A0">
            <w:pPr>
              <w:bidi/>
              <w:adjustRightInd w:val="0"/>
              <w:snapToGrid w:val="0"/>
              <w:rPr>
                <w:color w:val="000000"/>
                <w:sz w:val="20"/>
                <w:lang w:val="en-CA" w:eastAsia="en-CA"/>
              </w:rPr>
            </w:pPr>
            <w:r w:rsidRPr="004E4C0E">
              <w:rPr>
                <w:rFonts w:hint="cs"/>
                <w:color w:val="000000"/>
                <w:sz w:val="20"/>
                <w:rtl/>
                <w:lang w:val="en-CA" w:eastAsia="en-CA"/>
              </w:rPr>
              <w:t>مشروع تدليلي تجريبي بشأن إدارة نفايات المواد المستنفدة للأوزون والتخلص منها</w:t>
            </w:r>
          </w:p>
        </w:tc>
        <w:tc>
          <w:tcPr>
            <w:tcW w:w="497" w:type="pct"/>
            <w:shd w:val="clear" w:color="auto" w:fill="auto"/>
            <w:noWrap/>
          </w:tcPr>
          <w:p w14:paraId="2C1B4ACF" w14:textId="45700E50" w:rsidR="006316A0" w:rsidRPr="004E4C0E" w:rsidRDefault="006316A0" w:rsidP="006316A0">
            <w:pPr>
              <w:bidi/>
              <w:adjustRightInd w:val="0"/>
              <w:snapToGrid w:val="0"/>
              <w:jc w:val="center"/>
              <w:rPr>
                <w:color w:val="000000"/>
                <w:sz w:val="20"/>
                <w:lang w:val="en-CA" w:eastAsia="en-CA"/>
              </w:rPr>
            </w:pPr>
            <w:r w:rsidRPr="004E4C0E">
              <w:rPr>
                <w:color w:val="000000"/>
                <w:sz w:val="20"/>
                <w:lang w:val="en-CA" w:eastAsia="en-CA"/>
              </w:rPr>
              <w:t>93</w:t>
            </w:r>
          </w:p>
        </w:tc>
        <w:tc>
          <w:tcPr>
            <w:tcW w:w="1244" w:type="pct"/>
            <w:shd w:val="clear" w:color="auto" w:fill="auto"/>
          </w:tcPr>
          <w:p w14:paraId="2E11C469" w14:textId="7F8E2520" w:rsidR="006316A0" w:rsidRPr="004E4C0E" w:rsidRDefault="00A545DF" w:rsidP="006316A0">
            <w:pPr>
              <w:bidi/>
              <w:adjustRightInd w:val="0"/>
              <w:snapToGrid w:val="0"/>
              <w:rPr>
                <w:color w:val="000000"/>
                <w:sz w:val="20"/>
                <w:lang w:val="en-CA" w:eastAsia="en-CA"/>
              </w:rPr>
            </w:pPr>
            <w:r w:rsidRPr="00A545DF">
              <w:rPr>
                <w:color w:val="000000"/>
                <w:sz w:val="20"/>
                <w:rtl/>
                <w:lang w:val="en-CA" w:eastAsia="en-CA"/>
              </w:rPr>
              <w:t xml:space="preserve">لم يقدم التقرير النهائي وتقرير إنجاز المشروع المقرر تقديمهما إلى الاجتماع </w:t>
            </w:r>
            <w:r w:rsidR="00CA6FCE">
              <w:rPr>
                <w:rFonts w:hint="cs"/>
                <w:color w:val="000000"/>
                <w:sz w:val="20"/>
                <w:rtl/>
                <w:lang w:val="en-CA" w:eastAsia="en-CA"/>
              </w:rPr>
              <w:t>الرابع والثمانين</w:t>
            </w:r>
            <w:r w:rsidRPr="00A545DF">
              <w:rPr>
                <w:color w:val="000000"/>
                <w:sz w:val="20"/>
                <w:rtl/>
                <w:lang w:val="en-CA" w:eastAsia="en-CA"/>
              </w:rPr>
              <w:t xml:space="preserve"> تمشيا مع المقرر 82/15(ج) لأن اليونيدو لا تزال تخطط لتصدير المواد المستنفدة للأوزون لتدمير</w:t>
            </w:r>
            <w:r>
              <w:rPr>
                <w:rFonts w:hint="cs"/>
                <w:color w:val="000000"/>
                <w:sz w:val="20"/>
                <w:rtl/>
                <w:lang w:val="en-CA" w:eastAsia="en-CA"/>
              </w:rPr>
              <w:t>ها؛ و</w:t>
            </w:r>
            <w:r w:rsidRPr="00A545DF">
              <w:rPr>
                <w:color w:val="000000"/>
                <w:sz w:val="20"/>
                <w:rtl/>
                <w:lang w:val="en-CA" w:eastAsia="en-CA"/>
              </w:rPr>
              <w:t xml:space="preserve">تمت الموافقة على </w:t>
            </w:r>
            <w:r>
              <w:rPr>
                <w:rFonts w:hint="cs"/>
                <w:color w:val="000000"/>
                <w:sz w:val="20"/>
                <w:rtl/>
                <w:lang w:val="en-CA" w:eastAsia="en-CA"/>
              </w:rPr>
              <w:t>ال</w:t>
            </w:r>
            <w:r w:rsidRPr="00A545DF">
              <w:rPr>
                <w:color w:val="000000"/>
                <w:sz w:val="20"/>
                <w:rtl/>
                <w:lang w:val="en-CA" w:eastAsia="en-CA"/>
              </w:rPr>
              <w:t>تمديد</w:t>
            </w:r>
            <w:r>
              <w:rPr>
                <w:rFonts w:hint="cs"/>
                <w:color w:val="000000"/>
                <w:sz w:val="20"/>
                <w:rtl/>
                <w:lang w:val="en-CA" w:eastAsia="en-CA"/>
              </w:rPr>
              <w:t xml:space="preserve"> حتى</w:t>
            </w:r>
            <w:r w:rsidRPr="00A545DF">
              <w:rPr>
                <w:color w:val="000000"/>
                <w:sz w:val="20"/>
                <w:rtl/>
                <w:lang w:val="en-CA" w:eastAsia="en-CA"/>
              </w:rPr>
              <w:t xml:space="preserve"> 30 يوني</w:t>
            </w:r>
            <w:r>
              <w:rPr>
                <w:rFonts w:hint="cs"/>
                <w:color w:val="000000"/>
                <w:sz w:val="20"/>
                <w:rtl/>
                <w:lang w:val="en-CA" w:eastAsia="en-CA"/>
              </w:rPr>
              <w:t>ه/حزيران</w:t>
            </w:r>
            <w:r w:rsidRPr="00A545DF">
              <w:rPr>
                <w:color w:val="000000"/>
                <w:sz w:val="20"/>
                <w:rtl/>
                <w:lang w:val="en-CA" w:eastAsia="en-CA"/>
              </w:rPr>
              <w:t xml:space="preserve"> 2019 في </w:t>
            </w:r>
            <w:r>
              <w:rPr>
                <w:rFonts w:hint="cs"/>
                <w:color w:val="000000"/>
                <w:sz w:val="20"/>
                <w:rtl/>
                <w:lang w:val="en-CA" w:eastAsia="en-CA"/>
              </w:rPr>
              <w:t>الاجتماع الثاني والثمانين</w:t>
            </w:r>
          </w:p>
        </w:tc>
        <w:tc>
          <w:tcPr>
            <w:tcW w:w="1320" w:type="pct"/>
            <w:shd w:val="clear" w:color="auto" w:fill="auto"/>
          </w:tcPr>
          <w:p w14:paraId="7AA8C87B" w14:textId="0B3333C4" w:rsidR="006316A0" w:rsidRPr="004E4C0E" w:rsidRDefault="00A545DF" w:rsidP="006316A0">
            <w:pPr>
              <w:bidi/>
              <w:adjustRightInd w:val="0"/>
              <w:snapToGrid w:val="0"/>
              <w:rPr>
                <w:color w:val="000000"/>
                <w:sz w:val="20"/>
                <w:lang w:val="en-CA" w:eastAsia="en-CA"/>
              </w:rPr>
            </w:pPr>
            <w:r>
              <w:rPr>
                <w:rFonts w:hint="cs"/>
                <w:color w:val="000000"/>
                <w:sz w:val="20"/>
                <w:rtl/>
                <w:lang w:val="en-CA" w:eastAsia="en-CA"/>
              </w:rPr>
              <w:t>المطالبة ب</w:t>
            </w:r>
            <w:r w:rsidRPr="00A545DF">
              <w:rPr>
                <w:color w:val="000000"/>
                <w:sz w:val="20"/>
                <w:rtl/>
                <w:lang w:val="en-CA" w:eastAsia="en-CA"/>
              </w:rPr>
              <w:t>تقديم التقرير النهائي وتقرير إنجاز المشروع تمشيا مع المقرر 82/15(ج)</w:t>
            </w:r>
          </w:p>
        </w:tc>
      </w:tr>
      <w:tr w:rsidR="00A545DF" w:rsidRPr="004E4C0E" w14:paraId="3B4F94D7" w14:textId="77777777" w:rsidTr="006A1FE7">
        <w:trPr>
          <w:trHeight w:val="480"/>
        </w:trPr>
        <w:tc>
          <w:tcPr>
            <w:tcW w:w="844" w:type="pct"/>
            <w:shd w:val="clear" w:color="auto" w:fill="auto"/>
            <w:noWrap/>
          </w:tcPr>
          <w:p w14:paraId="675B6A4D" w14:textId="575DD863" w:rsidR="00A545DF" w:rsidRPr="00A545DF" w:rsidRDefault="00A545DF" w:rsidP="00A545DF">
            <w:pPr>
              <w:bidi/>
              <w:adjustRightInd w:val="0"/>
              <w:snapToGrid w:val="0"/>
              <w:rPr>
                <w:color w:val="000000"/>
                <w:sz w:val="20"/>
                <w:lang w:val="en-CA" w:eastAsia="en-CA"/>
              </w:rPr>
            </w:pPr>
            <w:r>
              <w:rPr>
                <w:rFonts w:hint="cs"/>
                <w:color w:val="000000"/>
                <w:sz w:val="20"/>
                <w:rtl/>
                <w:lang w:val="en-CA" w:eastAsia="en-CA"/>
              </w:rPr>
              <w:t>ليبيا</w:t>
            </w:r>
          </w:p>
          <w:p w14:paraId="1FBE6201" w14:textId="390A0369" w:rsidR="00A545DF" w:rsidRPr="004E4C0E" w:rsidRDefault="00A545DF" w:rsidP="00A545DF">
            <w:pPr>
              <w:bidi/>
              <w:adjustRightInd w:val="0"/>
              <w:snapToGrid w:val="0"/>
              <w:rPr>
                <w:color w:val="000000"/>
                <w:sz w:val="20"/>
                <w:rtl/>
                <w:lang w:val="en-CA" w:eastAsia="en-CA"/>
              </w:rPr>
            </w:pPr>
            <w:r w:rsidRPr="00A545DF">
              <w:rPr>
                <w:color w:val="000000"/>
                <w:sz w:val="20"/>
                <w:lang w:val="en-CA" w:eastAsia="en-CA"/>
              </w:rPr>
              <w:t>LIB/FOA/82/PRP/41</w:t>
            </w:r>
          </w:p>
        </w:tc>
        <w:tc>
          <w:tcPr>
            <w:tcW w:w="1095" w:type="pct"/>
            <w:shd w:val="clear" w:color="auto" w:fill="auto"/>
            <w:noWrap/>
          </w:tcPr>
          <w:p w14:paraId="65C29003" w14:textId="6CDAD73B" w:rsidR="00A545DF" w:rsidRPr="004E4C0E" w:rsidRDefault="00A545DF" w:rsidP="00A545DF">
            <w:pPr>
              <w:bidi/>
              <w:adjustRightInd w:val="0"/>
              <w:snapToGrid w:val="0"/>
              <w:rPr>
                <w:color w:val="000000"/>
                <w:sz w:val="20"/>
                <w:rtl/>
                <w:lang w:val="en-CA" w:eastAsia="en-CA"/>
              </w:rPr>
            </w:pPr>
            <w:r w:rsidRPr="0046535D">
              <w:rPr>
                <w:rtl/>
              </w:rPr>
              <w:t xml:space="preserve">تحضير </w:t>
            </w:r>
            <w:r>
              <w:rPr>
                <w:rFonts w:hint="cs"/>
                <w:rtl/>
              </w:rPr>
              <w:t>ا</w:t>
            </w:r>
            <w:r w:rsidRPr="0046535D">
              <w:rPr>
                <w:rtl/>
              </w:rPr>
              <w:t>لأنشطة الاستثمار</w:t>
            </w:r>
            <w:r>
              <w:rPr>
                <w:rFonts w:hint="cs"/>
                <w:rtl/>
              </w:rPr>
              <w:t xml:space="preserve">ية لإزالة </w:t>
            </w:r>
            <w:r w:rsidRPr="004E4C0E">
              <w:rPr>
                <w:rFonts w:hint="cs"/>
                <w:color w:val="000000"/>
                <w:sz w:val="20"/>
                <w:rtl/>
                <w:lang w:bidi="ar-SA"/>
              </w:rPr>
              <w:t>المواد الهيدروكلوروفلوروكربونية</w:t>
            </w:r>
            <w:r w:rsidRPr="0046535D">
              <w:rPr>
                <w:rtl/>
              </w:rPr>
              <w:t xml:space="preserve"> </w:t>
            </w:r>
            <w:r w:rsidR="00E751CE">
              <w:rPr>
                <w:rFonts w:hint="cs"/>
                <w:rtl/>
              </w:rPr>
              <w:t xml:space="preserve">(المرحلة الثانية) </w:t>
            </w:r>
            <w:r w:rsidRPr="0046535D">
              <w:rPr>
                <w:rtl/>
              </w:rPr>
              <w:t>(قطاع الرغاوي)</w:t>
            </w:r>
          </w:p>
        </w:tc>
        <w:tc>
          <w:tcPr>
            <w:tcW w:w="497" w:type="pct"/>
            <w:shd w:val="clear" w:color="auto" w:fill="auto"/>
            <w:noWrap/>
          </w:tcPr>
          <w:p w14:paraId="741BA026" w14:textId="1AE0BA0E" w:rsidR="00A545DF" w:rsidRPr="004E4C0E" w:rsidRDefault="00A545DF" w:rsidP="00A545DF">
            <w:pPr>
              <w:bidi/>
              <w:adjustRightInd w:val="0"/>
              <w:snapToGrid w:val="0"/>
              <w:jc w:val="center"/>
              <w:rPr>
                <w:color w:val="000000"/>
                <w:sz w:val="20"/>
                <w:lang w:val="en-CA" w:eastAsia="en-CA"/>
              </w:rPr>
            </w:pPr>
            <w:r w:rsidRPr="007332BA">
              <w:rPr>
                <w:color w:val="000000"/>
                <w:sz w:val="20"/>
                <w:lang w:eastAsia="en-CA"/>
              </w:rPr>
              <w:t>0</w:t>
            </w:r>
          </w:p>
        </w:tc>
        <w:tc>
          <w:tcPr>
            <w:tcW w:w="1244" w:type="pct"/>
            <w:vMerge w:val="restart"/>
            <w:shd w:val="clear" w:color="auto" w:fill="auto"/>
          </w:tcPr>
          <w:p w14:paraId="62DBC292" w14:textId="4FD64433" w:rsidR="00A545DF" w:rsidRPr="00A545DF" w:rsidRDefault="00A545DF" w:rsidP="00A545DF">
            <w:pPr>
              <w:bidi/>
              <w:adjustRightInd w:val="0"/>
              <w:snapToGrid w:val="0"/>
              <w:rPr>
                <w:color w:val="000000"/>
                <w:sz w:val="20"/>
                <w:rtl/>
                <w:lang w:val="en-CA" w:eastAsia="en-CA"/>
              </w:rPr>
            </w:pPr>
            <w:r>
              <w:rPr>
                <w:rFonts w:hint="cs"/>
                <w:color w:val="000000"/>
                <w:sz w:val="20"/>
                <w:rtl/>
                <w:lang w:val="en-CA" w:eastAsia="en-CA"/>
              </w:rPr>
              <w:t>بطء التنفيذ نتيجة الوضع السياسي في البلد</w:t>
            </w:r>
          </w:p>
        </w:tc>
        <w:tc>
          <w:tcPr>
            <w:tcW w:w="1320" w:type="pct"/>
            <w:vMerge w:val="restart"/>
            <w:shd w:val="clear" w:color="auto" w:fill="auto"/>
          </w:tcPr>
          <w:p w14:paraId="23C4431E" w14:textId="51F78A67" w:rsidR="00A545DF" w:rsidRDefault="00A545DF" w:rsidP="00A545DF">
            <w:pPr>
              <w:bidi/>
              <w:adjustRightInd w:val="0"/>
              <w:snapToGrid w:val="0"/>
              <w:rPr>
                <w:color w:val="000000"/>
                <w:sz w:val="20"/>
                <w:rtl/>
                <w:lang w:val="en-CA" w:eastAsia="en-CA"/>
              </w:rPr>
            </w:pPr>
            <w:r>
              <w:rPr>
                <w:rFonts w:hint="cs"/>
                <w:color w:val="000000"/>
                <w:sz w:val="20"/>
                <w:rtl/>
                <w:lang w:val="en-CA" w:eastAsia="en-CA"/>
              </w:rPr>
              <w:t>ال</w:t>
            </w:r>
            <w:r w:rsidRPr="004E4C0E">
              <w:rPr>
                <w:rFonts w:hint="cs"/>
                <w:color w:val="000000"/>
                <w:sz w:val="20"/>
                <w:rtl/>
                <w:lang w:val="en-CA" w:eastAsia="en-CA"/>
              </w:rPr>
              <w:t xml:space="preserve">مطالبة </w:t>
            </w:r>
            <w:r>
              <w:rPr>
                <w:rFonts w:hint="cs"/>
                <w:color w:val="000000"/>
                <w:sz w:val="20"/>
                <w:rtl/>
                <w:lang w:val="en-CA" w:eastAsia="en-CA"/>
              </w:rPr>
              <w:t>بتقديم تقرير حالة إلى</w:t>
            </w:r>
            <w:r w:rsidRPr="004E4C0E">
              <w:rPr>
                <w:rFonts w:hint="cs"/>
                <w:color w:val="000000"/>
                <w:sz w:val="20"/>
                <w:rtl/>
                <w:lang w:val="en-CA" w:eastAsia="en-CA"/>
              </w:rPr>
              <w:t xml:space="preserve"> الاجتماع </w:t>
            </w:r>
            <w:r>
              <w:rPr>
                <w:rFonts w:hint="cs"/>
                <w:color w:val="000000"/>
                <w:sz w:val="20"/>
                <w:rtl/>
                <w:lang w:val="en-CA" w:eastAsia="en-CA"/>
              </w:rPr>
              <w:t>الخامس</w:t>
            </w:r>
            <w:r w:rsidRPr="004E4C0E">
              <w:rPr>
                <w:rFonts w:hint="cs"/>
                <w:color w:val="000000"/>
                <w:sz w:val="20"/>
                <w:rtl/>
                <w:lang w:val="en-CA" w:eastAsia="en-CA"/>
              </w:rPr>
              <w:t xml:space="preserve"> والثمانين</w:t>
            </w:r>
            <w:r>
              <w:rPr>
                <w:rFonts w:hint="cs"/>
                <w:color w:val="000000"/>
                <w:sz w:val="20"/>
                <w:rtl/>
                <w:lang w:val="en-CA" w:eastAsia="en-CA"/>
              </w:rPr>
              <w:t xml:space="preserve"> </w:t>
            </w:r>
            <w:r w:rsidR="0015057F">
              <w:rPr>
                <w:rFonts w:hint="cs"/>
                <w:color w:val="000000"/>
                <w:sz w:val="20"/>
                <w:rtl/>
                <w:lang w:val="en-CA" w:eastAsia="en-CA"/>
              </w:rPr>
              <w:t>عن</w:t>
            </w:r>
            <w:r>
              <w:rPr>
                <w:rFonts w:hint="cs"/>
                <w:color w:val="000000"/>
                <w:sz w:val="20"/>
                <w:rtl/>
                <w:lang w:val="en-CA" w:eastAsia="en-CA"/>
              </w:rPr>
              <w:t xml:space="preserve"> التقدم في إعداد المرحلة الثانية</w:t>
            </w:r>
          </w:p>
        </w:tc>
      </w:tr>
      <w:tr w:rsidR="00A545DF" w:rsidRPr="004E4C0E" w14:paraId="767B735C" w14:textId="77777777" w:rsidTr="006A1FE7">
        <w:trPr>
          <w:trHeight w:val="480"/>
        </w:trPr>
        <w:tc>
          <w:tcPr>
            <w:tcW w:w="844" w:type="pct"/>
            <w:shd w:val="clear" w:color="auto" w:fill="auto"/>
            <w:noWrap/>
          </w:tcPr>
          <w:p w14:paraId="50319B26" w14:textId="02B80A6D" w:rsidR="00A545DF" w:rsidRPr="00A545DF" w:rsidRDefault="00A545DF" w:rsidP="00A545DF">
            <w:pPr>
              <w:bidi/>
              <w:adjustRightInd w:val="0"/>
              <w:snapToGrid w:val="0"/>
              <w:rPr>
                <w:color w:val="000000"/>
                <w:sz w:val="20"/>
                <w:lang w:val="en-CA" w:eastAsia="en-CA"/>
              </w:rPr>
            </w:pPr>
            <w:r>
              <w:rPr>
                <w:rFonts w:hint="cs"/>
                <w:color w:val="000000"/>
                <w:sz w:val="20"/>
                <w:rtl/>
                <w:lang w:val="en-CA" w:eastAsia="en-CA"/>
              </w:rPr>
              <w:t>ليبيا</w:t>
            </w:r>
          </w:p>
          <w:p w14:paraId="0B14EAA9" w14:textId="1A19F000" w:rsidR="00A545DF" w:rsidRPr="004E4C0E" w:rsidRDefault="00A545DF" w:rsidP="00A545DF">
            <w:pPr>
              <w:bidi/>
              <w:adjustRightInd w:val="0"/>
              <w:snapToGrid w:val="0"/>
              <w:rPr>
                <w:color w:val="000000"/>
                <w:sz w:val="20"/>
                <w:rtl/>
                <w:lang w:val="en-CA" w:eastAsia="en-CA"/>
              </w:rPr>
            </w:pPr>
            <w:r w:rsidRPr="00A545DF">
              <w:rPr>
                <w:color w:val="000000"/>
                <w:sz w:val="20"/>
                <w:lang w:val="en-CA" w:eastAsia="en-CA"/>
              </w:rPr>
              <w:t>LIB/PHA/82/PRP/43</w:t>
            </w:r>
          </w:p>
        </w:tc>
        <w:tc>
          <w:tcPr>
            <w:tcW w:w="1095" w:type="pct"/>
            <w:shd w:val="clear" w:color="auto" w:fill="auto"/>
            <w:noWrap/>
          </w:tcPr>
          <w:p w14:paraId="3C7B1A41" w14:textId="62AF2396" w:rsidR="00A545DF" w:rsidRPr="004E4C0E" w:rsidRDefault="00A545DF" w:rsidP="00A545DF">
            <w:pPr>
              <w:bidi/>
              <w:adjustRightInd w:val="0"/>
              <w:snapToGrid w:val="0"/>
              <w:rPr>
                <w:color w:val="000000"/>
                <w:sz w:val="20"/>
                <w:rtl/>
                <w:lang w:val="en-CA" w:eastAsia="en-CA"/>
              </w:rPr>
            </w:pPr>
            <w:r w:rsidRPr="0046535D">
              <w:rPr>
                <w:rtl/>
              </w:rPr>
              <w:t xml:space="preserve">إعداد خطة إدارة </w:t>
            </w:r>
            <w:r>
              <w:rPr>
                <w:rFonts w:hint="cs"/>
                <w:rtl/>
              </w:rPr>
              <w:t>إزالة</w:t>
            </w:r>
            <w:r w:rsidRPr="0046535D">
              <w:rPr>
                <w:rtl/>
              </w:rPr>
              <w:t xml:space="preserve"> </w:t>
            </w:r>
            <w:r w:rsidRPr="004E4C0E">
              <w:rPr>
                <w:rFonts w:hint="cs"/>
                <w:color w:val="000000"/>
                <w:sz w:val="20"/>
                <w:rtl/>
                <w:lang w:bidi="ar-SA"/>
              </w:rPr>
              <w:t>المواد الهيدروكلوروفلوروكربونية</w:t>
            </w:r>
            <w:r w:rsidRPr="0046535D">
              <w:rPr>
                <w:rtl/>
              </w:rPr>
              <w:t xml:space="preserve"> (المرحلة الثانية)</w:t>
            </w:r>
          </w:p>
        </w:tc>
        <w:tc>
          <w:tcPr>
            <w:tcW w:w="497" w:type="pct"/>
            <w:shd w:val="clear" w:color="auto" w:fill="auto"/>
            <w:noWrap/>
          </w:tcPr>
          <w:p w14:paraId="59AB06AE" w14:textId="3A4E738B" w:rsidR="00A545DF" w:rsidRPr="004E4C0E" w:rsidRDefault="00A545DF" w:rsidP="00A545DF">
            <w:pPr>
              <w:bidi/>
              <w:adjustRightInd w:val="0"/>
              <w:snapToGrid w:val="0"/>
              <w:jc w:val="center"/>
              <w:rPr>
                <w:color w:val="000000"/>
                <w:sz w:val="20"/>
                <w:lang w:val="en-CA" w:eastAsia="en-CA"/>
              </w:rPr>
            </w:pPr>
            <w:r w:rsidRPr="007332BA">
              <w:rPr>
                <w:color w:val="000000"/>
                <w:sz w:val="20"/>
                <w:lang w:eastAsia="en-CA"/>
              </w:rPr>
              <w:t>0</w:t>
            </w:r>
          </w:p>
        </w:tc>
        <w:tc>
          <w:tcPr>
            <w:tcW w:w="1244" w:type="pct"/>
            <w:vMerge/>
            <w:shd w:val="clear" w:color="auto" w:fill="auto"/>
          </w:tcPr>
          <w:p w14:paraId="112C1D9A" w14:textId="77777777" w:rsidR="00A545DF" w:rsidRPr="00A545DF" w:rsidRDefault="00A545DF" w:rsidP="00A545DF">
            <w:pPr>
              <w:bidi/>
              <w:adjustRightInd w:val="0"/>
              <w:snapToGrid w:val="0"/>
              <w:rPr>
                <w:color w:val="000000"/>
                <w:sz w:val="20"/>
                <w:rtl/>
                <w:lang w:val="en-CA" w:eastAsia="en-CA"/>
              </w:rPr>
            </w:pPr>
          </w:p>
        </w:tc>
        <w:tc>
          <w:tcPr>
            <w:tcW w:w="1320" w:type="pct"/>
            <w:vMerge/>
            <w:shd w:val="clear" w:color="auto" w:fill="auto"/>
          </w:tcPr>
          <w:p w14:paraId="64784EFF" w14:textId="77777777" w:rsidR="00A545DF" w:rsidRDefault="00A545DF" w:rsidP="00A545DF">
            <w:pPr>
              <w:bidi/>
              <w:adjustRightInd w:val="0"/>
              <w:snapToGrid w:val="0"/>
              <w:rPr>
                <w:color w:val="000000"/>
                <w:sz w:val="20"/>
                <w:rtl/>
                <w:lang w:val="en-CA" w:eastAsia="en-CA"/>
              </w:rPr>
            </w:pPr>
          </w:p>
        </w:tc>
      </w:tr>
      <w:tr w:rsidR="00BC1C49" w:rsidRPr="004E4C0E" w14:paraId="793B083D" w14:textId="77777777" w:rsidTr="006A1FE7">
        <w:trPr>
          <w:trHeight w:val="480"/>
        </w:trPr>
        <w:tc>
          <w:tcPr>
            <w:tcW w:w="844" w:type="pct"/>
            <w:shd w:val="clear" w:color="auto" w:fill="auto"/>
            <w:noWrap/>
          </w:tcPr>
          <w:p w14:paraId="15BFE251" w14:textId="7A443DD0" w:rsidR="00BC1C49" w:rsidRPr="004E4C0E" w:rsidRDefault="00BC1C49" w:rsidP="00BC1C49">
            <w:pPr>
              <w:bidi/>
              <w:adjustRightInd w:val="0"/>
              <w:snapToGrid w:val="0"/>
              <w:jc w:val="left"/>
              <w:rPr>
                <w:sz w:val="20"/>
              </w:rPr>
            </w:pPr>
            <w:r w:rsidRPr="004E4C0E">
              <w:rPr>
                <w:rFonts w:hint="cs"/>
                <w:sz w:val="20"/>
                <w:rtl/>
              </w:rPr>
              <w:t>قطر</w:t>
            </w:r>
          </w:p>
          <w:p w14:paraId="7D5A06C7" w14:textId="77777777" w:rsidR="00BC1C49" w:rsidRPr="004E4C0E" w:rsidRDefault="00BC1C49" w:rsidP="00BC1C49">
            <w:pPr>
              <w:bidi/>
              <w:adjustRightInd w:val="0"/>
              <w:snapToGrid w:val="0"/>
              <w:jc w:val="left"/>
              <w:rPr>
                <w:sz w:val="20"/>
              </w:rPr>
            </w:pPr>
            <w:r w:rsidRPr="004E4C0E">
              <w:rPr>
                <w:sz w:val="20"/>
              </w:rPr>
              <w:t>QAT/PHA/73/PRP/21</w:t>
            </w:r>
          </w:p>
        </w:tc>
        <w:tc>
          <w:tcPr>
            <w:tcW w:w="1095" w:type="pct"/>
            <w:shd w:val="clear" w:color="auto" w:fill="auto"/>
            <w:noWrap/>
          </w:tcPr>
          <w:p w14:paraId="01C2F9D5" w14:textId="6E1ECC87" w:rsidR="00BC1C49" w:rsidRPr="004E4C0E" w:rsidRDefault="00BC1C49" w:rsidP="00BC1C49">
            <w:pPr>
              <w:bidi/>
              <w:adjustRightInd w:val="0"/>
              <w:snapToGrid w:val="0"/>
              <w:rPr>
                <w:color w:val="000000"/>
                <w:sz w:val="20"/>
                <w:lang w:val="en-CA" w:eastAsia="en-CA"/>
              </w:rPr>
            </w:pPr>
            <w:r w:rsidRPr="004E4C0E">
              <w:rPr>
                <w:rFonts w:hint="cs"/>
                <w:color w:val="000000"/>
                <w:sz w:val="20"/>
                <w:rtl/>
                <w:lang w:val="en-CA" w:eastAsia="en-CA"/>
              </w:rPr>
              <w:t>إعداد خطة إدارة</w:t>
            </w:r>
            <w:r w:rsidRPr="004E4C0E">
              <w:rPr>
                <w:rFonts w:hint="cs"/>
                <w:color w:val="000000"/>
                <w:sz w:val="20"/>
                <w:rtl/>
                <w:lang w:bidi="ar-SA"/>
              </w:rPr>
              <w:t xml:space="preserve"> إزالة المواد الهيدروكلوروفلوروكربونية (المرحلة الثانية)</w:t>
            </w:r>
          </w:p>
        </w:tc>
        <w:tc>
          <w:tcPr>
            <w:tcW w:w="497" w:type="pct"/>
            <w:shd w:val="clear" w:color="auto" w:fill="auto"/>
            <w:noWrap/>
          </w:tcPr>
          <w:p w14:paraId="2FF70578" w14:textId="78DF22E8" w:rsidR="00BC1C49" w:rsidRPr="004E4C0E" w:rsidRDefault="00BC1C49" w:rsidP="00BC1C49">
            <w:pPr>
              <w:bidi/>
              <w:adjustRightInd w:val="0"/>
              <w:snapToGrid w:val="0"/>
              <w:jc w:val="center"/>
              <w:rPr>
                <w:color w:val="000000"/>
                <w:sz w:val="20"/>
                <w:lang w:val="en-CA" w:eastAsia="en-CA"/>
              </w:rPr>
            </w:pPr>
            <w:r w:rsidRPr="007332BA">
              <w:rPr>
                <w:color w:val="000000"/>
                <w:sz w:val="20"/>
                <w:lang w:eastAsia="en-CA"/>
              </w:rPr>
              <w:t>46</w:t>
            </w:r>
          </w:p>
        </w:tc>
        <w:tc>
          <w:tcPr>
            <w:tcW w:w="1244" w:type="pct"/>
            <w:shd w:val="clear" w:color="auto" w:fill="auto"/>
          </w:tcPr>
          <w:p w14:paraId="3299A311" w14:textId="30FF8384" w:rsidR="00BC1C49" w:rsidRPr="004E4C0E" w:rsidRDefault="00BC1C49" w:rsidP="00BC1C49">
            <w:pPr>
              <w:bidi/>
              <w:adjustRightInd w:val="0"/>
              <w:snapToGrid w:val="0"/>
              <w:rPr>
                <w:color w:val="000000"/>
                <w:sz w:val="20"/>
                <w:lang w:val="en-CA" w:eastAsia="en-CA"/>
              </w:rPr>
            </w:pPr>
            <w:r>
              <w:rPr>
                <w:rFonts w:hint="cs"/>
                <w:color w:val="000000"/>
                <w:sz w:val="20"/>
                <w:rtl/>
                <w:lang w:val="en-CA" w:eastAsia="en-CA"/>
              </w:rPr>
              <w:t>بطء التنفيذ لأن وحدة الأوزون الوطنية لا تعمل بشكل كامل</w:t>
            </w:r>
          </w:p>
        </w:tc>
        <w:tc>
          <w:tcPr>
            <w:tcW w:w="1320" w:type="pct"/>
            <w:shd w:val="clear" w:color="auto" w:fill="auto"/>
          </w:tcPr>
          <w:p w14:paraId="4B117ED1" w14:textId="581C6C31" w:rsidR="00BC1C49" w:rsidRPr="004E4C0E" w:rsidRDefault="00BC1C49" w:rsidP="00BC1C49">
            <w:pPr>
              <w:bidi/>
              <w:adjustRightInd w:val="0"/>
              <w:snapToGrid w:val="0"/>
              <w:rPr>
                <w:color w:val="000000"/>
                <w:sz w:val="20"/>
                <w:lang w:val="en-CA" w:eastAsia="en-CA"/>
              </w:rPr>
            </w:pPr>
            <w:r w:rsidRPr="004E4C0E">
              <w:rPr>
                <w:rFonts w:hint="cs"/>
                <w:color w:val="000000"/>
                <w:sz w:val="20"/>
                <w:rtl/>
                <w:lang w:val="en-CA" w:eastAsia="en-CA"/>
              </w:rPr>
              <w:t xml:space="preserve">المطالبة بتقديم تقرير </w:t>
            </w:r>
            <w:r w:rsidR="00E751CE">
              <w:rPr>
                <w:rFonts w:hint="cs"/>
                <w:color w:val="000000"/>
                <w:sz w:val="20"/>
                <w:rtl/>
                <w:lang w:val="en-CA" w:eastAsia="en-CA"/>
              </w:rPr>
              <w:t xml:space="preserve">حالة </w:t>
            </w:r>
            <w:r w:rsidRPr="004E4C0E">
              <w:rPr>
                <w:rFonts w:hint="cs"/>
                <w:color w:val="000000"/>
                <w:sz w:val="20"/>
                <w:rtl/>
                <w:lang w:val="en-CA" w:eastAsia="en-CA"/>
              </w:rPr>
              <w:t xml:space="preserve">إلى الاجتماع </w:t>
            </w:r>
            <w:r>
              <w:rPr>
                <w:rFonts w:hint="cs"/>
                <w:color w:val="000000"/>
                <w:sz w:val="20"/>
                <w:rtl/>
                <w:lang w:val="en-CA" w:eastAsia="en-CA"/>
              </w:rPr>
              <w:t>الخامس</w:t>
            </w:r>
            <w:r w:rsidRPr="004E4C0E">
              <w:rPr>
                <w:rFonts w:hint="cs"/>
                <w:color w:val="000000"/>
                <w:sz w:val="20"/>
                <w:rtl/>
                <w:lang w:val="en-CA" w:eastAsia="en-CA"/>
              </w:rPr>
              <w:t xml:space="preserve"> والثمانين </w:t>
            </w:r>
            <w:r>
              <w:rPr>
                <w:rFonts w:hint="cs"/>
                <w:color w:val="000000"/>
                <w:sz w:val="20"/>
                <w:rtl/>
                <w:lang w:val="en-CA" w:eastAsia="en-CA"/>
              </w:rPr>
              <w:t>عن التقدم المحرز في إعداد و</w:t>
            </w:r>
            <w:r w:rsidRPr="004E4C0E">
              <w:rPr>
                <w:rFonts w:hint="cs"/>
                <w:color w:val="000000"/>
                <w:sz w:val="20"/>
                <w:rtl/>
                <w:lang w:val="en-CA" w:eastAsia="en-CA"/>
              </w:rPr>
              <w:t>تقديم المرحلة الثانية</w:t>
            </w:r>
          </w:p>
        </w:tc>
      </w:tr>
      <w:tr w:rsidR="00BC1C49" w:rsidRPr="004E4C0E" w14:paraId="502B0960" w14:textId="77777777" w:rsidTr="006A1FE7">
        <w:trPr>
          <w:trHeight w:val="480"/>
        </w:trPr>
        <w:tc>
          <w:tcPr>
            <w:tcW w:w="844" w:type="pct"/>
            <w:shd w:val="clear" w:color="auto" w:fill="auto"/>
            <w:noWrap/>
            <w:hideMark/>
          </w:tcPr>
          <w:p w14:paraId="68B81713" w14:textId="6871C032" w:rsidR="00BC1C49" w:rsidRPr="004E4C0E" w:rsidRDefault="00BC1C49" w:rsidP="00BC1C49">
            <w:pPr>
              <w:bidi/>
              <w:adjustRightInd w:val="0"/>
              <w:snapToGrid w:val="0"/>
              <w:jc w:val="left"/>
              <w:rPr>
                <w:color w:val="000000"/>
                <w:sz w:val="20"/>
                <w:lang w:val="en-CA" w:eastAsia="en-CA"/>
              </w:rPr>
            </w:pPr>
            <w:r w:rsidRPr="004E4C0E">
              <w:rPr>
                <w:rFonts w:hint="cs"/>
                <w:color w:val="000000"/>
                <w:sz w:val="20"/>
                <w:rtl/>
                <w:lang w:val="en-CA" w:eastAsia="en-CA"/>
              </w:rPr>
              <w:t>قطر</w:t>
            </w:r>
          </w:p>
          <w:p w14:paraId="795A2B1C" w14:textId="77777777" w:rsidR="00BC1C49" w:rsidRPr="004E4C0E" w:rsidRDefault="00BC1C49" w:rsidP="00BC1C49">
            <w:pPr>
              <w:bidi/>
              <w:adjustRightInd w:val="0"/>
              <w:snapToGrid w:val="0"/>
              <w:jc w:val="left"/>
              <w:rPr>
                <w:color w:val="000000"/>
                <w:sz w:val="20"/>
                <w:lang w:val="en-CA" w:eastAsia="en-CA"/>
              </w:rPr>
            </w:pPr>
            <w:r w:rsidRPr="004E4C0E">
              <w:rPr>
                <w:color w:val="000000"/>
                <w:sz w:val="20"/>
                <w:lang w:val="en-CA" w:eastAsia="en-CA"/>
              </w:rPr>
              <w:t>QAT/SEV/79/INS/22</w:t>
            </w:r>
          </w:p>
        </w:tc>
        <w:tc>
          <w:tcPr>
            <w:tcW w:w="1095" w:type="pct"/>
            <w:shd w:val="clear" w:color="auto" w:fill="auto"/>
            <w:noWrap/>
            <w:hideMark/>
          </w:tcPr>
          <w:p w14:paraId="1334D101" w14:textId="3E9A281A" w:rsidR="00BC1C49" w:rsidRPr="004E4C0E" w:rsidRDefault="00BC1C49" w:rsidP="00BC1C49">
            <w:pPr>
              <w:bidi/>
              <w:adjustRightInd w:val="0"/>
              <w:snapToGrid w:val="0"/>
              <w:rPr>
                <w:color w:val="000000"/>
                <w:sz w:val="20"/>
                <w:lang w:val="en-CA" w:eastAsia="en-CA"/>
              </w:rPr>
            </w:pPr>
            <w:r w:rsidRPr="004E4C0E">
              <w:rPr>
                <w:rFonts w:hint="cs"/>
                <w:color w:val="000000"/>
                <w:sz w:val="20"/>
                <w:rtl/>
                <w:lang w:val="en-CA" w:eastAsia="en-CA"/>
              </w:rPr>
              <w:t>تجديد مشروع التعزيز المؤسسي (المرحلة الرابعة: 8/2017 - 7/2019)</w:t>
            </w:r>
          </w:p>
        </w:tc>
        <w:tc>
          <w:tcPr>
            <w:tcW w:w="497" w:type="pct"/>
            <w:shd w:val="clear" w:color="auto" w:fill="auto"/>
            <w:noWrap/>
            <w:hideMark/>
          </w:tcPr>
          <w:p w14:paraId="6C42C257" w14:textId="1028B779" w:rsidR="00BC1C49" w:rsidRPr="004E4C0E" w:rsidRDefault="00BC1C49" w:rsidP="00BC1C49">
            <w:pPr>
              <w:bidi/>
              <w:adjustRightInd w:val="0"/>
              <w:snapToGrid w:val="0"/>
              <w:jc w:val="center"/>
              <w:rPr>
                <w:color w:val="000000"/>
                <w:sz w:val="20"/>
                <w:lang w:val="en-CA" w:eastAsia="en-CA"/>
              </w:rPr>
            </w:pPr>
            <w:r w:rsidRPr="007332BA">
              <w:rPr>
                <w:color w:val="000000"/>
                <w:sz w:val="20"/>
                <w:lang w:eastAsia="en-CA"/>
              </w:rPr>
              <w:t>13</w:t>
            </w:r>
          </w:p>
        </w:tc>
        <w:tc>
          <w:tcPr>
            <w:tcW w:w="1244" w:type="pct"/>
            <w:shd w:val="clear" w:color="auto" w:fill="auto"/>
          </w:tcPr>
          <w:p w14:paraId="58267F89" w14:textId="20897370" w:rsidR="00BC1C49" w:rsidRPr="004E4C0E" w:rsidRDefault="00BC1C49" w:rsidP="00BC1C49">
            <w:pPr>
              <w:bidi/>
              <w:adjustRightInd w:val="0"/>
              <w:snapToGrid w:val="0"/>
              <w:rPr>
                <w:color w:val="000000"/>
                <w:sz w:val="20"/>
                <w:lang w:val="en-CA" w:eastAsia="en-CA"/>
              </w:rPr>
            </w:pPr>
            <w:r>
              <w:rPr>
                <w:rFonts w:hint="cs"/>
                <w:color w:val="000000"/>
                <w:sz w:val="20"/>
                <w:rtl/>
                <w:lang w:val="en-CA" w:eastAsia="en-CA"/>
              </w:rPr>
              <w:t>يواجه تشغيل وحدة الأوزون الوطنية تحديات؛ والمناقشات جارية مع وحدة الأوزون الوطنية بشأن طريق المضي قدما</w:t>
            </w:r>
          </w:p>
        </w:tc>
        <w:tc>
          <w:tcPr>
            <w:tcW w:w="1320" w:type="pct"/>
            <w:shd w:val="clear" w:color="auto" w:fill="auto"/>
          </w:tcPr>
          <w:p w14:paraId="57F79564" w14:textId="2008F0D8" w:rsidR="00BC1C49" w:rsidRPr="004E4C0E" w:rsidRDefault="00BC1C49" w:rsidP="00BC1C49">
            <w:pPr>
              <w:bidi/>
              <w:adjustRightInd w:val="0"/>
              <w:snapToGrid w:val="0"/>
              <w:rPr>
                <w:color w:val="000000"/>
                <w:sz w:val="20"/>
                <w:lang w:val="en-CA" w:eastAsia="en-CA"/>
              </w:rPr>
            </w:pPr>
            <w:r w:rsidRPr="004E4C0E">
              <w:rPr>
                <w:rFonts w:hint="cs"/>
                <w:color w:val="000000"/>
                <w:sz w:val="20"/>
                <w:rtl/>
                <w:lang w:val="en-CA" w:eastAsia="en-CA"/>
              </w:rPr>
              <w:t xml:space="preserve">المطالبة بتقديم تقرير حالة إلى الاجتماع </w:t>
            </w:r>
            <w:r>
              <w:rPr>
                <w:rFonts w:hint="cs"/>
                <w:color w:val="000000"/>
                <w:sz w:val="20"/>
                <w:rtl/>
                <w:lang w:val="en-CA" w:eastAsia="en-CA"/>
              </w:rPr>
              <w:t>الخامس</w:t>
            </w:r>
            <w:r w:rsidRPr="004E4C0E">
              <w:rPr>
                <w:rFonts w:hint="cs"/>
                <w:color w:val="000000"/>
                <w:sz w:val="20"/>
                <w:rtl/>
                <w:lang w:val="en-CA" w:eastAsia="en-CA"/>
              </w:rPr>
              <w:t xml:space="preserve"> والثمانين </w:t>
            </w:r>
            <w:r w:rsidR="0015057F">
              <w:rPr>
                <w:rFonts w:hint="cs"/>
                <w:color w:val="000000"/>
                <w:sz w:val="20"/>
                <w:rtl/>
                <w:lang w:val="en-CA" w:eastAsia="en-CA"/>
              </w:rPr>
              <w:t>عن</w:t>
            </w:r>
            <w:r w:rsidRPr="004E4C0E">
              <w:rPr>
                <w:rFonts w:hint="cs"/>
                <w:color w:val="000000"/>
                <w:sz w:val="20"/>
                <w:rtl/>
                <w:lang w:val="en-CA" w:eastAsia="en-CA"/>
              </w:rPr>
              <w:t xml:space="preserve"> </w:t>
            </w:r>
            <w:r>
              <w:rPr>
                <w:rFonts w:hint="cs"/>
                <w:color w:val="000000"/>
                <w:sz w:val="20"/>
                <w:rtl/>
                <w:lang w:val="en-CA" w:eastAsia="en-CA"/>
              </w:rPr>
              <w:t>تشغيل وحدة الأوزون الوطنية</w:t>
            </w:r>
          </w:p>
        </w:tc>
      </w:tr>
      <w:tr w:rsidR="00BC1C49" w:rsidRPr="004E4C0E" w14:paraId="6B6A2D73" w14:textId="77777777" w:rsidTr="006A1FE7">
        <w:trPr>
          <w:trHeight w:val="285"/>
        </w:trPr>
        <w:tc>
          <w:tcPr>
            <w:tcW w:w="844" w:type="pct"/>
            <w:shd w:val="clear" w:color="auto" w:fill="auto"/>
            <w:noWrap/>
          </w:tcPr>
          <w:p w14:paraId="1E137EDF" w14:textId="382B0F81" w:rsidR="00BC1C49" w:rsidRPr="004E4C0E" w:rsidRDefault="00BC1C49" w:rsidP="00BC1C49">
            <w:pPr>
              <w:bidi/>
              <w:adjustRightInd w:val="0"/>
              <w:snapToGrid w:val="0"/>
              <w:jc w:val="left"/>
              <w:rPr>
                <w:color w:val="000000"/>
                <w:sz w:val="20"/>
                <w:lang w:val="en-CA" w:eastAsia="en-CA"/>
              </w:rPr>
            </w:pPr>
            <w:r w:rsidRPr="004E4C0E">
              <w:rPr>
                <w:rFonts w:hint="cs"/>
                <w:color w:val="000000"/>
                <w:sz w:val="20"/>
                <w:rtl/>
                <w:lang w:val="en-CA" w:eastAsia="en-CA"/>
              </w:rPr>
              <w:t>المملكة العربية السعودية</w:t>
            </w:r>
          </w:p>
          <w:p w14:paraId="6CF6E010" w14:textId="77777777" w:rsidR="00BC1C49" w:rsidRPr="004E4C0E" w:rsidRDefault="00BC1C49" w:rsidP="00BC1C49">
            <w:pPr>
              <w:bidi/>
              <w:adjustRightInd w:val="0"/>
              <w:snapToGrid w:val="0"/>
              <w:jc w:val="left"/>
              <w:rPr>
                <w:color w:val="000000"/>
                <w:sz w:val="20"/>
                <w:lang w:val="en-CA" w:eastAsia="en-CA"/>
              </w:rPr>
            </w:pPr>
            <w:r w:rsidRPr="004E4C0E">
              <w:rPr>
                <w:color w:val="000000"/>
                <w:sz w:val="20"/>
                <w:lang w:val="en-CA" w:eastAsia="en-CA"/>
              </w:rPr>
              <w:t>SAU/FOA/62/INV/13</w:t>
            </w:r>
          </w:p>
        </w:tc>
        <w:tc>
          <w:tcPr>
            <w:tcW w:w="1095" w:type="pct"/>
            <w:shd w:val="clear" w:color="auto" w:fill="auto"/>
            <w:noWrap/>
          </w:tcPr>
          <w:p w14:paraId="55FEC8B6" w14:textId="5D10BD0D" w:rsidR="00BC1C49" w:rsidRPr="004E4C0E" w:rsidRDefault="00BC1C49" w:rsidP="00BC1C49">
            <w:pPr>
              <w:bidi/>
              <w:adjustRightInd w:val="0"/>
              <w:snapToGrid w:val="0"/>
              <w:rPr>
                <w:color w:val="000000"/>
                <w:sz w:val="20"/>
                <w:lang w:val="en-CA" w:eastAsia="en-CA"/>
              </w:rPr>
            </w:pPr>
            <w:r w:rsidRPr="004E4C0E">
              <w:rPr>
                <w:rFonts w:hint="cs"/>
                <w:color w:val="000000"/>
                <w:sz w:val="20"/>
                <w:rtl/>
                <w:lang w:bidi="ar-SA"/>
              </w:rPr>
              <w:t xml:space="preserve">إزالة الهيدروكلورروفلوروكربون-22 و142ب من تصنيع ألواح </w:t>
            </w:r>
            <w:r>
              <w:rPr>
                <w:rFonts w:hint="cs"/>
                <w:color w:val="000000"/>
                <w:sz w:val="20"/>
                <w:rtl/>
                <w:lang w:bidi="ar-SA"/>
              </w:rPr>
              <w:t>البوليوريتان</w:t>
            </w:r>
            <w:r w:rsidRPr="004E4C0E">
              <w:rPr>
                <w:rFonts w:hint="cs"/>
                <w:color w:val="000000"/>
                <w:sz w:val="20"/>
                <w:rtl/>
                <w:lang w:bidi="ar-SA"/>
              </w:rPr>
              <w:t xml:space="preserve"> المسحوبة بالضغط في شركة </w:t>
            </w:r>
            <w:r w:rsidRPr="004E4C0E">
              <w:rPr>
                <w:color w:val="000000"/>
                <w:sz w:val="20"/>
                <w:lang w:val="en-CA" w:eastAsia="en-CA"/>
              </w:rPr>
              <w:t>Al</w:t>
            </w:r>
            <w:r w:rsidRPr="004E4C0E">
              <w:rPr>
                <w:color w:val="000000"/>
                <w:sz w:val="20"/>
                <w:lang w:val="en-CA" w:eastAsia="en-CA"/>
              </w:rPr>
              <w:noBreakHyphen/>
              <w:t>Watania Plastics</w:t>
            </w:r>
          </w:p>
        </w:tc>
        <w:tc>
          <w:tcPr>
            <w:tcW w:w="497" w:type="pct"/>
            <w:shd w:val="clear" w:color="auto" w:fill="auto"/>
            <w:noWrap/>
          </w:tcPr>
          <w:p w14:paraId="2A66D48C" w14:textId="001FC34D" w:rsidR="00BC1C49" w:rsidRPr="004E4C0E" w:rsidRDefault="00BC1C49" w:rsidP="00BC1C49">
            <w:pPr>
              <w:bidi/>
              <w:adjustRightInd w:val="0"/>
              <w:snapToGrid w:val="0"/>
              <w:jc w:val="center"/>
              <w:rPr>
                <w:color w:val="000000"/>
                <w:sz w:val="20"/>
                <w:lang w:val="en-CA" w:eastAsia="en-CA"/>
              </w:rPr>
            </w:pPr>
            <w:r w:rsidRPr="007332BA">
              <w:rPr>
                <w:color w:val="000000"/>
                <w:sz w:val="20"/>
                <w:lang w:eastAsia="en-CA"/>
              </w:rPr>
              <w:t>18</w:t>
            </w:r>
          </w:p>
        </w:tc>
        <w:tc>
          <w:tcPr>
            <w:tcW w:w="1244" w:type="pct"/>
            <w:shd w:val="clear" w:color="auto" w:fill="auto"/>
            <w:noWrap/>
          </w:tcPr>
          <w:p w14:paraId="45F4BDF3" w14:textId="21DC6442" w:rsidR="00BC1C49" w:rsidRPr="004E4C0E" w:rsidRDefault="00E751CE" w:rsidP="00BC1C49">
            <w:pPr>
              <w:bidi/>
              <w:adjustRightInd w:val="0"/>
              <w:snapToGrid w:val="0"/>
              <w:rPr>
                <w:color w:val="000000"/>
                <w:sz w:val="20"/>
                <w:lang w:val="en-CA" w:eastAsia="en-CA"/>
              </w:rPr>
            </w:pPr>
            <w:r>
              <w:rPr>
                <w:rFonts w:hint="cs"/>
                <w:color w:val="000000"/>
                <w:sz w:val="20"/>
                <w:rtl/>
                <w:lang w:val="en-CA" w:eastAsia="en-CA"/>
              </w:rPr>
              <w:t xml:space="preserve">من المقرر طرح المعدات المشتراة في مناقصة نظرا لأن </w:t>
            </w:r>
            <w:r w:rsidR="00173992">
              <w:rPr>
                <w:rFonts w:hint="cs"/>
                <w:color w:val="000000"/>
                <w:sz w:val="20"/>
                <w:rtl/>
                <w:lang w:val="en-CA" w:eastAsia="en-CA"/>
              </w:rPr>
              <w:t>الشركة</w:t>
            </w:r>
            <w:r>
              <w:rPr>
                <w:rFonts w:hint="cs"/>
                <w:color w:val="000000"/>
                <w:sz w:val="20"/>
                <w:rtl/>
                <w:lang w:val="en-CA" w:eastAsia="en-CA"/>
              </w:rPr>
              <w:t xml:space="preserve"> لن </w:t>
            </w:r>
            <w:r w:rsidR="00173992">
              <w:rPr>
                <w:rFonts w:hint="cs"/>
                <w:color w:val="000000"/>
                <w:sz w:val="20"/>
                <w:rtl/>
                <w:lang w:val="en-CA" w:eastAsia="en-CA"/>
              </w:rPr>
              <w:t>ت</w:t>
            </w:r>
            <w:r>
              <w:rPr>
                <w:rFonts w:hint="cs"/>
                <w:color w:val="000000"/>
                <w:sz w:val="20"/>
                <w:rtl/>
                <w:lang w:val="en-CA" w:eastAsia="en-CA"/>
              </w:rPr>
              <w:t>واصل المشاركة في المشروع: وتأخير في عملية المناقصة</w:t>
            </w:r>
          </w:p>
        </w:tc>
        <w:tc>
          <w:tcPr>
            <w:tcW w:w="1320" w:type="pct"/>
            <w:shd w:val="clear" w:color="auto" w:fill="auto"/>
            <w:noWrap/>
          </w:tcPr>
          <w:p w14:paraId="5927EADE" w14:textId="7BFF6775" w:rsidR="00BC1C49" w:rsidRPr="004E4C0E" w:rsidRDefault="00BC1C49" w:rsidP="00BC1C49">
            <w:pPr>
              <w:bidi/>
              <w:adjustRightInd w:val="0"/>
              <w:snapToGrid w:val="0"/>
              <w:rPr>
                <w:color w:val="000000"/>
                <w:sz w:val="20"/>
                <w:lang w:val="en-CA" w:eastAsia="en-CA"/>
              </w:rPr>
            </w:pPr>
            <w:r w:rsidRPr="004E4C0E">
              <w:rPr>
                <w:rFonts w:hint="cs"/>
                <w:color w:val="000000"/>
                <w:sz w:val="20"/>
                <w:rtl/>
                <w:lang w:val="en-CA" w:eastAsia="en-CA"/>
              </w:rPr>
              <w:t xml:space="preserve">المطالبة بتقديم تقرير </w:t>
            </w:r>
            <w:r w:rsidR="00E751CE">
              <w:rPr>
                <w:rFonts w:hint="cs"/>
                <w:color w:val="000000"/>
                <w:sz w:val="20"/>
                <w:rtl/>
                <w:lang w:val="en-CA" w:eastAsia="en-CA"/>
              </w:rPr>
              <w:t xml:space="preserve">حالة </w:t>
            </w:r>
            <w:r w:rsidRPr="004E4C0E">
              <w:rPr>
                <w:rFonts w:hint="cs"/>
                <w:color w:val="000000"/>
                <w:sz w:val="20"/>
                <w:rtl/>
                <w:lang w:val="en-CA" w:eastAsia="en-CA"/>
              </w:rPr>
              <w:t xml:space="preserve">إلى الاجتماع </w:t>
            </w:r>
            <w:r>
              <w:rPr>
                <w:rFonts w:hint="cs"/>
                <w:color w:val="000000"/>
                <w:sz w:val="20"/>
                <w:rtl/>
                <w:lang w:val="en-CA" w:eastAsia="en-CA"/>
              </w:rPr>
              <w:t>الخامس</w:t>
            </w:r>
            <w:r w:rsidRPr="004E4C0E">
              <w:rPr>
                <w:rFonts w:hint="cs"/>
                <w:color w:val="000000"/>
                <w:sz w:val="20"/>
                <w:rtl/>
                <w:lang w:val="en-CA" w:eastAsia="en-CA"/>
              </w:rPr>
              <w:t xml:space="preserve"> والثمانين </w:t>
            </w:r>
            <w:r>
              <w:rPr>
                <w:rFonts w:hint="cs"/>
                <w:color w:val="000000"/>
                <w:sz w:val="20"/>
                <w:rtl/>
                <w:lang w:val="en-CA" w:eastAsia="en-CA"/>
              </w:rPr>
              <w:t xml:space="preserve">عن </w:t>
            </w:r>
            <w:r w:rsidR="00E751CE">
              <w:rPr>
                <w:rFonts w:hint="cs"/>
                <w:color w:val="000000"/>
                <w:sz w:val="20"/>
                <w:rtl/>
                <w:lang w:val="en-CA" w:eastAsia="en-CA"/>
              </w:rPr>
              <w:t>عملية</w:t>
            </w:r>
            <w:r>
              <w:rPr>
                <w:rFonts w:hint="cs"/>
                <w:color w:val="000000"/>
                <w:sz w:val="20"/>
                <w:rtl/>
                <w:lang w:val="en-CA" w:eastAsia="en-CA"/>
              </w:rPr>
              <w:t xml:space="preserve"> المناقصة</w:t>
            </w:r>
          </w:p>
        </w:tc>
      </w:tr>
      <w:tr w:rsidR="00BC1C49" w:rsidRPr="004E4C0E" w14:paraId="11BD410B" w14:textId="77777777" w:rsidTr="006A1FE7">
        <w:trPr>
          <w:trHeight w:val="480"/>
        </w:trPr>
        <w:tc>
          <w:tcPr>
            <w:tcW w:w="844" w:type="pct"/>
            <w:shd w:val="clear" w:color="auto" w:fill="auto"/>
            <w:noWrap/>
          </w:tcPr>
          <w:p w14:paraId="45EBF371" w14:textId="048683F0" w:rsidR="00BC1C49" w:rsidRPr="004E4C0E" w:rsidRDefault="00BC1C49" w:rsidP="00BC1C49">
            <w:pPr>
              <w:bidi/>
              <w:adjustRightInd w:val="0"/>
              <w:snapToGrid w:val="0"/>
              <w:jc w:val="left"/>
              <w:rPr>
                <w:color w:val="000000"/>
                <w:sz w:val="20"/>
                <w:lang w:val="en-CA" w:eastAsia="en-CA"/>
              </w:rPr>
            </w:pPr>
            <w:r w:rsidRPr="004E4C0E">
              <w:rPr>
                <w:rFonts w:hint="cs"/>
                <w:color w:val="000000"/>
                <w:sz w:val="20"/>
                <w:rtl/>
                <w:lang w:val="en-CA" w:eastAsia="en-CA"/>
              </w:rPr>
              <w:t>الصومال</w:t>
            </w:r>
          </w:p>
          <w:p w14:paraId="07E70BEC" w14:textId="77777777" w:rsidR="00BC1C49" w:rsidRPr="004E4C0E" w:rsidRDefault="00BC1C49" w:rsidP="00BC1C49">
            <w:pPr>
              <w:bidi/>
              <w:adjustRightInd w:val="0"/>
              <w:snapToGrid w:val="0"/>
              <w:jc w:val="left"/>
              <w:rPr>
                <w:color w:val="000000"/>
                <w:sz w:val="20"/>
                <w:lang w:val="en-CA" w:eastAsia="en-CA"/>
              </w:rPr>
            </w:pPr>
            <w:r w:rsidRPr="004E4C0E">
              <w:rPr>
                <w:color w:val="000000"/>
                <w:sz w:val="20"/>
                <w:lang w:val="en-CA" w:eastAsia="en-CA"/>
              </w:rPr>
              <w:t>SOM/PHA/77/INV/12</w:t>
            </w:r>
          </w:p>
        </w:tc>
        <w:tc>
          <w:tcPr>
            <w:tcW w:w="1095" w:type="pct"/>
            <w:shd w:val="clear" w:color="auto" w:fill="auto"/>
            <w:noWrap/>
          </w:tcPr>
          <w:p w14:paraId="45C1165B" w14:textId="403D5807" w:rsidR="00BC1C49" w:rsidRPr="004E4C0E" w:rsidRDefault="00BC1C49" w:rsidP="00BC1C49">
            <w:pPr>
              <w:bidi/>
              <w:adjustRightInd w:val="0"/>
              <w:snapToGrid w:val="0"/>
              <w:rPr>
                <w:color w:val="000000"/>
                <w:sz w:val="20"/>
                <w:lang w:val="en-CA" w:eastAsia="en-CA"/>
              </w:rPr>
            </w:pPr>
            <w:r w:rsidRPr="004E4C0E">
              <w:rPr>
                <w:rFonts w:hint="cs"/>
                <w:color w:val="000000"/>
                <w:sz w:val="20"/>
                <w:rtl/>
                <w:lang w:bidi="ar-SA"/>
              </w:rPr>
              <w:t>خطة إدارة إزالة المواد الهيدروكلوروفلوروكربونية (المرحلة الأولى، الشريحة الثانية) (قطاع خدمة التبريد)</w:t>
            </w:r>
          </w:p>
        </w:tc>
        <w:tc>
          <w:tcPr>
            <w:tcW w:w="497" w:type="pct"/>
            <w:shd w:val="clear" w:color="auto" w:fill="auto"/>
            <w:noWrap/>
          </w:tcPr>
          <w:p w14:paraId="1B836EB0" w14:textId="16BB9C1D" w:rsidR="00BC1C49" w:rsidRPr="004E4C0E" w:rsidRDefault="00BC1C49" w:rsidP="00BC1C49">
            <w:pPr>
              <w:bidi/>
              <w:adjustRightInd w:val="0"/>
              <w:snapToGrid w:val="0"/>
              <w:jc w:val="center"/>
              <w:rPr>
                <w:color w:val="000000"/>
                <w:sz w:val="20"/>
                <w:lang w:val="en-CA" w:eastAsia="en-CA"/>
              </w:rPr>
            </w:pPr>
            <w:r w:rsidRPr="007332BA">
              <w:rPr>
                <w:color w:val="000000"/>
                <w:sz w:val="20"/>
                <w:lang w:eastAsia="en-CA"/>
              </w:rPr>
              <w:t>61</w:t>
            </w:r>
          </w:p>
        </w:tc>
        <w:tc>
          <w:tcPr>
            <w:tcW w:w="1244" w:type="pct"/>
            <w:vMerge w:val="restart"/>
            <w:shd w:val="clear" w:color="auto" w:fill="auto"/>
            <w:vAlign w:val="center"/>
          </w:tcPr>
          <w:p w14:paraId="1C3A104F" w14:textId="69DA812D" w:rsidR="00BC1C49" w:rsidRPr="004E4C0E" w:rsidRDefault="00BC1C49" w:rsidP="00BC1C49">
            <w:pPr>
              <w:bidi/>
              <w:adjustRightInd w:val="0"/>
              <w:snapToGrid w:val="0"/>
              <w:rPr>
                <w:color w:val="000000"/>
                <w:sz w:val="20"/>
                <w:lang w:val="en-CA" w:eastAsia="en-CA"/>
              </w:rPr>
            </w:pPr>
            <w:r w:rsidRPr="004E4C0E">
              <w:rPr>
                <w:rFonts w:hint="cs"/>
                <w:color w:val="000000"/>
                <w:sz w:val="20"/>
                <w:rtl/>
                <w:lang w:val="en-CA" w:eastAsia="en-CA"/>
              </w:rPr>
              <w:t>تأخير بسبب الوضع الأمني في البلد</w:t>
            </w:r>
          </w:p>
        </w:tc>
        <w:tc>
          <w:tcPr>
            <w:tcW w:w="1320" w:type="pct"/>
            <w:vMerge w:val="restart"/>
            <w:shd w:val="clear" w:color="auto" w:fill="auto"/>
            <w:vAlign w:val="center"/>
          </w:tcPr>
          <w:p w14:paraId="7A906D47" w14:textId="27EB526E" w:rsidR="00BC1C49" w:rsidRPr="004E4C0E" w:rsidRDefault="00BC1C49" w:rsidP="00BC1C49">
            <w:pPr>
              <w:bidi/>
              <w:adjustRightInd w:val="0"/>
              <w:snapToGrid w:val="0"/>
              <w:rPr>
                <w:color w:val="000000"/>
                <w:sz w:val="20"/>
                <w:lang w:val="en-CA" w:eastAsia="en-CA"/>
              </w:rPr>
            </w:pPr>
            <w:r w:rsidRPr="004E4C0E">
              <w:rPr>
                <w:rFonts w:hint="cs"/>
                <w:color w:val="000000"/>
                <w:sz w:val="20"/>
                <w:rtl/>
                <w:lang w:val="en-CA" w:eastAsia="en-CA"/>
              </w:rPr>
              <w:t xml:space="preserve">المطالبة بتقديم تقرير حالة إلى الاجتماع </w:t>
            </w:r>
            <w:r w:rsidR="00E23BEA">
              <w:rPr>
                <w:rFonts w:hint="cs"/>
                <w:color w:val="000000"/>
                <w:sz w:val="20"/>
                <w:rtl/>
                <w:lang w:val="en-CA" w:eastAsia="en-CA"/>
              </w:rPr>
              <w:t>الخامس</w:t>
            </w:r>
            <w:r w:rsidRPr="004E4C0E">
              <w:rPr>
                <w:rFonts w:hint="cs"/>
                <w:color w:val="000000"/>
                <w:sz w:val="20"/>
                <w:rtl/>
                <w:lang w:val="en-CA" w:eastAsia="en-CA"/>
              </w:rPr>
              <w:t xml:space="preserve"> والثمانين </w:t>
            </w:r>
            <w:r w:rsidR="005C7E7C">
              <w:rPr>
                <w:rFonts w:hint="cs"/>
                <w:color w:val="000000"/>
                <w:sz w:val="20"/>
                <w:rtl/>
                <w:lang w:val="en-CA" w:eastAsia="en-CA"/>
              </w:rPr>
              <w:t>عن</w:t>
            </w:r>
            <w:r w:rsidR="00E23BEA">
              <w:rPr>
                <w:rFonts w:hint="cs"/>
                <w:color w:val="000000"/>
                <w:sz w:val="20"/>
                <w:rtl/>
                <w:lang w:val="en-CA" w:eastAsia="en-CA"/>
              </w:rPr>
              <w:t xml:space="preserve"> </w:t>
            </w:r>
            <w:r w:rsidR="005C7E7C">
              <w:rPr>
                <w:rFonts w:hint="cs"/>
                <w:color w:val="000000"/>
                <w:sz w:val="20"/>
                <w:rtl/>
                <w:lang w:val="en-CA" w:eastAsia="en-CA"/>
              </w:rPr>
              <w:t>التقدم في التنفيذ</w:t>
            </w:r>
          </w:p>
        </w:tc>
      </w:tr>
      <w:tr w:rsidR="00BC1C49" w:rsidRPr="004E4C0E" w14:paraId="5B2C1953" w14:textId="77777777" w:rsidTr="006A1FE7">
        <w:trPr>
          <w:trHeight w:val="480"/>
        </w:trPr>
        <w:tc>
          <w:tcPr>
            <w:tcW w:w="844" w:type="pct"/>
            <w:shd w:val="clear" w:color="auto" w:fill="auto"/>
            <w:noWrap/>
            <w:hideMark/>
          </w:tcPr>
          <w:p w14:paraId="2AACF247" w14:textId="77777777" w:rsidR="00BC1C49" w:rsidRPr="004E4C0E" w:rsidRDefault="00BC1C49" w:rsidP="00BC1C49">
            <w:pPr>
              <w:bidi/>
              <w:adjustRightInd w:val="0"/>
              <w:snapToGrid w:val="0"/>
              <w:jc w:val="left"/>
              <w:rPr>
                <w:color w:val="000000"/>
                <w:sz w:val="20"/>
                <w:lang w:val="en-CA" w:eastAsia="en-CA"/>
              </w:rPr>
            </w:pPr>
            <w:r w:rsidRPr="004E4C0E">
              <w:rPr>
                <w:rFonts w:hint="cs"/>
                <w:color w:val="000000"/>
                <w:sz w:val="20"/>
                <w:rtl/>
                <w:lang w:val="en-CA" w:eastAsia="en-CA"/>
              </w:rPr>
              <w:t>الصومال</w:t>
            </w:r>
          </w:p>
          <w:p w14:paraId="398FEA0E" w14:textId="77777777" w:rsidR="00BC1C49" w:rsidRPr="004E4C0E" w:rsidRDefault="00BC1C49" w:rsidP="00BC1C49">
            <w:pPr>
              <w:bidi/>
              <w:adjustRightInd w:val="0"/>
              <w:snapToGrid w:val="0"/>
              <w:jc w:val="left"/>
              <w:rPr>
                <w:color w:val="000000"/>
                <w:sz w:val="20"/>
                <w:lang w:val="en-CA" w:eastAsia="en-CA"/>
              </w:rPr>
            </w:pPr>
            <w:r w:rsidRPr="004E4C0E">
              <w:rPr>
                <w:color w:val="000000"/>
                <w:sz w:val="20"/>
                <w:lang w:val="en-CA" w:eastAsia="en-CA"/>
              </w:rPr>
              <w:t>SOM/PHA/77/TAS/13</w:t>
            </w:r>
          </w:p>
        </w:tc>
        <w:tc>
          <w:tcPr>
            <w:tcW w:w="1095" w:type="pct"/>
            <w:shd w:val="clear" w:color="auto" w:fill="auto"/>
            <w:noWrap/>
            <w:hideMark/>
          </w:tcPr>
          <w:p w14:paraId="6112F96B" w14:textId="3CFBBA30" w:rsidR="00BC1C49" w:rsidRPr="004E4C0E" w:rsidRDefault="00BC1C49" w:rsidP="00BC1C49">
            <w:pPr>
              <w:bidi/>
              <w:adjustRightInd w:val="0"/>
              <w:snapToGrid w:val="0"/>
              <w:rPr>
                <w:color w:val="000000"/>
                <w:sz w:val="20"/>
                <w:lang w:val="en-CA" w:eastAsia="en-CA"/>
              </w:rPr>
            </w:pPr>
            <w:r w:rsidRPr="004E4C0E">
              <w:rPr>
                <w:rFonts w:hint="cs"/>
                <w:color w:val="000000"/>
                <w:sz w:val="20"/>
                <w:rtl/>
                <w:lang w:bidi="ar-SA"/>
              </w:rPr>
              <w:t>خطة إدارة إزالة المواد الهيدروكلوروفلوروكربونية (المرحلة الأولى، الشريحة الثانية) (أمن إضافي)</w:t>
            </w:r>
          </w:p>
        </w:tc>
        <w:tc>
          <w:tcPr>
            <w:tcW w:w="497" w:type="pct"/>
            <w:shd w:val="clear" w:color="auto" w:fill="auto"/>
            <w:noWrap/>
            <w:hideMark/>
          </w:tcPr>
          <w:p w14:paraId="2FF77203" w14:textId="3B2C1279" w:rsidR="00BC1C49" w:rsidRPr="004E4C0E" w:rsidRDefault="00BC1C49" w:rsidP="00BC1C49">
            <w:pPr>
              <w:bidi/>
              <w:adjustRightInd w:val="0"/>
              <w:snapToGrid w:val="0"/>
              <w:jc w:val="center"/>
              <w:rPr>
                <w:color w:val="000000"/>
                <w:sz w:val="20"/>
                <w:lang w:val="en-CA" w:eastAsia="en-CA"/>
              </w:rPr>
            </w:pPr>
            <w:r w:rsidRPr="007332BA">
              <w:rPr>
                <w:color w:val="000000"/>
                <w:sz w:val="20"/>
                <w:lang w:eastAsia="en-CA"/>
              </w:rPr>
              <w:t>71</w:t>
            </w:r>
          </w:p>
        </w:tc>
        <w:tc>
          <w:tcPr>
            <w:tcW w:w="1244" w:type="pct"/>
            <w:vMerge/>
            <w:shd w:val="clear" w:color="auto" w:fill="auto"/>
          </w:tcPr>
          <w:p w14:paraId="42DDA565" w14:textId="77777777" w:rsidR="00BC1C49" w:rsidRPr="004E4C0E" w:rsidRDefault="00BC1C49" w:rsidP="00BC1C49">
            <w:pPr>
              <w:bidi/>
              <w:adjustRightInd w:val="0"/>
              <w:snapToGrid w:val="0"/>
              <w:rPr>
                <w:color w:val="000000"/>
                <w:sz w:val="20"/>
                <w:lang w:val="en-CA" w:eastAsia="en-CA"/>
              </w:rPr>
            </w:pPr>
          </w:p>
        </w:tc>
        <w:tc>
          <w:tcPr>
            <w:tcW w:w="1320" w:type="pct"/>
            <w:vMerge/>
            <w:shd w:val="clear" w:color="auto" w:fill="auto"/>
          </w:tcPr>
          <w:p w14:paraId="4C1EF865" w14:textId="77777777" w:rsidR="00BC1C49" w:rsidRPr="004E4C0E" w:rsidRDefault="00BC1C49" w:rsidP="00BC1C49">
            <w:pPr>
              <w:bidi/>
              <w:adjustRightInd w:val="0"/>
              <w:snapToGrid w:val="0"/>
              <w:rPr>
                <w:color w:val="000000"/>
                <w:sz w:val="20"/>
                <w:lang w:val="en-CA" w:eastAsia="en-CA"/>
              </w:rPr>
            </w:pPr>
          </w:p>
        </w:tc>
      </w:tr>
      <w:tr w:rsidR="005C7E7C" w:rsidRPr="004E4C0E" w14:paraId="7D400C12" w14:textId="77777777" w:rsidTr="006A1FE7">
        <w:trPr>
          <w:trHeight w:val="285"/>
        </w:trPr>
        <w:tc>
          <w:tcPr>
            <w:tcW w:w="844" w:type="pct"/>
            <w:shd w:val="clear" w:color="auto" w:fill="auto"/>
            <w:noWrap/>
          </w:tcPr>
          <w:p w14:paraId="45D46ECD" w14:textId="2ADB241D" w:rsidR="005C7E7C" w:rsidRPr="004E4C0E" w:rsidRDefault="005C7E7C" w:rsidP="005C7E7C">
            <w:pPr>
              <w:bidi/>
              <w:adjustRightInd w:val="0"/>
              <w:snapToGrid w:val="0"/>
              <w:jc w:val="left"/>
              <w:rPr>
                <w:color w:val="000000"/>
                <w:sz w:val="20"/>
                <w:lang w:val="en-CA" w:eastAsia="en-CA"/>
              </w:rPr>
            </w:pPr>
            <w:r w:rsidRPr="004E4C0E">
              <w:rPr>
                <w:rFonts w:hint="cs"/>
                <w:color w:val="000000"/>
                <w:sz w:val="20"/>
                <w:rtl/>
                <w:lang w:val="en-CA" w:eastAsia="en-CA"/>
              </w:rPr>
              <w:t>الجمهورية العربية السورية</w:t>
            </w:r>
          </w:p>
          <w:p w14:paraId="01AB8CA9" w14:textId="77777777" w:rsidR="005C7E7C" w:rsidRPr="004E4C0E" w:rsidRDefault="005C7E7C" w:rsidP="005C7E7C">
            <w:pPr>
              <w:bidi/>
              <w:adjustRightInd w:val="0"/>
              <w:snapToGrid w:val="0"/>
              <w:jc w:val="left"/>
              <w:rPr>
                <w:color w:val="000000"/>
                <w:sz w:val="20"/>
                <w:lang w:val="en-CA" w:eastAsia="en-CA"/>
              </w:rPr>
            </w:pPr>
            <w:r w:rsidRPr="004E4C0E">
              <w:rPr>
                <w:color w:val="000000"/>
                <w:sz w:val="20"/>
                <w:lang w:val="en-CA" w:eastAsia="en-CA"/>
              </w:rPr>
              <w:t>SYR/PHA/55/PRP/97</w:t>
            </w:r>
          </w:p>
        </w:tc>
        <w:tc>
          <w:tcPr>
            <w:tcW w:w="1095" w:type="pct"/>
            <w:shd w:val="clear" w:color="auto" w:fill="auto"/>
            <w:noWrap/>
          </w:tcPr>
          <w:p w14:paraId="2D3FEF3C" w14:textId="1C84B92D" w:rsidR="005C7E7C" w:rsidRPr="004E4C0E" w:rsidRDefault="005C7E7C" w:rsidP="005C7E7C">
            <w:pPr>
              <w:bidi/>
              <w:adjustRightInd w:val="0"/>
              <w:snapToGrid w:val="0"/>
              <w:rPr>
                <w:color w:val="000000"/>
                <w:sz w:val="20"/>
                <w:lang w:val="en-CA" w:eastAsia="en-CA"/>
              </w:rPr>
            </w:pPr>
            <w:r w:rsidRPr="004E4C0E">
              <w:rPr>
                <w:rFonts w:hint="cs"/>
                <w:color w:val="000000"/>
                <w:sz w:val="20"/>
                <w:rtl/>
                <w:lang w:val="en-CA" w:eastAsia="en-CA"/>
              </w:rPr>
              <w:t xml:space="preserve">إعداد </w:t>
            </w:r>
            <w:r w:rsidRPr="004E4C0E">
              <w:rPr>
                <w:rFonts w:hint="cs"/>
                <w:color w:val="000000"/>
                <w:sz w:val="20"/>
                <w:rtl/>
                <w:lang w:bidi="ar-SA"/>
              </w:rPr>
              <w:t>خطة إدارة إزالة المواد الهيدروكلوروفلوروكربونية</w:t>
            </w:r>
          </w:p>
        </w:tc>
        <w:tc>
          <w:tcPr>
            <w:tcW w:w="497" w:type="pct"/>
            <w:shd w:val="clear" w:color="auto" w:fill="auto"/>
            <w:noWrap/>
          </w:tcPr>
          <w:p w14:paraId="08C9A15A" w14:textId="77777777" w:rsidR="005C7E7C" w:rsidRPr="004E4C0E" w:rsidRDefault="005C7E7C" w:rsidP="005C7E7C">
            <w:pPr>
              <w:bidi/>
              <w:adjustRightInd w:val="0"/>
              <w:snapToGrid w:val="0"/>
              <w:jc w:val="center"/>
              <w:rPr>
                <w:color w:val="000000"/>
                <w:sz w:val="20"/>
                <w:lang w:val="en-CA" w:eastAsia="en-CA"/>
              </w:rPr>
            </w:pPr>
            <w:r w:rsidRPr="004E4C0E">
              <w:rPr>
                <w:color w:val="000000"/>
                <w:sz w:val="20"/>
                <w:lang w:val="en-CA" w:eastAsia="en-CA"/>
              </w:rPr>
              <w:t>82</w:t>
            </w:r>
          </w:p>
        </w:tc>
        <w:tc>
          <w:tcPr>
            <w:tcW w:w="1244" w:type="pct"/>
            <w:vMerge w:val="restart"/>
            <w:shd w:val="clear" w:color="auto" w:fill="auto"/>
            <w:vAlign w:val="center"/>
          </w:tcPr>
          <w:p w14:paraId="3A3FA7ED" w14:textId="030B5A7F" w:rsidR="005C7E7C" w:rsidRPr="004E4C0E" w:rsidRDefault="005C7E7C" w:rsidP="005C7E7C">
            <w:pPr>
              <w:bidi/>
              <w:adjustRightInd w:val="0"/>
              <w:snapToGrid w:val="0"/>
              <w:rPr>
                <w:color w:val="000000"/>
                <w:sz w:val="20"/>
                <w:lang w:val="en-CA" w:eastAsia="en-CA"/>
              </w:rPr>
            </w:pPr>
            <w:r w:rsidRPr="004E4C0E">
              <w:rPr>
                <w:rFonts w:hint="cs"/>
                <w:color w:val="000000"/>
                <w:sz w:val="20"/>
                <w:rtl/>
                <w:lang w:val="en-CA" w:eastAsia="en-CA"/>
              </w:rPr>
              <w:t>تأخير بسبب الوضع الأمني في البلد</w:t>
            </w:r>
          </w:p>
        </w:tc>
        <w:tc>
          <w:tcPr>
            <w:tcW w:w="1320" w:type="pct"/>
            <w:vMerge w:val="restart"/>
            <w:shd w:val="clear" w:color="auto" w:fill="auto"/>
            <w:noWrap/>
            <w:vAlign w:val="center"/>
          </w:tcPr>
          <w:p w14:paraId="371A0BB6" w14:textId="408D81C6" w:rsidR="005C7E7C" w:rsidRPr="004E4C0E" w:rsidRDefault="005C7E7C" w:rsidP="005C7E7C">
            <w:pPr>
              <w:bidi/>
              <w:adjustRightInd w:val="0"/>
              <w:snapToGrid w:val="0"/>
              <w:rPr>
                <w:color w:val="000000"/>
                <w:sz w:val="20"/>
                <w:lang w:val="en-CA" w:eastAsia="en-CA"/>
              </w:rPr>
            </w:pPr>
            <w:r w:rsidRPr="004E4C0E">
              <w:rPr>
                <w:rFonts w:hint="cs"/>
                <w:color w:val="000000"/>
                <w:sz w:val="20"/>
                <w:rtl/>
                <w:lang w:val="en-CA" w:eastAsia="en-CA"/>
              </w:rPr>
              <w:t xml:space="preserve">المطالبة بتقديم تقرير </w:t>
            </w:r>
            <w:r>
              <w:rPr>
                <w:rFonts w:hint="cs"/>
                <w:color w:val="000000"/>
                <w:sz w:val="20"/>
                <w:rtl/>
                <w:lang w:val="en-CA" w:eastAsia="en-CA"/>
              </w:rPr>
              <w:t xml:space="preserve">حالة </w:t>
            </w:r>
            <w:r w:rsidRPr="004E4C0E">
              <w:rPr>
                <w:rFonts w:hint="cs"/>
                <w:color w:val="000000"/>
                <w:sz w:val="20"/>
                <w:rtl/>
                <w:lang w:val="en-CA" w:eastAsia="en-CA"/>
              </w:rPr>
              <w:t xml:space="preserve">إلى الاجتماع </w:t>
            </w:r>
            <w:r>
              <w:rPr>
                <w:rFonts w:hint="cs"/>
                <w:color w:val="000000"/>
                <w:sz w:val="20"/>
                <w:rtl/>
                <w:lang w:val="en-CA" w:eastAsia="en-CA"/>
              </w:rPr>
              <w:t>الخامس</w:t>
            </w:r>
            <w:r w:rsidRPr="004E4C0E">
              <w:rPr>
                <w:rFonts w:hint="cs"/>
                <w:color w:val="000000"/>
                <w:sz w:val="20"/>
                <w:rtl/>
                <w:lang w:val="en-CA" w:eastAsia="en-CA"/>
              </w:rPr>
              <w:t xml:space="preserve"> والثمانين </w:t>
            </w:r>
            <w:r w:rsidR="0015057F">
              <w:rPr>
                <w:rFonts w:hint="cs"/>
                <w:color w:val="000000"/>
                <w:sz w:val="20"/>
                <w:rtl/>
                <w:lang w:val="en-CA" w:eastAsia="en-CA"/>
              </w:rPr>
              <w:t>عن</w:t>
            </w:r>
            <w:r w:rsidRPr="004E4C0E">
              <w:rPr>
                <w:rFonts w:hint="cs"/>
                <w:color w:val="000000"/>
                <w:sz w:val="20"/>
                <w:rtl/>
                <w:lang w:val="en-CA" w:eastAsia="en-CA"/>
              </w:rPr>
              <w:t xml:space="preserve"> </w:t>
            </w:r>
            <w:r>
              <w:rPr>
                <w:rFonts w:hint="cs"/>
                <w:color w:val="000000"/>
                <w:sz w:val="20"/>
                <w:rtl/>
                <w:lang w:val="en-CA" w:eastAsia="en-CA"/>
              </w:rPr>
              <w:t xml:space="preserve">التقدم في </w:t>
            </w:r>
            <w:r w:rsidRPr="004E4C0E">
              <w:rPr>
                <w:rFonts w:hint="cs"/>
                <w:color w:val="000000"/>
                <w:sz w:val="20"/>
                <w:rtl/>
                <w:lang w:val="en-CA" w:eastAsia="en-CA"/>
              </w:rPr>
              <w:t>التنفيذ</w:t>
            </w:r>
            <w:r>
              <w:rPr>
                <w:rFonts w:hint="cs"/>
                <w:color w:val="000000"/>
                <w:sz w:val="20"/>
                <w:rtl/>
                <w:lang w:val="en-CA" w:eastAsia="en-CA"/>
              </w:rPr>
              <w:t xml:space="preserve"> وتاريخ مقترح للتقديم</w:t>
            </w:r>
          </w:p>
        </w:tc>
      </w:tr>
      <w:tr w:rsidR="005C7E7C" w:rsidRPr="004E4C0E" w14:paraId="4E9E9FB2" w14:textId="77777777" w:rsidTr="006A1FE7">
        <w:trPr>
          <w:trHeight w:val="285"/>
        </w:trPr>
        <w:tc>
          <w:tcPr>
            <w:tcW w:w="844" w:type="pct"/>
            <w:shd w:val="clear" w:color="auto" w:fill="auto"/>
            <w:noWrap/>
            <w:hideMark/>
          </w:tcPr>
          <w:p w14:paraId="49BFDEAB" w14:textId="77777777" w:rsidR="005C7E7C" w:rsidRPr="004E4C0E" w:rsidRDefault="005C7E7C" w:rsidP="005C7E7C">
            <w:pPr>
              <w:bidi/>
              <w:adjustRightInd w:val="0"/>
              <w:snapToGrid w:val="0"/>
              <w:jc w:val="left"/>
              <w:rPr>
                <w:color w:val="000000"/>
                <w:sz w:val="20"/>
                <w:lang w:val="en-CA" w:eastAsia="en-CA"/>
              </w:rPr>
            </w:pPr>
            <w:r w:rsidRPr="004E4C0E">
              <w:rPr>
                <w:rFonts w:hint="cs"/>
                <w:color w:val="000000"/>
                <w:sz w:val="20"/>
                <w:rtl/>
                <w:lang w:val="en-CA" w:eastAsia="en-CA"/>
              </w:rPr>
              <w:lastRenderedPageBreak/>
              <w:t>الجمهورية العربية السورية</w:t>
            </w:r>
          </w:p>
          <w:p w14:paraId="58827FF0" w14:textId="77777777" w:rsidR="005C7E7C" w:rsidRPr="004E4C0E" w:rsidRDefault="005C7E7C" w:rsidP="005C7E7C">
            <w:pPr>
              <w:bidi/>
              <w:adjustRightInd w:val="0"/>
              <w:snapToGrid w:val="0"/>
              <w:jc w:val="left"/>
              <w:rPr>
                <w:color w:val="000000"/>
                <w:sz w:val="20"/>
                <w:lang w:val="en-CA" w:eastAsia="en-CA"/>
              </w:rPr>
            </w:pPr>
            <w:r w:rsidRPr="004E4C0E">
              <w:rPr>
                <w:color w:val="000000"/>
                <w:sz w:val="20"/>
                <w:lang w:val="en-CA" w:eastAsia="en-CA"/>
              </w:rPr>
              <w:t>SYR/FOA/61/PRP/102</w:t>
            </w:r>
          </w:p>
        </w:tc>
        <w:tc>
          <w:tcPr>
            <w:tcW w:w="1095" w:type="pct"/>
            <w:shd w:val="clear" w:color="auto" w:fill="auto"/>
            <w:noWrap/>
            <w:hideMark/>
          </w:tcPr>
          <w:p w14:paraId="21730B08" w14:textId="26DFE654" w:rsidR="005C7E7C" w:rsidRPr="004E4C0E" w:rsidRDefault="005C7E7C" w:rsidP="005C7E7C">
            <w:pPr>
              <w:bidi/>
              <w:adjustRightInd w:val="0"/>
              <w:snapToGrid w:val="0"/>
              <w:rPr>
                <w:color w:val="000000"/>
                <w:sz w:val="20"/>
                <w:lang w:val="en-CA" w:eastAsia="en-CA"/>
              </w:rPr>
            </w:pPr>
            <w:r w:rsidRPr="004E4C0E">
              <w:rPr>
                <w:rFonts w:hint="cs"/>
                <w:color w:val="000000"/>
                <w:sz w:val="20"/>
                <w:rtl/>
                <w:lang w:val="en-CA" w:eastAsia="en-CA"/>
              </w:rPr>
              <w:t>إعداد الأنشطة الاستثمارية ل</w:t>
            </w:r>
            <w:r w:rsidRPr="004E4C0E">
              <w:rPr>
                <w:rFonts w:hint="cs"/>
                <w:color w:val="000000"/>
                <w:sz w:val="20"/>
                <w:rtl/>
                <w:lang w:bidi="ar-SA"/>
              </w:rPr>
              <w:t>إزالة المواد الهيدروكلوروفلوروكربونية (قطاع الرغاوي)</w:t>
            </w:r>
          </w:p>
        </w:tc>
        <w:tc>
          <w:tcPr>
            <w:tcW w:w="497" w:type="pct"/>
            <w:shd w:val="clear" w:color="auto" w:fill="auto"/>
            <w:noWrap/>
            <w:hideMark/>
          </w:tcPr>
          <w:p w14:paraId="557AFA83" w14:textId="77777777" w:rsidR="005C7E7C" w:rsidRPr="004E4C0E" w:rsidRDefault="005C7E7C" w:rsidP="005C7E7C">
            <w:pPr>
              <w:bidi/>
              <w:adjustRightInd w:val="0"/>
              <w:snapToGrid w:val="0"/>
              <w:jc w:val="center"/>
              <w:rPr>
                <w:color w:val="000000"/>
                <w:sz w:val="20"/>
                <w:lang w:val="en-CA" w:eastAsia="en-CA"/>
              </w:rPr>
            </w:pPr>
            <w:r w:rsidRPr="004E4C0E">
              <w:rPr>
                <w:color w:val="000000"/>
                <w:sz w:val="20"/>
                <w:lang w:val="en-CA" w:eastAsia="en-CA"/>
              </w:rPr>
              <w:t>58</w:t>
            </w:r>
          </w:p>
        </w:tc>
        <w:tc>
          <w:tcPr>
            <w:tcW w:w="1244" w:type="pct"/>
            <w:vMerge/>
            <w:shd w:val="clear" w:color="auto" w:fill="auto"/>
          </w:tcPr>
          <w:p w14:paraId="69E94DCD" w14:textId="77777777" w:rsidR="005C7E7C" w:rsidRPr="004E4C0E" w:rsidRDefault="005C7E7C" w:rsidP="005C7E7C">
            <w:pPr>
              <w:bidi/>
              <w:adjustRightInd w:val="0"/>
              <w:snapToGrid w:val="0"/>
              <w:rPr>
                <w:color w:val="000000"/>
                <w:sz w:val="20"/>
                <w:lang w:val="en-CA" w:eastAsia="en-CA"/>
              </w:rPr>
            </w:pPr>
          </w:p>
        </w:tc>
        <w:tc>
          <w:tcPr>
            <w:tcW w:w="1320" w:type="pct"/>
            <w:vMerge/>
            <w:shd w:val="clear" w:color="auto" w:fill="auto"/>
            <w:noWrap/>
          </w:tcPr>
          <w:p w14:paraId="365AA5FD" w14:textId="77777777" w:rsidR="005C7E7C" w:rsidRPr="004E4C0E" w:rsidRDefault="005C7E7C" w:rsidP="005C7E7C">
            <w:pPr>
              <w:bidi/>
              <w:adjustRightInd w:val="0"/>
              <w:snapToGrid w:val="0"/>
              <w:rPr>
                <w:color w:val="000000"/>
                <w:sz w:val="20"/>
                <w:lang w:val="en-CA" w:eastAsia="en-CA"/>
              </w:rPr>
            </w:pPr>
          </w:p>
        </w:tc>
      </w:tr>
      <w:tr w:rsidR="005C7E7C" w:rsidRPr="004E4C0E" w14:paraId="028771C5" w14:textId="77777777" w:rsidTr="000F65E0">
        <w:trPr>
          <w:trHeight w:val="285"/>
        </w:trPr>
        <w:tc>
          <w:tcPr>
            <w:tcW w:w="844" w:type="pct"/>
            <w:shd w:val="clear" w:color="auto" w:fill="auto"/>
            <w:noWrap/>
            <w:hideMark/>
          </w:tcPr>
          <w:p w14:paraId="60CE16F8" w14:textId="77777777" w:rsidR="005C7E7C" w:rsidRPr="004E4C0E" w:rsidRDefault="005C7E7C" w:rsidP="005C7E7C">
            <w:pPr>
              <w:bidi/>
              <w:adjustRightInd w:val="0"/>
              <w:snapToGrid w:val="0"/>
              <w:jc w:val="left"/>
              <w:rPr>
                <w:color w:val="000000"/>
                <w:sz w:val="20"/>
                <w:lang w:val="en-CA" w:eastAsia="en-CA"/>
              </w:rPr>
            </w:pPr>
            <w:r w:rsidRPr="004E4C0E">
              <w:rPr>
                <w:rFonts w:hint="cs"/>
                <w:color w:val="000000"/>
                <w:sz w:val="20"/>
                <w:rtl/>
                <w:lang w:val="en-CA" w:eastAsia="en-CA"/>
              </w:rPr>
              <w:lastRenderedPageBreak/>
              <w:t>الجمهورية العربية السورية</w:t>
            </w:r>
          </w:p>
          <w:p w14:paraId="4BD7FC59" w14:textId="77777777" w:rsidR="005C7E7C" w:rsidRPr="004E4C0E" w:rsidRDefault="005C7E7C" w:rsidP="005C7E7C">
            <w:pPr>
              <w:bidi/>
              <w:adjustRightInd w:val="0"/>
              <w:snapToGrid w:val="0"/>
              <w:jc w:val="left"/>
              <w:rPr>
                <w:color w:val="000000"/>
                <w:sz w:val="20"/>
                <w:lang w:val="en-CA" w:eastAsia="en-CA"/>
              </w:rPr>
            </w:pPr>
            <w:r w:rsidRPr="004E4C0E">
              <w:rPr>
                <w:color w:val="000000"/>
                <w:sz w:val="20"/>
                <w:lang w:val="en-CA" w:eastAsia="en-CA"/>
              </w:rPr>
              <w:t>SYR/REF/62/INV/103</w:t>
            </w:r>
          </w:p>
        </w:tc>
        <w:tc>
          <w:tcPr>
            <w:tcW w:w="1095" w:type="pct"/>
            <w:shd w:val="clear" w:color="auto" w:fill="auto"/>
            <w:noWrap/>
            <w:hideMark/>
          </w:tcPr>
          <w:p w14:paraId="37F8BA60" w14:textId="620066B8" w:rsidR="005C7E7C" w:rsidRPr="004E4C0E" w:rsidRDefault="005C7E7C" w:rsidP="005C7E7C">
            <w:pPr>
              <w:bidi/>
              <w:adjustRightInd w:val="0"/>
              <w:snapToGrid w:val="0"/>
              <w:rPr>
                <w:color w:val="000000"/>
                <w:sz w:val="20"/>
                <w:lang w:val="en-CA" w:eastAsia="en-CA"/>
              </w:rPr>
            </w:pPr>
            <w:r w:rsidRPr="004E4C0E">
              <w:rPr>
                <w:rFonts w:hint="cs"/>
                <w:color w:val="000000"/>
                <w:sz w:val="20"/>
                <w:rtl/>
                <w:lang w:bidi="ar-SA"/>
              </w:rPr>
              <w:t xml:space="preserve">إزالة الهيدروكلوروفلوروكربون-22 و141ب من تصنيع وحدات أجهزة تكييف الهواء وألواح البوليوريتان الجاسئة في مجموعة </w:t>
            </w:r>
            <w:r w:rsidRPr="004E4C0E">
              <w:rPr>
                <w:color w:val="000000"/>
                <w:sz w:val="20"/>
                <w:lang w:val="en-CA" w:eastAsia="en-CA"/>
              </w:rPr>
              <w:t>Al Hafez Group</w:t>
            </w:r>
          </w:p>
        </w:tc>
        <w:tc>
          <w:tcPr>
            <w:tcW w:w="497" w:type="pct"/>
            <w:shd w:val="clear" w:color="auto" w:fill="auto"/>
            <w:noWrap/>
            <w:hideMark/>
          </w:tcPr>
          <w:p w14:paraId="5C12B8C2" w14:textId="77777777" w:rsidR="005C7E7C" w:rsidRPr="004E4C0E" w:rsidRDefault="005C7E7C" w:rsidP="005C7E7C">
            <w:pPr>
              <w:bidi/>
              <w:adjustRightInd w:val="0"/>
              <w:snapToGrid w:val="0"/>
              <w:jc w:val="center"/>
              <w:rPr>
                <w:color w:val="000000"/>
                <w:sz w:val="20"/>
                <w:lang w:val="en-CA" w:eastAsia="en-CA"/>
              </w:rPr>
            </w:pPr>
            <w:r w:rsidRPr="004E4C0E">
              <w:rPr>
                <w:color w:val="000000"/>
                <w:sz w:val="20"/>
                <w:lang w:val="en-CA" w:eastAsia="en-CA"/>
              </w:rPr>
              <w:t>28</w:t>
            </w:r>
          </w:p>
        </w:tc>
        <w:tc>
          <w:tcPr>
            <w:tcW w:w="1244" w:type="pct"/>
            <w:shd w:val="clear" w:color="auto" w:fill="auto"/>
            <w:hideMark/>
          </w:tcPr>
          <w:p w14:paraId="5546DA0B" w14:textId="0980FE01" w:rsidR="005C7E7C" w:rsidRPr="004E4C0E" w:rsidRDefault="005C7E7C" w:rsidP="005C7E7C">
            <w:pPr>
              <w:bidi/>
              <w:adjustRightInd w:val="0"/>
              <w:snapToGrid w:val="0"/>
              <w:rPr>
                <w:color w:val="000000"/>
                <w:sz w:val="20"/>
                <w:lang w:val="en-CA" w:eastAsia="en-CA"/>
              </w:rPr>
            </w:pPr>
            <w:r w:rsidRPr="00E23BEA">
              <w:rPr>
                <w:color w:val="000000"/>
                <w:sz w:val="20"/>
                <w:rtl/>
                <w:lang w:val="en-CA" w:eastAsia="en-CA"/>
              </w:rPr>
              <w:t xml:space="preserve">تأخير </w:t>
            </w:r>
            <w:r>
              <w:rPr>
                <w:rFonts w:hint="cs"/>
                <w:color w:val="000000"/>
                <w:sz w:val="20"/>
                <w:rtl/>
                <w:lang w:val="en-CA" w:eastAsia="en-CA"/>
              </w:rPr>
              <w:t>12 شهرا، وأجرت اليونيدو تفتيشا لل</w:t>
            </w:r>
            <w:r w:rsidRPr="00E23BEA">
              <w:rPr>
                <w:color w:val="000000"/>
                <w:sz w:val="20"/>
                <w:rtl/>
                <w:lang w:val="en-CA" w:eastAsia="en-CA"/>
              </w:rPr>
              <w:t>مصانع في سبتمبر</w:t>
            </w:r>
            <w:r>
              <w:rPr>
                <w:rFonts w:hint="cs"/>
                <w:color w:val="000000"/>
                <w:sz w:val="20"/>
                <w:rtl/>
                <w:lang w:val="en-CA" w:eastAsia="en-CA"/>
              </w:rPr>
              <w:t>/أيلول</w:t>
            </w:r>
            <w:r w:rsidRPr="00E23BEA">
              <w:rPr>
                <w:color w:val="000000"/>
                <w:sz w:val="20"/>
                <w:rtl/>
                <w:lang w:val="en-CA" w:eastAsia="en-CA"/>
              </w:rPr>
              <w:t xml:space="preserve"> 2019 </w:t>
            </w:r>
            <w:r>
              <w:rPr>
                <w:rFonts w:hint="cs"/>
                <w:color w:val="000000"/>
                <w:sz w:val="20"/>
                <w:rtl/>
                <w:lang w:val="en-CA" w:eastAsia="en-CA"/>
              </w:rPr>
              <w:t>والشركات عاملة</w:t>
            </w:r>
            <w:r w:rsidRPr="00E23BEA">
              <w:rPr>
                <w:color w:val="000000"/>
                <w:sz w:val="20"/>
                <w:rtl/>
                <w:lang w:val="en-CA" w:eastAsia="en-CA"/>
              </w:rPr>
              <w:t xml:space="preserve">. </w:t>
            </w:r>
            <w:r>
              <w:rPr>
                <w:rFonts w:hint="cs"/>
                <w:color w:val="000000"/>
                <w:sz w:val="20"/>
                <w:rtl/>
                <w:lang w:val="en-CA" w:eastAsia="en-CA"/>
              </w:rPr>
              <w:t>و</w:t>
            </w:r>
            <w:r w:rsidRPr="00E23BEA">
              <w:rPr>
                <w:color w:val="000000"/>
                <w:sz w:val="20"/>
                <w:rtl/>
                <w:lang w:val="en-CA" w:eastAsia="en-CA"/>
              </w:rPr>
              <w:t>من المتوقع الانتهاء من المشروع بحلول 31 ديسمبر</w:t>
            </w:r>
            <w:r>
              <w:rPr>
                <w:rFonts w:hint="cs"/>
                <w:color w:val="000000"/>
                <w:sz w:val="20"/>
                <w:rtl/>
                <w:lang w:val="en-CA" w:eastAsia="en-CA"/>
              </w:rPr>
              <w:t>/كانون الأول</w:t>
            </w:r>
            <w:r w:rsidRPr="00E23BEA">
              <w:rPr>
                <w:color w:val="000000"/>
                <w:sz w:val="20"/>
                <w:rtl/>
                <w:lang w:val="en-CA" w:eastAsia="en-CA"/>
              </w:rPr>
              <w:t xml:space="preserve"> 2020</w:t>
            </w:r>
          </w:p>
        </w:tc>
        <w:tc>
          <w:tcPr>
            <w:tcW w:w="1320" w:type="pct"/>
            <w:shd w:val="clear" w:color="auto" w:fill="auto"/>
            <w:noWrap/>
            <w:hideMark/>
          </w:tcPr>
          <w:p w14:paraId="1A27C399" w14:textId="4CBFE5A1" w:rsidR="005C7E7C" w:rsidRPr="004E4C0E" w:rsidRDefault="005C7E7C" w:rsidP="005C7E7C">
            <w:pPr>
              <w:bidi/>
              <w:adjustRightInd w:val="0"/>
              <w:snapToGrid w:val="0"/>
              <w:rPr>
                <w:color w:val="000000"/>
                <w:sz w:val="20"/>
                <w:lang w:val="en-CA" w:eastAsia="en-CA"/>
              </w:rPr>
            </w:pPr>
            <w:r>
              <w:rPr>
                <w:rFonts w:hint="cs"/>
                <w:color w:val="000000"/>
                <w:sz w:val="20"/>
                <w:rtl/>
                <w:lang w:val="en-CA" w:eastAsia="en-CA"/>
              </w:rPr>
              <w:t>ال</w:t>
            </w:r>
            <w:r w:rsidRPr="004E4C0E">
              <w:rPr>
                <w:rFonts w:hint="cs"/>
                <w:color w:val="000000"/>
                <w:sz w:val="20"/>
                <w:rtl/>
                <w:lang w:val="en-CA" w:eastAsia="en-CA"/>
              </w:rPr>
              <w:t xml:space="preserve">مطالبة </w:t>
            </w:r>
            <w:r>
              <w:rPr>
                <w:rFonts w:hint="cs"/>
                <w:color w:val="000000"/>
                <w:sz w:val="20"/>
                <w:rtl/>
                <w:lang w:val="en-CA" w:eastAsia="en-CA"/>
              </w:rPr>
              <w:t>بتقديم تقرير إلى</w:t>
            </w:r>
            <w:r w:rsidRPr="004E4C0E">
              <w:rPr>
                <w:rFonts w:hint="cs"/>
                <w:color w:val="000000"/>
                <w:sz w:val="20"/>
                <w:rtl/>
                <w:lang w:val="en-CA" w:eastAsia="en-CA"/>
              </w:rPr>
              <w:t xml:space="preserve"> الاجتماع </w:t>
            </w:r>
            <w:r>
              <w:rPr>
                <w:rFonts w:hint="cs"/>
                <w:color w:val="000000"/>
                <w:sz w:val="20"/>
                <w:rtl/>
                <w:lang w:val="en-CA" w:eastAsia="en-CA"/>
              </w:rPr>
              <w:t>الخامس</w:t>
            </w:r>
            <w:r w:rsidRPr="004E4C0E">
              <w:rPr>
                <w:rFonts w:hint="cs"/>
                <w:color w:val="000000"/>
                <w:sz w:val="20"/>
                <w:rtl/>
                <w:lang w:val="en-CA" w:eastAsia="en-CA"/>
              </w:rPr>
              <w:t xml:space="preserve"> والثمانين </w:t>
            </w:r>
            <w:r>
              <w:rPr>
                <w:rFonts w:hint="cs"/>
                <w:color w:val="000000"/>
                <w:sz w:val="20"/>
                <w:rtl/>
                <w:lang w:val="en-CA" w:eastAsia="en-CA"/>
              </w:rPr>
              <w:t xml:space="preserve">عن هذ المشروع الذي يعاني من تأخير في التنفيذ، مع ملاحظة </w:t>
            </w:r>
            <w:r w:rsidR="005014EC">
              <w:rPr>
                <w:rFonts w:hint="cs"/>
                <w:color w:val="000000"/>
                <w:sz w:val="20"/>
                <w:rtl/>
                <w:lang w:val="en-CA" w:eastAsia="en-CA"/>
              </w:rPr>
              <w:t xml:space="preserve">أنه </w:t>
            </w:r>
            <w:r w:rsidR="0015057F">
              <w:rPr>
                <w:rFonts w:hint="cs"/>
                <w:color w:val="000000"/>
                <w:sz w:val="20"/>
                <w:rtl/>
                <w:lang w:val="en-CA" w:eastAsia="en-CA"/>
              </w:rPr>
              <w:t xml:space="preserve">سيتم </w:t>
            </w:r>
            <w:r w:rsidR="0015057F" w:rsidRPr="00E23BEA">
              <w:rPr>
                <w:color w:val="000000"/>
                <w:sz w:val="20"/>
                <w:rtl/>
                <w:lang w:val="en-CA" w:eastAsia="en-CA"/>
              </w:rPr>
              <w:t>الانتهاء من</w:t>
            </w:r>
            <w:r w:rsidR="005014EC">
              <w:rPr>
                <w:rFonts w:hint="cs"/>
                <w:color w:val="000000"/>
                <w:sz w:val="20"/>
                <w:rtl/>
                <w:lang w:val="en-CA" w:eastAsia="en-CA"/>
              </w:rPr>
              <w:t xml:space="preserve"> المشروع بحلول </w:t>
            </w:r>
            <w:r>
              <w:rPr>
                <w:rFonts w:hint="cs"/>
                <w:color w:val="000000"/>
                <w:sz w:val="20"/>
                <w:rtl/>
                <w:lang w:val="en-CA" w:eastAsia="en-CA"/>
              </w:rPr>
              <w:t>31 ديسمبر/كانون الأول 2020</w:t>
            </w:r>
          </w:p>
        </w:tc>
      </w:tr>
      <w:tr w:rsidR="005C7E7C" w:rsidRPr="004E4C0E" w14:paraId="1D5A1040" w14:textId="77777777" w:rsidTr="006A1FE7">
        <w:trPr>
          <w:trHeight w:val="285"/>
        </w:trPr>
        <w:tc>
          <w:tcPr>
            <w:tcW w:w="844" w:type="pct"/>
            <w:shd w:val="clear" w:color="auto" w:fill="auto"/>
            <w:noWrap/>
          </w:tcPr>
          <w:p w14:paraId="5D54018F" w14:textId="77777777" w:rsidR="005C7E7C" w:rsidRPr="004E4C0E" w:rsidRDefault="005C7E7C" w:rsidP="005C7E7C">
            <w:pPr>
              <w:bidi/>
              <w:adjustRightInd w:val="0"/>
              <w:snapToGrid w:val="0"/>
              <w:jc w:val="left"/>
              <w:rPr>
                <w:color w:val="000000"/>
                <w:sz w:val="20"/>
                <w:lang w:val="en-CA" w:eastAsia="en-CA"/>
              </w:rPr>
            </w:pPr>
            <w:r w:rsidRPr="004E4C0E">
              <w:rPr>
                <w:rFonts w:hint="cs"/>
                <w:color w:val="000000"/>
                <w:sz w:val="20"/>
                <w:rtl/>
                <w:lang w:val="en-CA" w:eastAsia="en-CA"/>
              </w:rPr>
              <w:t>الجمهورية العربية السورية</w:t>
            </w:r>
          </w:p>
          <w:p w14:paraId="04EB24D7" w14:textId="77777777" w:rsidR="005C7E7C" w:rsidRPr="004E4C0E" w:rsidRDefault="005C7E7C" w:rsidP="005C7E7C">
            <w:pPr>
              <w:bidi/>
              <w:adjustRightInd w:val="0"/>
              <w:snapToGrid w:val="0"/>
              <w:jc w:val="left"/>
              <w:rPr>
                <w:color w:val="000000"/>
                <w:sz w:val="20"/>
                <w:lang w:val="en-CA" w:eastAsia="en-CA"/>
              </w:rPr>
            </w:pPr>
            <w:r w:rsidRPr="004E4C0E">
              <w:rPr>
                <w:color w:val="000000"/>
                <w:sz w:val="20"/>
                <w:lang w:val="en-CA" w:eastAsia="en-CA"/>
              </w:rPr>
              <w:t>SYR/SEV/73/INS/104</w:t>
            </w:r>
          </w:p>
        </w:tc>
        <w:tc>
          <w:tcPr>
            <w:tcW w:w="1095" w:type="pct"/>
            <w:shd w:val="clear" w:color="auto" w:fill="auto"/>
            <w:noWrap/>
          </w:tcPr>
          <w:p w14:paraId="4BF111DD" w14:textId="0BAB6A5C" w:rsidR="005C7E7C" w:rsidRPr="004E4C0E" w:rsidRDefault="005C7E7C" w:rsidP="005C7E7C">
            <w:pPr>
              <w:bidi/>
              <w:adjustRightInd w:val="0"/>
              <w:snapToGrid w:val="0"/>
              <w:rPr>
                <w:color w:val="000000"/>
                <w:sz w:val="20"/>
                <w:lang w:val="en-CA" w:eastAsia="en-CA"/>
              </w:rPr>
            </w:pPr>
            <w:r w:rsidRPr="004E4C0E">
              <w:rPr>
                <w:rFonts w:hint="cs"/>
                <w:color w:val="000000"/>
                <w:sz w:val="20"/>
                <w:rtl/>
                <w:lang w:val="en-CA" w:eastAsia="en-CA"/>
              </w:rPr>
              <w:t>تمديد التعزيز المؤسسي (المرحلة الخامسة: 1/2015-12/2016)</w:t>
            </w:r>
          </w:p>
        </w:tc>
        <w:tc>
          <w:tcPr>
            <w:tcW w:w="497" w:type="pct"/>
            <w:shd w:val="clear" w:color="auto" w:fill="auto"/>
            <w:noWrap/>
          </w:tcPr>
          <w:p w14:paraId="7A47293E" w14:textId="727223AB" w:rsidR="005C7E7C" w:rsidRPr="004E4C0E" w:rsidRDefault="005C7E7C" w:rsidP="005C7E7C">
            <w:pPr>
              <w:bidi/>
              <w:adjustRightInd w:val="0"/>
              <w:snapToGrid w:val="0"/>
              <w:jc w:val="center"/>
              <w:rPr>
                <w:color w:val="000000"/>
                <w:sz w:val="20"/>
                <w:lang w:val="en-CA" w:eastAsia="en-CA"/>
              </w:rPr>
            </w:pPr>
            <w:r w:rsidRPr="007332BA">
              <w:rPr>
                <w:color w:val="000000"/>
                <w:sz w:val="20"/>
                <w:lang w:eastAsia="en-CA"/>
              </w:rPr>
              <w:t>4</w:t>
            </w:r>
          </w:p>
        </w:tc>
        <w:tc>
          <w:tcPr>
            <w:tcW w:w="1244" w:type="pct"/>
            <w:shd w:val="clear" w:color="auto" w:fill="auto"/>
          </w:tcPr>
          <w:p w14:paraId="17062730" w14:textId="4C1C12C1" w:rsidR="005C7E7C" w:rsidRPr="004E4C0E" w:rsidRDefault="005C7E7C" w:rsidP="005C7E7C">
            <w:pPr>
              <w:bidi/>
              <w:adjustRightInd w:val="0"/>
              <w:snapToGrid w:val="0"/>
              <w:rPr>
                <w:color w:val="000000"/>
                <w:sz w:val="20"/>
                <w:lang w:val="en-CA" w:eastAsia="en-CA"/>
              </w:rPr>
            </w:pPr>
            <w:r w:rsidRPr="004E4C0E">
              <w:rPr>
                <w:rFonts w:hint="cs"/>
                <w:color w:val="000000"/>
                <w:sz w:val="20"/>
                <w:rtl/>
                <w:lang w:val="en-CA" w:eastAsia="en-CA"/>
              </w:rPr>
              <w:t>تأخر بسبب الوضع الأمني في البلد</w:t>
            </w:r>
          </w:p>
        </w:tc>
        <w:tc>
          <w:tcPr>
            <w:tcW w:w="1320" w:type="pct"/>
            <w:shd w:val="clear" w:color="auto" w:fill="auto"/>
            <w:noWrap/>
          </w:tcPr>
          <w:p w14:paraId="621A130F" w14:textId="5BCF81B4" w:rsidR="005C7E7C" w:rsidRPr="004E4C0E" w:rsidRDefault="005C7E7C" w:rsidP="005C7E7C">
            <w:pPr>
              <w:bidi/>
              <w:adjustRightInd w:val="0"/>
              <w:snapToGrid w:val="0"/>
              <w:rPr>
                <w:color w:val="000000"/>
                <w:sz w:val="20"/>
                <w:lang w:val="en-CA" w:eastAsia="en-CA"/>
              </w:rPr>
            </w:pPr>
            <w:r w:rsidRPr="004E4C0E">
              <w:rPr>
                <w:rFonts w:hint="cs"/>
                <w:color w:val="000000"/>
                <w:sz w:val="20"/>
                <w:rtl/>
                <w:lang w:val="en-CA" w:eastAsia="en-CA"/>
              </w:rPr>
              <w:t xml:space="preserve">المطالبة بتقديم تقرير حالة إلى الاجتماع </w:t>
            </w:r>
            <w:r>
              <w:rPr>
                <w:rFonts w:hint="cs"/>
                <w:color w:val="000000"/>
                <w:sz w:val="20"/>
                <w:rtl/>
                <w:lang w:val="en-CA" w:eastAsia="en-CA"/>
              </w:rPr>
              <w:t>الخامس</w:t>
            </w:r>
            <w:r w:rsidRPr="004E4C0E">
              <w:rPr>
                <w:rFonts w:hint="cs"/>
                <w:color w:val="000000"/>
                <w:sz w:val="20"/>
                <w:rtl/>
                <w:lang w:val="en-CA" w:eastAsia="en-CA"/>
              </w:rPr>
              <w:t xml:space="preserve"> والثمانين </w:t>
            </w:r>
            <w:r w:rsidR="0015057F">
              <w:rPr>
                <w:rFonts w:hint="cs"/>
                <w:color w:val="000000"/>
                <w:sz w:val="20"/>
                <w:rtl/>
                <w:lang w:val="en-CA" w:eastAsia="en-CA"/>
              </w:rPr>
              <w:t>عن</w:t>
            </w:r>
            <w:r w:rsidRPr="004E4C0E">
              <w:rPr>
                <w:rFonts w:hint="cs"/>
                <w:color w:val="000000"/>
                <w:sz w:val="20"/>
                <w:rtl/>
                <w:lang w:val="en-CA" w:eastAsia="en-CA"/>
              </w:rPr>
              <w:t xml:space="preserve"> التنفيذ</w:t>
            </w:r>
            <w:r>
              <w:rPr>
                <w:rFonts w:hint="cs"/>
                <w:color w:val="000000"/>
                <w:sz w:val="20"/>
                <w:rtl/>
                <w:lang w:val="en-CA" w:eastAsia="en-CA"/>
              </w:rPr>
              <w:t xml:space="preserve"> ومستوى صرف الأموال</w:t>
            </w:r>
          </w:p>
        </w:tc>
      </w:tr>
      <w:tr w:rsidR="005C7E7C" w:rsidRPr="004E4C0E" w14:paraId="7B76C9F7" w14:textId="77777777" w:rsidTr="000F65E0">
        <w:trPr>
          <w:trHeight w:val="480"/>
        </w:trPr>
        <w:tc>
          <w:tcPr>
            <w:tcW w:w="844" w:type="pct"/>
            <w:shd w:val="clear" w:color="auto" w:fill="auto"/>
            <w:noWrap/>
          </w:tcPr>
          <w:p w14:paraId="15A23A50" w14:textId="19F29CFD" w:rsidR="005C7E7C" w:rsidRPr="00733CA8" w:rsidRDefault="005C7E7C" w:rsidP="005C7E7C">
            <w:pPr>
              <w:bidi/>
              <w:adjustRightInd w:val="0"/>
              <w:snapToGrid w:val="0"/>
              <w:jc w:val="left"/>
              <w:rPr>
                <w:color w:val="000000"/>
                <w:sz w:val="20"/>
                <w:lang w:val="en-CA" w:eastAsia="en-CA"/>
              </w:rPr>
            </w:pPr>
            <w:r>
              <w:rPr>
                <w:rFonts w:hint="cs"/>
                <w:color w:val="000000"/>
                <w:sz w:val="20"/>
                <w:rtl/>
                <w:lang w:val="en-CA" w:eastAsia="en-CA"/>
              </w:rPr>
              <w:t>جمهورية تنزانيا المتحدة</w:t>
            </w:r>
          </w:p>
          <w:p w14:paraId="3D8183B0" w14:textId="0BA3C072" w:rsidR="005C7E7C" w:rsidRPr="00733CA8" w:rsidRDefault="005C7E7C" w:rsidP="005C7E7C">
            <w:pPr>
              <w:bidi/>
              <w:adjustRightInd w:val="0"/>
              <w:snapToGrid w:val="0"/>
              <w:jc w:val="left"/>
              <w:rPr>
                <w:color w:val="000000"/>
                <w:sz w:val="20"/>
                <w:lang w:val="en-CA" w:eastAsia="en-CA"/>
              </w:rPr>
            </w:pPr>
            <w:r w:rsidRPr="00733CA8">
              <w:rPr>
                <w:color w:val="000000"/>
                <w:sz w:val="20"/>
                <w:lang w:val="en-CA" w:eastAsia="en-CA"/>
              </w:rPr>
              <w:t>URT/PHA/76/INV/35</w:t>
            </w:r>
          </w:p>
        </w:tc>
        <w:tc>
          <w:tcPr>
            <w:tcW w:w="1095" w:type="pct"/>
            <w:shd w:val="clear" w:color="auto" w:fill="auto"/>
            <w:noWrap/>
          </w:tcPr>
          <w:p w14:paraId="2CA5C83C" w14:textId="0B7D5BD2" w:rsidR="005C7E7C" w:rsidRPr="004E4C0E" w:rsidRDefault="005C7E7C" w:rsidP="005C7E7C">
            <w:pPr>
              <w:bidi/>
              <w:adjustRightInd w:val="0"/>
              <w:snapToGrid w:val="0"/>
              <w:rPr>
                <w:color w:val="000000"/>
                <w:sz w:val="20"/>
                <w:lang w:val="en-CA" w:eastAsia="en-CA"/>
              </w:rPr>
            </w:pPr>
            <w:r w:rsidRPr="004E4C0E">
              <w:rPr>
                <w:rFonts w:hint="cs"/>
                <w:color w:val="000000"/>
                <w:sz w:val="20"/>
                <w:rtl/>
                <w:lang w:bidi="ar-SA"/>
              </w:rPr>
              <w:t xml:space="preserve">خطة إدارة إزالة المواد الهيدروكلوروفلوروكربونية (المرحلة الأولى، الشريحة الثانية) </w:t>
            </w:r>
          </w:p>
        </w:tc>
        <w:tc>
          <w:tcPr>
            <w:tcW w:w="497" w:type="pct"/>
            <w:shd w:val="clear" w:color="auto" w:fill="auto"/>
            <w:noWrap/>
          </w:tcPr>
          <w:p w14:paraId="6EFF82B5" w14:textId="401C18CC" w:rsidR="005C7E7C" w:rsidRPr="004E4C0E" w:rsidRDefault="005C7E7C" w:rsidP="005C7E7C">
            <w:pPr>
              <w:bidi/>
              <w:adjustRightInd w:val="0"/>
              <w:snapToGrid w:val="0"/>
              <w:jc w:val="center"/>
              <w:rPr>
                <w:color w:val="000000"/>
                <w:sz w:val="20"/>
                <w:lang w:val="en-CA" w:eastAsia="en-CA"/>
              </w:rPr>
            </w:pPr>
            <w:r w:rsidRPr="007332BA">
              <w:rPr>
                <w:color w:val="000000"/>
                <w:sz w:val="20"/>
                <w:lang w:eastAsia="en-CA"/>
              </w:rPr>
              <w:t>23</w:t>
            </w:r>
          </w:p>
        </w:tc>
        <w:tc>
          <w:tcPr>
            <w:tcW w:w="1244" w:type="pct"/>
            <w:shd w:val="clear" w:color="auto" w:fill="auto"/>
          </w:tcPr>
          <w:p w14:paraId="5B463C95" w14:textId="5885874C" w:rsidR="005C7E7C" w:rsidRPr="004E4C0E" w:rsidRDefault="005C7E7C" w:rsidP="005C7E7C">
            <w:pPr>
              <w:bidi/>
              <w:adjustRightInd w:val="0"/>
              <w:snapToGrid w:val="0"/>
              <w:rPr>
                <w:color w:val="000000"/>
                <w:sz w:val="20"/>
                <w:lang w:val="en-CA" w:eastAsia="en-CA"/>
              </w:rPr>
            </w:pPr>
            <w:r>
              <w:rPr>
                <w:rFonts w:hint="cs"/>
                <w:color w:val="000000"/>
                <w:sz w:val="20"/>
                <w:rtl/>
                <w:lang w:val="en-CA" w:eastAsia="en-CA"/>
              </w:rPr>
              <w:t>التأخر بسبب مشاكل تشغيلية تتعلق بموافقة الحكومة على خطة التنفيذ</w:t>
            </w:r>
          </w:p>
        </w:tc>
        <w:tc>
          <w:tcPr>
            <w:tcW w:w="1320" w:type="pct"/>
            <w:shd w:val="clear" w:color="auto" w:fill="auto"/>
            <w:vAlign w:val="center"/>
          </w:tcPr>
          <w:p w14:paraId="308F1073" w14:textId="7EC5175D" w:rsidR="005C7E7C" w:rsidRPr="004E4C0E" w:rsidRDefault="005C7E7C" w:rsidP="005C7E7C">
            <w:pPr>
              <w:bidi/>
              <w:adjustRightInd w:val="0"/>
              <w:snapToGrid w:val="0"/>
              <w:rPr>
                <w:color w:val="000000"/>
                <w:sz w:val="20"/>
                <w:lang w:val="en-CA" w:eastAsia="en-CA"/>
              </w:rPr>
            </w:pPr>
            <w:r w:rsidRPr="004E4C0E">
              <w:rPr>
                <w:rFonts w:hint="cs"/>
                <w:color w:val="000000"/>
                <w:sz w:val="20"/>
                <w:rtl/>
                <w:lang w:val="en-CA" w:eastAsia="en-CA"/>
              </w:rPr>
              <w:t xml:space="preserve">المطالبة بتقديم تقرير </w:t>
            </w:r>
            <w:r>
              <w:rPr>
                <w:rFonts w:hint="cs"/>
                <w:color w:val="000000"/>
                <w:sz w:val="20"/>
                <w:rtl/>
                <w:lang w:val="en-CA" w:eastAsia="en-CA"/>
              </w:rPr>
              <w:t xml:space="preserve">حالة </w:t>
            </w:r>
            <w:r w:rsidRPr="004E4C0E">
              <w:rPr>
                <w:rFonts w:hint="cs"/>
                <w:color w:val="000000"/>
                <w:sz w:val="20"/>
                <w:rtl/>
                <w:lang w:val="en-CA" w:eastAsia="en-CA"/>
              </w:rPr>
              <w:t xml:space="preserve">إلى الاجتماع </w:t>
            </w:r>
            <w:r>
              <w:rPr>
                <w:rFonts w:hint="cs"/>
                <w:color w:val="000000"/>
                <w:sz w:val="20"/>
                <w:rtl/>
                <w:lang w:val="en-CA" w:eastAsia="en-CA"/>
              </w:rPr>
              <w:t>الخامس</w:t>
            </w:r>
            <w:r w:rsidRPr="004E4C0E">
              <w:rPr>
                <w:rFonts w:hint="cs"/>
                <w:color w:val="000000"/>
                <w:sz w:val="20"/>
                <w:rtl/>
                <w:lang w:val="en-CA" w:eastAsia="en-CA"/>
              </w:rPr>
              <w:t xml:space="preserve"> والثمانين </w:t>
            </w:r>
            <w:r w:rsidR="0015057F">
              <w:rPr>
                <w:rFonts w:hint="cs"/>
                <w:color w:val="000000"/>
                <w:sz w:val="20"/>
                <w:rtl/>
                <w:lang w:val="en-CA" w:eastAsia="en-CA"/>
              </w:rPr>
              <w:t>عن</w:t>
            </w:r>
            <w:r w:rsidRPr="004E4C0E">
              <w:rPr>
                <w:rFonts w:hint="cs"/>
                <w:color w:val="000000"/>
                <w:sz w:val="20"/>
                <w:rtl/>
                <w:lang w:val="en-CA" w:eastAsia="en-CA"/>
              </w:rPr>
              <w:t xml:space="preserve"> </w:t>
            </w:r>
            <w:r>
              <w:rPr>
                <w:rFonts w:hint="cs"/>
                <w:color w:val="000000"/>
                <w:sz w:val="20"/>
                <w:rtl/>
                <w:lang w:val="en-CA" w:eastAsia="en-CA"/>
              </w:rPr>
              <w:t xml:space="preserve">التقدم في </w:t>
            </w:r>
            <w:r w:rsidRPr="004E4C0E">
              <w:rPr>
                <w:rFonts w:hint="cs"/>
                <w:color w:val="000000"/>
                <w:sz w:val="20"/>
                <w:rtl/>
                <w:lang w:val="en-CA" w:eastAsia="en-CA"/>
              </w:rPr>
              <w:t>التنفيذ</w:t>
            </w:r>
          </w:p>
        </w:tc>
      </w:tr>
      <w:tr w:rsidR="005C7E7C" w:rsidRPr="004E4C0E" w14:paraId="01D0709E" w14:textId="77777777" w:rsidTr="006A1FE7">
        <w:trPr>
          <w:trHeight w:val="713"/>
        </w:trPr>
        <w:tc>
          <w:tcPr>
            <w:tcW w:w="844" w:type="pct"/>
            <w:shd w:val="clear" w:color="auto" w:fill="auto"/>
            <w:noWrap/>
          </w:tcPr>
          <w:p w14:paraId="6A478960" w14:textId="3BCDAF94" w:rsidR="005C7E7C" w:rsidRPr="00733CA8" w:rsidRDefault="005C7E7C" w:rsidP="005C7E7C">
            <w:pPr>
              <w:bidi/>
              <w:adjustRightInd w:val="0"/>
              <w:snapToGrid w:val="0"/>
              <w:jc w:val="left"/>
              <w:rPr>
                <w:color w:val="000000"/>
                <w:sz w:val="20"/>
                <w:lang w:val="en-CA" w:eastAsia="en-CA"/>
              </w:rPr>
            </w:pPr>
            <w:r>
              <w:rPr>
                <w:rFonts w:hint="cs"/>
                <w:color w:val="000000"/>
                <w:sz w:val="20"/>
                <w:rtl/>
                <w:lang w:val="en-CA" w:eastAsia="en-CA"/>
              </w:rPr>
              <w:t>زامبيا</w:t>
            </w:r>
          </w:p>
          <w:p w14:paraId="28217FA4" w14:textId="556E12CC" w:rsidR="005C7E7C" w:rsidRPr="004E4C0E" w:rsidRDefault="005C7E7C" w:rsidP="005C7E7C">
            <w:pPr>
              <w:bidi/>
              <w:adjustRightInd w:val="0"/>
              <w:snapToGrid w:val="0"/>
              <w:jc w:val="left"/>
              <w:rPr>
                <w:color w:val="000000"/>
                <w:sz w:val="20"/>
                <w:lang w:val="en-CA" w:eastAsia="en-CA"/>
              </w:rPr>
            </w:pPr>
            <w:r w:rsidRPr="00733CA8">
              <w:rPr>
                <w:color w:val="000000"/>
                <w:sz w:val="20"/>
                <w:lang w:val="en-CA" w:eastAsia="en-CA"/>
              </w:rPr>
              <w:t>ZAM/PHA/77/INV/33</w:t>
            </w:r>
          </w:p>
        </w:tc>
        <w:tc>
          <w:tcPr>
            <w:tcW w:w="1095" w:type="pct"/>
            <w:shd w:val="clear" w:color="auto" w:fill="auto"/>
            <w:noWrap/>
          </w:tcPr>
          <w:p w14:paraId="282A76DE" w14:textId="2A687BED" w:rsidR="005C7E7C" w:rsidRPr="004E4C0E" w:rsidRDefault="005C7E7C" w:rsidP="005C7E7C">
            <w:pPr>
              <w:bidi/>
              <w:adjustRightInd w:val="0"/>
              <w:snapToGrid w:val="0"/>
              <w:rPr>
                <w:color w:val="000000"/>
                <w:sz w:val="20"/>
                <w:lang w:val="en-CA" w:eastAsia="en-CA"/>
              </w:rPr>
            </w:pPr>
            <w:r w:rsidRPr="004E4C0E">
              <w:rPr>
                <w:rFonts w:hint="cs"/>
                <w:color w:val="000000"/>
                <w:sz w:val="20"/>
                <w:rtl/>
                <w:lang w:bidi="ar-SA"/>
              </w:rPr>
              <w:t xml:space="preserve">خطة إدارة إزالة المواد الهيدروكلوروفلوروكربونية (المرحلة الأولى، الشريحة </w:t>
            </w:r>
            <w:r>
              <w:rPr>
                <w:rFonts w:hint="cs"/>
                <w:color w:val="000000"/>
                <w:sz w:val="20"/>
                <w:rtl/>
                <w:lang w:bidi="ar-SA"/>
              </w:rPr>
              <w:t>الثالثة</w:t>
            </w:r>
            <w:r w:rsidRPr="004E4C0E">
              <w:rPr>
                <w:rFonts w:hint="cs"/>
                <w:color w:val="000000"/>
                <w:sz w:val="20"/>
                <w:rtl/>
                <w:lang w:bidi="ar-SA"/>
              </w:rPr>
              <w:t xml:space="preserve">) </w:t>
            </w:r>
          </w:p>
        </w:tc>
        <w:tc>
          <w:tcPr>
            <w:tcW w:w="497" w:type="pct"/>
            <w:shd w:val="clear" w:color="auto" w:fill="auto"/>
            <w:noWrap/>
          </w:tcPr>
          <w:p w14:paraId="001EF6A6" w14:textId="10F02A65" w:rsidR="005C7E7C" w:rsidRPr="004E4C0E" w:rsidRDefault="005C7E7C" w:rsidP="005C7E7C">
            <w:pPr>
              <w:bidi/>
              <w:adjustRightInd w:val="0"/>
              <w:snapToGrid w:val="0"/>
              <w:jc w:val="center"/>
              <w:rPr>
                <w:color w:val="000000"/>
                <w:sz w:val="20"/>
                <w:lang w:val="en-CA" w:eastAsia="en-CA"/>
              </w:rPr>
            </w:pPr>
            <w:r w:rsidRPr="004E4C0E">
              <w:rPr>
                <w:color w:val="000000"/>
                <w:sz w:val="20"/>
                <w:lang w:val="en-CA" w:eastAsia="en-CA"/>
              </w:rPr>
              <w:t>0</w:t>
            </w:r>
          </w:p>
        </w:tc>
        <w:tc>
          <w:tcPr>
            <w:tcW w:w="1244" w:type="pct"/>
            <w:shd w:val="clear" w:color="auto" w:fill="auto"/>
          </w:tcPr>
          <w:p w14:paraId="3EE8E32B" w14:textId="58DC96BE" w:rsidR="005C7E7C" w:rsidRPr="004E4C0E" w:rsidRDefault="005C7E7C" w:rsidP="005C7E7C">
            <w:pPr>
              <w:bidi/>
              <w:adjustRightInd w:val="0"/>
              <w:snapToGrid w:val="0"/>
              <w:rPr>
                <w:color w:val="000000"/>
                <w:sz w:val="20"/>
                <w:lang w:val="en-CA" w:eastAsia="en-CA"/>
              </w:rPr>
            </w:pPr>
            <w:r w:rsidRPr="004E4C0E">
              <w:rPr>
                <w:rFonts w:hint="cs"/>
                <w:color w:val="000000"/>
                <w:sz w:val="20"/>
                <w:rtl/>
                <w:lang w:val="en-CA" w:eastAsia="en-CA"/>
              </w:rPr>
              <w:t xml:space="preserve">انخفاض معدل صرف الأموال الموافق عليها؛ </w:t>
            </w:r>
            <w:r>
              <w:rPr>
                <w:rFonts w:hint="cs"/>
                <w:color w:val="000000"/>
                <w:sz w:val="20"/>
                <w:rtl/>
                <w:lang w:val="en-CA" w:eastAsia="en-CA"/>
              </w:rPr>
              <w:t>والتأخير بسبب مشاكل تشغيلية</w:t>
            </w:r>
          </w:p>
        </w:tc>
        <w:tc>
          <w:tcPr>
            <w:tcW w:w="1320" w:type="pct"/>
            <w:shd w:val="clear" w:color="auto" w:fill="auto"/>
          </w:tcPr>
          <w:p w14:paraId="075FD08D" w14:textId="410C1E59" w:rsidR="005C7E7C" w:rsidRPr="004E4C0E" w:rsidRDefault="005C7E7C" w:rsidP="005C7E7C">
            <w:pPr>
              <w:bidi/>
              <w:adjustRightInd w:val="0"/>
              <w:snapToGrid w:val="0"/>
              <w:rPr>
                <w:color w:val="000000"/>
                <w:sz w:val="20"/>
                <w:lang w:val="en-CA" w:eastAsia="en-CA"/>
              </w:rPr>
            </w:pPr>
            <w:r w:rsidRPr="004E4C0E">
              <w:rPr>
                <w:rFonts w:hint="cs"/>
                <w:color w:val="000000"/>
                <w:sz w:val="20"/>
                <w:rtl/>
                <w:lang w:val="en-CA" w:eastAsia="en-CA"/>
              </w:rPr>
              <w:t xml:space="preserve">المطالبة بتقديم تقرير حالة إلى الاجتماع </w:t>
            </w:r>
            <w:r>
              <w:rPr>
                <w:rFonts w:hint="cs"/>
                <w:color w:val="000000"/>
                <w:sz w:val="20"/>
                <w:rtl/>
                <w:lang w:val="en-CA" w:eastAsia="en-CA"/>
              </w:rPr>
              <w:t>الخامس</w:t>
            </w:r>
            <w:r w:rsidRPr="004E4C0E">
              <w:rPr>
                <w:rFonts w:hint="cs"/>
                <w:color w:val="000000"/>
                <w:sz w:val="20"/>
                <w:rtl/>
                <w:lang w:val="en-CA" w:eastAsia="en-CA"/>
              </w:rPr>
              <w:t xml:space="preserve"> والثمانين </w:t>
            </w:r>
            <w:r w:rsidR="0015057F">
              <w:rPr>
                <w:rFonts w:hint="cs"/>
                <w:color w:val="000000"/>
                <w:sz w:val="20"/>
                <w:rtl/>
                <w:lang w:val="en-CA" w:eastAsia="en-CA"/>
              </w:rPr>
              <w:t>عن</w:t>
            </w:r>
            <w:r w:rsidRPr="004E4C0E">
              <w:rPr>
                <w:rFonts w:hint="cs"/>
                <w:color w:val="000000"/>
                <w:sz w:val="20"/>
                <w:rtl/>
                <w:lang w:val="en-CA" w:eastAsia="en-CA"/>
              </w:rPr>
              <w:t xml:space="preserve"> </w:t>
            </w:r>
            <w:r>
              <w:rPr>
                <w:rFonts w:hint="cs"/>
                <w:color w:val="000000"/>
                <w:sz w:val="20"/>
                <w:rtl/>
                <w:lang w:val="en-CA" w:eastAsia="en-CA"/>
              </w:rPr>
              <w:t>التنفيذ و</w:t>
            </w:r>
            <w:r w:rsidRPr="004E4C0E">
              <w:rPr>
                <w:rFonts w:hint="cs"/>
                <w:color w:val="000000"/>
                <w:sz w:val="20"/>
                <w:rtl/>
                <w:lang w:val="en-CA" w:eastAsia="en-CA"/>
              </w:rPr>
              <w:t>مستوى صرف الأموال</w:t>
            </w:r>
          </w:p>
        </w:tc>
      </w:tr>
      <w:tr w:rsidR="005C7E7C" w:rsidRPr="004E4C0E" w14:paraId="653A5A25" w14:textId="77777777" w:rsidTr="00733CA8">
        <w:trPr>
          <w:trHeight w:val="480"/>
        </w:trPr>
        <w:tc>
          <w:tcPr>
            <w:tcW w:w="844" w:type="pct"/>
            <w:shd w:val="clear" w:color="auto" w:fill="auto"/>
            <w:noWrap/>
          </w:tcPr>
          <w:p w14:paraId="555B25C6" w14:textId="6551FB99" w:rsidR="005C7E7C" w:rsidRPr="00733CA8" w:rsidRDefault="005C7E7C" w:rsidP="005C7E7C">
            <w:pPr>
              <w:bidi/>
              <w:adjustRightInd w:val="0"/>
              <w:snapToGrid w:val="0"/>
              <w:jc w:val="left"/>
              <w:rPr>
                <w:color w:val="000000"/>
                <w:sz w:val="20"/>
                <w:lang w:val="en-CA" w:eastAsia="en-CA"/>
              </w:rPr>
            </w:pPr>
            <w:r>
              <w:rPr>
                <w:rFonts w:hint="cs"/>
                <w:color w:val="000000"/>
                <w:sz w:val="20"/>
                <w:rtl/>
                <w:lang w:val="en-CA" w:eastAsia="en-CA"/>
              </w:rPr>
              <w:t xml:space="preserve">مشروع </w:t>
            </w:r>
            <w:r w:rsidR="00E67521">
              <w:rPr>
                <w:rFonts w:hint="cs"/>
                <w:color w:val="000000"/>
                <w:sz w:val="20"/>
                <w:rtl/>
                <w:lang w:val="en-CA" w:eastAsia="en-CA"/>
              </w:rPr>
              <w:t>عالمي</w:t>
            </w:r>
          </w:p>
          <w:p w14:paraId="24C50143" w14:textId="77777777" w:rsidR="005C7E7C" w:rsidRPr="00733CA8" w:rsidRDefault="005C7E7C" w:rsidP="005C7E7C">
            <w:pPr>
              <w:bidi/>
              <w:adjustRightInd w:val="0"/>
              <w:snapToGrid w:val="0"/>
              <w:jc w:val="left"/>
              <w:rPr>
                <w:color w:val="000000"/>
                <w:sz w:val="20"/>
                <w:lang w:val="en-CA" w:eastAsia="en-CA"/>
              </w:rPr>
            </w:pPr>
            <w:r w:rsidRPr="00733CA8">
              <w:rPr>
                <w:color w:val="000000"/>
                <w:sz w:val="20"/>
                <w:lang w:val="en-CA" w:eastAsia="en-CA"/>
              </w:rPr>
              <w:t>GLO/REF/76/DEM/335</w:t>
            </w:r>
          </w:p>
          <w:p w14:paraId="3B148909" w14:textId="7DF13C07" w:rsidR="005C7E7C" w:rsidRPr="004E4C0E" w:rsidRDefault="005C7E7C" w:rsidP="005C7E7C">
            <w:pPr>
              <w:bidi/>
              <w:adjustRightInd w:val="0"/>
              <w:snapToGrid w:val="0"/>
              <w:jc w:val="left"/>
              <w:rPr>
                <w:color w:val="000000"/>
                <w:sz w:val="20"/>
                <w:lang w:val="en-CA" w:eastAsia="en-CA"/>
              </w:rPr>
            </w:pPr>
          </w:p>
        </w:tc>
        <w:tc>
          <w:tcPr>
            <w:tcW w:w="1095" w:type="pct"/>
            <w:shd w:val="clear" w:color="auto" w:fill="auto"/>
            <w:noWrap/>
          </w:tcPr>
          <w:p w14:paraId="1DD9F257" w14:textId="7FC9B11D" w:rsidR="005C7E7C" w:rsidRPr="004E4C0E" w:rsidRDefault="005C7E7C" w:rsidP="005C7E7C">
            <w:pPr>
              <w:bidi/>
              <w:adjustRightInd w:val="0"/>
              <w:snapToGrid w:val="0"/>
              <w:rPr>
                <w:color w:val="000000"/>
                <w:sz w:val="20"/>
                <w:lang w:val="en-CA" w:eastAsia="en-CA"/>
              </w:rPr>
            </w:pPr>
            <w:r>
              <w:rPr>
                <w:rFonts w:hint="cs"/>
                <w:color w:val="000000"/>
                <w:sz w:val="20"/>
                <w:rtl/>
                <w:lang w:val="en-CA" w:eastAsia="en-CA"/>
              </w:rPr>
              <w:t>ال</w:t>
            </w:r>
            <w:r w:rsidRPr="00733CA8">
              <w:rPr>
                <w:color w:val="000000"/>
                <w:sz w:val="20"/>
                <w:rtl/>
                <w:lang w:val="en-CA" w:eastAsia="en-CA"/>
              </w:rPr>
              <w:t>مشروع التدليلي لإدخال تكنولوجيا التبريد بثاني أكسيد الكربون فوق الحرج لمحلات السوبر ماركت (الأرجنتين وتونس)</w:t>
            </w:r>
          </w:p>
        </w:tc>
        <w:tc>
          <w:tcPr>
            <w:tcW w:w="497" w:type="pct"/>
            <w:shd w:val="clear" w:color="auto" w:fill="auto"/>
            <w:noWrap/>
          </w:tcPr>
          <w:p w14:paraId="4D32C5CD" w14:textId="14D5CBA3" w:rsidR="005C7E7C" w:rsidRPr="004E4C0E" w:rsidRDefault="005C7E7C" w:rsidP="005C7E7C">
            <w:pPr>
              <w:bidi/>
              <w:adjustRightInd w:val="0"/>
              <w:snapToGrid w:val="0"/>
              <w:jc w:val="center"/>
              <w:rPr>
                <w:color w:val="000000"/>
                <w:sz w:val="20"/>
                <w:lang w:val="en-CA" w:eastAsia="en-CA"/>
              </w:rPr>
            </w:pPr>
            <w:r w:rsidRPr="007332BA">
              <w:rPr>
                <w:color w:val="000000"/>
                <w:sz w:val="20"/>
                <w:lang w:eastAsia="en-CA"/>
              </w:rPr>
              <w:t>58</w:t>
            </w:r>
          </w:p>
        </w:tc>
        <w:tc>
          <w:tcPr>
            <w:tcW w:w="1244" w:type="pct"/>
            <w:shd w:val="clear" w:color="auto" w:fill="auto"/>
          </w:tcPr>
          <w:p w14:paraId="2FDB2D47" w14:textId="3BE4ED00" w:rsidR="005C7E7C" w:rsidRPr="004E4C0E" w:rsidRDefault="005C7E7C" w:rsidP="005C7E7C">
            <w:pPr>
              <w:bidi/>
              <w:adjustRightInd w:val="0"/>
              <w:snapToGrid w:val="0"/>
              <w:rPr>
                <w:color w:val="000000"/>
                <w:sz w:val="20"/>
                <w:lang w:val="en-CA" w:eastAsia="en-CA"/>
              </w:rPr>
            </w:pPr>
            <w:r w:rsidRPr="00733CA8">
              <w:rPr>
                <w:color w:val="000000"/>
                <w:sz w:val="20"/>
                <w:rtl/>
                <w:lang w:val="en-CA" w:eastAsia="en-CA"/>
              </w:rPr>
              <w:t xml:space="preserve">تأخرت الأنشطة بسبب عدم القدرة على تحديد المستفيد في مكون تونس؛ </w:t>
            </w:r>
            <w:r>
              <w:rPr>
                <w:rFonts w:hint="cs"/>
                <w:color w:val="000000"/>
                <w:sz w:val="20"/>
                <w:rtl/>
                <w:lang w:val="en-CA" w:eastAsia="en-CA"/>
              </w:rPr>
              <w:t>و</w:t>
            </w:r>
            <w:r w:rsidRPr="00733CA8">
              <w:rPr>
                <w:color w:val="000000"/>
                <w:sz w:val="20"/>
                <w:rtl/>
                <w:lang w:val="en-CA" w:eastAsia="en-CA"/>
              </w:rPr>
              <w:t>تم الانتهاء من الأنشطة المتعلقة بمكون الأرجنتين</w:t>
            </w:r>
          </w:p>
        </w:tc>
        <w:tc>
          <w:tcPr>
            <w:tcW w:w="1320" w:type="pct"/>
            <w:shd w:val="clear" w:color="auto" w:fill="auto"/>
          </w:tcPr>
          <w:p w14:paraId="0664D48A" w14:textId="0ACF54B2" w:rsidR="005C7E7C" w:rsidRPr="004E4C0E" w:rsidRDefault="005C7E7C" w:rsidP="005C7E7C">
            <w:pPr>
              <w:bidi/>
              <w:adjustRightInd w:val="0"/>
              <w:snapToGrid w:val="0"/>
              <w:rPr>
                <w:color w:val="000000"/>
                <w:sz w:val="20"/>
                <w:lang w:val="en-CA" w:eastAsia="en-CA"/>
              </w:rPr>
            </w:pPr>
            <w:r>
              <w:rPr>
                <w:rFonts w:hint="cs"/>
                <w:color w:val="000000"/>
                <w:sz w:val="20"/>
                <w:rtl/>
                <w:lang w:val="en-CA" w:eastAsia="en-CA"/>
              </w:rPr>
              <w:t xml:space="preserve">المطالبة بتقديم </w:t>
            </w:r>
            <w:r w:rsidRPr="00733CA8">
              <w:rPr>
                <w:color w:val="000000"/>
                <w:sz w:val="20"/>
                <w:rtl/>
                <w:lang w:val="en-CA" w:eastAsia="en-CA"/>
              </w:rPr>
              <w:t xml:space="preserve">تقرير نهائي إلى الاجتماع الخامس والثمانين </w:t>
            </w:r>
            <w:r w:rsidR="0015057F">
              <w:rPr>
                <w:rFonts w:hint="cs"/>
                <w:color w:val="000000"/>
                <w:sz w:val="20"/>
                <w:rtl/>
                <w:lang w:val="en-CA" w:eastAsia="en-CA"/>
              </w:rPr>
              <w:t>عن</w:t>
            </w:r>
            <w:r w:rsidRPr="00733CA8">
              <w:rPr>
                <w:color w:val="000000"/>
                <w:sz w:val="20"/>
                <w:rtl/>
                <w:lang w:val="en-CA" w:eastAsia="en-CA"/>
              </w:rPr>
              <w:t xml:space="preserve"> مكون الأرجنتين، مع </w:t>
            </w:r>
            <w:r>
              <w:rPr>
                <w:rFonts w:hint="cs"/>
                <w:color w:val="000000"/>
                <w:sz w:val="20"/>
                <w:rtl/>
                <w:lang w:val="en-CA" w:eastAsia="en-CA"/>
              </w:rPr>
              <w:t>ملاحظة</w:t>
            </w:r>
            <w:r w:rsidRPr="00733CA8">
              <w:rPr>
                <w:color w:val="000000"/>
                <w:sz w:val="20"/>
                <w:rtl/>
                <w:lang w:val="en-CA" w:eastAsia="en-CA"/>
              </w:rPr>
              <w:t xml:space="preserve"> أنه سيتم إلغاء مكون تونس في </w:t>
            </w:r>
            <w:r>
              <w:rPr>
                <w:rFonts w:hint="cs"/>
                <w:color w:val="000000"/>
                <w:sz w:val="20"/>
                <w:rtl/>
                <w:lang w:val="en-CA" w:eastAsia="en-CA"/>
              </w:rPr>
              <w:t>الاجتماع الرابع والثمانين</w:t>
            </w:r>
          </w:p>
        </w:tc>
      </w:tr>
    </w:tbl>
    <w:p w14:paraId="51A155B4" w14:textId="7ED042C8" w:rsidR="006A1FE7" w:rsidRPr="004E4C0E" w:rsidRDefault="006A1FE7" w:rsidP="004E4C0E">
      <w:pPr>
        <w:jc w:val="left"/>
        <w:rPr>
          <w:sz w:val="26"/>
          <w:szCs w:val="26"/>
          <w:rtl/>
        </w:rPr>
      </w:pPr>
      <w:r w:rsidRPr="004E4C0E">
        <w:rPr>
          <w:sz w:val="26"/>
          <w:szCs w:val="26"/>
          <w:rtl/>
        </w:rPr>
        <w:br w:type="page"/>
      </w:r>
    </w:p>
    <w:p w14:paraId="407D543C" w14:textId="77777777" w:rsidR="006A1FE7" w:rsidRPr="004E4C0E" w:rsidRDefault="006A1FE7" w:rsidP="004E4C0E">
      <w:pPr>
        <w:pStyle w:val="StyleHeader4Para4Left0Firstline0"/>
        <w:widowControl/>
        <w:numPr>
          <w:ilvl w:val="0"/>
          <w:numId w:val="0"/>
        </w:numPr>
        <w:tabs>
          <w:tab w:val="clear" w:pos="2880"/>
          <w:tab w:val="clear" w:pos="5760"/>
        </w:tabs>
        <w:bidi/>
        <w:snapToGrid w:val="0"/>
        <w:spacing w:after="0"/>
        <w:rPr>
          <w:sz w:val="26"/>
          <w:szCs w:val="26"/>
          <w:rtl/>
        </w:rPr>
        <w:sectPr w:rsidR="006A1FE7" w:rsidRPr="004E4C0E" w:rsidSect="00812C5C">
          <w:headerReference w:type="even" r:id="rId16"/>
          <w:headerReference w:type="default" r:id="rId17"/>
          <w:headerReference w:type="first" r:id="rId18"/>
          <w:footerReference w:type="first" r:id="rId19"/>
          <w:pgSz w:w="15840" w:h="12240" w:orient="landscape" w:code="1"/>
          <w:pgMar w:top="1440" w:right="720" w:bottom="1440" w:left="862" w:header="720" w:footer="476" w:gutter="0"/>
          <w:pgNumType w:start="1"/>
          <w:cols w:space="720"/>
        </w:sectPr>
      </w:pPr>
    </w:p>
    <w:p w14:paraId="169F000C" w14:textId="6CD19CE8" w:rsidR="00995F0B" w:rsidRPr="004E4C0E" w:rsidRDefault="00995F0B" w:rsidP="004E4C0E">
      <w:pPr>
        <w:pStyle w:val="StyleHeader4Para4Left0Firstline0"/>
        <w:widowControl/>
        <w:numPr>
          <w:ilvl w:val="0"/>
          <w:numId w:val="0"/>
        </w:numPr>
        <w:tabs>
          <w:tab w:val="clear" w:pos="2880"/>
          <w:tab w:val="clear" w:pos="5760"/>
        </w:tabs>
        <w:bidi/>
        <w:snapToGrid w:val="0"/>
        <w:spacing w:after="0"/>
        <w:rPr>
          <w:sz w:val="26"/>
          <w:szCs w:val="26"/>
        </w:rPr>
      </w:pPr>
    </w:p>
    <w:p w14:paraId="1D801C17" w14:textId="2DEB6689" w:rsidR="006A1FE7" w:rsidRPr="004E4C0E" w:rsidRDefault="006A1FE7" w:rsidP="004E4C0E">
      <w:pPr>
        <w:pStyle w:val="StyleHeader4Para4Left0Firstline0"/>
        <w:widowControl/>
        <w:numPr>
          <w:ilvl w:val="0"/>
          <w:numId w:val="0"/>
        </w:numPr>
        <w:tabs>
          <w:tab w:val="clear" w:pos="2880"/>
          <w:tab w:val="clear" w:pos="5760"/>
        </w:tabs>
        <w:bidi/>
        <w:snapToGrid w:val="0"/>
        <w:spacing w:after="0"/>
        <w:jc w:val="center"/>
        <w:rPr>
          <w:b/>
          <w:bCs/>
          <w:sz w:val="28"/>
          <w:szCs w:val="28"/>
          <w:rtl/>
        </w:rPr>
      </w:pPr>
      <w:r w:rsidRPr="004E4C0E">
        <w:rPr>
          <w:b/>
          <w:bCs/>
          <w:sz w:val="28"/>
          <w:szCs w:val="28"/>
          <w:rtl/>
        </w:rPr>
        <w:t>ال</w:t>
      </w:r>
      <w:r w:rsidR="008D4E93" w:rsidRPr="004E4C0E">
        <w:rPr>
          <w:b/>
          <w:bCs/>
          <w:sz w:val="28"/>
          <w:szCs w:val="28"/>
          <w:rtl/>
        </w:rPr>
        <w:t>مرفق</w:t>
      </w:r>
      <w:r w:rsidRPr="004E4C0E">
        <w:rPr>
          <w:b/>
          <w:bCs/>
          <w:sz w:val="28"/>
          <w:szCs w:val="28"/>
          <w:rtl/>
        </w:rPr>
        <w:t xml:space="preserve"> الثاني</w:t>
      </w:r>
    </w:p>
    <w:p w14:paraId="56C26769" w14:textId="77777777" w:rsidR="006A1FE7" w:rsidRPr="004E4C0E" w:rsidRDefault="006A1FE7" w:rsidP="004E4C0E">
      <w:pPr>
        <w:pStyle w:val="StyleHeader4Para4Left0Firstline0"/>
        <w:widowControl/>
        <w:numPr>
          <w:ilvl w:val="0"/>
          <w:numId w:val="0"/>
        </w:numPr>
        <w:tabs>
          <w:tab w:val="clear" w:pos="2880"/>
          <w:tab w:val="clear" w:pos="5760"/>
        </w:tabs>
        <w:bidi/>
        <w:snapToGrid w:val="0"/>
        <w:spacing w:after="0"/>
        <w:jc w:val="center"/>
        <w:rPr>
          <w:b/>
          <w:bCs/>
          <w:sz w:val="28"/>
          <w:szCs w:val="28"/>
          <w:rtl/>
        </w:rPr>
      </w:pPr>
    </w:p>
    <w:p w14:paraId="7B0604CD" w14:textId="64273F69" w:rsidR="006A1FE7" w:rsidRPr="004E4C0E" w:rsidRDefault="006A1FE7" w:rsidP="004E4C0E">
      <w:pPr>
        <w:pStyle w:val="StyleHeader4Para4Left0Firstline0"/>
        <w:widowControl/>
        <w:numPr>
          <w:ilvl w:val="0"/>
          <w:numId w:val="0"/>
        </w:numPr>
        <w:tabs>
          <w:tab w:val="clear" w:pos="2880"/>
          <w:tab w:val="clear" w:pos="5760"/>
        </w:tabs>
        <w:bidi/>
        <w:snapToGrid w:val="0"/>
        <w:spacing w:after="0"/>
        <w:jc w:val="center"/>
        <w:rPr>
          <w:b/>
          <w:bCs/>
          <w:sz w:val="28"/>
          <w:szCs w:val="28"/>
          <w:rtl/>
        </w:rPr>
      </w:pPr>
      <w:r w:rsidRPr="004E4C0E">
        <w:rPr>
          <w:b/>
          <w:bCs/>
          <w:sz w:val="28"/>
          <w:szCs w:val="28"/>
          <w:rtl/>
        </w:rPr>
        <w:t xml:space="preserve">تحليل التقرير المرحلي لليونيدو </w:t>
      </w:r>
      <w:r w:rsidR="008D4E93" w:rsidRPr="004E4C0E">
        <w:rPr>
          <w:rFonts w:hint="cs"/>
          <w:b/>
          <w:bCs/>
          <w:sz w:val="28"/>
          <w:szCs w:val="28"/>
          <w:rtl/>
        </w:rPr>
        <w:t>حتى</w:t>
      </w:r>
      <w:r w:rsidRPr="004E4C0E">
        <w:rPr>
          <w:b/>
          <w:bCs/>
          <w:sz w:val="28"/>
          <w:szCs w:val="28"/>
          <w:rtl/>
        </w:rPr>
        <w:t xml:space="preserve"> 31 ديسمبر</w:t>
      </w:r>
      <w:r w:rsidR="00B16136" w:rsidRPr="004E4C0E">
        <w:rPr>
          <w:rFonts w:hint="cs"/>
          <w:b/>
          <w:bCs/>
          <w:sz w:val="28"/>
          <w:szCs w:val="28"/>
          <w:rtl/>
        </w:rPr>
        <w:t>/كانون الأول</w:t>
      </w:r>
      <w:r w:rsidRPr="004E4C0E">
        <w:rPr>
          <w:b/>
          <w:bCs/>
          <w:sz w:val="28"/>
          <w:szCs w:val="28"/>
          <w:rtl/>
        </w:rPr>
        <w:t xml:space="preserve"> </w:t>
      </w:r>
      <w:r w:rsidR="00720E92">
        <w:rPr>
          <w:rFonts w:hint="cs"/>
          <w:b/>
          <w:bCs/>
          <w:sz w:val="28"/>
          <w:szCs w:val="28"/>
          <w:rtl/>
        </w:rPr>
        <w:t>2018</w:t>
      </w:r>
    </w:p>
    <w:p w14:paraId="30F32EA0" w14:textId="77777777" w:rsidR="006A1FE7" w:rsidRPr="004E4C0E" w:rsidRDefault="006A1FE7" w:rsidP="004E4C0E">
      <w:pPr>
        <w:pStyle w:val="StyleHeader4Para4Left0Firstline0"/>
        <w:widowControl/>
        <w:numPr>
          <w:ilvl w:val="0"/>
          <w:numId w:val="0"/>
        </w:numPr>
        <w:tabs>
          <w:tab w:val="clear" w:pos="2880"/>
          <w:tab w:val="clear" w:pos="5760"/>
        </w:tabs>
        <w:bidi/>
        <w:snapToGrid w:val="0"/>
        <w:spacing w:after="0"/>
        <w:rPr>
          <w:sz w:val="26"/>
          <w:szCs w:val="26"/>
          <w:rtl/>
        </w:rPr>
      </w:pPr>
    </w:p>
    <w:p w14:paraId="7C50773B" w14:textId="5B1978DF" w:rsidR="006A1FE7" w:rsidRPr="004E4C0E" w:rsidRDefault="006A1FE7" w:rsidP="004E4C0E">
      <w:pPr>
        <w:pStyle w:val="StyleHeader4Para4Left0Firstline0"/>
        <w:widowControl/>
        <w:numPr>
          <w:ilvl w:val="0"/>
          <w:numId w:val="11"/>
        </w:numPr>
        <w:tabs>
          <w:tab w:val="clear" w:pos="2880"/>
          <w:tab w:val="clear" w:pos="5760"/>
        </w:tabs>
        <w:bidi/>
        <w:snapToGrid w:val="0"/>
        <w:ind w:left="0" w:firstLine="0"/>
        <w:rPr>
          <w:sz w:val="26"/>
          <w:szCs w:val="26"/>
          <w:rtl/>
        </w:rPr>
      </w:pPr>
      <w:r w:rsidRPr="004E4C0E">
        <w:rPr>
          <w:sz w:val="26"/>
          <w:szCs w:val="26"/>
          <w:rtl/>
        </w:rPr>
        <w:t>يتكون هذا ال</w:t>
      </w:r>
      <w:r w:rsidR="008D4E93" w:rsidRPr="004E4C0E">
        <w:rPr>
          <w:sz w:val="26"/>
          <w:szCs w:val="26"/>
          <w:rtl/>
        </w:rPr>
        <w:t>مرفق</w:t>
      </w:r>
      <w:r w:rsidRPr="004E4C0E">
        <w:rPr>
          <w:sz w:val="26"/>
          <w:szCs w:val="26"/>
          <w:rtl/>
        </w:rPr>
        <w:t xml:space="preserve"> من الجز</w:t>
      </w:r>
      <w:r w:rsidR="004F1D17" w:rsidRPr="004E4C0E">
        <w:rPr>
          <w:rFonts w:hint="cs"/>
          <w:sz w:val="26"/>
          <w:szCs w:val="26"/>
          <w:rtl/>
        </w:rPr>
        <w:t>أ</w:t>
      </w:r>
      <w:r w:rsidRPr="004E4C0E">
        <w:rPr>
          <w:sz w:val="26"/>
          <w:szCs w:val="26"/>
          <w:rtl/>
        </w:rPr>
        <w:t>ين التاليين</w:t>
      </w:r>
      <w:r w:rsidRPr="004E4C0E">
        <w:rPr>
          <w:sz w:val="26"/>
          <w:szCs w:val="26"/>
        </w:rPr>
        <w:t>:</w:t>
      </w:r>
    </w:p>
    <w:p w14:paraId="35FAFABC" w14:textId="1B178A12" w:rsidR="006A1FE7" w:rsidRPr="004E4C0E" w:rsidRDefault="006A1FE7" w:rsidP="004E4C0E">
      <w:pPr>
        <w:pStyle w:val="StyleHeader4Para4Left0Firstline0"/>
        <w:widowControl/>
        <w:numPr>
          <w:ilvl w:val="0"/>
          <w:numId w:val="0"/>
        </w:numPr>
        <w:tabs>
          <w:tab w:val="clear" w:pos="2880"/>
          <w:tab w:val="clear" w:pos="5760"/>
        </w:tabs>
        <w:bidi/>
        <w:snapToGrid w:val="0"/>
        <w:ind w:left="2130" w:hanging="1417"/>
        <w:rPr>
          <w:sz w:val="26"/>
          <w:szCs w:val="26"/>
          <w:rtl/>
        </w:rPr>
      </w:pPr>
      <w:r w:rsidRPr="004E4C0E">
        <w:rPr>
          <w:sz w:val="26"/>
          <w:szCs w:val="26"/>
          <w:rtl/>
        </w:rPr>
        <w:t>الجزء الأول:</w:t>
      </w:r>
      <w:r w:rsidR="004F1D17" w:rsidRPr="004E4C0E">
        <w:rPr>
          <w:sz w:val="26"/>
          <w:szCs w:val="26"/>
          <w:rtl/>
        </w:rPr>
        <w:tab/>
      </w:r>
      <w:r w:rsidRPr="004E4C0E">
        <w:rPr>
          <w:sz w:val="26"/>
          <w:szCs w:val="26"/>
          <w:rtl/>
        </w:rPr>
        <w:t>ال</w:t>
      </w:r>
      <w:r w:rsidR="008D4E93" w:rsidRPr="004E4C0E">
        <w:rPr>
          <w:sz w:val="26"/>
          <w:szCs w:val="26"/>
          <w:rtl/>
        </w:rPr>
        <w:t>مشروعات</w:t>
      </w:r>
      <w:r w:rsidRPr="004E4C0E">
        <w:rPr>
          <w:sz w:val="26"/>
          <w:szCs w:val="26"/>
          <w:rtl/>
        </w:rPr>
        <w:t xml:space="preserve"> </w:t>
      </w:r>
      <w:r w:rsidR="00A319F3" w:rsidRPr="004E4C0E">
        <w:rPr>
          <w:sz w:val="26"/>
          <w:szCs w:val="26"/>
          <w:rtl/>
        </w:rPr>
        <w:t xml:space="preserve">الموافق </w:t>
      </w:r>
      <w:r w:rsidR="00505FD7" w:rsidRPr="004E4C0E">
        <w:rPr>
          <w:sz w:val="26"/>
          <w:szCs w:val="26"/>
          <w:rtl/>
        </w:rPr>
        <w:t>عليها في إطار المساهمات</w:t>
      </w:r>
      <w:r w:rsidRPr="004E4C0E">
        <w:rPr>
          <w:sz w:val="26"/>
          <w:szCs w:val="26"/>
          <w:rtl/>
        </w:rPr>
        <w:t xml:space="preserve"> العادية لل</w:t>
      </w:r>
      <w:r w:rsidR="00451D99" w:rsidRPr="004E4C0E">
        <w:rPr>
          <w:sz w:val="26"/>
          <w:szCs w:val="26"/>
          <w:rtl/>
        </w:rPr>
        <w:t>صندوق المتعدد الأطراف</w:t>
      </w:r>
      <w:r w:rsidRPr="004E4C0E">
        <w:rPr>
          <w:sz w:val="26"/>
          <w:szCs w:val="26"/>
        </w:rPr>
        <w:t>.</w:t>
      </w:r>
    </w:p>
    <w:p w14:paraId="7871D223" w14:textId="1DA78064" w:rsidR="006A1FE7" w:rsidRPr="004E4C0E" w:rsidRDefault="006A1FE7" w:rsidP="004E4C0E">
      <w:pPr>
        <w:pStyle w:val="StyleHeader4Para4Left0Firstline0"/>
        <w:widowControl/>
        <w:numPr>
          <w:ilvl w:val="0"/>
          <w:numId w:val="0"/>
        </w:numPr>
        <w:tabs>
          <w:tab w:val="clear" w:pos="2880"/>
          <w:tab w:val="clear" w:pos="5760"/>
        </w:tabs>
        <w:bidi/>
        <w:snapToGrid w:val="0"/>
        <w:ind w:left="2130" w:hanging="1417"/>
        <w:rPr>
          <w:sz w:val="26"/>
          <w:szCs w:val="26"/>
          <w:rtl/>
        </w:rPr>
      </w:pPr>
      <w:r w:rsidRPr="004E4C0E">
        <w:rPr>
          <w:sz w:val="26"/>
          <w:szCs w:val="26"/>
          <w:rtl/>
        </w:rPr>
        <w:t>الجزء الثاني:</w:t>
      </w:r>
      <w:r w:rsidR="004F1D17" w:rsidRPr="004E4C0E">
        <w:rPr>
          <w:sz w:val="26"/>
          <w:szCs w:val="26"/>
          <w:rtl/>
        </w:rPr>
        <w:tab/>
      </w:r>
      <w:r w:rsidR="00E67521" w:rsidRPr="00E67521">
        <w:rPr>
          <w:sz w:val="26"/>
          <w:szCs w:val="26"/>
          <w:rtl/>
        </w:rPr>
        <w:t>المشروعات الموافق عليها في إطار المساهمات الطوعية الإضافية لدعم البدء السريع في التخفيض التدريجي للمواد الهيدروفلوروكربونية</w:t>
      </w:r>
      <w:r w:rsidRPr="004E4C0E">
        <w:rPr>
          <w:sz w:val="26"/>
          <w:szCs w:val="26"/>
        </w:rPr>
        <w:t>.</w:t>
      </w:r>
    </w:p>
    <w:p w14:paraId="11FFB3F2" w14:textId="59B5DE9E" w:rsidR="00B16136" w:rsidRPr="004E4C0E" w:rsidRDefault="00B16136" w:rsidP="004E4C0E">
      <w:pPr>
        <w:pStyle w:val="StyleHeader4Para4Left0Firstline0"/>
        <w:widowControl/>
        <w:numPr>
          <w:ilvl w:val="0"/>
          <w:numId w:val="0"/>
        </w:numPr>
        <w:tabs>
          <w:tab w:val="clear" w:pos="2880"/>
          <w:tab w:val="clear" w:pos="5760"/>
        </w:tabs>
        <w:bidi/>
        <w:snapToGrid w:val="0"/>
        <w:ind w:left="1422" w:hanging="1422"/>
        <w:rPr>
          <w:b/>
          <w:bCs/>
          <w:sz w:val="28"/>
          <w:szCs w:val="28"/>
          <w:rtl/>
        </w:rPr>
      </w:pPr>
      <w:r w:rsidRPr="004E4C0E">
        <w:rPr>
          <w:b/>
          <w:bCs/>
          <w:sz w:val="28"/>
          <w:szCs w:val="28"/>
          <w:rtl/>
        </w:rPr>
        <w:t>الجزء الأول:</w:t>
      </w:r>
      <w:r w:rsidRPr="004E4C0E">
        <w:rPr>
          <w:b/>
          <w:bCs/>
          <w:sz w:val="28"/>
          <w:szCs w:val="28"/>
          <w:rtl/>
        </w:rPr>
        <w:tab/>
        <w:t>ال</w:t>
      </w:r>
      <w:r w:rsidR="008D4E93" w:rsidRPr="004E4C0E">
        <w:rPr>
          <w:b/>
          <w:bCs/>
          <w:sz w:val="28"/>
          <w:szCs w:val="28"/>
          <w:rtl/>
        </w:rPr>
        <w:t>مشروعات</w:t>
      </w:r>
      <w:r w:rsidRPr="004E4C0E">
        <w:rPr>
          <w:b/>
          <w:bCs/>
          <w:sz w:val="28"/>
          <w:szCs w:val="28"/>
          <w:rtl/>
        </w:rPr>
        <w:t xml:space="preserve"> </w:t>
      </w:r>
      <w:r w:rsidR="00A319F3" w:rsidRPr="004E4C0E">
        <w:rPr>
          <w:b/>
          <w:bCs/>
          <w:sz w:val="28"/>
          <w:szCs w:val="28"/>
          <w:rtl/>
        </w:rPr>
        <w:t xml:space="preserve">الموافق </w:t>
      </w:r>
      <w:r w:rsidR="00505FD7" w:rsidRPr="004E4C0E">
        <w:rPr>
          <w:b/>
          <w:bCs/>
          <w:sz w:val="28"/>
          <w:szCs w:val="28"/>
          <w:rtl/>
        </w:rPr>
        <w:t>عليها في إطار المساهمات</w:t>
      </w:r>
      <w:r w:rsidRPr="004E4C0E">
        <w:rPr>
          <w:b/>
          <w:bCs/>
          <w:sz w:val="28"/>
          <w:szCs w:val="28"/>
          <w:rtl/>
        </w:rPr>
        <w:t xml:space="preserve"> العادية لل</w:t>
      </w:r>
      <w:r w:rsidR="00451D99" w:rsidRPr="004E4C0E">
        <w:rPr>
          <w:b/>
          <w:bCs/>
          <w:sz w:val="28"/>
          <w:szCs w:val="28"/>
          <w:rtl/>
        </w:rPr>
        <w:t>صندوق المتعدد الأطراف</w:t>
      </w:r>
    </w:p>
    <w:p w14:paraId="62477BCD" w14:textId="467AFBBA" w:rsidR="006A1FE7" w:rsidRPr="004E4C0E" w:rsidRDefault="006A1FE7" w:rsidP="004E4C0E">
      <w:pPr>
        <w:pStyle w:val="StyleHeader4Para4Left0Firstline0"/>
        <w:widowControl/>
        <w:numPr>
          <w:ilvl w:val="0"/>
          <w:numId w:val="11"/>
        </w:numPr>
        <w:tabs>
          <w:tab w:val="clear" w:pos="2880"/>
          <w:tab w:val="clear" w:pos="5760"/>
        </w:tabs>
        <w:bidi/>
        <w:snapToGrid w:val="0"/>
        <w:ind w:left="0" w:firstLine="0"/>
        <w:rPr>
          <w:sz w:val="26"/>
          <w:szCs w:val="26"/>
          <w:rtl/>
        </w:rPr>
      </w:pPr>
      <w:r w:rsidRPr="004E4C0E">
        <w:rPr>
          <w:sz w:val="26"/>
          <w:szCs w:val="26"/>
          <w:rtl/>
        </w:rPr>
        <w:t>حتى 31 ديسمبر</w:t>
      </w:r>
      <w:r w:rsidR="004F1D17" w:rsidRPr="004E4C0E">
        <w:rPr>
          <w:rFonts w:hint="cs"/>
          <w:sz w:val="26"/>
          <w:szCs w:val="26"/>
          <w:rtl/>
        </w:rPr>
        <w:t>/كانون الأول</w:t>
      </w:r>
      <w:r w:rsidRPr="004E4C0E">
        <w:rPr>
          <w:sz w:val="26"/>
          <w:szCs w:val="26"/>
          <w:rtl/>
        </w:rPr>
        <w:t xml:space="preserve"> </w:t>
      </w:r>
      <w:r w:rsidR="00720E92">
        <w:rPr>
          <w:rFonts w:hint="cs"/>
          <w:sz w:val="26"/>
          <w:szCs w:val="26"/>
          <w:rtl/>
        </w:rPr>
        <w:t>2018</w:t>
      </w:r>
      <w:r w:rsidR="00550CE0" w:rsidRPr="004E4C0E">
        <w:rPr>
          <w:sz w:val="26"/>
          <w:szCs w:val="26"/>
          <w:rtl/>
        </w:rPr>
        <w:t>،</w:t>
      </w:r>
      <w:r w:rsidRPr="004E4C0E">
        <w:rPr>
          <w:sz w:val="26"/>
          <w:szCs w:val="26"/>
          <w:rtl/>
        </w:rPr>
        <w:t xml:space="preserve"> وافقت اللجنة التنفيذية على مبلغ </w:t>
      </w:r>
      <w:r w:rsidR="00E67521">
        <w:rPr>
          <w:rFonts w:hint="cs"/>
          <w:sz w:val="26"/>
          <w:szCs w:val="26"/>
          <w:rtl/>
        </w:rPr>
        <w:t>928</w:t>
      </w:r>
      <w:r w:rsidR="00720E92">
        <w:rPr>
          <w:rFonts w:hint="cs"/>
          <w:sz w:val="26"/>
          <w:szCs w:val="26"/>
          <w:rtl/>
        </w:rPr>
        <w:t>.88</w:t>
      </w:r>
      <w:r w:rsidRPr="004E4C0E">
        <w:rPr>
          <w:sz w:val="26"/>
          <w:szCs w:val="26"/>
          <w:rtl/>
        </w:rPr>
        <w:t xml:space="preserve"> مليون دولار أمريكي </w:t>
      </w:r>
      <w:r w:rsidR="009977A5" w:rsidRPr="004E4C0E">
        <w:rPr>
          <w:rFonts w:hint="cs"/>
          <w:sz w:val="26"/>
          <w:szCs w:val="26"/>
          <w:rtl/>
        </w:rPr>
        <w:t>يتألف</w:t>
      </w:r>
      <w:r w:rsidRPr="004E4C0E">
        <w:rPr>
          <w:sz w:val="26"/>
          <w:szCs w:val="26"/>
          <w:rtl/>
        </w:rPr>
        <w:t xml:space="preserve"> من </w:t>
      </w:r>
      <w:r w:rsidR="00720E92">
        <w:rPr>
          <w:rFonts w:hint="cs"/>
          <w:sz w:val="26"/>
          <w:szCs w:val="26"/>
          <w:rtl/>
        </w:rPr>
        <w:t>822.33</w:t>
      </w:r>
      <w:r w:rsidRPr="004E4C0E">
        <w:rPr>
          <w:sz w:val="26"/>
          <w:szCs w:val="26"/>
          <w:rtl/>
        </w:rPr>
        <w:t xml:space="preserve"> مليون دولار أمريكي لتنفيذ </w:t>
      </w:r>
      <w:r w:rsidR="009977A5" w:rsidRPr="004E4C0E">
        <w:rPr>
          <w:rFonts w:hint="cs"/>
          <w:sz w:val="26"/>
          <w:szCs w:val="26"/>
          <w:rtl/>
        </w:rPr>
        <w:t>ال</w:t>
      </w:r>
      <w:r w:rsidR="008D4E93" w:rsidRPr="004E4C0E">
        <w:rPr>
          <w:sz w:val="26"/>
          <w:szCs w:val="26"/>
          <w:rtl/>
        </w:rPr>
        <w:t>مشروعات</w:t>
      </w:r>
      <w:r w:rsidRPr="004E4C0E">
        <w:rPr>
          <w:sz w:val="26"/>
          <w:szCs w:val="26"/>
          <w:rtl/>
        </w:rPr>
        <w:t xml:space="preserve"> الاستثمار</w:t>
      </w:r>
      <w:r w:rsidR="009977A5" w:rsidRPr="004E4C0E">
        <w:rPr>
          <w:rFonts w:hint="cs"/>
          <w:sz w:val="26"/>
          <w:szCs w:val="26"/>
          <w:rtl/>
        </w:rPr>
        <w:t>ية</w:t>
      </w:r>
      <w:r w:rsidRPr="004E4C0E">
        <w:rPr>
          <w:sz w:val="26"/>
          <w:szCs w:val="26"/>
          <w:rtl/>
        </w:rPr>
        <w:t xml:space="preserve"> وال</w:t>
      </w:r>
      <w:r w:rsidR="008D4E93" w:rsidRPr="004E4C0E">
        <w:rPr>
          <w:sz w:val="26"/>
          <w:szCs w:val="26"/>
          <w:rtl/>
        </w:rPr>
        <w:t>مشروعات</w:t>
      </w:r>
      <w:r w:rsidRPr="004E4C0E">
        <w:rPr>
          <w:sz w:val="26"/>
          <w:szCs w:val="26"/>
          <w:rtl/>
        </w:rPr>
        <w:t xml:space="preserve"> غير الاستثمارية</w:t>
      </w:r>
      <w:r w:rsidR="00550CE0" w:rsidRPr="004E4C0E">
        <w:rPr>
          <w:sz w:val="26"/>
          <w:szCs w:val="26"/>
          <w:rtl/>
        </w:rPr>
        <w:t xml:space="preserve"> و</w:t>
      </w:r>
      <w:r w:rsidR="00720E92">
        <w:rPr>
          <w:rFonts w:hint="cs"/>
          <w:sz w:val="26"/>
          <w:szCs w:val="26"/>
          <w:rtl/>
        </w:rPr>
        <w:t>106.55</w:t>
      </w:r>
      <w:r w:rsidRPr="004E4C0E">
        <w:rPr>
          <w:sz w:val="26"/>
          <w:szCs w:val="26"/>
          <w:rtl/>
        </w:rPr>
        <w:t xml:space="preserve"> مليون دولار أمريكي لتكاليف دعم الوكالة</w:t>
      </w:r>
      <w:r w:rsidR="00550CE0" w:rsidRPr="004E4C0E">
        <w:rPr>
          <w:sz w:val="26"/>
          <w:szCs w:val="26"/>
          <w:rtl/>
        </w:rPr>
        <w:t>،</w:t>
      </w:r>
      <w:r w:rsidRPr="004E4C0E">
        <w:rPr>
          <w:sz w:val="26"/>
          <w:szCs w:val="26"/>
          <w:rtl/>
        </w:rPr>
        <w:t xml:space="preserve"> كما هو مبين في الجدول 1. </w:t>
      </w:r>
      <w:r w:rsidR="009977A5" w:rsidRPr="004E4C0E">
        <w:rPr>
          <w:rFonts w:hint="cs"/>
          <w:sz w:val="26"/>
          <w:szCs w:val="26"/>
          <w:rtl/>
        </w:rPr>
        <w:t>و</w:t>
      </w:r>
      <w:r w:rsidRPr="004E4C0E">
        <w:rPr>
          <w:sz w:val="26"/>
          <w:szCs w:val="26"/>
          <w:rtl/>
        </w:rPr>
        <w:t xml:space="preserve">في عام </w:t>
      </w:r>
      <w:r w:rsidR="00720E92">
        <w:rPr>
          <w:rFonts w:hint="cs"/>
          <w:sz w:val="26"/>
          <w:szCs w:val="26"/>
          <w:rtl/>
        </w:rPr>
        <w:t>2018</w:t>
      </w:r>
      <w:r w:rsidR="00550CE0" w:rsidRPr="004E4C0E">
        <w:rPr>
          <w:sz w:val="26"/>
          <w:szCs w:val="26"/>
          <w:rtl/>
        </w:rPr>
        <w:t>،</w:t>
      </w:r>
      <w:r w:rsidRPr="004E4C0E">
        <w:rPr>
          <w:sz w:val="26"/>
          <w:szCs w:val="26"/>
          <w:rtl/>
        </w:rPr>
        <w:t xml:space="preserve"> تمت الموافقة على </w:t>
      </w:r>
      <w:r w:rsidR="00720E92">
        <w:rPr>
          <w:rFonts w:hint="cs"/>
          <w:sz w:val="26"/>
          <w:szCs w:val="26"/>
          <w:rtl/>
        </w:rPr>
        <w:t>62</w:t>
      </w:r>
      <w:r w:rsidR="009977A5" w:rsidRPr="004E4C0E">
        <w:rPr>
          <w:rFonts w:hint="cs"/>
          <w:sz w:val="26"/>
          <w:szCs w:val="26"/>
          <w:rtl/>
        </w:rPr>
        <w:t xml:space="preserve"> </w:t>
      </w:r>
      <w:r w:rsidR="008D4E93" w:rsidRPr="004E4C0E">
        <w:rPr>
          <w:sz w:val="26"/>
          <w:szCs w:val="26"/>
          <w:rtl/>
        </w:rPr>
        <w:t>مشروعا</w:t>
      </w:r>
      <w:r w:rsidRPr="004E4C0E">
        <w:rPr>
          <w:sz w:val="26"/>
          <w:szCs w:val="26"/>
          <w:rtl/>
        </w:rPr>
        <w:t xml:space="preserve"> و</w:t>
      </w:r>
      <w:r w:rsidR="009977A5" w:rsidRPr="004E4C0E">
        <w:rPr>
          <w:rFonts w:hint="cs"/>
          <w:sz w:val="26"/>
          <w:szCs w:val="26"/>
          <w:rtl/>
        </w:rPr>
        <w:t xml:space="preserve">نشاطا </w:t>
      </w:r>
      <w:r w:rsidRPr="004E4C0E">
        <w:rPr>
          <w:sz w:val="26"/>
          <w:szCs w:val="26"/>
          <w:rtl/>
        </w:rPr>
        <w:t>جديد</w:t>
      </w:r>
      <w:r w:rsidR="009977A5" w:rsidRPr="004E4C0E">
        <w:rPr>
          <w:rFonts w:hint="cs"/>
          <w:sz w:val="26"/>
          <w:szCs w:val="26"/>
          <w:rtl/>
        </w:rPr>
        <w:t>ا</w:t>
      </w:r>
      <w:r w:rsidRPr="004E4C0E">
        <w:rPr>
          <w:sz w:val="26"/>
          <w:szCs w:val="26"/>
          <w:rtl/>
        </w:rPr>
        <w:t xml:space="preserve">. </w:t>
      </w:r>
      <w:r w:rsidR="004F1D17" w:rsidRPr="004E4C0E">
        <w:rPr>
          <w:rFonts w:hint="cs"/>
          <w:sz w:val="26"/>
          <w:szCs w:val="26"/>
          <w:rtl/>
        </w:rPr>
        <w:t xml:space="preserve">ومن المتوقع أن يؤدي مثل هذا المستوى من التمويل إلى إزالة </w:t>
      </w:r>
      <w:r w:rsidR="00CE543C">
        <w:rPr>
          <w:sz w:val="26"/>
          <w:szCs w:val="26"/>
        </w:rPr>
        <w:t>82,438</w:t>
      </w:r>
      <w:r w:rsidR="004F1D17" w:rsidRPr="004E4C0E">
        <w:rPr>
          <w:rFonts w:hint="cs"/>
          <w:sz w:val="26"/>
          <w:szCs w:val="26"/>
          <w:rtl/>
        </w:rPr>
        <w:t xml:space="preserve"> طنا من قدرات استنفاد الأوزون من إنتاج واستهلاك المواد</w:t>
      </w:r>
      <w:r w:rsidR="0060562F" w:rsidRPr="004E4C0E">
        <w:rPr>
          <w:rFonts w:hint="cs"/>
          <w:sz w:val="26"/>
          <w:szCs w:val="26"/>
          <w:rtl/>
        </w:rPr>
        <w:t xml:space="preserve"> </w:t>
      </w:r>
      <w:r w:rsidR="00720E92">
        <w:rPr>
          <w:rFonts w:hint="cs"/>
          <w:sz w:val="26"/>
          <w:szCs w:val="26"/>
          <w:rtl/>
        </w:rPr>
        <w:t>الخاضعة للرقابة</w:t>
      </w:r>
      <w:r w:rsidR="004F1D17" w:rsidRPr="004E4C0E">
        <w:rPr>
          <w:rFonts w:hint="cs"/>
          <w:sz w:val="26"/>
          <w:szCs w:val="26"/>
          <w:rtl/>
        </w:rPr>
        <w:t>.</w:t>
      </w:r>
    </w:p>
    <w:p w14:paraId="07353933" w14:textId="76FD32E5" w:rsidR="006A1FE7" w:rsidRPr="004E4C0E" w:rsidRDefault="006A1FE7" w:rsidP="004E4C0E">
      <w:pPr>
        <w:pStyle w:val="StyleHeader4Para4Left0Firstline0"/>
        <w:keepNext/>
        <w:widowControl/>
        <w:numPr>
          <w:ilvl w:val="0"/>
          <w:numId w:val="0"/>
        </w:numPr>
        <w:tabs>
          <w:tab w:val="clear" w:pos="2880"/>
          <w:tab w:val="clear" w:pos="5760"/>
        </w:tabs>
        <w:bidi/>
        <w:snapToGrid w:val="0"/>
        <w:spacing w:after="0"/>
        <w:rPr>
          <w:b/>
          <w:bCs/>
          <w:sz w:val="26"/>
          <w:szCs w:val="26"/>
        </w:rPr>
      </w:pPr>
      <w:r w:rsidRPr="004E4C0E">
        <w:rPr>
          <w:rFonts w:hint="eastAsia"/>
          <w:b/>
          <w:bCs/>
          <w:sz w:val="26"/>
          <w:szCs w:val="26"/>
          <w:rtl/>
        </w:rPr>
        <w:t>الجدول</w:t>
      </w:r>
      <w:r w:rsidRPr="004E4C0E">
        <w:rPr>
          <w:b/>
          <w:bCs/>
          <w:sz w:val="26"/>
          <w:szCs w:val="26"/>
          <w:rtl/>
        </w:rPr>
        <w:t xml:space="preserve"> 1: التمويل الموافق عليه حسب القطاع لليونيدو في 31 </w:t>
      </w:r>
      <w:r w:rsidR="008D4E93" w:rsidRPr="004E4C0E">
        <w:rPr>
          <w:b/>
          <w:bCs/>
          <w:sz w:val="26"/>
          <w:szCs w:val="26"/>
          <w:rtl/>
        </w:rPr>
        <w:t>ديسمبر/كانون الأول</w:t>
      </w:r>
      <w:r w:rsidRPr="004E4C0E">
        <w:rPr>
          <w:b/>
          <w:bCs/>
          <w:sz w:val="26"/>
          <w:szCs w:val="26"/>
          <w:rtl/>
        </w:rPr>
        <w:t xml:space="preserve"> </w:t>
      </w:r>
      <w:r w:rsidR="00DF725D">
        <w:rPr>
          <w:rFonts w:hint="cs"/>
          <w:b/>
          <w:bCs/>
          <w:sz w:val="26"/>
          <w:szCs w:val="26"/>
          <w:rtl/>
        </w:rPr>
        <w:t>2018</w:t>
      </w:r>
    </w:p>
    <w:tbl>
      <w:tblPr>
        <w:bidiVisual/>
        <w:tblW w:w="9498" w:type="dxa"/>
        <w:tblInd w:w="-5" w:type="dxa"/>
        <w:tblLook w:val="04A0" w:firstRow="1" w:lastRow="0" w:firstColumn="1" w:lastColumn="0" w:noHBand="0" w:noVBand="1"/>
      </w:tblPr>
      <w:tblGrid>
        <w:gridCol w:w="4678"/>
        <w:gridCol w:w="4820"/>
      </w:tblGrid>
      <w:tr w:rsidR="006A1FE7" w:rsidRPr="004E4C0E" w14:paraId="022BD583" w14:textId="77777777" w:rsidTr="006A1FE7">
        <w:trPr>
          <w:trHeight w:val="178"/>
        </w:trPr>
        <w:tc>
          <w:tcPr>
            <w:tcW w:w="4678" w:type="dxa"/>
            <w:tcBorders>
              <w:top w:val="single" w:sz="4" w:space="0" w:color="auto"/>
              <w:left w:val="single" w:sz="4" w:space="0" w:color="auto"/>
              <w:bottom w:val="single" w:sz="4" w:space="0" w:color="auto"/>
              <w:right w:val="single" w:sz="4" w:space="0" w:color="auto"/>
            </w:tcBorders>
            <w:shd w:val="clear" w:color="auto" w:fill="auto"/>
            <w:hideMark/>
          </w:tcPr>
          <w:p w14:paraId="786486AF" w14:textId="33CA24E6" w:rsidR="006A1FE7" w:rsidRPr="004E4C0E" w:rsidRDefault="00EA285E" w:rsidP="004E4C0E">
            <w:pPr>
              <w:bidi/>
              <w:jc w:val="left"/>
              <w:rPr>
                <w:b/>
                <w:bCs/>
                <w:sz w:val="21"/>
                <w:szCs w:val="21"/>
                <w:lang w:val="en-CA" w:eastAsia="en-CA"/>
              </w:rPr>
            </w:pPr>
            <w:r w:rsidRPr="004E4C0E">
              <w:rPr>
                <w:rFonts w:hint="cs"/>
                <w:b/>
                <w:bCs/>
                <w:sz w:val="21"/>
                <w:szCs w:val="21"/>
                <w:rtl/>
                <w:lang w:val="en-CA" w:eastAsia="en-CA"/>
              </w:rPr>
              <w:t>القطاع</w:t>
            </w:r>
          </w:p>
        </w:tc>
        <w:tc>
          <w:tcPr>
            <w:tcW w:w="4820" w:type="dxa"/>
            <w:tcBorders>
              <w:top w:val="single" w:sz="4" w:space="0" w:color="auto"/>
              <w:left w:val="nil"/>
              <w:bottom w:val="single" w:sz="4" w:space="0" w:color="auto"/>
              <w:right w:val="single" w:sz="4" w:space="0" w:color="auto"/>
            </w:tcBorders>
            <w:shd w:val="clear" w:color="auto" w:fill="auto"/>
            <w:hideMark/>
          </w:tcPr>
          <w:p w14:paraId="438FE408" w14:textId="18D2F1C6" w:rsidR="006A1FE7" w:rsidRPr="004E4C0E" w:rsidRDefault="00EA285E" w:rsidP="004E4C0E">
            <w:pPr>
              <w:tabs>
                <w:tab w:val="left" w:pos="607"/>
                <w:tab w:val="center" w:pos="2302"/>
              </w:tabs>
              <w:bidi/>
              <w:jc w:val="left"/>
              <w:rPr>
                <w:b/>
                <w:bCs/>
                <w:sz w:val="21"/>
                <w:szCs w:val="21"/>
                <w:lang w:val="en-CA" w:eastAsia="en-CA"/>
              </w:rPr>
            </w:pPr>
            <w:r w:rsidRPr="004E4C0E">
              <w:rPr>
                <w:b/>
                <w:bCs/>
                <w:sz w:val="21"/>
                <w:szCs w:val="21"/>
                <w:rtl/>
                <w:lang w:val="en-CA" w:eastAsia="en-CA"/>
              </w:rPr>
              <w:tab/>
            </w:r>
            <w:r w:rsidRPr="004E4C0E">
              <w:rPr>
                <w:b/>
                <w:bCs/>
                <w:sz w:val="21"/>
                <w:szCs w:val="21"/>
                <w:rtl/>
                <w:lang w:val="en-CA" w:eastAsia="en-CA"/>
              </w:rPr>
              <w:tab/>
            </w:r>
            <w:r w:rsidRPr="004E4C0E">
              <w:rPr>
                <w:rFonts w:hint="cs"/>
                <w:b/>
                <w:bCs/>
                <w:sz w:val="21"/>
                <w:szCs w:val="21"/>
                <w:rtl/>
                <w:lang w:val="en-CA" w:eastAsia="en-CA"/>
              </w:rPr>
              <w:t>التمويل (دولار أمريكي)</w:t>
            </w:r>
          </w:p>
        </w:tc>
      </w:tr>
      <w:tr w:rsidR="00720E92" w:rsidRPr="004E4C0E" w14:paraId="6B53EFEB" w14:textId="77777777" w:rsidTr="000F65E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6AAA475" w14:textId="1E37A2A3" w:rsidR="00720E92" w:rsidRPr="004E4C0E" w:rsidRDefault="00CE543C" w:rsidP="00720E92">
            <w:pPr>
              <w:bidi/>
              <w:jc w:val="left"/>
              <w:rPr>
                <w:sz w:val="21"/>
                <w:szCs w:val="21"/>
                <w:lang w:val="en-CA" w:eastAsia="en-CA"/>
              </w:rPr>
            </w:pPr>
            <w:r>
              <w:rPr>
                <w:rFonts w:hint="cs"/>
                <w:sz w:val="21"/>
                <w:szCs w:val="21"/>
                <w:rtl/>
                <w:lang w:val="en-CA" w:eastAsia="en-CA"/>
              </w:rPr>
              <w:t>الأيروصولات</w:t>
            </w:r>
          </w:p>
        </w:tc>
        <w:tc>
          <w:tcPr>
            <w:tcW w:w="4820" w:type="dxa"/>
            <w:tcBorders>
              <w:top w:val="nil"/>
              <w:left w:val="nil"/>
              <w:bottom w:val="single" w:sz="4" w:space="0" w:color="auto"/>
              <w:right w:val="single" w:sz="4" w:space="0" w:color="auto"/>
            </w:tcBorders>
            <w:shd w:val="clear" w:color="auto" w:fill="auto"/>
            <w:noWrap/>
            <w:vAlign w:val="center"/>
            <w:hideMark/>
          </w:tcPr>
          <w:p w14:paraId="3B73FA3E" w14:textId="552C066D" w:rsidR="00720E92" w:rsidRPr="004E4C0E" w:rsidRDefault="00720E92" w:rsidP="00720E92">
            <w:pPr>
              <w:bidi/>
              <w:ind w:left="3292" w:right="172"/>
              <w:jc w:val="left"/>
              <w:rPr>
                <w:sz w:val="21"/>
                <w:szCs w:val="21"/>
                <w:lang w:val="en-CA" w:eastAsia="en-CA"/>
              </w:rPr>
            </w:pPr>
            <w:r w:rsidRPr="007332BA">
              <w:rPr>
                <w:sz w:val="21"/>
                <w:szCs w:val="21"/>
                <w:lang w:val="en-CA" w:eastAsia="en-CA"/>
              </w:rPr>
              <w:t>34,413,701</w:t>
            </w:r>
          </w:p>
        </w:tc>
      </w:tr>
      <w:tr w:rsidR="00720E92" w:rsidRPr="004E4C0E" w14:paraId="564DC1FA" w14:textId="77777777" w:rsidTr="000F65E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E27EA95" w14:textId="4516365A" w:rsidR="00720E92" w:rsidRPr="004E4C0E" w:rsidRDefault="00720E92" w:rsidP="00720E92">
            <w:pPr>
              <w:bidi/>
              <w:jc w:val="left"/>
              <w:rPr>
                <w:sz w:val="21"/>
                <w:szCs w:val="21"/>
                <w:lang w:val="en-CA" w:eastAsia="en-CA"/>
              </w:rPr>
            </w:pPr>
            <w:r w:rsidRPr="004E4C0E">
              <w:rPr>
                <w:rFonts w:hint="cs"/>
                <w:sz w:val="21"/>
                <w:szCs w:val="21"/>
                <w:rtl/>
                <w:lang w:val="en-CA" w:eastAsia="en-CA"/>
              </w:rPr>
              <w:t>التدمير</w:t>
            </w:r>
          </w:p>
        </w:tc>
        <w:tc>
          <w:tcPr>
            <w:tcW w:w="4820" w:type="dxa"/>
            <w:tcBorders>
              <w:top w:val="nil"/>
              <w:left w:val="nil"/>
              <w:bottom w:val="single" w:sz="4" w:space="0" w:color="auto"/>
              <w:right w:val="single" w:sz="4" w:space="0" w:color="auto"/>
            </w:tcBorders>
            <w:shd w:val="clear" w:color="auto" w:fill="auto"/>
            <w:noWrap/>
            <w:vAlign w:val="center"/>
            <w:hideMark/>
          </w:tcPr>
          <w:p w14:paraId="2C5F124C" w14:textId="27CC7407" w:rsidR="00720E92" w:rsidRPr="004E4C0E" w:rsidRDefault="00720E92" w:rsidP="00720E92">
            <w:pPr>
              <w:bidi/>
              <w:ind w:left="3292" w:right="172"/>
              <w:jc w:val="left"/>
              <w:rPr>
                <w:sz w:val="21"/>
                <w:szCs w:val="21"/>
                <w:lang w:val="en-CA" w:eastAsia="en-CA"/>
              </w:rPr>
            </w:pPr>
            <w:r w:rsidRPr="007332BA">
              <w:rPr>
                <w:sz w:val="21"/>
                <w:szCs w:val="21"/>
                <w:lang w:val="en-CA" w:eastAsia="en-CA"/>
              </w:rPr>
              <w:t>3,861,804</w:t>
            </w:r>
          </w:p>
        </w:tc>
      </w:tr>
      <w:tr w:rsidR="00720E92" w:rsidRPr="004E4C0E" w14:paraId="208A1A0C" w14:textId="77777777" w:rsidTr="000F65E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01781E5" w14:textId="4A748110" w:rsidR="00720E92" w:rsidRPr="004E4C0E" w:rsidRDefault="00720E92" w:rsidP="00720E92">
            <w:pPr>
              <w:bidi/>
              <w:jc w:val="left"/>
              <w:rPr>
                <w:sz w:val="21"/>
                <w:szCs w:val="21"/>
                <w:lang w:val="en-CA" w:eastAsia="en-CA"/>
              </w:rPr>
            </w:pPr>
            <w:r w:rsidRPr="004E4C0E">
              <w:rPr>
                <w:rFonts w:hint="cs"/>
                <w:sz w:val="21"/>
                <w:szCs w:val="21"/>
                <w:rtl/>
                <w:lang w:val="en-CA" w:eastAsia="en-CA"/>
              </w:rPr>
              <w:t>الرغاوي</w:t>
            </w:r>
          </w:p>
        </w:tc>
        <w:tc>
          <w:tcPr>
            <w:tcW w:w="4820" w:type="dxa"/>
            <w:tcBorders>
              <w:top w:val="nil"/>
              <w:left w:val="nil"/>
              <w:bottom w:val="single" w:sz="4" w:space="0" w:color="auto"/>
              <w:right w:val="single" w:sz="4" w:space="0" w:color="auto"/>
            </w:tcBorders>
            <w:shd w:val="clear" w:color="auto" w:fill="auto"/>
            <w:noWrap/>
            <w:vAlign w:val="center"/>
            <w:hideMark/>
          </w:tcPr>
          <w:p w14:paraId="20DEDB27" w14:textId="3A943900" w:rsidR="00720E92" w:rsidRPr="004E4C0E" w:rsidRDefault="00720E92" w:rsidP="00720E92">
            <w:pPr>
              <w:bidi/>
              <w:ind w:left="3292" w:right="172"/>
              <w:jc w:val="left"/>
              <w:rPr>
                <w:sz w:val="21"/>
                <w:szCs w:val="21"/>
                <w:lang w:val="en-CA" w:eastAsia="en-CA"/>
              </w:rPr>
            </w:pPr>
            <w:r w:rsidRPr="007332BA">
              <w:rPr>
                <w:sz w:val="21"/>
                <w:szCs w:val="21"/>
                <w:lang w:val="en-CA" w:eastAsia="en-CA"/>
              </w:rPr>
              <w:t>89,036,986</w:t>
            </w:r>
          </w:p>
        </w:tc>
      </w:tr>
      <w:tr w:rsidR="00720E92" w:rsidRPr="004E4C0E" w14:paraId="5B5C6F60" w14:textId="77777777" w:rsidTr="000F65E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D160C48" w14:textId="6ABA52FB" w:rsidR="00720E92" w:rsidRPr="004E4C0E" w:rsidRDefault="00720E92" w:rsidP="00720E92">
            <w:pPr>
              <w:bidi/>
              <w:jc w:val="left"/>
              <w:rPr>
                <w:sz w:val="21"/>
                <w:szCs w:val="21"/>
                <w:lang w:val="en-CA" w:eastAsia="en-CA"/>
              </w:rPr>
            </w:pPr>
            <w:r w:rsidRPr="004E4C0E">
              <w:rPr>
                <w:rFonts w:hint="cs"/>
                <w:sz w:val="21"/>
                <w:szCs w:val="21"/>
                <w:rtl/>
                <w:lang w:val="en-CA" w:eastAsia="en-CA"/>
              </w:rPr>
              <w:t>الهالونات</w:t>
            </w:r>
          </w:p>
        </w:tc>
        <w:tc>
          <w:tcPr>
            <w:tcW w:w="4820" w:type="dxa"/>
            <w:tcBorders>
              <w:top w:val="nil"/>
              <w:left w:val="nil"/>
              <w:bottom w:val="single" w:sz="4" w:space="0" w:color="auto"/>
              <w:right w:val="single" w:sz="4" w:space="0" w:color="auto"/>
            </w:tcBorders>
            <w:shd w:val="clear" w:color="auto" w:fill="auto"/>
            <w:noWrap/>
            <w:vAlign w:val="center"/>
            <w:hideMark/>
          </w:tcPr>
          <w:p w14:paraId="01E222C4" w14:textId="4AB75D73" w:rsidR="00720E92" w:rsidRPr="004E4C0E" w:rsidRDefault="00720E92" w:rsidP="00720E92">
            <w:pPr>
              <w:bidi/>
              <w:ind w:left="3292" w:right="172"/>
              <w:jc w:val="left"/>
              <w:rPr>
                <w:sz w:val="21"/>
                <w:szCs w:val="21"/>
                <w:lang w:val="en-CA" w:eastAsia="en-CA"/>
              </w:rPr>
            </w:pPr>
            <w:r w:rsidRPr="007332BA">
              <w:rPr>
                <w:sz w:val="21"/>
                <w:szCs w:val="21"/>
                <w:lang w:val="en-CA" w:eastAsia="en-CA"/>
              </w:rPr>
              <w:t>1,780,369</w:t>
            </w:r>
          </w:p>
        </w:tc>
      </w:tr>
      <w:tr w:rsidR="00720E92" w:rsidRPr="004E4C0E" w14:paraId="097B0A99" w14:textId="77777777" w:rsidTr="000F65E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4299C3C" w14:textId="09140D78" w:rsidR="00720E92" w:rsidRPr="004E4C0E" w:rsidRDefault="00720E92" w:rsidP="00720E92">
            <w:pPr>
              <w:bidi/>
              <w:jc w:val="left"/>
              <w:rPr>
                <w:sz w:val="21"/>
                <w:szCs w:val="21"/>
                <w:lang w:val="en-CA" w:eastAsia="en-CA"/>
              </w:rPr>
            </w:pPr>
            <w:r w:rsidRPr="004E4C0E">
              <w:rPr>
                <w:rFonts w:hint="cs"/>
                <w:sz w:val="21"/>
                <w:szCs w:val="21"/>
                <w:rtl/>
                <w:lang w:val="en-CA" w:eastAsia="en-CA"/>
              </w:rPr>
              <w:t>غازات التبخير</w:t>
            </w:r>
          </w:p>
        </w:tc>
        <w:tc>
          <w:tcPr>
            <w:tcW w:w="4820" w:type="dxa"/>
            <w:tcBorders>
              <w:top w:val="nil"/>
              <w:left w:val="nil"/>
              <w:bottom w:val="single" w:sz="4" w:space="0" w:color="auto"/>
              <w:right w:val="single" w:sz="4" w:space="0" w:color="auto"/>
            </w:tcBorders>
            <w:shd w:val="clear" w:color="auto" w:fill="auto"/>
            <w:noWrap/>
            <w:vAlign w:val="center"/>
            <w:hideMark/>
          </w:tcPr>
          <w:p w14:paraId="4B5B528F" w14:textId="5921A173" w:rsidR="00720E92" w:rsidRPr="004E4C0E" w:rsidRDefault="00720E92" w:rsidP="00720E92">
            <w:pPr>
              <w:bidi/>
              <w:ind w:left="3292" w:right="172"/>
              <w:jc w:val="left"/>
              <w:rPr>
                <w:sz w:val="21"/>
                <w:szCs w:val="21"/>
                <w:lang w:val="en-CA" w:eastAsia="en-CA"/>
              </w:rPr>
            </w:pPr>
            <w:r w:rsidRPr="007332BA">
              <w:rPr>
                <w:sz w:val="21"/>
                <w:szCs w:val="21"/>
                <w:lang w:val="en-CA" w:eastAsia="en-CA"/>
              </w:rPr>
              <w:t>78,092,525</w:t>
            </w:r>
          </w:p>
        </w:tc>
      </w:tr>
      <w:tr w:rsidR="00720E92" w:rsidRPr="004E4C0E" w14:paraId="105A5115" w14:textId="77777777" w:rsidTr="000F65E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0525078" w14:textId="22C020A6" w:rsidR="00720E92" w:rsidRPr="004E4C0E" w:rsidRDefault="00720E92" w:rsidP="00720E92">
            <w:pPr>
              <w:bidi/>
              <w:jc w:val="left"/>
              <w:rPr>
                <w:sz w:val="21"/>
                <w:szCs w:val="21"/>
                <w:lang w:val="en-CA" w:eastAsia="en-CA"/>
              </w:rPr>
            </w:pPr>
            <w:r w:rsidRPr="004E4C0E">
              <w:rPr>
                <w:rFonts w:hint="cs"/>
                <w:sz w:val="21"/>
                <w:szCs w:val="21"/>
                <w:rtl/>
                <w:lang w:val="en-CA" w:eastAsia="en-CA"/>
              </w:rPr>
              <w:t>قطاعات متعددة</w:t>
            </w:r>
          </w:p>
        </w:tc>
        <w:tc>
          <w:tcPr>
            <w:tcW w:w="4820" w:type="dxa"/>
            <w:tcBorders>
              <w:top w:val="nil"/>
              <w:left w:val="nil"/>
              <w:bottom w:val="single" w:sz="4" w:space="0" w:color="auto"/>
              <w:right w:val="single" w:sz="4" w:space="0" w:color="auto"/>
            </w:tcBorders>
            <w:shd w:val="clear" w:color="auto" w:fill="auto"/>
            <w:noWrap/>
            <w:vAlign w:val="center"/>
            <w:hideMark/>
          </w:tcPr>
          <w:p w14:paraId="00E5F0FA" w14:textId="5A5D8A1B" w:rsidR="00720E92" w:rsidRPr="004E4C0E" w:rsidRDefault="00720E92" w:rsidP="00720E92">
            <w:pPr>
              <w:bidi/>
              <w:ind w:left="3292" w:right="172"/>
              <w:jc w:val="left"/>
              <w:rPr>
                <w:sz w:val="21"/>
                <w:szCs w:val="21"/>
                <w:lang w:val="en-CA" w:eastAsia="en-CA"/>
              </w:rPr>
            </w:pPr>
            <w:r w:rsidRPr="007332BA">
              <w:rPr>
                <w:sz w:val="21"/>
                <w:szCs w:val="21"/>
                <w:lang w:val="en-CA" w:eastAsia="en-CA"/>
              </w:rPr>
              <w:t>139,440</w:t>
            </w:r>
          </w:p>
        </w:tc>
      </w:tr>
      <w:tr w:rsidR="00720E92" w:rsidRPr="004E4C0E" w14:paraId="272F1255" w14:textId="77777777" w:rsidTr="000F65E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3E55730" w14:textId="0BE2D3EB" w:rsidR="00720E92" w:rsidRPr="004E4C0E" w:rsidRDefault="00720E92" w:rsidP="00720E92">
            <w:pPr>
              <w:bidi/>
              <w:jc w:val="left"/>
              <w:rPr>
                <w:sz w:val="21"/>
                <w:szCs w:val="21"/>
                <w:lang w:val="en-CA" w:eastAsia="en-CA"/>
              </w:rPr>
            </w:pPr>
            <w:r w:rsidRPr="004E4C0E">
              <w:rPr>
                <w:rFonts w:hint="cs"/>
                <w:sz w:val="21"/>
                <w:szCs w:val="21"/>
                <w:rtl/>
                <w:lang w:val="en-CA" w:eastAsia="en-CA"/>
              </w:rPr>
              <w:t>قطاعات أخرى</w:t>
            </w:r>
          </w:p>
        </w:tc>
        <w:tc>
          <w:tcPr>
            <w:tcW w:w="4820" w:type="dxa"/>
            <w:tcBorders>
              <w:top w:val="nil"/>
              <w:left w:val="nil"/>
              <w:bottom w:val="single" w:sz="4" w:space="0" w:color="auto"/>
              <w:right w:val="single" w:sz="4" w:space="0" w:color="auto"/>
            </w:tcBorders>
            <w:shd w:val="clear" w:color="auto" w:fill="auto"/>
            <w:noWrap/>
            <w:vAlign w:val="center"/>
            <w:hideMark/>
          </w:tcPr>
          <w:p w14:paraId="404EB97F" w14:textId="69BFC6CE" w:rsidR="00720E92" w:rsidRPr="004E4C0E" w:rsidRDefault="00720E92" w:rsidP="00720E92">
            <w:pPr>
              <w:bidi/>
              <w:ind w:left="3292" w:right="172"/>
              <w:jc w:val="left"/>
              <w:rPr>
                <w:sz w:val="21"/>
                <w:szCs w:val="21"/>
                <w:lang w:val="en-CA" w:eastAsia="en-CA"/>
              </w:rPr>
            </w:pPr>
            <w:r w:rsidRPr="007332BA">
              <w:rPr>
                <w:sz w:val="21"/>
                <w:szCs w:val="21"/>
                <w:lang w:val="en-CA" w:eastAsia="en-CA"/>
              </w:rPr>
              <w:t>11,317,246</w:t>
            </w:r>
          </w:p>
        </w:tc>
      </w:tr>
      <w:tr w:rsidR="00720E92" w:rsidRPr="004E4C0E" w14:paraId="3F9E91E9" w14:textId="77777777" w:rsidTr="000F65E0">
        <w:trPr>
          <w:trHeight w:val="204"/>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DF0E82" w14:textId="50F93A73" w:rsidR="00720E92" w:rsidRPr="004E4C0E" w:rsidRDefault="00720E92" w:rsidP="00720E92">
            <w:pPr>
              <w:bidi/>
              <w:jc w:val="left"/>
              <w:rPr>
                <w:sz w:val="21"/>
                <w:szCs w:val="21"/>
                <w:lang w:val="en-CA" w:eastAsia="en-CA"/>
              </w:rPr>
            </w:pPr>
            <w:r w:rsidRPr="004E4C0E">
              <w:rPr>
                <w:rFonts w:hint="cs"/>
                <w:sz w:val="21"/>
                <w:szCs w:val="21"/>
                <w:rtl/>
                <w:lang w:val="en-CA" w:eastAsia="en-CA"/>
              </w:rPr>
              <w:t>خطة الإزالة</w:t>
            </w:r>
          </w:p>
        </w:tc>
        <w:tc>
          <w:tcPr>
            <w:tcW w:w="4820" w:type="dxa"/>
            <w:tcBorders>
              <w:top w:val="single" w:sz="4" w:space="0" w:color="auto"/>
              <w:left w:val="nil"/>
              <w:bottom w:val="single" w:sz="4" w:space="0" w:color="auto"/>
              <w:right w:val="single" w:sz="4" w:space="0" w:color="auto"/>
            </w:tcBorders>
            <w:shd w:val="clear" w:color="auto" w:fill="auto"/>
            <w:noWrap/>
            <w:vAlign w:val="center"/>
            <w:hideMark/>
          </w:tcPr>
          <w:p w14:paraId="2F3C83F1" w14:textId="4EF9426E" w:rsidR="00720E92" w:rsidRPr="004E4C0E" w:rsidRDefault="00720E92" w:rsidP="00720E92">
            <w:pPr>
              <w:bidi/>
              <w:ind w:left="3292" w:right="172"/>
              <w:jc w:val="left"/>
              <w:rPr>
                <w:sz w:val="21"/>
                <w:szCs w:val="21"/>
                <w:lang w:val="en-CA" w:eastAsia="en-CA"/>
              </w:rPr>
            </w:pPr>
            <w:r w:rsidRPr="007332BA">
              <w:rPr>
                <w:sz w:val="21"/>
                <w:szCs w:val="21"/>
                <w:lang w:val="en-CA" w:eastAsia="en-CA"/>
              </w:rPr>
              <w:t>324,163,481</w:t>
            </w:r>
          </w:p>
        </w:tc>
      </w:tr>
      <w:tr w:rsidR="00720E92" w:rsidRPr="004E4C0E" w14:paraId="1AF2DD16" w14:textId="77777777" w:rsidTr="000F65E0">
        <w:trPr>
          <w:trHeight w:val="204"/>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507DEC" w14:textId="48628B08" w:rsidR="00720E92" w:rsidRPr="004E4C0E" w:rsidRDefault="00720E92" w:rsidP="00720E92">
            <w:pPr>
              <w:bidi/>
              <w:jc w:val="left"/>
              <w:rPr>
                <w:sz w:val="21"/>
                <w:szCs w:val="21"/>
                <w:lang w:val="en-CA" w:eastAsia="en-CA"/>
              </w:rPr>
            </w:pPr>
            <w:r w:rsidRPr="004E4C0E">
              <w:rPr>
                <w:rFonts w:hint="cs"/>
                <w:sz w:val="21"/>
                <w:szCs w:val="21"/>
                <w:rtl/>
                <w:lang w:val="en-CA" w:eastAsia="en-CA"/>
              </w:rPr>
              <w:t>عامل التصنيع</w:t>
            </w:r>
          </w:p>
        </w:tc>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B9E40" w14:textId="186114CC" w:rsidR="00720E92" w:rsidRPr="004E4C0E" w:rsidRDefault="00720E92" w:rsidP="00720E92">
            <w:pPr>
              <w:bidi/>
              <w:ind w:left="3292" w:right="172"/>
              <w:jc w:val="left"/>
              <w:rPr>
                <w:sz w:val="21"/>
                <w:szCs w:val="21"/>
                <w:lang w:val="en-CA" w:eastAsia="en-CA"/>
              </w:rPr>
            </w:pPr>
            <w:r w:rsidRPr="007332BA">
              <w:rPr>
                <w:sz w:val="21"/>
                <w:szCs w:val="21"/>
                <w:lang w:val="en-CA" w:eastAsia="en-CA"/>
              </w:rPr>
              <w:t>6,337,359</w:t>
            </w:r>
          </w:p>
        </w:tc>
      </w:tr>
      <w:tr w:rsidR="00720E92" w:rsidRPr="004E4C0E" w14:paraId="78C37758" w14:textId="77777777" w:rsidTr="000F65E0">
        <w:trPr>
          <w:trHeight w:val="204"/>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1854AE" w14:textId="513AA259" w:rsidR="00720E92" w:rsidRPr="004E4C0E" w:rsidRDefault="00720E92" w:rsidP="00720E92">
            <w:pPr>
              <w:bidi/>
              <w:jc w:val="left"/>
              <w:rPr>
                <w:sz w:val="21"/>
                <w:szCs w:val="21"/>
                <w:lang w:val="en-CA" w:eastAsia="en-CA"/>
              </w:rPr>
            </w:pPr>
            <w:r w:rsidRPr="004E4C0E">
              <w:rPr>
                <w:rFonts w:hint="cs"/>
                <w:sz w:val="21"/>
                <w:szCs w:val="21"/>
                <w:rtl/>
                <w:lang w:val="en-CA" w:eastAsia="en-CA"/>
              </w:rPr>
              <w:t>الإنتاج</w:t>
            </w:r>
          </w:p>
        </w:tc>
        <w:tc>
          <w:tcPr>
            <w:tcW w:w="4820" w:type="dxa"/>
            <w:tcBorders>
              <w:top w:val="single" w:sz="4" w:space="0" w:color="auto"/>
              <w:left w:val="nil"/>
              <w:bottom w:val="single" w:sz="4" w:space="0" w:color="auto"/>
              <w:right w:val="single" w:sz="4" w:space="0" w:color="auto"/>
            </w:tcBorders>
            <w:shd w:val="clear" w:color="auto" w:fill="auto"/>
            <w:noWrap/>
            <w:vAlign w:val="center"/>
            <w:hideMark/>
          </w:tcPr>
          <w:p w14:paraId="2A758030" w14:textId="24CDB1DF" w:rsidR="00720E92" w:rsidRPr="004E4C0E" w:rsidRDefault="00720E92" w:rsidP="00720E92">
            <w:pPr>
              <w:bidi/>
              <w:ind w:left="3292" w:right="172"/>
              <w:jc w:val="left"/>
              <w:rPr>
                <w:sz w:val="21"/>
                <w:szCs w:val="21"/>
                <w:lang w:val="en-CA" w:eastAsia="en-CA"/>
              </w:rPr>
            </w:pPr>
            <w:r w:rsidRPr="007332BA">
              <w:rPr>
                <w:sz w:val="21"/>
                <w:szCs w:val="21"/>
                <w:lang w:val="en-CA" w:eastAsia="en-CA"/>
              </w:rPr>
              <w:t>50,590,327</w:t>
            </w:r>
          </w:p>
        </w:tc>
      </w:tr>
      <w:tr w:rsidR="00720E92" w:rsidRPr="004E4C0E" w14:paraId="29081621" w14:textId="77777777" w:rsidTr="000F65E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DC656DD" w14:textId="48CF63D3" w:rsidR="00720E92" w:rsidRPr="004E4C0E" w:rsidRDefault="00720E92" w:rsidP="00720E92">
            <w:pPr>
              <w:bidi/>
              <w:jc w:val="left"/>
              <w:rPr>
                <w:sz w:val="21"/>
                <w:szCs w:val="21"/>
                <w:lang w:val="en-CA" w:eastAsia="en-CA"/>
              </w:rPr>
            </w:pPr>
            <w:r w:rsidRPr="004E4C0E">
              <w:rPr>
                <w:rFonts w:hint="cs"/>
                <w:sz w:val="21"/>
                <w:szCs w:val="21"/>
                <w:rtl/>
                <w:lang w:val="en-CA" w:eastAsia="en-CA"/>
              </w:rPr>
              <w:t>التبريد</w:t>
            </w:r>
          </w:p>
        </w:tc>
        <w:tc>
          <w:tcPr>
            <w:tcW w:w="4820" w:type="dxa"/>
            <w:tcBorders>
              <w:top w:val="nil"/>
              <w:left w:val="nil"/>
              <w:bottom w:val="single" w:sz="4" w:space="0" w:color="auto"/>
              <w:right w:val="single" w:sz="4" w:space="0" w:color="auto"/>
            </w:tcBorders>
            <w:shd w:val="clear" w:color="auto" w:fill="auto"/>
            <w:noWrap/>
            <w:vAlign w:val="center"/>
            <w:hideMark/>
          </w:tcPr>
          <w:p w14:paraId="3CFF4BB4" w14:textId="2375EC9A" w:rsidR="00720E92" w:rsidRPr="004E4C0E" w:rsidRDefault="00720E92" w:rsidP="00720E92">
            <w:pPr>
              <w:bidi/>
              <w:ind w:left="3292" w:right="172"/>
              <w:jc w:val="left"/>
              <w:rPr>
                <w:sz w:val="21"/>
                <w:szCs w:val="21"/>
                <w:lang w:val="en-CA" w:eastAsia="en-CA"/>
              </w:rPr>
            </w:pPr>
            <w:r w:rsidRPr="007332BA">
              <w:rPr>
                <w:sz w:val="21"/>
                <w:szCs w:val="21"/>
                <w:lang w:val="en-CA" w:eastAsia="en-CA"/>
              </w:rPr>
              <w:t>182,262,875</w:t>
            </w:r>
          </w:p>
        </w:tc>
      </w:tr>
      <w:tr w:rsidR="00720E92" w:rsidRPr="004E4C0E" w14:paraId="67B4F94B" w14:textId="77777777" w:rsidTr="000F65E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3645AC62" w14:textId="795FA367" w:rsidR="00720E92" w:rsidRPr="004E4C0E" w:rsidRDefault="00720E92" w:rsidP="00720E92">
            <w:pPr>
              <w:bidi/>
              <w:jc w:val="left"/>
              <w:rPr>
                <w:sz w:val="21"/>
                <w:szCs w:val="21"/>
                <w:lang w:val="en-CA" w:eastAsia="en-CA"/>
              </w:rPr>
            </w:pPr>
            <w:r w:rsidRPr="004E4C0E">
              <w:rPr>
                <w:rFonts w:hint="cs"/>
                <w:sz w:val="21"/>
                <w:szCs w:val="21"/>
                <w:rtl/>
                <w:lang w:val="en-CA" w:eastAsia="en-CA"/>
              </w:rPr>
              <w:t>عدة قطاعات</w:t>
            </w:r>
          </w:p>
        </w:tc>
        <w:tc>
          <w:tcPr>
            <w:tcW w:w="4820" w:type="dxa"/>
            <w:tcBorders>
              <w:top w:val="nil"/>
              <w:left w:val="nil"/>
              <w:bottom w:val="single" w:sz="4" w:space="0" w:color="auto"/>
              <w:right w:val="single" w:sz="4" w:space="0" w:color="auto"/>
            </w:tcBorders>
            <w:shd w:val="clear" w:color="auto" w:fill="auto"/>
            <w:noWrap/>
            <w:vAlign w:val="center"/>
            <w:hideMark/>
          </w:tcPr>
          <w:p w14:paraId="29F2EE84" w14:textId="43DFD33C" w:rsidR="00720E92" w:rsidRPr="004E4C0E" w:rsidRDefault="00720E92" w:rsidP="00720E92">
            <w:pPr>
              <w:bidi/>
              <w:ind w:left="3292" w:right="172"/>
              <w:jc w:val="left"/>
              <w:rPr>
                <w:sz w:val="21"/>
                <w:szCs w:val="21"/>
                <w:lang w:val="en-CA" w:eastAsia="en-CA"/>
              </w:rPr>
            </w:pPr>
            <w:r w:rsidRPr="007332BA">
              <w:rPr>
                <w:sz w:val="21"/>
                <w:szCs w:val="21"/>
                <w:lang w:val="en-CA" w:eastAsia="en-CA"/>
              </w:rPr>
              <w:t>17,085,170</w:t>
            </w:r>
          </w:p>
        </w:tc>
      </w:tr>
      <w:tr w:rsidR="00720E92" w:rsidRPr="004E4C0E" w14:paraId="394AC80A" w14:textId="77777777" w:rsidTr="000F65E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4CCAD0E" w14:textId="30F0D87A" w:rsidR="00720E92" w:rsidRPr="004E4C0E" w:rsidRDefault="00720E92" w:rsidP="00720E92">
            <w:pPr>
              <w:bidi/>
              <w:jc w:val="left"/>
              <w:rPr>
                <w:sz w:val="21"/>
                <w:szCs w:val="21"/>
                <w:lang w:val="en-CA" w:eastAsia="en-CA"/>
              </w:rPr>
            </w:pPr>
            <w:r w:rsidRPr="004E4C0E">
              <w:rPr>
                <w:rFonts w:hint="cs"/>
                <w:sz w:val="21"/>
                <w:szCs w:val="21"/>
                <w:rtl/>
                <w:lang w:val="en-CA" w:eastAsia="en-CA"/>
              </w:rPr>
              <w:t>المذيبات</w:t>
            </w:r>
          </w:p>
        </w:tc>
        <w:tc>
          <w:tcPr>
            <w:tcW w:w="4820" w:type="dxa"/>
            <w:tcBorders>
              <w:top w:val="nil"/>
              <w:left w:val="nil"/>
              <w:bottom w:val="single" w:sz="4" w:space="0" w:color="auto"/>
              <w:right w:val="single" w:sz="4" w:space="0" w:color="auto"/>
            </w:tcBorders>
            <w:shd w:val="clear" w:color="auto" w:fill="auto"/>
            <w:noWrap/>
            <w:vAlign w:val="center"/>
            <w:hideMark/>
          </w:tcPr>
          <w:p w14:paraId="5B17C0C2" w14:textId="25291468" w:rsidR="00720E92" w:rsidRPr="004E4C0E" w:rsidRDefault="00720E92" w:rsidP="00720E92">
            <w:pPr>
              <w:bidi/>
              <w:ind w:left="3292" w:right="172"/>
              <w:jc w:val="left"/>
              <w:rPr>
                <w:sz w:val="21"/>
                <w:szCs w:val="21"/>
                <w:lang w:val="en-CA" w:eastAsia="en-CA"/>
              </w:rPr>
            </w:pPr>
            <w:r w:rsidRPr="007332BA">
              <w:rPr>
                <w:sz w:val="21"/>
                <w:szCs w:val="21"/>
                <w:lang w:val="en-CA" w:eastAsia="en-CA"/>
              </w:rPr>
              <w:t>23,247,443</w:t>
            </w:r>
          </w:p>
        </w:tc>
      </w:tr>
      <w:tr w:rsidR="00720E92" w:rsidRPr="004E4C0E" w14:paraId="6250CC34" w14:textId="77777777" w:rsidTr="000F65E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4E90140" w14:textId="7A057CCB" w:rsidR="00720E92" w:rsidRPr="004E4C0E" w:rsidRDefault="00720E92" w:rsidP="00720E92">
            <w:pPr>
              <w:bidi/>
              <w:jc w:val="left"/>
              <w:rPr>
                <w:b/>
                <w:bCs/>
                <w:sz w:val="21"/>
                <w:szCs w:val="21"/>
                <w:lang w:val="en-CA" w:eastAsia="en-CA"/>
              </w:rPr>
            </w:pPr>
            <w:r w:rsidRPr="004E4C0E">
              <w:rPr>
                <w:rFonts w:hint="cs"/>
                <w:b/>
                <w:bCs/>
                <w:sz w:val="21"/>
                <w:szCs w:val="21"/>
                <w:rtl/>
                <w:lang w:val="en-CA" w:eastAsia="en-CA"/>
              </w:rPr>
              <w:t>المجموع الفرعي</w:t>
            </w:r>
          </w:p>
        </w:tc>
        <w:tc>
          <w:tcPr>
            <w:tcW w:w="4820" w:type="dxa"/>
            <w:tcBorders>
              <w:top w:val="nil"/>
              <w:left w:val="nil"/>
              <w:bottom w:val="single" w:sz="4" w:space="0" w:color="auto"/>
              <w:right w:val="single" w:sz="4" w:space="0" w:color="auto"/>
            </w:tcBorders>
            <w:shd w:val="clear" w:color="auto" w:fill="auto"/>
            <w:noWrap/>
            <w:vAlign w:val="center"/>
            <w:hideMark/>
          </w:tcPr>
          <w:p w14:paraId="79E1B103" w14:textId="194B3432" w:rsidR="00720E92" w:rsidRPr="004E4C0E" w:rsidRDefault="00720E92" w:rsidP="00720E92">
            <w:pPr>
              <w:bidi/>
              <w:ind w:left="3292" w:right="172"/>
              <w:jc w:val="left"/>
              <w:rPr>
                <w:b/>
                <w:sz w:val="21"/>
                <w:szCs w:val="21"/>
                <w:lang w:val="en-CA" w:eastAsia="en-CA"/>
              </w:rPr>
            </w:pPr>
            <w:r w:rsidRPr="007332BA">
              <w:rPr>
                <w:b/>
                <w:bCs/>
                <w:sz w:val="21"/>
                <w:szCs w:val="21"/>
                <w:lang w:val="en-CA" w:eastAsia="en-CA"/>
              </w:rPr>
              <w:t>822,328,725</w:t>
            </w:r>
          </w:p>
        </w:tc>
      </w:tr>
      <w:tr w:rsidR="00720E92" w:rsidRPr="004E4C0E" w14:paraId="42BF3916" w14:textId="77777777" w:rsidTr="000F65E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0B6DA81" w14:textId="4BECC8DA" w:rsidR="00720E92" w:rsidRPr="004E4C0E" w:rsidRDefault="00720E92" w:rsidP="00720E92">
            <w:pPr>
              <w:bidi/>
              <w:jc w:val="left"/>
              <w:rPr>
                <w:sz w:val="21"/>
                <w:szCs w:val="21"/>
                <w:lang w:val="en-CA" w:eastAsia="en-CA"/>
              </w:rPr>
            </w:pPr>
            <w:r w:rsidRPr="004E4C0E">
              <w:rPr>
                <w:rFonts w:hint="cs"/>
                <w:sz w:val="21"/>
                <w:szCs w:val="21"/>
                <w:rtl/>
                <w:lang w:val="en-CA" w:eastAsia="en-CA"/>
              </w:rPr>
              <w:t>تكاليف دعم الوكالة</w:t>
            </w:r>
          </w:p>
        </w:tc>
        <w:tc>
          <w:tcPr>
            <w:tcW w:w="4820" w:type="dxa"/>
            <w:tcBorders>
              <w:top w:val="nil"/>
              <w:left w:val="nil"/>
              <w:bottom w:val="single" w:sz="4" w:space="0" w:color="auto"/>
              <w:right w:val="single" w:sz="4" w:space="0" w:color="auto"/>
            </w:tcBorders>
            <w:shd w:val="clear" w:color="auto" w:fill="auto"/>
            <w:noWrap/>
            <w:vAlign w:val="center"/>
            <w:hideMark/>
          </w:tcPr>
          <w:p w14:paraId="11E96B1F" w14:textId="20AF298B" w:rsidR="00720E92" w:rsidRPr="004E4C0E" w:rsidRDefault="00720E92" w:rsidP="00720E92">
            <w:pPr>
              <w:bidi/>
              <w:ind w:left="3292" w:right="172"/>
              <w:jc w:val="left"/>
              <w:rPr>
                <w:sz w:val="21"/>
                <w:szCs w:val="21"/>
                <w:lang w:val="en-CA" w:eastAsia="en-CA"/>
              </w:rPr>
            </w:pPr>
            <w:r w:rsidRPr="007332BA">
              <w:rPr>
                <w:sz w:val="21"/>
                <w:szCs w:val="21"/>
                <w:lang w:val="en-CA" w:eastAsia="en-CA"/>
              </w:rPr>
              <w:t>106,551,992</w:t>
            </w:r>
          </w:p>
        </w:tc>
      </w:tr>
      <w:tr w:rsidR="00720E92" w:rsidRPr="004E4C0E" w14:paraId="0F999DF2" w14:textId="77777777" w:rsidTr="000F65E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3CFDDD01" w14:textId="62819172" w:rsidR="00720E92" w:rsidRPr="004E4C0E" w:rsidRDefault="00720E92" w:rsidP="00720E92">
            <w:pPr>
              <w:bidi/>
              <w:jc w:val="left"/>
              <w:rPr>
                <w:b/>
                <w:bCs/>
                <w:sz w:val="21"/>
                <w:szCs w:val="21"/>
                <w:lang w:val="en-CA" w:eastAsia="en-CA"/>
              </w:rPr>
            </w:pPr>
            <w:r w:rsidRPr="004E4C0E">
              <w:rPr>
                <w:rFonts w:hint="cs"/>
                <w:b/>
                <w:bCs/>
                <w:sz w:val="21"/>
                <w:szCs w:val="21"/>
                <w:rtl/>
                <w:lang w:val="en-CA" w:eastAsia="en-CA"/>
              </w:rPr>
              <w:t>المجموع</w:t>
            </w:r>
          </w:p>
        </w:tc>
        <w:tc>
          <w:tcPr>
            <w:tcW w:w="4820" w:type="dxa"/>
            <w:tcBorders>
              <w:top w:val="nil"/>
              <w:left w:val="nil"/>
              <w:bottom w:val="single" w:sz="4" w:space="0" w:color="auto"/>
              <w:right w:val="single" w:sz="4" w:space="0" w:color="auto"/>
            </w:tcBorders>
            <w:shd w:val="clear" w:color="auto" w:fill="auto"/>
            <w:noWrap/>
            <w:vAlign w:val="center"/>
            <w:hideMark/>
          </w:tcPr>
          <w:p w14:paraId="72144B4C" w14:textId="030554D2" w:rsidR="00720E92" w:rsidRPr="004E4C0E" w:rsidRDefault="00720E92" w:rsidP="00720E92">
            <w:pPr>
              <w:bidi/>
              <w:ind w:left="3292" w:right="172"/>
              <w:jc w:val="left"/>
              <w:rPr>
                <w:b/>
                <w:sz w:val="21"/>
                <w:szCs w:val="21"/>
                <w:lang w:val="en-CA" w:eastAsia="en-CA"/>
              </w:rPr>
            </w:pPr>
            <w:r w:rsidRPr="007332BA">
              <w:rPr>
                <w:b/>
                <w:bCs/>
                <w:sz w:val="21"/>
                <w:szCs w:val="21"/>
                <w:lang w:val="en-CA" w:eastAsia="en-CA"/>
              </w:rPr>
              <w:t>928,880,717</w:t>
            </w:r>
          </w:p>
        </w:tc>
      </w:tr>
    </w:tbl>
    <w:p w14:paraId="7E10A1D7" w14:textId="5956BFBD" w:rsidR="006A1FE7" w:rsidRPr="004E4C0E" w:rsidRDefault="004F1D17" w:rsidP="00720E92">
      <w:pPr>
        <w:pStyle w:val="StyleHeader4Para4Left0Firstline0"/>
        <w:widowControl/>
        <w:numPr>
          <w:ilvl w:val="0"/>
          <w:numId w:val="11"/>
        </w:numPr>
        <w:tabs>
          <w:tab w:val="clear" w:pos="2880"/>
          <w:tab w:val="clear" w:pos="5760"/>
        </w:tabs>
        <w:bidi/>
        <w:snapToGrid w:val="0"/>
        <w:spacing w:before="120" w:after="120"/>
        <w:ind w:left="0" w:firstLine="0"/>
        <w:rPr>
          <w:sz w:val="26"/>
          <w:szCs w:val="26"/>
          <w:rtl/>
        </w:rPr>
      </w:pPr>
      <w:r w:rsidRPr="004E4C0E">
        <w:rPr>
          <w:rFonts w:hint="cs"/>
          <w:sz w:val="26"/>
          <w:szCs w:val="26"/>
          <w:rtl/>
        </w:rPr>
        <w:t>و</w:t>
      </w:r>
      <w:r w:rsidR="006A1FE7" w:rsidRPr="004E4C0E">
        <w:rPr>
          <w:sz w:val="26"/>
          <w:szCs w:val="26"/>
          <w:rtl/>
        </w:rPr>
        <w:t>يرد في الجدول 2 موجز لحالة ال</w:t>
      </w:r>
      <w:r w:rsidR="008D4E93" w:rsidRPr="004E4C0E">
        <w:rPr>
          <w:sz w:val="26"/>
          <w:szCs w:val="26"/>
          <w:rtl/>
        </w:rPr>
        <w:t>مشروعات</w:t>
      </w:r>
      <w:r w:rsidR="006A1FE7" w:rsidRPr="004E4C0E">
        <w:rPr>
          <w:sz w:val="26"/>
          <w:szCs w:val="26"/>
          <w:rtl/>
        </w:rPr>
        <w:t xml:space="preserve"> المنفذة حسب الفئة</w:t>
      </w:r>
      <w:r w:rsidR="006A1FE7" w:rsidRPr="004E4C0E">
        <w:rPr>
          <w:sz w:val="26"/>
          <w:szCs w:val="26"/>
        </w:rPr>
        <w:t>.</w:t>
      </w:r>
    </w:p>
    <w:p w14:paraId="35041AA7" w14:textId="10947611" w:rsidR="006A1FE7" w:rsidRPr="004E4C0E" w:rsidRDefault="006A1FE7" w:rsidP="004E4C0E">
      <w:pPr>
        <w:pStyle w:val="StyleHeader4Para4Left0Firstline0"/>
        <w:keepNext/>
        <w:widowControl/>
        <w:numPr>
          <w:ilvl w:val="0"/>
          <w:numId w:val="0"/>
        </w:numPr>
        <w:tabs>
          <w:tab w:val="clear" w:pos="2880"/>
          <w:tab w:val="clear" w:pos="5760"/>
        </w:tabs>
        <w:bidi/>
        <w:snapToGrid w:val="0"/>
        <w:spacing w:after="0"/>
        <w:rPr>
          <w:b/>
          <w:bCs/>
          <w:sz w:val="26"/>
          <w:szCs w:val="26"/>
        </w:rPr>
      </w:pPr>
      <w:r w:rsidRPr="004E4C0E">
        <w:rPr>
          <w:b/>
          <w:bCs/>
          <w:sz w:val="26"/>
          <w:szCs w:val="26"/>
          <w:rtl/>
        </w:rPr>
        <w:t>الجدول 2: حالة تنفيذ المشروع</w:t>
      </w:r>
      <w:r w:rsidR="00EA285E" w:rsidRPr="004E4C0E">
        <w:rPr>
          <w:rFonts w:hint="cs"/>
          <w:b/>
          <w:bCs/>
          <w:sz w:val="26"/>
          <w:szCs w:val="26"/>
          <w:rtl/>
        </w:rPr>
        <w:t>ات</w:t>
      </w:r>
      <w:r w:rsidRPr="004E4C0E">
        <w:rPr>
          <w:b/>
          <w:bCs/>
          <w:sz w:val="26"/>
          <w:szCs w:val="26"/>
          <w:rtl/>
        </w:rPr>
        <w:t xml:space="preserve"> حسب الفئة</w:t>
      </w:r>
    </w:p>
    <w:tbl>
      <w:tblPr>
        <w:bidiVisual/>
        <w:tblW w:w="10065" w:type="dxa"/>
        <w:tblInd w:w="-5" w:type="dxa"/>
        <w:tblLook w:val="04A0" w:firstRow="1" w:lastRow="0" w:firstColumn="1" w:lastColumn="0" w:noHBand="0" w:noVBand="1"/>
      </w:tblPr>
      <w:tblGrid>
        <w:gridCol w:w="1740"/>
        <w:gridCol w:w="1095"/>
        <w:gridCol w:w="859"/>
        <w:gridCol w:w="1394"/>
        <w:gridCol w:w="1291"/>
        <w:gridCol w:w="1220"/>
        <w:gridCol w:w="1300"/>
        <w:gridCol w:w="1166"/>
      </w:tblGrid>
      <w:tr w:rsidR="006A1FE7" w:rsidRPr="004E4C0E" w14:paraId="260E4C9E" w14:textId="77777777" w:rsidTr="006A1FE7">
        <w:trPr>
          <w:trHeight w:val="264"/>
          <w:tblHeader/>
        </w:trPr>
        <w:tc>
          <w:tcPr>
            <w:tcW w:w="174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7BAF9FD" w14:textId="5FCEDDC6" w:rsidR="006A1FE7" w:rsidRPr="004E4C0E" w:rsidRDefault="00EA285E" w:rsidP="004E4C0E">
            <w:pPr>
              <w:bidi/>
              <w:jc w:val="center"/>
              <w:rPr>
                <w:b/>
                <w:bCs/>
                <w:color w:val="000000"/>
                <w:sz w:val="20"/>
                <w:lang w:val="en-CA" w:eastAsia="en-CA"/>
              </w:rPr>
            </w:pPr>
            <w:r w:rsidRPr="004E4C0E">
              <w:rPr>
                <w:rFonts w:hint="cs"/>
                <w:b/>
                <w:bCs/>
                <w:color w:val="000000"/>
                <w:sz w:val="20"/>
                <w:rtl/>
                <w:lang w:val="en-CA" w:eastAsia="en-CA"/>
              </w:rPr>
              <w:t>النوع</w:t>
            </w:r>
          </w:p>
        </w:tc>
        <w:tc>
          <w:tcPr>
            <w:tcW w:w="3348" w:type="dxa"/>
            <w:gridSpan w:val="3"/>
            <w:tcBorders>
              <w:top w:val="single" w:sz="4" w:space="0" w:color="auto"/>
              <w:left w:val="nil"/>
              <w:bottom w:val="single" w:sz="4" w:space="0" w:color="auto"/>
              <w:right w:val="single" w:sz="4" w:space="0" w:color="auto"/>
            </w:tcBorders>
            <w:shd w:val="clear" w:color="auto" w:fill="auto"/>
            <w:noWrap/>
            <w:hideMark/>
          </w:tcPr>
          <w:p w14:paraId="6B152BC9" w14:textId="6AA98D05" w:rsidR="006A1FE7" w:rsidRPr="004E4C0E" w:rsidRDefault="00A319F3" w:rsidP="004E4C0E">
            <w:pPr>
              <w:bidi/>
              <w:jc w:val="center"/>
              <w:rPr>
                <w:b/>
                <w:bCs/>
                <w:color w:val="000000"/>
                <w:sz w:val="20"/>
                <w:lang w:val="en-CA" w:eastAsia="en-CA"/>
              </w:rPr>
            </w:pPr>
            <w:r w:rsidRPr="004E4C0E">
              <w:rPr>
                <w:rFonts w:hint="cs"/>
                <w:b/>
                <w:bCs/>
                <w:color w:val="000000"/>
                <w:sz w:val="20"/>
                <w:rtl/>
                <w:lang w:val="en-CA" w:eastAsia="en-CA"/>
              </w:rPr>
              <w:t>عدد المشروعات*</w:t>
            </w:r>
          </w:p>
        </w:tc>
        <w:tc>
          <w:tcPr>
            <w:tcW w:w="4977" w:type="dxa"/>
            <w:gridSpan w:val="4"/>
            <w:tcBorders>
              <w:top w:val="single" w:sz="4" w:space="0" w:color="auto"/>
              <w:left w:val="nil"/>
              <w:bottom w:val="single" w:sz="4" w:space="0" w:color="auto"/>
              <w:right w:val="single" w:sz="4" w:space="0" w:color="auto"/>
            </w:tcBorders>
            <w:shd w:val="clear" w:color="auto" w:fill="auto"/>
            <w:noWrap/>
            <w:hideMark/>
          </w:tcPr>
          <w:p w14:paraId="263DA5CC" w14:textId="3E407223" w:rsidR="006A1FE7" w:rsidRPr="004E4C0E" w:rsidRDefault="00A319F3" w:rsidP="004E4C0E">
            <w:pPr>
              <w:bidi/>
              <w:jc w:val="center"/>
              <w:rPr>
                <w:b/>
                <w:bCs/>
                <w:color w:val="000000"/>
                <w:sz w:val="20"/>
                <w:lang w:val="en-CA" w:eastAsia="en-CA"/>
              </w:rPr>
            </w:pPr>
            <w:r w:rsidRPr="004E4C0E">
              <w:rPr>
                <w:rFonts w:hint="cs"/>
                <w:b/>
                <w:bCs/>
                <w:color w:val="000000"/>
                <w:sz w:val="20"/>
                <w:rtl/>
                <w:lang w:val="en-CA" w:eastAsia="en-CA"/>
              </w:rPr>
              <w:t>التمويل (دولار أمريكي)**</w:t>
            </w:r>
          </w:p>
        </w:tc>
      </w:tr>
      <w:tr w:rsidR="00A319F3" w:rsidRPr="004E4C0E" w14:paraId="03B925F9" w14:textId="77777777" w:rsidTr="00694D03">
        <w:trPr>
          <w:trHeight w:val="264"/>
          <w:tblHeader/>
        </w:trPr>
        <w:tc>
          <w:tcPr>
            <w:tcW w:w="1740" w:type="dxa"/>
            <w:vMerge/>
            <w:tcBorders>
              <w:top w:val="single" w:sz="4" w:space="0" w:color="auto"/>
              <w:left w:val="single" w:sz="4" w:space="0" w:color="auto"/>
              <w:bottom w:val="single" w:sz="4" w:space="0" w:color="auto"/>
              <w:right w:val="single" w:sz="4" w:space="0" w:color="auto"/>
            </w:tcBorders>
            <w:vAlign w:val="center"/>
            <w:hideMark/>
          </w:tcPr>
          <w:p w14:paraId="0D9E0425" w14:textId="77777777" w:rsidR="00A319F3" w:rsidRPr="004E4C0E" w:rsidRDefault="00A319F3" w:rsidP="004E4C0E">
            <w:pPr>
              <w:bidi/>
              <w:jc w:val="left"/>
              <w:rPr>
                <w:b/>
                <w:bCs/>
                <w:color w:val="000000"/>
                <w:sz w:val="20"/>
                <w:lang w:val="en-CA" w:eastAsia="en-CA"/>
              </w:rPr>
            </w:pPr>
          </w:p>
        </w:tc>
        <w:tc>
          <w:tcPr>
            <w:tcW w:w="1095" w:type="dxa"/>
            <w:tcBorders>
              <w:top w:val="nil"/>
              <w:left w:val="nil"/>
              <w:bottom w:val="single" w:sz="4" w:space="0" w:color="auto"/>
              <w:right w:val="single" w:sz="4" w:space="0" w:color="auto"/>
            </w:tcBorders>
            <w:shd w:val="clear" w:color="auto" w:fill="auto"/>
            <w:noWrap/>
            <w:hideMark/>
          </w:tcPr>
          <w:p w14:paraId="0211C282" w14:textId="19895726" w:rsidR="00A319F3" w:rsidRPr="004E4C0E" w:rsidRDefault="00A319F3" w:rsidP="004E4C0E">
            <w:pPr>
              <w:bidi/>
              <w:jc w:val="center"/>
              <w:rPr>
                <w:b/>
                <w:bCs/>
                <w:color w:val="000000"/>
                <w:sz w:val="20"/>
                <w:lang w:val="en-CA" w:eastAsia="en-CA"/>
              </w:rPr>
            </w:pPr>
            <w:r w:rsidRPr="004E4C0E">
              <w:rPr>
                <w:rFonts w:hint="cs"/>
                <w:b/>
                <w:bCs/>
                <w:color w:val="000000"/>
                <w:sz w:val="20"/>
                <w:rtl/>
                <w:lang w:val="en-CA" w:eastAsia="en-CA"/>
              </w:rPr>
              <w:t>موافق عليه</w:t>
            </w:r>
          </w:p>
        </w:tc>
        <w:tc>
          <w:tcPr>
            <w:tcW w:w="859" w:type="dxa"/>
            <w:tcBorders>
              <w:top w:val="nil"/>
              <w:left w:val="nil"/>
              <w:bottom w:val="single" w:sz="4" w:space="0" w:color="auto"/>
              <w:right w:val="single" w:sz="4" w:space="0" w:color="auto"/>
            </w:tcBorders>
            <w:shd w:val="clear" w:color="auto" w:fill="auto"/>
            <w:noWrap/>
            <w:hideMark/>
          </w:tcPr>
          <w:p w14:paraId="7E5F9824" w14:textId="05C3881E" w:rsidR="00A319F3" w:rsidRPr="004E4C0E" w:rsidRDefault="00A319F3" w:rsidP="004E4C0E">
            <w:pPr>
              <w:bidi/>
              <w:jc w:val="center"/>
              <w:rPr>
                <w:b/>
                <w:bCs/>
                <w:color w:val="000000"/>
                <w:sz w:val="20"/>
                <w:lang w:val="en-CA" w:eastAsia="en-CA"/>
              </w:rPr>
            </w:pPr>
            <w:r w:rsidRPr="004E4C0E">
              <w:rPr>
                <w:rFonts w:hint="cs"/>
                <w:b/>
                <w:bCs/>
                <w:color w:val="000000"/>
                <w:sz w:val="20"/>
                <w:rtl/>
                <w:lang w:val="en-CA" w:eastAsia="en-CA"/>
              </w:rPr>
              <w:t>أنجز</w:t>
            </w:r>
          </w:p>
        </w:tc>
        <w:tc>
          <w:tcPr>
            <w:tcW w:w="1394" w:type="dxa"/>
            <w:tcBorders>
              <w:top w:val="nil"/>
              <w:left w:val="nil"/>
              <w:bottom w:val="single" w:sz="4" w:space="0" w:color="auto"/>
              <w:right w:val="single" w:sz="4" w:space="0" w:color="auto"/>
            </w:tcBorders>
            <w:shd w:val="clear" w:color="auto" w:fill="auto"/>
            <w:noWrap/>
            <w:hideMark/>
          </w:tcPr>
          <w:p w14:paraId="345C8FA6" w14:textId="58D0B9BE" w:rsidR="00A319F3" w:rsidRPr="004E4C0E" w:rsidRDefault="00A319F3" w:rsidP="004E4C0E">
            <w:pPr>
              <w:bidi/>
              <w:jc w:val="center"/>
              <w:rPr>
                <w:b/>
                <w:bCs/>
                <w:color w:val="000000"/>
                <w:sz w:val="20"/>
                <w:lang w:val="en-CA" w:eastAsia="en-CA"/>
              </w:rPr>
            </w:pPr>
            <w:r w:rsidRPr="004E4C0E">
              <w:rPr>
                <w:rFonts w:hint="cs"/>
                <w:b/>
                <w:bCs/>
                <w:color w:val="000000"/>
                <w:sz w:val="20"/>
                <w:rtl/>
                <w:lang w:val="en-CA" w:eastAsia="en-CA"/>
              </w:rPr>
              <w:t>% مما تم إنجازه</w:t>
            </w:r>
          </w:p>
        </w:tc>
        <w:tc>
          <w:tcPr>
            <w:tcW w:w="1291" w:type="dxa"/>
            <w:tcBorders>
              <w:top w:val="nil"/>
              <w:left w:val="nil"/>
              <w:bottom w:val="single" w:sz="4" w:space="0" w:color="auto"/>
              <w:right w:val="single" w:sz="4" w:space="0" w:color="auto"/>
            </w:tcBorders>
            <w:shd w:val="clear" w:color="auto" w:fill="auto"/>
            <w:noWrap/>
            <w:hideMark/>
          </w:tcPr>
          <w:p w14:paraId="5DFF935E" w14:textId="1A85F5F2" w:rsidR="00A319F3" w:rsidRPr="004E4C0E" w:rsidRDefault="00A319F3" w:rsidP="004E4C0E">
            <w:pPr>
              <w:bidi/>
              <w:jc w:val="center"/>
              <w:rPr>
                <w:b/>
                <w:bCs/>
                <w:color w:val="000000"/>
                <w:sz w:val="20"/>
                <w:lang w:val="en-CA" w:eastAsia="en-CA"/>
              </w:rPr>
            </w:pPr>
            <w:r w:rsidRPr="004E4C0E">
              <w:rPr>
                <w:rFonts w:hint="cs"/>
                <w:b/>
                <w:bCs/>
                <w:color w:val="000000"/>
                <w:sz w:val="20"/>
                <w:rtl/>
                <w:lang w:val="en-CA" w:eastAsia="en-CA"/>
              </w:rPr>
              <w:t>موافق عليه</w:t>
            </w:r>
          </w:p>
        </w:tc>
        <w:tc>
          <w:tcPr>
            <w:tcW w:w="1220" w:type="dxa"/>
            <w:tcBorders>
              <w:top w:val="nil"/>
              <w:left w:val="nil"/>
              <w:bottom w:val="single" w:sz="4" w:space="0" w:color="auto"/>
              <w:right w:val="single" w:sz="4" w:space="0" w:color="auto"/>
            </w:tcBorders>
            <w:shd w:val="clear" w:color="auto" w:fill="auto"/>
            <w:noWrap/>
            <w:hideMark/>
          </w:tcPr>
          <w:p w14:paraId="30C5629A" w14:textId="48AB9750" w:rsidR="00A319F3" w:rsidRPr="004E4C0E" w:rsidRDefault="00A319F3" w:rsidP="004E4C0E">
            <w:pPr>
              <w:bidi/>
              <w:jc w:val="center"/>
              <w:rPr>
                <w:b/>
                <w:bCs/>
                <w:color w:val="000000"/>
                <w:sz w:val="20"/>
                <w:lang w:val="en-CA" w:eastAsia="en-CA"/>
              </w:rPr>
            </w:pPr>
            <w:r w:rsidRPr="004E4C0E">
              <w:rPr>
                <w:rFonts w:hint="cs"/>
                <w:b/>
                <w:bCs/>
                <w:color w:val="000000"/>
                <w:sz w:val="20"/>
                <w:rtl/>
                <w:lang w:val="en-CA" w:eastAsia="en-CA"/>
              </w:rPr>
              <w:t>المنصرف</w:t>
            </w:r>
          </w:p>
        </w:tc>
        <w:tc>
          <w:tcPr>
            <w:tcW w:w="1300" w:type="dxa"/>
            <w:tcBorders>
              <w:top w:val="nil"/>
              <w:left w:val="nil"/>
              <w:bottom w:val="single" w:sz="4" w:space="0" w:color="auto"/>
              <w:right w:val="single" w:sz="4" w:space="0" w:color="auto"/>
            </w:tcBorders>
            <w:shd w:val="clear" w:color="auto" w:fill="auto"/>
            <w:noWrap/>
            <w:hideMark/>
          </w:tcPr>
          <w:p w14:paraId="1F64858A" w14:textId="0A614EC1" w:rsidR="00A319F3" w:rsidRPr="004E4C0E" w:rsidRDefault="00A319F3" w:rsidP="004E4C0E">
            <w:pPr>
              <w:bidi/>
              <w:jc w:val="center"/>
              <w:rPr>
                <w:b/>
                <w:bCs/>
                <w:color w:val="000000"/>
                <w:sz w:val="20"/>
                <w:lang w:val="en-CA" w:eastAsia="en-CA"/>
              </w:rPr>
            </w:pPr>
            <w:r w:rsidRPr="004E4C0E">
              <w:rPr>
                <w:rFonts w:hint="cs"/>
                <w:b/>
                <w:bCs/>
                <w:color w:val="000000"/>
                <w:sz w:val="20"/>
                <w:rtl/>
                <w:lang w:val="en-CA" w:eastAsia="en-CA"/>
              </w:rPr>
              <w:t>الرصيد</w:t>
            </w:r>
          </w:p>
        </w:tc>
        <w:tc>
          <w:tcPr>
            <w:tcW w:w="1166" w:type="dxa"/>
            <w:tcBorders>
              <w:top w:val="nil"/>
              <w:left w:val="nil"/>
              <w:bottom w:val="single" w:sz="4" w:space="0" w:color="auto"/>
              <w:right w:val="single" w:sz="4" w:space="0" w:color="auto"/>
            </w:tcBorders>
            <w:shd w:val="clear" w:color="auto" w:fill="auto"/>
            <w:noWrap/>
            <w:hideMark/>
          </w:tcPr>
          <w:p w14:paraId="6E63BF92" w14:textId="58B292AD" w:rsidR="00A319F3" w:rsidRPr="004E4C0E" w:rsidRDefault="00A319F3" w:rsidP="004E4C0E">
            <w:pPr>
              <w:bidi/>
              <w:jc w:val="center"/>
              <w:rPr>
                <w:b/>
                <w:bCs/>
                <w:color w:val="000000"/>
                <w:sz w:val="20"/>
                <w:lang w:val="en-CA" w:eastAsia="en-CA"/>
              </w:rPr>
            </w:pPr>
            <w:r w:rsidRPr="004E4C0E">
              <w:rPr>
                <w:rFonts w:hint="cs"/>
                <w:b/>
                <w:bCs/>
                <w:color w:val="000000"/>
                <w:sz w:val="20"/>
                <w:rtl/>
                <w:lang w:val="en-CA" w:eastAsia="en-CA"/>
              </w:rPr>
              <w:t>% للمنصرف</w:t>
            </w:r>
          </w:p>
        </w:tc>
      </w:tr>
      <w:tr w:rsidR="00720E92" w:rsidRPr="004E4C0E" w14:paraId="62EE0CEF" w14:textId="77777777" w:rsidTr="00694D03">
        <w:trPr>
          <w:trHeight w:val="361"/>
        </w:trPr>
        <w:tc>
          <w:tcPr>
            <w:tcW w:w="1740" w:type="dxa"/>
            <w:tcBorders>
              <w:top w:val="nil"/>
              <w:left w:val="single" w:sz="4" w:space="0" w:color="auto"/>
              <w:bottom w:val="single" w:sz="4" w:space="0" w:color="auto"/>
              <w:right w:val="single" w:sz="4" w:space="0" w:color="auto"/>
            </w:tcBorders>
            <w:shd w:val="clear" w:color="auto" w:fill="auto"/>
            <w:hideMark/>
          </w:tcPr>
          <w:p w14:paraId="70F28484" w14:textId="1FA97E43" w:rsidR="00720E92" w:rsidRPr="004E4C0E" w:rsidRDefault="00720E92" w:rsidP="00720E92">
            <w:pPr>
              <w:bidi/>
              <w:jc w:val="left"/>
              <w:rPr>
                <w:sz w:val="20"/>
                <w:lang w:val="en-CA" w:eastAsia="en-CA"/>
              </w:rPr>
            </w:pPr>
            <w:r w:rsidRPr="004E4C0E">
              <w:rPr>
                <w:rFonts w:hint="cs"/>
                <w:sz w:val="20"/>
                <w:rtl/>
                <w:lang w:val="en-CA" w:eastAsia="en-CA"/>
              </w:rPr>
              <w:t>برنامج قطري</w:t>
            </w:r>
          </w:p>
        </w:tc>
        <w:tc>
          <w:tcPr>
            <w:tcW w:w="1095" w:type="dxa"/>
            <w:tcBorders>
              <w:top w:val="nil"/>
              <w:left w:val="nil"/>
              <w:bottom w:val="single" w:sz="4" w:space="0" w:color="auto"/>
              <w:right w:val="single" w:sz="4" w:space="0" w:color="auto"/>
            </w:tcBorders>
            <w:shd w:val="clear" w:color="auto" w:fill="auto"/>
            <w:noWrap/>
            <w:hideMark/>
          </w:tcPr>
          <w:p w14:paraId="22D2AB99" w14:textId="3E344F03" w:rsidR="00720E92" w:rsidRPr="004E4C0E" w:rsidRDefault="00720E92" w:rsidP="00720E92">
            <w:pPr>
              <w:bidi/>
              <w:jc w:val="left"/>
              <w:rPr>
                <w:sz w:val="20"/>
                <w:lang w:val="en-CA" w:eastAsia="en-CA"/>
              </w:rPr>
            </w:pPr>
            <w:r w:rsidRPr="007332BA">
              <w:rPr>
                <w:sz w:val="20"/>
                <w:lang w:val="en-CA" w:eastAsia="en-CA"/>
              </w:rPr>
              <w:t>11</w:t>
            </w:r>
          </w:p>
        </w:tc>
        <w:tc>
          <w:tcPr>
            <w:tcW w:w="859" w:type="dxa"/>
            <w:tcBorders>
              <w:top w:val="nil"/>
              <w:left w:val="nil"/>
              <w:bottom w:val="single" w:sz="4" w:space="0" w:color="auto"/>
              <w:right w:val="single" w:sz="4" w:space="0" w:color="auto"/>
            </w:tcBorders>
            <w:shd w:val="clear" w:color="auto" w:fill="auto"/>
            <w:noWrap/>
            <w:hideMark/>
          </w:tcPr>
          <w:p w14:paraId="070DD8F0" w14:textId="4BE37F77" w:rsidR="00720E92" w:rsidRPr="004E4C0E" w:rsidRDefault="00720E92" w:rsidP="00720E92">
            <w:pPr>
              <w:bidi/>
              <w:jc w:val="left"/>
              <w:rPr>
                <w:sz w:val="20"/>
                <w:lang w:val="en-CA" w:eastAsia="en-CA"/>
              </w:rPr>
            </w:pPr>
            <w:r w:rsidRPr="007332BA">
              <w:rPr>
                <w:sz w:val="20"/>
                <w:lang w:val="en-CA" w:eastAsia="en-CA"/>
              </w:rPr>
              <w:t>11</w:t>
            </w:r>
          </w:p>
        </w:tc>
        <w:tc>
          <w:tcPr>
            <w:tcW w:w="1394" w:type="dxa"/>
            <w:tcBorders>
              <w:top w:val="nil"/>
              <w:left w:val="nil"/>
              <w:bottom w:val="single" w:sz="4" w:space="0" w:color="auto"/>
              <w:right w:val="single" w:sz="4" w:space="0" w:color="auto"/>
            </w:tcBorders>
            <w:shd w:val="clear" w:color="auto" w:fill="auto"/>
            <w:noWrap/>
            <w:hideMark/>
          </w:tcPr>
          <w:p w14:paraId="39482630" w14:textId="4DAAD88E" w:rsidR="00720E92" w:rsidRPr="004E4C0E" w:rsidRDefault="00720E92" w:rsidP="00720E92">
            <w:pPr>
              <w:bidi/>
              <w:jc w:val="left"/>
              <w:rPr>
                <w:sz w:val="20"/>
                <w:lang w:val="en-CA" w:eastAsia="en-CA"/>
              </w:rPr>
            </w:pPr>
            <w:r w:rsidRPr="007332BA">
              <w:rPr>
                <w:sz w:val="20"/>
                <w:lang w:val="en-CA" w:eastAsia="en-CA"/>
              </w:rPr>
              <w:t>100</w:t>
            </w:r>
          </w:p>
        </w:tc>
        <w:tc>
          <w:tcPr>
            <w:tcW w:w="1291" w:type="dxa"/>
            <w:tcBorders>
              <w:top w:val="nil"/>
              <w:left w:val="nil"/>
              <w:bottom w:val="single" w:sz="4" w:space="0" w:color="auto"/>
              <w:right w:val="single" w:sz="4" w:space="0" w:color="auto"/>
            </w:tcBorders>
            <w:shd w:val="clear" w:color="auto" w:fill="auto"/>
            <w:noWrap/>
            <w:hideMark/>
          </w:tcPr>
          <w:p w14:paraId="1FEDBF5B" w14:textId="4F631579" w:rsidR="00720E92" w:rsidRPr="004E4C0E" w:rsidRDefault="00720E92" w:rsidP="00720E92">
            <w:pPr>
              <w:bidi/>
              <w:jc w:val="left"/>
              <w:rPr>
                <w:sz w:val="20"/>
                <w:lang w:val="en-CA" w:eastAsia="en-CA"/>
              </w:rPr>
            </w:pPr>
            <w:r w:rsidRPr="007332BA">
              <w:rPr>
                <w:sz w:val="20"/>
                <w:lang w:val="en-CA" w:eastAsia="en-CA"/>
              </w:rPr>
              <w:t>722,669</w:t>
            </w:r>
          </w:p>
        </w:tc>
        <w:tc>
          <w:tcPr>
            <w:tcW w:w="1220" w:type="dxa"/>
            <w:tcBorders>
              <w:top w:val="nil"/>
              <w:left w:val="nil"/>
              <w:bottom w:val="single" w:sz="4" w:space="0" w:color="auto"/>
              <w:right w:val="single" w:sz="4" w:space="0" w:color="auto"/>
            </w:tcBorders>
            <w:shd w:val="clear" w:color="auto" w:fill="auto"/>
            <w:noWrap/>
            <w:hideMark/>
          </w:tcPr>
          <w:p w14:paraId="7ED2B735" w14:textId="339C5F8F" w:rsidR="00720E92" w:rsidRPr="004E4C0E" w:rsidRDefault="00720E92" w:rsidP="00720E92">
            <w:pPr>
              <w:bidi/>
              <w:jc w:val="left"/>
              <w:rPr>
                <w:sz w:val="20"/>
                <w:lang w:val="en-CA" w:eastAsia="en-CA"/>
              </w:rPr>
            </w:pPr>
            <w:r w:rsidRPr="007332BA">
              <w:rPr>
                <w:sz w:val="20"/>
                <w:lang w:val="en-CA" w:eastAsia="en-CA"/>
              </w:rPr>
              <w:t>722,669</w:t>
            </w:r>
          </w:p>
        </w:tc>
        <w:tc>
          <w:tcPr>
            <w:tcW w:w="1300" w:type="dxa"/>
            <w:tcBorders>
              <w:top w:val="nil"/>
              <w:left w:val="nil"/>
              <w:bottom w:val="single" w:sz="4" w:space="0" w:color="auto"/>
              <w:right w:val="single" w:sz="4" w:space="0" w:color="auto"/>
            </w:tcBorders>
            <w:shd w:val="clear" w:color="auto" w:fill="auto"/>
            <w:noWrap/>
            <w:hideMark/>
          </w:tcPr>
          <w:p w14:paraId="74CB7273" w14:textId="669C72D8" w:rsidR="00720E92" w:rsidRPr="004E4C0E" w:rsidRDefault="00720E92" w:rsidP="00720E92">
            <w:pPr>
              <w:bidi/>
              <w:jc w:val="left"/>
              <w:rPr>
                <w:sz w:val="20"/>
                <w:lang w:val="en-CA" w:eastAsia="en-CA"/>
              </w:rPr>
            </w:pPr>
            <w:r w:rsidRPr="007332BA">
              <w:rPr>
                <w:sz w:val="20"/>
                <w:lang w:val="en-CA" w:eastAsia="en-CA"/>
              </w:rPr>
              <w:t>0</w:t>
            </w:r>
          </w:p>
        </w:tc>
        <w:tc>
          <w:tcPr>
            <w:tcW w:w="1166" w:type="dxa"/>
            <w:tcBorders>
              <w:top w:val="nil"/>
              <w:left w:val="nil"/>
              <w:bottom w:val="single" w:sz="4" w:space="0" w:color="auto"/>
              <w:right w:val="single" w:sz="4" w:space="0" w:color="auto"/>
            </w:tcBorders>
            <w:shd w:val="clear" w:color="auto" w:fill="auto"/>
            <w:noWrap/>
            <w:hideMark/>
          </w:tcPr>
          <w:p w14:paraId="3BF28BE8" w14:textId="549E0B47" w:rsidR="00720E92" w:rsidRPr="004E4C0E" w:rsidRDefault="00720E92" w:rsidP="00720E92">
            <w:pPr>
              <w:bidi/>
              <w:jc w:val="left"/>
              <w:rPr>
                <w:sz w:val="20"/>
                <w:lang w:val="en-CA" w:eastAsia="en-CA"/>
              </w:rPr>
            </w:pPr>
            <w:r w:rsidRPr="007332BA">
              <w:rPr>
                <w:sz w:val="20"/>
                <w:lang w:val="en-CA" w:eastAsia="en-CA"/>
              </w:rPr>
              <w:t>100</w:t>
            </w:r>
          </w:p>
        </w:tc>
      </w:tr>
      <w:tr w:rsidR="00720E92" w:rsidRPr="004E4C0E" w14:paraId="216E457F" w14:textId="77777777" w:rsidTr="00694D03">
        <w:trPr>
          <w:trHeight w:val="168"/>
        </w:trPr>
        <w:tc>
          <w:tcPr>
            <w:tcW w:w="1740" w:type="dxa"/>
            <w:tcBorders>
              <w:top w:val="nil"/>
              <w:left w:val="single" w:sz="4" w:space="0" w:color="auto"/>
              <w:bottom w:val="single" w:sz="4" w:space="0" w:color="auto"/>
              <w:right w:val="single" w:sz="4" w:space="0" w:color="auto"/>
            </w:tcBorders>
            <w:shd w:val="clear" w:color="auto" w:fill="auto"/>
            <w:hideMark/>
          </w:tcPr>
          <w:p w14:paraId="61731BDE" w14:textId="56F7C829" w:rsidR="00720E92" w:rsidRPr="004E4C0E" w:rsidRDefault="00720E92" w:rsidP="00720E92">
            <w:pPr>
              <w:bidi/>
              <w:jc w:val="left"/>
              <w:rPr>
                <w:sz w:val="20"/>
                <w:lang w:val="en-CA" w:eastAsia="en-CA"/>
              </w:rPr>
            </w:pPr>
            <w:r w:rsidRPr="004E4C0E">
              <w:rPr>
                <w:rFonts w:hint="cs"/>
                <w:sz w:val="20"/>
                <w:rtl/>
                <w:lang w:val="en-CA" w:eastAsia="en-CA"/>
              </w:rPr>
              <w:t>مشروع تدليلي</w:t>
            </w:r>
          </w:p>
        </w:tc>
        <w:tc>
          <w:tcPr>
            <w:tcW w:w="1095" w:type="dxa"/>
            <w:tcBorders>
              <w:top w:val="nil"/>
              <w:left w:val="nil"/>
              <w:bottom w:val="single" w:sz="4" w:space="0" w:color="auto"/>
              <w:right w:val="single" w:sz="4" w:space="0" w:color="auto"/>
            </w:tcBorders>
            <w:shd w:val="clear" w:color="auto" w:fill="auto"/>
            <w:noWrap/>
            <w:hideMark/>
          </w:tcPr>
          <w:p w14:paraId="1800F4D5" w14:textId="43BE9586" w:rsidR="00720E92" w:rsidRPr="004E4C0E" w:rsidRDefault="00720E92" w:rsidP="00720E92">
            <w:pPr>
              <w:bidi/>
              <w:jc w:val="left"/>
              <w:rPr>
                <w:sz w:val="20"/>
                <w:lang w:val="en-CA" w:eastAsia="en-CA"/>
              </w:rPr>
            </w:pPr>
            <w:r w:rsidRPr="007332BA">
              <w:rPr>
                <w:sz w:val="20"/>
                <w:lang w:val="en-CA" w:eastAsia="en-CA"/>
              </w:rPr>
              <w:t>43</w:t>
            </w:r>
          </w:p>
        </w:tc>
        <w:tc>
          <w:tcPr>
            <w:tcW w:w="859" w:type="dxa"/>
            <w:tcBorders>
              <w:top w:val="nil"/>
              <w:left w:val="nil"/>
              <w:bottom w:val="single" w:sz="4" w:space="0" w:color="auto"/>
              <w:right w:val="single" w:sz="4" w:space="0" w:color="auto"/>
            </w:tcBorders>
            <w:shd w:val="clear" w:color="auto" w:fill="auto"/>
            <w:noWrap/>
            <w:hideMark/>
          </w:tcPr>
          <w:p w14:paraId="77BD5968" w14:textId="66579248" w:rsidR="00720E92" w:rsidRPr="004E4C0E" w:rsidRDefault="00720E92" w:rsidP="00720E92">
            <w:pPr>
              <w:bidi/>
              <w:jc w:val="left"/>
              <w:rPr>
                <w:sz w:val="20"/>
                <w:lang w:val="en-CA" w:eastAsia="en-CA"/>
              </w:rPr>
            </w:pPr>
            <w:r w:rsidRPr="007332BA">
              <w:rPr>
                <w:sz w:val="20"/>
                <w:lang w:val="en-CA" w:eastAsia="en-CA"/>
              </w:rPr>
              <w:t>35</w:t>
            </w:r>
          </w:p>
        </w:tc>
        <w:tc>
          <w:tcPr>
            <w:tcW w:w="1394" w:type="dxa"/>
            <w:tcBorders>
              <w:top w:val="nil"/>
              <w:left w:val="nil"/>
              <w:bottom w:val="single" w:sz="4" w:space="0" w:color="auto"/>
              <w:right w:val="single" w:sz="4" w:space="0" w:color="auto"/>
            </w:tcBorders>
            <w:shd w:val="clear" w:color="auto" w:fill="auto"/>
            <w:noWrap/>
            <w:hideMark/>
          </w:tcPr>
          <w:p w14:paraId="361BD64E" w14:textId="6A2FAB97" w:rsidR="00720E92" w:rsidRPr="004E4C0E" w:rsidRDefault="00720E92" w:rsidP="00720E92">
            <w:pPr>
              <w:bidi/>
              <w:jc w:val="left"/>
              <w:rPr>
                <w:sz w:val="20"/>
                <w:lang w:val="en-CA" w:eastAsia="en-CA"/>
              </w:rPr>
            </w:pPr>
            <w:r w:rsidRPr="007332BA">
              <w:rPr>
                <w:sz w:val="20"/>
                <w:lang w:val="en-CA" w:eastAsia="en-CA"/>
              </w:rPr>
              <w:t>81</w:t>
            </w:r>
          </w:p>
        </w:tc>
        <w:tc>
          <w:tcPr>
            <w:tcW w:w="1291" w:type="dxa"/>
            <w:tcBorders>
              <w:top w:val="nil"/>
              <w:left w:val="nil"/>
              <w:bottom w:val="single" w:sz="4" w:space="0" w:color="auto"/>
              <w:right w:val="single" w:sz="4" w:space="0" w:color="auto"/>
            </w:tcBorders>
            <w:shd w:val="clear" w:color="auto" w:fill="auto"/>
            <w:noWrap/>
            <w:hideMark/>
          </w:tcPr>
          <w:p w14:paraId="64F93AFC" w14:textId="647F090B" w:rsidR="00720E92" w:rsidRPr="004E4C0E" w:rsidRDefault="00720E92" w:rsidP="00720E92">
            <w:pPr>
              <w:bidi/>
              <w:jc w:val="left"/>
              <w:rPr>
                <w:sz w:val="20"/>
                <w:lang w:val="en-CA" w:eastAsia="en-CA"/>
              </w:rPr>
            </w:pPr>
            <w:r w:rsidRPr="007332BA">
              <w:rPr>
                <w:sz w:val="20"/>
                <w:lang w:val="en-CA" w:eastAsia="en-CA"/>
              </w:rPr>
              <w:t>23,792,166</w:t>
            </w:r>
          </w:p>
        </w:tc>
        <w:tc>
          <w:tcPr>
            <w:tcW w:w="1220" w:type="dxa"/>
            <w:tcBorders>
              <w:top w:val="nil"/>
              <w:left w:val="nil"/>
              <w:bottom w:val="single" w:sz="4" w:space="0" w:color="auto"/>
              <w:right w:val="single" w:sz="4" w:space="0" w:color="auto"/>
            </w:tcBorders>
            <w:shd w:val="clear" w:color="auto" w:fill="auto"/>
            <w:noWrap/>
            <w:hideMark/>
          </w:tcPr>
          <w:p w14:paraId="4858CEC8" w14:textId="03A1BE63" w:rsidR="00720E92" w:rsidRPr="004E4C0E" w:rsidRDefault="00720E92" w:rsidP="00720E92">
            <w:pPr>
              <w:bidi/>
              <w:jc w:val="left"/>
              <w:rPr>
                <w:sz w:val="20"/>
                <w:lang w:val="en-CA" w:eastAsia="en-CA"/>
              </w:rPr>
            </w:pPr>
            <w:r w:rsidRPr="007332BA">
              <w:rPr>
                <w:sz w:val="20"/>
                <w:lang w:val="en-CA" w:eastAsia="en-CA"/>
              </w:rPr>
              <w:t>21,348,941</w:t>
            </w:r>
          </w:p>
        </w:tc>
        <w:tc>
          <w:tcPr>
            <w:tcW w:w="1300" w:type="dxa"/>
            <w:tcBorders>
              <w:top w:val="nil"/>
              <w:left w:val="nil"/>
              <w:bottom w:val="single" w:sz="4" w:space="0" w:color="auto"/>
              <w:right w:val="single" w:sz="4" w:space="0" w:color="auto"/>
            </w:tcBorders>
            <w:shd w:val="clear" w:color="auto" w:fill="auto"/>
            <w:noWrap/>
            <w:hideMark/>
          </w:tcPr>
          <w:p w14:paraId="1201A474" w14:textId="0D854D13" w:rsidR="00720E92" w:rsidRPr="004E4C0E" w:rsidRDefault="00720E92" w:rsidP="00720E92">
            <w:pPr>
              <w:bidi/>
              <w:jc w:val="left"/>
              <w:rPr>
                <w:sz w:val="20"/>
                <w:lang w:val="en-CA" w:eastAsia="en-CA"/>
              </w:rPr>
            </w:pPr>
            <w:r w:rsidRPr="007332BA">
              <w:rPr>
                <w:sz w:val="20"/>
                <w:lang w:val="en-CA" w:eastAsia="en-CA"/>
              </w:rPr>
              <w:t>2,443,225</w:t>
            </w:r>
          </w:p>
        </w:tc>
        <w:tc>
          <w:tcPr>
            <w:tcW w:w="1166" w:type="dxa"/>
            <w:tcBorders>
              <w:top w:val="nil"/>
              <w:left w:val="nil"/>
              <w:bottom w:val="single" w:sz="4" w:space="0" w:color="auto"/>
              <w:right w:val="single" w:sz="4" w:space="0" w:color="auto"/>
            </w:tcBorders>
            <w:shd w:val="clear" w:color="auto" w:fill="auto"/>
            <w:noWrap/>
            <w:hideMark/>
          </w:tcPr>
          <w:p w14:paraId="640EA8CA" w14:textId="3950A8CF" w:rsidR="00720E92" w:rsidRPr="004E4C0E" w:rsidRDefault="00720E92" w:rsidP="00720E92">
            <w:pPr>
              <w:bidi/>
              <w:jc w:val="left"/>
              <w:rPr>
                <w:sz w:val="20"/>
                <w:lang w:val="en-CA" w:eastAsia="en-CA"/>
              </w:rPr>
            </w:pPr>
            <w:r w:rsidRPr="007332BA">
              <w:rPr>
                <w:sz w:val="20"/>
                <w:lang w:val="en-CA" w:eastAsia="en-CA"/>
              </w:rPr>
              <w:t>90</w:t>
            </w:r>
          </w:p>
        </w:tc>
      </w:tr>
      <w:tr w:rsidR="00720E92" w:rsidRPr="004E4C0E" w14:paraId="4A430393" w14:textId="77777777" w:rsidTr="00694D03">
        <w:trPr>
          <w:trHeight w:val="356"/>
        </w:trPr>
        <w:tc>
          <w:tcPr>
            <w:tcW w:w="1740" w:type="dxa"/>
            <w:tcBorders>
              <w:top w:val="nil"/>
              <w:left w:val="single" w:sz="4" w:space="0" w:color="auto"/>
              <w:bottom w:val="single" w:sz="4" w:space="0" w:color="auto"/>
              <w:right w:val="single" w:sz="4" w:space="0" w:color="auto"/>
            </w:tcBorders>
            <w:shd w:val="clear" w:color="auto" w:fill="auto"/>
            <w:hideMark/>
          </w:tcPr>
          <w:p w14:paraId="1E6CD322" w14:textId="328145C3" w:rsidR="00720E92" w:rsidRPr="004E4C0E" w:rsidRDefault="00720E92" w:rsidP="00720E92">
            <w:pPr>
              <w:bidi/>
              <w:jc w:val="left"/>
              <w:rPr>
                <w:sz w:val="20"/>
                <w:lang w:val="en-CA" w:eastAsia="en-CA"/>
              </w:rPr>
            </w:pPr>
            <w:r w:rsidRPr="004E4C0E">
              <w:rPr>
                <w:rFonts w:hint="cs"/>
                <w:sz w:val="20"/>
                <w:rtl/>
                <w:lang w:val="en-CA" w:eastAsia="en-CA"/>
              </w:rPr>
              <w:t>التعزيز المؤسسي</w:t>
            </w:r>
          </w:p>
        </w:tc>
        <w:tc>
          <w:tcPr>
            <w:tcW w:w="1095" w:type="dxa"/>
            <w:tcBorders>
              <w:top w:val="nil"/>
              <w:left w:val="nil"/>
              <w:bottom w:val="single" w:sz="4" w:space="0" w:color="auto"/>
              <w:right w:val="single" w:sz="4" w:space="0" w:color="auto"/>
            </w:tcBorders>
            <w:shd w:val="clear" w:color="auto" w:fill="auto"/>
            <w:noWrap/>
            <w:hideMark/>
          </w:tcPr>
          <w:p w14:paraId="4FEC8974" w14:textId="5E10235C" w:rsidR="00720E92" w:rsidRPr="004E4C0E" w:rsidRDefault="00720E92" w:rsidP="00720E92">
            <w:pPr>
              <w:bidi/>
              <w:jc w:val="left"/>
              <w:rPr>
                <w:sz w:val="20"/>
                <w:lang w:val="en-CA" w:eastAsia="en-CA"/>
              </w:rPr>
            </w:pPr>
            <w:r w:rsidRPr="007332BA">
              <w:rPr>
                <w:sz w:val="20"/>
                <w:lang w:val="en-CA" w:eastAsia="en-CA"/>
              </w:rPr>
              <w:t>82</w:t>
            </w:r>
          </w:p>
        </w:tc>
        <w:tc>
          <w:tcPr>
            <w:tcW w:w="859" w:type="dxa"/>
            <w:tcBorders>
              <w:top w:val="nil"/>
              <w:left w:val="nil"/>
              <w:bottom w:val="single" w:sz="4" w:space="0" w:color="auto"/>
              <w:right w:val="single" w:sz="4" w:space="0" w:color="auto"/>
            </w:tcBorders>
            <w:shd w:val="clear" w:color="auto" w:fill="auto"/>
            <w:noWrap/>
            <w:hideMark/>
          </w:tcPr>
          <w:p w14:paraId="406219A2" w14:textId="4BF0F18F" w:rsidR="00720E92" w:rsidRPr="004E4C0E" w:rsidRDefault="00720E92" w:rsidP="00720E92">
            <w:pPr>
              <w:bidi/>
              <w:jc w:val="left"/>
              <w:rPr>
                <w:sz w:val="20"/>
                <w:lang w:val="en-CA" w:eastAsia="en-CA"/>
              </w:rPr>
            </w:pPr>
            <w:r w:rsidRPr="007332BA">
              <w:rPr>
                <w:sz w:val="20"/>
                <w:lang w:val="en-CA" w:eastAsia="en-CA"/>
              </w:rPr>
              <w:t>70</w:t>
            </w:r>
          </w:p>
        </w:tc>
        <w:tc>
          <w:tcPr>
            <w:tcW w:w="1394" w:type="dxa"/>
            <w:tcBorders>
              <w:top w:val="nil"/>
              <w:left w:val="nil"/>
              <w:bottom w:val="single" w:sz="4" w:space="0" w:color="auto"/>
              <w:right w:val="single" w:sz="4" w:space="0" w:color="auto"/>
            </w:tcBorders>
            <w:shd w:val="clear" w:color="auto" w:fill="auto"/>
            <w:noWrap/>
            <w:hideMark/>
          </w:tcPr>
          <w:p w14:paraId="0E7E2450" w14:textId="604E4384" w:rsidR="00720E92" w:rsidRPr="004E4C0E" w:rsidRDefault="00720E92" w:rsidP="00720E92">
            <w:pPr>
              <w:bidi/>
              <w:jc w:val="left"/>
              <w:rPr>
                <w:sz w:val="20"/>
                <w:lang w:val="en-CA" w:eastAsia="en-CA"/>
              </w:rPr>
            </w:pPr>
            <w:r w:rsidRPr="007332BA">
              <w:rPr>
                <w:sz w:val="20"/>
                <w:lang w:val="en-CA" w:eastAsia="en-CA"/>
              </w:rPr>
              <w:t>85</w:t>
            </w:r>
          </w:p>
        </w:tc>
        <w:tc>
          <w:tcPr>
            <w:tcW w:w="1291" w:type="dxa"/>
            <w:tcBorders>
              <w:top w:val="nil"/>
              <w:left w:val="nil"/>
              <w:bottom w:val="single" w:sz="4" w:space="0" w:color="auto"/>
              <w:right w:val="single" w:sz="4" w:space="0" w:color="auto"/>
            </w:tcBorders>
            <w:shd w:val="clear" w:color="auto" w:fill="auto"/>
            <w:noWrap/>
            <w:hideMark/>
          </w:tcPr>
          <w:p w14:paraId="1843B6FB" w14:textId="32593873" w:rsidR="00720E92" w:rsidRPr="004E4C0E" w:rsidRDefault="00720E92" w:rsidP="00720E92">
            <w:pPr>
              <w:bidi/>
              <w:jc w:val="left"/>
              <w:rPr>
                <w:sz w:val="20"/>
                <w:lang w:val="en-CA" w:eastAsia="en-CA"/>
              </w:rPr>
            </w:pPr>
            <w:r w:rsidRPr="007332BA">
              <w:rPr>
                <w:sz w:val="20"/>
                <w:lang w:val="en-CA" w:eastAsia="en-CA"/>
              </w:rPr>
              <w:t>12,632,662</w:t>
            </w:r>
          </w:p>
        </w:tc>
        <w:tc>
          <w:tcPr>
            <w:tcW w:w="1220" w:type="dxa"/>
            <w:tcBorders>
              <w:top w:val="nil"/>
              <w:left w:val="nil"/>
              <w:bottom w:val="single" w:sz="4" w:space="0" w:color="auto"/>
              <w:right w:val="single" w:sz="4" w:space="0" w:color="auto"/>
            </w:tcBorders>
            <w:shd w:val="clear" w:color="auto" w:fill="auto"/>
            <w:noWrap/>
            <w:hideMark/>
          </w:tcPr>
          <w:p w14:paraId="78CF6B36" w14:textId="1A27DCFD" w:rsidR="00720E92" w:rsidRPr="004E4C0E" w:rsidRDefault="00720E92" w:rsidP="00720E92">
            <w:pPr>
              <w:bidi/>
              <w:jc w:val="left"/>
              <w:rPr>
                <w:sz w:val="20"/>
                <w:lang w:val="en-CA" w:eastAsia="en-CA"/>
              </w:rPr>
            </w:pPr>
            <w:r w:rsidRPr="007332BA">
              <w:rPr>
                <w:sz w:val="20"/>
                <w:lang w:val="en-CA" w:eastAsia="en-CA"/>
              </w:rPr>
              <w:t>10,609,346</w:t>
            </w:r>
          </w:p>
        </w:tc>
        <w:tc>
          <w:tcPr>
            <w:tcW w:w="1300" w:type="dxa"/>
            <w:tcBorders>
              <w:top w:val="nil"/>
              <w:left w:val="nil"/>
              <w:bottom w:val="single" w:sz="4" w:space="0" w:color="auto"/>
              <w:right w:val="single" w:sz="4" w:space="0" w:color="auto"/>
            </w:tcBorders>
            <w:shd w:val="clear" w:color="auto" w:fill="auto"/>
            <w:noWrap/>
            <w:hideMark/>
          </w:tcPr>
          <w:p w14:paraId="4850E104" w14:textId="1AEBE7FC" w:rsidR="00720E92" w:rsidRPr="004E4C0E" w:rsidRDefault="00720E92" w:rsidP="00720E92">
            <w:pPr>
              <w:bidi/>
              <w:jc w:val="left"/>
              <w:rPr>
                <w:sz w:val="20"/>
                <w:lang w:val="en-CA" w:eastAsia="en-CA"/>
              </w:rPr>
            </w:pPr>
            <w:r w:rsidRPr="007332BA">
              <w:rPr>
                <w:sz w:val="20"/>
                <w:lang w:val="en-CA" w:eastAsia="en-CA"/>
              </w:rPr>
              <w:t>2,023,316</w:t>
            </w:r>
          </w:p>
        </w:tc>
        <w:tc>
          <w:tcPr>
            <w:tcW w:w="1166" w:type="dxa"/>
            <w:tcBorders>
              <w:top w:val="nil"/>
              <w:left w:val="nil"/>
              <w:bottom w:val="single" w:sz="4" w:space="0" w:color="auto"/>
              <w:right w:val="single" w:sz="4" w:space="0" w:color="auto"/>
            </w:tcBorders>
            <w:shd w:val="clear" w:color="auto" w:fill="auto"/>
            <w:noWrap/>
            <w:hideMark/>
          </w:tcPr>
          <w:p w14:paraId="61D52D98" w14:textId="208289D6" w:rsidR="00720E92" w:rsidRPr="004E4C0E" w:rsidRDefault="00720E92" w:rsidP="00720E92">
            <w:pPr>
              <w:bidi/>
              <w:jc w:val="left"/>
              <w:rPr>
                <w:sz w:val="20"/>
                <w:lang w:val="en-CA" w:eastAsia="en-CA"/>
              </w:rPr>
            </w:pPr>
            <w:r w:rsidRPr="007332BA">
              <w:rPr>
                <w:sz w:val="20"/>
                <w:lang w:val="en-CA" w:eastAsia="en-CA"/>
              </w:rPr>
              <w:t>84</w:t>
            </w:r>
          </w:p>
        </w:tc>
      </w:tr>
      <w:tr w:rsidR="00720E92" w:rsidRPr="004E4C0E" w14:paraId="203AC661" w14:textId="77777777" w:rsidTr="00694D03">
        <w:trPr>
          <w:trHeight w:val="165"/>
        </w:trPr>
        <w:tc>
          <w:tcPr>
            <w:tcW w:w="1740" w:type="dxa"/>
            <w:tcBorders>
              <w:top w:val="nil"/>
              <w:left w:val="single" w:sz="4" w:space="0" w:color="auto"/>
              <w:bottom w:val="single" w:sz="4" w:space="0" w:color="auto"/>
              <w:right w:val="single" w:sz="4" w:space="0" w:color="auto"/>
            </w:tcBorders>
            <w:shd w:val="clear" w:color="auto" w:fill="auto"/>
            <w:hideMark/>
          </w:tcPr>
          <w:p w14:paraId="07ECF2B3" w14:textId="499A26BF" w:rsidR="00720E92" w:rsidRPr="004E4C0E" w:rsidRDefault="00720E92" w:rsidP="00720E92">
            <w:pPr>
              <w:bidi/>
              <w:jc w:val="left"/>
              <w:rPr>
                <w:sz w:val="20"/>
                <w:lang w:val="en-CA" w:eastAsia="en-CA"/>
              </w:rPr>
            </w:pPr>
            <w:r w:rsidRPr="004E4C0E">
              <w:rPr>
                <w:rFonts w:hint="cs"/>
                <w:sz w:val="20"/>
                <w:rtl/>
                <w:lang w:val="en-CA" w:eastAsia="en-CA"/>
              </w:rPr>
              <w:t>مشروع استثماري</w:t>
            </w:r>
          </w:p>
        </w:tc>
        <w:tc>
          <w:tcPr>
            <w:tcW w:w="1095" w:type="dxa"/>
            <w:tcBorders>
              <w:top w:val="nil"/>
              <w:left w:val="nil"/>
              <w:bottom w:val="single" w:sz="4" w:space="0" w:color="auto"/>
              <w:right w:val="single" w:sz="4" w:space="0" w:color="auto"/>
            </w:tcBorders>
            <w:shd w:val="clear" w:color="auto" w:fill="auto"/>
            <w:noWrap/>
            <w:hideMark/>
          </w:tcPr>
          <w:p w14:paraId="28277DC4" w14:textId="3E1C424A" w:rsidR="00720E92" w:rsidRPr="004E4C0E" w:rsidRDefault="00720E92" w:rsidP="00720E92">
            <w:pPr>
              <w:bidi/>
              <w:jc w:val="left"/>
              <w:rPr>
                <w:sz w:val="20"/>
                <w:lang w:val="en-CA" w:eastAsia="en-CA"/>
              </w:rPr>
            </w:pPr>
            <w:r w:rsidRPr="007332BA">
              <w:rPr>
                <w:sz w:val="20"/>
                <w:lang w:val="en-CA" w:eastAsia="en-CA"/>
              </w:rPr>
              <w:t>886</w:t>
            </w:r>
          </w:p>
        </w:tc>
        <w:tc>
          <w:tcPr>
            <w:tcW w:w="859" w:type="dxa"/>
            <w:tcBorders>
              <w:top w:val="nil"/>
              <w:left w:val="nil"/>
              <w:bottom w:val="single" w:sz="4" w:space="0" w:color="auto"/>
              <w:right w:val="single" w:sz="4" w:space="0" w:color="auto"/>
            </w:tcBorders>
            <w:shd w:val="clear" w:color="auto" w:fill="auto"/>
            <w:noWrap/>
            <w:hideMark/>
          </w:tcPr>
          <w:p w14:paraId="0E109FA6" w14:textId="5F0E50C2" w:rsidR="00720E92" w:rsidRPr="004E4C0E" w:rsidRDefault="00720E92" w:rsidP="00720E92">
            <w:pPr>
              <w:bidi/>
              <w:jc w:val="left"/>
              <w:rPr>
                <w:sz w:val="20"/>
                <w:lang w:val="en-CA" w:eastAsia="en-CA"/>
              </w:rPr>
            </w:pPr>
            <w:r w:rsidRPr="007332BA">
              <w:rPr>
                <w:sz w:val="20"/>
                <w:lang w:val="en-CA" w:eastAsia="en-CA"/>
              </w:rPr>
              <w:t>754</w:t>
            </w:r>
          </w:p>
        </w:tc>
        <w:tc>
          <w:tcPr>
            <w:tcW w:w="1394" w:type="dxa"/>
            <w:tcBorders>
              <w:top w:val="nil"/>
              <w:left w:val="nil"/>
              <w:bottom w:val="single" w:sz="4" w:space="0" w:color="auto"/>
              <w:right w:val="single" w:sz="4" w:space="0" w:color="auto"/>
            </w:tcBorders>
            <w:shd w:val="clear" w:color="auto" w:fill="auto"/>
            <w:noWrap/>
            <w:hideMark/>
          </w:tcPr>
          <w:p w14:paraId="2EC955CF" w14:textId="16DEF322" w:rsidR="00720E92" w:rsidRPr="004E4C0E" w:rsidRDefault="00720E92" w:rsidP="00720E92">
            <w:pPr>
              <w:bidi/>
              <w:jc w:val="left"/>
              <w:rPr>
                <w:sz w:val="20"/>
                <w:lang w:val="en-CA" w:eastAsia="en-CA"/>
              </w:rPr>
            </w:pPr>
            <w:r w:rsidRPr="007332BA">
              <w:rPr>
                <w:sz w:val="20"/>
                <w:lang w:val="en-CA" w:eastAsia="en-CA"/>
              </w:rPr>
              <w:t>85</w:t>
            </w:r>
          </w:p>
        </w:tc>
        <w:tc>
          <w:tcPr>
            <w:tcW w:w="1291" w:type="dxa"/>
            <w:tcBorders>
              <w:top w:val="nil"/>
              <w:left w:val="nil"/>
              <w:bottom w:val="single" w:sz="4" w:space="0" w:color="auto"/>
              <w:right w:val="single" w:sz="4" w:space="0" w:color="auto"/>
            </w:tcBorders>
            <w:shd w:val="clear" w:color="auto" w:fill="auto"/>
            <w:noWrap/>
            <w:hideMark/>
          </w:tcPr>
          <w:p w14:paraId="7CEDAA02" w14:textId="72724714" w:rsidR="00720E92" w:rsidRPr="004E4C0E" w:rsidRDefault="00720E92" w:rsidP="00720E92">
            <w:pPr>
              <w:bidi/>
              <w:jc w:val="left"/>
              <w:rPr>
                <w:sz w:val="20"/>
                <w:lang w:val="en-CA" w:eastAsia="en-CA"/>
              </w:rPr>
            </w:pPr>
            <w:r w:rsidRPr="007332BA">
              <w:rPr>
                <w:sz w:val="20"/>
                <w:lang w:val="en-CA" w:eastAsia="en-CA"/>
              </w:rPr>
              <w:t>741,229,786</w:t>
            </w:r>
          </w:p>
        </w:tc>
        <w:tc>
          <w:tcPr>
            <w:tcW w:w="1220" w:type="dxa"/>
            <w:tcBorders>
              <w:top w:val="nil"/>
              <w:left w:val="nil"/>
              <w:bottom w:val="single" w:sz="4" w:space="0" w:color="auto"/>
              <w:right w:val="single" w:sz="4" w:space="0" w:color="auto"/>
            </w:tcBorders>
            <w:shd w:val="clear" w:color="auto" w:fill="auto"/>
            <w:noWrap/>
            <w:hideMark/>
          </w:tcPr>
          <w:p w14:paraId="449FF754" w14:textId="014F58E5" w:rsidR="00720E92" w:rsidRPr="004E4C0E" w:rsidRDefault="00720E92" w:rsidP="00720E92">
            <w:pPr>
              <w:bidi/>
              <w:jc w:val="left"/>
              <w:rPr>
                <w:sz w:val="20"/>
                <w:lang w:val="en-CA" w:eastAsia="en-CA"/>
              </w:rPr>
            </w:pPr>
            <w:r w:rsidRPr="007332BA">
              <w:rPr>
                <w:sz w:val="20"/>
                <w:lang w:val="en-CA" w:eastAsia="en-CA"/>
              </w:rPr>
              <w:t>650,205,530</w:t>
            </w:r>
          </w:p>
        </w:tc>
        <w:tc>
          <w:tcPr>
            <w:tcW w:w="1300" w:type="dxa"/>
            <w:tcBorders>
              <w:top w:val="nil"/>
              <w:left w:val="nil"/>
              <w:bottom w:val="single" w:sz="4" w:space="0" w:color="auto"/>
              <w:right w:val="single" w:sz="4" w:space="0" w:color="auto"/>
            </w:tcBorders>
            <w:shd w:val="clear" w:color="auto" w:fill="auto"/>
            <w:noWrap/>
            <w:hideMark/>
          </w:tcPr>
          <w:p w14:paraId="47E01ADF" w14:textId="3A5BCF2E" w:rsidR="00720E92" w:rsidRPr="004E4C0E" w:rsidRDefault="00720E92" w:rsidP="00720E92">
            <w:pPr>
              <w:bidi/>
              <w:jc w:val="left"/>
              <w:rPr>
                <w:sz w:val="20"/>
                <w:lang w:val="en-CA" w:eastAsia="en-CA"/>
              </w:rPr>
            </w:pPr>
            <w:r w:rsidRPr="007332BA">
              <w:rPr>
                <w:sz w:val="20"/>
                <w:lang w:val="en-CA" w:eastAsia="en-CA"/>
              </w:rPr>
              <w:t>91,024,256</w:t>
            </w:r>
          </w:p>
        </w:tc>
        <w:tc>
          <w:tcPr>
            <w:tcW w:w="1166" w:type="dxa"/>
            <w:tcBorders>
              <w:top w:val="nil"/>
              <w:left w:val="nil"/>
              <w:bottom w:val="single" w:sz="4" w:space="0" w:color="auto"/>
              <w:right w:val="single" w:sz="4" w:space="0" w:color="auto"/>
            </w:tcBorders>
            <w:shd w:val="clear" w:color="auto" w:fill="auto"/>
            <w:noWrap/>
            <w:hideMark/>
          </w:tcPr>
          <w:p w14:paraId="7B73B02E" w14:textId="6B44F610" w:rsidR="00720E92" w:rsidRPr="004E4C0E" w:rsidRDefault="00720E92" w:rsidP="00720E92">
            <w:pPr>
              <w:bidi/>
              <w:jc w:val="left"/>
              <w:rPr>
                <w:sz w:val="20"/>
                <w:lang w:val="en-CA" w:eastAsia="en-CA"/>
              </w:rPr>
            </w:pPr>
            <w:r w:rsidRPr="007332BA">
              <w:rPr>
                <w:sz w:val="20"/>
                <w:lang w:val="en-CA" w:eastAsia="en-CA"/>
              </w:rPr>
              <w:t>88</w:t>
            </w:r>
          </w:p>
        </w:tc>
      </w:tr>
      <w:tr w:rsidR="00720E92" w:rsidRPr="004E4C0E" w14:paraId="7D036F68" w14:textId="77777777" w:rsidTr="00694D03">
        <w:trPr>
          <w:trHeight w:val="352"/>
        </w:trPr>
        <w:tc>
          <w:tcPr>
            <w:tcW w:w="1740" w:type="dxa"/>
            <w:tcBorders>
              <w:top w:val="nil"/>
              <w:left w:val="single" w:sz="4" w:space="0" w:color="auto"/>
              <w:bottom w:val="single" w:sz="4" w:space="0" w:color="auto"/>
              <w:right w:val="single" w:sz="4" w:space="0" w:color="auto"/>
            </w:tcBorders>
            <w:shd w:val="clear" w:color="auto" w:fill="auto"/>
            <w:hideMark/>
          </w:tcPr>
          <w:p w14:paraId="09D93FD9" w14:textId="13438CF8" w:rsidR="00720E92" w:rsidRPr="004E4C0E" w:rsidRDefault="00720E92" w:rsidP="00720E92">
            <w:pPr>
              <w:bidi/>
              <w:jc w:val="left"/>
              <w:rPr>
                <w:sz w:val="20"/>
                <w:lang w:val="en-CA" w:eastAsia="en-CA"/>
              </w:rPr>
            </w:pPr>
            <w:r w:rsidRPr="004E4C0E">
              <w:rPr>
                <w:rFonts w:hint="cs"/>
                <w:sz w:val="20"/>
                <w:rtl/>
                <w:lang w:val="en-CA" w:eastAsia="en-CA"/>
              </w:rPr>
              <w:t>إعداد المشروعات</w:t>
            </w:r>
          </w:p>
        </w:tc>
        <w:tc>
          <w:tcPr>
            <w:tcW w:w="1095" w:type="dxa"/>
            <w:tcBorders>
              <w:top w:val="nil"/>
              <w:left w:val="nil"/>
              <w:bottom w:val="single" w:sz="4" w:space="0" w:color="auto"/>
              <w:right w:val="single" w:sz="4" w:space="0" w:color="auto"/>
            </w:tcBorders>
            <w:shd w:val="clear" w:color="auto" w:fill="auto"/>
            <w:noWrap/>
            <w:hideMark/>
          </w:tcPr>
          <w:p w14:paraId="6E731BAE" w14:textId="648FAA94" w:rsidR="00720E92" w:rsidRPr="004E4C0E" w:rsidRDefault="00720E92" w:rsidP="00720E92">
            <w:pPr>
              <w:bidi/>
              <w:jc w:val="left"/>
              <w:rPr>
                <w:sz w:val="20"/>
                <w:lang w:val="en-CA" w:eastAsia="en-CA"/>
              </w:rPr>
            </w:pPr>
            <w:r w:rsidRPr="007332BA">
              <w:rPr>
                <w:sz w:val="20"/>
                <w:lang w:val="en-CA" w:eastAsia="en-CA"/>
              </w:rPr>
              <w:t>510</w:t>
            </w:r>
          </w:p>
        </w:tc>
        <w:tc>
          <w:tcPr>
            <w:tcW w:w="859" w:type="dxa"/>
            <w:tcBorders>
              <w:top w:val="nil"/>
              <w:left w:val="nil"/>
              <w:bottom w:val="single" w:sz="4" w:space="0" w:color="auto"/>
              <w:right w:val="single" w:sz="4" w:space="0" w:color="auto"/>
            </w:tcBorders>
            <w:shd w:val="clear" w:color="auto" w:fill="auto"/>
            <w:noWrap/>
            <w:hideMark/>
          </w:tcPr>
          <w:p w14:paraId="50F9D6B9" w14:textId="08CB07BB" w:rsidR="00720E92" w:rsidRPr="004E4C0E" w:rsidRDefault="00720E92" w:rsidP="00720E92">
            <w:pPr>
              <w:bidi/>
              <w:jc w:val="left"/>
              <w:rPr>
                <w:sz w:val="20"/>
                <w:lang w:val="en-CA" w:eastAsia="en-CA"/>
              </w:rPr>
            </w:pPr>
            <w:r w:rsidRPr="007332BA">
              <w:rPr>
                <w:sz w:val="20"/>
                <w:lang w:val="en-CA" w:eastAsia="en-CA"/>
              </w:rPr>
              <w:t>472</w:t>
            </w:r>
          </w:p>
        </w:tc>
        <w:tc>
          <w:tcPr>
            <w:tcW w:w="1394" w:type="dxa"/>
            <w:tcBorders>
              <w:top w:val="nil"/>
              <w:left w:val="nil"/>
              <w:bottom w:val="single" w:sz="4" w:space="0" w:color="auto"/>
              <w:right w:val="single" w:sz="4" w:space="0" w:color="auto"/>
            </w:tcBorders>
            <w:shd w:val="clear" w:color="auto" w:fill="auto"/>
            <w:noWrap/>
            <w:hideMark/>
          </w:tcPr>
          <w:p w14:paraId="1BAF626F" w14:textId="0759142F" w:rsidR="00720E92" w:rsidRPr="004E4C0E" w:rsidRDefault="00720E92" w:rsidP="00720E92">
            <w:pPr>
              <w:bidi/>
              <w:jc w:val="left"/>
              <w:rPr>
                <w:sz w:val="20"/>
                <w:lang w:val="en-CA" w:eastAsia="en-CA"/>
              </w:rPr>
            </w:pPr>
            <w:r w:rsidRPr="007332BA">
              <w:rPr>
                <w:sz w:val="20"/>
                <w:lang w:val="en-CA" w:eastAsia="en-CA"/>
              </w:rPr>
              <w:t>93</w:t>
            </w:r>
          </w:p>
        </w:tc>
        <w:tc>
          <w:tcPr>
            <w:tcW w:w="1291" w:type="dxa"/>
            <w:tcBorders>
              <w:top w:val="nil"/>
              <w:left w:val="nil"/>
              <w:bottom w:val="single" w:sz="4" w:space="0" w:color="auto"/>
              <w:right w:val="single" w:sz="4" w:space="0" w:color="auto"/>
            </w:tcBorders>
            <w:shd w:val="clear" w:color="auto" w:fill="auto"/>
            <w:noWrap/>
            <w:hideMark/>
          </w:tcPr>
          <w:p w14:paraId="325FED07" w14:textId="559B1CDB" w:rsidR="00720E92" w:rsidRPr="004E4C0E" w:rsidRDefault="00720E92" w:rsidP="00720E92">
            <w:pPr>
              <w:bidi/>
              <w:jc w:val="left"/>
              <w:rPr>
                <w:sz w:val="20"/>
                <w:lang w:val="en-CA" w:eastAsia="en-CA"/>
              </w:rPr>
            </w:pPr>
            <w:r w:rsidRPr="007332BA">
              <w:rPr>
                <w:sz w:val="20"/>
                <w:lang w:val="en-CA" w:eastAsia="en-CA"/>
              </w:rPr>
              <w:t>21,838,778</w:t>
            </w:r>
          </w:p>
        </w:tc>
        <w:tc>
          <w:tcPr>
            <w:tcW w:w="1220" w:type="dxa"/>
            <w:tcBorders>
              <w:top w:val="nil"/>
              <w:left w:val="nil"/>
              <w:bottom w:val="single" w:sz="4" w:space="0" w:color="auto"/>
              <w:right w:val="single" w:sz="4" w:space="0" w:color="auto"/>
            </w:tcBorders>
            <w:shd w:val="clear" w:color="auto" w:fill="auto"/>
            <w:noWrap/>
            <w:hideMark/>
          </w:tcPr>
          <w:p w14:paraId="251501EE" w14:textId="6467093D" w:rsidR="00720E92" w:rsidRPr="004E4C0E" w:rsidRDefault="00720E92" w:rsidP="00720E92">
            <w:pPr>
              <w:bidi/>
              <w:jc w:val="left"/>
              <w:rPr>
                <w:sz w:val="20"/>
                <w:lang w:val="en-CA" w:eastAsia="en-CA"/>
              </w:rPr>
            </w:pPr>
            <w:r w:rsidRPr="007332BA">
              <w:rPr>
                <w:sz w:val="20"/>
                <w:lang w:val="en-CA" w:eastAsia="en-CA"/>
              </w:rPr>
              <w:t>20,454,633</w:t>
            </w:r>
          </w:p>
        </w:tc>
        <w:tc>
          <w:tcPr>
            <w:tcW w:w="1300" w:type="dxa"/>
            <w:tcBorders>
              <w:top w:val="nil"/>
              <w:left w:val="nil"/>
              <w:bottom w:val="single" w:sz="4" w:space="0" w:color="auto"/>
              <w:right w:val="single" w:sz="4" w:space="0" w:color="auto"/>
            </w:tcBorders>
            <w:shd w:val="clear" w:color="auto" w:fill="auto"/>
            <w:noWrap/>
            <w:hideMark/>
          </w:tcPr>
          <w:p w14:paraId="31F7DFE1" w14:textId="537CE658" w:rsidR="00720E92" w:rsidRPr="004E4C0E" w:rsidRDefault="00720E92" w:rsidP="00720E92">
            <w:pPr>
              <w:bidi/>
              <w:jc w:val="left"/>
              <w:rPr>
                <w:sz w:val="20"/>
                <w:lang w:val="en-CA" w:eastAsia="en-CA"/>
              </w:rPr>
            </w:pPr>
            <w:r w:rsidRPr="007332BA">
              <w:rPr>
                <w:sz w:val="20"/>
                <w:lang w:val="en-CA" w:eastAsia="en-CA"/>
              </w:rPr>
              <w:t>1,384,144</w:t>
            </w:r>
          </w:p>
        </w:tc>
        <w:tc>
          <w:tcPr>
            <w:tcW w:w="1166" w:type="dxa"/>
            <w:tcBorders>
              <w:top w:val="nil"/>
              <w:left w:val="nil"/>
              <w:bottom w:val="single" w:sz="4" w:space="0" w:color="auto"/>
              <w:right w:val="single" w:sz="4" w:space="0" w:color="auto"/>
            </w:tcBorders>
            <w:shd w:val="clear" w:color="auto" w:fill="auto"/>
            <w:noWrap/>
            <w:hideMark/>
          </w:tcPr>
          <w:p w14:paraId="0D547B1B" w14:textId="2E262E40" w:rsidR="00720E92" w:rsidRPr="004E4C0E" w:rsidRDefault="00720E92" w:rsidP="00720E92">
            <w:pPr>
              <w:bidi/>
              <w:jc w:val="left"/>
              <w:rPr>
                <w:sz w:val="20"/>
                <w:lang w:val="en-CA" w:eastAsia="en-CA"/>
              </w:rPr>
            </w:pPr>
            <w:r w:rsidRPr="007332BA">
              <w:rPr>
                <w:sz w:val="20"/>
                <w:lang w:val="en-CA" w:eastAsia="en-CA"/>
              </w:rPr>
              <w:t>94</w:t>
            </w:r>
          </w:p>
        </w:tc>
      </w:tr>
      <w:tr w:rsidR="00720E92" w:rsidRPr="004E4C0E" w14:paraId="62BB05BE" w14:textId="77777777" w:rsidTr="00694D03">
        <w:trPr>
          <w:trHeight w:val="330"/>
        </w:trPr>
        <w:tc>
          <w:tcPr>
            <w:tcW w:w="1740" w:type="dxa"/>
            <w:tcBorders>
              <w:top w:val="nil"/>
              <w:left w:val="single" w:sz="4" w:space="0" w:color="auto"/>
              <w:bottom w:val="single" w:sz="4" w:space="0" w:color="auto"/>
              <w:right w:val="single" w:sz="4" w:space="0" w:color="auto"/>
            </w:tcBorders>
            <w:shd w:val="clear" w:color="auto" w:fill="auto"/>
            <w:hideMark/>
          </w:tcPr>
          <w:p w14:paraId="07D5D641" w14:textId="76870F23" w:rsidR="00720E92" w:rsidRPr="004E4C0E" w:rsidRDefault="00720E92" w:rsidP="00720E92">
            <w:pPr>
              <w:bidi/>
              <w:jc w:val="left"/>
              <w:rPr>
                <w:sz w:val="20"/>
                <w:lang w:val="en-CA" w:eastAsia="en-CA"/>
              </w:rPr>
            </w:pPr>
            <w:r w:rsidRPr="004E4C0E">
              <w:rPr>
                <w:rFonts w:hint="cs"/>
                <w:sz w:val="20"/>
                <w:rtl/>
                <w:lang w:val="en-CA" w:eastAsia="en-CA"/>
              </w:rPr>
              <w:lastRenderedPageBreak/>
              <w:t>المساعدة التقنية</w:t>
            </w:r>
          </w:p>
        </w:tc>
        <w:tc>
          <w:tcPr>
            <w:tcW w:w="1095" w:type="dxa"/>
            <w:tcBorders>
              <w:top w:val="nil"/>
              <w:left w:val="nil"/>
              <w:bottom w:val="single" w:sz="4" w:space="0" w:color="auto"/>
              <w:right w:val="single" w:sz="4" w:space="0" w:color="auto"/>
            </w:tcBorders>
            <w:shd w:val="clear" w:color="auto" w:fill="auto"/>
            <w:noWrap/>
            <w:hideMark/>
          </w:tcPr>
          <w:p w14:paraId="31893DA0" w14:textId="04D67011" w:rsidR="00720E92" w:rsidRPr="004E4C0E" w:rsidRDefault="00720E92" w:rsidP="00720E92">
            <w:pPr>
              <w:bidi/>
              <w:jc w:val="left"/>
              <w:rPr>
                <w:sz w:val="20"/>
                <w:lang w:val="en-CA" w:eastAsia="en-CA"/>
              </w:rPr>
            </w:pPr>
            <w:r w:rsidRPr="007332BA">
              <w:rPr>
                <w:sz w:val="20"/>
                <w:lang w:val="en-CA" w:eastAsia="en-CA"/>
              </w:rPr>
              <w:t>179</w:t>
            </w:r>
          </w:p>
        </w:tc>
        <w:tc>
          <w:tcPr>
            <w:tcW w:w="859" w:type="dxa"/>
            <w:tcBorders>
              <w:top w:val="nil"/>
              <w:left w:val="nil"/>
              <w:bottom w:val="single" w:sz="4" w:space="0" w:color="auto"/>
              <w:right w:val="single" w:sz="4" w:space="0" w:color="auto"/>
            </w:tcBorders>
            <w:shd w:val="clear" w:color="auto" w:fill="auto"/>
            <w:noWrap/>
            <w:hideMark/>
          </w:tcPr>
          <w:p w14:paraId="790DFDEF" w14:textId="5F37756D" w:rsidR="00720E92" w:rsidRPr="004E4C0E" w:rsidRDefault="00720E92" w:rsidP="00720E92">
            <w:pPr>
              <w:bidi/>
              <w:jc w:val="left"/>
              <w:rPr>
                <w:sz w:val="20"/>
                <w:lang w:val="en-CA" w:eastAsia="en-CA"/>
              </w:rPr>
            </w:pPr>
            <w:r w:rsidRPr="007332BA">
              <w:rPr>
                <w:sz w:val="20"/>
                <w:lang w:val="en-CA" w:eastAsia="en-CA"/>
              </w:rPr>
              <w:t>158</w:t>
            </w:r>
          </w:p>
        </w:tc>
        <w:tc>
          <w:tcPr>
            <w:tcW w:w="1394" w:type="dxa"/>
            <w:tcBorders>
              <w:top w:val="nil"/>
              <w:left w:val="nil"/>
              <w:bottom w:val="single" w:sz="4" w:space="0" w:color="auto"/>
              <w:right w:val="single" w:sz="4" w:space="0" w:color="auto"/>
            </w:tcBorders>
            <w:shd w:val="clear" w:color="auto" w:fill="auto"/>
            <w:noWrap/>
            <w:hideMark/>
          </w:tcPr>
          <w:p w14:paraId="28D3BFB9" w14:textId="4AB9F20C" w:rsidR="00720E92" w:rsidRPr="004E4C0E" w:rsidRDefault="00720E92" w:rsidP="00720E92">
            <w:pPr>
              <w:bidi/>
              <w:jc w:val="left"/>
              <w:rPr>
                <w:sz w:val="20"/>
                <w:lang w:val="en-CA" w:eastAsia="en-CA"/>
              </w:rPr>
            </w:pPr>
            <w:r w:rsidRPr="007332BA">
              <w:rPr>
                <w:sz w:val="20"/>
                <w:lang w:val="en-CA" w:eastAsia="en-CA"/>
              </w:rPr>
              <w:t>88</w:t>
            </w:r>
          </w:p>
        </w:tc>
        <w:tc>
          <w:tcPr>
            <w:tcW w:w="1291" w:type="dxa"/>
            <w:tcBorders>
              <w:top w:val="nil"/>
              <w:left w:val="nil"/>
              <w:bottom w:val="single" w:sz="4" w:space="0" w:color="auto"/>
              <w:right w:val="single" w:sz="4" w:space="0" w:color="auto"/>
            </w:tcBorders>
            <w:shd w:val="clear" w:color="auto" w:fill="auto"/>
            <w:noWrap/>
            <w:hideMark/>
          </w:tcPr>
          <w:p w14:paraId="5E6EE676" w14:textId="1C88D3A7" w:rsidR="00720E92" w:rsidRPr="004E4C0E" w:rsidRDefault="00720E92" w:rsidP="00720E92">
            <w:pPr>
              <w:bidi/>
              <w:jc w:val="left"/>
              <w:rPr>
                <w:sz w:val="20"/>
                <w:lang w:val="en-CA" w:eastAsia="en-CA"/>
              </w:rPr>
            </w:pPr>
            <w:r w:rsidRPr="007332BA">
              <w:rPr>
                <w:sz w:val="20"/>
                <w:lang w:val="en-CA" w:eastAsia="en-CA"/>
              </w:rPr>
              <w:t>20,916,130</w:t>
            </w:r>
          </w:p>
        </w:tc>
        <w:tc>
          <w:tcPr>
            <w:tcW w:w="1220" w:type="dxa"/>
            <w:tcBorders>
              <w:top w:val="nil"/>
              <w:left w:val="nil"/>
              <w:bottom w:val="single" w:sz="4" w:space="0" w:color="auto"/>
              <w:right w:val="single" w:sz="4" w:space="0" w:color="auto"/>
            </w:tcBorders>
            <w:shd w:val="clear" w:color="auto" w:fill="auto"/>
            <w:noWrap/>
            <w:hideMark/>
          </w:tcPr>
          <w:p w14:paraId="5F8C16EE" w14:textId="6A834F82" w:rsidR="00720E92" w:rsidRPr="004E4C0E" w:rsidRDefault="00720E92" w:rsidP="00720E92">
            <w:pPr>
              <w:bidi/>
              <w:jc w:val="left"/>
              <w:rPr>
                <w:sz w:val="20"/>
                <w:lang w:val="en-CA" w:eastAsia="en-CA"/>
              </w:rPr>
            </w:pPr>
            <w:r w:rsidRPr="007332BA">
              <w:rPr>
                <w:sz w:val="20"/>
                <w:lang w:val="en-CA" w:eastAsia="en-CA"/>
              </w:rPr>
              <w:t>17,615,172</w:t>
            </w:r>
          </w:p>
        </w:tc>
        <w:tc>
          <w:tcPr>
            <w:tcW w:w="1300" w:type="dxa"/>
            <w:tcBorders>
              <w:top w:val="nil"/>
              <w:left w:val="nil"/>
              <w:bottom w:val="single" w:sz="4" w:space="0" w:color="auto"/>
              <w:right w:val="single" w:sz="4" w:space="0" w:color="auto"/>
            </w:tcBorders>
            <w:shd w:val="clear" w:color="auto" w:fill="auto"/>
            <w:noWrap/>
            <w:hideMark/>
          </w:tcPr>
          <w:p w14:paraId="1C588F0A" w14:textId="46E0B9F3" w:rsidR="00720E92" w:rsidRPr="004E4C0E" w:rsidRDefault="00720E92" w:rsidP="00720E92">
            <w:pPr>
              <w:bidi/>
              <w:jc w:val="left"/>
              <w:rPr>
                <w:sz w:val="20"/>
                <w:lang w:val="en-CA" w:eastAsia="en-CA"/>
              </w:rPr>
            </w:pPr>
            <w:r w:rsidRPr="007332BA">
              <w:rPr>
                <w:sz w:val="20"/>
                <w:lang w:val="en-CA" w:eastAsia="en-CA"/>
              </w:rPr>
              <w:t>3,300,958</w:t>
            </w:r>
          </w:p>
        </w:tc>
        <w:tc>
          <w:tcPr>
            <w:tcW w:w="1166" w:type="dxa"/>
            <w:tcBorders>
              <w:top w:val="nil"/>
              <w:left w:val="nil"/>
              <w:bottom w:val="single" w:sz="4" w:space="0" w:color="auto"/>
              <w:right w:val="single" w:sz="4" w:space="0" w:color="auto"/>
            </w:tcBorders>
            <w:shd w:val="clear" w:color="auto" w:fill="auto"/>
            <w:noWrap/>
            <w:hideMark/>
          </w:tcPr>
          <w:p w14:paraId="0C743FAA" w14:textId="62B07E96" w:rsidR="00720E92" w:rsidRPr="004E4C0E" w:rsidRDefault="00720E92" w:rsidP="00720E92">
            <w:pPr>
              <w:bidi/>
              <w:jc w:val="left"/>
              <w:rPr>
                <w:sz w:val="20"/>
                <w:lang w:val="en-CA" w:eastAsia="en-CA"/>
              </w:rPr>
            </w:pPr>
            <w:r w:rsidRPr="007332BA">
              <w:rPr>
                <w:sz w:val="20"/>
                <w:lang w:val="en-CA" w:eastAsia="en-CA"/>
              </w:rPr>
              <w:t>84</w:t>
            </w:r>
          </w:p>
        </w:tc>
      </w:tr>
      <w:tr w:rsidR="00720E92" w:rsidRPr="004E4C0E" w14:paraId="14790F6B" w14:textId="77777777" w:rsidTr="00694D03">
        <w:trPr>
          <w:trHeight w:val="264"/>
        </w:trPr>
        <w:tc>
          <w:tcPr>
            <w:tcW w:w="1740" w:type="dxa"/>
            <w:tcBorders>
              <w:top w:val="nil"/>
              <w:left w:val="single" w:sz="4" w:space="0" w:color="auto"/>
              <w:bottom w:val="single" w:sz="4" w:space="0" w:color="auto"/>
              <w:right w:val="single" w:sz="4" w:space="0" w:color="auto"/>
            </w:tcBorders>
            <w:shd w:val="clear" w:color="auto" w:fill="auto"/>
            <w:hideMark/>
          </w:tcPr>
          <w:p w14:paraId="3BD83193" w14:textId="1A1FF8C8" w:rsidR="00720E92" w:rsidRPr="004E4C0E" w:rsidRDefault="00720E92" w:rsidP="00720E92">
            <w:pPr>
              <w:bidi/>
              <w:jc w:val="left"/>
              <w:rPr>
                <w:sz w:val="20"/>
                <w:lang w:val="en-CA" w:eastAsia="en-CA"/>
              </w:rPr>
            </w:pPr>
            <w:r w:rsidRPr="004E4C0E">
              <w:rPr>
                <w:rFonts w:hint="cs"/>
                <w:sz w:val="20"/>
                <w:rtl/>
                <w:lang w:val="en-CA" w:eastAsia="en-CA"/>
              </w:rPr>
              <w:t>التدريب</w:t>
            </w:r>
          </w:p>
        </w:tc>
        <w:tc>
          <w:tcPr>
            <w:tcW w:w="1095" w:type="dxa"/>
            <w:tcBorders>
              <w:top w:val="nil"/>
              <w:left w:val="nil"/>
              <w:bottom w:val="single" w:sz="4" w:space="0" w:color="auto"/>
              <w:right w:val="single" w:sz="4" w:space="0" w:color="auto"/>
            </w:tcBorders>
            <w:shd w:val="clear" w:color="auto" w:fill="auto"/>
            <w:noWrap/>
            <w:hideMark/>
          </w:tcPr>
          <w:p w14:paraId="6FF2AF4A" w14:textId="0213F424" w:rsidR="00720E92" w:rsidRPr="004E4C0E" w:rsidRDefault="00720E92" w:rsidP="00720E92">
            <w:pPr>
              <w:bidi/>
              <w:jc w:val="left"/>
              <w:rPr>
                <w:sz w:val="20"/>
                <w:lang w:val="en-CA" w:eastAsia="en-CA"/>
              </w:rPr>
            </w:pPr>
            <w:r w:rsidRPr="007332BA">
              <w:rPr>
                <w:sz w:val="20"/>
                <w:lang w:val="en-CA" w:eastAsia="en-CA"/>
              </w:rPr>
              <w:t>23</w:t>
            </w:r>
          </w:p>
        </w:tc>
        <w:tc>
          <w:tcPr>
            <w:tcW w:w="859" w:type="dxa"/>
            <w:tcBorders>
              <w:top w:val="nil"/>
              <w:left w:val="nil"/>
              <w:bottom w:val="single" w:sz="4" w:space="0" w:color="auto"/>
              <w:right w:val="single" w:sz="4" w:space="0" w:color="auto"/>
            </w:tcBorders>
            <w:shd w:val="clear" w:color="auto" w:fill="auto"/>
            <w:noWrap/>
            <w:hideMark/>
          </w:tcPr>
          <w:p w14:paraId="4C3B9062" w14:textId="07363ABB" w:rsidR="00720E92" w:rsidRPr="004E4C0E" w:rsidRDefault="00720E92" w:rsidP="00720E92">
            <w:pPr>
              <w:bidi/>
              <w:jc w:val="left"/>
              <w:rPr>
                <w:sz w:val="20"/>
                <w:lang w:val="en-CA" w:eastAsia="en-CA"/>
              </w:rPr>
            </w:pPr>
            <w:r w:rsidRPr="007332BA">
              <w:rPr>
                <w:sz w:val="20"/>
                <w:lang w:val="en-CA" w:eastAsia="en-CA"/>
              </w:rPr>
              <w:t>23</w:t>
            </w:r>
          </w:p>
        </w:tc>
        <w:tc>
          <w:tcPr>
            <w:tcW w:w="1394" w:type="dxa"/>
            <w:tcBorders>
              <w:top w:val="nil"/>
              <w:left w:val="nil"/>
              <w:bottom w:val="single" w:sz="4" w:space="0" w:color="auto"/>
              <w:right w:val="single" w:sz="4" w:space="0" w:color="auto"/>
            </w:tcBorders>
            <w:shd w:val="clear" w:color="auto" w:fill="auto"/>
            <w:noWrap/>
            <w:hideMark/>
          </w:tcPr>
          <w:p w14:paraId="241EEC06" w14:textId="7F2D5102" w:rsidR="00720E92" w:rsidRPr="004E4C0E" w:rsidRDefault="00720E92" w:rsidP="00720E92">
            <w:pPr>
              <w:bidi/>
              <w:jc w:val="left"/>
              <w:rPr>
                <w:sz w:val="20"/>
                <w:lang w:val="en-CA" w:eastAsia="en-CA"/>
              </w:rPr>
            </w:pPr>
            <w:r w:rsidRPr="007332BA">
              <w:rPr>
                <w:sz w:val="20"/>
                <w:lang w:val="en-CA" w:eastAsia="en-CA"/>
              </w:rPr>
              <w:t>100</w:t>
            </w:r>
          </w:p>
        </w:tc>
        <w:tc>
          <w:tcPr>
            <w:tcW w:w="1291" w:type="dxa"/>
            <w:tcBorders>
              <w:top w:val="nil"/>
              <w:left w:val="nil"/>
              <w:bottom w:val="single" w:sz="4" w:space="0" w:color="auto"/>
              <w:right w:val="single" w:sz="4" w:space="0" w:color="auto"/>
            </w:tcBorders>
            <w:shd w:val="clear" w:color="auto" w:fill="auto"/>
            <w:noWrap/>
            <w:hideMark/>
          </w:tcPr>
          <w:p w14:paraId="515175A6" w14:textId="2610983F" w:rsidR="00720E92" w:rsidRPr="004E4C0E" w:rsidRDefault="00720E92" w:rsidP="00720E92">
            <w:pPr>
              <w:bidi/>
              <w:jc w:val="left"/>
              <w:rPr>
                <w:sz w:val="20"/>
                <w:lang w:val="en-CA" w:eastAsia="en-CA"/>
              </w:rPr>
            </w:pPr>
            <w:r w:rsidRPr="007332BA">
              <w:rPr>
                <w:sz w:val="20"/>
                <w:lang w:val="en-CA" w:eastAsia="en-CA"/>
              </w:rPr>
              <w:t>1,196,535</w:t>
            </w:r>
          </w:p>
        </w:tc>
        <w:tc>
          <w:tcPr>
            <w:tcW w:w="1220" w:type="dxa"/>
            <w:tcBorders>
              <w:top w:val="nil"/>
              <w:left w:val="nil"/>
              <w:bottom w:val="single" w:sz="4" w:space="0" w:color="auto"/>
              <w:right w:val="single" w:sz="4" w:space="0" w:color="auto"/>
            </w:tcBorders>
            <w:shd w:val="clear" w:color="auto" w:fill="auto"/>
            <w:noWrap/>
            <w:hideMark/>
          </w:tcPr>
          <w:p w14:paraId="3D1B487B" w14:textId="4BE49219" w:rsidR="00720E92" w:rsidRPr="004E4C0E" w:rsidRDefault="00720E92" w:rsidP="00720E92">
            <w:pPr>
              <w:bidi/>
              <w:jc w:val="left"/>
              <w:rPr>
                <w:sz w:val="20"/>
                <w:lang w:val="en-CA" w:eastAsia="en-CA"/>
              </w:rPr>
            </w:pPr>
            <w:r w:rsidRPr="007332BA">
              <w:rPr>
                <w:sz w:val="20"/>
                <w:lang w:val="en-CA" w:eastAsia="en-CA"/>
              </w:rPr>
              <w:t>1,196,533</w:t>
            </w:r>
          </w:p>
        </w:tc>
        <w:tc>
          <w:tcPr>
            <w:tcW w:w="1300" w:type="dxa"/>
            <w:tcBorders>
              <w:top w:val="nil"/>
              <w:left w:val="nil"/>
              <w:bottom w:val="single" w:sz="4" w:space="0" w:color="auto"/>
              <w:right w:val="single" w:sz="4" w:space="0" w:color="auto"/>
            </w:tcBorders>
            <w:shd w:val="clear" w:color="auto" w:fill="auto"/>
            <w:noWrap/>
            <w:hideMark/>
          </w:tcPr>
          <w:p w14:paraId="5AB87518" w14:textId="29337E7D" w:rsidR="00720E92" w:rsidRPr="004E4C0E" w:rsidRDefault="00720E92" w:rsidP="00720E92">
            <w:pPr>
              <w:bidi/>
              <w:jc w:val="left"/>
              <w:rPr>
                <w:sz w:val="20"/>
                <w:lang w:val="en-CA" w:eastAsia="en-CA"/>
              </w:rPr>
            </w:pPr>
            <w:r w:rsidRPr="007332BA">
              <w:rPr>
                <w:sz w:val="20"/>
                <w:lang w:val="en-CA" w:eastAsia="en-CA"/>
              </w:rPr>
              <w:t>2</w:t>
            </w:r>
          </w:p>
        </w:tc>
        <w:tc>
          <w:tcPr>
            <w:tcW w:w="1166" w:type="dxa"/>
            <w:tcBorders>
              <w:top w:val="nil"/>
              <w:left w:val="nil"/>
              <w:bottom w:val="single" w:sz="4" w:space="0" w:color="auto"/>
              <w:right w:val="single" w:sz="4" w:space="0" w:color="auto"/>
            </w:tcBorders>
            <w:shd w:val="clear" w:color="auto" w:fill="auto"/>
            <w:noWrap/>
            <w:hideMark/>
          </w:tcPr>
          <w:p w14:paraId="7170EE76" w14:textId="023EB92A" w:rsidR="00720E92" w:rsidRPr="004E4C0E" w:rsidRDefault="00720E92" w:rsidP="00720E92">
            <w:pPr>
              <w:bidi/>
              <w:jc w:val="left"/>
              <w:rPr>
                <w:sz w:val="20"/>
                <w:lang w:val="en-CA" w:eastAsia="en-CA"/>
              </w:rPr>
            </w:pPr>
            <w:r w:rsidRPr="007332BA">
              <w:rPr>
                <w:sz w:val="20"/>
                <w:lang w:val="en-CA" w:eastAsia="en-CA"/>
              </w:rPr>
              <w:t>100</w:t>
            </w:r>
          </w:p>
        </w:tc>
      </w:tr>
      <w:tr w:rsidR="00720E92" w:rsidRPr="004E4C0E" w14:paraId="1160F15B" w14:textId="77777777" w:rsidTr="00694D03">
        <w:trPr>
          <w:trHeight w:val="264"/>
        </w:trPr>
        <w:tc>
          <w:tcPr>
            <w:tcW w:w="1740" w:type="dxa"/>
            <w:tcBorders>
              <w:top w:val="nil"/>
              <w:left w:val="single" w:sz="4" w:space="0" w:color="auto"/>
              <w:bottom w:val="single" w:sz="4" w:space="0" w:color="auto"/>
              <w:right w:val="single" w:sz="4" w:space="0" w:color="auto"/>
            </w:tcBorders>
            <w:shd w:val="clear" w:color="auto" w:fill="auto"/>
            <w:hideMark/>
          </w:tcPr>
          <w:p w14:paraId="03513ABD" w14:textId="740FC0BD" w:rsidR="00720E92" w:rsidRPr="004E4C0E" w:rsidRDefault="00720E92" w:rsidP="00720E92">
            <w:pPr>
              <w:bidi/>
              <w:jc w:val="left"/>
              <w:rPr>
                <w:b/>
                <w:bCs/>
                <w:sz w:val="20"/>
                <w:lang w:val="en-CA" w:eastAsia="en-CA"/>
              </w:rPr>
            </w:pPr>
            <w:r w:rsidRPr="004E4C0E">
              <w:rPr>
                <w:rFonts w:hint="cs"/>
                <w:b/>
                <w:bCs/>
                <w:sz w:val="20"/>
                <w:rtl/>
                <w:lang w:val="en-CA" w:eastAsia="en-CA"/>
              </w:rPr>
              <w:t>المجموع</w:t>
            </w:r>
          </w:p>
        </w:tc>
        <w:tc>
          <w:tcPr>
            <w:tcW w:w="1095" w:type="dxa"/>
            <w:tcBorders>
              <w:top w:val="nil"/>
              <w:left w:val="nil"/>
              <w:bottom w:val="single" w:sz="4" w:space="0" w:color="auto"/>
              <w:right w:val="single" w:sz="4" w:space="0" w:color="auto"/>
            </w:tcBorders>
            <w:shd w:val="clear" w:color="auto" w:fill="auto"/>
            <w:hideMark/>
          </w:tcPr>
          <w:p w14:paraId="5E472758" w14:textId="59447FBE" w:rsidR="00720E92" w:rsidRPr="004E4C0E" w:rsidRDefault="00720E92" w:rsidP="00720E92">
            <w:pPr>
              <w:bidi/>
              <w:jc w:val="left"/>
              <w:rPr>
                <w:b/>
                <w:bCs/>
                <w:sz w:val="20"/>
                <w:lang w:val="en-CA" w:eastAsia="en-CA"/>
              </w:rPr>
            </w:pPr>
            <w:r w:rsidRPr="007332BA">
              <w:rPr>
                <w:b/>
                <w:bCs/>
                <w:sz w:val="20"/>
                <w:lang w:val="en-CA" w:eastAsia="en-CA"/>
              </w:rPr>
              <w:t>1,734</w:t>
            </w:r>
          </w:p>
        </w:tc>
        <w:tc>
          <w:tcPr>
            <w:tcW w:w="859" w:type="dxa"/>
            <w:tcBorders>
              <w:top w:val="nil"/>
              <w:left w:val="nil"/>
              <w:bottom w:val="single" w:sz="4" w:space="0" w:color="auto"/>
              <w:right w:val="single" w:sz="4" w:space="0" w:color="auto"/>
            </w:tcBorders>
            <w:shd w:val="clear" w:color="auto" w:fill="auto"/>
            <w:hideMark/>
          </w:tcPr>
          <w:p w14:paraId="6ABD4E22" w14:textId="03E4BC9A" w:rsidR="00720E92" w:rsidRPr="004E4C0E" w:rsidRDefault="00720E92" w:rsidP="00720E92">
            <w:pPr>
              <w:bidi/>
              <w:jc w:val="left"/>
              <w:rPr>
                <w:b/>
                <w:bCs/>
                <w:sz w:val="20"/>
                <w:lang w:val="en-CA" w:eastAsia="en-CA"/>
              </w:rPr>
            </w:pPr>
            <w:r w:rsidRPr="007332BA">
              <w:rPr>
                <w:b/>
                <w:bCs/>
                <w:sz w:val="20"/>
                <w:lang w:val="en-CA" w:eastAsia="en-CA"/>
              </w:rPr>
              <w:t>1,523</w:t>
            </w:r>
          </w:p>
        </w:tc>
        <w:tc>
          <w:tcPr>
            <w:tcW w:w="1394" w:type="dxa"/>
            <w:tcBorders>
              <w:top w:val="nil"/>
              <w:left w:val="nil"/>
              <w:bottom w:val="single" w:sz="4" w:space="0" w:color="auto"/>
              <w:right w:val="single" w:sz="4" w:space="0" w:color="auto"/>
            </w:tcBorders>
            <w:shd w:val="clear" w:color="auto" w:fill="auto"/>
            <w:noWrap/>
            <w:hideMark/>
          </w:tcPr>
          <w:p w14:paraId="7B6B6629" w14:textId="760FFEAA" w:rsidR="00720E92" w:rsidRPr="004E4C0E" w:rsidRDefault="00720E92" w:rsidP="00720E92">
            <w:pPr>
              <w:bidi/>
              <w:jc w:val="left"/>
              <w:rPr>
                <w:b/>
                <w:bCs/>
                <w:sz w:val="20"/>
                <w:lang w:val="en-CA" w:eastAsia="en-CA"/>
              </w:rPr>
            </w:pPr>
            <w:r w:rsidRPr="007332BA">
              <w:rPr>
                <w:b/>
                <w:bCs/>
                <w:sz w:val="20"/>
                <w:lang w:val="en-CA" w:eastAsia="en-CA"/>
              </w:rPr>
              <w:t>88</w:t>
            </w:r>
          </w:p>
        </w:tc>
        <w:tc>
          <w:tcPr>
            <w:tcW w:w="1291" w:type="dxa"/>
            <w:tcBorders>
              <w:top w:val="nil"/>
              <w:left w:val="nil"/>
              <w:bottom w:val="single" w:sz="4" w:space="0" w:color="auto"/>
              <w:right w:val="single" w:sz="4" w:space="0" w:color="auto"/>
            </w:tcBorders>
            <w:shd w:val="clear" w:color="auto" w:fill="auto"/>
            <w:noWrap/>
            <w:hideMark/>
          </w:tcPr>
          <w:p w14:paraId="623B1DBE" w14:textId="30A098D7" w:rsidR="00720E92" w:rsidRPr="004E4C0E" w:rsidRDefault="00720E92" w:rsidP="00720E92">
            <w:pPr>
              <w:bidi/>
              <w:jc w:val="left"/>
              <w:rPr>
                <w:b/>
                <w:bCs/>
                <w:sz w:val="20"/>
                <w:lang w:val="en-CA" w:eastAsia="en-CA"/>
              </w:rPr>
            </w:pPr>
            <w:r w:rsidRPr="007332BA">
              <w:rPr>
                <w:b/>
                <w:bCs/>
                <w:sz w:val="20"/>
                <w:lang w:val="en-CA" w:eastAsia="en-CA"/>
              </w:rPr>
              <w:t>822,328,725</w:t>
            </w:r>
          </w:p>
        </w:tc>
        <w:tc>
          <w:tcPr>
            <w:tcW w:w="1220" w:type="dxa"/>
            <w:tcBorders>
              <w:top w:val="nil"/>
              <w:left w:val="nil"/>
              <w:bottom w:val="single" w:sz="4" w:space="0" w:color="auto"/>
              <w:right w:val="single" w:sz="4" w:space="0" w:color="auto"/>
            </w:tcBorders>
            <w:shd w:val="clear" w:color="auto" w:fill="auto"/>
            <w:hideMark/>
          </w:tcPr>
          <w:p w14:paraId="10F0DCC4" w14:textId="4FFE4AC0" w:rsidR="00720E92" w:rsidRPr="004E4C0E" w:rsidRDefault="00720E92" w:rsidP="00720E92">
            <w:pPr>
              <w:bidi/>
              <w:jc w:val="left"/>
              <w:rPr>
                <w:b/>
                <w:bCs/>
                <w:sz w:val="20"/>
                <w:lang w:val="en-CA" w:eastAsia="en-CA"/>
              </w:rPr>
            </w:pPr>
            <w:r w:rsidRPr="007332BA">
              <w:rPr>
                <w:b/>
                <w:bCs/>
                <w:sz w:val="20"/>
                <w:lang w:val="en-CA" w:eastAsia="en-CA"/>
              </w:rPr>
              <w:t>722,152,823</w:t>
            </w:r>
          </w:p>
        </w:tc>
        <w:tc>
          <w:tcPr>
            <w:tcW w:w="1300" w:type="dxa"/>
            <w:tcBorders>
              <w:top w:val="nil"/>
              <w:left w:val="nil"/>
              <w:bottom w:val="single" w:sz="4" w:space="0" w:color="auto"/>
              <w:right w:val="single" w:sz="4" w:space="0" w:color="auto"/>
            </w:tcBorders>
            <w:shd w:val="clear" w:color="auto" w:fill="auto"/>
            <w:hideMark/>
          </w:tcPr>
          <w:p w14:paraId="0351FD69" w14:textId="6A8A93FB" w:rsidR="00720E92" w:rsidRPr="004E4C0E" w:rsidRDefault="00720E92" w:rsidP="00720E92">
            <w:pPr>
              <w:bidi/>
              <w:jc w:val="left"/>
              <w:rPr>
                <w:b/>
                <w:bCs/>
                <w:sz w:val="20"/>
                <w:lang w:val="en-CA" w:eastAsia="en-CA"/>
              </w:rPr>
            </w:pPr>
            <w:r w:rsidRPr="007332BA">
              <w:rPr>
                <w:b/>
                <w:bCs/>
                <w:sz w:val="20"/>
                <w:lang w:val="en-CA" w:eastAsia="en-CA"/>
              </w:rPr>
              <w:t>100,175,902</w:t>
            </w:r>
          </w:p>
        </w:tc>
        <w:tc>
          <w:tcPr>
            <w:tcW w:w="1166" w:type="dxa"/>
            <w:tcBorders>
              <w:top w:val="nil"/>
              <w:left w:val="nil"/>
              <w:bottom w:val="single" w:sz="4" w:space="0" w:color="auto"/>
              <w:right w:val="single" w:sz="4" w:space="0" w:color="auto"/>
            </w:tcBorders>
            <w:shd w:val="clear" w:color="auto" w:fill="auto"/>
            <w:noWrap/>
            <w:hideMark/>
          </w:tcPr>
          <w:p w14:paraId="7B734D14" w14:textId="1CFF76BE" w:rsidR="00720E92" w:rsidRPr="004E4C0E" w:rsidRDefault="00720E92" w:rsidP="00720E92">
            <w:pPr>
              <w:bidi/>
              <w:jc w:val="left"/>
              <w:rPr>
                <w:b/>
                <w:bCs/>
                <w:sz w:val="20"/>
                <w:lang w:val="en-CA" w:eastAsia="en-CA"/>
              </w:rPr>
            </w:pPr>
            <w:r w:rsidRPr="007332BA">
              <w:rPr>
                <w:b/>
                <w:bCs/>
                <w:sz w:val="20"/>
                <w:lang w:val="en-CA" w:eastAsia="en-CA"/>
              </w:rPr>
              <w:t>88</w:t>
            </w:r>
          </w:p>
        </w:tc>
      </w:tr>
    </w:tbl>
    <w:p w14:paraId="1E0163F0" w14:textId="6D3371B4" w:rsidR="006A1FE7" w:rsidRPr="004E4C0E" w:rsidRDefault="006A1FE7" w:rsidP="004E4C0E">
      <w:pPr>
        <w:pStyle w:val="StyleHeader4Para4Left0Firstline0"/>
        <w:widowControl/>
        <w:numPr>
          <w:ilvl w:val="0"/>
          <w:numId w:val="0"/>
        </w:numPr>
        <w:tabs>
          <w:tab w:val="clear" w:pos="2880"/>
          <w:tab w:val="clear" w:pos="5760"/>
        </w:tabs>
        <w:bidi/>
        <w:snapToGrid w:val="0"/>
        <w:spacing w:after="0"/>
        <w:rPr>
          <w:sz w:val="22"/>
          <w:szCs w:val="22"/>
          <w:rtl/>
        </w:rPr>
      </w:pPr>
      <w:r w:rsidRPr="004E4C0E">
        <w:rPr>
          <w:sz w:val="22"/>
          <w:szCs w:val="22"/>
        </w:rPr>
        <w:t xml:space="preserve">* </w:t>
      </w:r>
      <w:r w:rsidRPr="004E4C0E">
        <w:rPr>
          <w:sz w:val="22"/>
          <w:szCs w:val="22"/>
          <w:rtl/>
        </w:rPr>
        <w:t>باستثناء ال</w:t>
      </w:r>
      <w:r w:rsidR="008D4E93" w:rsidRPr="004E4C0E">
        <w:rPr>
          <w:sz w:val="22"/>
          <w:szCs w:val="22"/>
          <w:rtl/>
        </w:rPr>
        <w:t>مشروعات</w:t>
      </w:r>
      <w:r w:rsidRPr="004E4C0E">
        <w:rPr>
          <w:sz w:val="22"/>
          <w:szCs w:val="22"/>
          <w:rtl/>
        </w:rPr>
        <w:t xml:space="preserve"> المغلقة و</w:t>
      </w:r>
      <w:r w:rsidR="00A319F3" w:rsidRPr="004E4C0E">
        <w:rPr>
          <w:sz w:val="22"/>
          <w:szCs w:val="22"/>
          <w:rtl/>
        </w:rPr>
        <w:t>المحولة</w:t>
      </w:r>
      <w:r w:rsidRPr="004E4C0E">
        <w:rPr>
          <w:sz w:val="22"/>
          <w:szCs w:val="22"/>
        </w:rPr>
        <w:t>.</w:t>
      </w:r>
    </w:p>
    <w:p w14:paraId="3663B79E" w14:textId="77777777" w:rsidR="006A1FE7" w:rsidRPr="004E4C0E" w:rsidRDefault="006A1FE7" w:rsidP="004E4C0E">
      <w:pPr>
        <w:pStyle w:val="StyleHeader4Para4Left0Firstline0"/>
        <w:widowControl/>
        <w:numPr>
          <w:ilvl w:val="0"/>
          <w:numId w:val="0"/>
        </w:numPr>
        <w:tabs>
          <w:tab w:val="clear" w:pos="2880"/>
          <w:tab w:val="clear" w:pos="5760"/>
        </w:tabs>
        <w:bidi/>
        <w:snapToGrid w:val="0"/>
        <w:spacing w:after="0"/>
        <w:rPr>
          <w:sz w:val="22"/>
          <w:szCs w:val="22"/>
          <w:rtl/>
        </w:rPr>
      </w:pPr>
      <w:r w:rsidRPr="004E4C0E">
        <w:rPr>
          <w:sz w:val="22"/>
          <w:szCs w:val="22"/>
        </w:rPr>
        <w:t xml:space="preserve">** </w:t>
      </w:r>
      <w:r w:rsidRPr="004E4C0E">
        <w:rPr>
          <w:sz w:val="22"/>
          <w:szCs w:val="22"/>
          <w:rtl/>
        </w:rPr>
        <w:t>باستثناء تكاليف دعم الوكالة</w:t>
      </w:r>
      <w:r w:rsidRPr="004E4C0E">
        <w:rPr>
          <w:sz w:val="22"/>
          <w:szCs w:val="22"/>
        </w:rPr>
        <w:t>.</w:t>
      </w:r>
    </w:p>
    <w:p w14:paraId="2A88028A" w14:textId="7D22F3EE" w:rsidR="006A1FE7" w:rsidRPr="004E4C0E" w:rsidRDefault="00A319F3" w:rsidP="004E4C0E">
      <w:pPr>
        <w:pStyle w:val="StyleHeader4Para4Left0Firstline0"/>
        <w:widowControl/>
        <w:numPr>
          <w:ilvl w:val="0"/>
          <w:numId w:val="11"/>
        </w:numPr>
        <w:tabs>
          <w:tab w:val="clear" w:pos="2880"/>
          <w:tab w:val="clear" w:pos="5760"/>
        </w:tabs>
        <w:bidi/>
        <w:snapToGrid w:val="0"/>
        <w:spacing w:before="120" w:after="120"/>
        <w:ind w:left="0" w:firstLine="0"/>
        <w:rPr>
          <w:sz w:val="26"/>
          <w:szCs w:val="26"/>
          <w:rtl/>
        </w:rPr>
      </w:pPr>
      <w:r w:rsidRPr="004E4C0E">
        <w:rPr>
          <w:rFonts w:hint="cs"/>
          <w:sz w:val="26"/>
          <w:szCs w:val="26"/>
          <w:rtl/>
        </w:rPr>
        <w:t>ويعرض</w:t>
      </w:r>
      <w:r w:rsidR="006A1FE7" w:rsidRPr="004E4C0E">
        <w:rPr>
          <w:sz w:val="26"/>
          <w:szCs w:val="26"/>
          <w:rtl/>
        </w:rPr>
        <w:t xml:space="preserve"> الجدول 3 لمحة عامة عن حالة تنفيذ المشروع</w:t>
      </w:r>
      <w:r w:rsidRPr="004E4C0E">
        <w:rPr>
          <w:rFonts w:hint="cs"/>
          <w:sz w:val="26"/>
          <w:szCs w:val="26"/>
          <w:rtl/>
        </w:rPr>
        <w:t>ات</w:t>
      </w:r>
      <w:r w:rsidR="006A1FE7" w:rsidRPr="004E4C0E">
        <w:rPr>
          <w:sz w:val="26"/>
          <w:szCs w:val="26"/>
          <w:rtl/>
        </w:rPr>
        <w:t xml:space="preserve"> حسب السنة.</w:t>
      </w:r>
      <w:r w:rsidR="0060562F" w:rsidRPr="004E4C0E">
        <w:rPr>
          <w:rStyle w:val="FootnoteReference"/>
          <w:sz w:val="26"/>
          <w:szCs w:val="26"/>
          <w:rtl/>
        </w:rPr>
        <w:footnoteReference w:id="22"/>
      </w:r>
      <w:r w:rsidR="006A1FE7" w:rsidRPr="004E4C0E">
        <w:rPr>
          <w:sz w:val="26"/>
          <w:szCs w:val="26"/>
          <w:rtl/>
        </w:rPr>
        <w:t xml:space="preserve"> وقد </w:t>
      </w:r>
      <w:r w:rsidRPr="004E4C0E">
        <w:rPr>
          <w:rFonts w:hint="cs"/>
          <w:sz w:val="26"/>
          <w:szCs w:val="26"/>
          <w:rtl/>
        </w:rPr>
        <w:t>أنجزت</w:t>
      </w:r>
      <w:r w:rsidR="006A1FE7" w:rsidRPr="004E4C0E">
        <w:rPr>
          <w:sz w:val="26"/>
          <w:szCs w:val="26"/>
          <w:rtl/>
        </w:rPr>
        <w:t xml:space="preserve"> الآن جميع ال</w:t>
      </w:r>
      <w:r w:rsidR="008D4E93" w:rsidRPr="004E4C0E">
        <w:rPr>
          <w:sz w:val="26"/>
          <w:szCs w:val="26"/>
          <w:rtl/>
        </w:rPr>
        <w:t>مشروعات</w:t>
      </w:r>
      <w:r w:rsidR="006A1FE7" w:rsidRPr="004E4C0E">
        <w:rPr>
          <w:sz w:val="26"/>
          <w:szCs w:val="26"/>
          <w:rtl/>
        </w:rPr>
        <w:t xml:space="preserve"> والأنشطة </w:t>
      </w:r>
      <w:r w:rsidRPr="004E4C0E">
        <w:rPr>
          <w:sz w:val="26"/>
          <w:szCs w:val="26"/>
          <w:rtl/>
        </w:rPr>
        <w:t>الموافق عليها</w:t>
      </w:r>
      <w:r w:rsidR="006A1FE7" w:rsidRPr="004E4C0E">
        <w:rPr>
          <w:sz w:val="26"/>
          <w:szCs w:val="26"/>
          <w:rtl/>
        </w:rPr>
        <w:t xml:space="preserve"> بين عام 1993 ونهاية عام 2005</w:t>
      </w:r>
      <w:r w:rsidR="00550CE0" w:rsidRPr="004E4C0E">
        <w:rPr>
          <w:sz w:val="26"/>
          <w:szCs w:val="26"/>
          <w:rtl/>
        </w:rPr>
        <w:t>،</w:t>
      </w:r>
      <w:r w:rsidR="006A1FE7" w:rsidRPr="004E4C0E">
        <w:rPr>
          <w:sz w:val="26"/>
          <w:szCs w:val="26"/>
          <w:rtl/>
        </w:rPr>
        <w:t xml:space="preserve"> وكذلك في عام 2007</w:t>
      </w:r>
      <w:r w:rsidR="006A1FE7" w:rsidRPr="004E4C0E">
        <w:rPr>
          <w:sz w:val="26"/>
          <w:szCs w:val="26"/>
        </w:rPr>
        <w:t>.</w:t>
      </w:r>
    </w:p>
    <w:p w14:paraId="797F513B" w14:textId="414F589B" w:rsidR="006A1FE7" w:rsidRPr="004E4C0E" w:rsidRDefault="006A1FE7" w:rsidP="004E4C0E">
      <w:pPr>
        <w:pStyle w:val="StyleHeader4Para4Left0Firstline0"/>
        <w:keepNext/>
        <w:widowControl/>
        <w:numPr>
          <w:ilvl w:val="0"/>
          <w:numId w:val="0"/>
        </w:numPr>
        <w:tabs>
          <w:tab w:val="clear" w:pos="2880"/>
          <w:tab w:val="clear" w:pos="5760"/>
        </w:tabs>
        <w:bidi/>
        <w:snapToGrid w:val="0"/>
        <w:spacing w:after="0"/>
        <w:rPr>
          <w:b/>
          <w:bCs/>
          <w:sz w:val="26"/>
          <w:szCs w:val="26"/>
        </w:rPr>
      </w:pPr>
      <w:r w:rsidRPr="004E4C0E">
        <w:rPr>
          <w:b/>
          <w:bCs/>
          <w:sz w:val="26"/>
          <w:szCs w:val="26"/>
          <w:rtl/>
        </w:rPr>
        <w:t>الجدول 3: حالة تنفيذ المشروع</w:t>
      </w:r>
      <w:r w:rsidR="00A319F3" w:rsidRPr="004E4C0E">
        <w:rPr>
          <w:rFonts w:hint="cs"/>
          <w:b/>
          <w:bCs/>
          <w:sz w:val="26"/>
          <w:szCs w:val="26"/>
          <w:rtl/>
        </w:rPr>
        <w:t>ات</w:t>
      </w:r>
      <w:r w:rsidRPr="004E4C0E">
        <w:rPr>
          <w:b/>
          <w:bCs/>
          <w:sz w:val="26"/>
          <w:szCs w:val="26"/>
          <w:rtl/>
        </w:rPr>
        <w:t xml:space="preserve"> حسب السنة</w:t>
      </w:r>
    </w:p>
    <w:tbl>
      <w:tblPr>
        <w:bidiVisual/>
        <w:tblW w:w="9439" w:type="dxa"/>
        <w:tblInd w:w="-5" w:type="dxa"/>
        <w:tblLook w:val="04A0" w:firstRow="1" w:lastRow="0" w:firstColumn="1" w:lastColumn="0" w:noHBand="0" w:noVBand="1"/>
      </w:tblPr>
      <w:tblGrid>
        <w:gridCol w:w="993"/>
        <w:gridCol w:w="1083"/>
        <w:gridCol w:w="1150"/>
        <w:gridCol w:w="1111"/>
        <w:gridCol w:w="1475"/>
        <w:gridCol w:w="1276"/>
        <w:gridCol w:w="1276"/>
        <w:gridCol w:w="1075"/>
      </w:tblGrid>
      <w:tr w:rsidR="00A319F3" w:rsidRPr="004E4C0E" w14:paraId="18FEF406" w14:textId="77777777" w:rsidTr="00A319F3">
        <w:trPr>
          <w:trHeight w:val="264"/>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94047" w14:textId="45BB6646" w:rsidR="00A319F3" w:rsidRPr="004E4C0E" w:rsidRDefault="00A319F3" w:rsidP="004E4C0E">
            <w:pPr>
              <w:bidi/>
              <w:jc w:val="center"/>
              <w:rPr>
                <w:b/>
                <w:bCs/>
                <w:color w:val="000000"/>
                <w:sz w:val="18"/>
                <w:szCs w:val="18"/>
                <w:lang w:val="en-CA" w:eastAsia="en-CA"/>
              </w:rPr>
            </w:pPr>
            <w:r w:rsidRPr="004E4C0E">
              <w:rPr>
                <w:rFonts w:hint="cs"/>
                <w:b/>
                <w:bCs/>
                <w:color w:val="000000"/>
                <w:sz w:val="18"/>
                <w:szCs w:val="18"/>
                <w:rtl/>
                <w:lang w:val="en-CA" w:eastAsia="en-CA"/>
              </w:rPr>
              <w:t>السنة</w:t>
            </w:r>
          </w:p>
        </w:tc>
        <w:tc>
          <w:tcPr>
            <w:tcW w:w="3344" w:type="dxa"/>
            <w:gridSpan w:val="3"/>
            <w:tcBorders>
              <w:top w:val="single" w:sz="4" w:space="0" w:color="auto"/>
              <w:left w:val="nil"/>
              <w:bottom w:val="single" w:sz="4" w:space="0" w:color="auto"/>
              <w:right w:val="single" w:sz="4" w:space="0" w:color="auto"/>
            </w:tcBorders>
            <w:shd w:val="clear" w:color="auto" w:fill="auto"/>
            <w:noWrap/>
            <w:hideMark/>
          </w:tcPr>
          <w:p w14:paraId="72E3A727" w14:textId="1A1808FF" w:rsidR="00A319F3" w:rsidRPr="004E4C0E" w:rsidRDefault="00A319F3" w:rsidP="004E4C0E">
            <w:pPr>
              <w:bidi/>
              <w:jc w:val="center"/>
              <w:rPr>
                <w:b/>
                <w:bCs/>
                <w:color w:val="000000"/>
                <w:sz w:val="18"/>
                <w:szCs w:val="18"/>
                <w:lang w:val="en-CA" w:eastAsia="en-CA"/>
              </w:rPr>
            </w:pPr>
            <w:r w:rsidRPr="004E4C0E">
              <w:rPr>
                <w:rFonts w:hint="cs"/>
                <w:b/>
                <w:bCs/>
                <w:color w:val="000000"/>
                <w:sz w:val="20"/>
                <w:rtl/>
                <w:lang w:val="en-CA" w:eastAsia="en-CA"/>
              </w:rPr>
              <w:t>عدد المشروعات*</w:t>
            </w:r>
          </w:p>
        </w:tc>
        <w:tc>
          <w:tcPr>
            <w:tcW w:w="5102" w:type="dxa"/>
            <w:gridSpan w:val="4"/>
            <w:tcBorders>
              <w:top w:val="single" w:sz="4" w:space="0" w:color="auto"/>
              <w:left w:val="nil"/>
              <w:bottom w:val="single" w:sz="4" w:space="0" w:color="auto"/>
              <w:right w:val="single" w:sz="4" w:space="0" w:color="auto"/>
            </w:tcBorders>
            <w:shd w:val="clear" w:color="auto" w:fill="auto"/>
            <w:noWrap/>
            <w:hideMark/>
          </w:tcPr>
          <w:p w14:paraId="22906853" w14:textId="25BD8FD5" w:rsidR="00A319F3" w:rsidRPr="004E4C0E" w:rsidRDefault="00A319F3" w:rsidP="004E4C0E">
            <w:pPr>
              <w:bidi/>
              <w:jc w:val="center"/>
              <w:rPr>
                <w:b/>
                <w:bCs/>
                <w:color w:val="000000"/>
                <w:sz w:val="18"/>
                <w:szCs w:val="18"/>
                <w:lang w:val="en-CA" w:eastAsia="en-CA"/>
              </w:rPr>
            </w:pPr>
            <w:r w:rsidRPr="004E4C0E">
              <w:rPr>
                <w:rFonts w:hint="cs"/>
                <w:b/>
                <w:bCs/>
                <w:color w:val="000000"/>
                <w:sz w:val="20"/>
                <w:rtl/>
                <w:lang w:val="en-CA" w:eastAsia="en-CA"/>
              </w:rPr>
              <w:t>التمويل (دولار أمريكي)**</w:t>
            </w:r>
          </w:p>
        </w:tc>
      </w:tr>
      <w:tr w:rsidR="00A319F3" w:rsidRPr="004E4C0E" w14:paraId="0E99D96E" w14:textId="77777777" w:rsidTr="00A319F3">
        <w:trPr>
          <w:trHeight w:val="264"/>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07E442AE" w14:textId="77777777" w:rsidR="00A319F3" w:rsidRPr="004E4C0E" w:rsidRDefault="00A319F3" w:rsidP="004E4C0E">
            <w:pPr>
              <w:bidi/>
              <w:jc w:val="left"/>
              <w:rPr>
                <w:b/>
                <w:bCs/>
                <w:color w:val="000000"/>
                <w:sz w:val="18"/>
                <w:szCs w:val="18"/>
                <w:lang w:val="en-CA" w:eastAsia="en-CA"/>
              </w:rPr>
            </w:pPr>
          </w:p>
        </w:tc>
        <w:tc>
          <w:tcPr>
            <w:tcW w:w="1083" w:type="dxa"/>
            <w:tcBorders>
              <w:top w:val="nil"/>
              <w:left w:val="nil"/>
              <w:bottom w:val="single" w:sz="4" w:space="0" w:color="auto"/>
              <w:right w:val="single" w:sz="4" w:space="0" w:color="auto"/>
            </w:tcBorders>
            <w:shd w:val="clear" w:color="auto" w:fill="auto"/>
            <w:noWrap/>
            <w:hideMark/>
          </w:tcPr>
          <w:p w14:paraId="5ADEBF09" w14:textId="79AF7A6B" w:rsidR="00A319F3" w:rsidRPr="004E4C0E" w:rsidRDefault="00A319F3" w:rsidP="004E4C0E">
            <w:pPr>
              <w:bidi/>
              <w:jc w:val="center"/>
              <w:rPr>
                <w:b/>
                <w:bCs/>
                <w:color w:val="000000"/>
                <w:sz w:val="18"/>
                <w:szCs w:val="18"/>
                <w:lang w:val="en-CA" w:eastAsia="en-CA"/>
              </w:rPr>
            </w:pPr>
            <w:r w:rsidRPr="004E4C0E">
              <w:rPr>
                <w:rFonts w:hint="cs"/>
                <w:b/>
                <w:bCs/>
                <w:color w:val="000000"/>
                <w:sz w:val="20"/>
                <w:rtl/>
                <w:lang w:val="en-CA" w:eastAsia="en-CA"/>
              </w:rPr>
              <w:t>موافق عليه</w:t>
            </w:r>
          </w:p>
        </w:tc>
        <w:tc>
          <w:tcPr>
            <w:tcW w:w="1150" w:type="dxa"/>
            <w:tcBorders>
              <w:top w:val="nil"/>
              <w:left w:val="nil"/>
              <w:bottom w:val="single" w:sz="4" w:space="0" w:color="auto"/>
              <w:right w:val="single" w:sz="4" w:space="0" w:color="auto"/>
            </w:tcBorders>
            <w:shd w:val="clear" w:color="auto" w:fill="auto"/>
            <w:noWrap/>
            <w:hideMark/>
          </w:tcPr>
          <w:p w14:paraId="2E53B475" w14:textId="632C49D1" w:rsidR="00A319F3" w:rsidRPr="004E4C0E" w:rsidRDefault="00A319F3" w:rsidP="004E4C0E">
            <w:pPr>
              <w:bidi/>
              <w:jc w:val="left"/>
              <w:rPr>
                <w:b/>
                <w:bCs/>
                <w:color w:val="000000"/>
                <w:sz w:val="18"/>
                <w:szCs w:val="18"/>
                <w:lang w:val="en-CA" w:eastAsia="en-CA"/>
              </w:rPr>
            </w:pPr>
            <w:r w:rsidRPr="004E4C0E">
              <w:rPr>
                <w:rFonts w:hint="cs"/>
                <w:b/>
                <w:bCs/>
                <w:color w:val="000000"/>
                <w:sz w:val="20"/>
                <w:rtl/>
                <w:lang w:val="en-CA" w:eastAsia="en-CA"/>
              </w:rPr>
              <w:t>أنجز</w:t>
            </w:r>
          </w:p>
        </w:tc>
        <w:tc>
          <w:tcPr>
            <w:tcW w:w="1111" w:type="dxa"/>
            <w:tcBorders>
              <w:top w:val="nil"/>
              <w:left w:val="nil"/>
              <w:bottom w:val="single" w:sz="4" w:space="0" w:color="auto"/>
              <w:right w:val="single" w:sz="4" w:space="0" w:color="auto"/>
            </w:tcBorders>
            <w:shd w:val="clear" w:color="auto" w:fill="auto"/>
            <w:noWrap/>
            <w:hideMark/>
          </w:tcPr>
          <w:p w14:paraId="5C3EAD77" w14:textId="100E37B2" w:rsidR="00A319F3" w:rsidRPr="004E4C0E" w:rsidRDefault="00A319F3" w:rsidP="004E4C0E">
            <w:pPr>
              <w:bidi/>
              <w:jc w:val="center"/>
              <w:rPr>
                <w:b/>
                <w:bCs/>
                <w:color w:val="000000"/>
                <w:sz w:val="18"/>
                <w:szCs w:val="18"/>
                <w:lang w:val="en-CA" w:eastAsia="en-CA"/>
              </w:rPr>
            </w:pPr>
            <w:r w:rsidRPr="004E4C0E">
              <w:rPr>
                <w:rFonts w:hint="cs"/>
                <w:b/>
                <w:bCs/>
                <w:color w:val="000000"/>
                <w:sz w:val="20"/>
                <w:rtl/>
                <w:lang w:val="en-CA" w:eastAsia="en-CA"/>
              </w:rPr>
              <w:t>% مما تم إنجازه</w:t>
            </w:r>
          </w:p>
        </w:tc>
        <w:tc>
          <w:tcPr>
            <w:tcW w:w="1475" w:type="dxa"/>
            <w:tcBorders>
              <w:top w:val="nil"/>
              <w:left w:val="nil"/>
              <w:bottom w:val="single" w:sz="4" w:space="0" w:color="auto"/>
              <w:right w:val="single" w:sz="4" w:space="0" w:color="auto"/>
            </w:tcBorders>
            <w:shd w:val="clear" w:color="auto" w:fill="auto"/>
            <w:noWrap/>
            <w:hideMark/>
          </w:tcPr>
          <w:p w14:paraId="6B919A93" w14:textId="43403AD8" w:rsidR="00A319F3" w:rsidRPr="004E4C0E" w:rsidRDefault="00A319F3" w:rsidP="004E4C0E">
            <w:pPr>
              <w:bidi/>
              <w:jc w:val="center"/>
              <w:rPr>
                <w:b/>
                <w:bCs/>
                <w:color w:val="000000"/>
                <w:sz w:val="18"/>
                <w:szCs w:val="18"/>
                <w:lang w:val="en-CA" w:eastAsia="en-CA"/>
              </w:rPr>
            </w:pPr>
            <w:r w:rsidRPr="004E4C0E">
              <w:rPr>
                <w:rFonts w:hint="cs"/>
                <w:b/>
                <w:bCs/>
                <w:color w:val="000000"/>
                <w:sz w:val="20"/>
                <w:rtl/>
                <w:lang w:val="en-CA" w:eastAsia="en-CA"/>
              </w:rPr>
              <w:t>موافق عليه</w:t>
            </w:r>
          </w:p>
        </w:tc>
        <w:tc>
          <w:tcPr>
            <w:tcW w:w="1276" w:type="dxa"/>
            <w:tcBorders>
              <w:top w:val="nil"/>
              <w:left w:val="nil"/>
              <w:bottom w:val="single" w:sz="4" w:space="0" w:color="auto"/>
              <w:right w:val="single" w:sz="4" w:space="0" w:color="auto"/>
            </w:tcBorders>
            <w:shd w:val="clear" w:color="auto" w:fill="auto"/>
            <w:noWrap/>
            <w:hideMark/>
          </w:tcPr>
          <w:p w14:paraId="4BE3EC44" w14:textId="2F9CA44B" w:rsidR="00A319F3" w:rsidRPr="004E4C0E" w:rsidRDefault="00A319F3" w:rsidP="004E4C0E">
            <w:pPr>
              <w:bidi/>
              <w:jc w:val="center"/>
              <w:rPr>
                <w:b/>
                <w:bCs/>
                <w:color w:val="000000"/>
                <w:sz w:val="18"/>
                <w:szCs w:val="18"/>
                <w:lang w:val="en-CA" w:eastAsia="en-CA"/>
              </w:rPr>
            </w:pPr>
            <w:r w:rsidRPr="004E4C0E">
              <w:rPr>
                <w:rFonts w:hint="cs"/>
                <w:b/>
                <w:bCs/>
                <w:color w:val="000000"/>
                <w:sz w:val="20"/>
                <w:rtl/>
                <w:lang w:val="en-CA" w:eastAsia="en-CA"/>
              </w:rPr>
              <w:t>المنصرف</w:t>
            </w:r>
          </w:p>
        </w:tc>
        <w:tc>
          <w:tcPr>
            <w:tcW w:w="1276" w:type="dxa"/>
            <w:tcBorders>
              <w:top w:val="nil"/>
              <w:left w:val="nil"/>
              <w:bottom w:val="single" w:sz="4" w:space="0" w:color="auto"/>
              <w:right w:val="single" w:sz="4" w:space="0" w:color="auto"/>
            </w:tcBorders>
            <w:shd w:val="clear" w:color="auto" w:fill="auto"/>
            <w:noWrap/>
            <w:hideMark/>
          </w:tcPr>
          <w:p w14:paraId="01EBD814" w14:textId="68F220AC" w:rsidR="00A319F3" w:rsidRPr="004E4C0E" w:rsidRDefault="00A319F3" w:rsidP="004E4C0E">
            <w:pPr>
              <w:bidi/>
              <w:jc w:val="center"/>
              <w:rPr>
                <w:b/>
                <w:bCs/>
                <w:color w:val="000000"/>
                <w:sz w:val="18"/>
                <w:szCs w:val="18"/>
                <w:lang w:val="en-CA" w:eastAsia="en-CA"/>
              </w:rPr>
            </w:pPr>
            <w:r w:rsidRPr="004E4C0E">
              <w:rPr>
                <w:rFonts w:hint="cs"/>
                <w:b/>
                <w:bCs/>
                <w:color w:val="000000"/>
                <w:sz w:val="20"/>
                <w:rtl/>
                <w:lang w:val="en-CA" w:eastAsia="en-CA"/>
              </w:rPr>
              <w:t>الرصيد</w:t>
            </w:r>
          </w:p>
        </w:tc>
        <w:tc>
          <w:tcPr>
            <w:tcW w:w="1075" w:type="dxa"/>
            <w:tcBorders>
              <w:top w:val="nil"/>
              <w:left w:val="nil"/>
              <w:bottom w:val="single" w:sz="4" w:space="0" w:color="auto"/>
              <w:right w:val="single" w:sz="4" w:space="0" w:color="auto"/>
            </w:tcBorders>
            <w:shd w:val="clear" w:color="auto" w:fill="auto"/>
            <w:noWrap/>
            <w:hideMark/>
          </w:tcPr>
          <w:p w14:paraId="4FCD35E8" w14:textId="3D710CBF" w:rsidR="00A319F3" w:rsidRPr="004E4C0E" w:rsidRDefault="00A319F3" w:rsidP="004E4C0E">
            <w:pPr>
              <w:bidi/>
              <w:jc w:val="center"/>
              <w:rPr>
                <w:b/>
                <w:bCs/>
                <w:color w:val="000000"/>
                <w:sz w:val="18"/>
                <w:szCs w:val="18"/>
                <w:lang w:val="en-CA" w:eastAsia="en-CA"/>
              </w:rPr>
            </w:pPr>
            <w:r w:rsidRPr="004E4C0E">
              <w:rPr>
                <w:rFonts w:hint="cs"/>
                <w:b/>
                <w:bCs/>
                <w:color w:val="000000"/>
                <w:sz w:val="20"/>
                <w:rtl/>
                <w:lang w:val="en-CA" w:eastAsia="en-CA"/>
              </w:rPr>
              <w:t>% للمنصرف</w:t>
            </w:r>
          </w:p>
        </w:tc>
      </w:tr>
      <w:tr w:rsidR="00720E92" w:rsidRPr="004E4C0E" w14:paraId="1FB83D5B"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3F371AC4" w14:textId="62DAC627" w:rsidR="00720E92" w:rsidRPr="004E4C0E" w:rsidRDefault="00720E92" w:rsidP="00720E92">
            <w:pPr>
              <w:bidi/>
              <w:jc w:val="left"/>
              <w:rPr>
                <w:sz w:val="18"/>
                <w:szCs w:val="18"/>
                <w:lang w:val="en-CA" w:eastAsia="en-CA"/>
              </w:rPr>
            </w:pPr>
            <w:r w:rsidRPr="007332BA">
              <w:rPr>
                <w:sz w:val="20"/>
                <w:lang w:val="en-CA" w:eastAsia="en-CA"/>
              </w:rPr>
              <w:t>1993</w:t>
            </w:r>
          </w:p>
        </w:tc>
        <w:tc>
          <w:tcPr>
            <w:tcW w:w="1083" w:type="dxa"/>
            <w:tcBorders>
              <w:top w:val="nil"/>
              <w:left w:val="nil"/>
              <w:bottom w:val="single" w:sz="4" w:space="0" w:color="auto"/>
              <w:right w:val="single" w:sz="4" w:space="0" w:color="auto"/>
            </w:tcBorders>
            <w:shd w:val="clear" w:color="auto" w:fill="auto"/>
            <w:noWrap/>
            <w:hideMark/>
          </w:tcPr>
          <w:p w14:paraId="400AA7D2" w14:textId="1450F1BA" w:rsidR="00720E92" w:rsidRPr="004E4C0E" w:rsidRDefault="00720E92" w:rsidP="00720E92">
            <w:pPr>
              <w:bidi/>
              <w:jc w:val="left"/>
              <w:rPr>
                <w:sz w:val="18"/>
                <w:szCs w:val="18"/>
                <w:lang w:val="en-CA" w:eastAsia="en-CA"/>
              </w:rPr>
            </w:pPr>
            <w:r w:rsidRPr="007332BA">
              <w:rPr>
                <w:sz w:val="20"/>
                <w:lang w:val="en-CA" w:eastAsia="en-CA"/>
              </w:rPr>
              <w:t>22</w:t>
            </w:r>
          </w:p>
        </w:tc>
        <w:tc>
          <w:tcPr>
            <w:tcW w:w="1150" w:type="dxa"/>
            <w:tcBorders>
              <w:top w:val="nil"/>
              <w:left w:val="nil"/>
              <w:bottom w:val="single" w:sz="4" w:space="0" w:color="auto"/>
              <w:right w:val="single" w:sz="4" w:space="0" w:color="auto"/>
            </w:tcBorders>
            <w:shd w:val="clear" w:color="auto" w:fill="auto"/>
            <w:noWrap/>
            <w:hideMark/>
          </w:tcPr>
          <w:p w14:paraId="73D4FC3A" w14:textId="05BE9F84" w:rsidR="00720E92" w:rsidRPr="004E4C0E" w:rsidRDefault="00720E92" w:rsidP="00720E92">
            <w:pPr>
              <w:bidi/>
              <w:jc w:val="left"/>
              <w:rPr>
                <w:sz w:val="18"/>
                <w:szCs w:val="18"/>
                <w:lang w:val="en-CA" w:eastAsia="en-CA"/>
              </w:rPr>
            </w:pPr>
            <w:r w:rsidRPr="007332BA">
              <w:rPr>
                <w:sz w:val="20"/>
                <w:lang w:val="en-CA" w:eastAsia="en-CA"/>
              </w:rPr>
              <w:t>22</w:t>
            </w:r>
          </w:p>
        </w:tc>
        <w:tc>
          <w:tcPr>
            <w:tcW w:w="1111" w:type="dxa"/>
            <w:tcBorders>
              <w:top w:val="nil"/>
              <w:left w:val="nil"/>
              <w:bottom w:val="single" w:sz="4" w:space="0" w:color="auto"/>
              <w:right w:val="single" w:sz="4" w:space="0" w:color="auto"/>
            </w:tcBorders>
            <w:shd w:val="clear" w:color="auto" w:fill="auto"/>
            <w:noWrap/>
            <w:hideMark/>
          </w:tcPr>
          <w:p w14:paraId="4CDD2E36" w14:textId="25233A10" w:rsidR="00720E92" w:rsidRPr="004E4C0E" w:rsidRDefault="00720E92" w:rsidP="00720E92">
            <w:pPr>
              <w:bidi/>
              <w:jc w:val="left"/>
              <w:rPr>
                <w:sz w:val="18"/>
                <w:szCs w:val="18"/>
                <w:lang w:val="en-CA" w:eastAsia="en-CA"/>
              </w:rPr>
            </w:pPr>
            <w:r w:rsidRPr="007332BA">
              <w:rPr>
                <w:sz w:val="20"/>
                <w:lang w:val="en-CA" w:eastAsia="en-CA"/>
              </w:rPr>
              <w:t>100</w:t>
            </w:r>
          </w:p>
        </w:tc>
        <w:tc>
          <w:tcPr>
            <w:tcW w:w="1475" w:type="dxa"/>
            <w:tcBorders>
              <w:top w:val="nil"/>
              <w:left w:val="nil"/>
              <w:bottom w:val="single" w:sz="4" w:space="0" w:color="auto"/>
              <w:right w:val="single" w:sz="4" w:space="0" w:color="auto"/>
            </w:tcBorders>
            <w:shd w:val="clear" w:color="auto" w:fill="auto"/>
            <w:noWrap/>
            <w:hideMark/>
          </w:tcPr>
          <w:p w14:paraId="5C42B23F" w14:textId="1F347701" w:rsidR="00720E92" w:rsidRPr="004E4C0E" w:rsidRDefault="00720E92" w:rsidP="00720E92">
            <w:pPr>
              <w:bidi/>
              <w:jc w:val="left"/>
              <w:rPr>
                <w:sz w:val="18"/>
                <w:szCs w:val="18"/>
                <w:lang w:val="en-CA" w:eastAsia="en-CA"/>
              </w:rPr>
            </w:pPr>
            <w:r w:rsidRPr="007332BA">
              <w:rPr>
                <w:sz w:val="20"/>
                <w:lang w:val="en-CA" w:eastAsia="en-CA"/>
              </w:rPr>
              <w:t>11,815,540</w:t>
            </w:r>
          </w:p>
        </w:tc>
        <w:tc>
          <w:tcPr>
            <w:tcW w:w="1276" w:type="dxa"/>
            <w:tcBorders>
              <w:top w:val="nil"/>
              <w:left w:val="nil"/>
              <w:bottom w:val="single" w:sz="4" w:space="0" w:color="auto"/>
              <w:right w:val="single" w:sz="4" w:space="0" w:color="auto"/>
            </w:tcBorders>
            <w:shd w:val="clear" w:color="auto" w:fill="auto"/>
            <w:noWrap/>
            <w:hideMark/>
          </w:tcPr>
          <w:p w14:paraId="05BCF28F" w14:textId="5D78FE00" w:rsidR="00720E92" w:rsidRPr="004E4C0E" w:rsidRDefault="00720E92" w:rsidP="00720E92">
            <w:pPr>
              <w:bidi/>
              <w:jc w:val="left"/>
              <w:rPr>
                <w:sz w:val="18"/>
                <w:szCs w:val="18"/>
                <w:lang w:val="en-CA" w:eastAsia="en-CA"/>
              </w:rPr>
            </w:pPr>
            <w:r w:rsidRPr="007332BA">
              <w:rPr>
                <w:sz w:val="20"/>
                <w:lang w:val="en-CA" w:eastAsia="en-CA"/>
              </w:rPr>
              <w:t>11,815,540</w:t>
            </w:r>
          </w:p>
        </w:tc>
        <w:tc>
          <w:tcPr>
            <w:tcW w:w="1276" w:type="dxa"/>
            <w:tcBorders>
              <w:top w:val="nil"/>
              <w:left w:val="nil"/>
              <w:bottom w:val="single" w:sz="4" w:space="0" w:color="auto"/>
              <w:right w:val="single" w:sz="4" w:space="0" w:color="auto"/>
            </w:tcBorders>
            <w:shd w:val="clear" w:color="auto" w:fill="auto"/>
            <w:noWrap/>
            <w:hideMark/>
          </w:tcPr>
          <w:p w14:paraId="3CB1F8FE" w14:textId="0FE6D48A" w:rsidR="00720E92" w:rsidRPr="004E4C0E" w:rsidRDefault="00720E92" w:rsidP="00720E92">
            <w:pPr>
              <w:bidi/>
              <w:jc w:val="left"/>
              <w:rPr>
                <w:sz w:val="18"/>
                <w:szCs w:val="18"/>
                <w:lang w:val="en-CA" w:eastAsia="en-CA"/>
              </w:rPr>
            </w:pPr>
            <w:r w:rsidRPr="007332BA">
              <w:rPr>
                <w:sz w:val="20"/>
                <w:lang w:val="en-CA" w:eastAsia="en-CA"/>
              </w:rPr>
              <w:t>0</w:t>
            </w:r>
          </w:p>
        </w:tc>
        <w:tc>
          <w:tcPr>
            <w:tcW w:w="1075" w:type="dxa"/>
            <w:tcBorders>
              <w:top w:val="nil"/>
              <w:left w:val="nil"/>
              <w:bottom w:val="single" w:sz="4" w:space="0" w:color="auto"/>
              <w:right w:val="single" w:sz="4" w:space="0" w:color="auto"/>
            </w:tcBorders>
            <w:shd w:val="clear" w:color="auto" w:fill="auto"/>
            <w:noWrap/>
            <w:hideMark/>
          </w:tcPr>
          <w:p w14:paraId="12AA0616" w14:textId="7FE906A1" w:rsidR="00720E92" w:rsidRPr="004E4C0E" w:rsidRDefault="00720E92" w:rsidP="00720E92">
            <w:pPr>
              <w:bidi/>
              <w:jc w:val="left"/>
              <w:rPr>
                <w:sz w:val="18"/>
                <w:szCs w:val="18"/>
                <w:lang w:val="en-CA" w:eastAsia="en-CA"/>
              </w:rPr>
            </w:pPr>
            <w:r w:rsidRPr="007332BA">
              <w:rPr>
                <w:sz w:val="20"/>
                <w:lang w:val="en-CA" w:eastAsia="en-CA"/>
              </w:rPr>
              <w:t>100</w:t>
            </w:r>
          </w:p>
        </w:tc>
      </w:tr>
      <w:tr w:rsidR="00720E92" w:rsidRPr="004E4C0E" w14:paraId="794DDD35"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7A168AD8" w14:textId="6C96A4BC" w:rsidR="00720E92" w:rsidRPr="004E4C0E" w:rsidRDefault="00720E92" w:rsidP="00720E92">
            <w:pPr>
              <w:bidi/>
              <w:jc w:val="left"/>
              <w:rPr>
                <w:sz w:val="18"/>
                <w:szCs w:val="18"/>
                <w:lang w:val="en-CA" w:eastAsia="en-CA"/>
              </w:rPr>
            </w:pPr>
            <w:r w:rsidRPr="007332BA">
              <w:rPr>
                <w:sz w:val="20"/>
                <w:lang w:val="en-CA" w:eastAsia="en-CA"/>
              </w:rPr>
              <w:t>1994</w:t>
            </w:r>
          </w:p>
        </w:tc>
        <w:tc>
          <w:tcPr>
            <w:tcW w:w="1083" w:type="dxa"/>
            <w:tcBorders>
              <w:top w:val="nil"/>
              <w:left w:val="nil"/>
              <w:bottom w:val="single" w:sz="4" w:space="0" w:color="auto"/>
              <w:right w:val="single" w:sz="4" w:space="0" w:color="auto"/>
            </w:tcBorders>
            <w:shd w:val="clear" w:color="auto" w:fill="auto"/>
            <w:noWrap/>
            <w:hideMark/>
          </w:tcPr>
          <w:p w14:paraId="4DD988EA" w14:textId="67B905B2" w:rsidR="00720E92" w:rsidRPr="004E4C0E" w:rsidRDefault="00720E92" w:rsidP="00720E92">
            <w:pPr>
              <w:bidi/>
              <w:jc w:val="left"/>
              <w:rPr>
                <w:sz w:val="18"/>
                <w:szCs w:val="18"/>
                <w:lang w:val="en-CA" w:eastAsia="en-CA"/>
              </w:rPr>
            </w:pPr>
            <w:r w:rsidRPr="007332BA">
              <w:rPr>
                <w:sz w:val="20"/>
                <w:lang w:val="en-CA" w:eastAsia="en-CA"/>
              </w:rPr>
              <w:t>52</w:t>
            </w:r>
          </w:p>
        </w:tc>
        <w:tc>
          <w:tcPr>
            <w:tcW w:w="1150" w:type="dxa"/>
            <w:tcBorders>
              <w:top w:val="nil"/>
              <w:left w:val="nil"/>
              <w:bottom w:val="single" w:sz="4" w:space="0" w:color="auto"/>
              <w:right w:val="single" w:sz="4" w:space="0" w:color="auto"/>
            </w:tcBorders>
            <w:shd w:val="clear" w:color="auto" w:fill="auto"/>
            <w:noWrap/>
            <w:hideMark/>
          </w:tcPr>
          <w:p w14:paraId="2D664A02" w14:textId="1C9D4749" w:rsidR="00720E92" w:rsidRPr="004E4C0E" w:rsidRDefault="00720E92" w:rsidP="00720E92">
            <w:pPr>
              <w:bidi/>
              <w:jc w:val="left"/>
              <w:rPr>
                <w:sz w:val="18"/>
                <w:szCs w:val="18"/>
                <w:lang w:val="en-CA" w:eastAsia="en-CA"/>
              </w:rPr>
            </w:pPr>
            <w:r w:rsidRPr="007332BA">
              <w:rPr>
                <w:sz w:val="20"/>
                <w:lang w:val="en-CA" w:eastAsia="en-CA"/>
              </w:rPr>
              <w:t>52</w:t>
            </w:r>
          </w:p>
        </w:tc>
        <w:tc>
          <w:tcPr>
            <w:tcW w:w="1111" w:type="dxa"/>
            <w:tcBorders>
              <w:top w:val="nil"/>
              <w:left w:val="nil"/>
              <w:bottom w:val="single" w:sz="4" w:space="0" w:color="auto"/>
              <w:right w:val="single" w:sz="4" w:space="0" w:color="auto"/>
            </w:tcBorders>
            <w:shd w:val="clear" w:color="auto" w:fill="auto"/>
            <w:noWrap/>
            <w:hideMark/>
          </w:tcPr>
          <w:p w14:paraId="4831EFC4" w14:textId="03EE5249" w:rsidR="00720E92" w:rsidRPr="004E4C0E" w:rsidRDefault="00720E92" w:rsidP="00720E92">
            <w:pPr>
              <w:bidi/>
              <w:jc w:val="left"/>
              <w:rPr>
                <w:sz w:val="18"/>
                <w:szCs w:val="18"/>
                <w:lang w:val="en-CA" w:eastAsia="en-CA"/>
              </w:rPr>
            </w:pPr>
            <w:r w:rsidRPr="007332BA">
              <w:rPr>
                <w:sz w:val="20"/>
                <w:lang w:val="en-CA" w:eastAsia="en-CA"/>
              </w:rPr>
              <w:t>100</w:t>
            </w:r>
          </w:p>
        </w:tc>
        <w:tc>
          <w:tcPr>
            <w:tcW w:w="1475" w:type="dxa"/>
            <w:tcBorders>
              <w:top w:val="nil"/>
              <w:left w:val="nil"/>
              <w:bottom w:val="single" w:sz="4" w:space="0" w:color="auto"/>
              <w:right w:val="single" w:sz="4" w:space="0" w:color="auto"/>
            </w:tcBorders>
            <w:shd w:val="clear" w:color="auto" w:fill="auto"/>
            <w:noWrap/>
            <w:hideMark/>
          </w:tcPr>
          <w:p w14:paraId="3EC7FF28" w14:textId="2BA0C170" w:rsidR="00720E92" w:rsidRPr="004E4C0E" w:rsidRDefault="00720E92" w:rsidP="00720E92">
            <w:pPr>
              <w:bidi/>
              <w:jc w:val="left"/>
              <w:rPr>
                <w:sz w:val="18"/>
                <w:szCs w:val="18"/>
                <w:lang w:val="en-CA" w:eastAsia="en-CA"/>
              </w:rPr>
            </w:pPr>
            <w:r w:rsidRPr="007332BA">
              <w:rPr>
                <w:sz w:val="20"/>
                <w:lang w:val="en-CA" w:eastAsia="en-CA"/>
              </w:rPr>
              <w:t>30,645,899</w:t>
            </w:r>
          </w:p>
        </w:tc>
        <w:tc>
          <w:tcPr>
            <w:tcW w:w="1276" w:type="dxa"/>
            <w:tcBorders>
              <w:top w:val="nil"/>
              <w:left w:val="nil"/>
              <w:bottom w:val="single" w:sz="4" w:space="0" w:color="auto"/>
              <w:right w:val="single" w:sz="4" w:space="0" w:color="auto"/>
            </w:tcBorders>
            <w:shd w:val="clear" w:color="auto" w:fill="auto"/>
            <w:noWrap/>
            <w:hideMark/>
          </w:tcPr>
          <w:p w14:paraId="199469EA" w14:textId="4A324961" w:rsidR="00720E92" w:rsidRPr="004E4C0E" w:rsidRDefault="00720E92" w:rsidP="00720E92">
            <w:pPr>
              <w:bidi/>
              <w:jc w:val="left"/>
              <w:rPr>
                <w:sz w:val="18"/>
                <w:szCs w:val="18"/>
                <w:lang w:val="en-CA" w:eastAsia="en-CA"/>
              </w:rPr>
            </w:pPr>
            <w:r w:rsidRPr="007332BA">
              <w:rPr>
                <w:sz w:val="20"/>
                <w:lang w:val="en-CA" w:eastAsia="en-CA"/>
              </w:rPr>
              <w:t>30,645,900</w:t>
            </w:r>
          </w:p>
        </w:tc>
        <w:tc>
          <w:tcPr>
            <w:tcW w:w="1276" w:type="dxa"/>
            <w:tcBorders>
              <w:top w:val="nil"/>
              <w:left w:val="nil"/>
              <w:bottom w:val="single" w:sz="4" w:space="0" w:color="auto"/>
              <w:right w:val="single" w:sz="4" w:space="0" w:color="auto"/>
            </w:tcBorders>
            <w:shd w:val="clear" w:color="auto" w:fill="auto"/>
            <w:noWrap/>
            <w:hideMark/>
          </w:tcPr>
          <w:p w14:paraId="6DAFFB50" w14:textId="5B7FCB2C" w:rsidR="00720E92" w:rsidRPr="004E4C0E" w:rsidRDefault="00720E92" w:rsidP="00720E92">
            <w:pPr>
              <w:bidi/>
              <w:jc w:val="left"/>
              <w:rPr>
                <w:sz w:val="18"/>
                <w:szCs w:val="18"/>
                <w:lang w:val="en-CA" w:eastAsia="en-CA"/>
              </w:rPr>
            </w:pPr>
            <w:r w:rsidRPr="007332BA">
              <w:rPr>
                <w:sz w:val="20"/>
                <w:lang w:val="en-CA" w:eastAsia="en-CA"/>
              </w:rPr>
              <w:t>-1</w:t>
            </w:r>
          </w:p>
        </w:tc>
        <w:tc>
          <w:tcPr>
            <w:tcW w:w="1075" w:type="dxa"/>
            <w:tcBorders>
              <w:top w:val="nil"/>
              <w:left w:val="nil"/>
              <w:bottom w:val="single" w:sz="4" w:space="0" w:color="auto"/>
              <w:right w:val="single" w:sz="4" w:space="0" w:color="auto"/>
            </w:tcBorders>
            <w:shd w:val="clear" w:color="auto" w:fill="auto"/>
            <w:noWrap/>
            <w:hideMark/>
          </w:tcPr>
          <w:p w14:paraId="13492CF1" w14:textId="79FE3766" w:rsidR="00720E92" w:rsidRPr="004E4C0E" w:rsidRDefault="00720E92" w:rsidP="00720E92">
            <w:pPr>
              <w:bidi/>
              <w:jc w:val="left"/>
              <w:rPr>
                <w:sz w:val="18"/>
                <w:szCs w:val="18"/>
                <w:lang w:val="en-CA" w:eastAsia="en-CA"/>
              </w:rPr>
            </w:pPr>
            <w:r w:rsidRPr="007332BA">
              <w:rPr>
                <w:sz w:val="20"/>
                <w:lang w:val="en-CA" w:eastAsia="en-CA"/>
              </w:rPr>
              <w:t>100</w:t>
            </w:r>
          </w:p>
        </w:tc>
      </w:tr>
      <w:tr w:rsidR="00720E92" w:rsidRPr="004E4C0E" w14:paraId="15F879A2"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3B2C3B48" w14:textId="24F7A5DD" w:rsidR="00720E92" w:rsidRPr="004E4C0E" w:rsidRDefault="00720E92" w:rsidP="00720E92">
            <w:pPr>
              <w:bidi/>
              <w:jc w:val="left"/>
              <w:rPr>
                <w:sz w:val="18"/>
                <w:szCs w:val="18"/>
                <w:lang w:val="en-CA" w:eastAsia="en-CA"/>
              </w:rPr>
            </w:pPr>
            <w:r w:rsidRPr="007332BA">
              <w:rPr>
                <w:sz w:val="20"/>
                <w:lang w:val="en-CA" w:eastAsia="en-CA"/>
              </w:rPr>
              <w:t>1995</w:t>
            </w:r>
          </w:p>
        </w:tc>
        <w:tc>
          <w:tcPr>
            <w:tcW w:w="1083" w:type="dxa"/>
            <w:tcBorders>
              <w:top w:val="nil"/>
              <w:left w:val="nil"/>
              <w:bottom w:val="single" w:sz="4" w:space="0" w:color="auto"/>
              <w:right w:val="single" w:sz="4" w:space="0" w:color="auto"/>
            </w:tcBorders>
            <w:shd w:val="clear" w:color="auto" w:fill="auto"/>
            <w:noWrap/>
            <w:hideMark/>
          </w:tcPr>
          <w:p w14:paraId="2AEB0AE8" w14:textId="41E4F8AC" w:rsidR="00720E92" w:rsidRPr="004E4C0E" w:rsidRDefault="00720E92" w:rsidP="00720E92">
            <w:pPr>
              <w:bidi/>
              <w:jc w:val="left"/>
              <w:rPr>
                <w:sz w:val="18"/>
                <w:szCs w:val="18"/>
                <w:lang w:val="en-CA" w:eastAsia="en-CA"/>
              </w:rPr>
            </w:pPr>
            <w:r w:rsidRPr="007332BA">
              <w:rPr>
                <w:sz w:val="20"/>
                <w:lang w:val="en-CA" w:eastAsia="en-CA"/>
              </w:rPr>
              <w:t>59</w:t>
            </w:r>
          </w:p>
        </w:tc>
        <w:tc>
          <w:tcPr>
            <w:tcW w:w="1150" w:type="dxa"/>
            <w:tcBorders>
              <w:top w:val="nil"/>
              <w:left w:val="nil"/>
              <w:bottom w:val="single" w:sz="4" w:space="0" w:color="auto"/>
              <w:right w:val="single" w:sz="4" w:space="0" w:color="auto"/>
            </w:tcBorders>
            <w:shd w:val="clear" w:color="auto" w:fill="auto"/>
            <w:noWrap/>
            <w:hideMark/>
          </w:tcPr>
          <w:p w14:paraId="160E2047" w14:textId="014A9627" w:rsidR="00720E92" w:rsidRPr="004E4C0E" w:rsidRDefault="00720E92" w:rsidP="00720E92">
            <w:pPr>
              <w:bidi/>
              <w:jc w:val="left"/>
              <w:rPr>
                <w:sz w:val="18"/>
                <w:szCs w:val="18"/>
                <w:lang w:val="en-CA" w:eastAsia="en-CA"/>
              </w:rPr>
            </w:pPr>
            <w:r w:rsidRPr="007332BA">
              <w:rPr>
                <w:sz w:val="20"/>
                <w:lang w:val="en-CA" w:eastAsia="en-CA"/>
              </w:rPr>
              <w:t>59</w:t>
            </w:r>
          </w:p>
        </w:tc>
        <w:tc>
          <w:tcPr>
            <w:tcW w:w="1111" w:type="dxa"/>
            <w:tcBorders>
              <w:top w:val="nil"/>
              <w:left w:val="nil"/>
              <w:bottom w:val="single" w:sz="4" w:space="0" w:color="auto"/>
              <w:right w:val="single" w:sz="4" w:space="0" w:color="auto"/>
            </w:tcBorders>
            <w:shd w:val="clear" w:color="auto" w:fill="auto"/>
            <w:noWrap/>
            <w:hideMark/>
          </w:tcPr>
          <w:p w14:paraId="36F90DE6" w14:textId="2D0610D1" w:rsidR="00720E92" w:rsidRPr="004E4C0E" w:rsidRDefault="00720E92" w:rsidP="00720E92">
            <w:pPr>
              <w:bidi/>
              <w:jc w:val="left"/>
              <w:rPr>
                <w:sz w:val="18"/>
                <w:szCs w:val="18"/>
                <w:lang w:val="en-CA" w:eastAsia="en-CA"/>
              </w:rPr>
            </w:pPr>
            <w:r w:rsidRPr="007332BA">
              <w:rPr>
                <w:sz w:val="20"/>
                <w:lang w:val="en-CA" w:eastAsia="en-CA"/>
              </w:rPr>
              <w:t>100</w:t>
            </w:r>
          </w:p>
        </w:tc>
        <w:tc>
          <w:tcPr>
            <w:tcW w:w="1475" w:type="dxa"/>
            <w:tcBorders>
              <w:top w:val="nil"/>
              <w:left w:val="nil"/>
              <w:bottom w:val="single" w:sz="4" w:space="0" w:color="auto"/>
              <w:right w:val="single" w:sz="4" w:space="0" w:color="auto"/>
            </w:tcBorders>
            <w:shd w:val="clear" w:color="auto" w:fill="auto"/>
            <w:noWrap/>
            <w:hideMark/>
          </w:tcPr>
          <w:p w14:paraId="0B96FCAF" w14:textId="4C5F8D7B" w:rsidR="00720E92" w:rsidRPr="004E4C0E" w:rsidRDefault="00720E92" w:rsidP="00720E92">
            <w:pPr>
              <w:bidi/>
              <w:jc w:val="left"/>
              <w:rPr>
                <w:sz w:val="18"/>
                <w:szCs w:val="18"/>
                <w:lang w:val="en-CA" w:eastAsia="en-CA"/>
              </w:rPr>
            </w:pPr>
            <w:r w:rsidRPr="007332BA">
              <w:rPr>
                <w:sz w:val="20"/>
                <w:lang w:val="en-CA" w:eastAsia="en-CA"/>
              </w:rPr>
              <w:t>25,662,092</w:t>
            </w:r>
          </w:p>
        </w:tc>
        <w:tc>
          <w:tcPr>
            <w:tcW w:w="1276" w:type="dxa"/>
            <w:tcBorders>
              <w:top w:val="nil"/>
              <w:left w:val="nil"/>
              <w:bottom w:val="single" w:sz="4" w:space="0" w:color="auto"/>
              <w:right w:val="single" w:sz="4" w:space="0" w:color="auto"/>
            </w:tcBorders>
            <w:shd w:val="clear" w:color="auto" w:fill="auto"/>
            <w:noWrap/>
            <w:hideMark/>
          </w:tcPr>
          <w:p w14:paraId="3A688E08" w14:textId="522F821D" w:rsidR="00720E92" w:rsidRPr="004E4C0E" w:rsidRDefault="00720E92" w:rsidP="00720E92">
            <w:pPr>
              <w:bidi/>
              <w:jc w:val="left"/>
              <w:rPr>
                <w:sz w:val="18"/>
                <w:szCs w:val="18"/>
                <w:lang w:val="en-CA" w:eastAsia="en-CA"/>
              </w:rPr>
            </w:pPr>
            <w:r w:rsidRPr="007332BA">
              <w:rPr>
                <w:sz w:val="20"/>
                <w:lang w:val="en-CA" w:eastAsia="en-CA"/>
              </w:rPr>
              <w:t>25,662,092</w:t>
            </w:r>
          </w:p>
        </w:tc>
        <w:tc>
          <w:tcPr>
            <w:tcW w:w="1276" w:type="dxa"/>
            <w:tcBorders>
              <w:top w:val="nil"/>
              <w:left w:val="nil"/>
              <w:bottom w:val="single" w:sz="4" w:space="0" w:color="auto"/>
              <w:right w:val="single" w:sz="4" w:space="0" w:color="auto"/>
            </w:tcBorders>
            <w:shd w:val="clear" w:color="auto" w:fill="auto"/>
            <w:noWrap/>
            <w:hideMark/>
          </w:tcPr>
          <w:p w14:paraId="581D952F" w14:textId="183DF755" w:rsidR="00720E92" w:rsidRPr="004E4C0E" w:rsidRDefault="00720E92" w:rsidP="00720E92">
            <w:pPr>
              <w:bidi/>
              <w:jc w:val="left"/>
              <w:rPr>
                <w:sz w:val="18"/>
                <w:szCs w:val="18"/>
                <w:lang w:val="en-CA" w:eastAsia="en-CA"/>
              </w:rPr>
            </w:pPr>
            <w:r w:rsidRPr="007332BA">
              <w:rPr>
                <w:sz w:val="20"/>
                <w:lang w:val="en-CA" w:eastAsia="en-CA"/>
              </w:rPr>
              <w:t>0</w:t>
            </w:r>
          </w:p>
        </w:tc>
        <w:tc>
          <w:tcPr>
            <w:tcW w:w="1075" w:type="dxa"/>
            <w:tcBorders>
              <w:top w:val="nil"/>
              <w:left w:val="nil"/>
              <w:bottom w:val="single" w:sz="4" w:space="0" w:color="auto"/>
              <w:right w:val="single" w:sz="4" w:space="0" w:color="auto"/>
            </w:tcBorders>
            <w:shd w:val="clear" w:color="auto" w:fill="auto"/>
            <w:noWrap/>
            <w:hideMark/>
          </w:tcPr>
          <w:p w14:paraId="01F10278" w14:textId="4B367104" w:rsidR="00720E92" w:rsidRPr="004E4C0E" w:rsidRDefault="00720E92" w:rsidP="00720E92">
            <w:pPr>
              <w:bidi/>
              <w:jc w:val="left"/>
              <w:rPr>
                <w:sz w:val="18"/>
                <w:szCs w:val="18"/>
                <w:lang w:val="en-CA" w:eastAsia="en-CA"/>
              </w:rPr>
            </w:pPr>
            <w:r w:rsidRPr="007332BA">
              <w:rPr>
                <w:sz w:val="20"/>
                <w:lang w:val="en-CA" w:eastAsia="en-CA"/>
              </w:rPr>
              <w:t>100</w:t>
            </w:r>
          </w:p>
        </w:tc>
      </w:tr>
      <w:tr w:rsidR="00720E92" w:rsidRPr="004E4C0E" w14:paraId="77D10632"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785EECA1" w14:textId="7AAEC0A2" w:rsidR="00720E92" w:rsidRPr="004E4C0E" w:rsidRDefault="00720E92" w:rsidP="00720E92">
            <w:pPr>
              <w:bidi/>
              <w:jc w:val="left"/>
              <w:rPr>
                <w:sz w:val="18"/>
                <w:szCs w:val="18"/>
                <w:lang w:val="en-CA" w:eastAsia="en-CA"/>
              </w:rPr>
            </w:pPr>
            <w:r w:rsidRPr="007332BA">
              <w:rPr>
                <w:sz w:val="20"/>
                <w:lang w:val="en-CA" w:eastAsia="en-CA"/>
              </w:rPr>
              <w:t>1996</w:t>
            </w:r>
          </w:p>
        </w:tc>
        <w:tc>
          <w:tcPr>
            <w:tcW w:w="1083" w:type="dxa"/>
            <w:tcBorders>
              <w:top w:val="nil"/>
              <w:left w:val="nil"/>
              <w:bottom w:val="single" w:sz="4" w:space="0" w:color="auto"/>
              <w:right w:val="single" w:sz="4" w:space="0" w:color="auto"/>
            </w:tcBorders>
            <w:shd w:val="clear" w:color="auto" w:fill="auto"/>
            <w:noWrap/>
            <w:hideMark/>
          </w:tcPr>
          <w:p w14:paraId="6CA8D6D8" w14:textId="1566805E" w:rsidR="00720E92" w:rsidRPr="004E4C0E" w:rsidRDefault="00720E92" w:rsidP="00720E92">
            <w:pPr>
              <w:bidi/>
              <w:jc w:val="left"/>
              <w:rPr>
                <w:sz w:val="18"/>
                <w:szCs w:val="18"/>
                <w:lang w:val="en-CA" w:eastAsia="en-CA"/>
              </w:rPr>
            </w:pPr>
            <w:r w:rsidRPr="007332BA">
              <w:rPr>
                <w:sz w:val="20"/>
                <w:lang w:val="en-CA" w:eastAsia="en-CA"/>
              </w:rPr>
              <w:t>46</w:t>
            </w:r>
          </w:p>
        </w:tc>
        <w:tc>
          <w:tcPr>
            <w:tcW w:w="1150" w:type="dxa"/>
            <w:tcBorders>
              <w:top w:val="nil"/>
              <w:left w:val="nil"/>
              <w:bottom w:val="single" w:sz="4" w:space="0" w:color="auto"/>
              <w:right w:val="single" w:sz="4" w:space="0" w:color="auto"/>
            </w:tcBorders>
            <w:shd w:val="clear" w:color="auto" w:fill="auto"/>
            <w:noWrap/>
            <w:hideMark/>
          </w:tcPr>
          <w:p w14:paraId="24470E23" w14:textId="68936694" w:rsidR="00720E92" w:rsidRPr="004E4C0E" w:rsidRDefault="00720E92" w:rsidP="00720E92">
            <w:pPr>
              <w:bidi/>
              <w:jc w:val="left"/>
              <w:rPr>
                <w:sz w:val="18"/>
                <w:szCs w:val="18"/>
                <w:lang w:val="en-CA" w:eastAsia="en-CA"/>
              </w:rPr>
            </w:pPr>
            <w:r w:rsidRPr="007332BA">
              <w:rPr>
                <w:sz w:val="20"/>
                <w:lang w:val="en-CA" w:eastAsia="en-CA"/>
              </w:rPr>
              <w:t>46</w:t>
            </w:r>
          </w:p>
        </w:tc>
        <w:tc>
          <w:tcPr>
            <w:tcW w:w="1111" w:type="dxa"/>
            <w:tcBorders>
              <w:top w:val="nil"/>
              <w:left w:val="nil"/>
              <w:bottom w:val="single" w:sz="4" w:space="0" w:color="auto"/>
              <w:right w:val="single" w:sz="4" w:space="0" w:color="auto"/>
            </w:tcBorders>
            <w:shd w:val="clear" w:color="auto" w:fill="auto"/>
            <w:noWrap/>
            <w:hideMark/>
          </w:tcPr>
          <w:p w14:paraId="54F61D52" w14:textId="34D36BBF" w:rsidR="00720E92" w:rsidRPr="004E4C0E" w:rsidRDefault="00720E92" w:rsidP="00720E92">
            <w:pPr>
              <w:bidi/>
              <w:jc w:val="left"/>
              <w:rPr>
                <w:sz w:val="18"/>
                <w:szCs w:val="18"/>
                <w:lang w:val="en-CA" w:eastAsia="en-CA"/>
              </w:rPr>
            </w:pPr>
            <w:r w:rsidRPr="007332BA">
              <w:rPr>
                <w:sz w:val="20"/>
                <w:lang w:val="en-CA" w:eastAsia="en-CA"/>
              </w:rPr>
              <w:t>100</w:t>
            </w:r>
          </w:p>
        </w:tc>
        <w:tc>
          <w:tcPr>
            <w:tcW w:w="1475" w:type="dxa"/>
            <w:tcBorders>
              <w:top w:val="nil"/>
              <w:left w:val="nil"/>
              <w:bottom w:val="single" w:sz="4" w:space="0" w:color="auto"/>
              <w:right w:val="single" w:sz="4" w:space="0" w:color="auto"/>
            </w:tcBorders>
            <w:shd w:val="clear" w:color="auto" w:fill="auto"/>
            <w:noWrap/>
            <w:hideMark/>
          </w:tcPr>
          <w:p w14:paraId="00CFAD02" w14:textId="028E239D" w:rsidR="00720E92" w:rsidRPr="004E4C0E" w:rsidRDefault="00720E92" w:rsidP="00720E92">
            <w:pPr>
              <w:bidi/>
              <w:jc w:val="left"/>
              <w:rPr>
                <w:sz w:val="18"/>
                <w:szCs w:val="18"/>
                <w:lang w:val="en-CA" w:eastAsia="en-CA"/>
              </w:rPr>
            </w:pPr>
            <w:r w:rsidRPr="007332BA">
              <w:rPr>
                <w:sz w:val="20"/>
                <w:lang w:val="en-CA" w:eastAsia="en-CA"/>
              </w:rPr>
              <w:t>19,820,493</w:t>
            </w:r>
          </w:p>
        </w:tc>
        <w:tc>
          <w:tcPr>
            <w:tcW w:w="1276" w:type="dxa"/>
            <w:tcBorders>
              <w:top w:val="nil"/>
              <w:left w:val="nil"/>
              <w:bottom w:val="single" w:sz="4" w:space="0" w:color="auto"/>
              <w:right w:val="single" w:sz="4" w:space="0" w:color="auto"/>
            </w:tcBorders>
            <w:shd w:val="clear" w:color="auto" w:fill="auto"/>
            <w:noWrap/>
            <w:hideMark/>
          </w:tcPr>
          <w:p w14:paraId="3A2CCD84" w14:textId="65F444A9" w:rsidR="00720E92" w:rsidRPr="004E4C0E" w:rsidRDefault="00720E92" w:rsidP="00720E92">
            <w:pPr>
              <w:bidi/>
              <w:jc w:val="left"/>
              <w:rPr>
                <w:sz w:val="18"/>
                <w:szCs w:val="18"/>
                <w:lang w:val="en-CA" w:eastAsia="en-CA"/>
              </w:rPr>
            </w:pPr>
            <w:r w:rsidRPr="007332BA">
              <w:rPr>
                <w:sz w:val="20"/>
                <w:lang w:val="en-CA" w:eastAsia="en-CA"/>
              </w:rPr>
              <w:t>19,820,493</w:t>
            </w:r>
          </w:p>
        </w:tc>
        <w:tc>
          <w:tcPr>
            <w:tcW w:w="1276" w:type="dxa"/>
            <w:tcBorders>
              <w:top w:val="nil"/>
              <w:left w:val="nil"/>
              <w:bottom w:val="single" w:sz="4" w:space="0" w:color="auto"/>
              <w:right w:val="single" w:sz="4" w:space="0" w:color="auto"/>
            </w:tcBorders>
            <w:shd w:val="clear" w:color="auto" w:fill="auto"/>
            <w:noWrap/>
            <w:hideMark/>
          </w:tcPr>
          <w:p w14:paraId="63D505BD" w14:textId="43011C90" w:rsidR="00720E92" w:rsidRPr="004E4C0E" w:rsidRDefault="00720E92" w:rsidP="00720E92">
            <w:pPr>
              <w:bidi/>
              <w:jc w:val="left"/>
              <w:rPr>
                <w:sz w:val="18"/>
                <w:szCs w:val="18"/>
                <w:lang w:val="en-CA" w:eastAsia="en-CA"/>
              </w:rPr>
            </w:pPr>
            <w:r w:rsidRPr="007332BA">
              <w:rPr>
                <w:sz w:val="20"/>
                <w:lang w:val="en-CA" w:eastAsia="en-CA"/>
              </w:rPr>
              <w:t>0</w:t>
            </w:r>
          </w:p>
        </w:tc>
        <w:tc>
          <w:tcPr>
            <w:tcW w:w="1075" w:type="dxa"/>
            <w:tcBorders>
              <w:top w:val="nil"/>
              <w:left w:val="nil"/>
              <w:bottom w:val="single" w:sz="4" w:space="0" w:color="auto"/>
              <w:right w:val="single" w:sz="4" w:space="0" w:color="auto"/>
            </w:tcBorders>
            <w:shd w:val="clear" w:color="auto" w:fill="auto"/>
            <w:noWrap/>
            <w:hideMark/>
          </w:tcPr>
          <w:p w14:paraId="7E49FF38" w14:textId="63290AB6" w:rsidR="00720E92" w:rsidRPr="004E4C0E" w:rsidRDefault="00720E92" w:rsidP="00720E92">
            <w:pPr>
              <w:bidi/>
              <w:jc w:val="left"/>
              <w:rPr>
                <w:sz w:val="18"/>
                <w:szCs w:val="18"/>
                <w:lang w:val="en-CA" w:eastAsia="en-CA"/>
              </w:rPr>
            </w:pPr>
            <w:r w:rsidRPr="007332BA">
              <w:rPr>
                <w:sz w:val="20"/>
                <w:lang w:val="en-CA" w:eastAsia="en-CA"/>
              </w:rPr>
              <w:t>100</w:t>
            </w:r>
          </w:p>
        </w:tc>
      </w:tr>
      <w:tr w:rsidR="00720E92" w:rsidRPr="004E4C0E" w14:paraId="34D4015A"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28E799F0" w14:textId="0CF0AF0C" w:rsidR="00720E92" w:rsidRPr="004E4C0E" w:rsidRDefault="00720E92" w:rsidP="00720E92">
            <w:pPr>
              <w:bidi/>
              <w:jc w:val="left"/>
              <w:rPr>
                <w:sz w:val="18"/>
                <w:szCs w:val="18"/>
                <w:lang w:val="en-CA" w:eastAsia="en-CA"/>
              </w:rPr>
            </w:pPr>
            <w:r w:rsidRPr="007332BA">
              <w:rPr>
                <w:sz w:val="20"/>
                <w:lang w:val="en-CA" w:eastAsia="en-CA"/>
              </w:rPr>
              <w:t>1997</w:t>
            </w:r>
          </w:p>
        </w:tc>
        <w:tc>
          <w:tcPr>
            <w:tcW w:w="1083" w:type="dxa"/>
            <w:tcBorders>
              <w:top w:val="nil"/>
              <w:left w:val="nil"/>
              <w:bottom w:val="single" w:sz="4" w:space="0" w:color="auto"/>
              <w:right w:val="single" w:sz="4" w:space="0" w:color="auto"/>
            </w:tcBorders>
            <w:shd w:val="clear" w:color="auto" w:fill="auto"/>
            <w:noWrap/>
            <w:hideMark/>
          </w:tcPr>
          <w:p w14:paraId="580943B5" w14:textId="028E40E0" w:rsidR="00720E92" w:rsidRPr="004E4C0E" w:rsidRDefault="00720E92" w:rsidP="00720E92">
            <w:pPr>
              <w:bidi/>
              <w:jc w:val="left"/>
              <w:rPr>
                <w:sz w:val="18"/>
                <w:szCs w:val="18"/>
                <w:lang w:val="en-CA" w:eastAsia="en-CA"/>
              </w:rPr>
            </w:pPr>
            <w:r w:rsidRPr="007332BA">
              <w:rPr>
                <w:sz w:val="20"/>
                <w:lang w:val="en-CA" w:eastAsia="en-CA"/>
              </w:rPr>
              <w:t>130</w:t>
            </w:r>
          </w:p>
        </w:tc>
        <w:tc>
          <w:tcPr>
            <w:tcW w:w="1150" w:type="dxa"/>
            <w:tcBorders>
              <w:top w:val="nil"/>
              <w:left w:val="nil"/>
              <w:bottom w:val="single" w:sz="4" w:space="0" w:color="auto"/>
              <w:right w:val="single" w:sz="4" w:space="0" w:color="auto"/>
            </w:tcBorders>
            <w:shd w:val="clear" w:color="auto" w:fill="auto"/>
            <w:noWrap/>
            <w:hideMark/>
          </w:tcPr>
          <w:p w14:paraId="76776771" w14:textId="1D892D74" w:rsidR="00720E92" w:rsidRPr="004E4C0E" w:rsidRDefault="00720E92" w:rsidP="00720E92">
            <w:pPr>
              <w:bidi/>
              <w:jc w:val="left"/>
              <w:rPr>
                <w:sz w:val="18"/>
                <w:szCs w:val="18"/>
                <w:lang w:val="en-CA" w:eastAsia="en-CA"/>
              </w:rPr>
            </w:pPr>
            <w:r w:rsidRPr="007332BA">
              <w:rPr>
                <w:sz w:val="20"/>
                <w:lang w:val="en-CA" w:eastAsia="en-CA"/>
              </w:rPr>
              <w:t>130</w:t>
            </w:r>
          </w:p>
        </w:tc>
        <w:tc>
          <w:tcPr>
            <w:tcW w:w="1111" w:type="dxa"/>
            <w:tcBorders>
              <w:top w:val="nil"/>
              <w:left w:val="nil"/>
              <w:bottom w:val="single" w:sz="4" w:space="0" w:color="auto"/>
              <w:right w:val="single" w:sz="4" w:space="0" w:color="auto"/>
            </w:tcBorders>
            <w:shd w:val="clear" w:color="auto" w:fill="auto"/>
            <w:noWrap/>
            <w:hideMark/>
          </w:tcPr>
          <w:p w14:paraId="5DC86172" w14:textId="78005F57" w:rsidR="00720E92" w:rsidRPr="004E4C0E" w:rsidRDefault="00720E92" w:rsidP="00720E92">
            <w:pPr>
              <w:bidi/>
              <w:jc w:val="left"/>
              <w:rPr>
                <w:sz w:val="18"/>
                <w:szCs w:val="18"/>
                <w:lang w:val="en-CA" w:eastAsia="en-CA"/>
              </w:rPr>
            </w:pPr>
            <w:r w:rsidRPr="007332BA">
              <w:rPr>
                <w:sz w:val="20"/>
                <w:lang w:val="en-CA" w:eastAsia="en-CA"/>
              </w:rPr>
              <w:t>100</w:t>
            </w:r>
          </w:p>
        </w:tc>
        <w:tc>
          <w:tcPr>
            <w:tcW w:w="1475" w:type="dxa"/>
            <w:tcBorders>
              <w:top w:val="nil"/>
              <w:left w:val="nil"/>
              <w:bottom w:val="single" w:sz="4" w:space="0" w:color="auto"/>
              <w:right w:val="single" w:sz="4" w:space="0" w:color="auto"/>
            </w:tcBorders>
            <w:shd w:val="clear" w:color="auto" w:fill="auto"/>
            <w:noWrap/>
            <w:hideMark/>
          </w:tcPr>
          <w:p w14:paraId="6B4F34F1" w14:textId="300E76D4" w:rsidR="00720E92" w:rsidRPr="004E4C0E" w:rsidRDefault="00720E92" w:rsidP="00720E92">
            <w:pPr>
              <w:bidi/>
              <w:jc w:val="left"/>
              <w:rPr>
                <w:sz w:val="18"/>
                <w:szCs w:val="18"/>
                <w:lang w:val="en-CA" w:eastAsia="en-CA"/>
              </w:rPr>
            </w:pPr>
            <w:r w:rsidRPr="007332BA">
              <w:rPr>
                <w:sz w:val="20"/>
                <w:lang w:val="en-CA" w:eastAsia="en-CA"/>
              </w:rPr>
              <w:t>42,083,037</w:t>
            </w:r>
          </w:p>
        </w:tc>
        <w:tc>
          <w:tcPr>
            <w:tcW w:w="1276" w:type="dxa"/>
            <w:tcBorders>
              <w:top w:val="nil"/>
              <w:left w:val="nil"/>
              <w:bottom w:val="single" w:sz="4" w:space="0" w:color="auto"/>
              <w:right w:val="single" w:sz="4" w:space="0" w:color="auto"/>
            </w:tcBorders>
            <w:shd w:val="clear" w:color="auto" w:fill="auto"/>
            <w:noWrap/>
            <w:hideMark/>
          </w:tcPr>
          <w:p w14:paraId="58AEFC48" w14:textId="08D1B774" w:rsidR="00720E92" w:rsidRPr="004E4C0E" w:rsidRDefault="00720E92" w:rsidP="00720E92">
            <w:pPr>
              <w:bidi/>
              <w:jc w:val="left"/>
              <w:rPr>
                <w:sz w:val="18"/>
                <w:szCs w:val="18"/>
                <w:lang w:val="en-CA" w:eastAsia="en-CA"/>
              </w:rPr>
            </w:pPr>
            <w:r w:rsidRPr="007332BA">
              <w:rPr>
                <w:sz w:val="20"/>
                <w:lang w:val="en-CA" w:eastAsia="en-CA"/>
              </w:rPr>
              <w:t>42,083,040</w:t>
            </w:r>
          </w:p>
        </w:tc>
        <w:tc>
          <w:tcPr>
            <w:tcW w:w="1276" w:type="dxa"/>
            <w:tcBorders>
              <w:top w:val="nil"/>
              <w:left w:val="nil"/>
              <w:bottom w:val="single" w:sz="4" w:space="0" w:color="auto"/>
              <w:right w:val="single" w:sz="4" w:space="0" w:color="auto"/>
            </w:tcBorders>
            <w:shd w:val="clear" w:color="auto" w:fill="auto"/>
            <w:noWrap/>
            <w:hideMark/>
          </w:tcPr>
          <w:p w14:paraId="4C114460" w14:textId="383B54D1" w:rsidR="00720E92" w:rsidRPr="004E4C0E" w:rsidRDefault="00720E92" w:rsidP="00720E92">
            <w:pPr>
              <w:bidi/>
              <w:jc w:val="left"/>
              <w:rPr>
                <w:sz w:val="18"/>
                <w:szCs w:val="18"/>
                <w:lang w:val="en-CA" w:eastAsia="en-CA"/>
              </w:rPr>
            </w:pPr>
            <w:r w:rsidRPr="007332BA">
              <w:rPr>
                <w:sz w:val="20"/>
                <w:lang w:val="en-CA" w:eastAsia="en-CA"/>
              </w:rPr>
              <w:t>-3</w:t>
            </w:r>
          </w:p>
        </w:tc>
        <w:tc>
          <w:tcPr>
            <w:tcW w:w="1075" w:type="dxa"/>
            <w:tcBorders>
              <w:top w:val="nil"/>
              <w:left w:val="nil"/>
              <w:bottom w:val="single" w:sz="4" w:space="0" w:color="auto"/>
              <w:right w:val="single" w:sz="4" w:space="0" w:color="auto"/>
            </w:tcBorders>
            <w:shd w:val="clear" w:color="auto" w:fill="auto"/>
            <w:noWrap/>
            <w:hideMark/>
          </w:tcPr>
          <w:p w14:paraId="4D78F822" w14:textId="293EF7B8" w:rsidR="00720E92" w:rsidRPr="004E4C0E" w:rsidRDefault="00720E92" w:rsidP="00720E92">
            <w:pPr>
              <w:bidi/>
              <w:jc w:val="left"/>
              <w:rPr>
                <w:sz w:val="18"/>
                <w:szCs w:val="18"/>
                <w:lang w:val="en-CA" w:eastAsia="en-CA"/>
              </w:rPr>
            </w:pPr>
            <w:r w:rsidRPr="007332BA">
              <w:rPr>
                <w:sz w:val="20"/>
                <w:lang w:val="en-CA" w:eastAsia="en-CA"/>
              </w:rPr>
              <w:t>100</w:t>
            </w:r>
          </w:p>
        </w:tc>
      </w:tr>
      <w:tr w:rsidR="00720E92" w:rsidRPr="004E4C0E" w14:paraId="4485908B"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44449ABC" w14:textId="20083D7E" w:rsidR="00720E92" w:rsidRPr="004E4C0E" w:rsidRDefault="00720E92" w:rsidP="00720E92">
            <w:pPr>
              <w:bidi/>
              <w:jc w:val="left"/>
              <w:rPr>
                <w:sz w:val="18"/>
                <w:szCs w:val="18"/>
                <w:lang w:val="en-CA" w:eastAsia="en-CA"/>
              </w:rPr>
            </w:pPr>
            <w:r w:rsidRPr="007332BA">
              <w:rPr>
                <w:sz w:val="20"/>
                <w:lang w:val="en-CA" w:eastAsia="en-CA"/>
              </w:rPr>
              <w:t>1998</w:t>
            </w:r>
          </w:p>
        </w:tc>
        <w:tc>
          <w:tcPr>
            <w:tcW w:w="1083" w:type="dxa"/>
            <w:tcBorders>
              <w:top w:val="nil"/>
              <w:left w:val="nil"/>
              <w:bottom w:val="single" w:sz="4" w:space="0" w:color="auto"/>
              <w:right w:val="single" w:sz="4" w:space="0" w:color="auto"/>
            </w:tcBorders>
            <w:shd w:val="clear" w:color="auto" w:fill="auto"/>
            <w:noWrap/>
            <w:hideMark/>
          </w:tcPr>
          <w:p w14:paraId="16F0EB40" w14:textId="6439EE67" w:rsidR="00720E92" w:rsidRPr="004E4C0E" w:rsidRDefault="00720E92" w:rsidP="00720E92">
            <w:pPr>
              <w:bidi/>
              <w:jc w:val="left"/>
              <w:rPr>
                <w:sz w:val="18"/>
                <w:szCs w:val="18"/>
                <w:lang w:val="en-CA" w:eastAsia="en-CA"/>
              </w:rPr>
            </w:pPr>
            <w:r w:rsidRPr="007332BA">
              <w:rPr>
                <w:sz w:val="20"/>
                <w:lang w:val="en-CA" w:eastAsia="en-CA"/>
              </w:rPr>
              <w:t>88</w:t>
            </w:r>
          </w:p>
        </w:tc>
        <w:tc>
          <w:tcPr>
            <w:tcW w:w="1150" w:type="dxa"/>
            <w:tcBorders>
              <w:top w:val="nil"/>
              <w:left w:val="nil"/>
              <w:bottom w:val="single" w:sz="4" w:space="0" w:color="auto"/>
              <w:right w:val="single" w:sz="4" w:space="0" w:color="auto"/>
            </w:tcBorders>
            <w:shd w:val="clear" w:color="auto" w:fill="auto"/>
            <w:noWrap/>
            <w:hideMark/>
          </w:tcPr>
          <w:p w14:paraId="337DBEA2" w14:textId="32A0F367" w:rsidR="00720E92" w:rsidRPr="004E4C0E" w:rsidRDefault="00720E92" w:rsidP="00720E92">
            <w:pPr>
              <w:bidi/>
              <w:jc w:val="left"/>
              <w:rPr>
                <w:sz w:val="18"/>
                <w:szCs w:val="18"/>
                <w:lang w:val="en-CA" w:eastAsia="en-CA"/>
              </w:rPr>
            </w:pPr>
            <w:r w:rsidRPr="007332BA">
              <w:rPr>
                <w:sz w:val="20"/>
                <w:lang w:val="en-CA" w:eastAsia="en-CA"/>
              </w:rPr>
              <w:t>88</w:t>
            </w:r>
          </w:p>
        </w:tc>
        <w:tc>
          <w:tcPr>
            <w:tcW w:w="1111" w:type="dxa"/>
            <w:tcBorders>
              <w:top w:val="nil"/>
              <w:left w:val="nil"/>
              <w:bottom w:val="single" w:sz="4" w:space="0" w:color="auto"/>
              <w:right w:val="single" w:sz="4" w:space="0" w:color="auto"/>
            </w:tcBorders>
            <w:shd w:val="clear" w:color="auto" w:fill="auto"/>
            <w:noWrap/>
            <w:hideMark/>
          </w:tcPr>
          <w:p w14:paraId="7A071228" w14:textId="0843C24A" w:rsidR="00720E92" w:rsidRPr="004E4C0E" w:rsidRDefault="00720E92" w:rsidP="00720E92">
            <w:pPr>
              <w:bidi/>
              <w:jc w:val="left"/>
              <w:rPr>
                <w:sz w:val="18"/>
                <w:szCs w:val="18"/>
                <w:lang w:val="en-CA" w:eastAsia="en-CA"/>
              </w:rPr>
            </w:pPr>
            <w:r w:rsidRPr="007332BA">
              <w:rPr>
                <w:sz w:val="20"/>
                <w:lang w:val="en-CA" w:eastAsia="en-CA"/>
              </w:rPr>
              <w:t>100</w:t>
            </w:r>
          </w:p>
        </w:tc>
        <w:tc>
          <w:tcPr>
            <w:tcW w:w="1475" w:type="dxa"/>
            <w:tcBorders>
              <w:top w:val="nil"/>
              <w:left w:val="nil"/>
              <w:bottom w:val="single" w:sz="4" w:space="0" w:color="auto"/>
              <w:right w:val="single" w:sz="4" w:space="0" w:color="auto"/>
            </w:tcBorders>
            <w:shd w:val="clear" w:color="auto" w:fill="auto"/>
            <w:noWrap/>
            <w:hideMark/>
          </w:tcPr>
          <w:p w14:paraId="7C508968" w14:textId="3D47C229" w:rsidR="00720E92" w:rsidRPr="004E4C0E" w:rsidRDefault="00720E92" w:rsidP="00720E92">
            <w:pPr>
              <w:bidi/>
              <w:jc w:val="left"/>
              <w:rPr>
                <w:sz w:val="18"/>
                <w:szCs w:val="18"/>
                <w:lang w:val="en-CA" w:eastAsia="en-CA"/>
              </w:rPr>
            </w:pPr>
            <w:r w:rsidRPr="007332BA">
              <w:rPr>
                <w:sz w:val="20"/>
                <w:lang w:val="en-CA" w:eastAsia="en-CA"/>
              </w:rPr>
              <w:t>23,638,291</w:t>
            </w:r>
          </w:p>
        </w:tc>
        <w:tc>
          <w:tcPr>
            <w:tcW w:w="1276" w:type="dxa"/>
            <w:tcBorders>
              <w:top w:val="nil"/>
              <w:left w:val="nil"/>
              <w:bottom w:val="single" w:sz="4" w:space="0" w:color="auto"/>
              <w:right w:val="single" w:sz="4" w:space="0" w:color="auto"/>
            </w:tcBorders>
            <w:shd w:val="clear" w:color="auto" w:fill="auto"/>
            <w:noWrap/>
            <w:hideMark/>
          </w:tcPr>
          <w:p w14:paraId="38B444CE" w14:textId="19BEC5AD" w:rsidR="00720E92" w:rsidRPr="004E4C0E" w:rsidRDefault="00720E92" w:rsidP="00720E92">
            <w:pPr>
              <w:bidi/>
              <w:jc w:val="left"/>
              <w:rPr>
                <w:sz w:val="18"/>
                <w:szCs w:val="18"/>
                <w:lang w:val="en-CA" w:eastAsia="en-CA"/>
              </w:rPr>
            </w:pPr>
            <w:r w:rsidRPr="007332BA">
              <w:rPr>
                <w:sz w:val="20"/>
                <w:lang w:val="en-CA" w:eastAsia="en-CA"/>
              </w:rPr>
              <w:t>23,638,290</w:t>
            </w:r>
          </w:p>
        </w:tc>
        <w:tc>
          <w:tcPr>
            <w:tcW w:w="1276" w:type="dxa"/>
            <w:tcBorders>
              <w:top w:val="nil"/>
              <w:left w:val="nil"/>
              <w:bottom w:val="single" w:sz="4" w:space="0" w:color="auto"/>
              <w:right w:val="single" w:sz="4" w:space="0" w:color="auto"/>
            </w:tcBorders>
            <w:shd w:val="clear" w:color="auto" w:fill="auto"/>
            <w:noWrap/>
            <w:hideMark/>
          </w:tcPr>
          <w:p w14:paraId="76C06D92" w14:textId="3FB5F0D2" w:rsidR="00720E92" w:rsidRPr="004E4C0E" w:rsidRDefault="00720E92" w:rsidP="00720E92">
            <w:pPr>
              <w:bidi/>
              <w:jc w:val="left"/>
              <w:rPr>
                <w:sz w:val="18"/>
                <w:szCs w:val="18"/>
                <w:lang w:val="en-CA" w:eastAsia="en-CA"/>
              </w:rPr>
            </w:pPr>
            <w:r w:rsidRPr="007332BA">
              <w:rPr>
                <w:sz w:val="20"/>
                <w:lang w:val="en-CA" w:eastAsia="en-CA"/>
              </w:rPr>
              <w:t>1</w:t>
            </w:r>
          </w:p>
        </w:tc>
        <w:tc>
          <w:tcPr>
            <w:tcW w:w="1075" w:type="dxa"/>
            <w:tcBorders>
              <w:top w:val="nil"/>
              <w:left w:val="nil"/>
              <w:bottom w:val="single" w:sz="4" w:space="0" w:color="auto"/>
              <w:right w:val="single" w:sz="4" w:space="0" w:color="auto"/>
            </w:tcBorders>
            <w:shd w:val="clear" w:color="auto" w:fill="auto"/>
            <w:noWrap/>
            <w:hideMark/>
          </w:tcPr>
          <w:p w14:paraId="4F3878F8" w14:textId="76C2B943" w:rsidR="00720E92" w:rsidRPr="004E4C0E" w:rsidRDefault="00720E92" w:rsidP="00720E92">
            <w:pPr>
              <w:bidi/>
              <w:jc w:val="left"/>
              <w:rPr>
                <w:sz w:val="18"/>
                <w:szCs w:val="18"/>
                <w:lang w:val="en-CA" w:eastAsia="en-CA"/>
              </w:rPr>
            </w:pPr>
            <w:r w:rsidRPr="007332BA">
              <w:rPr>
                <w:sz w:val="20"/>
                <w:lang w:val="en-CA" w:eastAsia="en-CA"/>
              </w:rPr>
              <w:t>100</w:t>
            </w:r>
          </w:p>
        </w:tc>
      </w:tr>
      <w:tr w:rsidR="00720E92" w:rsidRPr="004E4C0E" w14:paraId="0AF4F81E"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53070527" w14:textId="62A33536" w:rsidR="00720E92" w:rsidRPr="004E4C0E" w:rsidRDefault="00720E92" w:rsidP="00720E92">
            <w:pPr>
              <w:bidi/>
              <w:jc w:val="left"/>
              <w:rPr>
                <w:sz w:val="18"/>
                <w:szCs w:val="18"/>
                <w:lang w:val="en-CA" w:eastAsia="en-CA"/>
              </w:rPr>
            </w:pPr>
            <w:r w:rsidRPr="007332BA">
              <w:rPr>
                <w:sz w:val="20"/>
                <w:lang w:val="en-CA" w:eastAsia="en-CA"/>
              </w:rPr>
              <w:t>1999</w:t>
            </w:r>
          </w:p>
        </w:tc>
        <w:tc>
          <w:tcPr>
            <w:tcW w:w="1083" w:type="dxa"/>
            <w:tcBorders>
              <w:top w:val="nil"/>
              <w:left w:val="nil"/>
              <w:bottom w:val="single" w:sz="4" w:space="0" w:color="auto"/>
              <w:right w:val="single" w:sz="4" w:space="0" w:color="auto"/>
            </w:tcBorders>
            <w:shd w:val="clear" w:color="auto" w:fill="auto"/>
            <w:noWrap/>
            <w:hideMark/>
          </w:tcPr>
          <w:p w14:paraId="4F5D8F25" w14:textId="0CC1F645" w:rsidR="00720E92" w:rsidRPr="004E4C0E" w:rsidRDefault="00720E92" w:rsidP="00720E92">
            <w:pPr>
              <w:bidi/>
              <w:jc w:val="left"/>
              <w:rPr>
                <w:sz w:val="18"/>
                <w:szCs w:val="18"/>
                <w:lang w:val="en-CA" w:eastAsia="en-CA"/>
              </w:rPr>
            </w:pPr>
            <w:r w:rsidRPr="007332BA">
              <w:rPr>
                <w:sz w:val="20"/>
                <w:lang w:val="en-CA" w:eastAsia="en-CA"/>
              </w:rPr>
              <w:t>123</w:t>
            </w:r>
          </w:p>
        </w:tc>
        <w:tc>
          <w:tcPr>
            <w:tcW w:w="1150" w:type="dxa"/>
            <w:tcBorders>
              <w:top w:val="nil"/>
              <w:left w:val="nil"/>
              <w:bottom w:val="single" w:sz="4" w:space="0" w:color="auto"/>
              <w:right w:val="single" w:sz="4" w:space="0" w:color="auto"/>
            </w:tcBorders>
            <w:shd w:val="clear" w:color="auto" w:fill="auto"/>
            <w:noWrap/>
            <w:hideMark/>
          </w:tcPr>
          <w:p w14:paraId="53496072" w14:textId="1E0CD7DF" w:rsidR="00720E92" w:rsidRPr="004E4C0E" w:rsidRDefault="00720E92" w:rsidP="00720E92">
            <w:pPr>
              <w:bidi/>
              <w:jc w:val="left"/>
              <w:rPr>
                <w:sz w:val="18"/>
                <w:szCs w:val="18"/>
                <w:lang w:val="en-CA" w:eastAsia="en-CA"/>
              </w:rPr>
            </w:pPr>
            <w:r w:rsidRPr="007332BA">
              <w:rPr>
                <w:sz w:val="20"/>
                <w:lang w:val="en-CA" w:eastAsia="en-CA"/>
              </w:rPr>
              <w:t>123</w:t>
            </w:r>
          </w:p>
        </w:tc>
        <w:tc>
          <w:tcPr>
            <w:tcW w:w="1111" w:type="dxa"/>
            <w:tcBorders>
              <w:top w:val="nil"/>
              <w:left w:val="nil"/>
              <w:bottom w:val="single" w:sz="4" w:space="0" w:color="auto"/>
              <w:right w:val="single" w:sz="4" w:space="0" w:color="auto"/>
            </w:tcBorders>
            <w:shd w:val="clear" w:color="auto" w:fill="auto"/>
            <w:noWrap/>
            <w:hideMark/>
          </w:tcPr>
          <w:p w14:paraId="4105E5BB" w14:textId="4F665F1B" w:rsidR="00720E92" w:rsidRPr="004E4C0E" w:rsidRDefault="00720E92" w:rsidP="00720E92">
            <w:pPr>
              <w:bidi/>
              <w:jc w:val="left"/>
              <w:rPr>
                <w:sz w:val="18"/>
                <w:szCs w:val="18"/>
                <w:lang w:val="en-CA" w:eastAsia="en-CA"/>
              </w:rPr>
            </w:pPr>
            <w:r w:rsidRPr="007332BA">
              <w:rPr>
                <w:sz w:val="20"/>
                <w:lang w:val="en-CA" w:eastAsia="en-CA"/>
              </w:rPr>
              <w:t>100</w:t>
            </w:r>
          </w:p>
        </w:tc>
        <w:tc>
          <w:tcPr>
            <w:tcW w:w="1475" w:type="dxa"/>
            <w:tcBorders>
              <w:top w:val="nil"/>
              <w:left w:val="nil"/>
              <w:bottom w:val="single" w:sz="4" w:space="0" w:color="auto"/>
              <w:right w:val="single" w:sz="4" w:space="0" w:color="auto"/>
            </w:tcBorders>
            <w:shd w:val="clear" w:color="auto" w:fill="auto"/>
            <w:noWrap/>
            <w:hideMark/>
          </w:tcPr>
          <w:p w14:paraId="1A4B1B7D" w14:textId="41C71793" w:rsidR="00720E92" w:rsidRPr="004E4C0E" w:rsidRDefault="00720E92" w:rsidP="00720E92">
            <w:pPr>
              <w:bidi/>
              <w:jc w:val="left"/>
              <w:rPr>
                <w:sz w:val="18"/>
                <w:szCs w:val="18"/>
                <w:lang w:val="en-CA" w:eastAsia="en-CA"/>
              </w:rPr>
            </w:pPr>
            <w:r w:rsidRPr="007332BA">
              <w:rPr>
                <w:sz w:val="20"/>
                <w:lang w:val="en-CA" w:eastAsia="en-CA"/>
              </w:rPr>
              <w:t>34,140,324</w:t>
            </w:r>
          </w:p>
        </w:tc>
        <w:tc>
          <w:tcPr>
            <w:tcW w:w="1276" w:type="dxa"/>
            <w:tcBorders>
              <w:top w:val="nil"/>
              <w:left w:val="nil"/>
              <w:bottom w:val="single" w:sz="4" w:space="0" w:color="auto"/>
              <w:right w:val="single" w:sz="4" w:space="0" w:color="auto"/>
            </w:tcBorders>
            <w:shd w:val="clear" w:color="auto" w:fill="auto"/>
            <w:noWrap/>
            <w:hideMark/>
          </w:tcPr>
          <w:p w14:paraId="4E6A5B1B" w14:textId="70D54CC7" w:rsidR="00720E92" w:rsidRPr="004E4C0E" w:rsidRDefault="00720E92" w:rsidP="00720E92">
            <w:pPr>
              <w:bidi/>
              <w:jc w:val="left"/>
              <w:rPr>
                <w:sz w:val="18"/>
                <w:szCs w:val="18"/>
                <w:lang w:val="en-CA" w:eastAsia="en-CA"/>
              </w:rPr>
            </w:pPr>
            <w:r w:rsidRPr="007332BA">
              <w:rPr>
                <w:sz w:val="20"/>
                <w:lang w:val="en-CA" w:eastAsia="en-CA"/>
              </w:rPr>
              <w:t>34,140,324</w:t>
            </w:r>
          </w:p>
        </w:tc>
        <w:tc>
          <w:tcPr>
            <w:tcW w:w="1276" w:type="dxa"/>
            <w:tcBorders>
              <w:top w:val="nil"/>
              <w:left w:val="nil"/>
              <w:bottom w:val="single" w:sz="4" w:space="0" w:color="auto"/>
              <w:right w:val="single" w:sz="4" w:space="0" w:color="auto"/>
            </w:tcBorders>
            <w:shd w:val="clear" w:color="auto" w:fill="auto"/>
            <w:noWrap/>
            <w:hideMark/>
          </w:tcPr>
          <w:p w14:paraId="61360CB3" w14:textId="14EB43E0" w:rsidR="00720E92" w:rsidRPr="004E4C0E" w:rsidRDefault="00720E92" w:rsidP="00720E92">
            <w:pPr>
              <w:bidi/>
              <w:jc w:val="left"/>
              <w:rPr>
                <w:sz w:val="18"/>
                <w:szCs w:val="18"/>
                <w:lang w:val="en-CA" w:eastAsia="en-CA"/>
              </w:rPr>
            </w:pPr>
            <w:r w:rsidRPr="007332BA">
              <w:rPr>
                <w:sz w:val="20"/>
                <w:lang w:val="en-CA" w:eastAsia="en-CA"/>
              </w:rPr>
              <w:t>0</w:t>
            </w:r>
          </w:p>
        </w:tc>
        <w:tc>
          <w:tcPr>
            <w:tcW w:w="1075" w:type="dxa"/>
            <w:tcBorders>
              <w:top w:val="nil"/>
              <w:left w:val="nil"/>
              <w:bottom w:val="single" w:sz="4" w:space="0" w:color="auto"/>
              <w:right w:val="single" w:sz="4" w:space="0" w:color="auto"/>
            </w:tcBorders>
            <w:shd w:val="clear" w:color="auto" w:fill="auto"/>
            <w:noWrap/>
            <w:hideMark/>
          </w:tcPr>
          <w:p w14:paraId="71920C76" w14:textId="754B1475" w:rsidR="00720E92" w:rsidRPr="004E4C0E" w:rsidRDefault="00720E92" w:rsidP="00720E92">
            <w:pPr>
              <w:bidi/>
              <w:jc w:val="left"/>
              <w:rPr>
                <w:sz w:val="18"/>
                <w:szCs w:val="18"/>
                <w:lang w:val="en-CA" w:eastAsia="en-CA"/>
              </w:rPr>
            </w:pPr>
            <w:r w:rsidRPr="007332BA">
              <w:rPr>
                <w:sz w:val="20"/>
                <w:lang w:val="en-CA" w:eastAsia="en-CA"/>
              </w:rPr>
              <w:t>100</w:t>
            </w:r>
          </w:p>
        </w:tc>
      </w:tr>
      <w:tr w:rsidR="00720E92" w:rsidRPr="004E4C0E" w14:paraId="3CF450E3"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72DF4414" w14:textId="6C884BB5" w:rsidR="00720E92" w:rsidRPr="004E4C0E" w:rsidRDefault="00720E92" w:rsidP="00720E92">
            <w:pPr>
              <w:bidi/>
              <w:jc w:val="left"/>
              <w:rPr>
                <w:sz w:val="18"/>
                <w:szCs w:val="18"/>
                <w:lang w:val="en-CA" w:eastAsia="en-CA"/>
              </w:rPr>
            </w:pPr>
            <w:r w:rsidRPr="007332BA">
              <w:rPr>
                <w:sz w:val="20"/>
                <w:lang w:val="en-CA" w:eastAsia="en-CA"/>
              </w:rPr>
              <w:t>2000</w:t>
            </w:r>
          </w:p>
        </w:tc>
        <w:tc>
          <w:tcPr>
            <w:tcW w:w="1083" w:type="dxa"/>
            <w:tcBorders>
              <w:top w:val="nil"/>
              <w:left w:val="nil"/>
              <w:bottom w:val="single" w:sz="4" w:space="0" w:color="auto"/>
              <w:right w:val="single" w:sz="4" w:space="0" w:color="auto"/>
            </w:tcBorders>
            <w:shd w:val="clear" w:color="auto" w:fill="auto"/>
            <w:noWrap/>
            <w:hideMark/>
          </w:tcPr>
          <w:p w14:paraId="7A43A168" w14:textId="353177D3" w:rsidR="00720E92" w:rsidRPr="004E4C0E" w:rsidRDefault="00720E92" w:rsidP="00720E92">
            <w:pPr>
              <w:bidi/>
              <w:jc w:val="left"/>
              <w:rPr>
                <w:sz w:val="18"/>
                <w:szCs w:val="18"/>
                <w:lang w:val="en-CA" w:eastAsia="en-CA"/>
              </w:rPr>
            </w:pPr>
            <w:r w:rsidRPr="007332BA">
              <w:rPr>
                <w:sz w:val="20"/>
                <w:lang w:val="en-CA" w:eastAsia="en-CA"/>
              </w:rPr>
              <w:t>96</w:t>
            </w:r>
          </w:p>
        </w:tc>
        <w:tc>
          <w:tcPr>
            <w:tcW w:w="1150" w:type="dxa"/>
            <w:tcBorders>
              <w:top w:val="nil"/>
              <w:left w:val="nil"/>
              <w:bottom w:val="single" w:sz="4" w:space="0" w:color="auto"/>
              <w:right w:val="single" w:sz="4" w:space="0" w:color="auto"/>
            </w:tcBorders>
            <w:shd w:val="clear" w:color="auto" w:fill="auto"/>
            <w:noWrap/>
            <w:hideMark/>
          </w:tcPr>
          <w:p w14:paraId="0F941396" w14:textId="225C01E4" w:rsidR="00720E92" w:rsidRPr="004E4C0E" w:rsidRDefault="00720E92" w:rsidP="00720E92">
            <w:pPr>
              <w:bidi/>
              <w:jc w:val="left"/>
              <w:rPr>
                <w:sz w:val="18"/>
                <w:szCs w:val="18"/>
                <w:lang w:val="en-CA" w:eastAsia="en-CA"/>
              </w:rPr>
            </w:pPr>
            <w:r w:rsidRPr="007332BA">
              <w:rPr>
                <w:sz w:val="20"/>
                <w:lang w:val="en-CA" w:eastAsia="en-CA"/>
              </w:rPr>
              <w:t>96</w:t>
            </w:r>
          </w:p>
        </w:tc>
        <w:tc>
          <w:tcPr>
            <w:tcW w:w="1111" w:type="dxa"/>
            <w:tcBorders>
              <w:top w:val="nil"/>
              <w:left w:val="nil"/>
              <w:bottom w:val="single" w:sz="4" w:space="0" w:color="auto"/>
              <w:right w:val="single" w:sz="4" w:space="0" w:color="auto"/>
            </w:tcBorders>
            <w:shd w:val="clear" w:color="auto" w:fill="auto"/>
            <w:noWrap/>
            <w:hideMark/>
          </w:tcPr>
          <w:p w14:paraId="3EC01E42" w14:textId="1A5F9F38" w:rsidR="00720E92" w:rsidRPr="004E4C0E" w:rsidRDefault="00720E92" w:rsidP="00720E92">
            <w:pPr>
              <w:bidi/>
              <w:jc w:val="left"/>
              <w:rPr>
                <w:sz w:val="18"/>
                <w:szCs w:val="18"/>
                <w:lang w:val="en-CA" w:eastAsia="en-CA"/>
              </w:rPr>
            </w:pPr>
            <w:r w:rsidRPr="007332BA">
              <w:rPr>
                <w:sz w:val="20"/>
                <w:lang w:val="en-CA" w:eastAsia="en-CA"/>
              </w:rPr>
              <w:t>100</w:t>
            </w:r>
          </w:p>
        </w:tc>
        <w:tc>
          <w:tcPr>
            <w:tcW w:w="1475" w:type="dxa"/>
            <w:tcBorders>
              <w:top w:val="nil"/>
              <w:left w:val="nil"/>
              <w:bottom w:val="single" w:sz="4" w:space="0" w:color="auto"/>
              <w:right w:val="single" w:sz="4" w:space="0" w:color="auto"/>
            </w:tcBorders>
            <w:shd w:val="clear" w:color="auto" w:fill="auto"/>
            <w:noWrap/>
            <w:hideMark/>
          </w:tcPr>
          <w:p w14:paraId="6B55AFBA" w14:textId="0556F231" w:rsidR="00720E92" w:rsidRPr="004E4C0E" w:rsidRDefault="00720E92" w:rsidP="00720E92">
            <w:pPr>
              <w:bidi/>
              <w:jc w:val="left"/>
              <w:rPr>
                <w:sz w:val="18"/>
                <w:szCs w:val="18"/>
                <w:lang w:val="en-CA" w:eastAsia="en-CA"/>
              </w:rPr>
            </w:pPr>
            <w:r w:rsidRPr="007332BA">
              <w:rPr>
                <w:sz w:val="20"/>
                <w:lang w:val="en-CA" w:eastAsia="en-CA"/>
              </w:rPr>
              <w:t>30,180,752</w:t>
            </w:r>
          </w:p>
        </w:tc>
        <w:tc>
          <w:tcPr>
            <w:tcW w:w="1276" w:type="dxa"/>
            <w:tcBorders>
              <w:top w:val="nil"/>
              <w:left w:val="nil"/>
              <w:bottom w:val="single" w:sz="4" w:space="0" w:color="auto"/>
              <w:right w:val="single" w:sz="4" w:space="0" w:color="auto"/>
            </w:tcBorders>
            <w:shd w:val="clear" w:color="auto" w:fill="auto"/>
            <w:noWrap/>
            <w:hideMark/>
          </w:tcPr>
          <w:p w14:paraId="51436609" w14:textId="5C9BC332" w:rsidR="00720E92" w:rsidRPr="004E4C0E" w:rsidRDefault="00720E92" w:rsidP="00720E92">
            <w:pPr>
              <w:bidi/>
              <w:jc w:val="left"/>
              <w:rPr>
                <w:sz w:val="18"/>
                <w:szCs w:val="18"/>
                <w:lang w:val="en-CA" w:eastAsia="en-CA"/>
              </w:rPr>
            </w:pPr>
            <w:r w:rsidRPr="007332BA">
              <w:rPr>
                <w:sz w:val="20"/>
                <w:lang w:val="en-CA" w:eastAsia="en-CA"/>
              </w:rPr>
              <w:t>30,180,751</w:t>
            </w:r>
          </w:p>
        </w:tc>
        <w:tc>
          <w:tcPr>
            <w:tcW w:w="1276" w:type="dxa"/>
            <w:tcBorders>
              <w:top w:val="nil"/>
              <w:left w:val="nil"/>
              <w:bottom w:val="single" w:sz="4" w:space="0" w:color="auto"/>
              <w:right w:val="single" w:sz="4" w:space="0" w:color="auto"/>
            </w:tcBorders>
            <w:shd w:val="clear" w:color="auto" w:fill="auto"/>
            <w:noWrap/>
            <w:hideMark/>
          </w:tcPr>
          <w:p w14:paraId="21AE3DAA" w14:textId="28AD0C12" w:rsidR="00720E92" w:rsidRPr="004E4C0E" w:rsidRDefault="00720E92" w:rsidP="00720E92">
            <w:pPr>
              <w:bidi/>
              <w:jc w:val="left"/>
              <w:rPr>
                <w:sz w:val="18"/>
                <w:szCs w:val="18"/>
                <w:lang w:val="en-CA" w:eastAsia="en-CA"/>
              </w:rPr>
            </w:pPr>
            <w:r w:rsidRPr="007332BA">
              <w:rPr>
                <w:sz w:val="20"/>
                <w:lang w:val="en-CA" w:eastAsia="en-CA"/>
              </w:rPr>
              <w:t>1</w:t>
            </w:r>
          </w:p>
        </w:tc>
        <w:tc>
          <w:tcPr>
            <w:tcW w:w="1075" w:type="dxa"/>
            <w:tcBorders>
              <w:top w:val="nil"/>
              <w:left w:val="nil"/>
              <w:bottom w:val="single" w:sz="4" w:space="0" w:color="auto"/>
              <w:right w:val="single" w:sz="4" w:space="0" w:color="auto"/>
            </w:tcBorders>
            <w:shd w:val="clear" w:color="auto" w:fill="auto"/>
            <w:noWrap/>
            <w:hideMark/>
          </w:tcPr>
          <w:p w14:paraId="348066CB" w14:textId="63636CFF" w:rsidR="00720E92" w:rsidRPr="004E4C0E" w:rsidRDefault="00720E92" w:rsidP="00720E92">
            <w:pPr>
              <w:bidi/>
              <w:jc w:val="left"/>
              <w:rPr>
                <w:sz w:val="18"/>
                <w:szCs w:val="18"/>
                <w:lang w:val="en-CA" w:eastAsia="en-CA"/>
              </w:rPr>
            </w:pPr>
            <w:r w:rsidRPr="007332BA">
              <w:rPr>
                <w:sz w:val="20"/>
                <w:lang w:val="en-CA" w:eastAsia="en-CA"/>
              </w:rPr>
              <w:t>100</w:t>
            </w:r>
          </w:p>
        </w:tc>
      </w:tr>
      <w:tr w:rsidR="00720E92" w:rsidRPr="004E4C0E" w14:paraId="145BDDB3"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03CFF7D3" w14:textId="16F41DAF" w:rsidR="00720E92" w:rsidRPr="004E4C0E" w:rsidRDefault="00720E92" w:rsidP="00720E92">
            <w:pPr>
              <w:bidi/>
              <w:jc w:val="left"/>
              <w:rPr>
                <w:sz w:val="18"/>
                <w:szCs w:val="18"/>
                <w:lang w:val="en-CA" w:eastAsia="en-CA"/>
              </w:rPr>
            </w:pPr>
            <w:r w:rsidRPr="007332BA">
              <w:rPr>
                <w:sz w:val="20"/>
                <w:lang w:val="en-CA" w:eastAsia="en-CA"/>
              </w:rPr>
              <w:t>2001</w:t>
            </w:r>
          </w:p>
        </w:tc>
        <w:tc>
          <w:tcPr>
            <w:tcW w:w="1083" w:type="dxa"/>
            <w:tcBorders>
              <w:top w:val="nil"/>
              <w:left w:val="nil"/>
              <w:bottom w:val="single" w:sz="4" w:space="0" w:color="auto"/>
              <w:right w:val="single" w:sz="4" w:space="0" w:color="auto"/>
            </w:tcBorders>
            <w:shd w:val="clear" w:color="auto" w:fill="auto"/>
            <w:noWrap/>
            <w:hideMark/>
          </w:tcPr>
          <w:p w14:paraId="5C630795" w14:textId="2049AFD9" w:rsidR="00720E92" w:rsidRPr="004E4C0E" w:rsidRDefault="00720E92" w:rsidP="00720E92">
            <w:pPr>
              <w:bidi/>
              <w:jc w:val="left"/>
              <w:rPr>
                <w:sz w:val="18"/>
                <w:szCs w:val="18"/>
                <w:lang w:val="en-CA" w:eastAsia="en-CA"/>
              </w:rPr>
            </w:pPr>
            <w:r w:rsidRPr="007332BA">
              <w:rPr>
                <w:sz w:val="20"/>
                <w:lang w:val="en-CA" w:eastAsia="en-CA"/>
              </w:rPr>
              <w:t>119</w:t>
            </w:r>
          </w:p>
        </w:tc>
        <w:tc>
          <w:tcPr>
            <w:tcW w:w="1150" w:type="dxa"/>
            <w:tcBorders>
              <w:top w:val="nil"/>
              <w:left w:val="nil"/>
              <w:bottom w:val="single" w:sz="4" w:space="0" w:color="auto"/>
              <w:right w:val="single" w:sz="4" w:space="0" w:color="auto"/>
            </w:tcBorders>
            <w:shd w:val="clear" w:color="auto" w:fill="auto"/>
            <w:noWrap/>
            <w:hideMark/>
          </w:tcPr>
          <w:p w14:paraId="5E26C63B" w14:textId="02CF1CC5" w:rsidR="00720E92" w:rsidRPr="004E4C0E" w:rsidRDefault="00720E92" w:rsidP="00720E92">
            <w:pPr>
              <w:bidi/>
              <w:jc w:val="left"/>
              <w:rPr>
                <w:sz w:val="18"/>
                <w:szCs w:val="18"/>
                <w:lang w:val="en-CA" w:eastAsia="en-CA"/>
              </w:rPr>
            </w:pPr>
            <w:r w:rsidRPr="007332BA">
              <w:rPr>
                <w:sz w:val="20"/>
                <w:lang w:val="en-CA" w:eastAsia="en-CA"/>
              </w:rPr>
              <w:t>119</w:t>
            </w:r>
          </w:p>
        </w:tc>
        <w:tc>
          <w:tcPr>
            <w:tcW w:w="1111" w:type="dxa"/>
            <w:tcBorders>
              <w:top w:val="nil"/>
              <w:left w:val="nil"/>
              <w:bottom w:val="single" w:sz="4" w:space="0" w:color="auto"/>
              <w:right w:val="single" w:sz="4" w:space="0" w:color="auto"/>
            </w:tcBorders>
            <w:shd w:val="clear" w:color="auto" w:fill="auto"/>
            <w:noWrap/>
            <w:hideMark/>
          </w:tcPr>
          <w:p w14:paraId="108F9CE1" w14:textId="3F2C9CC6" w:rsidR="00720E92" w:rsidRPr="004E4C0E" w:rsidRDefault="00720E92" w:rsidP="00720E92">
            <w:pPr>
              <w:bidi/>
              <w:jc w:val="left"/>
              <w:rPr>
                <w:sz w:val="18"/>
                <w:szCs w:val="18"/>
                <w:lang w:val="en-CA" w:eastAsia="en-CA"/>
              </w:rPr>
            </w:pPr>
            <w:r w:rsidRPr="007332BA">
              <w:rPr>
                <w:sz w:val="20"/>
                <w:lang w:val="en-CA" w:eastAsia="en-CA"/>
              </w:rPr>
              <w:t>100</w:t>
            </w:r>
          </w:p>
        </w:tc>
        <w:tc>
          <w:tcPr>
            <w:tcW w:w="1475" w:type="dxa"/>
            <w:tcBorders>
              <w:top w:val="nil"/>
              <w:left w:val="nil"/>
              <w:bottom w:val="single" w:sz="4" w:space="0" w:color="auto"/>
              <w:right w:val="single" w:sz="4" w:space="0" w:color="auto"/>
            </w:tcBorders>
            <w:shd w:val="clear" w:color="auto" w:fill="auto"/>
            <w:noWrap/>
            <w:hideMark/>
          </w:tcPr>
          <w:p w14:paraId="7082163D" w14:textId="34DB17C4" w:rsidR="00720E92" w:rsidRPr="004E4C0E" w:rsidRDefault="00720E92" w:rsidP="00720E92">
            <w:pPr>
              <w:bidi/>
              <w:jc w:val="left"/>
              <w:rPr>
                <w:sz w:val="18"/>
                <w:szCs w:val="18"/>
                <w:lang w:val="en-CA" w:eastAsia="en-CA"/>
              </w:rPr>
            </w:pPr>
            <w:r w:rsidRPr="007332BA">
              <w:rPr>
                <w:sz w:val="20"/>
                <w:lang w:val="en-CA" w:eastAsia="en-CA"/>
              </w:rPr>
              <w:t>24,700,254</w:t>
            </w:r>
          </w:p>
        </w:tc>
        <w:tc>
          <w:tcPr>
            <w:tcW w:w="1276" w:type="dxa"/>
            <w:tcBorders>
              <w:top w:val="nil"/>
              <w:left w:val="nil"/>
              <w:bottom w:val="single" w:sz="4" w:space="0" w:color="auto"/>
              <w:right w:val="single" w:sz="4" w:space="0" w:color="auto"/>
            </w:tcBorders>
            <w:shd w:val="clear" w:color="auto" w:fill="auto"/>
            <w:noWrap/>
            <w:hideMark/>
          </w:tcPr>
          <w:p w14:paraId="499C0C55" w14:textId="280ECDD5" w:rsidR="00720E92" w:rsidRPr="004E4C0E" w:rsidRDefault="00720E92" w:rsidP="00720E92">
            <w:pPr>
              <w:bidi/>
              <w:jc w:val="left"/>
              <w:rPr>
                <w:sz w:val="18"/>
                <w:szCs w:val="18"/>
                <w:lang w:val="en-CA" w:eastAsia="en-CA"/>
              </w:rPr>
            </w:pPr>
            <w:r w:rsidRPr="007332BA">
              <w:rPr>
                <w:sz w:val="20"/>
                <w:lang w:val="en-CA" w:eastAsia="en-CA"/>
              </w:rPr>
              <w:t>24,700,254</w:t>
            </w:r>
          </w:p>
        </w:tc>
        <w:tc>
          <w:tcPr>
            <w:tcW w:w="1276" w:type="dxa"/>
            <w:tcBorders>
              <w:top w:val="nil"/>
              <w:left w:val="nil"/>
              <w:bottom w:val="single" w:sz="4" w:space="0" w:color="auto"/>
              <w:right w:val="single" w:sz="4" w:space="0" w:color="auto"/>
            </w:tcBorders>
            <w:shd w:val="clear" w:color="auto" w:fill="auto"/>
            <w:noWrap/>
            <w:hideMark/>
          </w:tcPr>
          <w:p w14:paraId="0292018F" w14:textId="70A63D82" w:rsidR="00720E92" w:rsidRPr="004E4C0E" w:rsidRDefault="00720E92" w:rsidP="00720E92">
            <w:pPr>
              <w:bidi/>
              <w:jc w:val="left"/>
              <w:rPr>
                <w:sz w:val="18"/>
                <w:szCs w:val="18"/>
                <w:lang w:val="en-CA" w:eastAsia="en-CA"/>
              </w:rPr>
            </w:pPr>
            <w:r w:rsidRPr="007332BA">
              <w:rPr>
                <w:sz w:val="20"/>
                <w:lang w:val="en-CA" w:eastAsia="en-CA"/>
              </w:rPr>
              <w:t>1</w:t>
            </w:r>
          </w:p>
        </w:tc>
        <w:tc>
          <w:tcPr>
            <w:tcW w:w="1075" w:type="dxa"/>
            <w:tcBorders>
              <w:top w:val="nil"/>
              <w:left w:val="nil"/>
              <w:bottom w:val="single" w:sz="4" w:space="0" w:color="auto"/>
              <w:right w:val="single" w:sz="4" w:space="0" w:color="auto"/>
            </w:tcBorders>
            <w:shd w:val="clear" w:color="auto" w:fill="auto"/>
            <w:noWrap/>
            <w:hideMark/>
          </w:tcPr>
          <w:p w14:paraId="365274E9" w14:textId="77A40E53" w:rsidR="00720E92" w:rsidRPr="004E4C0E" w:rsidRDefault="00720E92" w:rsidP="00720E92">
            <w:pPr>
              <w:bidi/>
              <w:jc w:val="left"/>
              <w:rPr>
                <w:sz w:val="18"/>
                <w:szCs w:val="18"/>
                <w:lang w:val="en-CA" w:eastAsia="en-CA"/>
              </w:rPr>
            </w:pPr>
            <w:r w:rsidRPr="007332BA">
              <w:rPr>
                <w:sz w:val="20"/>
                <w:lang w:val="en-CA" w:eastAsia="en-CA"/>
              </w:rPr>
              <w:t>100</w:t>
            </w:r>
          </w:p>
        </w:tc>
      </w:tr>
      <w:tr w:rsidR="00720E92" w:rsidRPr="004E4C0E" w14:paraId="332108B3"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2354D859" w14:textId="38CCD203" w:rsidR="00720E92" w:rsidRPr="004E4C0E" w:rsidRDefault="00720E92" w:rsidP="00720E92">
            <w:pPr>
              <w:bidi/>
              <w:jc w:val="left"/>
              <w:rPr>
                <w:sz w:val="18"/>
                <w:szCs w:val="18"/>
                <w:lang w:val="en-CA" w:eastAsia="en-CA"/>
              </w:rPr>
            </w:pPr>
            <w:r w:rsidRPr="007332BA">
              <w:rPr>
                <w:sz w:val="20"/>
                <w:lang w:val="en-CA" w:eastAsia="en-CA"/>
              </w:rPr>
              <w:t>2002</w:t>
            </w:r>
          </w:p>
        </w:tc>
        <w:tc>
          <w:tcPr>
            <w:tcW w:w="1083" w:type="dxa"/>
            <w:tcBorders>
              <w:top w:val="nil"/>
              <w:left w:val="nil"/>
              <w:bottom w:val="single" w:sz="4" w:space="0" w:color="auto"/>
              <w:right w:val="single" w:sz="4" w:space="0" w:color="auto"/>
            </w:tcBorders>
            <w:shd w:val="clear" w:color="auto" w:fill="auto"/>
            <w:noWrap/>
            <w:hideMark/>
          </w:tcPr>
          <w:p w14:paraId="08FC8A47" w14:textId="65B4FF4E" w:rsidR="00720E92" w:rsidRPr="004E4C0E" w:rsidRDefault="00720E92" w:rsidP="00720E92">
            <w:pPr>
              <w:bidi/>
              <w:jc w:val="left"/>
              <w:rPr>
                <w:sz w:val="18"/>
                <w:szCs w:val="18"/>
                <w:lang w:val="en-CA" w:eastAsia="en-CA"/>
              </w:rPr>
            </w:pPr>
            <w:r w:rsidRPr="007332BA">
              <w:rPr>
                <w:sz w:val="20"/>
                <w:lang w:val="en-CA" w:eastAsia="en-CA"/>
              </w:rPr>
              <w:t>76</w:t>
            </w:r>
          </w:p>
        </w:tc>
        <w:tc>
          <w:tcPr>
            <w:tcW w:w="1150" w:type="dxa"/>
            <w:tcBorders>
              <w:top w:val="nil"/>
              <w:left w:val="nil"/>
              <w:bottom w:val="single" w:sz="4" w:space="0" w:color="auto"/>
              <w:right w:val="single" w:sz="4" w:space="0" w:color="auto"/>
            </w:tcBorders>
            <w:shd w:val="clear" w:color="auto" w:fill="auto"/>
            <w:noWrap/>
            <w:hideMark/>
          </w:tcPr>
          <w:p w14:paraId="5B518542" w14:textId="557C9623" w:rsidR="00720E92" w:rsidRPr="004E4C0E" w:rsidRDefault="00720E92" w:rsidP="00720E92">
            <w:pPr>
              <w:bidi/>
              <w:jc w:val="left"/>
              <w:rPr>
                <w:sz w:val="18"/>
                <w:szCs w:val="18"/>
                <w:lang w:val="en-CA" w:eastAsia="en-CA"/>
              </w:rPr>
            </w:pPr>
            <w:r w:rsidRPr="007332BA">
              <w:rPr>
                <w:sz w:val="20"/>
                <w:lang w:val="en-CA" w:eastAsia="en-CA"/>
              </w:rPr>
              <w:t>76</w:t>
            </w:r>
          </w:p>
        </w:tc>
        <w:tc>
          <w:tcPr>
            <w:tcW w:w="1111" w:type="dxa"/>
            <w:tcBorders>
              <w:top w:val="nil"/>
              <w:left w:val="nil"/>
              <w:bottom w:val="single" w:sz="4" w:space="0" w:color="auto"/>
              <w:right w:val="single" w:sz="4" w:space="0" w:color="auto"/>
            </w:tcBorders>
            <w:shd w:val="clear" w:color="auto" w:fill="auto"/>
            <w:noWrap/>
            <w:hideMark/>
          </w:tcPr>
          <w:p w14:paraId="6172090B" w14:textId="25950316" w:rsidR="00720E92" w:rsidRPr="004E4C0E" w:rsidRDefault="00720E92" w:rsidP="00720E92">
            <w:pPr>
              <w:bidi/>
              <w:jc w:val="left"/>
              <w:rPr>
                <w:sz w:val="18"/>
                <w:szCs w:val="18"/>
                <w:lang w:val="en-CA" w:eastAsia="en-CA"/>
              </w:rPr>
            </w:pPr>
            <w:r w:rsidRPr="007332BA">
              <w:rPr>
                <w:sz w:val="20"/>
                <w:lang w:val="en-CA" w:eastAsia="en-CA"/>
              </w:rPr>
              <w:t>100</w:t>
            </w:r>
          </w:p>
        </w:tc>
        <w:tc>
          <w:tcPr>
            <w:tcW w:w="1475" w:type="dxa"/>
            <w:tcBorders>
              <w:top w:val="nil"/>
              <w:left w:val="nil"/>
              <w:bottom w:val="single" w:sz="4" w:space="0" w:color="auto"/>
              <w:right w:val="single" w:sz="4" w:space="0" w:color="auto"/>
            </w:tcBorders>
            <w:shd w:val="clear" w:color="auto" w:fill="auto"/>
            <w:noWrap/>
            <w:hideMark/>
          </w:tcPr>
          <w:p w14:paraId="6ED1E38E" w14:textId="1351FC02" w:rsidR="00720E92" w:rsidRPr="004E4C0E" w:rsidRDefault="00720E92" w:rsidP="00720E92">
            <w:pPr>
              <w:bidi/>
              <w:jc w:val="left"/>
              <w:rPr>
                <w:sz w:val="18"/>
                <w:szCs w:val="18"/>
                <w:lang w:val="en-CA" w:eastAsia="en-CA"/>
              </w:rPr>
            </w:pPr>
            <w:r w:rsidRPr="007332BA">
              <w:rPr>
                <w:sz w:val="20"/>
                <w:lang w:val="en-CA" w:eastAsia="en-CA"/>
              </w:rPr>
              <w:t>35,992,041</w:t>
            </w:r>
          </w:p>
        </w:tc>
        <w:tc>
          <w:tcPr>
            <w:tcW w:w="1276" w:type="dxa"/>
            <w:tcBorders>
              <w:top w:val="nil"/>
              <w:left w:val="nil"/>
              <w:bottom w:val="single" w:sz="4" w:space="0" w:color="auto"/>
              <w:right w:val="single" w:sz="4" w:space="0" w:color="auto"/>
            </w:tcBorders>
            <w:shd w:val="clear" w:color="auto" w:fill="auto"/>
            <w:noWrap/>
            <w:hideMark/>
          </w:tcPr>
          <w:p w14:paraId="0513A265" w14:textId="150463E0" w:rsidR="00720E92" w:rsidRPr="004E4C0E" w:rsidRDefault="00720E92" w:rsidP="00720E92">
            <w:pPr>
              <w:bidi/>
              <w:jc w:val="left"/>
              <w:rPr>
                <w:sz w:val="18"/>
                <w:szCs w:val="18"/>
                <w:lang w:val="en-CA" w:eastAsia="en-CA"/>
              </w:rPr>
            </w:pPr>
            <w:r w:rsidRPr="007332BA">
              <w:rPr>
                <w:sz w:val="20"/>
                <w:lang w:val="en-CA" w:eastAsia="en-CA"/>
              </w:rPr>
              <w:t>35,992,040</w:t>
            </w:r>
          </w:p>
        </w:tc>
        <w:tc>
          <w:tcPr>
            <w:tcW w:w="1276" w:type="dxa"/>
            <w:tcBorders>
              <w:top w:val="nil"/>
              <w:left w:val="nil"/>
              <w:bottom w:val="single" w:sz="4" w:space="0" w:color="auto"/>
              <w:right w:val="single" w:sz="4" w:space="0" w:color="auto"/>
            </w:tcBorders>
            <w:shd w:val="clear" w:color="auto" w:fill="auto"/>
            <w:noWrap/>
            <w:hideMark/>
          </w:tcPr>
          <w:p w14:paraId="5D49AE11" w14:textId="7277B90E" w:rsidR="00720E92" w:rsidRPr="004E4C0E" w:rsidRDefault="00720E92" w:rsidP="00720E92">
            <w:pPr>
              <w:bidi/>
              <w:jc w:val="left"/>
              <w:rPr>
                <w:sz w:val="18"/>
                <w:szCs w:val="18"/>
                <w:lang w:val="en-CA" w:eastAsia="en-CA"/>
              </w:rPr>
            </w:pPr>
            <w:r w:rsidRPr="007332BA">
              <w:rPr>
                <w:sz w:val="20"/>
                <w:lang w:val="en-CA" w:eastAsia="en-CA"/>
              </w:rPr>
              <w:t>2</w:t>
            </w:r>
          </w:p>
        </w:tc>
        <w:tc>
          <w:tcPr>
            <w:tcW w:w="1075" w:type="dxa"/>
            <w:tcBorders>
              <w:top w:val="nil"/>
              <w:left w:val="nil"/>
              <w:bottom w:val="single" w:sz="4" w:space="0" w:color="auto"/>
              <w:right w:val="single" w:sz="4" w:space="0" w:color="auto"/>
            </w:tcBorders>
            <w:shd w:val="clear" w:color="auto" w:fill="auto"/>
            <w:noWrap/>
            <w:hideMark/>
          </w:tcPr>
          <w:p w14:paraId="6EA7B6E9" w14:textId="778EC23F" w:rsidR="00720E92" w:rsidRPr="004E4C0E" w:rsidRDefault="00720E92" w:rsidP="00720E92">
            <w:pPr>
              <w:bidi/>
              <w:jc w:val="left"/>
              <w:rPr>
                <w:sz w:val="18"/>
                <w:szCs w:val="18"/>
                <w:lang w:val="en-CA" w:eastAsia="en-CA"/>
              </w:rPr>
            </w:pPr>
            <w:r w:rsidRPr="007332BA">
              <w:rPr>
                <w:sz w:val="20"/>
                <w:lang w:val="en-CA" w:eastAsia="en-CA"/>
              </w:rPr>
              <w:t>100</w:t>
            </w:r>
          </w:p>
        </w:tc>
      </w:tr>
      <w:tr w:rsidR="00720E92" w:rsidRPr="004E4C0E" w14:paraId="5CBCF9BA"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15577ED7" w14:textId="4A561734" w:rsidR="00720E92" w:rsidRPr="004E4C0E" w:rsidRDefault="00720E92" w:rsidP="00720E92">
            <w:pPr>
              <w:bidi/>
              <w:jc w:val="left"/>
              <w:rPr>
                <w:sz w:val="18"/>
                <w:szCs w:val="18"/>
                <w:lang w:val="en-CA" w:eastAsia="en-CA"/>
              </w:rPr>
            </w:pPr>
            <w:r w:rsidRPr="007332BA">
              <w:rPr>
                <w:sz w:val="20"/>
                <w:lang w:val="en-CA" w:eastAsia="en-CA"/>
              </w:rPr>
              <w:t>2003</w:t>
            </w:r>
          </w:p>
        </w:tc>
        <w:tc>
          <w:tcPr>
            <w:tcW w:w="1083" w:type="dxa"/>
            <w:tcBorders>
              <w:top w:val="nil"/>
              <w:left w:val="nil"/>
              <w:bottom w:val="single" w:sz="4" w:space="0" w:color="auto"/>
              <w:right w:val="single" w:sz="4" w:space="0" w:color="auto"/>
            </w:tcBorders>
            <w:shd w:val="clear" w:color="auto" w:fill="auto"/>
            <w:noWrap/>
            <w:hideMark/>
          </w:tcPr>
          <w:p w14:paraId="58A9C057" w14:textId="193A0799" w:rsidR="00720E92" w:rsidRPr="004E4C0E" w:rsidRDefault="00720E92" w:rsidP="00720E92">
            <w:pPr>
              <w:bidi/>
              <w:jc w:val="left"/>
              <w:rPr>
                <w:sz w:val="18"/>
                <w:szCs w:val="18"/>
                <w:lang w:val="en-CA" w:eastAsia="en-CA"/>
              </w:rPr>
            </w:pPr>
            <w:r w:rsidRPr="007332BA">
              <w:rPr>
                <w:sz w:val="20"/>
                <w:lang w:val="en-CA" w:eastAsia="en-CA"/>
              </w:rPr>
              <w:t>49</w:t>
            </w:r>
          </w:p>
        </w:tc>
        <w:tc>
          <w:tcPr>
            <w:tcW w:w="1150" w:type="dxa"/>
            <w:tcBorders>
              <w:top w:val="nil"/>
              <w:left w:val="nil"/>
              <w:bottom w:val="single" w:sz="4" w:space="0" w:color="auto"/>
              <w:right w:val="single" w:sz="4" w:space="0" w:color="auto"/>
            </w:tcBorders>
            <w:shd w:val="clear" w:color="auto" w:fill="auto"/>
            <w:noWrap/>
            <w:hideMark/>
          </w:tcPr>
          <w:p w14:paraId="0344B954" w14:textId="20C36010" w:rsidR="00720E92" w:rsidRPr="004E4C0E" w:rsidRDefault="00720E92" w:rsidP="00720E92">
            <w:pPr>
              <w:bidi/>
              <w:jc w:val="left"/>
              <w:rPr>
                <w:sz w:val="18"/>
                <w:szCs w:val="18"/>
                <w:lang w:val="en-CA" w:eastAsia="en-CA"/>
              </w:rPr>
            </w:pPr>
            <w:r w:rsidRPr="007332BA">
              <w:rPr>
                <w:sz w:val="20"/>
                <w:lang w:val="en-CA" w:eastAsia="en-CA"/>
              </w:rPr>
              <w:t>49</w:t>
            </w:r>
          </w:p>
        </w:tc>
        <w:tc>
          <w:tcPr>
            <w:tcW w:w="1111" w:type="dxa"/>
            <w:tcBorders>
              <w:top w:val="nil"/>
              <w:left w:val="nil"/>
              <w:bottom w:val="single" w:sz="4" w:space="0" w:color="auto"/>
              <w:right w:val="single" w:sz="4" w:space="0" w:color="auto"/>
            </w:tcBorders>
            <w:shd w:val="clear" w:color="auto" w:fill="auto"/>
            <w:noWrap/>
            <w:hideMark/>
          </w:tcPr>
          <w:p w14:paraId="7E867852" w14:textId="455C745F" w:rsidR="00720E92" w:rsidRPr="004E4C0E" w:rsidRDefault="00720E92" w:rsidP="00720E92">
            <w:pPr>
              <w:bidi/>
              <w:jc w:val="left"/>
              <w:rPr>
                <w:sz w:val="18"/>
                <w:szCs w:val="18"/>
                <w:lang w:val="en-CA" w:eastAsia="en-CA"/>
              </w:rPr>
            </w:pPr>
            <w:r w:rsidRPr="007332BA">
              <w:rPr>
                <w:sz w:val="20"/>
                <w:lang w:val="en-CA" w:eastAsia="en-CA"/>
              </w:rPr>
              <w:t>100</w:t>
            </w:r>
          </w:p>
        </w:tc>
        <w:tc>
          <w:tcPr>
            <w:tcW w:w="1475" w:type="dxa"/>
            <w:tcBorders>
              <w:top w:val="nil"/>
              <w:left w:val="nil"/>
              <w:bottom w:val="single" w:sz="4" w:space="0" w:color="auto"/>
              <w:right w:val="single" w:sz="4" w:space="0" w:color="auto"/>
            </w:tcBorders>
            <w:shd w:val="clear" w:color="auto" w:fill="auto"/>
            <w:noWrap/>
            <w:hideMark/>
          </w:tcPr>
          <w:p w14:paraId="07C2D376" w14:textId="3E843F72" w:rsidR="00720E92" w:rsidRPr="004E4C0E" w:rsidRDefault="00720E92" w:rsidP="00720E92">
            <w:pPr>
              <w:bidi/>
              <w:jc w:val="left"/>
              <w:rPr>
                <w:sz w:val="18"/>
                <w:szCs w:val="18"/>
                <w:lang w:val="en-CA" w:eastAsia="en-CA"/>
              </w:rPr>
            </w:pPr>
            <w:r w:rsidRPr="007332BA">
              <w:rPr>
                <w:sz w:val="20"/>
                <w:lang w:val="en-CA" w:eastAsia="en-CA"/>
              </w:rPr>
              <w:t>29,997,305</w:t>
            </w:r>
          </w:p>
        </w:tc>
        <w:tc>
          <w:tcPr>
            <w:tcW w:w="1276" w:type="dxa"/>
            <w:tcBorders>
              <w:top w:val="nil"/>
              <w:left w:val="nil"/>
              <w:bottom w:val="single" w:sz="4" w:space="0" w:color="auto"/>
              <w:right w:val="single" w:sz="4" w:space="0" w:color="auto"/>
            </w:tcBorders>
            <w:shd w:val="clear" w:color="auto" w:fill="auto"/>
            <w:noWrap/>
            <w:hideMark/>
          </w:tcPr>
          <w:p w14:paraId="58370F09" w14:textId="1F16A14E" w:rsidR="00720E92" w:rsidRPr="004E4C0E" w:rsidRDefault="00720E92" w:rsidP="00720E92">
            <w:pPr>
              <w:bidi/>
              <w:jc w:val="left"/>
              <w:rPr>
                <w:sz w:val="18"/>
                <w:szCs w:val="18"/>
                <w:lang w:val="en-CA" w:eastAsia="en-CA"/>
              </w:rPr>
            </w:pPr>
            <w:r w:rsidRPr="007332BA">
              <w:rPr>
                <w:sz w:val="20"/>
                <w:lang w:val="en-CA" w:eastAsia="en-CA"/>
              </w:rPr>
              <w:t>29,997,305</w:t>
            </w:r>
          </w:p>
        </w:tc>
        <w:tc>
          <w:tcPr>
            <w:tcW w:w="1276" w:type="dxa"/>
            <w:tcBorders>
              <w:top w:val="nil"/>
              <w:left w:val="nil"/>
              <w:bottom w:val="single" w:sz="4" w:space="0" w:color="auto"/>
              <w:right w:val="single" w:sz="4" w:space="0" w:color="auto"/>
            </w:tcBorders>
            <w:shd w:val="clear" w:color="auto" w:fill="auto"/>
            <w:noWrap/>
            <w:hideMark/>
          </w:tcPr>
          <w:p w14:paraId="5348BCD0" w14:textId="5215B24C" w:rsidR="00720E92" w:rsidRPr="004E4C0E" w:rsidRDefault="00720E92" w:rsidP="00720E92">
            <w:pPr>
              <w:bidi/>
              <w:jc w:val="left"/>
              <w:rPr>
                <w:sz w:val="18"/>
                <w:szCs w:val="18"/>
                <w:lang w:val="en-CA" w:eastAsia="en-CA"/>
              </w:rPr>
            </w:pPr>
            <w:r w:rsidRPr="007332BA">
              <w:rPr>
                <w:sz w:val="20"/>
                <w:lang w:val="en-CA" w:eastAsia="en-CA"/>
              </w:rPr>
              <w:t>0</w:t>
            </w:r>
          </w:p>
        </w:tc>
        <w:tc>
          <w:tcPr>
            <w:tcW w:w="1075" w:type="dxa"/>
            <w:tcBorders>
              <w:top w:val="nil"/>
              <w:left w:val="nil"/>
              <w:bottom w:val="single" w:sz="4" w:space="0" w:color="auto"/>
              <w:right w:val="single" w:sz="4" w:space="0" w:color="auto"/>
            </w:tcBorders>
            <w:shd w:val="clear" w:color="auto" w:fill="auto"/>
            <w:noWrap/>
            <w:hideMark/>
          </w:tcPr>
          <w:p w14:paraId="28804AA9" w14:textId="534A22FB" w:rsidR="00720E92" w:rsidRPr="004E4C0E" w:rsidRDefault="00720E92" w:rsidP="00720E92">
            <w:pPr>
              <w:bidi/>
              <w:jc w:val="left"/>
              <w:rPr>
                <w:sz w:val="18"/>
                <w:szCs w:val="18"/>
                <w:lang w:val="en-CA" w:eastAsia="en-CA"/>
              </w:rPr>
            </w:pPr>
            <w:r w:rsidRPr="007332BA">
              <w:rPr>
                <w:sz w:val="20"/>
                <w:lang w:val="en-CA" w:eastAsia="en-CA"/>
              </w:rPr>
              <w:t>100</w:t>
            </w:r>
          </w:p>
        </w:tc>
      </w:tr>
      <w:tr w:rsidR="00720E92" w:rsidRPr="004E4C0E" w14:paraId="5130FC4F"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58C54796" w14:textId="79419A81" w:rsidR="00720E92" w:rsidRPr="004E4C0E" w:rsidRDefault="00720E92" w:rsidP="00720E92">
            <w:pPr>
              <w:bidi/>
              <w:jc w:val="left"/>
              <w:rPr>
                <w:sz w:val="18"/>
                <w:szCs w:val="18"/>
                <w:lang w:val="en-CA" w:eastAsia="en-CA"/>
              </w:rPr>
            </w:pPr>
            <w:r w:rsidRPr="007332BA">
              <w:rPr>
                <w:sz w:val="20"/>
                <w:lang w:val="en-CA" w:eastAsia="en-CA"/>
              </w:rPr>
              <w:t>2004</w:t>
            </w:r>
          </w:p>
        </w:tc>
        <w:tc>
          <w:tcPr>
            <w:tcW w:w="1083" w:type="dxa"/>
            <w:tcBorders>
              <w:top w:val="nil"/>
              <w:left w:val="nil"/>
              <w:bottom w:val="single" w:sz="4" w:space="0" w:color="auto"/>
              <w:right w:val="single" w:sz="4" w:space="0" w:color="auto"/>
            </w:tcBorders>
            <w:shd w:val="clear" w:color="auto" w:fill="auto"/>
            <w:noWrap/>
            <w:hideMark/>
          </w:tcPr>
          <w:p w14:paraId="2358185D" w14:textId="48251103" w:rsidR="00720E92" w:rsidRPr="004E4C0E" w:rsidRDefault="00720E92" w:rsidP="00720E92">
            <w:pPr>
              <w:bidi/>
              <w:jc w:val="left"/>
              <w:rPr>
                <w:sz w:val="18"/>
                <w:szCs w:val="18"/>
                <w:lang w:val="en-CA" w:eastAsia="en-CA"/>
              </w:rPr>
            </w:pPr>
            <w:r w:rsidRPr="007332BA">
              <w:rPr>
                <w:sz w:val="20"/>
                <w:lang w:val="en-CA" w:eastAsia="en-CA"/>
              </w:rPr>
              <w:t>44</w:t>
            </w:r>
          </w:p>
        </w:tc>
        <w:tc>
          <w:tcPr>
            <w:tcW w:w="1150" w:type="dxa"/>
            <w:tcBorders>
              <w:top w:val="nil"/>
              <w:left w:val="nil"/>
              <w:bottom w:val="single" w:sz="4" w:space="0" w:color="auto"/>
              <w:right w:val="single" w:sz="4" w:space="0" w:color="auto"/>
            </w:tcBorders>
            <w:shd w:val="clear" w:color="auto" w:fill="auto"/>
            <w:noWrap/>
            <w:hideMark/>
          </w:tcPr>
          <w:p w14:paraId="05AB7D95" w14:textId="1CA931F8" w:rsidR="00720E92" w:rsidRPr="004E4C0E" w:rsidRDefault="00720E92" w:rsidP="00720E92">
            <w:pPr>
              <w:bidi/>
              <w:jc w:val="left"/>
              <w:rPr>
                <w:sz w:val="18"/>
                <w:szCs w:val="18"/>
                <w:lang w:val="en-CA" w:eastAsia="en-CA"/>
              </w:rPr>
            </w:pPr>
            <w:r w:rsidRPr="007332BA">
              <w:rPr>
                <w:sz w:val="20"/>
                <w:lang w:val="en-CA" w:eastAsia="en-CA"/>
              </w:rPr>
              <w:t>44</w:t>
            </w:r>
          </w:p>
        </w:tc>
        <w:tc>
          <w:tcPr>
            <w:tcW w:w="1111" w:type="dxa"/>
            <w:tcBorders>
              <w:top w:val="nil"/>
              <w:left w:val="nil"/>
              <w:bottom w:val="single" w:sz="4" w:space="0" w:color="auto"/>
              <w:right w:val="single" w:sz="4" w:space="0" w:color="auto"/>
            </w:tcBorders>
            <w:shd w:val="clear" w:color="auto" w:fill="auto"/>
            <w:noWrap/>
            <w:hideMark/>
          </w:tcPr>
          <w:p w14:paraId="1EFD6FC8" w14:textId="5CA50E1D" w:rsidR="00720E92" w:rsidRPr="004E4C0E" w:rsidRDefault="00720E92" w:rsidP="00720E92">
            <w:pPr>
              <w:bidi/>
              <w:jc w:val="left"/>
              <w:rPr>
                <w:sz w:val="18"/>
                <w:szCs w:val="18"/>
                <w:lang w:val="en-CA" w:eastAsia="en-CA"/>
              </w:rPr>
            </w:pPr>
            <w:r w:rsidRPr="007332BA">
              <w:rPr>
                <w:sz w:val="20"/>
                <w:lang w:val="en-CA" w:eastAsia="en-CA"/>
              </w:rPr>
              <w:t>100</w:t>
            </w:r>
          </w:p>
        </w:tc>
        <w:tc>
          <w:tcPr>
            <w:tcW w:w="1475" w:type="dxa"/>
            <w:tcBorders>
              <w:top w:val="nil"/>
              <w:left w:val="nil"/>
              <w:bottom w:val="single" w:sz="4" w:space="0" w:color="auto"/>
              <w:right w:val="single" w:sz="4" w:space="0" w:color="auto"/>
            </w:tcBorders>
            <w:shd w:val="clear" w:color="auto" w:fill="auto"/>
            <w:noWrap/>
            <w:hideMark/>
          </w:tcPr>
          <w:p w14:paraId="7BB61D66" w14:textId="0BA29ACC" w:rsidR="00720E92" w:rsidRPr="004E4C0E" w:rsidRDefault="00720E92" w:rsidP="00720E92">
            <w:pPr>
              <w:bidi/>
              <w:jc w:val="left"/>
              <w:rPr>
                <w:sz w:val="18"/>
                <w:szCs w:val="18"/>
                <w:lang w:val="en-CA" w:eastAsia="en-CA"/>
              </w:rPr>
            </w:pPr>
            <w:r w:rsidRPr="007332BA">
              <w:rPr>
                <w:sz w:val="20"/>
                <w:lang w:val="en-CA" w:eastAsia="en-CA"/>
              </w:rPr>
              <w:t>33,105,459</w:t>
            </w:r>
          </w:p>
        </w:tc>
        <w:tc>
          <w:tcPr>
            <w:tcW w:w="1276" w:type="dxa"/>
            <w:tcBorders>
              <w:top w:val="nil"/>
              <w:left w:val="nil"/>
              <w:bottom w:val="single" w:sz="4" w:space="0" w:color="auto"/>
              <w:right w:val="single" w:sz="4" w:space="0" w:color="auto"/>
            </w:tcBorders>
            <w:shd w:val="clear" w:color="auto" w:fill="auto"/>
            <w:noWrap/>
            <w:hideMark/>
          </w:tcPr>
          <w:p w14:paraId="1492D8C7" w14:textId="7A2E6A65" w:rsidR="00720E92" w:rsidRPr="004E4C0E" w:rsidRDefault="00720E92" w:rsidP="00720E92">
            <w:pPr>
              <w:bidi/>
              <w:jc w:val="left"/>
              <w:rPr>
                <w:sz w:val="18"/>
                <w:szCs w:val="18"/>
                <w:lang w:val="en-CA" w:eastAsia="en-CA"/>
              </w:rPr>
            </w:pPr>
            <w:r w:rsidRPr="007332BA">
              <w:rPr>
                <w:sz w:val="20"/>
                <w:lang w:val="en-CA" w:eastAsia="en-CA"/>
              </w:rPr>
              <w:t>33,105,458</w:t>
            </w:r>
          </w:p>
        </w:tc>
        <w:tc>
          <w:tcPr>
            <w:tcW w:w="1276" w:type="dxa"/>
            <w:tcBorders>
              <w:top w:val="nil"/>
              <w:left w:val="nil"/>
              <w:bottom w:val="single" w:sz="4" w:space="0" w:color="auto"/>
              <w:right w:val="single" w:sz="4" w:space="0" w:color="auto"/>
            </w:tcBorders>
            <w:shd w:val="clear" w:color="auto" w:fill="auto"/>
            <w:noWrap/>
            <w:hideMark/>
          </w:tcPr>
          <w:p w14:paraId="6093148C" w14:textId="68498C67" w:rsidR="00720E92" w:rsidRPr="004E4C0E" w:rsidRDefault="00720E92" w:rsidP="00720E92">
            <w:pPr>
              <w:bidi/>
              <w:jc w:val="left"/>
              <w:rPr>
                <w:sz w:val="18"/>
                <w:szCs w:val="18"/>
                <w:lang w:val="en-CA" w:eastAsia="en-CA"/>
              </w:rPr>
            </w:pPr>
            <w:r w:rsidRPr="007332BA">
              <w:rPr>
                <w:sz w:val="20"/>
                <w:lang w:val="en-CA" w:eastAsia="en-CA"/>
              </w:rPr>
              <w:t>1</w:t>
            </w:r>
          </w:p>
        </w:tc>
        <w:tc>
          <w:tcPr>
            <w:tcW w:w="1075" w:type="dxa"/>
            <w:tcBorders>
              <w:top w:val="nil"/>
              <w:left w:val="nil"/>
              <w:bottom w:val="single" w:sz="4" w:space="0" w:color="auto"/>
              <w:right w:val="single" w:sz="4" w:space="0" w:color="auto"/>
            </w:tcBorders>
            <w:shd w:val="clear" w:color="auto" w:fill="auto"/>
            <w:noWrap/>
            <w:hideMark/>
          </w:tcPr>
          <w:p w14:paraId="058818ED" w14:textId="4F10C44E" w:rsidR="00720E92" w:rsidRPr="004E4C0E" w:rsidRDefault="00720E92" w:rsidP="00720E92">
            <w:pPr>
              <w:bidi/>
              <w:jc w:val="left"/>
              <w:rPr>
                <w:sz w:val="18"/>
                <w:szCs w:val="18"/>
                <w:lang w:val="en-CA" w:eastAsia="en-CA"/>
              </w:rPr>
            </w:pPr>
            <w:r w:rsidRPr="007332BA">
              <w:rPr>
                <w:sz w:val="20"/>
                <w:lang w:val="en-CA" w:eastAsia="en-CA"/>
              </w:rPr>
              <w:t>100</w:t>
            </w:r>
          </w:p>
        </w:tc>
      </w:tr>
      <w:tr w:rsidR="00720E92" w:rsidRPr="004E4C0E" w14:paraId="65C96045"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5F4C5616" w14:textId="47A83DE9" w:rsidR="00720E92" w:rsidRPr="004E4C0E" w:rsidRDefault="00720E92" w:rsidP="00720E92">
            <w:pPr>
              <w:bidi/>
              <w:jc w:val="left"/>
              <w:rPr>
                <w:sz w:val="18"/>
                <w:szCs w:val="18"/>
                <w:lang w:val="en-CA" w:eastAsia="en-CA"/>
              </w:rPr>
            </w:pPr>
            <w:r w:rsidRPr="007332BA">
              <w:rPr>
                <w:sz w:val="20"/>
                <w:lang w:val="en-CA" w:eastAsia="en-CA"/>
              </w:rPr>
              <w:t>2005</w:t>
            </w:r>
          </w:p>
        </w:tc>
        <w:tc>
          <w:tcPr>
            <w:tcW w:w="1083" w:type="dxa"/>
            <w:tcBorders>
              <w:top w:val="nil"/>
              <w:left w:val="nil"/>
              <w:bottom w:val="single" w:sz="4" w:space="0" w:color="auto"/>
              <w:right w:val="single" w:sz="4" w:space="0" w:color="auto"/>
            </w:tcBorders>
            <w:shd w:val="clear" w:color="auto" w:fill="auto"/>
            <w:noWrap/>
            <w:hideMark/>
          </w:tcPr>
          <w:p w14:paraId="0E8F7FB5" w14:textId="0B0EFE1D" w:rsidR="00720E92" w:rsidRPr="004E4C0E" w:rsidRDefault="00720E92" w:rsidP="00720E92">
            <w:pPr>
              <w:bidi/>
              <w:jc w:val="left"/>
              <w:rPr>
                <w:sz w:val="18"/>
                <w:szCs w:val="18"/>
                <w:lang w:val="en-CA" w:eastAsia="en-CA"/>
              </w:rPr>
            </w:pPr>
            <w:r w:rsidRPr="007332BA">
              <w:rPr>
                <w:sz w:val="20"/>
                <w:lang w:val="en-CA" w:eastAsia="en-CA"/>
              </w:rPr>
              <w:t>74</w:t>
            </w:r>
          </w:p>
        </w:tc>
        <w:tc>
          <w:tcPr>
            <w:tcW w:w="1150" w:type="dxa"/>
            <w:tcBorders>
              <w:top w:val="nil"/>
              <w:left w:val="nil"/>
              <w:bottom w:val="single" w:sz="4" w:space="0" w:color="auto"/>
              <w:right w:val="single" w:sz="4" w:space="0" w:color="auto"/>
            </w:tcBorders>
            <w:shd w:val="clear" w:color="auto" w:fill="auto"/>
            <w:noWrap/>
            <w:hideMark/>
          </w:tcPr>
          <w:p w14:paraId="322303F1" w14:textId="3BA81F5F" w:rsidR="00720E92" w:rsidRPr="004E4C0E" w:rsidRDefault="00720E92" w:rsidP="00720E92">
            <w:pPr>
              <w:bidi/>
              <w:jc w:val="left"/>
              <w:rPr>
                <w:sz w:val="18"/>
                <w:szCs w:val="18"/>
                <w:lang w:val="en-CA" w:eastAsia="en-CA"/>
              </w:rPr>
            </w:pPr>
            <w:r w:rsidRPr="007332BA">
              <w:rPr>
                <w:sz w:val="20"/>
                <w:lang w:val="en-CA" w:eastAsia="en-CA"/>
              </w:rPr>
              <w:t>74</w:t>
            </w:r>
          </w:p>
        </w:tc>
        <w:tc>
          <w:tcPr>
            <w:tcW w:w="1111" w:type="dxa"/>
            <w:tcBorders>
              <w:top w:val="nil"/>
              <w:left w:val="nil"/>
              <w:bottom w:val="single" w:sz="4" w:space="0" w:color="auto"/>
              <w:right w:val="single" w:sz="4" w:space="0" w:color="auto"/>
            </w:tcBorders>
            <w:shd w:val="clear" w:color="auto" w:fill="auto"/>
            <w:noWrap/>
            <w:hideMark/>
          </w:tcPr>
          <w:p w14:paraId="045B0F71" w14:textId="114675CB" w:rsidR="00720E92" w:rsidRPr="004E4C0E" w:rsidRDefault="00720E92" w:rsidP="00720E92">
            <w:pPr>
              <w:bidi/>
              <w:jc w:val="left"/>
              <w:rPr>
                <w:sz w:val="18"/>
                <w:szCs w:val="18"/>
                <w:lang w:val="en-CA" w:eastAsia="en-CA"/>
              </w:rPr>
            </w:pPr>
            <w:r w:rsidRPr="007332BA">
              <w:rPr>
                <w:sz w:val="20"/>
                <w:lang w:val="en-CA" w:eastAsia="en-CA"/>
              </w:rPr>
              <w:t>100</w:t>
            </w:r>
          </w:p>
        </w:tc>
        <w:tc>
          <w:tcPr>
            <w:tcW w:w="1475" w:type="dxa"/>
            <w:tcBorders>
              <w:top w:val="nil"/>
              <w:left w:val="nil"/>
              <w:bottom w:val="single" w:sz="4" w:space="0" w:color="auto"/>
              <w:right w:val="single" w:sz="4" w:space="0" w:color="auto"/>
            </w:tcBorders>
            <w:shd w:val="clear" w:color="auto" w:fill="auto"/>
            <w:noWrap/>
            <w:hideMark/>
          </w:tcPr>
          <w:p w14:paraId="346C2231" w14:textId="3E602FA6" w:rsidR="00720E92" w:rsidRPr="004E4C0E" w:rsidRDefault="00720E92" w:rsidP="00720E92">
            <w:pPr>
              <w:bidi/>
              <w:jc w:val="left"/>
              <w:rPr>
                <w:sz w:val="18"/>
                <w:szCs w:val="18"/>
                <w:lang w:val="en-CA" w:eastAsia="en-CA"/>
              </w:rPr>
            </w:pPr>
            <w:r w:rsidRPr="007332BA">
              <w:rPr>
                <w:sz w:val="20"/>
                <w:lang w:val="en-CA" w:eastAsia="en-CA"/>
              </w:rPr>
              <w:t>52,035,808</w:t>
            </w:r>
          </w:p>
        </w:tc>
        <w:tc>
          <w:tcPr>
            <w:tcW w:w="1276" w:type="dxa"/>
            <w:tcBorders>
              <w:top w:val="nil"/>
              <w:left w:val="nil"/>
              <w:bottom w:val="single" w:sz="4" w:space="0" w:color="auto"/>
              <w:right w:val="single" w:sz="4" w:space="0" w:color="auto"/>
            </w:tcBorders>
            <w:shd w:val="clear" w:color="auto" w:fill="auto"/>
            <w:noWrap/>
            <w:hideMark/>
          </w:tcPr>
          <w:p w14:paraId="336877DC" w14:textId="1E923681" w:rsidR="00720E92" w:rsidRPr="004E4C0E" w:rsidRDefault="00720E92" w:rsidP="00720E92">
            <w:pPr>
              <w:bidi/>
              <w:jc w:val="left"/>
              <w:rPr>
                <w:sz w:val="18"/>
                <w:szCs w:val="18"/>
                <w:lang w:val="en-CA" w:eastAsia="en-CA"/>
              </w:rPr>
            </w:pPr>
            <w:r w:rsidRPr="007332BA">
              <w:rPr>
                <w:sz w:val="20"/>
                <w:lang w:val="en-CA" w:eastAsia="en-CA"/>
              </w:rPr>
              <w:t>52,035,808</w:t>
            </w:r>
          </w:p>
        </w:tc>
        <w:tc>
          <w:tcPr>
            <w:tcW w:w="1276" w:type="dxa"/>
            <w:tcBorders>
              <w:top w:val="nil"/>
              <w:left w:val="nil"/>
              <w:bottom w:val="single" w:sz="4" w:space="0" w:color="auto"/>
              <w:right w:val="single" w:sz="4" w:space="0" w:color="auto"/>
            </w:tcBorders>
            <w:shd w:val="clear" w:color="auto" w:fill="auto"/>
            <w:noWrap/>
            <w:hideMark/>
          </w:tcPr>
          <w:p w14:paraId="49CB0664" w14:textId="756034B6" w:rsidR="00720E92" w:rsidRPr="004E4C0E" w:rsidRDefault="00720E92" w:rsidP="00720E92">
            <w:pPr>
              <w:bidi/>
              <w:jc w:val="left"/>
              <w:rPr>
                <w:sz w:val="18"/>
                <w:szCs w:val="18"/>
                <w:lang w:val="en-CA" w:eastAsia="en-CA"/>
              </w:rPr>
            </w:pPr>
            <w:r w:rsidRPr="007332BA">
              <w:rPr>
                <w:sz w:val="20"/>
                <w:lang w:val="en-CA" w:eastAsia="en-CA"/>
              </w:rPr>
              <w:t>-1</w:t>
            </w:r>
          </w:p>
        </w:tc>
        <w:tc>
          <w:tcPr>
            <w:tcW w:w="1075" w:type="dxa"/>
            <w:tcBorders>
              <w:top w:val="nil"/>
              <w:left w:val="nil"/>
              <w:bottom w:val="single" w:sz="4" w:space="0" w:color="auto"/>
              <w:right w:val="single" w:sz="4" w:space="0" w:color="auto"/>
            </w:tcBorders>
            <w:shd w:val="clear" w:color="auto" w:fill="auto"/>
            <w:noWrap/>
            <w:hideMark/>
          </w:tcPr>
          <w:p w14:paraId="0CC11182" w14:textId="6D844389" w:rsidR="00720E92" w:rsidRPr="004E4C0E" w:rsidRDefault="00720E92" w:rsidP="00720E92">
            <w:pPr>
              <w:bidi/>
              <w:jc w:val="left"/>
              <w:rPr>
                <w:sz w:val="18"/>
                <w:szCs w:val="18"/>
                <w:lang w:val="en-CA" w:eastAsia="en-CA"/>
              </w:rPr>
            </w:pPr>
            <w:r w:rsidRPr="007332BA">
              <w:rPr>
                <w:sz w:val="20"/>
                <w:lang w:val="en-CA" w:eastAsia="en-CA"/>
              </w:rPr>
              <w:t>100</w:t>
            </w:r>
          </w:p>
        </w:tc>
      </w:tr>
      <w:tr w:rsidR="00720E92" w:rsidRPr="004E4C0E" w14:paraId="08DAE00D"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797F322C" w14:textId="0FF065D3" w:rsidR="00720E92" w:rsidRPr="004E4C0E" w:rsidRDefault="00720E92" w:rsidP="00720E92">
            <w:pPr>
              <w:bidi/>
              <w:jc w:val="left"/>
              <w:rPr>
                <w:sz w:val="18"/>
                <w:szCs w:val="18"/>
                <w:lang w:val="en-CA" w:eastAsia="en-CA"/>
              </w:rPr>
            </w:pPr>
            <w:r w:rsidRPr="007332BA">
              <w:rPr>
                <w:sz w:val="20"/>
                <w:lang w:val="en-CA" w:eastAsia="en-CA"/>
              </w:rPr>
              <w:t>2006</w:t>
            </w:r>
          </w:p>
        </w:tc>
        <w:tc>
          <w:tcPr>
            <w:tcW w:w="1083" w:type="dxa"/>
            <w:tcBorders>
              <w:top w:val="nil"/>
              <w:left w:val="nil"/>
              <w:bottom w:val="single" w:sz="4" w:space="0" w:color="auto"/>
              <w:right w:val="single" w:sz="4" w:space="0" w:color="auto"/>
            </w:tcBorders>
            <w:shd w:val="clear" w:color="auto" w:fill="auto"/>
            <w:noWrap/>
            <w:hideMark/>
          </w:tcPr>
          <w:p w14:paraId="1FB4AC89" w14:textId="6970E618" w:rsidR="00720E92" w:rsidRPr="004E4C0E" w:rsidRDefault="00720E92" w:rsidP="00720E92">
            <w:pPr>
              <w:bidi/>
              <w:jc w:val="left"/>
              <w:rPr>
                <w:sz w:val="18"/>
                <w:szCs w:val="18"/>
                <w:lang w:val="en-CA" w:eastAsia="en-CA"/>
              </w:rPr>
            </w:pPr>
            <w:r w:rsidRPr="007332BA">
              <w:rPr>
                <w:sz w:val="20"/>
                <w:lang w:val="en-CA" w:eastAsia="en-CA"/>
              </w:rPr>
              <w:t>44</w:t>
            </w:r>
          </w:p>
        </w:tc>
        <w:tc>
          <w:tcPr>
            <w:tcW w:w="1150" w:type="dxa"/>
            <w:tcBorders>
              <w:top w:val="nil"/>
              <w:left w:val="nil"/>
              <w:bottom w:val="single" w:sz="4" w:space="0" w:color="auto"/>
              <w:right w:val="single" w:sz="4" w:space="0" w:color="auto"/>
            </w:tcBorders>
            <w:shd w:val="clear" w:color="auto" w:fill="auto"/>
            <w:noWrap/>
            <w:hideMark/>
          </w:tcPr>
          <w:p w14:paraId="714BC2A2" w14:textId="23B2E37D" w:rsidR="00720E92" w:rsidRPr="004E4C0E" w:rsidRDefault="00720E92" w:rsidP="00720E92">
            <w:pPr>
              <w:bidi/>
              <w:jc w:val="left"/>
              <w:rPr>
                <w:sz w:val="18"/>
                <w:szCs w:val="18"/>
                <w:lang w:val="en-CA" w:eastAsia="en-CA"/>
              </w:rPr>
            </w:pPr>
            <w:r w:rsidRPr="007332BA">
              <w:rPr>
                <w:sz w:val="20"/>
                <w:lang w:val="en-CA" w:eastAsia="en-CA"/>
              </w:rPr>
              <w:t>43</w:t>
            </w:r>
          </w:p>
        </w:tc>
        <w:tc>
          <w:tcPr>
            <w:tcW w:w="1111" w:type="dxa"/>
            <w:tcBorders>
              <w:top w:val="nil"/>
              <w:left w:val="nil"/>
              <w:bottom w:val="single" w:sz="4" w:space="0" w:color="auto"/>
              <w:right w:val="single" w:sz="4" w:space="0" w:color="auto"/>
            </w:tcBorders>
            <w:shd w:val="clear" w:color="auto" w:fill="auto"/>
            <w:noWrap/>
            <w:hideMark/>
          </w:tcPr>
          <w:p w14:paraId="0276A9E8" w14:textId="162FA4AF" w:rsidR="00720E92" w:rsidRPr="004E4C0E" w:rsidRDefault="00720E92" w:rsidP="00720E92">
            <w:pPr>
              <w:bidi/>
              <w:jc w:val="left"/>
              <w:rPr>
                <w:sz w:val="18"/>
                <w:szCs w:val="18"/>
                <w:lang w:val="en-CA" w:eastAsia="en-CA"/>
              </w:rPr>
            </w:pPr>
            <w:r w:rsidRPr="007332BA">
              <w:rPr>
                <w:sz w:val="20"/>
                <w:lang w:val="en-CA" w:eastAsia="en-CA"/>
              </w:rPr>
              <w:t>98</w:t>
            </w:r>
          </w:p>
        </w:tc>
        <w:tc>
          <w:tcPr>
            <w:tcW w:w="1475" w:type="dxa"/>
            <w:tcBorders>
              <w:top w:val="nil"/>
              <w:left w:val="nil"/>
              <w:bottom w:val="single" w:sz="4" w:space="0" w:color="auto"/>
              <w:right w:val="single" w:sz="4" w:space="0" w:color="auto"/>
            </w:tcBorders>
            <w:shd w:val="clear" w:color="auto" w:fill="auto"/>
            <w:noWrap/>
            <w:hideMark/>
          </w:tcPr>
          <w:p w14:paraId="1D60CFDF" w14:textId="328F04E3" w:rsidR="00720E92" w:rsidRPr="004E4C0E" w:rsidRDefault="00720E92" w:rsidP="00720E92">
            <w:pPr>
              <w:bidi/>
              <w:jc w:val="left"/>
              <w:rPr>
                <w:sz w:val="18"/>
                <w:szCs w:val="18"/>
                <w:lang w:val="en-CA" w:eastAsia="en-CA"/>
              </w:rPr>
            </w:pPr>
            <w:r w:rsidRPr="007332BA">
              <w:rPr>
                <w:sz w:val="20"/>
                <w:lang w:val="en-CA" w:eastAsia="en-CA"/>
              </w:rPr>
              <w:t>20,760,993</w:t>
            </w:r>
          </w:p>
        </w:tc>
        <w:tc>
          <w:tcPr>
            <w:tcW w:w="1276" w:type="dxa"/>
            <w:tcBorders>
              <w:top w:val="nil"/>
              <w:left w:val="nil"/>
              <w:bottom w:val="single" w:sz="4" w:space="0" w:color="auto"/>
              <w:right w:val="single" w:sz="4" w:space="0" w:color="auto"/>
            </w:tcBorders>
            <w:shd w:val="clear" w:color="auto" w:fill="auto"/>
            <w:noWrap/>
            <w:hideMark/>
          </w:tcPr>
          <w:p w14:paraId="26136666" w14:textId="33AD7361" w:rsidR="00720E92" w:rsidRPr="004E4C0E" w:rsidRDefault="00720E92" w:rsidP="00720E92">
            <w:pPr>
              <w:bidi/>
              <w:jc w:val="left"/>
              <w:rPr>
                <w:sz w:val="18"/>
                <w:szCs w:val="18"/>
                <w:lang w:val="en-CA" w:eastAsia="en-CA"/>
              </w:rPr>
            </w:pPr>
            <w:r w:rsidRPr="007332BA">
              <w:rPr>
                <w:sz w:val="20"/>
                <w:lang w:val="en-CA" w:eastAsia="en-CA"/>
              </w:rPr>
              <w:t>20,539,241</w:t>
            </w:r>
          </w:p>
        </w:tc>
        <w:tc>
          <w:tcPr>
            <w:tcW w:w="1276" w:type="dxa"/>
            <w:tcBorders>
              <w:top w:val="nil"/>
              <w:left w:val="nil"/>
              <w:bottom w:val="single" w:sz="4" w:space="0" w:color="auto"/>
              <w:right w:val="single" w:sz="4" w:space="0" w:color="auto"/>
            </w:tcBorders>
            <w:shd w:val="clear" w:color="auto" w:fill="auto"/>
            <w:noWrap/>
            <w:hideMark/>
          </w:tcPr>
          <w:p w14:paraId="514C0D01" w14:textId="736EEB90" w:rsidR="00720E92" w:rsidRPr="004E4C0E" w:rsidRDefault="00720E92" w:rsidP="00720E92">
            <w:pPr>
              <w:bidi/>
              <w:jc w:val="left"/>
              <w:rPr>
                <w:sz w:val="18"/>
                <w:szCs w:val="18"/>
                <w:lang w:val="en-CA" w:eastAsia="en-CA"/>
              </w:rPr>
            </w:pPr>
            <w:r w:rsidRPr="007332BA">
              <w:rPr>
                <w:sz w:val="20"/>
                <w:lang w:val="en-CA" w:eastAsia="en-CA"/>
              </w:rPr>
              <w:t>221,752</w:t>
            </w:r>
          </w:p>
        </w:tc>
        <w:tc>
          <w:tcPr>
            <w:tcW w:w="1075" w:type="dxa"/>
            <w:tcBorders>
              <w:top w:val="nil"/>
              <w:left w:val="nil"/>
              <w:bottom w:val="single" w:sz="4" w:space="0" w:color="auto"/>
              <w:right w:val="single" w:sz="4" w:space="0" w:color="auto"/>
            </w:tcBorders>
            <w:shd w:val="clear" w:color="auto" w:fill="auto"/>
            <w:noWrap/>
            <w:hideMark/>
          </w:tcPr>
          <w:p w14:paraId="6D9BB0CF" w14:textId="727789B2" w:rsidR="00720E92" w:rsidRPr="004E4C0E" w:rsidRDefault="00720E92" w:rsidP="00720E92">
            <w:pPr>
              <w:bidi/>
              <w:jc w:val="left"/>
              <w:rPr>
                <w:sz w:val="18"/>
                <w:szCs w:val="18"/>
                <w:lang w:val="en-CA" w:eastAsia="en-CA"/>
              </w:rPr>
            </w:pPr>
            <w:r w:rsidRPr="007332BA">
              <w:rPr>
                <w:sz w:val="20"/>
                <w:lang w:val="en-CA" w:eastAsia="en-CA"/>
              </w:rPr>
              <w:t>99</w:t>
            </w:r>
          </w:p>
        </w:tc>
      </w:tr>
      <w:tr w:rsidR="00720E92" w:rsidRPr="004E4C0E" w14:paraId="4F717812"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4FD20719" w14:textId="31C35E82" w:rsidR="00720E92" w:rsidRPr="004E4C0E" w:rsidRDefault="00720E92" w:rsidP="00720E92">
            <w:pPr>
              <w:bidi/>
              <w:jc w:val="left"/>
              <w:rPr>
                <w:sz w:val="18"/>
                <w:szCs w:val="18"/>
                <w:lang w:val="en-CA" w:eastAsia="en-CA"/>
              </w:rPr>
            </w:pPr>
            <w:r w:rsidRPr="007332BA">
              <w:rPr>
                <w:sz w:val="20"/>
                <w:lang w:val="en-CA" w:eastAsia="en-CA"/>
              </w:rPr>
              <w:t>2007</w:t>
            </w:r>
          </w:p>
        </w:tc>
        <w:tc>
          <w:tcPr>
            <w:tcW w:w="1083" w:type="dxa"/>
            <w:tcBorders>
              <w:top w:val="nil"/>
              <w:left w:val="nil"/>
              <w:bottom w:val="single" w:sz="4" w:space="0" w:color="auto"/>
              <w:right w:val="single" w:sz="4" w:space="0" w:color="auto"/>
            </w:tcBorders>
            <w:shd w:val="clear" w:color="auto" w:fill="auto"/>
            <w:noWrap/>
            <w:hideMark/>
          </w:tcPr>
          <w:p w14:paraId="476722A6" w14:textId="32FD8F6F" w:rsidR="00720E92" w:rsidRPr="004E4C0E" w:rsidRDefault="00720E92" w:rsidP="00720E92">
            <w:pPr>
              <w:bidi/>
              <w:jc w:val="left"/>
              <w:rPr>
                <w:sz w:val="18"/>
                <w:szCs w:val="18"/>
                <w:lang w:val="en-CA" w:eastAsia="en-CA"/>
              </w:rPr>
            </w:pPr>
            <w:r w:rsidRPr="007332BA">
              <w:rPr>
                <w:sz w:val="20"/>
                <w:lang w:val="en-CA" w:eastAsia="en-CA"/>
              </w:rPr>
              <w:t>42</w:t>
            </w:r>
          </w:p>
        </w:tc>
        <w:tc>
          <w:tcPr>
            <w:tcW w:w="1150" w:type="dxa"/>
            <w:tcBorders>
              <w:top w:val="nil"/>
              <w:left w:val="nil"/>
              <w:bottom w:val="single" w:sz="4" w:space="0" w:color="auto"/>
              <w:right w:val="single" w:sz="4" w:space="0" w:color="auto"/>
            </w:tcBorders>
            <w:shd w:val="clear" w:color="auto" w:fill="auto"/>
            <w:noWrap/>
            <w:hideMark/>
          </w:tcPr>
          <w:p w14:paraId="5AA9089A" w14:textId="42A2A6E1" w:rsidR="00720E92" w:rsidRPr="004E4C0E" w:rsidRDefault="00720E92" w:rsidP="00720E92">
            <w:pPr>
              <w:bidi/>
              <w:jc w:val="left"/>
              <w:rPr>
                <w:sz w:val="18"/>
                <w:szCs w:val="18"/>
                <w:lang w:val="en-CA" w:eastAsia="en-CA"/>
              </w:rPr>
            </w:pPr>
            <w:r w:rsidRPr="007332BA">
              <w:rPr>
                <w:sz w:val="20"/>
                <w:lang w:val="en-CA" w:eastAsia="en-CA"/>
              </w:rPr>
              <w:t>42</w:t>
            </w:r>
          </w:p>
        </w:tc>
        <w:tc>
          <w:tcPr>
            <w:tcW w:w="1111" w:type="dxa"/>
            <w:tcBorders>
              <w:top w:val="nil"/>
              <w:left w:val="nil"/>
              <w:bottom w:val="single" w:sz="4" w:space="0" w:color="auto"/>
              <w:right w:val="single" w:sz="4" w:space="0" w:color="auto"/>
            </w:tcBorders>
            <w:shd w:val="clear" w:color="auto" w:fill="auto"/>
            <w:noWrap/>
            <w:hideMark/>
          </w:tcPr>
          <w:p w14:paraId="21BBF508" w14:textId="21C8259E" w:rsidR="00720E92" w:rsidRPr="004E4C0E" w:rsidRDefault="00720E92" w:rsidP="00720E92">
            <w:pPr>
              <w:bidi/>
              <w:jc w:val="left"/>
              <w:rPr>
                <w:sz w:val="18"/>
                <w:szCs w:val="18"/>
                <w:lang w:val="en-CA" w:eastAsia="en-CA"/>
              </w:rPr>
            </w:pPr>
            <w:r w:rsidRPr="007332BA">
              <w:rPr>
                <w:sz w:val="20"/>
                <w:lang w:val="en-CA" w:eastAsia="en-CA"/>
              </w:rPr>
              <w:t>100</w:t>
            </w:r>
          </w:p>
        </w:tc>
        <w:tc>
          <w:tcPr>
            <w:tcW w:w="1475" w:type="dxa"/>
            <w:tcBorders>
              <w:top w:val="nil"/>
              <w:left w:val="nil"/>
              <w:bottom w:val="single" w:sz="4" w:space="0" w:color="auto"/>
              <w:right w:val="single" w:sz="4" w:space="0" w:color="auto"/>
            </w:tcBorders>
            <w:shd w:val="clear" w:color="auto" w:fill="auto"/>
            <w:noWrap/>
            <w:hideMark/>
          </w:tcPr>
          <w:p w14:paraId="42B3FBC3" w14:textId="4351C214" w:rsidR="00720E92" w:rsidRPr="004E4C0E" w:rsidRDefault="00720E92" w:rsidP="00720E92">
            <w:pPr>
              <w:bidi/>
              <w:jc w:val="left"/>
              <w:rPr>
                <w:sz w:val="18"/>
                <w:szCs w:val="18"/>
                <w:lang w:val="en-CA" w:eastAsia="en-CA"/>
              </w:rPr>
            </w:pPr>
            <w:r w:rsidRPr="007332BA">
              <w:rPr>
                <w:sz w:val="20"/>
                <w:lang w:val="en-CA" w:eastAsia="en-CA"/>
              </w:rPr>
              <w:t>24,186,740</w:t>
            </w:r>
          </w:p>
        </w:tc>
        <w:tc>
          <w:tcPr>
            <w:tcW w:w="1276" w:type="dxa"/>
            <w:tcBorders>
              <w:top w:val="nil"/>
              <w:left w:val="nil"/>
              <w:bottom w:val="single" w:sz="4" w:space="0" w:color="auto"/>
              <w:right w:val="single" w:sz="4" w:space="0" w:color="auto"/>
            </w:tcBorders>
            <w:shd w:val="clear" w:color="auto" w:fill="auto"/>
            <w:noWrap/>
            <w:hideMark/>
          </w:tcPr>
          <w:p w14:paraId="0DCE491A" w14:textId="41AD2AE0" w:rsidR="00720E92" w:rsidRPr="004E4C0E" w:rsidRDefault="00720E92" w:rsidP="00720E92">
            <w:pPr>
              <w:bidi/>
              <w:jc w:val="left"/>
              <w:rPr>
                <w:sz w:val="18"/>
                <w:szCs w:val="18"/>
                <w:lang w:val="en-CA" w:eastAsia="en-CA"/>
              </w:rPr>
            </w:pPr>
            <w:r w:rsidRPr="007332BA">
              <w:rPr>
                <w:sz w:val="20"/>
                <w:lang w:val="en-CA" w:eastAsia="en-CA"/>
              </w:rPr>
              <w:t>24,186,739</w:t>
            </w:r>
          </w:p>
        </w:tc>
        <w:tc>
          <w:tcPr>
            <w:tcW w:w="1276" w:type="dxa"/>
            <w:tcBorders>
              <w:top w:val="nil"/>
              <w:left w:val="nil"/>
              <w:bottom w:val="single" w:sz="4" w:space="0" w:color="auto"/>
              <w:right w:val="single" w:sz="4" w:space="0" w:color="auto"/>
            </w:tcBorders>
            <w:shd w:val="clear" w:color="auto" w:fill="auto"/>
            <w:noWrap/>
            <w:hideMark/>
          </w:tcPr>
          <w:p w14:paraId="3DD71514" w14:textId="1C2DFB47" w:rsidR="00720E92" w:rsidRPr="004E4C0E" w:rsidRDefault="00720E92" w:rsidP="00720E92">
            <w:pPr>
              <w:bidi/>
              <w:jc w:val="left"/>
              <w:rPr>
                <w:sz w:val="18"/>
                <w:szCs w:val="18"/>
                <w:lang w:val="en-CA" w:eastAsia="en-CA"/>
              </w:rPr>
            </w:pPr>
            <w:r w:rsidRPr="007332BA">
              <w:rPr>
                <w:sz w:val="20"/>
                <w:lang w:val="en-CA" w:eastAsia="en-CA"/>
              </w:rPr>
              <w:t>1</w:t>
            </w:r>
          </w:p>
        </w:tc>
        <w:tc>
          <w:tcPr>
            <w:tcW w:w="1075" w:type="dxa"/>
            <w:tcBorders>
              <w:top w:val="nil"/>
              <w:left w:val="nil"/>
              <w:bottom w:val="single" w:sz="4" w:space="0" w:color="auto"/>
              <w:right w:val="single" w:sz="4" w:space="0" w:color="auto"/>
            </w:tcBorders>
            <w:shd w:val="clear" w:color="auto" w:fill="auto"/>
            <w:noWrap/>
            <w:hideMark/>
          </w:tcPr>
          <w:p w14:paraId="7F5087AA" w14:textId="4385787A" w:rsidR="00720E92" w:rsidRPr="004E4C0E" w:rsidRDefault="00720E92" w:rsidP="00720E92">
            <w:pPr>
              <w:bidi/>
              <w:jc w:val="left"/>
              <w:rPr>
                <w:sz w:val="18"/>
                <w:szCs w:val="18"/>
                <w:lang w:val="en-CA" w:eastAsia="en-CA"/>
              </w:rPr>
            </w:pPr>
            <w:r w:rsidRPr="007332BA">
              <w:rPr>
                <w:sz w:val="20"/>
                <w:lang w:val="en-CA" w:eastAsia="en-CA"/>
              </w:rPr>
              <w:t>100</w:t>
            </w:r>
          </w:p>
        </w:tc>
      </w:tr>
      <w:tr w:rsidR="00720E92" w:rsidRPr="004E4C0E" w14:paraId="4BEC819E"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4F18395B" w14:textId="28F71266" w:rsidR="00720E92" w:rsidRPr="004E4C0E" w:rsidRDefault="00720E92" w:rsidP="00720E92">
            <w:pPr>
              <w:bidi/>
              <w:jc w:val="left"/>
              <w:rPr>
                <w:sz w:val="18"/>
                <w:szCs w:val="18"/>
                <w:lang w:val="en-CA" w:eastAsia="en-CA"/>
              </w:rPr>
            </w:pPr>
            <w:r w:rsidRPr="007332BA">
              <w:rPr>
                <w:sz w:val="20"/>
                <w:lang w:val="en-CA" w:eastAsia="en-CA"/>
              </w:rPr>
              <w:t>2008</w:t>
            </w:r>
          </w:p>
        </w:tc>
        <w:tc>
          <w:tcPr>
            <w:tcW w:w="1083" w:type="dxa"/>
            <w:tcBorders>
              <w:top w:val="nil"/>
              <w:left w:val="nil"/>
              <w:bottom w:val="single" w:sz="4" w:space="0" w:color="auto"/>
              <w:right w:val="single" w:sz="4" w:space="0" w:color="auto"/>
            </w:tcBorders>
            <w:shd w:val="clear" w:color="auto" w:fill="auto"/>
            <w:noWrap/>
            <w:hideMark/>
          </w:tcPr>
          <w:p w14:paraId="6F5D4AB2" w14:textId="1CE0D6BC" w:rsidR="00720E92" w:rsidRPr="004E4C0E" w:rsidRDefault="00720E92" w:rsidP="00720E92">
            <w:pPr>
              <w:bidi/>
              <w:jc w:val="left"/>
              <w:rPr>
                <w:sz w:val="18"/>
                <w:szCs w:val="18"/>
                <w:lang w:val="en-CA" w:eastAsia="en-CA"/>
              </w:rPr>
            </w:pPr>
            <w:r w:rsidRPr="007332BA">
              <w:rPr>
                <w:sz w:val="20"/>
                <w:lang w:val="en-CA" w:eastAsia="en-CA"/>
              </w:rPr>
              <w:t>78</w:t>
            </w:r>
          </w:p>
        </w:tc>
        <w:tc>
          <w:tcPr>
            <w:tcW w:w="1150" w:type="dxa"/>
            <w:tcBorders>
              <w:top w:val="nil"/>
              <w:left w:val="nil"/>
              <w:bottom w:val="single" w:sz="4" w:space="0" w:color="auto"/>
              <w:right w:val="single" w:sz="4" w:space="0" w:color="auto"/>
            </w:tcBorders>
            <w:shd w:val="clear" w:color="auto" w:fill="auto"/>
            <w:noWrap/>
            <w:hideMark/>
          </w:tcPr>
          <w:p w14:paraId="69078B6B" w14:textId="60E82C7A" w:rsidR="00720E92" w:rsidRPr="004E4C0E" w:rsidRDefault="00720E92" w:rsidP="00720E92">
            <w:pPr>
              <w:bidi/>
              <w:jc w:val="left"/>
              <w:rPr>
                <w:sz w:val="18"/>
                <w:szCs w:val="18"/>
                <w:lang w:val="en-CA" w:eastAsia="en-CA"/>
              </w:rPr>
            </w:pPr>
            <w:r w:rsidRPr="007332BA">
              <w:rPr>
                <w:sz w:val="20"/>
                <w:lang w:val="en-CA" w:eastAsia="en-CA"/>
              </w:rPr>
              <w:t>75</w:t>
            </w:r>
          </w:p>
        </w:tc>
        <w:tc>
          <w:tcPr>
            <w:tcW w:w="1111" w:type="dxa"/>
            <w:tcBorders>
              <w:top w:val="nil"/>
              <w:left w:val="nil"/>
              <w:bottom w:val="single" w:sz="4" w:space="0" w:color="auto"/>
              <w:right w:val="single" w:sz="4" w:space="0" w:color="auto"/>
            </w:tcBorders>
            <w:shd w:val="clear" w:color="auto" w:fill="auto"/>
            <w:noWrap/>
            <w:hideMark/>
          </w:tcPr>
          <w:p w14:paraId="617C7258" w14:textId="68DE496D" w:rsidR="00720E92" w:rsidRPr="004E4C0E" w:rsidRDefault="00720E92" w:rsidP="00720E92">
            <w:pPr>
              <w:bidi/>
              <w:jc w:val="left"/>
              <w:rPr>
                <w:sz w:val="18"/>
                <w:szCs w:val="18"/>
                <w:lang w:val="en-CA" w:eastAsia="en-CA"/>
              </w:rPr>
            </w:pPr>
            <w:r w:rsidRPr="007332BA">
              <w:rPr>
                <w:sz w:val="20"/>
                <w:lang w:val="en-CA" w:eastAsia="en-CA"/>
              </w:rPr>
              <w:t>96</w:t>
            </w:r>
          </w:p>
        </w:tc>
        <w:tc>
          <w:tcPr>
            <w:tcW w:w="1475" w:type="dxa"/>
            <w:tcBorders>
              <w:top w:val="nil"/>
              <w:left w:val="nil"/>
              <w:bottom w:val="single" w:sz="4" w:space="0" w:color="auto"/>
              <w:right w:val="single" w:sz="4" w:space="0" w:color="auto"/>
            </w:tcBorders>
            <w:shd w:val="clear" w:color="auto" w:fill="auto"/>
            <w:noWrap/>
            <w:hideMark/>
          </w:tcPr>
          <w:p w14:paraId="7E3B7813" w14:textId="33A23869" w:rsidR="00720E92" w:rsidRPr="004E4C0E" w:rsidRDefault="00720E92" w:rsidP="00720E92">
            <w:pPr>
              <w:bidi/>
              <w:jc w:val="left"/>
              <w:rPr>
                <w:sz w:val="18"/>
                <w:szCs w:val="18"/>
                <w:lang w:val="en-CA" w:eastAsia="en-CA"/>
              </w:rPr>
            </w:pPr>
            <w:r w:rsidRPr="007332BA">
              <w:rPr>
                <w:sz w:val="20"/>
                <w:lang w:val="en-CA" w:eastAsia="en-CA"/>
              </w:rPr>
              <w:t>33,437,482</w:t>
            </w:r>
          </w:p>
        </w:tc>
        <w:tc>
          <w:tcPr>
            <w:tcW w:w="1276" w:type="dxa"/>
            <w:tcBorders>
              <w:top w:val="nil"/>
              <w:left w:val="nil"/>
              <w:bottom w:val="single" w:sz="4" w:space="0" w:color="auto"/>
              <w:right w:val="single" w:sz="4" w:space="0" w:color="auto"/>
            </w:tcBorders>
            <w:shd w:val="clear" w:color="auto" w:fill="auto"/>
            <w:noWrap/>
            <w:hideMark/>
          </w:tcPr>
          <w:p w14:paraId="4A7A7680" w14:textId="48ADAB1D" w:rsidR="00720E92" w:rsidRPr="004E4C0E" w:rsidRDefault="00720E92" w:rsidP="00720E92">
            <w:pPr>
              <w:bidi/>
              <w:jc w:val="left"/>
              <w:rPr>
                <w:sz w:val="18"/>
                <w:szCs w:val="18"/>
                <w:lang w:val="en-CA" w:eastAsia="en-CA"/>
              </w:rPr>
            </w:pPr>
            <w:r w:rsidRPr="007332BA">
              <w:rPr>
                <w:sz w:val="20"/>
                <w:lang w:val="en-CA" w:eastAsia="en-CA"/>
              </w:rPr>
              <w:t>33,066,911</w:t>
            </w:r>
          </w:p>
        </w:tc>
        <w:tc>
          <w:tcPr>
            <w:tcW w:w="1276" w:type="dxa"/>
            <w:tcBorders>
              <w:top w:val="nil"/>
              <w:left w:val="nil"/>
              <w:bottom w:val="single" w:sz="4" w:space="0" w:color="auto"/>
              <w:right w:val="single" w:sz="4" w:space="0" w:color="auto"/>
            </w:tcBorders>
            <w:shd w:val="clear" w:color="auto" w:fill="auto"/>
            <w:noWrap/>
            <w:hideMark/>
          </w:tcPr>
          <w:p w14:paraId="5720E13E" w14:textId="5CC20621" w:rsidR="00720E92" w:rsidRPr="004E4C0E" w:rsidRDefault="00720E92" w:rsidP="00720E92">
            <w:pPr>
              <w:bidi/>
              <w:jc w:val="left"/>
              <w:rPr>
                <w:sz w:val="18"/>
                <w:szCs w:val="18"/>
                <w:lang w:val="en-CA" w:eastAsia="en-CA"/>
              </w:rPr>
            </w:pPr>
            <w:r w:rsidRPr="007332BA">
              <w:rPr>
                <w:sz w:val="20"/>
                <w:lang w:val="en-CA" w:eastAsia="en-CA"/>
              </w:rPr>
              <w:t>370,571</w:t>
            </w:r>
          </w:p>
        </w:tc>
        <w:tc>
          <w:tcPr>
            <w:tcW w:w="1075" w:type="dxa"/>
            <w:tcBorders>
              <w:top w:val="nil"/>
              <w:left w:val="nil"/>
              <w:bottom w:val="single" w:sz="4" w:space="0" w:color="auto"/>
              <w:right w:val="single" w:sz="4" w:space="0" w:color="auto"/>
            </w:tcBorders>
            <w:shd w:val="clear" w:color="auto" w:fill="auto"/>
            <w:noWrap/>
            <w:hideMark/>
          </w:tcPr>
          <w:p w14:paraId="236DF213" w14:textId="22C63D77" w:rsidR="00720E92" w:rsidRPr="004E4C0E" w:rsidRDefault="00720E92" w:rsidP="00720E92">
            <w:pPr>
              <w:bidi/>
              <w:jc w:val="left"/>
              <w:rPr>
                <w:sz w:val="18"/>
                <w:szCs w:val="18"/>
                <w:lang w:val="en-CA" w:eastAsia="en-CA"/>
              </w:rPr>
            </w:pPr>
            <w:r w:rsidRPr="007332BA">
              <w:rPr>
                <w:sz w:val="20"/>
                <w:lang w:val="en-CA" w:eastAsia="en-CA"/>
              </w:rPr>
              <w:t>99</w:t>
            </w:r>
          </w:p>
        </w:tc>
      </w:tr>
      <w:tr w:rsidR="00720E92" w:rsidRPr="004E4C0E" w14:paraId="2192895A"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4B356583" w14:textId="2A1B330C" w:rsidR="00720E92" w:rsidRPr="004E4C0E" w:rsidRDefault="00720E92" w:rsidP="00720E92">
            <w:pPr>
              <w:bidi/>
              <w:jc w:val="left"/>
              <w:rPr>
                <w:sz w:val="18"/>
                <w:szCs w:val="18"/>
                <w:lang w:val="en-CA" w:eastAsia="en-CA"/>
              </w:rPr>
            </w:pPr>
            <w:r w:rsidRPr="007332BA">
              <w:rPr>
                <w:sz w:val="20"/>
                <w:lang w:val="en-CA" w:eastAsia="en-CA"/>
              </w:rPr>
              <w:t>2009</w:t>
            </w:r>
          </w:p>
        </w:tc>
        <w:tc>
          <w:tcPr>
            <w:tcW w:w="1083" w:type="dxa"/>
            <w:tcBorders>
              <w:top w:val="nil"/>
              <w:left w:val="nil"/>
              <w:bottom w:val="single" w:sz="4" w:space="0" w:color="auto"/>
              <w:right w:val="single" w:sz="4" w:space="0" w:color="auto"/>
            </w:tcBorders>
            <w:shd w:val="clear" w:color="auto" w:fill="auto"/>
            <w:noWrap/>
            <w:hideMark/>
          </w:tcPr>
          <w:p w14:paraId="5A8427A2" w14:textId="4A60ADFA" w:rsidR="00720E92" w:rsidRPr="004E4C0E" w:rsidRDefault="00720E92" w:rsidP="00720E92">
            <w:pPr>
              <w:bidi/>
              <w:jc w:val="left"/>
              <w:rPr>
                <w:sz w:val="18"/>
                <w:szCs w:val="18"/>
                <w:lang w:val="en-CA" w:eastAsia="en-CA"/>
              </w:rPr>
            </w:pPr>
            <w:r w:rsidRPr="007332BA">
              <w:rPr>
                <w:sz w:val="20"/>
                <w:lang w:val="en-CA" w:eastAsia="en-CA"/>
              </w:rPr>
              <w:t>70</w:t>
            </w:r>
          </w:p>
        </w:tc>
        <w:tc>
          <w:tcPr>
            <w:tcW w:w="1150" w:type="dxa"/>
            <w:tcBorders>
              <w:top w:val="nil"/>
              <w:left w:val="nil"/>
              <w:bottom w:val="single" w:sz="4" w:space="0" w:color="auto"/>
              <w:right w:val="single" w:sz="4" w:space="0" w:color="auto"/>
            </w:tcBorders>
            <w:shd w:val="clear" w:color="auto" w:fill="auto"/>
            <w:noWrap/>
            <w:hideMark/>
          </w:tcPr>
          <w:p w14:paraId="1AF151EA" w14:textId="501E6556" w:rsidR="00720E92" w:rsidRPr="004E4C0E" w:rsidRDefault="00720E92" w:rsidP="00720E92">
            <w:pPr>
              <w:bidi/>
              <w:jc w:val="left"/>
              <w:rPr>
                <w:sz w:val="18"/>
                <w:szCs w:val="18"/>
                <w:lang w:val="en-CA" w:eastAsia="en-CA"/>
              </w:rPr>
            </w:pPr>
            <w:r w:rsidRPr="007332BA">
              <w:rPr>
                <w:sz w:val="20"/>
                <w:lang w:val="en-CA" w:eastAsia="en-CA"/>
              </w:rPr>
              <w:t>68</w:t>
            </w:r>
          </w:p>
        </w:tc>
        <w:tc>
          <w:tcPr>
            <w:tcW w:w="1111" w:type="dxa"/>
            <w:tcBorders>
              <w:top w:val="nil"/>
              <w:left w:val="nil"/>
              <w:bottom w:val="single" w:sz="4" w:space="0" w:color="auto"/>
              <w:right w:val="single" w:sz="4" w:space="0" w:color="auto"/>
            </w:tcBorders>
            <w:shd w:val="clear" w:color="auto" w:fill="auto"/>
            <w:noWrap/>
            <w:hideMark/>
          </w:tcPr>
          <w:p w14:paraId="36E02C3D" w14:textId="7BAECD3A" w:rsidR="00720E92" w:rsidRPr="004E4C0E" w:rsidRDefault="00720E92" w:rsidP="00720E92">
            <w:pPr>
              <w:bidi/>
              <w:jc w:val="left"/>
              <w:rPr>
                <w:sz w:val="18"/>
                <w:szCs w:val="18"/>
                <w:lang w:val="en-CA" w:eastAsia="en-CA"/>
              </w:rPr>
            </w:pPr>
            <w:r w:rsidRPr="007332BA">
              <w:rPr>
                <w:sz w:val="20"/>
                <w:lang w:val="en-CA" w:eastAsia="en-CA"/>
              </w:rPr>
              <w:t>97</w:t>
            </w:r>
          </w:p>
        </w:tc>
        <w:tc>
          <w:tcPr>
            <w:tcW w:w="1475" w:type="dxa"/>
            <w:tcBorders>
              <w:top w:val="nil"/>
              <w:left w:val="nil"/>
              <w:bottom w:val="single" w:sz="4" w:space="0" w:color="auto"/>
              <w:right w:val="single" w:sz="4" w:space="0" w:color="auto"/>
            </w:tcBorders>
            <w:shd w:val="clear" w:color="auto" w:fill="auto"/>
            <w:noWrap/>
            <w:hideMark/>
          </w:tcPr>
          <w:p w14:paraId="510DFCC5" w14:textId="43167C5F" w:rsidR="00720E92" w:rsidRPr="004E4C0E" w:rsidRDefault="00720E92" w:rsidP="00720E92">
            <w:pPr>
              <w:bidi/>
              <w:jc w:val="left"/>
              <w:rPr>
                <w:sz w:val="18"/>
                <w:szCs w:val="18"/>
                <w:lang w:val="en-CA" w:eastAsia="en-CA"/>
              </w:rPr>
            </w:pPr>
            <w:r w:rsidRPr="007332BA">
              <w:rPr>
                <w:sz w:val="20"/>
                <w:lang w:val="en-CA" w:eastAsia="en-CA"/>
              </w:rPr>
              <w:t>15,409,470</w:t>
            </w:r>
          </w:p>
        </w:tc>
        <w:tc>
          <w:tcPr>
            <w:tcW w:w="1276" w:type="dxa"/>
            <w:tcBorders>
              <w:top w:val="nil"/>
              <w:left w:val="nil"/>
              <w:bottom w:val="single" w:sz="4" w:space="0" w:color="auto"/>
              <w:right w:val="single" w:sz="4" w:space="0" w:color="auto"/>
            </w:tcBorders>
            <w:shd w:val="clear" w:color="auto" w:fill="auto"/>
            <w:noWrap/>
            <w:hideMark/>
          </w:tcPr>
          <w:p w14:paraId="20A6FEE4" w14:textId="43B36501" w:rsidR="00720E92" w:rsidRPr="004E4C0E" w:rsidRDefault="00720E92" w:rsidP="00720E92">
            <w:pPr>
              <w:bidi/>
              <w:jc w:val="left"/>
              <w:rPr>
                <w:sz w:val="18"/>
                <w:szCs w:val="18"/>
                <w:lang w:val="en-CA" w:eastAsia="en-CA"/>
              </w:rPr>
            </w:pPr>
            <w:r w:rsidRPr="007332BA">
              <w:rPr>
                <w:sz w:val="20"/>
                <w:lang w:val="en-CA" w:eastAsia="en-CA"/>
              </w:rPr>
              <w:t>14,669,645</w:t>
            </w:r>
          </w:p>
        </w:tc>
        <w:tc>
          <w:tcPr>
            <w:tcW w:w="1276" w:type="dxa"/>
            <w:tcBorders>
              <w:top w:val="nil"/>
              <w:left w:val="nil"/>
              <w:bottom w:val="single" w:sz="4" w:space="0" w:color="auto"/>
              <w:right w:val="single" w:sz="4" w:space="0" w:color="auto"/>
            </w:tcBorders>
            <w:shd w:val="clear" w:color="auto" w:fill="auto"/>
            <w:noWrap/>
            <w:hideMark/>
          </w:tcPr>
          <w:p w14:paraId="418D24D4" w14:textId="52585CA1" w:rsidR="00720E92" w:rsidRPr="004E4C0E" w:rsidRDefault="00720E92" w:rsidP="00720E92">
            <w:pPr>
              <w:bidi/>
              <w:jc w:val="left"/>
              <w:rPr>
                <w:sz w:val="18"/>
                <w:szCs w:val="18"/>
                <w:lang w:val="en-CA" w:eastAsia="en-CA"/>
              </w:rPr>
            </w:pPr>
            <w:r w:rsidRPr="007332BA">
              <w:rPr>
                <w:sz w:val="20"/>
                <w:lang w:val="en-CA" w:eastAsia="en-CA"/>
              </w:rPr>
              <w:t>739,825</w:t>
            </w:r>
          </w:p>
        </w:tc>
        <w:tc>
          <w:tcPr>
            <w:tcW w:w="1075" w:type="dxa"/>
            <w:tcBorders>
              <w:top w:val="nil"/>
              <w:left w:val="nil"/>
              <w:bottom w:val="single" w:sz="4" w:space="0" w:color="auto"/>
              <w:right w:val="single" w:sz="4" w:space="0" w:color="auto"/>
            </w:tcBorders>
            <w:shd w:val="clear" w:color="auto" w:fill="auto"/>
            <w:noWrap/>
            <w:hideMark/>
          </w:tcPr>
          <w:p w14:paraId="5ECAB51A" w14:textId="7D5AA5E4" w:rsidR="00720E92" w:rsidRPr="004E4C0E" w:rsidRDefault="00720E92" w:rsidP="00720E92">
            <w:pPr>
              <w:bidi/>
              <w:jc w:val="left"/>
              <w:rPr>
                <w:sz w:val="18"/>
                <w:szCs w:val="18"/>
                <w:lang w:val="en-CA" w:eastAsia="en-CA"/>
              </w:rPr>
            </w:pPr>
            <w:r w:rsidRPr="007332BA">
              <w:rPr>
                <w:sz w:val="20"/>
                <w:lang w:val="en-CA" w:eastAsia="en-CA"/>
              </w:rPr>
              <w:t>95</w:t>
            </w:r>
          </w:p>
        </w:tc>
      </w:tr>
      <w:tr w:rsidR="00720E92" w:rsidRPr="004E4C0E" w14:paraId="5928A97F"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0DAC128C" w14:textId="6B6A54DD" w:rsidR="00720E92" w:rsidRPr="004E4C0E" w:rsidRDefault="00720E92" w:rsidP="00720E92">
            <w:pPr>
              <w:bidi/>
              <w:jc w:val="left"/>
              <w:rPr>
                <w:sz w:val="18"/>
                <w:szCs w:val="18"/>
                <w:lang w:val="en-CA" w:eastAsia="en-CA"/>
              </w:rPr>
            </w:pPr>
            <w:r w:rsidRPr="007332BA">
              <w:rPr>
                <w:sz w:val="20"/>
                <w:lang w:val="en-CA" w:eastAsia="en-CA"/>
              </w:rPr>
              <w:t>2010</w:t>
            </w:r>
          </w:p>
        </w:tc>
        <w:tc>
          <w:tcPr>
            <w:tcW w:w="1083" w:type="dxa"/>
            <w:tcBorders>
              <w:top w:val="nil"/>
              <w:left w:val="nil"/>
              <w:bottom w:val="single" w:sz="4" w:space="0" w:color="auto"/>
              <w:right w:val="single" w:sz="4" w:space="0" w:color="auto"/>
            </w:tcBorders>
            <w:shd w:val="clear" w:color="auto" w:fill="auto"/>
            <w:noWrap/>
            <w:hideMark/>
          </w:tcPr>
          <w:p w14:paraId="1D5037F7" w14:textId="5181B906" w:rsidR="00720E92" w:rsidRPr="004E4C0E" w:rsidRDefault="00720E92" w:rsidP="00720E92">
            <w:pPr>
              <w:bidi/>
              <w:jc w:val="left"/>
              <w:rPr>
                <w:sz w:val="18"/>
                <w:szCs w:val="18"/>
                <w:lang w:val="en-CA" w:eastAsia="en-CA"/>
              </w:rPr>
            </w:pPr>
            <w:r w:rsidRPr="007332BA">
              <w:rPr>
                <w:sz w:val="20"/>
                <w:lang w:val="en-CA" w:eastAsia="en-CA"/>
              </w:rPr>
              <w:t>71</w:t>
            </w:r>
          </w:p>
        </w:tc>
        <w:tc>
          <w:tcPr>
            <w:tcW w:w="1150" w:type="dxa"/>
            <w:tcBorders>
              <w:top w:val="nil"/>
              <w:left w:val="nil"/>
              <w:bottom w:val="single" w:sz="4" w:space="0" w:color="auto"/>
              <w:right w:val="single" w:sz="4" w:space="0" w:color="auto"/>
            </w:tcBorders>
            <w:shd w:val="clear" w:color="auto" w:fill="auto"/>
            <w:noWrap/>
            <w:hideMark/>
          </w:tcPr>
          <w:p w14:paraId="297FAD90" w14:textId="434F45C2" w:rsidR="00720E92" w:rsidRPr="004E4C0E" w:rsidRDefault="00720E92" w:rsidP="00720E92">
            <w:pPr>
              <w:bidi/>
              <w:jc w:val="left"/>
              <w:rPr>
                <w:sz w:val="18"/>
                <w:szCs w:val="18"/>
                <w:lang w:val="en-CA" w:eastAsia="en-CA"/>
              </w:rPr>
            </w:pPr>
            <w:r w:rsidRPr="007332BA">
              <w:rPr>
                <w:sz w:val="20"/>
                <w:lang w:val="en-CA" w:eastAsia="en-CA"/>
              </w:rPr>
              <w:t>65</w:t>
            </w:r>
          </w:p>
        </w:tc>
        <w:tc>
          <w:tcPr>
            <w:tcW w:w="1111" w:type="dxa"/>
            <w:tcBorders>
              <w:top w:val="nil"/>
              <w:left w:val="nil"/>
              <w:bottom w:val="single" w:sz="4" w:space="0" w:color="auto"/>
              <w:right w:val="single" w:sz="4" w:space="0" w:color="auto"/>
            </w:tcBorders>
            <w:shd w:val="clear" w:color="auto" w:fill="auto"/>
            <w:noWrap/>
            <w:hideMark/>
          </w:tcPr>
          <w:p w14:paraId="223234F2" w14:textId="0C841E5C" w:rsidR="00720E92" w:rsidRPr="004E4C0E" w:rsidRDefault="00720E92" w:rsidP="00720E92">
            <w:pPr>
              <w:bidi/>
              <w:jc w:val="left"/>
              <w:rPr>
                <w:sz w:val="18"/>
                <w:szCs w:val="18"/>
                <w:lang w:val="en-CA" w:eastAsia="en-CA"/>
              </w:rPr>
            </w:pPr>
            <w:r w:rsidRPr="007332BA">
              <w:rPr>
                <w:sz w:val="20"/>
                <w:lang w:val="en-CA" w:eastAsia="en-CA"/>
              </w:rPr>
              <w:t>92</w:t>
            </w:r>
          </w:p>
        </w:tc>
        <w:tc>
          <w:tcPr>
            <w:tcW w:w="1475" w:type="dxa"/>
            <w:tcBorders>
              <w:top w:val="nil"/>
              <w:left w:val="nil"/>
              <w:bottom w:val="single" w:sz="4" w:space="0" w:color="auto"/>
              <w:right w:val="single" w:sz="4" w:space="0" w:color="auto"/>
            </w:tcBorders>
            <w:shd w:val="clear" w:color="auto" w:fill="auto"/>
            <w:noWrap/>
            <w:hideMark/>
          </w:tcPr>
          <w:p w14:paraId="7B25F443" w14:textId="2342D5C7" w:rsidR="00720E92" w:rsidRPr="004E4C0E" w:rsidRDefault="00720E92" w:rsidP="00720E92">
            <w:pPr>
              <w:bidi/>
              <w:jc w:val="left"/>
              <w:rPr>
                <w:sz w:val="18"/>
                <w:szCs w:val="18"/>
                <w:lang w:val="en-CA" w:eastAsia="en-CA"/>
              </w:rPr>
            </w:pPr>
            <w:r w:rsidRPr="007332BA">
              <w:rPr>
                <w:sz w:val="20"/>
                <w:lang w:val="en-CA" w:eastAsia="en-CA"/>
              </w:rPr>
              <w:t>46,729,483</w:t>
            </w:r>
          </w:p>
        </w:tc>
        <w:tc>
          <w:tcPr>
            <w:tcW w:w="1276" w:type="dxa"/>
            <w:tcBorders>
              <w:top w:val="nil"/>
              <w:left w:val="nil"/>
              <w:bottom w:val="single" w:sz="4" w:space="0" w:color="auto"/>
              <w:right w:val="single" w:sz="4" w:space="0" w:color="auto"/>
            </w:tcBorders>
            <w:shd w:val="clear" w:color="auto" w:fill="auto"/>
            <w:noWrap/>
            <w:hideMark/>
          </w:tcPr>
          <w:p w14:paraId="7A18B210" w14:textId="3FC66F2E" w:rsidR="00720E92" w:rsidRPr="004E4C0E" w:rsidRDefault="00720E92" w:rsidP="00720E92">
            <w:pPr>
              <w:bidi/>
              <w:jc w:val="left"/>
              <w:rPr>
                <w:sz w:val="18"/>
                <w:szCs w:val="18"/>
                <w:lang w:val="en-CA" w:eastAsia="en-CA"/>
              </w:rPr>
            </w:pPr>
            <w:r w:rsidRPr="007332BA">
              <w:rPr>
                <w:sz w:val="20"/>
                <w:lang w:val="en-CA" w:eastAsia="en-CA"/>
              </w:rPr>
              <w:t>43,977,296</w:t>
            </w:r>
          </w:p>
        </w:tc>
        <w:tc>
          <w:tcPr>
            <w:tcW w:w="1276" w:type="dxa"/>
            <w:tcBorders>
              <w:top w:val="nil"/>
              <w:left w:val="nil"/>
              <w:bottom w:val="single" w:sz="4" w:space="0" w:color="auto"/>
              <w:right w:val="single" w:sz="4" w:space="0" w:color="auto"/>
            </w:tcBorders>
            <w:shd w:val="clear" w:color="auto" w:fill="auto"/>
            <w:noWrap/>
            <w:hideMark/>
          </w:tcPr>
          <w:p w14:paraId="2073F63E" w14:textId="43C09A34" w:rsidR="00720E92" w:rsidRPr="004E4C0E" w:rsidRDefault="00720E92" w:rsidP="00720E92">
            <w:pPr>
              <w:bidi/>
              <w:jc w:val="left"/>
              <w:rPr>
                <w:sz w:val="18"/>
                <w:szCs w:val="18"/>
                <w:lang w:val="en-CA" w:eastAsia="en-CA"/>
              </w:rPr>
            </w:pPr>
            <w:r w:rsidRPr="007332BA">
              <w:rPr>
                <w:sz w:val="20"/>
                <w:lang w:val="en-CA" w:eastAsia="en-CA"/>
              </w:rPr>
              <w:t>2,752,187</w:t>
            </w:r>
          </w:p>
        </w:tc>
        <w:tc>
          <w:tcPr>
            <w:tcW w:w="1075" w:type="dxa"/>
            <w:tcBorders>
              <w:top w:val="nil"/>
              <w:left w:val="nil"/>
              <w:bottom w:val="single" w:sz="4" w:space="0" w:color="auto"/>
              <w:right w:val="single" w:sz="4" w:space="0" w:color="auto"/>
            </w:tcBorders>
            <w:shd w:val="clear" w:color="auto" w:fill="auto"/>
            <w:noWrap/>
            <w:hideMark/>
          </w:tcPr>
          <w:p w14:paraId="1BBA67B1" w14:textId="4D6C8446" w:rsidR="00720E92" w:rsidRPr="004E4C0E" w:rsidRDefault="00720E92" w:rsidP="00720E92">
            <w:pPr>
              <w:bidi/>
              <w:jc w:val="left"/>
              <w:rPr>
                <w:sz w:val="18"/>
                <w:szCs w:val="18"/>
                <w:lang w:val="en-CA" w:eastAsia="en-CA"/>
              </w:rPr>
            </w:pPr>
            <w:r w:rsidRPr="007332BA">
              <w:rPr>
                <w:sz w:val="20"/>
                <w:lang w:val="en-CA" w:eastAsia="en-CA"/>
              </w:rPr>
              <w:t>94</w:t>
            </w:r>
          </w:p>
        </w:tc>
      </w:tr>
      <w:tr w:rsidR="00720E92" w:rsidRPr="004E4C0E" w14:paraId="24B143F2"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07FB4FD2" w14:textId="508D406C" w:rsidR="00720E92" w:rsidRPr="004E4C0E" w:rsidRDefault="00720E92" w:rsidP="00720E92">
            <w:pPr>
              <w:bidi/>
              <w:jc w:val="left"/>
              <w:rPr>
                <w:sz w:val="18"/>
                <w:szCs w:val="18"/>
                <w:lang w:val="en-CA" w:eastAsia="en-CA"/>
              </w:rPr>
            </w:pPr>
            <w:r w:rsidRPr="007332BA">
              <w:rPr>
                <w:sz w:val="20"/>
                <w:lang w:val="en-CA" w:eastAsia="en-CA"/>
              </w:rPr>
              <w:t>2011</w:t>
            </w:r>
          </w:p>
        </w:tc>
        <w:tc>
          <w:tcPr>
            <w:tcW w:w="1083" w:type="dxa"/>
            <w:tcBorders>
              <w:top w:val="nil"/>
              <w:left w:val="nil"/>
              <w:bottom w:val="single" w:sz="4" w:space="0" w:color="auto"/>
              <w:right w:val="single" w:sz="4" w:space="0" w:color="auto"/>
            </w:tcBorders>
            <w:shd w:val="clear" w:color="auto" w:fill="auto"/>
            <w:noWrap/>
            <w:hideMark/>
          </w:tcPr>
          <w:p w14:paraId="4F31E73B" w14:textId="0D01D998" w:rsidR="00720E92" w:rsidRPr="004E4C0E" w:rsidRDefault="00720E92" w:rsidP="00720E92">
            <w:pPr>
              <w:bidi/>
              <w:jc w:val="left"/>
              <w:rPr>
                <w:sz w:val="18"/>
                <w:szCs w:val="18"/>
                <w:lang w:val="en-CA" w:eastAsia="en-CA"/>
              </w:rPr>
            </w:pPr>
            <w:r w:rsidRPr="007332BA">
              <w:rPr>
                <w:sz w:val="20"/>
                <w:lang w:val="en-CA" w:eastAsia="en-CA"/>
              </w:rPr>
              <w:t>72</w:t>
            </w:r>
          </w:p>
        </w:tc>
        <w:tc>
          <w:tcPr>
            <w:tcW w:w="1150" w:type="dxa"/>
            <w:tcBorders>
              <w:top w:val="nil"/>
              <w:left w:val="nil"/>
              <w:bottom w:val="single" w:sz="4" w:space="0" w:color="auto"/>
              <w:right w:val="single" w:sz="4" w:space="0" w:color="auto"/>
            </w:tcBorders>
            <w:shd w:val="clear" w:color="auto" w:fill="auto"/>
            <w:noWrap/>
            <w:hideMark/>
          </w:tcPr>
          <w:p w14:paraId="4880A843" w14:textId="343CC371" w:rsidR="00720E92" w:rsidRPr="004E4C0E" w:rsidRDefault="00720E92" w:rsidP="00720E92">
            <w:pPr>
              <w:bidi/>
              <w:jc w:val="left"/>
              <w:rPr>
                <w:sz w:val="18"/>
                <w:szCs w:val="18"/>
                <w:lang w:val="en-CA" w:eastAsia="en-CA"/>
              </w:rPr>
            </w:pPr>
            <w:r w:rsidRPr="007332BA">
              <w:rPr>
                <w:sz w:val="20"/>
                <w:lang w:val="en-CA" w:eastAsia="en-CA"/>
              </w:rPr>
              <w:t>65</w:t>
            </w:r>
          </w:p>
        </w:tc>
        <w:tc>
          <w:tcPr>
            <w:tcW w:w="1111" w:type="dxa"/>
            <w:tcBorders>
              <w:top w:val="nil"/>
              <w:left w:val="nil"/>
              <w:bottom w:val="single" w:sz="4" w:space="0" w:color="auto"/>
              <w:right w:val="single" w:sz="4" w:space="0" w:color="auto"/>
            </w:tcBorders>
            <w:shd w:val="clear" w:color="auto" w:fill="auto"/>
            <w:noWrap/>
            <w:hideMark/>
          </w:tcPr>
          <w:p w14:paraId="0AC3E66A" w14:textId="3D84FDB1" w:rsidR="00720E92" w:rsidRPr="004E4C0E" w:rsidRDefault="00720E92" w:rsidP="00720E92">
            <w:pPr>
              <w:bidi/>
              <w:jc w:val="left"/>
              <w:rPr>
                <w:sz w:val="18"/>
                <w:szCs w:val="18"/>
                <w:lang w:val="en-CA" w:eastAsia="en-CA"/>
              </w:rPr>
            </w:pPr>
            <w:r w:rsidRPr="007332BA">
              <w:rPr>
                <w:sz w:val="20"/>
                <w:lang w:val="en-CA" w:eastAsia="en-CA"/>
              </w:rPr>
              <w:t>90</w:t>
            </w:r>
          </w:p>
        </w:tc>
        <w:tc>
          <w:tcPr>
            <w:tcW w:w="1475" w:type="dxa"/>
            <w:tcBorders>
              <w:top w:val="nil"/>
              <w:left w:val="nil"/>
              <w:bottom w:val="single" w:sz="4" w:space="0" w:color="auto"/>
              <w:right w:val="single" w:sz="4" w:space="0" w:color="auto"/>
            </w:tcBorders>
            <w:shd w:val="clear" w:color="auto" w:fill="auto"/>
            <w:noWrap/>
            <w:hideMark/>
          </w:tcPr>
          <w:p w14:paraId="186B1C58" w14:textId="0CDCDDE5" w:rsidR="00720E92" w:rsidRPr="004E4C0E" w:rsidRDefault="00720E92" w:rsidP="00720E92">
            <w:pPr>
              <w:bidi/>
              <w:jc w:val="left"/>
              <w:rPr>
                <w:sz w:val="18"/>
                <w:szCs w:val="18"/>
                <w:lang w:val="en-CA" w:eastAsia="en-CA"/>
              </w:rPr>
            </w:pPr>
            <w:r w:rsidRPr="007332BA">
              <w:rPr>
                <w:sz w:val="20"/>
                <w:lang w:val="en-CA" w:eastAsia="en-CA"/>
              </w:rPr>
              <w:t>76,775,116</w:t>
            </w:r>
          </w:p>
        </w:tc>
        <w:tc>
          <w:tcPr>
            <w:tcW w:w="1276" w:type="dxa"/>
            <w:tcBorders>
              <w:top w:val="nil"/>
              <w:left w:val="nil"/>
              <w:bottom w:val="single" w:sz="4" w:space="0" w:color="auto"/>
              <w:right w:val="single" w:sz="4" w:space="0" w:color="auto"/>
            </w:tcBorders>
            <w:shd w:val="clear" w:color="auto" w:fill="auto"/>
            <w:noWrap/>
            <w:hideMark/>
          </w:tcPr>
          <w:p w14:paraId="602B1969" w14:textId="036513C7" w:rsidR="00720E92" w:rsidRPr="004E4C0E" w:rsidRDefault="00720E92" w:rsidP="00720E92">
            <w:pPr>
              <w:bidi/>
              <w:jc w:val="left"/>
              <w:rPr>
                <w:sz w:val="18"/>
                <w:szCs w:val="18"/>
                <w:lang w:val="en-CA" w:eastAsia="en-CA"/>
              </w:rPr>
            </w:pPr>
            <w:r w:rsidRPr="007332BA">
              <w:rPr>
                <w:sz w:val="20"/>
                <w:lang w:val="en-CA" w:eastAsia="en-CA"/>
              </w:rPr>
              <w:t>70,551,160</w:t>
            </w:r>
          </w:p>
        </w:tc>
        <w:tc>
          <w:tcPr>
            <w:tcW w:w="1276" w:type="dxa"/>
            <w:tcBorders>
              <w:top w:val="nil"/>
              <w:left w:val="nil"/>
              <w:bottom w:val="single" w:sz="4" w:space="0" w:color="auto"/>
              <w:right w:val="single" w:sz="4" w:space="0" w:color="auto"/>
            </w:tcBorders>
            <w:shd w:val="clear" w:color="auto" w:fill="auto"/>
            <w:noWrap/>
            <w:hideMark/>
          </w:tcPr>
          <w:p w14:paraId="707AA8E2" w14:textId="3EFA1C08" w:rsidR="00720E92" w:rsidRPr="004E4C0E" w:rsidRDefault="00720E92" w:rsidP="00720E92">
            <w:pPr>
              <w:bidi/>
              <w:jc w:val="left"/>
              <w:rPr>
                <w:sz w:val="18"/>
                <w:szCs w:val="18"/>
                <w:lang w:val="en-CA" w:eastAsia="en-CA"/>
              </w:rPr>
            </w:pPr>
            <w:r w:rsidRPr="007332BA">
              <w:rPr>
                <w:sz w:val="20"/>
                <w:lang w:val="en-CA" w:eastAsia="en-CA"/>
              </w:rPr>
              <w:t>6,223,956</w:t>
            </w:r>
          </w:p>
        </w:tc>
        <w:tc>
          <w:tcPr>
            <w:tcW w:w="1075" w:type="dxa"/>
            <w:tcBorders>
              <w:top w:val="nil"/>
              <w:left w:val="nil"/>
              <w:bottom w:val="single" w:sz="4" w:space="0" w:color="auto"/>
              <w:right w:val="single" w:sz="4" w:space="0" w:color="auto"/>
            </w:tcBorders>
            <w:shd w:val="clear" w:color="auto" w:fill="auto"/>
            <w:noWrap/>
            <w:hideMark/>
          </w:tcPr>
          <w:p w14:paraId="2CADDAD7" w14:textId="03C6F5AA" w:rsidR="00720E92" w:rsidRPr="004E4C0E" w:rsidRDefault="00720E92" w:rsidP="00720E92">
            <w:pPr>
              <w:bidi/>
              <w:jc w:val="left"/>
              <w:rPr>
                <w:sz w:val="18"/>
                <w:szCs w:val="18"/>
                <w:lang w:val="en-CA" w:eastAsia="en-CA"/>
              </w:rPr>
            </w:pPr>
            <w:r w:rsidRPr="007332BA">
              <w:rPr>
                <w:sz w:val="20"/>
                <w:lang w:val="en-CA" w:eastAsia="en-CA"/>
              </w:rPr>
              <w:t>92</w:t>
            </w:r>
          </w:p>
        </w:tc>
      </w:tr>
      <w:tr w:rsidR="00720E92" w:rsidRPr="004E4C0E" w14:paraId="1BEA31D8"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3F886C96" w14:textId="47018DBF" w:rsidR="00720E92" w:rsidRPr="004E4C0E" w:rsidRDefault="00720E92" w:rsidP="00720E92">
            <w:pPr>
              <w:bidi/>
              <w:jc w:val="left"/>
              <w:rPr>
                <w:sz w:val="18"/>
                <w:szCs w:val="18"/>
                <w:lang w:val="en-CA" w:eastAsia="en-CA"/>
              </w:rPr>
            </w:pPr>
            <w:r w:rsidRPr="007332BA">
              <w:rPr>
                <w:sz w:val="20"/>
                <w:lang w:val="en-CA" w:eastAsia="en-CA"/>
              </w:rPr>
              <w:t>2012</w:t>
            </w:r>
          </w:p>
        </w:tc>
        <w:tc>
          <w:tcPr>
            <w:tcW w:w="1083" w:type="dxa"/>
            <w:tcBorders>
              <w:top w:val="nil"/>
              <w:left w:val="nil"/>
              <w:bottom w:val="single" w:sz="4" w:space="0" w:color="auto"/>
              <w:right w:val="single" w:sz="4" w:space="0" w:color="auto"/>
            </w:tcBorders>
            <w:shd w:val="clear" w:color="auto" w:fill="auto"/>
            <w:noWrap/>
            <w:hideMark/>
          </w:tcPr>
          <w:p w14:paraId="6FBA8FE1" w14:textId="38A40CCC" w:rsidR="00720E92" w:rsidRPr="004E4C0E" w:rsidRDefault="00720E92" w:rsidP="00720E92">
            <w:pPr>
              <w:bidi/>
              <w:jc w:val="left"/>
              <w:rPr>
                <w:sz w:val="18"/>
                <w:szCs w:val="18"/>
                <w:lang w:val="en-CA" w:eastAsia="en-CA"/>
              </w:rPr>
            </w:pPr>
            <w:r w:rsidRPr="007332BA">
              <w:rPr>
                <w:sz w:val="20"/>
                <w:lang w:val="en-CA" w:eastAsia="en-CA"/>
              </w:rPr>
              <w:t>53</w:t>
            </w:r>
          </w:p>
        </w:tc>
        <w:tc>
          <w:tcPr>
            <w:tcW w:w="1150" w:type="dxa"/>
            <w:tcBorders>
              <w:top w:val="nil"/>
              <w:left w:val="nil"/>
              <w:bottom w:val="single" w:sz="4" w:space="0" w:color="auto"/>
              <w:right w:val="single" w:sz="4" w:space="0" w:color="auto"/>
            </w:tcBorders>
            <w:shd w:val="clear" w:color="auto" w:fill="auto"/>
            <w:noWrap/>
            <w:hideMark/>
          </w:tcPr>
          <w:p w14:paraId="632E9F53" w14:textId="771214F8" w:rsidR="00720E92" w:rsidRPr="004E4C0E" w:rsidRDefault="00720E92" w:rsidP="00720E92">
            <w:pPr>
              <w:bidi/>
              <w:jc w:val="left"/>
              <w:rPr>
                <w:sz w:val="18"/>
                <w:szCs w:val="18"/>
                <w:lang w:val="en-CA" w:eastAsia="en-CA"/>
              </w:rPr>
            </w:pPr>
            <w:r w:rsidRPr="007332BA">
              <w:rPr>
                <w:sz w:val="20"/>
                <w:lang w:val="en-CA" w:eastAsia="en-CA"/>
              </w:rPr>
              <w:t>40</w:t>
            </w:r>
          </w:p>
        </w:tc>
        <w:tc>
          <w:tcPr>
            <w:tcW w:w="1111" w:type="dxa"/>
            <w:tcBorders>
              <w:top w:val="nil"/>
              <w:left w:val="nil"/>
              <w:bottom w:val="single" w:sz="4" w:space="0" w:color="auto"/>
              <w:right w:val="single" w:sz="4" w:space="0" w:color="auto"/>
            </w:tcBorders>
            <w:shd w:val="clear" w:color="auto" w:fill="auto"/>
            <w:noWrap/>
            <w:hideMark/>
          </w:tcPr>
          <w:p w14:paraId="0EA32545" w14:textId="30D68788" w:rsidR="00720E92" w:rsidRPr="004E4C0E" w:rsidRDefault="00720E92" w:rsidP="00720E92">
            <w:pPr>
              <w:bidi/>
              <w:jc w:val="left"/>
              <w:rPr>
                <w:sz w:val="18"/>
                <w:szCs w:val="18"/>
                <w:lang w:val="en-CA" w:eastAsia="en-CA"/>
              </w:rPr>
            </w:pPr>
            <w:r w:rsidRPr="007332BA">
              <w:rPr>
                <w:sz w:val="20"/>
                <w:lang w:val="en-CA" w:eastAsia="en-CA"/>
              </w:rPr>
              <w:t>75</w:t>
            </w:r>
          </w:p>
        </w:tc>
        <w:tc>
          <w:tcPr>
            <w:tcW w:w="1475" w:type="dxa"/>
            <w:tcBorders>
              <w:top w:val="nil"/>
              <w:left w:val="nil"/>
              <w:bottom w:val="single" w:sz="4" w:space="0" w:color="auto"/>
              <w:right w:val="single" w:sz="4" w:space="0" w:color="auto"/>
            </w:tcBorders>
            <w:shd w:val="clear" w:color="auto" w:fill="auto"/>
            <w:noWrap/>
            <w:hideMark/>
          </w:tcPr>
          <w:p w14:paraId="23D9940C" w14:textId="574AD8F7" w:rsidR="00720E92" w:rsidRPr="004E4C0E" w:rsidRDefault="00720E92" w:rsidP="00720E92">
            <w:pPr>
              <w:bidi/>
              <w:jc w:val="left"/>
              <w:rPr>
                <w:sz w:val="18"/>
                <w:szCs w:val="18"/>
                <w:lang w:val="en-CA" w:eastAsia="en-CA"/>
              </w:rPr>
            </w:pPr>
            <w:r w:rsidRPr="007332BA">
              <w:rPr>
                <w:sz w:val="20"/>
                <w:lang w:val="en-CA" w:eastAsia="en-CA"/>
              </w:rPr>
              <w:t>32,963,759</w:t>
            </w:r>
          </w:p>
        </w:tc>
        <w:tc>
          <w:tcPr>
            <w:tcW w:w="1276" w:type="dxa"/>
            <w:tcBorders>
              <w:top w:val="nil"/>
              <w:left w:val="nil"/>
              <w:bottom w:val="single" w:sz="4" w:space="0" w:color="auto"/>
              <w:right w:val="single" w:sz="4" w:space="0" w:color="auto"/>
            </w:tcBorders>
            <w:shd w:val="clear" w:color="auto" w:fill="auto"/>
            <w:noWrap/>
            <w:hideMark/>
          </w:tcPr>
          <w:p w14:paraId="6D114AE0" w14:textId="561E75A6" w:rsidR="00720E92" w:rsidRPr="004E4C0E" w:rsidRDefault="00720E92" w:rsidP="00720E92">
            <w:pPr>
              <w:bidi/>
              <w:jc w:val="left"/>
              <w:rPr>
                <w:sz w:val="18"/>
                <w:szCs w:val="18"/>
                <w:lang w:val="en-CA" w:eastAsia="en-CA"/>
              </w:rPr>
            </w:pPr>
            <w:r w:rsidRPr="007332BA">
              <w:rPr>
                <w:sz w:val="20"/>
                <w:lang w:val="en-CA" w:eastAsia="en-CA"/>
              </w:rPr>
              <w:t>29,520,448</w:t>
            </w:r>
          </w:p>
        </w:tc>
        <w:tc>
          <w:tcPr>
            <w:tcW w:w="1276" w:type="dxa"/>
            <w:tcBorders>
              <w:top w:val="nil"/>
              <w:left w:val="nil"/>
              <w:bottom w:val="single" w:sz="4" w:space="0" w:color="auto"/>
              <w:right w:val="single" w:sz="4" w:space="0" w:color="auto"/>
            </w:tcBorders>
            <w:shd w:val="clear" w:color="auto" w:fill="auto"/>
            <w:noWrap/>
            <w:hideMark/>
          </w:tcPr>
          <w:p w14:paraId="4B726E42" w14:textId="7A232447" w:rsidR="00720E92" w:rsidRPr="004E4C0E" w:rsidRDefault="00720E92" w:rsidP="00720E92">
            <w:pPr>
              <w:bidi/>
              <w:jc w:val="left"/>
              <w:rPr>
                <w:sz w:val="18"/>
                <w:szCs w:val="18"/>
                <w:lang w:val="en-CA" w:eastAsia="en-CA"/>
              </w:rPr>
            </w:pPr>
            <w:r w:rsidRPr="007332BA">
              <w:rPr>
                <w:sz w:val="20"/>
                <w:lang w:val="en-CA" w:eastAsia="en-CA"/>
              </w:rPr>
              <w:t>3,443,311</w:t>
            </w:r>
          </w:p>
        </w:tc>
        <w:tc>
          <w:tcPr>
            <w:tcW w:w="1075" w:type="dxa"/>
            <w:tcBorders>
              <w:top w:val="nil"/>
              <w:left w:val="nil"/>
              <w:bottom w:val="single" w:sz="4" w:space="0" w:color="auto"/>
              <w:right w:val="single" w:sz="4" w:space="0" w:color="auto"/>
            </w:tcBorders>
            <w:shd w:val="clear" w:color="auto" w:fill="auto"/>
            <w:noWrap/>
            <w:hideMark/>
          </w:tcPr>
          <w:p w14:paraId="7FFCAF9E" w14:textId="2796C9DA" w:rsidR="00720E92" w:rsidRPr="004E4C0E" w:rsidRDefault="00720E92" w:rsidP="00720E92">
            <w:pPr>
              <w:bidi/>
              <w:jc w:val="left"/>
              <w:rPr>
                <w:sz w:val="18"/>
                <w:szCs w:val="18"/>
                <w:lang w:val="en-CA" w:eastAsia="en-CA"/>
              </w:rPr>
            </w:pPr>
            <w:r w:rsidRPr="007332BA">
              <w:rPr>
                <w:sz w:val="20"/>
                <w:lang w:val="en-CA" w:eastAsia="en-CA"/>
              </w:rPr>
              <w:t>90</w:t>
            </w:r>
          </w:p>
        </w:tc>
      </w:tr>
      <w:tr w:rsidR="00720E92" w:rsidRPr="004E4C0E" w14:paraId="4E9E78BF"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0286DF40" w14:textId="187ACB56" w:rsidR="00720E92" w:rsidRPr="004E4C0E" w:rsidRDefault="00720E92" w:rsidP="00720E92">
            <w:pPr>
              <w:bidi/>
              <w:jc w:val="left"/>
              <w:rPr>
                <w:sz w:val="18"/>
                <w:szCs w:val="18"/>
                <w:lang w:val="en-CA" w:eastAsia="en-CA"/>
              </w:rPr>
            </w:pPr>
            <w:r w:rsidRPr="007332BA">
              <w:rPr>
                <w:sz w:val="20"/>
                <w:lang w:val="en-CA" w:eastAsia="en-CA"/>
              </w:rPr>
              <w:t>2013</w:t>
            </w:r>
          </w:p>
        </w:tc>
        <w:tc>
          <w:tcPr>
            <w:tcW w:w="1083" w:type="dxa"/>
            <w:tcBorders>
              <w:top w:val="nil"/>
              <w:left w:val="nil"/>
              <w:bottom w:val="single" w:sz="4" w:space="0" w:color="auto"/>
              <w:right w:val="single" w:sz="4" w:space="0" w:color="auto"/>
            </w:tcBorders>
            <w:shd w:val="clear" w:color="auto" w:fill="auto"/>
            <w:noWrap/>
            <w:hideMark/>
          </w:tcPr>
          <w:p w14:paraId="0B2F3B12" w14:textId="16565621" w:rsidR="00720E92" w:rsidRPr="004E4C0E" w:rsidRDefault="00720E92" w:rsidP="00720E92">
            <w:pPr>
              <w:bidi/>
              <w:jc w:val="left"/>
              <w:rPr>
                <w:sz w:val="18"/>
                <w:szCs w:val="18"/>
                <w:lang w:val="en-CA" w:eastAsia="en-CA"/>
              </w:rPr>
            </w:pPr>
            <w:r w:rsidRPr="007332BA">
              <w:rPr>
                <w:sz w:val="20"/>
                <w:lang w:val="en-CA" w:eastAsia="en-CA"/>
              </w:rPr>
              <w:t>37</w:t>
            </w:r>
          </w:p>
        </w:tc>
        <w:tc>
          <w:tcPr>
            <w:tcW w:w="1150" w:type="dxa"/>
            <w:tcBorders>
              <w:top w:val="nil"/>
              <w:left w:val="nil"/>
              <w:bottom w:val="single" w:sz="4" w:space="0" w:color="auto"/>
              <w:right w:val="single" w:sz="4" w:space="0" w:color="auto"/>
            </w:tcBorders>
            <w:shd w:val="clear" w:color="auto" w:fill="auto"/>
            <w:noWrap/>
            <w:hideMark/>
          </w:tcPr>
          <w:p w14:paraId="2DF9EA73" w14:textId="017AF054" w:rsidR="00720E92" w:rsidRPr="004E4C0E" w:rsidRDefault="00720E92" w:rsidP="00720E92">
            <w:pPr>
              <w:bidi/>
              <w:jc w:val="left"/>
              <w:rPr>
                <w:sz w:val="18"/>
                <w:szCs w:val="18"/>
                <w:lang w:val="en-CA" w:eastAsia="en-CA"/>
              </w:rPr>
            </w:pPr>
            <w:r w:rsidRPr="007332BA">
              <w:rPr>
                <w:sz w:val="20"/>
                <w:lang w:val="en-CA" w:eastAsia="en-CA"/>
              </w:rPr>
              <w:t>34</w:t>
            </w:r>
          </w:p>
        </w:tc>
        <w:tc>
          <w:tcPr>
            <w:tcW w:w="1111" w:type="dxa"/>
            <w:tcBorders>
              <w:top w:val="nil"/>
              <w:left w:val="nil"/>
              <w:bottom w:val="single" w:sz="4" w:space="0" w:color="auto"/>
              <w:right w:val="single" w:sz="4" w:space="0" w:color="auto"/>
            </w:tcBorders>
            <w:shd w:val="clear" w:color="auto" w:fill="auto"/>
            <w:noWrap/>
            <w:hideMark/>
          </w:tcPr>
          <w:p w14:paraId="67A3FE21" w14:textId="2F428A38" w:rsidR="00720E92" w:rsidRPr="004E4C0E" w:rsidRDefault="00720E92" w:rsidP="00720E92">
            <w:pPr>
              <w:bidi/>
              <w:jc w:val="left"/>
              <w:rPr>
                <w:sz w:val="18"/>
                <w:szCs w:val="18"/>
                <w:lang w:val="en-CA" w:eastAsia="en-CA"/>
              </w:rPr>
            </w:pPr>
            <w:r w:rsidRPr="007332BA">
              <w:rPr>
                <w:sz w:val="20"/>
                <w:lang w:val="en-CA" w:eastAsia="en-CA"/>
              </w:rPr>
              <w:t>92</w:t>
            </w:r>
          </w:p>
        </w:tc>
        <w:tc>
          <w:tcPr>
            <w:tcW w:w="1475" w:type="dxa"/>
            <w:tcBorders>
              <w:top w:val="nil"/>
              <w:left w:val="nil"/>
              <w:bottom w:val="single" w:sz="4" w:space="0" w:color="auto"/>
              <w:right w:val="single" w:sz="4" w:space="0" w:color="auto"/>
            </w:tcBorders>
            <w:shd w:val="clear" w:color="auto" w:fill="auto"/>
            <w:noWrap/>
            <w:hideMark/>
          </w:tcPr>
          <w:p w14:paraId="19592A12" w14:textId="460F2B90" w:rsidR="00720E92" w:rsidRPr="004E4C0E" w:rsidRDefault="00720E92" w:rsidP="00720E92">
            <w:pPr>
              <w:bidi/>
              <w:jc w:val="left"/>
              <w:rPr>
                <w:sz w:val="18"/>
                <w:szCs w:val="18"/>
                <w:lang w:val="en-CA" w:eastAsia="en-CA"/>
              </w:rPr>
            </w:pPr>
            <w:r w:rsidRPr="007332BA">
              <w:rPr>
                <w:sz w:val="20"/>
                <w:lang w:val="en-CA" w:eastAsia="en-CA"/>
              </w:rPr>
              <w:t>31,167,516</w:t>
            </w:r>
          </w:p>
        </w:tc>
        <w:tc>
          <w:tcPr>
            <w:tcW w:w="1276" w:type="dxa"/>
            <w:tcBorders>
              <w:top w:val="nil"/>
              <w:left w:val="nil"/>
              <w:bottom w:val="single" w:sz="4" w:space="0" w:color="auto"/>
              <w:right w:val="single" w:sz="4" w:space="0" w:color="auto"/>
            </w:tcBorders>
            <w:shd w:val="clear" w:color="auto" w:fill="auto"/>
            <w:noWrap/>
            <w:hideMark/>
          </w:tcPr>
          <w:p w14:paraId="0CAFA9E4" w14:textId="5BD86B1E" w:rsidR="00720E92" w:rsidRPr="004E4C0E" w:rsidRDefault="00720E92" w:rsidP="00720E92">
            <w:pPr>
              <w:bidi/>
              <w:jc w:val="left"/>
              <w:rPr>
                <w:sz w:val="18"/>
                <w:szCs w:val="18"/>
                <w:lang w:val="en-CA" w:eastAsia="en-CA"/>
              </w:rPr>
            </w:pPr>
            <w:r w:rsidRPr="007332BA">
              <w:rPr>
                <w:sz w:val="20"/>
                <w:lang w:val="en-CA" w:eastAsia="en-CA"/>
              </w:rPr>
              <w:t>29,924,221</w:t>
            </w:r>
          </w:p>
        </w:tc>
        <w:tc>
          <w:tcPr>
            <w:tcW w:w="1276" w:type="dxa"/>
            <w:tcBorders>
              <w:top w:val="nil"/>
              <w:left w:val="nil"/>
              <w:bottom w:val="single" w:sz="4" w:space="0" w:color="auto"/>
              <w:right w:val="single" w:sz="4" w:space="0" w:color="auto"/>
            </w:tcBorders>
            <w:shd w:val="clear" w:color="auto" w:fill="auto"/>
            <w:noWrap/>
            <w:hideMark/>
          </w:tcPr>
          <w:p w14:paraId="4A154FE4" w14:textId="3BA7E863" w:rsidR="00720E92" w:rsidRPr="004E4C0E" w:rsidRDefault="00720E92" w:rsidP="00720E92">
            <w:pPr>
              <w:bidi/>
              <w:jc w:val="left"/>
              <w:rPr>
                <w:sz w:val="18"/>
                <w:szCs w:val="18"/>
                <w:lang w:val="en-CA" w:eastAsia="en-CA"/>
              </w:rPr>
            </w:pPr>
            <w:r w:rsidRPr="007332BA">
              <w:rPr>
                <w:sz w:val="20"/>
                <w:lang w:val="en-CA" w:eastAsia="en-CA"/>
              </w:rPr>
              <w:t>1,243,295</w:t>
            </w:r>
          </w:p>
        </w:tc>
        <w:tc>
          <w:tcPr>
            <w:tcW w:w="1075" w:type="dxa"/>
            <w:tcBorders>
              <w:top w:val="nil"/>
              <w:left w:val="nil"/>
              <w:bottom w:val="single" w:sz="4" w:space="0" w:color="auto"/>
              <w:right w:val="single" w:sz="4" w:space="0" w:color="auto"/>
            </w:tcBorders>
            <w:shd w:val="clear" w:color="auto" w:fill="auto"/>
            <w:noWrap/>
            <w:hideMark/>
          </w:tcPr>
          <w:p w14:paraId="2EA6C348" w14:textId="727D0C18" w:rsidR="00720E92" w:rsidRPr="004E4C0E" w:rsidRDefault="00720E92" w:rsidP="00720E92">
            <w:pPr>
              <w:bidi/>
              <w:jc w:val="left"/>
              <w:rPr>
                <w:sz w:val="18"/>
                <w:szCs w:val="18"/>
                <w:lang w:val="en-CA" w:eastAsia="en-CA"/>
              </w:rPr>
            </w:pPr>
            <w:r w:rsidRPr="007332BA">
              <w:rPr>
                <w:sz w:val="20"/>
                <w:lang w:val="en-CA" w:eastAsia="en-CA"/>
              </w:rPr>
              <w:t>96</w:t>
            </w:r>
          </w:p>
        </w:tc>
      </w:tr>
      <w:tr w:rsidR="00720E92" w:rsidRPr="004E4C0E" w14:paraId="45FAD4ED"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308B1E31" w14:textId="11280F9B" w:rsidR="00720E92" w:rsidRPr="004E4C0E" w:rsidRDefault="00720E92" w:rsidP="00720E92">
            <w:pPr>
              <w:bidi/>
              <w:jc w:val="left"/>
              <w:rPr>
                <w:sz w:val="18"/>
                <w:szCs w:val="18"/>
                <w:lang w:val="en-CA" w:eastAsia="en-CA"/>
              </w:rPr>
            </w:pPr>
            <w:r w:rsidRPr="007332BA">
              <w:rPr>
                <w:sz w:val="20"/>
                <w:lang w:val="en-CA" w:eastAsia="en-CA"/>
              </w:rPr>
              <w:t>2014</w:t>
            </w:r>
          </w:p>
        </w:tc>
        <w:tc>
          <w:tcPr>
            <w:tcW w:w="1083" w:type="dxa"/>
            <w:tcBorders>
              <w:top w:val="nil"/>
              <w:left w:val="nil"/>
              <w:bottom w:val="single" w:sz="4" w:space="0" w:color="auto"/>
              <w:right w:val="single" w:sz="4" w:space="0" w:color="auto"/>
            </w:tcBorders>
            <w:shd w:val="clear" w:color="auto" w:fill="auto"/>
            <w:noWrap/>
            <w:hideMark/>
          </w:tcPr>
          <w:p w14:paraId="6411F95E" w14:textId="089F3430" w:rsidR="00720E92" w:rsidRPr="004E4C0E" w:rsidRDefault="00720E92" w:rsidP="00720E92">
            <w:pPr>
              <w:bidi/>
              <w:jc w:val="left"/>
              <w:rPr>
                <w:sz w:val="18"/>
                <w:szCs w:val="18"/>
                <w:lang w:val="en-CA" w:eastAsia="en-CA"/>
              </w:rPr>
            </w:pPr>
            <w:r w:rsidRPr="007332BA">
              <w:rPr>
                <w:sz w:val="20"/>
                <w:lang w:val="en-CA" w:eastAsia="en-CA"/>
              </w:rPr>
              <w:t>57</w:t>
            </w:r>
          </w:p>
        </w:tc>
        <w:tc>
          <w:tcPr>
            <w:tcW w:w="1150" w:type="dxa"/>
            <w:tcBorders>
              <w:top w:val="nil"/>
              <w:left w:val="nil"/>
              <w:bottom w:val="single" w:sz="4" w:space="0" w:color="auto"/>
              <w:right w:val="single" w:sz="4" w:space="0" w:color="auto"/>
            </w:tcBorders>
            <w:shd w:val="clear" w:color="auto" w:fill="auto"/>
            <w:noWrap/>
            <w:hideMark/>
          </w:tcPr>
          <w:p w14:paraId="20987480" w14:textId="7F01B20C" w:rsidR="00720E92" w:rsidRPr="004E4C0E" w:rsidRDefault="00720E92" w:rsidP="00720E92">
            <w:pPr>
              <w:bidi/>
              <w:jc w:val="left"/>
              <w:rPr>
                <w:sz w:val="18"/>
                <w:szCs w:val="18"/>
                <w:lang w:val="en-CA" w:eastAsia="en-CA"/>
              </w:rPr>
            </w:pPr>
            <w:r w:rsidRPr="007332BA">
              <w:rPr>
                <w:sz w:val="20"/>
                <w:lang w:val="en-CA" w:eastAsia="en-CA"/>
              </w:rPr>
              <w:t>37</w:t>
            </w:r>
          </w:p>
        </w:tc>
        <w:tc>
          <w:tcPr>
            <w:tcW w:w="1111" w:type="dxa"/>
            <w:tcBorders>
              <w:top w:val="nil"/>
              <w:left w:val="nil"/>
              <w:bottom w:val="single" w:sz="4" w:space="0" w:color="auto"/>
              <w:right w:val="single" w:sz="4" w:space="0" w:color="auto"/>
            </w:tcBorders>
            <w:shd w:val="clear" w:color="auto" w:fill="auto"/>
            <w:noWrap/>
            <w:hideMark/>
          </w:tcPr>
          <w:p w14:paraId="13BA14D1" w14:textId="692D1C9C" w:rsidR="00720E92" w:rsidRPr="004E4C0E" w:rsidRDefault="00720E92" w:rsidP="00720E92">
            <w:pPr>
              <w:bidi/>
              <w:jc w:val="left"/>
              <w:rPr>
                <w:sz w:val="18"/>
                <w:szCs w:val="18"/>
                <w:lang w:val="en-CA" w:eastAsia="en-CA"/>
              </w:rPr>
            </w:pPr>
            <w:r w:rsidRPr="007332BA">
              <w:rPr>
                <w:sz w:val="20"/>
                <w:lang w:val="en-CA" w:eastAsia="en-CA"/>
              </w:rPr>
              <w:t>65</w:t>
            </w:r>
          </w:p>
        </w:tc>
        <w:tc>
          <w:tcPr>
            <w:tcW w:w="1475" w:type="dxa"/>
            <w:tcBorders>
              <w:top w:val="nil"/>
              <w:left w:val="nil"/>
              <w:bottom w:val="single" w:sz="4" w:space="0" w:color="auto"/>
              <w:right w:val="single" w:sz="4" w:space="0" w:color="auto"/>
            </w:tcBorders>
            <w:shd w:val="clear" w:color="auto" w:fill="auto"/>
            <w:noWrap/>
            <w:hideMark/>
          </w:tcPr>
          <w:p w14:paraId="64BD3FE2" w14:textId="22F8C7D8" w:rsidR="00720E92" w:rsidRPr="004E4C0E" w:rsidRDefault="00720E92" w:rsidP="00720E92">
            <w:pPr>
              <w:bidi/>
              <w:jc w:val="left"/>
              <w:rPr>
                <w:sz w:val="18"/>
                <w:szCs w:val="18"/>
                <w:lang w:val="en-CA" w:eastAsia="en-CA"/>
              </w:rPr>
            </w:pPr>
            <w:r w:rsidRPr="007332BA">
              <w:rPr>
                <w:sz w:val="20"/>
                <w:lang w:val="en-CA" w:eastAsia="en-CA"/>
              </w:rPr>
              <w:t>28,010,864</w:t>
            </w:r>
          </w:p>
        </w:tc>
        <w:tc>
          <w:tcPr>
            <w:tcW w:w="1276" w:type="dxa"/>
            <w:tcBorders>
              <w:top w:val="nil"/>
              <w:left w:val="nil"/>
              <w:bottom w:val="single" w:sz="4" w:space="0" w:color="auto"/>
              <w:right w:val="single" w:sz="4" w:space="0" w:color="auto"/>
            </w:tcBorders>
            <w:shd w:val="clear" w:color="auto" w:fill="auto"/>
            <w:noWrap/>
            <w:hideMark/>
          </w:tcPr>
          <w:p w14:paraId="4B48B684" w14:textId="4604C531" w:rsidR="00720E92" w:rsidRPr="004E4C0E" w:rsidRDefault="00720E92" w:rsidP="00720E92">
            <w:pPr>
              <w:bidi/>
              <w:jc w:val="left"/>
              <w:rPr>
                <w:sz w:val="18"/>
                <w:szCs w:val="18"/>
                <w:lang w:val="en-CA" w:eastAsia="en-CA"/>
              </w:rPr>
            </w:pPr>
            <w:r w:rsidRPr="007332BA">
              <w:rPr>
                <w:sz w:val="20"/>
                <w:lang w:val="en-CA" w:eastAsia="en-CA"/>
              </w:rPr>
              <w:t>24,491,876</w:t>
            </w:r>
          </w:p>
        </w:tc>
        <w:tc>
          <w:tcPr>
            <w:tcW w:w="1276" w:type="dxa"/>
            <w:tcBorders>
              <w:top w:val="nil"/>
              <w:left w:val="nil"/>
              <w:bottom w:val="single" w:sz="4" w:space="0" w:color="auto"/>
              <w:right w:val="single" w:sz="4" w:space="0" w:color="auto"/>
            </w:tcBorders>
            <w:shd w:val="clear" w:color="auto" w:fill="auto"/>
            <w:noWrap/>
            <w:hideMark/>
          </w:tcPr>
          <w:p w14:paraId="3F8EB1A2" w14:textId="68DD172C" w:rsidR="00720E92" w:rsidRPr="004E4C0E" w:rsidRDefault="00720E92" w:rsidP="00720E92">
            <w:pPr>
              <w:bidi/>
              <w:jc w:val="left"/>
              <w:rPr>
                <w:sz w:val="18"/>
                <w:szCs w:val="18"/>
                <w:lang w:val="en-CA" w:eastAsia="en-CA"/>
              </w:rPr>
            </w:pPr>
            <w:r w:rsidRPr="007332BA">
              <w:rPr>
                <w:sz w:val="20"/>
                <w:lang w:val="en-CA" w:eastAsia="en-CA"/>
              </w:rPr>
              <w:t>3,518,988</w:t>
            </w:r>
          </w:p>
        </w:tc>
        <w:tc>
          <w:tcPr>
            <w:tcW w:w="1075" w:type="dxa"/>
            <w:tcBorders>
              <w:top w:val="nil"/>
              <w:left w:val="nil"/>
              <w:bottom w:val="single" w:sz="4" w:space="0" w:color="auto"/>
              <w:right w:val="single" w:sz="4" w:space="0" w:color="auto"/>
            </w:tcBorders>
            <w:shd w:val="clear" w:color="auto" w:fill="auto"/>
            <w:noWrap/>
            <w:hideMark/>
          </w:tcPr>
          <w:p w14:paraId="604158DC" w14:textId="1188334B" w:rsidR="00720E92" w:rsidRPr="004E4C0E" w:rsidRDefault="00720E92" w:rsidP="00720E92">
            <w:pPr>
              <w:bidi/>
              <w:jc w:val="left"/>
              <w:rPr>
                <w:sz w:val="18"/>
                <w:szCs w:val="18"/>
                <w:lang w:val="en-CA" w:eastAsia="en-CA"/>
              </w:rPr>
            </w:pPr>
            <w:r w:rsidRPr="007332BA">
              <w:rPr>
                <w:sz w:val="20"/>
                <w:lang w:val="en-CA" w:eastAsia="en-CA"/>
              </w:rPr>
              <w:t>87</w:t>
            </w:r>
          </w:p>
        </w:tc>
      </w:tr>
      <w:tr w:rsidR="00720E92" w:rsidRPr="004E4C0E" w14:paraId="57F4BE00"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42C75C3E" w14:textId="629B3D24" w:rsidR="00720E92" w:rsidRPr="004E4C0E" w:rsidRDefault="00720E92" w:rsidP="00720E92">
            <w:pPr>
              <w:bidi/>
              <w:jc w:val="left"/>
              <w:rPr>
                <w:sz w:val="18"/>
                <w:szCs w:val="18"/>
                <w:lang w:val="en-CA" w:eastAsia="en-CA"/>
              </w:rPr>
            </w:pPr>
            <w:r w:rsidRPr="007332BA">
              <w:rPr>
                <w:sz w:val="20"/>
                <w:lang w:val="en-CA" w:eastAsia="en-CA"/>
              </w:rPr>
              <w:t>2015</w:t>
            </w:r>
          </w:p>
        </w:tc>
        <w:tc>
          <w:tcPr>
            <w:tcW w:w="1083" w:type="dxa"/>
            <w:tcBorders>
              <w:top w:val="nil"/>
              <w:left w:val="nil"/>
              <w:bottom w:val="single" w:sz="4" w:space="0" w:color="auto"/>
              <w:right w:val="single" w:sz="4" w:space="0" w:color="auto"/>
            </w:tcBorders>
            <w:shd w:val="clear" w:color="auto" w:fill="auto"/>
            <w:noWrap/>
            <w:hideMark/>
          </w:tcPr>
          <w:p w14:paraId="752A8FAF" w14:textId="31CDCA16" w:rsidR="00720E92" w:rsidRPr="004E4C0E" w:rsidRDefault="00720E92" w:rsidP="00720E92">
            <w:pPr>
              <w:bidi/>
              <w:jc w:val="left"/>
              <w:rPr>
                <w:sz w:val="18"/>
                <w:szCs w:val="18"/>
                <w:lang w:val="en-CA" w:eastAsia="en-CA"/>
              </w:rPr>
            </w:pPr>
            <w:r w:rsidRPr="007332BA">
              <w:rPr>
                <w:sz w:val="20"/>
                <w:lang w:val="en-CA" w:eastAsia="en-CA"/>
              </w:rPr>
              <w:t>84</w:t>
            </w:r>
          </w:p>
        </w:tc>
        <w:tc>
          <w:tcPr>
            <w:tcW w:w="1150" w:type="dxa"/>
            <w:tcBorders>
              <w:top w:val="nil"/>
              <w:left w:val="nil"/>
              <w:bottom w:val="single" w:sz="4" w:space="0" w:color="auto"/>
              <w:right w:val="single" w:sz="4" w:space="0" w:color="auto"/>
            </w:tcBorders>
            <w:shd w:val="clear" w:color="auto" w:fill="auto"/>
            <w:noWrap/>
            <w:hideMark/>
          </w:tcPr>
          <w:p w14:paraId="7CD7329E" w14:textId="129FDAAD" w:rsidR="00720E92" w:rsidRPr="004E4C0E" w:rsidRDefault="00720E92" w:rsidP="00720E92">
            <w:pPr>
              <w:bidi/>
              <w:jc w:val="left"/>
              <w:rPr>
                <w:sz w:val="18"/>
                <w:szCs w:val="18"/>
                <w:lang w:val="en-CA" w:eastAsia="en-CA"/>
              </w:rPr>
            </w:pPr>
            <w:r w:rsidRPr="007332BA">
              <w:rPr>
                <w:sz w:val="20"/>
                <w:lang w:val="en-CA" w:eastAsia="en-CA"/>
              </w:rPr>
              <w:t>61</w:t>
            </w:r>
          </w:p>
        </w:tc>
        <w:tc>
          <w:tcPr>
            <w:tcW w:w="1111" w:type="dxa"/>
            <w:tcBorders>
              <w:top w:val="nil"/>
              <w:left w:val="nil"/>
              <w:bottom w:val="single" w:sz="4" w:space="0" w:color="auto"/>
              <w:right w:val="single" w:sz="4" w:space="0" w:color="auto"/>
            </w:tcBorders>
            <w:shd w:val="clear" w:color="auto" w:fill="auto"/>
            <w:noWrap/>
            <w:hideMark/>
          </w:tcPr>
          <w:p w14:paraId="66BDD5F3" w14:textId="7FF62D8F" w:rsidR="00720E92" w:rsidRPr="004E4C0E" w:rsidRDefault="00720E92" w:rsidP="00720E92">
            <w:pPr>
              <w:bidi/>
              <w:jc w:val="left"/>
              <w:rPr>
                <w:sz w:val="18"/>
                <w:szCs w:val="18"/>
                <w:lang w:val="en-CA" w:eastAsia="en-CA"/>
              </w:rPr>
            </w:pPr>
            <w:r w:rsidRPr="007332BA">
              <w:rPr>
                <w:sz w:val="20"/>
                <w:lang w:val="en-CA" w:eastAsia="en-CA"/>
              </w:rPr>
              <w:t>73</w:t>
            </w:r>
          </w:p>
        </w:tc>
        <w:tc>
          <w:tcPr>
            <w:tcW w:w="1475" w:type="dxa"/>
            <w:tcBorders>
              <w:top w:val="nil"/>
              <w:left w:val="nil"/>
              <w:bottom w:val="single" w:sz="4" w:space="0" w:color="auto"/>
              <w:right w:val="single" w:sz="4" w:space="0" w:color="auto"/>
            </w:tcBorders>
            <w:shd w:val="clear" w:color="auto" w:fill="auto"/>
            <w:noWrap/>
            <w:hideMark/>
          </w:tcPr>
          <w:p w14:paraId="1BC5C38A" w14:textId="5C907EBE" w:rsidR="00720E92" w:rsidRPr="004E4C0E" w:rsidRDefault="00720E92" w:rsidP="00720E92">
            <w:pPr>
              <w:bidi/>
              <w:jc w:val="left"/>
              <w:rPr>
                <w:sz w:val="18"/>
                <w:szCs w:val="18"/>
                <w:lang w:val="en-CA" w:eastAsia="en-CA"/>
              </w:rPr>
            </w:pPr>
            <w:r w:rsidRPr="007332BA">
              <w:rPr>
                <w:sz w:val="20"/>
                <w:lang w:val="en-CA" w:eastAsia="en-CA"/>
              </w:rPr>
              <w:t>37,466,033</w:t>
            </w:r>
          </w:p>
        </w:tc>
        <w:tc>
          <w:tcPr>
            <w:tcW w:w="1276" w:type="dxa"/>
            <w:tcBorders>
              <w:top w:val="nil"/>
              <w:left w:val="nil"/>
              <w:bottom w:val="single" w:sz="4" w:space="0" w:color="auto"/>
              <w:right w:val="single" w:sz="4" w:space="0" w:color="auto"/>
            </w:tcBorders>
            <w:shd w:val="clear" w:color="auto" w:fill="auto"/>
            <w:noWrap/>
            <w:hideMark/>
          </w:tcPr>
          <w:p w14:paraId="0CEB4D11" w14:textId="79C131D7" w:rsidR="00720E92" w:rsidRPr="004E4C0E" w:rsidRDefault="00720E92" w:rsidP="00720E92">
            <w:pPr>
              <w:bidi/>
              <w:jc w:val="left"/>
              <w:rPr>
                <w:sz w:val="18"/>
                <w:szCs w:val="18"/>
                <w:lang w:val="en-CA" w:eastAsia="en-CA"/>
              </w:rPr>
            </w:pPr>
            <w:r w:rsidRPr="007332BA">
              <w:rPr>
                <w:sz w:val="20"/>
                <w:lang w:val="en-CA" w:eastAsia="en-CA"/>
              </w:rPr>
              <w:t>17,759,958</w:t>
            </w:r>
          </w:p>
        </w:tc>
        <w:tc>
          <w:tcPr>
            <w:tcW w:w="1276" w:type="dxa"/>
            <w:tcBorders>
              <w:top w:val="nil"/>
              <w:left w:val="nil"/>
              <w:bottom w:val="single" w:sz="4" w:space="0" w:color="auto"/>
              <w:right w:val="single" w:sz="4" w:space="0" w:color="auto"/>
            </w:tcBorders>
            <w:shd w:val="clear" w:color="auto" w:fill="auto"/>
            <w:noWrap/>
            <w:hideMark/>
          </w:tcPr>
          <w:p w14:paraId="39F8470A" w14:textId="7781F296" w:rsidR="00720E92" w:rsidRPr="004E4C0E" w:rsidRDefault="00720E92" w:rsidP="00720E92">
            <w:pPr>
              <w:bidi/>
              <w:jc w:val="left"/>
              <w:rPr>
                <w:sz w:val="18"/>
                <w:szCs w:val="18"/>
                <w:lang w:val="en-CA" w:eastAsia="en-CA"/>
              </w:rPr>
            </w:pPr>
            <w:r w:rsidRPr="007332BA">
              <w:rPr>
                <w:sz w:val="20"/>
                <w:lang w:val="en-CA" w:eastAsia="en-CA"/>
              </w:rPr>
              <w:t>19,706,075</w:t>
            </w:r>
          </w:p>
        </w:tc>
        <w:tc>
          <w:tcPr>
            <w:tcW w:w="1075" w:type="dxa"/>
            <w:tcBorders>
              <w:top w:val="nil"/>
              <w:left w:val="nil"/>
              <w:bottom w:val="single" w:sz="4" w:space="0" w:color="auto"/>
              <w:right w:val="single" w:sz="4" w:space="0" w:color="auto"/>
            </w:tcBorders>
            <w:shd w:val="clear" w:color="auto" w:fill="auto"/>
            <w:noWrap/>
            <w:hideMark/>
          </w:tcPr>
          <w:p w14:paraId="04CA1783" w14:textId="0D78F6C2" w:rsidR="00720E92" w:rsidRPr="004E4C0E" w:rsidRDefault="00720E92" w:rsidP="00720E92">
            <w:pPr>
              <w:bidi/>
              <w:jc w:val="left"/>
              <w:rPr>
                <w:sz w:val="18"/>
                <w:szCs w:val="18"/>
                <w:lang w:val="en-CA" w:eastAsia="en-CA"/>
              </w:rPr>
            </w:pPr>
            <w:r w:rsidRPr="007332BA">
              <w:rPr>
                <w:sz w:val="20"/>
                <w:lang w:val="en-CA" w:eastAsia="en-CA"/>
              </w:rPr>
              <w:t>47</w:t>
            </w:r>
          </w:p>
        </w:tc>
      </w:tr>
      <w:tr w:rsidR="00720E92" w:rsidRPr="004E4C0E" w14:paraId="5D4FF567"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6329F5CB" w14:textId="179AC02B" w:rsidR="00720E92" w:rsidRPr="004E4C0E" w:rsidRDefault="00720E92" w:rsidP="00720E92">
            <w:pPr>
              <w:bidi/>
              <w:jc w:val="left"/>
              <w:rPr>
                <w:sz w:val="18"/>
                <w:szCs w:val="18"/>
                <w:lang w:val="en-CA" w:eastAsia="en-CA"/>
              </w:rPr>
            </w:pPr>
            <w:r w:rsidRPr="007332BA">
              <w:rPr>
                <w:sz w:val="20"/>
                <w:lang w:val="en-CA" w:eastAsia="en-CA"/>
              </w:rPr>
              <w:t>2016</w:t>
            </w:r>
          </w:p>
        </w:tc>
        <w:tc>
          <w:tcPr>
            <w:tcW w:w="1083" w:type="dxa"/>
            <w:tcBorders>
              <w:top w:val="nil"/>
              <w:left w:val="nil"/>
              <w:bottom w:val="single" w:sz="4" w:space="0" w:color="auto"/>
              <w:right w:val="single" w:sz="4" w:space="0" w:color="auto"/>
            </w:tcBorders>
            <w:shd w:val="clear" w:color="auto" w:fill="auto"/>
            <w:noWrap/>
            <w:hideMark/>
          </w:tcPr>
          <w:p w14:paraId="5BC746E2" w14:textId="54B1D47D" w:rsidR="00720E92" w:rsidRPr="004E4C0E" w:rsidRDefault="00720E92" w:rsidP="00720E92">
            <w:pPr>
              <w:bidi/>
              <w:jc w:val="left"/>
              <w:rPr>
                <w:sz w:val="18"/>
                <w:szCs w:val="18"/>
                <w:lang w:val="en-CA" w:eastAsia="en-CA"/>
              </w:rPr>
            </w:pPr>
            <w:r w:rsidRPr="007332BA">
              <w:rPr>
                <w:sz w:val="20"/>
                <w:lang w:val="en-CA" w:eastAsia="en-CA"/>
              </w:rPr>
              <w:t>58</w:t>
            </w:r>
          </w:p>
        </w:tc>
        <w:tc>
          <w:tcPr>
            <w:tcW w:w="1150" w:type="dxa"/>
            <w:tcBorders>
              <w:top w:val="nil"/>
              <w:left w:val="nil"/>
              <w:bottom w:val="single" w:sz="4" w:space="0" w:color="auto"/>
              <w:right w:val="single" w:sz="4" w:space="0" w:color="auto"/>
            </w:tcBorders>
            <w:shd w:val="clear" w:color="auto" w:fill="auto"/>
            <w:noWrap/>
            <w:hideMark/>
          </w:tcPr>
          <w:p w14:paraId="06F739A7" w14:textId="1D0FE40F" w:rsidR="00720E92" w:rsidRPr="004E4C0E" w:rsidRDefault="00720E92" w:rsidP="00720E92">
            <w:pPr>
              <w:bidi/>
              <w:jc w:val="left"/>
              <w:rPr>
                <w:sz w:val="18"/>
                <w:szCs w:val="18"/>
                <w:lang w:val="en-CA" w:eastAsia="en-CA"/>
              </w:rPr>
            </w:pPr>
            <w:r w:rsidRPr="007332BA">
              <w:rPr>
                <w:sz w:val="20"/>
                <w:lang w:val="en-CA" w:eastAsia="en-CA"/>
              </w:rPr>
              <w:t>12</w:t>
            </w:r>
          </w:p>
        </w:tc>
        <w:tc>
          <w:tcPr>
            <w:tcW w:w="1111" w:type="dxa"/>
            <w:tcBorders>
              <w:top w:val="nil"/>
              <w:left w:val="nil"/>
              <w:bottom w:val="single" w:sz="4" w:space="0" w:color="auto"/>
              <w:right w:val="single" w:sz="4" w:space="0" w:color="auto"/>
            </w:tcBorders>
            <w:shd w:val="clear" w:color="auto" w:fill="auto"/>
            <w:noWrap/>
            <w:hideMark/>
          </w:tcPr>
          <w:p w14:paraId="556B5E35" w14:textId="533DE267" w:rsidR="00720E92" w:rsidRPr="004E4C0E" w:rsidRDefault="00720E92" w:rsidP="00720E92">
            <w:pPr>
              <w:bidi/>
              <w:jc w:val="left"/>
              <w:rPr>
                <w:sz w:val="18"/>
                <w:szCs w:val="18"/>
                <w:lang w:val="en-CA" w:eastAsia="en-CA"/>
              </w:rPr>
            </w:pPr>
            <w:r w:rsidRPr="007332BA">
              <w:rPr>
                <w:sz w:val="20"/>
                <w:lang w:val="en-CA" w:eastAsia="en-CA"/>
              </w:rPr>
              <w:t>21</w:t>
            </w:r>
          </w:p>
        </w:tc>
        <w:tc>
          <w:tcPr>
            <w:tcW w:w="1475" w:type="dxa"/>
            <w:tcBorders>
              <w:top w:val="nil"/>
              <w:left w:val="nil"/>
              <w:bottom w:val="single" w:sz="4" w:space="0" w:color="auto"/>
              <w:right w:val="single" w:sz="4" w:space="0" w:color="auto"/>
            </w:tcBorders>
            <w:shd w:val="clear" w:color="auto" w:fill="auto"/>
            <w:noWrap/>
            <w:hideMark/>
          </w:tcPr>
          <w:p w14:paraId="130A0D58" w14:textId="52361A8B" w:rsidR="00720E92" w:rsidRPr="004E4C0E" w:rsidRDefault="00720E92" w:rsidP="00720E92">
            <w:pPr>
              <w:bidi/>
              <w:jc w:val="left"/>
              <w:rPr>
                <w:sz w:val="18"/>
                <w:szCs w:val="18"/>
                <w:lang w:val="en-CA" w:eastAsia="en-CA"/>
              </w:rPr>
            </w:pPr>
            <w:r w:rsidRPr="007332BA">
              <w:rPr>
                <w:sz w:val="20"/>
                <w:lang w:val="en-CA" w:eastAsia="en-CA"/>
              </w:rPr>
              <w:t>37,184,191</w:t>
            </w:r>
          </w:p>
        </w:tc>
        <w:tc>
          <w:tcPr>
            <w:tcW w:w="1276" w:type="dxa"/>
            <w:tcBorders>
              <w:top w:val="nil"/>
              <w:left w:val="nil"/>
              <w:bottom w:val="single" w:sz="4" w:space="0" w:color="auto"/>
              <w:right w:val="single" w:sz="4" w:space="0" w:color="auto"/>
            </w:tcBorders>
            <w:shd w:val="clear" w:color="auto" w:fill="auto"/>
            <w:noWrap/>
            <w:hideMark/>
          </w:tcPr>
          <w:p w14:paraId="03AEA6A4" w14:textId="598B9846" w:rsidR="00720E92" w:rsidRPr="004E4C0E" w:rsidRDefault="00720E92" w:rsidP="00720E92">
            <w:pPr>
              <w:bidi/>
              <w:jc w:val="left"/>
              <w:rPr>
                <w:sz w:val="18"/>
                <w:szCs w:val="18"/>
                <w:lang w:val="en-CA" w:eastAsia="en-CA"/>
              </w:rPr>
            </w:pPr>
            <w:r w:rsidRPr="007332BA">
              <w:rPr>
                <w:sz w:val="20"/>
                <w:lang w:val="en-CA" w:eastAsia="en-CA"/>
              </w:rPr>
              <w:t>14,409,623</w:t>
            </w:r>
          </w:p>
        </w:tc>
        <w:tc>
          <w:tcPr>
            <w:tcW w:w="1276" w:type="dxa"/>
            <w:tcBorders>
              <w:top w:val="nil"/>
              <w:left w:val="nil"/>
              <w:bottom w:val="single" w:sz="4" w:space="0" w:color="auto"/>
              <w:right w:val="single" w:sz="4" w:space="0" w:color="auto"/>
            </w:tcBorders>
            <w:shd w:val="clear" w:color="auto" w:fill="auto"/>
            <w:noWrap/>
            <w:hideMark/>
          </w:tcPr>
          <w:p w14:paraId="5E3B817F" w14:textId="33CBF379" w:rsidR="00720E92" w:rsidRPr="004E4C0E" w:rsidRDefault="00720E92" w:rsidP="00720E92">
            <w:pPr>
              <w:bidi/>
              <w:jc w:val="left"/>
              <w:rPr>
                <w:sz w:val="18"/>
                <w:szCs w:val="18"/>
                <w:lang w:val="en-CA" w:eastAsia="en-CA"/>
              </w:rPr>
            </w:pPr>
            <w:r w:rsidRPr="007332BA">
              <w:rPr>
                <w:sz w:val="20"/>
                <w:lang w:val="en-CA" w:eastAsia="en-CA"/>
              </w:rPr>
              <w:t>22,774,568</w:t>
            </w:r>
          </w:p>
        </w:tc>
        <w:tc>
          <w:tcPr>
            <w:tcW w:w="1075" w:type="dxa"/>
            <w:tcBorders>
              <w:top w:val="nil"/>
              <w:left w:val="nil"/>
              <w:bottom w:val="single" w:sz="4" w:space="0" w:color="auto"/>
              <w:right w:val="single" w:sz="4" w:space="0" w:color="auto"/>
            </w:tcBorders>
            <w:shd w:val="clear" w:color="auto" w:fill="auto"/>
            <w:noWrap/>
            <w:hideMark/>
          </w:tcPr>
          <w:p w14:paraId="2BE3CD83" w14:textId="18208A54" w:rsidR="00720E92" w:rsidRPr="004E4C0E" w:rsidRDefault="00720E92" w:rsidP="00720E92">
            <w:pPr>
              <w:bidi/>
              <w:jc w:val="left"/>
              <w:rPr>
                <w:sz w:val="18"/>
                <w:szCs w:val="18"/>
                <w:lang w:val="en-CA" w:eastAsia="en-CA"/>
              </w:rPr>
            </w:pPr>
            <w:r w:rsidRPr="007332BA">
              <w:rPr>
                <w:sz w:val="20"/>
                <w:lang w:val="en-CA" w:eastAsia="en-CA"/>
              </w:rPr>
              <w:t>39</w:t>
            </w:r>
          </w:p>
        </w:tc>
      </w:tr>
      <w:tr w:rsidR="00720E92" w:rsidRPr="004E4C0E" w14:paraId="5AAD6091"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5F864FF3" w14:textId="23FF85EB" w:rsidR="00720E92" w:rsidRPr="004E4C0E" w:rsidRDefault="00720E92" w:rsidP="00720E92">
            <w:pPr>
              <w:bidi/>
              <w:jc w:val="left"/>
              <w:rPr>
                <w:sz w:val="18"/>
                <w:szCs w:val="18"/>
                <w:lang w:val="en-CA" w:eastAsia="en-CA"/>
              </w:rPr>
            </w:pPr>
            <w:r w:rsidRPr="007332BA">
              <w:rPr>
                <w:sz w:val="20"/>
                <w:lang w:val="en-CA" w:eastAsia="en-CA"/>
              </w:rPr>
              <w:t>2017</w:t>
            </w:r>
          </w:p>
        </w:tc>
        <w:tc>
          <w:tcPr>
            <w:tcW w:w="1083" w:type="dxa"/>
            <w:tcBorders>
              <w:top w:val="nil"/>
              <w:left w:val="nil"/>
              <w:bottom w:val="single" w:sz="4" w:space="0" w:color="auto"/>
              <w:right w:val="single" w:sz="4" w:space="0" w:color="auto"/>
            </w:tcBorders>
            <w:shd w:val="clear" w:color="auto" w:fill="auto"/>
            <w:noWrap/>
            <w:hideMark/>
          </w:tcPr>
          <w:p w14:paraId="3EB60DD2" w14:textId="3F3841F1" w:rsidR="00720E92" w:rsidRPr="004E4C0E" w:rsidRDefault="00720E92" w:rsidP="00720E92">
            <w:pPr>
              <w:bidi/>
              <w:jc w:val="left"/>
              <w:rPr>
                <w:sz w:val="18"/>
                <w:szCs w:val="18"/>
                <w:lang w:val="en-CA" w:eastAsia="en-CA"/>
              </w:rPr>
            </w:pPr>
            <w:r w:rsidRPr="007332BA">
              <w:rPr>
                <w:sz w:val="20"/>
                <w:lang w:val="en-CA" w:eastAsia="en-CA"/>
              </w:rPr>
              <w:t>28</w:t>
            </w:r>
          </w:p>
        </w:tc>
        <w:tc>
          <w:tcPr>
            <w:tcW w:w="1150" w:type="dxa"/>
            <w:tcBorders>
              <w:top w:val="nil"/>
              <w:left w:val="nil"/>
              <w:bottom w:val="single" w:sz="4" w:space="0" w:color="auto"/>
              <w:right w:val="single" w:sz="4" w:space="0" w:color="auto"/>
            </w:tcBorders>
            <w:shd w:val="clear" w:color="auto" w:fill="auto"/>
            <w:noWrap/>
            <w:hideMark/>
          </w:tcPr>
          <w:p w14:paraId="693D0462" w14:textId="678A1699" w:rsidR="00720E92" w:rsidRPr="004E4C0E" w:rsidRDefault="00720E92" w:rsidP="00720E92">
            <w:pPr>
              <w:bidi/>
              <w:jc w:val="left"/>
              <w:rPr>
                <w:sz w:val="18"/>
                <w:szCs w:val="18"/>
                <w:lang w:val="en-CA" w:eastAsia="en-CA"/>
              </w:rPr>
            </w:pPr>
            <w:r w:rsidRPr="007332BA">
              <w:rPr>
                <w:sz w:val="20"/>
                <w:lang w:val="en-CA" w:eastAsia="en-CA"/>
              </w:rPr>
              <w:t>3</w:t>
            </w:r>
          </w:p>
        </w:tc>
        <w:tc>
          <w:tcPr>
            <w:tcW w:w="1111" w:type="dxa"/>
            <w:tcBorders>
              <w:top w:val="nil"/>
              <w:left w:val="nil"/>
              <w:bottom w:val="single" w:sz="4" w:space="0" w:color="auto"/>
              <w:right w:val="single" w:sz="4" w:space="0" w:color="auto"/>
            </w:tcBorders>
            <w:shd w:val="clear" w:color="auto" w:fill="auto"/>
            <w:noWrap/>
            <w:hideMark/>
          </w:tcPr>
          <w:p w14:paraId="64DE0E4C" w14:textId="708E780A" w:rsidR="00720E92" w:rsidRPr="004E4C0E" w:rsidRDefault="00720E92" w:rsidP="00720E92">
            <w:pPr>
              <w:bidi/>
              <w:jc w:val="left"/>
              <w:rPr>
                <w:sz w:val="18"/>
                <w:szCs w:val="18"/>
                <w:lang w:val="en-CA" w:eastAsia="en-CA"/>
              </w:rPr>
            </w:pPr>
            <w:r w:rsidRPr="007332BA">
              <w:rPr>
                <w:sz w:val="20"/>
                <w:lang w:val="en-CA" w:eastAsia="en-CA"/>
              </w:rPr>
              <w:t>11</w:t>
            </w:r>
          </w:p>
        </w:tc>
        <w:tc>
          <w:tcPr>
            <w:tcW w:w="1475" w:type="dxa"/>
            <w:tcBorders>
              <w:top w:val="nil"/>
              <w:left w:val="nil"/>
              <w:bottom w:val="single" w:sz="4" w:space="0" w:color="auto"/>
              <w:right w:val="single" w:sz="4" w:space="0" w:color="auto"/>
            </w:tcBorders>
            <w:shd w:val="clear" w:color="auto" w:fill="auto"/>
            <w:noWrap/>
            <w:hideMark/>
          </w:tcPr>
          <w:p w14:paraId="35D76CA0" w14:textId="29E51F57" w:rsidR="00720E92" w:rsidRPr="004E4C0E" w:rsidRDefault="00720E92" w:rsidP="00720E92">
            <w:pPr>
              <w:bidi/>
              <w:jc w:val="left"/>
              <w:rPr>
                <w:sz w:val="18"/>
                <w:szCs w:val="18"/>
                <w:lang w:val="en-CA" w:eastAsia="en-CA"/>
              </w:rPr>
            </w:pPr>
            <w:r w:rsidRPr="007332BA">
              <w:rPr>
                <w:sz w:val="20"/>
                <w:lang w:val="en-CA" w:eastAsia="en-CA"/>
              </w:rPr>
              <w:t>16,476,598</w:t>
            </w:r>
          </w:p>
        </w:tc>
        <w:tc>
          <w:tcPr>
            <w:tcW w:w="1276" w:type="dxa"/>
            <w:tcBorders>
              <w:top w:val="nil"/>
              <w:left w:val="nil"/>
              <w:bottom w:val="single" w:sz="4" w:space="0" w:color="auto"/>
              <w:right w:val="single" w:sz="4" w:space="0" w:color="auto"/>
            </w:tcBorders>
            <w:shd w:val="clear" w:color="auto" w:fill="auto"/>
            <w:noWrap/>
            <w:hideMark/>
          </w:tcPr>
          <w:p w14:paraId="246F08FF" w14:textId="75DDB92A" w:rsidR="00720E92" w:rsidRPr="004E4C0E" w:rsidRDefault="00720E92" w:rsidP="00720E92">
            <w:pPr>
              <w:bidi/>
              <w:jc w:val="left"/>
              <w:rPr>
                <w:sz w:val="18"/>
                <w:szCs w:val="18"/>
                <w:lang w:val="en-CA" w:eastAsia="en-CA"/>
              </w:rPr>
            </w:pPr>
            <w:r w:rsidRPr="007332BA">
              <w:rPr>
                <w:sz w:val="20"/>
                <w:lang w:val="en-CA" w:eastAsia="en-CA"/>
              </w:rPr>
              <w:t>5,186,077</w:t>
            </w:r>
          </w:p>
        </w:tc>
        <w:tc>
          <w:tcPr>
            <w:tcW w:w="1276" w:type="dxa"/>
            <w:tcBorders>
              <w:top w:val="nil"/>
              <w:left w:val="nil"/>
              <w:bottom w:val="single" w:sz="4" w:space="0" w:color="auto"/>
              <w:right w:val="single" w:sz="4" w:space="0" w:color="auto"/>
            </w:tcBorders>
            <w:shd w:val="clear" w:color="auto" w:fill="auto"/>
            <w:noWrap/>
            <w:hideMark/>
          </w:tcPr>
          <w:p w14:paraId="52B8F46E" w14:textId="11B1A368" w:rsidR="00720E92" w:rsidRPr="004E4C0E" w:rsidRDefault="00720E92" w:rsidP="00720E92">
            <w:pPr>
              <w:bidi/>
              <w:jc w:val="left"/>
              <w:rPr>
                <w:sz w:val="18"/>
                <w:szCs w:val="18"/>
                <w:lang w:val="en-CA" w:eastAsia="en-CA"/>
              </w:rPr>
            </w:pPr>
            <w:r w:rsidRPr="007332BA">
              <w:rPr>
                <w:sz w:val="20"/>
                <w:lang w:val="en-CA" w:eastAsia="en-CA"/>
              </w:rPr>
              <w:t>11,290,521</w:t>
            </w:r>
          </w:p>
        </w:tc>
        <w:tc>
          <w:tcPr>
            <w:tcW w:w="1075" w:type="dxa"/>
            <w:tcBorders>
              <w:top w:val="nil"/>
              <w:left w:val="nil"/>
              <w:bottom w:val="single" w:sz="4" w:space="0" w:color="auto"/>
              <w:right w:val="single" w:sz="4" w:space="0" w:color="auto"/>
            </w:tcBorders>
            <w:shd w:val="clear" w:color="auto" w:fill="auto"/>
            <w:noWrap/>
            <w:hideMark/>
          </w:tcPr>
          <w:p w14:paraId="1C85F8FA" w14:textId="51812D6D" w:rsidR="00720E92" w:rsidRPr="004E4C0E" w:rsidRDefault="00720E92" w:rsidP="00720E92">
            <w:pPr>
              <w:bidi/>
              <w:jc w:val="left"/>
              <w:rPr>
                <w:sz w:val="18"/>
                <w:szCs w:val="18"/>
                <w:lang w:val="en-CA" w:eastAsia="en-CA"/>
              </w:rPr>
            </w:pPr>
            <w:r w:rsidRPr="007332BA">
              <w:rPr>
                <w:sz w:val="20"/>
                <w:lang w:val="en-CA" w:eastAsia="en-CA"/>
              </w:rPr>
              <w:t>31</w:t>
            </w:r>
          </w:p>
        </w:tc>
      </w:tr>
      <w:tr w:rsidR="00720E92" w:rsidRPr="004E4C0E" w14:paraId="2B672832"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tcPr>
          <w:p w14:paraId="200E52DB" w14:textId="63B89EB0" w:rsidR="00720E92" w:rsidRPr="004E4C0E" w:rsidRDefault="00720E92" w:rsidP="00720E92">
            <w:pPr>
              <w:bidi/>
              <w:jc w:val="left"/>
              <w:rPr>
                <w:sz w:val="18"/>
                <w:szCs w:val="18"/>
                <w:lang w:val="en-CA" w:eastAsia="en-CA"/>
              </w:rPr>
            </w:pPr>
            <w:r w:rsidRPr="007332BA">
              <w:rPr>
                <w:sz w:val="20"/>
                <w:lang w:val="en-CA" w:eastAsia="en-CA"/>
              </w:rPr>
              <w:t>2018</w:t>
            </w:r>
          </w:p>
        </w:tc>
        <w:tc>
          <w:tcPr>
            <w:tcW w:w="1083" w:type="dxa"/>
            <w:tcBorders>
              <w:top w:val="nil"/>
              <w:left w:val="nil"/>
              <w:bottom w:val="single" w:sz="4" w:space="0" w:color="auto"/>
              <w:right w:val="single" w:sz="4" w:space="0" w:color="auto"/>
            </w:tcBorders>
            <w:shd w:val="clear" w:color="auto" w:fill="auto"/>
            <w:noWrap/>
          </w:tcPr>
          <w:p w14:paraId="608D63B6" w14:textId="3CACBBF3" w:rsidR="00720E92" w:rsidRPr="004E4C0E" w:rsidRDefault="00720E92" w:rsidP="00720E92">
            <w:pPr>
              <w:bidi/>
              <w:jc w:val="left"/>
              <w:rPr>
                <w:sz w:val="18"/>
                <w:szCs w:val="18"/>
                <w:lang w:val="en-CA" w:eastAsia="en-CA"/>
              </w:rPr>
            </w:pPr>
            <w:r w:rsidRPr="007332BA">
              <w:rPr>
                <w:sz w:val="20"/>
                <w:lang w:val="en-CA" w:eastAsia="en-CA"/>
              </w:rPr>
              <w:t>62</w:t>
            </w:r>
          </w:p>
        </w:tc>
        <w:tc>
          <w:tcPr>
            <w:tcW w:w="1150" w:type="dxa"/>
            <w:tcBorders>
              <w:top w:val="nil"/>
              <w:left w:val="nil"/>
              <w:bottom w:val="single" w:sz="4" w:space="0" w:color="auto"/>
              <w:right w:val="single" w:sz="4" w:space="0" w:color="auto"/>
            </w:tcBorders>
            <w:shd w:val="clear" w:color="auto" w:fill="auto"/>
            <w:noWrap/>
          </w:tcPr>
          <w:p w14:paraId="2B373A40" w14:textId="49B33657" w:rsidR="00720E92" w:rsidRPr="004E4C0E" w:rsidRDefault="00720E92" w:rsidP="00720E92">
            <w:pPr>
              <w:bidi/>
              <w:jc w:val="left"/>
              <w:rPr>
                <w:sz w:val="18"/>
                <w:szCs w:val="18"/>
                <w:lang w:val="en-CA" w:eastAsia="en-CA"/>
              </w:rPr>
            </w:pPr>
            <w:r w:rsidRPr="007332BA">
              <w:rPr>
                <w:sz w:val="20"/>
                <w:lang w:val="en-CA" w:eastAsia="en-CA"/>
              </w:rPr>
              <w:t>0</w:t>
            </w:r>
          </w:p>
        </w:tc>
        <w:tc>
          <w:tcPr>
            <w:tcW w:w="1111" w:type="dxa"/>
            <w:tcBorders>
              <w:top w:val="nil"/>
              <w:left w:val="nil"/>
              <w:bottom w:val="single" w:sz="4" w:space="0" w:color="auto"/>
              <w:right w:val="single" w:sz="4" w:space="0" w:color="auto"/>
            </w:tcBorders>
            <w:shd w:val="clear" w:color="auto" w:fill="auto"/>
            <w:noWrap/>
          </w:tcPr>
          <w:p w14:paraId="00C269C4" w14:textId="7B387202" w:rsidR="00720E92" w:rsidRPr="004E4C0E" w:rsidRDefault="00720E92" w:rsidP="00720E92">
            <w:pPr>
              <w:bidi/>
              <w:jc w:val="left"/>
              <w:rPr>
                <w:sz w:val="18"/>
                <w:szCs w:val="18"/>
                <w:lang w:val="en-CA" w:eastAsia="en-CA"/>
              </w:rPr>
            </w:pPr>
            <w:r w:rsidRPr="007332BA">
              <w:rPr>
                <w:sz w:val="20"/>
                <w:lang w:val="en-CA" w:eastAsia="en-CA"/>
              </w:rPr>
              <w:t>0</w:t>
            </w:r>
          </w:p>
        </w:tc>
        <w:tc>
          <w:tcPr>
            <w:tcW w:w="1475" w:type="dxa"/>
            <w:tcBorders>
              <w:top w:val="nil"/>
              <w:left w:val="nil"/>
              <w:bottom w:val="single" w:sz="4" w:space="0" w:color="auto"/>
              <w:right w:val="single" w:sz="4" w:space="0" w:color="auto"/>
            </w:tcBorders>
            <w:shd w:val="clear" w:color="auto" w:fill="auto"/>
            <w:noWrap/>
          </w:tcPr>
          <w:p w14:paraId="3D6046BD" w14:textId="3F7A9EBA" w:rsidR="00720E92" w:rsidRPr="004E4C0E" w:rsidRDefault="00720E92" w:rsidP="00720E92">
            <w:pPr>
              <w:bidi/>
              <w:jc w:val="left"/>
              <w:rPr>
                <w:sz w:val="18"/>
                <w:szCs w:val="18"/>
                <w:lang w:val="en-CA" w:eastAsia="en-CA"/>
              </w:rPr>
            </w:pPr>
            <w:r w:rsidRPr="007332BA">
              <w:rPr>
                <w:sz w:val="20"/>
                <w:lang w:val="en-CA" w:eastAsia="en-CA"/>
              </w:rPr>
              <w:t>27,943,186</w:t>
            </w:r>
          </w:p>
        </w:tc>
        <w:tc>
          <w:tcPr>
            <w:tcW w:w="1276" w:type="dxa"/>
            <w:tcBorders>
              <w:top w:val="nil"/>
              <w:left w:val="nil"/>
              <w:bottom w:val="single" w:sz="4" w:space="0" w:color="auto"/>
              <w:right w:val="single" w:sz="4" w:space="0" w:color="auto"/>
            </w:tcBorders>
            <w:shd w:val="clear" w:color="auto" w:fill="auto"/>
            <w:noWrap/>
          </w:tcPr>
          <w:p w14:paraId="3186A5E4" w14:textId="5E2823E7" w:rsidR="00720E92" w:rsidRPr="004E4C0E" w:rsidRDefault="00720E92" w:rsidP="00720E92">
            <w:pPr>
              <w:bidi/>
              <w:jc w:val="left"/>
              <w:rPr>
                <w:sz w:val="18"/>
                <w:szCs w:val="18"/>
                <w:lang w:val="en-CA" w:eastAsia="en-CA"/>
              </w:rPr>
            </w:pPr>
            <w:r w:rsidRPr="007332BA">
              <w:rPr>
                <w:sz w:val="20"/>
                <w:lang w:val="en-CA" w:eastAsia="en-CA"/>
              </w:rPr>
              <w:t>52,335</w:t>
            </w:r>
          </w:p>
        </w:tc>
        <w:tc>
          <w:tcPr>
            <w:tcW w:w="1276" w:type="dxa"/>
            <w:tcBorders>
              <w:top w:val="nil"/>
              <w:left w:val="nil"/>
              <w:bottom w:val="single" w:sz="4" w:space="0" w:color="auto"/>
              <w:right w:val="single" w:sz="4" w:space="0" w:color="auto"/>
            </w:tcBorders>
            <w:shd w:val="clear" w:color="auto" w:fill="auto"/>
            <w:noWrap/>
          </w:tcPr>
          <w:p w14:paraId="1596E9FB" w14:textId="44F6490F" w:rsidR="00720E92" w:rsidRPr="004E4C0E" w:rsidRDefault="00720E92" w:rsidP="00720E92">
            <w:pPr>
              <w:bidi/>
              <w:jc w:val="left"/>
              <w:rPr>
                <w:sz w:val="18"/>
                <w:szCs w:val="18"/>
                <w:lang w:val="en-CA" w:eastAsia="en-CA"/>
              </w:rPr>
            </w:pPr>
            <w:r w:rsidRPr="007332BA">
              <w:rPr>
                <w:sz w:val="20"/>
                <w:lang w:val="en-CA" w:eastAsia="en-CA"/>
              </w:rPr>
              <w:t>27,890,851</w:t>
            </w:r>
          </w:p>
        </w:tc>
        <w:tc>
          <w:tcPr>
            <w:tcW w:w="1075" w:type="dxa"/>
            <w:tcBorders>
              <w:top w:val="nil"/>
              <w:left w:val="nil"/>
              <w:bottom w:val="single" w:sz="4" w:space="0" w:color="auto"/>
              <w:right w:val="single" w:sz="4" w:space="0" w:color="auto"/>
            </w:tcBorders>
            <w:shd w:val="clear" w:color="auto" w:fill="auto"/>
            <w:noWrap/>
          </w:tcPr>
          <w:p w14:paraId="599B06F7" w14:textId="375D8CC2" w:rsidR="00720E92" w:rsidRPr="004E4C0E" w:rsidRDefault="00720E92" w:rsidP="00720E92">
            <w:pPr>
              <w:bidi/>
              <w:jc w:val="left"/>
              <w:rPr>
                <w:sz w:val="18"/>
                <w:szCs w:val="18"/>
                <w:lang w:val="en-CA" w:eastAsia="en-CA"/>
              </w:rPr>
            </w:pPr>
            <w:r w:rsidRPr="007332BA">
              <w:rPr>
                <w:sz w:val="20"/>
                <w:lang w:val="en-CA" w:eastAsia="en-CA"/>
              </w:rPr>
              <w:t>0</w:t>
            </w:r>
          </w:p>
        </w:tc>
      </w:tr>
      <w:tr w:rsidR="00720E92" w:rsidRPr="004E4C0E" w14:paraId="693783D9" w14:textId="77777777" w:rsidTr="000F65E0">
        <w:trPr>
          <w:trHeight w:val="264"/>
        </w:trPr>
        <w:tc>
          <w:tcPr>
            <w:tcW w:w="993" w:type="dxa"/>
            <w:tcBorders>
              <w:top w:val="nil"/>
              <w:left w:val="single" w:sz="4" w:space="0" w:color="auto"/>
              <w:bottom w:val="single" w:sz="4" w:space="0" w:color="auto"/>
              <w:right w:val="single" w:sz="4" w:space="0" w:color="auto"/>
            </w:tcBorders>
            <w:shd w:val="clear" w:color="auto" w:fill="auto"/>
            <w:noWrap/>
            <w:hideMark/>
          </w:tcPr>
          <w:p w14:paraId="485E7B09" w14:textId="518D475A" w:rsidR="00720E92" w:rsidRPr="004E4C0E" w:rsidRDefault="00720E92" w:rsidP="00720E92">
            <w:pPr>
              <w:bidi/>
              <w:jc w:val="left"/>
              <w:rPr>
                <w:b/>
                <w:bCs/>
                <w:sz w:val="18"/>
                <w:szCs w:val="18"/>
                <w:lang w:val="en-CA" w:eastAsia="en-CA"/>
              </w:rPr>
            </w:pPr>
            <w:r>
              <w:rPr>
                <w:rFonts w:hint="cs"/>
                <w:b/>
                <w:bCs/>
                <w:sz w:val="20"/>
                <w:rtl/>
                <w:lang w:val="en-CA" w:eastAsia="en-CA"/>
              </w:rPr>
              <w:t>المجموع</w:t>
            </w:r>
          </w:p>
        </w:tc>
        <w:tc>
          <w:tcPr>
            <w:tcW w:w="1083" w:type="dxa"/>
            <w:tcBorders>
              <w:top w:val="nil"/>
              <w:left w:val="nil"/>
              <w:bottom w:val="single" w:sz="4" w:space="0" w:color="auto"/>
              <w:right w:val="single" w:sz="4" w:space="0" w:color="auto"/>
            </w:tcBorders>
            <w:shd w:val="clear" w:color="auto" w:fill="auto"/>
            <w:noWrap/>
            <w:hideMark/>
          </w:tcPr>
          <w:p w14:paraId="6BA2D25F" w14:textId="4DAD72C4" w:rsidR="00720E92" w:rsidRPr="004E4C0E" w:rsidRDefault="00720E92" w:rsidP="00720E92">
            <w:pPr>
              <w:bidi/>
              <w:jc w:val="left"/>
              <w:rPr>
                <w:b/>
                <w:bCs/>
                <w:sz w:val="18"/>
                <w:szCs w:val="18"/>
                <w:lang w:val="en-CA" w:eastAsia="en-CA"/>
              </w:rPr>
            </w:pPr>
            <w:r w:rsidRPr="007332BA">
              <w:rPr>
                <w:b/>
                <w:bCs/>
                <w:sz w:val="20"/>
                <w:lang w:val="en-CA" w:eastAsia="en-CA"/>
              </w:rPr>
              <w:t>1,734</w:t>
            </w:r>
          </w:p>
        </w:tc>
        <w:tc>
          <w:tcPr>
            <w:tcW w:w="1150" w:type="dxa"/>
            <w:tcBorders>
              <w:top w:val="nil"/>
              <w:left w:val="nil"/>
              <w:bottom w:val="single" w:sz="4" w:space="0" w:color="auto"/>
              <w:right w:val="single" w:sz="4" w:space="0" w:color="auto"/>
            </w:tcBorders>
            <w:shd w:val="clear" w:color="auto" w:fill="auto"/>
            <w:noWrap/>
            <w:hideMark/>
          </w:tcPr>
          <w:p w14:paraId="606D7900" w14:textId="5810D933" w:rsidR="00720E92" w:rsidRPr="004E4C0E" w:rsidRDefault="00720E92" w:rsidP="00720E92">
            <w:pPr>
              <w:bidi/>
              <w:jc w:val="left"/>
              <w:rPr>
                <w:b/>
                <w:bCs/>
                <w:sz w:val="18"/>
                <w:szCs w:val="18"/>
                <w:lang w:val="en-CA" w:eastAsia="en-CA"/>
              </w:rPr>
            </w:pPr>
            <w:r w:rsidRPr="007332BA">
              <w:rPr>
                <w:b/>
                <w:bCs/>
                <w:sz w:val="20"/>
                <w:lang w:val="en-CA" w:eastAsia="en-CA"/>
              </w:rPr>
              <w:t>1,523</w:t>
            </w:r>
          </w:p>
        </w:tc>
        <w:tc>
          <w:tcPr>
            <w:tcW w:w="1111" w:type="dxa"/>
            <w:tcBorders>
              <w:top w:val="nil"/>
              <w:left w:val="nil"/>
              <w:bottom w:val="single" w:sz="4" w:space="0" w:color="auto"/>
              <w:right w:val="single" w:sz="4" w:space="0" w:color="auto"/>
            </w:tcBorders>
            <w:shd w:val="clear" w:color="auto" w:fill="auto"/>
            <w:noWrap/>
            <w:hideMark/>
          </w:tcPr>
          <w:p w14:paraId="62C7E3D1" w14:textId="79960479" w:rsidR="00720E92" w:rsidRPr="004E4C0E" w:rsidRDefault="00720E92" w:rsidP="00720E92">
            <w:pPr>
              <w:bidi/>
              <w:jc w:val="left"/>
              <w:rPr>
                <w:b/>
                <w:bCs/>
                <w:sz w:val="18"/>
                <w:szCs w:val="18"/>
                <w:lang w:val="en-CA" w:eastAsia="en-CA"/>
              </w:rPr>
            </w:pPr>
            <w:r w:rsidRPr="007332BA">
              <w:rPr>
                <w:b/>
                <w:bCs/>
                <w:sz w:val="20"/>
                <w:lang w:val="en-CA" w:eastAsia="en-CA"/>
              </w:rPr>
              <w:t>88</w:t>
            </w:r>
          </w:p>
        </w:tc>
        <w:tc>
          <w:tcPr>
            <w:tcW w:w="1475" w:type="dxa"/>
            <w:tcBorders>
              <w:top w:val="nil"/>
              <w:left w:val="nil"/>
              <w:bottom w:val="single" w:sz="4" w:space="0" w:color="auto"/>
              <w:right w:val="single" w:sz="4" w:space="0" w:color="auto"/>
            </w:tcBorders>
            <w:shd w:val="clear" w:color="auto" w:fill="auto"/>
            <w:noWrap/>
            <w:hideMark/>
          </w:tcPr>
          <w:p w14:paraId="297BBB91" w14:textId="44B05CBB" w:rsidR="00720E92" w:rsidRPr="004E4C0E" w:rsidRDefault="00720E92" w:rsidP="00720E92">
            <w:pPr>
              <w:bidi/>
              <w:jc w:val="left"/>
              <w:rPr>
                <w:b/>
                <w:bCs/>
                <w:sz w:val="18"/>
                <w:szCs w:val="18"/>
                <w:lang w:val="en-CA" w:eastAsia="en-CA"/>
              </w:rPr>
            </w:pPr>
            <w:r w:rsidRPr="007332BA">
              <w:rPr>
                <w:b/>
                <w:bCs/>
                <w:sz w:val="20"/>
                <w:lang w:val="en-CA" w:eastAsia="en-CA"/>
              </w:rPr>
              <w:t>822,328,725</w:t>
            </w:r>
          </w:p>
        </w:tc>
        <w:tc>
          <w:tcPr>
            <w:tcW w:w="1276" w:type="dxa"/>
            <w:tcBorders>
              <w:top w:val="nil"/>
              <w:left w:val="nil"/>
              <w:bottom w:val="single" w:sz="4" w:space="0" w:color="auto"/>
              <w:right w:val="single" w:sz="4" w:space="0" w:color="auto"/>
            </w:tcBorders>
            <w:shd w:val="clear" w:color="auto" w:fill="auto"/>
            <w:noWrap/>
            <w:hideMark/>
          </w:tcPr>
          <w:p w14:paraId="0AD78012" w14:textId="53367D6F" w:rsidR="00720E92" w:rsidRPr="004E4C0E" w:rsidRDefault="00720E92" w:rsidP="00720E92">
            <w:pPr>
              <w:bidi/>
              <w:jc w:val="left"/>
              <w:rPr>
                <w:b/>
                <w:bCs/>
                <w:sz w:val="18"/>
                <w:szCs w:val="18"/>
                <w:lang w:val="en-CA" w:eastAsia="en-CA"/>
              </w:rPr>
            </w:pPr>
            <w:r w:rsidRPr="007332BA">
              <w:rPr>
                <w:b/>
                <w:bCs/>
                <w:sz w:val="20"/>
                <w:lang w:val="en-CA" w:eastAsia="en-CA"/>
              </w:rPr>
              <w:t>722,152,823</w:t>
            </w:r>
          </w:p>
        </w:tc>
        <w:tc>
          <w:tcPr>
            <w:tcW w:w="1276" w:type="dxa"/>
            <w:tcBorders>
              <w:top w:val="nil"/>
              <w:left w:val="nil"/>
              <w:bottom w:val="single" w:sz="4" w:space="0" w:color="auto"/>
              <w:right w:val="single" w:sz="4" w:space="0" w:color="auto"/>
            </w:tcBorders>
            <w:shd w:val="clear" w:color="auto" w:fill="auto"/>
            <w:noWrap/>
            <w:hideMark/>
          </w:tcPr>
          <w:p w14:paraId="0858F694" w14:textId="28D4E756" w:rsidR="00720E92" w:rsidRPr="004E4C0E" w:rsidRDefault="00720E92" w:rsidP="00720E92">
            <w:pPr>
              <w:bidi/>
              <w:jc w:val="left"/>
              <w:rPr>
                <w:b/>
                <w:bCs/>
                <w:sz w:val="18"/>
                <w:szCs w:val="18"/>
                <w:lang w:val="en-CA" w:eastAsia="en-CA"/>
              </w:rPr>
            </w:pPr>
            <w:r w:rsidRPr="007332BA">
              <w:rPr>
                <w:b/>
                <w:bCs/>
                <w:sz w:val="20"/>
                <w:lang w:val="en-CA" w:eastAsia="en-CA"/>
              </w:rPr>
              <w:t>100,175,902</w:t>
            </w:r>
          </w:p>
        </w:tc>
        <w:tc>
          <w:tcPr>
            <w:tcW w:w="1075" w:type="dxa"/>
            <w:tcBorders>
              <w:top w:val="nil"/>
              <w:left w:val="nil"/>
              <w:bottom w:val="single" w:sz="4" w:space="0" w:color="auto"/>
              <w:right w:val="single" w:sz="4" w:space="0" w:color="auto"/>
            </w:tcBorders>
            <w:shd w:val="clear" w:color="auto" w:fill="auto"/>
            <w:noWrap/>
            <w:hideMark/>
          </w:tcPr>
          <w:p w14:paraId="57F83C8B" w14:textId="595D5FA2" w:rsidR="00720E92" w:rsidRPr="004E4C0E" w:rsidRDefault="00720E92" w:rsidP="00720E92">
            <w:pPr>
              <w:bidi/>
              <w:jc w:val="left"/>
              <w:rPr>
                <w:b/>
                <w:bCs/>
                <w:sz w:val="18"/>
                <w:szCs w:val="18"/>
                <w:lang w:val="en-CA" w:eastAsia="en-CA"/>
              </w:rPr>
            </w:pPr>
            <w:r w:rsidRPr="007332BA">
              <w:rPr>
                <w:b/>
                <w:bCs/>
                <w:sz w:val="20"/>
                <w:lang w:val="en-CA" w:eastAsia="en-CA"/>
              </w:rPr>
              <w:t>88</w:t>
            </w:r>
          </w:p>
        </w:tc>
      </w:tr>
    </w:tbl>
    <w:p w14:paraId="54EA6FF6" w14:textId="6DF70C65" w:rsidR="006A1FE7" w:rsidRPr="004E4C0E" w:rsidRDefault="006A1FE7" w:rsidP="006E4697">
      <w:pPr>
        <w:pStyle w:val="StyleHeader4Para4Left0Firstline0"/>
        <w:widowControl/>
        <w:numPr>
          <w:ilvl w:val="0"/>
          <w:numId w:val="0"/>
        </w:numPr>
        <w:tabs>
          <w:tab w:val="clear" w:pos="2880"/>
          <w:tab w:val="clear" w:pos="5760"/>
        </w:tabs>
        <w:bidi/>
        <w:snapToGrid w:val="0"/>
        <w:spacing w:after="0"/>
        <w:jc w:val="left"/>
        <w:rPr>
          <w:sz w:val="22"/>
          <w:szCs w:val="22"/>
          <w:rtl/>
        </w:rPr>
      </w:pPr>
      <w:r w:rsidRPr="004E4C0E">
        <w:rPr>
          <w:sz w:val="22"/>
          <w:szCs w:val="22"/>
        </w:rPr>
        <w:t xml:space="preserve">* </w:t>
      </w:r>
      <w:r w:rsidRPr="004E4C0E">
        <w:rPr>
          <w:sz w:val="22"/>
          <w:szCs w:val="22"/>
          <w:rtl/>
        </w:rPr>
        <w:t>باستثناء ال</w:t>
      </w:r>
      <w:r w:rsidR="008D4E93" w:rsidRPr="004E4C0E">
        <w:rPr>
          <w:sz w:val="22"/>
          <w:szCs w:val="22"/>
          <w:rtl/>
        </w:rPr>
        <w:t>مشروعات</w:t>
      </w:r>
      <w:r w:rsidRPr="004E4C0E">
        <w:rPr>
          <w:sz w:val="22"/>
          <w:szCs w:val="22"/>
          <w:rtl/>
        </w:rPr>
        <w:t xml:space="preserve"> المغلقة و</w:t>
      </w:r>
      <w:r w:rsidR="00A319F3" w:rsidRPr="004E4C0E">
        <w:rPr>
          <w:sz w:val="22"/>
          <w:szCs w:val="22"/>
          <w:rtl/>
        </w:rPr>
        <w:t>المحولة</w:t>
      </w:r>
      <w:r w:rsidRPr="004E4C0E">
        <w:rPr>
          <w:sz w:val="22"/>
          <w:szCs w:val="22"/>
        </w:rPr>
        <w:t>.</w:t>
      </w:r>
    </w:p>
    <w:p w14:paraId="40D619DE" w14:textId="77777777" w:rsidR="006A1FE7" w:rsidRPr="004E4C0E" w:rsidRDefault="006A1FE7" w:rsidP="004E4C0E">
      <w:pPr>
        <w:pStyle w:val="StyleHeader4Para4Left0Firstline0"/>
        <w:widowControl/>
        <w:numPr>
          <w:ilvl w:val="0"/>
          <w:numId w:val="0"/>
        </w:numPr>
        <w:tabs>
          <w:tab w:val="clear" w:pos="2880"/>
          <w:tab w:val="clear" w:pos="5760"/>
        </w:tabs>
        <w:bidi/>
        <w:snapToGrid w:val="0"/>
        <w:spacing w:after="0"/>
        <w:rPr>
          <w:sz w:val="22"/>
          <w:szCs w:val="22"/>
          <w:rtl/>
        </w:rPr>
      </w:pPr>
      <w:r w:rsidRPr="004E4C0E">
        <w:rPr>
          <w:sz w:val="22"/>
          <w:szCs w:val="22"/>
        </w:rPr>
        <w:t xml:space="preserve">** </w:t>
      </w:r>
      <w:r w:rsidRPr="004E4C0E">
        <w:rPr>
          <w:sz w:val="22"/>
          <w:szCs w:val="22"/>
          <w:rtl/>
        </w:rPr>
        <w:t>باستثناء تكاليف دعم الوكالة</w:t>
      </w:r>
      <w:r w:rsidRPr="004E4C0E">
        <w:rPr>
          <w:sz w:val="22"/>
          <w:szCs w:val="22"/>
        </w:rPr>
        <w:t>.</w:t>
      </w:r>
    </w:p>
    <w:p w14:paraId="70AB29E5" w14:textId="30318B83" w:rsidR="006A1FE7" w:rsidRPr="004E4C0E" w:rsidRDefault="00A319F3" w:rsidP="004E4C0E">
      <w:pPr>
        <w:pStyle w:val="StyleHeader4Para4Left0Firstline0"/>
        <w:widowControl/>
        <w:numPr>
          <w:ilvl w:val="0"/>
          <w:numId w:val="11"/>
        </w:numPr>
        <w:tabs>
          <w:tab w:val="clear" w:pos="2880"/>
          <w:tab w:val="clear" w:pos="5760"/>
        </w:tabs>
        <w:bidi/>
        <w:snapToGrid w:val="0"/>
        <w:spacing w:before="240"/>
        <w:ind w:left="0" w:firstLine="0"/>
        <w:rPr>
          <w:sz w:val="26"/>
          <w:szCs w:val="26"/>
          <w:rtl/>
        </w:rPr>
      </w:pPr>
      <w:r w:rsidRPr="004E4C0E">
        <w:rPr>
          <w:rFonts w:hint="cs"/>
          <w:sz w:val="26"/>
          <w:szCs w:val="26"/>
          <w:rtl/>
        </w:rPr>
        <w:lastRenderedPageBreak/>
        <w:t>ويعرض</w:t>
      </w:r>
      <w:r w:rsidR="006A1FE7" w:rsidRPr="004E4C0E">
        <w:rPr>
          <w:sz w:val="26"/>
          <w:szCs w:val="26"/>
          <w:rtl/>
        </w:rPr>
        <w:t xml:space="preserve"> الجدول 4 تنفيذ المشروع</w:t>
      </w:r>
      <w:r w:rsidRPr="004E4C0E">
        <w:rPr>
          <w:rFonts w:hint="cs"/>
          <w:sz w:val="26"/>
          <w:szCs w:val="26"/>
          <w:rtl/>
        </w:rPr>
        <w:t>ات</w:t>
      </w:r>
      <w:r w:rsidR="006A1FE7" w:rsidRPr="004E4C0E">
        <w:rPr>
          <w:sz w:val="26"/>
          <w:szCs w:val="26"/>
          <w:rtl/>
        </w:rPr>
        <w:t xml:space="preserve"> حسب البلد لعام </w:t>
      </w:r>
      <w:r w:rsidR="008E437D">
        <w:rPr>
          <w:rFonts w:hint="cs"/>
          <w:sz w:val="26"/>
          <w:szCs w:val="26"/>
          <w:rtl/>
        </w:rPr>
        <w:t>2018</w:t>
      </w:r>
      <w:r w:rsidR="006A1FE7" w:rsidRPr="004E4C0E">
        <w:rPr>
          <w:sz w:val="26"/>
          <w:szCs w:val="26"/>
        </w:rPr>
        <w:t>.</w:t>
      </w:r>
    </w:p>
    <w:p w14:paraId="42F9DF1A" w14:textId="362EA4B2" w:rsidR="006A1FE7" w:rsidRPr="004E4C0E" w:rsidRDefault="006A1FE7" w:rsidP="004E4C0E">
      <w:pPr>
        <w:pStyle w:val="StyleHeader4Para4Left0Firstline0"/>
        <w:keepNext/>
        <w:widowControl/>
        <w:numPr>
          <w:ilvl w:val="0"/>
          <w:numId w:val="0"/>
        </w:numPr>
        <w:tabs>
          <w:tab w:val="clear" w:pos="2880"/>
          <w:tab w:val="clear" w:pos="5760"/>
        </w:tabs>
        <w:bidi/>
        <w:snapToGrid w:val="0"/>
        <w:spacing w:after="0"/>
        <w:rPr>
          <w:b/>
          <w:bCs/>
          <w:sz w:val="26"/>
          <w:szCs w:val="26"/>
        </w:rPr>
      </w:pPr>
      <w:r w:rsidRPr="004E4C0E">
        <w:rPr>
          <w:b/>
          <w:bCs/>
          <w:sz w:val="26"/>
          <w:szCs w:val="26"/>
          <w:rtl/>
        </w:rPr>
        <w:t>الجدول 4</w:t>
      </w:r>
      <w:r w:rsidR="00812C5C" w:rsidRPr="004E4C0E">
        <w:rPr>
          <w:rFonts w:hint="cs"/>
          <w:b/>
          <w:bCs/>
          <w:sz w:val="26"/>
          <w:szCs w:val="26"/>
          <w:rtl/>
        </w:rPr>
        <w:t>:</w:t>
      </w:r>
      <w:r w:rsidRPr="004E4C0E">
        <w:rPr>
          <w:b/>
          <w:bCs/>
          <w:sz w:val="26"/>
          <w:szCs w:val="26"/>
          <w:rtl/>
        </w:rPr>
        <w:t xml:space="preserve"> موجز لتنفيذ اليونيدو للمشروع</w:t>
      </w:r>
      <w:r w:rsidR="00812C5C" w:rsidRPr="004E4C0E">
        <w:rPr>
          <w:rFonts w:hint="cs"/>
          <w:b/>
          <w:bCs/>
          <w:sz w:val="26"/>
          <w:szCs w:val="26"/>
          <w:rtl/>
        </w:rPr>
        <w:t>ات</w:t>
      </w:r>
      <w:r w:rsidRPr="004E4C0E">
        <w:rPr>
          <w:b/>
          <w:bCs/>
          <w:sz w:val="26"/>
          <w:szCs w:val="26"/>
          <w:rtl/>
        </w:rPr>
        <w:t xml:space="preserve"> لعام </w:t>
      </w:r>
      <w:r w:rsidR="00DF725D">
        <w:rPr>
          <w:rFonts w:hint="cs"/>
          <w:b/>
          <w:bCs/>
          <w:sz w:val="26"/>
          <w:szCs w:val="26"/>
          <w:rtl/>
        </w:rPr>
        <w:t>2018</w:t>
      </w:r>
    </w:p>
    <w:tbl>
      <w:tblPr>
        <w:bidiVisual/>
        <w:tblW w:w="10042" w:type="dxa"/>
        <w:tblInd w:w="-5" w:type="dxa"/>
        <w:tblLook w:val="04A0" w:firstRow="1" w:lastRow="0" w:firstColumn="1" w:lastColumn="0" w:noHBand="0" w:noVBand="1"/>
      </w:tblPr>
      <w:tblGrid>
        <w:gridCol w:w="2694"/>
        <w:gridCol w:w="828"/>
        <w:gridCol w:w="1160"/>
        <w:gridCol w:w="1248"/>
        <w:gridCol w:w="1276"/>
        <w:gridCol w:w="1417"/>
        <w:gridCol w:w="1419"/>
      </w:tblGrid>
      <w:tr w:rsidR="00A319F3" w:rsidRPr="004E4C0E" w14:paraId="5BA4AC04" w14:textId="77777777" w:rsidTr="00B16136">
        <w:trPr>
          <w:trHeight w:val="792"/>
          <w:tblHeader/>
        </w:trPr>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1512A6E0" w14:textId="77DC3693" w:rsidR="00A319F3" w:rsidRPr="004E4C0E" w:rsidRDefault="00A319F3" w:rsidP="004E4C0E">
            <w:pPr>
              <w:bidi/>
              <w:jc w:val="center"/>
              <w:rPr>
                <w:b/>
                <w:bCs/>
                <w:sz w:val="20"/>
                <w:lang w:val="en-CA" w:eastAsia="en-CA"/>
              </w:rPr>
            </w:pPr>
            <w:r w:rsidRPr="004E4C0E">
              <w:rPr>
                <w:rFonts w:hint="cs"/>
                <w:b/>
                <w:bCs/>
                <w:sz w:val="20"/>
                <w:rtl/>
                <w:lang w:val="en-CA" w:eastAsia="en-CA"/>
              </w:rPr>
              <w:t>البلد</w:t>
            </w:r>
          </w:p>
        </w:tc>
        <w:tc>
          <w:tcPr>
            <w:tcW w:w="828" w:type="dxa"/>
            <w:tcBorders>
              <w:top w:val="single" w:sz="4" w:space="0" w:color="auto"/>
              <w:left w:val="nil"/>
              <w:bottom w:val="single" w:sz="4" w:space="0" w:color="auto"/>
              <w:right w:val="single" w:sz="4" w:space="0" w:color="auto"/>
            </w:tcBorders>
            <w:shd w:val="clear" w:color="auto" w:fill="auto"/>
            <w:hideMark/>
          </w:tcPr>
          <w:p w14:paraId="0798A86F" w14:textId="3F0CB590" w:rsidR="00A319F3" w:rsidRPr="004E4C0E" w:rsidRDefault="00A319F3" w:rsidP="004E4C0E">
            <w:pPr>
              <w:bidi/>
              <w:jc w:val="center"/>
              <w:rPr>
                <w:b/>
                <w:bCs/>
                <w:sz w:val="20"/>
                <w:lang w:val="en-CA" w:eastAsia="en-CA"/>
              </w:rPr>
            </w:pPr>
            <w:r w:rsidRPr="004E4C0E">
              <w:rPr>
                <w:rFonts w:hint="cs"/>
                <w:b/>
                <w:bCs/>
                <w:sz w:val="20"/>
                <w:rtl/>
                <w:lang w:val="en-CA" w:eastAsia="en-CA"/>
              </w:rPr>
              <w:t xml:space="preserve">الإزالة في عام </w:t>
            </w:r>
            <w:r w:rsidR="000F65E0">
              <w:rPr>
                <w:rFonts w:hint="cs"/>
                <w:b/>
                <w:bCs/>
                <w:sz w:val="20"/>
                <w:rtl/>
                <w:lang w:val="en-CA" w:eastAsia="en-CA"/>
              </w:rPr>
              <w:t>2018*</w:t>
            </w:r>
          </w:p>
        </w:tc>
        <w:tc>
          <w:tcPr>
            <w:tcW w:w="1160" w:type="dxa"/>
            <w:tcBorders>
              <w:top w:val="single" w:sz="4" w:space="0" w:color="auto"/>
              <w:left w:val="nil"/>
              <w:bottom w:val="single" w:sz="4" w:space="0" w:color="auto"/>
              <w:right w:val="single" w:sz="4" w:space="0" w:color="auto"/>
            </w:tcBorders>
            <w:shd w:val="clear" w:color="auto" w:fill="auto"/>
            <w:hideMark/>
          </w:tcPr>
          <w:p w14:paraId="068261A0" w14:textId="6EF679DC" w:rsidR="00A319F3" w:rsidRPr="004E4C0E" w:rsidRDefault="00A319F3" w:rsidP="004E4C0E">
            <w:pPr>
              <w:bidi/>
              <w:ind w:left="-114" w:right="-84" w:firstLine="114"/>
              <w:jc w:val="center"/>
              <w:rPr>
                <w:b/>
                <w:bCs/>
                <w:sz w:val="20"/>
                <w:lang w:val="en-CA" w:eastAsia="en-CA"/>
              </w:rPr>
            </w:pPr>
            <w:r w:rsidRPr="004E4C0E">
              <w:rPr>
                <w:rFonts w:hint="cs"/>
                <w:b/>
                <w:bCs/>
                <w:sz w:val="20"/>
                <w:rtl/>
                <w:lang w:val="en-CA" w:eastAsia="en-CA"/>
              </w:rPr>
              <w:t xml:space="preserve">% الإزالة المخططة المحققة في عام </w:t>
            </w:r>
            <w:r w:rsidR="000F65E0">
              <w:rPr>
                <w:rFonts w:hint="cs"/>
                <w:b/>
                <w:bCs/>
                <w:sz w:val="20"/>
                <w:rtl/>
                <w:lang w:val="en-CA" w:eastAsia="en-CA"/>
              </w:rPr>
              <w:t>2018</w:t>
            </w:r>
          </w:p>
        </w:tc>
        <w:tc>
          <w:tcPr>
            <w:tcW w:w="1248" w:type="dxa"/>
            <w:tcBorders>
              <w:top w:val="single" w:sz="4" w:space="0" w:color="auto"/>
              <w:left w:val="nil"/>
              <w:bottom w:val="single" w:sz="4" w:space="0" w:color="auto"/>
              <w:right w:val="single" w:sz="4" w:space="0" w:color="auto"/>
            </w:tcBorders>
            <w:shd w:val="clear" w:color="auto" w:fill="auto"/>
            <w:hideMark/>
          </w:tcPr>
          <w:p w14:paraId="52E7EC8C" w14:textId="1737D891" w:rsidR="00A319F3" w:rsidRPr="004E4C0E" w:rsidRDefault="00A319F3" w:rsidP="004E4C0E">
            <w:pPr>
              <w:bidi/>
              <w:ind w:left="-132" w:right="-112" w:firstLine="132"/>
              <w:jc w:val="center"/>
              <w:rPr>
                <w:b/>
                <w:bCs/>
                <w:sz w:val="20"/>
                <w:lang w:val="en-CA" w:eastAsia="en-CA"/>
              </w:rPr>
            </w:pPr>
            <w:r w:rsidRPr="004E4C0E">
              <w:rPr>
                <w:rFonts w:hint="cs"/>
                <w:b/>
                <w:bCs/>
                <w:sz w:val="20"/>
                <w:rtl/>
                <w:lang w:val="en-CA" w:eastAsia="en-CA"/>
              </w:rPr>
              <w:t xml:space="preserve">الأموال التقديرية المنصرفة في عام </w:t>
            </w:r>
            <w:r w:rsidR="000F65E0">
              <w:rPr>
                <w:rFonts w:hint="cs"/>
                <w:b/>
                <w:bCs/>
                <w:sz w:val="20"/>
                <w:rtl/>
                <w:lang w:val="en-CA" w:eastAsia="en-CA"/>
              </w:rPr>
              <w:t>2018</w:t>
            </w:r>
            <w:r w:rsidRPr="004E4C0E">
              <w:rPr>
                <w:rFonts w:hint="cs"/>
                <w:b/>
                <w:bCs/>
                <w:sz w:val="20"/>
                <w:rtl/>
                <w:lang w:val="en-CA" w:eastAsia="en-CA"/>
              </w:rPr>
              <w:t xml:space="preserve"> (دولار أمريكي)</w:t>
            </w:r>
          </w:p>
        </w:tc>
        <w:tc>
          <w:tcPr>
            <w:tcW w:w="1276" w:type="dxa"/>
            <w:tcBorders>
              <w:top w:val="single" w:sz="4" w:space="0" w:color="auto"/>
              <w:left w:val="nil"/>
              <w:bottom w:val="single" w:sz="4" w:space="0" w:color="auto"/>
              <w:right w:val="single" w:sz="4" w:space="0" w:color="auto"/>
            </w:tcBorders>
            <w:shd w:val="clear" w:color="auto" w:fill="auto"/>
            <w:hideMark/>
          </w:tcPr>
          <w:p w14:paraId="266AA442" w14:textId="45A3C260" w:rsidR="00A319F3" w:rsidRPr="004E4C0E" w:rsidRDefault="00A319F3" w:rsidP="004E4C0E">
            <w:pPr>
              <w:bidi/>
              <w:jc w:val="center"/>
              <w:rPr>
                <w:b/>
                <w:bCs/>
                <w:sz w:val="20"/>
                <w:lang w:val="en-CA" w:eastAsia="en-CA"/>
              </w:rPr>
            </w:pPr>
            <w:r w:rsidRPr="004E4C0E">
              <w:rPr>
                <w:rFonts w:hint="cs"/>
                <w:b/>
                <w:bCs/>
                <w:sz w:val="20"/>
                <w:rtl/>
                <w:lang w:val="en-CA" w:eastAsia="en-CA"/>
              </w:rPr>
              <w:t xml:space="preserve">الأموال المنصرفة في عام </w:t>
            </w:r>
            <w:r w:rsidR="000F65E0">
              <w:rPr>
                <w:rFonts w:hint="cs"/>
                <w:b/>
                <w:bCs/>
                <w:sz w:val="20"/>
                <w:rtl/>
                <w:lang w:val="en-CA" w:eastAsia="en-CA"/>
              </w:rPr>
              <w:t>2018</w:t>
            </w:r>
            <w:r w:rsidRPr="004E4C0E">
              <w:rPr>
                <w:rFonts w:hint="cs"/>
                <w:b/>
                <w:bCs/>
                <w:sz w:val="20"/>
                <w:rtl/>
                <w:lang w:val="en-CA" w:eastAsia="en-CA"/>
              </w:rPr>
              <w:t xml:space="preserve"> (دولار أمريكي)</w:t>
            </w:r>
          </w:p>
        </w:tc>
        <w:tc>
          <w:tcPr>
            <w:tcW w:w="1417" w:type="dxa"/>
            <w:tcBorders>
              <w:top w:val="single" w:sz="4" w:space="0" w:color="auto"/>
              <w:left w:val="nil"/>
              <w:bottom w:val="single" w:sz="4" w:space="0" w:color="auto"/>
              <w:right w:val="single" w:sz="4" w:space="0" w:color="auto"/>
            </w:tcBorders>
            <w:shd w:val="clear" w:color="auto" w:fill="auto"/>
            <w:hideMark/>
          </w:tcPr>
          <w:p w14:paraId="642C32F1" w14:textId="22EA403D" w:rsidR="00A319F3" w:rsidRPr="004E4C0E" w:rsidRDefault="00A319F3" w:rsidP="004E4C0E">
            <w:pPr>
              <w:bidi/>
              <w:ind w:left="-112" w:right="-105" w:firstLine="112"/>
              <w:jc w:val="center"/>
              <w:rPr>
                <w:b/>
                <w:bCs/>
                <w:sz w:val="20"/>
                <w:lang w:val="en-CA" w:eastAsia="en-CA"/>
              </w:rPr>
            </w:pPr>
            <w:r w:rsidRPr="004E4C0E">
              <w:rPr>
                <w:rFonts w:hint="cs"/>
                <w:b/>
                <w:bCs/>
                <w:sz w:val="20"/>
                <w:rtl/>
                <w:lang w:val="en-CA" w:eastAsia="en-CA"/>
              </w:rPr>
              <w:t xml:space="preserve">% الأموال المنصرفة فوق التقديرات في عام </w:t>
            </w:r>
            <w:r w:rsidR="000F65E0">
              <w:rPr>
                <w:rFonts w:hint="cs"/>
                <w:b/>
                <w:bCs/>
                <w:sz w:val="20"/>
                <w:rtl/>
                <w:lang w:val="en-CA" w:eastAsia="en-CA"/>
              </w:rPr>
              <w:t>2018</w:t>
            </w:r>
          </w:p>
        </w:tc>
        <w:tc>
          <w:tcPr>
            <w:tcW w:w="1419" w:type="dxa"/>
            <w:tcBorders>
              <w:top w:val="single" w:sz="4" w:space="0" w:color="auto"/>
              <w:left w:val="nil"/>
              <w:bottom w:val="single" w:sz="4" w:space="0" w:color="auto"/>
              <w:right w:val="single" w:sz="4" w:space="0" w:color="auto"/>
            </w:tcBorders>
            <w:shd w:val="clear" w:color="auto" w:fill="auto"/>
            <w:hideMark/>
          </w:tcPr>
          <w:p w14:paraId="0EAB45E2" w14:textId="5788387D" w:rsidR="00A319F3" w:rsidRPr="004E4C0E" w:rsidRDefault="00A319F3" w:rsidP="004E4C0E">
            <w:pPr>
              <w:bidi/>
              <w:ind w:left="-111" w:right="-109" w:firstLine="111"/>
              <w:jc w:val="center"/>
              <w:rPr>
                <w:b/>
                <w:bCs/>
                <w:sz w:val="20"/>
                <w:lang w:val="en-CA" w:eastAsia="en-CA"/>
              </w:rPr>
            </w:pPr>
            <w:r w:rsidRPr="004E4C0E">
              <w:rPr>
                <w:rFonts w:hint="cs"/>
                <w:b/>
                <w:bCs/>
                <w:sz w:val="20"/>
                <w:rtl/>
                <w:lang w:val="en-CA" w:eastAsia="en-CA"/>
              </w:rPr>
              <w:t xml:space="preserve">% المشروعات المخططة المنجزة في عام </w:t>
            </w:r>
            <w:r w:rsidR="000F65E0">
              <w:rPr>
                <w:rFonts w:hint="cs"/>
                <w:b/>
                <w:bCs/>
                <w:sz w:val="20"/>
                <w:rtl/>
                <w:lang w:val="en-CA" w:eastAsia="en-CA"/>
              </w:rPr>
              <w:t>2018</w:t>
            </w:r>
          </w:p>
        </w:tc>
      </w:tr>
      <w:tr w:rsidR="000F65E0" w:rsidRPr="004E4C0E" w14:paraId="68EEFE07"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57680924" w14:textId="322C4121" w:rsidR="000F65E0" w:rsidRPr="004E4C0E" w:rsidRDefault="000F65E0" w:rsidP="000F65E0">
            <w:pPr>
              <w:bidi/>
              <w:jc w:val="left"/>
              <w:rPr>
                <w:sz w:val="20"/>
                <w:lang w:val="en-CA" w:eastAsia="en-CA"/>
              </w:rPr>
            </w:pPr>
            <w:r w:rsidRPr="004E4C0E">
              <w:rPr>
                <w:rFonts w:ascii="Arial" w:hAnsi="Arial" w:cs="Arial" w:hint="cs"/>
                <w:color w:val="222222"/>
                <w:rtl/>
                <w:lang w:bidi="ar-SA"/>
              </w:rPr>
              <w:t>أفغانستان</w:t>
            </w:r>
          </w:p>
        </w:tc>
        <w:tc>
          <w:tcPr>
            <w:tcW w:w="828" w:type="dxa"/>
            <w:tcBorders>
              <w:top w:val="nil"/>
              <w:left w:val="nil"/>
              <w:bottom w:val="single" w:sz="4" w:space="0" w:color="auto"/>
              <w:right w:val="single" w:sz="4" w:space="0" w:color="auto"/>
            </w:tcBorders>
            <w:shd w:val="clear" w:color="auto" w:fill="auto"/>
            <w:noWrap/>
            <w:hideMark/>
          </w:tcPr>
          <w:p w14:paraId="4D33954D" w14:textId="1603F317"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EF3820A" w14:textId="5989D0B3"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6ED09604" w14:textId="1A9B8307" w:rsidR="000F65E0" w:rsidRPr="004E4C0E" w:rsidRDefault="000F65E0" w:rsidP="000F65E0">
            <w:pPr>
              <w:bidi/>
              <w:jc w:val="left"/>
              <w:rPr>
                <w:sz w:val="20"/>
                <w:lang w:val="en-CA" w:eastAsia="en-CA"/>
              </w:rPr>
            </w:pPr>
            <w:r w:rsidRPr="007332BA">
              <w:rPr>
                <w:sz w:val="20"/>
                <w:lang w:val="en-CA" w:eastAsia="en-CA"/>
              </w:rPr>
              <w:t>5,001</w:t>
            </w:r>
          </w:p>
        </w:tc>
        <w:tc>
          <w:tcPr>
            <w:tcW w:w="1276" w:type="dxa"/>
            <w:tcBorders>
              <w:top w:val="nil"/>
              <w:left w:val="nil"/>
              <w:bottom w:val="single" w:sz="4" w:space="0" w:color="auto"/>
              <w:right w:val="single" w:sz="4" w:space="0" w:color="auto"/>
            </w:tcBorders>
            <w:shd w:val="clear" w:color="auto" w:fill="auto"/>
            <w:noWrap/>
            <w:hideMark/>
          </w:tcPr>
          <w:p w14:paraId="5318163B" w14:textId="6A51AD01" w:rsidR="000F65E0" w:rsidRPr="004E4C0E" w:rsidRDefault="000F65E0" w:rsidP="000F65E0">
            <w:pPr>
              <w:bidi/>
              <w:jc w:val="left"/>
              <w:rPr>
                <w:sz w:val="20"/>
                <w:lang w:val="en-CA" w:eastAsia="en-CA"/>
              </w:rPr>
            </w:pPr>
            <w:r w:rsidRPr="007332BA">
              <w:rPr>
                <w:sz w:val="20"/>
                <w:lang w:val="en-CA" w:eastAsia="en-CA"/>
              </w:rPr>
              <w:t>192</w:t>
            </w:r>
          </w:p>
        </w:tc>
        <w:tc>
          <w:tcPr>
            <w:tcW w:w="1417" w:type="dxa"/>
            <w:tcBorders>
              <w:top w:val="nil"/>
              <w:left w:val="nil"/>
              <w:bottom w:val="single" w:sz="4" w:space="0" w:color="auto"/>
              <w:right w:val="single" w:sz="4" w:space="0" w:color="auto"/>
            </w:tcBorders>
            <w:shd w:val="clear" w:color="auto" w:fill="auto"/>
            <w:noWrap/>
            <w:hideMark/>
          </w:tcPr>
          <w:p w14:paraId="5E19BC29" w14:textId="390E95E3" w:rsidR="000F65E0" w:rsidRPr="004E4C0E" w:rsidRDefault="000F65E0" w:rsidP="000F65E0">
            <w:pPr>
              <w:bidi/>
              <w:jc w:val="left"/>
              <w:rPr>
                <w:sz w:val="20"/>
                <w:lang w:val="en-CA" w:eastAsia="en-CA"/>
              </w:rPr>
            </w:pPr>
            <w:r w:rsidRPr="007332BA">
              <w:rPr>
                <w:sz w:val="20"/>
                <w:lang w:val="en-CA" w:eastAsia="en-CA"/>
              </w:rPr>
              <w:t>4</w:t>
            </w:r>
          </w:p>
        </w:tc>
        <w:tc>
          <w:tcPr>
            <w:tcW w:w="1419" w:type="dxa"/>
            <w:tcBorders>
              <w:top w:val="nil"/>
              <w:left w:val="nil"/>
              <w:bottom w:val="single" w:sz="4" w:space="0" w:color="auto"/>
              <w:right w:val="single" w:sz="4" w:space="0" w:color="auto"/>
            </w:tcBorders>
            <w:shd w:val="clear" w:color="auto" w:fill="auto"/>
            <w:noWrap/>
            <w:hideMark/>
          </w:tcPr>
          <w:p w14:paraId="1C544BDC" w14:textId="2B872502"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489B6D9B"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33943AD8" w14:textId="43A7FA60" w:rsidR="000F65E0" w:rsidRPr="004E4C0E" w:rsidRDefault="000F65E0" w:rsidP="000F65E0">
            <w:pPr>
              <w:bidi/>
              <w:jc w:val="left"/>
              <w:rPr>
                <w:sz w:val="20"/>
                <w:lang w:val="en-CA" w:eastAsia="en-CA"/>
              </w:rPr>
            </w:pPr>
            <w:r w:rsidRPr="004E4C0E">
              <w:rPr>
                <w:rFonts w:ascii="Arial" w:hAnsi="Arial" w:cs="Arial" w:hint="cs"/>
                <w:color w:val="222222"/>
                <w:rtl/>
                <w:lang w:bidi="ar-SA"/>
              </w:rPr>
              <w:t>ألبانيا</w:t>
            </w:r>
          </w:p>
        </w:tc>
        <w:tc>
          <w:tcPr>
            <w:tcW w:w="828" w:type="dxa"/>
            <w:tcBorders>
              <w:top w:val="nil"/>
              <w:left w:val="nil"/>
              <w:bottom w:val="single" w:sz="4" w:space="0" w:color="auto"/>
              <w:right w:val="single" w:sz="4" w:space="0" w:color="auto"/>
            </w:tcBorders>
            <w:shd w:val="clear" w:color="auto" w:fill="auto"/>
            <w:noWrap/>
            <w:hideMark/>
          </w:tcPr>
          <w:p w14:paraId="58A24450" w14:textId="70EEE7DD"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42394B7" w14:textId="351FF870"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440D20A6" w14:textId="32F1C0EA" w:rsidR="000F65E0" w:rsidRPr="004E4C0E" w:rsidRDefault="000F65E0" w:rsidP="000F65E0">
            <w:pPr>
              <w:bidi/>
              <w:jc w:val="left"/>
              <w:rPr>
                <w:sz w:val="20"/>
                <w:lang w:val="en-CA" w:eastAsia="en-CA"/>
              </w:rPr>
            </w:pPr>
            <w:r w:rsidRPr="007332BA">
              <w:rPr>
                <w:sz w:val="20"/>
                <w:lang w:val="en-CA" w:eastAsia="en-CA"/>
              </w:rPr>
              <w:t>29,909</w:t>
            </w:r>
          </w:p>
        </w:tc>
        <w:tc>
          <w:tcPr>
            <w:tcW w:w="1276" w:type="dxa"/>
            <w:tcBorders>
              <w:top w:val="nil"/>
              <w:left w:val="nil"/>
              <w:bottom w:val="single" w:sz="4" w:space="0" w:color="auto"/>
              <w:right w:val="single" w:sz="4" w:space="0" w:color="auto"/>
            </w:tcBorders>
            <w:shd w:val="clear" w:color="auto" w:fill="auto"/>
            <w:noWrap/>
            <w:hideMark/>
          </w:tcPr>
          <w:p w14:paraId="46AA56EC" w14:textId="51D004CA" w:rsidR="000F65E0" w:rsidRPr="004E4C0E" w:rsidRDefault="000F65E0" w:rsidP="000F65E0">
            <w:pPr>
              <w:bidi/>
              <w:jc w:val="left"/>
              <w:rPr>
                <w:sz w:val="20"/>
                <w:lang w:val="en-CA" w:eastAsia="en-CA"/>
              </w:rPr>
            </w:pPr>
            <w:r w:rsidRPr="007332BA">
              <w:rPr>
                <w:sz w:val="20"/>
                <w:lang w:val="en-CA" w:eastAsia="en-CA"/>
              </w:rPr>
              <w:t>47,865</w:t>
            </w:r>
          </w:p>
        </w:tc>
        <w:tc>
          <w:tcPr>
            <w:tcW w:w="1417" w:type="dxa"/>
            <w:tcBorders>
              <w:top w:val="nil"/>
              <w:left w:val="nil"/>
              <w:bottom w:val="single" w:sz="4" w:space="0" w:color="auto"/>
              <w:right w:val="single" w:sz="4" w:space="0" w:color="auto"/>
            </w:tcBorders>
            <w:shd w:val="clear" w:color="auto" w:fill="auto"/>
            <w:noWrap/>
            <w:hideMark/>
          </w:tcPr>
          <w:p w14:paraId="0FD574AD" w14:textId="2CC03673" w:rsidR="000F65E0" w:rsidRPr="004E4C0E" w:rsidRDefault="000F65E0" w:rsidP="000F65E0">
            <w:pPr>
              <w:bidi/>
              <w:jc w:val="left"/>
              <w:rPr>
                <w:sz w:val="20"/>
                <w:lang w:val="en-CA" w:eastAsia="en-CA"/>
              </w:rPr>
            </w:pPr>
            <w:r w:rsidRPr="007332BA">
              <w:rPr>
                <w:sz w:val="20"/>
                <w:lang w:val="en-CA" w:eastAsia="en-CA"/>
              </w:rPr>
              <w:t>160</w:t>
            </w:r>
          </w:p>
        </w:tc>
        <w:tc>
          <w:tcPr>
            <w:tcW w:w="1419" w:type="dxa"/>
            <w:tcBorders>
              <w:top w:val="nil"/>
              <w:left w:val="nil"/>
              <w:bottom w:val="single" w:sz="4" w:space="0" w:color="auto"/>
              <w:right w:val="single" w:sz="4" w:space="0" w:color="auto"/>
            </w:tcBorders>
            <w:shd w:val="clear" w:color="auto" w:fill="auto"/>
            <w:noWrap/>
            <w:hideMark/>
          </w:tcPr>
          <w:p w14:paraId="0AE9DBA1" w14:textId="3CA2F7FE" w:rsidR="000F65E0" w:rsidRPr="004E4C0E" w:rsidRDefault="000F65E0" w:rsidP="000F65E0">
            <w:pPr>
              <w:bidi/>
              <w:jc w:val="left"/>
              <w:rPr>
                <w:sz w:val="20"/>
                <w:lang w:val="en-CA" w:eastAsia="en-CA"/>
              </w:rPr>
            </w:pPr>
            <w:r w:rsidRPr="007332BA">
              <w:rPr>
                <w:sz w:val="20"/>
                <w:lang w:val="en-CA" w:eastAsia="en-CA"/>
              </w:rPr>
              <w:t>100</w:t>
            </w:r>
          </w:p>
        </w:tc>
      </w:tr>
      <w:tr w:rsidR="000F65E0" w:rsidRPr="004E4C0E" w14:paraId="07AAE10F"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0DC89D0B" w14:textId="20F6E300" w:rsidR="000F65E0" w:rsidRPr="004E4C0E" w:rsidRDefault="000F65E0" w:rsidP="000F65E0">
            <w:pPr>
              <w:bidi/>
              <w:jc w:val="left"/>
              <w:rPr>
                <w:sz w:val="20"/>
                <w:lang w:val="en-CA" w:eastAsia="en-CA"/>
              </w:rPr>
            </w:pPr>
            <w:r w:rsidRPr="004E4C0E">
              <w:rPr>
                <w:rFonts w:ascii="Arial" w:hAnsi="Arial" w:cs="Arial" w:hint="cs"/>
                <w:color w:val="222222"/>
                <w:rtl/>
                <w:lang w:bidi="ar-SA"/>
              </w:rPr>
              <w:t>الجزائر</w:t>
            </w:r>
          </w:p>
        </w:tc>
        <w:tc>
          <w:tcPr>
            <w:tcW w:w="828" w:type="dxa"/>
            <w:tcBorders>
              <w:top w:val="nil"/>
              <w:left w:val="nil"/>
              <w:bottom w:val="single" w:sz="4" w:space="0" w:color="auto"/>
              <w:right w:val="single" w:sz="4" w:space="0" w:color="auto"/>
            </w:tcBorders>
            <w:shd w:val="clear" w:color="auto" w:fill="auto"/>
            <w:noWrap/>
            <w:hideMark/>
          </w:tcPr>
          <w:p w14:paraId="643D5848" w14:textId="3D763F6B"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20709F38" w14:textId="4DEE6464"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1B98F1C0" w14:textId="63E2EF0C" w:rsidR="000F65E0" w:rsidRPr="004E4C0E" w:rsidRDefault="000F65E0" w:rsidP="000F65E0">
            <w:pPr>
              <w:bidi/>
              <w:jc w:val="left"/>
              <w:rPr>
                <w:sz w:val="20"/>
                <w:lang w:val="en-CA" w:eastAsia="en-CA"/>
              </w:rPr>
            </w:pPr>
            <w:r w:rsidRPr="007332BA">
              <w:rPr>
                <w:sz w:val="20"/>
                <w:lang w:val="en-CA" w:eastAsia="en-CA"/>
              </w:rPr>
              <w:t>990,000</w:t>
            </w:r>
          </w:p>
        </w:tc>
        <w:tc>
          <w:tcPr>
            <w:tcW w:w="1276" w:type="dxa"/>
            <w:tcBorders>
              <w:top w:val="nil"/>
              <w:left w:val="nil"/>
              <w:bottom w:val="single" w:sz="4" w:space="0" w:color="auto"/>
              <w:right w:val="single" w:sz="4" w:space="0" w:color="auto"/>
            </w:tcBorders>
            <w:shd w:val="clear" w:color="auto" w:fill="auto"/>
            <w:noWrap/>
            <w:hideMark/>
          </w:tcPr>
          <w:p w14:paraId="557F1463" w14:textId="679C8950" w:rsidR="000F65E0" w:rsidRPr="004E4C0E" w:rsidRDefault="000F65E0" w:rsidP="000F65E0">
            <w:pPr>
              <w:bidi/>
              <w:jc w:val="left"/>
              <w:rPr>
                <w:sz w:val="20"/>
                <w:lang w:val="en-CA" w:eastAsia="en-CA"/>
              </w:rPr>
            </w:pPr>
            <w:r w:rsidRPr="007332BA">
              <w:rPr>
                <w:sz w:val="20"/>
                <w:lang w:val="en-CA" w:eastAsia="en-CA"/>
              </w:rPr>
              <w:t>1,009,349</w:t>
            </w:r>
          </w:p>
        </w:tc>
        <w:tc>
          <w:tcPr>
            <w:tcW w:w="1417" w:type="dxa"/>
            <w:tcBorders>
              <w:top w:val="nil"/>
              <w:left w:val="nil"/>
              <w:bottom w:val="single" w:sz="4" w:space="0" w:color="auto"/>
              <w:right w:val="single" w:sz="4" w:space="0" w:color="auto"/>
            </w:tcBorders>
            <w:shd w:val="clear" w:color="auto" w:fill="auto"/>
            <w:noWrap/>
            <w:hideMark/>
          </w:tcPr>
          <w:p w14:paraId="073DF84E" w14:textId="49DF86B9" w:rsidR="000F65E0" w:rsidRPr="004E4C0E" w:rsidRDefault="000F65E0" w:rsidP="000F65E0">
            <w:pPr>
              <w:bidi/>
              <w:jc w:val="left"/>
              <w:rPr>
                <w:sz w:val="20"/>
                <w:lang w:val="en-CA" w:eastAsia="en-CA"/>
              </w:rPr>
            </w:pPr>
            <w:r w:rsidRPr="007332BA">
              <w:rPr>
                <w:sz w:val="20"/>
                <w:lang w:val="en-CA" w:eastAsia="en-CA"/>
              </w:rPr>
              <w:t>102</w:t>
            </w:r>
          </w:p>
        </w:tc>
        <w:tc>
          <w:tcPr>
            <w:tcW w:w="1419" w:type="dxa"/>
            <w:tcBorders>
              <w:top w:val="nil"/>
              <w:left w:val="nil"/>
              <w:bottom w:val="single" w:sz="4" w:space="0" w:color="auto"/>
              <w:right w:val="single" w:sz="4" w:space="0" w:color="auto"/>
            </w:tcBorders>
            <w:shd w:val="clear" w:color="auto" w:fill="auto"/>
            <w:noWrap/>
            <w:hideMark/>
          </w:tcPr>
          <w:p w14:paraId="6F6B6FBF" w14:textId="7CAAD672" w:rsidR="000F65E0" w:rsidRPr="004E4C0E" w:rsidRDefault="000F65E0" w:rsidP="000F65E0">
            <w:pPr>
              <w:bidi/>
              <w:jc w:val="left"/>
              <w:rPr>
                <w:sz w:val="20"/>
                <w:lang w:val="en-CA" w:eastAsia="en-CA"/>
              </w:rPr>
            </w:pPr>
            <w:r w:rsidRPr="007332BA">
              <w:rPr>
                <w:sz w:val="20"/>
                <w:lang w:val="en-CA" w:eastAsia="en-CA"/>
              </w:rPr>
              <w:t>0</w:t>
            </w:r>
          </w:p>
        </w:tc>
      </w:tr>
      <w:tr w:rsidR="000F65E0" w:rsidRPr="004E4C0E" w14:paraId="2979FE1A"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4188BADD" w14:textId="0E9F41DB" w:rsidR="000F65E0" w:rsidRPr="004E4C0E" w:rsidRDefault="000F65E0" w:rsidP="000F65E0">
            <w:pPr>
              <w:bidi/>
              <w:jc w:val="left"/>
              <w:rPr>
                <w:sz w:val="20"/>
                <w:lang w:val="en-CA" w:eastAsia="en-CA"/>
              </w:rPr>
            </w:pPr>
            <w:r w:rsidRPr="004E4C0E">
              <w:rPr>
                <w:rFonts w:ascii="Arial" w:hAnsi="Arial" w:cs="Arial" w:hint="cs"/>
                <w:color w:val="222222"/>
                <w:rtl/>
                <w:lang w:bidi="ar-SA"/>
              </w:rPr>
              <w:t>الأرجنتين</w:t>
            </w:r>
          </w:p>
        </w:tc>
        <w:tc>
          <w:tcPr>
            <w:tcW w:w="828" w:type="dxa"/>
            <w:tcBorders>
              <w:top w:val="nil"/>
              <w:left w:val="nil"/>
              <w:bottom w:val="single" w:sz="4" w:space="0" w:color="auto"/>
              <w:right w:val="single" w:sz="4" w:space="0" w:color="auto"/>
            </w:tcBorders>
            <w:shd w:val="clear" w:color="auto" w:fill="auto"/>
            <w:noWrap/>
            <w:hideMark/>
          </w:tcPr>
          <w:p w14:paraId="357595E4" w14:textId="16F175ED" w:rsidR="000F65E0" w:rsidRPr="004E4C0E" w:rsidRDefault="000F65E0" w:rsidP="000F65E0">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7B040AFD" w14:textId="375BFED7"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652690D5" w14:textId="0DEDDB11" w:rsidR="000F65E0" w:rsidRPr="004E4C0E" w:rsidRDefault="000F65E0" w:rsidP="000F65E0">
            <w:pPr>
              <w:bidi/>
              <w:jc w:val="left"/>
              <w:rPr>
                <w:sz w:val="20"/>
                <w:lang w:val="en-CA" w:eastAsia="en-CA"/>
              </w:rPr>
            </w:pPr>
            <w:r w:rsidRPr="007332BA">
              <w:rPr>
                <w:sz w:val="20"/>
                <w:lang w:val="en-CA" w:eastAsia="en-CA"/>
              </w:rPr>
              <w:t>315,002</w:t>
            </w:r>
          </w:p>
        </w:tc>
        <w:tc>
          <w:tcPr>
            <w:tcW w:w="1276" w:type="dxa"/>
            <w:tcBorders>
              <w:top w:val="nil"/>
              <w:left w:val="nil"/>
              <w:bottom w:val="single" w:sz="4" w:space="0" w:color="auto"/>
              <w:right w:val="single" w:sz="4" w:space="0" w:color="auto"/>
            </w:tcBorders>
            <w:shd w:val="clear" w:color="auto" w:fill="auto"/>
            <w:noWrap/>
            <w:hideMark/>
          </w:tcPr>
          <w:p w14:paraId="138F1E36" w14:textId="20B0A2E8" w:rsidR="000F65E0" w:rsidRPr="004E4C0E" w:rsidRDefault="000F65E0" w:rsidP="000F65E0">
            <w:pPr>
              <w:bidi/>
              <w:jc w:val="left"/>
              <w:rPr>
                <w:sz w:val="20"/>
                <w:lang w:val="en-CA" w:eastAsia="en-CA"/>
              </w:rPr>
            </w:pPr>
            <w:r w:rsidRPr="007332BA">
              <w:rPr>
                <w:sz w:val="20"/>
                <w:lang w:val="en-CA" w:eastAsia="en-CA"/>
              </w:rPr>
              <w:t>450,471</w:t>
            </w:r>
          </w:p>
        </w:tc>
        <w:tc>
          <w:tcPr>
            <w:tcW w:w="1417" w:type="dxa"/>
            <w:tcBorders>
              <w:top w:val="nil"/>
              <w:left w:val="nil"/>
              <w:bottom w:val="single" w:sz="4" w:space="0" w:color="auto"/>
              <w:right w:val="single" w:sz="4" w:space="0" w:color="auto"/>
            </w:tcBorders>
            <w:shd w:val="clear" w:color="auto" w:fill="auto"/>
            <w:noWrap/>
            <w:hideMark/>
          </w:tcPr>
          <w:p w14:paraId="7486C77E" w14:textId="77C2CC7D" w:rsidR="000F65E0" w:rsidRPr="004E4C0E" w:rsidRDefault="000F65E0" w:rsidP="000F65E0">
            <w:pPr>
              <w:bidi/>
              <w:jc w:val="left"/>
              <w:rPr>
                <w:sz w:val="20"/>
                <w:lang w:val="en-CA" w:eastAsia="en-CA"/>
              </w:rPr>
            </w:pPr>
            <w:r w:rsidRPr="007332BA">
              <w:rPr>
                <w:sz w:val="20"/>
                <w:lang w:val="en-CA" w:eastAsia="en-CA"/>
              </w:rPr>
              <w:t>143</w:t>
            </w:r>
          </w:p>
        </w:tc>
        <w:tc>
          <w:tcPr>
            <w:tcW w:w="1419" w:type="dxa"/>
            <w:tcBorders>
              <w:top w:val="nil"/>
              <w:left w:val="nil"/>
              <w:bottom w:val="single" w:sz="4" w:space="0" w:color="auto"/>
              <w:right w:val="single" w:sz="4" w:space="0" w:color="auto"/>
            </w:tcBorders>
            <w:shd w:val="clear" w:color="auto" w:fill="auto"/>
            <w:noWrap/>
            <w:hideMark/>
          </w:tcPr>
          <w:p w14:paraId="71A030B8" w14:textId="38ADABC4" w:rsidR="000F65E0" w:rsidRPr="004E4C0E" w:rsidRDefault="000F65E0" w:rsidP="000F65E0">
            <w:pPr>
              <w:bidi/>
              <w:jc w:val="left"/>
              <w:rPr>
                <w:sz w:val="20"/>
                <w:lang w:val="en-CA" w:eastAsia="en-CA"/>
              </w:rPr>
            </w:pPr>
            <w:r w:rsidRPr="007332BA">
              <w:rPr>
                <w:sz w:val="20"/>
                <w:lang w:val="en-CA" w:eastAsia="en-CA"/>
              </w:rPr>
              <w:t>100</w:t>
            </w:r>
          </w:p>
        </w:tc>
      </w:tr>
      <w:tr w:rsidR="000F65E0" w:rsidRPr="004E4C0E" w14:paraId="7CA13D3C"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4815FDA4" w14:textId="4169F5EC" w:rsidR="000F65E0" w:rsidRPr="004E4C0E" w:rsidRDefault="000F65E0" w:rsidP="000F65E0">
            <w:pPr>
              <w:bidi/>
              <w:jc w:val="left"/>
              <w:rPr>
                <w:sz w:val="20"/>
                <w:lang w:val="en-CA" w:eastAsia="en-CA"/>
              </w:rPr>
            </w:pPr>
            <w:r w:rsidRPr="004E4C0E">
              <w:rPr>
                <w:rFonts w:ascii="Arial" w:hAnsi="Arial" w:cs="Arial" w:hint="cs"/>
                <w:color w:val="222222"/>
                <w:rtl/>
                <w:lang w:bidi="ar-SA"/>
              </w:rPr>
              <w:t>أرمينيا</w:t>
            </w:r>
          </w:p>
        </w:tc>
        <w:tc>
          <w:tcPr>
            <w:tcW w:w="828" w:type="dxa"/>
            <w:tcBorders>
              <w:top w:val="nil"/>
              <w:left w:val="nil"/>
              <w:bottom w:val="single" w:sz="4" w:space="0" w:color="auto"/>
              <w:right w:val="single" w:sz="4" w:space="0" w:color="auto"/>
            </w:tcBorders>
            <w:shd w:val="clear" w:color="auto" w:fill="auto"/>
            <w:noWrap/>
            <w:hideMark/>
          </w:tcPr>
          <w:p w14:paraId="0EB06063" w14:textId="07A3F022" w:rsidR="000F65E0" w:rsidRPr="004E4C0E" w:rsidRDefault="000F65E0" w:rsidP="000F65E0">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F6E6758" w14:textId="2C67C8CB"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697F6957" w14:textId="17BF41E1" w:rsidR="000F65E0" w:rsidRPr="004E4C0E" w:rsidRDefault="000F65E0" w:rsidP="000F65E0">
            <w:pPr>
              <w:bidi/>
              <w:jc w:val="left"/>
              <w:rPr>
                <w:sz w:val="20"/>
                <w:lang w:val="en-CA" w:eastAsia="en-CA"/>
              </w:rPr>
            </w:pPr>
            <w:r w:rsidRPr="007332BA">
              <w:rPr>
                <w:sz w:val="20"/>
                <w:lang w:val="en-CA" w:eastAsia="en-CA"/>
              </w:rPr>
              <w:t>30,001</w:t>
            </w:r>
          </w:p>
        </w:tc>
        <w:tc>
          <w:tcPr>
            <w:tcW w:w="1276" w:type="dxa"/>
            <w:tcBorders>
              <w:top w:val="nil"/>
              <w:left w:val="nil"/>
              <w:bottom w:val="single" w:sz="4" w:space="0" w:color="auto"/>
              <w:right w:val="single" w:sz="4" w:space="0" w:color="auto"/>
            </w:tcBorders>
            <w:shd w:val="clear" w:color="auto" w:fill="auto"/>
            <w:noWrap/>
            <w:hideMark/>
          </w:tcPr>
          <w:p w14:paraId="57F92EA8" w14:textId="35098284" w:rsidR="000F65E0" w:rsidRPr="004E4C0E" w:rsidRDefault="000F65E0" w:rsidP="000F65E0">
            <w:pPr>
              <w:bidi/>
              <w:jc w:val="left"/>
              <w:rPr>
                <w:sz w:val="20"/>
                <w:lang w:val="en-CA" w:eastAsia="en-CA"/>
              </w:rPr>
            </w:pPr>
            <w:r w:rsidRPr="007332BA">
              <w:rPr>
                <w:sz w:val="20"/>
                <w:lang w:val="en-CA" w:eastAsia="en-CA"/>
              </w:rPr>
              <w:t>76,941</w:t>
            </w:r>
          </w:p>
        </w:tc>
        <w:tc>
          <w:tcPr>
            <w:tcW w:w="1417" w:type="dxa"/>
            <w:tcBorders>
              <w:top w:val="nil"/>
              <w:left w:val="nil"/>
              <w:bottom w:val="single" w:sz="4" w:space="0" w:color="auto"/>
              <w:right w:val="single" w:sz="4" w:space="0" w:color="auto"/>
            </w:tcBorders>
            <w:shd w:val="clear" w:color="auto" w:fill="auto"/>
            <w:noWrap/>
            <w:hideMark/>
          </w:tcPr>
          <w:p w14:paraId="0D7FCD22" w14:textId="756E0BA4" w:rsidR="000F65E0" w:rsidRPr="004E4C0E" w:rsidRDefault="000F65E0" w:rsidP="000F65E0">
            <w:pPr>
              <w:bidi/>
              <w:jc w:val="left"/>
              <w:rPr>
                <w:sz w:val="20"/>
                <w:lang w:val="en-CA" w:eastAsia="en-CA"/>
              </w:rPr>
            </w:pPr>
            <w:r w:rsidRPr="007332BA">
              <w:rPr>
                <w:sz w:val="20"/>
                <w:lang w:val="en-CA" w:eastAsia="en-CA"/>
              </w:rPr>
              <w:t>256</w:t>
            </w:r>
          </w:p>
        </w:tc>
        <w:tc>
          <w:tcPr>
            <w:tcW w:w="1419" w:type="dxa"/>
            <w:tcBorders>
              <w:top w:val="nil"/>
              <w:left w:val="nil"/>
              <w:bottom w:val="single" w:sz="4" w:space="0" w:color="auto"/>
              <w:right w:val="single" w:sz="4" w:space="0" w:color="auto"/>
            </w:tcBorders>
            <w:shd w:val="clear" w:color="auto" w:fill="auto"/>
            <w:noWrap/>
            <w:hideMark/>
          </w:tcPr>
          <w:p w14:paraId="7AED4C9E" w14:textId="2E62FFDC"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7F71FBA2"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50B7201B" w14:textId="5EA85F16" w:rsidR="000F65E0" w:rsidRPr="004E4C0E" w:rsidRDefault="000F65E0" w:rsidP="000F65E0">
            <w:pPr>
              <w:bidi/>
              <w:jc w:val="left"/>
              <w:rPr>
                <w:sz w:val="20"/>
                <w:lang w:val="en-CA" w:eastAsia="en-CA"/>
              </w:rPr>
            </w:pPr>
            <w:r w:rsidRPr="004E4C0E">
              <w:rPr>
                <w:rFonts w:ascii="Arial" w:hAnsi="Arial" w:cs="Arial" w:hint="cs"/>
                <w:color w:val="222222"/>
                <w:rtl/>
                <w:lang w:bidi="ar-SA"/>
              </w:rPr>
              <w:t>جزر البهاما</w:t>
            </w:r>
            <w:r w:rsidRPr="004E4C0E">
              <w:rPr>
                <w:rFonts w:ascii="Arial" w:hAnsi="Arial" w:cs="Arial" w:hint="cs"/>
                <w:color w:val="222222"/>
                <w:rtl/>
                <w:lang w:bidi="ar"/>
              </w:rPr>
              <w:br/>
            </w:r>
          </w:p>
        </w:tc>
        <w:tc>
          <w:tcPr>
            <w:tcW w:w="828" w:type="dxa"/>
            <w:tcBorders>
              <w:top w:val="nil"/>
              <w:left w:val="nil"/>
              <w:bottom w:val="single" w:sz="4" w:space="0" w:color="auto"/>
              <w:right w:val="single" w:sz="4" w:space="0" w:color="auto"/>
            </w:tcBorders>
            <w:shd w:val="clear" w:color="auto" w:fill="auto"/>
            <w:noWrap/>
            <w:hideMark/>
          </w:tcPr>
          <w:p w14:paraId="1C5788A6" w14:textId="06967F45" w:rsidR="000F65E0" w:rsidRPr="004E4C0E" w:rsidRDefault="000F65E0" w:rsidP="000F65E0">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521FDCD" w14:textId="69B4BEF7"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641295D6" w14:textId="159EB9CF" w:rsidR="000F65E0" w:rsidRPr="004E4C0E" w:rsidRDefault="000F65E0" w:rsidP="000F65E0">
            <w:pPr>
              <w:bidi/>
              <w:jc w:val="left"/>
              <w:rPr>
                <w:sz w:val="20"/>
                <w:lang w:val="en-CA" w:eastAsia="en-CA"/>
              </w:rPr>
            </w:pPr>
            <w:r w:rsidRPr="007332BA">
              <w:rPr>
                <w:sz w:val="20"/>
                <w:lang w:val="en-CA" w:eastAsia="en-CA"/>
              </w:rPr>
              <w:t>10,000</w:t>
            </w:r>
          </w:p>
        </w:tc>
        <w:tc>
          <w:tcPr>
            <w:tcW w:w="1276" w:type="dxa"/>
            <w:tcBorders>
              <w:top w:val="nil"/>
              <w:left w:val="nil"/>
              <w:bottom w:val="single" w:sz="4" w:space="0" w:color="auto"/>
              <w:right w:val="single" w:sz="4" w:space="0" w:color="auto"/>
            </w:tcBorders>
            <w:shd w:val="clear" w:color="auto" w:fill="auto"/>
            <w:noWrap/>
            <w:hideMark/>
          </w:tcPr>
          <w:p w14:paraId="380B0FF4" w14:textId="25424665" w:rsidR="000F65E0" w:rsidRPr="004E4C0E" w:rsidRDefault="000F65E0" w:rsidP="000F65E0">
            <w:pPr>
              <w:bidi/>
              <w:jc w:val="left"/>
              <w:rPr>
                <w:sz w:val="20"/>
                <w:lang w:val="en-CA" w:eastAsia="en-CA"/>
              </w:rPr>
            </w:pPr>
            <w:r w:rsidRPr="007332BA">
              <w:rPr>
                <w:sz w:val="20"/>
                <w:lang w:val="en-CA" w:eastAsia="en-CA"/>
              </w:rPr>
              <w:t>131</w:t>
            </w:r>
          </w:p>
        </w:tc>
        <w:tc>
          <w:tcPr>
            <w:tcW w:w="1417" w:type="dxa"/>
            <w:tcBorders>
              <w:top w:val="nil"/>
              <w:left w:val="nil"/>
              <w:bottom w:val="single" w:sz="4" w:space="0" w:color="auto"/>
              <w:right w:val="single" w:sz="4" w:space="0" w:color="auto"/>
            </w:tcBorders>
            <w:shd w:val="clear" w:color="auto" w:fill="auto"/>
            <w:noWrap/>
            <w:hideMark/>
          </w:tcPr>
          <w:p w14:paraId="1B6FDBFC" w14:textId="00A200AA" w:rsidR="000F65E0" w:rsidRPr="004E4C0E" w:rsidRDefault="000F65E0" w:rsidP="000F65E0">
            <w:pPr>
              <w:bidi/>
              <w:jc w:val="left"/>
              <w:rPr>
                <w:sz w:val="20"/>
                <w:lang w:val="en-CA" w:eastAsia="en-CA"/>
              </w:rPr>
            </w:pPr>
            <w:r w:rsidRPr="007332BA">
              <w:rPr>
                <w:sz w:val="20"/>
                <w:lang w:val="en-CA" w:eastAsia="en-CA"/>
              </w:rPr>
              <w:t>1</w:t>
            </w:r>
          </w:p>
        </w:tc>
        <w:tc>
          <w:tcPr>
            <w:tcW w:w="1419" w:type="dxa"/>
            <w:tcBorders>
              <w:top w:val="nil"/>
              <w:left w:val="nil"/>
              <w:bottom w:val="single" w:sz="4" w:space="0" w:color="auto"/>
              <w:right w:val="single" w:sz="4" w:space="0" w:color="auto"/>
            </w:tcBorders>
            <w:shd w:val="clear" w:color="auto" w:fill="auto"/>
            <w:noWrap/>
            <w:hideMark/>
          </w:tcPr>
          <w:p w14:paraId="2D570BF2" w14:textId="3CEDDBCC"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38079DE7"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52CF62F2" w14:textId="63AE67BD" w:rsidR="000F65E0" w:rsidRPr="004E4C0E" w:rsidRDefault="000F65E0" w:rsidP="000F65E0">
            <w:pPr>
              <w:bidi/>
              <w:jc w:val="left"/>
              <w:rPr>
                <w:sz w:val="20"/>
                <w:lang w:val="en-CA" w:eastAsia="en-CA"/>
              </w:rPr>
            </w:pPr>
            <w:r w:rsidRPr="004E4C0E">
              <w:rPr>
                <w:rFonts w:ascii="Arial" w:hAnsi="Arial" w:cs="Arial" w:hint="cs"/>
                <w:color w:val="222222"/>
                <w:rtl/>
                <w:lang w:bidi="ar-SA"/>
              </w:rPr>
              <w:t>البحرين</w:t>
            </w:r>
          </w:p>
        </w:tc>
        <w:tc>
          <w:tcPr>
            <w:tcW w:w="828" w:type="dxa"/>
            <w:tcBorders>
              <w:top w:val="nil"/>
              <w:left w:val="nil"/>
              <w:bottom w:val="single" w:sz="4" w:space="0" w:color="auto"/>
              <w:right w:val="single" w:sz="4" w:space="0" w:color="auto"/>
            </w:tcBorders>
            <w:shd w:val="clear" w:color="auto" w:fill="auto"/>
            <w:noWrap/>
            <w:hideMark/>
          </w:tcPr>
          <w:p w14:paraId="7913C9BC" w14:textId="40E77DDB" w:rsidR="000F65E0" w:rsidRPr="004E4C0E" w:rsidRDefault="000F65E0" w:rsidP="000F65E0">
            <w:pPr>
              <w:bidi/>
              <w:jc w:val="left"/>
            </w:pPr>
            <w:r w:rsidRPr="007332BA">
              <w:rPr>
                <w:sz w:val="20"/>
                <w:lang w:val="en-CA" w:eastAsia="en-CA"/>
              </w:rPr>
              <w:t>3.7</w:t>
            </w:r>
          </w:p>
        </w:tc>
        <w:tc>
          <w:tcPr>
            <w:tcW w:w="1160" w:type="dxa"/>
            <w:tcBorders>
              <w:top w:val="nil"/>
              <w:left w:val="nil"/>
              <w:bottom w:val="single" w:sz="4" w:space="0" w:color="auto"/>
              <w:right w:val="single" w:sz="4" w:space="0" w:color="auto"/>
            </w:tcBorders>
            <w:shd w:val="clear" w:color="auto" w:fill="auto"/>
            <w:noWrap/>
            <w:hideMark/>
          </w:tcPr>
          <w:p w14:paraId="072F19C0" w14:textId="63477167"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34FB9652" w14:textId="2D07967B" w:rsidR="000F65E0" w:rsidRPr="004E4C0E" w:rsidRDefault="000F65E0" w:rsidP="000F65E0">
            <w:pPr>
              <w:bidi/>
              <w:jc w:val="left"/>
              <w:rPr>
                <w:sz w:val="20"/>
                <w:lang w:val="en-CA" w:eastAsia="en-CA"/>
              </w:rPr>
            </w:pPr>
            <w:r w:rsidRPr="007332BA">
              <w:rPr>
                <w:sz w:val="20"/>
                <w:lang w:val="en-CA" w:eastAsia="en-CA"/>
              </w:rPr>
              <w:t>17,001</w:t>
            </w:r>
          </w:p>
        </w:tc>
        <w:tc>
          <w:tcPr>
            <w:tcW w:w="1276" w:type="dxa"/>
            <w:tcBorders>
              <w:top w:val="nil"/>
              <w:left w:val="nil"/>
              <w:bottom w:val="single" w:sz="4" w:space="0" w:color="auto"/>
              <w:right w:val="single" w:sz="4" w:space="0" w:color="auto"/>
            </w:tcBorders>
            <w:shd w:val="clear" w:color="auto" w:fill="auto"/>
            <w:noWrap/>
            <w:hideMark/>
          </w:tcPr>
          <w:p w14:paraId="32C28AC7" w14:textId="7426AACB" w:rsidR="000F65E0" w:rsidRPr="004E4C0E" w:rsidRDefault="000F65E0" w:rsidP="000F65E0">
            <w:pPr>
              <w:bidi/>
              <w:jc w:val="left"/>
              <w:rPr>
                <w:sz w:val="20"/>
                <w:lang w:val="en-CA" w:eastAsia="en-CA"/>
              </w:rPr>
            </w:pPr>
            <w:r w:rsidRPr="007332BA">
              <w:rPr>
                <w:sz w:val="20"/>
                <w:lang w:val="en-CA" w:eastAsia="en-CA"/>
              </w:rPr>
              <w:t>146,991</w:t>
            </w:r>
          </w:p>
        </w:tc>
        <w:tc>
          <w:tcPr>
            <w:tcW w:w="1417" w:type="dxa"/>
            <w:tcBorders>
              <w:top w:val="nil"/>
              <w:left w:val="nil"/>
              <w:bottom w:val="single" w:sz="4" w:space="0" w:color="auto"/>
              <w:right w:val="single" w:sz="4" w:space="0" w:color="auto"/>
            </w:tcBorders>
            <w:shd w:val="clear" w:color="auto" w:fill="auto"/>
            <w:noWrap/>
            <w:hideMark/>
          </w:tcPr>
          <w:p w14:paraId="6C52B69A" w14:textId="00EFE6DB" w:rsidR="000F65E0" w:rsidRPr="004E4C0E" w:rsidRDefault="000F65E0" w:rsidP="000F65E0">
            <w:pPr>
              <w:bidi/>
              <w:jc w:val="left"/>
              <w:rPr>
                <w:sz w:val="20"/>
                <w:lang w:val="en-CA" w:eastAsia="en-CA"/>
              </w:rPr>
            </w:pPr>
            <w:r w:rsidRPr="007332BA">
              <w:rPr>
                <w:sz w:val="20"/>
                <w:lang w:val="en-CA" w:eastAsia="en-CA"/>
              </w:rPr>
              <w:t>865</w:t>
            </w:r>
          </w:p>
        </w:tc>
        <w:tc>
          <w:tcPr>
            <w:tcW w:w="1419" w:type="dxa"/>
            <w:tcBorders>
              <w:top w:val="nil"/>
              <w:left w:val="nil"/>
              <w:bottom w:val="single" w:sz="4" w:space="0" w:color="auto"/>
              <w:right w:val="single" w:sz="4" w:space="0" w:color="auto"/>
            </w:tcBorders>
            <w:shd w:val="clear" w:color="auto" w:fill="auto"/>
            <w:noWrap/>
            <w:hideMark/>
          </w:tcPr>
          <w:p w14:paraId="3C3428A2" w14:textId="311A1F73"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0178F0DC"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17417299" w14:textId="202C14F1" w:rsidR="000F65E0" w:rsidRPr="004E4C0E" w:rsidRDefault="000F65E0" w:rsidP="000F65E0">
            <w:pPr>
              <w:bidi/>
              <w:jc w:val="left"/>
              <w:rPr>
                <w:sz w:val="20"/>
                <w:lang w:val="en-CA" w:eastAsia="en-CA"/>
              </w:rPr>
            </w:pPr>
            <w:r>
              <w:rPr>
                <w:rFonts w:ascii="Arial" w:hAnsi="Arial" w:cs="Arial" w:hint="cs"/>
                <w:color w:val="222222"/>
                <w:rtl/>
                <w:lang w:bidi="ar-SA"/>
              </w:rPr>
              <w:t>بن</w:t>
            </w:r>
            <w:r w:rsidRPr="004E4C0E">
              <w:rPr>
                <w:rFonts w:ascii="Arial" w:hAnsi="Arial" w:cs="Arial" w:hint="cs"/>
                <w:color w:val="222222"/>
                <w:rtl/>
                <w:lang w:bidi="ar-SA"/>
              </w:rPr>
              <w:t>ن</w:t>
            </w:r>
          </w:p>
        </w:tc>
        <w:tc>
          <w:tcPr>
            <w:tcW w:w="828" w:type="dxa"/>
            <w:tcBorders>
              <w:top w:val="nil"/>
              <w:left w:val="nil"/>
              <w:bottom w:val="single" w:sz="4" w:space="0" w:color="auto"/>
              <w:right w:val="single" w:sz="4" w:space="0" w:color="auto"/>
            </w:tcBorders>
            <w:shd w:val="clear" w:color="auto" w:fill="auto"/>
            <w:noWrap/>
            <w:hideMark/>
          </w:tcPr>
          <w:p w14:paraId="44D61C97" w14:textId="6329ABEB" w:rsidR="000F65E0" w:rsidRPr="004E4C0E" w:rsidRDefault="000F65E0" w:rsidP="000F65E0">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513B1DB" w14:textId="55011704"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3F9B1911" w14:textId="25E26264" w:rsidR="000F65E0" w:rsidRPr="004E4C0E" w:rsidRDefault="000F65E0" w:rsidP="000F65E0">
            <w:pPr>
              <w:bidi/>
              <w:jc w:val="left"/>
              <w:rPr>
                <w:sz w:val="20"/>
                <w:lang w:val="en-CA" w:eastAsia="en-CA"/>
              </w:rPr>
            </w:pPr>
            <w:r w:rsidRPr="007332BA">
              <w:rPr>
                <w:sz w:val="20"/>
                <w:lang w:val="en-CA" w:eastAsia="en-CA"/>
              </w:rPr>
              <w:t>67,001</w:t>
            </w:r>
          </w:p>
        </w:tc>
        <w:tc>
          <w:tcPr>
            <w:tcW w:w="1276" w:type="dxa"/>
            <w:tcBorders>
              <w:top w:val="nil"/>
              <w:left w:val="nil"/>
              <w:bottom w:val="single" w:sz="4" w:space="0" w:color="auto"/>
              <w:right w:val="single" w:sz="4" w:space="0" w:color="auto"/>
            </w:tcBorders>
            <w:shd w:val="clear" w:color="auto" w:fill="auto"/>
            <w:noWrap/>
            <w:hideMark/>
          </w:tcPr>
          <w:p w14:paraId="3C1D7A57" w14:textId="11108135" w:rsidR="000F65E0" w:rsidRPr="004E4C0E" w:rsidRDefault="000F65E0" w:rsidP="000F65E0">
            <w:pPr>
              <w:bidi/>
              <w:jc w:val="left"/>
              <w:rPr>
                <w:sz w:val="20"/>
                <w:lang w:val="en-CA" w:eastAsia="en-CA"/>
              </w:rPr>
            </w:pPr>
            <w:r w:rsidRPr="007332BA">
              <w:rPr>
                <w:sz w:val="20"/>
                <w:lang w:val="en-CA" w:eastAsia="en-CA"/>
              </w:rPr>
              <w:t>67,495</w:t>
            </w:r>
          </w:p>
        </w:tc>
        <w:tc>
          <w:tcPr>
            <w:tcW w:w="1417" w:type="dxa"/>
            <w:tcBorders>
              <w:top w:val="nil"/>
              <w:left w:val="nil"/>
              <w:bottom w:val="single" w:sz="4" w:space="0" w:color="auto"/>
              <w:right w:val="single" w:sz="4" w:space="0" w:color="auto"/>
            </w:tcBorders>
            <w:shd w:val="clear" w:color="auto" w:fill="auto"/>
            <w:noWrap/>
            <w:hideMark/>
          </w:tcPr>
          <w:p w14:paraId="51EB3B4A" w14:textId="56EAAC54" w:rsidR="000F65E0" w:rsidRPr="004E4C0E" w:rsidRDefault="000F65E0" w:rsidP="000F65E0">
            <w:pPr>
              <w:bidi/>
              <w:jc w:val="left"/>
              <w:rPr>
                <w:sz w:val="20"/>
                <w:lang w:val="en-CA" w:eastAsia="en-CA"/>
              </w:rPr>
            </w:pPr>
            <w:r w:rsidRPr="007332BA">
              <w:rPr>
                <w:sz w:val="20"/>
                <w:lang w:val="en-CA" w:eastAsia="en-CA"/>
              </w:rPr>
              <w:t>101</w:t>
            </w:r>
          </w:p>
        </w:tc>
        <w:tc>
          <w:tcPr>
            <w:tcW w:w="1419" w:type="dxa"/>
            <w:tcBorders>
              <w:top w:val="nil"/>
              <w:left w:val="nil"/>
              <w:bottom w:val="single" w:sz="4" w:space="0" w:color="auto"/>
              <w:right w:val="single" w:sz="4" w:space="0" w:color="auto"/>
            </w:tcBorders>
            <w:shd w:val="clear" w:color="auto" w:fill="auto"/>
            <w:noWrap/>
            <w:hideMark/>
          </w:tcPr>
          <w:p w14:paraId="484E5E00" w14:textId="0DDBE93C"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4B2D3D87"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17BCC6A5" w14:textId="77C45692" w:rsidR="000F65E0" w:rsidRPr="004E4C0E" w:rsidRDefault="000F65E0" w:rsidP="000F65E0">
            <w:pPr>
              <w:bidi/>
              <w:jc w:val="left"/>
              <w:rPr>
                <w:sz w:val="20"/>
                <w:lang w:val="en-CA" w:eastAsia="en-CA"/>
              </w:rPr>
            </w:pPr>
            <w:r w:rsidRPr="004E4C0E">
              <w:rPr>
                <w:rFonts w:ascii="Arial" w:hAnsi="Arial" w:cs="Arial" w:hint="cs"/>
                <w:color w:val="222222"/>
                <w:rtl/>
                <w:lang w:bidi="ar-SA"/>
              </w:rPr>
              <w:t xml:space="preserve">بوليفيا </w:t>
            </w:r>
            <w:r w:rsidRPr="004E4C0E">
              <w:rPr>
                <w:rFonts w:ascii="Arial" w:hAnsi="Arial" w:cs="Arial" w:hint="cs"/>
                <w:color w:val="222222"/>
                <w:rtl/>
                <w:lang w:bidi="ar"/>
              </w:rPr>
              <w:t>(</w:t>
            </w:r>
            <w:r w:rsidRPr="004E4C0E">
              <w:rPr>
                <w:rFonts w:ascii="Arial" w:hAnsi="Arial" w:cs="Arial" w:hint="cs"/>
                <w:color w:val="222222"/>
                <w:rtl/>
                <w:lang w:bidi="ar-SA"/>
              </w:rPr>
              <w:t xml:space="preserve">دولة </w:t>
            </w:r>
            <w:r w:rsidRPr="004E4C0E">
              <w:rPr>
                <w:rFonts w:ascii="Arial" w:hAnsi="Arial" w:cs="Arial" w:hint="cs"/>
                <w:color w:val="222222"/>
                <w:rtl/>
                <w:lang w:bidi="ar"/>
              </w:rPr>
              <w:t xml:space="preserve">- </w:t>
            </w:r>
            <w:r w:rsidRPr="004E4C0E">
              <w:rPr>
                <w:rFonts w:ascii="Arial" w:hAnsi="Arial" w:cs="Arial" w:hint="cs"/>
                <w:color w:val="222222"/>
                <w:rtl/>
                <w:lang w:bidi="ar-SA"/>
              </w:rPr>
              <w:t>المتعددة القوميات</w:t>
            </w:r>
            <w:r w:rsidRPr="004E4C0E">
              <w:rPr>
                <w:rFonts w:ascii="Arial" w:hAnsi="Arial" w:cs="Arial" w:hint="cs"/>
                <w:color w:val="222222"/>
                <w:rtl/>
                <w:lang w:bidi="ar"/>
              </w:rPr>
              <w:t>)</w:t>
            </w:r>
          </w:p>
        </w:tc>
        <w:tc>
          <w:tcPr>
            <w:tcW w:w="828" w:type="dxa"/>
            <w:tcBorders>
              <w:top w:val="nil"/>
              <w:left w:val="nil"/>
              <w:bottom w:val="single" w:sz="4" w:space="0" w:color="auto"/>
              <w:right w:val="single" w:sz="4" w:space="0" w:color="auto"/>
            </w:tcBorders>
            <w:shd w:val="clear" w:color="auto" w:fill="auto"/>
            <w:noWrap/>
            <w:hideMark/>
          </w:tcPr>
          <w:p w14:paraId="401D6D8D" w14:textId="3C891D23" w:rsidR="000F65E0" w:rsidRPr="004E4C0E" w:rsidRDefault="000F65E0" w:rsidP="000F65E0">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40095BF" w14:textId="071BC1D4"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657DA889" w14:textId="2575D36A" w:rsidR="000F65E0" w:rsidRPr="004E4C0E" w:rsidRDefault="000F65E0" w:rsidP="000F65E0">
            <w:pPr>
              <w:bidi/>
              <w:jc w:val="left"/>
              <w:rPr>
                <w:sz w:val="20"/>
                <w:lang w:val="en-CA" w:eastAsia="en-CA"/>
              </w:rPr>
            </w:pPr>
            <w:r w:rsidRPr="007332BA">
              <w:rPr>
                <w:sz w:val="20"/>
                <w:lang w:val="en-CA" w:eastAsia="en-CA"/>
              </w:rPr>
              <w:t>17,000</w:t>
            </w:r>
          </w:p>
        </w:tc>
        <w:tc>
          <w:tcPr>
            <w:tcW w:w="1276" w:type="dxa"/>
            <w:tcBorders>
              <w:top w:val="nil"/>
              <w:left w:val="nil"/>
              <w:bottom w:val="single" w:sz="4" w:space="0" w:color="auto"/>
              <w:right w:val="single" w:sz="4" w:space="0" w:color="auto"/>
            </w:tcBorders>
            <w:shd w:val="clear" w:color="auto" w:fill="auto"/>
            <w:noWrap/>
            <w:hideMark/>
          </w:tcPr>
          <w:p w14:paraId="20B77C0B" w14:textId="06BA18B0" w:rsidR="000F65E0" w:rsidRPr="004E4C0E" w:rsidRDefault="000F65E0" w:rsidP="000F65E0">
            <w:pPr>
              <w:bidi/>
              <w:jc w:val="left"/>
              <w:rPr>
                <w:sz w:val="20"/>
                <w:lang w:val="en-CA" w:eastAsia="en-CA"/>
              </w:rPr>
            </w:pPr>
            <w:r w:rsidRPr="007332BA">
              <w:rPr>
                <w:sz w:val="20"/>
                <w:lang w:val="en-CA" w:eastAsia="en-CA"/>
              </w:rPr>
              <w:t>12,958</w:t>
            </w:r>
          </w:p>
        </w:tc>
        <w:tc>
          <w:tcPr>
            <w:tcW w:w="1417" w:type="dxa"/>
            <w:tcBorders>
              <w:top w:val="nil"/>
              <w:left w:val="nil"/>
              <w:bottom w:val="single" w:sz="4" w:space="0" w:color="auto"/>
              <w:right w:val="single" w:sz="4" w:space="0" w:color="auto"/>
            </w:tcBorders>
            <w:shd w:val="clear" w:color="auto" w:fill="auto"/>
            <w:noWrap/>
            <w:hideMark/>
          </w:tcPr>
          <w:p w14:paraId="3A1E7788" w14:textId="585FF9E7" w:rsidR="000F65E0" w:rsidRPr="004E4C0E" w:rsidRDefault="000F65E0" w:rsidP="000F65E0">
            <w:pPr>
              <w:bidi/>
              <w:jc w:val="left"/>
              <w:rPr>
                <w:sz w:val="20"/>
                <w:lang w:val="en-CA" w:eastAsia="en-CA"/>
              </w:rPr>
            </w:pPr>
            <w:r w:rsidRPr="007332BA">
              <w:rPr>
                <w:sz w:val="20"/>
                <w:lang w:val="en-CA" w:eastAsia="en-CA"/>
              </w:rPr>
              <w:t>76</w:t>
            </w:r>
          </w:p>
        </w:tc>
        <w:tc>
          <w:tcPr>
            <w:tcW w:w="1419" w:type="dxa"/>
            <w:tcBorders>
              <w:top w:val="nil"/>
              <w:left w:val="nil"/>
              <w:bottom w:val="single" w:sz="4" w:space="0" w:color="auto"/>
              <w:right w:val="single" w:sz="4" w:space="0" w:color="auto"/>
            </w:tcBorders>
            <w:shd w:val="clear" w:color="auto" w:fill="auto"/>
            <w:noWrap/>
            <w:hideMark/>
          </w:tcPr>
          <w:p w14:paraId="3DDC6576" w14:textId="0F8EBA21" w:rsidR="000F65E0" w:rsidRPr="004E4C0E" w:rsidRDefault="000F65E0" w:rsidP="000F65E0">
            <w:pPr>
              <w:bidi/>
              <w:jc w:val="left"/>
              <w:rPr>
                <w:sz w:val="20"/>
                <w:lang w:val="en-CA" w:eastAsia="en-CA"/>
              </w:rPr>
            </w:pPr>
            <w:r w:rsidRPr="007332BA">
              <w:rPr>
                <w:sz w:val="20"/>
                <w:lang w:val="en-CA" w:eastAsia="en-CA"/>
              </w:rPr>
              <w:t>100</w:t>
            </w:r>
          </w:p>
        </w:tc>
      </w:tr>
      <w:tr w:rsidR="000F65E0" w:rsidRPr="004E4C0E" w14:paraId="339B8F06"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219E3FD5" w14:textId="423A0F6F" w:rsidR="000F65E0" w:rsidRPr="004E4C0E" w:rsidRDefault="000F65E0" w:rsidP="000F65E0">
            <w:pPr>
              <w:bidi/>
              <w:jc w:val="left"/>
              <w:rPr>
                <w:sz w:val="20"/>
                <w:lang w:val="en-CA" w:eastAsia="en-CA"/>
              </w:rPr>
            </w:pPr>
            <w:r w:rsidRPr="004E4C0E">
              <w:rPr>
                <w:rFonts w:ascii="Arial" w:hAnsi="Arial" w:cs="Arial" w:hint="cs"/>
                <w:color w:val="222222"/>
                <w:rtl/>
                <w:lang w:bidi="ar-SA"/>
              </w:rPr>
              <w:t>البوسنة والهرسك</w:t>
            </w:r>
          </w:p>
        </w:tc>
        <w:tc>
          <w:tcPr>
            <w:tcW w:w="828" w:type="dxa"/>
            <w:tcBorders>
              <w:top w:val="nil"/>
              <w:left w:val="nil"/>
              <w:bottom w:val="single" w:sz="4" w:space="0" w:color="auto"/>
              <w:right w:val="single" w:sz="4" w:space="0" w:color="auto"/>
            </w:tcBorders>
            <w:shd w:val="clear" w:color="auto" w:fill="auto"/>
            <w:noWrap/>
            <w:hideMark/>
          </w:tcPr>
          <w:p w14:paraId="4F039569" w14:textId="6DBD8700" w:rsidR="000F65E0" w:rsidRPr="004E4C0E" w:rsidRDefault="000F65E0" w:rsidP="000F65E0">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787BE7A" w14:textId="2A4232EB"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0DA3264A" w14:textId="761D1901" w:rsidR="000F65E0" w:rsidRPr="004E4C0E" w:rsidRDefault="000F65E0" w:rsidP="000F65E0">
            <w:pPr>
              <w:bidi/>
              <w:jc w:val="left"/>
              <w:rPr>
                <w:sz w:val="20"/>
                <w:lang w:val="en-CA" w:eastAsia="en-CA"/>
              </w:rPr>
            </w:pPr>
            <w:r w:rsidRPr="007332BA">
              <w:rPr>
                <w:sz w:val="20"/>
                <w:lang w:val="en-CA" w:eastAsia="en-CA"/>
              </w:rPr>
              <w:t>93,004</w:t>
            </w:r>
          </w:p>
        </w:tc>
        <w:tc>
          <w:tcPr>
            <w:tcW w:w="1276" w:type="dxa"/>
            <w:tcBorders>
              <w:top w:val="nil"/>
              <w:left w:val="nil"/>
              <w:bottom w:val="single" w:sz="4" w:space="0" w:color="auto"/>
              <w:right w:val="single" w:sz="4" w:space="0" w:color="auto"/>
            </w:tcBorders>
            <w:shd w:val="clear" w:color="auto" w:fill="auto"/>
            <w:noWrap/>
            <w:hideMark/>
          </w:tcPr>
          <w:p w14:paraId="4700A1CD" w14:textId="42CF505B" w:rsidR="000F65E0" w:rsidRPr="004E4C0E" w:rsidRDefault="000F65E0" w:rsidP="000F65E0">
            <w:pPr>
              <w:bidi/>
              <w:jc w:val="left"/>
              <w:rPr>
                <w:sz w:val="20"/>
                <w:lang w:val="en-CA" w:eastAsia="en-CA"/>
              </w:rPr>
            </w:pPr>
            <w:r w:rsidRPr="007332BA">
              <w:rPr>
                <w:sz w:val="20"/>
                <w:lang w:val="en-CA" w:eastAsia="en-CA"/>
              </w:rPr>
              <w:t>133,189</w:t>
            </w:r>
          </w:p>
        </w:tc>
        <w:tc>
          <w:tcPr>
            <w:tcW w:w="1417" w:type="dxa"/>
            <w:tcBorders>
              <w:top w:val="nil"/>
              <w:left w:val="nil"/>
              <w:bottom w:val="single" w:sz="4" w:space="0" w:color="auto"/>
              <w:right w:val="single" w:sz="4" w:space="0" w:color="auto"/>
            </w:tcBorders>
            <w:shd w:val="clear" w:color="auto" w:fill="auto"/>
            <w:noWrap/>
            <w:hideMark/>
          </w:tcPr>
          <w:p w14:paraId="7E4C02CC" w14:textId="143A4EAC" w:rsidR="000F65E0" w:rsidRPr="004E4C0E" w:rsidRDefault="000F65E0" w:rsidP="000F65E0">
            <w:pPr>
              <w:bidi/>
              <w:jc w:val="left"/>
              <w:rPr>
                <w:sz w:val="20"/>
                <w:lang w:val="en-CA" w:eastAsia="en-CA"/>
              </w:rPr>
            </w:pPr>
            <w:r w:rsidRPr="007332BA">
              <w:rPr>
                <w:sz w:val="20"/>
                <w:lang w:val="en-CA" w:eastAsia="en-CA"/>
              </w:rPr>
              <w:t>143</w:t>
            </w:r>
          </w:p>
        </w:tc>
        <w:tc>
          <w:tcPr>
            <w:tcW w:w="1419" w:type="dxa"/>
            <w:tcBorders>
              <w:top w:val="nil"/>
              <w:left w:val="nil"/>
              <w:bottom w:val="single" w:sz="4" w:space="0" w:color="auto"/>
              <w:right w:val="single" w:sz="4" w:space="0" w:color="auto"/>
            </w:tcBorders>
            <w:shd w:val="clear" w:color="auto" w:fill="auto"/>
            <w:noWrap/>
            <w:hideMark/>
          </w:tcPr>
          <w:p w14:paraId="45143755" w14:textId="4C84CD4A" w:rsidR="000F65E0" w:rsidRPr="004E4C0E" w:rsidRDefault="000F65E0" w:rsidP="000F65E0">
            <w:pPr>
              <w:bidi/>
              <w:jc w:val="left"/>
              <w:rPr>
                <w:sz w:val="20"/>
                <w:lang w:val="en-CA" w:eastAsia="en-CA"/>
              </w:rPr>
            </w:pPr>
            <w:r w:rsidRPr="007332BA">
              <w:rPr>
                <w:sz w:val="20"/>
                <w:lang w:val="en-CA" w:eastAsia="en-CA"/>
              </w:rPr>
              <w:t>100</w:t>
            </w:r>
          </w:p>
        </w:tc>
      </w:tr>
      <w:tr w:rsidR="000F65E0" w:rsidRPr="004E4C0E" w14:paraId="72229B53"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71CA962B" w14:textId="486EDA7C" w:rsidR="000F65E0" w:rsidRPr="004E4C0E" w:rsidRDefault="000F65E0" w:rsidP="000F65E0">
            <w:pPr>
              <w:bidi/>
              <w:jc w:val="left"/>
              <w:rPr>
                <w:sz w:val="20"/>
                <w:lang w:val="en-CA" w:eastAsia="en-CA"/>
              </w:rPr>
            </w:pPr>
            <w:r w:rsidRPr="004E4C0E">
              <w:rPr>
                <w:rFonts w:ascii="Arial" w:hAnsi="Arial" w:cs="Arial" w:hint="cs"/>
                <w:color w:val="222222"/>
                <w:rtl/>
                <w:lang w:bidi="ar-SA"/>
              </w:rPr>
              <w:t>بوتسوانا</w:t>
            </w:r>
          </w:p>
        </w:tc>
        <w:tc>
          <w:tcPr>
            <w:tcW w:w="828" w:type="dxa"/>
            <w:tcBorders>
              <w:top w:val="nil"/>
              <w:left w:val="nil"/>
              <w:bottom w:val="single" w:sz="4" w:space="0" w:color="auto"/>
              <w:right w:val="single" w:sz="4" w:space="0" w:color="auto"/>
            </w:tcBorders>
            <w:shd w:val="clear" w:color="auto" w:fill="auto"/>
            <w:noWrap/>
            <w:hideMark/>
          </w:tcPr>
          <w:p w14:paraId="03EFEA48" w14:textId="150439C4" w:rsidR="000F65E0" w:rsidRPr="004E4C0E" w:rsidRDefault="000F65E0" w:rsidP="000F65E0">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25FB8CF9" w14:textId="611066E3"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3E5BE481" w14:textId="5AE26246" w:rsidR="000F65E0" w:rsidRPr="004E4C0E" w:rsidRDefault="000F65E0" w:rsidP="000F65E0">
            <w:pPr>
              <w:bidi/>
              <w:jc w:val="left"/>
              <w:rPr>
                <w:sz w:val="20"/>
                <w:lang w:val="en-CA" w:eastAsia="en-CA"/>
              </w:rPr>
            </w:pPr>
            <w:r w:rsidRPr="007332BA">
              <w:rPr>
                <w:sz w:val="20"/>
                <w:lang w:val="en-CA" w:eastAsia="en-CA"/>
              </w:rPr>
              <w:t>35,000</w:t>
            </w:r>
          </w:p>
        </w:tc>
        <w:tc>
          <w:tcPr>
            <w:tcW w:w="1276" w:type="dxa"/>
            <w:tcBorders>
              <w:top w:val="nil"/>
              <w:left w:val="nil"/>
              <w:bottom w:val="single" w:sz="4" w:space="0" w:color="auto"/>
              <w:right w:val="single" w:sz="4" w:space="0" w:color="auto"/>
            </w:tcBorders>
            <w:shd w:val="clear" w:color="auto" w:fill="auto"/>
            <w:noWrap/>
            <w:hideMark/>
          </w:tcPr>
          <w:p w14:paraId="6659FD9B" w14:textId="08A57270" w:rsidR="000F65E0" w:rsidRPr="004E4C0E" w:rsidRDefault="000F65E0" w:rsidP="000F65E0">
            <w:pPr>
              <w:bidi/>
              <w:jc w:val="left"/>
              <w:rPr>
                <w:sz w:val="20"/>
                <w:lang w:val="en-CA" w:eastAsia="en-CA"/>
              </w:rPr>
            </w:pPr>
            <w:r w:rsidRPr="007332BA">
              <w:rPr>
                <w:sz w:val="20"/>
                <w:lang w:val="en-CA" w:eastAsia="en-CA"/>
              </w:rPr>
              <w:t>39,450</w:t>
            </w:r>
          </w:p>
        </w:tc>
        <w:tc>
          <w:tcPr>
            <w:tcW w:w="1417" w:type="dxa"/>
            <w:tcBorders>
              <w:top w:val="nil"/>
              <w:left w:val="nil"/>
              <w:bottom w:val="single" w:sz="4" w:space="0" w:color="auto"/>
              <w:right w:val="single" w:sz="4" w:space="0" w:color="auto"/>
            </w:tcBorders>
            <w:shd w:val="clear" w:color="auto" w:fill="auto"/>
            <w:noWrap/>
            <w:hideMark/>
          </w:tcPr>
          <w:p w14:paraId="25630DDC" w14:textId="5050614D" w:rsidR="000F65E0" w:rsidRPr="004E4C0E" w:rsidRDefault="000F65E0" w:rsidP="000F65E0">
            <w:pPr>
              <w:bidi/>
              <w:jc w:val="left"/>
              <w:rPr>
                <w:sz w:val="20"/>
                <w:lang w:val="en-CA" w:eastAsia="en-CA"/>
              </w:rPr>
            </w:pPr>
            <w:r w:rsidRPr="007332BA">
              <w:rPr>
                <w:sz w:val="20"/>
                <w:lang w:val="en-CA" w:eastAsia="en-CA"/>
              </w:rPr>
              <w:t>113</w:t>
            </w:r>
          </w:p>
        </w:tc>
        <w:tc>
          <w:tcPr>
            <w:tcW w:w="1419" w:type="dxa"/>
            <w:tcBorders>
              <w:top w:val="nil"/>
              <w:left w:val="nil"/>
              <w:bottom w:val="single" w:sz="4" w:space="0" w:color="auto"/>
              <w:right w:val="single" w:sz="4" w:space="0" w:color="auto"/>
            </w:tcBorders>
            <w:shd w:val="clear" w:color="auto" w:fill="auto"/>
            <w:noWrap/>
            <w:hideMark/>
          </w:tcPr>
          <w:p w14:paraId="64176FA3" w14:textId="5ABD5757"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4533CA26"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34ADBA8F" w14:textId="5FC0939F" w:rsidR="000F65E0" w:rsidRPr="004E4C0E" w:rsidRDefault="000F65E0" w:rsidP="000F65E0">
            <w:pPr>
              <w:bidi/>
              <w:jc w:val="left"/>
              <w:rPr>
                <w:sz w:val="20"/>
                <w:lang w:val="en-CA" w:eastAsia="en-CA"/>
              </w:rPr>
            </w:pPr>
            <w:r w:rsidRPr="004E4C0E">
              <w:rPr>
                <w:rFonts w:ascii="Arial" w:hAnsi="Arial" w:cs="Arial" w:hint="cs"/>
                <w:color w:val="222222"/>
                <w:rtl/>
                <w:lang w:bidi="ar-SA"/>
              </w:rPr>
              <w:t>البرازيل</w:t>
            </w:r>
          </w:p>
        </w:tc>
        <w:tc>
          <w:tcPr>
            <w:tcW w:w="828" w:type="dxa"/>
            <w:tcBorders>
              <w:top w:val="nil"/>
              <w:left w:val="nil"/>
              <w:bottom w:val="single" w:sz="4" w:space="0" w:color="auto"/>
              <w:right w:val="single" w:sz="4" w:space="0" w:color="auto"/>
            </w:tcBorders>
            <w:shd w:val="clear" w:color="auto" w:fill="auto"/>
            <w:noWrap/>
            <w:hideMark/>
          </w:tcPr>
          <w:p w14:paraId="07DAE016" w14:textId="3F0FAB13"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72D36130" w14:textId="6C512927"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32446D4B" w14:textId="48137916" w:rsidR="000F65E0" w:rsidRPr="004E4C0E" w:rsidRDefault="000F65E0" w:rsidP="000F65E0">
            <w:pPr>
              <w:bidi/>
              <w:jc w:val="left"/>
              <w:rPr>
                <w:sz w:val="20"/>
                <w:lang w:val="en-CA" w:eastAsia="en-CA"/>
              </w:rPr>
            </w:pPr>
            <w:r w:rsidRPr="007332BA">
              <w:rPr>
                <w:sz w:val="20"/>
                <w:lang w:val="en-CA" w:eastAsia="en-CA"/>
              </w:rPr>
              <w:t>440,000</w:t>
            </w:r>
          </w:p>
        </w:tc>
        <w:tc>
          <w:tcPr>
            <w:tcW w:w="1276" w:type="dxa"/>
            <w:tcBorders>
              <w:top w:val="nil"/>
              <w:left w:val="nil"/>
              <w:bottom w:val="single" w:sz="4" w:space="0" w:color="auto"/>
              <w:right w:val="single" w:sz="4" w:space="0" w:color="auto"/>
            </w:tcBorders>
            <w:shd w:val="clear" w:color="auto" w:fill="auto"/>
            <w:noWrap/>
            <w:hideMark/>
          </w:tcPr>
          <w:p w14:paraId="06219DA8" w14:textId="166340C8" w:rsidR="000F65E0" w:rsidRPr="004E4C0E" w:rsidRDefault="000F65E0" w:rsidP="000F65E0">
            <w:pPr>
              <w:bidi/>
              <w:jc w:val="left"/>
              <w:rPr>
                <w:sz w:val="20"/>
                <w:lang w:val="en-CA" w:eastAsia="en-CA"/>
              </w:rPr>
            </w:pPr>
            <w:r w:rsidRPr="007332BA">
              <w:rPr>
                <w:sz w:val="20"/>
                <w:lang w:val="en-CA" w:eastAsia="en-CA"/>
              </w:rPr>
              <w:t>407,626</w:t>
            </w:r>
          </w:p>
        </w:tc>
        <w:tc>
          <w:tcPr>
            <w:tcW w:w="1417" w:type="dxa"/>
            <w:tcBorders>
              <w:top w:val="nil"/>
              <w:left w:val="nil"/>
              <w:bottom w:val="single" w:sz="4" w:space="0" w:color="auto"/>
              <w:right w:val="single" w:sz="4" w:space="0" w:color="auto"/>
            </w:tcBorders>
            <w:shd w:val="clear" w:color="auto" w:fill="auto"/>
            <w:noWrap/>
            <w:hideMark/>
          </w:tcPr>
          <w:p w14:paraId="52A9ED7A" w14:textId="6B97CB61" w:rsidR="000F65E0" w:rsidRPr="004E4C0E" w:rsidRDefault="000F65E0" w:rsidP="000F65E0">
            <w:pPr>
              <w:bidi/>
              <w:jc w:val="left"/>
              <w:rPr>
                <w:sz w:val="20"/>
                <w:lang w:val="en-CA" w:eastAsia="en-CA"/>
              </w:rPr>
            </w:pPr>
            <w:r w:rsidRPr="007332BA">
              <w:rPr>
                <w:sz w:val="20"/>
                <w:lang w:val="en-CA" w:eastAsia="en-CA"/>
              </w:rPr>
              <w:t>93</w:t>
            </w:r>
          </w:p>
        </w:tc>
        <w:tc>
          <w:tcPr>
            <w:tcW w:w="1419" w:type="dxa"/>
            <w:tcBorders>
              <w:top w:val="nil"/>
              <w:left w:val="nil"/>
              <w:bottom w:val="single" w:sz="4" w:space="0" w:color="auto"/>
              <w:right w:val="single" w:sz="4" w:space="0" w:color="auto"/>
            </w:tcBorders>
            <w:shd w:val="clear" w:color="auto" w:fill="auto"/>
            <w:noWrap/>
            <w:hideMark/>
          </w:tcPr>
          <w:p w14:paraId="5C084B0B" w14:textId="09B2F21D"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446CBBDA"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6EDEF5E2" w14:textId="79EC2D06" w:rsidR="000F65E0" w:rsidRPr="004E4C0E" w:rsidRDefault="000F65E0" w:rsidP="000F65E0">
            <w:pPr>
              <w:bidi/>
              <w:jc w:val="left"/>
              <w:rPr>
                <w:sz w:val="20"/>
                <w:lang w:val="en-CA" w:eastAsia="en-CA"/>
              </w:rPr>
            </w:pPr>
            <w:r w:rsidRPr="004E4C0E">
              <w:rPr>
                <w:rFonts w:ascii="Arial" w:hAnsi="Arial" w:cs="Arial" w:hint="cs"/>
                <w:color w:val="222222"/>
                <w:rtl/>
                <w:lang w:bidi="ar-SA"/>
              </w:rPr>
              <w:t>بوركينا فاسو</w:t>
            </w:r>
          </w:p>
        </w:tc>
        <w:tc>
          <w:tcPr>
            <w:tcW w:w="828" w:type="dxa"/>
            <w:tcBorders>
              <w:top w:val="nil"/>
              <w:left w:val="nil"/>
              <w:bottom w:val="single" w:sz="4" w:space="0" w:color="auto"/>
              <w:right w:val="single" w:sz="4" w:space="0" w:color="auto"/>
            </w:tcBorders>
            <w:shd w:val="clear" w:color="auto" w:fill="auto"/>
            <w:noWrap/>
            <w:hideMark/>
          </w:tcPr>
          <w:p w14:paraId="7A8BD662" w14:textId="3FA3C919"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1AC7465" w14:textId="423807B9"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2FFA3E34" w14:textId="13871B5F" w:rsidR="000F65E0" w:rsidRPr="004E4C0E" w:rsidRDefault="000F65E0" w:rsidP="000F65E0">
            <w:pPr>
              <w:bidi/>
              <w:jc w:val="left"/>
              <w:rPr>
                <w:sz w:val="20"/>
                <w:lang w:val="en-CA" w:eastAsia="en-CA"/>
              </w:rPr>
            </w:pPr>
            <w:r w:rsidRPr="007332BA">
              <w:rPr>
                <w:sz w:val="20"/>
                <w:lang w:val="en-CA" w:eastAsia="en-CA"/>
              </w:rPr>
              <w:t>15,000</w:t>
            </w:r>
          </w:p>
        </w:tc>
        <w:tc>
          <w:tcPr>
            <w:tcW w:w="1276" w:type="dxa"/>
            <w:tcBorders>
              <w:top w:val="nil"/>
              <w:left w:val="nil"/>
              <w:bottom w:val="single" w:sz="4" w:space="0" w:color="auto"/>
              <w:right w:val="single" w:sz="4" w:space="0" w:color="auto"/>
            </w:tcBorders>
            <w:shd w:val="clear" w:color="auto" w:fill="auto"/>
            <w:noWrap/>
            <w:hideMark/>
          </w:tcPr>
          <w:p w14:paraId="2E311FDE" w14:textId="2B480F4B" w:rsidR="000F65E0" w:rsidRPr="004E4C0E" w:rsidRDefault="000F65E0" w:rsidP="000F65E0">
            <w:pPr>
              <w:bidi/>
              <w:jc w:val="left"/>
              <w:rPr>
                <w:sz w:val="20"/>
                <w:lang w:val="en-CA" w:eastAsia="en-CA"/>
              </w:rPr>
            </w:pPr>
            <w:r w:rsidRPr="007332BA">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2DA04C5C" w14:textId="6249690C" w:rsidR="000F65E0" w:rsidRPr="004E4C0E" w:rsidRDefault="000F65E0" w:rsidP="000F65E0">
            <w:pPr>
              <w:bidi/>
              <w:jc w:val="left"/>
              <w:rPr>
                <w:sz w:val="20"/>
                <w:lang w:val="en-CA" w:eastAsia="en-CA"/>
              </w:rPr>
            </w:pPr>
            <w:r w:rsidRPr="007332BA">
              <w:rPr>
                <w:sz w:val="20"/>
                <w:lang w:val="en-CA" w:eastAsia="en-CA"/>
              </w:rPr>
              <w:t>0</w:t>
            </w:r>
          </w:p>
        </w:tc>
        <w:tc>
          <w:tcPr>
            <w:tcW w:w="1419" w:type="dxa"/>
            <w:tcBorders>
              <w:top w:val="nil"/>
              <w:left w:val="nil"/>
              <w:bottom w:val="single" w:sz="4" w:space="0" w:color="auto"/>
              <w:right w:val="single" w:sz="4" w:space="0" w:color="auto"/>
            </w:tcBorders>
            <w:shd w:val="clear" w:color="auto" w:fill="auto"/>
            <w:noWrap/>
            <w:hideMark/>
          </w:tcPr>
          <w:p w14:paraId="799E2E8C" w14:textId="5349DD25"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29AC8F60"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1A6F71F0" w14:textId="74883F74" w:rsidR="000F65E0" w:rsidRPr="004E4C0E" w:rsidRDefault="000F65E0" w:rsidP="000F65E0">
            <w:pPr>
              <w:bidi/>
              <w:jc w:val="left"/>
              <w:rPr>
                <w:sz w:val="20"/>
                <w:lang w:val="en-CA" w:eastAsia="en-CA"/>
              </w:rPr>
            </w:pPr>
            <w:r w:rsidRPr="004E4C0E">
              <w:rPr>
                <w:rFonts w:ascii="Arial" w:hAnsi="Arial" w:cs="Arial" w:hint="cs"/>
                <w:color w:val="222222"/>
                <w:rtl/>
                <w:lang w:bidi="ar-SA"/>
              </w:rPr>
              <w:t>بوروندي</w:t>
            </w:r>
          </w:p>
        </w:tc>
        <w:tc>
          <w:tcPr>
            <w:tcW w:w="828" w:type="dxa"/>
            <w:tcBorders>
              <w:top w:val="nil"/>
              <w:left w:val="nil"/>
              <w:bottom w:val="single" w:sz="4" w:space="0" w:color="auto"/>
              <w:right w:val="single" w:sz="4" w:space="0" w:color="auto"/>
            </w:tcBorders>
            <w:shd w:val="clear" w:color="auto" w:fill="auto"/>
            <w:noWrap/>
            <w:hideMark/>
          </w:tcPr>
          <w:p w14:paraId="4072D290" w14:textId="7BF7514F"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004B801" w14:textId="7B6B23E4"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2013C21A" w14:textId="155AA32E" w:rsidR="000F65E0" w:rsidRPr="004E4C0E" w:rsidRDefault="000F65E0" w:rsidP="000F65E0">
            <w:pPr>
              <w:bidi/>
              <w:jc w:val="left"/>
              <w:rPr>
                <w:sz w:val="20"/>
                <w:lang w:val="en-CA" w:eastAsia="en-CA"/>
              </w:rPr>
            </w:pPr>
            <w:r w:rsidRPr="007332BA">
              <w:rPr>
                <w:sz w:val="20"/>
                <w:lang w:val="en-CA" w:eastAsia="en-CA"/>
              </w:rPr>
              <w:t>5,000</w:t>
            </w:r>
          </w:p>
        </w:tc>
        <w:tc>
          <w:tcPr>
            <w:tcW w:w="1276" w:type="dxa"/>
            <w:tcBorders>
              <w:top w:val="nil"/>
              <w:left w:val="nil"/>
              <w:bottom w:val="single" w:sz="4" w:space="0" w:color="auto"/>
              <w:right w:val="single" w:sz="4" w:space="0" w:color="auto"/>
            </w:tcBorders>
            <w:shd w:val="clear" w:color="auto" w:fill="auto"/>
            <w:noWrap/>
            <w:hideMark/>
          </w:tcPr>
          <w:p w14:paraId="310A1AB7" w14:textId="277F3C60" w:rsidR="000F65E0" w:rsidRPr="004E4C0E" w:rsidRDefault="000F65E0" w:rsidP="000F65E0">
            <w:pPr>
              <w:bidi/>
              <w:jc w:val="left"/>
              <w:rPr>
                <w:sz w:val="20"/>
                <w:lang w:val="en-CA" w:eastAsia="en-CA"/>
              </w:rPr>
            </w:pPr>
            <w:r w:rsidRPr="007332BA">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6BAFABF4" w14:textId="32EB1FE4" w:rsidR="000F65E0" w:rsidRPr="004E4C0E" w:rsidRDefault="000F65E0" w:rsidP="000F65E0">
            <w:pPr>
              <w:bidi/>
              <w:jc w:val="left"/>
              <w:rPr>
                <w:sz w:val="20"/>
                <w:lang w:val="en-CA" w:eastAsia="en-CA"/>
              </w:rPr>
            </w:pPr>
            <w:r w:rsidRPr="007332BA">
              <w:rPr>
                <w:sz w:val="20"/>
                <w:lang w:val="en-CA" w:eastAsia="en-CA"/>
              </w:rPr>
              <w:t>0</w:t>
            </w:r>
          </w:p>
        </w:tc>
        <w:tc>
          <w:tcPr>
            <w:tcW w:w="1419" w:type="dxa"/>
            <w:tcBorders>
              <w:top w:val="nil"/>
              <w:left w:val="nil"/>
              <w:bottom w:val="single" w:sz="4" w:space="0" w:color="auto"/>
              <w:right w:val="single" w:sz="4" w:space="0" w:color="auto"/>
            </w:tcBorders>
            <w:shd w:val="clear" w:color="auto" w:fill="auto"/>
            <w:noWrap/>
            <w:hideMark/>
          </w:tcPr>
          <w:p w14:paraId="4D64A8CD" w14:textId="23AB06D3" w:rsidR="000F65E0" w:rsidRPr="004E4C0E" w:rsidRDefault="000F65E0" w:rsidP="000F65E0">
            <w:pPr>
              <w:bidi/>
              <w:jc w:val="left"/>
              <w:rPr>
                <w:sz w:val="20"/>
                <w:lang w:val="en-CA" w:eastAsia="en-CA"/>
              </w:rPr>
            </w:pPr>
            <w:r w:rsidRPr="007332BA">
              <w:rPr>
                <w:sz w:val="20"/>
                <w:lang w:val="en-CA" w:eastAsia="en-CA"/>
              </w:rPr>
              <w:t>0</w:t>
            </w:r>
          </w:p>
        </w:tc>
      </w:tr>
      <w:tr w:rsidR="000F65E0" w:rsidRPr="004E4C0E" w14:paraId="36A04241"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5C05139D" w14:textId="29F74425" w:rsidR="000F65E0" w:rsidRPr="004E4C0E" w:rsidRDefault="000F65E0" w:rsidP="000F65E0">
            <w:pPr>
              <w:bidi/>
              <w:jc w:val="left"/>
              <w:rPr>
                <w:sz w:val="20"/>
                <w:lang w:val="en-CA" w:eastAsia="en-CA"/>
              </w:rPr>
            </w:pPr>
            <w:r w:rsidRPr="004E4C0E">
              <w:rPr>
                <w:rFonts w:ascii="Arial" w:hAnsi="Arial" w:cs="Arial" w:hint="cs"/>
                <w:color w:val="222222"/>
                <w:rtl/>
                <w:lang w:bidi="ar-SA"/>
              </w:rPr>
              <w:t>الكاميرون</w:t>
            </w:r>
          </w:p>
        </w:tc>
        <w:tc>
          <w:tcPr>
            <w:tcW w:w="828" w:type="dxa"/>
            <w:tcBorders>
              <w:top w:val="nil"/>
              <w:left w:val="nil"/>
              <w:bottom w:val="single" w:sz="4" w:space="0" w:color="auto"/>
              <w:right w:val="single" w:sz="4" w:space="0" w:color="auto"/>
            </w:tcBorders>
            <w:shd w:val="clear" w:color="auto" w:fill="auto"/>
            <w:noWrap/>
            <w:hideMark/>
          </w:tcPr>
          <w:p w14:paraId="49CE61A6" w14:textId="523A738B"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0D850190" w14:textId="791ABFBD"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4299A623" w14:textId="723FE6F1" w:rsidR="000F65E0" w:rsidRPr="004E4C0E" w:rsidRDefault="000F65E0" w:rsidP="000F65E0">
            <w:pPr>
              <w:bidi/>
              <w:jc w:val="left"/>
              <w:rPr>
                <w:sz w:val="20"/>
                <w:lang w:val="en-CA" w:eastAsia="en-CA"/>
              </w:rPr>
            </w:pPr>
            <w:r w:rsidRPr="007332BA">
              <w:rPr>
                <w:sz w:val="20"/>
                <w:lang w:val="en-CA" w:eastAsia="en-CA"/>
              </w:rPr>
              <w:t>149,701</w:t>
            </w:r>
          </w:p>
        </w:tc>
        <w:tc>
          <w:tcPr>
            <w:tcW w:w="1276" w:type="dxa"/>
            <w:tcBorders>
              <w:top w:val="nil"/>
              <w:left w:val="nil"/>
              <w:bottom w:val="single" w:sz="4" w:space="0" w:color="auto"/>
              <w:right w:val="single" w:sz="4" w:space="0" w:color="auto"/>
            </w:tcBorders>
            <w:shd w:val="clear" w:color="auto" w:fill="auto"/>
            <w:noWrap/>
            <w:hideMark/>
          </w:tcPr>
          <w:p w14:paraId="1B8768BB" w14:textId="40154AA0" w:rsidR="000F65E0" w:rsidRPr="004E4C0E" w:rsidRDefault="000F65E0" w:rsidP="000F65E0">
            <w:pPr>
              <w:bidi/>
              <w:jc w:val="left"/>
              <w:rPr>
                <w:sz w:val="20"/>
                <w:lang w:val="en-CA" w:eastAsia="en-CA"/>
              </w:rPr>
            </w:pPr>
            <w:r w:rsidRPr="007332BA">
              <w:rPr>
                <w:sz w:val="20"/>
                <w:lang w:val="en-CA" w:eastAsia="en-CA"/>
              </w:rPr>
              <w:t>46,347</w:t>
            </w:r>
          </w:p>
        </w:tc>
        <w:tc>
          <w:tcPr>
            <w:tcW w:w="1417" w:type="dxa"/>
            <w:tcBorders>
              <w:top w:val="nil"/>
              <w:left w:val="nil"/>
              <w:bottom w:val="single" w:sz="4" w:space="0" w:color="auto"/>
              <w:right w:val="single" w:sz="4" w:space="0" w:color="auto"/>
            </w:tcBorders>
            <w:shd w:val="clear" w:color="auto" w:fill="auto"/>
            <w:noWrap/>
            <w:hideMark/>
          </w:tcPr>
          <w:p w14:paraId="34C98382" w14:textId="2A43D8AD" w:rsidR="000F65E0" w:rsidRPr="004E4C0E" w:rsidRDefault="000F65E0" w:rsidP="000F65E0">
            <w:pPr>
              <w:bidi/>
              <w:jc w:val="left"/>
              <w:rPr>
                <w:sz w:val="20"/>
                <w:lang w:val="en-CA" w:eastAsia="en-CA"/>
              </w:rPr>
            </w:pPr>
            <w:r w:rsidRPr="007332BA">
              <w:rPr>
                <w:sz w:val="20"/>
                <w:lang w:val="en-CA" w:eastAsia="en-CA"/>
              </w:rPr>
              <w:t>31</w:t>
            </w:r>
          </w:p>
        </w:tc>
        <w:tc>
          <w:tcPr>
            <w:tcW w:w="1419" w:type="dxa"/>
            <w:tcBorders>
              <w:top w:val="nil"/>
              <w:left w:val="nil"/>
              <w:bottom w:val="single" w:sz="4" w:space="0" w:color="auto"/>
              <w:right w:val="single" w:sz="4" w:space="0" w:color="auto"/>
            </w:tcBorders>
            <w:shd w:val="clear" w:color="auto" w:fill="auto"/>
            <w:noWrap/>
            <w:hideMark/>
          </w:tcPr>
          <w:p w14:paraId="31C6E732" w14:textId="243BBBB1" w:rsidR="000F65E0" w:rsidRPr="004E4C0E" w:rsidRDefault="000F65E0" w:rsidP="000F65E0">
            <w:pPr>
              <w:bidi/>
              <w:jc w:val="left"/>
              <w:rPr>
                <w:sz w:val="20"/>
                <w:lang w:val="en-CA" w:eastAsia="en-CA"/>
              </w:rPr>
            </w:pPr>
            <w:r w:rsidRPr="007332BA">
              <w:rPr>
                <w:sz w:val="20"/>
                <w:lang w:val="en-CA" w:eastAsia="en-CA"/>
              </w:rPr>
              <w:t>67</w:t>
            </w:r>
          </w:p>
        </w:tc>
      </w:tr>
      <w:tr w:rsidR="000F65E0" w:rsidRPr="004E4C0E" w14:paraId="7815C612"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3D1A9054" w14:textId="0DFE14CA" w:rsidR="000F65E0" w:rsidRPr="004E4C0E" w:rsidRDefault="000F65E0" w:rsidP="000F65E0">
            <w:pPr>
              <w:bidi/>
              <w:jc w:val="left"/>
              <w:rPr>
                <w:sz w:val="20"/>
                <w:lang w:val="en-CA" w:eastAsia="en-CA"/>
              </w:rPr>
            </w:pPr>
            <w:r w:rsidRPr="004E4C0E">
              <w:rPr>
                <w:rFonts w:ascii="Arial" w:hAnsi="Arial" w:cs="Arial" w:hint="cs"/>
                <w:color w:val="222222"/>
                <w:rtl/>
                <w:lang w:bidi="ar-SA"/>
              </w:rPr>
              <w:t>جمهورية افريقيا الوسطى</w:t>
            </w:r>
          </w:p>
        </w:tc>
        <w:tc>
          <w:tcPr>
            <w:tcW w:w="828" w:type="dxa"/>
            <w:tcBorders>
              <w:top w:val="nil"/>
              <w:left w:val="nil"/>
              <w:bottom w:val="single" w:sz="4" w:space="0" w:color="auto"/>
              <w:right w:val="single" w:sz="4" w:space="0" w:color="auto"/>
            </w:tcBorders>
            <w:shd w:val="clear" w:color="auto" w:fill="auto"/>
            <w:noWrap/>
            <w:hideMark/>
          </w:tcPr>
          <w:p w14:paraId="3F1FC2C1" w14:textId="61588C77"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07F3098" w14:textId="4678530C"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6A77FFD2" w14:textId="30442C4C" w:rsidR="000F65E0" w:rsidRPr="004E4C0E" w:rsidRDefault="000F65E0" w:rsidP="000F65E0">
            <w:pPr>
              <w:bidi/>
              <w:jc w:val="left"/>
              <w:rPr>
                <w:sz w:val="20"/>
                <w:lang w:val="en-CA" w:eastAsia="en-CA"/>
              </w:rPr>
            </w:pPr>
            <w:r w:rsidRPr="007332BA">
              <w:rPr>
                <w:sz w:val="20"/>
                <w:lang w:val="en-CA" w:eastAsia="en-CA"/>
              </w:rPr>
              <w:t>1</w:t>
            </w:r>
          </w:p>
        </w:tc>
        <w:tc>
          <w:tcPr>
            <w:tcW w:w="1276" w:type="dxa"/>
            <w:tcBorders>
              <w:top w:val="nil"/>
              <w:left w:val="nil"/>
              <w:bottom w:val="single" w:sz="4" w:space="0" w:color="auto"/>
              <w:right w:val="single" w:sz="4" w:space="0" w:color="auto"/>
            </w:tcBorders>
            <w:shd w:val="clear" w:color="auto" w:fill="auto"/>
            <w:noWrap/>
            <w:hideMark/>
          </w:tcPr>
          <w:p w14:paraId="189E1BDE" w14:textId="1AE597FA" w:rsidR="000F65E0" w:rsidRPr="004E4C0E" w:rsidRDefault="000F65E0" w:rsidP="000F65E0">
            <w:pPr>
              <w:bidi/>
              <w:jc w:val="left"/>
              <w:rPr>
                <w:sz w:val="20"/>
                <w:lang w:val="en-CA" w:eastAsia="en-CA"/>
              </w:rPr>
            </w:pPr>
            <w:r w:rsidRPr="007332BA">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049FE1CD" w14:textId="37F29345" w:rsidR="000F65E0" w:rsidRPr="004E4C0E" w:rsidRDefault="000F65E0" w:rsidP="000F65E0">
            <w:pPr>
              <w:bidi/>
              <w:jc w:val="left"/>
              <w:rPr>
                <w:sz w:val="20"/>
                <w:lang w:val="en-CA" w:eastAsia="en-CA"/>
              </w:rPr>
            </w:pPr>
            <w:r w:rsidRPr="007332BA">
              <w:rPr>
                <w:sz w:val="20"/>
                <w:lang w:val="en-CA" w:eastAsia="en-CA"/>
              </w:rPr>
              <w:t>0</w:t>
            </w:r>
          </w:p>
        </w:tc>
        <w:tc>
          <w:tcPr>
            <w:tcW w:w="1419" w:type="dxa"/>
            <w:tcBorders>
              <w:top w:val="nil"/>
              <w:left w:val="nil"/>
              <w:bottom w:val="single" w:sz="4" w:space="0" w:color="auto"/>
              <w:right w:val="single" w:sz="4" w:space="0" w:color="auto"/>
            </w:tcBorders>
            <w:shd w:val="clear" w:color="auto" w:fill="auto"/>
            <w:noWrap/>
            <w:hideMark/>
          </w:tcPr>
          <w:p w14:paraId="04A63A43" w14:textId="15DDA3C4"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52FD600E"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765CA768" w14:textId="67703896" w:rsidR="000F65E0" w:rsidRPr="004E4C0E" w:rsidRDefault="000F65E0" w:rsidP="000F65E0">
            <w:pPr>
              <w:bidi/>
              <w:jc w:val="left"/>
              <w:rPr>
                <w:sz w:val="20"/>
                <w:lang w:val="en-CA" w:eastAsia="en-CA"/>
              </w:rPr>
            </w:pPr>
            <w:r w:rsidRPr="004E4C0E">
              <w:rPr>
                <w:rFonts w:ascii="Arial" w:hAnsi="Arial" w:cs="Arial" w:hint="cs"/>
                <w:color w:val="222222"/>
                <w:rtl/>
                <w:lang w:bidi="ar-SA"/>
              </w:rPr>
              <w:t>تشاد</w:t>
            </w:r>
          </w:p>
        </w:tc>
        <w:tc>
          <w:tcPr>
            <w:tcW w:w="828" w:type="dxa"/>
            <w:tcBorders>
              <w:top w:val="nil"/>
              <w:left w:val="nil"/>
              <w:bottom w:val="single" w:sz="4" w:space="0" w:color="auto"/>
              <w:right w:val="single" w:sz="4" w:space="0" w:color="auto"/>
            </w:tcBorders>
            <w:shd w:val="clear" w:color="auto" w:fill="auto"/>
            <w:noWrap/>
            <w:hideMark/>
          </w:tcPr>
          <w:p w14:paraId="5B8F3F2F" w14:textId="21A567D1"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2177D866" w14:textId="65535EFB"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0DB5913B" w14:textId="3C5CC200" w:rsidR="000F65E0" w:rsidRPr="004E4C0E" w:rsidRDefault="000F65E0" w:rsidP="000F65E0">
            <w:pPr>
              <w:bidi/>
              <w:jc w:val="left"/>
              <w:rPr>
                <w:sz w:val="20"/>
                <w:lang w:val="en-CA" w:eastAsia="en-CA"/>
              </w:rPr>
            </w:pPr>
            <w:r w:rsidRPr="007332BA">
              <w:rPr>
                <w:sz w:val="20"/>
                <w:lang w:val="en-CA" w:eastAsia="en-CA"/>
              </w:rPr>
              <w:t>1</w:t>
            </w:r>
          </w:p>
        </w:tc>
        <w:tc>
          <w:tcPr>
            <w:tcW w:w="1276" w:type="dxa"/>
            <w:tcBorders>
              <w:top w:val="nil"/>
              <w:left w:val="nil"/>
              <w:bottom w:val="single" w:sz="4" w:space="0" w:color="auto"/>
              <w:right w:val="single" w:sz="4" w:space="0" w:color="auto"/>
            </w:tcBorders>
            <w:shd w:val="clear" w:color="auto" w:fill="auto"/>
            <w:noWrap/>
            <w:hideMark/>
          </w:tcPr>
          <w:p w14:paraId="0991458D" w14:textId="73DA3F42" w:rsidR="000F65E0" w:rsidRPr="004E4C0E" w:rsidRDefault="000F65E0" w:rsidP="000F65E0">
            <w:pPr>
              <w:bidi/>
              <w:jc w:val="left"/>
              <w:rPr>
                <w:sz w:val="20"/>
                <w:lang w:val="en-CA" w:eastAsia="en-CA"/>
              </w:rPr>
            </w:pPr>
            <w:r w:rsidRPr="007332BA">
              <w:rPr>
                <w:sz w:val="20"/>
                <w:lang w:val="en-CA" w:eastAsia="en-CA"/>
              </w:rPr>
              <w:t>1,173</w:t>
            </w:r>
          </w:p>
        </w:tc>
        <w:tc>
          <w:tcPr>
            <w:tcW w:w="1417" w:type="dxa"/>
            <w:tcBorders>
              <w:top w:val="nil"/>
              <w:left w:val="nil"/>
              <w:bottom w:val="single" w:sz="4" w:space="0" w:color="auto"/>
              <w:right w:val="single" w:sz="4" w:space="0" w:color="auto"/>
            </w:tcBorders>
            <w:shd w:val="clear" w:color="auto" w:fill="auto"/>
            <w:noWrap/>
            <w:hideMark/>
          </w:tcPr>
          <w:p w14:paraId="2525DFC8" w14:textId="7037C029" w:rsidR="000F65E0" w:rsidRPr="004E4C0E" w:rsidRDefault="000F65E0" w:rsidP="000F65E0">
            <w:pPr>
              <w:bidi/>
              <w:jc w:val="left"/>
              <w:rPr>
                <w:sz w:val="20"/>
                <w:lang w:val="en-CA" w:eastAsia="en-CA"/>
              </w:rPr>
            </w:pPr>
            <w:r w:rsidRPr="007332BA">
              <w:rPr>
                <w:sz w:val="20"/>
                <w:lang w:val="en-CA" w:eastAsia="en-CA"/>
              </w:rPr>
              <w:t> </w:t>
            </w:r>
          </w:p>
        </w:tc>
        <w:tc>
          <w:tcPr>
            <w:tcW w:w="1419" w:type="dxa"/>
            <w:tcBorders>
              <w:top w:val="nil"/>
              <w:left w:val="nil"/>
              <w:bottom w:val="single" w:sz="4" w:space="0" w:color="auto"/>
              <w:right w:val="single" w:sz="4" w:space="0" w:color="auto"/>
            </w:tcBorders>
            <w:shd w:val="clear" w:color="auto" w:fill="auto"/>
            <w:noWrap/>
            <w:hideMark/>
          </w:tcPr>
          <w:p w14:paraId="3906BFEB" w14:textId="4D959B6B"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574AAA02"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5D5AD014" w14:textId="5737BCF7" w:rsidR="000F65E0" w:rsidRPr="004E4C0E" w:rsidRDefault="000F65E0" w:rsidP="000F65E0">
            <w:pPr>
              <w:bidi/>
              <w:jc w:val="left"/>
              <w:rPr>
                <w:sz w:val="20"/>
                <w:lang w:val="en-CA" w:eastAsia="en-CA"/>
              </w:rPr>
            </w:pPr>
            <w:r w:rsidRPr="004E4C0E">
              <w:rPr>
                <w:rFonts w:ascii="Arial" w:hAnsi="Arial" w:cs="Arial" w:hint="cs"/>
                <w:color w:val="222222"/>
                <w:rtl/>
                <w:lang w:bidi="ar-SA"/>
              </w:rPr>
              <w:t>تشيلي</w:t>
            </w:r>
          </w:p>
        </w:tc>
        <w:tc>
          <w:tcPr>
            <w:tcW w:w="828" w:type="dxa"/>
            <w:tcBorders>
              <w:top w:val="nil"/>
              <w:left w:val="nil"/>
              <w:bottom w:val="single" w:sz="4" w:space="0" w:color="auto"/>
              <w:right w:val="single" w:sz="4" w:space="0" w:color="auto"/>
            </w:tcBorders>
            <w:shd w:val="clear" w:color="auto" w:fill="auto"/>
            <w:noWrap/>
            <w:hideMark/>
          </w:tcPr>
          <w:p w14:paraId="7FED64AE" w14:textId="3F829706"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13C6A1C" w14:textId="6A59176F"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15BF9A9A" w14:textId="46D118E4" w:rsidR="000F65E0" w:rsidRPr="004E4C0E" w:rsidRDefault="000F65E0" w:rsidP="000F65E0">
            <w:pPr>
              <w:bidi/>
              <w:jc w:val="left"/>
              <w:rPr>
                <w:sz w:val="20"/>
                <w:lang w:val="en-CA" w:eastAsia="en-CA"/>
              </w:rPr>
            </w:pPr>
            <w:r w:rsidRPr="007332BA">
              <w:rPr>
                <w:sz w:val="20"/>
                <w:lang w:val="en-CA" w:eastAsia="en-CA"/>
              </w:rPr>
              <w:t>50,000</w:t>
            </w:r>
          </w:p>
        </w:tc>
        <w:tc>
          <w:tcPr>
            <w:tcW w:w="1276" w:type="dxa"/>
            <w:tcBorders>
              <w:top w:val="nil"/>
              <w:left w:val="nil"/>
              <w:bottom w:val="single" w:sz="4" w:space="0" w:color="auto"/>
              <w:right w:val="single" w:sz="4" w:space="0" w:color="auto"/>
            </w:tcBorders>
            <w:shd w:val="clear" w:color="auto" w:fill="auto"/>
            <w:noWrap/>
            <w:hideMark/>
          </w:tcPr>
          <w:p w14:paraId="729AC508" w14:textId="57ED2FD3" w:rsidR="000F65E0" w:rsidRPr="004E4C0E" w:rsidRDefault="000F65E0" w:rsidP="000F65E0">
            <w:pPr>
              <w:bidi/>
              <w:jc w:val="left"/>
              <w:rPr>
                <w:sz w:val="20"/>
                <w:lang w:val="en-CA" w:eastAsia="en-CA"/>
              </w:rPr>
            </w:pPr>
            <w:r w:rsidRPr="007332BA">
              <w:rPr>
                <w:sz w:val="20"/>
                <w:lang w:val="en-CA" w:eastAsia="en-CA"/>
              </w:rPr>
              <w:t>154,995</w:t>
            </w:r>
          </w:p>
        </w:tc>
        <w:tc>
          <w:tcPr>
            <w:tcW w:w="1417" w:type="dxa"/>
            <w:tcBorders>
              <w:top w:val="nil"/>
              <w:left w:val="nil"/>
              <w:bottom w:val="single" w:sz="4" w:space="0" w:color="auto"/>
              <w:right w:val="single" w:sz="4" w:space="0" w:color="auto"/>
            </w:tcBorders>
            <w:shd w:val="clear" w:color="auto" w:fill="auto"/>
            <w:noWrap/>
            <w:hideMark/>
          </w:tcPr>
          <w:p w14:paraId="3685C1DD" w14:textId="4C3D58D7" w:rsidR="000F65E0" w:rsidRPr="004E4C0E" w:rsidRDefault="000F65E0" w:rsidP="000F65E0">
            <w:pPr>
              <w:bidi/>
              <w:jc w:val="left"/>
              <w:rPr>
                <w:sz w:val="20"/>
                <w:lang w:val="en-CA" w:eastAsia="en-CA"/>
              </w:rPr>
            </w:pPr>
            <w:r w:rsidRPr="007332BA">
              <w:rPr>
                <w:sz w:val="20"/>
                <w:lang w:val="en-CA" w:eastAsia="en-CA"/>
              </w:rPr>
              <w:t>310</w:t>
            </w:r>
          </w:p>
        </w:tc>
        <w:tc>
          <w:tcPr>
            <w:tcW w:w="1419" w:type="dxa"/>
            <w:tcBorders>
              <w:top w:val="nil"/>
              <w:left w:val="nil"/>
              <w:bottom w:val="single" w:sz="4" w:space="0" w:color="auto"/>
              <w:right w:val="single" w:sz="4" w:space="0" w:color="auto"/>
            </w:tcBorders>
            <w:shd w:val="clear" w:color="auto" w:fill="auto"/>
            <w:noWrap/>
            <w:hideMark/>
          </w:tcPr>
          <w:p w14:paraId="446AFBCC" w14:textId="779A6D35"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331EAC9D"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6668F3F4" w14:textId="1B7B490E" w:rsidR="000F65E0" w:rsidRPr="004E4C0E" w:rsidRDefault="000F65E0" w:rsidP="000F65E0">
            <w:pPr>
              <w:bidi/>
              <w:jc w:val="left"/>
              <w:rPr>
                <w:sz w:val="20"/>
                <w:lang w:val="en-CA" w:eastAsia="en-CA"/>
              </w:rPr>
            </w:pPr>
            <w:r w:rsidRPr="004E4C0E">
              <w:rPr>
                <w:rFonts w:ascii="Arial" w:hAnsi="Arial" w:cs="Arial" w:hint="cs"/>
                <w:color w:val="222222"/>
                <w:rtl/>
                <w:lang w:bidi="ar-SA"/>
              </w:rPr>
              <w:t>الصين</w:t>
            </w:r>
          </w:p>
        </w:tc>
        <w:tc>
          <w:tcPr>
            <w:tcW w:w="828" w:type="dxa"/>
            <w:tcBorders>
              <w:top w:val="nil"/>
              <w:left w:val="nil"/>
              <w:bottom w:val="single" w:sz="4" w:space="0" w:color="auto"/>
              <w:right w:val="single" w:sz="4" w:space="0" w:color="auto"/>
            </w:tcBorders>
            <w:shd w:val="clear" w:color="auto" w:fill="auto"/>
            <w:noWrap/>
            <w:hideMark/>
          </w:tcPr>
          <w:p w14:paraId="6363C0B0" w14:textId="48196034"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04E4131B" w14:textId="7A008946"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3CBDAD41" w14:textId="561C8EFA" w:rsidR="000F65E0" w:rsidRPr="004E4C0E" w:rsidRDefault="000F65E0" w:rsidP="000F65E0">
            <w:pPr>
              <w:bidi/>
              <w:jc w:val="left"/>
              <w:rPr>
                <w:sz w:val="20"/>
                <w:lang w:val="en-CA" w:eastAsia="en-CA"/>
              </w:rPr>
            </w:pPr>
            <w:r w:rsidRPr="007332BA">
              <w:rPr>
                <w:sz w:val="20"/>
                <w:lang w:val="en-CA" w:eastAsia="en-CA"/>
              </w:rPr>
              <w:t>9,316,710</w:t>
            </w:r>
          </w:p>
        </w:tc>
        <w:tc>
          <w:tcPr>
            <w:tcW w:w="1276" w:type="dxa"/>
            <w:tcBorders>
              <w:top w:val="nil"/>
              <w:left w:val="nil"/>
              <w:bottom w:val="single" w:sz="4" w:space="0" w:color="auto"/>
              <w:right w:val="single" w:sz="4" w:space="0" w:color="auto"/>
            </w:tcBorders>
            <w:shd w:val="clear" w:color="auto" w:fill="auto"/>
            <w:noWrap/>
            <w:hideMark/>
          </w:tcPr>
          <w:p w14:paraId="53AC642A" w14:textId="187D53CD" w:rsidR="000F65E0" w:rsidRPr="004E4C0E" w:rsidRDefault="000F65E0" w:rsidP="000F65E0">
            <w:pPr>
              <w:bidi/>
              <w:jc w:val="left"/>
              <w:rPr>
                <w:sz w:val="20"/>
                <w:lang w:val="en-CA" w:eastAsia="en-CA"/>
              </w:rPr>
            </w:pPr>
            <w:r w:rsidRPr="007332BA">
              <w:rPr>
                <w:sz w:val="20"/>
                <w:lang w:val="en-CA" w:eastAsia="en-CA"/>
              </w:rPr>
              <w:t>11,302,296</w:t>
            </w:r>
          </w:p>
        </w:tc>
        <w:tc>
          <w:tcPr>
            <w:tcW w:w="1417" w:type="dxa"/>
            <w:tcBorders>
              <w:top w:val="nil"/>
              <w:left w:val="nil"/>
              <w:bottom w:val="single" w:sz="4" w:space="0" w:color="auto"/>
              <w:right w:val="single" w:sz="4" w:space="0" w:color="auto"/>
            </w:tcBorders>
            <w:shd w:val="clear" w:color="auto" w:fill="auto"/>
            <w:noWrap/>
            <w:hideMark/>
          </w:tcPr>
          <w:p w14:paraId="178B7906" w14:textId="18BD0F01" w:rsidR="000F65E0" w:rsidRPr="004E4C0E" w:rsidRDefault="000F65E0" w:rsidP="000F65E0">
            <w:pPr>
              <w:bidi/>
              <w:jc w:val="left"/>
              <w:rPr>
                <w:sz w:val="20"/>
                <w:lang w:val="en-CA" w:eastAsia="en-CA"/>
              </w:rPr>
            </w:pPr>
            <w:r w:rsidRPr="007332BA">
              <w:rPr>
                <w:sz w:val="20"/>
                <w:lang w:val="en-CA" w:eastAsia="en-CA"/>
              </w:rPr>
              <w:t>121</w:t>
            </w:r>
          </w:p>
        </w:tc>
        <w:tc>
          <w:tcPr>
            <w:tcW w:w="1419" w:type="dxa"/>
            <w:tcBorders>
              <w:top w:val="nil"/>
              <w:left w:val="nil"/>
              <w:bottom w:val="single" w:sz="4" w:space="0" w:color="auto"/>
              <w:right w:val="single" w:sz="4" w:space="0" w:color="auto"/>
            </w:tcBorders>
            <w:shd w:val="clear" w:color="auto" w:fill="auto"/>
            <w:noWrap/>
            <w:hideMark/>
          </w:tcPr>
          <w:p w14:paraId="5CAEA5E2" w14:textId="0B7D0428" w:rsidR="000F65E0" w:rsidRPr="004E4C0E" w:rsidRDefault="000F65E0" w:rsidP="000F65E0">
            <w:pPr>
              <w:bidi/>
              <w:jc w:val="left"/>
              <w:rPr>
                <w:sz w:val="20"/>
                <w:lang w:val="en-CA" w:eastAsia="en-CA"/>
              </w:rPr>
            </w:pPr>
            <w:r w:rsidRPr="007332BA">
              <w:rPr>
                <w:sz w:val="20"/>
                <w:lang w:val="en-CA" w:eastAsia="en-CA"/>
              </w:rPr>
              <w:t>86</w:t>
            </w:r>
          </w:p>
        </w:tc>
      </w:tr>
      <w:tr w:rsidR="000F65E0" w:rsidRPr="004E4C0E" w14:paraId="115C7FA9"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3AD0D0E3" w14:textId="48407057" w:rsidR="000F65E0" w:rsidRPr="004E4C0E" w:rsidRDefault="000F65E0" w:rsidP="000F65E0">
            <w:pPr>
              <w:bidi/>
              <w:jc w:val="left"/>
              <w:rPr>
                <w:sz w:val="20"/>
                <w:lang w:val="en-CA" w:eastAsia="en-CA"/>
              </w:rPr>
            </w:pPr>
            <w:r w:rsidRPr="004E4C0E">
              <w:rPr>
                <w:rFonts w:hint="cs"/>
                <w:sz w:val="20"/>
                <w:rtl/>
                <w:lang w:val="en-CA" w:eastAsia="en-CA"/>
              </w:rPr>
              <w:t>الكونغو</w:t>
            </w:r>
          </w:p>
        </w:tc>
        <w:tc>
          <w:tcPr>
            <w:tcW w:w="828" w:type="dxa"/>
            <w:tcBorders>
              <w:top w:val="nil"/>
              <w:left w:val="nil"/>
              <w:bottom w:val="single" w:sz="4" w:space="0" w:color="auto"/>
              <w:right w:val="single" w:sz="4" w:space="0" w:color="auto"/>
            </w:tcBorders>
            <w:shd w:val="clear" w:color="auto" w:fill="auto"/>
            <w:noWrap/>
            <w:hideMark/>
          </w:tcPr>
          <w:p w14:paraId="77EA63BC" w14:textId="04B62886" w:rsidR="000F65E0" w:rsidRPr="004E4C0E" w:rsidRDefault="000F65E0" w:rsidP="000F65E0">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76012A3D" w14:textId="58DFEFB9"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25BE6B9C" w14:textId="6A31740C" w:rsidR="000F65E0" w:rsidRPr="004E4C0E" w:rsidRDefault="000F65E0" w:rsidP="000F65E0">
            <w:pPr>
              <w:bidi/>
              <w:jc w:val="left"/>
              <w:rPr>
                <w:sz w:val="20"/>
                <w:lang w:val="en-CA" w:eastAsia="en-CA"/>
              </w:rPr>
            </w:pPr>
            <w:r w:rsidRPr="007332BA">
              <w:rPr>
                <w:sz w:val="20"/>
                <w:lang w:val="en-CA" w:eastAsia="en-CA"/>
              </w:rPr>
              <w:t>20,000</w:t>
            </w:r>
          </w:p>
        </w:tc>
        <w:tc>
          <w:tcPr>
            <w:tcW w:w="1276" w:type="dxa"/>
            <w:tcBorders>
              <w:top w:val="nil"/>
              <w:left w:val="nil"/>
              <w:bottom w:val="single" w:sz="4" w:space="0" w:color="auto"/>
              <w:right w:val="single" w:sz="4" w:space="0" w:color="auto"/>
            </w:tcBorders>
            <w:shd w:val="clear" w:color="auto" w:fill="auto"/>
            <w:noWrap/>
            <w:hideMark/>
          </w:tcPr>
          <w:p w14:paraId="1533067B" w14:textId="0F3D2D44" w:rsidR="000F65E0" w:rsidRPr="004E4C0E" w:rsidRDefault="000F65E0" w:rsidP="000F65E0">
            <w:pPr>
              <w:bidi/>
              <w:jc w:val="left"/>
              <w:rPr>
                <w:sz w:val="20"/>
                <w:lang w:val="en-CA" w:eastAsia="en-CA"/>
              </w:rPr>
            </w:pPr>
            <w:r w:rsidRPr="007332BA">
              <w:rPr>
                <w:sz w:val="20"/>
                <w:lang w:val="en-CA" w:eastAsia="en-CA"/>
              </w:rPr>
              <w:t>49,336</w:t>
            </w:r>
          </w:p>
        </w:tc>
        <w:tc>
          <w:tcPr>
            <w:tcW w:w="1417" w:type="dxa"/>
            <w:tcBorders>
              <w:top w:val="nil"/>
              <w:left w:val="nil"/>
              <w:bottom w:val="single" w:sz="4" w:space="0" w:color="auto"/>
              <w:right w:val="single" w:sz="4" w:space="0" w:color="auto"/>
            </w:tcBorders>
            <w:shd w:val="clear" w:color="auto" w:fill="auto"/>
            <w:noWrap/>
            <w:hideMark/>
          </w:tcPr>
          <w:p w14:paraId="618C691C" w14:textId="0E5B09EB" w:rsidR="000F65E0" w:rsidRPr="004E4C0E" w:rsidRDefault="000F65E0" w:rsidP="000F65E0">
            <w:pPr>
              <w:bidi/>
              <w:jc w:val="left"/>
              <w:rPr>
                <w:sz w:val="20"/>
                <w:lang w:val="en-CA" w:eastAsia="en-CA"/>
              </w:rPr>
            </w:pPr>
            <w:r w:rsidRPr="007332BA">
              <w:rPr>
                <w:sz w:val="20"/>
                <w:lang w:val="en-CA" w:eastAsia="en-CA"/>
              </w:rPr>
              <w:t>247</w:t>
            </w:r>
          </w:p>
        </w:tc>
        <w:tc>
          <w:tcPr>
            <w:tcW w:w="1419" w:type="dxa"/>
            <w:tcBorders>
              <w:top w:val="nil"/>
              <w:left w:val="nil"/>
              <w:bottom w:val="single" w:sz="4" w:space="0" w:color="auto"/>
              <w:right w:val="single" w:sz="4" w:space="0" w:color="auto"/>
            </w:tcBorders>
            <w:shd w:val="clear" w:color="auto" w:fill="auto"/>
            <w:noWrap/>
            <w:hideMark/>
          </w:tcPr>
          <w:p w14:paraId="62A93B80" w14:textId="4B565F28"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7469DDB2"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249A27ED" w14:textId="27B8F703" w:rsidR="000F65E0" w:rsidRPr="004E4C0E" w:rsidRDefault="000F65E0" w:rsidP="000F65E0">
            <w:pPr>
              <w:bidi/>
              <w:jc w:val="left"/>
              <w:rPr>
                <w:sz w:val="20"/>
                <w:lang w:val="en-CA" w:eastAsia="en-CA"/>
              </w:rPr>
            </w:pPr>
            <w:r w:rsidRPr="004E4C0E">
              <w:rPr>
                <w:rFonts w:hint="cs"/>
                <w:sz w:val="20"/>
                <w:rtl/>
                <w:lang w:val="en-CA" w:eastAsia="en-CA"/>
              </w:rPr>
              <w:t>كوت ديفوار</w:t>
            </w:r>
          </w:p>
        </w:tc>
        <w:tc>
          <w:tcPr>
            <w:tcW w:w="828" w:type="dxa"/>
            <w:tcBorders>
              <w:top w:val="nil"/>
              <w:left w:val="nil"/>
              <w:bottom w:val="single" w:sz="4" w:space="0" w:color="auto"/>
              <w:right w:val="single" w:sz="4" w:space="0" w:color="auto"/>
            </w:tcBorders>
            <w:shd w:val="clear" w:color="auto" w:fill="auto"/>
            <w:noWrap/>
            <w:hideMark/>
          </w:tcPr>
          <w:p w14:paraId="48FA650C" w14:textId="0B3BC310" w:rsidR="000F65E0" w:rsidRPr="004E4C0E" w:rsidRDefault="000F65E0" w:rsidP="000F65E0">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9034ECE" w14:textId="1CD6856B"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1EF31FB0" w14:textId="78961B0D" w:rsidR="000F65E0" w:rsidRPr="004E4C0E" w:rsidRDefault="000F65E0" w:rsidP="000F65E0">
            <w:pPr>
              <w:bidi/>
              <w:jc w:val="left"/>
              <w:rPr>
                <w:sz w:val="20"/>
                <w:lang w:val="en-CA" w:eastAsia="en-CA"/>
              </w:rPr>
            </w:pPr>
            <w:r w:rsidRPr="007332BA">
              <w:rPr>
                <w:sz w:val="20"/>
                <w:lang w:val="en-CA" w:eastAsia="en-CA"/>
              </w:rPr>
              <w:t>20,000</w:t>
            </w:r>
          </w:p>
        </w:tc>
        <w:tc>
          <w:tcPr>
            <w:tcW w:w="1276" w:type="dxa"/>
            <w:tcBorders>
              <w:top w:val="nil"/>
              <w:left w:val="nil"/>
              <w:bottom w:val="single" w:sz="4" w:space="0" w:color="auto"/>
              <w:right w:val="single" w:sz="4" w:space="0" w:color="auto"/>
            </w:tcBorders>
            <w:shd w:val="clear" w:color="auto" w:fill="auto"/>
            <w:noWrap/>
            <w:hideMark/>
          </w:tcPr>
          <w:p w14:paraId="70135729" w14:textId="4C996FBD" w:rsidR="000F65E0" w:rsidRPr="004E4C0E" w:rsidRDefault="000F65E0" w:rsidP="000F65E0">
            <w:pPr>
              <w:bidi/>
              <w:jc w:val="left"/>
              <w:rPr>
                <w:sz w:val="20"/>
                <w:lang w:val="en-CA" w:eastAsia="en-CA"/>
              </w:rPr>
            </w:pPr>
            <w:r w:rsidRPr="007332BA">
              <w:rPr>
                <w:sz w:val="20"/>
                <w:lang w:val="en-CA" w:eastAsia="en-CA"/>
              </w:rPr>
              <w:t>12,871</w:t>
            </w:r>
          </w:p>
        </w:tc>
        <w:tc>
          <w:tcPr>
            <w:tcW w:w="1417" w:type="dxa"/>
            <w:tcBorders>
              <w:top w:val="nil"/>
              <w:left w:val="nil"/>
              <w:bottom w:val="single" w:sz="4" w:space="0" w:color="auto"/>
              <w:right w:val="single" w:sz="4" w:space="0" w:color="auto"/>
            </w:tcBorders>
            <w:shd w:val="clear" w:color="auto" w:fill="auto"/>
            <w:noWrap/>
            <w:hideMark/>
          </w:tcPr>
          <w:p w14:paraId="3103B0E3" w14:textId="556F1BFC" w:rsidR="000F65E0" w:rsidRPr="004E4C0E" w:rsidRDefault="000F65E0" w:rsidP="000F65E0">
            <w:pPr>
              <w:bidi/>
              <w:jc w:val="left"/>
              <w:rPr>
                <w:sz w:val="20"/>
                <w:lang w:val="en-CA" w:eastAsia="en-CA"/>
              </w:rPr>
            </w:pPr>
            <w:r w:rsidRPr="007332BA">
              <w:rPr>
                <w:sz w:val="20"/>
                <w:lang w:val="en-CA" w:eastAsia="en-CA"/>
              </w:rPr>
              <w:t>64</w:t>
            </w:r>
          </w:p>
        </w:tc>
        <w:tc>
          <w:tcPr>
            <w:tcW w:w="1419" w:type="dxa"/>
            <w:tcBorders>
              <w:top w:val="nil"/>
              <w:left w:val="nil"/>
              <w:bottom w:val="single" w:sz="4" w:space="0" w:color="auto"/>
              <w:right w:val="single" w:sz="4" w:space="0" w:color="auto"/>
            </w:tcBorders>
            <w:shd w:val="clear" w:color="auto" w:fill="auto"/>
            <w:noWrap/>
            <w:hideMark/>
          </w:tcPr>
          <w:p w14:paraId="75A5CB01" w14:textId="427EA68A"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7E13181F"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7FBF2A93" w14:textId="16E53B3B" w:rsidR="000F65E0" w:rsidRPr="004E4C0E" w:rsidRDefault="000F65E0" w:rsidP="000F65E0">
            <w:pPr>
              <w:bidi/>
              <w:jc w:val="left"/>
              <w:rPr>
                <w:sz w:val="20"/>
                <w:lang w:val="en-CA" w:eastAsia="en-CA"/>
              </w:rPr>
            </w:pPr>
            <w:r w:rsidRPr="004E4C0E">
              <w:rPr>
                <w:rFonts w:hint="cs"/>
                <w:sz w:val="20"/>
                <w:rtl/>
                <w:lang w:val="en-CA" w:eastAsia="en-CA"/>
              </w:rPr>
              <w:t>جمهورية كوريا الشعبية الديمقراطية</w:t>
            </w:r>
          </w:p>
        </w:tc>
        <w:tc>
          <w:tcPr>
            <w:tcW w:w="828" w:type="dxa"/>
            <w:tcBorders>
              <w:top w:val="nil"/>
              <w:left w:val="nil"/>
              <w:bottom w:val="single" w:sz="4" w:space="0" w:color="auto"/>
              <w:right w:val="single" w:sz="4" w:space="0" w:color="auto"/>
            </w:tcBorders>
            <w:shd w:val="clear" w:color="auto" w:fill="auto"/>
            <w:noWrap/>
            <w:hideMark/>
          </w:tcPr>
          <w:p w14:paraId="63D14F99" w14:textId="7F5D2F27" w:rsidR="000F65E0" w:rsidRPr="004E4C0E" w:rsidRDefault="000F65E0" w:rsidP="000F65E0">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FE786B5" w14:textId="19C0CE9C"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2027BDB3" w14:textId="15979A3A" w:rsidR="000F65E0" w:rsidRPr="004E4C0E" w:rsidRDefault="000F65E0" w:rsidP="000F65E0">
            <w:pPr>
              <w:bidi/>
              <w:jc w:val="left"/>
              <w:rPr>
                <w:sz w:val="20"/>
                <w:lang w:val="en-CA" w:eastAsia="en-CA"/>
              </w:rPr>
            </w:pPr>
            <w:r w:rsidRPr="007332BA">
              <w:rPr>
                <w:sz w:val="20"/>
                <w:lang w:val="en-CA" w:eastAsia="en-CA"/>
              </w:rPr>
              <w:t>12,178</w:t>
            </w:r>
          </w:p>
        </w:tc>
        <w:tc>
          <w:tcPr>
            <w:tcW w:w="1276" w:type="dxa"/>
            <w:tcBorders>
              <w:top w:val="nil"/>
              <w:left w:val="nil"/>
              <w:bottom w:val="single" w:sz="4" w:space="0" w:color="auto"/>
              <w:right w:val="single" w:sz="4" w:space="0" w:color="auto"/>
            </w:tcBorders>
            <w:shd w:val="clear" w:color="auto" w:fill="auto"/>
            <w:noWrap/>
            <w:hideMark/>
          </w:tcPr>
          <w:p w14:paraId="2FA53DE4" w14:textId="692ABFFB" w:rsidR="000F65E0" w:rsidRPr="004E4C0E" w:rsidRDefault="000F65E0" w:rsidP="000F65E0">
            <w:pPr>
              <w:bidi/>
              <w:jc w:val="left"/>
              <w:rPr>
                <w:sz w:val="20"/>
                <w:lang w:val="en-CA" w:eastAsia="en-CA"/>
              </w:rPr>
            </w:pPr>
            <w:r w:rsidRPr="007332BA">
              <w:rPr>
                <w:sz w:val="20"/>
                <w:lang w:val="en-CA" w:eastAsia="en-CA"/>
              </w:rPr>
              <w:t>19,422</w:t>
            </w:r>
          </w:p>
        </w:tc>
        <w:tc>
          <w:tcPr>
            <w:tcW w:w="1417" w:type="dxa"/>
            <w:tcBorders>
              <w:top w:val="nil"/>
              <w:left w:val="nil"/>
              <w:bottom w:val="single" w:sz="4" w:space="0" w:color="auto"/>
              <w:right w:val="single" w:sz="4" w:space="0" w:color="auto"/>
            </w:tcBorders>
            <w:shd w:val="clear" w:color="auto" w:fill="auto"/>
            <w:noWrap/>
            <w:hideMark/>
          </w:tcPr>
          <w:p w14:paraId="714420B4" w14:textId="205A3EEB" w:rsidR="000F65E0" w:rsidRPr="004E4C0E" w:rsidRDefault="000F65E0" w:rsidP="000F65E0">
            <w:pPr>
              <w:bidi/>
              <w:jc w:val="left"/>
              <w:rPr>
                <w:sz w:val="20"/>
                <w:lang w:val="en-CA" w:eastAsia="en-CA"/>
              </w:rPr>
            </w:pPr>
            <w:r w:rsidRPr="007332BA">
              <w:rPr>
                <w:sz w:val="20"/>
                <w:lang w:val="en-CA" w:eastAsia="en-CA"/>
              </w:rPr>
              <w:t>159</w:t>
            </w:r>
          </w:p>
        </w:tc>
        <w:tc>
          <w:tcPr>
            <w:tcW w:w="1419" w:type="dxa"/>
            <w:tcBorders>
              <w:top w:val="nil"/>
              <w:left w:val="nil"/>
              <w:bottom w:val="single" w:sz="4" w:space="0" w:color="auto"/>
              <w:right w:val="single" w:sz="4" w:space="0" w:color="auto"/>
            </w:tcBorders>
            <w:shd w:val="clear" w:color="auto" w:fill="auto"/>
            <w:noWrap/>
            <w:hideMark/>
          </w:tcPr>
          <w:p w14:paraId="5DA7812A" w14:textId="62CF3109"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7E27F693"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3D9164BC" w14:textId="19DE7548" w:rsidR="000F65E0" w:rsidRPr="004E4C0E" w:rsidRDefault="000F65E0" w:rsidP="000F65E0">
            <w:pPr>
              <w:bidi/>
              <w:jc w:val="left"/>
              <w:rPr>
                <w:sz w:val="20"/>
                <w:lang w:val="en-CA" w:eastAsia="en-CA"/>
              </w:rPr>
            </w:pPr>
            <w:r w:rsidRPr="004E4C0E">
              <w:rPr>
                <w:rFonts w:hint="cs"/>
                <w:sz w:val="20"/>
                <w:rtl/>
                <w:lang w:val="en-CA" w:eastAsia="en-CA"/>
              </w:rPr>
              <w:t>إكوادور</w:t>
            </w:r>
          </w:p>
        </w:tc>
        <w:tc>
          <w:tcPr>
            <w:tcW w:w="828" w:type="dxa"/>
            <w:tcBorders>
              <w:top w:val="nil"/>
              <w:left w:val="nil"/>
              <w:bottom w:val="single" w:sz="4" w:space="0" w:color="auto"/>
              <w:right w:val="single" w:sz="4" w:space="0" w:color="auto"/>
            </w:tcBorders>
            <w:shd w:val="clear" w:color="auto" w:fill="auto"/>
            <w:noWrap/>
            <w:hideMark/>
          </w:tcPr>
          <w:p w14:paraId="0DD2435C" w14:textId="268BF980" w:rsidR="000F65E0" w:rsidRPr="004E4C0E" w:rsidRDefault="000F65E0" w:rsidP="000F65E0">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66EE9B3" w14:textId="152D2C5F"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78086A97" w14:textId="43128771" w:rsidR="000F65E0" w:rsidRPr="004E4C0E" w:rsidRDefault="000F65E0" w:rsidP="000F65E0">
            <w:pPr>
              <w:bidi/>
              <w:jc w:val="left"/>
              <w:rPr>
                <w:sz w:val="20"/>
                <w:lang w:val="en-CA" w:eastAsia="en-CA"/>
              </w:rPr>
            </w:pPr>
            <w:r w:rsidRPr="007332BA">
              <w:rPr>
                <w:sz w:val="20"/>
                <w:lang w:val="en-CA" w:eastAsia="en-CA"/>
              </w:rPr>
              <w:t>30,200</w:t>
            </w:r>
          </w:p>
        </w:tc>
        <w:tc>
          <w:tcPr>
            <w:tcW w:w="1276" w:type="dxa"/>
            <w:tcBorders>
              <w:top w:val="nil"/>
              <w:left w:val="nil"/>
              <w:bottom w:val="single" w:sz="4" w:space="0" w:color="auto"/>
              <w:right w:val="single" w:sz="4" w:space="0" w:color="auto"/>
            </w:tcBorders>
            <w:shd w:val="clear" w:color="auto" w:fill="auto"/>
            <w:noWrap/>
            <w:hideMark/>
          </w:tcPr>
          <w:p w14:paraId="75EE18A4" w14:textId="716BE903" w:rsidR="000F65E0" w:rsidRPr="004E4C0E" w:rsidRDefault="000F65E0" w:rsidP="000F65E0">
            <w:pPr>
              <w:bidi/>
              <w:jc w:val="left"/>
              <w:rPr>
                <w:sz w:val="20"/>
                <w:lang w:val="en-CA" w:eastAsia="en-CA"/>
              </w:rPr>
            </w:pPr>
            <w:r w:rsidRPr="007332BA">
              <w:rPr>
                <w:sz w:val="20"/>
                <w:lang w:val="en-CA" w:eastAsia="en-CA"/>
              </w:rPr>
              <w:t>31,904</w:t>
            </w:r>
          </w:p>
        </w:tc>
        <w:tc>
          <w:tcPr>
            <w:tcW w:w="1417" w:type="dxa"/>
            <w:tcBorders>
              <w:top w:val="nil"/>
              <w:left w:val="nil"/>
              <w:bottom w:val="single" w:sz="4" w:space="0" w:color="auto"/>
              <w:right w:val="single" w:sz="4" w:space="0" w:color="auto"/>
            </w:tcBorders>
            <w:shd w:val="clear" w:color="auto" w:fill="auto"/>
            <w:noWrap/>
            <w:hideMark/>
          </w:tcPr>
          <w:p w14:paraId="4A343A19" w14:textId="7CDD31A6" w:rsidR="000F65E0" w:rsidRPr="004E4C0E" w:rsidRDefault="000F65E0" w:rsidP="000F65E0">
            <w:pPr>
              <w:bidi/>
              <w:jc w:val="left"/>
              <w:rPr>
                <w:sz w:val="20"/>
                <w:lang w:val="en-CA" w:eastAsia="en-CA"/>
              </w:rPr>
            </w:pPr>
            <w:r w:rsidRPr="007332BA">
              <w:rPr>
                <w:sz w:val="20"/>
                <w:lang w:val="en-CA" w:eastAsia="en-CA"/>
              </w:rPr>
              <w:t>106</w:t>
            </w:r>
          </w:p>
        </w:tc>
        <w:tc>
          <w:tcPr>
            <w:tcW w:w="1419" w:type="dxa"/>
            <w:tcBorders>
              <w:top w:val="nil"/>
              <w:left w:val="nil"/>
              <w:bottom w:val="single" w:sz="4" w:space="0" w:color="auto"/>
              <w:right w:val="single" w:sz="4" w:space="0" w:color="auto"/>
            </w:tcBorders>
            <w:shd w:val="clear" w:color="auto" w:fill="auto"/>
            <w:noWrap/>
            <w:hideMark/>
          </w:tcPr>
          <w:p w14:paraId="50A5A7EC" w14:textId="7C6E4C62"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625FB70C"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5E2B708B" w14:textId="45BC64BB" w:rsidR="000F65E0" w:rsidRPr="004E4C0E" w:rsidRDefault="000F65E0" w:rsidP="000F65E0">
            <w:pPr>
              <w:bidi/>
              <w:jc w:val="left"/>
              <w:rPr>
                <w:sz w:val="20"/>
                <w:lang w:val="en-CA" w:eastAsia="en-CA"/>
              </w:rPr>
            </w:pPr>
            <w:r w:rsidRPr="004E4C0E">
              <w:rPr>
                <w:rFonts w:hint="cs"/>
                <w:sz w:val="20"/>
                <w:rtl/>
                <w:lang w:val="en-CA" w:eastAsia="en-CA"/>
              </w:rPr>
              <w:t>مصر</w:t>
            </w:r>
          </w:p>
        </w:tc>
        <w:tc>
          <w:tcPr>
            <w:tcW w:w="828" w:type="dxa"/>
            <w:tcBorders>
              <w:top w:val="nil"/>
              <w:left w:val="nil"/>
              <w:bottom w:val="single" w:sz="4" w:space="0" w:color="auto"/>
              <w:right w:val="single" w:sz="4" w:space="0" w:color="auto"/>
            </w:tcBorders>
            <w:shd w:val="clear" w:color="auto" w:fill="auto"/>
            <w:noWrap/>
            <w:hideMark/>
          </w:tcPr>
          <w:p w14:paraId="43896A2D" w14:textId="62B3A922" w:rsidR="000F65E0" w:rsidRPr="004E4C0E" w:rsidRDefault="000F65E0" w:rsidP="000F65E0">
            <w:pPr>
              <w:bidi/>
              <w:jc w:val="left"/>
              <w:rPr>
                <w:sz w:val="20"/>
                <w:lang w:val="en-CA" w:eastAsia="en-CA"/>
              </w:rPr>
            </w:pPr>
            <w:r w:rsidRPr="007332BA">
              <w:rPr>
                <w:sz w:val="20"/>
                <w:lang w:val="en-CA" w:eastAsia="en-CA"/>
              </w:rPr>
              <w:t>3.1</w:t>
            </w:r>
          </w:p>
        </w:tc>
        <w:tc>
          <w:tcPr>
            <w:tcW w:w="1160" w:type="dxa"/>
            <w:tcBorders>
              <w:top w:val="nil"/>
              <w:left w:val="nil"/>
              <w:bottom w:val="single" w:sz="4" w:space="0" w:color="auto"/>
              <w:right w:val="single" w:sz="4" w:space="0" w:color="auto"/>
            </w:tcBorders>
            <w:shd w:val="clear" w:color="auto" w:fill="auto"/>
            <w:noWrap/>
            <w:hideMark/>
          </w:tcPr>
          <w:p w14:paraId="09BB067C" w14:textId="574DC275" w:rsidR="000F65E0" w:rsidRPr="004E4C0E" w:rsidRDefault="000F65E0" w:rsidP="000F65E0">
            <w:pPr>
              <w:bidi/>
              <w:jc w:val="left"/>
              <w:rPr>
                <w:sz w:val="20"/>
                <w:lang w:val="en-CA" w:eastAsia="en-CA"/>
              </w:rPr>
            </w:pPr>
            <w:r w:rsidRPr="007332BA">
              <w:rPr>
                <w:sz w:val="20"/>
                <w:lang w:val="en-CA" w:eastAsia="en-CA"/>
              </w:rPr>
              <w:t>100</w:t>
            </w:r>
          </w:p>
        </w:tc>
        <w:tc>
          <w:tcPr>
            <w:tcW w:w="1248" w:type="dxa"/>
            <w:tcBorders>
              <w:top w:val="nil"/>
              <w:left w:val="nil"/>
              <w:bottom w:val="single" w:sz="4" w:space="0" w:color="auto"/>
              <w:right w:val="single" w:sz="4" w:space="0" w:color="auto"/>
            </w:tcBorders>
            <w:shd w:val="clear" w:color="auto" w:fill="auto"/>
            <w:noWrap/>
            <w:hideMark/>
          </w:tcPr>
          <w:p w14:paraId="66F4771F" w14:textId="2E329CE3" w:rsidR="000F65E0" w:rsidRPr="004E4C0E" w:rsidRDefault="000F65E0" w:rsidP="000F65E0">
            <w:pPr>
              <w:bidi/>
              <w:jc w:val="left"/>
              <w:rPr>
                <w:sz w:val="20"/>
                <w:lang w:val="en-CA" w:eastAsia="en-CA"/>
              </w:rPr>
            </w:pPr>
            <w:r w:rsidRPr="007332BA">
              <w:rPr>
                <w:sz w:val="20"/>
                <w:lang w:val="en-CA" w:eastAsia="en-CA"/>
              </w:rPr>
              <w:t>508,002</w:t>
            </w:r>
          </w:p>
        </w:tc>
        <w:tc>
          <w:tcPr>
            <w:tcW w:w="1276" w:type="dxa"/>
            <w:tcBorders>
              <w:top w:val="nil"/>
              <w:left w:val="nil"/>
              <w:bottom w:val="single" w:sz="4" w:space="0" w:color="auto"/>
              <w:right w:val="single" w:sz="4" w:space="0" w:color="auto"/>
            </w:tcBorders>
            <w:shd w:val="clear" w:color="auto" w:fill="auto"/>
            <w:noWrap/>
            <w:hideMark/>
          </w:tcPr>
          <w:p w14:paraId="4B8AC351" w14:textId="740D65C2" w:rsidR="000F65E0" w:rsidRPr="004E4C0E" w:rsidRDefault="000F65E0" w:rsidP="000F65E0">
            <w:pPr>
              <w:bidi/>
              <w:jc w:val="left"/>
              <w:rPr>
                <w:sz w:val="20"/>
                <w:lang w:val="en-CA" w:eastAsia="en-CA"/>
              </w:rPr>
            </w:pPr>
            <w:r w:rsidRPr="007332BA">
              <w:rPr>
                <w:sz w:val="20"/>
                <w:lang w:val="en-CA" w:eastAsia="en-CA"/>
              </w:rPr>
              <w:t>521,482</w:t>
            </w:r>
          </w:p>
        </w:tc>
        <w:tc>
          <w:tcPr>
            <w:tcW w:w="1417" w:type="dxa"/>
            <w:tcBorders>
              <w:top w:val="nil"/>
              <w:left w:val="nil"/>
              <w:bottom w:val="single" w:sz="4" w:space="0" w:color="auto"/>
              <w:right w:val="single" w:sz="4" w:space="0" w:color="auto"/>
            </w:tcBorders>
            <w:shd w:val="clear" w:color="auto" w:fill="auto"/>
            <w:noWrap/>
            <w:hideMark/>
          </w:tcPr>
          <w:p w14:paraId="2573D936" w14:textId="15561A34" w:rsidR="000F65E0" w:rsidRPr="004E4C0E" w:rsidRDefault="000F65E0" w:rsidP="000F65E0">
            <w:pPr>
              <w:bidi/>
              <w:jc w:val="left"/>
              <w:rPr>
                <w:sz w:val="20"/>
                <w:lang w:val="en-CA" w:eastAsia="en-CA"/>
              </w:rPr>
            </w:pPr>
            <w:r w:rsidRPr="007332BA">
              <w:rPr>
                <w:sz w:val="20"/>
                <w:lang w:val="en-CA" w:eastAsia="en-CA"/>
              </w:rPr>
              <w:t>103</w:t>
            </w:r>
          </w:p>
        </w:tc>
        <w:tc>
          <w:tcPr>
            <w:tcW w:w="1419" w:type="dxa"/>
            <w:tcBorders>
              <w:top w:val="nil"/>
              <w:left w:val="nil"/>
              <w:bottom w:val="single" w:sz="4" w:space="0" w:color="auto"/>
              <w:right w:val="single" w:sz="4" w:space="0" w:color="auto"/>
            </w:tcBorders>
            <w:shd w:val="clear" w:color="auto" w:fill="auto"/>
            <w:noWrap/>
            <w:hideMark/>
          </w:tcPr>
          <w:p w14:paraId="6860BDD6" w14:textId="377410A3" w:rsidR="000F65E0" w:rsidRPr="004E4C0E" w:rsidRDefault="000F65E0" w:rsidP="000F65E0">
            <w:pPr>
              <w:bidi/>
              <w:jc w:val="left"/>
              <w:rPr>
                <w:sz w:val="20"/>
                <w:lang w:val="en-CA" w:eastAsia="en-CA"/>
              </w:rPr>
            </w:pPr>
            <w:r w:rsidRPr="007332BA">
              <w:rPr>
                <w:sz w:val="20"/>
                <w:lang w:val="en-CA" w:eastAsia="en-CA"/>
              </w:rPr>
              <w:t>80</w:t>
            </w:r>
          </w:p>
        </w:tc>
      </w:tr>
      <w:tr w:rsidR="000F65E0" w:rsidRPr="004E4C0E" w14:paraId="6B3ED921"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0CFE2E50" w14:textId="2C3BAE2A" w:rsidR="000F65E0" w:rsidRPr="004E4C0E" w:rsidRDefault="000F65E0" w:rsidP="000F65E0">
            <w:pPr>
              <w:bidi/>
              <w:jc w:val="left"/>
              <w:rPr>
                <w:sz w:val="20"/>
                <w:lang w:val="en-CA" w:eastAsia="en-CA"/>
              </w:rPr>
            </w:pPr>
            <w:r w:rsidRPr="004E4C0E">
              <w:rPr>
                <w:rFonts w:hint="cs"/>
                <w:sz w:val="20"/>
                <w:rtl/>
                <w:lang w:bidi="ar-SA"/>
              </w:rPr>
              <w:t>إريتريا</w:t>
            </w:r>
          </w:p>
        </w:tc>
        <w:tc>
          <w:tcPr>
            <w:tcW w:w="828" w:type="dxa"/>
            <w:tcBorders>
              <w:top w:val="nil"/>
              <w:left w:val="nil"/>
              <w:bottom w:val="single" w:sz="4" w:space="0" w:color="auto"/>
              <w:right w:val="single" w:sz="4" w:space="0" w:color="auto"/>
            </w:tcBorders>
            <w:shd w:val="clear" w:color="auto" w:fill="auto"/>
            <w:noWrap/>
            <w:hideMark/>
          </w:tcPr>
          <w:p w14:paraId="0E437C92" w14:textId="26DB4AE0"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E0EA7C8" w14:textId="7B9A948C"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23478D15" w14:textId="188DE319" w:rsidR="000F65E0" w:rsidRPr="004E4C0E" w:rsidRDefault="000F65E0" w:rsidP="000F65E0">
            <w:pPr>
              <w:bidi/>
              <w:jc w:val="left"/>
              <w:rPr>
                <w:sz w:val="20"/>
                <w:lang w:val="en-CA" w:eastAsia="en-CA"/>
              </w:rPr>
            </w:pPr>
            <w:r w:rsidRPr="007332BA">
              <w:rPr>
                <w:sz w:val="20"/>
                <w:lang w:val="en-CA" w:eastAsia="en-CA"/>
              </w:rPr>
              <w:t>26,000</w:t>
            </w:r>
          </w:p>
        </w:tc>
        <w:tc>
          <w:tcPr>
            <w:tcW w:w="1276" w:type="dxa"/>
            <w:tcBorders>
              <w:top w:val="nil"/>
              <w:left w:val="nil"/>
              <w:bottom w:val="single" w:sz="4" w:space="0" w:color="auto"/>
              <w:right w:val="single" w:sz="4" w:space="0" w:color="auto"/>
            </w:tcBorders>
            <w:shd w:val="clear" w:color="auto" w:fill="auto"/>
            <w:noWrap/>
            <w:hideMark/>
          </w:tcPr>
          <w:p w14:paraId="0AFC27EA" w14:textId="4787134B" w:rsidR="000F65E0" w:rsidRPr="004E4C0E" w:rsidRDefault="000F65E0" w:rsidP="000F65E0">
            <w:pPr>
              <w:bidi/>
              <w:jc w:val="left"/>
              <w:rPr>
                <w:sz w:val="20"/>
                <w:lang w:val="en-CA" w:eastAsia="en-CA"/>
              </w:rPr>
            </w:pPr>
            <w:r w:rsidRPr="007332BA">
              <w:rPr>
                <w:sz w:val="20"/>
                <w:lang w:val="en-CA" w:eastAsia="en-CA"/>
              </w:rPr>
              <w:t>44,640</w:t>
            </w:r>
          </w:p>
        </w:tc>
        <w:tc>
          <w:tcPr>
            <w:tcW w:w="1417" w:type="dxa"/>
            <w:tcBorders>
              <w:top w:val="nil"/>
              <w:left w:val="nil"/>
              <w:bottom w:val="single" w:sz="4" w:space="0" w:color="auto"/>
              <w:right w:val="single" w:sz="4" w:space="0" w:color="auto"/>
            </w:tcBorders>
            <w:shd w:val="clear" w:color="auto" w:fill="auto"/>
            <w:noWrap/>
            <w:hideMark/>
          </w:tcPr>
          <w:p w14:paraId="0693E1DA" w14:textId="12F97E91" w:rsidR="000F65E0" w:rsidRPr="004E4C0E" w:rsidRDefault="000F65E0" w:rsidP="000F65E0">
            <w:pPr>
              <w:bidi/>
              <w:jc w:val="left"/>
              <w:rPr>
                <w:sz w:val="20"/>
                <w:lang w:val="en-CA" w:eastAsia="en-CA"/>
              </w:rPr>
            </w:pPr>
            <w:r w:rsidRPr="007332BA">
              <w:rPr>
                <w:sz w:val="20"/>
                <w:lang w:val="en-CA" w:eastAsia="en-CA"/>
              </w:rPr>
              <w:t>172</w:t>
            </w:r>
          </w:p>
        </w:tc>
        <w:tc>
          <w:tcPr>
            <w:tcW w:w="1419" w:type="dxa"/>
            <w:tcBorders>
              <w:top w:val="nil"/>
              <w:left w:val="nil"/>
              <w:bottom w:val="single" w:sz="4" w:space="0" w:color="auto"/>
              <w:right w:val="single" w:sz="4" w:space="0" w:color="auto"/>
            </w:tcBorders>
            <w:shd w:val="clear" w:color="auto" w:fill="auto"/>
            <w:noWrap/>
            <w:hideMark/>
          </w:tcPr>
          <w:p w14:paraId="724C1141" w14:textId="2EBB37DB"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38E65EA8"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651CC431" w14:textId="64842360" w:rsidR="000F65E0" w:rsidRPr="004E4C0E" w:rsidRDefault="000F65E0" w:rsidP="000F65E0">
            <w:pPr>
              <w:bidi/>
              <w:jc w:val="left"/>
              <w:rPr>
                <w:sz w:val="20"/>
                <w:lang w:val="en-CA" w:eastAsia="en-CA"/>
              </w:rPr>
            </w:pPr>
            <w:r w:rsidRPr="004E4C0E">
              <w:rPr>
                <w:rFonts w:hint="cs"/>
                <w:sz w:val="20"/>
                <w:rtl/>
                <w:lang w:bidi="ar-SA"/>
              </w:rPr>
              <w:t>إثيوبيا</w:t>
            </w:r>
          </w:p>
        </w:tc>
        <w:tc>
          <w:tcPr>
            <w:tcW w:w="828" w:type="dxa"/>
            <w:tcBorders>
              <w:top w:val="nil"/>
              <w:left w:val="nil"/>
              <w:bottom w:val="single" w:sz="4" w:space="0" w:color="auto"/>
              <w:right w:val="single" w:sz="4" w:space="0" w:color="auto"/>
            </w:tcBorders>
            <w:shd w:val="clear" w:color="auto" w:fill="auto"/>
            <w:noWrap/>
            <w:hideMark/>
          </w:tcPr>
          <w:p w14:paraId="1B9F79B9" w14:textId="321BFAD5"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00D7397" w14:textId="25484F35"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2F184957" w14:textId="1DE25289" w:rsidR="000F65E0" w:rsidRPr="004E4C0E" w:rsidRDefault="000F65E0" w:rsidP="000F65E0">
            <w:pPr>
              <w:bidi/>
              <w:jc w:val="left"/>
              <w:rPr>
                <w:sz w:val="20"/>
                <w:lang w:val="en-CA" w:eastAsia="en-CA"/>
              </w:rPr>
            </w:pPr>
            <w:r w:rsidRPr="007332BA">
              <w:rPr>
                <w:sz w:val="20"/>
                <w:lang w:val="en-CA" w:eastAsia="en-CA"/>
              </w:rPr>
              <w:t>2,800</w:t>
            </w:r>
          </w:p>
        </w:tc>
        <w:tc>
          <w:tcPr>
            <w:tcW w:w="1276" w:type="dxa"/>
            <w:tcBorders>
              <w:top w:val="nil"/>
              <w:left w:val="nil"/>
              <w:bottom w:val="single" w:sz="4" w:space="0" w:color="auto"/>
              <w:right w:val="single" w:sz="4" w:space="0" w:color="auto"/>
            </w:tcBorders>
            <w:shd w:val="clear" w:color="auto" w:fill="auto"/>
            <w:noWrap/>
            <w:hideMark/>
          </w:tcPr>
          <w:p w14:paraId="51C24E25" w14:textId="2226BC8A" w:rsidR="000F65E0" w:rsidRPr="004E4C0E" w:rsidRDefault="000F65E0" w:rsidP="000F65E0">
            <w:pPr>
              <w:bidi/>
              <w:jc w:val="left"/>
              <w:rPr>
                <w:sz w:val="20"/>
                <w:lang w:val="en-CA" w:eastAsia="en-CA"/>
              </w:rPr>
            </w:pPr>
            <w:r w:rsidRPr="007332BA">
              <w:rPr>
                <w:sz w:val="20"/>
                <w:lang w:val="en-CA" w:eastAsia="en-CA"/>
              </w:rPr>
              <w:t>1,112</w:t>
            </w:r>
          </w:p>
        </w:tc>
        <w:tc>
          <w:tcPr>
            <w:tcW w:w="1417" w:type="dxa"/>
            <w:tcBorders>
              <w:top w:val="nil"/>
              <w:left w:val="nil"/>
              <w:bottom w:val="single" w:sz="4" w:space="0" w:color="auto"/>
              <w:right w:val="single" w:sz="4" w:space="0" w:color="auto"/>
            </w:tcBorders>
            <w:shd w:val="clear" w:color="auto" w:fill="auto"/>
            <w:noWrap/>
            <w:hideMark/>
          </w:tcPr>
          <w:p w14:paraId="263CBC7B" w14:textId="1CDC51ED" w:rsidR="000F65E0" w:rsidRPr="004E4C0E" w:rsidRDefault="000F65E0" w:rsidP="000F65E0">
            <w:pPr>
              <w:bidi/>
              <w:jc w:val="left"/>
              <w:rPr>
                <w:sz w:val="20"/>
                <w:lang w:val="en-CA" w:eastAsia="en-CA"/>
              </w:rPr>
            </w:pPr>
            <w:r w:rsidRPr="007332BA">
              <w:rPr>
                <w:sz w:val="20"/>
                <w:lang w:val="en-CA" w:eastAsia="en-CA"/>
              </w:rPr>
              <w:t>40</w:t>
            </w:r>
          </w:p>
        </w:tc>
        <w:tc>
          <w:tcPr>
            <w:tcW w:w="1419" w:type="dxa"/>
            <w:tcBorders>
              <w:top w:val="nil"/>
              <w:left w:val="nil"/>
              <w:bottom w:val="single" w:sz="4" w:space="0" w:color="auto"/>
              <w:right w:val="single" w:sz="4" w:space="0" w:color="auto"/>
            </w:tcBorders>
            <w:shd w:val="clear" w:color="auto" w:fill="auto"/>
            <w:noWrap/>
            <w:hideMark/>
          </w:tcPr>
          <w:p w14:paraId="031788C3" w14:textId="654899AC"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03E32059"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78CA2740" w14:textId="1585C56A" w:rsidR="000F65E0" w:rsidRPr="004E4C0E" w:rsidRDefault="000F65E0" w:rsidP="000F65E0">
            <w:pPr>
              <w:bidi/>
              <w:jc w:val="left"/>
              <w:rPr>
                <w:sz w:val="20"/>
                <w:lang w:val="en-CA" w:eastAsia="en-CA"/>
              </w:rPr>
            </w:pPr>
            <w:r w:rsidRPr="004E4C0E">
              <w:rPr>
                <w:rFonts w:hint="cs"/>
                <w:sz w:val="20"/>
                <w:rtl/>
                <w:lang w:bidi="ar-SA"/>
              </w:rPr>
              <w:t>غابون</w:t>
            </w:r>
          </w:p>
        </w:tc>
        <w:tc>
          <w:tcPr>
            <w:tcW w:w="828" w:type="dxa"/>
            <w:tcBorders>
              <w:top w:val="nil"/>
              <w:left w:val="nil"/>
              <w:bottom w:val="single" w:sz="4" w:space="0" w:color="auto"/>
              <w:right w:val="single" w:sz="4" w:space="0" w:color="auto"/>
            </w:tcBorders>
            <w:shd w:val="clear" w:color="auto" w:fill="auto"/>
            <w:noWrap/>
            <w:hideMark/>
          </w:tcPr>
          <w:p w14:paraId="7E50B962" w14:textId="7EDE48E2"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79E4DD9C" w14:textId="5EF87922"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5C1690FF" w14:textId="67E7C6D2" w:rsidR="000F65E0" w:rsidRPr="004E4C0E" w:rsidRDefault="000F65E0" w:rsidP="000F65E0">
            <w:pPr>
              <w:bidi/>
              <w:jc w:val="left"/>
              <w:rPr>
                <w:sz w:val="20"/>
                <w:lang w:val="en-CA" w:eastAsia="en-CA"/>
              </w:rPr>
            </w:pPr>
            <w:r w:rsidRPr="007332BA">
              <w:rPr>
                <w:sz w:val="20"/>
                <w:lang w:val="en-CA" w:eastAsia="en-CA"/>
              </w:rPr>
              <w:t>25,000</w:t>
            </w:r>
          </w:p>
        </w:tc>
        <w:tc>
          <w:tcPr>
            <w:tcW w:w="1276" w:type="dxa"/>
            <w:tcBorders>
              <w:top w:val="nil"/>
              <w:left w:val="nil"/>
              <w:bottom w:val="single" w:sz="4" w:space="0" w:color="auto"/>
              <w:right w:val="single" w:sz="4" w:space="0" w:color="auto"/>
            </w:tcBorders>
            <w:shd w:val="clear" w:color="auto" w:fill="auto"/>
            <w:noWrap/>
            <w:hideMark/>
          </w:tcPr>
          <w:p w14:paraId="68C5730E" w14:textId="7AE77F00" w:rsidR="000F65E0" w:rsidRPr="004E4C0E" w:rsidRDefault="000F65E0" w:rsidP="000F65E0">
            <w:pPr>
              <w:bidi/>
              <w:jc w:val="left"/>
              <w:rPr>
                <w:sz w:val="20"/>
                <w:lang w:val="en-CA" w:eastAsia="en-CA"/>
              </w:rPr>
            </w:pPr>
            <w:r w:rsidRPr="007332BA">
              <w:rPr>
                <w:sz w:val="20"/>
                <w:lang w:val="en-CA" w:eastAsia="en-CA"/>
              </w:rPr>
              <w:t>3,219</w:t>
            </w:r>
          </w:p>
        </w:tc>
        <w:tc>
          <w:tcPr>
            <w:tcW w:w="1417" w:type="dxa"/>
            <w:tcBorders>
              <w:top w:val="nil"/>
              <w:left w:val="nil"/>
              <w:bottom w:val="single" w:sz="4" w:space="0" w:color="auto"/>
              <w:right w:val="single" w:sz="4" w:space="0" w:color="auto"/>
            </w:tcBorders>
            <w:shd w:val="clear" w:color="auto" w:fill="auto"/>
            <w:noWrap/>
            <w:hideMark/>
          </w:tcPr>
          <w:p w14:paraId="79DBD9EB" w14:textId="07058B9F" w:rsidR="000F65E0" w:rsidRPr="004E4C0E" w:rsidRDefault="000F65E0" w:rsidP="000F65E0">
            <w:pPr>
              <w:bidi/>
              <w:jc w:val="left"/>
              <w:rPr>
                <w:sz w:val="20"/>
                <w:lang w:val="en-CA" w:eastAsia="en-CA"/>
              </w:rPr>
            </w:pPr>
            <w:r w:rsidRPr="007332BA">
              <w:rPr>
                <w:sz w:val="20"/>
                <w:lang w:val="en-CA" w:eastAsia="en-CA"/>
              </w:rPr>
              <w:t>13</w:t>
            </w:r>
          </w:p>
        </w:tc>
        <w:tc>
          <w:tcPr>
            <w:tcW w:w="1419" w:type="dxa"/>
            <w:tcBorders>
              <w:top w:val="nil"/>
              <w:left w:val="nil"/>
              <w:bottom w:val="single" w:sz="4" w:space="0" w:color="auto"/>
              <w:right w:val="single" w:sz="4" w:space="0" w:color="auto"/>
            </w:tcBorders>
            <w:shd w:val="clear" w:color="auto" w:fill="auto"/>
            <w:noWrap/>
            <w:hideMark/>
          </w:tcPr>
          <w:p w14:paraId="0243F38D" w14:textId="364C6214" w:rsidR="000F65E0" w:rsidRPr="004E4C0E" w:rsidRDefault="000F65E0" w:rsidP="000F65E0">
            <w:pPr>
              <w:bidi/>
              <w:jc w:val="left"/>
              <w:rPr>
                <w:sz w:val="20"/>
                <w:lang w:val="en-CA" w:eastAsia="en-CA"/>
              </w:rPr>
            </w:pPr>
            <w:r w:rsidRPr="007332BA">
              <w:rPr>
                <w:sz w:val="20"/>
                <w:lang w:val="en-CA" w:eastAsia="en-CA"/>
              </w:rPr>
              <w:t>0</w:t>
            </w:r>
          </w:p>
        </w:tc>
      </w:tr>
      <w:tr w:rsidR="000F65E0" w:rsidRPr="004E4C0E" w14:paraId="09F3354C"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3B5CABAF" w14:textId="021C49F8" w:rsidR="000F65E0" w:rsidRPr="004E4C0E" w:rsidRDefault="000F65E0" w:rsidP="000F65E0">
            <w:pPr>
              <w:bidi/>
              <w:jc w:val="left"/>
              <w:rPr>
                <w:sz w:val="20"/>
                <w:lang w:val="en-CA" w:eastAsia="en-CA"/>
              </w:rPr>
            </w:pPr>
            <w:r w:rsidRPr="004E4C0E">
              <w:rPr>
                <w:rFonts w:hint="cs"/>
                <w:sz w:val="20"/>
                <w:rtl/>
                <w:lang w:bidi="ar-SA"/>
              </w:rPr>
              <w:t>غامبيا</w:t>
            </w:r>
          </w:p>
        </w:tc>
        <w:tc>
          <w:tcPr>
            <w:tcW w:w="828" w:type="dxa"/>
            <w:tcBorders>
              <w:top w:val="nil"/>
              <w:left w:val="nil"/>
              <w:bottom w:val="single" w:sz="4" w:space="0" w:color="auto"/>
              <w:right w:val="single" w:sz="4" w:space="0" w:color="auto"/>
            </w:tcBorders>
            <w:shd w:val="clear" w:color="auto" w:fill="auto"/>
            <w:noWrap/>
            <w:hideMark/>
          </w:tcPr>
          <w:p w14:paraId="6D332FA1" w14:textId="6E16A795"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FB726F4" w14:textId="74FD0E55"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105E3509" w14:textId="659A5D15" w:rsidR="000F65E0" w:rsidRPr="004E4C0E" w:rsidRDefault="000F65E0" w:rsidP="000F65E0">
            <w:pPr>
              <w:bidi/>
              <w:jc w:val="left"/>
              <w:rPr>
                <w:sz w:val="20"/>
                <w:lang w:val="en-CA" w:eastAsia="en-CA"/>
              </w:rPr>
            </w:pPr>
            <w:r w:rsidRPr="007332BA">
              <w:rPr>
                <w:sz w:val="20"/>
                <w:lang w:val="en-CA" w:eastAsia="en-CA"/>
              </w:rPr>
              <w:t>15,000</w:t>
            </w:r>
          </w:p>
        </w:tc>
        <w:tc>
          <w:tcPr>
            <w:tcW w:w="1276" w:type="dxa"/>
            <w:tcBorders>
              <w:top w:val="nil"/>
              <w:left w:val="nil"/>
              <w:bottom w:val="single" w:sz="4" w:space="0" w:color="auto"/>
              <w:right w:val="single" w:sz="4" w:space="0" w:color="auto"/>
            </w:tcBorders>
            <w:shd w:val="clear" w:color="auto" w:fill="auto"/>
            <w:noWrap/>
            <w:hideMark/>
          </w:tcPr>
          <w:p w14:paraId="09255E4F" w14:textId="70314EED" w:rsidR="000F65E0" w:rsidRPr="004E4C0E" w:rsidRDefault="000F65E0" w:rsidP="000F65E0">
            <w:pPr>
              <w:bidi/>
              <w:jc w:val="left"/>
              <w:rPr>
                <w:sz w:val="20"/>
                <w:lang w:val="en-CA" w:eastAsia="en-CA"/>
              </w:rPr>
            </w:pPr>
            <w:r w:rsidRPr="007332BA">
              <w:rPr>
                <w:sz w:val="20"/>
                <w:lang w:val="en-CA" w:eastAsia="en-CA"/>
              </w:rPr>
              <w:t>7,105</w:t>
            </w:r>
          </w:p>
        </w:tc>
        <w:tc>
          <w:tcPr>
            <w:tcW w:w="1417" w:type="dxa"/>
            <w:tcBorders>
              <w:top w:val="nil"/>
              <w:left w:val="nil"/>
              <w:bottom w:val="single" w:sz="4" w:space="0" w:color="auto"/>
              <w:right w:val="single" w:sz="4" w:space="0" w:color="auto"/>
            </w:tcBorders>
            <w:shd w:val="clear" w:color="auto" w:fill="auto"/>
            <w:noWrap/>
            <w:hideMark/>
          </w:tcPr>
          <w:p w14:paraId="799FAD79" w14:textId="5D0A1FD3" w:rsidR="000F65E0" w:rsidRPr="004E4C0E" w:rsidRDefault="000F65E0" w:rsidP="000F65E0">
            <w:pPr>
              <w:bidi/>
              <w:jc w:val="left"/>
              <w:rPr>
                <w:sz w:val="20"/>
                <w:lang w:val="en-CA" w:eastAsia="en-CA"/>
              </w:rPr>
            </w:pPr>
            <w:r w:rsidRPr="007332BA">
              <w:rPr>
                <w:sz w:val="20"/>
                <w:lang w:val="en-CA" w:eastAsia="en-CA"/>
              </w:rPr>
              <w:t>47</w:t>
            </w:r>
          </w:p>
        </w:tc>
        <w:tc>
          <w:tcPr>
            <w:tcW w:w="1419" w:type="dxa"/>
            <w:tcBorders>
              <w:top w:val="nil"/>
              <w:left w:val="nil"/>
              <w:bottom w:val="single" w:sz="4" w:space="0" w:color="auto"/>
              <w:right w:val="single" w:sz="4" w:space="0" w:color="auto"/>
            </w:tcBorders>
            <w:shd w:val="clear" w:color="auto" w:fill="auto"/>
            <w:noWrap/>
            <w:hideMark/>
          </w:tcPr>
          <w:p w14:paraId="7DCF04AC" w14:textId="3C20349C"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1849EFD5"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52504CFF" w14:textId="7D16739B" w:rsidR="000F65E0" w:rsidRPr="004E4C0E" w:rsidRDefault="000F65E0" w:rsidP="000F65E0">
            <w:pPr>
              <w:bidi/>
              <w:jc w:val="left"/>
              <w:rPr>
                <w:sz w:val="20"/>
                <w:lang w:val="en-CA" w:eastAsia="en-CA"/>
              </w:rPr>
            </w:pPr>
            <w:r w:rsidRPr="004E4C0E">
              <w:rPr>
                <w:rFonts w:hint="cs"/>
                <w:sz w:val="20"/>
                <w:rtl/>
                <w:lang w:bidi="ar-SA"/>
              </w:rPr>
              <w:t>جورجيا</w:t>
            </w:r>
          </w:p>
        </w:tc>
        <w:tc>
          <w:tcPr>
            <w:tcW w:w="828" w:type="dxa"/>
            <w:tcBorders>
              <w:top w:val="nil"/>
              <w:left w:val="nil"/>
              <w:bottom w:val="single" w:sz="4" w:space="0" w:color="auto"/>
              <w:right w:val="single" w:sz="4" w:space="0" w:color="auto"/>
            </w:tcBorders>
            <w:shd w:val="clear" w:color="auto" w:fill="auto"/>
            <w:noWrap/>
            <w:hideMark/>
          </w:tcPr>
          <w:p w14:paraId="6DA6A8CD" w14:textId="1CA9DAC2" w:rsidR="000F65E0" w:rsidRPr="004E4C0E" w:rsidRDefault="000F65E0" w:rsidP="000F65E0">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2DA6BC55" w14:textId="3E9307A5"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7093C618" w14:textId="6ED7B783" w:rsidR="000F65E0" w:rsidRPr="004E4C0E" w:rsidRDefault="000F65E0" w:rsidP="000F65E0">
            <w:pPr>
              <w:bidi/>
              <w:jc w:val="left"/>
              <w:rPr>
                <w:sz w:val="20"/>
                <w:lang w:val="en-CA" w:eastAsia="en-CA"/>
              </w:rPr>
            </w:pPr>
            <w:r w:rsidRPr="007332BA">
              <w:rPr>
                <w:sz w:val="20"/>
                <w:lang w:val="en-CA" w:eastAsia="en-CA"/>
              </w:rPr>
              <w:t>13,000</w:t>
            </w:r>
          </w:p>
        </w:tc>
        <w:tc>
          <w:tcPr>
            <w:tcW w:w="1276" w:type="dxa"/>
            <w:tcBorders>
              <w:top w:val="nil"/>
              <w:left w:val="nil"/>
              <w:bottom w:val="single" w:sz="4" w:space="0" w:color="auto"/>
              <w:right w:val="single" w:sz="4" w:space="0" w:color="auto"/>
            </w:tcBorders>
            <w:shd w:val="clear" w:color="auto" w:fill="auto"/>
            <w:noWrap/>
            <w:hideMark/>
          </w:tcPr>
          <w:p w14:paraId="70236FEA" w14:textId="1DBC2838" w:rsidR="000F65E0" w:rsidRPr="004E4C0E" w:rsidRDefault="000F65E0" w:rsidP="000F65E0">
            <w:pPr>
              <w:bidi/>
              <w:jc w:val="left"/>
              <w:rPr>
                <w:sz w:val="20"/>
                <w:lang w:val="en-CA" w:eastAsia="en-CA"/>
              </w:rPr>
            </w:pPr>
            <w:r w:rsidRPr="007332BA">
              <w:rPr>
                <w:sz w:val="20"/>
                <w:lang w:val="en-CA" w:eastAsia="en-CA"/>
              </w:rPr>
              <w:t>13,094</w:t>
            </w:r>
          </w:p>
        </w:tc>
        <w:tc>
          <w:tcPr>
            <w:tcW w:w="1417" w:type="dxa"/>
            <w:tcBorders>
              <w:top w:val="nil"/>
              <w:left w:val="nil"/>
              <w:bottom w:val="single" w:sz="4" w:space="0" w:color="auto"/>
              <w:right w:val="single" w:sz="4" w:space="0" w:color="auto"/>
            </w:tcBorders>
            <w:shd w:val="clear" w:color="auto" w:fill="auto"/>
            <w:noWrap/>
            <w:hideMark/>
          </w:tcPr>
          <w:p w14:paraId="1A89651D" w14:textId="322BF74B" w:rsidR="000F65E0" w:rsidRPr="004E4C0E" w:rsidRDefault="000F65E0" w:rsidP="000F65E0">
            <w:pPr>
              <w:bidi/>
              <w:jc w:val="left"/>
              <w:rPr>
                <w:sz w:val="20"/>
                <w:lang w:val="en-CA" w:eastAsia="en-CA"/>
              </w:rPr>
            </w:pPr>
            <w:r w:rsidRPr="007332BA">
              <w:rPr>
                <w:sz w:val="20"/>
                <w:lang w:val="en-CA" w:eastAsia="en-CA"/>
              </w:rPr>
              <w:t>101</w:t>
            </w:r>
          </w:p>
        </w:tc>
        <w:tc>
          <w:tcPr>
            <w:tcW w:w="1419" w:type="dxa"/>
            <w:tcBorders>
              <w:top w:val="nil"/>
              <w:left w:val="nil"/>
              <w:bottom w:val="single" w:sz="4" w:space="0" w:color="auto"/>
              <w:right w:val="single" w:sz="4" w:space="0" w:color="auto"/>
            </w:tcBorders>
            <w:shd w:val="clear" w:color="auto" w:fill="auto"/>
            <w:noWrap/>
            <w:hideMark/>
          </w:tcPr>
          <w:p w14:paraId="23F8BBD0" w14:textId="25B36EDA"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3D709F89"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67828CFA" w14:textId="6EEB4AA5" w:rsidR="000F65E0" w:rsidRPr="004E4C0E" w:rsidRDefault="000F65E0" w:rsidP="000F65E0">
            <w:pPr>
              <w:bidi/>
              <w:jc w:val="left"/>
              <w:rPr>
                <w:sz w:val="20"/>
                <w:lang w:val="en-CA" w:eastAsia="en-CA"/>
              </w:rPr>
            </w:pPr>
            <w:r w:rsidRPr="004E4C0E">
              <w:rPr>
                <w:rFonts w:hint="cs"/>
                <w:sz w:val="20"/>
                <w:rtl/>
                <w:lang w:bidi="ar-SA"/>
              </w:rPr>
              <w:t>غرينادا</w:t>
            </w:r>
          </w:p>
        </w:tc>
        <w:tc>
          <w:tcPr>
            <w:tcW w:w="828" w:type="dxa"/>
            <w:tcBorders>
              <w:top w:val="nil"/>
              <w:left w:val="nil"/>
              <w:bottom w:val="single" w:sz="4" w:space="0" w:color="auto"/>
              <w:right w:val="single" w:sz="4" w:space="0" w:color="auto"/>
            </w:tcBorders>
            <w:shd w:val="clear" w:color="auto" w:fill="auto"/>
            <w:noWrap/>
            <w:hideMark/>
          </w:tcPr>
          <w:p w14:paraId="1667416B" w14:textId="5DC39897"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2455D3F" w14:textId="2B864A98"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0A16F648" w14:textId="43D6D7B7" w:rsidR="000F65E0" w:rsidRPr="004E4C0E" w:rsidRDefault="000F65E0" w:rsidP="000F65E0">
            <w:pPr>
              <w:bidi/>
              <w:jc w:val="left"/>
              <w:rPr>
                <w:sz w:val="20"/>
                <w:lang w:val="en-CA" w:eastAsia="en-CA"/>
              </w:rPr>
            </w:pPr>
            <w:r w:rsidRPr="007332BA">
              <w:rPr>
                <w:sz w:val="20"/>
                <w:lang w:val="en-CA" w:eastAsia="en-CA"/>
              </w:rPr>
              <w:t>20,000</w:t>
            </w:r>
          </w:p>
        </w:tc>
        <w:tc>
          <w:tcPr>
            <w:tcW w:w="1276" w:type="dxa"/>
            <w:tcBorders>
              <w:top w:val="nil"/>
              <w:left w:val="nil"/>
              <w:bottom w:val="single" w:sz="4" w:space="0" w:color="auto"/>
              <w:right w:val="single" w:sz="4" w:space="0" w:color="auto"/>
            </w:tcBorders>
            <w:shd w:val="clear" w:color="auto" w:fill="auto"/>
            <w:noWrap/>
            <w:hideMark/>
          </w:tcPr>
          <w:p w14:paraId="2DF2EB12" w14:textId="39C53847" w:rsidR="000F65E0" w:rsidRPr="004E4C0E" w:rsidRDefault="000F65E0" w:rsidP="000F65E0">
            <w:pPr>
              <w:bidi/>
              <w:jc w:val="left"/>
              <w:rPr>
                <w:sz w:val="20"/>
                <w:lang w:val="en-CA" w:eastAsia="en-CA"/>
              </w:rPr>
            </w:pPr>
            <w:r w:rsidRPr="007332BA">
              <w:rPr>
                <w:sz w:val="20"/>
                <w:lang w:val="en-CA" w:eastAsia="en-CA"/>
              </w:rPr>
              <w:t>1,926</w:t>
            </w:r>
          </w:p>
        </w:tc>
        <w:tc>
          <w:tcPr>
            <w:tcW w:w="1417" w:type="dxa"/>
            <w:tcBorders>
              <w:top w:val="nil"/>
              <w:left w:val="nil"/>
              <w:bottom w:val="single" w:sz="4" w:space="0" w:color="auto"/>
              <w:right w:val="single" w:sz="4" w:space="0" w:color="auto"/>
            </w:tcBorders>
            <w:shd w:val="clear" w:color="auto" w:fill="auto"/>
            <w:noWrap/>
            <w:hideMark/>
          </w:tcPr>
          <w:p w14:paraId="5B30CCE2" w14:textId="2A0E2053" w:rsidR="000F65E0" w:rsidRPr="004E4C0E" w:rsidRDefault="000F65E0" w:rsidP="000F65E0">
            <w:pPr>
              <w:bidi/>
              <w:jc w:val="left"/>
              <w:rPr>
                <w:sz w:val="20"/>
                <w:lang w:val="en-CA" w:eastAsia="en-CA"/>
              </w:rPr>
            </w:pPr>
            <w:r w:rsidRPr="007332BA">
              <w:rPr>
                <w:sz w:val="20"/>
                <w:lang w:val="en-CA" w:eastAsia="en-CA"/>
              </w:rPr>
              <w:t>10</w:t>
            </w:r>
          </w:p>
        </w:tc>
        <w:tc>
          <w:tcPr>
            <w:tcW w:w="1419" w:type="dxa"/>
            <w:tcBorders>
              <w:top w:val="nil"/>
              <w:left w:val="nil"/>
              <w:bottom w:val="single" w:sz="4" w:space="0" w:color="auto"/>
              <w:right w:val="single" w:sz="4" w:space="0" w:color="auto"/>
            </w:tcBorders>
            <w:shd w:val="clear" w:color="auto" w:fill="auto"/>
            <w:noWrap/>
            <w:hideMark/>
          </w:tcPr>
          <w:p w14:paraId="7A30CE8B" w14:textId="026BFAF0"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15D69857"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24A51A1F" w14:textId="6613D699" w:rsidR="000F65E0" w:rsidRPr="004E4C0E" w:rsidRDefault="000F65E0" w:rsidP="000F65E0">
            <w:pPr>
              <w:bidi/>
              <w:jc w:val="left"/>
              <w:rPr>
                <w:sz w:val="20"/>
                <w:lang w:val="en-CA" w:eastAsia="en-CA"/>
              </w:rPr>
            </w:pPr>
            <w:r w:rsidRPr="004E4C0E">
              <w:rPr>
                <w:rFonts w:hint="cs"/>
                <w:sz w:val="20"/>
                <w:rtl/>
                <w:lang w:bidi="ar-SA"/>
              </w:rPr>
              <w:t>غواتيمالا</w:t>
            </w:r>
          </w:p>
        </w:tc>
        <w:tc>
          <w:tcPr>
            <w:tcW w:w="828" w:type="dxa"/>
            <w:tcBorders>
              <w:top w:val="nil"/>
              <w:left w:val="nil"/>
              <w:bottom w:val="single" w:sz="4" w:space="0" w:color="auto"/>
              <w:right w:val="single" w:sz="4" w:space="0" w:color="auto"/>
            </w:tcBorders>
            <w:shd w:val="clear" w:color="auto" w:fill="auto"/>
            <w:noWrap/>
            <w:hideMark/>
          </w:tcPr>
          <w:p w14:paraId="6CE7D872" w14:textId="5A664C0D" w:rsidR="000F65E0" w:rsidRPr="004E4C0E" w:rsidRDefault="000F65E0" w:rsidP="000F65E0">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5678EAB" w14:textId="56FE290C"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40D8F656" w14:textId="27DD72AC" w:rsidR="000F65E0" w:rsidRPr="004E4C0E" w:rsidRDefault="000F65E0" w:rsidP="000F65E0">
            <w:pPr>
              <w:bidi/>
              <w:jc w:val="left"/>
              <w:rPr>
                <w:sz w:val="20"/>
                <w:lang w:val="en-CA" w:eastAsia="en-CA"/>
              </w:rPr>
            </w:pPr>
            <w:r w:rsidRPr="007332BA">
              <w:rPr>
                <w:sz w:val="20"/>
                <w:lang w:val="en-CA" w:eastAsia="en-CA"/>
              </w:rPr>
              <w:t>53,000</w:t>
            </w:r>
          </w:p>
        </w:tc>
        <w:tc>
          <w:tcPr>
            <w:tcW w:w="1276" w:type="dxa"/>
            <w:tcBorders>
              <w:top w:val="nil"/>
              <w:left w:val="nil"/>
              <w:bottom w:val="single" w:sz="4" w:space="0" w:color="auto"/>
              <w:right w:val="single" w:sz="4" w:space="0" w:color="auto"/>
            </w:tcBorders>
            <w:shd w:val="clear" w:color="auto" w:fill="auto"/>
            <w:noWrap/>
            <w:hideMark/>
          </w:tcPr>
          <w:p w14:paraId="5E6F0E44" w14:textId="07F0519C" w:rsidR="000F65E0" w:rsidRPr="004E4C0E" w:rsidRDefault="000F65E0" w:rsidP="000F65E0">
            <w:pPr>
              <w:bidi/>
              <w:jc w:val="left"/>
              <w:rPr>
                <w:sz w:val="20"/>
                <w:lang w:val="en-CA" w:eastAsia="en-CA"/>
              </w:rPr>
            </w:pPr>
            <w:r w:rsidRPr="007332BA">
              <w:rPr>
                <w:sz w:val="20"/>
                <w:lang w:val="en-CA" w:eastAsia="en-CA"/>
              </w:rPr>
              <w:t>66,671</w:t>
            </w:r>
          </w:p>
        </w:tc>
        <w:tc>
          <w:tcPr>
            <w:tcW w:w="1417" w:type="dxa"/>
            <w:tcBorders>
              <w:top w:val="nil"/>
              <w:left w:val="nil"/>
              <w:bottom w:val="single" w:sz="4" w:space="0" w:color="auto"/>
              <w:right w:val="single" w:sz="4" w:space="0" w:color="auto"/>
            </w:tcBorders>
            <w:shd w:val="clear" w:color="auto" w:fill="auto"/>
            <w:noWrap/>
            <w:hideMark/>
          </w:tcPr>
          <w:p w14:paraId="65833C6A" w14:textId="68B95F71" w:rsidR="000F65E0" w:rsidRPr="004E4C0E" w:rsidRDefault="000F65E0" w:rsidP="000F65E0">
            <w:pPr>
              <w:bidi/>
              <w:jc w:val="left"/>
              <w:rPr>
                <w:sz w:val="20"/>
                <w:lang w:val="en-CA" w:eastAsia="en-CA"/>
              </w:rPr>
            </w:pPr>
            <w:r w:rsidRPr="007332BA">
              <w:rPr>
                <w:sz w:val="20"/>
                <w:lang w:val="en-CA" w:eastAsia="en-CA"/>
              </w:rPr>
              <w:t>126</w:t>
            </w:r>
          </w:p>
        </w:tc>
        <w:tc>
          <w:tcPr>
            <w:tcW w:w="1419" w:type="dxa"/>
            <w:tcBorders>
              <w:top w:val="nil"/>
              <w:left w:val="nil"/>
              <w:bottom w:val="single" w:sz="4" w:space="0" w:color="auto"/>
              <w:right w:val="single" w:sz="4" w:space="0" w:color="auto"/>
            </w:tcBorders>
            <w:shd w:val="clear" w:color="auto" w:fill="auto"/>
            <w:noWrap/>
            <w:hideMark/>
          </w:tcPr>
          <w:p w14:paraId="76B1960E" w14:textId="571CF2F7" w:rsidR="000F65E0" w:rsidRPr="004E4C0E" w:rsidRDefault="000F65E0" w:rsidP="000F65E0">
            <w:pPr>
              <w:bidi/>
              <w:jc w:val="left"/>
              <w:rPr>
                <w:sz w:val="20"/>
                <w:lang w:val="en-CA" w:eastAsia="en-CA"/>
              </w:rPr>
            </w:pPr>
            <w:r w:rsidRPr="007332BA">
              <w:rPr>
                <w:sz w:val="20"/>
                <w:lang w:val="en-CA" w:eastAsia="en-CA"/>
              </w:rPr>
              <w:t>100</w:t>
            </w:r>
          </w:p>
        </w:tc>
      </w:tr>
      <w:tr w:rsidR="000F65E0" w:rsidRPr="004E4C0E" w14:paraId="554A6C14"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41CA386A" w14:textId="04A5E1AA" w:rsidR="000F65E0" w:rsidRPr="004E4C0E" w:rsidRDefault="000F65E0" w:rsidP="000F65E0">
            <w:pPr>
              <w:bidi/>
              <w:jc w:val="left"/>
              <w:rPr>
                <w:sz w:val="20"/>
                <w:lang w:val="en-CA" w:eastAsia="en-CA"/>
              </w:rPr>
            </w:pPr>
            <w:r w:rsidRPr="004E4C0E">
              <w:rPr>
                <w:rFonts w:hint="cs"/>
                <w:sz w:val="20"/>
                <w:rtl/>
                <w:lang w:bidi="ar-SA"/>
              </w:rPr>
              <w:t>غينيا</w:t>
            </w:r>
            <w:r w:rsidRPr="004E4C0E">
              <w:rPr>
                <w:rFonts w:hint="cs"/>
                <w:sz w:val="20"/>
                <w:rtl/>
                <w:lang w:bidi="ar"/>
              </w:rPr>
              <w:t>-</w:t>
            </w:r>
            <w:r w:rsidRPr="004E4C0E">
              <w:rPr>
                <w:rFonts w:hint="cs"/>
                <w:sz w:val="20"/>
                <w:rtl/>
                <w:lang w:bidi="ar-SA"/>
              </w:rPr>
              <w:t>بيساو</w:t>
            </w:r>
          </w:p>
        </w:tc>
        <w:tc>
          <w:tcPr>
            <w:tcW w:w="828" w:type="dxa"/>
            <w:tcBorders>
              <w:top w:val="nil"/>
              <w:left w:val="nil"/>
              <w:bottom w:val="single" w:sz="4" w:space="0" w:color="auto"/>
              <w:right w:val="single" w:sz="4" w:space="0" w:color="auto"/>
            </w:tcBorders>
            <w:shd w:val="clear" w:color="auto" w:fill="auto"/>
            <w:noWrap/>
            <w:hideMark/>
          </w:tcPr>
          <w:p w14:paraId="05E3007F" w14:textId="34DC8470"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7096AE46" w14:textId="2315E6E9"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5FA89EBA" w14:textId="60275808" w:rsidR="000F65E0" w:rsidRPr="004E4C0E" w:rsidRDefault="000F65E0" w:rsidP="000F65E0">
            <w:pPr>
              <w:bidi/>
              <w:jc w:val="left"/>
              <w:rPr>
                <w:sz w:val="20"/>
                <w:lang w:val="en-CA" w:eastAsia="en-CA"/>
              </w:rPr>
            </w:pPr>
            <w:r w:rsidRPr="007332BA">
              <w:rPr>
                <w:sz w:val="20"/>
                <w:lang w:val="en-CA" w:eastAsia="en-CA"/>
              </w:rPr>
              <w:t>15,000</w:t>
            </w:r>
          </w:p>
        </w:tc>
        <w:tc>
          <w:tcPr>
            <w:tcW w:w="1276" w:type="dxa"/>
            <w:tcBorders>
              <w:top w:val="nil"/>
              <w:left w:val="nil"/>
              <w:bottom w:val="single" w:sz="4" w:space="0" w:color="auto"/>
              <w:right w:val="single" w:sz="4" w:space="0" w:color="auto"/>
            </w:tcBorders>
            <w:shd w:val="clear" w:color="auto" w:fill="auto"/>
            <w:noWrap/>
            <w:hideMark/>
          </w:tcPr>
          <w:p w14:paraId="62DE239B" w14:textId="3B9C7A62" w:rsidR="000F65E0" w:rsidRPr="004E4C0E" w:rsidRDefault="000F65E0" w:rsidP="000F65E0">
            <w:pPr>
              <w:bidi/>
              <w:jc w:val="left"/>
              <w:rPr>
                <w:sz w:val="20"/>
                <w:lang w:val="en-CA" w:eastAsia="en-CA"/>
              </w:rPr>
            </w:pPr>
            <w:r w:rsidRPr="007332BA">
              <w:rPr>
                <w:sz w:val="20"/>
                <w:lang w:val="en-CA" w:eastAsia="en-CA"/>
              </w:rPr>
              <w:t>26,373</w:t>
            </w:r>
          </w:p>
        </w:tc>
        <w:tc>
          <w:tcPr>
            <w:tcW w:w="1417" w:type="dxa"/>
            <w:tcBorders>
              <w:top w:val="nil"/>
              <w:left w:val="nil"/>
              <w:bottom w:val="single" w:sz="4" w:space="0" w:color="auto"/>
              <w:right w:val="single" w:sz="4" w:space="0" w:color="auto"/>
            </w:tcBorders>
            <w:shd w:val="clear" w:color="auto" w:fill="auto"/>
            <w:noWrap/>
            <w:hideMark/>
          </w:tcPr>
          <w:p w14:paraId="7F08C992" w14:textId="61BBEE3E" w:rsidR="000F65E0" w:rsidRPr="004E4C0E" w:rsidRDefault="000F65E0" w:rsidP="000F65E0">
            <w:pPr>
              <w:bidi/>
              <w:jc w:val="left"/>
              <w:rPr>
                <w:sz w:val="20"/>
                <w:lang w:val="en-CA" w:eastAsia="en-CA"/>
              </w:rPr>
            </w:pPr>
            <w:r w:rsidRPr="007332BA">
              <w:rPr>
                <w:sz w:val="20"/>
                <w:lang w:val="en-CA" w:eastAsia="en-CA"/>
              </w:rPr>
              <w:t>176</w:t>
            </w:r>
          </w:p>
        </w:tc>
        <w:tc>
          <w:tcPr>
            <w:tcW w:w="1419" w:type="dxa"/>
            <w:tcBorders>
              <w:top w:val="nil"/>
              <w:left w:val="nil"/>
              <w:bottom w:val="single" w:sz="4" w:space="0" w:color="auto"/>
              <w:right w:val="single" w:sz="4" w:space="0" w:color="auto"/>
            </w:tcBorders>
            <w:shd w:val="clear" w:color="auto" w:fill="auto"/>
            <w:noWrap/>
            <w:hideMark/>
          </w:tcPr>
          <w:p w14:paraId="0F29E532" w14:textId="4ABB9CB2" w:rsidR="000F65E0" w:rsidRPr="004E4C0E" w:rsidRDefault="000F65E0" w:rsidP="000F65E0">
            <w:pPr>
              <w:bidi/>
              <w:jc w:val="left"/>
              <w:rPr>
                <w:sz w:val="20"/>
                <w:lang w:val="en-CA" w:eastAsia="en-CA"/>
              </w:rPr>
            </w:pPr>
            <w:r w:rsidRPr="007332BA">
              <w:rPr>
                <w:sz w:val="20"/>
                <w:lang w:val="en-CA" w:eastAsia="en-CA"/>
              </w:rPr>
              <w:t> </w:t>
            </w:r>
          </w:p>
        </w:tc>
      </w:tr>
      <w:tr w:rsidR="000F65E0" w:rsidRPr="004E4C0E" w14:paraId="79CA483D"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23212EF5" w14:textId="201964AB" w:rsidR="000F65E0" w:rsidRPr="004E4C0E" w:rsidRDefault="000F65E0" w:rsidP="000F65E0">
            <w:pPr>
              <w:bidi/>
              <w:jc w:val="left"/>
              <w:rPr>
                <w:sz w:val="20"/>
                <w:lang w:val="en-CA" w:eastAsia="en-CA"/>
              </w:rPr>
            </w:pPr>
            <w:r w:rsidRPr="004E4C0E">
              <w:rPr>
                <w:rFonts w:hint="cs"/>
                <w:sz w:val="20"/>
                <w:rtl/>
                <w:lang w:bidi="ar-SA"/>
              </w:rPr>
              <w:t>هندوراس</w:t>
            </w:r>
          </w:p>
        </w:tc>
        <w:tc>
          <w:tcPr>
            <w:tcW w:w="828" w:type="dxa"/>
            <w:tcBorders>
              <w:top w:val="nil"/>
              <w:left w:val="nil"/>
              <w:bottom w:val="single" w:sz="4" w:space="0" w:color="auto"/>
              <w:right w:val="single" w:sz="4" w:space="0" w:color="auto"/>
            </w:tcBorders>
            <w:shd w:val="clear" w:color="auto" w:fill="auto"/>
            <w:noWrap/>
            <w:hideMark/>
          </w:tcPr>
          <w:p w14:paraId="4B1331DD" w14:textId="6A52221B" w:rsidR="000F65E0" w:rsidRPr="004E4C0E" w:rsidRDefault="000F65E0" w:rsidP="000F65E0">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3A6CC25A" w14:textId="6F3F2511" w:rsidR="000F65E0" w:rsidRPr="004E4C0E" w:rsidRDefault="000F65E0" w:rsidP="000F65E0">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7968D314" w14:textId="4F2692BA" w:rsidR="000F65E0" w:rsidRPr="004E4C0E" w:rsidRDefault="000F65E0" w:rsidP="000F65E0">
            <w:pPr>
              <w:bidi/>
              <w:jc w:val="left"/>
              <w:rPr>
                <w:sz w:val="20"/>
                <w:lang w:val="en-CA" w:eastAsia="en-CA"/>
              </w:rPr>
            </w:pPr>
            <w:r w:rsidRPr="007332BA">
              <w:rPr>
                <w:sz w:val="20"/>
                <w:lang w:val="en-CA" w:eastAsia="en-CA"/>
              </w:rPr>
              <w:t>33,200</w:t>
            </w:r>
          </w:p>
        </w:tc>
        <w:tc>
          <w:tcPr>
            <w:tcW w:w="1276" w:type="dxa"/>
            <w:tcBorders>
              <w:top w:val="nil"/>
              <w:left w:val="nil"/>
              <w:bottom w:val="single" w:sz="4" w:space="0" w:color="auto"/>
              <w:right w:val="single" w:sz="4" w:space="0" w:color="auto"/>
            </w:tcBorders>
            <w:shd w:val="clear" w:color="auto" w:fill="auto"/>
            <w:noWrap/>
            <w:hideMark/>
          </w:tcPr>
          <w:p w14:paraId="4576A50B" w14:textId="13D4A946" w:rsidR="000F65E0" w:rsidRPr="004E4C0E" w:rsidRDefault="000F65E0" w:rsidP="000F65E0">
            <w:pPr>
              <w:bidi/>
              <w:jc w:val="left"/>
              <w:rPr>
                <w:sz w:val="20"/>
                <w:lang w:val="en-CA" w:eastAsia="en-CA"/>
              </w:rPr>
            </w:pPr>
            <w:r w:rsidRPr="007332BA">
              <w:rPr>
                <w:sz w:val="20"/>
                <w:lang w:val="en-CA" w:eastAsia="en-CA"/>
              </w:rPr>
              <w:t>35,824</w:t>
            </w:r>
          </w:p>
        </w:tc>
        <w:tc>
          <w:tcPr>
            <w:tcW w:w="1417" w:type="dxa"/>
            <w:tcBorders>
              <w:top w:val="nil"/>
              <w:left w:val="nil"/>
              <w:bottom w:val="single" w:sz="4" w:space="0" w:color="auto"/>
              <w:right w:val="single" w:sz="4" w:space="0" w:color="auto"/>
            </w:tcBorders>
            <w:shd w:val="clear" w:color="auto" w:fill="auto"/>
            <w:noWrap/>
            <w:hideMark/>
          </w:tcPr>
          <w:p w14:paraId="73A67DB8" w14:textId="0E17CFD8" w:rsidR="000F65E0" w:rsidRPr="004E4C0E" w:rsidRDefault="000F65E0" w:rsidP="000F65E0">
            <w:pPr>
              <w:bidi/>
              <w:jc w:val="left"/>
              <w:rPr>
                <w:sz w:val="20"/>
                <w:lang w:val="en-CA" w:eastAsia="en-CA"/>
              </w:rPr>
            </w:pPr>
            <w:r w:rsidRPr="007332BA">
              <w:rPr>
                <w:sz w:val="20"/>
                <w:lang w:val="en-CA" w:eastAsia="en-CA"/>
              </w:rPr>
              <w:t>108</w:t>
            </w:r>
          </w:p>
        </w:tc>
        <w:tc>
          <w:tcPr>
            <w:tcW w:w="1419" w:type="dxa"/>
            <w:tcBorders>
              <w:top w:val="nil"/>
              <w:left w:val="nil"/>
              <w:bottom w:val="single" w:sz="4" w:space="0" w:color="auto"/>
              <w:right w:val="single" w:sz="4" w:space="0" w:color="auto"/>
            </w:tcBorders>
            <w:shd w:val="clear" w:color="auto" w:fill="auto"/>
            <w:noWrap/>
            <w:hideMark/>
          </w:tcPr>
          <w:p w14:paraId="5531FD2B" w14:textId="4110A449" w:rsidR="000F65E0" w:rsidRPr="004E4C0E" w:rsidRDefault="000F65E0" w:rsidP="000F65E0">
            <w:pPr>
              <w:bidi/>
              <w:jc w:val="left"/>
              <w:rPr>
                <w:sz w:val="20"/>
                <w:lang w:val="en-CA" w:eastAsia="en-CA"/>
              </w:rPr>
            </w:pPr>
            <w:r w:rsidRPr="007332BA">
              <w:rPr>
                <w:sz w:val="20"/>
                <w:lang w:val="en-CA" w:eastAsia="en-CA"/>
              </w:rPr>
              <w:t>100</w:t>
            </w:r>
          </w:p>
        </w:tc>
      </w:tr>
      <w:tr w:rsidR="00DF725D" w:rsidRPr="004E4C0E" w14:paraId="3F75CD92"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60424265" w14:textId="393092B8" w:rsidR="00DF725D" w:rsidRPr="004E4C0E" w:rsidRDefault="00DF725D" w:rsidP="00DF725D">
            <w:pPr>
              <w:bidi/>
              <w:jc w:val="left"/>
              <w:rPr>
                <w:sz w:val="20"/>
                <w:lang w:val="en-CA" w:eastAsia="en-CA"/>
              </w:rPr>
            </w:pPr>
            <w:r w:rsidRPr="004E4C0E">
              <w:rPr>
                <w:rFonts w:hint="cs"/>
                <w:sz w:val="20"/>
                <w:rtl/>
                <w:lang w:bidi="ar-SA"/>
              </w:rPr>
              <w:t>إندونيسيا</w:t>
            </w:r>
          </w:p>
        </w:tc>
        <w:tc>
          <w:tcPr>
            <w:tcW w:w="828" w:type="dxa"/>
            <w:tcBorders>
              <w:top w:val="nil"/>
              <w:left w:val="nil"/>
              <w:bottom w:val="single" w:sz="4" w:space="0" w:color="auto"/>
              <w:right w:val="single" w:sz="4" w:space="0" w:color="auto"/>
            </w:tcBorders>
            <w:shd w:val="clear" w:color="auto" w:fill="auto"/>
            <w:noWrap/>
            <w:hideMark/>
          </w:tcPr>
          <w:p w14:paraId="68FA0ECE" w14:textId="2F12C0C7"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C16E72D" w14:textId="58B372A4"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75AF8A3A" w14:textId="343CB22E" w:rsidR="00DF725D" w:rsidRPr="004E4C0E" w:rsidRDefault="00DF725D" w:rsidP="00DF725D">
            <w:pPr>
              <w:bidi/>
              <w:jc w:val="left"/>
              <w:rPr>
                <w:sz w:val="20"/>
                <w:lang w:val="en-CA" w:eastAsia="en-CA"/>
              </w:rPr>
            </w:pPr>
            <w:r w:rsidRPr="007332BA">
              <w:rPr>
                <w:sz w:val="20"/>
                <w:lang w:val="en-CA" w:eastAsia="en-CA"/>
              </w:rPr>
              <w:t>1</w:t>
            </w:r>
          </w:p>
        </w:tc>
        <w:tc>
          <w:tcPr>
            <w:tcW w:w="1276" w:type="dxa"/>
            <w:tcBorders>
              <w:top w:val="nil"/>
              <w:left w:val="nil"/>
              <w:bottom w:val="single" w:sz="4" w:space="0" w:color="auto"/>
              <w:right w:val="single" w:sz="4" w:space="0" w:color="auto"/>
            </w:tcBorders>
            <w:shd w:val="clear" w:color="auto" w:fill="auto"/>
            <w:noWrap/>
            <w:hideMark/>
          </w:tcPr>
          <w:p w14:paraId="6A56CDF3" w14:textId="01B32DF7" w:rsidR="00DF725D" w:rsidRPr="004E4C0E" w:rsidRDefault="00DF725D" w:rsidP="00DF725D">
            <w:pPr>
              <w:bidi/>
              <w:jc w:val="left"/>
              <w:rPr>
                <w:sz w:val="20"/>
                <w:lang w:val="en-CA" w:eastAsia="en-CA"/>
              </w:rPr>
            </w:pPr>
            <w:r w:rsidRPr="007332BA">
              <w:rPr>
                <w:sz w:val="20"/>
                <w:lang w:val="en-CA" w:eastAsia="en-CA"/>
              </w:rPr>
              <w:t>1</w:t>
            </w:r>
          </w:p>
        </w:tc>
        <w:tc>
          <w:tcPr>
            <w:tcW w:w="1417" w:type="dxa"/>
            <w:tcBorders>
              <w:top w:val="nil"/>
              <w:left w:val="nil"/>
              <w:bottom w:val="single" w:sz="4" w:space="0" w:color="auto"/>
              <w:right w:val="single" w:sz="4" w:space="0" w:color="auto"/>
            </w:tcBorders>
            <w:shd w:val="clear" w:color="auto" w:fill="auto"/>
            <w:noWrap/>
            <w:hideMark/>
          </w:tcPr>
          <w:p w14:paraId="1F27DF49" w14:textId="0F9FC2A3" w:rsidR="00DF725D" w:rsidRPr="004E4C0E" w:rsidRDefault="00DF725D" w:rsidP="00DF725D">
            <w:pPr>
              <w:bidi/>
              <w:jc w:val="left"/>
              <w:rPr>
                <w:sz w:val="20"/>
                <w:lang w:val="en-CA" w:eastAsia="en-CA"/>
              </w:rPr>
            </w:pPr>
            <w:r w:rsidRPr="007332BA">
              <w:rPr>
                <w:sz w:val="20"/>
                <w:lang w:val="en-CA" w:eastAsia="en-CA"/>
              </w:rPr>
              <w:t>131</w:t>
            </w:r>
          </w:p>
        </w:tc>
        <w:tc>
          <w:tcPr>
            <w:tcW w:w="1419" w:type="dxa"/>
            <w:tcBorders>
              <w:top w:val="nil"/>
              <w:left w:val="nil"/>
              <w:bottom w:val="single" w:sz="4" w:space="0" w:color="auto"/>
              <w:right w:val="single" w:sz="4" w:space="0" w:color="auto"/>
            </w:tcBorders>
            <w:shd w:val="clear" w:color="auto" w:fill="auto"/>
            <w:noWrap/>
            <w:hideMark/>
          </w:tcPr>
          <w:p w14:paraId="57ADBE99" w14:textId="6F5AE67A"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2A2ADD61"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255C39A6" w14:textId="3C79436C" w:rsidR="00DF725D" w:rsidRPr="004E4C0E" w:rsidRDefault="00DF725D" w:rsidP="00DF725D">
            <w:pPr>
              <w:bidi/>
              <w:jc w:val="left"/>
              <w:rPr>
                <w:sz w:val="20"/>
                <w:lang w:val="en-CA" w:eastAsia="en-CA"/>
              </w:rPr>
            </w:pPr>
            <w:r w:rsidRPr="004E4C0E">
              <w:rPr>
                <w:rFonts w:hint="cs"/>
                <w:sz w:val="20"/>
                <w:rtl/>
                <w:lang w:bidi="ar-SA"/>
              </w:rPr>
              <w:t xml:space="preserve">إيران </w:t>
            </w:r>
            <w:r w:rsidRPr="004E4C0E">
              <w:rPr>
                <w:rFonts w:hint="cs"/>
                <w:sz w:val="20"/>
                <w:rtl/>
                <w:lang w:bidi="ar"/>
              </w:rPr>
              <w:t>(</w:t>
            </w:r>
            <w:r w:rsidRPr="004E4C0E">
              <w:rPr>
                <w:rFonts w:hint="cs"/>
                <w:sz w:val="20"/>
                <w:rtl/>
                <w:lang w:bidi="ar-SA"/>
              </w:rPr>
              <w:t xml:space="preserve">جمهورية </w:t>
            </w:r>
            <w:r w:rsidRPr="004E4C0E">
              <w:rPr>
                <w:rFonts w:hint="cs"/>
                <w:sz w:val="20"/>
                <w:rtl/>
                <w:lang w:bidi="ar"/>
              </w:rPr>
              <w:t xml:space="preserve">- </w:t>
            </w:r>
            <w:r w:rsidRPr="004E4C0E">
              <w:rPr>
                <w:rFonts w:hint="cs"/>
                <w:sz w:val="20"/>
                <w:rtl/>
                <w:lang w:bidi="ar-SA"/>
              </w:rPr>
              <w:t>الإسلامية</w:t>
            </w:r>
            <w:r w:rsidRPr="004E4C0E">
              <w:rPr>
                <w:rFonts w:hint="cs"/>
                <w:sz w:val="20"/>
                <w:rtl/>
                <w:lang w:bidi="ar"/>
              </w:rPr>
              <w:t>)</w:t>
            </w:r>
          </w:p>
        </w:tc>
        <w:tc>
          <w:tcPr>
            <w:tcW w:w="828" w:type="dxa"/>
            <w:tcBorders>
              <w:top w:val="nil"/>
              <w:left w:val="nil"/>
              <w:bottom w:val="single" w:sz="4" w:space="0" w:color="auto"/>
              <w:right w:val="single" w:sz="4" w:space="0" w:color="auto"/>
            </w:tcBorders>
            <w:shd w:val="clear" w:color="auto" w:fill="auto"/>
            <w:noWrap/>
            <w:hideMark/>
          </w:tcPr>
          <w:p w14:paraId="5E1C6673" w14:textId="3EDEDE7A"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02933F1E" w14:textId="1EA0EF70"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65E9269B" w14:textId="0569D421" w:rsidR="00DF725D" w:rsidRPr="004E4C0E" w:rsidRDefault="00DF725D" w:rsidP="00DF725D">
            <w:pPr>
              <w:bidi/>
              <w:jc w:val="left"/>
              <w:rPr>
                <w:sz w:val="20"/>
                <w:lang w:val="en-CA" w:eastAsia="en-CA"/>
              </w:rPr>
            </w:pPr>
            <w:r w:rsidRPr="007332BA">
              <w:rPr>
                <w:sz w:val="20"/>
                <w:lang w:val="en-CA" w:eastAsia="en-CA"/>
              </w:rPr>
              <w:t>541,369</w:t>
            </w:r>
          </w:p>
        </w:tc>
        <w:tc>
          <w:tcPr>
            <w:tcW w:w="1276" w:type="dxa"/>
            <w:tcBorders>
              <w:top w:val="nil"/>
              <w:left w:val="nil"/>
              <w:bottom w:val="single" w:sz="4" w:space="0" w:color="auto"/>
              <w:right w:val="single" w:sz="4" w:space="0" w:color="auto"/>
            </w:tcBorders>
            <w:shd w:val="clear" w:color="auto" w:fill="auto"/>
            <w:noWrap/>
            <w:hideMark/>
          </w:tcPr>
          <w:p w14:paraId="3C7AF7CE" w14:textId="1C02F305" w:rsidR="00DF725D" w:rsidRPr="004E4C0E" w:rsidRDefault="00DF725D" w:rsidP="00DF725D">
            <w:pPr>
              <w:bidi/>
              <w:jc w:val="left"/>
              <w:rPr>
                <w:sz w:val="20"/>
                <w:lang w:val="en-CA" w:eastAsia="en-CA"/>
              </w:rPr>
            </w:pPr>
            <w:r w:rsidRPr="007332BA">
              <w:rPr>
                <w:sz w:val="20"/>
                <w:lang w:val="en-CA" w:eastAsia="en-CA"/>
              </w:rPr>
              <w:t>178,368</w:t>
            </w:r>
          </w:p>
        </w:tc>
        <w:tc>
          <w:tcPr>
            <w:tcW w:w="1417" w:type="dxa"/>
            <w:tcBorders>
              <w:top w:val="nil"/>
              <w:left w:val="nil"/>
              <w:bottom w:val="single" w:sz="4" w:space="0" w:color="auto"/>
              <w:right w:val="single" w:sz="4" w:space="0" w:color="auto"/>
            </w:tcBorders>
            <w:shd w:val="clear" w:color="auto" w:fill="auto"/>
            <w:noWrap/>
            <w:hideMark/>
          </w:tcPr>
          <w:p w14:paraId="54816F1A" w14:textId="662C47C5" w:rsidR="00DF725D" w:rsidRPr="004E4C0E" w:rsidRDefault="00DF725D" w:rsidP="00DF725D">
            <w:pPr>
              <w:bidi/>
              <w:jc w:val="left"/>
              <w:rPr>
                <w:sz w:val="20"/>
                <w:lang w:val="en-CA" w:eastAsia="en-CA"/>
              </w:rPr>
            </w:pPr>
            <w:r w:rsidRPr="007332BA">
              <w:rPr>
                <w:sz w:val="20"/>
                <w:lang w:val="en-CA" w:eastAsia="en-CA"/>
              </w:rPr>
              <w:t>33</w:t>
            </w:r>
          </w:p>
        </w:tc>
        <w:tc>
          <w:tcPr>
            <w:tcW w:w="1419" w:type="dxa"/>
            <w:tcBorders>
              <w:top w:val="nil"/>
              <w:left w:val="nil"/>
              <w:bottom w:val="single" w:sz="4" w:space="0" w:color="auto"/>
              <w:right w:val="single" w:sz="4" w:space="0" w:color="auto"/>
            </w:tcBorders>
            <w:shd w:val="clear" w:color="auto" w:fill="auto"/>
            <w:noWrap/>
            <w:hideMark/>
          </w:tcPr>
          <w:p w14:paraId="04902D6A" w14:textId="29B4DC52"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6904BE6B"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497B899C" w14:textId="00A80AA0" w:rsidR="00DF725D" w:rsidRPr="004E4C0E" w:rsidRDefault="00DF725D" w:rsidP="00DF725D">
            <w:pPr>
              <w:bidi/>
              <w:jc w:val="left"/>
              <w:rPr>
                <w:sz w:val="20"/>
                <w:lang w:val="en-CA" w:eastAsia="en-CA"/>
              </w:rPr>
            </w:pPr>
            <w:r w:rsidRPr="004E4C0E">
              <w:rPr>
                <w:rFonts w:hint="cs"/>
                <w:sz w:val="20"/>
                <w:rtl/>
                <w:lang w:bidi="ar-SA"/>
              </w:rPr>
              <w:t>العراق</w:t>
            </w:r>
          </w:p>
        </w:tc>
        <w:tc>
          <w:tcPr>
            <w:tcW w:w="828" w:type="dxa"/>
            <w:tcBorders>
              <w:top w:val="nil"/>
              <w:left w:val="nil"/>
              <w:bottom w:val="single" w:sz="4" w:space="0" w:color="auto"/>
              <w:right w:val="single" w:sz="4" w:space="0" w:color="auto"/>
            </w:tcBorders>
            <w:shd w:val="clear" w:color="auto" w:fill="auto"/>
            <w:noWrap/>
            <w:hideMark/>
          </w:tcPr>
          <w:p w14:paraId="235B086E" w14:textId="1502A666"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765F26DE" w14:textId="6CC2CDA2"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3B631AB8" w14:textId="24FA7E41" w:rsidR="00DF725D" w:rsidRPr="004E4C0E" w:rsidRDefault="00DF725D" w:rsidP="00DF725D">
            <w:pPr>
              <w:bidi/>
              <w:jc w:val="left"/>
              <w:rPr>
                <w:sz w:val="20"/>
                <w:lang w:val="en-CA" w:eastAsia="en-CA"/>
              </w:rPr>
            </w:pPr>
            <w:r w:rsidRPr="007332BA">
              <w:rPr>
                <w:sz w:val="20"/>
                <w:lang w:val="en-CA" w:eastAsia="en-CA"/>
              </w:rPr>
              <w:t>620,003</w:t>
            </w:r>
          </w:p>
        </w:tc>
        <w:tc>
          <w:tcPr>
            <w:tcW w:w="1276" w:type="dxa"/>
            <w:tcBorders>
              <w:top w:val="nil"/>
              <w:left w:val="nil"/>
              <w:bottom w:val="single" w:sz="4" w:space="0" w:color="auto"/>
              <w:right w:val="single" w:sz="4" w:space="0" w:color="auto"/>
            </w:tcBorders>
            <w:shd w:val="clear" w:color="auto" w:fill="auto"/>
            <w:noWrap/>
            <w:hideMark/>
          </w:tcPr>
          <w:p w14:paraId="6404D949" w14:textId="40AD5F28" w:rsidR="00DF725D" w:rsidRPr="004E4C0E" w:rsidRDefault="00DF725D" w:rsidP="00DF725D">
            <w:pPr>
              <w:bidi/>
              <w:jc w:val="left"/>
              <w:rPr>
                <w:sz w:val="20"/>
                <w:lang w:val="en-CA" w:eastAsia="en-CA"/>
              </w:rPr>
            </w:pPr>
            <w:r w:rsidRPr="007332BA">
              <w:rPr>
                <w:sz w:val="20"/>
                <w:lang w:val="en-CA" w:eastAsia="en-CA"/>
              </w:rPr>
              <w:t>36,067</w:t>
            </w:r>
          </w:p>
        </w:tc>
        <w:tc>
          <w:tcPr>
            <w:tcW w:w="1417" w:type="dxa"/>
            <w:tcBorders>
              <w:top w:val="nil"/>
              <w:left w:val="nil"/>
              <w:bottom w:val="single" w:sz="4" w:space="0" w:color="auto"/>
              <w:right w:val="single" w:sz="4" w:space="0" w:color="auto"/>
            </w:tcBorders>
            <w:shd w:val="clear" w:color="auto" w:fill="auto"/>
            <w:noWrap/>
            <w:hideMark/>
          </w:tcPr>
          <w:p w14:paraId="2910BA8F" w14:textId="65D2F6D8" w:rsidR="00DF725D" w:rsidRPr="004E4C0E" w:rsidRDefault="00DF725D" w:rsidP="00DF725D">
            <w:pPr>
              <w:bidi/>
              <w:jc w:val="left"/>
              <w:rPr>
                <w:sz w:val="20"/>
                <w:lang w:val="en-CA" w:eastAsia="en-CA"/>
              </w:rPr>
            </w:pPr>
            <w:r w:rsidRPr="007332BA">
              <w:rPr>
                <w:sz w:val="20"/>
                <w:lang w:val="en-CA" w:eastAsia="en-CA"/>
              </w:rPr>
              <w:t>6</w:t>
            </w:r>
          </w:p>
        </w:tc>
        <w:tc>
          <w:tcPr>
            <w:tcW w:w="1419" w:type="dxa"/>
            <w:tcBorders>
              <w:top w:val="nil"/>
              <w:left w:val="nil"/>
              <w:bottom w:val="single" w:sz="4" w:space="0" w:color="auto"/>
              <w:right w:val="single" w:sz="4" w:space="0" w:color="auto"/>
            </w:tcBorders>
            <w:shd w:val="clear" w:color="auto" w:fill="auto"/>
            <w:noWrap/>
            <w:hideMark/>
          </w:tcPr>
          <w:p w14:paraId="01D1CF27" w14:textId="71419663" w:rsidR="00DF725D" w:rsidRPr="004E4C0E" w:rsidRDefault="00DF725D" w:rsidP="00DF725D">
            <w:pPr>
              <w:bidi/>
              <w:jc w:val="left"/>
              <w:rPr>
                <w:sz w:val="20"/>
                <w:lang w:val="en-CA" w:eastAsia="en-CA"/>
              </w:rPr>
            </w:pPr>
            <w:r w:rsidRPr="007332BA">
              <w:rPr>
                <w:sz w:val="20"/>
                <w:lang w:val="en-CA" w:eastAsia="en-CA"/>
              </w:rPr>
              <w:t>33</w:t>
            </w:r>
          </w:p>
        </w:tc>
      </w:tr>
      <w:tr w:rsidR="00DF725D" w:rsidRPr="004E4C0E" w14:paraId="605E0AB2"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7609F200" w14:textId="72DE13F6" w:rsidR="00DF725D" w:rsidRPr="004E4C0E" w:rsidRDefault="00DF725D" w:rsidP="00DF725D">
            <w:pPr>
              <w:bidi/>
              <w:jc w:val="left"/>
              <w:rPr>
                <w:sz w:val="20"/>
                <w:lang w:val="en-CA" w:eastAsia="en-CA"/>
              </w:rPr>
            </w:pPr>
            <w:r w:rsidRPr="004E4C0E">
              <w:rPr>
                <w:rFonts w:hint="cs"/>
                <w:sz w:val="20"/>
                <w:rtl/>
                <w:lang w:bidi="ar-SA"/>
              </w:rPr>
              <w:t>الأردن</w:t>
            </w:r>
          </w:p>
        </w:tc>
        <w:tc>
          <w:tcPr>
            <w:tcW w:w="828" w:type="dxa"/>
            <w:tcBorders>
              <w:top w:val="nil"/>
              <w:left w:val="nil"/>
              <w:bottom w:val="single" w:sz="4" w:space="0" w:color="auto"/>
              <w:right w:val="single" w:sz="4" w:space="0" w:color="auto"/>
            </w:tcBorders>
            <w:shd w:val="clear" w:color="auto" w:fill="auto"/>
            <w:noWrap/>
            <w:hideMark/>
          </w:tcPr>
          <w:p w14:paraId="7695E6C1" w14:textId="58F71E5E" w:rsidR="00DF725D" w:rsidRPr="004E4C0E" w:rsidRDefault="00DF725D" w:rsidP="00DF725D">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FC26495" w14:textId="23F4F64E"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0F99ACAE" w14:textId="31C6CD90" w:rsidR="00DF725D" w:rsidRPr="004E4C0E" w:rsidRDefault="00DF725D" w:rsidP="00DF725D">
            <w:pPr>
              <w:bidi/>
              <w:jc w:val="left"/>
              <w:rPr>
                <w:sz w:val="20"/>
                <w:lang w:val="en-CA" w:eastAsia="en-CA"/>
              </w:rPr>
            </w:pPr>
            <w:r w:rsidRPr="007332BA">
              <w:rPr>
                <w:sz w:val="20"/>
                <w:lang w:val="en-CA" w:eastAsia="en-CA"/>
              </w:rPr>
              <w:t>41,600</w:t>
            </w:r>
          </w:p>
        </w:tc>
        <w:tc>
          <w:tcPr>
            <w:tcW w:w="1276" w:type="dxa"/>
            <w:tcBorders>
              <w:top w:val="nil"/>
              <w:left w:val="nil"/>
              <w:bottom w:val="single" w:sz="4" w:space="0" w:color="auto"/>
              <w:right w:val="single" w:sz="4" w:space="0" w:color="auto"/>
            </w:tcBorders>
            <w:shd w:val="clear" w:color="auto" w:fill="auto"/>
            <w:noWrap/>
            <w:hideMark/>
          </w:tcPr>
          <w:p w14:paraId="15824F21" w14:textId="5D3F3888" w:rsidR="00DF725D" w:rsidRPr="004E4C0E" w:rsidRDefault="00DF725D" w:rsidP="00DF725D">
            <w:pPr>
              <w:bidi/>
              <w:jc w:val="left"/>
              <w:rPr>
                <w:sz w:val="20"/>
                <w:lang w:val="en-CA" w:eastAsia="en-CA"/>
              </w:rPr>
            </w:pPr>
            <w:r w:rsidRPr="007332BA">
              <w:rPr>
                <w:sz w:val="20"/>
                <w:lang w:val="en-CA" w:eastAsia="en-CA"/>
              </w:rPr>
              <w:t>74,491</w:t>
            </w:r>
          </w:p>
        </w:tc>
        <w:tc>
          <w:tcPr>
            <w:tcW w:w="1417" w:type="dxa"/>
            <w:tcBorders>
              <w:top w:val="nil"/>
              <w:left w:val="nil"/>
              <w:bottom w:val="single" w:sz="4" w:space="0" w:color="auto"/>
              <w:right w:val="single" w:sz="4" w:space="0" w:color="auto"/>
            </w:tcBorders>
            <w:shd w:val="clear" w:color="auto" w:fill="auto"/>
            <w:noWrap/>
            <w:hideMark/>
          </w:tcPr>
          <w:p w14:paraId="43225624" w14:textId="138EBF67" w:rsidR="00DF725D" w:rsidRPr="004E4C0E" w:rsidRDefault="00DF725D" w:rsidP="00DF725D">
            <w:pPr>
              <w:bidi/>
              <w:jc w:val="left"/>
              <w:rPr>
                <w:sz w:val="20"/>
                <w:lang w:val="en-CA" w:eastAsia="en-CA"/>
              </w:rPr>
            </w:pPr>
            <w:r w:rsidRPr="007332BA">
              <w:rPr>
                <w:sz w:val="20"/>
                <w:lang w:val="en-CA" w:eastAsia="en-CA"/>
              </w:rPr>
              <w:t>179</w:t>
            </w:r>
          </w:p>
        </w:tc>
        <w:tc>
          <w:tcPr>
            <w:tcW w:w="1419" w:type="dxa"/>
            <w:tcBorders>
              <w:top w:val="nil"/>
              <w:left w:val="nil"/>
              <w:bottom w:val="single" w:sz="4" w:space="0" w:color="auto"/>
              <w:right w:val="single" w:sz="4" w:space="0" w:color="auto"/>
            </w:tcBorders>
            <w:shd w:val="clear" w:color="auto" w:fill="auto"/>
            <w:noWrap/>
            <w:hideMark/>
          </w:tcPr>
          <w:p w14:paraId="174F82EA" w14:textId="605C75EE"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5822C174"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12CD37A4" w14:textId="311C2D46" w:rsidR="00DF725D" w:rsidRPr="004E4C0E" w:rsidRDefault="00DF725D" w:rsidP="00DF725D">
            <w:pPr>
              <w:bidi/>
              <w:jc w:val="left"/>
              <w:rPr>
                <w:sz w:val="20"/>
                <w:lang w:val="en-CA" w:eastAsia="en-CA"/>
              </w:rPr>
            </w:pPr>
            <w:r w:rsidRPr="004E4C0E">
              <w:rPr>
                <w:rFonts w:hint="cs"/>
                <w:sz w:val="20"/>
                <w:rtl/>
                <w:lang w:bidi="ar-SA"/>
              </w:rPr>
              <w:t>الكويت</w:t>
            </w:r>
          </w:p>
        </w:tc>
        <w:tc>
          <w:tcPr>
            <w:tcW w:w="828" w:type="dxa"/>
            <w:tcBorders>
              <w:top w:val="nil"/>
              <w:left w:val="nil"/>
              <w:bottom w:val="single" w:sz="4" w:space="0" w:color="auto"/>
              <w:right w:val="single" w:sz="4" w:space="0" w:color="auto"/>
            </w:tcBorders>
            <w:shd w:val="clear" w:color="auto" w:fill="auto"/>
            <w:noWrap/>
            <w:hideMark/>
          </w:tcPr>
          <w:p w14:paraId="65DC5469" w14:textId="6959BDD4" w:rsidR="00DF725D" w:rsidRPr="004E4C0E" w:rsidRDefault="00DF725D" w:rsidP="00DF725D">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09F2512" w14:textId="156AE782" w:rsidR="00DF725D" w:rsidRPr="004E4C0E" w:rsidRDefault="00DF725D" w:rsidP="00DF725D">
            <w:pPr>
              <w:bidi/>
              <w:jc w:val="left"/>
              <w:rPr>
                <w:sz w:val="20"/>
                <w:lang w:val="en-CA" w:eastAsia="en-CA"/>
              </w:rPr>
            </w:pPr>
            <w:r w:rsidRPr="007332BA">
              <w:rPr>
                <w:sz w:val="20"/>
                <w:lang w:val="en-CA" w:eastAsia="en-CA"/>
              </w:rPr>
              <w:t>0</w:t>
            </w:r>
          </w:p>
        </w:tc>
        <w:tc>
          <w:tcPr>
            <w:tcW w:w="1248" w:type="dxa"/>
            <w:tcBorders>
              <w:top w:val="nil"/>
              <w:left w:val="nil"/>
              <w:bottom w:val="single" w:sz="4" w:space="0" w:color="auto"/>
              <w:right w:val="single" w:sz="4" w:space="0" w:color="auto"/>
            </w:tcBorders>
            <w:shd w:val="clear" w:color="auto" w:fill="auto"/>
            <w:noWrap/>
            <w:hideMark/>
          </w:tcPr>
          <w:p w14:paraId="045E1715" w14:textId="5577056C" w:rsidR="00DF725D" w:rsidRPr="004E4C0E" w:rsidRDefault="00DF725D" w:rsidP="00DF725D">
            <w:pPr>
              <w:bidi/>
              <w:jc w:val="left"/>
              <w:rPr>
                <w:sz w:val="20"/>
                <w:lang w:val="en-CA" w:eastAsia="en-CA"/>
              </w:rPr>
            </w:pPr>
            <w:r w:rsidRPr="007332BA">
              <w:rPr>
                <w:sz w:val="20"/>
                <w:lang w:val="en-CA" w:eastAsia="en-CA"/>
              </w:rPr>
              <w:t>2,550,001</w:t>
            </w:r>
          </w:p>
        </w:tc>
        <w:tc>
          <w:tcPr>
            <w:tcW w:w="1276" w:type="dxa"/>
            <w:tcBorders>
              <w:top w:val="nil"/>
              <w:left w:val="nil"/>
              <w:bottom w:val="single" w:sz="4" w:space="0" w:color="auto"/>
              <w:right w:val="single" w:sz="4" w:space="0" w:color="auto"/>
            </w:tcBorders>
            <w:shd w:val="clear" w:color="auto" w:fill="auto"/>
            <w:noWrap/>
            <w:hideMark/>
          </w:tcPr>
          <w:p w14:paraId="28A8378E" w14:textId="7746E5E2" w:rsidR="00DF725D" w:rsidRPr="004E4C0E" w:rsidRDefault="00DF725D" w:rsidP="00DF725D">
            <w:pPr>
              <w:bidi/>
              <w:jc w:val="left"/>
              <w:rPr>
                <w:sz w:val="20"/>
                <w:lang w:val="en-CA" w:eastAsia="en-CA"/>
              </w:rPr>
            </w:pPr>
            <w:r w:rsidRPr="007332BA">
              <w:rPr>
                <w:sz w:val="20"/>
                <w:lang w:val="en-CA" w:eastAsia="en-CA"/>
              </w:rPr>
              <w:t>2,925,591</w:t>
            </w:r>
          </w:p>
        </w:tc>
        <w:tc>
          <w:tcPr>
            <w:tcW w:w="1417" w:type="dxa"/>
            <w:tcBorders>
              <w:top w:val="nil"/>
              <w:left w:val="nil"/>
              <w:bottom w:val="single" w:sz="4" w:space="0" w:color="auto"/>
              <w:right w:val="single" w:sz="4" w:space="0" w:color="auto"/>
            </w:tcBorders>
            <w:shd w:val="clear" w:color="auto" w:fill="auto"/>
            <w:noWrap/>
            <w:hideMark/>
          </w:tcPr>
          <w:p w14:paraId="5867FB88" w14:textId="4735C772" w:rsidR="00DF725D" w:rsidRPr="004E4C0E" w:rsidRDefault="00DF725D" w:rsidP="00DF725D">
            <w:pPr>
              <w:bidi/>
              <w:jc w:val="left"/>
              <w:rPr>
                <w:sz w:val="20"/>
                <w:lang w:val="en-CA" w:eastAsia="en-CA"/>
              </w:rPr>
            </w:pPr>
            <w:r w:rsidRPr="007332BA">
              <w:rPr>
                <w:sz w:val="20"/>
                <w:lang w:val="en-CA" w:eastAsia="en-CA"/>
              </w:rPr>
              <w:t>115</w:t>
            </w:r>
          </w:p>
        </w:tc>
        <w:tc>
          <w:tcPr>
            <w:tcW w:w="1419" w:type="dxa"/>
            <w:tcBorders>
              <w:top w:val="nil"/>
              <w:left w:val="nil"/>
              <w:bottom w:val="single" w:sz="4" w:space="0" w:color="auto"/>
              <w:right w:val="single" w:sz="4" w:space="0" w:color="auto"/>
            </w:tcBorders>
            <w:shd w:val="clear" w:color="auto" w:fill="auto"/>
            <w:noWrap/>
            <w:hideMark/>
          </w:tcPr>
          <w:p w14:paraId="28296C0C" w14:textId="7F074517" w:rsidR="00DF725D" w:rsidRPr="004E4C0E" w:rsidRDefault="00DF725D" w:rsidP="00DF725D">
            <w:pPr>
              <w:bidi/>
              <w:jc w:val="left"/>
              <w:rPr>
                <w:sz w:val="20"/>
                <w:lang w:val="en-CA" w:eastAsia="en-CA"/>
              </w:rPr>
            </w:pPr>
            <w:r w:rsidRPr="007332BA">
              <w:rPr>
                <w:sz w:val="20"/>
                <w:lang w:val="en-CA" w:eastAsia="en-CA"/>
              </w:rPr>
              <w:t>50</w:t>
            </w:r>
          </w:p>
        </w:tc>
      </w:tr>
      <w:tr w:rsidR="00DF725D" w:rsidRPr="004E4C0E" w14:paraId="436DC548"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486468B7" w14:textId="548CEA03" w:rsidR="00DF725D" w:rsidRPr="004E4C0E" w:rsidRDefault="00DF725D" w:rsidP="00DF725D">
            <w:pPr>
              <w:bidi/>
              <w:jc w:val="left"/>
              <w:rPr>
                <w:sz w:val="20"/>
                <w:lang w:val="en-CA" w:eastAsia="en-CA"/>
              </w:rPr>
            </w:pPr>
            <w:r w:rsidRPr="004E4C0E">
              <w:rPr>
                <w:rFonts w:hint="cs"/>
                <w:sz w:val="20"/>
                <w:rtl/>
                <w:lang w:bidi="ar-SA"/>
              </w:rPr>
              <w:t>لبنان</w:t>
            </w:r>
          </w:p>
        </w:tc>
        <w:tc>
          <w:tcPr>
            <w:tcW w:w="828" w:type="dxa"/>
            <w:tcBorders>
              <w:top w:val="nil"/>
              <w:left w:val="nil"/>
              <w:bottom w:val="single" w:sz="4" w:space="0" w:color="auto"/>
              <w:right w:val="single" w:sz="4" w:space="0" w:color="auto"/>
            </w:tcBorders>
            <w:shd w:val="clear" w:color="auto" w:fill="auto"/>
            <w:noWrap/>
            <w:hideMark/>
          </w:tcPr>
          <w:p w14:paraId="4F120BB2" w14:textId="74357325" w:rsidR="00DF725D" w:rsidRPr="004E4C0E" w:rsidRDefault="00DF725D" w:rsidP="00DF725D">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025795FE" w14:textId="314002D4"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7521DB15" w14:textId="7FFAF01F" w:rsidR="00DF725D" w:rsidRPr="004E4C0E" w:rsidRDefault="00DF725D" w:rsidP="00DF725D">
            <w:pPr>
              <w:bidi/>
              <w:jc w:val="left"/>
              <w:rPr>
                <w:sz w:val="20"/>
                <w:lang w:val="en-CA" w:eastAsia="en-CA"/>
              </w:rPr>
            </w:pPr>
            <w:r w:rsidRPr="007332BA">
              <w:rPr>
                <w:sz w:val="20"/>
                <w:lang w:val="en-CA" w:eastAsia="en-CA"/>
              </w:rPr>
              <w:t>25,000</w:t>
            </w:r>
          </w:p>
        </w:tc>
        <w:tc>
          <w:tcPr>
            <w:tcW w:w="1276" w:type="dxa"/>
            <w:tcBorders>
              <w:top w:val="nil"/>
              <w:left w:val="nil"/>
              <w:bottom w:val="single" w:sz="4" w:space="0" w:color="auto"/>
              <w:right w:val="single" w:sz="4" w:space="0" w:color="auto"/>
            </w:tcBorders>
            <w:shd w:val="clear" w:color="auto" w:fill="auto"/>
            <w:noWrap/>
            <w:hideMark/>
          </w:tcPr>
          <w:p w14:paraId="2EDE9C1C" w14:textId="5DCECCE4" w:rsidR="00DF725D" w:rsidRPr="004E4C0E" w:rsidRDefault="00DF725D" w:rsidP="00DF725D">
            <w:pPr>
              <w:bidi/>
              <w:jc w:val="left"/>
              <w:rPr>
                <w:sz w:val="20"/>
                <w:lang w:val="en-CA" w:eastAsia="en-CA"/>
              </w:rPr>
            </w:pPr>
            <w:r w:rsidRPr="007332BA">
              <w:rPr>
                <w:sz w:val="20"/>
                <w:lang w:val="en-CA" w:eastAsia="en-CA"/>
              </w:rPr>
              <w:t>17,031</w:t>
            </w:r>
          </w:p>
        </w:tc>
        <w:tc>
          <w:tcPr>
            <w:tcW w:w="1417" w:type="dxa"/>
            <w:tcBorders>
              <w:top w:val="nil"/>
              <w:left w:val="nil"/>
              <w:bottom w:val="single" w:sz="4" w:space="0" w:color="auto"/>
              <w:right w:val="single" w:sz="4" w:space="0" w:color="auto"/>
            </w:tcBorders>
            <w:shd w:val="clear" w:color="auto" w:fill="auto"/>
            <w:noWrap/>
            <w:hideMark/>
          </w:tcPr>
          <w:p w14:paraId="2D17A2BC" w14:textId="7F3FE11B" w:rsidR="00DF725D" w:rsidRPr="004E4C0E" w:rsidRDefault="00DF725D" w:rsidP="00DF725D">
            <w:pPr>
              <w:bidi/>
              <w:jc w:val="left"/>
              <w:rPr>
                <w:sz w:val="20"/>
                <w:lang w:val="en-CA" w:eastAsia="en-CA"/>
              </w:rPr>
            </w:pPr>
            <w:r w:rsidRPr="007332BA">
              <w:rPr>
                <w:sz w:val="20"/>
                <w:lang w:val="en-CA" w:eastAsia="en-CA"/>
              </w:rPr>
              <w:t>68</w:t>
            </w:r>
          </w:p>
        </w:tc>
        <w:tc>
          <w:tcPr>
            <w:tcW w:w="1419" w:type="dxa"/>
            <w:tcBorders>
              <w:top w:val="nil"/>
              <w:left w:val="nil"/>
              <w:bottom w:val="single" w:sz="4" w:space="0" w:color="auto"/>
              <w:right w:val="single" w:sz="4" w:space="0" w:color="auto"/>
            </w:tcBorders>
            <w:shd w:val="clear" w:color="auto" w:fill="auto"/>
            <w:noWrap/>
            <w:hideMark/>
          </w:tcPr>
          <w:p w14:paraId="7ECAC17D" w14:textId="6A0BE13F" w:rsidR="00DF725D" w:rsidRPr="004E4C0E" w:rsidRDefault="00DF725D" w:rsidP="00DF725D">
            <w:pPr>
              <w:bidi/>
              <w:jc w:val="left"/>
              <w:rPr>
                <w:sz w:val="20"/>
                <w:lang w:val="en-CA" w:eastAsia="en-CA"/>
              </w:rPr>
            </w:pPr>
            <w:r w:rsidRPr="007332BA">
              <w:rPr>
                <w:sz w:val="20"/>
                <w:lang w:val="en-CA" w:eastAsia="en-CA"/>
              </w:rPr>
              <w:t>0</w:t>
            </w:r>
          </w:p>
        </w:tc>
      </w:tr>
      <w:tr w:rsidR="00DF725D" w:rsidRPr="004E4C0E" w14:paraId="1DD6B3D2"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65363225" w14:textId="693737B1" w:rsidR="00DF725D" w:rsidRPr="004E4C0E" w:rsidRDefault="00DF725D" w:rsidP="00DF725D">
            <w:pPr>
              <w:bidi/>
              <w:jc w:val="left"/>
              <w:rPr>
                <w:sz w:val="20"/>
                <w:lang w:val="en-CA" w:eastAsia="en-CA"/>
              </w:rPr>
            </w:pPr>
            <w:r w:rsidRPr="004E4C0E">
              <w:rPr>
                <w:rFonts w:hint="cs"/>
                <w:sz w:val="20"/>
                <w:rtl/>
                <w:lang w:bidi="ar-SA"/>
              </w:rPr>
              <w:t>ليبيا</w:t>
            </w:r>
          </w:p>
        </w:tc>
        <w:tc>
          <w:tcPr>
            <w:tcW w:w="828" w:type="dxa"/>
            <w:tcBorders>
              <w:top w:val="nil"/>
              <w:left w:val="nil"/>
              <w:bottom w:val="single" w:sz="4" w:space="0" w:color="auto"/>
              <w:right w:val="single" w:sz="4" w:space="0" w:color="auto"/>
            </w:tcBorders>
            <w:shd w:val="clear" w:color="auto" w:fill="auto"/>
            <w:noWrap/>
            <w:hideMark/>
          </w:tcPr>
          <w:p w14:paraId="6B2EB138" w14:textId="29915207"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7951B43E" w14:textId="17127241"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4E7C94F3" w14:textId="12D359D0" w:rsidR="00DF725D" w:rsidRPr="004E4C0E" w:rsidRDefault="00DF725D" w:rsidP="00DF725D">
            <w:pPr>
              <w:bidi/>
              <w:jc w:val="left"/>
              <w:rPr>
                <w:sz w:val="20"/>
                <w:lang w:val="en-CA" w:eastAsia="en-CA"/>
              </w:rPr>
            </w:pPr>
            <w:r w:rsidRPr="007332BA">
              <w:rPr>
                <w:sz w:val="20"/>
                <w:lang w:val="en-CA" w:eastAsia="en-CA"/>
              </w:rPr>
              <w:t>764,001</w:t>
            </w:r>
          </w:p>
        </w:tc>
        <w:tc>
          <w:tcPr>
            <w:tcW w:w="1276" w:type="dxa"/>
            <w:tcBorders>
              <w:top w:val="nil"/>
              <w:left w:val="nil"/>
              <w:bottom w:val="single" w:sz="4" w:space="0" w:color="auto"/>
              <w:right w:val="single" w:sz="4" w:space="0" w:color="auto"/>
            </w:tcBorders>
            <w:shd w:val="clear" w:color="auto" w:fill="auto"/>
            <w:noWrap/>
            <w:hideMark/>
          </w:tcPr>
          <w:p w14:paraId="1C6B13CF" w14:textId="34FA9297" w:rsidR="00DF725D" w:rsidRPr="004E4C0E" w:rsidRDefault="00DF725D" w:rsidP="00DF725D">
            <w:pPr>
              <w:bidi/>
              <w:jc w:val="left"/>
              <w:rPr>
                <w:sz w:val="20"/>
                <w:lang w:val="en-CA" w:eastAsia="en-CA"/>
              </w:rPr>
            </w:pPr>
            <w:r w:rsidRPr="007332BA">
              <w:rPr>
                <w:sz w:val="20"/>
                <w:lang w:val="en-CA" w:eastAsia="en-CA"/>
              </w:rPr>
              <w:t>751,347</w:t>
            </w:r>
          </w:p>
        </w:tc>
        <w:tc>
          <w:tcPr>
            <w:tcW w:w="1417" w:type="dxa"/>
            <w:tcBorders>
              <w:top w:val="nil"/>
              <w:left w:val="nil"/>
              <w:bottom w:val="single" w:sz="4" w:space="0" w:color="auto"/>
              <w:right w:val="single" w:sz="4" w:space="0" w:color="auto"/>
            </w:tcBorders>
            <w:shd w:val="clear" w:color="auto" w:fill="auto"/>
            <w:noWrap/>
            <w:hideMark/>
          </w:tcPr>
          <w:p w14:paraId="52E3A465" w14:textId="3E23A40E" w:rsidR="00DF725D" w:rsidRPr="004E4C0E" w:rsidRDefault="00DF725D" w:rsidP="00DF725D">
            <w:pPr>
              <w:bidi/>
              <w:jc w:val="left"/>
              <w:rPr>
                <w:sz w:val="20"/>
                <w:lang w:val="en-CA" w:eastAsia="en-CA"/>
              </w:rPr>
            </w:pPr>
            <w:r w:rsidRPr="007332BA">
              <w:rPr>
                <w:sz w:val="20"/>
                <w:lang w:val="en-CA" w:eastAsia="en-CA"/>
              </w:rPr>
              <w:t>98</w:t>
            </w:r>
          </w:p>
        </w:tc>
        <w:tc>
          <w:tcPr>
            <w:tcW w:w="1419" w:type="dxa"/>
            <w:tcBorders>
              <w:top w:val="nil"/>
              <w:left w:val="nil"/>
              <w:bottom w:val="single" w:sz="4" w:space="0" w:color="auto"/>
              <w:right w:val="single" w:sz="4" w:space="0" w:color="auto"/>
            </w:tcBorders>
            <w:shd w:val="clear" w:color="auto" w:fill="auto"/>
            <w:noWrap/>
            <w:hideMark/>
          </w:tcPr>
          <w:p w14:paraId="02269960" w14:textId="1BE7F74D" w:rsidR="00DF725D" w:rsidRPr="004E4C0E" w:rsidRDefault="00DF725D" w:rsidP="00DF725D">
            <w:pPr>
              <w:bidi/>
              <w:jc w:val="left"/>
              <w:rPr>
                <w:sz w:val="20"/>
                <w:lang w:val="en-CA" w:eastAsia="en-CA"/>
              </w:rPr>
            </w:pPr>
            <w:r w:rsidRPr="007332BA">
              <w:rPr>
                <w:sz w:val="20"/>
                <w:lang w:val="en-CA" w:eastAsia="en-CA"/>
              </w:rPr>
              <w:t>100</w:t>
            </w:r>
          </w:p>
        </w:tc>
      </w:tr>
      <w:tr w:rsidR="00DF725D" w:rsidRPr="004E4C0E" w14:paraId="25CE569A"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50BD3EC1" w14:textId="3D133D88" w:rsidR="00DF725D" w:rsidRPr="004E4C0E" w:rsidRDefault="00DF725D" w:rsidP="00DF725D">
            <w:pPr>
              <w:bidi/>
              <w:jc w:val="left"/>
              <w:rPr>
                <w:sz w:val="20"/>
                <w:lang w:val="en-CA" w:eastAsia="en-CA"/>
              </w:rPr>
            </w:pPr>
            <w:r w:rsidRPr="004E4C0E">
              <w:rPr>
                <w:rFonts w:hint="cs"/>
                <w:sz w:val="20"/>
                <w:rtl/>
                <w:lang w:bidi="ar-SA"/>
              </w:rPr>
              <w:t>مدغشقر</w:t>
            </w:r>
          </w:p>
        </w:tc>
        <w:tc>
          <w:tcPr>
            <w:tcW w:w="828" w:type="dxa"/>
            <w:tcBorders>
              <w:top w:val="nil"/>
              <w:left w:val="nil"/>
              <w:bottom w:val="single" w:sz="4" w:space="0" w:color="auto"/>
              <w:right w:val="single" w:sz="4" w:space="0" w:color="auto"/>
            </w:tcBorders>
            <w:shd w:val="clear" w:color="auto" w:fill="auto"/>
            <w:noWrap/>
            <w:hideMark/>
          </w:tcPr>
          <w:p w14:paraId="071D5D31" w14:textId="00AC977C"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0C8CC392" w14:textId="3864C3BF"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0F37764F" w14:textId="494D5173" w:rsidR="00DF725D" w:rsidRPr="004E4C0E" w:rsidRDefault="00DF725D" w:rsidP="00DF725D">
            <w:pPr>
              <w:bidi/>
              <w:jc w:val="left"/>
              <w:rPr>
                <w:sz w:val="20"/>
                <w:lang w:val="en-CA" w:eastAsia="en-CA"/>
              </w:rPr>
            </w:pPr>
            <w:r w:rsidRPr="007332BA">
              <w:rPr>
                <w:sz w:val="20"/>
                <w:lang w:val="en-CA" w:eastAsia="en-CA"/>
              </w:rPr>
              <w:t>27,000</w:t>
            </w:r>
          </w:p>
        </w:tc>
        <w:tc>
          <w:tcPr>
            <w:tcW w:w="1276" w:type="dxa"/>
            <w:tcBorders>
              <w:top w:val="nil"/>
              <w:left w:val="nil"/>
              <w:bottom w:val="single" w:sz="4" w:space="0" w:color="auto"/>
              <w:right w:val="single" w:sz="4" w:space="0" w:color="auto"/>
            </w:tcBorders>
            <w:shd w:val="clear" w:color="auto" w:fill="auto"/>
            <w:noWrap/>
            <w:hideMark/>
          </w:tcPr>
          <w:p w14:paraId="5DC26600" w14:textId="7D333EC2" w:rsidR="00DF725D" w:rsidRPr="004E4C0E" w:rsidRDefault="00DF725D" w:rsidP="00DF725D">
            <w:pPr>
              <w:bidi/>
              <w:jc w:val="left"/>
              <w:rPr>
                <w:sz w:val="20"/>
                <w:lang w:val="en-CA" w:eastAsia="en-CA"/>
              </w:rPr>
            </w:pPr>
            <w:r w:rsidRPr="007332BA">
              <w:rPr>
                <w:sz w:val="20"/>
                <w:lang w:val="en-CA" w:eastAsia="en-CA"/>
              </w:rPr>
              <w:t>24,486</w:t>
            </w:r>
          </w:p>
        </w:tc>
        <w:tc>
          <w:tcPr>
            <w:tcW w:w="1417" w:type="dxa"/>
            <w:tcBorders>
              <w:top w:val="nil"/>
              <w:left w:val="nil"/>
              <w:bottom w:val="single" w:sz="4" w:space="0" w:color="auto"/>
              <w:right w:val="single" w:sz="4" w:space="0" w:color="auto"/>
            </w:tcBorders>
            <w:shd w:val="clear" w:color="auto" w:fill="auto"/>
            <w:noWrap/>
            <w:hideMark/>
          </w:tcPr>
          <w:p w14:paraId="05CFFBC6" w14:textId="1A796FD8" w:rsidR="00DF725D" w:rsidRPr="004E4C0E" w:rsidRDefault="00DF725D" w:rsidP="00DF725D">
            <w:pPr>
              <w:bidi/>
              <w:jc w:val="left"/>
              <w:rPr>
                <w:sz w:val="20"/>
                <w:lang w:val="en-CA" w:eastAsia="en-CA"/>
              </w:rPr>
            </w:pPr>
            <w:r w:rsidRPr="007332BA">
              <w:rPr>
                <w:sz w:val="20"/>
                <w:lang w:val="en-CA" w:eastAsia="en-CA"/>
              </w:rPr>
              <w:t>91</w:t>
            </w:r>
          </w:p>
        </w:tc>
        <w:tc>
          <w:tcPr>
            <w:tcW w:w="1419" w:type="dxa"/>
            <w:tcBorders>
              <w:top w:val="nil"/>
              <w:left w:val="nil"/>
              <w:bottom w:val="single" w:sz="4" w:space="0" w:color="auto"/>
              <w:right w:val="single" w:sz="4" w:space="0" w:color="auto"/>
            </w:tcBorders>
            <w:shd w:val="clear" w:color="auto" w:fill="auto"/>
            <w:noWrap/>
            <w:hideMark/>
          </w:tcPr>
          <w:p w14:paraId="16FA9261" w14:textId="6B89D348"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7B040CED"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77DD10BB" w14:textId="0DA4925E" w:rsidR="00DF725D" w:rsidRPr="004E4C0E" w:rsidRDefault="00DF725D" w:rsidP="00DF725D">
            <w:pPr>
              <w:bidi/>
              <w:jc w:val="left"/>
              <w:rPr>
                <w:sz w:val="20"/>
                <w:lang w:val="en-CA" w:eastAsia="en-CA"/>
              </w:rPr>
            </w:pPr>
            <w:r w:rsidRPr="004E4C0E">
              <w:rPr>
                <w:rFonts w:hint="cs"/>
                <w:sz w:val="20"/>
                <w:rtl/>
                <w:lang w:bidi="ar-SA"/>
              </w:rPr>
              <w:lastRenderedPageBreak/>
              <w:t>ملاوي</w:t>
            </w:r>
          </w:p>
        </w:tc>
        <w:tc>
          <w:tcPr>
            <w:tcW w:w="828" w:type="dxa"/>
            <w:tcBorders>
              <w:top w:val="nil"/>
              <w:left w:val="nil"/>
              <w:bottom w:val="single" w:sz="4" w:space="0" w:color="auto"/>
              <w:right w:val="single" w:sz="4" w:space="0" w:color="auto"/>
            </w:tcBorders>
            <w:shd w:val="clear" w:color="auto" w:fill="auto"/>
            <w:noWrap/>
            <w:hideMark/>
          </w:tcPr>
          <w:p w14:paraId="76D7DE60" w14:textId="17FAC546"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27B003C" w14:textId="55625AD7"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53C4E546" w14:textId="7ADD28C2" w:rsidR="00DF725D" w:rsidRPr="004E4C0E" w:rsidRDefault="00DF725D" w:rsidP="00DF725D">
            <w:pPr>
              <w:bidi/>
              <w:jc w:val="left"/>
              <w:rPr>
                <w:sz w:val="20"/>
                <w:lang w:val="en-CA" w:eastAsia="en-CA"/>
              </w:rPr>
            </w:pPr>
            <w:r w:rsidRPr="007332BA">
              <w:rPr>
                <w:sz w:val="20"/>
                <w:lang w:val="en-CA" w:eastAsia="en-CA"/>
              </w:rPr>
              <w:t>25,000</w:t>
            </w:r>
          </w:p>
        </w:tc>
        <w:tc>
          <w:tcPr>
            <w:tcW w:w="1276" w:type="dxa"/>
            <w:tcBorders>
              <w:top w:val="nil"/>
              <w:left w:val="nil"/>
              <w:bottom w:val="single" w:sz="4" w:space="0" w:color="auto"/>
              <w:right w:val="single" w:sz="4" w:space="0" w:color="auto"/>
            </w:tcBorders>
            <w:shd w:val="clear" w:color="auto" w:fill="auto"/>
            <w:noWrap/>
            <w:hideMark/>
          </w:tcPr>
          <w:p w14:paraId="439C8259" w14:textId="4F9DE7A4" w:rsidR="00DF725D" w:rsidRPr="004E4C0E" w:rsidRDefault="00DF725D" w:rsidP="00DF725D">
            <w:pPr>
              <w:bidi/>
              <w:jc w:val="left"/>
              <w:rPr>
                <w:sz w:val="20"/>
                <w:lang w:val="en-CA" w:eastAsia="en-CA"/>
              </w:rPr>
            </w:pPr>
            <w:r w:rsidRPr="007332BA">
              <w:rPr>
                <w:sz w:val="20"/>
                <w:lang w:val="en-CA" w:eastAsia="en-CA"/>
              </w:rPr>
              <w:t>53,898</w:t>
            </w:r>
          </w:p>
        </w:tc>
        <w:tc>
          <w:tcPr>
            <w:tcW w:w="1417" w:type="dxa"/>
            <w:tcBorders>
              <w:top w:val="nil"/>
              <w:left w:val="nil"/>
              <w:bottom w:val="single" w:sz="4" w:space="0" w:color="auto"/>
              <w:right w:val="single" w:sz="4" w:space="0" w:color="auto"/>
            </w:tcBorders>
            <w:shd w:val="clear" w:color="auto" w:fill="auto"/>
            <w:noWrap/>
            <w:hideMark/>
          </w:tcPr>
          <w:p w14:paraId="66417AF4" w14:textId="78AD4CE8" w:rsidR="00DF725D" w:rsidRPr="004E4C0E" w:rsidRDefault="00DF725D" w:rsidP="00DF725D">
            <w:pPr>
              <w:bidi/>
              <w:jc w:val="left"/>
              <w:rPr>
                <w:sz w:val="20"/>
                <w:lang w:val="en-CA" w:eastAsia="en-CA"/>
              </w:rPr>
            </w:pPr>
            <w:r w:rsidRPr="007332BA">
              <w:rPr>
                <w:sz w:val="20"/>
                <w:lang w:val="en-CA" w:eastAsia="en-CA"/>
              </w:rPr>
              <w:t>216</w:t>
            </w:r>
          </w:p>
        </w:tc>
        <w:tc>
          <w:tcPr>
            <w:tcW w:w="1419" w:type="dxa"/>
            <w:tcBorders>
              <w:top w:val="nil"/>
              <w:left w:val="nil"/>
              <w:bottom w:val="single" w:sz="4" w:space="0" w:color="auto"/>
              <w:right w:val="single" w:sz="4" w:space="0" w:color="auto"/>
            </w:tcBorders>
            <w:shd w:val="clear" w:color="auto" w:fill="auto"/>
            <w:noWrap/>
            <w:hideMark/>
          </w:tcPr>
          <w:p w14:paraId="7916CEAF" w14:textId="763198A3"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7671E955"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6570DBF4" w14:textId="12320D3D" w:rsidR="00DF725D" w:rsidRPr="004E4C0E" w:rsidRDefault="00DF725D" w:rsidP="00DF725D">
            <w:pPr>
              <w:bidi/>
              <w:jc w:val="left"/>
              <w:rPr>
                <w:sz w:val="20"/>
                <w:lang w:val="en-CA" w:eastAsia="en-CA"/>
              </w:rPr>
            </w:pPr>
            <w:r w:rsidRPr="004E4C0E">
              <w:rPr>
                <w:rFonts w:hint="cs"/>
                <w:sz w:val="20"/>
                <w:rtl/>
                <w:lang w:bidi="ar-SA"/>
              </w:rPr>
              <w:t>المكسيك</w:t>
            </w:r>
          </w:p>
        </w:tc>
        <w:tc>
          <w:tcPr>
            <w:tcW w:w="828" w:type="dxa"/>
            <w:tcBorders>
              <w:top w:val="nil"/>
              <w:left w:val="nil"/>
              <w:bottom w:val="single" w:sz="4" w:space="0" w:color="auto"/>
              <w:right w:val="single" w:sz="4" w:space="0" w:color="auto"/>
            </w:tcBorders>
            <w:shd w:val="clear" w:color="auto" w:fill="auto"/>
            <w:noWrap/>
            <w:hideMark/>
          </w:tcPr>
          <w:p w14:paraId="35B30339" w14:textId="58032BEE"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2F8F648B" w14:textId="37551E15"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2B11033C" w14:textId="7A3BE457" w:rsidR="00DF725D" w:rsidRPr="004E4C0E" w:rsidRDefault="00DF725D" w:rsidP="00DF725D">
            <w:pPr>
              <w:bidi/>
              <w:jc w:val="left"/>
              <w:rPr>
                <w:sz w:val="20"/>
                <w:lang w:val="en-CA" w:eastAsia="en-CA"/>
              </w:rPr>
            </w:pPr>
            <w:r w:rsidRPr="007332BA">
              <w:rPr>
                <w:sz w:val="20"/>
                <w:lang w:val="en-CA" w:eastAsia="en-CA"/>
              </w:rPr>
              <w:t>622,601</w:t>
            </w:r>
          </w:p>
        </w:tc>
        <w:tc>
          <w:tcPr>
            <w:tcW w:w="1276" w:type="dxa"/>
            <w:tcBorders>
              <w:top w:val="nil"/>
              <w:left w:val="nil"/>
              <w:bottom w:val="single" w:sz="4" w:space="0" w:color="auto"/>
              <w:right w:val="single" w:sz="4" w:space="0" w:color="auto"/>
            </w:tcBorders>
            <w:shd w:val="clear" w:color="auto" w:fill="auto"/>
            <w:noWrap/>
            <w:hideMark/>
          </w:tcPr>
          <w:p w14:paraId="46B5ED5D" w14:textId="1D87BD91" w:rsidR="00DF725D" w:rsidRPr="004E4C0E" w:rsidRDefault="00DF725D" w:rsidP="00DF725D">
            <w:pPr>
              <w:bidi/>
              <w:jc w:val="left"/>
              <w:rPr>
                <w:sz w:val="20"/>
                <w:lang w:val="en-CA" w:eastAsia="en-CA"/>
              </w:rPr>
            </w:pPr>
            <w:r w:rsidRPr="007332BA">
              <w:rPr>
                <w:sz w:val="20"/>
                <w:lang w:val="en-CA" w:eastAsia="en-CA"/>
              </w:rPr>
              <w:t>668,517</w:t>
            </w:r>
          </w:p>
        </w:tc>
        <w:tc>
          <w:tcPr>
            <w:tcW w:w="1417" w:type="dxa"/>
            <w:tcBorders>
              <w:top w:val="nil"/>
              <w:left w:val="nil"/>
              <w:bottom w:val="single" w:sz="4" w:space="0" w:color="auto"/>
              <w:right w:val="single" w:sz="4" w:space="0" w:color="auto"/>
            </w:tcBorders>
            <w:shd w:val="clear" w:color="auto" w:fill="auto"/>
            <w:noWrap/>
            <w:hideMark/>
          </w:tcPr>
          <w:p w14:paraId="4C5FD716" w14:textId="7DCE1046" w:rsidR="00DF725D" w:rsidRPr="004E4C0E" w:rsidRDefault="00DF725D" w:rsidP="00DF725D">
            <w:pPr>
              <w:bidi/>
              <w:jc w:val="left"/>
              <w:rPr>
                <w:sz w:val="20"/>
                <w:lang w:val="en-CA" w:eastAsia="en-CA"/>
              </w:rPr>
            </w:pPr>
            <w:r w:rsidRPr="007332BA">
              <w:rPr>
                <w:sz w:val="20"/>
                <w:lang w:val="en-CA" w:eastAsia="en-CA"/>
              </w:rPr>
              <w:t>107</w:t>
            </w:r>
          </w:p>
        </w:tc>
        <w:tc>
          <w:tcPr>
            <w:tcW w:w="1419" w:type="dxa"/>
            <w:tcBorders>
              <w:top w:val="nil"/>
              <w:left w:val="nil"/>
              <w:bottom w:val="single" w:sz="4" w:space="0" w:color="auto"/>
              <w:right w:val="single" w:sz="4" w:space="0" w:color="auto"/>
            </w:tcBorders>
            <w:shd w:val="clear" w:color="auto" w:fill="auto"/>
            <w:noWrap/>
            <w:hideMark/>
          </w:tcPr>
          <w:p w14:paraId="13CB39B7" w14:textId="4751D78C" w:rsidR="00DF725D" w:rsidRPr="004E4C0E" w:rsidRDefault="00DF725D" w:rsidP="00DF725D">
            <w:pPr>
              <w:bidi/>
              <w:jc w:val="left"/>
              <w:rPr>
                <w:sz w:val="20"/>
                <w:lang w:val="en-CA" w:eastAsia="en-CA"/>
              </w:rPr>
            </w:pPr>
            <w:r w:rsidRPr="007332BA">
              <w:rPr>
                <w:sz w:val="20"/>
                <w:lang w:val="en-CA" w:eastAsia="en-CA"/>
              </w:rPr>
              <w:t>50</w:t>
            </w:r>
          </w:p>
        </w:tc>
      </w:tr>
      <w:tr w:rsidR="00DF725D" w:rsidRPr="004E4C0E" w14:paraId="045B13FA"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0B116981" w14:textId="2205B651" w:rsidR="00DF725D" w:rsidRPr="004E4C0E" w:rsidRDefault="00DF725D" w:rsidP="00DF725D">
            <w:pPr>
              <w:bidi/>
              <w:jc w:val="left"/>
              <w:rPr>
                <w:sz w:val="20"/>
                <w:lang w:val="en-CA" w:eastAsia="en-CA"/>
              </w:rPr>
            </w:pPr>
            <w:r w:rsidRPr="004E4C0E">
              <w:rPr>
                <w:rFonts w:hint="cs"/>
                <w:sz w:val="20"/>
                <w:rtl/>
                <w:lang w:bidi="ar-SA"/>
              </w:rPr>
              <w:t>الجبل الأسود</w:t>
            </w:r>
          </w:p>
        </w:tc>
        <w:tc>
          <w:tcPr>
            <w:tcW w:w="828" w:type="dxa"/>
            <w:tcBorders>
              <w:top w:val="nil"/>
              <w:left w:val="nil"/>
              <w:bottom w:val="single" w:sz="4" w:space="0" w:color="auto"/>
              <w:right w:val="single" w:sz="4" w:space="0" w:color="auto"/>
            </w:tcBorders>
            <w:shd w:val="clear" w:color="auto" w:fill="auto"/>
            <w:noWrap/>
            <w:hideMark/>
          </w:tcPr>
          <w:p w14:paraId="360924A6" w14:textId="508A5054" w:rsidR="00DF725D" w:rsidRPr="004E4C0E" w:rsidRDefault="00DF725D" w:rsidP="00DF725D">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7CFC348" w14:textId="42DA9DA7"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188365DE" w14:textId="1FFE3764" w:rsidR="00DF725D" w:rsidRPr="004E4C0E" w:rsidRDefault="00DF725D" w:rsidP="00DF725D">
            <w:pPr>
              <w:bidi/>
              <w:jc w:val="left"/>
              <w:rPr>
                <w:sz w:val="20"/>
                <w:lang w:val="en-CA" w:eastAsia="en-CA"/>
              </w:rPr>
            </w:pPr>
            <w:r w:rsidRPr="007332BA">
              <w:rPr>
                <w:sz w:val="20"/>
                <w:lang w:val="en-CA" w:eastAsia="en-CA"/>
              </w:rPr>
              <w:t>25,001</w:t>
            </w:r>
          </w:p>
        </w:tc>
        <w:tc>
          <w:tcPr>
            <w:tcW w:w="1276" w:type="dxa"/>
            <w:tcBorders>
              <w:top w:val="nil"/>
              <w:left w:val="nil"/>
              <w:bottom w:val="single" w:sz="4" w:space="0" w:color="auto"/>
              <w:right w:val="single" w:sz="4" w:space="0" w:color="auto"/>
            </w:tcBorders>
            <w:shd w:val="clear" w:color="auto" w:fill="auto"/>
            <w:noWrap/>
            <w:hideMark/>
          </w:tcPr>
          <w:p w14:paraId="03E7BEC8" w14:textId="663794B4" w:rsidR="00DF725D" w:rsidRPr="004E4C0E" w:rsidRDefault="00DF725D" w:rsidP="00DF725D">
            <w:pPr>
              <w:bidi/>
              <w:jc w:val="left"/>
              <w:rPr>
                <w:sz w:val="20"/>
                <w:lang w:val="en-CA" w:eastAsia="en-CA"/>
              </w:rPr>
            </w:pPr>
            <w:r w:rsidRPr="007332BA">
              <w:rPr>
                <w:sz w:val="20"/>
                <w:lang w:val="en-CA" w:eastAsia="en-CA"/>
              </w:rPr>
              <w:t>48,740</w:t>
            </w:r>
          </w:p>
        </w:tc>
        <w:tc>
          <w:tcPr>
            <w:tcW w:w="1417" w:type="dxa"/>
            <w:tcBorders>
              <w:top w:val="nil"/>
              <w:left w:val="nil"/>
              <w:bottom w:val="single" w:sz="4" w:space="0" w:color="auto"/>
              <w:right w:val="single" w:sz="4" w:space="0" w:color="auto"/>
            </w:tcBorders>
            <w:shd w:val="clear" w:color="auto" w:fill="auto"/>
            <w:noWrap/>
            <w:hideMark/>
          </w:tcPr>
          <w:p w14:paraId="6C8EBCEB" w14:textId="1C780E0D" w:rsidR="00DF725D" w:rsidRPr="004E4C0E" w:rsidRDefault="00DF725D" w:rsidP="00DF725D">
            <w:pPr>
              <w:bidi/>
              <w:jc w:val="left"/>
              <w:rPr>
                <w:sz w:val="20"/>
                <w:lang w:val="en-CA" w:eastAsia="en-CA"/>
              </w:rPr>
            </w:pPr>
            <w:r w:rsidRPr="007332BA">
              <w:rPr>
                <w:sz w:val="20"/>
                <w:lang w:val="en-CA" w:eastAsia="en-CA"/>
              </w:rPr>
              <w:t>195</w:t>
            </w:r>
          </w:p>
        </w:tc>
        <w:tc>
          <w:tcPr>
            <w:tcW w:w="1419" w:type="dxa"/>
            <w:tcBorders>
              <w:top w:val="nil"/>
              <w:left w:val="nil"/>
              <w:bottom w:val="single" w:sz="4" w:space="0" w:color="auto"/>
              <w:right w:val="single" w:sz="4" w:space="0" w:color="auto"/>
            </w:tcBorders>
            <w:shd w:val="clear" w:color="auto" w:fill="auto"/>
            <w:noWrap/>
            <w:hideMark/>
          </w:tcPr>
          <w:p w14:paraId="3AF28167" w14:textId="0B223C83"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260C7D44"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351A2334" w14:textId="5E25ED4F" w:rsidR="00DF725D" w:rsidRPr="004E4C0E" w:rsidRDefault="00DF725D" w:rsidP="00DF725D">
            <w:pPr>
              <w:bidi/>
              <w:jc w:val="left"/>
              <w:rPr>
                <w:sz w:val="20"/>
                <w:lang w:val="en-CA" w:eastAsia="en-CA"/>
              </w:rPr>
            </w:pPr>
            <w:r w:rsidRPr="004E4C0E">
              <w:rPr>
                <w:rFonts w:hint="cs"/>
                <w:sz w:val="20"/>
                <w:rtl/>
                <w:lang w:bidi="ar-SA"/>
              </w:rPr>
              <w:t>المغرب</w:t>
            </w:r>
          </w:p>
        </w:tc>
        <w:tc>
          <w:tcPr>
            <w:tcW w:w="828" w:type="dxa"/>
            <w:tcBorders>
              <w:top w:val="nil"/>
              <w:left w:val="nil"/>
              <w:bottom w:val="single" w:sz="4" w:space="0" w:color="auto"/>
              <w:right w:val="single" w:sz="4" w:space="0" w:color="auto"/>
            </w:tcBorders>
            <w:shd w:val="clear" w:color="auto" w:fill="auto"/>
            <w:noWrap/>
            <w:hideMark/>
          </w:tcPr>
          <w:p w14:paraId="46C5635F" w14:textId="0C1A8985" w:rsidR="00DF725D" w:rsidRPr="004E4C0E" w:rsidRDefault="00DF725D" w:rsidP="00DF725D">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D82196B" w14:textId="2050241B"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2315D28C" w14:textId="53F5D2F2" w:rsidR="00DF725D" w:rsidRPr="004E4C0E" w:rsidRDefault="00DF725D" w:rsidP="00DF725D">
            <w:pPr>
              <w:bidi/>
              <w:jc w:val="left"/>
              <w:rPr>
                <w:sz w:val="20"/>
                <w:lang w:val="en-CA" w:eastAsia="en-CA"/>
              </w:rPr>
            </w:pPr>
            <w:r w:rsidRPr="007332BA">
              <w:rPr>
                <w:sz w:val="20"/>
                <w:lang w:val="en-CA" w:eastAsia="en-CA"/>
              </w:rPr>
              <w:t>205,000</w:t>
            </w:r>
          </w:p>
        </w:tc>
        <w:tc>
          <w:tcPr>
            <w:tcW w:w="1276" w:type="dxa"/>
            <w:tcBorders>
              <w:top w:val="nil"/>
              <w:left w:val="nil"/>
              <w:bottom w:val="single" w:sz="4" w:space="0" w:color="auto"/>
              <w:right w:val="single" w:sz="4" w:space="0" w:color="auto"/>
            </w:tcBorders>
            <w:shd w:val="clear" w:color="auto" w:fill="auto"/>
            <w:noWrap/>
            <w:hideMark/>
          </w:tcPr>
          <w:p w14:paraId="173B12F0" w14:textId="5F4C46E6" w:rsidR="00DF725D" w:rsidRPr="004E4C0E" w:rsidRDefault="00DF725D" w:rsidP="00DF725D">
            <w:pPr>
              <w:bidi/>
              <w:jc w:val="left"/>
              <w:rPr>
                <w:sz w:val="20"/>
                <w:lang w:val="en-CA" w:eastAsia="en-CA"/>
              </w:rPr>
            </w:pPr>
            <w:r w:rsidRPr="007332BA">
              <w:rPr>
                <w:sz w:val="20"/>
                <w:lang w:val="en-CA" w:eastAsia="en-CA"/>
              </w:rPr>
              <w:t>114,496</w:t>
            </w:r>
          </w:p>
        </w:tc>
        <w:tc>
          <w:tcPr>
            <w:tcW w:w="1417" w:type="dxa"/>
            <w:tcBorders>
              <w:top w:val="nil"/>
              <w:left w:val="nil"/>
              <w:bottom w:val="single" w:sz="4" w:space="0" w:color="auto"/>
              <w:right w:val="single" w:sz="4" w:space="0" w:color="auto"/>
            </w:tcBorders>
            <w:shd w:val="clear" w:color="auto" w:fill="auto"/>
            <w:noWrap/>
            <w:hideMark/>
          </w:tcPr>
          <w:p w14:paraId="50523F01" w14:textId="62BD1F7E" w:rsidR="00DF725D" w:rsidRPr="004E4C0E" w:rsidRDefault="00DF725D" w:rsidP="00DF725D">
            <w:pPr>
              <w:bidi/>
              <w:jc w:val="left"/>
              <w:rPr>
                <w:sz w:val="20"/>
                <w:lang w:val="en-CA" w:eastAsia="en-CA"/>
              </w:rPr>
            </w:pPr>
            <w:r w:rsidRPr="007332BA">
              <w:rPr>
                <w:sz w:val="20"/>
                <w:lang w:val="en-CA" w:eastAsia="en-CA"/>
              </w:rPr>
              <w:t>56</w:t>
            </w:r>
          </w:p>
        </w:tc>
        <w:tc>
          <w:tcPr>
            <w:tcW w:w="1419" w:type="dxa"/>
            <w:tcBorders>
              <w:top w:val="nil"/>
              <w:left w:val="nil"/>
              <w:bottom w:val="single" w:sz="4" w:space="0" w:color="auto"/>
              <w:right w:val="single" w:sz="4" w:space="0" w:color="auto"/>
            </w:tcBorders>
            <w:shd w:val="clear" w:color="auto" w:fill="auto"/>
            <w:noWrap/>
            <w:hideMark/>
          </w:tcPr>
          <w:p w14:paraId="7E47DD94" w14:textId="7626382A" w:rsidR="00DF725D" w:rsidRPr="004E4C0E" w:rsidRDefault="00DF725D" w:rsidP="00DF725D">
            <w:pPr>
              <w:bidi/>
              <w:jc w:val="left"/>
              <w:rPr>
                <w:sz w:val="20"/>
                <w:lang w:val="en-CA" w:eastAsia="en-CA"/>
              </w:rPr>
            </w:pPr>
            <w:r w:rsidRPr="007332BA">
              <w:rPr>
                <w:sz w:val="20"/>
                <w:lang w:val="en-CA" w:eastAsia="en-CA"/>
              </w:rPr>
              <w:t>0</w:t>
            </w:r>
          </w:p>
        </w:tc>
      </w:tr>
      <w:tr w:rsidR="00DF725D" w:rsidRPr="004E4C0E" w14:paraId="4C76E6C4"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482E4EFA" w14:textId="5D133821" w:rsidR="00DF725D" w:rsidRPr="004E4C0E" w:rsidRDefault="00DF725D" w:rsidP="00DF725D">
            <w:pPr>
              <w:bidi/>
              <w:jc w:val="left"/>
              <w:rPr>
                <w:sz w:val="20"/>
                <w:lang w:val="en-CA" w:eastAsia="en-CA"/>
              </w:rPr>
            </w:pPr>
            <w:r w:rsidRPr="004E4C0E">
              <w:rPr>
                <w:rFonts w:hint="cs"/>
                <w:sz w:val="20"/>
                <w:rtl/>
                <w:lang w:bidi="ar-SA"/>
              </w:rPr>
              <w:t>موزامبيق</w:t>
            </w:r>
          </w:p>
        </w:tc>
        <w:tc>
          <w:tcPr>
            <w:tcW w:w="828" w:type="dxa"/>
            <w:tcBorders>
              <w:top w:val="nil"/>
              <w:left w:val="nil"/>
              <w:bottom w:val="single" w:sz="4" w:space="0" w:color="auto"/>
              <w:right w:val="single" w:sz="4" w:space="0" w:color="auto"/>
            </w:tcBorders>
            <w:shd w:val="clear" w:color="auto" w:fill="auto"/>
            <w:noWrap/>
            <w:hideMark/>
          </w:tcPr>
          <w:p w14:paraId="3398AC48" w14:textId="117A392B" w:rsidR="00DF725D" w:rsidRPr="004E4C0E" w:rsidRDefault="00DF725D" w:rsidP="00DF725D">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0316095F" w14:textId="4732445D" w:rsidR="00DF725D" w:rsidRPr="004E4C0E" w:rsidRDefault="00DF725D" w:rsidP="00DF725D">
            <w:pPr>
              <w:bidi/>
              <w:jc w:val="left"/>
              <w:rPr>
                <w:sz w:val="20"/>
                <w:lang w:val="en-CA" w:eastAsia="en-CA"/>
              </w:rPr>
            </w:pPr>
            <w:r w:rsidRPr="007332BA">
              <w:rPr>
                <w:sz w:val="20"/>
                <w:lang w:val="en-CA" w:eastAsia="en-CA"/>
              </w:rPr>
              <w:t>0</w:t>
            </w:r>
          </w:p>
        </w:tc>
        <w:tc>
          <w:tcPr>
            <w:tcW w:w="1248" w:type="dxa"/>
            <w:tcBorders>
              <w:top w:val="nil"/>
              <w:left w:val="nil"/>
              <w:bottom w:val="single" w:sz="4" w:space="0" w:color="auto"/>
              <w:right w:val="single" w:sz="4" w:space="0" w:color="auto"/>
            </w:tcBorders>
            <w:shd w:val="clear" w:color="auto" w:fill="auto"/>
            <w:noWrap/>
            <w:hideMark/>
          </w:tcPr>
          <w:p w14:paraId="7F72325D" w14:textId="2AE8A5BD" w:rsidR="00DF725D" w:rsidRPr="004E4C0E" w:rsidRDefault="00DF725D" w:rsidP="00DF725D">
            <w:pPr>
              <w:bidi/>
              <w:jc w:val="left"/>
              <w:rPr>
                <w:sz w:val="20"/>
                <w:lang w:val="en-CA" w:eastAsia="en-CA"/>
              </w:rPr>
            </w:pPr>
            <w:r w:rsidRPr="007332BA">
              <w:rPr>
                <w:sz w:val="20"/>
                <w:lang w:val="en-CA" w:eastAsia="en-CA"/>
              </w:rPr>
              <w:t>20,000</w:t>
            </w:r>
          </w:p>
        </w:tc>
        <w:tc>
          <w:tcPr>
            <w:tcW w:w="1276" w:type="dxa"/>
            <w:tcBorders>
              <w:top w:val="nil"/>
              <w:left w:val="nil"/>
              <w:bottom w:val="single" w:sz="4" w:space="0" w:color="auto"/>
              <w:right w:val="single" w:sz="4" w:space="0" w:color="auto"/>
            </w:tcBorders>
            <w:shd w:val="clear" w:color="auto" w:fill="auto"/>
            <w:noWrap/>
            <w:hideMark/>
          </w:tcPr>
          <w:p w14:paraId="5B03041C" w14:textId="23738509" w:rsidR="00DF725D" w:rsidRPr="004E4C0E" w:rsidRDefault="00DF725D" w:rsidP="00DF725D">
            <w:pPr>
              <w:bidi/>
              <w:jc w:val="left"/>
              <w:rPr>
                <w:sz w:val="20"/>
                <w:lang w:val="en-CA" w:eastAsia="en-CA"/>
              </w:rPr>
            </w:pPr>
            <w:r w:rsidRPr="007332BA">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1DC18D5A" w14:textId="621AD596" w:rsidR="00DF725D" w:rsidRPr="004E4C0E" w:rsidRDefault="00DF725D" w:rsidP="00DF725D">
            <w:pPr>
              <w:bidi/>
              <w:jc w:val="left"/>
              <w:rPr>
                <w:sz w:val="20"/>
                <w:lang w:val="en-CA" w:eastAsia="en-CA"/>
              </w:rPr>
            </w:pPr>
            <w:r w:rsidRPr="007332BA">
              <w:rPr>
                <w:sz w:val="20"/>
                <w:lang w:val="en-CA" w:eastAsia="en-CA"/>
              </w:rPr>
              <w:t>0</w:t>
            </w:r>
          </w:p>
        </w:tc>
        <w:tc>
          <w:tcPr>
            <w:tcW w:w="1419" w:type="dxa"/>
            <w:tcBorders>
              <w:top w:val="nil"/>
              <w:left w:val="nil"/>
              <w:bottom w:val="single" w:sz="4" w:space="0" w:color="auto"/>
              <w:right w:val="single" w:sz="4" w:space="0" w:color="auto"/>
            </w:tcBorders>
            <w:shd w:val="clear" w:color="auto" w:fill="auto"/>
            <w:noWrap/>
            <w:hideMark/>
          </w:tcPr>
          <w:p w14:paraId="25586DBE" w14:textId="7AB8A182" w:rsidR="00DF725D" w:rsidRPr="004E4C0E" w:rsidRDefault="00DF725D" w:rsidP="00DF725D">
            <w:pPr>
              <w:bidi/>
              <w:jc w:val="left"/>
              <w:rPr>
                <w:sz w:val="20"/>
                <w:lang w:val="en-CA" w:eastAsia="en-CA"/>
              </w:rPr>
            </w:pPr>
            <w:r w:rsidRPr="007332BA">
              <w:rPr>
                <w:sz w:val="20"/>
                <w:lang w:val="en-CA" w:eastAsia="en-CA"/>
              </w:rPr>
              <w:t>0</w:t>
            </w:r>
          </w:p>
        </w:tc>
      </w:tr>
      <w:tr w:rsidR="00DF725D" w:rsidRPr="004E4C0E" w14:paraId="25FF882A"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087FD7C1" w14:textId="0E458486" w:rsidR="00DF725D" w:rsidRPr="004E4C0E" w:rsidRDefault="00DF725D" w:rsidP="00A7002F">
            <w:pPr>
              <w:bidi/>
              <w:jc w:val="left"/>
              <w:rPr>
                <w:sz w:val="20"/>
                <w:lang w:val="en-CA" w:eastAsia="en-CA"/>
              </w:rPr>
            </w:pPr>
            <w:r w:rsidRPr="004E4C0E">
              <w:rPr>
                <w:rFonts w:hint="cs"/>
                <w:sz w:val="20"/>
                <w:rtl/>
                <w:lang w:bidi="ar-SA"/>
              </w:rPr>
              <w:t>نيكارا</w:t>
            </w:r>
            <w:r w:rsidR="00A7002F">
              <w:rPr>
                <w:rFonts w:hint="cs"/>
                <w:sz w:val="20"/>
                <w:rtl/>
                <w:lang w:bidi="ar-SA"/>
              </w:rPr>
              <w:t>غ</w:t>
            </w:r>
            <w:r w:rsidRPr="004E4C0E">
              <w:rPr>
                <w:rFonts w:hint="cs"/>
                <w:sz w:val="20"/>
                <w:rtl/>
                <w:lang w:bidi="ar-SA"/>
              </w:rPr>
              <w:t>وا</w:t>
            </w:r>
          </w:p>
        </w:tc>
        <w:tc>
          <w:tcPr>
            <w:tcW w:w="828" w:type="dxa"/>
            <w:tcBorders>
              <w:top w:val="nil"/>
              <w:left w:val="nil"/>
              <w:bottom w:val="single" w:sz="4" w:space="0" w:color="auto"/>
              <w:right w:val="single" w:sz="4" w:space="0" w:color="auto"/>
            </w:tcBorders>
            <w:shd w:val="clear" w:color="auto" w:fill="auto"/>
            <w:noWrap/>
            <w:hideMark/>
          </w:tcPr>
          <w:p w14:paraId="2B84C5D4" w14:textId="0F89B686" w:rsidR="00DF725D" w:rsidRPr="004E4C0E" w:rsidRDefault="00DF725D" w:rsidP="00DF725D">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FA63121" w14:textId="7CEFB547"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45B79408" w14:textId="0E619887" w:rsidR="00DF725D" w:rsidRPr="004E4C0E" w:rsidRDefault="00DF725D" w:rsidP="00DF725D">
            <w:pPr>
              <w:bidi/>
              <w:jc w:val="left"/>
              <w:rPr>
                <w:sz w:val="20"/>
                <w:lang w:val="en-CA" w:eastAsia="en-CA"/>
              </w:rPr>
            </w:pPr>
            <w:r w:rsidRPr="007332BA">
              <w:rPr>
                <w:sz w:val="20"/>
                <w:lang w:val="en-CA" w:eastAsia="en-CA"/>
              </w:rPr>
              <w:t>19,000</w:t>
            </w:r>
          </w:p>
        </w:tc>
        <w:tc>
          <w:tcPr>
            <w:tcW w:w="1276" w:type="dxa"/>
            <w:tcBorders>
              <w:top w:val="nil"/>
              <w:left w:val="nil"/>
              <w:bottom w:val="single" w:sz="4" w:space="0" w:color="auto"/>
              <w:right w:val="single" w:sz="4" w:space="0" w:color="auto"/>
            </w:tcBorders>
            <w:shd w:val="clear" w:color="auto" w:fill="auto"/>
            <w:noWrap/>
            <w:hideMark/>
          </w:tcPr>
          <w:p w14:paraId="2EB6D6F7" w14:textId="1752445D" w:rsidR="00DF725D" w:rsidRPr="004E4C0E" w:rsidRDefault="00DF725D" w:rsidP="00DF725D">
            <w:pPr>
              <w:bidi/>
              <w:jc w:val="left"/>
              <w:rPr>
                <w:sz w:val="20"/>
                <w:lang w:val="en-CA" w:eastAsia="en-CA"/>
              </w:rPr>
            </w:pPr>
            <w:r w:rsidRPr="007332BA">
              <w:rPr>
                <w:sz w:val="20"/>
                <w:lang w:val="en-CA" w:eastAsia="en-CA"/>
              </w:rPr>
              <w:t>19,944</w:t>
            </w:r>
          </w:p>
        </w:tc>
        <w:tc>
          <w:tcPr>
            <w:tcW w:w="1417" w:type="dxa"/>
            <w:tcBorders>
              <w:top w:val="nil"/>
              <w:left w:val="nil"/>
              <w:bottom w:val="single" w:sz="4" w:space="0" w:color="auto"/>
              <w:right w:val="single" w:sz="4" w:space="0" w:color="auto"/>
            </w:tcBorders>
            <w:shd w:val="clear" w:color="auto" w:fill="auto"/>
            <w:noWrap/>
            <w:hideMark/>
          </w:tcPr>
          <w:p w14:paraId="37619653" w14:textId="330BB11F" w:rsidR="00DF725D" w:rsidRPr="004E4C0E" w:rsidRDefault="00DF725D" w:rsidP="00DF725D">
            <w:pPr>
              <w:bidi/>
              <w:jc w:val="left"/>
              <w:rPr>
                <w:sz w:val="20"/>
                <w:lang w:val="en-CA" w:eastAsia="en-CA"/>
              </w:rPr>
            </w:pPr>
            <w:r w:rsidRPr="007332BA">
              <w:rPr>
                <w:sz w:val="20"/>
                <w:lang w:val="en-CA" w:eastAsia="en-CA"/>
              </w:rPr>
              <w:t>105</w:t>
            </w:r>
          </w:p>
        </w:tc>
        <w:tc>
          <w:tcPr>
            <w:tcW w:w="1419" w:type="dxa"/>
            <w:tcBorders>
              <w:top w:val="nil"/>
              <w:left w:val="nil"/>
              <w:bottom w:val="single" w:sz="4" w:space="0" w:color="auto"/>
              <w:right w:val="single" w:sz="4" w:space="0" w:color="auto"/>
            </w:tcBorders>
            <w:shd w:val="clear" w:color="auto" w:fill="auto"/>
            <w:noWrap/>
            <w:hideMark/>
          </w:tcPr>
          <w:p w14:paraId="35D0CAC4" w14:textId="4B551352" w:rsidR="00DF725D" w:rsidRPr="004E4C0E" w:rsidRDefault="00DF725D" w:rsidP="00DF725D">
            <w:pPr>
              <w:bidi/>
              <w:jc w:val="left"/>
              <w:rPr>
                <w:sz w:val="20"/>
                <w:lang w:val="en-CA" w:eastAsia="en-CA"/>
              </w:rPr>
            </w:pPr>
            <w:r w:rsidRPr="007332BA">
              <w:rPr>
                <w:sz w:val="20"/>
                <w:lang w:val="en-CA" w:eastAsia="en-CA"/>
              </w:rPr>
              <w:t>100</w:t>
            </w:r>
          </w:p>
        </w:tc>
      </w:tr>
      <w:tr w:rsidR="00DF725D" w:rsidRPr="004E4C0E" w14:paraId="3EFD594A"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57176742" w14:textId="6733E117" w:rsidR="00DF725D" w:rsidRPr="004E4C0E" w:rsidRDefault="00DF725D" w:rsidP="00DF725D">
            <w:pPr>
              <w:bidi/>
              <w:jc w:val="left"/>
              <w:rPr>
                <w:sz w:val="20"/>
                <w:lang w:val="en-CA" w:eastAsia="en-CA"/>
              </w:rPr>
            </w:pPr>
            <w:r w:rsidRPr="004E4C0E">
              <w:rPr>
                <w:rFonts w:hint="cs"/>
                <w:sz w:val="20"/>
                <w:rtl/>
                <w:lang w:bidi="ar-SA"/>
              </w:rPr>
              <w:t>النيجر</w:t>
            </w:r>
          </w:p>
        </w:tc>
        <w:tc>
          <w:tcPr>
            <w:tcW w:w="828" w:type="dxa"/>
            <w:tcBorders>
              <w:top w:val="nil"/>
              <w:left w:val="nil"/>
              <w:bottom w:val="single" w:sz="4" w:space="0" w:color="auto"/>
              <w:right w:val="single" w:sz="4" w:space="0" w:color="auto"/>
            </w:tcBorders>
            <w:shd w:val="clear" w:color="auto" w:fill="auto"/>
            <w:noWrap/>
            <w:hideMark/>
          </w:tcPr>
          <w:p w14:paraId="37E12B10" w14:textId="44DD9306" w:rsidR="00DF725D" w:rsidRPr="004E4C0E" w:rsidRDefault="00DF725D" w:rsidP="00DF725D">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43DE7B8" w14:textId="4DB5805E"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65EF4EB0" w14:textId="77AD809D" w:rsidR="00DF725D" w:rsidRPr="004E4C0E" w:rsidRDefault="00DF725D" w:rsidP="00DF725D">
            <w:pPr>
              <w:bidi/>
              <w:jc w:val="left"/>
              <w:rPr>
                <w:sz w:val="20"/>
                <w:lang w:val="en-CA" w:eastAsia="en-CA"/>
              </w:rPr>
            </w:pPr>
            <w:r w:rsidRPr="007332BA">
              <w:rPr>
                <w:sz w:val="20"/>
                <w:lang w:val="en-CA" w:eastAsia="en-CA"/>
              </w:rPr>
              <w:t>89,001</w:t>
            </w:r>
          </w:p>
        </w:tc>
        <w:tc>
          <w:tcPr>
            <w:tcW w:w="1276" w:type="dxa"/>
            <w:tcBorders>
              <w:top w:val="nil"/>
              <w:left w:val="nil"/>
              <w:bottom w:val="single" w:sz="4" w:space="0" w:color="auto"/>
              <w:right w:val="single" w:sz="4" w:space="0" w:color="auto"/>
            </w:tcBorders>
            <w:shd w:val="clear" w:color="auto" w:fill="auto"/>
            <w:noWrap/>
            <w:hideMark/>
          </w:tcPr>
          <w:p w14:paraId="28AAB5C4" w14:textId="6E97E983" w:rsidR="00DF725D" w:rsidRPr="004E4C0E" w:rsidRDefault="00DF725D" w:rsidP="00DF725D">
            <w:pPr>
              <w:bidi/>
              <w:jc w:val="left"/>
              <w:rPr>
                <w:sz w:val="20"/>
                <w:lang w:val="en-CA" w:eastAsia="en-CA"/>
              </w:rPr>
            </w:pPr>
            <w:r w:rsidRPr="007332BA">
              <w:rPr>
                <w:sz w:val="20"/>
                <w:lang w:val="en-CA" w:eastAsia="en-CA"/>
              </w:rPr>
              <w:t>95,329</w:t>
            </w:r>
          </w:p>
        </w:tc>
        <w:tc>
          <w:tcPr>
            <w:tcW w:w="1417" w:type="dxa"/>
            <w:tcBorders>
              <w:top w:val="nil"/>
              <w:left w:val="nil"/>
              <w:bottom w:val="single" w:sz="4" w:space="0" w:color="auto"/>
              <w:right w:val="single" w:sz="4" w:space="0" w:color="auto"/>
            </w:tcBorders>
            <w:shd w:val="clear" w:color="auto" w:fill="auto"/>
            <w:noWrap/>
            <w:hideMark/>
          </w:tcPr>
          <w:p w14:paraId="380BF566" w14:textId="20A41204" w:rsidR="00DF725D" w:rsidRPr="004E4C0E" w:rsidRDefault="00DF725D" w:rsidP="00DF725D">
            <w:pPr>
              <w:bidi/>
              <w:jc w:val="left"/>
              <w:rPr>
                <w:sz w:val="20"/>
                <w:lang w:val="en-CA" w:eastAsia="en-CA"/>
              </w:rPr>
            </w:pPr>
            <w:r w:rsidRPr="007332BA">
              <w:rPr>
                <w:sz w:val="20"/>
                <w:lang w:val="en-CA" w:eastAsia="en-CA"/>
              </w:rPr>
              <w:t>107</w:t>
            </w:r>
          </w:p>
        </w:tc>
        <w:tc>
          <w:tcPr>
            <w:tcW w:w="1419" w:type="dxa"/>
            <w:tcBorders>
              <w:top w:val="nil"/>
              <w:left w:val="nil"/>
              <w:bottom w:val="single" w:sz="4" w:space="0" w:color="auto"/>
              <w:right w:val="single" w:sz="4" w:space="0" w:color="auto"/>
            </w:tcBorders>
            <w:shd w:val="clear" w:color="auto" w:fill="auto"/>
            <w:noWrap/>
            <w:hideMark/>
          </w:tcPr>
          <w:p w14:paraId="3DD211B0" w14:textId="1B183B3A"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0CFDBBF9"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1857493F" w14:textId="67437E43" w:rsidR="00DF725D" w:rsidRPr="004E4C0E" w:rsidRDefault="00DF725D" w:rsidP="00DF725D">
            <w:pPr>
              <w:bidi/>
              <w:jc w:val="left"/>
              <w:rPr>
                <w:sz w:val="20"/>
                <w:lang w:val="en-CA" w:eastAsia="en-CA"/>
              </w:rPr>
            </w:pPr>
            <w:r w:rsidRPr="004E4C0E">
              <w:rPr>
                <w:rFonts w:hint="cs"/>
                <w:sz w:val="20"/>
                <w:rtl/>
                <w:lang w:bidi="ar-SA"/>
              </w:rPr>
              <w:t>نيجيريا</w:t>
            </w:r>
          </w:p>
        </w:tc>
        <w:tc>
          <w:tcPr>
            <w:tcW w:w="828" w:type="dxa"/>
            <w:tcBorders>
              <w:top w:val="nil"/>
              <w:left w:val="nil"/>
              <w:bottom w:val="single" w:sz="4" w:space="0" w:color="auto"/>
              <w:right w:val="single" w:sz="4" w:space="0" w:color="auto"/>
            </w:tcBorders>
            <w:shd w:val="clear" w:color="auto" w:fill="auto"/>
            <w:noWrap/>
            <w:hideMark/>
          </w:tcPr>
          <w:p w14:paraId="67A1B5CC" w14:textId="4F233EB6" w:rsidR="00DF725D" w:rsidRPr="004E4C0E" w:rsidRDefault="00DF725D" w:rsidP="00DF725D">
            <w:pPr>
              <w:bidi/>
              <w:jc w:val="left"/>
              <w:rPr>
                <w:sz w:val="20"/>
                <w:lang w:val="en-CA" w:eastAsia="en-CA"/>
              </w:rPr>
            </w:pPr>
            <w:r w:rsidRPr="007332BA">
              <w:rPr>
                <w:sz w:val="20"/>
                <w:lang w:val="en-CA" w:eastAsia="en-CA"/>
              </w:rPr>
              <w:t>4.1</w:t>
            </w:r>
          </w:p>
        </w:tc>
        <w:tc>
          <w:tcPr>
            <w:tcW w:w="1160" w:type="dxa"/>
            <w:tcBorders>
              <w:top w:val="nil"/>
              <w:left w:val="nil"/>
              <w:bottom w:val="single" w:sz="4" w:space="0" w:color="auto"/>
              <w:right w:val="single" w:sz="4" w:space="0" w:color="auto"/>
            </w:tcBorders>
            <w:shd w:val="clear" w:color="auto" w:fill="auto"/>
            <w:noWrap/>
            <w:hideMark/>
          </w:tcPr>
          <w:p w14:paraId="41C850FD" w14:textId="550D2DFB"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3CD7D9BE" w14:textId="0DC6B18E" w:rsidR="00DF725D" w:rsidRPr="004E4C0E" w:rsidRDefault="00DF725D" w:rsidP="00DF725D">
            <w:pPr>
              <w:bidi/>
              <w:jc w:val="left"/>
              <w:rPr>
                <w:sz w:val="20"/>
                <w:lang w:val="en-CA" w:eastAsia="en-CA"/>
              </w:rPr>
            </w:pPr>
            <w:r w:rsidRPr="007332BA">
              <w:rPr>
                <w:sz w:val="20"/>
                <w:lang w:val="en-CA" w:eastAsia="en-CA"/>
              </w:rPr>
              <w:t>709,001</w:t>
            </w:r>
          </w:p>
        </w:tc>
        <w:tc>
          <w:tcPr>
            <w:tcW w:w="1276" w:type="dxa"/>
            <w:tcBorders>
              <w:top w:val="nil"/>
              <w:left w:val="nil"/>
              <w:bottom w:val="single" w:sz="4" w:space="0" w:color="auto"/>
              <w:right w:val="single" w:sz="4" w:space="0" w:color="auto"/>
            </w:tcBorders>
            <w:shd w:val="clear" w:color="auto" w:fill="auto"/>
            <w:noWrap/>
            <w:hideMark/>
          </w:tcPr>
          <w:p w14:paraId="3FC93413" w14:textId="129C5C62" w:rsidR="00DF725D" w:rsidRPr="004E4C0E" w:rsidRDefault="00DF725D" w:rsidP="00DF725D">
            <w:pPr>
              <w:bidi/>
              <w:jc w:val="left"/>
              <w:rPr>
                <w:sz w:val="20"/>
                <w:lang w:val="en-CA" w:eastAsia="en-CA"/>
              </w:rPr>
            </w:pPr>
            <w:r w:rsidRPr="007332BA">
              <w:rPr>
                <w:sz w:val="20"/>
                <w:lang w:val="en-CA" w:eastAsia="en-CA"/>
              </w:rPr>
              <w:t>690,001</w:t>
            </w:r>
          </w:p>
        </w:tc>
        <w:tc>
          <w:tcPr>
            <w:tcW w:w="1417" w:type="dxa"/>
            <w:tcBorders>
              <w:top w:val="nil"/>
              <w:left w:val="nil"/>
              <w:bottom w:val="single" w:sz="4" w:space="0" w:color="auto"/>
              <w:right w:val="single" w:sz="4" w:space="0" w:color="auto"/>
            </w:tcBorders>
            <w:shd w:val="clear" w:color="auto" w:fill="auto"/>
            <w:noWrap/>
            <w:hideMark/>
          </w:tcPr>
          <w:p w14:paraId="24DFA5E1" w14:textId="37C0A8C8" w:rsidR="00DF725D" w:rsidRPr="004E4C0E" w:rsidRDefault="00DF725D" w:rsidP="00DF725D">
            <w:pPr>
              <w:bidi/>
              <w:jc w:val="left"/>
              <w:rPr>
                <w:sz w:val="20"/>
                <w:lang w:val="en-CA" w:eastAsia="en-CA"/>
              </w:rPr>
            </w:pPr>
            <w:r w:rsidRPr="007332BA">
              <w:rPr>
                <w:sz w:val="20"/>
                <w:lang w:val="en-CA" w:eastAsia="en-CA"/>
              </w:rPr>
              <w:t>97</w:t>
            </w:r>
          </w:p>
        </w:tc>
        <w:tc>
          <w:tcPr>
            <w:tcW w:w="1419" w:type="dxa"/>
            <w:tcBorders>
              <w:top w:val="nil"/>
              <w:left w:val="nil"/>
              <w:bottom w:val="single" w:sz="4" w:space="0" w:color="auto"/>
              <w:right w:val="single" w:sz="4" w:space="0" w:color="auto"/>
            </w:tcBorders>
            <w:shd w:val="clear" w:color="auto" w:fill="auto"/>
            <w:noWrap/>
            <w:hideMark/>
          </w:tcPr>
          <w:p w14:paraId="32EB6E93" w14:textId="2BDEB193" w:rsidR="00DF725D" w:rsidRPr="004E4C0E" w:rsidRDefault="00DF725D" w:rsidP="00DF725D">
            <w:pPr>
              <w:bidi/>
              <w:jc w:val="left"/>
              <w:rPr>
                <w:sz w:val="20"/>
                <w:lang w:val="en-CA" w:eastAsia="en-CA"/>
              </w:rPr>
            </w:pPr>
            <w:r w:rsidRPr="007332BA">
              <w:rPr>
                <w:sz w:val="20"/>
                <w:lang w:val="en-CA" w:eastAsia="en-CA"/>
              </w:rPr>
              <w:t>100</w:t>
            </w:r>
          </w:p>
        </w:tc>
      </w:tr>
      <w:tr w:rsidR="00DF725D" w:rsidRPr="004E4C0E" w14:paraId="4811D2C2"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tcPr>
          <w:p w14:paraId="0CB23018" w14:textId="03E150AA" w:rsidR="00DF725D" w:rsidRPr="004E4C0E" w:rsidRDefault="00DF725D" w:rsidP="00DF725D">
            <w:pPr>
              <w:bidi/>
              <w:jc w:val="left"/>
              <w:rPr>
                <w:sz w:val="20"/>
                <w:rtl/>
                <w:lang w:bidi="ar-SA"/>
              </w:rPr>
            </w:pPr>
            <w:r>
              <w:rPr>
                <w:rFonts w:hint="cs"/>
                <w:sz w:val="20"/>
                <w:rtl/>
                <w:lang w:bidi="ar-SA"/>
              </w:rPr>
              <w:t>مقدونيا الشمالية</w:t>
            </w:r>
          </w:p>
        </w:tc>
        <w:tc>
          <w:tcPr>
            <w:tcW w:w="828" w:type="dxa"/>
            <w:tcBorders>
              <w:top w:val="nil"/>
              <w:left w:val="nil"/>
              <w:bottom w:val="single" w:sz="4" w:space="0" w:color="auto"/>
              <w:right w:val="single" w:sz="4" w:space="0" w:color="auto"/>
            </w:tcBorders>
            <w:shd w:val="clear" w:color="auto" w:fill="auto"/>
            <w:noWrap/>
          </w:tcPr>
          <w:p w14:paraId="2AEBB168" w14:textId="194F15AB"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tcPr>
          <w:p w14:paraId="2F01AE76" w14:textId="09FEFC9E"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tcPr>
          <w:p w14:paraId="6E8EA9E0" w14:textId="162DF56B" w:rsidR="00DF725D" w:rsidRPr="004E4C0E" w:rsidRDefault="00DF725D" w:rsidP="00DF725D">
            <w:pPr>
              <w:bidi/>
              <w:jc w:val="left"/>
              <w:rPr>
                <w:sz w:val="20"/>
                <w:lang w:val="en-CA" w:eastAsia="en-CA"/>
              </w:rPr>
            </w:pPr>
            <w:r w:rsidRPr="007332BA">
              <w:rPr>
                <w:sz w:val="20"/>
                <w:lang w:val="en-CA" w:eastAsia="en-CA"/>
              </w:rPr>
              <w:t>73,001</w:t>
            </w:r>
          </w:p>
        </w:tc>
        <w:tc>
          <w:tcPr>
            <w:tcW w:w="1276" w:type="dxa"/>
            <w:tcBorders>
              <w:top w:val="nil"/>
              <w:left w:val="nil"/>
              <w:bottom w:val="single" w:sz="4" w:space="0" w:color="auto"/>
              <w:right w:val="single" w:sz="4" w:space="0" w:color="auto"/>
            </w:tcBorders>
            <w:shd w:val="clear" w:color="auto" w:fill="auto"/>
            <w:noWrap/>
          </w:tcPr>
          <w:p w14:paraId="7217DB60" w14:textId="7C2CD04D" w:rsidR="00DF725D" w:rsidRPr="004E4C0E" w:rsidRDefault="00DF725D" w:rsidP="00DF725D">
            <w:pPr>
              <w:bidi/>
              <w:jc w:val="left"/>
              <w:rPr>
                <w:sz w:val="20"/>
                <w:lang w:val="en-CA" w:eastAsia="en-CA"/>
              </w:rPr>
            </w:pPr>
            <w:r w:rsidRPr="007332BA">
              <w:rPr>
                <w:sz w:val="20"/>
                <w:lang w:val="en-CA" w:eastAsia="en-CA"/>
              </w:rPr>
              <w:t>82,524</w:t>
            </w:r>
          </w:p>
        </w:tc>
        <w:tc>
          <w:tcPr>
            <w:tcW w:w="1417" w:type="dxa"/>
            <w:tcBorders>
              <w:top w:val="nil"/>
              <w:left w:val="nil"/>
              <w:bottom w:val="single" w:sz="4" w:space="0" w:color="auto"/>
              <w:right w:val="single" w:sz="4" w:space="0" w:color="auto"/>
            </w:tcBorders>
            <w:shd w:val="clear" w:color="auto" w:fill="auto"/>
            <w:noWrap/>
          </w:tcPr>
          <w:p w14:paraId="1847EC63" w14:textId="5E401048" w:rsidR="00DF725D" w:rsidRPr="004E4C0E" w:rsidRDefault="00DF725D" w:rsidP="00DF725D">
            <w:pPr>
              <w:bidi/>
              <w:jc w:val="left"/>
              <w:rPr>
                <w:sz w:val="20"/>
                <w:lang w:val="en-CA" w:eastAsia="en-CA"/>
              </w:rPr>
            </w:pPr>
            <w:r w:rsidRPr="007332BA">
              <w:rPr>
                <w:sz w:val="20"/>
                <w:lang w:val="en-CA" w:eastAsia="en-CA"/>
              </w:rPr>
              <w:t>113</w:t>
            </w:r>
          </w:p>
        </w:tc>
        <w:tc>
          <w:tcPr>
            <w:tcW w:w="1419" w:type="dxa"/>
            <w:tcBorders>
              <w:top w:val="nil"/>
              <w:left w:val="nil"/>
              <w:bottom w:val="single" w:sz="4" w:space="0" w:color="auto"/>
              <w:right w:val="single" w:sz="4" w:space="0" w:color="auto"/>
            </w:tcBorders>
            <w:shd w:val="clear" w:color="auto" w:fill="auto"/>
            <w:noWrap/>
          </w:tcPr>
          <w:p w14:paraId="1A4444D8" w14:textId="5ABD932A" w:rsidR="00DF725D" w:rsidRPr="004E4C0E" w:rsidRDefault="00DF725D" w:rsidP="00DF725D">
            <w:pPr>
              <w:bidi/>
              <w:jc w:val="left"/>
              <w:rPr>
                <w:sz w:val="20"/>
                <w:lang w:val="en-CA" w:eastAsia="en-CA"/>
              </w:rPr>
            </w:pPr>
            <w:r w:rsidRPr="007332BA">
              <w:rPr>
                <w:sz w:val="20"/>
                <w:lang w:val="en-CA" w:eastAsia="en-CA"/>
              </w:rPr>
              <w:t>100</w:t>
            </w:r>
          </w:p>
        </w:tc>
      </w:tr>
      <w:tr w:rsidR="00DF725D" w:rsidRPr="004E4C0E" w14:paraId="48C9CE48"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7D20E644" w14:textId="475C5D8A" w:rsidR="00DF725D" w:rsidRPr="004E4C0E" w:rsidRDefault="00DF725D" w:rsidP="00DF725D">
            <w:pPr>
              <w:bidi/>
              <w:jc w:val="left"/>
              <w:rPr>
                <w:sz w:val="20"/>
                <w:lang w:val="en-CA" w:eastAsia="en-CA"/>
              </w:rPr>
            </w:pPr>
            <w:r w:rsidRPr="004E4C0E">
              <w:rPr>
                <w:rFonts w:hint="cs"/>
                <w:sz w:val="20"/>
                <w:rtl/>
                <w:lang w:bidi="ar-SA"/>
              </w:rPr>
              <w:t>عُمان</w:t>
            </w:r>
          </w:p>
        </w:tc>
        <w:tc>
          <w:tcPr>
            <w:tcW w:w="828" w:type="dxa"/>
            <w:tcBorders>
              <w:top w:val="nil"/>
              <w:left w:val="nil"/>
              <w:bottom w:val="single" w:sz="4" w:space="0" w:color="auto"/>
              <w:right w:val="single" w:sz="4" w:space="0" w:color="auto"/>
            </w:tcBorders>
            <w:shd w:val="clear" w:color="auto" w:fill="auto"/>
            <w:noWrap/>
            <w:hideMark/>
          </w:tcPr>
          <w:p w14:paraId="722EC259" w14:textId="2BE4F59B"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06E2D615" w14:textId="1B699463"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473B9FF2" w14:textId="6FC5CC66" w:rsidR="00DF725D" w:rsidRPr="004E4C0E" w:rsidRDefault="00DF725D" w:rsidP="00DF725D">
            <w:pPr>
              <w:bidi/>
              <w:jc w:val="left"/>
              <w:rPr>
                <w:sz w:val="20"/>
                <w:lang w:val="en-CA" w:eastAsia="en-CA"/>
              </w:rPr>
            </w:pPr>
            <w:r w:rsidRPr="007332BA">
              <w:rPr>
                <w:sz w:val="20"/>
                <w:lang w:val="en-CA" w:eastAsia="en-CA"/>
              </w:rPr>
              <w:t>73,001</w:t>
            </w:r>
          </w:p>
        </w:tc>
        <w:tc>
          <w:tcPr>
            <w:tcW w:w="1276" w:type="dxa"/>
            <w:tcBorders>
              <w:top w:val="nil"/>
              <w:left w:val="nil"/>
              <w:bottom w:val="single" w:sz="4" w:space="0" w:color="auto"/>
              <w:right w:val="single" w:sz="4" w:space="0" w:color="auto"/>
            </w:tcBorders>
            <w:shd w:val="clear" w:color="auto" w:fill="auto"/>
            <w:noWrap/>
            <w:hideMark/>
          </w:tcPr>
          <w:p w14:paraId="5573E938" w14:textId="24AC4BB2" w:rsidR="00DF725D" w:rsidRPr="004E4C0E" w:rsidRDefault="00DF725D" w:rsidP="00DF725D">
            <w:pPr>
              <w:bidi/>
              <w:jc w:val="left"/>
              <w:rPr>
                <w:sz w:val="20"/>
                <w:lang w:val="en-CA" w:eastAsia="en-CA"/>
              </w:rPr>
            </w:pPr>
            <w:r w:rsidRPr="007332BA">
              <w:rPr>
                <w:sz w:val="20"/>
                <w:lang w:val="en-CA" w:eastAsia="en-CA"/>
              </w:rPr>
              <w:t>157,278</w:t>
            </w:r>
          </w:p>
        </w:tc>
        <w:tc>
          <w:tcPr>
            <w:tcW w:w="1417" w:type="dxa"/>
            <w:tcBorders>
              <w:top w:val="nil"/>
              <w:left w:val="nil"/>
              <w:bottom w:val="single" w:sz="4" w:space="0" w:color="auto"/>
              <w:right w:val="single" w:sz="4" w:space="0" w:color="auto"/>
            </w:tcBorders>
            <w:shd w:val="clear" w:color="auto" w:fill="auto"/>
            <w:noWrap/>
            <w:hideMark/>
          </w:tcPr>
          <w:p w14:paraId="5AC6EF2C" w14:textId="454B8DFB" w:rsidR="00DF725D" w:rsidRPr="004E4C0E" w:rsidRDefault="00DF725D" w:rsidP="00DF725D">
            <w:pPr>
              <w:bidi/>
              <w:jc w:val="left"/>
              <w:rPr>
                <w:sz w:val="20"/>
                <w:lang w:val="en-CA" w:eastAsia="en-CA"/>
              </w:rPr>
            </w:pPr>
            <w:r w:rsidRPr="007332BA">
              <w:rPr>
                <w:sz w:val="20"/>
                <w:lang w:val="en-CA" w:eastAsia="en-CA"/>
              </w:rPr>
              <w:t>215</w:t>
            </w:r>
          </w:p>
        </w:tc>
        <w:tc>
          <w:tcPr>
            <w:tcW w:w="1419" w:type="dxa"/>
            <w:tcBorders>
              <w:top w:val="nil"/>
              <w:left w:val="nil"/>
              <w:bottom w:val="single" w:sz="4" w:space="0" w:color="auto"/>
              <w:right w:val="single" w:sz="4" w:space="0" w:color="auto"/>
            </w:tcBorders>
            <w:shd w:val="clear" w:color="auto" w:fill="auto"/>
            <w:noWrap/>
            <w:hideMark/>
          </w:tcPr>
          <w:p w14:paraId="1CD23F0E" w14:textId="5DB10538" w:rsidR="00DF725D" w:rsidRPr="004E4C0E" w:rsidRDefault="00DF725D" w:rsidP="00DF725D">
            <w:pPr>
              <w:bidi/>
              <w:jc w:val="left"/>
              <w:rPr>
                <w:sz w:val="20"/>
                <w:lang w:val="en-CA" w:eastAsia="en-CA"/>
              </w:rPr>
            </w:pPr>
            <w:r w:rsidRPr="007332BA">
              <w:rPr>
                <w:sz w:val="20"/>
                <w:lang w:val="en-CA" w:eastAsia="en-CA"/>
              </w:rPr>
              <w:t>100</w:t>
            </w:r>
          </w:p>
        </w:tc>
      </w:tr>
      <w:tr w:rsidR="00DF725D" w:rsidRPr="004E4C0E" w14:paraId="54FC6E8D"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00FB83F7" w14:textId="0C3C0AC3" w:rsidR="00DF725D" w:rsidRPr="004E4C0E" w:rsidRDefault="00DF725D" w:rsidP="00DF725D">
            <w:pPr>
              <w:bidi/>
              <w:jc w:val="left"/>
              <w:rPr>
                <w:sz w:val="20"/>
                <w:lang w:val="en-CA" w:eastAsia="en-CA"/>
              </w:rPr>
            </w:pPr>
            <w:r w:rsidRPr="004E4C0E">
              <w:rPr>
                <w:rFonts w:hint="cs"/>
                <w:sz w:val="20"/>
                <w:rtl/>
                <w:lang w:bidi="ar-SA"/>
              </w:rPr>
              <w:t>باكستان</w:t>
            </w:r>
          </w:p>
        </w:tc>
        <w:tc>
          <w:tcPr>
            <w:tcW w:w="828" w:type="dxa"/>
            <w:tcBorders>
              <w:top w:val="nil"/>
              <w:left w:val="nil"/>
              <w:bottom w:val="single" w:sz="4" w:space="0" w:color="auto"/>
              <w:right w:val="single" w:sz="4" w:space="0" w:color="auto"/>
            </w:tcBorders>
            <w:shd w:val="clear" w:color="auto" w:fill="auto"/>
            <w:noWrap/>
            <w:hideMark/>
          </w:tcPr>
          <w:p w14:paraId="4C024C1C" w14:textId="1514CB18"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0F2E9C8D" w14:textId="3832468F"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0A388C04" w14:textId="04F6908F" w:rsidR="00DF725D" w:rsidRPr="004E4C0E" w:rsidRDefault="00DF725D" w:rsidP="00DF725D">
            <w:pPr>
              <w:bidi/>
              <w:jc w:val="left"/>
              <w:rPr>
                <w:sz w:val="20"/>
                <w:lang w:val="en-CA" w:eastAsia="en-CA"/>
              </w:rPr>
            </w:pPr>
            <w:r w:rsidRPr="007332BA">
              <w:rPr>
                <w:sz w:val="20"/>
                <w:lang w:val="en-CA" w:eastAsia="en-CA"/>
              </w:rPr>
              <w:t>576,845</w:t>
            </w:r>
          </w:p>
        </w:tc>
        <w:tc>
          <w:tcPr>
            <w:tcW w:w="1276" w:type="dxa"/>
            <w:tcBorders>
              <w:top w:val="nil"/>
              <w:left w:val="nil"/>
              <w:bottom w:val="single" w:sz="4" w:space="0" w:color="auto"/>
              <w:right w:val="single" w:sz="4" w:space="0" w:color="auto"/>
            </w:tcBorders>
            <w:shd w:val="clear" w:color="auto" w:fill="auto"/>
            <w:noWrap/>
            <w:hideMark/>
          </w:tcPr>
          <w:p w14:paraId="3660312C" w14:textId="63EBC44E" w:rsidR="00DF725D" w:rsidRPr="004E4C0E" w:rsidRDefault="00DF725D" w:rsidP="00DF725D">
            <w:pPr>
              <w:bidi/>
              <w:jc w:val="left"/>
              <w:rPr>
                <w:sz w:val="20"/>
                <w:lang w:val="en-CA" w:eastAsia="en-CA"/>
              </w:rPr>
            </w:pPr>
            <w:r w:rsidRPr="007332BA">
              <w:rPr>
                <w:sz w:val="20"/>
                <w:lang w:val="en-CA" w:eastAsia="en-CA"/>
              </w:rPr>
              <w:t>488,946</w:t>
            </w:r>
          </w:p>
        </w:tc>
        <w:tc>
          <w:tcPr>
            <w:tcW w:w="1417" w:type="dxa"/>
            <w:tcBorders>
              <w:top w:val="nil"/>
              <w:left w:val="nil"/>
              <w:bottom w:val="single" w:sz="4" w:space="0" w:color="auto"/>
              <w:right w:val="single" w:sz="4" w:space="0" w:color="auto"/>
            </w:tcBorders>
            <w:shd w:val="clear" w:color="auto" w:fill="auto"/>
            <w:noWrap/>
            <w:hideMark/>
          </w:tcPr>
          <w:p w14:paraId="234B35E9" w14:textId="5910D896" w:rsidR="00DF725D" w:rsidRPr="004E4C0E" w:rsidRDefault="00DF725D" w:rsidP="00DF725D">
            <w:pPr>
              <w:bidi/>
              <w:jc w:val="left"/>
              <w:rPr>
                <w:sz w:val="20"/>
                <w:lang w:val="en-CA" w:eastAsia="en-CA"/>
              </w:rPr>
            </w:pPr>
            <w:r w:rsidRPr="007332BA">
              <w:rPr>
                <w:sz w:val="20"/>
                <w:lang w:val="en-CA" w:eastAsia="en-CA"/>
              </w:rPr>
              <w:t>85</w:t>
            </w:r>
          </w:p>
        </w:tc>
        <w:tc>
          <w:tcPr>
            <w:tcW w:w="1419" w:type="dxa"/>
            <w:tcBorders>
              <w:top w:val="nil"/>
              <w:left w:val="nil"/>
              <w:bottom w:val="single" w:sz="4" w:space="0" w:color="auto"/>
              <w:right w:val="single" w:sz="4" w:space="0" w:color="auto"/>
            </w:tcBorders>
            <w:shd w:val="clear" w:color="auto" w:fill="auto"/>
            <w:noWrap/>
            <w:hideMark/>
          </w:tcPr>
          <w:p w14:paraId="175FE5B7" w14:textId="3F9396F3"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6D345F71"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1E1082D5" w14:textId="32DC8D10" w:rsidR="00DF725D" w:rsidRPr="004E4C0E" w:rsidRDefault="00DF725D" w:rsidP="00DF725D">
            <w:pPr>
              <w:bidi/>
              <w:jc w:val="left"/>
              <w:rPr>
                <w:sz w:val="20"/>
                <w:lang w:val="en-CA" w:eastAsia="en-CA"/>
              </w:rPr>
            </w:pPr>
            <w:r w:rsidRPr="004E4C0E">
              <w:rPr>
                <w:rFonts w:hint="cs"/>
                <w:sz w:val="20"/>
                <w:rtl/>
                <w:lang w:bidi="ar-SA"/>
              </w:rPr>
              <w:t>قطر</w:t>
            </w:r>
          </w:p>
        </w:tc>
        <w:tc>
          <w:tcPr>
            <w:tcW w:w="828" w:type="dxa"/>
            <w:tcBorders>
              <w:top w:val="nil"/>
              <w:left w:val="nil"/>
              <w:bottom w:val="single" w:sz="4" w:space="0" w:color="auto"/>
              <w:right w:val="single" w:sz="4" w:space="0" w:color="auto"/>
            </w:tcBorders>
            <w:shd w:val="clear" w:color="auto" w:fill="auto"/>
            <w:noWrap/>
            <w:hideMark/>
          </w:tcPr>
          <w:p w14:paraId="7A77E98F" w14:textId="176B820A" w:rsidR="00DF725D" w:rsidRPr="004E4C0E" w:rsidRDefault="00DF725D" w:rsidP="00DF725D">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5481E64" w14:textId="4A992391"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1AC2BD85" w14:textId="5A08F29A" w:rsidR="00DF725D" w:rsidRPr="004E4C0E" w:rsidRDefault="00DF725D" w:rsidP="00DF725D">
            <w:pPr>
              <w:bidi/>
              <w:jc w:val="left"/>
              <w:rPr>
                <w:sz w:val="20"/>
                <w:lang w:val="en-CA" w:eastAsia="en-CA"/>
              </w:rPr>
            </w:pPr>
            <w:r w:rsidRPr="007332BA">
              <w:rPr>
                <w:sz w:val="20"/>
                <w:lang w:val="en-CA" w:eastAsia="en-CA"/>
              </w:rPr>
              <w:t>75,002</w:t>
            </w:r>
          </w:p>
        </w:tc>
        <w:tc>
          <w:tcPr>
            <w:tcW w:w="1276" w:type="dxa"/>
            <w:tcBorders>
              <w:top w:val="nil"/>
              <w:left w:val="nil"/>
              <w:bottom w:val="single" w:sz="4" w:space="0" w:color="auto"/>
              <w:right w:val="single" w:sz="4" w:space="0" w:color="auto"/>
            </w:tcBorders>
            <w:shd w:val="clear" w:color="auto" w:fill="auto"/>
            <w:noWrap/>
            <w:hideMark/>
          </w:tcPr>
          <w:p w14:paraId="3BED4CF7" w14:textId="286BF0CB" w:rsidR="00DF725D" w:rsidRPr="004E4C0E" w:rsidRDefault="00DF725D" w:rsidP="00DF725D">
            <w:pPr>
              <w:bidi/>
              <w:jc w:val="left"/>
              <w:rPr>
                <w:sz w:val="20"/>
                <w:lang w:val="en-CA" w:eastAsia="en-CA"/>
              </w:rPr>
            </w:pPr>
            <w:r w:rsidRPr="007332BA">
              <w:rPr>
                <w:sz w:val="20"/>
                <w:lang w:val="en-CA" w:eastAsia="en-CA"/>
              </w:rPr>
              <w:t>30,425</w:t>
            </w:r>
          </w:p>
        </w:tc>
        <w:tc>
          <w:tcPr>
            <w:tcW w:w="1417" w:type="dxa"/>
            <w:tcBorders>
              <w:top w:val="nil"/>
              <w:left w:val="nil"/>
              <w:bottom w:val="single" w:sz="4" w:space="0" w:color="auto"/>
              <w:right w:val="single" w:sz="4" w:space="0" w:color="auto"/>
            </w:tcBorders>
            <w:shd w:val="clear" w:color="auto" w:fill="auto"/>
            <w:noWrap/>
            <w:hideMark/>
          </w:tcPr>
          <w:p w14:paraId="19AE7BAC" w14:textId="60FDA4B3" w:rsidR="00DF725D" w:rsidRPr="004E4C0E" w:rsidRDefault="00DF725D" w:rsidP="00DF725D">
            <w:pPr>
              <w:bidi/>
              <w:jc w:val="left"/>
              <w:rPr>
                <w:sz w:val="20"/>
                <w:lang w:val="en-CA" w:eastAsia="en-CA"/>
              </w:rPr>
            </w:pPr>
            <w:r w:rsidRPr="007332BA">
              <w:rPr>
                <w:sz w:val="20"/>
                <w:lang w:val="en-CA" w:eastAsia="en-CA"/>
              </w:rPr>
              <w:t>41</w:t>
            </w:r>
          </w:p>
        </w:tc>
        <w:tc>
          <w:tcPr>
            <w:tcW w:w="1419" w:type="dxa"/>
            <w:tcBorders>
              <w:top w:val="nil"/>
              <w:left w:val="nil"/>
              <w:bottom w:val="single" w:sz="4" w:space="0" w:color="auto"/>
              <w:right w:val="single" w:sz="4" w:space="0" w:color="auto"/>
            </w:tcBorders>
            <w:shd w:val="clear" w:color="auto" w:fill="auto"/>
            <w:noWrap/>
            <w:hideMark/>
          </w:tcPr>
          <w:p w14:paraId="55CB2417" w14:textId="2472B2A1"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58E679E4"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0D3E7122" w14:textId="287E79A7" w:rsidR="00DF725D" w:rsidRPr="004E4C0E" w:rsidRDefault="00DF725D" w:rsidP="00DF725D">
            <w:pPr>
              <w:bidi/>
              <w:jc w:val="left"/>
              <w:rPr>
                <w:sz w:val="20"/>
                <w:lang w:val="en-CA" w:eastAsia="en-CA"/>
              </w:rPr>
            </w:pPr>
            <w:r w:rsidRPr="004E4C0E">
              <w:rPr>
                <w:rFonts w:hint="cs"/>
                <w:sz w:val="20"/>
                <w:rtl/>
                <w:lang w:bidi="ar-SA"/>
              </w:rPr>
              <w:t>رواندا</w:t>
            </w:r>
          </w:p>
        </w:tc>
        <w:tc>
          <w:tcPr>
            <w:tcW w:w="828" w:type="dxa"/>
            <w:tcBorders>
              <w:top w:val="nil"/>
              <w:left w:val="nil"/>
              <w:bottom w:val="single" w:sz="4" w:space="0" w:color="auto"/>
              <w:right w:val="single" w:sz="4" w:space="0" w:color="auto"/>
            </w:tcBorders>
            <w:shd w:val="clear" w:color="auto" w:fill="auto"/>
            <w:noWrap/>
            <w:hideMark/>
          </w:tcPr>
          <w:p w14:paraId="2F86DB3A" w14:textId="0A5627A5" w:rsidR="00DF725D" w:rsidRPr="004E4C0E" w:rsidRDefault="00DF725D" w:rsidP="00DF725D">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3950A8C" w14:textId="57CBCD1C"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67C28BD3" w14:textId="5320F635" w:rsidR="00DF725D" w:rsidRPr="004E4C0E" w:rsidRDefault="00DF725D" w:rsidP="00DF725D">
            <w:pPr>
              <w:bidi/>
              <w:jc w:val="left"/>
              <w:rPr>
                <w:sz w:val="20"/>
                <w:lang w:val="en-CA" w:eastAsia="en-CA"/>
              </w:rPr>
            </w:pPr>
            <w:r w:rsidRPr="007332BA">
              <w:rPr>
                <w:sz w:val="20"/>
                <w:lang w:val="en-CA" w:eastAsia="en-CA"/>
              </w:rPr>
              <w:t>20,001</w:t>
            </w:r>
          </w:p>
        </w:tc>
        <w:tc>
          <w:tcPr>
            <w:tcW w:w="1276" w:type="dxa"/>
            <w:tcBorders>
              <w:top w:val="nil"/>
              <w:left w:val="nil"/>
              <w:bottom w:val="single" w:sz="4" w:space="0" w:color="auto"/>
              <w:right w:val="single" w:sz="4" w:space="0" w:color="auto"/>
            </w:tcBorders>
            <w:shd w:val="clear" w:color="auto" w:fill="auto"/>
            <w:noWrap/>
            <w:hideMark/>
          </w:tcPr>
          <w:p w14:paraId="2D7B1E3B" w14:textId="2AF79E23" w:rsidR="00DF725D" w:rsidRPr="004E4C0E" w:rsidRDefault="00DF725D" w:rsidP="00DF725D">
            <w:pPr>
              <w:bidi/>
              <w:jc w:val="left"/>
              <w:rPr>
                <w:sz w:val="20"/>
                <w:lang w:val="en-CA" w:eastAsia="en-CA"/>
              </w:rPr>
            </w:pPr>
            <w:r w:rsidRPr="007332BA">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67438B95" w14:textId="09EF11F5" w:rsidR="00DF725D" w:rsidRPr="004E4C0E" w:rsidRDefault="00DF725D" w:rsidP="00DF725D">
            <w:pPr>
              <w:bidi/>
              <w:jc w:val="left"/>
              <w:rPr>
                <w:sz w:val="20"/>
                <w:lang w:val="en-CA" w:eastAsia="en-CA"/>
              </w:rPr>
            </w:pPr>
            <w:r w:rsidRPr="007332BA">
              <w:rPr>
                <w:sz w:val="20"/>
                <w:lang w:val="en-CA" w:eastAsia="en-CA"/>
              </w:rPr>
              <w:t>0</w:t>
            </w:r>
          </w:p>
        </w:tc>
        <w:tc>
          <w:tcPr>
            <w:tcW w:w="1419" w:type="dxa"/>
            <w:tcBorders>
              <w:top w:val="nil"/>
              <w:left w:val="nil"/>
              <w:bottom w:val="single" w:sz="4" w:space="0" w:color="auto"/>
              <w:right w:val="single" w:sz="4" w:space="0" w:color="auto"/>
            </w:tcBorders>
            <w:shd w:val="clear" w:color="auto" w:fill="auto"/>
            <w:noWrap/>
            <w:hideMark/>
          </w:tcPr>
          <w:p w14:paraId="254EBE47" w14:textId="4DA594A1"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58398B97"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1CDF0057" w14:textId="072C8044" w:rsidR="00DF725D" w:rsidRPr="004E4C0E" w:rsidRDefault="00DF725D" w:rsidP="00DF725D">
            <w:pPr>
              <w:bidi/>
              <w:jc w:val="left"/>
              <w:rPr>
                <w:sz w:val="20"/>
                <w:lang w:val="en-CA" w:eastAsia="en-CA"/>
              </w:rPr>
            </w:pPr>
            <w:r w:rsidRPr="004E4C0E">
              <w:rPr>
                <w:rFonts w:hint="cs"/>
                <w:sz w:val="20"/>
                <w:rtl/>
                <w:lang w:bidi="ar-SA"/>
              </w:rPr>
              <w:t>سانت لوسيا</w:t>
            </w:r>
          </w:p>
        </w:tc>
        <w:tc>
          <w:tcPr>
            <w:tcW w:w="828" w:type="dxa"/>
            <w:tcBorders>
              <w:top w:val="nil"/>
              <w:left w:val="nil"/>
              <w:bottom w:val="single" w:sz="4" w:space="0" w:color="auto"/>
              <w:right w:val="single" w:sz="4" w:space="0" w:color="auto"/>
            </w:tcBorders>
            <w:shd w:val="clear" w:color="auto" w:fill="auto"/>
            <w:noWrap/>
            <w:hideMark/>
          </w:tcPr>
          <w:p w14:paraId="321CBB49" w14:textId="1839938D"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349A368" w14:textId="2ED61D03"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0B0E95FD" w14:textId="63406F3D" w:rsidR="00DF725D" w:rsidRPr="004E4C0E" w:rsidRDefault="00DF725D" w:rsidP="00DF725D">
            <w:pPr>
              <w:bidi/>
              <w:jc w:val="left"/>
              <w:rPr>
                <w:sz w:val="20"/>
                <w:lang w:val="en-CA" w:eastAsia="en-CA"/>
              </w:rPr>
            </w:pPr>
            <w:r w:rsidRPr="007332BA">
              <w:rPr>
                <w:sz w:val="20"/>
                <w:lang w:val="en-CA" w:eastAsia="en-CA"/>
              </w:rPr>
              <w:t>10,000</w:t>
            </w:r>
          </w:p>
        </w:tc>
        <w:tc>
          <w:tcPr>
            <w:tcW w:w="1276" w:type="dxa"/>
            <w:tcBorders>
              <w:top w:val="nil"/>
              <w:left w:val="nil"/>
              <w:bottom w:val="single" w:sz="4" w:space="0" w:color="auto"/>
              <w:right w:val="single" w:sz="4" w:space="0" w:color="auto"/>
            </w:tcBorders>
            <w:shd w:val="clear" w:color="auto" w:fill="auto"/>
            <w:noWrap/>
            <w:hideMark/>
          </w:tcPr>
          <w:p w14:paraId="499CD025" w14:textId="06707CDD" w:rsidR="00DF725D" w:rsidRPr="004E4C0E" w:rsidRDefault="00DF725D" w:rsidP="00DF725D">
            <w:pPr>
              <w:bidi/>
              <w:jc w:val="left"/>
              <w:rPr>
                <w:sz w:val="20"/>
                <w:lang w:val="en-CA" w:eastAsia="en-CA"/>
              </w:rPr>
            </w:pPr>
            <w:r w:rsidRPr="007332BA">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1FE9EEFD" w14:textId="687B3370" w:rsidR="00DF725D" w:rsidRPr="004E4C0E" w:rsidRDefault="00DF725D" w:rsidP="00DF725D">
            <w:pPr>
              <w:bidi/>
              <w:jc w:val="left"/>
              <w:rPr>
                <w:sz w:val="20"/>
                <w:lang w:val="en-CA" w:eastAsia="en-CA"/>
              </w:rPr>
            </w:pPr>
            <w:r w:rsidRPr="007332BA">
              <w:rPr>
                <w:sz w:val="20"/>
                <w:lang w:val="en-CA" w:eastAsia="en-CA"/>
              </w:rPr>
              <w:t>0</w:t>
            </w:r>
          </w:p>
        </w:tc>
        <w:tc>
          <w:tcPr>
            <w:tcW w:w="1419" w:type="dxa"/>
            <w:tcBorders>
              <w:top w:val="nil"/>
              <w:left w:val="nil"/>
              <w:bottom w:val="single" w:sz="4" w:space="0" w:color="auto"/>
              <w:right w:val="single" w:sz="4" w:space="0" w:color="auto"/>
            </w:tcBorders>
            <w:shd w:val="clear" w:color="auto" w:fill="auto"/>
            <w:noWrap/>
            <w:hideMark/>
          </w:tcPr>
          <w:p w14:paraId="6C8227B0" w14:textId="67529AB1"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65C7DCA3"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35E4560E" w14:textId="5598F9A4" w:rsidR="00DF725D" w:rsidRPr="004E4C0E" w:rsidRDefault="00DF725D" w:rsidP="00DF725D">
            <w:pPr>
              <w:bidi/>
              <w:jc w:val="left"/>
              <w:rPr>
                <w:sz w:val="20"/>
                <w:lang w:val="en-CA" w:eastAsia="en-CA"/>
              </w:rPr>
            </w:pPr>
            <w:r w:rsidRPr="004E4C0E">
              <w:rPr>
                <w:rFonts w:hint="cs"/>
                <w:sz w:val="20"/>
                <w:rtl/>
                <w:lang w:bidi="ar-SA"/>
              </w:rPr>
              <w:t>المملكة العربية السعودية</w:t>
            </w:r>
          </w:p>
        </w:tc>
        <w:tc>
          <w:tcPr>
            <w:tcW w:w="828" w:type="dxa"/>
            <w:tcBorders>
              <w:top w:val="nil"/>
              <w:left w:val="nil"/>
              <w:bottom w:val="single" w:sz="4" w:space="0" w:color="auto"/>
              <w:right w:val="single" w:sz="4" w:space="0" w:color="auto"/>
            </w:tcBorders>
            <w:shd w:val="clear" w:color="auto" w:fill="auto"/>
            <w:noWrap/>
            <w:hideMark/>
          </w:tcPr>
          <w:p w14:paraId="13C62ADC" w14:textId="57294754"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3466F03F" w14:textId="1D7B1056" w:rsidR="00DF725D" w:rsidRPr="004E4C0E" w:rsidRDefault="00DF725D" w:rsidP="00DF725D">
            <w:pPr>
              <w:bidi/>
              <w:jc w:val="left"/>
              <w:rPr>
                <w:sz w:val="20"/>
                <w:lang w:val="en-CA" w:eastAsia="en-CA"/>
              </w:rPr>
            </w:pPr>
            <w:r w:rsidRPr="007332BA">
              <w:rPr>
                <w:sz w:val="20"/>
                <w:lang w:val="en-CA" w:eastAsia="en-CA"/>
              </w:rPr>
              <w:t>0</w:t>
            </w:r>
          </w:p>
        </w:tc>
        <w:tc>
          <w:tcPr>
            <w:tcW w:w="1248" w:type="dxa"/>
            <w:tcBorders>
              <w:top w:val="nil"/>
              <w:left w:val="nil"/>
              <w:bottom w:val="single" w:sz="4" w:space="0" w:color="auto"/>
              <w:right w:val="single" w:sz="4" w:space="0" w:color="auto"/>
            </w:tcBorders>
            <w:shd w:val="clear" w:color="auto" w:fill="auto"/>
            <w:noWrap/>
            <w:hideMark/>
          </w:tcPr>
          <w:p w14:paraId="6C1B6ECF" w14:textId="2F6F7ACB" w:rsidR="00DF725D" w:rsidRPr="004E4C0E" w:rsidRDefault="00DF725D" w:rsidP="00DF725D">
            <w:pPr>
              <w:bidi/>
              <w:jc w:val="left"/>
              <w:rPr>
                <w:sz w:val="20"/>
                <w:lang w:val="en-CA" w:eastAsia="en-CA"/>
              </w:rPr>
            </w:pPr>
            <w:r w:rsidRPr="007332BA">
              <w:rPr>
                <w:sz w:val="20"/>
                <w:lang w:val="en-CA" w:eastAsia="en-CA"/>
              </w:rPr>
              <w:t>625,007</w:t>
            </w:r>
          </w:p>
        </w:tc>
        <w:tc>
          <w:tcPr>
            <w:tcW w:w="1276" w:type="dxa"/>
            <w:tcBorders>
              <w:top w:val="nil"/>
              <w:left w:val="nil"/>
              <w:bottom w:val="single" w:sz="4" w:space="0" w:color="auto"/>
              <w:right w:val="single" w:sz="4" w:space="0" w:color="auto"/>
            </w:tcBorders>
            <w:shd w:val="clear" w:color="auto" w:fill="auto"/>
            <w:noWrap/>
            <w:hideMark/>
          </w:tcPr>
          <w:p w14:paraId="7376F7CD" w14:textId="76E8F037" w:rsidR="00DF725D" w:rsidRPr="004E4C0E" w:rsidRDefault="00DF725D" w:rsidP="00DF725D">
            <w:pPr>
              <w:bidi/>
              <w:jc w:val="left"/>
              <w:rPr>
                <w:sz w:val="20"/>
                <w:lang w:val="en-CA" w:eastAsia="en-CA"/>
              </w:rPr>
            </w:pPr>
            <w:r w:rsidRPr="007332BA">
              <w:rPr>
                <w:sz w:val="20"/>
                <w:lang w:val="en-CA" w:eastAsia="en-CA"/>
              </w:rPr>
              <w:t>1,088,454</w:t>
            </w:r>
          </w:p>
        </w:tc>
        <w:tc>
          <w:tcPr>
            <w:tcW w:w="1417" w:type="dxa"/>
            <w:tcBorders>
              <w:top w:val="nil"/>
              <w:left w:val="nil"/>
              <w:bottom w:val="single" w:sz="4" w:space="0" w:color="auto"/>
              <w:right w:val="single" w:sz="4" w:space="0" w:color="auto"/>
            </w:tcBorders>
            <w:shd w:val="clear" w:color="auto" w:fill="auto"/>
            <w:noWrap/>
            <w:hideMark/>
          </w:tcPr>
          <w:p w14:paraId="360D7660" w14:textId="7C3F7368" w:rsidR="00DF725D" w:rsidRPr="004E4C0E" w:rsidRDefault="00DF725D" w:rsidP="00DF725D">
            <w:pPr>
              <w:bidi/>
              <w:jc w:val="left"/>
              <w:rPr>
                <w:sz w:val="20"/>
                <w:lang w:val="en-CA" w:eastAsia="en-CA"/>
              </w:rPr>
            </w:pPr>
            <w:r w:rsidRPr="007332BA">
              <w:rPr>
                <w:sz w:val="20"/>
                <w:lang w:val="en-CA" w:eastAsia="en-CA"/>
              </w:rPr>
              <w:t>174</w:t>
            </w:r>
          </w:p>
        </w:tc>
        <w:tc>
          <w:tcPr>
            <w:tcW w:w="1419" w:type="dxa"/>
            <w:tcBorders>
              <w:top w:val="nil"/>
              <w:left w:val="nil"/>
              <w:bottom w:val="single" w:sz="4" w:space="0" w:color="auto"/>
              <w:right w:val="single" w:sz="4" w:space="0" w:color="auto"/>
            </w:tcBorders>
            <w:shd w:val="clear" w:color="auto" w:fill="auto"/>
            <w:noWrap/>
            <w:hideMark/>
          </w:tcPr>
          <w:p w14:paraId="3D8300F0" w14:textId="66CC9176" w:rsidR="00DF725D" w:rsidRPr="004E4C0E" w:rsidRDefault="00DF725D" w:rsidP="00DF725D">
            <w:pPr>
              <w:bidi/>
              <w:jc w:val="left"/>
              <w:rPr>
                <w:sz w:val="20"/>
                <w:lang w:val="en-CA" w:eastAsia="en-CA"/>
              </w:rPr>
            </w:pPr>
            <w:r w:rsidRPr="007332BA">
              <w:rPr>
                <w:sz w:val="20"/>
                <w:lang w:val="en-CA" w:eastAsia="en-CA"/>
              </w:rPr>
              <w:t>0</w:t>
            </w:r>
          </w:p>
        </w:tc>
      </w:tr>
      <w:tr w:rsidR="00DF725D" w:rsidRPr="004E4C0E" w14:paraId="3C07AE62"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3F68572B" w14:textId="7343E3FD" w:rsidR="00DF725D" w:rsidRPr="004E4C0E" w:rsidRDefault="00DF725D" w:rsidP="00DF725D">
            <w:pPr>
              <w:bidi/>
              <w:jc w:val="left"/>
              <w:rPr>
                <w:sz w:val="20"/>
                <w:lang w:val="en-CA" w:eastAsia="en-CA"/>
              </w:rPr>
            </w:pPr>
            <w:r w:rsidRPr="004E4C0E">
              <w:rPr>
                <w:rFonts w:hint="cs"/>
                <w:sz w:val="20"/>
                <w:rtl/>
                <w:lang w:bidi="ar-SA"/>
              </w:rPr>
              <w:t>السنغال</w:t>
            </w:r>
          </w:p>
        </w:tc>
        <w:tc>
          <w:tcPr>
            <w:tcW w:w="828" w:type="dxa"/>
            <w:tcBorders>
              <w:top w:val="nil"/>
              <w:left w:val="nil"/>
              <w:bottom w:val="single" w:sz="4" w:space="0" w:color="auto"/>
              <w:right w:val="single" w:sz="4" w:space="0" w:color="auto"/>
            </w:tcBorders>
            <w:shd w:val="clear" w:color="auto" w:fill="auto"/>
            <w:noWrap/>
            <w:hideMark/>
          </w:tcPr>
          <w:p w14:paraId="20E4F36D" w14:textId="6AE6493E"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0A5B582B" w14:textId="2745EE89"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6D522C9B" w14:textId="6E3227ED" w:rsidR="00DF725D" w:rsidRPr="004E4C0E" w:rsidRDefault="00DF725D" w:rsidP="00DF725D">
            <w:pPr>
              <w:bidi/>
              <w:jc w:val="left"/>
              <w:rPr>
                <w:sz w:val="20"/>
                <w:lang w:val="en-CA" w:eastAsia="en-CA"/>
              </w:rPr>
            </w:pPr>
            <w:r w:rsidRPr="007332BA">
              <w:rPr>
                <w:sz w:val="20"/>
                <w:lang w:val="en-CA" w:eastAsia="en-CA"/>
              </w:rPr>
              <w:t>71,000</w:t>
            </w:r>
          </w:p>
        </w:tc>
        <w:tc>
          <w:tcPr>
            <w:tcW w:w="1276" w:type="dxa"/>
            <w:tcBorders>
              <w:top w:val="nil"/>
              <w:left w:val="nil"/>
              <w:bottom w:val="single" w:sz="4" w:space="0" w:color="auto"/>
              <w:right w:val="single" w:sz="4" w:space="0" w:color="auto"/>
            </w:tcBorders>
            <w:shd w:val="clear" w:color="auto" w:fill="auto"/>
            <w:noWrap/>
            <w:hideMark/>
          </w:tcPr>
          <w:p w14:paraId="04861EFD" w14:textId="527965CB" w:rsidR="00DF725D" w:rsidRPr="004E4C0E" w:rsidRDefault="00DF725D" w:rsidP="00DF725D">
            <w:pPr>
              <w:bidi/>
              <w:jc w:val="left"/>
              <w:rPr>
                <w:sz w:val="20"/>
                <w:lang w:val="en-CA" w:eastAsia="en-CA"/>
              </w:rPr>
            </w:pPr>
            <w:r w:rsidRPr="007332BA">
              <w:rPr>
                <w:sz w:val="20"/>
                <w:lang w:val="en-CA" w:eastAsia="en-CA"/>
              </w:rPr>
              <w:t>90,377</w:t>
            </w:r>
          </w:p>
        </w:tc>
        <w:tc>
          <w:tcPr>
            <w:tcW w:w="1417" w:type="dxa"/>
            <w:tcBorders>
              <w:top w:val="nil"/>
              <w:left w:val="nil"/>
              <w:bottom w:val="single" w:sz="4" w:space="0" w:color="auto"/>
              <w:right w:val="single" w:sz="4" w:space="0" w:color="auto"/>
            </w:tcBorders>
            <w:shd w:val="clear" w:color="auto" w:fill="auto"/>
            <w:noWrap/>
            <w:hideMark/>
          </w:tcPr>
          <w:p w14:paraId="285F79F2" w14:textId="2339BBD0" w:rsidR="00DF725D" w:rsidRPr="004E4C0E" w:rsidRDefault="00DF725D" w:rsidP="00DF725D">
            <w:pPr>
              <w:bidi/>
              <w:jc w:val="left"/>
              <w:rPr>
                <w:sz w:val="20"/>
                <w:lang w:val="en-CA" w:eastAsia="en-CA"/>
              </w:rPr>
            </w:pPr>
            <w:r w:rsidRPr="007332BA">
              <w:rPr>
                <w:sz w:val="20"/>
                <w:lang w:val="en-CA" w:eastAsia="en-CA"/>
              </w:rPr>
              <w:t>127</w:t>
            </w:r>
          </w:p>
        </w:tc>
        <w:tc>
          <w:tcPr>
            <w:tcW w:w="1419" w:type="dxa"/>
            <w:tcBorders>
              <w:top w:val="nil"/>
              <w:left w:val="nil"/>
              <w:bottom w:val="single" w:sz="4" w:space="0" w:color="auto"/>
              <w:right w:val="single" w:sz="4" w:space="0" w:color="auto"/>
            </w:tcBorders>
            <w:shd w:val="clear" w:color="auto" w:fill="auto"/>
            <w:noWrap/>
            <w:hideMark/>
          </w:tcPr>
          <w:p w14:paraId="71D60EEE" w14:textId="49DA0309" w:rsidR="00DF725D" w:rsidRPr="004E4C0E" w:rsidRDefault="00DF725D" w:rsidP="00DF725D">
            <w:pPr>
              <w:bidi/>
              <w:jc w:val="left"/>
              <w:rPr>
                <w:sz w:val="20"/>
                <w:lang w:val="en-CA" w:eastAsia="en-CA"/>
              </w:rPr>
            </w:pPr>
            <w:r w:rsidRPr="007332BA">
              <w:rPr>
                <w:sz w:val="20"/>
                <w:lang w:val="en-CA" w:eastAsia="en-CA"/>
              </w:rPr>
              <w:t>0</w:t>
            </w:r>
          </w:p>
        </w:tc>
      </w:tr>
      <w:tr w:rsidR="00DF725D" w:rsidRPr="004E4C0E" w14:paraId="5D190597"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0DB9AB10" w14:textId="02CF59B9" w:rsidR="00DF725D" w:rsidRPr="004E4C0E" w:rsidRDefault="00DF725D" w:rsidP="00DF725D">
            <w:pPr>
              <w:bidi/>
              <w:jc w:val="left"/>
              <w:rPr>
                <w:sz w:val="20"/>
                <w:lang w:val="en-CA" w:eastAsia="en-CA"/>
              </w:rPr>
            </w:pPr>
            <w:r w:rsidRPr="004E4C0E">
              <w:rPr>
                <w:rFonts w:hint="cs"/>
                <w:sz w:val="20"/>
                <w:rtl/>
                <w:lang w:bidi="ar-SA"/>
              </w:rPr>
              <w:t>صربيا</w:t>
            </w:r>
          </w:p>
        </w:tc>
        <w:tc>
          <w:tcPr>
            <w:tcW w:w="828" w:type="dxa"/>
            <w:tcBorders>
              <w:top w:val="nil"/>
              <w:left w:val="nil"/>
              <w:bottom w:val="single" w:sz="4" w:space="0" w:color="auto"/>
              <w:right w:val="single" w:sz="4" w:space="0" w:color="auto"/>
            </w:tcBorders>
            <w:shd w:val="clear" w:color="auto" w:fill="auto"/>
            <w:noWrap/>
            <w:hideMark/>
          </w:tcPr>
          <w:p w14:paraId="26E446E7" w14:textId="3ABE485C"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E80C757" w14:textId="379EFC61"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4D6C09A7" w14:textId="12DFB799" w:rsidR="00DF725D" w:rsidRPr="004E4C0E" w:rsidRDefault="00DF725D" w:rsidP="00DF725D">
            <w:pPr>
              <w:bidi/>
              <w:jc w:val="left"/>
              <w:rPr>
                <w:sz w:val="20"/>
                <w:lang w:val="en-CA" w:eastAsia="en-CA"/>
              </w:rPr>
            </w:pPr>
            <w:r w:rsidRPr="007332BA">
              <w:rPr>
                <w:sz w:val="20"/>
                <w:lang w:val="en-CA" w:eastAsia="en-CA"/>
              </w:rPr>
              <w:t>255,302</w:t>
            </w:r>
          </w:p>
        </w:tc>
        <w:tc>
          <w:tcPr>
            <w:tcW w:w="1276" w:type="dxa"/>
            <w:tcBorders>
              <w:top w:val="nil"/>
              <w:left w:val="nil"/>
              <w:bottom w:val="single" w:sz="4" w:space="0" w:color="auto"/>
              <w:right w:val="single" w:sz="4" w:space="0" w:color="auto"/>
            </w:tcBorders>
            <w:shd w:val="clear" w:color="auto" w:fill="auto"/>
            <w:noWrap/>
            <w:hideMark/>
          </w:tcPr>
          <w:p w14:paraId="44BB3C96" w14:textId="4779E82C" w:rsidR="00DF725D" w:rsidRPr="004E4C0E" w:rsidRDefault="00DF725D" w:rsidP="00DF725D">
            <w:pPr>
              <w:bidi/>
              <w:jc w:val="left"/>
              <w:rPr>
                <w:sz w:val="20"/>
                <w:lang w:val="en-CA" w:eastAsia="en-CA"/>
              </w:rPr>
            </w:pPr>
            <w:r w:rsidRPr="007332BA">
              <w:rPr>
                <w:sz w:val="20"/>
                <w:lang w:val="en-CA" w:eastAsia="en-CA"/>
              </w:rPr>
              <w:t>295,844</w:t>
            </w:r>
          </w:p>
        </w:tc>
        <w:tc>
          <w:tcPr>
            <w:tcW w:w="1417" w:type="dxa"/>
            <w:tcBorders>
              <w:top w:val="nil"/>
              <w:left w:val="nil"/>
              <w:bottom w:val="single" w:sz="4" w:space="0" w:color="auto"/>
              <w:right w:val="single" w:sz="4" w:space="0" w:color="auto"/>
            </w:tcBorders>
            <w:shd w:val="clear" w:color="auto" w:fill="auto"/>
            <w:noWrap/>
            <w:hideMark/>
          </w:tcPr>
          <w:p w14:paraId="5E101611" w14:textId="08A040BF" w:rsidR="00DF725D" w:rsidRPr="004E4C0E" w:rsidRDefault="00DF725D" w:rsidP="00DF725D">
            <w:pPr>
              <w:bidi/>
              <w:jc w:val="left"/>
              <w:rPr>
                <w:sz w:val="20"/>
                <w:lang w:val="en-CA" w:eastAsia="en-CA"/>
              </w:rPr>
            </w:pPr>
            <w:r w:rsidRPr="007332BA">
              <w:rPr>
                <w:sz w:val="20"/>
                <w:lang w:val="en-CA" w:eastAsia="en-CA"/>
              </w:rPr>
              <w:t>116</w:t>
            </w:r>
          </w:p>
        </w:tc>
        <w:tc>
          <w:tcPr>
            <w:tcW w:w="1419" w:type="dxa"/>
            <w:tcBorders>
              <w:top w:val="nil"/>
              <w:left w:val="nil"/>
              <w:bottom w:val="single" w:sz="4" w:space="0" w:color="auto"/>
              <w:right w:val="single" w:sz="4" w:space="0" w:color="auto"/>
            </w:tcBorders>
            <w:shd w:val="clear" w:color="auto" w:fill="auto"/>
            <w:noWrap/>
            <w:hideMark/>
          </w:tcPr>
          <w:p w14:paraId="2A2B6045" w14:textId="6F1049BB" w:rsidR="00DF725D" w:rsidRPr="004E4C0E" w:rsidRDefault="00DF725D" w:rsidP="00DF725D">
            <w:pPr>
              <w:bidi/>
              <w:jc w:val="left"/>
              <w:rPr>
                <w:sz w:val="20"/>
                <w:lang w:val="en-CA" w:eastAsia="en-CA"/>
              </w:rPr>
            </w:pPr>
            <w:r w:rsidRPr="007332BA">
              <w:rPr>
                <w:sz w:val="20"/>
                <w:lang w:val="en-CA" w:eastAsia="en-CA"/>
              </w:rPr>
              <w:t>100</w:t>
            </w:r>
          </w:p>
        </w:tc>
      </w:tr>
      <w:tr w:rsidR="00DF725D" w:rsidRPr="004E4C0E" w14:paraId="3AEE9ADC"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23F8597C" w14:textId="29BF03FB" w:rsidR="00DF725D" w:rsidRPr="004E4C0E" w:rsidRDefault="00DF725D" w:rsidP="00DF725D">
            <w:pPr>
              <w:bidi/>
              <w:jc w:val="left"/>
              <w:rPr>
                <w:sz w:val="20"/>
                <w:lang w:val="en-CA" w:eastAsia="en-CA"/>
              </w:rPr>
            </w:pPr>
            <w:r w:rsidRPr="004E4C0E">
              <w:rPr>
                <w:rFonts w:hint="cs"/>
                <w:sz w:val="20"/>
                <w:rtl/>
                <w:lang w:bidi="ar-SA"/>
              </w:rPr>
              <w:t>سيراليون</w:t>
            </w:r>
          </w:p>
        </w:tc>
        <w:tc>
          <w:tcPr>
            <w:tcW w:w="828" w:type="dxa"/>
            <w:tcBorders>
              <w:top w:val="nil"/>
              <w:left w:val="nil"/>
              <w:bottom w:val="single" w:sz="4" w:space="0" w:color="auto"/>
              <w:right w:val="single" w:sz="4" w:space="0" w:color="auto"/>
            </w:tcBorders>
            <w:shd w:val="clear" w:color="auto" w:fill="auto"/>
            <w:noWrap/>
            <w:hideMark/>
          </w:tcPr>
          <w:p w14:paraId="098DA58B" w14:textId="41158941"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A148184" w14:textId="03DEBEE9"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1FB96B63" w14:textId="4C59BB28" w:rsidR="00DF725D" w:rsidRPr="004E4C0E" w:rsidRDefault="00DF725D" w:rsidP="00DF725D">
            <w:pPr>
              <w:bidi/>
              <w:jc w:val="left"/>
              <w:rPr>
                <w:sz w:val="20"/>
                <w:lang w:val="en-CA" w:eastAsia="en-CA"/>
              </w:rPr>
            </w:pPr>
            <w:r w:rsidRPr="007332BA">
              <w:rPr>
                <w:sz w:val="20"/>
                <w:lang w:val="en-CA" w:eastAsia="en-CA"/>
              </w:rPr>
              <w:t>15,001</w:t>
            </w:r>
          </w:p>
        </w:tc>
        <w:tc>
          <w:tcPr>
            <w:tcW w:w="1276" w:type="dxa"/>
            <w:tcBorders>
              <w:top w:val="nil"/>
              <w:left w:val="nil"/>
              <w:bottom w:val="single" w:sz="4" w:space="0" w:color="auto"/>
              <w:right w:val="single" w:sz="4" w:space="0" w:color="auto"/>
            </w:tcBorders>
            <w:shd w:val="clear" w:color="auto" w:fill="auto"/>
            <w:noWrap/>
            <w:hideMark/>
          </w:tcPr>
          <w:p w14:paraId="275984EA" w14:textId="72D9E0F1" w:rsidR="00DF725D" w:rsidRPr="004E4C0E" w:rsidRDefault="00DF725D" w:rsidP="00DF725D">
            <w:pPr>
              <w:bidi/>
              <w:jc w:val="left"/>
              <w:rPr>
                <w:sz w:val="20"/>
                <w:lang w:val="en-CA" w:eastAsia="en-CA"/>
              </w:rPr>
            </w:pPr>
            <w:r w:rsidRPr="007332BA">
              <w:rPr>
                <w:sz w:val="20"/>
                <w:lang w:val="en-CA" w:eastAsia="en-CA"/>
              </w:rPr>
              <w:t>8,065</w:t>
            </w:r>
          </w:p>
        </w:tc>
        <w:tc>
          <w:tcPr>
            <w:tcW w:w="1417" w:type="dxa"/>
            <w:tcBorders>
              <w:top w:val="nil"/>
              <w:left w:val="nil"/>
              <w:bottom w:val="single" w:sz="4" w:space="0" w:color="auto"/>
              <w:right w:val="single" w:sz="4" w:space="0" w:color="auto"/>
            </w:tcBorders>
            <w:shd w:val="clear" w:color="auto" w:fill="auto"/>
            <w:noWrap/>
            <w:hideMark/>
          </w:tcPr>
          <w:p w14:paraId="304CD794" w14:textId="6A7E8C5D" w:rsidR="00DF725D" w:rsidRPr="004E4C0E" w:rsidRDefault="00DF725D" w:rsidP="00DF725D">
            <w:pPr>
              <w:bidi/>
              <w:jc w:val="left"/>
              <w:rPr>
                <w:sz w:val="20"/>
                <w:lang w:val="en-CA" w:eastAsia="en-CA"/>
              </w:rPr>
            </w:pPr>
            <w:r w:rsidRPr="007332BA">
              <w:rPr>
                <w:sz w:val="20"/>
                <w:lang w:val="en-CA" w:eastAsia="en-CA"/>
              </w:rPr>
              <w:t>54</w:t>
            </w:r>
          </w:p>
        </w:tc>
        <w:tc>
          <w:tcPr>
            <w:tcW w:w="1419" w:type="dxa"/>
            <w:tcBorders>
              <w:top w:val="nil"/>
              <w:left w:val="nil"/>
              <w:bottom w:val="single" w:sz="4" w:space="0" w:color="auto"/>
              <w:right w:val="single" w:sz="4" w:space="0" w:color="auto"/>
            </w:tcBorders>
            <w:shd w:val="clear" w:color="auto" w:fill="auto"/>
            <w:noWrap/>
            <w:hideMark/>
          </w:tcPr>
          <w:p w14:paraId="0EF7290D" w14:textId="13DBB1FE"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49E2790F"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6EB7BA2B" w14:textId="037C8B03" w:rsidR="00DF725D" w:rsidRPr="004E4C0E" w:rsidRDefault="00DF725D" w:rsidP="00DF725D">
            <w:pPr>
              <w:bidi/>
              <w:jc w:val="left"/>
              <w:rPr>
                <w:sz w:val="20"/>
                <w:lang w:val="en-CA" w:eastAsia="en-CA"/>
              </w:rPr>
            </w:pPr>
            <w:r w:rsidRPr="004E4C0E">
              <w:rPr>
                <w:rFonts w:hint="cs"/>
                <w:sz w:val="20"/>
                <w:rtl/>
                <w:lang w:bidi="ar-SA"/>
              </w:rPr>
              <w:t>الصومال</w:t>
            </w:r>
          </w:p>
        </w:tc>
        <w:tc>
          <w:tcPr>
            <w:tcW w:w="828" w:type="dxa"/>
            <w:tcBorders>
              <w:top w:val="nil"/>
              <w:left w:val="nil"/>
              <w:bottom w:val="single" w:sz="4" w:space="0" w:color="auto"/>
              <w:right w:val="single" w:sz="4" w:space="0" w:color="auto"/>
            </w:tcBorders>
            <w:shd w:val="clear" w:color="auto" w:fill="auto"/>
            <w:noWrap/>
            <w:hideMark/>
          </w:tcPr>
          <w:p w14:paraId="196DF211" w14:textId="5C52F775"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29EC4620" w14:textId="7FFA75F2"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684B0C32" w14:textId="79F66E93" w:rsidR="00DF725D" w:rsidRPr="004E4C0E" w:rsidRDefault="00DF725D" w:rsidP="00DF725D">
            <w:pPr>
              <w:bidi/>
              <w:jc w:val="left"/>
              <w:rPr>
                <w:sz w:val="20"/>
                <w:lang w:val="en-CA" w:eastAsia="en-CA"/>
              </w:rPr>
            </w:pPr>
            <w:r w:rsidRPr="007332BA">
              <w:rPr>
                <w:sz w:val="20"/>
                <w:lang w:val="en-CA" w:eastAsia="en-CA"/>
              </w:rPr>
              <w:t>43,000</w:t>
            </w:r>
          </w:p>
        </w:tc>
        <w:tc>
          <w:tcPr>
            <w:tcW w:w="1276" w:type="dxa"/>
            <w:tcBorders>
              <w:top w:val="nil"/>
              <w:left w:val="nil"/>
              <w:bottom w:val="single" w:sz="4" w:space="0" w:color="auto"/>
              <w:right w:val="single" w:sz="4" w:space="0" w:color="auto"/>
            </w:tcBorders>
            <w:shd w:val="clear" w:color="auto" w:fill="auto"/>
            <w:noWrap/>
            <w:hideMark/>
          </w:tcPr>
          <w:p w14:paraId="221FBA73" w14:textId="6D189AF3" w:rsidR="00DF725D" w:rsidRPr="004E4C0E" w:rsidRDefault="00DF725D" w:rsidP="00DF725D">
            <w:pPr>
              <w:bidi/>
              <w:jc w:val="left"/>
              <w:rPr>
                <w:sz w:val="20"/>
                <w:lang w:val="en-CA" w:eastAsia="en-CA"/>
              </w:rPr>
            </w:pPr>
            <w:r w:rsidRPr="007332BA">
              <w:rPr>
                <w:sz w:val="20"/>
                <w:lang w:val="en-CA" w:eastAsia="en-CA"/>
              </w:rPr>
              <w:t>84,182</w:t>
            </w:r>
          </w:p>
        </w:tc>
        <w:tc>
          <w:tcPr>
            <w:tcW w:w="1417" w:type="dxa"/>
            <w:tcBorders>
              <w:top w:val="nil"/>
              <w:left w:val="nil"/>
              <w:bottom w:val="single" w:sz="4" w:space="0" w:color="auto"/>
              <w:right w:val="single" w:sz="4" w:space="0" w:color="auto"/>
            </w:tcBorders>
            <w:shd w:val="clear" w:color="auto" w:fill="auto"/>
            <w:noWrap/>
            <w:hideMark/>
          </w:tcPr>
          <w:p w14:paraId="364090EA" w14:textId="0525E23C" w:rsidR="00DF725D" w:rsidRPr="004E4C0E" w:rsidRDefault="00DF725D" w:rsidP="00DF725D">
            <w:pPr>
              <w:bidi/>
              <w:jc w:val="left"/>
              <w:rPr>
                <w:sz w:val="20"/>
                <w:lang w:val="en-CA" w:eastAsia="en-CA"/>
              </w:rPr>
            </w:pPr>
            <w:r w:rsidRPr="007332BA">
              <w:rPr>
                <w:sz w:val="20"/>
                <w:lang w:val="en-CA" w:eastAsia="en-CA"/>
              </w:rPr>
              <w:t>196</w:t>
            </w:r>
          </w:p>
        </w:tc>
        <w:tc>
          <w:tcPr>
            <w:tcW w:w="1419" w:type="dxa"/>
            <w:tcBorders>
              <w:top w:val="nil"/>
              <w:left w:val="nil"/>
              <w:bottom w:val="single" w:sz="4" w:space="0" w:color="auto"/>
              <w:right w:val="single" w:sz="4" w:space="0" w:color="auto"/>
            </w:tcBorders>
            <w:shd w:val="clear" w:color="auto" w:fill="auto"/>
            <w:noWrap/>
            <w:hideMark/>
          </w:tcPr>
          <w:p w14:paraId="66043141" w14:textId="4A05378B"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14E54C30"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104B0440" w14:textId="44CD962E" w:rsidR="00DF725D" w:rsidRPr="004E4C0E" w:rsidRDefault="00DF725D" w:rsidP="00DF725D">
            <w:pPr>
              <w:bidi/>
              <w:jc w:val="left"/>
              <w:rPr>
                <w:sz w:val="20"/>
                <w:lang w:val="en-CA" w:eastAsia="en-CA"/>
              </w:rPr>
            </w:pPr>
            <w:r w:rsidRPr="004E4C0E">
              <w:rPr>
                <w:rFonts w:hint="cs"/>
                <w:sz w:val="20"/>
                <w:rtl/>
                <w:lang w:bidi="ar-SA"/>
              </w:rPr>
              <w:t>جنوب أفريقيا</w:t>
            </w:r>
          </w:p>
        </w:tc>
        <w:tc>
          <w:tcPr>
            <w:tcW w:w="828" w:type="dxa"/>
            <w:tcBorders>
              <w:top w:val="nil"/>
              <w:left w:val="nil"/>
              <w:bottom w:val="single" w:sz="4" w:space="0" w:color="auto"/>
              <w:right w:val="single" w:sz="4" w:space="0" w:color="auto"/>
            </w:tcBorders>
            <w:shd w:val="clear" w:color="auto" w:fill="auto"/>
            <w:noWrap/>
            <w:hideMark/>
          </w:tcPr>
          <w:p w14:paraId="28EECFE3" w14:textId="75E3052A"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CA9F9A0" w14:textId="2F5E78CA"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4FDA57E0" w14:textId="5803F88B" w:rsidR="00DF725D" w:rsidRPr="004E4C0E" w:rsidRDefault="00DF725D" w:rsidP="00DF725D">
            <w:pPr>
              <w:bidi/>
              <w:jc w:val="left"/>
              <w:rPr>
                <w:sz w:val="20"/>
                <w:lang w:val="en-CA" w:eastAsia="en-CA"/>
              </w:rPr>
            </w:pPr>
            <w:r w:rsidRPr="007332BA">
              <w:rPr>
                <w:sz w:val="20"/>
                <w:lang w:val="en-CA" w:eastAsia="en-CA"/>
              </w:rPr>
              <w:t>562,000</w:t>
            </w:r>
          </w:p>
        </w:tc>
        <w:tc>
          <w:tcPr>
            <w:tcW w:w="1276" w:type="dxa"/>
            <w:tcBorders>
              <w:top w:val="nil"/>
              <w:left w:val="nil"/>
              <w:bottom w:val="single" w:sz="4" w:space="0" w:color="auto"/>
              <w:right w:val="single" w:sz="4" w:space="0" w:color="auto"/>
            </w:tcBorders>
            <w:shd w:val="clear" w:color="auto" w:fill="auto"/>
            <w:noWrap/>
            <w:hideMark/>
          </w:tcPr>
          <w:p w14:paraId="066A03D2" w14:textId="071D85E4" w:rsidR="00DF725D" w:rsidRPr="004E4C0E" w:rsidRDefault="00DF725D" w:rsidP="00DF725D">
            <w:pPr>
              <w:bidi/>
              <w:jc w:val="left"/>
              <w:rPr>
                <w:sz w:val="20"/>
                <w:lang w:val="en-CA" w:eastAsia="en-CA"/>
              </w:rPr>
            </w:pPr>
            <w:r w:rsidRPr="007332BA">
              <w:rPr>
                <w:sz w:val="20"/>
                <w:lang w:val="en-CA" w:eastAsia="en-CA"/>
              </w:rPr>
              <w:t>1,390,413</w:t>
            </w:r>
          </w:p>
        </w:tc>
        <w:tc>
          <w:tcPr>
            <w:tcW w:w="1417" w:type="dxa"/>
            <w:tcBorders>
              <w:top w:val="nil"/>
              <w:left w:val="nil"/>
              <w:bottom w:val="single" w:sz="4" w:space="0" w:color="auto"/>
              <w:right w:val="single" w:sz="4" w:space="0" w:color="auto"/>
            </w:tcBorders>
            <w:shd w:val="clear" w:color="auto" w:fill="auto"/>
            <w:noWrap/>
            <w:hideMark/>
          </w:tcPr>
          <w:p w14:paraId="2C2141CB" w14:textId="0F15169F" w:rsidR="00DF725D" w:rsidRPr="004E4C0E" w:rsidRDefault="00DF725D" w:rsidP="00DF725D">
            <w:pPr>
              <w:bidi/>
              <w:jc w:val="left"/>
              <w:rPr>
                <w:sz w:val="20"/>
                <w:lang w:val="en-CA" w:eastAsia="en-CA"/>
              </w:rPr>
            </w:pPr>
            <w:r w:rsidRPr="007332BA">
              <w:rPr>
                <w:sz w:val="20"/>
                <w:lang w:val="en-CA" w:eastAsia="en-CA"/>
              </w:rPr>
              <w:t>247</w:t>
            </w:r>
          </w:p>
        </w:tc>
        <w:tc>
          <w:tcPr>
            <w:tcW w:w="1419" w:type="dxa"/>
            <w:tcBorders>
              <w:top w:val="nil"/>
              <w:left w:val="nil"/>
              <w:bottom w:val="single" w:sz="4" w:space="0" w:color="auto"/>
              <w:right w:val="single" w:sz="4" w:space="0" w:color="auto"/>
            </w:tcBorders>
            <w:shd w:val="clear" w:color="auto" w:fill="auto"/>
            <w:noWrap/>
            <w:hideMark/>
          </w:tcPr>
          <w:p w14:paraId="12E5CC8F" w14:textId="34B8B7C6" w:rsidR="00DF725D" w:rsidRPr="004E4C0E" w:rsidRDefault="00DF725D" w:rsidP="00DF725D">
            <w:pPr>
              <w:bidi/>
              <w:jc w:val="left"/>
              <w:rPr>
                <w:sz w:val="20"/>
                <w:lang w:val="en-CA" w:eastAsia="en-CA"/>
              </w:rPr>
            </w:pPr>
            <w:r w:rsidRPr="007332BA">
              <w:rPr>
                <w:sz w:val="20"/>
                <w:lang w:val="en-CA" w:eastAsia="en-CA"/>
              </w:rPr>
              <w:t>25</w:t>
            </w:r>
          </w:p>
        </w:tc>
      </w:tr>
      <w:tr w:rsidR="00DF725D" w:rsidRPr="004E4C0E" w14:paraId="4B6C3439"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3BA896CB" w14:textId="6DE17CCE" w:rsidR="00DF725D" w:rsidRPr="004E4C0E" w:rsidRDefault="00DF725D" w:rsidP="00DF725D">
            <w:pPr>
              <w:bidi/>
              <w:jc w:val="left"/>
              <w:rPr>
                <w:sz w:val="20"/>
                <w:lang w:val="en-CA" w:eastAsia="en-CA"/>
              </w:rPr>
            </w:pPr>
            <w:r w:rsidRPr="004E4C0E">
              <w:rPr>
                <w:rFonts w:hint="cs"/>
                <w:sz w:val="20"/>
                <w:rtl/>
                <w:lang w:bidi="ar-SA"/>
              </w:rPr>
              <w:t>السودان</w:t>
            </w:r>
          </w:p>
        </w:tc>
        <w:tc>
          <w:tcPr>
            <w:tcW w:w="828" w:type="dxa"/>
            <w:tcBorders>
              <w:top w:val="nil"/>
              <w:left w:val="nil"/>
              <w:bottom w:val="single" w:sz="4" w:space="0" w:color="auto"/>
              <w:right w:val="single" w:sz="4" w:space="0" w:color="auto"/>
            </w:tcBorders>
            <w:shd w:val="clear" w:color="auto" w:fill="auto"/>
            <w:noWrap/>
            <w:hideMark/>
          </w:tcPr>
          <w:p w14:paraId="4DADBCEA" w14:textId="16D6733B" w:rsidR="00DF725D" w:rsidRPr="004E4C0E" w:rsidRDefault="00DF725D" w:rsidP="00DF725D">
            <w:pPr>
              <w:bidi/>
              <w:jc w:val="left"/>
              <w:rPr>
                <w:sz w:val="20"/>
                <w:lang w:val="en-CA" w:eastAsia="en-CA"/>
              </w:rPr>
            </w:pPr>
            <w:r w:rsidRPr="007332BA">
              <w:rPr>
                <w:sz w:val="20"/>
                <w:lang w:val="en-CA" w:eastAsia="en-CA"/>
              </w:rPr>
              <w:t>4.3</w:t>
            </w:r>
          </w:p>
        </w:tc>
        <w:tc>
          <w:tcPr>
            <w:tcW w:w="1160" w:type="dxa"/>
            <w:tcBorders>
              <w:top w:val="nil"/>
              <w:left w:val="nil"/>
              <w:bottom w:val="single" w:sz="4" w:space="0" w:color="auto"/>
              <w:right w:val="single" w:sz="4" w:space="0" w:color="auto"/>
            </w:tcBorders>
            <w:shd w:val="clear" w:color="auto" w:fill="auto"/>
            <w:noWrap/>
            <w:hideMark/>
          </w:tcPr>
          <w:p w14:paraId="1D354EAD" w14:textId="368EDDBC" w:rsidR="00DF725D" w:rsidRPr="004E4C0E" w:rsidRDefault="00DF725D" w:rsidP="00DF725D">
            <w:pPr>
              <w:bidi/>
              <w:jc w:val="left"/>
              <w:rPr>
                <w:sz w:val="20"/>
                <w:lang w:val="en-CA" w:eastAsia="en-CA"/>
              </w:rPr>
            </w:pPr>
            <w:r w:rsidRPr="007332BA">
              <w:rPr>
                <w:sz w:val="20"/>
                <w:lang w:val="en-CA" w:eastAsia="en-CA"/>
              </w:rPr>
              <w:t>108</w:t>
            </w:r>
          </w:p>
        </w:tc>
        <w:tc>
          <w:tcPr>
            <w:tcW w:w="1248" w:type="dxa"/>
            <w:tcBorders>
              <w:top w:val="nil"/>
              <w:left w:val="nil"/>
              <w:bottom w:val="single" w:sz="4" w:space="0" w:color="auto"/>
              <w:right w:val="single" w:sz="4" w:space="0" w:color="auto"/>
            </w:tcBorders>
            <w:shd w:val="clear" w:color="auto" w:fill="auto"/>
            <w:noWrap/>
            <w:hideMark/>
          </w:tcPr>
          <w:p w14:paraId="21180B61" w14:textId="40F8717C" w:rsidR="00DF725D" w:rsidRPr="004E4C0E" w:rsidRDefault="00DF725D" w:rsidP="00DF725D">
            <w:pPr>
              <w:bidi/>
              <w:jc w:val="left"/>
              <w:rPr>
                <w:sz w:val="20"/>
                <w:lang w:val="en-CA" w:eastAsia="en-CA"/>
              </w:rPr>
            </w:pPr>
            <w:r w:rsidRPr="007332BA">
              <w:rPr>
                <w:sz w:val="20"/>
                <w:lang w:val="en-CA" w:eastAsia="en-CA"/>
              </w:rPr>
              <w:t>486,501</w:t>
            </w:r>
          </w:p>
        </w:tc>
        <w:tc>
          <w:tcPr>
            <w:tcW w:w="1276" w:type="dxa"/>
            <w:tcBorders>
              <w:top w:val="nil"/>
              <w:left w:val="nil"/>
              <w:bottom w:val="single" w:sz="4" w:space="0" w:color="auto"/>
              <w:right w:val="single" w:sz="4" w:space="0" w:color="auto"/>
            </w:tcBorders>
            <w:shd w:val="clear" w:color="auto" w:fill="auto"/>
            <w:noWrap/>
            <w:hideMark/>
          </w:tcPr>
          <w:p w14:paraId="32795B7C" w14:textId="5BADF92E" w:rsidR="00DF725D" w:rsidRPr="004E4C0E" w:rsidRDefault="00DF725D" w:rsidP="00DF725D">
            <w:pPr>
              <w:bidi/>
              <w:jc w:val="left"/>
              <w:rPr>
                <w:sz w:val="20"/>
                <w:lang w:val="en-CA" w:eastAsia="en-CA"/>
              </w:rPr>
            </w:pPr>
            <w:r w:rsidRPr="007332BA">
              <w:rPr>
                <w:sz w:val="20"/>
                <w:lang w:val="en-CA" w:eastAsia="en-CA"/>
              </w:rPr>
              <w:t>133,721</w:t>
            </w:r>
          </w:p>
        </w:tc>
        <w:tc>
          <w:tcPr>
            <w:tcW w:w="1417" w:type="dxa"/>
            <w:tcBorders>
              <w:top w:val="nil"/>
              <w:left w:val="nil"/>
              <w:bottom w:val="single" w:sz="4" w:space="0" w:color="auto"/>
              <w:right w:val="single" w:sz="4" w:space="0" w:color="auto"/>
            </w:tcBorders>
            <w:shd w:val="clear" w:color="auto" w:fill="auto"/>
            <w:noWrap/>
            <w:hideMark/>
          </w:tcPr>
          <w:p w14:paraId="74B77651" w14:textId="169B6F9C" w:rsidR="00DF725D" w:rsidRPr="004E4C0E" w:rsidRDefault="00DF725D" w:rsidP="00DF725D">
            <w:pPr>
              <w:bidi/>
              <w:jc w:val="left"/>
              <w:rPr>
                <w:sz w:val="20"/>
                <w:lang w:val="en-CA" w:eastAsia="en-CA"/>
              </w:rPr>
            </w:pPr>
            <w:r w:rsidRPr="007332BA">
              <w:rPr>
                <w:sz w:val="20"/>
                <w:lang w:val="en-CA" w:eastAsia="en-CA"/>
              </w:rPr>
              <w:t>27</w:t>
            </w:r>
          </w:p>
        </w:tc>
        <w:tc>
          <w:tcPr>
            <w:tcW w:w="1419" w:type="dxa"/>
            <w:tcBorders>
              <w:top w:val="nil"/>
              <w:left w:val="nil"/>
              <w:bottom w:val="single" w:sz="4" w:space="0" w:color="auto"/>
              <w:right w:val="single" w:sz="4" w:space="0" w:color="auto"/>
            </w:tcBorders>
            <w:shd w:val="clear" w:color="auto" w:fill="auto"/>
            <w:noWrap/>
            <w:hideMark/>
          </w:tcPr>
          <w:p w14:paraId="3D42EC33" w14:textId="2356D7A9" w:rsidR="00DF725D" w:rsidRPr="004E4C0E" w:rsidRDefault="00DF725D" w:rsidP="00DF725D">
            <w:pPr>
              <w:bidi/>
              <w:jc w:val="left"/>
              <w:rPr>
                <w:sz w:val="20"/>
                <w:lang w:val="en-CA" w:eastAsia="en-CA"/>
              </w:rPr>
            </w:pPr>
            <w:r w:rsidRPr="007332BA">
              <w:rPr>
                <w:sz w:val="20"/>
                <w:lang w:val="en-CA" w:eastAsia="en-CA"/>
              </w:rPr>
              <w:t>50</w:t>
            </w:r>
          </w:p>
        </w:tc>
      </w:tr>
      <w:tr w:rsidR="00DF725D" w:rsidRPr="004E4C0E" w14:paraId="0D472E1F"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111C446E" w14:textId="0AD08A36" w:rsidR="00DF725D" w:rsidRPr="004E4C0E" w:rsidRDefault="00DF725D" w:rsidP="00DF725D">
            <w:pPr>
              <w:bidi/>
              <w:jc w:val="left"/>
              <w:rPr>
                <w:sz w:val="20"/>
                <w:lang w:val="en-CA" w:eastAsia="en-CA"/>
              </w:rPr>
            </w:pPr>
            <w:r w:rsidRPr="004E4C0E">
              <w:rPr>
                <w:rFonts w:hint="cs"/>
                <w:sz w:val="20"/>
                <w:rtl/>
                <w:lang w:bidi="ar-SA"/>
              </w:rPr>
              <w:t>سورينام</w:t>
            </w:r>
          </w:p>
        </w:tc>
        <w:tc>
          <w:tcPr>
            <w:tcW w:w="828" w:type="dxa"/>
            <w:tcBorders>
              <w:top w:val="nil"/>
              <w:left w:val="nil"/>
              <w:bottom w:val="single" w:sz="4" w:space="0" w:color="auto"/>
              <w:right w:val="single" w:sz="4" w:space="0" w:color="auto"/>
            </w:tcBorders>
            <w:shd w:val="clear" w:color="auto" w:fill="auto"/>
            <w:noWrap/>
            <w:hideMark/>
          </w:tcPr>
          <w:p w14:paraId="0479DBA6" w14:textId="6555B0F2" w:rsidR="00DF725D" w:rsidRPr="004E4C0E" w:rsidRDefault="00DF725D" w:rsidP="00DF725D">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1EC1ECF" w14:textId="6A63CCD3"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6A66CB2E" w14:textId="022D67FD" w:rsidR="00DF725D" w:rsidRPr="004E4C0E" w:rsidRDefault="00DF725D" w:rsidP="00DF725D">
            <w:pPr>
              <w:bidi/>
              <w:jc w:val="left"/>
              <w:rPr>
                <w:sz w:val="20"/>
                <w:lang w:val="en-CA" w:eastAsia="en-CA"/>
              </w:rPr>
            </w:pPr>
            <w:r w:rsidRPr="007332BA">
              <w:rPr>
                <w:sz w:val="20"/>
                <w:lang w:val="en-CA" w:eastAsia="en-CA"/>
              </w:rPr>
              <w:t>10,000</w:t>
            </w:r>
          </w:p>
        </w:tc>
        <w:tc>
          <w:tcPr>
            <w:tcW w:w="1276" w:type="dxa"/>
            <w:tcBorders>
              <w:top w:val="nil"/>
              <w:left w:val="nil"/>
              <w:bottom w:val="single" w:sz="4" w:space="0" w:color="auto"/>
              <w:right w:val="single" w:sz="4" w:space="0" w:color="auto"/>
            </w:tcBorders>
            <w:shd w:val="clear" w:color="auto" w:fill="auto"/>
            <w:noWrap/>
            <w:hideMark/>
          </w:tcPr>
          <w:p w14:paraId="048D97B4" w14:textId="10FC8C7B" w:rsidR="00DF725D" w:rsidRPr="004E4C0E" w:rsidRDefault="00DF725D" w:rsidP="00DF725D">
            <w:pPr>
              <w:bidi/>
              <w:jc w:val="left"/>
              <w:rPr>
                <w:sz w:val="20"/>
                <w:lang w:val="en-CA" w:eastAsia="en-CA"/>
              </w:rPr>
            </w:pPr>
            <w:r w:rsidRPr="007332BA">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47018EC2" w14:textId="5533589D" w:rsidR="00DF725D" w:rsidRPr="004E4C0E" w:rsidRDefault="00DF725D" w:rsidP="00DF725D">
            <w:pPr>
              <w:bidi/>
              <w:jc w:val="left"/>
              <w:rPr>
                <w:sz w:val="20"/>
                <w:lang w:val="en-CA" w:eastAsia="en-CA"/>
              </w:rPr>
            </w:pPr>
            <w:r w:rsidRPr="007332BA">
              <w:rPr>
                <w:sz w:val="20"/>
                <w:lang w:val="en-CA" w:eastAsia="en-CA"/>
              </w:rPr>
              <w:t>0</w:t>
            </w:r>
          </w:p>
        </w:tc>
        <w:tc>
          <w:tcPr>
            <w:tcW w:w="1419" w:type="dxa"/>
            <w:tcBorders>
              <w:top w:val="nil"/>
              <w:left w:val="nil"/>
              <w:bottom w:val="single" w:sz="4" w:space="0" w:color="auto"/>
              <w:right w:val="single" w:sz="4" w:space="0" w:color="auto"/>
            </w:tcBorders>
            <w:shd w:val="clear" w:color="auto" w:fill="auto"/>
            <w:noWrap/>
            <w:hideMark/>
          </w:tcPr>
          <w:p w14:paraId="21CE956D" w14:textId="53A552C5" w:rsidR="00DF725D" w:rsidRPr="004E4C0E" w:rsidRDefault="00DF725D" w:rsidP="00DF725D">
            <w:pPr>
              <w:bidi/>
              <w:jc w:val="left"/>
              <w:rPr>
                <w:sz w:val="20"/>
                <w:lang w:val="en-CA" w:eastAsia="en-CA"/>
              </w:rPr>
            </w:pPr>
            <w:r w:rsidRPr="007332BA">
              <w:rPr>
                <w:sz w:val="20"/>
                <w:lang w:val="en-CA" w:eastAsia="en-CA"/>
              </w:rPr>
              <w:t>100</w:t>
            </w:r>
          </w:p>
        </w:tc>
      </w:tr>
      <w:tr w:rsidR="00DF725D" w:rsidRPr="004E4C0E" w14:paraId="59FCC288"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tcPr>
          <w:p w14:paraId="1CC38AFF" w14:textId="09BBDDF2" w:rsidR="00DF725D" w:rsidRPr="004E4C0E" w:rsidRDefault="00DF725D" w:rsidP="00DF725D">
            <w:pPr>
              <w:bidi/>
              <w:jc w:val="left"/>
              <w:rPr>
                <w:sz w:val="20"/>
                <w:rtl/>
                <w:lang w:bidi="ar-SA"/>
              </w:rPr>
            </w:pPr>
            <w:r>
              <w:rPr>
                <w:rFonts w:hint="cs"/>
                <w:sz w:val="20"/>
                <w:rtl/>
                <w:lang w:bidi="ar-SA"/>
              </w:rPr>
              <w:t>سوريا</w:t>
            </w:r>
          </w:p>
        </w:tc>
        <w:tc>
          <w:tcPr>
            <w:tcW w:w="828" w:type="dxa"/>
            <w:tcBorders>
              <w:top w:val="nil"/>
              <w:left w:val="nil"/>
              <w:bottom w:val="single" w:sz="4" w:space="0" w:color="auto"/>
              <w:right w:val="single" w:sz="4" w:space="0" w:color="auto"/>
            </w:tcBorders>
            <w:shd w:val="clear" w:color="auto" w:fill="auto"/>
            <w:noWrap/>
          </w:tcPr>
          <w:p w14:paraId="14B81CF9" w14:textId="08652DC1"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tcPr>
          <w:p w14:paraId="763C491B" w14:textId="2C9904F4"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tcPr>
          <w:p w14:paraId="01CD8A0C" w14:textId="055FD531" w:rsidR="00DF725D" w:rsidRPr="004E4C0E" w:rsidRDefault="00DF725D" w:rsidP="00DF725D">
            <w:pPr>
              <w:bidi/>
              <w:jc w:val="left"/>
              <w:rPr>
                <w:sz w:val="20"/>
                <w:lang w:val="en-CA" w:eastAsia="en-CA"/>
              </w:rPr>
            </w:pPr>
            <w:r w:rsidRPr="007332BA">
              <w:rPr>
                <w:sz w:val="20"/>
                <w:lang w:val="en-CA" w:eastAsia="en-CA"/>
              </w:rPr>
              <w:t>120,001</w:t>
            </w:r>
          </w:p>
        </w:tc>
        <w:tc>
          <w:tcPr>
            <w:tcW w:w="1276" w:type="dxa"/>
            <w:tcBorders>
              <w:top w:val="nil"/>
              <w:left w:val="nil"/>
              <w:bottom w:val="single" w:sz="4" w:space="0" w:color="auto"/>
              <w:right w:val="single" w:sz="4" w:space="0" w:color="auto"/>
            </w:tcBorders>
            <w:shd w:val="clear" w:color="auto" w:fill="auto"/>
            <w:noWrap/>
          </w:tcPr>
          <w:p w14:paraId="45359DF0" w14:textId="48827664" w:rsidR="00DF725D" w:rsidRPr="004E4C0E" w:rsidRDefault="00DF725D" w:rsidP="00DF725D">
            <w:pPr>
              <w:bidi/>
              <w:jc w:val="left"/>
              <w:rPr>
                <w:sz w:val="20"/>
                <w:lang w:val="en-CA" w:eastAsia="en-CA"/>
              </w:rPr>
            </w:pPr>
            <w:r w:rsidRPr="007332BA">
              <w:rPr>
                <w:sz w:val="20"/>
                <w:lang w:val="en-CA" w:eastAsia="en-CA"/>
              </w:rPr>
              <w:t>8,370</w:t>
            </w:r>
          </w:p>
        </w:tc>
        <w:tc>
          <w:tcPr>
            <w:tcW w:w="1417" w:type="dxa"/>
            <w:tcBorders>
              <w:top w:val="nil"/>
              <w:left w:val="nil"/>
              <w:bottom w:val="single" w:sz="4" w:space="0" w:color="auto"/>
              <w:right w:val="single" w:sz="4" w:space="0" w:color="auto"/>
            </w:tcBorders>
            <w:shd w:val="clear" w:color="auto" w:fill="auto"/>
            <w:noWrap/>
          </w:tcPr>
          <w:p w14:paraId="34F8E724" w14:textId="5004C001" w:rsidR="00DF725D" w:rsidRPr="004E4C0E" w:rsidRDefault="00DF725D" w:rsidP="00DF725D">
            <w:pPr>
              <w:bidi/>
              <w:jc w:val="left"/>
              <w:rPr>
                <w:sz w:val="20"/>
                <w:lang w:val="en-CA" w:eastAsia="en-CA"/>
              </w:rPr>
            </w:pPr>
            <w:r w:rsidRPr="007332BA">
              <w:rPr>
                <w:sz w:val="20"/>
                <w:lang w:val="en-CA" w:eastAsia="en-CA"/>
              </w:rPr>
              <w:t>7</w:t>
            </w:r>
          </w:p>
        </w:tc>
        <w:tc>
          <w:tcPr>
            <w:tcW w:w="1419" w:type="dxa"/>
            <w:tcBorders>
              <w:top w:val="nil"/>
              <w:left w:val="nil"/>
              <w:bottom w:val="single" w:sz="4" w:space="0" w:color="auto"/>
              <w:right w:val="single" w:sz="4" w:space="0" w:color="auto"/>
            </w:tcBorders>
            <w:shd w:val="clear" w:color="auto" w:fill="auto"/>
            <w:noWrap/>
          </w:tcPr>
          <w:p w14:paraId="4BC83096" w14:textId="6146D2DC"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58C80318"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48DD95CE" w14:textId="3EAFE149" w:rsidR="00DF725D" w:rsidRPr="004E4C0E" w:rsidRDefault="00DF725D" w:rsidP="00DF725D">
            <w:pPr>
              <w:bidi/>
              <w:jc w:val="left"/>
              <w:rPr>
                <w:sz w:val="20"/>
                <w:lang w:val="en-CA" w:eastAsia="en-CA"/>
              </w:rPr>
            </w:pPr>
            <w:r w:rsidRPr="004E4C0E">
              <w:rPr>
                <w:rFonts w:hint="cs"/>
                <w:sz w:val="20"/>
                <w:rtl/>
                <w:lang w:bidi="ar-SA"/>
              </w:rPr>
              <w:t>توغو</w:t>
            </w:r>
          </w:p>
        </w:tc>
        <w:tc>
          <w:tcPr>
            <w:tcW w:w="828" w:type="dxa"/>
            <w:tcBorders>
              <w:top w:val="nil"/>
              <w:left w:val="nil"/>
              <w:bottom w:val="single" w:sz="4" w:space="0" w:color="auto"/>
              <w:right w:val="single" w:sz="4" w:space="0" w:color="auto"/>
            </w:tcBorders>
            <w:shd w:val="clear" w:color="auto" w:fill="auto"/>
            <w:noWrap/>
            <w:hideMark/>
          </w:tcPr>
          <w:p w14:paraId="77C8EE0D" w14:textId="1F90D87B"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72617057" w14:textId="75635FC5"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1F1FB11E" w14:textId="30B19444" w:rsidR="00DF725D" w:rsidRPr="004E4C0E" w:rsidRDefault="00DF725D" w:rsidP="00DF725D">
            <w:pPr>
              <w:bidi/>
              <w:jc w:val="left"/>
              <w:rPr>
                <w:sz w:val="20"/>
                <w:lang w:val="en-CA" w:eastAsia="en-CA"/>
              </w:rPr>
            </w:pPr>
            <w:r w:rsidRPr="007332BA">
              <w:rPr>
                <w:sz w:val="20"/>
                <w:lang w:val="en-CA" w:eastAsia="en-CA"/>
              </w:rPr>
              <w:t>39,000</w:t>
            </w:r>
          </w:p>
        </w:tc>
        <w:tc>
          <w:tcPr>
            <w:tcW w:w="1276" w:type="dxa"/>
            <w:tcBorders>
              <w:top w:val="nil"/>
              <w:left w:val="nil"/>
              <w:bottom w:val="single" w:sz="4" w:space="0" w:color="auto"/>
              <w:right w:val="single" w:sz="4" w:space="0" w:color="auto"/>
            </w:tcBorders>
            <w:shd w:val="clear" w:color="auto" w:fill="auto"/>
            <w:noWrap/>
            <w:hideMark/>
          </w:tcPr>
          <w:p w14:paraId="1DDA9AF3" w14:textId="1D3806E1" w:rsidR="00DF725D" w:rsidRPr="004E4C0E" w:rsidRDefault="00DF725D" w:rsidP="00DF725D">
            <w:pPr>
              <w:bidi/>
              <w:jc w:val="left"/>
              <w:rPr>
                <w:sz w:val="20"/>
                <w:lang w:val="en-CA" w:eastAsia="en-CA"/>
              </w:rPr>
            </w:pPr>
            <w:r w:rsidRPr="007332BA">
              <w:rPr>
                <w:sz w:val="20"/>
                <w:lang w:val="en-CA" w:eastAsia="en-CA"/>
              </w:rPr>
              <w:t>23,620</w:t>
            </w:r>
          </w:p>
        </w:tc>
        <w:tc>
          <w:tcPr>
            <w:tcW w:w="1417" w:type="dxa"/>
            <w:tcBorders>
              <w:top w:val="nil"/>
              <w:left w:val="nil"/>
              <w:bottom w:val="single" w:sz="4" w:space="0" w:color="auto"/>
              <w:right w:val="single" w:sz="4" w:space="0" w:color="auto"/>
            </w:tcBorders>
            <w:shd w:val="clear" w:color="auto" w:fill="auto"/>
            <w:noWrap/>
            <w:hideMark/>
          </w:tcPr>
          <w:p w14:paraId="667727F4" w14:textId="287AAAEB" w:rsidR="00DF725D" w:rsidRPr="004E4C0E" w:rsidRDefault="00DF725D" w:rsidP="00DF725D">
            <w:pPr>
              <w:bidi/>
              <w:jc w:val="left"/>
              <w:rPr>
                <w:sz w:val="20"/>
                <w:lang w:val="en-CA" w:eastAsia="en-CA"/>
              </w:rPr>
            </w:pPr>
            <w:r w:rsidRPr="007332BA">
              <w:rPr>
                <w:sz w:val="20"/>
                <w:lang w:val="en-CA" w:eastAsia="en-CA"/>
              </w:rPr>
              <w:t>61</w:t>
            </w:r>
          </w:p>
        </w:tc>
        <w:tc>
          <w:tcPr>
            <w:tcW w:w="1419" w:type="dxa"/>
            <w:tcBorders>
              <w:top w:val="nil"/>
              <w:left w:val="nil"/>
              <w:bottom w:val="single" w:sz="4" w:space="0" w:color="auto"/>
              <w:right w:val="single" w:sz="4" w:space="0" w:color="auto"/>
            </w:tcBorders>
            <w:shd w:val="clear" w:color="auto" w:fill="auto"/>
            <w:noWrap/>
            <w:hideMark/>
          </w:tcPr>
          <w:p w14:paraId="0444A704" w14:textId="49A68A06" w:rsidR="00DF725D" w:rsidRPr="004E4C0E" w:rsidRDefault="00DF725D" w:rsidP="00DF725D">
            <w:pPr>
              <w:bidi/>
              <w:jc w:val="left"/>
              <w:rPr>
                <w:sz w:val="20"/>
                <w:lang w:val="en-CA" w:eastAsia="en-CA"/>
              </w:rPr>
            </w:pPr>
            <w:r w:rsidRPr="007332BA">
              <w:rPr>
                <w:sz w:val="20"/>
                <w:lang w:val="en-CA" w:eastAsia="en-CA"/>
              </w:rPr>
              <w:t>100</w:t>
            </w:r>
          </w:p>
        </w:tc>
      </w:tr>
      <w:tr w:rsidR="00DF725D" w:rsidRPr="004E4C0E" w14:paraId="3571F839"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0C2B83DE" w14:textId="6788AD47" w:rsidR="00DF725D" w:rsidRPr="004E4C0E" w:rsidRDefault="00DF725D" w:rsidP="00DF725D">
            <w:pPr>
              <w:bidi/>
              <w:jc w:val="left"/>
              <w:rPr>
                <w:sz w:val="20"/>
                <w:lang w:val="en-CA" w:eastAsia="en-CA"/>
              </w:rPr>
            </w:pPr>
            <w:r w:rsidRPr="004E4C0E">
              <w:rPr>
                <w:rFonts w:hint="cs"/>
                <w:sz w:val="20"/>
                <w:rtl/>
                <w:lang w:bidi="ar-SA"/>
              </w:rPr>
              <w:t>تونس</w:t>
            </w:r>
          </w:p>
        </w:tc>
        <w:tc>
          <w:tcPr>
            <w:tcW w:w="828" w:type="dxa"/>
            <w:tcBorders>
              <w:top w:val="nil"/>
              <w:left w:val="nil"/>
              <w:bottom w:val="single" w:sz="4" w:space="0" w:color="auto"/>
              <w:right w:val="single" w:sz="4" w:space="0" w:color="auto"/>
            </w:tcBorders>
            <w:shd w:val="clear" w:color="auto" w:fill="auto"/>
            <w:noWrap/>
            <w:hideMark/>
          </w:tcPr>
          <w:p w14:paraId="7C6E8E72" w14:textId="394A334E" w:rsidR="00DF725D" w:rsidRPr="004E4C0E" w:rsidRDefault="00DF725D" w:rsidP="00DF725D">
            <w:pPr>
              <w:bidi/>
              <w:jc w:val="left"/>
              <w:rPr>
                <w:sz w:val="20"/>
                <w:lang w:val="en-CA" w:eastAsia="en-CA"/>
              </w:rPr>
            </w:pPr>
            <w:r w:rsidRPr="007332BA">
              <w:rPr>
                <w:sz w:val="20"/>
                <w:lang w:val="en-CA" w:eastAsia="en-CA"/>
              </w:rPr>
              <w:t>0.8</w:t>
            </w:r>
          </w:p>
        </w:tc>
        <w:tc>
          <w:tcPr>
            <w:tcW w:w="1160" w:type="dxa"/>
            <w:tcBorders>
              <w:top w:val="nil"/>
              <w:left w:val="nil"/>
              <w:bottom w:val="single" w:sz="4" w:space="0" w:color="auto"/>
              <w:right w:val="single" w:sz="4" w:space="0" w:color="auto"/>
            </w:tcBorders>
            <w:shd w:val="clear" w:color="auto" w:fill="auto"/>
            <w:noWrap/>
            <w:hideMark/>
          </w:tcPr>
          <w:p w14:paraId="385BB176" w14:textId="66D0239D" w:rsidR="00DF725D" w:rsidRPr="004E4C0E" w:rsidRDefault="00DF725D" w:rsidP="00DF725D">
            <w:pPr>
              <w:bidi/>
              <w:jc w:val="left"/>
              <w:rPr>
                <w:sz w:val="20"/>
                <w:lang w:val="en-CA" w:eastAsia="en-CA"/>
              </w:rPr>
            </w:pPr>
            <w:r w:rsidRPr="007332BA">
              <w:rPr>
                <w:sz w:val="20"/>
                <w:lang w:val="en-CA" w:eastAsia="en-CA"/>
              </w:rPr>
              <w:t>100</w:t>
            </w:r>
          </w:p>
        </w:tc>
        <w:tc>
          <w:tcPr>
            <w:tcW w:w="1248" w:type="dxa"/>
            <w:tcBorders>
              <w:top w:val="nil"/>
              <w:left w:val="nil"/>
              <w:bottom w:val="single" w:sz="4" w:space="0" w:color="auto"/>
              <w:right w:val="single" w:sz="4" w:space="0" w:color="auto"/>
            </w:tcBorders>
            <w:shd w:val="clear" w:color="auto" w:fill="auto"/>
            <w:noWrap/>
            <w:hideMark/>
          </w:tcPr>
          <w:p w14:paraId="30B3D40F" w14:textId="60999F02" w:rsidR="00DF725D" w:rsidRPr="004E4C0E" w:rsidRDefault="00DF725D" w:rsidP="00DF725D">
            <w:pPr>
              <w:bidi/>
              <w:jc w:val="left"/>
              <w:rPr>
                <w:sz w:val="20"/>
                <w:lang w:val="en-CA" w:eastAsia="en-CA"/>
              </w:rPr>
            </w:pPr>
            <w:r w:rsidRPr="007332BA">
              <w:rPr>
                <w:sz w:val="20"/>
                <w:lang w:val="en-CA" w:eastAsia="en-CA"/>
              </w:rPr>
              <w:t>330,002</w:t>
            </w:r>
          </w:p>
        </w:tc>
        <w:tc>
          <w:tcPr>
            <w:tcW w:w="1276" w:type="dxa"/>
            <w:tcBorders>
              <w:top w:val="nil"/>
              <w:left w:val="nil"/>
              <w:bottom w:val="single" w:sz="4" w:space="0" w:color="auto"/>
              <w:right w:val="single" w:sz="4" w:space="0" w:color="auto"/>
            </w:tcBorders>
            <w:shd w:val="clear" w:color="auto" w:fill="auto"/>
            <w:noWrap/>
            <w:hideMark/>
          </w:tcPr>
          <w:p w14:paraId="7DDB1544" w14:textId="47BEE3A4" w:rsidR="00DF725D" w:rsidRPr="004E4C0E" w:rsidRDefault="00DF725D" w:rsidP="00DF725D">
            <w:pPr>
              <w:bidi/>
              <w:jc w:val="left"/>
              <w:rPr>
                <w:sz w:val="20"/>
                <w:lang w:val="en-CA" w:eastAsia="en-CA"/>
              </w:rPr>
            </w:pPr>
            <w:r w:rsidRPr="007332BA">
              <w:rPr>
                <w:sz w:val="20"/>
                <w:lang w:val="en-CA" w:eastAsia="en-CA"/>
              </w:rPr>
              <w:t>242,636</w:t>
            </w:r>
          </w:p>
        </w:tc>
        <w:tc>
          <w:tcPr>
            <w:tcW w:w="1417" w:type="dxa"/>
            <w:tcBorders>
              <w:top w:val="nil"/>
              <w:left w:val="nil"/>
              <w:bottom w:val="single" w:sz="4" w:space="0" w:color="auto"/>
              <w:right w:val="single" w:sz="4" w:space="0" w:color="auto"/>
            </w:tcBorders>
            <w:shd w:val="clear" w:color="auto" w:fill="auto"/>
            <w:noWrap/>
            <w:hideMark/>
          </w:tcPr>
          <w:p w14:paraId="58CBDF64" w14:textId="23105464" w:rsidR="00DF725D" w:rsidRPr="004E4C0E" w:rsidRDefault="00DF725D" w:rsidP="00DF725D">
            <w:pPr>
              <w:bidi/>
              <w:jc w:val="left"/>
              <w:rPr>
                <w:sz w:val="20"/>
                <w:lang w:val="en-CA" w:eastAsia="en-CA"/>
              </w:rPr>
            </w:pPr>
            <w:r w:rsidRPr="007332BA">
              <w:rPr>
                <w:sz w:val="20"/>
                <w:lang w:val="en-CA" w:eastAsia="en-CA"/>
              </w:rPr>
              <w:t>74</w:t>
            </w:r>
          </w:p>
        </w:tc>
        <w:tc>
          <w:tcPr>
            <w:tcW w:w="1419" w:type="dxa"/>
            <w:tcBorders>
              <w:top w:val="nil"/>
              <w:left w:val="nil"/>
              <w:bottom w:val="single" w:sz="4" w:space="0" w:color="auto"/>
              <w:right w:val="single" w:sz="4" w:space="0" w:color="auto"/>
            </w:tcBorders>
            <w:shd w:val="clear" w:color="auto" w:fill="auto"/>
            <w:noWrap/>
            <w:hideMark/>
          </w:tcPr>
          <w:p w14:paraId="2045EBC0" w14:textId="5606B519" w:rsidR="00DF725D" w:rsidRPr="004E4C0E" w:rsidRDefault="00DF725D" w:rsidP="00DF725D">
            <w:pPr>
              <w:bidi/>
              <w:jc w:val="left"/>
              <w:rPr>
                <w:sz w:val="20"/>
                <w:lang w:val="en-CA" w:eastAsia="en-CA"/>
              </w:rPr>
            </w:pPr>
            <w:r w:rsidRPr="007332BA">
              <w:rPr>
                <w:sz w:val="20"/>
                <w:lang w:val="en-CA" w:eastAsia="en-CA"/>
              </w:rPr>
              <w:t>100</w:t>
            </w:r>
          </w:p>
        </w:tc>
      </w:tr>
      <w:tr w:rsidR="00DF725D" w:rsidRPr="004E4C0E" w14:paraId="6E31FC92"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704C6384" w14:textId="375DB2D5" w:rsidR="00DF725D" w:rsidRPr="004E4C0E" w:rsidRDefault="00DF725D" w:rsidP="00DF725D">
            <w:pPr>
              <w:bidi/>
              <w:jc w:val="left"/>
              <w:rPr>
                <w:sz w:val="20"/>
                <w:lang w:val="en-CA" w:eastAsia="en-CA"/>
              </w:rPr>
            </w:pPr>
            <w:r w:rsidRPr="004E4C0E">
              <w:rPr>
                <w:rFonts w:hint="cs"/>
                <w:sz w:val="20"/>
                <w:rtl/>
                <w:lang w:bidi="ar-SA"/>
              </w:rPr>
              <w:t>تركيا</w:t>
            </w:r>
          </w:p>
        </w:tc>
        <w:tc>
          <w:tcPr>
            <w:tcW w:w="828" w:type="dxa"/>
            <w:tcBorders>
              <w:top w:val="nil"/>
              <w:left w:val="nil"/>
              <w:bottom w:val="single" w:sz="4" w:space="0" w:color="auto"/>
              <w:right w:val="single" w:sz="4" w:space="0" w:color="auto"/>
            </w:tcBorders>
            <w:shd w:val="clear" w:color="auto" w:fill="auto"/>
            <w:noWrap/>
            <w:hideMark/>
          </w:tcPr>
          <w:p w14:paraId="3D92C3BA" w14:textId="720854C1"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26B8B50" w14:textId="0CDB45E6"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32CC669D" w14:textId="7008F7F2" w:rsidR="00DF725D" w:rsidRPr="004E4C0E" w:rsidRDefault="00DF725D" w:rsidP="00DF725D">
            <w:pPr>
              <w:bidi/>
              <w:jc w:val="left"/>
              <w:rPr>
                <w:sz w:val="20"/>
                <w:lang w:val="en-CA" w:eastAsia="en-CA"/>
              </w:rPr>
            </w:pPr>
            <w:r w:rsidRPr="007332BA">
              <w:rPr>
                <w:sz w:val="20"/>
                <w:lang w:val="en-CA" w:eastAsia="en-CA"/>
              </w:rPr>
              <w:t>738,887</w:t>
            </w:r>
          </w:p>
        </w:tc>
        <w:tc>
          <w:tcPr>
            <w:tcW w:w="1276" w:type="dxa"/>
            <w:tcBorders>
              <w:top w:val="nil"/>
              <w:left w:val="nil"/>
              <w:bottom w:val="single" w:sz="4" w:space="0" w:color="auto"/>
              <w:right w:val="single" w:sz="4" w:space="0" w:color="auto"/>
            </w:tcBorders>
            <w:shd w:val="clear" w:color="auto" w:fill="auto"/>
            <w:noWrap/>
            <w:hideMark/>
          </w:tcPr>
          <w:p w14:paraId="668953C0" w14:textId="2B17CC33" w:rsidR="00DF725D" w:rsidRPr="004E4C0E" w:rsidRDefault="00DF725D" w:rsidP="00DF725D">
            <w:pPr>
              <w:bidi/>
              <w:jc w:val="left"/>
              <w:rPr>
                <w:sz w:val="20"/>
                <w:lang w:val="en-CA" w:eastAsia="en-CA"/>
              </w:rPr>
            </w:pPr>
            <w:r w:rsidRPr="007332BA">
              <w:rPr>
                <w:sz w:val="20"/>
                <w:lang w:val="en-CA" w:eastAsia="en-CA"/>
              </w:rPr>
              <w:t>497,950</w:t>
            </w:r>
          </w:p>
        </w:tc>
        <w:tc>
          <w:tcPr>
            <w:tcW w:w="1417" w:type="dxa"/>
            <w:tcBorders>
              <w:top w:val="nil"/>
              <w:left w:val="nil"/>
              <w:bottom w:val="single" w:sz="4" w:space="0" w:color="auto"/>
              <w:right w:val="single" w:sz="4" w:space="0" w:color="auto"/>
            </w:tcBorders>
            <w:shd w:val="clear" w:color="auto" w:fill="auto"/>
            <w:noWrap/>
            <w:hideMark/>
          </w:tcPr>
          <w:p w14:paraId="3D5EC7DD" w14:textId="16C582BF" w:rsidR="00DF725D" w:rsidRPr="004E4C0E" w:rsidRDefault="00DF725D" w:rsidP="00DF725D">
            <w:pPr>
              <w:bidi/>
              <w:jc w:val="left"/>
              <w:rPr>
                <w:sz w:val="20"/>
                <w:lang w:val="en-CA" w:eastAsia="en-CA"/>
              </w:rPr>
            </w:pPr>
            <w:r w:rsidRPr="007332BA">
              <w:rPr>
                <w:sz w:val="20"/>
                <w:lang w:val="en-CA" w:eastAsia="en-CA"/>
              </w:rPr>
              <w:t>67</w:t>
            </w:r>
          </w:p>
        </w:tc>
        <w:tc>
          <w:tcPr>
            <w:tcW w:w="1419" w:type="dxa"/>
            <w:tcBorders>
              <w:top w:val="nil"/>
              <w:left w:val="nil"/>
              <w:bottom w:val="single" w:sz="4" w:space="0" w:color="auto"/>
              <w:right w:val="single" w:sz="4" w:space="0" w:color="auto"/>
            </w:tcBorders>
            <w:shd w:val="clear" w:color="auto" w:fill="auto"/>
            <w:noWrap/>
            <w:hideMark/>
          </w:tcPr>
          <w:p w14:paraId="78263E53" w14:textId="4DB71172" w:rsidR="00DF725D" w:rsidRPr="004E4C0E" w:rsidRDefault="00DF725D" w:rsidP="00DF725D">
            <w:pPr>
              <w:bidi/>
              <w:jc w:val="left"/>
              <w:rPr>
                <w:sz w:val="20"/>
                <w:lang w:val="en-CA" w:eastAsia="en-CA"/>
              </w:rPr>
            </w:pPr>
            <w:r w:rsidRPr="007332BA">
              <w:rPr>
                <w:sz w:val="20"/>
                <w:lang w:val="en-CA" w:eastAsia="en-CA"/>
              </w:rPr>
              <w:t>67</w:t>
            </w:r>
          </w:p>
        </w:tc>
      </w:tr>
      <w:tr w:rsidR="00DF725D" w:rsidRPr="004E4C0E" w14:paraId="054916E1"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0EB36826" w14:textId="0EC60032" w:rsidR="00DF725D" w:rsidRPr="004E4C0E" w:rsidRDefault="00DF725D" w:rsidP="00DF725D">
            <w:pPr>
              <w:bidi/>
              <w:jc w:val="left"/>
              <w:rPr>
                <w:sz w:val="20"/>
                <w:lang w:val="en-CA" w:eastAsia="en-CA"/>
              </w:rPr>
            </w:pPr>
            <w:r w:rsidRPr="004E4C0E">
              <w:rPr>
                <w:rFonts w:hint="cs"/>
                <w:sz w:val="20"/>
                <w:rtl/>
                <w:lang w:bidi="ar-SA"/>
              </w:rPr>
              <w:t>تركمانستان</w:t>
            </w:r>
          </w:p>
        </w:tc>
        <w:tc>
          <w:tcPr>
            <w:tcW w:w="828" w:type="dxa"/>
            <w:tcBorders>
              <w:top w:val="nil"/>
              <w:left w:val="nil"/>
              <w:bottom w:val="single" w:sz="4" w:space="0" w:color="auto"/>
              <w:right w:val="single" w:sz="4" w:space="0" w:color="auto"/>
            </w:tcBorders>
            <w:shd w:val="clear" w:color="auto" w:fill="auto"/>
            <w:noWrap/>
            <w:hideMark/>
          </w:tcPr>
          <w:p w14:paraId="13AF3E11" w14:textId="4188DD7C"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4ECD7DC" w14:textId="017B546E"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4D21E9EA" w14:textId="2C4B6435" w:rsidR="00DF725D" w:rsidRPr="004E4C0E" w:rsidRDefault="00DF725D" w:rsidP="00DF725D">
            <w:pPr>
              <w:bidi/>
              <w:jc w:val="left"/>
              <w:rPr>
                <w:sz w:val="20"/>
                <w:lang w:val="en-CA" w:eastAsia="en-CA"/>
              </w:rPr>
            </w:pPr>
            <w:r w:rsidRPr="007332BA">
              <w:rPr>
                <w:sz w:val="20"/>
                <w:lang w:val="en-CA" w:eastAsia="en-CA"/>
              </w:rPr>
              <w:t>70,002</w:t>
            </w:r>
          </w:p>
        </w:tc>
        <w:tc>
          <w:tcPr>
            <w:tcW w:w="1276" w:type="dxa"/>
            <w:tcBorders>
              <w:top w:val="nil"/>
              <w:left w:val="nil"/>
              <w:bottom w:val="single" w:sz="4" w:space="0" w:color="auto"/>
              <w:right w:val="single" w:sz="4" w:space="0" w:color="auto"/>
            </w:tcBorders>
            <w:shd w:val="clear" w:color="auto" w:fill="auto"/>
            <w:noWrap/>
            <w:hideMark/>
          </w:tcPr>
          <w:p w14:paraId="29178B6E" w14:textId="11C6046A" w:rsidR="00DF725D" w:rsidRPr="004E4C0E" w:rsidRDefault="00DF725D" w:rsidP="00DF725D">
            <w:pPr>
              <w:bidi/>
              <w:jc w:val="left"/>
              <w:rPr>
                <w:sz w:val="20"/>
                <w:lang w:val="en-CA" w:eastAsia="en-CA"/>
              </w:rPr>
            </w:pPr>
            <w:r w:rsidRPr="007332BA">
              <w:rPr>
                <w:sz w:val="20"/>
                <w:lang w:val="en-CA" w:eastAsia="en-CA"/>
              </w:rPr>
              <w:t>72,455</w:t>
            </w:r>
          </w:p>
        </w:tc>
        <w:tc>
          <w:tcPr>
            <w:tcW w:w="1417" w:type="dxa"/>
            <w:tcBorders>
              <w:top w:val="nil"/>
              <w:left w:val="nil"/>
              <w:bottom w:val="single" w:sz="4" w:space="0" w:color="auto"/>
              <w:right w:val="single" w:sz="4" w:space="0" w:color="auto"/>
            </w:tcBorders>
            <w:shd w:val="clear" w:color="auto" w:fill="auto"/>
            <w:noWrap/>
            <w:hideMark/>
          </w:tcPr>
          <w:p w14:paraId="074CB123" w14:textId="54C0D2FA" w:rsidR="00DF725D" w:rsidRPr="004E4C0E" w:rsidRDefault="00DF725D" w:rsidP="00DF725D">
            <w:pPr>
              <w:bidi/>
              <w:jc w:val="left"/>
              <w:rPr>
                <w:sz w:val="20"/>
                <w:lang w:val="en-CA" w:eastAsia="en-CA"/>
              </w:rPr>
            </w:pPr>
            <w:r w:rsidRPr="007332BA">
              <w:rPr>
                <w:sz w:val="20"/>
                <w:lang w:val="en-CA" w:eastAsia="en-CA"/>
              </w:rPr>
              <w:t>104</w:t>
            </w:r>
          </w:p>
        </w:tc>
        <w:tc>
          <w:tcPr>
            <w:tcW w:w="1419" w:type="dxa"/>
            <w:tcBorders>
              <w:top w:val="nil"/>
              <w:left w:val="nil"/>
              <w:bottom w:val="single" w:sz="4" w:space="0" w:color="auto"/>
              <w:right w:val="single" w:sz="4" w:space="0" w:color="auto"/>
            </w:tcBorders>
            <w:shd w:val="clear" w:color="auto" w:fill="auto"/>
            <w:noWrap/>
            <w:hideMark/>
          </w:tcPr>
          <w:p w14:paraId="24344BB5" w14:textId="0899989F"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4A63AAFF"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5FFF6B16" w14:textId="38B88C6E" w:rsidR="00DF725D" w:rsidRPr="004E4C0E" w:rsidRDefault="00DF725D" w:rsidP="00DF725D">
            <w:pPr>
              <w:bidi/>
              <w:jc w:val="left"/>
              <w:rPr>
                <w:sz w:val="20"/>
                <w:lang w:val="en-CA" w:eastAsia="en-CA"/>
              </w:rPr>
            </w:pPr>
            <w:r w:rsidRPr="004E4C0E">
              <w:rPr>
                <w:rFonts w:hint="cs"/>
                <w:sz w:val="20"/>
                <w:rtl/>
                <w:lang w:bidi="ar-SA"/>
              </w:rPr>
              <w:t>أوغندا</w:t>
            </w:r>
          </w:p>
        </w:tc>
        <w:tc>
          <w:tcPr>
            <w:tcW w:w="828" w:type="dxa"/>
            <w:tcBorders>
              <w:top w:val="nil"/>
              <w:left w:val="nil"/>
              <w:bottom w:val="single" w:sz="4" w:space="0" w:color="auto"/>
              <w:right w:val="single" w:sz="4" w:space="0" w:color="auto"/>
            </w:tcBorders>
            <w:shd w:val="clear" w:color="auto" w:fill="auto"/>
            <w:noWrap/>
            <w:hideMark/>
          </w:tcPr>
          <w:p w14:paraId="64BC116B" w14:textId="72CD8677"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DF51B54" w14:textId="60B41CA8"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5F2616BE" w14:textId="6B735315" w:rsidR="00DF725D" w:rsidRPr="004E4C0E" w:rsidRDefault="00DF725D" w:rsidP="00DF725D">
            <w:pPr>
              <w:bidi/>
              <w:jc w:val="left"/>
              <w:rPr>
                <w:sz w:val="20"/>
                <w:lang w:val="en-CA" w:eastAsia="en-CA"/>
              </w:rPr>
            </w:pPr>
            <w:r w:rsidRPr="007332BA">
              <w:rPr>
                <w:sz w:val="20"/>
                <w:lang w:val="en-CA" w:eastAsia="en-CA"/>
              </w:rPr>
              <w:t>20,001</w:t>
            </w:r>
          </w:p>
        </w:tc>
        <w:tc>
          <w:tcPr>
            <w:tcW w:w="1276" w:type="dxa"/>
            <w:tcBorders>
              <w:top w:val="nil"/>
              <w:left w:val="nil"/>
              <w:bottom w:val="single" w:sz="4" w:space="0" w:color="auto"/>
              <w:right w:val="single" w:sz="4" w:space="0" w:color="auto"/>
            </w:tcBorders>
            <w:shd w:val="clear" w:color="auto" w:fill="auto"/>
            <w:noWrap/>
            <w:hideMark/>
          </w:tcPr>
          <w:p w14:paraId="53435DD3" w14:textId="3F5952CE" w:rsidR="00DF725D" w:rsidRPr="004E4C0E" w:rsidRDefault="00DF725D" w:rsidP="00DF725D">
            <w:pPr>
              <w:bidi/>
              <w:jc w:val="left"/>
              <w:rPr>
                <w:sz w:val="20"/>
                <w:lang w:val="en-CA" w:eastAsia="en-CA"/>
              </w:rPr>
            </w:pPr>
            <w:r w:rsidRPr="007332BA">
              <w:rPr>
                <w:sz w:val="20"/>
                <w:lang w:val="en-CA" w:eastAsia="en-CA"/>
              </w:rPr>
              <w:t>14,967</w:t>
            </w:r>
          </w:p>
        </w:tc>
        <w:tc>
          <w:tcPr>
            <w:tcW w:w="1417" w:type="dxa"/>
            <w:tcBorders>
              <w:top w:val="nil"/>
              <w:left w:val="nil"/>
              <w:bottom w:val="single" w:sz="4" w:space="0" w:color="auto"/>
              <w:right w:val="single" w:sz="4" w:space="0" w:color="auto"/>
            </w:tcBorders>
            <w:shd w:val="clear" w:color="auto" w:fill="auto"/>
            <w:noWrap/>
            <w:hideMark/>
          </w:tcPr>
          <w:p w14:paraId="5A734995" w14:textId="5479D337" w:rsidR="00DF725D" w:rsidRPr="004E4C0E" w:rsidRDefault="00DF725D" w:rsidP="00DF725D">
            <w:pPr>
              <w:bidi/>
              <w:jc w:val="left"/>
              <w:rPr>
                <w:sz w:val="20"/>
                <w:lang w:val="en-CA" w:eastAsia="en-CA"/>
              </w:rPr>
            </w:pPr>
            <w:r w:rsidRPr="007332BA">
              <w:rPr>
                <w:sz w:val="20"/>
                <w:lang w:val="en-CA" w:eastAsia="en-CA"/>
              </w:rPr>
              <w:t>75</w:t>
            </w:r>
          </w:p>
        </w:tc>
        <w:tc>
          <w:tcPr>
            <w:tcW w:w="1419" w:type="dxa"/>
            <w:tcBorders>
              <w:top w:val="nil"/>
              <w:left w:val="nil"/>
              <w:bottom w:val="single" w:sz="4" w:space="0" w:color="auto"/>
              <w:right w:val="single" w:sz="4" w:space="0" w:color="auto"/>
            </w:tcBorders>
            <w:shd w:val="clear" w:color="auto" w:fill="auto"/>
            <w:noWrap/>
            <w:hideMark/>
          </w:tcPr>
          <w:p w14:paraId="13DAC27B" w14:textId="4808C94B"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25AB5D4D"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6CA3C8F5" w14:textId="4D638606" w:rsidR="00DF725D" w:rsidRPr="004E4C0E" w:rsidRDefault="00DF725D" w:rsidP="00DF725D">
            <w:pPr>
              <w:bidi/>
              <w:jc w:val="left"/>
              <w:rPr>
                <w:sz w:val="20"/>
                <w:lang w:val="en-CA" w:eastAsia="en-CA"/>
              </w:rPr>
            </w:pPr>
            <w:r w:rsidRPr="004E4C0E">
              <w:rPr>
                <w:rFonts w:hint="cs"/>
                <w:sz w:val="20"/>
                <w:rtl/>
                <w:lang w:bidi="ar-SA"/>
              </w:rPr>
              <w:t>جمهورية تنزانيا المتحدة</w:t>
            </w:r>
          </w:p>
        </w:tc>
        <w:tc>
          <w:tcPr>
            <w:tcW w:w="828" w:type="dxa"/>
            <w:tcBorders>
              <w:top w:val="nil"/>
              <w:left w:val="nil"/>
              <w:bottom w:val="single" w:sz="4" w:space="0" w:color="auto"/>
              <w:right w:val="single" w:sz="4" w:space="0" w:color="auto"/>
            </w:tcBorders>
            <w:shd w:val="clear" w:color="auto" w:fill="auto"/>
            <w:noWrap/>
            <w:hideMark/>
          </w:tcPr>
          <w:p w14:paraId="6261546A" w14:textId="07C4B255"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4AF058A0" w14:textId="59E2FA71"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0184BE1B" w14:textId="10F99AA5" w:rsidR="00DF725D" w:rsidRPr="004E4C0E" w:rsidRDefault="00DF725D" w:rsidP="00DF725D">
            <w:pPr>
              <w:bidi/>
              <w:jc w:val="left"/>
              <w:rPr>
                <w:sz w:val="20"/>
                <w:lang w:val="en-CA" w:eastAsia="en-CA"/>
              </w:rPr>
            </w:pPr>
            <w:r w:rsidRPr="007332BA">
              <w:rPr>
                <w:sz w:val="20"/>
                <w:lang w:val="en-CA" w:eastAsia="en-CA"/>
              </w:rPr>
              <w:t>15,000</w:t>
            </w:r>
          </w:p>
        </w:tc>
        <w:tc>
          <w:tcPr>
            <w:tcW w:w="1276" w:type="dxa"/>
            <w:tcBorders>
              <w:top w:val="nil"/>
              <w:left w:val="nil"/>
              <w:bottom w:val="single" w:sz="4" w:space="0" w:color="auto"/>
              <w:right w:val="single" w:sz="4" w:space="0" w:color="auto"/>
            </w:tcBorders>
            <w:shd w:val="clear" w:color="auto" w:fill="auto"/>
            <w:noWrap/>
            <w:hideMark/>
          </w:tcPr>
          <w:p w14:paraId="5C7DCC54" w14:textId="0610E33D" w:rsidR="00DF725D" w:rsidRPr="004E4C0E" w:rsidRDefault="00DF725D" w:rsidP="00DF725D">
            <w:pPr>
              <w:bidi/>
              <w:jc w:val="left"/>
              <w:rPr>
                <w:sz w:val="20"/>
                <w:lang w:val="en-CA" w:eastAsia="en-CA"/>
              </w:rPr>
            </w:pPr>
            <w:r w:rsidRPr="007332BA">
              <w:rPr>
                <w:sz w:val="20"/>
                <w:lang w:val="en-CA" w:eastAsia="en-CA"/>
              </w:rPr>
              <w:t>879</w:t>
            </w:r>
          </w:p>
        </w:tc>
        <w:tc>
          <w:tcPr>
            <w:tcW w:w="1417" w:type="dxa"/>
            <w:tcBorders>
              <w:top w:val="nil"/>
              <w:left w:val="nil"/>
              <w:bottom w:val="single" w:sz="4" w:space="0" w:color="auto"/>
              <w:right w:val="single" w:sz="4" w:space="0" w:color="auto"/>
            </w:tcBorders>
            <w:shd w:val="clear" w:color="auto" w:fill="auto"/>
            <w:noWrap/>
            <w:hideMark/>
          </w:tcPr>
          <w:p w14:paraId="61148709" w14:textId="4633E7C5" w:rsidR="00DF725D" w:rsidRPr="004E4C0E" w:rsidRDefault="00DF725D" w:rsidP="00DF725D">
            <w:pPr>
              <w:bidi/>
              <w:jc w:val="left"/>
              <w:rPr>
                <w:sz w:val="20"/>
                <w:lang w:val="en-CA" w:eastAsia="en-CA"/>
              </w:rPr>
            </w:pPr>
            <w:r w:rsidRPr="007332BA">
              <w:rPr>
                <w:sz w:val="20"/>
                <w:lang w:val="en-CA" w:eastAsia="en-CA"/>
              </w:rPr>
              <w:t>6</w:t>
            </w:r>
          </w:p>
        </w:tc>
        <w:tc>
          <w:tcPr>
            <w:tcW w:w="1419" w:type="dxa"/>
            <w:tcBorders>
              <w:top w:val="nil"/>
              <w:left w:val="nil"/>
              <w:bottom w:val="single" w:sz="4" w:space="0" w:color="auto"/>
              <w:right w:val="single" w:sz="4" w:space="0" w:color="auto"/>
            </w:tcBorders>
            <w:shd w:val="clear" w:color="auto" w:fill="auto"/>
            <w:noWrap/>
            <w:hideMark/>
          </w:tcPr>
          <w:p w14:paraId="6B8D4560" w14:textId="0B035F2F"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5AC8D946"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3A271C54" w14:textId="492FD0E7" w:rsidR="00DF725D" w:rsidRPr="004E4C0E" w:rsidRDefault="00DF725D" w:rsidP="00DF725D">
            <w:pPr>
              <w:bidi/>
              <w:jc w:val="left"/>
              <w:rPr>
                <w:sz w:val="20"/>
                <w:lang w:val="en-CA" w:eastAsia="en-CA"/>
              </w:rPr>
            </w:pPr>
            <w:r w:rsidRPr="004E4C0E">
              <w:rPr>
                <w:rFonts w:hint="cs"/>
                <w:sz w:val="20"/>
                <w:rtl/>
                <w:lang w:bidi="ar-SA"/>
              </w:rPr>
              <w:t>اورو</w:t>
            </w:r>
            <w:r>
              <w:rPr>
                <w:rFonts w:hint="cs"/>
                <w:sz w:val="20"/>
                <w:rtl/>
                <w:lang w:bidi="ar-SA"/>
              </w:rPr>
              <w:t>غ</w:t>
            </w:r>
            <w:r w:rsidRPr="004E4C0E">
              <w:rPr>
                <w:rFonts w:hint="cs"/>
                <w:sz w:val="20"/>
                <w:rtl/>
                <w:lang w:bidi="ar-SA"/>
              </w:rPr>
              <w:t>واي</w:t>
            </w:r>
          </w:p>
        </w:tc>
        <w:tc>
          <w:tcPr>
            <w:tcW w:w="828" w:type="dxa"/>
            <w:tcBorders>
              <w:top w:val="nil"/>
              <w:left w:val="nil"/>
              <w:bottom w:val="single" w:sz="4" w:space="0" w:color="auto"/>
              <w:right w:val="single" w:sz="4" w:space="0" w:color="auto"/>
            </w:tcBorders>
            <w:shd w:val="clear" w:color="auto" w:fill="auto"/>
            <w:noWrap/>
            <w:hideMark/>
          </w:tcPr>
          <w:p w14:paraId="097695B1" w14:textId="637E4D91"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25594C3E" w14:textId="68FC4F00"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6DCEAF0D" w14:textId="0223A49A" w:rsidR="00DF725D" w:rsidRPr="004E4C0E" w:rsidRDefault="00DF725D" w:rsidP="00DF725D">
            <w:pPr>
              <w:bidi/>
              <w:jc w:val="left"/>
              <w:rPr>
                <w:sz w:val="20"/>
                <w:lang w:val="en-CA" w:eastAsia="en-CA"/>
              </w:rPr>
            </w:pPr>
            <w:r w:rsidRPr="007332BA">
              <w:rPr>
                <w:sz w:val="20"/>
                <w:lang w:val="en-CA" w:eastAsia="en-CA"/>
              </w:rPr>
              <w:t>25,000</w:t>
            </w:r>
          </w:p>
        </w:tc>
        <w:tc>
          <w:tcPr>
            <w:tcW w:w="1276" w:type="dxa"/>
            <w:tcBorders>
              <w:top w:val="nil"/>
              <w:left w:val="nil"/>
              <w:bottom w:val="single" w:sz="4" w:space="0" w:color="auto"/>
              <w:right w:val="single" w:sz="4" w:space="0" w:color="auto"/>
            </w:tcBorders>
            <w:shd w:val="clear" w:color="auto" w:fill="auto"/>
            <w:noWrap/>
            <w:hideMark/>
          </w:tcPr>
          <w:p w14:paraId="2D1E7F55" w14:textId="1FD5DA00" w:rsidR="00DF725D" w:rsidRPr="004E4C0E" w:rsidRDefault="00DF725D" w:rsidP="00DF725D">
            <w:pPr>
              <w:bidi/>
              <w:jc w:val="left"/>
              <w:rPr>
                <w:sz w:val="20"/>
                <w:lang w:val="en-CA" w:eastAsia="en-CA"/>
              </w:rPr>
            </w:pPr>
            <w:r w:rsidRPr="007332BA">
              <w:rPr>
                <w:sz w:val="20"/>
                <w:lang w:val="en-CA" w:eastAsia="en-CA"/>
              </w:rPr>
              <w:t>22,492</w:t>
            </w:r>
          </w:p>
        </w:tc>
        <w:tc>
          <w:tcPr>
            <w:tcW w:w="1417" w:type="dxa"/>
            <w:tcBorders>
              <w:top w:val="nil"/>
              <w:left w:val="nil"/>
              <w:bottom w:val="single" w:sz="4" w:space="0" w:color="auto"/>
              <w:right w:val="single" w:sz="4" w:space="0" w:color="auto"/>
            </w:tcBorders>
            <w:shd w:val="clear" w:color="auto" w:fill="auto"/>
            <w:noWrap/>
            <w:hideMark/>
          </w:tcPr>
          <w:p w14:paraId="0607B23B" w14:textId="57F76D31" w:rsidR="00DF725D" w:rsidRPr="004E4C0E" w:rsidRDefault="00DF725D" w:rsidP="00DF725D">
            <w:pPr>
              <w:bidi/>
              <w:jc w:val="left"/>
              <w:rPr>
                <w:sz w:val="20"/>
                <w:lang w:val="en-CA" w:eastAsia="en-CA"/>
              </w:rPr>
            </w:pPr>
            <w:r w:rsidRPr="007332BA">
              <w:rPr>
                <w:sz w:val="20"/>
                <w:lang w:val="en-CA" w:eastAsia="en-CA"/>
              </w:rPr>
              <w:t>90</w:t>
            </w:r>
          </w:p>
        </w:tc>
        <w:tc>
          <w:tcPr>
            <w:tcW w:w="1419" w:type="dxa"/>
            <w:tcBorders>
              <w:top w:val="nil"/>
              <w:left w:val="nil"/>
              <w:bottom w:val="single" w:sz="4" w:space="0" w:color="auto"/>
              <w:right w:val="single" w:sz="4" w:space="0" w:color="auto"/>
            </w:tcBorders>
            <w:shd w:val="clear" w:color="auto" w:fill="auto"/>
            <w:noWrap/>
            <w:hideMark/>
          </w:tcPr>
          <w:p w14:paraId="704D2672" w14:textId="7F6DB388"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7359079D"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664447FD" w14:textId="2F3A2E87" w:rsidR="00DF725D" w:rsidRPr="004E4C0E" w:rsidRDefault="00DF725D" w:rsidP="00DF725D">
            <w:pPr>
              <w:bidi/>
              <w:jc w:val="left"/>
              <w:rPr>
                <w:sz w:val="20"/>
                <w:lang w:val="en-CA" w:eastAsia="en-CA"/>
              </w:rPr>
            </w:pPr>
            <w:r w:rsidRPr="004E4C0E">
              <w:rPr>
                <w:rFonts w:hint="cs"/>
                <w:sz w:val="20"/>
                <w:rtl/>
                <w:lang w:bidi="ar-SA"/>
              </w:rPr>
              <w:t xml:space="preserve">فنزويلا </w:t>
            </w:r>
            <w:r w:rsidRPr="004E4C0E">
              <w:rPr>
                <w:rFonts w:hint="cs"/>
                <w:sz w:val="20"/>
                <w:rtl/>
                <w:lang w:bidi="ar"/>
              </w:rPr>
              <w:t>(</w:t>
            </w:r>
            <w:r w:rsidRPr="004E4C0E">
              <w:rPr>
                <w:rFonts w:hint="cs"/>
                <w:sz w:val="20"/>
                <w:rtl/>
                <w:lang w:bidi="ar-SA"/>
              </w:rPr>
              <w:t xml:space="preserve">جمهورية </w:t>
            </w:r>
            <w:r w:rsidRPr="004E4C0E">
              <w:rPr>
                <w:rFonts w:hint="cs"/>
                <w:sz w:val="20"/>
                <w:rtl/>
                <w:lang w:bidi="ar"/>
              </w:rPr>
              <w:t xml:space="preserve">- </w:t>
            </w:r>
            <w:r w:rsidRPr="004E4C0E">
              <w:rPr>
                <w:rFonts w:hint="cs"/>
                <w:sz w:val="20"/>
                <w:rtl/>
                <w:lang w:bidi="ar-SA"/>
              </w:rPr>
              <w:t>البوليفارية</w:t>
            </w:r>
            <w:r w:rsidRPr="004E4C0E">
              <w:rPr>
                <w:rFonts w:hint="cs"/>
                <w:sz w:val="20"/>
                <w:rtl/>
                <w:lang w:bidi="ar"/>
              </w:rPr>
              <w:t>)</w:t>
            </w:r>
          </w:p>
        </w:tc>
        <w:tc>
          <w:tcPr>
            <w:tcW w:w="828" w:type="dxa"/>
            <w:tcBorders>
              <w:top w:val="nil"/>
              <w:left w:val="nil"/>
              <w:bottom w:val="single" w:sz="4" w:space="0" w:color="auto"/>
              <w:right w:val="single" w:sz="4" w:space="0" w:color="auto"/>
            </w:tcBorders>
            <w:shd w:val="clear" w:color="auto" w:fill="auto"/>
            <w:noWrap/>
            <w:hideMark/>
          </w:tcPr>
          <w:p w14:paraId="648AB4E3" w14:textId="030F8DB2" w:rsidR="00DF725D" w:rsidRPr="004E4C0E" w:rsidRDefault="00DF725D" w:rsidP="00DF725D">
            <w:pPr>
              <w:bidi/>
              <w:jc w:val="left"/>
              <w:rPr>
                <w:sz w:val="20"/>
                <w:lang w:val="en-CA" w:eastAsia="en-CA"/>
              </w:rPr>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384A4B99" w14:textId="644DFE81"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1542EBF9" w14:textId="15600831" w:rsidR="00DF725D" w:rsidRPr="004E4C0E" w:rsidRDefault="00DF725D" w:rsidP="00DF725D">
            <w:pPr>
              <w:bidi/>
              <w:jc w:val="left"/>
              <w:rPr>
                <w:sz w:val="20"/>
                <w:lang w:val="en-CA" w:eastAsia="en-CA"/>
              </w:rPr>
            </w:pPr>
            <w:r w:rsidRPr="007332BA">
              <w:rPr>
                <w:sz w:val="20"/>
                <w:lang w:val="en-CA" w:eastAsia="en-CA"/>
              </w:rPr>
              <w:t>160,801</w:t>
            </w:r>
          </w:p>
        </w:tc>
        <w:tc>
          <w:tcPr>
            <w:tcW w:w="1276" w:type="dxa"/>
            <w:tcBorders>
              <w:top w:val="nil"/>
              <w:left w:val="nil"/>
              <w:bottom w:val="single" w:sz="4" w:space="0" w:color="auto"/>
              <w:right w:val="single" w:sz="4" w:space="0" w:color="auto"/>
            </w:tcBorders>
            <w:shd w:val="clear" w:color="auto" w:fill="auto"/>
            <w:noWrap/>
            <w:hideMark/>
          </w:tcPr>
          <w:p w14:paraId="43637C8F" w14:textId="10CB826B" w:rsidR="00DF725D" w:rsidRPr="004E4C0E" w:rsidRDefault="00DF725D" w:rsidP="00DF725D">
            <w:pPr>
              <w:bidi/>
              <w:jc w:val="left"/>
              <w:rPr>
                <w:sz w:val="20"/>
                <w:lang w:val="en-CA" w:eastAsia="en-CA"/>
              </w:rPr>
            </w:pPr>
            <w:r w:rsidRPr="007332BA">
              <w:rPr>
                <w:sz w:val="20"/>
                <w:lang w:val="en-CA" w:eastAsia="en-CA"/>
              </w:rPr>
              <w:t>203,104</w:t>
            </w:r>
          </w:p>
        </w:tc>
        <w:tc>
          <w:tcPr>
            <w:tcW w:w="1417" w:type="dxa"/>
            <w:tcBorders>
              <w:top w:val="nil"/>
              <w:left w:val="nil"/>
              <w:bottom w:val="single" w:sz="4" w:space="0" w:color="auto"/>
              <w:right w:val="single" w:sz="4" w:space="0" w:color="auto"/>
            </w:tcBorders>
            <w:shd w:val="clear" w:color="auto" w:fill="auto"/>
            <w:noWrap/>
            <w:hideMark/>
          </w:tcPr>
          <w:p w14:paraId="5AAE5044" w14:textId="24CE0AA9" w:rsidR="00DF725D" w:rsidRPr="004E4C0E" w:rsidRDefault="00DF725D" w:rsidP="00DF725D">
            <w:pPr>
              <w:bidi/>
              <w:jc w:val="left"/>
              <w:rPr>
                <w:sz w:val="20"/>
                <w:lang w:val="en-CA" w:eastAsia="en-CA"/>
              </w:rPr>
            </w:pPr>
            <w:r w:rsidRPr="007332BA">
              <w:rPr>
                <w:sz w:val="20"/>
                <w:lang w:val="en-CA" w:eastAsia="en-CA"/>
              </w:rPr>
              <w:t>126</w:t>
            </w:r>
          </w:p>
        </w:tc>
        <w:tc>
          <w:tcPr>
            <w:tcW w:w="1419" w:type="dxa"/>
            <w:tcBorders>
              <w:top w:val="nil"/>
              <w:left w:val="nil"/>
              <w:bottom w:val="single" w:sz="4" w:space="0" w:color="auto"/>
              <w:right w:val="single" w:sz="4" w:space="0" w:color="auto"/>
            </w:tcBorders>
            <w:shd w:val="clear" w:color="auto" w:fill="auto"/>
            <w:noWrap/>
            <w:hideMark/>
          </w:tcPr>
          <w:p w14:paraId="6C4A2421" w14:textId="1AF54C0B" w:rsidR="00DF725D" w:rsidRPr="004E4C0E" w:rsidRDefault="00DF725D" w:rsidP="00DF725D">
            <w:pPr>
              <w:bidi/>
              <w:jc w:val="left"/>
              <w:rPr>
                <w:sz w:val="20"/>
                <w:lang w:val="en-CA" w:eastAsia="en-CA"/>
              </w:rPr>
            </w:pPr>
            <w:r w:rsidRPr="007332BA">
              <w:rPr>
                <w:sz w:val="20"/>
                <w:lang w:val="en-CA" w:eastAsia="en-CA"/>
              </w:rPr>
              <w:t>100</w:t>
            </w:r>
          </w:p>
        </w:tc>
      </w:tr>
      <w:tr w:rsidR="00DF725D" w:rsidRPr="004E4C0E" w14:paraId="0C632967"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3985F52A" w14:textId="52C9DFA8" w:rsidR="00DF725D" w:rsidRPr="004E4C0E" w:rsidRDefault="00DF725D" w:rsidP="00DF725D">
            <w:pPr>
              <w:bidi/>
              <w:jc w:val="left"/>
              <w:rPr>
                <w:sz w:val="20"/>
                <w:lang w:val="en-CA" w:eastAsia="en-CA"/>
              </w:rPr>
            </w:pPr>
            <w:r w:rsidRPr="004E4C0E">
              <w:rPr>
                <w:rFonts w:hint="cs"/>
                <w:sz w:val="20"/>
                <w:rtl/>
                <w:lang w:bidi="ar-SA"/>
              </w:rPr>
              <w:t>اليمن</w:t>
            </w:r>
          </w:p>
        </w:tc>
        <w:tc>
          <w:tcPr>
            <w:tcW w:w="828" w:type="dxa"/>
            <w:tcBorders>
              <w:top w:val="nil"/>
              <w:left w:val="nil"/>
              <w:bottom w:val="single" w:sz="4" w:space="0" w:color="auto"/>
              <w:right w:val="single" w:sz="4" w:space="0" w:color="auto"/>
            </w:tcBorders>
            <w:shd w:val="clear" w:color="auto" w:fill="auto"/>
            <w:noWrap/>
            <w:hideMark/>
          </w:tcPr>
          <w:p w14:paraId="631B3215" w14:textId="07E3F8C5" w:rsidR="00DF725D" w:rsidRPr="004E4C0E" w:rsidRDefault="00DF725D" w:rsidP="00DF725D">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255D4A10" w14:textId="4863887A"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06EF1A03" w14:textId="5B83B504" w:rsidR="00DF725D" w:rsidRPr="004E4C0E" w:rsidRDefault="00DF725D" w:rsidP="00DF725D">
            <w:pPr>
              <w:bidi/>
              <w:jc w:val="left"/>
              <w:rPr>
                <w:sz w:val="20"/>
                <w:lang w:val="en-CA" w:eastAsia="en-CA"/>
              </w:rPr>
            </w:pPr>
            <w:r w:rsidRPr="007332BA">
              <w:rPr>
                <w:sz w:val="20"/>
                <w:lang w:val="en-CA" w:eastAsia="en-CA"/>
              </w:rPr>
              <w:t>5</w:t>
            </w:r>
          </w:p>
        </w:tc>
        <w:tc>
          <w:tcPr>
            <w:tcW w:w="1276" w:type="dxa"/>
            <w:tcBorders>
              <w:top w:val="nil"/>
              <w:left w:val="nil"/>
              <w:bottom w:val="single" w:sz="4" w:space="0" w:color="auto"/>
              <w:right w:val="single" w:sz="4" w:space="0" w:color="auto"/>
            </w:tcBorders>
            <w:shd w:val="clear" w:color="auto" w:fill="auto"/>
            <w:noWrap/>
            <w:hideMark/>
          </w:tcPr>
          <w:p w14:paraId="1DC5A289" w14:textId="13A909CC" w:rsidR="00DF725D" w:rsidRPr="004E4C0E" w:rsidRDefault="00DF725D" w:rsidP="00DF725D">
            <w:pPr>
              <w:bidi/>
              <w:jc w:val="left"/>
              <w:rPr>
                <w:sz w:val="20"/>
                <w:lang w:val="en-CA" w:eastAsia="en-CA"/>
              </w:rPr>
            </w:pPr>
            <w:r w:rsidRPr="007332BA">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41F91326" w14:textId="5779798B" w:rsidR="00DF725D" w:rsidRPr="004E4C0E" w:rsidRDefault="00DF725D" w:rsidP="00DF725D">
            <w:pPr>
              <w:bidi/>
              <w:jc w:val="left"/>
              <w:rPr>
                <w:sz w:val="20"/>
                <w:lang w:val="en-CA" w:eastAsia="en-CA"/>
              </w:rPr>
            </w:pPr>
            <w:r w:rsidRPr="007332BA">
              <w:rPr>
                <w:sz w:val="20"/>
                <w:lang w:val="en-CA" w:eastAsia="en-CA"/>
              </w:rPr>
              <w:t>6</w:t>
            </w:r>
          </w:p>
        </w:tc>
        <w:tc>
          <w:tcPr>
            <w:tcW w:w="1419" w:type="dxa"/>
            <w:tcBorders>
              <w:top w:val="nil"/>
              <w:left w:val="nil"/>
              <w:bottom w:val="single" w:sz="4" w:space="0" w:color="auto"/>
              <w:right w:val="single" w:sz="4" w:space="0" w:color="auto"/>
            </w:tcBorders>
            <w:shd w:val="clear" w:color="auto" w:fill="auto"/>
            <w:noWrap/>
            <w:hideMark/>
          </w:tcPr>
          <w:p w14:paraId="0B60672F" w14:textId="1C688EB0"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37C212A8"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53381827" w14:textId="07842782" w:rsidR="00DF725D" w:rsidRPr="004E4C0E" w:rsidRDefault="00DF725D" w:rsidP="00DF725D">
            <w:pPr>
              <w:bidi/>
              <w:jc w:val="left"/>
              <w:rPr>
                <w:sz w:val="20"/>
                <w:lang w:val="en-CA" w:eastAsia="en-CA"/>
              </w:rPr>
            </w:pPr>
            <w:r w:rsidRPr="004E4C0E">
              <w:rPr>
                <w:rFonts w:hint="cs"/>
                <w:sz w:val="20"/>
                <w:rtl/>
                <w:lang w:bidi="ar-SA"/>
              </w:rPr>
              <w:t>زامبيا</w:t>
            </w:r>
          </w:p>
        </w:tc>
        <w:tc>
          <w:tcPr>
            <w:tcW w:w="828" w:type="dxa"/>
            <w:tcBorders>
              <w:top w:val="nil"/>
              <w:left w:val="nil"/>
              <w:bottom w:val="single" w:sz="4" w:space="0" w:color="auto"/>
              <w:right w:val="single" w:sz="4" w:space="0" w:color="auto"/>
            </w:tcBorders>
            <w:shd w:val="clear" w:color="auto" w:fill="auto"/>
            <w:noWrap/>
            <w:hideMark/>
          </w:tcPr>
          <w:p w14:paraId="2A0371CD" w14:textId="3A246A1B" w:rsidR="00DF725D" w:rsidRPr="004E4C0E" w:rsidRDefault="00DF725D" w:rsidP="00DF725D">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13192F2" w14:textId="107F2439"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45DF4713" w14:textId="466C667D" w:rsidR="00DF725D" w:rsidRPr="004E4C0E" w:rsidRDefault="00DF725D" w:rsidP="00DF725D">
            <w:pPr>
              <w:bidi/>
              <w:jc w:val="left"/>
              <w:rPr>
                <w:sz w:val="20"/>
                <w:lang w:val="en-CA" w:eastAsia="en-CA"/>
              </w:rPr>
            </w:pPr>
            <w:r w:rsidRPr="007332BA">
              <w:rPr>
                <w:sz w:val="20"/>
                <w:lang w:val="en-CA" w:eastAsia="en-CA"/>
              </w:rPr>
              <w:t>2</w:t>
            </w:r>
          </w:p>
        </w:tc>
        <w:tc>
          <w:tcPr>
            <w:tcW w:w="1276" w:type="dxa"/>
            <w:tcBorders>
              <w:top w:val="nil"/>
              <w:left w:val="nil"/>
              <w:bottom w:val="single" w:sz="4" w:space="0" w:color="auto"/>
              <w:right w:val="single" w:sz="4" w:space="0" w:color="auto"/>
            </w:tcBorders>
            <w:shd w:val="clear" w:color="auto" w:fill="auto"/>
            <w:noWrap/>
            <w:hideMark/>
          </w:tcPr>
          <w:p w14:paraId="21B672BB" w14:textId="10CA2EED" w:rsidR="00DF725D" w:rsidRPr="004E4C0E" w:rsidRDefault="00DF725D" w:rsidP="00DF725D">
            <w:pPr>
              <w:bidi/>
              <w:jc w:val="left"/>
              <w:rPr>
                <w:sz w:val="20"/>
                <w:lang w:val="en-CA" w:eastAsia="en-CA"/>
              </w:rPr>
            </w:pPr>
            <w:r w:rsidRPr="007332BA">
              <w:rPr>
                <w:sz w:val="20"/>
                <w:lang w:val="en-CA" w:eastAsia="en-CA"/>
              </w:rPr>
              <w:t>3,800</w:t>
            </w:r>
          </w:p>
        </w:tc>
        <w:tc>
          <w:tcPr>
            <w:tcW w:w="1417" w:type="dxa"/>
            <w:tcBorders>
              <w:top w:val="nil"/>
              <w:left w:val="nil"/>
              <w:bottom w:val="single" w:sz="4" w:space="0" w:color="auto"/>
              <w:right w:val="single" w:sz="4" w:space="0" w:color="auto"/>
            </w:tcBorders>
            <w:shd w:val="clear" w:color="auto" w:fill="auto"/>
            <w:noWrap/>
            <w:hideMark/>
          </w:tcPr>
          <w:p w14:paraId="6F5C26B4" w14:textId="6B1A1454" w:rsidR="00DF725D" w:rsidRPr="004E4C0E" w:rsidRDefault="00DF725D" w:rsidP="00DF725D">
            <w:pPr>
              <w:bidi/>
              <w:jc w:val="left"/>
              <w:rPr>
                <w:sz w:val="20"/>
                <w:lang w:val="en-CA" w:eastAsia="en-CA"/>
              </w:rPr>
            </w:pPr>
            <w:r w:rsidRPr="007332BA">
              <w:rPr>
                <w:sz w:val="20"/>
                <w:lang w:val="en-CA" w:eastAsia="en-CA"/>
              </w:rPr>
              <w:t> </w:t>
            </w:r>
          </w:p>
        </w:tc>
        <w:tc>
          <w:tcPr>
            <w:tcW w:w="1419" w:type="dxa"/>
            <w:tcBorders>
              <w:top w:val="nil"/>
              <w:left w:val="nil"/>
              <w:bottom w:val="single" w:sz="4" w:space="0" w:color="auto"/>
              <w:right w:val="single" w:sz="4" w:space="0" w:color="auto"/>
            </w:tcBorders>
            <w:shd w:val="clear" w:color="auto" w:fill="auto"/>
            <w:noWrap/>
            <w:hideMark/>
          </w:tcPr>
          <w:p w14:paraId="3D45BF20" w14:textId="7FD3C62E"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01EF93C6"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2B527D51" w14:textId="2CB254C1" w:rsidR="00DF725D" w:rsidRPr="004E4C0E" w:rsidRDefault="00DF725D" w:rsidP="00DF725D">
            <w:pPr>
              <w:bidi/>
              <w:jc w:val="left"/>
              <w:rPr>
                <w:sz w:val="20"/>
                <w:lang w:val="en-CA" w:eastAsia="en-CA"/>
              </w:rPr>
            </w:pPr>
            <w:r>
              <w:rPr>
                <w:rFonts w:hint="cs"/>
                <w:sz w:val="20"/>
                <w:rtl/>
                <w:lang w:val="en-CA" w:eastAsia="en-CA"/>
              </w:rPr>
              <w:t>عالمي</w:t>
            </w:r>
          </w:p>
        </w:tc>
        <w:tc>
          <w:tcPr>
            <w:tcW w:w="828" w:type="dxa"/>
            <w:tcBorders>
              <w:top w:val="nil"/>
              <w:left w:val="nil"/>
              <w:bottom w:val="single" w:sz="4" w:space="0" w:color="auto"/>
              <w:right w:val="single" w:sz="4" w:space="0" w:color="auto"/>
            </w:tcBorders>
            <w:shd w:val="clear" w:color="auto" w:fill="auto"/>
            <w:noWrap/>
            <w:hideMark/>
          </w:tcPr>
          <w:p w14:paraId="169E4E71" w14:textId="53FE609E" w:rsidR="00DF725D" w:rsidRPr="004E4C0E" w:rsidRDefault="00DF725D" w:rsidP="00DF725D">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5233F980" w14:textId="41C7EECD"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2EF78309" w14:textId="41ED11E5" w:rsidR="00DF725D" w:rsidRPr="004E4C0E" w:rsidRDefault="00DF725D" w:rsidP="00DF725D">
            <w:pPr>
              <w:bidi/>
              <w:jc w:val="left"/>
              <w:rPr>
                <w:sz w:val="20"/>
                <w:lang w:val="en-CA" w:eastAsia="en-CA"/>
              </w:rPr>
            </w:pPr>
            <w:r w:rsidRPr="007332BA">
              <w:rPr>
                <w:sz w:val="20"/>
                <w:lang w:val="en-CA" w:eastAsia="en-CA"/>
              </w:rPr>
              <w:t>427,002</w:t>
            </w:r>
          </w:p>
        </w:tc>
        <w:tc>
          <w:tcPr>
            <w:tcW w:w="1276" w:type="dxa"/>
            <w:tcBorders>
              <w:top w:val="nil"/>
              <w:left w:val="nil"/>
              <w:bottom w:val="single" w:sz="4" w:space="0" w:color="auto"/>
              <w:right w:val="single" w:sz="4" w:space="0" w:color="auto"/>
            </w:tcBorders>
            <w:shd w:val="clear" w:color="auto" w:fill="auto"/>
            <w:noWrap/>
            <w:hideMark/>
          </w:tcPr>
          <w:p w14:paraId="686ABA72" w14:textId="70A71A94" w:rsidR="00DF725D" w:rsidRPr="004E4C0E" w:rsidRDefault="00DF725D" w:rsidP="00DF725D">
            <w:pPr>
              <w:bidi/>
              <w:jc w:val="left"/>
              <w:rPr>
                <w:sz w:val="20"/>
                <w:lang w:val="en-CA" w:eastAsia="en-CA"/>
              </w:rPr>
            </w:pPr>
            <w:r w:rsidRPr="007332BA">
              <w:rPr>
                <w:sz w:val="20"/>
                <w:lang w:val="en-CA" w:eastAsia="en-CA"/>
              </w:rPr>
              <w:t>510,177</w:t>
            </w:r>
          </w:p>
        </w:tc>
        <w:tc>
          <w:tcPr>
            <w:tcW w:w="1417" w:type="dxa"/>
            <w:tcBorders>
              <w:top w:val="nil"/>
              <w:left w:val="nil"/>
              <w:bottom w:val="single" w:sz="4" w:space="0" w:color="auto"/>
              <w:right w:val="single" w:sz="4" w:space="0" w:color="auto"/>
            </w:tcBorders>
            <w:shd w:val="clear" w:color="auto" w:fill="auto"/>
            <w:noWrap/>
            <w:hideMark/>
          </w:tcPr>
          <w:p w14:paraId="617FA0DF" w14:textId="668884CA" w:rsidR="00DF725D" w:rsidRPr="004E4C0E" w:rsidRDefault="00DF725D" w:rsidP="00DF725D">
            <w:pPr>
              <w:bidi/>
              <w:jc w:val="left"/>
              <w:rPr>
                <w:sz w:val="20"/>
                <w:lang w:val="en-CA" w:eastAsia="en-CA"/>
              </w:rPr>
            </w:pPr>
            <w:r w:rsidRPr="007332BA">
              <w:rPr>
                <w:sz w:val="20"/>
                <w:lang w:val="en-CA" w:eastAsia="en-CA"/>
              </w:rPr>
              <w:t>119</w:t>
            </w:r>
          </w:p>
        </w:tc>
        <w:tc>
          <w:tcPr>
            <w:tcW w:w="1419" w:type="dxa"/>
            <w:tcBorders>
              <w:top w:val="nil"/>
              <w:left w:val="nil"/>
              <w:bottom w:val="single" w:sz="4" w:space="0" w:color="auto"/>
              <w:right w:val="single" w:sz="4" w:space="0" w:color="auto"/>
            </w:tcBorders>
            <w:shd w:val="clear" w:color="auto" w:fill="auto"/>
            <w:noWrap/>
            <w:hideMark/>
          </w:tcPr>
          <w:p w14:paraId="784B75B5" w14:textId="27A11C02" w:rsidR="00DF725D" w:rsidRPr="004E4C0E" w:rsidRDefault="00DF725D" w:rsidP="00DF725D">
            <w:pPr>
              <w:bidi/>
              <w:jc w:val="left"/>
              <w:rPr>
                <w:sz w:val="20"/>
                <w:lang w:val="en-CA" w:eastAsia="en-CA"/>
              </w:rPr>
            </w:pPr>
            <w:r w:rsidRPr="007332BA">
              <w:rPr>
                <w:sz w:val="20"/>
                <w:lang w:val="en-CA" w:eastAsia="en-CA"/>
              </w:rPr>
              <w:t>50</w:t>
            </w:r>
          </w:p>
        </w:tc>
      </w:tr>
      <w:tr w:rsidR="00DF725D" w:rsidRPr="004E4C0E" w14:paraId="538EA34A"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5F04BF83" w14:textId="38BEA9B8" w:rsidR="00DF725D" w:rsidRPr="004E4C0E" w:rsidRDefault="00DF725D" w:rsidP="00DF725D">
            <w:pPr>
              <w:bidi/>
              <w:jc w:val="left"/>
              <w:rPr>
                <w:sz w:val="20"/>
                <w:lang w:val="en-CA" w:eastAsia="en-CA"/>
              </w:rPr>
            </w:pPr>
            <w:r w:rsidRPr="004E4C0E">
              <w:rPr>
                <w:rFonts w:hint="cs"/>
                <w:sz w:val="20"/>
                <w:rtl/>
                <w:lang w:val="en-CA" w:eastAsia="en-CA"/>
              </w:rPr>
              <w:t>إقليمي: آسيا وجنوب المحيط الهادئ</w:t>
            </w:r>
          </w:p>
        </w:tc>
        <w:tc>
          <w:tcPr>
            <w:tcW w:w="828" w:type="dxa"/>
            <w:tcBorders>
              <w:top w:val="nil"/>
              <w:left w:val="nil"/>
              <w:bottom w:val="single" w:sz="4" w:space="0" w:color="auto"/>
              <w:right w:val="single" w:sz="4" w:space="0" w:color="auto"/>
            </w:tcBorders>
            <w:shd w:val="clear" w:color="auto" w:fill="auto"/>
            <w:noWrap/>
            <w:hideMark/>
          </w:tcPr>
          <w:p w14:paraId="5433E15A" w14:textId="54F1FF45" w:rsidR="00DF725D" w:rsidRPr="004E4C0E" w:rsidRDefault="00DF725D" w:rsidP="00DF725D">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65592597" w14:textId="024D8272"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28040147" w14:textId="6654D8B3" w:rsidR="00DF725D" w:rsidRPr="004E4C0E" w:rsidRDefault="00DF725D" w:rsidP="00DF725D">
            <w:pPr>
              <w:bidi/>
              <w:jc w:val="left"/>
              <w:rPr>
                <w:sz w:val="20"/>
                <w:lang w:val="en-CA" w:eastAsia="en-CA"/>
              </w:rPr>
            </w:pPr>
            <w:r w:rsidRPr="007332BA">
              <w:rPr>
                <w:sz w:val="20"/>
                <w:lang w:val="en-CA" w:eastAsia="en-CA"/>
              </w:rPr>
              <w:t>30,001</w:t>
            </w:r>
          </w:p>
        </w:tc>
        <w:tc>
          <w:tcPr>
            <w:tcW w:w="1276" w:type="dxa"/>
            <w:tcBorders>
              <w:top w:val="nil"/>
              <w:left w:val="nil"/>
              <w:bottom w:val="single" w:sz="4" w:space="0" w:color="auto"/>
              <w:right w:val="single" w:sz="4" w:space="0" w:color="auto"/>
            </w:tcBorders>
            <w:shd w:val="clear" w:color="auto" w:fill="auto"/>
            <w:noWrap/>
            <w:hideMark/>
          </w:tcPr>
          <w:p w14:paraId="3CB1B817" w14:textId="02968EE8" w:rsidR="00DF725D" w:rsidRPr="004E4C0E" w:rsidRDefault="00DF725D" w:rsidP="00DF725D">
            <w:pPr>
              <w:bidi/>
              <w:jc w:val="left"/>
              <w:rPr>
                <w:sz w:val="20"/>
                <w:lang w:val="en-CA" w:eastAsia="en-CA"/>
              </w:rPr>
            </w:pPr>
            <w:r w:rsidRPr="007332BA">
              <w:rPr>
                <w:sz w:val="20"/>
                <w:lang w:val="en-CA" w:eastAsia="en-CA"/>
              </w:rPr>
              <w:t>42,498</w:t>
            </w:r>
          </w:p>
        </w:tc>
        <w:tc>
          <w:tcPr>
            <w:tcW w:w="1417" w:type="dxa"/>
            <w:tcBorders>
              <w:top w:val="nil"/>
              <w:left w:val="nil"/>
              <w:bottom w:val="single" w:sz="4" w:space="0" w:color="auto"/>
              <w:right w:val="single" w:sz="4" w:space="0" w:color="auto"/>
            </w:tcBorders>
            <w:shd w:val="clear" w:color="auto" w:fill="auto"/>
            <w:noWrap/>
            <w:hideMark/>
          </w:tcPr>
          <w:p w14:paraId="08F02625" w14:textId="2959CEED" w:rsidR="00DF725D" w:rsidRPr="004E4C0E" w:rsidRDefault="00DF725D" w:rsidP="00DF725D">
            <w:pPr>
              <w:bidi/>
              <w:jc w:val="left"/>
              <w:rPr>
                <w:sz w:val="20"/>
                <w:lang w:val="en-CA" w:eastAsia="en-CA"/>
              </w:rPr>
            </w:pPr>
            <w:r w:rsidRPr="007332BA">
              <w:rPr>
                <w:sz w:val="20"/>
                <w:lang w:val="en-CA" w:eastAsia="en-CA"/>
              </w:rPr>
              <w:t>142</w:t>
            </w:r>
          </w:p>
        </w:tc>
        <w:tc>
          <w:tcPr>
            <w:tcW w:w="1419" w:type="dxa"/>
            <w:tcBorders>
              <w:top w:val="nil"/>
              <w:left w:val="nil"/>
              <w:bottom w:val="single" w:sz="4" w:space="0" w:color="auto"/>
              <w:right w:val="single" w:sz="4" w:space="0" w:color="auto"/>
            </w:tcBorders>
            <w:shd w:val="clear" w:color="auto" w:fill="auto"/>
            <w:noWrap/>
            <w:hideMark/>
          </w:tcPr>
          <w:p w14:paraId="7FF42078" w14:textId="1ED8FEFE"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7B7A102A"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221B25ED" w14:textId="612AAEAD" w:rsidR="00DF725D" w:rsidRPr="004E4C0E" w:rsidRDefault="00DF725D" w:rsidP="00DF725D">
            <w:pPr>
              <w:bidi/>
              <w:jc w:val="left"/>
              <w:rPr>
                <w:sz w:val="20"/>
                <w:lang w:val="en-CA" w:eastAsia="en-CA"/>
              </w:rPr>
            </w:pPr>
            <w:r w:rsidRPr="004E4C0E">
              <w:rPr>
                <w:rFonts w:hint="cs"/>
                <w:sz w:val="20"/>
                <w:rtl/>
                <w:lang w:val="en-CA" w:eastAsia="en-CA"/>
              </w:rPr>
              <w:t>إقليمي: أوروبا</w:t>
            </w:r>
          </w:p>
        </w:tc>
        <w:tc>
          <w:tcPr>
            <w:tcW w:w="828" w:type="dxa"/>
            <w:tcBorders>
              <w:top w:val="nil"/>
              <w:left w:val="nil"/>
              <w:bottom w:val="single" w:sz="4" w:space="0" w:color="auto"/>
              <w:right w:val="single" w:sz="4" w:space="0" w:color="auto"/>
            </w:tcBorders>
            <w:shd w:val="clear" w:color="auto" w:fill="auto"/>
            <w:noWrap/>
            <w:hideMark/>
          </w:tcPr>
          <w:p w14:paraId="068AB8FD" w14:textId="76A7F76E" w:rsidR="00DF725D" w:rsidRPr="004E4C0E" w:rsidRDefault="00DF725D" w:rsidP="00DF725D">
            <w:pPr>
              <w:bidi/>
              <w:jc w:val="left"/>
            </w:pPr>
            <w:r w:rsidRPr="007332BA">
              <w:rPr>
                <w:sz w:val="20"/>
                <w:lang w:val="en-CA" w:eastAsia="en-CA"/>
              </w:rPr>
              <w:t>0.0</w:t>
            </w:r>
          </w:p>
        </w:tc>
        <w:tc>
          <w:tcPr>
            <w:tcW w:w="1160" w:type="dxa"/>
            <w:tcBorders>
              <w:top w:val="nil"/>
              <w:left w:val="nil"/>
              <w:bottom w:val="single" w:sz="4" w:space="0" w:color="auto"/>
              <w:right w:val="single" w:sz="4" w:space="0" w:color="auto"/>
            </w:tcBorders>
            <w:shd w:val="clear" w:color="auto" w:fill="auto"/>
            <w:noWrap/>
            <w:hideMark/>
          </w:tcPr>
          <w:p w14:paraId="12E764C1" w14:textId="4AF4066A" w:rsidR="00DF725D" w:rsidRPr="004E4C0E" w:rsidRDefault="00DF725D" w:rsidP="00DF725D">
            <w:pPr>
              <w:bidi/>
              <w:jc w:val="left"/>
              <w:rPr>
                <w:sz w:val="20"/>
                <w:lang w:val="en-CA" w:eastAsia="en-CA"/>
              </w:rPr>
            </w:pPr>
            <w:r w:rsidRPr="007332BA">
              <w:rPr>
                <w:sz w:val="20"/>
                <w:lang w:val="en-CA" w:eastAsia="en-CA"/>
              </w:rPr>
              <w:t> </w:t>
            </w:r>
          </w:p>
        </w:tc>
        <w:tc>
          <w:tcPr>
            <w:tcW w:w="1248" w:type="dxa"/>
            <w:tcBorders>
              <w:top w:val="nil"/>
              <w:left w:val="nil"/>
              <w:bottom w:val="single" w:sz="4" w:space="0" w:color="auto"/>
              <w:right w:val="single" w:sz="4" w:space="0" w:color="auto"/>
            </w:tcBorders>
            <w:shd w:val="clear" w:color="auto" w:fill="auto"/>
            <w:noWrap/>
            <w:hideMark/>
          </w:tcPr>
          <w:p w14:paraId="52110559" w14:textId="37B224E3" w:rsidR="00DF725D" w:rsidRPr="004E4C0E" w:rsidRDefault="00DF725D" w:rsidP="00DF725D">
            <w:pPr>
              <w:bidi/>
              <w:jc w:val="left"/>
              <w:rPr>
                <w:sz w:val="20"/>
                <w:lang w:val="en-CA" w:eastAsia="en-CA"/>
              </w:rPr>
            </w:pPr>
            <w:r w:rsidRPr="007332BA">
              <w:rPr>
                <w:sz w:val="20"/>
                <w:lang w:val="en-CA" w:eastAsia="en-CA"/>
              </w:rPr>
              <w:t>40,000</w:t>
            </w:r>
          </w:p>
        </w:tc>
        <w:tc>
          <w:tcPr>
            <w:tcW w:w="1276" w:type="dxa"/>
            <w:tcBorders>
              <w:top w:val="nil"/>
              <w:left w:val="nil"/>
              <w:bottom w:val="single" w:sz="4" w:space="0" w:color="auto"/>
              <w:right w:val="single" w:sz="4" w:space="0" w:color="auto"/>
            </w:tcBorders>
            <w:shd w:val="clear" w:color="auto" w:fill="auto"/>
            <w:noWrap/>
            <w:hideMark/>
          </w:tcPr>
          <w:p w14:paraId="7206FAE0" w14:textId="0C6E4189" w:rsidR="00DF725D" w:rsidRPr="004E4C0E" w:rsidRDefault="00DF725D" w:rsidP="00DF725D">
            <w:pPr>
              <w:bidi/>
              <w:jc w:val="left"/>
              <w:rPr>
                <w:sz w:val="20"/>
                <w:lang w:val="en-CA" w:eastAsia="en-CA"/>
              </w:rPr>
            </w:pPr>
            <w:r w:rsidRPr="007332BA">
              <w:rPr>
                <w:sz w:val="20"/>
                <w:lang w:val="en-CA" w:eastAsia="en-CA"/>
              </w:rPr>
              <w:t>34,066</w:t>
            </w:r>
          </w:p>
        </w:tc>
        <w:tc>
          <w:tcPr>
            <w:tcW w:w="1417" w:type="dxa"/>
            <w:tcBorders>
              <w:top w:val="nil"/>
              <w:left w:val="nil"/>
              <w:bottom w:val="single" w:sz="4" w:space="0" w:color="auto"/>
              <w:right w:val="single" w:sz="4" w:space="0" w:color="auto"/>
            </w:tcBorders>
            <w:shd w:val="clear" w:color="auto" w:fill="auto"/>
            <w:noWrap/>
            <w:hideMark/>
          </w:tcPr>
          <w:p w14:paraId="10D35186" w14:textId="0E1F478D" w:rsidR="00DF725D" w:rsidRPr="004E4C0E" w:rsidRDefault="00DF725D" w:rsidP="00DF725D">
            <w:pPr>
              <w:bidi/>
              <w:jc w:val="left"/>
              <w:rPr>
                <w:sz w:val="20"/>
                <w:lang w:val="en-CA" w:eastAsia="en-CA"/>
              </w:rPr>
            </w:pPr>
            <w:r w:rsidRPr="007332BA">
              <w:rPr>
                <w:sz w:val="20"/>
                <w:lang w:val="en-CA" w:eastAsia="en-CA"/>
              </w:rPr>
              <w:t>85</w:t>
            </w:r>
          </w:p>
        </w:tc>
        <w:tc>
          <w:tcPr>
            <w:tcW w:w="1419" w:type="dxa"/>
            <w:tcBorders>
              <w:top w:val="nil"/>
              <w:left w:val="nil"/>
              <w:bottom w:val="single" w:sz="4" w:space="0" w:color="auto"/>
              <w:right w:val="single" w:sz="4" w:space="0" w:color="auto"/>
            </w:tcBorders>
            <w:shd w:val="clear" w:color="auto" w:fill="auto"/>
            <w:noWrap/>
            <w:hideMark/>
          </w:tcPr>
          <w:p w14:paraId="15EB35C2" w14:textId="24089A83" w:rsidR="00DF725D" w:rsidRPr="004E4C0E" w:rsidRDefault="00DF725D" w:rsidP="00DF725D">
            <w:pPr>
              <w:bidi/>
              <w:jc w:val="left"/>
              <w:rPr>
                <w:sz w:val="20"/>
                <w:lang w:val="en-CA" w:eastAsia="en-CA"/>
              </w:rPr>
            </w:pPr>
            <w:r w:rsidRPr="007332BA">
              <w:rPr>
                <w:sz w:val="20"/>
                <w:lang w:val="en-CA" w:eastAsia="en-CA"/>
              </w:rPr>
              <w:t> </w:t>
            </w:r>
          </w:p>
        </w:tc>
      </w:tr>
      <w:tr w:rsidR="00DF725D" w:rsidRPr="004E4C0E" w14:paraId="6FCC6826" w14:textId="77777777" w:rsidTr="00B16136">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49FB8537" w14:textId="2E08EF18" w:rsidR="00DF725D" w:rsidRPr="004E4C0E" w:rsidRDefault="00DF725D" w:rsidP="00DF725D">
            <w:pPr>
              <w:bidi/>
              <w:jc w:val="left"/>
              <w:rPr>
                <w:b/>
                <w:bCs/>
                <w:sz w:val="20"/>
                <w:lang w:val="en-CA" w:eastAsia="en-CA"/>
              </w:rPr>
            </w:pPr>
            <w:r w:rsidRPr="004E4C0E">
              <w:rPr>
                <w:rFonts w:hint="cs"/>
                <w:b/>
                <w:bCs/>
                <w:sz w:val="20"/>
                <w:rtl/>
                <w:lang w:val="en-CA" w:eastAsia="en-CA"/>
              </w:rPr>
              <w:t>المجموع الكلي</w:t>
            </w:r>
          </w:p>
        </w:tc>
        <w:tc>
          <w:tcPr>
            <w:tcW w:w="828" w:type="dxa"/>
            <w:tcBorders>
              <w:top w:val="nil"/>
              <w:left w:val="nil"/>
              <w:bottom w:val="single" w:sz="4" w:space="0" w:color="auto"/>
              <w:right w:val="single" w:sz="4" w:space="0" w:color="auto"/>
            </w:tcBorders>
            <w:shd w:val="clear" w:color="auto" w:fill="auto"/>
            <w:noWrap/>
            <w:hideMark/>
          </w:tcPr>
          <w:p w14:paraId="51326A78" w14:textId="4D0D26C7" w:rsidR="00DF725D" w:rsidRPr="004E4C0E" w:rsidRDefault="00DF725D" w:rsidP="00DF725D">
            <w:pPr>
              <w:bidi/>
              <w:jc w:val="left"/>
              <w:rPr>
                <w:b/>
                <w:bCs/>
                <w:sz w:val="20"/>
                <w:lang w:val="en-CA" w:eastAsia="en-CA"/>
              </w:rPr>
            </w:pPr>
            <w:r w:rsidRPr="007332BA">
              <w:rPr>
                <w:b/>
                <w:bCs/>
                <w:sz w:val="20"/>
                <w:lang w:val="en-CA" w:eastAsia="en-CA"/>
              </w:rPr>
              <w:t>16.0</w:t>
            </w:r>
          </w:p>
        </w:tc>
        <w:tc>
          <w:tcPr>
            <w:tcW w:w="1160" w:type="dxa"/>
            <w:tcBorders>
              <w:top w:val="nil"/>
              <w:left w:val="nil"/>
              <w:bottom w:val="single" w:sz="4" w:space="0" w:color="auto"/>
              <w:right w:val="single" w:sz="4" w:space="0" w:color="auto"/>
            </w:tcBorders>
            <w:shd w:val="clear" w:color="auto" w:fill="auto"/>
            <w:noWrap/>
            <w:hideMark/>
          </w:tcPr>
          <w:p w14:paraId="162B4F1E" w14:textId="5F0DA9EB" w:rsidR="00DF725D" w:rsidRPr="004E4C0E" w:rsidRDefault="00DF725D" w:rsidP="00DF725D">
            <w:pPr>
              <w:bidi/>
              <w:jc w:val="left"/>
              <w:rPr>
                <w:b/>
                <w:bCs/>
                <w:sz w:val="20"/>
                <w:lang w:val="en-CA" w:eastAsia="en-CA"/>
              </w:rPr>
            </w:pPr>
            <w:r w:rsidRPr="007332BA">
              <w:rPr>
                <w:b/>
                <w:bCs/>
                <w:sz w:val="20"/>
                <w:lang w:val="en-CA" w:eastAsia="en-CA"/>
              </w:rPr>
              <w:t>11</w:t>
            </w:r>
          </w:p>
        </w:tc>
        <w:tc>
          <w:tcPr>
            <w:tcW w:w="1248" w:type="dxa"/>
            <w:tcBorders>
              <w:top w:val="nil"/>
              <w:left w:val="nil"/>
              <w:bottom w:val="single" w:sz="4" w:space="0" w:color="auto"/>
              <w:right w:val="single" w:sz="4" w:space="0" w:color="auto"/>
            </w:tcBorders>
            <w:shd w:val="clear" w:color="auto" w:fill="auto"/>
            <w:noWrap/>
            <w:hideMark/>
          </w:tcPr>
          <w:p w14:paraId="1686FD5B" w14:textId="6C450AA6" w:rsidR="00DF725D" w:rsidRPr="004E4C0E" w:rsidRDefault="00DF725D" w:rsidP="00DF725D">
            <w:pPr>
              <w:bidi/>
              <w:jc w:val="left"/>
              <w:rPr>
                <w:b/>
                <w:bCs/>
                <w:sz w:val="20"/>
                <w:lang w:val="en-CA" w:eastAsia="en-CA"/>
              </w:rPr>
            </w:pPr>
            <w:r w:rsidRPr="007332BA">
              <w:rPr>
                <w:b/>
                <w:bCs/>
                <w:sz w:val="20"/>
                <w:lang w:val="en-CA" w:eastAsia="en-CA"/>
              </w:rPr>
              <w:t>23,573,656</w:t>
            </w:r>
          </w:p>
        </w:tc>
        <w:tc>
          <w:tcPr>
            <w:tcW w:w="1276" w:type="dxa"/>
            <w:tcBorders>
              <w:top w:val="nil"/>
              <w:left w:val="nil"/>
              <w:bottom w:val="single" w:sz="4" w:space="0" w:color="auto"/>
              <w:right w:val="single" w:sz="4" w:space="0" w:color="auto"/>
            </w:tcBorders>
            <w:shd w:val="clear" w:color="auto" w:fill="auto"/>
            <w:noWrap/>
            <w:hideMark/>
          </w:tcPr>
          <w:p w14:paraId="53B23C29" w14:textId="06779576" w:rsidR="00DF725D" w:rsidRPr="004E4C0E" w:rsidRDefault="00DF725D" w:rsidP="00DF725D">
            <w:pPr>
              <w:bidi/>
              <w:jc w:val="left"/>
              <w:rPr>
                <w:b/>
                <w:bCs/>
                <w:sz w:val="20"/>
                <w:lang w:val="en-CA" w:eastAsia="en-CA"/>
              </w:rPr>
            </w:pPr>
            <w:r w:rsidRPr="007332BA">
              <w:rPr>
                <w:b/>
                <w:bCs/>
                <w:sz w:val="20"/>
                <w:lang w:val="en-CA" w:eastAsia="en-CA"/>
              </w:rPr>
              <w:t>25,957,997</w:t>
            </w:r>
          </w:p>
        </w:tc>
        <w:tc>
          <w:tcPr>
            <w:tcW w:w="1417" w:type="dxa"/>
            <w:tcBorders>
              <w:top w:val="nil"/>
              <w:left w:val="nil"/>
              <w:bottom w:val="single" w:sz="4" w:space="0" w:color="auto"/>
              <w:right w:val="single" w:sz="4" w:space="0" w:color="auto"/>
            </w:tcBorders>
            <w:shd w:val="clear" w:color="auto" w:fill="auto"/>
            <w:noWrap/>
            <w:hideMark/>
          </w:tcPr>
          <w:p w14:paraId="77BAE242" w14:textId="00BCAB53" w:rsidR="00DF725D" w:rsidRPr="004E4C0E" w:rsidRDefault="00DF725D" w:rsidP="00DF725D">
            <w:pPr>
              <w:bidi/>
              <w:jc w:val="left"/>
              <w:rPr>
                <w:b/>
                <w:bCs/>
                <w:sz w:val="20"/>
                <w:lang w:val="en-CA" w:eastAsia="en-CA"/>
              </w:rPr>
            </w:pPr>
            <w:r w:rsidRPr="007332BA">
              <w:rPr>
                <w:b/>
                <w:bCs/>
                <w:sz w:val="20"/>
                <w:lang w:val="en-CA" w:eastAsia="en-CA"/>
              </w:rPr>
              <w:t>110</w:t>
            </w:r>
          </w:p>
        </w:tc>
        <w:tc>
          <w:tcPr>
            <w:tcW w:w="1419" w:type="dxa"/>
            <w:tcBorders>
              <w:top w:val="nil"/>
              <w:left w:val="nil"/>
              <w:bottom w:val="single" w:sz="4" w:space="0" w:color="auto"/>
              <w:right w:val="single" w:sz="4" w:space="0" w:color="auto"/>
            </w:tcBorders>
            <w:shd w:val="clear" w:color="auto" w:fill="auto"/>
            <w:noWrap/>
            <w:hideMark/>
          </w:tcPr>
          <w:p w14:paraId="5786F75C" w14:textId="2169D135" w:rsidR="00DF725D" w:rsidRPr="004E4C0E" w:rsidRDefault="00DF725D" w:rsidP="00DF725D">
            <w:pPr>
              <w:bidi/>
              <w:jc w:val="left"/>
              <w:rPr>
                <w:b/>
                <w:bCs/>
                <w:sz w:val="20"/>
                <w:lang w:val="en-CA" w:eastAsia="en-CA"/>
              </w:rPr>
            </w:pPr>
            <w:r w:rsidRPr="007332BA">
              <w:rPr>
                <w:b/>
                <w:bCs/>
                <w:sz w:val="20"/>
                <w:lang w:val="en-CA" w:eastAsia="en-CA"/>
              </w:rPr>
              <w:t>61</w:t>
            </w:r>
          </w:p>
        </w:tc>
      </w:tr>
    </w:tbl>
    <w:p w14:paraId="23B0B9A7" w14:textId="49F719ED" w:rsidR="006A1FE7" w:rsidRPr="002E08F3" w:rsidRDefault="008E437D" w:rsidP="004E4C0E">
      <w:pPr>
        <w:pStyle w:val="StyleHeader4Para4Left0Firstline0"/>
        <w:widowControl/>
        <w:numPr>
          <w:ilvl w:val="0"/>
          <w:numId w:val="0"/>
        </w:numPr>
        <w:tabs>
          <w:tab w:val="clear" w:pos="2880"/>
          <w:tab w:val="clear" w:pos="5760"/>
        </w:tabs>
        <w:bidi/>
        <w:snapToGrid w:val="0"/>
        <w:spacing w:after="0"/>
        <w:rPr>
          <w:sz w:val="22"/>
          <w:szCs w:val="22"/>
        </w:rPr>
      </w:pPr>
      <w:r w:rsidRPr="002E08F3">
        <w:rPr>
          <w:rFonts w:hint="cs"/>
          <w:sz w:val="22"/>
          <w:szCs w:val="22"/>
          <w:rtl/>
        </w:rPr>
        <w:t>* لم تكن هناك إزالة في المشروعات المتعلقة بالمواد الهيدروفلوروكربونية في عام 2018.</w:t>
      </w:r>
    </w:p>
    <w:p w14:paraId="35DA0A05" w14:textId="350FEC2D" w:rsidR="00B16136" w:rsidRPr="004E4C0E" w:rsidRDefault="002E08F3" w:rsidP="004E4C0E">
      <w:pPr>
        <w:pStyle w:val="StyleHeader4Para4Left0Firstline0"/>
        <w:widowControl/>
        <w:numPr>
          <w:ilvl w:val="0"/>
          <w:numId w:val="11"/>
        </w:numPr>
        <w:tabs>
          <w:tab w:val="clear" w:pos="2880"/>
          <w:tab w:val="clear" w:pos="5760"/>
        </w:tabs>
        <w:bidi/>
        <w:snapToGrid w:val="0"/>
        <w:spacing w:before="240"/>
        <w:ind w:left="0" w:firstLine="0"/>
        <w:rPr>
          <w:sz w:val="26"/>
          <w:szCs w:val="26"/>
        </w:rPr>
      </w:pPr>
      <w:r>
        <w:rPr>
          <w:rFonts w:hint="cs"/>
          <w:sz w:val="26"/>
          <w:szCs w:val="26"/>
          <w:rtl/>
        </w:rPr>
        <w:t>و</w:t>
      </w:r>
      <w:r w:rsidR="001268D8">
        <w:rPr>
          <w:rFonts w:hint="cs"/>
          <w:sz w:val="26"/>
          <w:szCs w:val="26"/>
          <w:rtl/>
        </w:rPr>
        <w:t xml:space="preserve">يعرض </w:t>
      </w:r>
      <w:r w:rsidR="001268D8" w:rsidRPr="004E4C0E">
        <w:rPr>
          <w:sz w:val="26"/>
          <w:szCs w:val="26"/>
          <w:rtl/>
        </w:rPr>
        <w:t xml:space="preserve">الجدول </w:t>
      </w:r>
      <w:r w:rsidR="001268D8" w:rsidRPr="004E4C0E">
        <w:rPr>
          <w:rFonts w:hint="cs"/>
          <w:sz w:val="26"/>
          <w:szCs w:val="26"/>
          <w:rtl/>
        </w:rPr>
        <w:t>5</w:t>
      </w:r>
      <w:r w:rsidR="001268D8">
        <w:rPr>
          <w:rFonts w:hint="cs"/>
          <w:sz w:val="26"/>
          <w:szCs w:val="26"/>
          <w:rtl/>
        </w:rPr>
        <w:t xml:space="preserve"> موجز للمشروعات المتعلقة ب</w:t>
      </w:r>
      <w:r w:rsidR="00B16136" w:rsidRPr="004E4C0E">
        <w:rPr>
          <w:rFonts w:hint="cs"/>
          <w:sz w:val="26"/>
          <w:szCs w:val="26"/>
          <w:rtl/>
        </w:rPr>
        <w:t>ال</w:t>
      </w:r>
      <w:r w:rsidR="008F6E15" w:rsidRPr="004E4C0E">
        <w:rPr>
          <w:rFonts w:hint="cs"/>
          <w:sz w:val="26"/>
          <w:szCs w:val="26"/>
          <w:rtl/>
        </w:rPr>
        <w:t>مواد الهيدروفلوروكربونية</w:t>
      </w:r>
      <w:r w:rsidR="00B16136" w:rsidRPr="004E4C0E">
        <w:rPr>
          <w:rFonts w:hint="cs"/>
          <w:sz w:val="26"/>
          <w:szCs w:val="26"/>
          <w:rtl/>
        </w:rPr>
        <w:t xml:space="preserve"> </w:t>
      </w:r>
      <w:r w:rsidR="001268D8">
        <w:rPr>
          <w:rFonts w:hint="cs"/>
          <w:sz w:val="26"/>
          <w:szCs w:val="26"/>
          <w:rtl/>
        </w:rPr>
        <w:t>الموافق عليها في</w:t>
      </w:r>
      <w:r w:rsidR="00B16136" w:rsidRPr="004E4C0E">
        <w:rPr>
          <w:rFonts w:hint="cs"/>
          <w:sz w:val="26"/>
          <w:szCs w:val="26"/>
          <w:rtl/>
        </w:rPr>
        <w:t xml:space="preserve"> إطار المساهمات </w:t>
      </w:r>
      <w:r>
        <w:rPr>
          <w:rFonts w:hint="cs"/>
          <w:sz w:val="26"/>
          <w:szCs w:val="26"/>
          <w:rtl/>
        </w:rPr>
        <w:t>العادية</w:t>
      </w:r>
      <w:r w:rsidR="001268D8">
        <w:rPr>
          <w:rFonts w:hint="cs"/>
          <w:sz w:val="26"/>
          <w:szCs w:val="26"/>
          <w:rtl/>
        </w:rPr>
        <w:t>.</w:t>
      </w:r>
    </w:p>
    <w:p w14:paraId="7C96499F" w14:textId="6FD4FBD4" w:rsidR="006B6A58" w:rsidRPr="004E4C0E" w:rsidRDefault="006B6A58" w:rsidP="00DF725D">
      <w:pPr>
        <w:pStyle w:val="StyleHeader4Para4Left0Firstline0"/>
        <w:keepNext/>
        <w:widowControl/>
        <w:numPr>
          <w:ilvl w:val="0"/>
          <w:numId w:val="0"/>
        </w:numPr>
        <w:tabs>
          <w:tab w:val="clear" w:pos="2880"/>
          <w:tab w:val="clear" w:pos="5760"/>
        </w:tabs>
        <w:bidi/>
        <w:spacing w:after="0"/>
        <w:ind w:left="360"/>
        <w:rPr>
          <w:b/>
          <w:bCs/>
          <w:sz w:val="26"/>
          <w:szCs w:val="26"/>
          <w:rtl/>
        </w:rPr>
      </w:pPr>
      <w:r w:rsidRPr="004E4C0E">
        <w:rPr>
          <w:rFonts w:hint="eastAsia"/>
          <w:b/>
          <w:bCs/>
          <w:sz w:val="26"/>
          <w:szCs w:val="26"/>
          <w:rtl/>
        </w:rPr>
        <w:lastRenderedPageBreak/>
        <w:t>الجدول</w:t>
      </w:r>
      <w:r w:rsidRPr="004E4C0E">
        <w:rPr>
          <w:b/>
          <w:bCs/>
          <w:sz w:val="26"/>
          <w:szCs w:val="26"/>
          <w:rtl/>
        </w:rPr>
        <w:t xml:space="preserve"> </w:t>
      </w:r>
      <w:r>
        <w:rPr>
          <w:b/>
          <w:bCs/>
          <w:sz w:val="26"/>
          <w:szCs w:val="26"/>
        </w:rPr>
        <w:t>5</w:t>
      </w:r>
      <w:r w:rsidR="002E08F3">
        <w:rPr>
          <w:rFonts w:hint="cs"/>
          <w:b/>
          <w:bCs/>
          <w:sz w:val="26"/>
          <w:szCs w:val="26"/>
          <w:rtl/>
        </w:rPr>
        <w:t>:</w:t>
      </w:r>
      <w:r w:rsidRPr="004E4C0E">
        <w:rPr>
          <w:b/>
          <w:bCs/>
          <w:sz w:val="26"/>
          <w:szCs w:val="26"/>
          <w:rtl/>
        </w:rPr>
        <w:t xml:space="preserve"> المشروعات </w:t>
      </w:r>
      <w:r w:rsidRPr="004E4C0E">
        <w:rPr>
          <w:rFonts w:hint="cs"/>
          <w:b/>
          <w:bCs/>
          <w:sz w:val="26"/>
          <w:szCs w:val="26"/>
          <w:rtl/>
        </w:rPr>
        <w:t>المتعلقة</w:t>
      </w:r>
      <w:r w:rsidRPr="004E4C0E">
        <w:rPr>
          <w:b/>
          <w:bCs/>
          <w:sz w:val="26"/>
          <w:szCs w:val="26"/>
          <w:rtl/>
        </w:rPr>
        <w:t xml:space="preserve"> بالمواد الهيدروفلور</w:t>
      </w:r>
      <w:r w:rsidRPr="004E4C0E">
        <w:rPr>
          <w:rFonts w:hint="cs"/>
          <w:b/>
          <w:bCs/>
          <w:sz w:val="26"/>
          <w:szCs w:val="26"/>
          <w:rtl/>
        </w:rPr>
        <w:t>و</w:t>
      </w:r>
      <w:r w:rsidRPr="004E4C0E">
        <w:rPr>
          <w:b/>
          <w:bCs/>
          <w:sz w:val="26"/>
          <w:szCs w:val="26"/>
          <w:rtl/>
        </w:rPr>
        <w:t xml:space="preserve">كربونية الموافق عليها </w:t>
      </w:r>
      <w:r>
        <w:rPr>
          <w:rFonts w:hint="cs"/>
          <w:b/>
          <w:bCs/>
          <w:sz w:val="26"/>
          <w:szCs w:val="26"/>
          <w:rtl/>
        </w:rPr>
        <w:t>في إطار المساهمات العادية</w:t>
      </w:r>
    </w:p>
    <w:tbl>
      <w:tblPr>
        <w:bidiVisual/>
        <w:tblW w:w="97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072"/>
        <w:gridCol w:w="1150"/>
        <w:gridCol w:w="1094"/>
        <w:gridCol w:w="14"/>
        <w:gridCol w:w="1169"/>
        <w:gridCol w:w="1171"/>
        <w:gridCol w:w="1016"/>
        <w:gridCol w:w="1110"/>
      </w:tblGrid>
      <w:tr w:rsidR="006B6A58" w:rsidRPr="004E4C0E" w14:paraId="3D7040A1" w14:textId="77777777" w:rsidTr="00073A7A">
        <w:trPr>
          <w:trHeight w:val="276"/>
        </w:trPr>
        <w:tc>
          <w:tcPr>
            <w:tcW w:w="1985" w:type="dxa"/>
            <w:vMerge w:val="restart"/>
            <w:shd w:val="clear" w:color="auto" w:fill="auto"/>
            <w:noWrap/>
            <w:vAlign w:val="center"/>
            <w:hideMark/>
          </w:tcPr>
          <w:p w14:paraId="2C93590A" w14:textId="77777777" w:rsidR="006B6A58" w:rsidRPr="004E4C0E" w:rsidRDefault="006B6A58" w:rsidP="00DF725D">
            <w:pPr>
              <w:keepNext/>
              <w:bidi/>
              <w:jc w:val="center"/>
              <w:rPr>
                <w:b/>
                <w:bCs/>
                <w:sz w:val="20"/>
                <w:lang w:val="en-CA" w:eastAsia="en-CA"/>
              </w:rPr>
            </w:pPr>
            <w:r w:rsidRPr="004E4C0E">
              <w:rPr>
                <w:rFonts w:hint="cs"/>
                <w:b/>
                <w:bCs/>
                <w:sz w:val="20"/>
                <w:rtl/>
                <w:lang w:val="en-CA" w:eastAsia="en-CA"/>
              </w:rPr>
              <w:t>النوع</w:t>
            </w:r>
          </w:p>
        </w:tc>
        <w:tc>
          <w:tcPr>
            <w:tcW w:w="3330" w:type="dxa"/>
            <w:gridSpan w:val="4"/>
            <w:shd w:val="clear" w:color="auto" w:fill="auto"/>
            <w:noWrap/>
            <w:hideMark/>
          </w:tcPr>
          <w:p w14:paraId="2BCBAD46" w14:textId="77777777" w:rsidR="006B6A58" w:rsidRPr="004E4C0E" w:rsidRDefault="006B6A58" w:rsidP="00DF725D">
            <w:pPr>
              <w:keepNext/>
              <w:bidi/>
              <w:jc w:val="center"/>
              <w:rPr>
                <w:b/>
                <w:bCs/>
                <w:sz w:val="20"/>
                <w:lang w:val="en-CA" w:eastAsia="en-CA"/>
              </w:rPr>
            </w:pPr>
            <w:r w:rsidRPr="004E4C0E">
              <w:rPr>
                <w:rFonts w:hint="cs"/>
                <w:b/>
                <w:bCs/>
                <w:color w:val="000000"/>
                <w:sz w:val="20"/>
                <w:rtl/>
                <w:lang w:val="en-CA" w:eastAsia="en-CA"/>
              </w:rPr>
              <w:t>عدد المشروعات</w:t>
            </w:r>
          </w:p>
        </w:tc>
        <w:tc>
          <w:tcPr>
            <w:tcW w:w="4466" w:type="dxa"/>
            <w:gridSpan w:val="4"/>
            <w:shd w:val="clear" w:color="auto" w:fill="auto"/>
            <w:noWrap/>
            <w:hideMark/>
          </w:tcPr>
          <w:p w14:paraId="3FC32BB3" w14:textId="77777777" w:rsidR="006B6A58" w:rsidRPr="004E4C0E" w:rsidRDefault="006B6A58" w:rsidP="00DF725D">
            <w:pPr>
              <w:keepNext/>
              <w:bidi/>
              <w:jc w:val="center"/>
              <w:rPr>
                <w:b/>
                <w:bCs/>
                <w:sz w:val="20"/>
                <w:lang w:val="en-CA" w:eastAsia="en-CA"/>
              </w:rPr>
            </w:pPr>
            <w:r w:rsidRPr="004E4C0E">
              <w:rPr>
                <w:rFonts w:hint="cs"/>
                <w:b/>
                <w:bCs/>
                <w:color w:val="000000"/>
                <w:sz w:val="20"/>
                <w:rtl/>
                <w:lang w:val="en-CA" w:eastAsia="en-CA"/>
              </w:rPr>
              <w:t>التمويل (دولار أمريكي)*</w:t>
            </w:r>
          </w:p>
        </w:tc>
      </w:tr>
      <w:tr w:rsidR="006B6A58" w:rsidRPr="004E4C0E" w14:paraId="6F3F60C3" w14:textId="77777777" w:rsidTr="00073A7A">
        <w:trPr>
          <w:trHeight w:val="153"/>
        </w:trPr>
        <w:tc>
          <w:tcPr>
            <w:tcW w:w="1985" w:type="dxa"/>
            <w:vMerge/>
            <w:shd w:val="clear" w:color="auto" w:fill="auto"/>
            <w:noWrap/>
            <w:vAlign w:val="center"/>
            <w:hideMark/>
          </w:tcPr>
          <w:p w14:paraId="166C28B9" w14:textId="77777777" w:rsidR="006B6A58" w:rsidRPr="004E4C0E" w:rsidRDefault="006B6A58" w:rsidP="00DF725D">
            <w:pPr>
              <w:keepNext/>
              <w:bidi/>
              <w:jc w:val="left"/>
              <w:rPr>
                <w:b/>
                <w:bCs/>
                <w:sz w:val="20"/>
                <w:lang w:val="en-CA" w:eastAsia="en-CA"/>
              </w:rPr>
            </w:pPr>
          </w:p>
        </w:tc>
        <w:tc>
          <w:tcPr>
            <w:tcW w:w="1072" w:type="dxa"/>
            <w:shd w:val="clear" w:color="auto" w:fill="auto"/>
            <w:hideMark/>
          </w:tcPr>
          <w:p w14:paraId="4E62F894" w14:textId="77777777" w:rsidR="006B6A58" w:rsidRPr="004E4C0E" w:rsidRDefault="006B6A58" w:rsidP="00DF725D">
            <w:pPr>
              <w:keepNext/>
              <w:bidi/>
              <w:jc w:val="center"/>
              <w:rPr>
                <w:b/>
                <w:bCs/>
                <w:sz w:val="20"/>
                <w:lang w:val="en-CA" w:eastAsia="en-CA"/>
              </w:rPr>
            </w:pPr>
            <w:r w:rsidRPr="004E4C0E">
              <w:rPr>
                <w:rFonts w:hint="cs"/>
                <w:b/>
                <w:bCs/>
                <w:color w:val="000000"/>
                <w:sz w:val="20"/>
                <w:rtl/>
                <w:lang w:val="en-CA" w:eastAsia="en-CA"/>
              </w:rPr>
              <w:t>موافق عليه</w:t>
            </w:r>
          </w:p>
        </w:tc>
        <w:tc>
          <w:tcPr>
            <w:tcW w:w="1150" w:type="dxa"/>
            <w:shd w:val="clear" w:color="auto" w:fill="auto"/>
            <w:hideMark/>
          </w:tcPr>
          <w:p w14:paraId="45E72885" w14:textId="77777777" w:rsidR="006B6A58" w:rsidRPr="004E4C0E" w:rsidRDefault="006B6A58" w:rsidP="00DF725D">
            <w:pPr>
              <w:keepNext/>
              <w:bidi/>
              <w:jc w:val="center"/>
              <w:rPr>
                <w:b/>
                <w:bCs/>
                <w:sz w:val="20"/>
                <w:lang w:val="en-CA" w:eastAsia="en-CA"/>
              </w:rPr>
            </w:pPr>
            <w:r w:rsidRPr="004E4C0E">
              <w:rPr>
                <w:rFonts w:hint="cs"/>
                <w:b/>
                <w:bCs/>
                <w:color w:val="000000"/>
                <w:sz w:val="20"/>
                <w:rtl/>
                <w:lang w:val="en-CA" w:eastAsia="en-CA"/>
              </w:rPr>
              <w:t>أنجز</w:t>
            </w:r>
          </w:p>
        </w:tc>
        <w:tc>
          <w:tcPr>
            <w:tcW w:w="1094" w:type="dxa"/>
            <w:shd w:val="clear" w:color="auto" w:fill="auto"/>
            <w:hideMark/>
          </w:tcPr>
          <w:p w14:paraId="500A5F97" w14:textId="77777777" w:rsidR="006B6A58" w:rsidRPr="004E4C0E" w:rsidRDefault="006B6A58" w:rsidP="00DF725D">
            <w:pPr>
              <w:keepNext/>
              <w:bidi/>
              <w:jc w:val="center"/>
              <w:rPr>
                <w:b/>
                <w:bCs/>
                <w:sz w:val="20"/>
                <w:lang w:val="en-CA" w:eastAsia="en-CA"/>
              </w:rPr>
            </w:pPr>
            <w:r w:rsidRPr="004E4C0E">
              <w:rPr>
                <w:rFonts w:hint="cs"/>
                <w:b/>
                <w:bCs/>
                <w:color w:val="000000"/>
                <w:sz w:val="20"/>
                <w:rtl/>
                <w:lang w:val="en-CA" w:eastAsia="en-CA"/>
              </w:rPr>
              <w:t>% مما تم إنجازه</w:t>
            </w:r>
          </w:p>
        </w:tc>
        <w:tc>
          <w:tcPr>
            <w:tcW w:w="1183" w:type="dxa"/>
            <w:gridSpan w:val="2"/>
            <w:shd w:val="clear" w:color="auto" w:fill="auto"/>
            <w:hideMark/>
          </w:tcPr>
          <w:p w14:paraId="39020590" w14:textId="77777777" w:rsidR="006B6A58" w:rsidRPr="004E4C0E" w:rsidRDefault="006B6A58" w:rsidP="00DF725D">
            <w:pPr>
              <w:keepNext/>
              <w:bidi/>
              <w:jc w:val="left"/>
              <w:rPr>
                <w:b/>
                <w:bCs/>
                <w:sz w:val="20"/>
                <w:lang w:val="en-CA" w:eastAsia="en-CA"/>
              </w:rPr>
            </w:pPr>
            <w:r w:rsidRPr="004E4C0E">
              <w:rPr>
                <w:rFonts w:hint="cs"/>
                <w:b/>
                <w:bCs/>
                <w:color w:val="000000"/>
                <w:sz w:val="20"/>
                <w:rtl/>
                <w:lang w:val="en-CA" w:eastAsia="en-CA"/>
              </w:rPr>
              <w:t>موافق عليه</w:t>
            </w:r>
          </w:p>
        </w:tc>
        <w:tc>
          <w:tcPr>
            <w:tcW w:w="1171" w:type="dxa"/>
            <w:shd w:val="clear" w:color="auto" w:fill="auto"/>
            <w:hideMark/>
          </w:tcPr>
          <w:p w14:paraId="1D9C39C2" w14:textId="77777777" w:rsidR="006B6A58" w:rsidRPr="004E4C0E" w:rsidRDefault="006B6A58" w:rsidP="00DF725D">
            <w:pPr>
              <w:keepNext/>
              <w:bidi/>
              <w:jc w:val="center"/>
              <w:rPr>
                <w:b/>
                <w:bCs/>
                <w:sz w:val="20"/>
                <w:lang w:val="en-CA" w:eastAsia="en-CA"/>
              </w:rPr>
            </w:pPr>
            <w:r w:rsidRPr="004E4C0E">
              <w:rPr>
                <w:rFonts w:hint="cs"/>
                <w:b/>
                <w:bCs/>
                <w:color w:val="000000"/>
                <w:sz w:val="20"/>
                <w:rtl/>
                <w:lang w:val="en-CA" w:eastAsia="en-CA"/>
              </w:rPr>
              <w:t>المنصرف</w:t>
            </w:r>
          </w:p>
        </w:tc>
        <w:tc>
          <w:tcPr>
            <w:tcW w:w="1016" w:type="dxa"/>
            <w:shd w:val="clear" w:color="auto" w:fill="auto"/>
            <w:hideMark/>
          </w:tcPr>
          <w:p w14:paraId="0D609628" w14:textId="77777777" w:rsidR="006B6A58" w:rsidRPr="004E4C0E" w:rsidRDefault="006B6A58" w:rsidP="00DF725D">
            <w:pPr>
              <w:keepNext/>
              <w:bidi/>
              <w:jc w:val="center"/>
              <w:rPr>
                <w:b/>
                <w:bCs/>
                <w:sz w:val="20"/>
                <w:lang w:val="en-CA" w:eastAsia="en-CA"/>
              </w:rPr>
            </w:pPr>
            <w:r w:rsidRPr="004E4C0E">
              <w:rPr>
                <w:rFonts w:hint="cs"/>
                <w:b/>
                <w:bCs/>
                <w:color w:val="000000"/>
                <w:sz w:val="20"/>
                <w:rtl/>
                <w:lang w:val="en-CA" w:eastAsia="en-CA"/>
              </w:rPr>
              <w:t>الرصيد</w:t>
            </w:r>
          </w:p>
        </w:tc>
        <w:tc>
          <w:tcPr>
            <w:tcW w:w="1110" w:type="dxa"/>
            <w:shd w:val="clear" w:color="auto" w:fill="auto"/>
            <w:hideMark/>
          </w:tcPr>
          <w:p w14:paraId="4D6D255E" w14:textId="77777777" w:rsidR="006B6A58" w:rsidRPr="004E4C0E" w:rsidRDefault="006B6A58" w:rsidP="00DF725D">
            <w:pPr>
              <w:keepNext/>
              <w:bidi/>
              <w:jc w:val="center"/>
              <w:rPr>
                <w:b/>
                <w:bCs/>
                <w:sz w:val="20"/>
                <w:lang w:val="en-CA" w:eastAsia="en-CA"/>
              </w:rPr>
            </w:pPr>
            <w:r w:rsidRPr="004E4C0E">
              <w:rPr>
                <w:rFonts w:hint="cs"/>
                <w:b/>
                <w:bCs/>
                <w:color w:val="000000"/>
                <w:sz w:val="20"/>
                <w:rtl/>
                <w:lang w:val="en-CA" w:eastAsia="en-CA"/>
              </w:rPr>
              <w:t>% للمنصرف</w:t>
            </w:r>
          </w:p>
        </w:tc>
      </w:tr>
      <w:tr w:rsidR="00265FEE" w:rsidRPr="004E4C0E" w14:paraId="023D32D9" w14:textId="77777777" w:rsidTr="00073A7A">
        <w:trPr>
          <w:trHeight w:val="276"/>
        </w:trPr>
        <w:tc>
          <w:tcPr>
            <w:tcW w:w="1985" w:type="dxa"/>
            <w:shd w:val="clear" w:color="auto" w:fill="auto"/>
            <w:noWrap/>
            <w:vAlign w:val="center"/>
          </w:tcPr>
          <w:p w14:paraId="6D6FFBF8" w14:textId="77777777" w:rsidR="00265FEE" w:rsidRPr="004E4C0E" w:rsidRDefault="00265FEE" w:rsidP="00DF725D">
            <w:pPr>
              <w:keepNext/>
              <w:bidi/>
              <w:jc w:val="left"/>
              <w:rPr>
                <w:sz w:val="20"/>
                <w:rtl/>
                <w:lang w:val="en-CA" w:eastAsia="en-CA"/>
              </w:rPr>
            </w:pPr>
            <w:r>
              <w:rPr>
                <w:rFonts w:hint="cs"/>
                <w:sz w:val="20"/>
                <w:rtl/>
                <w:lang w:val="en-CA" w:eastAsia="en-CA"/>
              </w:rPr>
              <w:t>استثماري**</w:t>
            </w:r>
          </w:p>
        </w:tc>
        <w:tc>
          <w:tcPr>
            <w:tcW w:w="1072" w:type="dxa"/>
            <w:shd w:val="clear" w:color="auto" w:fill="auto"/>
            <w:noWrap/>
          </w:tcPr>
          <w:p w14:paraId="7C223EEB" w14:textId="0BE3EB80" w:rsidR="00265FEE" w:rsidRPr="004E4C0E" w:rsidRDefault="00265FEE" w:rsidP="00DF725D">
            <w:pPr>
              <w:keepNext/>
              <w:bidi/>
              <w:jc w:val="right"/>
              <w:rPr>
                <w:sz w:val="20"/>
                <w:lang w:val="en-CA" w:eastAsia="en-CA"/>
              </w:rPr>
            </w:pPr>
            <w:r w:rsidRPr="007332BA">
              <w:rPr>
                <w:sz w:val="20"/>
                <w:lang w:val="en-CA" w:eastAsia="en-CA"/>
              </w:rPr>
              <w:t>1</w:t>
            </w:r>
          </w:p>
        </w:tc>
        <w:tc>
          <w:tcPr>
            <w:tcW w:w="1150" w:type="dxa"/>
            <w:shd w:val="clear" w:color="auto" w:fill="auto"/>
            <w:noWrap/>
          </w:tcPr>
          <w:p w14:paraId="48D4B7E1" w14:textId="1F78E5C0" w:rsidR="00265FEE" w:rsidRPr="004E4C0E" w:rsidRDefault="00265FEE" w:rsidP="00DF725D">
            <w:pPr>
              <w:keepNext/>
              <w:bidi/>
              <w:jc w:val="right"/>
              <w:rPr>
                <w:sz w:val="20"/>
                <w:lang w:val="en-CA" w:eastAsia="en-CA"/>
              </w:rPr>
            </w:pPr>
            <w:r w:rsidRPr="007332BA">
              <w:rPr>
                <w:sz w:val="20"/>
                <w:lang w:val="en-CA" w:eastAsia="en-CA"/>
              </w:rPr>
              <w:t>0</w:t>
            </w:r>
          </w:p>
        </w:tc>
        <w:tc>
          <w:tcPr>
            <w:tcW w:w="1094" w:type="dxa"/>
            <w:shd w:val="clear" w:color="auto" w:fill="auto"/>
            <w:noWrap/>
          </w:tcPr>
          <w:p w14:paraId="239F0BFB" w14:textId="75F643C3" w:rsidR="00265FEE" w:rsidRPr="004E4C0E" w:rsidRDefault="00265FEE" w:rsidP="00DF725D">
            <w:pPr>
              <w:keepNext/>
              <w:bidi/>
              <w:jc w:val="right"/>
              <w:rPr>
                <w:sz w:val="20"/>
                <w:lang w:val="en-CA" w:eastAsia="en-CA"/>
              </w:rPr>
            </w:pPr>
            <w:r w:rsidRPr="007332BA">
              <w:rPr>
                <w:sz w:val="20"/>
                <w:lang w:val="en-CA" w:eastAsia="en-CA"/>
              </w:rPr>
              <w:t>0</w:t>
            </w:r>
          </w:p>
        </w:tc>
        <w:tc>
          <w:tcPr>
            <w:tcW w:w="1183" w:type="dxa"/>
            <w:gridSpan w:val="2"/>
            <w:shd w:val="clear" w:color="auto" w:fill="auto"/>
            <w:noWrap/>
          </w:tcPr>
          <w:p w14:paraId="279B5C79" w14:textId="265CA263" w:rsidR="00265FEE" w:rsidRPr="004E4C0E" w:rsidRDefault="00265FEE" w:rsidP="00DF725D">
            <w:pPr>
              <w:keepNext/>
              <w:bidi/>
              <w:jc w:val="right"/>
              <w:rPr>
                <w:sz w:val="20"/>
                <w:lang w:val="en-CA" w:eastAsia="en-CA"/>
              </w:rPr>
            </w:pPr>
            <w:r w:rsidRPr="007332BA">
              <w:rPr>
                <w:sz w:val="20"/>
                <w:lang w:val="en-CA" w:eastAsia="en-CA"/>
              </w:rPr>
              <w:t>1,637,610</w:t>
            </w:r>
          </w:p>
        </w:tc>
        <w:tc>
          <w:tcPr>
            <w:tcW w:w="1171" w:type="dxa"/>
            <w:shd w:val="clear" w:color="auto" w:fill="auto"/>
            <w:noWrap/>
          </w:tcPr>
          <w:p w14:paraId="0E3761F4" w14:textId="6C8183EF" w:rsidR="00265FEE" w:rsidRPr="004E4C0E" w:rsidRDefault="00265FEE" w:rsidP="00DF725D">
            <w:pPr>
              <w:keepNext/>
              <w:bidi/>
              <w:jc w:val="right"/>
              <w:rPr>
                <w:sz w:val="20"/>
                <w:lang w:val="en-CA" w:eastAsia="en-CA"/>
              </w:rPr>
            </w:pPr>
            <w:r w:rsidRPr="007332BA">
              <w:rPr>
                <w:sz w:val="20"/>
                <w:lang w:val="en-CA" w:eastAsia="en-CA"/>
              </w:rPr>
              <w:t>0</w:t>
            </w:r>
          </w:p>
        </w:tc>
        <w:tc>
          <w:tcPr>
            <w:tcW w:w="1016" w:type="dxa"/>
            <w:shd w:val="clear" w:color="auto" w:fill="auto"/>
            <w:noWrap/>
          </w:tcPr>
          <w:p w14:paraId="7DB598DD" w14:textId="44A463FB" w:rsidR="00265FEE" w:rsidRPr="004E4C0E" w:rsidRDefault="00265FEE" w:rsidP="00DF725D">
            <w:pPr>
              <w:keepNext/>
              <w:bidi/>
              <w:jc w:val="right"/>
              <w:rPr>
                <w:sz w:val="20"/>
                <w:lang w:val="en-CA" w:eastAsia="en-CA"/>
              </w:rPr>
            </w:pPr>
            <w:r w:rsidRPr="007332BA">
              <w:rPr>
                <w:sz w:val="20"/>
                <w:lang w:val="en-CA" w:eastAsia="en-CA"/>
              </w:rPr>
              <w:t>1,637,610</w:t>
            </w:r>
          </w:p>
        </w:tc>
        <w:tc>
          <w:tcPr>
            <w:tcW w:w="1110" w:type="dxa"/>
            <w:shd w:val="clear" w:color="auto" w:fill="auto"/>
            <w:noWrap/>
          </w:tcPr>
          <w:p w14:paraId="3AB66493" w14:textId="18EDD116" w:rsidR="00265FEE" w:rsidRPr="004E4C0E" w:rsidRDefault="00265FEE" w:rsidP="00DF725D">
            <w:pPr>
              <w:keepNext/>
              <w:bidi/>
              <w:jc w:val="right"/>
              <w:rPr>
                <w:sz w:val="20"/>
                <w:lang w:val="en-CA" w:eastAsia="en-CA"/>
              </w:rPr>
            </w:pPr>
            <w:r w:rsidRPr="007332BA">
              <w:rPr>
                <w:sz w:val="20"/>
                <w:lang w:val="en-CA" w:eastAsia="en-CA"/>
              </w:rPr>
              <w:t>0</w:t>
            </w:r>
          </w:p>
        </w:tc>
      </w:tr>
      <w:tr w:rsidR="00265FEE" w:rsidRPr="004E4C0E" w14:paraId="4614F8CE" w14:textId="77777777" w:rsidTr="00073A7A">
        <w:trPr>
          <w:trHeight w:val="276"/>
        </w:trPr>
        <w:tc>
          <w:tcPr>
            <w:tcW w:w="1985" w:type="dxa"/>
            <w:shd w:val="clear" w:color="auto" w:fill="auto"/>
            <w:noWrap/>
            <w:vAlign w:val="center"/>
            <w:hideMark/>
          </w:tcPr>
          <w:p w14:paraId="00D46156" w14:textId="77777777" w:rsidR="00265FEE" w:rsidRPr="004E4C0E" w:rsidRDefault="00265FEE" w:rsidP="00DF725D">
            <w:pPr>
              <w:keepNext/>
              <w:bidi/>
              <w:jc w:val="left"/>
              <w:rPr>
                <w:sz w:val="20"/>
                <w:lang w:val="en-CA" w:eastAsia="en-CA"/>
              </w:rPr>
            </w:pPr>
            <w:r w:rsidRPr="004E4C0E">
              <w:rPr>
                <w:rFonts w:hint="cs"/>
                <w:sz w:val="20"/>
                <w:rtl/>
                <w:lang w:val="en-CA" w:eastAsia="en-CA"/>
              </w:rPr>
              <w:t>إعداد المشروعات</w:t>
            </w:r>
          </w:p>
        </w:tc>
        <w:tc>
          <w:tcPr>
            <w:tcW w:w="1072" w:type="dxa"/>
            <w:shd w:val="clear" w:color="auto" w:fill="auto"/>
            <w:noWrap/>
            <w:hideMark/>
          </w:tcPr>
          <w:p w14:paraId="6EA6E40D" w14:textId="68B11C84" w:rsidR="00265FEE" w:rsidRPr="004E4C0E" w:rsidRDefault="00265FEE" w:rsidP="00DF725D">
            <w:pPr>
              <w:keepNext/>
              <w:bidi/>
              <w:jc w:val="right"/>
              <w:rPr>
                <w:sz w:val="20"/>
                <w:lang w:val="en-CA" w:eastAsia="en-CA"/>
              </w:rPr>
            </w:pPr>
            <w:r w:rsidRPr="007332BA">
              <w:rPr>
                <w:sz w:val="20"/>
                <w:lang w:val="en-CA" w:eastAsia="en-CA"/>
              </w:rPr>
              <w:t>1</w:t>
            </w:r>
          </w:p>
        </w:tc>
        <w:tc>
          <w:tcPr>
            <w:tcW w:w="1150" w:type="dxa"/>
            <w:shd w:val="clear" w:color="auto" w:fill="auto"/>
            <w:noWrap/>
            <w:hideMark/>
          </w:tcPr>
          <w:p w14:paraId="1387C653" w14:textId="2B5E001A" w:rsidR="00265FEE" w:rsidRPr="004E4C0E" w:rsidRDefault="00265FEE" w:rsidP="00DF725D">
            <w:pPr>
              <w:keepNext/>
              <w:bidi/>
              <w:jc w:val="right"/>
              <w:rPr>
                <w:sz w:val="20"/>
                <w:lang w:val="en-CA" w:eastAsia="en-CA"/>
              </w:rPr>
            </w:pPr>
            <w:r w:rsidRPr="007332BA">
              <w:rPr>
                <w:sz w:val="20"/>
                <w:lang w:val="en-CA" w:eastAsia="en-CA"/>
              </w:rPr>
              <w:t>0</w:t>
            </w:r>
          </w:p>
        </w:tc>
        <w:tc>
          <w:tcPr>
            <w:tcW w:w="1094" w:type="dxa"/>
            <w:shd w:val="clear" w:color="auto" w:fill="auto"/>
            <w:noWrap/>
            <w:hideMark/>
          </w:tcPr>
          <w:p w14:paraId="5AD00B55" w14:textId="5E9D2D77" w:rsidR="00265FEE" w:rsidRPr="004E4C0E" w:rsidRDefault="00265FEE" w:rsidP="00DF725D">
            <w:pPr>
              <w:keepNext/>
              <w:bidi/>
              <w:jc w:val="right"/>
              <w:rPr>
                <w:sz w:val="20"/>
                <w:lang w:val="en-CA" w:eastAsia="en-CA"/>
              </w:rPr>
            </w:pPr>
            <w:r w:rsidRPr="007332BA">
              <w:rPr>
                <w:sz w:val="20"/>
                <w:lang w:val="en-CA" w:eastAsia="en-CA"/>
              </w:rPr>
              <w:t>0</w:t>
            </w:r>
          </w:p>
        </w:tc>
        <w:tc>
          <w:tcPr>
            <w:tcW w:w="1183" w:type="dxa"/>
            <w:gridSpan w:val="2"/>
            <w:shd w:val="clear" w:color="auto" w:fill="auto"/>
            <w:noWrap/>
            <w:hideMark/>
          </w:tcPr>
          <w:p w14:paraId="7A4FAA05" w14:textId="6EC6F30C" w:rsidR="00265FEE" w:rsidRPr="004E4C0E" w:rsidRDefault="00265FEE" w:rsidP="00DF725D">
            <w:pPr>
              <w:keepNext/>
              <w:bidi/>
              <w:jc w:val="right"/>
              <w:rPr>
                <w:sz w:val="20"/>
                <w:lang w:val="en-CA" w:eastAsia="en-CA"/>
              </w:rPr>
            </w:pPr>
            <w:r w:rsidRPr="007332BA">
              <w:rPr>
                <w:sz w:val="20"/>
                <w:lang w:val="en-CA" w:eastAsia="en-CA"/>
              </w:rPr>
              <w:t>75,000</w:t>
            </w:r>
          </w:p>
        </w:tc>
        <w:tc>
          <w:tcPr>
            <w:tcW w:w="1171" w:type="dxa"/>
            <w:shd w:val="clear" w:color="auto" w:fill="auto"/>
            <w:noWrap/>
            <w:hideMark/>
          </w:tcPr>
          <w:p w14:paraId="5D3A8278" w14:textId="4791EDA6" w:rsidR="00265FEE" w:rsidRPr="004E4C0E" w:rsidRDefault="00265FEE" w:rsidP="00DF725D">
            <w:pPr>
              <w:keepNext/>
              <w:bidi/>
              <w:jc w:val="right"/>
              <w:rPr>
                <w:sz w:val="20"/>
                <w:lang w:val="en-CA" w:eastAsia="en-CA"/>
              </w:rPr>
            </w:pPr>
            <w:r w:rsidRPr="007332BA">
              <w:rPr>
                <w:sz w:val="20"/>
                <w:lang w:val="en-CA" w:eastAsia="en-CA"/>
              </w:rPr>
              <w:t>0</w:t>
            </w:r>
          </w:p>
        </w:tc>
        <w:tc>
          <w:tcPr>
            <w:tcW w:w="1016" w:type="dxa"/>
            <w:shd w:val="clear" w:color="auto" w:fill="auto"/>
            <w:noWrap/>
            <w:hideMark/>
          </w:tcPr>
          <w:p w14:paraId="28AC0ACA" w14:textId="53509435" w:rsidR="00265FEE" w:rsidRPr="004E4C0E" w:rsidRDefault="00265FEE" w:rsidP="00DF725D">
            <w:pPr>
              <w:keepNext/>
              <w:bidi/>
              <w:jc w:val="right"/>
              <w:rPr>
                <w:sz w:val="20"/>
                <w:lang w:val="en-CA" w:eastAsia="en-CA"/>
              </w:rPr>
            </w:pPr>
            <w:r w:rsidRPr="007332BA">
              <w:rPr>
                <w:sz w:val="20"/>
                <w:lang w:val="en-CA" w:eastAsia="en-CA"/>
              </w:rPr>
              <w:t>75,000</w:t>
            </w:r>
          </w:p>
        </w:tc>
        <w:tc>
          <w:tcPr>
            <w:tcW w:w="1110" w:type="dxa"/>
            <w:shd w:val="clear" w:color="auto" w:fill="auto"/>
            <w:noWrap/>
            <w:hideMark/>
          </w:tcPr>
          <w:p w14:paraId="6B26AF03" w14:textId="59FDCC43" w:rsidR="00265FEE" w:rsidRPr="004E4C0E" w:rsidRDefault="00265FEE" w:rsidP="00DF725D">
            <w:pPr>
              <w:keepNext/>
              <w:bidi/>
              <w:jc w:val="right"/>
              <w:rPr>
                <w:sz w:val="20"/>
                <w:lang w:val="en-CA" w:eastAsia="en-CA"/>
              </w:rPr>
            </w:pPr>
            <w:r w:rsidRPr="007332BA">
              <w:rPr>
                <w:sz w:val="20"/>
                <w:lang w:val="en-CA" w:eastAsia="en-CA"/>
              </w:rPr>
              <w:t>0</w:t>
            </w:r>
          </w:p>
        </w:tc>
      </w:tr>
      <w:tr w:rsidR="00265FEE" w:rsidRPr="004E4C0E" w14:paraId="712A9E58" w14:textId="77777777" w:rsidTr="00073A7A">
        <w:trPr>
          <w:trHeight w:val="276"/>
        </w:trPr>
        <w:tc>
          <w:tcPr>
            <w:tcW w:w="1985" w:type="dxa"/>
            <w:shd w:val="clear" w:color="auto" w:fill="auto"/>
            <w:vAlign w:val="center"/>
            <w:hideMark/>
          </w:tcPr>
          <w:p w14:paraId="2D99D446" w14:textId="77777777" w:rsidR="00265FEE" w:rsidRPr="004E4C0E" w:rsidRDefault="00265FEE" w:rsidP="00DF725D">
            <w:pPr>
              <w:keepNext/>
              <w:bidi/>
              <w:jc w:val="left"/>
              <w:rPr>
                <w:sz w:val="20"/>
                <w:lang w:val="en-CA" w:eastAsia="en-CA"/>
              </w:rPr>
            </w:pPr>
            <w:r w:rsidRPr="004E4C0E">
              <w:rPr>
                <w:rFonts w:hint="cs"/>
                <w:sz w:val="20"/>
                <w:rtl/>
                <w:lang w:val="en-CA" w:eastAsia="en-CA"/>
              </w:rPr>
              <w:t>المساعدة التقنية - الأنشطة التمكينية</w:t>
            </w:r>
          </w:p>
        </w:tc>
        <w:tc>
          <w:tcPr>
            <w:tcW w:w="1072" w:type="dxa"/>
            <w:shd w:val="clear" w:color="auto" w:fill="auto"/>
            <w:hideMark/>
          </w:tcPr>
          <w:p w14:paraId="01714851" w14:textId="1614BFC1" w:rsidR="00265FEE" w:rsidRPr="004E4C0E" w:rsidRDefault="00265FEE" w:rsidP="00DF725D">
            <w:pPr>
              <w:keepNext/>
              <w:bidi/>
              <w:jc w:val="right"/>
              <w:rPr>
                <w:sz w:val="20"/>
                <w:lang w:val="en-CA" w:eastAsia="en-CA"/>
              </w:rPr>
            </w:pPr>
            <w:r w:rsidRPr="007332BA">
              <w:rPr>
                <w:sz w:val="20"/>
                <w:lang w:val="en-CA" w:eastAsia="en-CA"/>
              </w:rPr>
              <w:t>2</w:t>
            </w:r>
          </w:p>
        </w:tc>
        <w:tc>
          <w:tcPr>
            <w:tcW w:w="1150" w:type="dxa"/>
            <w:shd w:val="clear" w:color="auto" w:fill="auto"/>
            <w:hideMark/>
          </w:tcPr>
          <w:p w14:paraId="71EFF874" w14:textId="5042DFDA" w:rsidR="00265FEE" w:rsidRPr="004E4C0E" w:rsidRDefault="00265FEE" w:rsidP="00DF725D">
            <w:pPr>
              <w:keepNext/>
              <w:bidi/>
              <w:jc w:val="right"/>
              <w:rPr>
                <w:sz w:val="20"/>
                <w:lang w:val="en-CA" w:eastAsia="en-CA"/>
              </w:rPr>
            </w:pPr>
            <w:r w:rsidRPr="007332BA">
              <w:rPr>
                <w:sz w:val="20"/>
                <w:lang w:val="en-CA" w:eastAsia="en-CA"/>
              </w:rPr>
              <w:t>0</w:t>
            </w:r>
          </w:p>
        </w:tc>
        <w:tc>
          <w:tcPr>
            <w:tcW w:w="1094" w:type="dxa"/>
            <w:shd w:val="clear" w:color="auto" w:fill="auto"/>
            <w:hideMark/>
          </w:tcPr>
          <w:p w14:paraId="1E1B80B7" w14:textId="031FF46D" w:rsidR="00265FEE" w:rsidRPr="004E4C0E" w:rsidRDefault="00265FEE" w:rsidP="00DF725D">
            <w:pPr>
              <w:keepNext/>
              <w:bidi/>
              <w:jc w:val="right"/>
              <w:rPr>
                <w:sz w:val="20"/>
                <w:lang w:val="en-CA" w:eastAsia="en-CA"/>
              </w:rPr>
            </w:pPr>
            <w:r w:rsidRPr="007332BA">
              <w:rPr>
                <w:sz w:val="20"/>
                <w:lang w:val="en-CA" w:eastAsia="en-CA"/>
              </w:rPr>
              <w:t>0</w:t>
            </w:r>
          </w:p>
        </w:tc>
        <w:tc>
          <w:tcPr>
            <w:tcW w:w="1183" w:type="dxa"/>
            <w:gridSpan w:val="2"/>
            <w:shd w:val="clear" w:color="auto" w:fill="auto"/>
            <w:hideMark/>
          </w:tcPr>
          <w:p w14:paraId="2025B430" w14:textId="5915DBA1" w:rsidR="00265FEE" w:rsidRPr="004E4C0E" w:rsidRDefault="00265FEE" w:rsidP="00DF725D">
            <w:pPr>
              <w:keepNext/>
              <w:bidi/>
              <w:jc w:val="right"/>
              <w:rPr>
                <w:sz w:val="20"/>
                <w:lang w:val="en-CA" w:eastAsia="en-CA"/>
              </w:rPr>
            </w:pPr>
            <w:r w:rsidRPr="007332BA">
              <w:rPr>
                <w:sz w:val="20"/>
                <w:lang w:val="en-CA" w:eastAsia="en-CA"/>
              </w:rPr>
              <w:t>250,000</w:t>
            </w:r>
          </w:p>
        </w:tc>
        <w:tc>
          <w:tcPr>
            <w:tcW w:w="1171" w:type="dxa"/>
            <w:shd w:val="clear" w:color="auto" w:fill="auto"/>
            <w:hideMark/>
          </w:tcPr>
          <w:p w14:paraId="617E68C2" w14:textId="71C3876C" w:rsidR="00265FEE" w:rsidRPr="004E4C0E" w:rsidRDefault="00265FEE" w:rsidP="00DF725D">
            <w:pPr>
              <w:keepNext/>
              <w:bidi/>
              <w:jc w:val="right"/>
              <w:rPr>
                <w:sz w:val="20"/>
                <w:lang w:val="en-CA" w:eastAsia="en-CA"/>
              </w:rPr>
            </w:pPr>
            <w:r w:rsidRPr="007332BA">
              <w:rPr>
                <w:sz w:val="20"/>
                <w:lang w:val="en-CA" w:eastAsia="en-CA"/>
              </w:rPr>
              <w:t>0</w:t>
            </w:r>
          </w:p>
        </w:tc>
        <w:tc>
          <w:tcPr>
            <w:tcW w:w="1016" w:type="dxa"/>
            <w:shd w:val="clear" w:color="auto" w:fill="auto"/>
            <w:hideMark/>
          </w:tcPr>
          <w:p w14:paraId="4985B3B7" w14:textId="2DB40586" w:rsidR="00265FEE" w:rsidRPr="004E4C0E" w:rsidRDefault="00265FEE" w:rsidP="00DF725D">
            <w:pPr>
              <w:keepNext/>
              <w:bidi/>
              <w:jc w:val="right"/>
              <w:rPr>
                <w:sz w:val="20"/>
                <w:lang w:val="en-CA" w:eastAsia="en-CA"/>
              </w:rPr>
            </w:pPr>
            <w:r w:rsidRPr="007332BA">
              <w:rPr>
                <w:sz w:val="20"/>
                <w:lang w:val="en-CA" w:eastAsia="en-CA"/>
              </w:rPr>
              <w:t>250,000</w:t>
            </w:r>
          </w:p>
        </w:tc>
        <w:tc>
          <w:tcPr>
            <w:tcW w:w="1110" w:type="dxa"/>
            <w:shd w:val="clear" w:color="auto" w:fill="auto"/>
            <w:hideMark/>
          </w:tcPr>
          <w:p w14:paraId="294C5A22" w14:textId="5E856236" w:rsidR="00265FEE" w:rsidRPr="004E4C0E" w:rsidRDefault="00265FEE" w:rsidP="00DF725D">
            <w:pPr>
              <w:keepNext/>
              <w:bidi/>
              <w:jc w:val="right"/>
              <w:rPr>
                <w:sz w:val="20"/>
                <w:lang w:val="en-CA" w:eastAsia="en-CA"/>
              </w:rPr>
            </w:pPr>
            <w:r w:rsidRPr="007332BA">
              <w:rPr>
                <w:sz w:val="20"/>
                <w:lang w:val="en-CA" w:eastAsia="en-CA"/>
              </w:rPr>
              <w:t>0</w:t>
            </w:r>
          </w:p>
        </w:tc>
      </w:tr>
      <w:tr w:rsidR="00265FEE" w:rsidRPr="004E4C0E" w14:paraId="76F122E3" w14:textId="77777777" w:rsidTr="00073A7A">
        <w:trPr>
          <w:trHeight w:val="276"/>
        </w:trPr>
        <w:tc>
          <w:tcPr>
            <w:tcW w:w="1985" w:type="dxa"/>
            <w:shd w:val="clear" w:color="auto" w:fill="auto"/>
            <w:noWrap/>
            <w:vAlign w:val="center"/>
            <w:hideMark/>
          </w:tcPr>
          <w:p w14:paraId="0B098790" w14:textId="77777777" w:rsidR="00265FEE" w:rsidRPr="004E4C0E" w:rsidRDefault="00265FEE" w:rsidP="00265FEE">
            <w:pPr>
              <w:bidi/>
              <w:jc w:val="left"/>
              <w:rPr>
                <w:b/>
                <w:bCs/>
                <w:sz w:val="20"/>
                <w:lang w:val="en-CA" w:eastAsia="en-CA"/>
              </w:rPr>
            </w:pPr>
            <w:r w:rsidRPr="004E4C0E">
              <w:rPr>
                <w:rFonts w:hint="cs"/>
                <w:b/>
                <w:bCs/>
                <w:sz w:val="20"/>
                <w:rtl/>
                <w:lang w:val="en-CA" w:eastAsia="en-CA"/>
              </w:rPr>
              <w:t>المجموع</w:t>
            </w:r>
          </w:p>
        </w:tc>
        <w:tc>
          <w:tcPr>
            <w:tcW w:w="1072" w:type="dxa"/>
            <w:shd w:val="clear" w:color="auto" w:fill="auto"/>
            <w:noWrap/>
            <w:hideMark/>
          </w:tcPr>
          <w:p w14:paraId="07A260E1" w14:textId="5D8DC26A" w:rsidR="00265FEE" w:rsidRPr="004E4C0E" w:rsidRDefault="00265FEE" w:rsidP="00265FEE">
            <w:pPr>
              <w:bidi/>
              <w:jc w:val="right"/>
              <w:rPr>
                <w:b/>
                <w:bCs/>
                <w:sz w:val="20"/>
                <w:lang w:val="en-CA" w:eastAsia="en-CA"/>
              </w:rPr>
            </w:pPr>
            <w:r w:rsidRPr="007332BA">
              <w:rPr>
                <w:b/>
                <w:sz w:val="20"/>
                <w:lang w:val="en-CA" w:eastAsia="en-CA"/>
              </w:rPr>
              <w:t>4</w:t>
            </w:r>
          </w:p>
        </w:tc>
        <w:tc>
          <w:tcPr>
            <w:tcW w:w="1150" w:type="dxa"/>
            <w:shd w:val="clear" w:color="auto" w:fill="auto"/>
            <w:noWrap/>
            <w:hideMark/>
          </w:tcPr>
          <w:p w14:paraId="7B6B48BD" w14:textId="13728093" w:rsidR="00265FEE" w:rsidRPr="004E4C0E" w:rsidRDefault="00265FEE" w:rsidP="00265FEE">
            <w:pPr>
              <w:bidi/>
              <w:jc w:val="right"/>
              <w:rPr>
                <w:b/>
                <w:bCs/>
                <w:sz w:val="20"/>
                <w:lang w:val="en-CA" w:eastAsia="en-CA"/>
              </w:rPr>
            </w:pPr>
            <w:r w:rsidRPr="007332BA">
              <w:rPr>
                <w:b/>
                <w:bCs/>
                <w:sz w:val="20"/>
                <w:lang w:val="en-CA" w:eastAsia="en-CA"/>
              </w:rPr>
              <w:t>0</w:t>
            </w:r>
          </w:p>
        </w:tc>
        <w:tc>
          <w:tcPr>
            <w:tcW w:w="1094" w:type="dxa"/>
            <w:shd w:val="clear" w:color="auto" w:fill="auto"/>
            <w:noWrap/>
            <w:hideMark/>
          </w:tcPr>
          <w:p w14:paraId="5DD272EB" w14:textId="6E8BFBDA" w:rsidR="00265FEE" w:rsidRPr="004E4C0E" w:rsidRDefault="00265FEE" w:rsidP="00265FEE">
            <w:pPr>
              <w:bidi/>
              <w:jc w:val="right"/>
              <w:rPr>
                <w:b/>
                <w:bCs/>
                <w:sz w:val="20"/>
                <w:lang w:val="en-CA" w:eastAsia="en-CA"/>
              </w:rPr>
            </w:pPr>
            <w:r w:rsidRPr="007332BA">
              <w:rPr>
                <w:b/>
                <w:bCs/>
                <w:sz w:val="20"/>
                <w:lang w:val="en-CA" w:eastAsia="en-CA"/>
              </w:rPr>
              <w:t>0</w:t>
            </w:r>
          </w:p>
        </w:tc>
        <w:tc>
          <w:tcPr>
            <w:tcW w:w="1183" w:type="dxa"/>
            <w:gridSpan w:val="2"/>
            <w:shd w:val="clear" w:color="auto" w:fill="auto"/>
            <w:noWrap/>
            <w:hideMark/>
          </w:tcPr>
          <w:p w14:paraId="6D8F8FBD" w14:textId="2A049B8C" w:rsidR="00265FEE" w:rsidRPr="004E4C0E" w:rsidRDefault="00265FEE" w:rsidP="00265FEE">
            <w:pPr>
              <w:bidi/>
              <w:jc w:val="right"/>
              <w:rPr>
                <w:b/>
                <w:bCs/>
                <w:sz w:val="20"/>
                <w:lang w:val="en-CA" w:eastAsia="en-CA"/>
              </w:rPr>
            </w:pPr>
            <w:r w:rsidRPr="007332BA">
              <w:rPr>
                <w:b/>
                <w:bCs/>
                <w:sz w:val="20"/>
                <w:lang w:val="en-CA" w:eastAsia="en-CA"/>
              </w:rPr>
              <w:t>1,962,610</w:t>
            </w:r>
          </w:p>
        </w:tc>
        <w:tc>
          <w:tcPr>
            <w:tcW w:w="1171" w:type="dxa"/>
            <w:shd w:val="clear" w:color="auto" w:fill="auto"/>
            <w:noWrap/>
            <w:hideMark/>
          </w:tcPr>
          <w:p w14:paraId="378A34DB" w14:textId="019AE25F" w:rsidR="00265FEE" w:rsidRPr="004E4C0E" w:rsidRDefault="00265FEE" w:rsidP="00265FEE">
            <w:pPr>
              <w:bidi/>
              <w:jc w:val="right"/>
              <w:rPr>
                <w:b/>
                <w:bCs/>
                <w:sz w:val="20"/>
                <w:lang w:val="en-CA" w:eastAsia="en-CA"/>
              </w:rPr>
            </w:pPr>
            <w:r w:rsidRPr="007332BA">
              <w:rPr>
                <w:b/>
                <w:bCs/>
                <w:sz w:val="20"/>
                <w:lang w:val="en-CA" w:eastAsia="en-CA"/>
              </w:rPr>
              <w:t>0</w:t>
            </w:r>
          </w:p>
        </w:tc>
        <w:tc>
          <w:tcPr>
            <w:tcW w:w="1016" w:type="dxa"/>
            <w:shd w:val="clear" w:color="auto" w:fill="auto"/>
            <w:noWrap/>
            <w:hideMark/>
          </w:tcPr>
          <w:p w14:paraId="4C1A7E50" w14:textId="2D891979" w:rsidR="00265FEE" w:rsidRPr="004E4C0E" w:rsidRDefault="00265FEE" w:rsidP="00265FEE">
            <w:pPr>
              <w:bidi/>
              <w:jc w:val="right"/>
              <w:rPr>
                <w:b/>
                <w:bCs/>
                <w:sz w:val="20"/>
                <w:lang w:val="en-CA" w:eastAsia="en-CA"/>
              </w:rPr>
            </w:pPr>
            <w:r w:rsidRPr="007332BA">
              <w:rPr>
                <w:b/>
                <w:bCs/>
                <w:sz w:val="20"/>
                <w:lang w:val="en-CA" w:eastAsia="en-CA"/>
              </w:rPr>
              <w:t>1,962,610</w:t>
            </w:r>
          </w:p>
        </w:tc>
        <w:tc>
          <w:tcPr>
            <w:tcW w:w="1110" w:type="dxa"/>
            <w:shd w:val="clear" w:color="auto" w:fill="auto"/>
            <w:noWrap/>
            <w:hideMark/>
          </w:tcPr>
          <w:p w14:paraId="2F6CAB37" w14:textId="2A378CD8" w:rsidR="00265FEE" w:rsidRPr="004E4C0E" w:rsidRDefault="00265FEE" w:rsidP="00265FEE">
            <w:pPr>
              <w:bidi/>
              <w:jc w:val="right"/>
              <w:rPr>
                <w:b/>
                <w:bCs/>
                <w:sz w:val="20"/>
                <w:lang w:val="en-CA" w:eastAsia="en-CA"/>
              </w:rPr>
            </w:pPr>
            <w:r w:rsidRPr="007332BA">
              <w:rPr>
                <w:b/>
                <w:bCs/>
                <w:sz w:val="20"/>
                <w:lang w:val="en-CA" w:eastAsia="en-CA"/>
              </w:rPr>
              <w:t>0</w:t>
            </w:r>
          </w:p>
        </w:tc>
      </w:tr>
    </w:tbl>
    <w:p w14:paraId="1BD44A5D" w14:textId="77777777" w:rsidR="006B6A58" w:rsidRDefault="006B6A58" w:rsidP="006B6A58">
      <w:pPr>
        <w:pStyle w:val="StyleHeader4Para4Left0Firstline0"/>
        <w:widowControl/>
        <w:numPr>
          <w:ilvl w:val="0"/>
          <w:numId w:val="0"/>
        </w:numPr>
        <w:tabs>
          <w:tab w:val="clear" w:pos="2880"/>
          <w:tab w:val="clear" w:pos="5760"/>
        </w:tabs>
        <w:bidi/>
        <w:spacing w:after="0"/>
        <w:ind w:left="360"/>
        <w:rPr>
          <w:sz w:val="22"/>
          <w:szCs w:val="22"/>
          <w:rtl/>
        </w:rPr>
      </w:pPr>
      <w:r w:rsidRPr="004E4C0E">
        <w:rPr>
          <w:sz w:val="22"/>
          <w:szCs w:val="22"/>
        </w:rPr>
        <w:t>*</w:t>
      </w:r>
      <w:r w:rsidRPr="004E4C0E">
        <w:rPr>
          <w:rFonts w:hint="cs"/>
          <w:sz w:val="22"/>
          <w:szCs w:val="22"/>
          <w:rtl/>
        </w:rPr>
        <w:t xml:space="preserve"> </w:t>
      </w:r>
      <w:r w:rsidRPr="004E4C0E">
        <w:rPr>
          <w:sz w:val="22"/>
          <w:szCs w:val="22"/>
          <w:rtl/>
        </w:rPr>
        <w:t>باستثناء تكاليف دعم الوكالة</w:t>
      </w:r>
      <w:r w:rsidRPr="004E4C0E">
        <w:rPr>
          <w:sz w:val="22"/>
          <w:szCs w:val="22"/>
        </w:rPr>
        <w:t>.</w:t>
      </w:r>
    </w:p>
    <w:p w14:paraId="3A359AD7" w14:textId="3B0ADD96" w:rsidR="006B6A58" w:rsidRPr="00E512D0" w:rsidRDefault="006B6A58" w:rsidP="006B6A58">
      <w:pPr>
        <w:pStyle w:val="StyleHeader4Para4Left0Firstline0"/>
        <w:widowControl/>
        <w:numPr>
          <w:ilvl w:val="0"/>
          <w:numId w:val="0"/>
        </w:numPr>
        <w:tabs>
          <w:tab w:val="clear" w:pos="2880"/>
          <w:tab w:val="clear" w:pos="5760"/>
        </w:tabs>
        <w:bidi/>
        <w:ind w:left="360"/>
        <w:rPr>
          <w:sz w:val="22"/>
          <w:szCs w:val="22"/>
          <w:rtl/>
          <w:lang w:val="en-US" w:bidi="ar-EG"/>
        </w:rPr>
      </w:pPr>
      <w:r>
        <w:rPr>
          <w:rFonts w:hint="cs"/>
          <w:sz w:val="22"/>
          <w:szCs w:val="22"/>
          <w:rtl/>
        </w:rPr>
        <w:t xml:space="preserve">** </w:t>
      </w:r>
      <w:r w:rsidR="00265FEE">
        <w:rPr>
          <w:rFonts w:hint="cs"/>
          <w:rtl/>
          <w:lang w:val="en-CA"/>
        </w:rPr>
        <w:t>تمت الموافقة على</w:t>
      </w:r>
      <w:r w:rsidR="00265FEE" w:rsidRPr="00265FEE">
        <w:rPr>
          <w:rtl/>
          <w:lang w:val="en-CA"/>
        </w:rPr>
        <w:t xml:space="preserve"> 118.7 طنا متريا </w:t>
      </w:r>
      <w:r w:rsidR="00265FEE">
        <w:rPr>
          <w:rFonts w:hint="cs"/>
          <w:rtl/>
          <w:lang w:val="en-CA"/>
        </w:rPr>
        <w:t>ل</w:t>
      </w:r>
      <w:r w:rsidR="00265FEE" w:rsidRPr="00265FEE">
        <w:rPr>
          <w:rtl/>
          <w:lang w:val="en-CA"/>
        </w:rPr>
        <w:t xml:space="preserve">لمشروعات الاستثمارية </w:t>
      </w:r>
      <w:r w:rsidR="00265FEE">
        <w:rPr>
          <w:rFonts w:hint="cs"/>
          <w:rtl/>
          <w:lang w:val="en-CA"/>
        </w:rPr>
        <w:t xml:space="preserve">بمكافئ ثاني أكسيد الكربون قدره </w:t>
      </w:r>
      <w:r w:rsidR="00265FEE">
        <w:rPr>
          <w:lang w:val="en-US"/>
        </w:rPr>
        <w:t>211,512</w:t>
      </w:r>
      <w:r w:rsidR="00265FEE">
        <w:rPr>
          <w:rFonts w:hint="cs"/>
          <w:rtl/>
          <w:lang w:val="en-US" w:bidi="ar-EG"/>
        </w:rPr>
        <w:t>.</w:t>
      </w:r>
    </w:p>
    <w:p w14:paraId="0138B990" w14:textId="1733D58F" w:rsidR="0084259C" w:rsidRPr="0084259C" w:rsidRDefault="00C861DD" w:rsidP="0084259C">
      <w:pPr>
        <w:pStyle w:val="StyleHeader4Para4Left0Firstline0"/>
        <w:widowControl/>
        <w:numPr>
          <w:ilvl w:val="0"/>
          <w:numId w:val="11"/>
        </w:numPr>
        <w:tabs>
          <w:tab w:val="clear" w:pos="2880"/>
          <w:tab w:val="clear" w:pos="5760"/>
        </w:tabs>
        <w:bidi/>
        <w:snapToGrid w:val="0"/>
        <w:spacing w:before="240"/>
        <w:ind w:left="0" w:firstLine="0"/>
        <w:rPr>
          <w:sz w:val="26"/>
          <w:szCs w:val="26"/>
        </w:rPr>
      </w:pPr>
      <w:r>
        <w:rPr>
          <w:rFonts w:hint="cs"/>
          <w:sz w:val="26"/>
          <w:szCs w:val="26"/>
          <w:rtl/>
        </w:rPr>
        <w:t>وت</w:t>
      </w:r>
      <w:r w:rsidR="0084259C" w:rsidRPr="0084259C">
        <w:rPr>
          <w:sz w:val="26"/>
          <w:szCs w:val="26"/>
          <w:rtl/>
        </w:rPr>
        <w:t xml:space="preserve">وجد حاليا أربعة </w:t>
      </w:r>
      <w:r>
        <w:rPr>
          <w:rFonts w:hint="cs"/>
          <w:sz w:val="26"/>
          <w:szCs w:val="26"/>
          <w:rtl/>
        </w:rPr>
        <w:t>مشروعات</w:t>
      </w:r>
      <w:r w:rsidR="0084259C" w:rsidRPr="0084259C">
        <w:rPr>
          <w:sz w:val="26"/>
          <w:szCs w:val="26"/>
          <w:rtl/>
        </w:rPr>
        <w:t xml:space="preserve"> </w:t>
      </w:r>
      <w:r>
        <w:rPr>
          <w:rFonts w:hint="cs"/>
          <w:sz w:val="26"/>
          <w:szCs w:val="26"/>
          <w:rtl/>
        </w:rPr>
        <w:t>متعلقة ب</w:t>
      </w:r>
      <w:r w:rsidRPr="004E4C0E">
        <w:rPr>
          <w:rFonts w:hint="cs"/>
          <w:sz w:val="26"/>
          <w:szCs w:val="26"/>
          <w:rtl/>
        </w:rPr>
        <w:t xml:space="preserve">المواد الهيدروفلوروكربونية </w:t>
      </w:r>
      <w:r w:rsidR="0084259C" w:rsidRPr="0084259C">
        <w:rPr>
          <w:sz w:val="26"/>
          <w:szCs w:val="26"/>
          <w:rtl/>
        </w:rPr>
        <w:t xml:space="preserve">(بما في ذلك </w:t>
      </w:r>
      <w:r>
        <w:rPr>
          <w:rFonts w:hint="cs"/>
          <w:sz w:val="26"/>
          <w:szCs w:val="26"/>
          <w:rtl/>
        </w:rPr>
        <w:t xml:space="preserve">مشروع </w:t>
      </w:r>
      <w:r w:rsidR="0084259C" w:rsidRPr="0084259C">
        <w:rPr>
          <w:sz w:val="26"/>
          <w:szCs w:val="26"/>
          <w:rtl/>
        </w:rPr>
        <w:t>استثمار</w:t>
      </w:r>
      <w:r>
        <w:rPr>
          <w:rFonts w:hint="cs"/>
          <w:sz w:val="26"/>
          <w:szCs w:val="26"/>
          <w:rtl/>
        </w:rPr>
        <w:t>ي</w:t>
      </w:r>
      <w:r w:rsidR="0084259C" w:rsidRPr="0084259C">
        <w:rPr>
          <w:sz w:val="26"/>
          <w:szCs w:val="26"/>
          <w:rtl/>
        </w:rPr>
        <w:t xml:space="preserve"> و</w:t>
      </w:r>
      <w:r>
        <w:rPr>
          <w:rFonts w:hint="cs"/>
          <w:sz w:val="26"/>
          <w:szCs w:val="26"/>
          <w:rtl/>
        </w:rPr>
        <w:t>إعداد مشروع</w:t>
      </w:r>
      <w:r w:rsidR="002E08F3">
        <w:rPr>
          <w:rFonts w:hint="cs"/>
          <w:sz w:val="26"/>
          <w:szCs w:val="26"/>
          <w:rtl/>
        </w:rPr>
        <w:t xml:space="preserve"> واحد</w:t>
      </w:r>
      <w:r w:rsidR="0084259C" w:rsidRPr="0084259C">
        <w:rPr>
          <w:sz w:val="26"/>
          <w:szCs w:val="26"/>
          <w:rtl/>
        </w:rPr>
        <w:t xml:space="preserve"> ونشاطان تمكينيان) تمت الموافقة عليها في إطار المساهمات العادية بقيمة إجمالية قدرها </w:t>
      </w:r>
      <w:r>
        <w:rPr>
          <w:sz w:val="26"/>
          <w:szCs w:val="26"/>
        </w:rPr>
        <w:t>1,962,610</w:t>
      </w:r>
      <w:r w:rsidR="0084259C" w:rsidRPr="0084259C">
        <w:rPr>
          <w:sz w:val="26"/>
          <w:szCs w:val="26"/>
          <w:rtl/>
        </w:rPr>
        <w:t xml:space="preserve"> دولار</w:t>
      </w:r>
      <w:r>
        <w:rPr>
          <w:rFonts w:hint="cs"/>
          <w:sz w:val="26"/>
          <w:szCs w:val="26"/>
          <w:rtl/>
        </w:rPr>
        <w:t>ات أمريكية</w:t>
      </w:r>
      <w:r w:rsidR="0084259C" w:rsidRPr="0084259C">
        <w:rPr>
          <w:sz w:val="26"/>
          <w:szCs w:val="26"/>
          <w:rtl/>
        </w:rPr>
        <w:t xml:space="preserve">. </w:t>
      </w:r>
      <w:r>
        <w:rPr>
          <w:rFonts w:hint="cs"/>
          <w:sz w:val="26"/>
          <w:szCs w:val="26"/>
          <w:rtl/>
        </w:rPr>
        <w:t>و</w:t>
      </w:r>
      <w:r w:rsidR="0084259C" w:rsidRPr="0084259C">
        <w:rPr>
          <w:sz w:val="26"/>
          <w:szCs w:val="26"/>
          <w:rtl/>
        </w:rPr>
        <w:t xml:space="preserve">لم يتم صرف الأموال لهذه </w:t>
      </w:r>
      <w:r>
        <w:rPr>
          <w:rFonts w:hint="cs"/>
          <w:sz w:val="26"/>
          <w:szCs w:val="26"/>
          <w:rtl/>
        </w:rPr>
        <w:t>المشروعات</w:t>
      </w:r>
      <w:r w:rsidR="0084259C" w:rsidRPr="0084259C">
        <w:rPr>
          <w:sz w:val="26"/>
          <w:szCs w:val="26"/>
          <w:rtl/>
        </w:rPr>
        <w:t xml:space="preserve">. </w:t>
      </w:r>
      <w:r>
        <w:rPr>
          <w:rFonts w:hint="cs"/>
          <w:sz w:val="26"/>
          <w:szCs w:val="26"/>
          <w:rtl/>
        </w:rPr>
        <w:t>ويتقدم</w:t>
      </w:r>
      <w:r w:rsidR="0084259C" w:rsidRPr="0084259C">
        <w:rPr>
          <w:sz w:val="26"/>
          <w:szCs w:val="26"/>
          <w:rtl/>
        </w:rPr>
        <w:t xml:space="preserve"> المشروع الاستثماري المرتبط بقطاع التبريد في الأردن والذي تمت الموافقة عليه في يوني</w:t>
      </w:r>
      <w:r>
        <w:rPr>
          <w:rFonts w:hint="cs"/>
          <w:sz w:val="26"/>
          <w:szCs w:val="26"/>
          <w:rtl/>
        </w:rPr>
        <w:t>ه/حزيران</w:t>
      </w:r>
      <w:r w:rsidR="0084259C" w:rsidRPr="0084259C">
        <w:rPr>
          <w:sz w:val="26"/>
          <w:szCs w:val="26"/>
          <w:rtl/>
        </w:rPr>
        <w:t xml:space="preserve"> 2018، وأكدت اليونيدو أنه سينتهي في الوقت المحدد. </w:t>
      </w:r>
      <w:r>
        <w:rPr>
          <w:rFonts w:hint="cs"/>
          <w:sz w:val="26"/>
          <w:szCs w:val="26"/>
          <w:rtl/>
        </w:rPr>
        <w:t>و</w:t>
      </w:r>
      <w:r w:rsidR="0084259C" w:rsidRPr="0084259C">
        <w:rPr>
          <w:sz w:val="26"/>
          <w:szCs w:val="26"/>
          <w:rtl/>
        </w:rPr>
        <w:t xml:space="preserve">فيما يتعلق بالأنشطة التمكينية، فإن </w:t>
      </w:r>
      <w:r>
        <w:rPr>
          <w:rFonts w:hint="cs"/>
          <w:sz w:val="26"/>
          <w:szCs w:val="26"/>
          <w:rtl/>
        </w:rPr>
        <w:t>المشروعات</w:t>
      </w:r>
      <w:r w:rsidR="0084259C" w:rsidRPr="0084259C">
        <w:rPr>
          <w:sz w:val="26"/>
          <w:szCs w:val="26"/>
          <w:rtl/>
        </w:rPr>
        <w:t xml:space="preserve"> تتقدم وهي في مراحل مختلفة من التنفيذ.</w:t>
      </w:r>
    </w:p>
    <w:p w14:paraId="271B1DD5" w14:textId="7A53575A" w:rsidR="008E437D" w:rsidRPr="004E4C0E" w:rsidRDefault="008E437D" w:rsidP="00073A7A">
      <w:pPr>
        <w:pStyle w:val="StyleHeader4Para4Left0Firstline0"/>
        <w:keepNext/>
        <w:widowControl/>
        <w:numPr>
          <w:ilvl w:val="0"/>
          <w:numId w:val="0"/>
        </w:numPr>
        <w:tabs>
          <w:tab w:val="clear" w:pos="2880"/>
          <w:tab w:val="clear" w:pos="5760"/>
        </w:tabs>
        <w:bidi/>
        <w:ind w:left="1423" w:hanging="1423"/>
        <w:rPr>
          <w:b/>
          <w:bCs/>
          <w:sz w:val="28"/>
          <w:szCs w:val="28"/>
        </w:rPr>
      </w:pPr>
      <w:r w:rsidRPr="004E4C0E">
        <w:rPr>
          <w:rFonts w:hint="eastAsia"/>
          <w:b/>
          <w:bCs/>
          <w:sz w:val="28"/>
          <w:szCs w:val="28"/>
          <w:rtl/>
        </w:rPr>
        <w:t>الجزء</w:t>
      </w:r>
      <w:r w:rsidRPr="004E4C0E">
        <w:rPr>
          <w:b/>
          <w:bCs/>
          <w:sz w:val="28"/>
          <w:szCs w:val="28"/>
          <w:rtl/>
        </w:rPr>
        <w:t xml:space="preserve"> الثاني:</w:t>
      </w:r>
      <w:r w:rsidRPr="004E4C0E">
        <w:rPr>
          <w:b/>
          <w:bCs/>
          <w:sz w:val="28"/>
          <w:szCs w:val="28"/>
          <w:rtl/>
        </w:rPr>
        <w:tab/>
      </w:r>
      <w:bookmarkStart w:id="1" w:name="_Hlk25340511"/>
      <w:r w:rsidR="00E67521" w:rsidRPr="00E67521">
        <w:rPr>
          <w:b/>
          <w:bCs/>
          <w:sz w:val="28"/>
          <w:szCs w:val="28"/>
          <w:rtl/>
        </w:rPr>
        <w:t>المشروعات الموافق عليها في إطار المساهمات الطوعية الإضافية لدعم البدء السريع في التخفيض التدريجي للمواد الهيدروفلوروكربونية</w:t>
      </w:r>
      <w:bookmarkEnd w:id="1"/>
    </w:p>
    <w:p w14:paraId="56542B13" w14:textId="780ED4CE" w:rsidR="008E437D" w:rsidRDefault="008E437D" w:rsidP="008E437D">
      <w:pPr>
        <w:pStyle w:val="StyleHeader4Para4Left0Firstline0"/>
        <w:widowControl/>
        <w:numPr>
          <w:ilvl w:val="0"/>
          <w:numId w:val="11"/>
        </w:numPr>
        <w:tabs>
          <w:tab w:val="clear" w:pos="2880"/>
          <w:tab w:val="clear" w:pos="5760"/>
        </w:tabs>
        <w:bidi/>
        <w:snapToGrid w:val="0"/>
        <w:spacing w:before="240"/>
        <w:ind w:left="0" w:firstLine="0"/>
        <w:rPr>
          <w:sz w:val="26"/>
          <w:szCs w:val="26"/>
        </w:rPr>
      </w:pPr>
      <w:r w:rsidRPr="004E4C0E">
        <w:rPr>
          <w:rFonts w:hint="cs"/>
          <w:sz w:val="26"/>
          <w:szCs w:val="26"/>
          <w:rtl/>
        </w:rPr>
        <w:t xml:space="preserve">وافقت اللجنة التنفيذية </w:t>
      </w:r>
      <w:r>
        <w:rPr>
          <w:rFonts w:hint="cs"/>
          <w:sz w:val="26"/>
          <w:szCs w:val="26"/>
          <w:rtl/>
        </w:rPr>
        <w:t xml:space="preserve">حتى 31 ديسمبر/كانون الأول 2018 </w:t>
      </w:r>
      <w:r w:rsidRPr="004E4C0E">
        <w:rPr>
          <w:rFonts w:hint="cs"/>
          <w:sz w:val="26"/>
          <w:szCs w:val="26"/>
          <w:rtl/>
        </w:rPr>
        <w:t>على</w:t>
      </w:r>
      <w:r w:rsidRPr="004E4C0E">
        <w:rPr>
          <w:sz w:val="26"/>
          <w:szCs w:val="26"/>
          <w:rtl/>
        </w:rPr>
        <w:t xml:space="preserve"> </w:t>
      </w:r>
      <w:r>
        <w:rPr>
          <w:rFonts w:hint="cs"/>
          <w:sz w:val="26"/>
          <w:szCs w:val="26"/>
          <w:rtl/>
        </w:rPr>
        <w:t>34</w:t>
      </w:r>
      <w:r w:rsidRPr="004E4C0E">
        <w:rPr>
          <w:sz w:val="26"/>
          <w:szCs w:val="26"/>
          <w:rtl/>
        </w:rPr>
        <w:t xml:space="preserve"> </w:t>
      </w:r>
      <w:r w:rsidRPr="004E4C0E">
        <w:rPr>
          <w:rFonts w:hint="cs"/>
          <w:sz w:val="26"/>
          <w:szCs w:val="26"/>
          <w:rtl/>
        </w:rPr>
        <w:t xml:space="preserve">مشروعا </w:t>
      </w:r>
      <w:r>
        <w:rPr>
          <w:rFonts w:hint="cs"/>
          <w:sz w:val="26"/>
          <w:szCs w:val="26"/>
          <w:rtl/>
        </w:rPr>
        <w:t>متعلقا</w:t>
      </w:r>
      <w:r w:rsidRPr="004E4C0E">
        <w:rPr>
          <w:rFonts w:hint="cs"/>
          <w:sz w:val="26"/>
          <w:szCs w:val="26"/>
          <w:rtl/>
        </w:rPr>
        <w:t xml:space="preserve"> بالمواد الهيدروفلوروكربونية في إطار المساهمات الطوعية الإضافية بقيمة </w:t>
      </w:r>
      <w:r>
        <w:rPr>
          <w:sz w:val="26"/>
          <w:szCs w:val="26"/>
        </w:rPr>
        <w:t>7,863,736</w:t>
      </w:r>
      <w:r w:rsidRPr="004E4C0E">
        <w:rPr>
          <w:rFonts w:hint="cs"/>
          <w:sz w:val="26"/>
          <w:szCs w:val="26"/>
          <w:rtl/>
        </w:rPr>
        <w:t xml:space="preserve"> دولار</w:t>
      </w:r>
      <w:r>
        <w:rPr>
          <w:rFonts w:hint="cs"/>
          <w:sz w:val="26"/>
          <w:szCs w:val="26"/>
          <w:rtl/>
        </w:rPr>
        <w:t>ا</w:t>
      </w:r>
      <w:r w:rsidRPr="004E4C0E">
        <w:rPr>
          <w:rFonts w:hint="cs"/>
          <w:sz w:val="26"/>
          <w:szCs w:val="26"/>
          <w:rtl/>
        </w:rPr>
        <w:t xml:space="preserve"> أمريكي</w:t>
      </w:r>
      <w:r>
        <w:rPr>
          <w:rFonts w:hint="cs"/>
          <w:sz w:val="26"/>
          <w:szCs w:val="26"/>
          <w:rtl/>
        </w:rPr>
        <w:t>ا</w:t>
      </w:r>
      <w:r w:rsidRPr="004E4C0E">
        <w:rPr>
          <w:rFonts w:hint="cs"/>
          <w:sz w:val="26"/>
          <w:szCs w:val="26"/>
          <w:rtl/>
        </w:rPr>
        <w:t xml:space="preserve"> (بخلاف تكاليف دعم الوكالة).</w:t>
      </w:r>
      <w:r w:rsidRPr="004E4C0E">
        <w:rPr>
          <w:sz w:val="26"/>
          <w:szCs w:val="26"/>
          <w:rtl/>
        </w:rPr>
        <w:t xml:space="preserve"> ويرد موجز لحالة هذه المشروعات في الجدول </w:t>
      </w:r>
      <w:r>
        <w:rPr>
          <w:rFonts w:hint="cs"/>
          <w:sz w:val="26"/>
          <w:szCs w:val="26"/>
          <w:rtl/>
        </w:rPr>
        <w:t>2</w:t>
      </w:r>
      <w:r w:rsidRPr="004E4C0E">
        <w:rPr>
          <w:sz w:val="26"/>
          <w:szCs w:val="26"/>
          <w:rtl/>
        </w:rPr>
        <w:t>.</w:t>
      </w:r>
    </w:p>
    <w:p w14:paraId="6C06D912" w14:textId="6C16E871" w:rsidR="00DF725D" w:rsidRPr="004E4C0E" w:rsidRDefault="00DF725D" w:rsidP="00DF725D">
      <w:pPr>
        <w:pStyle w:val="StyleHeader4Para4Left0Firstline0"/>
        <w:widowControl/>
        <w:numPr>
          <w:ilvl w:val="0"/>
          <w:numId w:val="0"/>
        </w:numPr>
        <w:tabs>
          <w:tab w:val="clear" w:pos="2880"/>
          <w:tab w:val="clear" w:pos="5760"/>
        </w:tabs>
        <w:bidi/>
        <w:snapToGrid w:val="0"/>
        <w:spacing w:before="240" w:after="0"/>
        <w:rPr>
          <w:sz w:val="26"/>
          <w:szCs w:val="26"/>
        </w:rPr>
      </w:pPr>
      <w:r w:rsidRPr="004E4C0E">
        <w:rPr>
          <w:rFonts w:hint="eastAsia"/>
          <w:b/>
          <w:bCs/>
          <w:sz w:val="26"/>
          <w:szCs w:val="26"/>
          <w:rtl/>
        </w:rPr>
        <w:t>الجدول</w:t>
      </w:r>
      <w:r w:rsidRPr="004E4C0E">
        <w:rPr>
          <w:b/>
          <w:bCs/>
          <w:sz w:val="26"/>
          <w:szCs w:val="26"/>
          <w:rtl/>
        </w:rPr>
        <w:t xml:space="preserve"> </w:t>
      </w:r>
      <w:r>
        <w:rPr>
          <w:rFonts w:hint="cs"/>
          <w:b/>
          <w:bCs/>
          <w:sz w:val="26"/>
          <w:szCs w:val="26"/>
          <w:rtl/>
        </w:rPr>
        <w:t>6</w:t>
      </w:r>
      <w:r w:rsidR="002E08F3">
        <w:rPr>
          <w:rFonts w:hint="cs"/>
          <w:b/>
          <w:bCs/>
          <w:sz w:val="26"/>
          <w:szCs w:val="26"/>
          <w:rtl/>
        </w:rPr>
        <w:t>:</w:t>
      </w:r>
      <w:r w:rsidRPr="004E4C0E">
        <w:rPr>
          <w:b/>
          <w:bCs/>
          <w:sz w:val="26"/>
          <w:szCs w:val="26"/>
          <w:rtl/>
        </w:rPr>
        <w:t xml:space="preserve"> المشروعات </w:t>
      </w:r>
      <w:r w:rsidRPr="004E4C0E">
        <w:rPr>
          <w:rFonts w:hint="cs"/>
          <w:b/>
          <w:bCs/>
          <w:sz w:val="26"/>
          <w:szCs w:val="26"/>
          <w:rtl/>
        </w:rPr>
        <w:t>المتعلقة</w:t>
      </w:r>
      <w:r w:rsidRPr="004E4C0E">
        <w:rPr>
          <w:b/>
          <w:bCs/>
          <w:sz w:val="26"/>
          <w:szCs w:val="26"/>
          <w:rtl/>
        </w:rPr>
        <w:t xml:space="preserve"> بالمواد الهيدروفلور</w:t>
      </w:r>
      <w:r w:rsidRPr="004E4C0E">
        <w:rPr>
          <w:rFonts w:hint="cs"/>
          <w:b/>
          <w:bCs/>
          <w:sz w:val="26"/>
          <w:szCs w:val="26"/>
          <w:rtl/>
        </w:rPr>
        <w:t>و</w:t>
      </w:r>
      <w:r w:rsidRPr="004E4C0E">
        <w:rPr>
          <w:b/>
          <w:bCs/>
          <w:sz w:val="26"/>
          <w:szCs w:val="26"/>
          <w:rtl/>
        </w:rPr>
        <w:t xml:space="preserve">كربونية الموافق عليها في عام </w:t>
      </w:r>
      <w:r>
        <w:rPr>
          <w:rFonts w:hint="cs"/>
          <w:b/>
          <w:bCs/>
          <w:sz w:val="26"/>
          <w:szCs w:val="26"/>
          <w:rtl/>
        </w:rPr>
        <w:t>2018</w:t>
      </w:r>
    </w:p>
    <w:tbl>
      <w:tblPr>
        <w:tblStyle w:val="TableGrid"/>
        <w:tblpPr w:leftFromText="180" w:rightFromText="180" w:vertAnchor="text" w:horzAnchor="margin" w:tblpY="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
        <w:gridCol w:w="8678"/>
      </w:tblGrid>
      <w:tr w:rsidR="00DF725D" w14:paraId="17F35AB4" w14:textId="77777777" w:rsidTr="00DF725D">
        <w:tc>
          <w:tcPr>
            <w:tcW w:w="341" w:type="dxa"/>
          </w:tcPr>
          <w:p w14:paraId="0DFA2865" w14:textId="77777777" w:rsidR="00DF725D" w:rsidRDefault="00DF725D" w:rsidP="004E4C0E">
            <w:pPr>
              <w:bidi/>
              <w:rPr>
                <w:lang w:val="en-CA"/>
              </w:rPr>
            </w:pPr>
            <w:r>
              <w:br w:type="page"/>
            </w:r>
          </w:p>
        </w:tc>
        <w:tc>
          <w:tcPr>
            <w:tcW w:w="8678" w:type="dxa"/>
          </w:tcPr>
          <w:tbl>
            <w:tblPr>
              <w:bidiVisual/>
              <w:tblW w:w="8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3"/>
              <w:gridCol w:w="896"/>
              <w:gridCol w:w="505"/>
              <w:gridCol w:w="1090"/>
              <w:gridCol w:w="1016"/>
              <w:gridCol w:w="866"/>
              <w:gridCol w:w="1016"/>
              <w:gridCol w:w="1010"/>
            </w:tblGrid>
            <w:tr w:rsidR="00DF725D" w:rsidRPr="004E4C0E" w14:paraId="6DF295D9" w14:textId="77777777" w:rsidTr="00DF725D">
              <w:trPr>
                <w:cantSplit/>
                <w:trHeight w:val="244"/>
              </w:trPr>
              <w:tc>
                <w:tcPr>
                  <w:tcW w:w="0" w:type="auto"/>
                  <w:vMerge w:val="restart"/>
                  <w:shd w:val="clear" w:color="auto" w:fill="auto"/>
                  <w:noWrap/>
                  <w:vAlign w:val="center"/>
                  <w:hideMark/>
                </w:tcPr>
                <w:p w14:paraId="09A853CD" w14:textId="77777777" w:rsidR="00DF725D" w:rsidRPr="004E4C0E" w:rsidRDefault="00DF725D" w:rsidP="00926F46">
                  <w:pPr>
                    <w:framePr w:hSpace="180" w:wrap="around" w:vAnchor="text" w:hAnchor="margin" w:y="73"/>
                    <w:bidi/>
                    <w:jc w:val="center"/>
                    <w:rPr>
                      <w:b/>
                      <w:bCs/>
                      <w:sz w:val="20"/>
                      <w:lang w:val="en-CA" w:eastAsia="en-CA"/>
                    </w:rPr>
                  </w:pPr>
                  <w:r w:rsidRPr="004E4C0E">
                    <w:rPr>
                      <w:rFonts w:hint="cs"/>
                      <w:b/>
                      <w:bCs/>
                      <w:sz w:val="20"/>
                      <w:rtl/>
                      <w:lang w:val="en-CA" w:eastAsia="en-CA"/>
                    </w:rPr>
                    <w:t>النوع</w:t>
                  </w:r>
                </w:p>
              </w:tc>
              <w:tc>
                <w:tcPr>
                  <w:tcW w:w="0" w:type="auto"/>
                  <w:gridSpan w:val="2"/>
                  <w:shd w:val="clear" w:color="auto" w:fill="auto"/>
                  <w:noWrap/>
                  <w:hideMark/>
                </w:tcPr>
                <w:p w14:paraId="19A38CA8" w14:textId="77777777" w:rsidR="00DF725D" w:rsidRPr="004E4C0E" w:rsidRDefault="00DF725D" w:rsidP="00926F46">
                  <w:pPr>
                    <w:framePr w:hSpace="180" w:wrap="around" w:vAnchor="text" w:hAnchor="margin" w:y="73"/>
                    <w:bidi/>
                    <w:jc w:val="center"/>
                    <w:rPr>
                      <w:b/>
                      <w:bCs/>
                      <w:sz w:val="20"/>
                      <w:lang w:val="en-CA" w:eastAsia="en-CA"/>
                    </w:rPr>
                  </w:pPr>
                  <w:r w:rsidRPr="004E4C0E">
                    <w:rPr>
                      <w:rFonts w:hint="cs"/>
                      <w:b/>
                      <w:bCs/>
                      <w:color w:val="000000"/>
                      <w:sz w:val="20"/>
                      <w:rtl/>
                      <w:lang w:val="en-CA" w:eastAsia="en-CA"/>
                    </w:rPr>
                    <w:t>عدد المشروعات</w:t>
                  </w:r>
                </w:p>
              </w:tc>
              <w:tc>
                <w:tcPr>
                  <w:tcW w:w="0" w:type="auto"/>
                  <w:gridSpan w:val="5"/>
                  <w:shd w:val="clear" w:color="auto" w:fill="auto"/>
                  <w:noWrap/>
                  <w:hideMark/>
                </w:tcPr>
                <w:p w14:paraId="3257D0D0" w14:textId="77777777" w:rsidR="00DF725D" w:rsidRPr="004E4C0E" w:rsidRDefault="00DF725D" w:rsidP="00926F46">
                  <w:pPr>
                    <w:framePr w:hSpace="180" w:wrap="around" w:vAnchor="text" w:hAnchor="margin" w:y="73"/>
                    <w:bidi/>
                    <w:jc w:val="center"/>
                    <w:rPr>
                      <w:b/>
                      <w:bCs/>
                      <w:sz w:val="20"/>
                      <w:lang w:val="en-CA" w:eastAsia="en-CA"/>
                    </w:rPr>
                  </w:pPr>
                  <w:r w:rsidRPr="004E4C0E">
                    <w:rPr>
                      <w:rFonts w:hint="cs"/>
                      <w:b/>
                      <w:bCs/>
                      <w:color w:val="000000"/>
                      <w:sz w:val="20"/>
                      <w:rtl/>
                      <w:lang w:val="en-CA" w:eastAsia="en-CA"/>
                    </w:rPr>
                    <w:t>التمويل (دولار أمريكي)*</w:t>
                  </w:r>
                </w:p>
              </w:tc>
            </w:tr>
            <w:tr w:rsidR="00DF725D" w:rsidRPr="004E4C0E" w14:paraId="251A3AD3" w14:textId="77777777" w:rsidTr="00DF725D">
              <w:trPr>
                <w:cantSplit/>
                <w:trHeight w:val="767"/>
              </w:trPr>
              <w:tc>
                <w:tcPr>
                  <w:tcW w:w="0" w:type="auto"/>
                  <w:vMerge/>
                  <w:shd w:val="clear" w:color="auto" w:fill="auto"/>
                  <w:noWrap/>
                  <w:vAlign w:val="center"/>
                  <w:hideMark/>
                </w:tcPr>
                <w:p w14:paraId="0E6BA151" w14:textId="77777777" w:rsidR="00DF725D" w:rsidRPr="004E4C0E" w:rsidRDefault="00DF725D" w:rsidP="00926F46">
                  <w:pPr>
                    <w:framePr w:hSpace="180" w:wrap="around" w:vAnchor="text" w:hAnchor="margin" w:y="73"/>
                    <w:bidi/>
                    <w:jc w:val="left"/>
                    <w:rPr>
                      <w:b/>
                      <w:bCs/>
                      <w:sz w:val="20"/>
                      <w:lang w:val="en-CA" w:eastAsia="en-CA"/>
                    </w:rPr>
                  </w:pPr>
                </w:p>
              </w:tc>
              <w:tc>
                <w:tcPr>
                  <w:tcW w:w="0" w:type="auto"/>
                  <w:shd w:val="clear" w:color="auto" w:fill="auto"/>
                  <w:hideMark/>
                </w:tcPr>
                <w:p w14:paraId="52186117" w14:textId="77777777" w:rsidR="00DF725D" w:rsidRPr="004E4C0E" w:rsidRDefault="00DF725D" w:rsidP="00926F46">
                  <w:pPr>
                    <w:framePr w:hSpace="180" w:wrap="around" w:vAnchor="text" w:hAnchor="margin" w:y="73"/>
                    <w:bidi/>
                    <w:jc w:val="center"/>
                    <w:rPr>
                      <w:b/>
                      <w:bCs/>
                      <w:sz w:val="20"/>
                      <w:lang w:val="en-CA" w:eastAsia="en-CA"/>
                    </w:rPr>
                  </w:pPr>
                  <w:r w:rsidRPr="004E4C0E">
                    <w:rPr>
                      <w:rFonts w:hint="cs"/>
                      <w:b/>
                      <w:bCs/>
                      <w:color w:val="000000"/>
                      <w:sz w:val="20"/>
                      <w:rtl/>
                      <w:lang w:val="en-CA" w:eastAsia="en-CA"/>
                    </w:rPr>
                    <w:t>موافق عليه</w:t>
                  </w:r>
                </w:p>
              </w:tc>
              <w:tc>
                <w:tcPr>
                  <w:tcW w:w="0" w:type="auto"/>
                  <w:shd w:val="clear" w:color="auto" w:fill="auto"/>
                  <w:hideMark/>
                </w:tcPr>
                <w:p w14:paraId="0C517FD5" w14:textId="77777777" w:rsidR="00DF725D" w:rsidRPr="004E4C0E" w:rsidRDefault="00DF725D" w:rsidP="00926F46">
                  <w:pPr>
                    <w:framePr w:hSpace="180" w:wrap="around" w:vAnchor="text" w:hAnchor="margin" w:y="73"/>
                    <w:bidi/>
                    <w:jc w:val="center"/>
                    <w:rPr>
                      <w:b/>
                      <w:bCs/>
                      <w:sz w:val="20"/>
                      <w:lang w:val="en-CA" w:eastAsia="en-CA"/>
                    </w:rPr>
                  </w:pPr>
                  <w:r w:rsidRPr="004E4C0E">
                    <w:rPr>
                      <w:rFonts w:hint="cs"/>
                      <w:b/>
                      <w:bCs/>
                      <w:color w:val="000000"/>
                      <w:sz w:val="20"/>
                      <w:rtl/>
                      <w:lang w:val="en-CA" w:eastAsia="en-CA"/>
                    </w:rPr>
                    <w:t>أنجز</w:t>
                  </w:r>
                </w:p>
              </w:tc>
              <w:tc>
                <w:tcPr>
                  <w:tcW w:w="0" w:type="auto"/>
                  <w:shd w:val="clear" w:color="auto" w:fill="auto"/>
                  <w:hideMark/>
                </w:tcPr>
                <w:p w14:paraId="2DA1C501" w14:textId="77777777" w:rsidR="00DF725D" w:rsidRPr="004E4C0E" w:rsidRDefault="00DF725D" w:rsidP="00926F46">
                  <w:pPr>
                    <w:framePr w:hSpace="180" w:wrap="around" w:vAnchor="text" w:hAnchor="margin" w:y="73"/>
                    <w:bidi/>
                    <w:jc w:val="center"/>
                    <w:rPr>
                      <w:b/>
                      <w:bCs/>
                      <w:sz w:val="20"/>
                      <w:lang w:val="en-CA" w:eastAsia="en-CA"/>
                    </w:rPr>
                  </w:pPr>
                  <w:r w:rsidRPr="004E4C0E">
                    <w:rPr>
                      <w:rFonts w:hint="cs"/>
                      <w:b/>
                      <w:bCs/>
                      <w:color w:val="000000"/>
                      <w:sz w:val="20"/>
                      <w:rtl/>
                      <w:lang w:val="en-CA" w:eastAsia="en-CA"/>
                    </w:rPr>
                    <w:t>% مما تم إنجازه</w:t>
                  </w:r>
                </w:p>
              </w:tc>
              <w:tc>
                <w:tcPr>
                  <w:tcW w:w="0" w:type="auto"/>
                  <w:shd w:val="clear" w:color="auto" w:fill="auto"/>
                  <w:hideMark/>
                </w:tcPr>
                <w:p w14:paraId="320F7ACD" w14:textId="77777777" w:rsidR="00DF725D" w:rsidRPr="004E4C0E" w:rsidRDefault="00DF725D" w:rsidP="00926F46">
                  <w:pPr>
                    <w:framePr w:hSpace="180" w:wrap="around" w:vAnchor="text" w:hAnchor="margin" w:y="73"/>
                    <w:bidi/>
                    <w:jc w:val="left"/>
                    <w:rPr>
                      <w:b/>
                      <w:bCs/>
                      <w:sz w:val="20"/>
                      <w:lang w:val="en-CA" w:eastAsia="en-CA"/>
                    </w:rPr>
                  </w:pPr>
                  <w:r w:rsidRPr="004E4C0E">
                    <w:rPr>
                      <w:rFonts w:hint="cs"/>
                      <w:b/>
                      <w:bCs/>
                      <w:color w:val="000000"/>
                      <w:sz w:val="20"/>
                      <w:rtl/>
                      <w:lang w:val="en-CA" w:eastAsia="en-CA"/>
                    </w:rPr>
                    <w:t>موافق عليه</w:t>
                  </w:r>
                </w:p>
              </w:tc>
              <w:tc>
                <w:tcPr>
                  <w:tcW w:w="0" w:type="auto"/>
                  <w:shd w:val="clear" w:color="auto" w:fill="auto"/>
                  <w:hideMark/>
                </w:tcPr>
                <w:p w14:paraId="16E6D03C" w14:textId="77777777" w:rsidR="00DF725D" w:rsidRPr="004E4C0E" w:rsidRDefault="00DF725D" w:rsidP="00926F46">
                  <w:pPr>
                    <w:framePr w:hSpace="180" w:wrap="around" w:vAnchor="text" w:hAnchor="margin" w:y="73"/>
                    <w:bidi/>
                    <w:jc w:val="center"/>
                    <w:rPr>
                      <w:b/>
                      <w:bCs/>
                      <w:sz w:val="20"/>
                      <w:lang w:val="en-CA" w:eastAsia="en-CA"/>
                    </w:rPr>
                  </w:pPr>
                  <w:r w:rsidRPr="004E4C0E">
                    <w:rPr>
                      <w:rFonts w:hint="cs"/>
                      <w:b/>
                      <w:bCs/>
                      <w:color w:val="000000"/>
                      <w:sz w:val="20"/>
                      <w:rtl/>
                      <w:lang w:val="en-CA" w:eastAsia="en-CA"/>
                    </w:rPr>
                    <w:t>المنصرف</w:t>
                  </w:r>
                </w:p>
              </w:tc>
              <w:tc>
                <w:tcPr>
                  <w:tcW w:w="0" w:type="auto"/>
                  <w:shd w:val="clear" w:color="auto" w:fill="auto"/>
                  <w:hideMark/>
                </w:tcPr>
                <w:p w14:paraId="2FCF4565" w14:textId="77777777" w:rsidR="00DF725D" w:rsidRPr="004E4C0E" w:rsidRDefault="00DF725D" w:rsidP="00926F46">
                  <w:pPr>
                    <w:framePr w:hSpace="180" w:wrap="around" w:vAnchor="text" w:hAnchor="margin" w:y="73"/>
                    <w:bidi/>
                    <w:jc w:val="center"/>
                    <w:rPr>
                      <w:b/>
                      <w:bCs/>
                      <w:sz w:val="20"/>
                      <w:lang w:val="en-CA" w:eastAsia="en-CA"/>
                    </w:rPr>
                  </w:pPr>
                  <w:r w:rsidRPr="004E4C0E">
                    <w:rPr>
                      <w:rFonts w:hint="cs"/>
                      <w:b/>
                      <w:bCs/>
                      <w:color w:val="000000"/>
                      <w:sz w:val="20"/>
                      <w:rtl/>
                      <w:lang w:val="en-CA" w:eastAsia="en-CA"/>
                    </w:rPr>
                    <w:t>الرصيد</w:t>
                  </w:r>
                </w:p>
              </w:tc>
              <w:tc>
                <w:tcPr>
                  <w:tcW w:w="0" w:type="auto"/>
                  <w:shd w:val="clear" w:color="auto" w:fill="auto"/>
                  <w:hideMark/>
                </w:tcPr>
                <w:p w14:paraId="3DA604FD" w14:textId="77777777" w:rsidR="00DF725D" w:rsidRPr="004E4C0E" w:rsidRDefault="00DF725D" w:rsidP="00926F46">
                  <w:pPr>
                    <w:framePr w:hSpace="180" w:wrap="around" w:vAnchor="text" w:hAnchor="margin" w:y="73"/>
                    <w:bidi/>
                    <w:jc w:val="center"/>
                    <w:rPr>
                      <w:b/>
                      <w:bCs/>
                      <w:sz w:val="20"/>
                      <w:lang w:val="en-CA" w:eastAsia="en-CA"/>
                    </w:rPr>
                  </w:pPr>
                  <w:r w:rsidRPr="004E4C0E">
                    <w:rPr>
                      <w:rFonts w:hint="cs"/>
                      <w:b/>
                      <w:bCs/>
                      <w:color w:val="000000"/>
                      <w:sz w:val="20"/>
                      <w:rtl/>
                      <w:lang w:val="en-CA" w:eastAsia="en-CA"/>
                    </w:rPr>
                    <w:t>% للمنصرف</w:t>
                  </w:r>
                </w:p>
              </w:tc>
            </w:tr>
            <w:tr w:rsidR="00DF725D" w:rsidRPr="004E4C0E" w14:paraId="06A2CD3B" w14:textId="77777777" w:rsidTr="00DF725D">
              <w:trPr>
                <w:cantSplit/>
                <w:trHeight w:val="244"/>
              </w:trPr>
              <w:tc>
                <w:tcPr>
                  <w:tcW w:w="0" w:type="auto"/>
                  <w:shd w:val="clear" w:color="auto" w:fill="auto"/>
                  <w:noWrap/>
                  <w:vAlign w:val="center"/>
                </w:tcPr>
                <w:p w14:paraId="7A4F6D1E" w14:textId="77777777" w:rsidR="00DF725D" w:rsidRPr="004E4C0E" w:rsidRDefault="00DF725D" w:rsidP="00926F46">
                  <w:pPr>
                    <w:framePr w:hSpace="180" w:wrap="around" w:vAnchor="text" w:hAnchor="margin" w:y="73"/>
                    <w:bidi/>
                    <w:jc w:val="left"/>
                    <w:rPr>
                      <w:sz w:val="20"/>
                      <w:rtl/>
                      <w:lang w:val="en-CA" w:eastAsia="en-CA"/>
                    </w:rPr>
                  </w:pPr>
                  <w:r>
                    <w:rPr>
                      <w:rFonts w:hint="cs"/>
                      <w:sz w:val="20"/>
                      <w:rtl/>
                      <w:lang w:val="en-CA" w:eastAsia="en-CA"/>
                    </w:rPr>
                    <w:t>استثماري**</w:t>
                  </w:r>
                </w:p>
              </w:tc>
              <w:tc>
                <w:tcPr>
                  <w:tcW w:w="0" w:type="auto"/>
                  <w:shd w:val="clear" w:color="auto" w:fill="auto"/>
                  <w:noWrap/>
                </w:tcPr>
                <w:p w14:paraId="541A0824"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3</w:t>
                  </w:r>
                </w:p>
              </w:tc>
              <w:tc>
                <w:tcPr>
                  <w:tcW w:w="0" w:type="auto"/>
                  <w:shd w:val="clear" w:color="auto" w:fill="auto"/>
                  <w:noWrap/>
                </w:tcPr>
                <w:p w14:paraId="05B72AD1"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 0</w:t>
                  </w:r>
                </w:p>
              </w:tc>
              <w:tc>
                <w:tcPr>
                  <w:tcW w:w="0" w:type="auto"/>
                  <w:shd w:val="clear" w:color="auto" w:fill="auto"/>
                  <w:noWrap/>
                </w:tcPr>
                <w:p w14:paraId="5EF25051"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0</w:t>
                  </w:r>
                </w:p>
              </w:tc>
              <w:tc>
                <w:tcPr>
                  <w:tcW w:w="0" w:type="auto"/>
                  <w:shd w:val="clear" w:color="auto" w:fill="auto"/>
                  <w:noWrap/>
                </w:tcPr>
                <w:p w14:paraId="11001CB4"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3,912,736</w:t>
                  </w:r>
                </w:p>
              </w:tc>
              <w:tc>
                <w:tcPr>
                  <w:tcW w:w="0" w:type="auto"/>
                  <w:shd w:val="clear" w:color="auto" w:fill="auto"/>
                  <w:noWrap/>
                </w:tcPr>
                <w:p w14:paraId="4C59E0BC"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785</w:t>
                  </w:r>
                </w:p>
              </w:tc>
              <w:tc>
                <w:tcPr>
                  <w:tcW w:w="0" w:type="auto"/>
                  <w:shd w:val="clear" w:color="auto" w:fill="auto"/>
                  <w:noWrap/>
                </w:tcPr>
                <w:p w14:paraId="2F0F60BE"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3,911,951</w:t>
                  </w:r>
                </w:p>
              </w:tc>
              <w:tc>
                <w:tcPr>
                  <w:tcW w:w="0" w:type="auto"/>
                  <w:shd w:val="clear" w:color="auto" w:fill="auto"/>
                  <w:noWrap/>
                </w:tcPr>
                <w:p w14:paraId="7BFF27B2"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0</w:t>
                  </w:r>
                </w:p>
              </w:tc>
            </w:tr>
            <w:tr w:rsidR="00DF725D" w:rsidRPr="004E4C0E" w14:paraId="33AF4959" w14:textId="77777777" w:rsidTr="00DF725D">
              <w:trPr>
                <w:cantSplit/>
                <w:trHeight w:val="244"/>
              </w:trPr>
              <w:tc>
                <w:tcPr>
                  <w:tcW w:w="0" w:type="auto"/>
                  <w:shd w:val="clear" w:color="auto" w:fill="auto"/>
                  <w:noWrap/>
                  <w:vAlign w:val="center"/>
                  <w:hideMark/>
                </w:tcPr>
                <w:p w14:paraId="2EA803C3" w14:textId="77777777" w:rsidR="00DF725D" w:rsidRPr="004E4C0E" w:rsidRDefault="00DF725D" w:rsidP="00926F46">
                  <w:pPr>
                    <w:framePr w:hSpace="180" w:wrap="around" w:vAnchor="text" w:hAnchor="margin" w:y="73"/>
                    <w:bidi/>
                    <w:jc w:val="left"/>
                    <w:rPr>
                      <w:sz w:val="20"/>
                      <w:lang w:val="en-CA" w:eastAsia="en-CA"/>
                    </w:rPr>
                  </w:pPr>
                  <w:r w:rsidRPr="004E4C0E">
                    <w:rPr>
                      <w:rFonts w:hint="cs"/>
                      <w:sz w:val="20"/>
                      <w:rtl/>
                      <w:lang w:val="en-CA" w:eastAsia="en-CA"/>
                    </w:rPr>
                    <w:t>إعداد المشروعات</w:t>
                  </w:r>
                </w:p>
              </w:tc>
              <w:tc>
                <w:tcPr>
                  <w:tcW w:w="0" w:type="auto"/>
                  <w:shd w:val="clear" w:color="auto" w:fill="auto"/>
                  <w:noWrap/>
                  <w:hideMark/>
                </w:tcPr>
                <w:p w14:paraId="7EA51392"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4</w:t>
                  </w:r>
                </w:p>
              </w:tc>
              <w:tc>
                <w:tcPr>
                  <w:tcW w:w="0" w:type="auto"/>
                  <w:shd w:val="clear" w:color="auto" w:fill="auto"/>
                  <w:noWrap/>
                  <w:hideMark/>
                </w:tcPr>
                <w:p w14:paraId="1DECD009"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3</w:t>
                  </w:r>
                </w:p>
              </w:tc>
              <w:tc>
                <w:tcPr>
                  <w:tcW w:w="0" w:type="auto"/>
                  <w:shd w:val="clear" w:color="auto" w:fill="auto"/>
                  <w:noWrap/>
                  <w:hideMark/>
                </w:tcPr>
                <w:p w14:paraId="20F5B6D3"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75</w:t>
                  </w:r>
                </w:p>
              </w:tc>
              <w:tc>
                <w:tcPr>
                  <w:tcW w:w="0" w:type="auto"/>
                  <w:shd w:val="clear" w:color="auto" w:fill="auto"/>
                  <w:noWrap/>
                  <w:hideMark/>
                </w:tcPr>
                <w:p w14:paraId="0D73700E"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120,000</w:t>
                  </w:r>
                </w:p>
              </w:tc>
              <w:tc>
                <w:tcPr>
                  <w:tcW w:w="0" w:type="auto"/>
                  <w:shd w:val="clear" w:color="auto" w:fill="auto"/>
                  <w:noWrap/>
                  <w:hideMark/>
                </w:tcPr>
                <w:p w14:paraId="209E93CB"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78,522</w:t>
                  </w:r>
                </w:p>
              </w:tc>
              <w:tc>
                <w:tcPr>
                  <w:tcW w:w="0" w:type="auto"/>
                  <w:shd w:val="clear" w:color="auto" w:fill="auto"/>
                  <w:noWrap/>
                  <w:hideMark/>
                </w:tcPr>
                <w:p w14:paraId="7E9889E4"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41,478</w:t>
                  </w:r>
                </w:p>
              </w:tc>
              <w:tc>
                <w:tcPr>
                  <w:tcW w:w="0" w:type="auto"/>
                  <w:shd w:val="clear" w:color="auto" w:fill="auto"/>
                  <w:noWrap/>
                  <w:hideMark/>
                </w:tcPr>
                <w:p w14:paraId="3CEEE40B"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65</w:t>
                  </w:r>
                </w:p>
              </w:tc>
            </w:tr>
            <w:tr w:rsidR="00DF725D" w:rsidRPr="004E4C0E" w14:paraId="08FF819D" w14:textId="77777777" w:rsidTr="00DF725D">
              <w:trPr>
                <w:cantSplit/>
                <w:trHeight w:val="488"/>
              </w:trPr>
              <w:tc>
                <w:tcPr>
                  <w:tcW w:w="0" w:type="auto"/>
                  <w:shd w:val="clear" w:color="auto" w:fill="auto"/>
                  <w:vAlign w:val="center"/>
                  <w:hideMark/>
                </w:tcPr>
                <w:p w14:paraId="669D9C85" w14:textId="77777777" w:rsidR="00DF725D" w:rsidRPr="004E4C0E" w:rsidRDefault="00DF725D" w:rsidP="00926F46">
                  <w:pPr>
                    <w:framePr w:hSpace="180" w:wrap="around" w:vAnchor="text" w:hAnchor="margin" w:y="73"/>
                    <w:bidi/>
                    <w:jc w:val="left"/>
                    <w:rPr>
                      <w:sz w:val="20"/>
                      <w:lang w:val="en-CA" w:eastAsia="en-CA"/>
                    </w:rPr>
                  </w:pPr>
                  <w:r w:rsidRPr="004E4C0E">
                    <w:rPr>
                      <w:rFonts w:hint="cs"/>
                      <w:sz w:val="20"/>
                      <w:rtl/>
                      <w:lang w:val="en-CA" w:eastAsia="en-CA"/>
                    </w:rPr>
                    <w:t>المساعدة التقنية - الأنشطة التمكينية</w:t>
                  </w:r>
                </w:p>
              </w:tc>
              <w:tc>
                <w:tcPr>
                  <w:tcW w:w="0" w:type="auto"/>
                  <w:shd w:val="clear" w:color="auto" w:fill="auto"/>
                  <w:hideMark/>
                </w:tcPr>
                <w:p w14:paraId="478A7534"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27</w:t>
                  </w:r>
                </w:p>
              </w:tc>
              <w:tc>
                <w:tcPr>
                  <w:tcW w:w="0" w:type="auto"/>
                  <w:shd w:val="clear" w:color="auto" w:fill="auto"/>
                  <w:hideMark/>
                </w:tcPr>
                <w:p w14:paraId="25BF3265"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 0</w:t>
                  </w:r>
                </w:p>
              </w:tc>
              <w:tc>
                <w:tcPr>
                  <w:tcW w:w="0" w:type="auto"/>
                  <w:shd w:val="clear" w:color="auto" w:fill="auto"/>
                  <w:hideMark/>
                </w:tcPr>
                <w:p w14:paraId="32FD12C0"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0</w:t>
                  </w:r>
                </w:p>
              </w:tc>
              <w:tc>
                <w:tcPr>
                  <w:tcW w:w="0" w:type="auto"/>
                  <w:shd w:val="clear" w:color="auto" w:fill="auto"/>
                  <w:hideMark/>
                </w:tcPr>
                <w:p w14:paraId="31C52339"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3,831,000</w:t>
                  </w:r>
                </w:p>
              </w:tc>
              <w:tc>
                <w:tcPr>
                  <w:tcW w:w="0" w:type="auto"/>
                  <w:shd w:val="clear" w:color="auto" w:fill="auto"/>
                  <w:hideMark/>
                </w:tcPr>
                <w:p w14:paraId="72E50284"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735,541</w:t>
                  </w:r>
                </w:p>
              </w:tc>
              <w:tc>
                <w:tcPr>
                  <w:tcW w:w="0" w:type="auto"/>
                  <w:shd w:val="clear" w:color="auto" w:fill="auto"/>
                  <w:hideMark/>
                </w:tcPr>
                <w:p w14:paraId="569E86BA"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3,095,459</w:t>
                  </w:r>
                </w:p>
              </w:tc>
              <w:tc>
                <w:tcPr>
                  <w:tcW w:w="0" w:type="auto"/>
                  <w:shd w:val="clear" w:color="auto" w:fill="auto"/>
                  <w:hideMark/>
                </w:tcPr>
                <w:p w14:paraId="1AA36251" w14:textId="77777777" w:rsidR="00DF725D" w:rsidRPr="004E4C0E" w:rsidRDefault="00DF725D" w:rsidP="00926F46">
                  <w:pPr>
                    <w:framePr w:hSpace="180" w:wrap="around" w:vAnchor="text" w:hAnchor="margin" w:y="73"/>
                    <w:bidi/>
                    <w:jc w:val="right"/>
                    <w:rPr>
                      <w:sz w:val="20"/>
                      <w:lang w:val="en-CA" w:eastAsia="en-CA"/>
                    </w:rPr>
                  </w:pPr>
                  <w:r w:rsidRPr="007332BA">
                    <w:rPr>
                      <w:sz w:val="20"/>
                      <w:lang w:val="en-CA" w:eastAsia="en-CA"/>
                    </w:rPr>
                    <w:t>19</w:t>
                  </w:r>
                </w:p>
              </w:tc>
            </w:tr>
            <w:tr w:rsidR="00DF725D" w:rsidRPr="004E4C0E" w14:paraId="7085BB7C" w14:textId="77777777" w:rsidTr="00DF725D">
              <w:trPr>
                <w:cantSplit/>
                <w:trHeight w:val="244"/>
              </w:trPr>
              <w:tc>
                <w:tcPr>
                  <w:tcW w:w="0" w:type="auto"/>
                  <w:shd w:val="clear" w:color="auto" w:fill="auto"/>
                  <w:noWrap/>
                  <w:vAlign w:val="center"/>
                  <w:hideMark/>
                </w:tcPr>
                <w:p w14:paraId="4D1C22C0" w14:textId="77777777" w:rsidR="00DF725D" w:rsidRPr="004E4C0E" w:rsidRDefault="00DF725D" w:rsidP="00926F46">
                  <w:pPr>
                    <w:framePr w:hSpace="180" w:wrap="around" w:vAnchor="text" w:hAnchor="margin" w:y="73"/>
                    <w:bidi/>
                    <w:jc w:val="left"/>
                    <w:rPr>
                      <w:b/>
                      <w:bCs/>
                      <w:sz w:val="20"/>
                      <w:lang w:val="en-CA" w:eastAsia="en-CA"/>
                    </w:rPr>
                  </w:pPr>
                  <w:r w:rsidRPr="004E4C0E">
                    <w:rPr>
                      <w:rFonts w:hint="cs"/>
                      <w:b/>
                      <w:bCs/>
                      <w:sz w:val="20"/>
                      <w:rtl/>
                      <w:lang w:val="en-CA" w:eastAsia="en-CA"/>
                    </w:rPr>
                    <w:t>المجموع</w:t>
                  </w:r>
                </w:p>
              </w:tc>
              <w:tc>
                <w:tcPr>
                  <w:tcW w:w="0" w:type="auto"/>
                  <w:shd w:val="clear" w:color="auto" w:fill="auto"/>
                  <w:noWrap/>
                  <w:hideMark/>
                </w:tcPr>
                <w:p w14:paraId="4B6DFADD" w14:textId="77777777" w:rsidR="00DF725D" w:rsidRPr="004E4C0E" w:rsidRDefault="00DF725D" w:rsidP="00926F46">
                  <w:pPr>
                    <w:framePr w:hSpace="180" w:wrap="around" w:vAnchor="text" w:hAnchor="margin" w:y="73"/>
                    <w:bidi/>
                    <w:jc w:val="right"/>
                    <w:rPr>
                      <w:b/>
                      <w:bCs/>
                      <w:sz w:val="20"/>
                      <w:lang w:val="en-CA" w:eastAsia="en-CA"/>
                    </w:rPr>
                  </w:pPr>
                  <w:r w:rsidRPr="007332BA">
                    <w:rPr>
                      <w:b/>
                      <w:bCs/>
                      <w:sz w:val="20"/>
                      <w:lang w:val="en-CA" w:eastAsia="en-CA"/>
                    </w:rPr>
                    <w:t>34</w:t>
                  </w:r>
                </w:p>
              </w:tc>
              <w:tc>
                <w:tcPr>
                  <w:tcW w:w="0" w:type="auto"/>
                  <w:shd w:val="clear" w:color="auto" w:fill="auto"/>
                  <w:noWrap/>
                  <w:hideMark/>
                </w:tcPr>
                <w:p w14:paraId="553DC554" w14:textId="77777777" w:rsidR="00DF725D" w:rsidRPr="004E4C0E" w:rsidRDefault="00DF725D" w:rsidP="00926F46">
                  <w:pPr>
                    <w:framePr w:hSpace="180" w:wrap="around" w:vAnchor="text" w:hAnchor="margin" w:y="73"/>
                    <w:bidi/>
                    <w:jc w:val="right"/>
                    <w:rPr>
                      <w:b/>
                      <w:bCs/>
                      <w:sz w:val="20"/>
                      <w:lang w:val="en-CA" w:eastAsia="en-CA"/>
                    </w:rPr>
                  </w:pPr>
                  <w:r w:rsidRPr="007332BA">
                    <w:rPr>
                      <w:b/>
                      <w:bCs/>
                      <w:sz w:val="20"/>
                      <w:lang w:val="en-CA" w:eastAsia="en-CA"/>
                    </w:rPr>
                    <w:t>3</w:t>
                  </w:r>
                </w:p>
              </w:tc>
              <w:tc>
                <w:tcPr>
                  <w:tcW w:w="0" w:type="auto"/>
                  <w:shd w:val="clear" w:color="auto" w:fill="auto"/>
                  <w:noWrap/>
                  <w:hideMark/>
                </w:tcPr>
                <w:p w14:paraId="3DC80793" w14:textId="77777777" w:rsidR="00DF725D" w:rsidRPr="004E4C0E" w:rsidRDefault="00DF725D" w:rsidP="00926F46">
                  <w:pPr>
                    <w:framePr w:hSpace="180" w:wrap="around" w:vAnchor="text" w:hAnchor="margin" w:y="73"/>
                    <w:bidi/>
                    <w:jc w:val="right"/>
                    <w:rPr>
                      <w:b/>
                      <w:bCs/>
                      <w:sz w:val="20"/>
                      <w:lang w:val="en-CA" w:eastAsia="en-CA"/>
                    </w:rPr>
                  </w:pPr>
                  <w:r w:rsidRPr="007332BA">
                    <w:rPr>
                      <w:b/>
                      <w:bCs/>
                      <w:sz w:val="20"/>
                      <w:lang w:val="en-CA" w:eastAsia="en-CA"/>
                    </w:rPr>
                    <w:t>9</w:t>
                  </w:r>
                </w:p>
              </w:tc>
              <w:tc>
                <w:tcPr>
                  <w:tcW w:w="0" w:type="auto"/>
                  <w:shd w:val="clear" w:color="auto" w:fill="auto"/>
                  <w:noWrap/>
                  <w:hideMark/>
                </w:tcPr>
                <w:p w14:paraId="3DD766FF" w14:textId="77777777" w:rsidR="00DF725D" w:rsidRPr="004E4C0E" w:rsidRDefault="00DF725D" w:rsidP="00926F46">
                  <w:pPr>
                    <w:framePr w:hSpace="180" w:wrap="around" w:vAnchor="text" w:hAnchor="margin" w:y="73"/>
                    <w:bidi/>
                    <w:jc w:val="right"/>
                    <w:rPr>
                      <w:b/>
                      <w:bCs/>
                      <w:sz w:val="20"/>
                      <w:lang w:val="en-CA" w:eastAsia="en-CA"/>
                    </w:rPr>
                  </w:pPr>
                  <w:r w:rsidRPr="007332BA">
                    <w:rPr>
                      <w:b/>
                      <w:bCs/>
                      <w:sz w:val="20"/>
                      <w:lang w:val="en-CA" w:eastAsia="en-CA"/>
                    </w:rPr>
                    <w:t>7,863,736</w:t>
                  </w:r>
                </w:p>
              </w:tc>
              <w:tc>
                <w:tcPr>
                  <w:tcW w:w="0" w:type="auto"/>
                  <w:shd w:val="clear" w:color="auto" w:fill="auto"/>
                  <w:noWrap/>
                  <w:hideMark/>
                </w:tcPr>
                <w:p w14:paraId="0B972140" w14:textId="77777777" w:rsidR="00DF725D" w:rsidRPr="004E4C0E" w:rsidRDefault="00DF725D" w:rsidP="00926F46">
                  <w:pPr>
                    <w:framePr w:hSpace="180" w:wrap="around" w:vAnchor="text" w:hAnchor="margin" w:y="73"/>
                    <w:bidi/>
                    <w:jc w:val="right"/>
                    <w:rPr>
                      <w:b/>
                      <w:bCs/>
                      <w:sz w:val="20"/>
                      <w:lang w:val="en-CA" w:eastAsia="en-CA"/>
                    </w:rPr>
                  </w:pPr>
                  <w:r w:rsidRPr="007332BA">
                    <w:rPr>
                      <w:b/>
                      <w:bCs/>
                      <w:sz w:val="20"/>
                      <w:lang w:val="en-CA" w:eastAsia="en-CA"/>
                    </w:rPr>
                    <w:t>814,848</w:t>
                  </w:r>
                </w:p>
              </w:tc>
              <w:tc>
                <w:tcPr>
                  <w:tcW w:w="0" w:type="auto"/>
                  <w:shd w:val="clear" w:color="auto" w:fill="auto"/>
                  <w:noWrap/>
                  <w:hideMark/>
                </w:tcPr>
                <w:p w14:paraId="3FE35B35" w14:textId="77777777" w:rsidR="00DF725D" w:rsidRPr="004E4C0E" w:rsidRDefault="00DF725D" w:rsidP="00926F46">
                  <w:pPr>
                    <w:framePr w:hSpace="180" w:wrap="around" w:vAnchor="text" w:hAnchor="margin" w:y="73"/>
                    <w:bidi/>
                    <w:jc w:val="right"/>
                    <w:rPr>
                      <w:b/>
                      <w:bCs/>
                      <w:sz w:val="20"/>
                      <w:lang w:val="en-CA" w:eastAsia="en-CA"/>
                    </w:rPr>
                  </w:pPr>
                  <w:r w:rsidRPr="007332BA">
                    <w:rPr>
                      <w:b/>
                      <w:bCs/>
                      <w:sz w:val="20"/>
                      <w:lang w:val="en-CA" w:eastAsia="en-CA"/>
                    </w:rPr>
                    <w:t>7,048,888</w:t>
                  </w:r>
                </w:p>
              </w:tc>
              <w:tc>
                <w:tcPr>
                  <w:tcW w:w="0" w:type="auto"/>
                  <w:shd w:val="clear" w:color="auto" w:fill="auto"/>
                  <w:noWrap/>
                  <w:hideMark/>
                </w:tcPr>
                <w:p w14:paraId="102EDA9F" w14:textId="77777777" w:rsidR="00DF725D" w:rsidRPr="004E4C0E" w:rsidRDefault="00DF725D" w:rsidP="00926F46">
                  <w:pPr>
                    <w:framePr w:hSpace="180" w:wrap="around" w:vAnchor="text" w:hAnchor="margin" w:y="73"/>
                    <w:bidi/>
                    <w:jc w:val="right"/>
                    <w:rPr>
                      <w:b/>
                      <w:bCs/>
                      <w:sz w:val="20"/>
                      <w:lang w:val="en-CA" w:eastAsia="en-CA"/>
                    </w:rPr>
                  </w:pPr>
                  <w:r w:rsidRPr="007332BA">
                    <w:rPr>
                      <w:b/>
                      <w:bCs/>
                      <w:sz w:val="20"/>
                      <w:lang w:val="en-CA" w:eastAsia="en-CA"/>
                    </w:rPr>
                    <w:t>10</w:t>
                  </w:r>
                </w:p>
              </w:tc>
            </w:tr>
          </w:tbl>
          <w:p w14:paraId="557666F4" w14:textId="77777777" w:rsidR="00DF725D" w:rsidRDefault="00DF725D" w:rsidP="008E437D">
            <w:pPr>
              <w:pStyle w:val="StyleHeader4Para4Left0Firstline0"/>
              <w:widowControl/>
              <w:numPr>
                <w:ilvl w:val="0"/>
                <w:numId w:val="0"/>
              </w:numPr>
              <w:tabs>
                <w:tab w:val="clear" w:pos="2880"/>
                <w:tab w:val="clear" w:pos="5760"/>
              </w:tabs>
              <w:bidi/>
              <w:spacing w:after="0"/>
              <w:rPr>
                <w:sz w:val="22"/>
                <w:szCs w:val="22"/>
                <w:rtl/>
              </w:rPr>
            </w:pPr>
            <w:r w:rsidRPr="004E4C0E">
              <w:rPr>
                <w:sz w:val="22"/>
                <w:szCs w:val="22"/>
              </w:rPr>
              <w:t>*</w:t>
            </w:r>
            <w:r w:rsidRPr="004E4C0E">
              <w:rPr>
                <w:rFonts w:hint="cs"/>
                <w:sz w:val="22"/>
                <w:szCs w:val="22"/>
                <w:rtl/>
              </w:rPr>
              <w:t xml:space="preserve"> </w:t>
            </w:r>
            <w:r w:rsidRPr="004E4C0E">
              <w:rPr>
                <w:sz w:val="22"/>
                <w:szCs w:val="22"/>
                <w:rtl/>
              </w:rPr>
              <w:t>باستثناء تكاليف دعم الوكالة</w:t>
            </w:r>
            <w:r w:rsidRPr="004E4C0E">
              <w:rPr>
                <w:sz w:val="22"/>
                <w:szCs w:val="22"/>
              </w:rPr>
              <w:t>.</w:t>
            </w:r>
          </w:p>
          <w:p w14:paraId="5326F0DE" w14:textId="14C7F6C6" w:rsidR="00DF725D" w:rsidRPr="00DF725D" w:rsidRDefault="00DF725D" w:rsidP="00DF725D">
            <w:pPr>
              <w:pStyle w:val="StyleHeader4Para4Left0Firstline0"/>
              <w:widowControl/>
              <w:numPr>
                <w:ilvl w:val="0"/>
                <w:numId w:val="0"/>
              </w:numPr>
              <w:tabs>
                <w:tab w:val="clear" w:pos="2880"/>
                <w:tab w:val="clear" w:pos="5760"/>
              </w:tabs>
              <w:bidi/>
              <w:spacing w:after="0"/>
              <w:rPr>
                <w:sz w:val="22"/>
                <w:szCs w:val="22"/>
                <w:lang w:val="en-US" w:bidi="ar-EG"/>
              </w:rPr>
            </w:pPr>
            <w:r>
              <w:rPr>
                <w:rFonts w:hint="cs"/>
                <w:sz w:val="22"/>
                <w:szCs w:val="22"/>
                <w:rtl/>
              </w:rPr>
              <w:t>** إزالة 265.2 طنا متريا (</w:t>
            </w:r>
            <w:r>
              <w:rPr>
                <w:sz w:val="22"/>
                <w:szCs w:val="22"/>
                <w:lang w:val="en-US"/>
              </w:rPr>
              <w:t>508,586</w:t>
            </w:r>
            <w:r>
              <w:rPr>
                <w:rFonts w:hint="cs"/>
                <w:sz w:val="22"/>
                <w:szCs w:val="22"/>
                <w:rtl/>
                <w:lang w:val="en-US" w:bidi="ar-EG"/>
              </w:rPr>
              <w:t xml:space="preserve"> مكافئ ثاني أكسيد الكربون) من المواد الهيدروفلوروكربونية.</w:t>
            </w:r>
          </w:p>
        </w:tc>
      </w:tr>
    </w:tbl>
    <w:p w14:paraId="6E712329" w14:textId="7FD7ECCE" w:rsidR="008E437D" w:rsidRPr="004E4C0E" w:rsidRDefault="008E437D" w:rsidP="008E437D">
      <w:pPr>
        <w:pStyle w:val="StyleHeader4Para4Left0Firstline0"/>
        <w:widowControl/>
        <w:numPr>
          <w:ilvl w:val="0"/>
          <w:numId w:val="11"/>
        </w:numPr>
        <w:tabs>
          <w:tab w:val="clear" w:pos="2880"/>
          <w:tab w:val="clear" w:pos="5760"/>
        </w:tabs>
        <w:bidi/>
        <w:snapToGrid w:val="0"/>
        <w:spacing w:before="240"/>
        <w:ind w:left="0" w:firstLine="0"/>
        <w:rPr>
          <w:sz w:val="26"/>
          <w:szCs w:val="26"/>
        </w:rPr>
      </w:pPr>
      <w:r>
        <w:rPr>
          <w:rFonts w:hint="cs"/>
          <w:sz w:val="26"/>
          <w:szCs w:val="26"/>
          <w:rtl/>
        </w:rPr>
        <w:t>و</w:t>
      </w:r>
      <w:r w:rsidRPr="00E512D0">
        <w:rPr>
          <w:sz w:val="26"/>
          <w:szCs w:val="26"/>
          <w:rtl/>
        </w:rPr>
        <w:t xml:space="preserve">من بين 34 مشروعا تمت الموافقة عليها بحلول نهاية عام 2018، تم الانتهاء من ثلاثة أنشطة </w:t>
      </w:r>
      <w:r>
        <w:rPr>
          <w:rFonts w:hint="cs"/>
          <w:sz w:val="26"/>
          <w:szCs w:val="26"/>
          <w:rtl/>
        </w:rPr>
        <w:t>إعداد</w:t>
      </w:r>
      <w:r w:rsidR="00325E94">
        <w:rPr>
          <w:rFonts w:hint="cs"/>
          <w:sz w:val="26"/>
          <w:szCs w:val="26"/>
          <w:rtl/>
        </w:rPr>
        <w:t xml:space="preserve"> المشروعات</w:t>
      </w:r>
      <w:r w:rsidRPr="00E512D0">
        <w:rPr>
          <w:sz w:val="26"/>
          <w:szCs w:val="26"/>
          <w:rtl/>
        </w:rPr>
        <w:t xml:space="preserve">، </w:t>
      </w:r>
      <w:r>
        <w:rPr>
          <w:rFonts w:hint="cs"/>
          <w:sz w:val="26"/>
          <w:szCs w:val="26"/>
          <w:rtl/>
        </w:rPr>
        <w:t xml:space="preserve">ويجري تنفيذ ثلاث مشروعات استثمارية. </w:t>
      </w:r>
      <w:r w:rsidRPr="00E512D0">
        <w:rPr>
          <w:sz w:val="26"/>
          <w:szCs w:val="26"/>
          <w:rtl/>
        </w:rPr>
        <w:t xml:space="preserve">والأنشطة التمكينية في مراحل مختلفة من التنفيذ. </w:t>
      </w:r>
      <w:r>
        <w:rPr>
          <w:rFonts w:hint="cs"/>
          <w:sz w:val="26"/>
          <w:szCs w:val="26"/>
          <w:rtl/>
        </w:rPr>
        <w:t>و</w:t>
      </w:r>
      <w:r w:rsidRPr="00E512D0">
        <w:rPr>
          <w:sz w:val="26"/>
          <w:szCs w:val="26"/>
          <w:rtl/>
        </w:rPr>
        <w:t>تراكمي</w:t>
      </w:r>
      <w:r>
        <w:rPr>
          <w:rFonts w:hint="cs"/>
          <w:sz w:val="26"/>
          <w:szCs w:val="26"/>
          <w:rtl/>
        </w:rPr>
        <w:t>ا</w:t>
      </w:r>
      <w:r w:rsidRPr="00E512D0">
        <w:rPr>
          <w:sz w:val="26"/>
          <w:szCs w:val="26"/>
          <w:rtl/>
        </w:rPr>
        <w:t xml:space="preserve">، تم صرف </w:t>
      </w:r>
      <w:r>
        <w:rPr>
          <w:sz w:val="26"/>
          <w:szCs w:val="26"/>
        </w:rPr>
        <w:t>814,848</w:t>
      </w:r>
      <w:r w:rsidRPr="00E512D0">
        <w:rPr>
          <w:sz w:val="26"/>
          <w:szCs w:val="26"/>
          <w:rtl/>
        </w:rPr>
        <w:t xml:space="preserve"> دولارا أمريكيا من إجمالي</w:t>
      </w:r>
      <w:r>
        <w:rPr>
          <w:rFonts w:hint="cs"/>
          <w:sz w:val="26"/>
          <w:szCs w:val="26"/>
          <w:rtl/>
        </w:rPr>
        <w:t xml:space="preserve"> قدره</w:t>
      </w:r>
      <w:r w:rsidRPr="00E512D0">
        <w:rPr>
          <w:sz w:val="26"/>
          <w:szCs w:val="26"/>
          <w:rtl/>
        </w:rPr>
        <w:t xml:space="preserve"> </w:t>
      </w:r>
      <w:r>
        <w:rPr>
          <w:sz w:val="26"/>
          <w:szCs w:val="26"/>
        </w:rPr>
        <w:t>7,863,736</w:t>
      </w:r>
      <w:r w:rsidRPr="00E512D0">
        <w:rPr>
          <w:sz w:val="26"/>
          <w:szCs w:val="26"/>
          <w:rtl/>
        </w:rPr>
        <w:t xml:space="preserve"> دولار</w:t>
      </w:r>
      <w:r>
        <w:rPr>
          <w:rFonts w:hint="cs"/>
          <w:sz w:val="26"/>
          <w:szCs w:val="26"/>
          <w:rtl/>
        </w:rPr>
        <w:t>ا</w:t>
      </w:r>
      <w:r w:rsidRPr="00E512D0">
        <w:rPr>
          <w:sz w:val="26"/>
          <w:szCs w:val="26"/>
          <w:rtl/>
        </w:rPr>
        <w:t xml:space="preserve"> أمريكي</w:t>
      </w:r>
      <w:r>
        <w:rPr>
          <w:rFonts w:hint="cs"/>
          <w:sz w:val="26"/>
          <w:szCs w:val="26"/>
          <w:rtl/>
        </w:rPr>
        <w:t>ا</w:t>
      </w:r>
      <w:r w:rsidRPr="00E512D0">
        <w:rPr>
          <w:sz w:val="26"/>
          <w:szCs w:val="26"/>
          <w:rtl/>
        </w:rPr>
        <w:t xml:space="preserve"> تم</w:t>
      </w:r>
      <w:r>
        <w:rPr>
          <w:rFonts w:hint="cs"/>
          <w:sz w:val="26"/>
          <w:szCs w:val="26"/>
          <w:rtl/>
        </w:rPr>
        <w:t>ت الموافقة عليه</w:t>
      </w:r>
      <w:r w:rsidRPr="00E512D0">
        <w:rPr>
          <w:sz w:val="26"/>
          <w:szCs w:val="26"/>
          <w:rtl/>
        </w:rPr>
        <w:t xml:space="preserve"> للصرف (باستثناء تكاليف الدعم)، وهو ما يمثل معدل صرف بنسبة 10 في المائة</w:t>
      </w:r>
      <w:r w:rsidRPr="004E4C0E">
        <w:rPr>
          <w:sz w:val="26"/>
          <w:szCs w:val="26"/>
          <w:rtl/>
        </w:rPr>
        <w:t>.</w:t>
      </w:r>
    </w:p>
    <w:p w14:paraId="7EE6B69F" w14:textId="77777777" w:rsidR="00DF725D" w:rsidRPr="008E437D" w:rsidRDefault="00DF725D" w:rsidP="00DF725D">
      <w:pPr>
        <w:bidi/>
        <w:rPr>
          <w:rtl/>
          <w:lang w:bidi="ar-EG"/>
        </w:rPr>
      </w:pPr>
    </w:p>
    <w:sectPr w:rsidR="00DF725D" w:rsidRPr="008E437D" w:rsidSect="004E4C0E">
      <w:headerReference w:type="even" r:id="rId20"/>
      <w:headerReference w:type="default" r:id="rId21"/>
      <w:headerReference w:type="first" r:id="rId22"/>
      <w:footnotePr>
        <w:numRestart w:val="eachSect"/>
      </w:footnotePr>
      <w:pgSz w:w="12240" w:h="15840" w:code="1"/>
      <w:pgMar w:top="720" w:right="1440" w:bottom="862" w:left="1440" w:header="720" w:footer="476"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E43FF3" w14:textId="77777777" w:rsidR="006F2048" w:rsidRDefault="006F2048">
      <w:r>
        <w:separator/>
      </w:r>
    </w:p>
  </w:endnote>
  <w:endnote w:type="continuationSeparator" w:id="0">
    <w:p w14:paraId="57721900" w14:textId="77777777" w:rsidR="006F2048" w:rsidRDefault="006F2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84939" w14:textId="63F9CC2A" w:rsidR="006F2048" w:rsidRDefault="006F2048">
    <w:pPr>
      <w:jc w:val="center"/>
    </w:pPr>
    <w:r>
      <w:fldChar w:fldCharType="begin"/>
    </w:r>
    <w:r>
      <w:instrText xml:space="preserve"> PAGE </w:instrText>
    </w:r>
    <w:r>
      <w:fldChar w:fldCharType="separate"/>
    </w:r>
    <w:r w:rsidR="00926F46">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A8F89" w14:textId="6914B8AC" w:rsidR="006F2048" w:rsidRDefault="006F2048">
    <w:pPr>
      <w:jc w:val="center"/>
    </w:pPr>
    <w:r>
      <w:fldChar w:fldCharType="begin"/>
    </w:r>
    <w:r>
      <w:instrText xml:space="preserve"> PAGE </w:instrText>
    </w:r>
    <w:r>
      <w:fldChar w:fldCharType="separate"/>
    </w:r>
    <w:r w:rsidR="00926F46">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E7316" w14:textId="77777777" w:rsidR="006F2048" w:rsidRPr="0027080A" w:rsidRDefault="006F2048" w:rsidP="0027080A">
    <w:pPr>
      <w:pStyle w:val="Footer"/>
      <w:pBdr>
        <w:top w:val="single" w:sz="4" w:space="1" w:color="auto"/>
        <w:left w:val="single" w:sz="4" w:space="4" w:color="auto"/>
        <w:bottom w:val="single" w:sz="4" w:space="1" w:color="auto"/>
        <w:right w:val="single" w:sz="4" w:space="4" w:color="auto"/>
      </w:pBdr>
      <w:bidi/>
      <w:jc w:val="center"/>
      <w:rPr>
        <w:lang w:val="en-CA"/>
      </w:rPr>
    </w:pPr>
    <w:r w:rsidRPr="0027080A">
      <w:rPr>
        <w:rFonts w:hint="cs"/>
        <w:rtl/>
      </w:rPr>
      <w:t>إن وثائق ما قبل دورات اللجنة التنفيذية للصندوق المتعدد الأطراف لتنفيذ بروتوكول مونتريال</w:t>
    </w:r>
  </w:p>
  <w:p w14:paraId="1A31D3CF" w14:textId="77777777" w:rsidR="006F2048" w:rsidRPr="0027080A" w:rsidRDefault="006F2048" w:rsidP="0027080A">
    <w:pPr>
      <w:pStyle w:val="Footer"/>
      <w:pBdr>
        <w:top w:val="single" w:sz="4" w:space="1" w:color="auto"/>
        <w:left w:val="single" w:sz="4" w:space="4" w:color="auto"/>
        <w:bottom w:val="single" w:sz="4" w:space="1" w:color="auto"/>
        <w:right w:val="single" w:sz="4" w:space="4" w:color="auto"/>
      </w:pBdr>
      <w:bidi/>
      <w:jc w:val="center"/>
    </w:pPr>
    <w:r w:rsidRPr="0027080A">
      <w:rPr>
        <w:rFonts w:hint="cs"/>
        <w:rtl/>
      </w:rPr>
      <w:t>قد تصدر دون إخلال بأي قرار تتخذه اللجنة التنفيذية بعد صدورها.</w:t>
    </w:r>
  </w:p>
  <w:p w14:paraId="04976440" w14:textId="77777777" w:rsidR="006F2048" w:rsidRPr="0027080A" w:rsidRDefault="006F2048" w:rsidP="0027080A">
    <w:pPr>
      <w:pStyle w:val="Footer"/>
      <w:tabs>
        <w:tab w:val="clear" w:pos="4320"/>
        <w:tab w:val="clear" w:pos="8640"/>
      </w:tabs>
      <w:rPr>
        <w:lang w:val="en-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B10B7" w14:textId="77777777" w:rsidR="006F2048" w:rsidRPr="002232CD" w:rsidRDefault="006F2048" w:rsidP="002232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E59B53" w14:textId="77777777" w:rsidR="006F2048" w:rsidRDefault="006F2048" w:rsidP="003E3AF4">
      <w:pPr>
        <w:bidi/>
      </w:pPr>
      <w:r>
        <w:separator/>
      </w:r>
    </w:p>
  </w:footnote>
  <w:footnote w:type="continuationSeparator" w:id="0">
    <w:p w14:paraId="05FE5430" w14:textId="77777777" w:rsidR="006F2048" w:rsidRDefault="006F2048">
      <w:r>
        <w:continuationSeparator/>
      </w:r>
    </w:p>
  </w:footnote>
  <w:footnote w:id="1">
    <w:p w14:paraId="05A5CB7C" w14:textId="1E212C17" w:rsidR="006F2048" w:rsidRPr="00505FD7" w:rsidRDefault="006F2048" w:rsidP="00505FD7">
      <w:pPr>
        <w:pStyle w:val="FootnoteText"/>
        <w:bidi/>
        <w:rPr>
          <w:rFonts w:asciiTheme="majorBidi" w:hAnsiTheme="majorBidi" w:cstheme="majorBidi"/>
          <w:rtl/>
          <w:lang w:bidi="ar-SA"/>
        </w:rPr>
      </w:pPr>
      <w:r w:rsidRPr="00505FD7">
        <w:rPr>
          <w:rStyle w:val="FootnoteReference"/>
          <w:rFonts w:asciiTheme="majorBidi" w:hAnsiTheme="majorBidi" w:cstheme="majorBidi"/>
        </w:rPr>
        <w:footnoteRef/>
      </w:r>
      <w:r w:rsidRPr="00505FD7">
        <w:rPr>
          <w:rFonts w:asciiTheme="majorBidi" w:hAnsiTheme="majorBidi" w:cstheme="majorBidi"/>
          <w:rtl/>
        </w:rPr>
        <w:t xml:space="preserve"> التقرير المرحلي مرفق بهذه الوثيقة. وأدرجت البيانات في قاعدة بيانات التقارير المرحلية الموحدة والمتاحة عند الطلب.</w:t>
      </w:r>
    </w:p>
  </w:footnote>
  <w:footnote w:id="2">
    <w:p w14:paraId="50C424D4" w14:textId="36730E7C" w:rsidR="006F2048" w:rsidRDefault="006F2048" w:rsidP="00505FD7">
      <w:pPr>
        <w:pStyle w:val="FootnoteText"/>
        <w:bidi/>
        <w:rPr>
          <w:rFonts w:asciiTheme="majorBidi" w:hAnsiTheme="majorBidi" w:cstheme="majorBidi"/>
          <w:color w:val="222222"/>
          <w:lang w:bidi="ar"/>
        </w:rPr>
      </w:pPr>
      <w:r w:rsidRPr="00505FD7">
        <w:rPr>
          <w:rStyle w:val="FootnoteReference"/>
          <w:rFonts w:asciiTheme="majorBidi" w:hAnsiTheme="majorBidi" w:cstheme="majorBidi"/>
        </w:rPr>
        <w:footnoteRef/>
      </w:r>
      <w:r w:rsidRPr="00505FD7">
        <w:rPr>
          <w:rFonts w:asciiTheme="majorBidi" w:hAnsiTheme="majorBidi" w:cstheme="majorBidi"/>
          <w:rtl/>
        </w:rPr>
        <w:t xml:space="preserve"> </w:t>
      </w:r>
      <w:r w:rsidRPr="00505FD7">
        <w:rPr>
          <w:rFonts w:asciiTheme="majorBidi" w:hAnsiTheme="majorBidi" w:cstheme="majorBidi"/>
          <w:color w:val="222222"/>
          <w:rtl/>
          <w:lang w:bidi="ar-SA"/>
        </w:rPr>
        <w:t xml:space="preserve">المشروعات الجارية هي جميع المشروعات التي كانت قيد التنفيذ حتى </w:t>
      </w:r>
      <w:r w:rsidRPr="00505FD7">
        <w:rPr>
          <w:rFonts w:asciiTheme="majorBidi" w:hAnsiTheme="majorBidi" w:cstheme="majorBidi"/>
          <w:color w:val="222222"/>
          <w:rtl/>
          <w:lang w:bidi="ar"/>
        </w:rPr>
        <w:t xml:space="preserve">31 </w:t>
      </w:r>
      <w:r w:rsidRPr="00505FD7">
        <w:rPr>
          <w:rFonts w:asciiTheme="majorBidi" w:hAnsiTheme="majorBidi" w:cstheme="majorBidi"/>
          <w:color w:val="222222"/>
          <w:rtl/>
          <w:lang w:bidi="ar-SA"/>
        </w:rPr>
        <w:t>ديسمبر</w:t>
      </w:r>
      <w:r w:rsidRPr="00505FD7">
        <w:rPr>
          <w:rFonts w:asciiTheme="majorBidi" w:hAnsiTheme="majorBidi" w:cstheme="majorBidi"/>
          <w:color w:val="222222"/>
          <w:rtl/>
          <w:lang w:bidi="ar"/>
        </w:rPr>
        <w:t>/</w:t>
      </w:r>
      <w:r w:rsidRPr="00505FD7">
        <w:rPr>
          <w:rFonts w:asciiTheme="majorBidi" w:hAnsiTheme="majorBidi" w:cstheme="majorBidi"/>
          <w:color w:val="222222"/>
          <w:rtl/>
          <w:lang w:bidi="ar-SA"/>
        </w:rPr>
        <w:t xml:space="preserve">كانون الأول </w:t>
      </w:r>
      <w:r>
        <w:rPr>
          <w:rFonts w:asciiTheme="majorBidi" w:hAnsiTheme="majorBidi" w:cstheme="majorBidi" w:hint="cs"/>
          <w:color w:val="222222"/>
          <w:rtl/>
          <w:lang w:bidi="ar"/>
        </w:rPr>
        <w:t>2018</w:t>
      </w:r>
      <w:r w:rsidRPr="00505FD7">
        <w:rPr>
          <w:rFonts w:asciiTheme="majorBidi" w:hAnsiTheme="majorBidi" w:cstheme="majorBidi"/>
          <w:color w:val="222222"/>
          <w:rtl/>
          <w:lang w:bidi="ar"/>
        </w:rPr>
        <w:t xml:space="preserve">. </w:t>
      </w:r>
      <w:r w:rsidRPr="00505FD7">
        <w:rPr>
          <w:rFonts w:asciiTheme="majorBidi" w:hAnsiTheme="majorBidi" w:cstheme="majorBidi"/>
          <w:color w:val="222222"/>
          <w:rtl/>
          <w:lang w:bidi="ar-SA"/>
        </w:rPr>
        <w:t>وتشمل المؤشرات الرئيسية للتقدم</w:t>
      </w:r>
      <w:r w:rsidRPr="00505FD7">
        <w:rPr>
          <w:rFonts w:asciiTheme="majorBidi" w:hAnsiTheme="majorBidi" w:cstheme="majorBidi"/>
          <w:color w:val="222222"/>
          <w:rtl/>
          <w:lang w:bidi="ar"/>
        </w:rPr>
        <w:t xml:space="preserve">: </w:t>
      </w:r>
      <w:r w:rsidRPr="00505FD7">
        <w:rPr>
          <w:rFonts w:asciiTheme="majorBidi" w:hAnsiTheme="majorBidi" w:cstheme="majorBidi"/>
          <w:color w:val="222222"/>
          <w:rtl/>
          <w:lang w:bidi="ar-SA"/>
        </w:rPr>
        <w:t>نسبة الأموال المنصرفة ونسبة المشروعات التي بدأت صرف الأموال؛ والتمويل المتوقع صرفه بحلول نهاية السنة كنسبة مئوية من التمويل الموافق عليه؛ ومتوسط طول مدة التأخير المتوقع في التنفيذ؛ والمعلومات الواردة في عمود الملاحظات في قاعدة بيانات التقارير المرحلية</w:t>
      </w:r>
      <w:r w:rsidRPr="00505FD7">
        <w:rPr>
          <w:rFonts w:asciiTheme="majorBidi" w:hAnsiTheme="majorBidi" w:cstheme="majorBidi"/>
          <w:color w:val="222222"/>
          <w:rtl/>
          <w:lang w:bidi="ar"/>
        </w:rPr>
        <w:t>.</w:t>
      </w:r>
    </w:p>
    <w:p w14:paraId="177C7B89" w14:textId="77777777" w:rsidR="006F2048" w:rsidRPr="00505FD7" w:rsidRDefault="006F2048" w:rsidP="001702D1">
      <w:pPr>
        <w:pStyle w:val="FootnoteText"/>
        <w:bidi/>
        <w:rPr>
          <w:rFonts w:asciiTheme="majorBidi" w:hAnsiTheme="majorBidi" w:cstheme="majorBidi"/>
          <w:rtl/>
          <w:lang w:bidi="ar-SA"/>
        </w:rPr>
      </w:pPr>
    </w:p>
  </w:footnote>
  <w:footnote w:id="3">
    <w:p w14:paraId="1C5B8124" w14:textId="07744A78" w:rsidR="006F2048" w:rsidRPr="00D20FCC" w:rsidRDefault="006F2048" w:rsidP="00D20FCC">
      <w:pPr>
        <w:pStyle w:val="FootnoteText"/>
        <w:bidi/>
        <w:rPr>
          <w:rtl/>
          <w:lang w:bidi="ar-EG"/>
        </w:rPr>
      </w:pPr>
      <w:r>
        <w:rPr>
          <w:rStyle w:val="FootnoteReference"/>
        </w:rPr>
        <w:footnoteRef/>
      </w:r>
      <w:r>
        <w:t xml:space="preserve"> </w:t>
      </w:r>
      <w:r>
        <w:rPr>
          <w:rFonts w:hint="cs"/>
          <w:rtl/>
        </w:rPr>
        <w:t>تُناقش مسألة القياسين المختلفين للمواد الخاضعة للرقابة في التقرير المرحلي الموحد (</w:t>
      </w:r>
      <w:r w:rsidRPr="00FB4800">
        <w:t>UNEP/OzL.Pro/ExCom/84/16</w:t>
      </w:r>
      <w:r>
        <w:rPr>
          <w:rFonts w:hint="cs"/>
          <w:rtl/>
        </w:rPr>
        <w:t>).</w:t>
      </w:r>
    </w:p>
  </w:footnote>
  <w:footnote w:id="4">
    <w:p w14:paraId="6B77F197" w14:textId="5DF70967" w:rsidR="006F2048" w:rsidRPr="004312AD" w:rsidRDefault="006F2048" w:rsidP="004312AD">
      <w:pPr>
        <w:pStyle w:val="FootnoteText"/>
        <w:bidi/>
        <w:rPr>
          <w:rtl/>
          <w:lang w:bidi="ar-EG"/>
        </w:rPr>
      </w:pPr>
      <w:r>
        <w:rPr>
          <w:rStyle w:val="FootnoteReference"/>
        </w:rPr>
        <w:footnoteRef/>
      </w:r>
      <w:r w:rsidR="00032ACD">
        <w:rPr>
          <w:rFonts w:hint="cs"/>
          <w:rtl/>
        </w:rPr>
        <w:t xml:space="preserve"> </w:t>
      </w:r>
      <w:r>
        <w:rPr>
          <w:rFonts w:hint="cs"/>
          <w:rtl/>
        </w:rPr>
        <w:t xml:space="preserve">تشتمل الإزالة على الموافقات للمشروعات الاستثمارية بشأن المواد الهيدروفلوروكربونية </w:t>
      </w:r>
      <w:r w:rsidR="0019604F">
        <w:rPr>
          <w:rFonts w:hint="cs"/>
          <w:rtl/>
        </w:rPr>
        <w:t>لكمية قدرها</w:t>
      </w:r>
      <w:r>
        <w:rPr>
          <w:rFonts w:hint="cs"/>
          <w:rtl/>
        </w:rPr>
        <w:t xml:space="preserve"> 118.7 طنا متريا و</w:t>
      </w:r>
      <w:r w:rsidR="0019604F">
        <w:t>211,512</w:t>
      </w:r>
      <w:r>
        <w:rPr>
          <w:rFonts w:hint="cs"/>
          <w:rtl/>
        </w:rPr>
        <w:t xml:space="preserve"> بمكافئ ثاني أكسيد الكربون.</w:t>
      </w:r>
    </w:p>
  </w:footnote>
  <w:footnote w:id="5">
    <w:p w14:paraId="44B94B17" w14:textId="09B6CA28" w:rsidR="006F2048" w:rsidRPr="004312AD" w:rsidRDefault="006F2048" w:rsidP="004312AD">
      <w:pPr>
        <w:pStyle w:val="FootnoteText"/>
        <w:bidi/>
        <w:rPr>
          <w:rtl/>
          <w:lang w:bidi="ar-EG"/>
        </w:rPr>
      </w:pPr>
      <w:r>
        <w:rPr>
          <w:rStyle w:val="FootnoteReference"/>
        </w:rPr>
        <w:footnoteRef/>
      </w:r>
      <w:r w:rsidR="00032ACD">
        <w:rPr>
          <w:rFonts w:hint="cs"/>
          <w:rtl/>
        </w:rPr>
        <w:t xml:space="preserve"> </w:t>
      </w:r>
      <w:r>
        <w:rPr>
          <w:rFonts w:hint="cs"/>
          <w:rtl/>
        </w:rPr>
        <w:t>بما في ذلك 118.7 طنا متريا في المشروعات الاستثمارية بشأن المواد الهيدروفلوروكربونية.</w:t>
      </w:r>
    </w:p>
  </w:footnote>
  <w:footnote w:id="6">
    <w:p w14:paraId="1D85C9AE" w14:textId="21BBD12F" w:rsidR="006F2048" w:rsidRPr="00505FD7" w:rsidRDefault="006F2048" w:rsidP="008F6E15">
      <w:pPr>
        <w:pStyle w:val="FootnoteText"/>
        <w:bidi/>
        <w:rPr>
          <w:rFonts w:asciiTheme="majorBidi" w:hAnsiTheme="majorBidi" w:cstheme="majorBidi"/>
          <w:rtl/>
          <w:lang w:bidi="ar-SA"/>
        </w:rPr>
      </w:pPr>
      <w:r w:rsidRPr="00505FD7">
        <w:rPr>
          <w:rStyle w:val="FootnoteReference"/>
          <w:rFonts w:asciiTheme="majorBidi" w:hAnsiTheme="majorBidi" w:cstheme="majorBidi"/>
        </w:rPr>
        <w:footnoteRef/>
      </w:r>
      <w:r w:rsidRPr="00505FD7">
        <w:rPr>
          <w:rFonts w:asciiTheme="majorBidi" w:hAnsiTheme="majorBidi" w:cstheme="majorBidi"/>
          <w:rtl/>
        </w:rPr>
        <w:t xml:space="preserve"> </w:t>
      </w:r>
      <w:r>
        <w:rPr>
          <w:rFonts w:asciiTheme="majorBidi" w:hAnsiTheme="majorBidi" w:cstheme="majorBidi" w:hint="cs"/>
          <w:rtl/>
        </w:rPr>
        <w:t>القيمة الأعلى لجدوى تكاليف المشروعات الجارية ترجع إلى حد كبير لانخفاض قيم المواد المستنفدة للأوزون من المواد الهيدروكلوروفلوروكربونية ولكن أيضا لطريقة تعيين الإزالة من جانب الوكالات</w:t>
      </w:r>
      <w:r w:rsidRPr="00505FD7">
        <w:rPr>
          <w:rFonts w:asciiTheme="majorBidi" w:hAnsiTheme="majorBidi" w:cstheme="majorBidi"/>
          <w:rtl/>
        </w:rPr>
        <w:t>.</w:t>
      </w:r>
    </w:p>
  </w:footnote>
  <w:footnote w:id="7">
    <w:p w14:paraId="2EA40410" w14:textId="37D22D84" w:rsidR="006F2048" w:rsidRPr="004312AD" w:rsidRDefault="006F2048" w:rsidP="00930531">
      <w:pPr>
        <w:pStyle w:val="FootnoteText"/>
        <w:bidi/>
        <w:rPr>
          <w:rtl/>
          <w:lang w:bidi="ar-EG"/>
        </w:rPr>
      </w:pPr>
      <w:r>
        <w:rPr>
          <w:rStyle w:val="FootnoteReference"/>
        </w:rPr>
        <w:footnoteRef/>
      </w:r>
      <w:r>
        <w:rPr>
          <w:rFonts w:hint="cs"/>
          <w:rtl/>
        </w:rPr>
        <w:t xml:space="preserve"> </w:t>
      </w:r>
      <w:r>
        <w:t xml:space="preserve"> UNEP/OzL.Pro/ExCom/84/39</w:t>
      </w:r>
    </w:p>
  </w:footnote>
  <w:footnote w:id="8">
    <w:p w14:paraId="5C995806" w14:textId="269BADEA" w:rsidR="006F2048" w:rsidRPr="004312AD" w:rsidRDefault="006F2048" w:rsidP="003B0B67">
      <w:pPr>
        <w:pStyle w:val="FootnoteText"/>
        <w:bidi/>
        <w:rPr>
          <w:rtl/>
          <w:lang w:bidi="ar-EG"/>
        </w:rPr>
      </w:pPr>
      <w:r>
        <w:rPr>
          <w:rStyle w:val="FootnoteReference"/>
        </w:rPr>
        <w:footnoteRef/>
      </w:r>
      <w:r>
        <w:rPr>
          <w:rFonts w:hint="cs"/>
          <w:rtl/>
        </w:rPr>
        <w:t xml:space="preserve"> </w:t>
      </w:r>
      <w:r>
        <w:t xml:space="preserve"> UNEP/OzL.Pro/ExCom/84/40</w:t>
      </w:r>
    </w:p>
  </w:footnote>
  <w:footnote w:id="9">
    <w:p w14:paraId="18D4FD39" w14:textId="5FB37CD3" w:rsidR="006F2048" w:rsidRPr="004312AD" w:rsidRDefault="006F2048" w:rsidP="003B0B67">
      <w:pPr>
        <w:pStyle w:val="FootnoteText"/>
        <w:bidi/>
        <w:rPr>
          <w:rtl/>
          <w:lang w:bidi="ar-EG"/>
        </w:rPr>
      </w:pPr>
      <w:r>
        <w:rPr>
          <w:rStyle w:val="FootnoteReference"/>
        </w:rPr>
        <w:footnoteRef/>
      </w:r>
      <w:r>
        <w:rPr>
          <w:rFonts w:hint="cs"/>
          <w:rtl/>
        </w:rPr>
        <w:t xml:space="preserve"> </w:t>
      </w:r>
      <w:r>
        <w:t xml:space="preserve"> UNEP/OzL.Pro/ExCom/84/42</w:t>
      </w:r>
    </w:p>
  </w:footnote>
  <w:footnote w:id="10">
    <w:p w14:paraId="29A4622F" w14:textId="74F0D8A5" w:rsidR="006F2048" w:rsidRPr="004312AD" w:rsidRDefault="006F2048" w:rsidP="003B0B67">
      <w:pPr>
        <w:pStyle w:val="FootnoteText"/>
        <w:bidi/>
        <w:rPr>
          <w:rtl/>
          <w:lang w:bidi="ar-EG"/>
        </w:rPr>
      </w:pPr>
      <w:r>
        <w:rPr>
          <w:rStyle w:val="FootnoteReference"/>
        </w:rPr>
        <w:footnoteRef/>
      </w:r>
      <w:r>
        <w:rPr>
          <w:rFonts w:hint="cs"/>
          <w:rtl/>
        </w:rPr>
        <w:t xml:space="preserve"> </w:t>
      </w:r>
      <w:r>
        <w:t xml:space="preserve"> UNEP/OzL.Pro/ExCom/84/46</w:t>
      </w:r>
    </w:p>
  </w:footnote>
  <w:footnote w:id="11">
    <w:p w14:paraId="1C477F1D" w14:textId="509219D4" w:rsidR="006F2048" w:rsidRPr="004312AD" w:rsidRDefault="006F2048" w:rsidP="003B0B67">
      <w:pPr>
        <w:pStyle w:val="FootnoteText"/>
        <w:bidi/>
        <w:rPr>
          <w:rtl/>
          <w:lang w:bidi="ar-EG"/>
        </w:rPr>
      </w:pPr>
      <w:r>
        <w:rPr>
          <w:rStyle w:val="FootnoteReference"/>
        </w:rPr>
        <w:footnoteRef/>
      </w:r>
      <w:r>
        <w:rPr>
          <w:rFonts w:hint="cs"/>
          <w:rtl/>
        </w:rPr>
        <w:t xml:space="preserve"> </w:t>
      </w:r>
      <w:r>
        <w:t xml:space="preserve"> UNEP/OzL.Pro/ExCom/84/49</w:t>
      </w:r>
    </w:p>
  </w:footnote>
  <w:footnote w:id="12">
    <w:p w14:paraId="624AD4C3" w14:textId="6490BFA9" w:rsidR="006F2048" w:rsidRPr="004312AD" w:rsidRDefault="006F2048" w:rsidP="003B0B67">
      <w:pPr>
        <w:pStyle w:val="FootnoteText"/>
        <w:bidi/>
        <w:rPr>
          <w:rtl/>
          <w:lang w:bidi="ar-EG"/>
        </w:rPr>
      </w:pPr>
      <w:r>
        <w:rPr>
          <w:rStyle w:val="FootnoteReference"/>
        </w:rPr>
        <w:footnoteRef/>
      </w:r>
      <w:r>
        <w:rPr>
          <w:rFonts w:hint="cs"/>
          <w:rtl/>
        </w:rPr>
        <w:t xml:space="preserve"> </w:t>
      </w:r>
      <w:r>
        <w:t xml:space="preserve"> UNEP/OzL.Pro/ExCom/84/51</w:t>
      </w:r>
    </w:p>
  </w:footnote>
  <w:footnote w:id="13">
    <w:p w14:paraId="6FEB60C6" w14:textId="603E0B28" w:rsidR="006F2048" w:rsidRPr="004312AD" w:rsidRDefault="006F2048" w:rsidP="003B0B67">
      <w:pPr>
        <w:pStyle w:val="FootnoteText"/>
        <w:bidi/>
        <w:rPr>
          <w:rtl/>
          <w:lang w:bidi="ar-EG"/>
        </w:rPr>
      </w:pPr>
      <w:r>
        <w:rPr>
          <w:rStyle w:val="FootnoteReference"/>
        </w:rPr>
        <w:footnoteRef/>
      </w:r>
      <w:r>
        <w:rPr>
          <w:rFonts w:hint="cs"/>
          <w:rtl/>
        </w:rPr>
        <w:t xml:space="preserve"> </w:t>
      </w:r>
      <w:r>
        <w:t xml:space="preserve"> UNEP/OzL.Pro/ExCom/84/52</w:t>
      </w:r>
    </w:p>
  </w:footnote>
  <w:footnote w:id="14">
    <w:p w14:paraId="522F9B6F" w14:textId="2B926C4A" w:rsidR="006F2048" w:rsidRPr="004312AD" w:rsidRDefault="006F2048" w:rsidP="003B0B67">
      <w:pPr>
        <w:pStyle w:val="FootnoteText"/>
        <w:bidi/>
        <w:rPr>
          <w:rtl/>
          <w:lang w:bidi="ar-EG"/>
        </w:rPr>
      </w:pPr>
      <w:r>
        <w:rPr>
          <w:rStyle w:val="FootnoteReference"/>
        </w:rPr>
        <w:footnoteRef/>
      </w:r>
      <w:r>
        <w:rPr>
          <w:rFonts w:hint="cs"/>
          <w:rtl/>
        </w:rPr>
        <w:t xml:space="preserve"> </w:t>
      </w:r>
      <w:r>
        <w:t xml:space="preserve"> UNEP/OzL.Pro/ExCom/84/55</w:t>
      </w:r>
    </w:p>
  </w:footnote>
  <w:footnote w:id="15">
    <w:p w14:paraId="5ADE0BD3" w14:textId="2215F825" w:rsidR="006F2048" w:rsidRPr="004312AD" w:rsidRDefault="006F2048" w:rsidP="003B0B67">
      <w:pPr>
        <w:pStyle w:val="FootnoteText"/>
        <w:bidi/>
        <w:rPr>
          <w:rtl/>
          <w:lang w:bidi="ar-EG"/>
        </w:rPr>
      </w:pPr>
      <w:r>
        <w:rPr>
          <w:rStyle w:val="FootnoteReference"/>
        </w:rPr>
        <w:footnoteRef/>
      </w:r>
      <w:r>
        <w:rPr>
          <w:rFonts w:hint="cs"/>
          <w:rtl/>
        </w:rPr>
        <w:t xml:space="preserve"> </w:t>
      </w:r>
      <w:r>
        <w:t xml:space="preserve"> UNEP/OzL.Pro/ExCom/84/56</w:t>
      </w:r>
    </w:p>
  </w:footnote>
  <w:footnote w:id="16">
    <w:p w14:paraId="1E7A5C9C" w14:textId="7EB0926E" w:rsidR="006F2048" w:rsidRPr="004312AD" w:rsidRDefault="006F2048" w:rsidP="003B0B67">
      <w:pPr>
        <w:pStyle w:val="FootnoteText"/>
        <w:bidi/>
        <w:rPr>
          <w:rtl/>
          <w:lang w:bidi="ar-EG"/>
        </w:rPr>
      </w:pPr>
      <w:r>
        <w:rPr>
          <w:rStyle w:val="FootnoteReference"/>
        </w:rPr>
        <w:footnoteRef/>
      </w:r>
      <w:r>
        <w:rPr>
          <w:rFonts w:hint="cs"/>
          <w:rtl/>
        </w:rPr>
        <w:t xml:space="preserve"> </w:t>
      </w:r>
      <w:r>
        <w:t xml:space="preserve"> UNEP/OzL.Pro/ExCom/84/57</w:t>
      </w:r>
    </w:p>
  </w:footnote>
  <w:footnote w:id="17">
    <w:p w14:paraId="7A5E2AA8" w14:textId="786ED0B1" w:rsidR="006F2048" w:rsidRPr="004312AD" w:rsidRDefault="006F2048" w:rsidP="003B0B67">
      <w:pPr>
        <w:pStyle w:val="FootnoteText"/>
        <w:bidi/>
        <w:rPr>
          <w:rtl/>
          <w:lang w:bidi="ar-EG"/>
        </w:rPr>
      </w:pPr>
      <w:r>
        <w:rPr>
          <w:rStyle w:val="FootnoteReference"/>
        </w:rPr>
        <w:footnoteRef/>
      </w:r>
      <w:r>
        <w:rPr>
          <w:rFonts w:hint="cs"/>
          <w:rtl/>
        </w:rPr>
        <w:t xml:space="preserve"> </w:t>
      </w:r>
      <w:r>
        <w:t xml:space="preserve"> UNEP/OzL.Pro/ExCom/84/60</w:t>
      </w:r>
    </w:p>
  </w:footnote>
  <w:footnote w:id="18">
    <w:p w14:paraId="701873A0" w14:textId="556D1F8D" w:rsidR="006F2048" w:rsidRPr="004312AD" w:rsidRDefault="006F2048" w:rsidP="003B0B67">
      <w:pPr>
        <w:pStyle w:val="FootnoteText"/>
        <w:bidi/>
        <w:rPr>
          <w:rtl/>
          <w:lang w:bidi="ar-EG"/>
        </w:rPr>
      </w:pPr>
      <w:r>
        <w:rPr>
          <w:rStyle w:val="FootnoteReference"/>
        </w:rPr>
        <w:footnoteRef/>
      </w:r>
      <w:r>
        <w:rPr>
          <w:rFonts w:hint="cs"/>
          <w:rtl/>
        </w:rPr>
        <w:t xml:space="preserve"> </w:t>
      </w:r>
      <w:r>
        <w:t xml:space="preserve"> UNEP/OzL.Pro/ExCom/84/61</w:t>
      </w:r>
    </w:p>
  </w:footnote>
  <w:footnote w:id="19">
    <w:p w14:paraId="315B591E" w14:textId="67A13050" w:rsidR="006F2048" w:rsidRPr="004312AD" w:rsidRDefault="006F2048" w:rsidP="00930531">
      <w:pPr>
        <w:pStyle w:val="FootnoteText"/>
        <w:bidi/>
        <w:rPr>
          <w:rtl/>
          <w:lang w:bidi="ar-EG"/>
        </w:rPr>
      </w:pPr>
      <w:r>
        <w:rPr>
          <w:rStyle w:val="FootnoteReference"/>
        </w:rPr>
        <w:footnoteRef/>
      </w:r>
      <w:r>
        <w:rPr>
          <w:rFonts w:hint="cs"/>
          <w:rtl/>
        </w:rPr>
        <w:t xml:space="preserve"> </w:t>
      </w:r>
      <w:r>
        <w:t xml:space="preserve"> UNEP/OzL.Pro/ExCom/84/22</w:t>
      </w:r>
      <w:r>
        <w:rPr>
          <w:rFonts w:hint="cs"/>
          <w:rtl/>
          <w:lang w:bidi="ar-EG"/>
        </w:rPr>
        <w:t xml:space="preserve"> و</w:t>
      </w:r>
      <w:r>
        <w:rPr>
          <w:lang w:val="en-US" w:bidi="ar-EG"/>
        </w:rPr>
        <w:t>Add.1</w:t>
      </w:r>
      <w:r>
        <w:rPr>
          <w:rFonts w:hint="cs"/>
          <w:rtl/>
        </w:rPr>
        <w:t>.</w:t>
      </w:r>
    </w:p>
  </w:footnote>
  <w:footnote w:id="20">
    <w:p w14:paraId="7BD51612" w14:textId="7211D5A9" w:rsidR="006F2048" w:rsidRPr="004312AD" w:rsidRDefault="006F2048" w:rsidP="00627310">
      <w:pPr>
        <w:pStyle w:val="FootnoteText"/>
        <w:bidi/>
        <w:rPr>
          <w:rtl/>
          <w:lang w:bidi="ar-EG"/>
        </w:rPr>
      </w:pPr>
      <w:r>
        <w:rPr>
          <w:rStyle w:val="FootnoteReference"/>
        </w:rPr>
        <w:footnoteRef/>
      </w:r>
      <w:r>
        <w:rPr>
          <w:rFonts w:hint="cs"/>
          <w:rtl/>
        </w:rPr>
        <w:t xml:space="preserve"> </w:t>
      </w:r>
      <w:r>
        <w:t xml:space="preserve"> UNEP/OzL.Pro/ExCom/84/25</w:t>
      </w:r>
    </w:p>
  </w:footnote>
  <w:footnote w:id="21">
    <w:p w14:paraId="2A025A18" w14:textId="636A5968" w:rsidR="006F2048" w:rsidRPr="004312AD" w:rsidRDefault="006F2048" w:rsidP="00627310">
      <w:pPr>
        <w:pStyle w:val="FootnoteText"/>
        <w:bidi/>
        <w:rPr>
          <w:rtl/>
          <w:lang w:bidi="ar-EG"/>
        </w:rPr>
      </w:pPr>
      <w:r>
        <w:rPr>
          <w:rStyle w:val="FootnoteReference"/>
        </w:rPr>
        <w:footnoteRef/>
      </w:r>
      <w:r>
        <w:rPr>
          <w:rFonts w:hint="cs"/>
          <w:rtl/>
        </w:rPr>
        <w:t xml:space="preserve"> </w:t>
      </w:r>
      <w:r>
        <w:t xml:space="preserve"> </w:t>
      </w:r>
      <w:r w:rsidRPr="00627310">
        <w:rPr>
          <w:rtl/>
        </w:rPr>
        <w:t>يجب تقديم أي طلب للتمديد للموافقة عليه من قبل اللجنة التنفيذية قبل تاريخ الانتهاء من المشروع، مع الإشارة إلى أنه لن يتم تقديم أي التزامات جديدة قبل الموافقة على التمديد.</w:t>
      </w:r>
    </w:p>
  </w:footnote>
  <w:footnote w:id="22">
    <w:p w14:paraId="40F4F3FC" w14:textId="697BA167" w:rsidR="006F2048" w:rsidRDefault="006F2048" w:rsidP="0060562F">
      <w:pPr>
        <w:pStyle w:val="FootnoteText"/>
        <w:bidi/>
        <w:rPr>
          <w:rtl/>
          <w:lang w:bidi="ar-EG"/>
        </w:rPr>
      </w:pPr>
      <w:r>
        <w:rPr>
          <w:rStyle w:val="FootnoteReference"/>
        </w:rPr>
        <w:footnoteRef/>
      </w:r>
      <w:r>
        <w:rPr>
          <w:rFonts w:hint="cs"/>
          <w:rtl/>
        </w:rPr>
        <w:t xml:space="preserve"> </w:t>
      </w:r>
      <w:r>
        <w:rPr>
          <w:rFonts w:hint="cs"/>
          <w:rtl/>
        </w:rPr>
        <w:t>ترد</w:t>
      </w:r>
      <w:r w:rsidRPr="0060562F">
        <w:rPr>
          <w:rtl/>
        </w:rPr>
        <w:t xml:space="preserve"> البيانات </w:t>
      </w:r>
      <w:r>
        <w:rPr>
          <w:rFonts w:hint="cs"/>
          <w:rtl/>
        </w:rPr>
        <w:t>حسب ا</w:t>
      </w:r>
      <w:r w:rsidRPr="0060562F">
        <w:rPr>
          <w:rtl/>
        </w:rPr>
        <w:t>لسنة التي وافقت فيها اللجنة التنفيذية على المشروع. و</w:t>
      </w:r>
      <w:r>
        <w:rPr>
          <w:rFonts w:hint="cs"/>
          <w:rtl/>
        </w:rPr>
        <w:t>تعرض</w:t>
      </w:r>
      <w:r w:rsidRPr="0060562F">
        <w:rPr>
          <w:rtl/>
        </w:rPr>
        <w:t xml:space="preserve"> جميع الموافقات (</w:t>
      </w:r>
      <w:r>
        <w:rPr>
          <w:rFonts w:hint="cs"/>
          <w:rtl/>
        </w:rPr>
        <w:t>المشروعات</w:t>
      </w:r>
      <w:r w:rsidRPr="0060562F">
        <w:rPr>
          <w:rtl/>
        </w:rPr>
        <w:t xml:space="preserve"> الاستثمار</w:t>
      </w:r>
      <w:r>
        <w:rPr>
          <w:rFonts w:hint="cs"/>
          <w:rtl/>
        </w:rPr>
        <w:t xml:space="preserve">ية وغير </w:t>
      </w:r>
      <w:r w:rsidRPr="0060562F">
        <w:rPr>
          <w:rtl/>
        </w:rPr>
        <w:t xml:space="preserve">الاستثمارية) </w:t>
      </w:r>
      <w:r>
        <w:rPr>
          <w:rFonts w:hint="cs"/>
          <w:rtl/>
        </w:rPr>
        <w:t>بالتساوي</w:t>
      </w:r>
      <w:r w:rsidRPr="0060562F">
        <w:rPr>
          <w:rtl/>
        </w:rPr>
        <w:t xml:space="preserve"> (أي مشروع استثماري أو شريحة تمويل لاتفاق </w:t>
      </w:r>
      <w:r>
        <w:rPr>
          <w:rFonts w:hint="cs"/>
          <w:rtl/>
        </w:rPr>
        <w:t>متعدد السنوات</w:t>
      </w:r>
      <w:r w:rsidRPr="0060562F">
        <w:rPr>
          <w:rtl/>
        </w:rPr>
        <w:t xml:space="preserve"> </w:t>
      </w:r>
      <w:r>
        <w:rPr>
          <w:rFonts w:hint="cs"/>
          <w:rtl/>
        </w:rPr>
        <w:t>قيمته</w:t>
      </w:r>
      <w:r w:rsidRPr="0060562F">
        <w:rPr>
          <w:rtl/>
        </w:rPr>
        <w:t xml:space="preserve"> مليون دولار أمريكي يعتبر مشروعا واحدا، </w:t>
      </w:r>
      <w:r>
        <w:rPr>
          <w:rFonts w:hint="cs"/>
          <w:rtl/>
        </w:rPr>
        <w:t>شأنه شأن</w:t>
      </w:r>
      <w:r w:rsidRPr="0060562F">
        <w:rPr>
          <w:rtl/>
        </w:rPr>
        <w:t xml:space="preserve"> إعداد برنامج قطري </w:t>
      </w:r>
      <w:r>
        <w:rPr>
          <w:rFonts w:hint="cs"/>
          <w:rtl/>
        </w:rPr>
        <w:t>قيمته</w:t>
      </w:r>
      <w:r w:rsidRPr="0060562F">
        <w:rPr>
          <w:rtl/>
        </w:rPr>
        <w:t xml:space="preserve"> </w:t>
      </w:r>
      <w:r>
        <w:rPr>
          <w:rFonts w:hint="cs"/>
          <w:rtl/>
        </w:rPr>
        <w:t>30,000</w:t>
      </w:r>
      <w:r w:rsidRPr="0060562F">
        <w:rPr>
          <w:rtl/>
        </w:rPr>
        <w:t xml:space="preserve"> دولار أمريكي). </w:t>
      </w:r>
      <w:r>
        <w:rPr>
          <w:rFonts w:hint="cs"/>
          <w:rtl/>
        </w:rPr>
        <w:t>و</w:t>
      </w:r>
      <w:r w:rsidRPr="0060562F">
        <w:rPr>
          <w:rtl/>
        </w:rPr>
        <w:t xml:space="preserve">المؤشرات الرئيسية من </w:t>
      </w:r>
      <w:r>
        <w:rPr>
          <w:rFonts w:hint="cs"/>
          <w:rtl/>
        </w:rPr>
        <w:t>الموجز</w:t>
      </w:r>
      <w:r w:rsidRPr="0060562F">
        <w:rPr>
          <w:rtl/>
        </w:rPr>
        <w:t xml:space="preserve"> السنوي هي: النسبة المئوية </w:t>
      </w:r>
      <w:r>
        <w:rPr>
          <w:rFonts w:hint="cs"/>
          <w:rtl/>
        </w:rPr>
        <w:t>للمشروعات</w:t>
      </w:r>
      <w:r w:rsidRPr="0060562F">
        <w:rPr>
          <w:rtl/>
        </w:rPr>
        <w:t xml:space="preserve"> المنجزة، و</w:t>
      </w:r>
      <w:r>
        <w:rPr>
          <w:rFonts w:hint="cs"/>
          <w:rtl/>
        </w:rPr>
        <w:t>الإزالة من</w:t>
      </w:r>
      <w:r w:rsidRPr="0060562F">
        <w:rPr>
          <w:rtl/>
        </w:rPr>
        <w:t xml:space="preserve"> </w:t>
      </w:r>
      <w:r>
        <w:rPr>
          <w:rFonts w:hint="cs"/>
          <w:rtl/>
        </w:rPr>
        <w:t xml:space="preserve">قدرات </w:t>
      </w:r>
      <w:r w:rsidRPr="0060562F">
        <w:rPr>
          <w:rtl/>
        </w:rPr>
        <w:t xml:space="preserve">استنفاد الأوزون، والنسبة المئوية للأموال </w:t>
      </w:r>
      <w:r>
        <w:rPr>
          <w:rFonts w:hint="cs"/>
          <w:rtl/>
        </w:rPr>
        <w:t>المنصرفة</w:t>
      </w:r>
      <w:r w:rsidRPr="0060562F">
        <w:rPr>
          <w:rtl/>
        </w:rPr>
        <w:t xml:space="preserve">. </w:t>
      </w:r>
      <w:r>
        <w:rPr>
          <w:rFonts w:hint="cs"/>
          <w:rtl/>
        </w:rPr>
        <w:t>و</w:t>
      </w:r>
      <w:r w:rsidRPr="0060562F">
        <w:rPr>
          <w:rtl/>
        </w:rPr>
        <w:t xml:space="preserve">هناك ثلاثة أنواع من </w:t>
      </w:r>
      <w:r>
        <w:rPr>
          <w:rFonts w:hint="cs"/>
          <w:rtl/>
        </w:rPr>
        <w:t>المصروفات</w:t>
      </w:r>
      <w:r w:rsidRPr="0060562F">
        <w:rPr>
          <w:rtl/>
        </w:rPr>
        <w:t xml:space="preserve">: </w:t>
      </w:r>
      <w:r>
        <w:rPr>
          <w:rFonts w:hint="cs"/>
          <w:rtl/>
        </w:rPr>
        <w:t xml:space="preserve">أثناء </w:t>
      </w:r>
      <w:r w:rsidRPr="0060562F">
        <w:rPr>
          <w:rtl/>
        </w:rPr>
        <w:t xml:space="preserve">تنفيذ </w:t>
      </w:r>
      <w:r>
        <w:rPr>
          <w:rFonts w:hint="cs"/>
          <w:rtl/>
        </w:rPr>
        <w:t>المشروع</w:t>
      </w:r>
      <w:r w:rsidRPr="0060562F">
        <w:rPr>
          <w:rtl/>
        </w:rPr>
        <w:t xml:space="preserve">، وبعد تنفيذ </w:t>
      </w:r>
      <w:r>
        <w:rPr>
          <w:rFonts w:hint="cs"/>
          <w:rtl/>
        </w:rPr>
        <w:t>المشروع</w:t>
      </w:r>
      <w:r w:rsidRPr="0060562F">
        <w:rPr>
          <w:rtl/>
        </w:rPr>
        <w:t>، و</w:t>
      </w:r>
      <w:r>
        <w:rPr>
          <w:rFonts w:hint="cs"/>
          <w:rtl/>
        </w:rPr>
        <w:t>ا</w:t>
      </w:r>
      <w:r w:rsidRPr="0060562F">
        <w:rPr>
          <w:rtl/>
        </w:rPr>
        <w:t>لمشروعات الممولة بأثر رجعي.</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F7EBE" w14:textId="1A1C45FF" w:rsidR="006F2048" w:rsidRPr="00AE2141" w:rsidRDefault="00926F46" w:rsidP="00F637D2">
    <w:pPr>
      <w:jc w:val="right"/>
      <w:rPr>
        <w:lang w:val="en-CA"/>
      </w:rPr>
    </w:pPr>
    <w:r>
      <w:fldChar w:fldCharType="begin"/>
    </w:r>
    <w:r>
      <w:instrText xml:space="preserve"> DOCPROPERTY "Document number"  \* MERGEFORMAT </w:instrText>
    </w:r>
    <w:r>
      <w:fldChar w:fldCharType="separate"/>
    </w:r>
    <w:r w:rsidR="006F2048">
      <w:t>UNEP/OzL.Pro/ExCom/84/20</w:t>
    </w:r>
    <w:r>
      <w:fldChar w:fldCharType="end"/>
    </w:r>
  </w:p>
  <w:p w14:paraId="301E1DCF" w14:textId="77777777" w:rsidR="006F2048" w:rsidRDefault="006F2048"/>
  <w:p w14:paraId="0E6A5F6D" w14:textId="77777777" w:rsidR="006F2048" w:rsidRDefault="006F204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40D4C" w14:textId="5E58EEB4" w:rsidR="006F2048" w:rsidRPr="00AE2141" w:rsidRDefault="00926F46" w:rsidP="00F637D2">
    <w:pPr>
      <w:rPr>
        <w:lang w:val="en-CA"/>
      </w:rPr>
    </w:pPr>
    <w:r>
      <w:fldChar w:fldCharType="begin"/>
    </w:r>
    <w:r>
      <w:instrText xml:space="preserve"> DOCPROPERTY "Document number"  \* MERGEFORMAT </w:instrText>
    </w:r>
    <w:r>
      <w:fldChar w:fldCharType="separate"/>
    </w:r>
    <w:r w:rsidR="006F2048">
      <w:t>UNEP/OzL.Pro/ExCom/84/20</w:t>
    </w:r>
    <w:r>
      <w:fldChar w:fldCharType="end"/>
    </w:r>
  </w:p>
  <w:p w14:paraId="7C7F0C79" w14:textId="77777777" w:rsidR="006F2048" w:rsidRDefault="006F2048"/>
  <w:p w14:paraId="310E8581" w14:textId="77777777" w:rsidR="006F2048" w:rsidRDefault="006F204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37C4B" w14:textId="77777777" w:rsidR="006F2048" w:rsidRDefault="006F2048"/>
  <w:p w14:paraId="35A42063" w14:textId="77777777" w:rsidR="006F2048" w:rsidRDefault="006F204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11EFE" w14:textId="71CF0F20" w:rsidR="006F2048" w:rsidRDefault="00926F46" w:rsidP="00F637D2">
    <w:pPr>
      <w:jc w:val="right"/>
    </w:pPr>
    <w:r>
      <w:fldChar w:fldCharType="begin"/>
    </w:r>
    <w:r>
      <w:instrText xml:space="preserve"> DOCPROPERTY "Document number"  \* MERGEFORMAT </w:instrText>
    </w:r>
    <w:r>
      <w:fldChar w:fldCharType="separate"/>
    </w:r>
    <w:r w:rsidR="006F2048">
      <w:t>UNEP/OzL.Pro/ExCom/84/20</w:t>
    </w:r>
    <w:r>
      <w:fldChar w:fldCharType="end"/>
    </w:r>
  </w:p>
  <w:p w14:paraId="6D0CDA36" w14:textId="1342624E" w:rsidR="006F2048" w:rsidRPr="00AE2141" w:rsidRDefault="006F2048" w:rsidP="00F637D2">
    <w:pPr>
      <w:jc w:val="right"/>
      <w:rPr>
        <w:lang w:val="en-CA"/>
      </w:rPr>
    </w:pPr>
    <w:r>
      <w:rPr>
        <w:lang w:val="en-US"/>
      </w:rPr>
      <w:t>Annex I</w:t>
    </w:r>
  </w:p>
  <w:p w14:paraId="414EC686" w14:textId="77777777" w:rsidR="006F2048" w:rsidRDefault="006F2048"/>
  <w:p w14:paraId="0622CAC4" w14:textId="77777777" w:rsidR="006F2048" w:rsidRDefault="006F2048"/>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2A055" w14:textId="6D157275" w:rsidR="006F2048" w:rsidRDefault="00926F46" w:rsidP="00F637D2">
    <w:pPr>
      <w:rPr>
        <w:rtl/>
      </w:rPr>
    </w:pPr>
    <w:r>
      <w:fldChar w:fldCharType="begin"/>
    </w:r>
    <w:r>
      <w:instrText xml:space="preserve"> DOCPROPERTY "Document number"  \* MERGEFORMAT </w:instrText>
    </w:r>
    <w:r>
      <w:fldChar w:fldCharType="separate"/>
    </w:r>
    <w:r w:rsidR="006F2048">
      <w:t>UNEP/OzL.Pro/ExCom/84/20</w:t>
    </w:r>
    <w:r>
      <w:fldChar w:fldCharType="end"/>
    </w:r>
  </w:p>
  <w:p w14:paraId="125D8831" w14:textId="7507E9B5" w:rsidR="006F2048" w:rsidRPr="00812C5C" w:rsidRDefault="006F2048">
    <w:pPr>
      <w:rPr>
        <w:lang w:val="en-US"/>
      </w:rPr>
    </w:pPr>
    <w:r>
      <w:rPr>
        <w:lang w:val="en-US"/>
      </w:rPr>
      <w:t>Annex I</w:t>
    </w:r>
  </w:p>
  <w:p w14:paraId="293E72D4" w14:textId="77777777" w:rsidR="006F2048" w:rsidRDefault="006F2048">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A60F5" w14:textId="77777777" w:rsidR="006F2048" w:rsidRDefault="006F2048"/>
  <w:p w14:paraId="21268D65" w14:textId="77777777" w:rsidR="006F2048" w:rsidRDefault="006F2048">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2D9C9" w14:textId="59EAD551" w:rsidR="006F2048" w:rsidRDefault="00926F46" w:rsidP="00F637D2">
    <w:pPr>
      <w:jc w:val="right"/>
    </w:pPr>
    <w:r>
      <w:fldChar w:fldCharType="begin"/>
    </w:r>
    <w:r>
      <w:instrText xml:space="preserve"> DOCPROPERTY "Document number"  \* MERGEFORMAT </w:instrText>
    </w:r>
    <w:r>
      <w:fldChar w:fldCharType="separate"/>
    </w:r>
    <w:r w:rsidR="006F2048">
      <w:t>UNEP/OzL.Pro/ExCom/84/20</w:t>
    </w:r>
    <w:r>
      <w:fldChar w:fldCharType="end"/>
    </w:r>
  </w:p>
  <w:p w14:paraId="5C99B07C" w14:textId="6A62D499" w:rsidR="006F2048" w:rsidRPr="00AE2141" w:rsidRDefault="006F2048" w:rsidP="00F637D2">
    <w:pPr>
      <w:jc w:val="right"/>
      <w:rPr>
        <w:lang w:val="en-CA"/>
      </w:rPr>
    </w:pPr>
    <w:r>
      <w:rPr>
        <w:lang w:val="en-US"/>
      </w:rPr>
      <w:t>Annex II</w:t>
    </w:r>
  </w:p>
  <w:p w14:paraId="0F14754C" w14:textId="77777777" w:rsidR="006F2048" w:rsidRDefault="006F2048"/>
  <w:p w14:paraId="1EE48C79" w14:textId="77777777" w:rsidR="006F2048" w:rsidRDefault="006F2048"/>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959BC" w14:textId="7BBEFFA2" w:rsidR="006F2048" w:rsidRDefault="00926F46" w:rsidP="00F637D2">
    <w:pPr>
      <w:rPr>
        <w:rtl/>
      </w:rPr>
    </w:pPr>
    <w:r>
      <w:fldChar w:fldCharType="begin"/>
    </w:r>
    <w:r>
      <w:instrText xml:space="preserve"> DOCPROPERTY "Document number"  \* MERGEFORMAT </w:instrText>
    </w:r>
    <w:r>
      <w:fldChar w:fldCharType="separate"/>
    </w:r>
    <w:r w:rsidR="006F2048">
      <w:t>UNEP/OzL.Pro/ExCom/84/20</w:t>
    </w:r>
    <w:r>
      <w:fldChar w:fldCharType="end"/>
    </w:r>
  </w:p>
  <w:p w14:paraId="3E94469B" w14:textId="0DD7482C" w:rsidR="006F2048" w:rsidRPr="00812C5C" w:rsidRDefault="006F2048">
    <w:pPr>
      <w:rPr>
        <w:lang w:val="en-US"/>
      </w:rPr>
    </w:pPr>
    <w:r>
      <w:rPr>
        <w:lang w:val="en-US"/>
      </w:rPr>
      <w:t>Annex II</w:t>
    </w:r>
  </w:p>
  <w:p w14:paraId="596582D2" w14:textId="77777777" w:rsidR="006F2048" w:rsidRDefault="006F2048">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489CA" w14:textId="77777777" w:rsidR="006F2048" w:rsidRDefault="006F2048"/>
  <w:p w14:paraId="4BF6E1C0" w14:textId="77777777" w:rsidR="006F2048" w:rsidRDefault="006F204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1201D9E"/>
    <w:multiLevelType w:val="hybridMultilevel"/>
    <w:tmpl w:val="E194AA2C"/>
    <w:lvl w:ilvl="0" w:tplc="FF24A29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7" w15:restartNumberingAfterBreak="0">
    <w:nsid w:val="7EC63D94"/>
    <w:multiLevelType w:val="hybridMultilevel"/>
    <w:tmpl w:val="06DED7D0"/>
    <w:lvl w:ilvl="0" w:tplc="FF24A29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1"/>
  </w:num>
  <w:num w:numId="6">
    <w:abstractNumId w:val="4"/>
  </w:num>
  <w:num w:numId="7">
    <w:abstractNumId w:val="5"/>
  </w:num>
  <w:num w:numId="8">
    <w:abstractNumId w:val="6"/>
  </w:num>
  <w:num w:numId="9">
    <w:abstractNumId w:val="2"/>
  </w:num>
  <w:num w:numId="10">
    <w:abstractNumId w:val="3"/>
  </w:num>
  <w:num w:numId="11">
    <w:abstractNumId w:val="7"/>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AF4"/>
    <w:rsid w:val="00006399"/>
    <w:rsid w:val="00011B53"/>
    <w:rsid w:val="00011CE0"/>
    <w:rsid w:val="0001295E"/>
    <w:rsid w:val="00032ACD"/>
    <w:rsid w:val="00033F34"/>
    <w:rsid w:val="0004254A"/>
    <w:rsid w:val="00043DAB"/>
    <w:rsid w:val="00062477"/>
    <w:rsid w:val="00073A7A"/>
    <w:rsid w:val="00076B6C"/>
    <w:rsid w:val="00085969"/>
    <w:rsid w:val="0009005E"/>
    <w:rsid w:val="000900DB"/>
    <w:rsid w:val="000C7460"/>
    <w:rsid w:val="000D4A88"/>
    <w:rsid w:val="000E00CA"/>
    <w:rsid w:val="000F4254"/>
    <w:rsid w:val="000F5F5B"/>
    <w:rsid w:val="000F65E0"/>
    <w:rsid w:val="001011AD"/>
    <w:rsid w:val="001268D8"/>
    <w:rsid w:val="0015057F"/>
    <w:rsid w:val="00161FB0"/>
    <w:rsid w:val="001702D1"/>
    <w:rsid w:val="00172648"/>
    <w:rsid w:val="00173992"/>
    <w:rsid w:val="00194A7F"/>
    <w:rsid w:val="0019604F"/>
    <w:rsid w:val="001B5A0F"/>
    <w:rsid w:val="001C1F24"/>
    <w:rsid w:val="001C3223"/>
    <w:rsid w:val="0020374E"/>
    <w:rsid w:val="0021004D"/>
    <w:rsid w:val="00211CD1"/>
    <w:rsid w:val="00217FB7"/>
    <w:rsid w:val="002232CD"/>
    <w:rsid w:val="00241C90"/>
    <w:rsid w:val="00252FBB"/>
    <w:rsid w:val="00265FEE"/>
    <w:rsid w:val="0027080A"/>
    <w:rsid w:val="00276271"/>
    <w:rsid w:val="00293AD0"/>
    <w:rsid w:val="002B1603"/>
    <w:rsid w:val="002C529F"/>
    <w:rsid w:val="002E08F3"/>
    <w:rsid w:val="002F2601"/>
    <w:rsid w:val="00302484"/>
    <w:rsid w:val="0032100A"/>
    <w:rsid w:val="00325E94"/>
    <w:rsid w:val="003650B3"/>
    <w:rsid w:val="00373449"/>
    <w:rsid w:val="00396C77"/>
    <w:rsid w:val="003B0B67"/>
    <w:rsid w:val="003B2685"/>
    <w:rsid w:val="003B2833"/>
    <w:rsid w:val="003B4077"/>
    <w:rsid w:val="003C2D52"/>
    <w:rsid w:val="003E3AF4"/>
    <w:rsid w:val="003F2EAA"/>
    <w:rsid w:val="004312AD"/>
    <w:rsid w:val="004425DF"/>
    <w:rsid w:val="00443077"/>
    <w:rsid w:val="00451D99"/>
    <w:rsid w:val="00454184"/>
    <w:rsid w:val="00454835"/>
    <w:rsid w:val="004559E9"/>
    <w:rsid w:val="004622AF"/>
    <w:rsid w:val="00462692"/>
    <w:rsid w:val="0049341F"/>
    <w:rsid w:val="004A234D"/>
    <w:rsid w:val="004B2AE8"/>
    <w:rsid w:val="004E4C0E"/>
    <w:rsid w:val="004F1D17"/>
    <w:rsid w:val="005014EC"/>
    <w:rsid w:val="00501C4D"/>
    <w:rsid w:val="00505FD7"/>
    <w:rsid w:val="00514CDE"/>
    <w:rsid w:val="005158E1"/>
    <w:rsid w:val="005218FD"/>
    <w:rsid w:val="00530C41"/>
    <w:rsid w:val="005310E8"/>
    <w:rsid w:val="00545178"/>
    <w:rsid w:val="00550CE0"/>
    <w:rsid w:val="00551085"/>
    <w:rsid w:val="00557656"/>
    <w:rsid w:val="00561167"/>
    <w:rsid w:val="00562684"/>
    <w:rsid w:val="00566694"/>
    <w:rsid w:val="00583EFE"/>
    <w:rsid w:val="005925E0"/>
    <w:rsid w:val="005A50D6"/>
    <w:rsid w:val="005C0A30"/>
    <w:rsid w:val="005C322F"/>
    <w:rsid w:val="005C7E7C"/>
    <w:rsid w:val="005F7274"/>
    <w:rsid w:val="0060460D"/>
    <w:rsid w:val="0060562F"/>
    <w:rsid w:val="00622F69"/>
    <w:rsid w:val="00627310"/>
    <w:rsid w:val="00630E2E"/>
    <w:rsid w:val="006316A0"/>
    <w:rsid w:val="006338A5"/>
    <w:rsid w:val="00641AA3"/>
    <w:rsid w:val="0067793F"/>
    <w:rsid w:val="0068486D"/>
    <w:rsid w:val="00694D03"/>
    <w:rsid w:val="006A1FE7"/>
    <w:rsid w:val="006A4328"/>
    <w:rsid w:val="006B6A58"/>
    <w:rsid w:val="006E37CF"/>
    <w:rsid w:val="006E4697"/>
    <w:rsid w:val="006E5CFD"/>
    <w:rsid w:val="006F1A05"/>
    <w:rsid w:val="006F2048"/>
    <w:rsid w:val="007131CB"/>
    <w:rsid w:val="00720E92"/>
    <w:rsid w:val="007240A6"/>
    <w:rsid w:val="007302D1"/>
    <w:rsid w:val="00733CA8"/>
    <w:rsid w:val="007660BC"/>
    <w:rsid w:val="007A2777"/>
    <w:rsid w:val="007B19FB"/>
    <w:rsid w:val="007B2B36"/>
    <w:rsid w:val="007D5F57"/>
    <w:rsid w:val="007E4C69"/>
    <w:rsid w:val="007E5D09"/>
    <w:rsid w:val="007E786A"/>
    <w:rsid w:val="007F55B0"/>
    <w:rsid w:val="007F6F8B"/>
    <w:rsid w:val="008009A8"/>
    <w:rsid w:val="00812C5C"/>
    <w:rsid w:val="0084259C"/>
    <w:rsid w:val="00856418"/>
    <w:rsid w:val="00862B58"/>
    <w:rsid w:val="0086329C"/>
    <w:rsid w:val="00865599"/>
    <w:rsid w:val="00870BF7"/>
    <w:rsid w:val="00872D42"/>
    <w:rsid w:val="008A2046"/>
    <w:rsid w:val="008A34FC"/>
    <w:rsid w:val="008B12AC"/>
    <w:rsid w:val="008D4E93"/>
    <w:rsid w:val="008E437D"/>
    <w:rsid w:val="008E6455"/>
    <w:rsid w:val="008F6E15"/>
    <w:rsid w:val="0091539B"/>
    <w:rsid w:val="00926F46"/>
    <w:rsid w:val="00930531"/>
    <w:rsid w:val="009312B3"/>
    <w:rsid w:val="00945B55"/>
    <w:rsid w:val="009633F4"/>
    <w:rsid w:val="00974567"/>
    <w:rsid w:val="00995F0B"/>
    <w:rsid w:val="009977A5"/>
    <w:rsid w:val="009A10F7"/>
    <w:rsid w:val="009B0B4F"/>
    <w:rsid w:val="009B62EF"/>
    <w:rsid w:val="009B69B3"/>
    <w:rsid w:val="009D60D2"/>
    <w:rsid w:val="009E40CF"/>
    <w:rsid w:val="00A06BC3"/>
    <w:rsid w:val="00A076F6"/>
    <w:rsid w:val="00A171BE"/>
    <w:rsid w:val="00A23891"/>
    <w:rsid w:val="00A319F3"/>
    <w:rsid w:val="00A41B98"/>
    <w:rsid w:val="00A46B22"/>
    <w:rsid w:val="00A54142"/>
    <w:rsid w:val="00A545DF"/>
    <w:rsid w:val="00A6348E"/>
    <w:rsid w:val="00A7002F"/>
    <w:rsid w:val="00A74983"/>
    <w:rsid w:val="00A80457"/>
    <w:rsid w:val="00A82B44"/>
    <w:rsid w:val="00A83526"/>
    <w:rsid w:val="00A9308C"/>
    <w:rsid w:val="00AA6BBD"/>
    <w:rsid w:val="00AA78DA"/>
    <w:rsid w:val="00AC1FAE"/>
    <w:rsid w:val="00AC2730"/>
    <w:rsid w:val="00AE2141"/>
    <w:rsid w:val="00AE4270"/>
    <w:rsid w:val="00AE582D"/>
    <w:rsid w:val="00AE7C50"/>
    <w:rsid w:val="00B16136"/>
    <w:rsid w:val="00B304C2"/>
    <w:rsid w:val="00B37526"/>
    <w:rsid w:val="00B40C3C"/>
    <w:rsid w:val="00B47184"/>
    <w:rsid w:val="00B6121A"/>
    <w:rsid w:val="00B83ABF"/>
    <w:rsid w:val="00B86152"/>
    <w:rsid w:val="00B8732F"/>
    <w:rsid w:val="00B97391"/>
    <w:rsid w:val="00B975B5"/>
    <w:rsid w:val="00BA4C99"/>
    <w:rsid w:val="00BB24D1"/>
    <w:rsid w:val="00BB514A"/>
    <w:rsid w:val="00BC1B0B"/>
    <w:rsid w:val="00BC1C49"/>
    <w:rsid w:val="00BC4838"/>
    <w:rsid w:val="00C23BFC"/>
    <w:rsid w:val="00C24D92"/>
    <w:rsid w:val="00C321FB"/>
    <w:rsid w:val="00C325DD"/>
    <w:rsid w:val="00C4223C"/>
    <w:rsid w:val="00C5456E"/>
    <w:rsid w:val="00C65291"/>
    <w:rsid w:val="00C7069B"/>
    <w:rsid w:val="00C72201"/>
    <w:rsid w:val="00C73124"/>
    <w:rsid w:val="00C861DD"/>
    <w:rsid w:val="00CA6FCE"/>
    <w:rsid w:val="00CC0FF5"/>
    <w:rsid w:val="00CC1B9B"/>
    <w:rsid w:val="00CC4178"/>
    <w:rsid w:val="00CE543C"/>
    <w:rsid w:val="00D20FCC"/>
    <w:rsid w:val="00D4286F"/>
    <w:rsid w:val="00D4516B"/>
    <w:rsid w:val="00D454BD"/>
    <w:rsid w:val="00D94D49"/>
    <w:rsid w:val="00D9721D"/>
    <w:rsid w:val="00DB0F6D"/>
    <w:rsid w:val="00DB3775"/>
    <w:rsid w:val="00DD39EC"/>
    <w:rsid w:val="00DF725D"/>
    <w:rsid w:val="00E1360E"/>
    <w:rsid w:val="00E23BEA"/>
    <w:rsid w:val="00E512D0"/>
    <w:rsid w:val="00E67521"/>
    <w:rsid w:val="00E751CE"/>
    <w:rsid w:val="00E810FC"/>
    <w:rsid w:val="00E8138A"/>
    <w:rsid w:val="00E92B11"/>
    <w:rsid w:val="00EA285E"/>
    <w:rsid w:val="00EB0EAA"/>
    <w:rsid w:val="00EB563B"/>
    <w:rsid w:val="00EC0E88"/>
    <w:rsid w:val="00EC1C95"/>
    <w:rsid w:val="00EC4B1A"/>
    <w:rsid w:val="00ED3DF5"/>
    <w:rsid w:val="00EF2494"/>
    <w:rsid w:val="00EF5D22"/>
    <w:rsid w:val="00F07FD8"/>
    <w:rsid w:val="00F144F2"/>
    <w:rsid w:val="00F20004"/>
    <w:rsid w:val="00F410F0"/>
    <w:rsid w:val="00F46393"/>
    <w:rsid w:val="00F4729F"/>
    <w:rsid w:val="00F616A8"/>
    <w:rsid w:val="00F637D2"/>
    <w:rsid w:val="00F72D4A"/>
    <w:rsid w:val="00F74114"/>
    <w:rsid w:val="00F821B6"/>
    <w:rsid w:val="00F930ED"/>
    <w:rsid w:val="00FA528E"/>
    <w:rsid w:val="00FB436D"/>
    <w:rsid w:val="00FC2DD0"/>
    <w:rsid w:val="00FC58A8"/>
    <w:rsid w:val="00FF56A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742E8663"/>
  <w15:docId w15:val="{13FC7EC1-13B8-438D-A12E-CCC899EA9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0CA"/>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0E00CA"/>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SubPara (a) Char"/>
    <w:basedOn w:val="Normal"/>
    <w:next w:val="Normal"/>
    <w:qFormat/>
    <w:rsid w:val="000E00CA"/>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0E00CA"/>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0E00CA"/>
    <w:pPr>
      <w:keepNext/>
      <w:numPr>
        <w:ilvl w:val="3"/>
        <w:numId w:val="4"/>
      </w:numPr>
      <w:spacing w:before="240" w:after="60"/>
      <w:outlineLvl w:val="3"/>
    </w:pPr>
  </w:style>
  <w:style w:type="paragraph" w:styleId="Heading5">
    <w:name w:val="heading 5"/>
    <w:basedOn w:val="Normal"/>
    <w:next w:val="Normal"/>
    <w:qFormat/>
    <w:rsid w:val="000E00CA"/>
    <w:pPr>
      <w:keepNext/>
      <w:numPr>
        <w:numId w:val="9"/>
      </w:numPr>
      <w:spacing w:after="240"/>
      <w:ind w:left="3600" w:hanging="720"/>
      <w:outlineLvl w:val="4"/>
    </w:pPr>
  </w:style>
  <w:style w:type="paragraph" w:styleId="Heading6">
    <w:name w:val="heading 6"/>
    <w:basedOn w:val="Normal"/>
    <w:next w:val="Normal"/>
    <w:qFormat/>
    <w:rsid w:val="000E00CA"/>
    <w:pPr>
      <w:numPr>
        <w:ilvl w:val="5"/>
        <w:numId w:val="1"/>
      </w:numPr>
      <w:spacing w:before="240" w:after="60"/>
      <w:outlineLvl w:val="5"/>
    </w:pPr>
    <w:rPr>
      <w:rFonts w:ascii="Arial" w:hAnsi="Arial"/>
      <w:i/>
    </w:rPr>
  </w:style>
  <w:style w:type="paragraph" w:styleId="Heading7">
    <w:name w:val="heading 7"/>
    <w:basedOn w:val="Normal"/>
    <w:next w:val="Normal"/>
    <w:qFormat/>
    <w:rsid w:val="000E00CA"/>
    <w:pPr>
      <w:numPr>
        <w:ilvl w:val="6"/>
        <w:numId w:val="1"/>
      </w:numPr>
      <w:spacing w:before="240" w:after="60"/>
      <w:outlineLvl w:val="6"/>
    </w:pPr>
    <w:rPr>
      <w:rFonts w:ascii="Arial" w:hAnsi="Arial"/>
    </w:rPr>
  </w:style>
  <w:style w:type="paragraph" w:styleId="Heading8">
    <w:name w:val="heading 8"/>
    <w:basedOn w:val="Normal"/>
    <w:next w:val="Normal"/>
    <w:qFormat/>
    <w:rsid w:val="000E00CA"/>
    <w:pPr>
      <w:outlineLvl w:val="7"/>
    </w:pPr>
    <w:rPr>
      <w:b/>
    </w:rPr>
  </w:style>
  <w:style w:type="paragraph" w:styleId="Heading9">
    <w:name w:val="heading 9"/>
    <w:basedOn w:val="Normal"/>
    <w:next w:val="Normal"/>
    <w:qFormat/>
    <w:rsid w:val="000E00C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0E00CA"/>
    <w:pPr>
      <w:numPr>
        <w:numId w:val="5"/>
      </w:numPr>
    </w:pPr>
  </w:style>
  <w:style w:type="paragraph" w:styleId="Header">
    <w:name w:val="header"/>
    <w:basedOn w:val="Normal"/>
    <w:rsid w:val="000E00CA"/>
    <w:pPr>
      <w:tabs>
        <w:tab w:val="center" w:pos="4320"/>
        <w:tab w:val="right" w:pos="8640"/>
      </w:tabs>
    </w:pPr>
  </w:style>
  <w:style w:type="paragraph" w:customStyle="1" w:styleId="sub-title">
    <w:name w:val="sub-title"/>
    <w:rsid w:val="000E00CA"/>
    <w:pPr>
      <w:jc w:val="both"/>
      <w:outlineLvl w:val="0"/>
    </w:pPr>
    <w:rPr>
      <w:b/>
      <w:noProof/>
      <w:sz w:val="22"/>
      <w:szCs w:val="22"/>
    </w:rPr>
  </w:style>
  <w:style w:type="paragraph" w:customStyle="1" w:styleId="Title1">
    <w:name w:val="Title1"/>
    <w:rsid w:val="000E00CA"/>
    <w:pPr>
      <w:jc w:val="center"/>
      <w:outlineLvl w:val="0"/>
    </w:pPr>
    <w:rPr>
      <w:b/>
      <w:caps/>
      <w:sz w:val="22"/>
      <w:szCs w:val="22"/>
      <w:lang w:val="en-GB"/>
    </w:rPr>
  </w:style>
  <w:style w:type="paragraph" w:customStyle="1" w:styleId="Decision">
    <w:name w:val="Decision"/>
    <w:basedOn w:val="Normal"/>
    <w:rsid w:val="000E00CA"/>
    <w:pPr>
      <w:keepLines/>
      <w:jc w:val="right"/>
    </w:pPr>
    <w:rPr>
      <w:b/>
    </w:rPr>
  </w:style>
  <w:style w:type="paragraph" w:customStyle="1" w:styleId="0Heading0">
    <w:name w:val="0 Heading 0"/>
    <w:uiPriority w:val="99"/>
    <w:rsid w:val="000E00CA"/>
    <w:rPr>
      <w:sz w:val="22"/>
      <w:szCs w:val="22"/>
      <w:lang w:val="en-GB"/>
    </w:rPr>
  </w:style>
  <w:style w:type="paragraph" w:styleId="Footer">
    <w:name w:val="footer"/>
    <w:basedOn w:val="Normal"/>
    <w:link w:val="FooterChar"/>
    <w:uiPriority w:val="99"/>
    <w:rsid w:val="000E00CA"/>
    <w:pPr>
      <w:tabs>
        <w:tab w:val="center" w:pos="4320"/>
        <w:tab w:val="right" w:pos="8640"/>
      </w:tabs>
    </w:pPr>
  </w:style>
  <w:style w:type="numbering" w:styleId="1ai">
    <w:name w:val="Outline List 1"/>
    <w:basedOn w:val="NoList"/>
    <w:semiHidden/>
    <w:rsid w:val="000E00CA"/>
    <w:pPr>
      <w:numPr>
        <w:numId w:val="6"/>
      </w:numPr>
    </w:pPr>
  </w:style>
  <w:style w:type="numbering" w:styleId="ArticleSection">
    <w:name w:val="Outline List 3"/>
    <w:basedOn w:val="NoList"/>
    <w:semiHidden/>
    <w:rsid w:val="000E00CA"/>
    <w:pPr>
      <w:numPr>
        <w:numId w:val="7"/>
      </w:numPr>
    </w:pPr>
  </w:style>
  <w:style w:type="paragraph" w:styleId="BlockText">
    <w:name w:val="Block Text"/>
    <w:basedOn w:val="Normal"/>
    <w:semiHidden/>
    <w:rsid w:val="000E00CA"/>
    <w:pPr>
      <w:spacing w:after="120"/>
      <w:ind w:left="1440" w:right="1440"/>
    </w:pPr>
  </w:style>
  <w:style w:type="paragraph" w:styleId="BodyText3">
    <w:name w:val="Body Text 3"/>
    <w:basedOn w:val="Normal"/>
    <w:semiHidden/>
    <w:rsid w:val="000E00CA"/>
    <w:pPr>
      <w:spacing w:after="120"/>
    </w:pPr>
    <w:rPr>
      <w:sz w:val="16"/>
      <w:szCs w:val="16"/>
    </w:rPr>
  </w:style>
  <w:style w:type="paragraph" w:styleId="BodyTextIndent3">
    <w:name w:val="Body Text Indent 3"/>
    <w:basedOn w:val="Normal"/>
    <w:semiHidden/>
    <w:rsid w:val="000E00CA"/>
    <w:pPr>
      <w:spacing w:after="120"/>
      <w:ind w:left="360"/>
    </w:pPr>
    <w:rPr>
      <w:sz w:val="16"/>
      <w:szCs w:val="16"/>
    </w:rPr>
  </w:style>
  <w:style w:type="paragraph" w:styleId="PlainText">
    <w:name w:val="Plain Text"/>
    <w:basedOn w:val="Normal"/>
    <w:semiHidden/>
    <w:rsid w:val="000E00CA"/>
    <w:rPr>
      <w:rFonts w:ascii="Courier New" w:hAnsi="Courier New" w:cs="Courier New"/>
      <w:sz w:val="20"/>
    </w:rPr>
  </w:style>
  <w:style w:type="table" w:styleId="Table3Deffects1">
    <w:name w:val="Table 3D effects 1"/>
    <w:basedOn w:val="TableNormal"/>
    <w:semiHidden/>
    <w:rsid w:val="000E00C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E00C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E00C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E00C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E00C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E00C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E00C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E00C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E00C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E00C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E00C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E00C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E00C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E00C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E00C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E00C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E00C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0E00C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0E00C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E00C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E00C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E00C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E00C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E00C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E00C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E00C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E00C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E00C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E00C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E00C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E00C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E00C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E00C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E00C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E00C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E00C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E00C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E00C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E00C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E00C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E00C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E00C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E00C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E00C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0E00CA"/>
    <w:rPr>
      <w:sz w:val="24"/>
      <w:lang w:val="en-GB" w:bidi="ar-DZ"/>
    </w:rPr>
  </w:style>
  <w:style w:type="paragraph" w:customStyle="1" w:styleId="Header4">
    <w:name w:val="Header4"/>
    <w:aliases w:val="Para 4"/>
    <w:basedOn w:val="Normal"/>
    <w:next w:val="Normal"/>
    <w:rsid w:val="000E00CA"/>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0E00CA"/>
    <w:rPr>
      <w:sz w:val="16"/>
      <w:szCs w:val="16"/>
    </w:rPr>
  </w:style>
  <w:style w:type="paragraph" w:styleId="Subtitle">
    <w:name w:val="Subtitle"/>
    <w:basedOn w:val="Normal"/>
    <w:qFormat/>
    <w:rsid w:val="000E00CA"/>
    <w:pPr>
      <w:spacing w:after="60"/>
      <w:jc w:val="center"/>
      <w:outlineLvl w:val="1"/>
    </w:pPr>
    <w:rPr>
      <w:rFonts w:ascii="Arial" w:hAnsi="Arial" w:cs="Arial"/>
    </w:rPr>
  </w:style>
  <w:style w:type="paragraph" w:styleId="Title">
    <w:name w:val="Title"/>
    <w:basedOn w:val="Normal"/>
    <w:qFormat/>
    <w:rsid w:val="000E00CA"/>
    <w:pPr>
      <w:spacing w:before="240" w:after="60"/>
      <w:jc w:val="center"/>
      <w:outlineLvl w:val="0"/>
    </w:pPr>
    <w:rPr>
      <w:rFonts w:ascii="Arial" w:hAnsi="Arial" w:cs="Arial"/>
      <w:b/>
      <w:bCs/>
      <w:kern w:val="28"/>
    </w:rPr>
  </w:style>
  <w:style w:type="paragraph" w:styleId="Date">
    <w:name w:val="Date"/>
    <w:basedOn w:val="Normal"/>
    <w:next w:val="Normal"/>
    <w:rsid w:val="000E00CA"/>
  </w:style>
  <w:style w:type="character" w:styleId="PlaceholderText">
    <w:name w:val="Placeholder Text"/>
    <w:basedOn w:val="DefaultParagraphFont"/>
    <w:uiPriority w:val="99"/>
    <w:semiHidden/>
    <w:rsid w:val="000E00CA"/>
    <w:rPr>
      <w:color w:val="808080"/>
    </w:rPr>
  </w:style>
  <w:style w:type="paragraph" w:styleId="BalloonText">
    <w:name w:val="Balloon Text"/>
    <w:basedOn w:val="Normal"/>
    <w:link w:val="BalloonTextChar"/>
    <w:uiPriority w:val="99"/>
    <w:semiHidden/>
    <w:unhideWhenUsed/>
    <w:rsid w:val="000E00CA"/>
    <w:rPr>
      <w:rFonts w:ascii="Tahoma" w:hAnsi="Tahoma" w:cs="Tahoma"/>
      <w:sz w:val="16"/>
      <w:szCs w:val="16"/>
    </w:rPr>
  </w:style>
  <w:style w:type="character" w:customStyle="1" w:styleId="BalloonTextChar">
    <w:name w:val="Balloon Text Char"/>
    <w:basedOn w:val="DefaultParagraphFont"/>
    <w:link w:val="BalloonText"/>
    <w:uiPriority w:val="99"/>
    <w:semiHidden/>
    <w:rsid w:val="000E00CA"/>
    <w:rPr>
      <w:rFonts w:ascii="Tahoma" w:hAnsi="Tahoma" w:cs="Tahoma"/>
      <w:sz w:val="16"/>
      <w:szCs w:val="16"/>
      <w:lang w:val="en-GB"/>
    </w:rPr>
  </w:style>
  <w:style w:type="paragraph" w:styleId="CommentText">
    <w:name w:val="annotation text"/>
    <w:basedOn w:val="Normal"/>
    <w:link w:val="CommentTextChar"/>
    <w:uiPriority w:val="99"/>
    <w:semiHidden/>
    <w:unhideWhenUsed/>
    <w:rsid w:val="000E00CA"/>
    <w:rPr>
      <w:sz w:val="20"/>
    </w:rPr>
  </w:style>
  <w:style w:type="character" w:customStyle="1" w:styleId="CommentTextChar">
    <w:name w:val="Comment Text Char"/>
    <w:basedOn w:val="DefaultParagraphFont"/>
    <w:link w:val="CommentText"/>
    <w:uiPriority w:val="99"/>
    <w:semiHidden/>
    <w:rsid w:val="000E00CA"/>
    <w:rPr>
      <w:lang w:val="en-GB"/>
    </w:rPr>
  </w:style>
  <w:style w:type="paragraph" w:styleId="CommentSubject">
    <w:name w:val="annotation subject"/>
    <w:basedOn w:val="CommentText"/>
    <w:next w:val="CommentText"/>
    <w:link w:val="CommentSubjectChar"/>
    <w:uiPriority w:val="99"/>
    <w:semiHidden/>
    <w:unhideWhenUsed/>
    <w:rsid w:val="000E00CA"/>
    <w:rPr>
      <w:b/>
      <w:bCs/>
    </w:rPr>
  </w:style>
  <w:style w:type="character" w:customStyle="1" w:styleId="CommentSubjectChar">
    <w:name w:val="Comment Subject Char"/>
    <w:basedOn w:val="CommentTextChar"/>
    <w:link w:val="CommentSubject"/>
    <w:uiPriority w:val="99"/>
    <w:semiHidden/>
    <w:rsid w:val="000E00CA"/>
    <w:rPr>
      <w:b/>
      <w:bCs/>
      <w:lang w:val="en-GB"/>
    </w:rPr>
  </w:style>
  <w:style w:type="paragraph" w:customStyle="1" w:styleId="StyleHeader4Para4Left0Firstline0">
    <w:name w:val="Style Header4Para 4 + Left:  0&quot; First line:  0&quot;"/>
    <w:basedOn w:val="Header4"/>
    <w:rsid w:val="000E00CA"/>
    <w:pPr>
      <w:ind w:left="3600" w:hanging="360"/>
    </w:pPr>
    <w:rPr>
      <w:sz w:val="20"/>
    </w:rPr>
  </w:style>
  <w:style w:type="paragraph" w:styleId="Caption">
    <w:name w:val="caption"/>
    <w:basedOn w:val="Normal"/>
    <w:next w:val="Normal"/>
    <w:qFormat/>
    <w:rsid w:val="000E00CA"/>
    <w:pPr>
      <w:bidi/>
      <w:ind w:left="180" w:hanging="180"/>
      <w:jc w:val="lowKashida"/>
    </w:pPr>
    <w:rPr>
      <w:rFonts w:cs="Simplified Arabic"/>
      <w:szCs w:val="32"/>
      <w:lang w:val="en-US" w:eastAsia="en-CA"/>
    </w:rPr>
  </w:style>
  <w:style w:type="character" w:styleId="PageNumber">
    <w:name w:val="page number"/>
    <w:basedOn w:val="DefaultParagraphFont"/>
    <w:semiHidden/>
    <w:rsid w:val="000E00CA"/>
  </w:style>
  <w:style w:type="character" w:customStyle="1" w:styleId="FooterChar">
    <w:name w:val="Footer Char"/>
    <w:basedOn w:val="DefaultParagraphFont"/>
    <w:link w:val="Footer"/>
    <w:uiPriority w:val="99"/>
    <w:rsid w:val="000E00CA"/>
    <w:rPr>
      <w:sz w:val="24"/>
      <w:lang w:val="en-GB" w:bidi="ar-DZ"/>
    </w:rPr>
  </w:style>
  <w:style w:type="paragraph" w:styleId="FootnoteText">
    <w:name w:val="footnote text"/>
    <w:basedOn w:val="Normal"/>
    <w:link w:val="FootnoteTextChar"/>
    <w:uiPriority w:val="99"/>
    <w:semiHidden/>
    <w:unhideWhenUsed/>
    <w:rsid w:val="003E3AF4"/>
    <w:rPr>
      <w:sz w:val="20"/>
    </w:rPr>
  </w:style>
  <w:style w:type="character" w:customStyle="1" w:styleId="FootnoteTextChar">
    <w:name w:val="Footnote Text Char"/>
    <w:basedOn w:val="DefaultParagraphFont"/>
    <w:link w:val="FootnoteText"/>
    <w:uiPriority w:val="99"/>
    <w:semiHidden/>
    <w:rsid w:val="003E3AF4"/>
    <w:rPr>
      <w:lang w:val="en-GB" w:bidi="ar-DZ"/>
    </w:rPr>
  </w:style>
  <w:style w:type="character" w:styleId="FootnoteReference">
    <w:name w:val="footnote reference"/>
    <w:basedOn w:val="DefaultParagraphFont"/>
    <w:uiPriority w:val="99"/>
    <w:semiHidden/>
    <w:unhideWhenUsed/>
    <w:rsid w:val="003E3AF4"/>
    <w:rPr>
      <w:vertAlign w:val="superscript"/>
    </w:rPr>
  </w:style>
  <w:style w:type="paragraph" w:styleId="ListParagraph">
    <w:name w:val="List Paragraph"/>
    <w:basedOn w:val="Normal"/>
    <w:uiPriority w:val="34"/>
    <w:qFormat/>
    <w:rsid w:val="007B19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wki\Desktop\A8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UNEP/OzL.Pro/ExCom/84/20</Document_x0020_Number>
    <DocumentType xmlns="48d2d36d-b4e3-478b-a344-cdbeebaca89a">Pre-session</DocumentType>
  </documentManagement>
</p:properties>
</file>

<file path=customXml/itemProps1.xml><?xml version="1.0" encoding="utf-8"?>
<ds:datastoreItem xmlns:ds="http://schemas.openxmlformats.org/officeDocument/2006/customXml" ds:itemID="{4D4242FE-3BD4-4741-99B4-CD6FACDAA0D8}"/>
</file>

<file path=customXml/itemProps2.xml><?xml version="1.0" encoding="utf-8"?>
<ds:datastoreItem xmlns:ds="http://schemas.openxmlformats.org/officeDocument/2006/customXml" ds:itemID="{8B33815D-138C-4D27-AD36-FE8C4C1F3099}"/>
</file>

<file path=customXml/itemProps3.xml><?xml version="1.0" encoding="utf-8"?>
<ds:datastoreItem xmlns:ds="http://schemas.openxmlformats.org/officeDocument/2006/customXml" ds:itemID="{272CAB6F-A88C-4015-BC4E-1CE5F395EFBF}"/>
</file>

<file path=customXml/itemProps4.xml><?xml version="1.0" encoding="utf-8"?>
<ds:datastoreItem xmlns:ds="http://schemas.openxmlformats.org/officeDocument/2006/customXml" ds:itemID="{BFBD9AB7-95ED-4BBB-8CF5-4FCC7825DB56}"/>
</file>

<file path=docProps/app.xml><?xml version="1.0" encoding="utf-8"?>
<Properties xmlns="http://schemas.openxmlformats.org/officeDocument/2006/extended-properties" xmlns:vt="http://schemas.openxmlformats.org/officeDocument/2006/docPropsVTypes">
  <Template>A80-template</Template>
  <TotalTime>311</TotalTime>
  <Pages>17</Pages>
  <Words>4657</Words>
  <Characters>26545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التقرير المرحلي لمنظمة الأمم المتحدة للتنمية الصناعية </vt:lpstr>
    </vt:vector>
  </TitlesOfParts>
  <Company>UNMFS</Company>
  <LinksUpToDate>false</LinksUpToDate>
  <CharactersWithSpaces>31140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المرحلي لمنظمة الأمم المتحدة للتنمية الصناعية  حتى 31 ديسمبر/كانون الأول 2018</dc:title>
  <dc:creator>Mohamed</dc:creator>
  <cp:lastModifiedBy>HBE</cp:lastModifiedBy>
  <cp:revision>62</cp:revision>
  <cp:lastPrinted>2018-11-12T14:07:00Z</cp:lastPrinted>
  <dcterms:created xsi:type="dcterms:W3CDTF">2019-11-20T23:36:00Z</dcterms:created>
  <dcterms:modified xsi:type="dcterms:W3CDTF">2019-11-26T21:10:00Z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UNEP/OzL.Pro/ExCom/84/20</vt:lpwstr>
  </property>
  <property fmtid="{D5CDD505-2E9C-101B-9397-08002B2CF9AE}" pid="3" name="Revision date">
    <vt:lpwstr>03/02/2014</vt:lpwstr>
  </property>
  <property fmtid="{D5CDD505-2E9C-101B-9397-08002B2CF9AE}" pid="4" name="ContentTypeId">
    <vt:lpwstr>0x010100EA99018734B2C14FBE47A02BC3D0CA56</vt:lpwstr>
  </property>
</Properties>
</file>