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1D78920" w14:textId="77777777" w:rsidTr="009C59F7">
        <w:trPr>
          <w:trHeight w:val="720"/>
        </w:trPr>
        <w:tc>
          <w:tcPr>
            <w:tcW w:w="5490" w:type="dxa"/>
            <w:gridSpan w:val="2"/>
            <w:tcBorders>
              <w:bottom w:val="single" w:sz="18" w:space="0" w:color="auto"/>
            </w:tcBorders>
          </w:tcPr>
          <w:p w14:paraId="09F44EC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7F11B7"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62E96B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4B45CFA"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1593501" wp14:editId="565308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AF1D52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65FC02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25C8AF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34CE36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7BDAC6E"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28CDE03" w14:textId="77777777" w:rsidR="00C15867" w:rsidRPr="009B0D30" w:rsidRDefault="00C15867" w:rsidP="009C59F7">
            <w:r w:rsidRPr="009B0D30">
              <w:t>Distr.</w:t>
            </w:r>
          </w:p>
          <w:p w14:paraId="012E0212" w14:textId="77777777" w:rsidR="00923540" w:rsidRPr="009B0D30" w:rsidRDefault="00923540" w:rsidP="00923540">
            <w:r w:rsidRPr="009B0D30">
              <w:t>GENERAL</w:t>
            </w:r>
          </w:p>
          <w:p w14:paraId="5D120C02" w14:textId="77777777" w:rsidR="00C15867" w:rsidRPr="009B0D30" w:rsidRDefault="00C15867" w:rsidP="009C59F7"/>
          <w:p w14:paraId="18638DA9" w14:textId="77777777" w:rsidR="00C15867" w:rsidRPr="009B0D30" w:rsidRDefault="00C15867" w:rsidP="009C59F7"/>
          <w:p w14:paraId="3E3E3EAC" w14:textId="52E37AED" w:rsidR="00C15867" w:rsidRPr="009B0D30" w:rsidRDefault="00000000" w:rsidP="009C59F7">
            <w:fldSimple w:instr=" DOCPROPERTY &quot;Document number&quot;  \* MERGEFORMAT ">
              <w:r w:rsidR="005E0AE5">
                <w:t>UNEP/OzL.Pro/ExCom/92/27</w:t>
              </w:r>
            </w:fldSimple>
          </w:p>
          <w:p w14:paraId="74F721C0" w14:textId="02383CD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73424">
              <w:t>5 May 2023</w:t>
            </w:r>
            <w:r w:rsidRPr="009B0D30">
              <w:fldChar w:fldCharType="end"/>
            </w:r>
          </w:p>
          <w:p w14:paraId="47D6B7B7" w14:textId="77777777" w:rsidR="00C15867" w:rsidRPr="009B0D30" w:rsidRDefault="00C15867" w:rsidP="009C59F7">
            <w:pPr>
              <w:rPr>
                <w:caps/>
              </w:rPr>
            </w:pPr>
          </w:p>
          <w:p w14:paraId="1352AFCA" w14:textId="77777777" w:rsidR="00C15867" w:rsidRPr="009B0D30" w:rsidRDefault="00C15867" w:rsidP="009C59F7">
            <w:r w:rsidRPr="009B0D30">
              <w:t>ORIGINAL: ENGLISH</w:t>
            </w:r>
          </w:p>
        </w:tc>
      </w:tr>
    </w:tbl>
    <w:p w14:paraId="245915D8"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DA2387">
        <w:t>second</w:t>
      </w:r>
      <w:r w:rsidR="00CA59FB" w:rsidRPr="00B52AA8">
        <w:t xml:space="preserve"> </w:t>
      </w:r>
      <w:r w:rsidR="00CA59FB">
        <w:t>Meeting</w:t>
      </w:r>
    </w:p>
    <w:p w14:paraId="08A7C2C2" w14:textId="77777777" w:rsidR="00CA59FB" w:rsidRDefault="00CA59FB" w:rsidP="00CA59FB">
      <w:pPr>
        <w:jc w:val="left"/>
      </w:pPr>
      <w:r>
        <w:t xml:space="preserve">Montreal, </w:t>
      </w:r>
      <w:r w:rsidR="00DA2387" w:rsidRPr="00DA2387">
        <w:t>29 May to 2 June 2023</w:t>
      </w:r>
    </w:p>
    <w:p w14:paraId="40265CA0" w14:textId="3B91C6CA" w:rsidR="00954046" w:rsidRDefault="00954046" w:rsidP="00954046">
      <w:pPr>
        <w:jc w:val="left"/>
      </w:pPr>
      <w:r>
        <w:t>Item</w:t>
      </w:r>
      <w:r w:rsidR="00DF6425">
        <w:t> 9(c)</w:t>
      </w:r>
      <w:r>
        <w:t xml:space="preserve"> of the provisional agenda</w:t>
      </w:r>
      <w:r>
        <w:rPr>
          <w:rStyle w:val="FootnoteReference"/>
        </w:rPr>
        <w:footnoteReference w:id="1"/>
      </w:r>
    </w:p>
    <w:p w14:paraId="26E7444D" w14:textId="77777777" w:rsidR="00C15867" w:rsidRPr="009B0D30" w:rsidRDefault="00C15867" w:rsidP="00CA59FB">
      <w:pPr>
        <w:jc w:val="left"/>
      </w:pPr>
    </w:p>
    <w:p w14:paraId="1139B067" w14:textId="77777777" w:rsidR="00954046" w:rsidRPr="009B0D30" w:rsidRDefault="00954046" w:rsidP="00CA59FB">
      <w:pPr>
        <w:jc w:val="left"/>
      </w:pPr>
    </w:p>
    <w:p w14:paraId="108BD766" w14:textId="77777777" w:rsidR="00954046" w:rsidRPr="0034371D" w:rsidRDefault="00954046" w:rsidP="00437B20"/>
    <w:p w14:paraId="5FD31D86" w14:textId="0BEC6315" w:rsidR="00954046" w:rsidRPr="0034371D" w:rsidRDefault="00954046" w:rsidP="00437B20">
      <w:pPr>
        <w:jc w:val="center"/>
        <w:rPr>
          <w:b/>
        </w:rPr>
      </w:pPr>
      <w:r w:rsidRPr="0034371D">
        <w:rPr>
          <w:b/>
        </w:rPr>
        <w:t xml:space="preserve">PROJECT PROPOSAL: </w:t>
      </w:r>
      <w:r w:rsidR="00DF6425">
        <w:rPr>
          <w:b/>
        </w:rPr>
        <w:t>GUYANA</w:t>
      </w:r>
    </w:p>
    <w:p w14:paraId="412083BB" w14:textId="77777777" w:rsidR="00954046" w:rsidRPr="0034371D" w:rsidRDefault="00954046" w:rsidP="00437B20"/>
    <w:p w14:paraId="176A85E9" w14:textId="77777777" w:rsidR="00954046" w:rsidRPr="0034371D" w:rsidRDefault="00954046" w:rsidP="00437B20"/>
    <w:p w14:paraId="6CA0017A" w14:textId="1CD4739E" w:rsidR="00954046" w:rsidRPr="008C4E78" w:rsidRDefault="00954046" w:rsidP="00437B20">
      <w:pPr>
        <w:ind w:firstLine="720"/>
      </w:pPr>
      <w:r w:rsidRPr="008C4E78">
        <w:t xml:space="preserve">This document consists of the comments and recommendation of the Secretariat on the following project proposal: </w:t>
      </w:r>
    </w:p>
    <w:p w14:paraId="51658A3F" w14:textId="77777777" w:rsidR="00954046" w:rsidRPr="008C4E78" w:rsidRDefault="00954046" w:rsidP="00437B20"/>
    <w:p w14:paraId="3F758680" w14:textId="77777777" w:rsidR="00954046" w:rsidRPr="008C4E78" w:rsidRDefault="00954046" w:rsidP="00437B20">
      <w:pPr>
        <w:rPr>
          <w:u w:val="single"/>
        </w:rPr>
      </w:pPr>
      <w:r w:rsidRPr="008C4E78">
        <w:rPr>
          <w:u w:val="single"/>
        </w:rPr>
        <w:t>Phase-out</w:t>
      </w:r>
    </w:p>
    <w:p w14:paraId="1AB5C0C2" w14:textId="77777777" w:rsidR="00954046" w:rsidRPr="008C4E78" w:rsidRDefault="00954046"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54046" w:rsidRPr="0034371D" w14:paraId="7A524F7B" w14:textId="77777777" w:rsidTr="00692233">
        <w:tc>
          <w:tcPr>
            <w:tcW w:w="6941" w:type="dxa"/>
          </w:tcPr>
          <w:p w14:paraId="49B0874D" w14:textId="6E4853F4" w:rsidR="00954046" w:rsidRPr="008C4E78" w:rsidRDefault="00954046" w:rsidP="00537267">
            <w:pPr>
              <w:pStyle w:val="ListParagraph"/>
              <w:numPr>
                <w:ilvl w:val="0"/>
                <w:numId w:val="22"/>
              </w:numPr>
              <w:ind w:hanging="830"/>
              <w:jc w:val="left"/>
              <w:rPr>
                <w:lang w:val="en-CA"/>
              </w:rPr>
            </w:pPr>
            <w:r w:rsidRPr="008C4E78">
              <w:rPr>
                <w:lang w:val="en-CA"/>
              </w:rPr>
              <w:t>HCFC phase-out management plan (stage </w:t>
            </w:r>
            <w:r w:rsidR="00AB2952" w:rsidRPr="008C4E78">
              <w:rPr>
                <w:lang w:val="en-CA"/>
              </w:rPr>
              <w:t>II</w:t>
            </w:r>
            <w:r w:rsidRPr="008C4E78">
              <w:rPr>
                <w:lang w:val="en-CA"/>
              </w:rPr>
              <w:t xml:space="preserve">, </w:t>
            </w:r>
            <w:r w:rsidR="008C4E78" w:rsidRPr="008C4E78">
              <w:rPr>
                <w:lang w:val="en-CA"/>
              </w:rPr>
              <w:t>third</w:t>
            </w:r>
            <w:r w:rsidR="00E80325" w:rsidRPr="008C4E78">
              <w:rPr>
                <w:lang w:val="en-CA"/>
              </w:rPr>
              <w:t> </w:t>
            </w:r>
            <w:r w:rsidRPr="008C4E78">
              <w:rPr>
                <w:lang w:val="en-CA"/>
              </w:rPr>
              <w:t>tranche)</w:t>
            </w:r>
          </w:p>
        </w:tc>
        <w:tc>
          <w:tcPr>
            <w:tcW w:w="2409" w:type="dxa"/>
          </w:tcPr>
          <w:p w14:paraId="144370FD" w14:textId="40F7DD89" w:rsidR="00954046" w:rsidRPr="0034371D" w:rsidRDefault="00AB2952" w:rsidP="00692233">
            <w:pPr>
              <w:jc w:val="right"/>
            </w:pPr>
            <w:r w:rsidRPr="008C4E78">
              <w:t>UNEP</w:t>
            </w:r>
            <w:r w:rsidR="00954046" w:rsidRPr="008C4E78">
              <w:t xml:space="preserve"> and </w:t>
            </w:r>
            <w:r w:rsidRPr="008C4E78">
              <w:t>UNDP</w:t>
            </w:r>
          </w:p>
        </w:tc>
      </w:tr>
    </w:tbl>
    <w:p w14:paraId="42C01D04" w14:textId="77777777" w:rsidR="00954046" w:rsidRPr="0034371D" w:rsidRDefault="00954046" w:rsidP="00437B20"/>
    <w:p w14:paraId="5F25FBB1" w14:textId="77777777" w:rsidR="00954046" w:rsidRPr="0034371D" w:rsidRDefault="00954046" w:rsidP="00437B20"/>
    <w:p w14:paraId="56ACB3A2" w14:textId="77777777" w:rsidR="00954046" w:rsidRPr="0034371D" w:rsidRDefault="00954046" w:rsidP="00437B20">
      <w:r w:rsidRPr="0034371D">
        <w:br w:type="page"/>
      </w:r>
    </w:p>
    <w:p w14:paraId="3A743F72" w14:textId="77777777" w:rsidR="00954046" w:rsidRDefault="00954046" w:rsidP="00437B20">
      <w:pPr>
        <w:jc w:val="center"/>
        <w:rPr>
          <w:b/>
        </w:rPr>
      </w:pPr>
      <w:r w:rsidRPr="0034371D">
        <w:rPr>
          <w:b/>
        </w:rPr>
        <w:lastRenderedPageBreak/>
        <w:t>PROJECT EVALUATION SHEET – MULTI-YEAR PROJECTS</w:t>
      </w:r>
    </w:p>
    <w:p w14:paraId="18B2B9FB" w14:textId="77777777" w:rsidR="00954046" w:rsidRPr="0034371D" w:rsidRDefault="00954046" w:rsidP="00437B20">
      <w:pPr>
        <w:jc w:val="center"/>
        <w:rPr>
          <w:b/>
        </w:rPr>
      </w:pPr>
    </w:p>
    <w:p w14:paraId="1B958330" w14:textId="5E624F8B" w:rsidR="00954046" w:rsidRPr="00FD3E79" w:rsidRDefault="00AB2952" w:rsidP="00437B20">
      <w:pPr>
        <w:jc w:val="center"/>
        <w:rPr>
          <w:b/>
          <w:bCs/>
        </w:rPr>
      </w:pPr>
      <w:r w:rsidRPr="00FD3E79">
        <w:rPr>
          <w:b/>
          <w:bCs/>
        </w:rPr>
        <w:t>Guyana</w:t>
      </w:r>
    </w:p>
    <w:p w14:paraId="51D69A55" w14:textId="77777777" w:rsidR="00954046" w:rsidRPr="00AB2952" w:rsidRDefault="00954046" w:rsidP="00437B20">
      <w:pPr>
        <w:jc w:val="center"/>
      </w:pPr>
    </w:p>
    <w:tbl>
      <w:tblPr>
        <w:tblStyle w:val="TableGrid"/>
        <w:tblW w:w="10643"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65"/>
        <w:gridCol w:w="2127"/>
        <w:gridCol w:w="2409"/>
        <w:gridCol w:w="2642"/>
      </w:tblGrid>
      <w:tr w:rsidR="00954046" w:rsidRPr="00AB2952" w14:paraId="1926A0A8" w14:textId="77777777" w:rsidTr="00DE576D">
        <w:trPr>
          <w:trHeight w:val="240"/>
        </w:trPr>
        <w:tc>
          <w:tcPr>
            <w:tcW w:w="3465" w:type="dxa"/>
            <w:tcBorders>
              <w:top w:val="single" w:sz="4" w:space="0" w:color="666699"/>
              <w:left w:val="single" w:sz="4" w:space="0" w:color="666699"/>
              <w:bottom w:val="single" w:sz="4" w:space="0" w:color="666699"/>
              <w:right w:val="single" w:sz="4" w:space="0" w:color="666699"/>
            </w:tcBorders>
            <w:hideMark/>
          </w:tcPr>
          <w:p w14:paraId="30EB9D2D" w14:textId="77777777" w:rsidR="00954046" w:rsidRPr="00AB2952" w:rsidRDefault="00954046">
            <w:pPr>
              <w:jc w:val="left"/>
              <w:rPr>
                <w:b/>
                <w:sz w:val="20"/>
                <w:szCs w:val="20"/>
                <w:lang w:val="en-US"/>
              </w:rPr>
            </w:pPr>
            <w:r w:rsidRPr="00AB2952">
              <w:rPr>
                <w:b/>
                <w:sz w:val="20"/>
                <w:szCs w:val="20"/>
                <w:lang w:val="en-US"/>
              </w:rPr>
              <w:t>(I) PROJECT TITLE</w:t>
            </w:r>
          </w:p>
        </w:tc>
        <w:tc>
          <w:tcPr>
            <w:tcW w:w="2127" w:type="dxa"/>
            <w:tcBorders>
              <w:top w:val="single" w:sz="4" w:space="0" w:color="666699"/>
              <w:left w:val="single" w:sz="4" w:space="0" w:color="666699"/>
              <w:bottom w:val="single" w:sz="4" w:space="0" w:color="666699"/>
              <w:right w:val="single" w:sz="4" w:space="0" w:color="666699"/>
            </w:tcBorders>
            <w:hideMark/>
          </w:tcPr>
          <w:p w14:paraId="59F98935" w14:textId="77777777" w:rsidR="00954046" w:rsidRPr="00AB2952" w:rsidRDefault="00954046">
            <w:pPr>
              <w:jc w:val="center"/>
              <w:rPr>
                <w:b/>
                <w:sz w:val="20"/>
                <w:szCs w:val="20"/>
                <w:lang w:val="en-US"/>
              </w:rPr>
            </w:pPr>
            <w:r w:rsidRPr="00AB2952">
              <w:rPr>
                <w:b/>
                <w:sz w:val="20"/>
                <w:szCs w:val="20"/>
                <w:lang w:val="en-US"/>
              </w:rPr>
              <w:t>AGENCY</w:t>
            </w:r>
          </w:p>
        </w:tc>
        <w:tc>
          <w:tcPr>
            <w:tcW w:w="2409" w:type="dxa"/>
            <w:tcBorders>
              <w:top w:val="single" w:sz="4" w:space="0" w:color="666699"/>
              <w:left w:val="single" w:sz="4" w:space="0" w:color="666699"/>
              <w:bottom w:val="single" w:sz="4" w:space="0" w:color="666699"/>
              <w:right w:val="single" w:sz="4" w:space="0" w:color="666699"/>
            </w:tcBorders>
            <w:hideMark/>
          </w:tcPr>
          <w:p w14:paraId="5511A97E" w14:textId="77777777" w:rsidR="00954046" w:rsidRPr="00AB2952" w:rsidRDefault="00954046">
            <w:pPr>
              <w:jc w:val="center"/>
              <w:rPr>
                <w:b/>
                <w:sz w:val="20"/>
                <w:szCs w:val="20"/>
                <w:lang w:val="en-US"/>
              </w:rPr>
            </w:pPr>
            <w:r w:rsidRPr="00AB2952">
              <w:rPr>
                <w:b/>
                <w:sz w:val="20"/>
                <w:szCs w:val="20"/>
                <w:lang w:val="en-US"/>
              </w:rPr>
              <w:t>MEETING APPROVED</w:t>
            </w:r>
          </w:p>
        </w:tc>
        <w:tc>
          <w:tcPr>
            <w:tcW w:w="2642" w:type="dxa"/>
            <w:tcBorders>
              <w:top w:val="single" w:sz="4" w:space="0" w:color="666699"/>
              <w:left w:val="single" w:sz="4" w:space="0" w:color="666699"/>
              <w:bottom w:val="single" w:sz="4" w:space="0" w:color="666699"/>
              <w:right w:val="single" w:sz="4" w:space="0" w:color="666699"/>
            </w:tcBorders>
            <w:hideMark/>
          </w:tcPr>
          <w:p w14:paraId="21A02E8D" w14:textId="77777777" w:rsidR="00954046" w:rsidRPr="00AB2952" w:rsidRDefault="00954046">
            <w:pPr>
              <w:jc w:val="center"/>
              <w:rPr>
                <w:b/>
                <w:sz w:val="20"/>
                <w:szCs w:val="20"/>
                <w:lang w:val="en-US"/>
              </w:rPr>
            </w:pPr>
            <w:r w:rsidRPr="00AB2952">
              <w:rPr>
                <w:b/>
                <w:sz w:val="20"/>
                <w:szCs w:val="20"/>
                <w:lang w:val="en-US"/>
              </w:rPr>
              <w:t>CONTROL MEASURE</w:t>
            </w:r>
          </w:p>
        </w:tc>
      </w:tr>
      <w:tr w:rsidR="00954046" w:rsidRPr="00AB2952" w14:paraId="6627383C" w14:textId="77777777" w:rsidTr="00DE576D">
        <w:trPr>
          <w:trHeight w:val="240"/>
        </w:trPr>
        <w:tc>
          <w:tcPr>
            <w:tcW w:w="3465" w:type="dxa"/>
            <w:tcBorders>
              <w:top w:val="single" w:sz="4" w:space="0" w:color="666699"/>
              <w:left w:val="single" w:sz="4" w:space="0" w:color="666699"/>
              <w:bottom w:val="single" w:sz="4" w:space="0" w:color="666699"/>
              <w:right w:val="single" w:sz="4" w:space="0" w:color="666699"/>
            </w:tcBorders>
            <w:vAlign w:val="center"/>
            <w:hideMark/>
          </w:tcPr>
          <w:p w14:paraId="79EE00CE" w14:textId="7A553B3B" w:rsidR="00954046" w:rsidRPr="00AB2952" w:rsidRDefault="00954046" w:rsidP="00830019">
            <w:pPr>
              <w:jc w:val="center"/>
              <w:rPr>
                <w:sz w:val="20"/>
                <w:szCs w:val="20"/>
                <w:lang w:val="en-US"/>
              </w:rPr>
            </w:pPr>
            <w:r w:rsidRPr="00AB2952">
              <w:rPr>
                <w:sz w:val="20"/>
                <w:szCs w:val="20"/>
                <w:lang w:val="en-US"/>
              </w:rPr>
              <w:t>HCFC phase-out plan (stage </w:t>
            </w:r>
            <w:r w:rsidR="00AB2952" w:rsidRPr="00AB2952">
              <w:rPr>
                <w:sz w:val="20"/>
                <w:szCs w:val="20"/>
                <w:lang w:val="en-US"/>
              </w:rPr>
              <w:t>II</w:t>
            </w:r>
            <w:r w:rsidRPr="00AB2952">
              <w:rPr>
                <w:sz w:val="20"/>
                <w:szCs w:val="20"/>
                <w:lang w:val="en-US"/>
              </w:rPr>
              <w:t>)</w:t>
            </w:r>
          </w:p>
        </w:tc>
        <w:tc>
          <w:tcPr>
            <w:tcW w:w="2127" w:type="dxa"/>
            <w:tcBorders>
              <w:top w:val="single" w:sz="4" w:space="0" w:color="666699"/>
              <w:left w:val="single" w:sz="4" w:space="0" w:color="666699"/>
              <w:bottom w:val="single" w:sz="4" w:space="0" w:color="666699"/>
              <w:right w:val="single" w:sz="4" w:space="0" w:color="666699"/>
            </w:tcBorders>
            <w:vAlign w:val="center"/>
          </w:tcPr>
          <w:p w14:paraId="3AA1CC62" w14:textId="506CBD74" w:rsidR="00954046" w:rsidRPr="00AB2952" w:rsidRDefault="00AB2952" w:rsidP="00830019">
            <w:pPr>
              <w:jc w:val="center"/>
              <w:rPr>
                <w:sz w:val="20"/>
                <w:szCs w:val="20"/>
                <w:lang w:val="en-US"/>
              </w:rPr>
            </w:pPr>
            <w:r w:rsidRPr="00AB2952">
              <w:rPr>
                <w:color w:val="000000" w:themeColor="text1"/>
                <w:sz w:val="20"/>
                <w:szCs w:val="20"/>
              </w:rPr>
              <w:t>UNEP</w:t>
            </w:r>
            <w:r w:rsidR="00954046" w:rsidRPr="00AB2952">
              <w:rPr>
                <w:color w:val="000000" w:themeColor="text1"/>
                <w:sz w:val="20"/>
                <w:szCs w:val="20"/>
              </w:rPr>
              <w:t xml:space="preserve"> (lead), </w:t>
            </w:r>
            <w:r w:rsidRPr="00AB2952">
              <w:rPr>
                <w:color w:val="000000" w:themeColor="text1"/>
                <w:sz w:val="20"/>
                <w:szCs w:val="20"/>
              </w:rPr>
              <w:t>UNDP</w:t>
            </w:r>
          </w:p>
        </w:tc>
        <w:tc>
          <w:tcPr>
            <w:tcW w:w="2409" w:type="dxa"/>
            <w:tcBorders>
              <w:top w:val="single" w:sz="4" w:space="0" w:color="666699"/>
              <w:left w:val="single" w:sz="4" w:space="0" w:color="666699"/>
              <w:bottom w:val="single" w:sz="4" w:space="0" w:color="666699"/>
              <w:right w:val="single" w:sz="4" w:space="0" w:color="666699"/>
            </w:tcBorders>
            <w:vAlign w:val="center"/>
          </w:tcPr>
          <w:p w14:paraId="6C2A94A7" w14:textId="0E8313AD" w:rsidR="00954046" w:rsidRPr="00AB2952" w:rsidRDefault="00AB2952" w:rsidP="00830019">
            <w:pPr>
              <w:jc w:val="center"/>
              <w:rPr>
                <w:sz w:val="20"/>
                <w:szCs w:val="20"/>
                <w:lang w:val="en-US"/>
              </w:rPr>
            </w:pPr>
            <w:r w:rsidRPr="00AB2952">
              <w:rPr>
                <w:sz w:val="20"/>
                <w:szCs w:val="20"/>
                <w:lang w:val="en-US"/>
              </w:rPr>
              <w:t>75</w:t>
            </w:r>
            <w:r w:rsidRPr="00AB2952">
              <w:rPr>
                <w:sz w:val="20"/>
                <w:szCs w:val="20"/>
                <w:vertAlign w:val="superscript"/>
                <w:lang w:val="en-US"/>
              </w:rPr>
              <w:t>th</w:t>
            </w:r>
          </w:p>
        </w:tc>
        <w:tc>
          <w:tcPr>
            <w:tcW w:w="2642" w:type="dxa"/>
            <w:tcBorders>
              <w:top w:val="single" w:sz="4" w:space="0" w:color="666699"/>
              <w:left w:val="single" w:sz="4" w:space="0" w:color="666699"/>
              <w:bottom w:val="single" w:sz="4" w:space="0" w:color="666699"/>
              <w:right w:val="single" w:sz="4" w:space="0" w:color="666699"/>
            </w:tcBorders>
            <w:vAlign w:val="center"/>
          </w:tcPr>
          <w:p w14:paraId="3895CEB1" w14:textId="4004D63C" w:rsidR="00954046" w:rsidRPr="00AB2952" w:rsidRDefault="00AB2952" w:rsidP="00830019">
            <w:pPr>
              <w:jc w:val="center"/>
              <w:rPr>
                <w:sz w:val="20"/>
                <w:szCs w:val="20"/>
                <w:lang w:val="en-US"/>
              </w:rPr>
            </w:pPr>
            <w:r w:rsidRPr="00AB2952">
              <w:rPr>
                <w:sz w:val="20"/>
                <w:szCs w:val="20"/>
                <w:lang w:val="en-US"/>
              </w:rPr>
              <w:t>100</w:t>
            </w:r>
            <w:r w:rsidR="00954046" w:rsidRPr="00AB2952">
              <w:rPr>
                <w:sz w:val="20"/>
                <w:szCs w:val="20"/>
                <w:lang w:val="en-US"/>
              </w:rPr>
              <w:t>% phase-out by 20</w:t>
            </w:r>
            <w:r w:rsidRPr="00AB2952">
              <w:rPr>
                <w:sz w:val="20"/>
                <w:szCs w:val="20"/>
                <w:lang w:val="en-US"/>
              </w:rPr>
              <w:t>30</w:t>
            </w:r>
          </w:p>
        </w:tc>
      </w:tr>
    </w:tbl>
    <w:p w14:paraId="09A55122" w14:textId="77777777" w:rsidR="00954046" w:rsidRPr="00AB2952" w:rsidRDefault="00954046" w:rsidP="0039481A">
      <w:pPr>
        <w:jc w:val="center"/>
        <w:rPr>
          <w:sz w:val="20"/>
          <w:szCs w:val="20"/>
        </w:rPr>
      </w:pPr>
    </w:p>
    <w:tbl>
      <w:tblPr>
        <w:tblStyle w:val="TableGrid"/>
        <w:tblW w:w="10635"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35"/>
        <w:gridCol w:w="2400"/>
        <w:gridCol w:w="2400"/>
      </w:tblGrid>
      <w:tr w:rsidR="00954046" w:rsidRPr="00AB2952" w14:paraId="1712D5B7" w14:textId="77777777" w:rsidTr="00DE576D">
        <w:trPr>
          <w:trHeight w:val="43"/>
        </w:trPr>
        <w:tc>
          <w:tcPr>
            <w:tcW w:w="5835" w:type="dxa"/>
            <w:tcBorders>
              <w:top w:val="single" w:sz="4" w:space="0" w:color="666699"/>
              <w:left w:val="single" w:sz="4" w:space="0" w:color="666699"/>
              <w:bottom w:val="single" w:sz="4" w:space="0" w:color="666699"/>
              <w:right w:val="single" w:sz="4" w:space="0" w:color="666699"/>
            </w:tcBorders>
            <w:hideMark/>
          </w:tcPr>
          <w:p w14:paraId="26263814" w14:textId="77777777" w:rsidR="00954046" w:rsidRPr="00AB2952" w:rsidRDefault="00954046">
            <w:pPr>
              <w:jc w:val="left"/>
              <w:rPr>
                <w:b/>
                <w:sz w:val="20"/>
                <w:szCs w:val="20"/>
                <w:lang w:val="en-US"/>
              </w:rPr>
            </w:pPr>
            <w:r w:rsidRPr="00AB2952">
              <w:rPr>
                <w:b/>
                <w:sz w:val="20"/>
                <w:szCs w:val="20"/>
                <w:lang w:val="en-US"/>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23422FFC" w14:textId="2F7223C5" w:rsidR="00954046" w:rsidRPr="00AB2952" w:rsidRDefault="00954046">
            <w:pPr>
              <w:jc w:val="center"/>
              <w:rPr>
                <w:sz w:val="20"/>
                <w:szCs w:val="20"/>
                <w:lang w:val="en-US"/>
              </w:rPr>
            </w:pPr>
            <w:r w:rsidRPr="00AB2952">
              <w:rPr>
                <w:sz w:val="20"/>
                <w:szCs w:val="20"/>
                <w:lang w:val="en-US"/>
              </w:rPr>
              <w:t>Year: 202</w:t>
            </w:r>
            <w:r w:rsidR="00AB2952" w:rsidRPr="00AB2952">
              <w:rPr>
                <w:sz w:val="20"/>
                <w:szCs w:val="20"/>
                <w:lang w:val="en-US"/>
              </w:rPr>
              <w:t>2</w:t>
            </w:r>
          </w:p>
        </w:tc>
        <w:tc>
          <w:tcPr>
            <w:tcW w:w="2400" w:type="dxa"/>
            <w:tcBorders>
              <w:top w:val="single" w:sz="4" w:space="0" w:color="666699"/>
              <w:left w:val="single" w:sz="4" w:space="0" w:color="666699"/>
              <w:bottom w:val="single" w:sz="4" w:space="0" w:color="666699"/>
              <w:right w:val="single" w:sz="4" w:space="0" w:color="666699"/>
            </w:tcBorders>
            <w:hideMark/>
          </w:tcPr>
          <w:p w14:paraId="3D378C6C" w14:textId="3B9C004E" w:rsidR="00954046" w:rsidRPr="00AB2952" w:rsidRDefault="00AB2952">
            <w:pPr>
              <w:jc w:val="right"/>
              <w:rPr>
                <w:sz w:val="20"/>
                <w:szCs w:val="20"/>
                <w:lang w:val="en-US"/>
              </w:rPr>
            </w:pPr>
            <w:r w:rsidRPr="00AB2952">
              <w:rPr>
                <w:color w:val="000000" w:themeColor="text1"/>
                <w:sz w:val="20"/>
                <w:szCs w:val="20"/>
              </w:rPr>
              <w:t>0.62 </w:t>
            </w:r>
            <w:r w:rsidR="00954046" w:rsidRPr="00AB2952">
              <w:rPr>
                <w:sz w:val="20"/>
                <w:szCs w:val="20"/>
                <w:lang w:val="en-US"/>
              </w:rPr>
              <w:t>ODP tonnes</w:t>
            </w:r>
          </w:p>
        </w:tc>
      </w:tr>
    </w:tbl>
    <w:p w14:paraId="489D9616" w14:textId="77777777" w:rsidR="00954046" w:rsidRPr="00AB2952" w:rsidRDefault="00954046" w:rsidP="0039481A">
      <w:pPr>
        <w:jc w:val="center"/>
        <w:rPr>
          <w:sz w:val="20"/>
          <w:szCs w:val="20"/>
        </w:rPr>
      </w:pPr>
    </w:p>
    <w:tbl>
      <w:tblPr>
        <w:tblStyle w:val="TableGrid"/>
        <w:tblW w:w="10640"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08"/>
        <w:gridCol w:w="851"/>
        <w:gridCol w:w="708"/>
        <w:gridCol w:w="851"/>
        <w:gridCol w:w="1418"/>
        <w:gridCol w:w="1131"/>
        <w:gridCol w:w="851"/>
        <w:gridCol w:w="850"/>
        <w:gridCol w:w="713"/>
        <w:gridCol w:w="1359"/>
      </w:tblGrid>
      <w:tr w:rsidR="00954046" w:rsidRPr="00AB2952" w14:paraId="35FF8191" w14:textId="77777777" w:rsidTr="00DE576D">
        <w:trPr>
          <w:trHeight w:val="249"/>
        </w:trPr>
        <w:tc>
          <w:tcPr>
            <w:tcW w:w="8568" w:type="dxa"/>
            <w:gridSpan w:val="8"/>
            <w:tcBorders>
              <w:top w:val="single" w:sz="4" w:space="0" w:color="666699"/>
              <w:left w:val="single" w:sz="4" w:space="0" w:color="666699"/>
              <w:bottom w:val="single" w:sz="4" w:space="0" w:color="666699"/>
              <w:right w:val="single" w:sz="4" w:space="0" w:color="666699"/>
            </w:tcBorders>
            <w:hideMark/>
          </w:tcPr>
          <w:p w14:paraId="6093A434" w14:textId="77777777" w:rsidR="00954046" w:rsidRPr="00AB2952" w:rsidRDefault="00954046">
            <w:pPr>
              <w:jc w:val="left"/>
              <w:rPr>
                <w:b/>
                <w:sz w:val="20"/>
                <w:szCs w:val="20"/>
                <w:lang w:val="en-US"/>
              </w:rPr>
            </w:pPr>
            <w:r w:rsidRPr="00AB2952">
              <w:rPr>
                <w:b/>
                <w:sz w:val="20"/>
                <w:szCs w:val="20"/>
                <w:lang w:val="en-US"/>
              </w:rPr>
              <w:t>(III) LATEST COUNTRY PROGRAMME SECTORAL DATA (ODP tonnes)</w:t>
            </w:r>
          </w:p>
        </w:tc>
        <w:tc>
          <w:tcPr>
            <w:tcW w:w="2072" w:type="dxa"/>
            <w:gridSpan w:val="2"/>
            <w:tcBorders>
              <w:top w:val="single" w:sz="4" w:space="0" w:color="666699"/>
              <w:left w:val="single" w:sz="4" w:space="0" w:color="666699"/>
              <w:bottom w:val="single" w:sz="4" w:space="0" w:color="666699"/>
              <w:right w:val="single" w:sz="4" w:space="0" w:color="666699"/>
            </w:tcBorders>
            <w:hideMark/>
          </w:tcPr>
          <w:p w14:paraId="1B0F5368" w14:textId="254D4B94" w:rsidR="00954046" w:rsidRPr="00AB2952" w:rsidRDefault="00954046">
            <w:pPr>
              <w:jc w:val="right"/>
              <w:rPr>
                <w:b/>
                <w:sz w:val="20"/>
                <w:szCs w:val="20"/>
                <w:lang w:val="en-US"/>
              </w:rPr>
            </w:pPr>
            <w:r w:rsidRPr="00AB2952">
              <w:rPr>
                <w:b/>
                <w:sz w:val="20"/>
                <w:szCs w:val="20"/>
                <w:lang w:val="en-US"/>
              </w:rPr>
              <w:t xml:space="preserve">Year: </w:t>
            </w:r>
            <w:r w:rsidR="00027332" w:rsidRPr="00AB2952">
              <w:rPr>
                <w:b/>
                <w:sz w:val="20"/>
                <w:szCs w:val="20"/>
                <w:lang w:val="en-US"/>
              </w:rPr>
              <w:t xml:space="preserve"> 202</w:t>
            </w:r>
            <w:r w:rsidR="009D584F" w:rsidRPr="00AB2952">
              <w:rPr>
                <w:b/>
                <w:sz w:val="20"/>
                <w:szCs w:val="20"/>
                <w:lang w:val="en-US"/>
              </w:rPr>
              <w:t>2</w:t>
            </w:r>
          </w:p>
        </w:tc>
      </w:tr>
      <w:tr w:rsidR="00954046" w:rsidRPr="00AB2952" w14:paraId="1CC2B65E" w14:textId="77777777" w:rsidTr="00DE576D">
        <w:trPr>
          <w:trHeight w:val="249"/>
        </w:trPr>
        <w:tc>
          <w:tcPr>
            <w:tcW w:w="1908" w:type="dxa"/>
            <w:tcBorders>
              <w:top w:val="single" w:sz="4" w:space="0" w:color="666699"/>
              <w:left w:val="single" w:sz="4" w:space="0" w:color="666699"/>
              <w:bottom w:val="single" w:sz="4" w:space="0" w:color="666699"/>
              <w:right w:val="single" w:sz="4" w:space="0" w:color="666699"/>
            </w:tcBorders>
            <w:hideMark/>
          </w:tcPr>
          <w:p w14:paraId="261A67C7" w14:textId="77777777" w:rsidR="00954046" w:rsidRPr="00AB2952" w:rsidRDefault="00954046">
            <w:pPr>
              <w:jc w:val="center"/>
              <w:rPr>
                <w:sz w:val="20"/>
                <w:szCs w:val="20"/>
                <w:lang w:val="en-US"/>
              </w:rPr>
            </w:pPr>
            <w:r w:rsidRPr="00AB2952">
              <w:rPr>
                <w:sz w:val="20"/>
                <w:szCs w:val="20"/>
                <w:lang w:val="en-US"/>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5E0BF770" w14:textId="77777777" w:rsidR="00954046" w:rsidRPr="00AB2952" w:rsidRDefault="00954046">
            <w:pPr>
              <w:jc w:val="center"/>
              <w:rPr>
                <w:sz w:val="20"/>
                <w:szCs w:val="20"/>
                <w:lang w:val="en-US"/>
              </w:rPr>
            </w:pPr>
            <w:r w:rsidRPr="00AB2952">
              <w:rPr>
                <w:sz w:val="20"/>
                <w:szCs w:val="20"/>
                <w:lang w:val="en-US"/>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0C205BBB" w14:textId="77777777" w:rsidR="00954046" w:rsidRPr="00AB2952" w:rsidRDefault="00954046">
            <w:pPr>
              <w:jc w:val="center"/>
              <w:rPr>
                <w:sz w:val="20"/>
                <w:szCs w:val="20"/>
                <w:lang w:val="en-US"/>
              </w:rPr>
            </w:pPr>
            <w:r w:rsidRPr="00AB2952">
              <w:rPr>
                <w:sz w:val="20"/>
                <w:szCs w:val="20"/>
                <w:lang w:val="en-US"/>
              </w:rPr>
              <w:t>Foam</w:t>
            </w:r>
          </w:p>
        </w:tc>
        <w:tc>
          <w:tcPr>
            <w:tcW w:w="851" w:type="dxa"/>
            <w:tcBorders>
              <w:top w:val="single" w:sz="4" w:space="0" w:color="666699"/>
              <w:left w:val="single" w:sz="4" w:space="0" w:color="666699"/>
              <w:bottom w:val="single" w:sz="4" w:space="0" w:color="666699"/>
              <w:right w:val="single" w:sz="4" w:space="0" w:color="666699"/>
            </w:tcBorders>
            <w:hideMark/>
          </w:tcPr>
          <w:p w14:paraId="506BD8D1" w14:textId="609220AC" w:rsidR="00954046" w:rsidRPr="00AB2952" w:rsidRDefault="00954046">
            <w:pPr>
              <w:jc w:val="center"/>
              <w:rPr>
                <w:sz w:val="20"/>
                <w:szCs w:val="20"/>
                <w:lang w:val="en-US"/>
              </w:rPr>
            </w:pPr>
            <w:r w:rsidRPr="00AB2952">
              <w:rPr>
                <w:sz w:val="20"/>
                <w:szCs w:val="20"/>
                <w:lang w:val="en-US"/>
              </w:rPr>
              <w:t>Fire</w:t>
            </w:r>
            <w:r w:rsidR="004168D5" w:rsidRPr="00AB2952">
              <w:rPr>
                <w:sz w:val="20"/>
                <w:szCs w:val="20"/>
                <w:lang w:val="en-US"/>
              </w:rPr>
              <w:t>-</w:t>
            </w:r>
            <w:r w:rsidRPr="00AB2952">
              <w:rPr>
                <w:sz w:val="20"/>
                <w:szCs w:val="20"/>
                <w:lang w:val="en-US"/>
              </w:rPr>
              <w:t>fighting</w:t>
            </w:r>
          </w:p>
        </w:tc>
        <w:tc>
          <w:tcPr>
            <w:tcW w:w="2549" w:type="dxa"/>
            <w:gridSpan w:val="2"/>
            <w:tcBorders>
              <w:top w:val="single" w:sz="4" w:space="0" w:color="666699"/>
              <w:left w:val="single" w:sz="4" w:space="0" w:color="666699"/>
              <w:bottom w:val="single" w:sz="4" w:space="0" w:color="666699"/>
              <w:right w:val="single" w:sz="4" w:space="0" w:color="666699"/>
            </w:tcBorders>
            <w:hideMark/>
          </w:tcPr>
          <w:p w14:paraId="5469B97E" w14:textId="77777777" w:rsidR="00954046" w:rsidRPr="00AB2952" w:rsidRDefault="00954046">
            <w:pPr>
              <w:jc w:val="center"/>
              <w:rPr>
                <w:sz w:val="20"/>
                <w:szCs w:val="20"/>
                <w:lang w:val="en-US"/>
              </w:rPr>
            </w:pPr>
            <w:r w:rsidRPr="00AB2952">
              <w:rPr>
                <w:sz w:val="20"/>
                <w:szCs w:val="20"/>
                <w:lang w:val="en-US"/>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76FE025E" w14:textId="77777777" w:rsidR="00954046" w:rsidRPr="00AB2952" w:rsidRDefault="00954046">
            <w:pPr>
              <w:jc w:val="center"/>
              <w:rPr>
                <w:sz w:val="20"/>
                <w:szCs w:val="20"/>
                <w:lang w:val="en-US"/>
              </w:rPr>
            </w:pPr>
            <w:r w:rsidRPr="00AB2952">
              <w:rPr>
                <w:sz w:val="20"/>
                <w:szCs w:val="20"/>
                <w:lang w:val="en-US"/>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09ADCA0F" w14:textId="77777777" w:rsidR="00954046" w:rsidRPr="00AB2952" w:rsidRDefault="00954046">
            <w:pPr>
              <w:jc w:val="center"/>
              <w:rPr>
                <w:sz w:val="20"/>
                <w:szCs w:val="20"/>
                <w:lang w:val="en-US"/>
              </w:rPr>
            </w:pPr>
            <w:r w:rsidRPr="00AB2952">
              <w:rPr>
                <w:sz w:val="20"/>
                <w:szCs w:val="20"/>
                <w:lang w:val="en-US"/>
              </w:rPr>
              <w:t>Process agent</w:t>
            </w:r>
          </w:p>
        </w:tc>
        <w:tc>
          <w:tcPr>
            <w:tcW w:w="713" w:type="dxa"/>
            <w:tcBorders>
              <w:top w:val="single" w:sz="4" w:space="0" w:color="666699"/>
              <w:left w:val="single" w:sz="4" w:space="0" w:color="666699"/>
              <w:bottom w:val="single" w:sz="4" w:space="0" w:color="666699"/>
              <w:right w:val="single" w:sz="4" w:space="0" w:color="666699"/>
            </w:tcBorders>
            <w:hideMark/>
          </w:tcPr>
          <w:p w14:paraId="6B2D694E" w14:textId="77777777" w:rsidR="00954046" w:rsidRPr="00AB2952" w:rsidRDefault="00954046">
            <w:pPr>
              <w:jc w:val="center"/>
              <w:rPr>
                <w:sz w:val="20"/>
                <w:szCs w:val="20"/>
                <w:lang w:val="en-US"/>
              </w:rPr>
            </w:pPr>
            <w:r w:rsidRPr="00AB2952">
              <w:rPr>
                <w:sz w:val="20"/>
                <w:szCs w:val="20"/>
                <w:lang w:val="en-US"/>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482DB698" w14:textId="77777777" w:rsidR="00954046" w:rsidRPr="00AB2952" w:rsidRDefault="00954046">
            <w:pPr>
              <w:jc w:val="center"/>
              <w:rPr>
                <w:sz w:val="20"/>
                <w:szCs w:val="20"/>
                <w:lang w:val="en-US"/>
              </w:rPr>
            </w:pPr>
            <w:r w:rsidRPr="00AB2952">
              <w:rPr>
                <w:sz w:val="20"/>
                <w:szCs w:val="20"/>
                <w:lang w:val="en-US"/>
              </w:rPr>
              <w:t>Total sector consumption</w:t>
            </w:r>
          </w:p>
        </w:tc>
      </w:tr>
      <w:tr w:rsidR="00954046" w:rsidRPr="00AB2952" w14:paraId="4D17F2A2" w14:textId="77777777" w:rsidTr="00DE576D">
        <w:trPr>
          <w:trHeight w:val="249"/>
        </w:trPr>
        <w:tc>
          <w:tcPr>
            <w:tcW w:w="4318" w:type="dxa"/>
            <w:gridSpan w:val="4"/>
            <w:tcBorders>
              <w:top w:val="single" w:sz="4" w:space="0" w:color="666699"/>
              <w:left w:val="single" w:sz="4" w:space="0" w:color="666699"/>
              <w:bottom w:val="single" w:sz="4" w:space="0" w:color="666699"/>
              <w:right w:val="single" w:sz="4" w:space="0" w:color="666699"/>
            </w:tcBorders>
            <w:hideMark/>
          </w:tcPr>
          <w:p w14:paraId="74DB031F" w14:textId="77777777" w:rsidR="00954046" w:rsidRPr="00AB2952" w:rsidRDefault="00954046">
            <w:pPr>
              <w:jc w:val="center"/>
              <w:rPr>
                <w:sz w:val="20"/>
                <w:szCs w:val="20"/>
                <w:lang w:val="en-US"/>
              </w:rPr>
            </w:pPr>
            <w:r w:rsidRPr="00AB2952">
              <w:rPr>
                <w:sz w:val="20"/>
                <w:szCs w:val="20"/>
                <w:lang w:val="en-US"/>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1113A756" w14:textId="77777777" w:rsidR="00954046" w:rsidRPr="00AB2952" w:rsidRDefault="00954046">
            <w:pPr>
              <w:jc w:val="center"/>
              <w:rPr>
                <w:sz w:val="20"/>
                <w:szCs w:val="20"/>
                <w:lang w:val="en-US"/>
              </w:rPr>
            </w:pPr>
            <w:r w:rsidRPr="00AB2952">
              <w:rPr>
                <w:sz w:val="20"/>
                <w:szCs w:val="20"/>
                <w:lang w:val="en-US"/>
              </w:rPr>
              <w:t>Manufacturing</w:t>
            </w:r>
          </w:p>
        </w:tc>
        <w:tc>
          <w:tcPr>
            <w:tcW w:w="1131" w:type="dxa"/>
            <w:tcBorders>
              <w:top w:val="single" w:sz="4" w:space="0" w:color="666699"/>
              <w:left w:val="single" w:sz="4" w:space="0" w:color="666699"/>
              <w:bottom w:val="single" w:sz="4" w:space="0" w:color="666699"/>
              <w:right w:val="single" w:sz="4" w:space="0" w:color="666699"/>
            </w:tcBorders>
            <w:hideMark/>
          </w:tcPr>
          <w:p w14:paraId="3A075773" w14:textId="77777777" w:rsidR="00954046" w:rsidRPr="00AB2952" w:rsidRDefault="00954046">
            <w:pPr>
              <w:jc w:val="center"/>
              <w:rPr>
                <w:sz w:val="20"/>
                <w:szCs w:val="20"/>
                <w:lang w:val="en-US"/>
              </w:rPr>
            </w:pPr>
            <w:r w:rsidRPr="00AB2952">
              <w:rPr>
                <w:sz w:val="20"/>
                <w:szCs w:val="20"/>
                <w:lang w:val="en-US"/>
              </w:rPr>
              <w:t>Servicing</w:t>
            </w:r>
          </w:p>
        </w:tc>
        <w:tc>
          <w:tcPr>
            <w:tcW w:w="3773" w:type="dxa"/>
            <w:gridSpan w:val="4"/>
            <w:tcBorders>
              <w:top w:val="single" w:sz="4" w:space="0" w:color="666699"/>
              <w:left w:val="single" w:sz="4" w:space="0" w:color="666699"/>
              <w:bottom w:val="single" w:sz="4" w:space="0" w:color="666699"/>
              <w:right w:val="single" w:sz="4" w:space="0" w:color="666699"/>
            </w:tcBorders>
          </w:tcPr>
          <w:p w14:paraId="46B29C03" w14:textId="77777777" w:rsidR="00954046" w:rsidRPr="00AB2952" w:rsidRDefault="00954046">
            <w:pPr>
              <w:jc w:val="center"/>
              <w:rPr>
                <w:sz w:val="20"/>
                <w:szCs w:val="20"/>
                <w:lang w:val="en-US"/>
              </w:rPr>
            </w:pPr>
          </w:p>
        </w:tc>
      </w:tr>
      <w:tr w:rsidR="00954046" w:rsidRPr="00AB2952" w14:paraId="6D716EE9" w14:textId="77777777" w:rsidTr="00DE576D">
        <w:trPr>
          <w:trHeight w:val="249"/>
        </w:trPr>
        <w:tc>
          <w:tcPr>
            <w:tcW w:w="1908" w:type="dxa"/>
            <w:tcBorders>
              <w:top w:val="single" w:sz="4" w:space="0" w:color="666699"/>
              <w:left w:val="single" w:sz="4" w:space="0" w:color="666699"/>
              <w:bottom w:val="single" w:sz="4" w:space="0" w:color="666699"/>
              <w:right w:val="single" w:sz="4" w:space="0" w:color="666699"/>
            </w:tcBorders>
            <w:hideMark/>
          </w:tcPr>
          <w:p w14:paraId="2AC41EFF" w14:textId="77777777" w:rsidR="00954046" w:rsidRPr="00AB2952" w:rsidRDefault="00954046" w:rsidP="00B94152">
            <w:pPr>
              <w:jc w:val="left"/>
              <w:rPr>
                <w:sz w:val="20"/>
                <w:szCs w:val="20"/>
                <w:lang w:val="en-US"/>
              </w:rPr>
            </w:pPr>
            <w:r w:rsidRPr="00AB2952">
              <w:rPr>
                <w:sz w:val="20"/>
                <w:szCs w:val="20"/>
                <w:lang w:val="en-US"/>
              </w:rPr>
              <w:t>HCFC-22</w:t>
            </w:r>
          </w:p>
        </w:tc>
        <w:tc>
          <w:tcPr>
            <w:tcW w:w="851" w:type="dxa"/>
            <w:tcBorders>
              <w:top w:val="single" w:sz="4" w:space="0" w:color="666699"/>
              <w:left w:val="single" w:sz="4" w:space="0" w:color="666699"/>
              <w:bottom w:val="single" w:sz="4" w:space="0" w:color="666699"/>
              <w:right w:val="single" w:sz="4" w:space="0" w:color="666699"/>
            </w:tcBorders>
          </w:tcPr>
          <w:p w14:paraId="40E5F6ED" w14:textId="77777777" w:rsidR="00954046" w:rsidRPr="00AB2952" w:rsidRDefault="00954046" w:rsidP="00B94152">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513EB737" w14:textId="77777777" w:rsidR="00954046" w:rsidRPr="00AB2952" w:rsidRDefault="00954046" w:rsidP="00B94152">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6E07A001" w14:textId="77777777" w:rsidR="00954046" w:rsidRPr="00AB2952" w:rsidRDefault="00954046" w:rsidP="00B94152">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35923D33" w14:textId="77777777" w:rsidR="00954046" w:rsidRPr="00AB2952" w:rsidRDefault="00954046" w:rsidP="00B94152">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4642AAAA" w14:textId="587F78A5" w:rsidR="00954046" w:rsidRPr="00AB2952" w:rsidRDefault="00AB2952" w:rsidP="00B94152">
            <w:pPr>
              <w:jc w:val="right"/>
              <w:rPr>
                <w:sz w:val="20"/>
                <w:szCs w:val="20"/>
                <w:lang w:val="en-US"/>
              </w:rPr>
            </w:pPr>
            <w:r w:rsidRPr="00AB2952">
              <w:rPr>
                <w:sz w:val="20"/>
                <w:szCs w:val="20"/>
                <w:lang w:val="en-US"/>
              </w:rPr>
              <w:t>0.55</w:t>
            </w:r>
          </w:p>
        </w:tc>
        <w:tc>
          <w:tcPr>
            <w:tcW w:w="851" w:type="dxa"/>
            <w:tcBorders>
              <w:top w:val="single" w:sz="4" w:space="0" w:color="666699"/>
              <w:left w:val="single" w:sz="4" w:space="0" w:color="666699"/>
              <w:bottom w:val="single" w:sz="4" w:space="0" w:color="666699"/>
              <w:right w:val="single" w:sz="4" w:space="0" w:color="666699"/>
            </w:tcBorders>
          </w:tcPr>
          <w:p w14:paraId="069A0D22" w14:textId="77777777" w:rsidR="00954046" w:rsidRPr="00AB2952" w:rsidRDefault="00954046" w:rsidP="00B94152">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5EF68EDE" w14:textId="77777777" w:rsidR="00954046" w:rsidRPr="00AB2952" w:rsidRDefault="00954046" w:rsidP="00B94152">
            <w:pPr>
              <w:jc w:val="right"/>
              <w:rPr>
                <w:sz w:val="20"/>
                <w:szCs w:val="20"/>
                <w:lang w:val="en-US"/>
              </w:rPr>
            </w:pPr>
          </w:p>
        </w:tc>
        <w:tc>
          <w:tcPr>
            <w:tcW w:w="713" w:type="dxa"/>
            <w:tcBorders>
              <w:top w:val="single" w:sz="4" w:space="0" w:color="666699"/>
              <w:left w:val="single" w:sz="4" w:space="0" w:color="666699"/>
              <w:bottom w:val="single" w:sz="4" w:space="0" w:color="666699"/>
              <w:right w:val="single" w:sz="4" w:space="0" w:color="666699"/>
            </w:tcBorders>
          </w:tcPr>
          <w:p w14:paraId="33D3B95C" w14:textId="77777777" w:rsidR="00954046" w:rsidRPr="00AB2952" w:rsidRDefault="00954046" w:rsidP="00B94152">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5C7AC8AD" w14:textId="3E785C76" w:rsidR="00954046" w:rsidRPr="00AB2952" w:rsidRDefault="00AB2952" w:rsidP="00B94152">
            <w:pPr>
              <w:jc w:val="right"/>
              <w:rPr>
                <w:sz w:val="20"/>
                <w:szCs w:val="20"/>
                <w:lang w:val="en-US"/>
              </w:rPr>
            </w:pPr>
            <w:r w:rsidRPr="00AB2952">
              <w:rPr>
                <w:color w:val="000000" w:themeColor="text1"/>
                <w:sz w:val="20"/>
                <w:szCs w:val="20"/>
              </w:rPr>
              <w:t>0.55</w:t>
            </w:r>
          </w:p>
        </w:tc>
      </w:tr>
      <w:tr w:rsidR="00954046" w:rsidRPr="00AB2952" w14:paraId="3375CABC" w14:textId="77777777" w:rsidTr="00DE576D">
        <w:trPr>
          <w:trHeight w:val="249"/>
        </w:trPr>
        <w:tc>
          <w:tcPr>
            <w:tcW w:w="1908" w:type="dxa"/>
            <w:tcBorders>
              <w:top w:val="single" w:sz="4" w:space="0" w:color="666699"/>
              <w:left w:val="single" w:sz="4" w:space="0" w:color="666699"/>
              <w:bottom w:val="single" w:sz="4" w:space="0" w:color="666699"/>
              <w:right w:val="single" w:sz="4" w:space="0" w:color="666699"/>
            </w:tcBorders>
            <w:hideMark/>
          </w:tcPr>
          <w:p w14:paraId="07EB1438" w14:textId="77777777" w:rsidR="00954046" w:rsidRPr="00AB2952" w:rsidRDefault="00954046">
            <w:pPr>
              <w:jc w:val="left"/>
              <w:rPr>
                <w:sz w:val="20"/>
                <w:szCs w:val="20"/>
                <w:lang w:val="en-US"/>
              </w:rPr>
            </w:pPr>
            <w:r w:rsidRPr="00AB2952">
              <w:rPr>
                <w:sz w:val="20"/>
                <w:szCs w:val="20"/>
                <w:lang w:val="en-US"/>
              </w:rPr>
              <w:t>HCFC-141b</w:t>
            </w:r>
          </w:p>
        </w:tc>
        <w:tc>
          <w:tcPr>
            <w:tcW w:w="851" w:type="dxa"/>
            <w:tcBorders>
              <w:top w:val="single" w:sz="4" w:space="0" w:color="666699"/>
              <w:left w:val="single" w:sz="4" w:space="0" w:color="666699"/>
              <w:bottom w:val="single" w:sz="4" w:space="0" w:color="666699"/>
              <w:right w:val="single" w:sz="4" w:space="0" w:color="666699"/>
            </w:tcBorders>
          </w:tcPr>
          <w:p w14:paraId="60736DA7" w14:textId="77777777" w:rsidR="00954046" w:rsidRPr="00AB2952" w:rsidRDefault="00954046">
            <w:pPr>
              <w:jc w:val="right"/>
              <w:rPr>
                <w:sz w:val="20"/>
                <w:szCs w:val="20"/>
                <w:lang w:val="en-US"/>
              </w:rPr>
            </w:pPr>
          </w:p>
        </w:tc>
        <w:tc>
          <w:tcPr>
            <w:tcW w:w="708" w:type="dxa"/>
            <w:tcBorders>
              <w:top w:val="single" w:sz="4" w:space="0" w:color="666699"/>
              <w:left w:val="single" w:sz="4" w:space="0" w:color="666699"/>
              <w:bottom w:val="single" w:sz="4" w:space="0" w:color="666699"/>
              <w:right w:val="single" w:sz="4" w:space="0" w:color="666699"/>
            </w:tcBorders>
          </w:tcPr>
          <w:p w14:paraId="47427A2E" w14:textId="77777777" w:rsidR="00954046" w:rsidRPr="00AB2952" w:rsidRDefault="00954046">
            <w:pPr>
              <w:jc w:val="right"/>
              <w:rPr>
                <w:sz w:val="20"/>
                <w:szCs w:val="20"/>
                <w:lang w:val="en-US"/>
              </w:rPr>
            </w:pPr>
          </w:p>
        </w:tc>
        <w:tc>
          <w:tcPr>
            <w:tcW w:w="851" w:type="dxa"/>
            <w:tcBorders>
              <w:top w:val="single" w:sz="4" w:space="0" w:color="666699"/>
              <w:left w:val="single" w:sz="4" w:space="0" w:color="666699"/>
              <w:bottom w:val="single" w:sz="4" w:space="0" w:color="666699"/>
              <w:right w:val="single" w:sz="4" w:space="0" w:color="666699"/>
            </w:tcBorders>
          </w:tcPr>
          <w:p w14:paraId="5C5620BC" w14:textId="77777777" w:rsidR="00954046" w:rsidRPr="00AB2952" w:rsidRDefault="00954046">
            <w:pPr>
              <w:jc w:val="right"/>
              <w:rPr>
                <w:sz w:val="20"/>
                <w:szCs w:val="20"/>
                <w:lang w:val="en-US"/>
              </w:rPr>
            </w:pPr>
          </w:p>
        </w:tc>
        <w:tc>
          <w:tcPr>
            <w:tcW w:w="1418" w:type="dxa"/>
            <w:tcBorders>
              <w:top w:val="single" w:sz="4" w:space="0" w:color="666699"/>
              <w:left w:val="single" w:sz="4" w:space="0" w:color="666699"/>
              <w:bottom w:val="single" w:sz="4" w:space="0" w:color="666699"/>
              <w:right w:val="single" w:sz="4" w:space="0" w:color="666699"/>
            </w:tcBorders>
          </w:tcPr>
          <w:p w14:paraId="6F32A6F5" w14:textId="77777777" w:rsidR="00954046" w:rsidRPr="00AB2952" w:rsidRDefault="00954046">
            <w:pPr>
              <w:jc w:val="right"/>
              <w:rPr>
                <w:sz w:val="20"/>
                <w:szCs w:val="20"/>
                <w:lang w:val="en-US"/>
              </w:rPr>
            </w:pPr>
          </w:p>
        </w:tc>
        <w:tc>
          <w:tcPr>
            <w:tcW w:w="1131" w:type="dxa"/>
            <w:tcBorders>
              <w:top w:val="single" w:sz="4" w:space="0" w:color="666699"/>
              <w:left w:val="single" w:sz="4" w:space="0" w:color="666699"/>
              <w:bottom w:val="single" w:sz="4" w:space="0" w:color="666699"/>
              <w:right w:val="single" w:sz="4" w:space="0" w:color="666699"/>
            </w:tcBorders>
          </w:tcPr>
          <w:p w14:paraId="053BFCF8" w14:textId="2C60F967" w:rsidR="00954046" w:rsidRPr="00AB2952" w:rsidRDefault="00AB2952">
            <w:pPr>
              <w:jc w:val="right"/>
              <w:rPr>
                <w:sz w:val="20"/>
                <w:szCs w:val="20"/>
                <w:lang w:val="en-US"/>
              </w:rPr>
            </w:pPr>
            <w:r w:rsidRPr="00AB2952">
              <w:rPr>
                <w:sz w:val="20"/>
                <w:szCs w:val="20"/>
                <w:lang w:val="en-US"/>
              </w:rPr>
              <w:t>0.07</w:t>
            </w:r>
          </w:p>
        </w:tc>
        <w:tc>
          <w:tcPr>
            <w:tcW w:w="851" w:type="dxa"/>
            <w:tcBorders>
              <w:top w:val="single" w:sz="4" w:space="0" w:color="666699"/>
              <w:left w:val="single" w:sz="4" w:space="0" w:color="666699"/>
              <w:bottom w:val="single" w:sz="4" w:space="0" w:color="666699"/>
              <w:right w:val="single" w:sz="4" w:space="0" w:color="666699"/>
            </w:tcBorders>
          </w:tcPr>
          <w:p w14:paraId="69646239" w14:textId="77777777" w:rsidR="00954046" w:rsidRPr="00AB2952" w:rsidRDefault="00954046">
            <w:pPr>
              <w:jc w:val="right"/>
              <w:rPr>
                <w:sz w:val="20"/>
                <w:szCs w:val="20"/>
                <w:lang w:val="en-US"/>
              </w:rPr>
            </w:pPr>
          </w:p>
        </w:tc>
        <w:tc>
          <w:tcPr>
            <w:tcW w:w="850" w:type="dxa"/>
            <w:tcBorders>
              <w:top w:val="single" w:sz="4" w:space="0" w:color="666699"/>
              <w:left w:val="single" w:sz="4" w:space="0" w:color="666699"/>
              <w:bottom w:val="single" w:sz="4" w:space="0" w:color="666699"/>
              <w:right w:val="single" w:sz="4" w:space="0" w:color="666699"/>
            </w:tcBorders>
          </w:tcPr>
          <w:p w14:paraId="4B192462" w14:textId="77777777" w:rsidR="00954046" w:rsidRPr="00AB2952" w:rsidRDefault="00954046">
            <w:pPr>
              <w:jc w:val="right"/>
              <w:rPr>
                <w:sz w:val="20"/>
                <w:szCs w:val="20"/>
                <w:lang w:val="en-US"/>
              </w:rPr>
            </w:pPr>
          </w:p>
        </w:tc>
        <w:tc>
          <w:tcPr>
            <w:tcW w:w="713" w:type="dxa"/>
            <w:tcBorders>
              <w:top w:val="single" w:sz="4" w:space="0" w:color="666699"/>
              <w:left w:val="single" w:sz="4" w:space="0" w:color="666699"/>
              <w:bottom w:val="single" w:sz="4" w:space="0" w:color="666699"/>
              <w:right w:val="single" w:sz="4" w:space="0" w:color="666699"/>
            </w:tcBorders>
          </w:tcPr>
          <w:p w14:paraId="1E95B139" w14:textId="77777777" w:rsidR="00954046" w:rsidRPr="00AB2952" w:rsidRDefault="00954046">
            <w:pPr>
              <w:jc w:val="right"/>
              <w:rPr>
                <w:sz w:val="20"/>
                <w:szCs w:val="20"/>
                <w:lang w:val="en-US"/>
              </w:rPr>
            </w:pPr>
          </w:p>
        </w:tc>
        <w:tc>
          <w:tcPr>
            <w:tcW w:w="1359" w:type="dxa"/>
            <w:tcBorders>
              <w:top w:val="single" w:sz="4" w:space="0" w:color="666699"/>
              <w:left w:val="single" w:sz="4" w:space="0" w:color="666699"/>
              <w:bottom w:val="single" w:sz="4" w:space="0" w:color="666699"/>
              <w:right w:val="single" w:sz="4" w:space="0" w:color="666699"/>
            </w:tcBorders>
          </w:tcPr>
          <w:p w14:paraId="6FBCA794" w14:textId="104794FD" w:rsidR="00954046" w:rsidRPr="00AB2952" w:rsidRDefault="00AB2952">
            <w:pPr>
              <w:jc w:val="right"/>
              <w:rPr>
                <w:sz w:val="20"/>
                <w:szCs w:val="20"/>
                <w:lang w:val="en-US"/>
              </w:rPr>
            </w:pPr>
            <w:r w:rsidRPr="00AB2952">
              <w:rPr>
                <w:color w:val="000000" w:themeColor="text1"/>
                <w:sz w:val="20"/>
                <w:szCs w:val="20"/>
              </w:rPr>
              <w:t>0.07</w:t>
            </w:r>
          </w:p>
        </w:tc>
      </w:tr>
    </w:tbl>
    <w:p w14:paraId="48EF4C6A" w14:textId="77777777" w:rsidR="00954046" w:rsidRPr="00AB2952" w:rsidRDefault="00954046" w:rsidP="0039481A">
      <w:pPr>
        <w:jc w:val="center"/>
        <w:rPr>
          <w:sz w:val="20"/>
          <w:szCs w:val="20"/>
        </w:rPr>
      </w:pPr>
    </w:p>
    <w:tbl>
      <w:tblPr>
        <w:tblStyle w:val="TableGrid"/>
        <w:tblW w:w="10618"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40"/>
        <w:gridCol w:w="1701"/>
        <w:gridCol w:w="4394"/>
        <w:gridCol w:w="1483"/>
      </w:tblGrid>
      <w:tr w:rsidR="00954046" w:rsidRPr="00AB2952" w14:paraId="59071BCF" w14:textId="77777777" w:rsidTr="00DE576D">
        <w:trPr>
          <w:trHeight w:val="276"/>
        </w:trPr>
        <w:tc>
          <w:tcPr>
            <w:tcW w:w="10618" w:type="dxa"/>
            <w:gridSpan w:val="4"/>
            <w:tcBorders>
              <w:top w:val="single" w:sz="4" w:space="0" w:color="666699"/>
              <w:left w:val="single" w:sz="4" w:space="0" w:color="666699"/>
              <w:bottom w:val="single" w:sz="4" w:space="0" w:color="666699"/>
              <w:right w:val="single" w:sz="4" w:space="0" w:color="666699"/>
            </w:tcBorders>
            <w:hideMark/>
          </w:tcPr>
          <w:p w14:paraId="1F53483D" w14:textId="77777777" w:rsidR="00954046" w:rsidRPr="00AB2952" w:rsidRDefault="00954046">
            <w:pPr>
              <w:jc w:val="left"/>
              <w:rPr>
                <w:b/>
                <w:sz w:val="20"/>
                <w:szCs w:val="20"/>
                <w:lang w:val="en-US"/>
              </w:rPr>
            </w:pPr>
            <w:r w:rsidRPr="00AB2952">
              <w:rPr>
                <w:b/>
                <w:sz w:val="20"/>
                <w:szCs w:val="20"/>
                <w:lang w:val="en-US"/>
              </w:rPr>
              <w:t>(IV) CONSUMPTION DATA (ODP tonnes)</w:t>
            </w:r>
          </w:p>
        </w:tc>
      </w:tr>
      <w:tr w:rsidR="00954046" w:rsidRPr="00AB2952" w14:paraId="684663F1" w14:textId="77777777" w:rsidTr="00DE576D">
        <w:trPr>
          <w:trHeight w:val="276"/>
        </w:trPr>
        <w:tc>
          <w:tcPr>
            <w:tcW w:w="3040" w:type="dxa"/>
            <w:tcBorders>
              <w:top w:val="single" w:sz="4" w:space="0" w:color="666699"/>
              <w:left w:val="single" w:sz="4" w:space="0" w:color="666699"/>
              <w:bottom w:val="single" w:sz="4" w:space="0" w:color="666699"/>
              <w:right w:val="single" w:sz="4" w:space="0" w:color="666699"/>
            </w:tcBorders>
            <w:hideMark/>
          </w:tcPr>
          <w:p w14:paraId="00C2B144" w14:textId="77777777" w:rsidR="00954046" w:rsidRPr="00AB2952" w:rsidRDefault="00954046" w:rsidP="00B15983">
            <w:pPr>
              <w:jc w:val="center"/>
              <w:rPr>
                <w:sz w:val="20"/>
                <w:szCs w:val="20"/>
                <w:lang w:val="en-US"/>
              </w:rPr>
            </w:pPr>
            <w:r w:rsidRPr="00AB2952">
              <w:rPr>
                <w:sz w:val="20"/>
                <w:szCs w:val="20"/>
                <w:lang w:val="en-US"/>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481721BE" w14:textId="49512846" w:rsidR="00954046" w:rsidRPr="00AB2952" w:rsidRDefault="00AB2952">
            <w:pPr>
              <w:jc w:val="right"/>
              <w:rPr>
                <w:sz w:val="20"/>
                <w:szCs w:val="20"/>
                <w:lang w:val="en-US"/>
              </w:rPr>
            </w:pPr>
            <w:r w:rsidRPr="00AB2952">
              <w:rPr>
                <w:color w:val="000000" w:themeColor="text1"/>
                <w:sz w:val="20"/>
                <w:szCs w:val="20"/>
              </w:rPr>
              <w:t>1.80</w:t>
            </w:r>
          </w:p>
        </w:tc>
        <w:tc>
          <w:tcPr>
            <w:tcW w:w="4394" w:type="dxa"/>
            <w:tcBorders>
              <w:top w:val="single" w:sz="4" w:space="0" w:color="666699"/>
              <w:left w:val="single" w:sz="4" w:space="0" w:color="666699"/>
              <w:bottom w:val="single" w:sz="4" w:space="0" w:color="666699"/>
              <w:right w:val="single" w:sz="4" w:space="0" w:color="666699"/>
            </w:tcBorders>
            <w:hideMark/>
          </w:tcPr>
          <w:p w14:paraId="3A765E07" w14:textId="77777777" w:rsidR="00954046" w:rsidRPr="00AB2952" w:rsidRDefault="00954046">
            <w:pPr>
              <w:jc w:val="center"/>
              <w:rPr>
                <w:sz w:val="20"/>
                <w:szCs w:val="20"/>
                <w:lang w:val="en-US"/>
              </w:rPr>
            </w:pPr>
            <w:r w:rsidRPr="00AB2952">
              <w:rPr>
                <w:sz w:val="20"/>
                <w:szCs w:val="20"/>
                <w:lang w:val="en-US"/>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6A01F5FA" w14:textId="5B5EF07C" w:rsidR="00954046" w:rsidRPr="00AB2952" w:rsidRDefault="00AB2952">
            <w:pPr>
              <w:jc w:val="right"/>
              <w:rPr>
                <w:sz w:val="20"/>
                <w:szCs w:val="20"/>
                <w:lang w:val="en-US"/>
              </w:rPr>
            </w:pPr>
            <w:r w:rsidRPr="00AB2952">
              <w:rPr>
                <w:color w:val="000000" w:themeColor="text1"/>
                <w:sz w:val="20"/>
                <w:szCs w:val="20"/>
              </w:rPr>
              <w:t>1.80</w:t>
            </w:r>
          </w:p>
        </w:tc>
      </w:tr>
      <w:tr w:rsidR="00954046" w:rsidRPr="00AB2952" w14:paraId="74885CE2" w14:textId="77777777" w:rsidTr="00DE576D">
        <w:trPr>
          <w:trHeight w:val="276"/>
        </w:trPr>
        <w:tc>
          <w:tcPr>
            <w:tcW w:w="10618" w:type="dxa"/>
            <w:gridSpan w:val="4"/>
            <w:tcBorders>
              <w:top w:val="single" w:sz="4" w:space="0" w:color="666699"/>
              <w:left w:val="single" w:sz="4" w:space="0" w:color="666699"/>
              <w:bottom w:val="single" w:sz="4" w:space="0" w:color="666699"/>
              <w:right w:val="single" w:sz="4" w:space="0" w:color="666699"/>
            </w:tcBorders>
            <w:hideMark/>
          </w:tcPr>
          <w:p w14:paraId="6F74F282" w14:textId="77777777" w:rsidR="00954046" w:rsidRPr="00AB2952" w:rsidRDefault="00954046" w:rsidP="00B15983">
            <w:pPr>
              <w:ind w:left="316"/>
              <w:rPr>
                <w:b/>
                <w:sz w:val="20"/>
                <w:szCs w:val="20"/>
                <w:lang w:val="en-US"/>
              </w:rPr>
            </w:pPr>
            <w:r w:rsidRPr="00AB2952">
              <w:rPr>
                <w:b/>
                <w:sz w:val="20"/>
                <w:szCs w:val="20"/>
                <w:lang w:val="en-US"/>
              </w:rPr>
              <w:t>CONSUMPTION ELIGIBLE FOR FUNDING</w:t>
            </w:r>
          </w:p>
        </w:tc>
      </w:tr>
      <w:tr w:rsidR="00954046" w:rsidRPr="00830019" w14:paraId="15460015" w14:textId="77777777" w:rsidTr="00DE576D">
        <w:trPr>
          <w:trHeight w:val="276"/>
        </w:trPr>
        <w:tc>
          <w:tcPr>
            <w:tcW w:w="3040" w:type="dxa"/>
            <w:tcBorders>
              <w:top w:val="single" w:sz="4" w:space="0" w:color="666699"/>
              <w:left w:val="single" w:sz="4" w:space="0" w:color="666699"/>
              <w:bottom w:val="single" w:sz="4" w:space="0" w:color="666699"/>
              <w:right w:val="single" w:sz="4" w:space="0" w:color="666699"/>
            </w:tcBorders>
            <w:hideMark/>
          </w:tcPr>
          <w:p w14:paraId="2E604D74" w14:textId="77777777" w:rsidR="00954046" w:rsidRPr="00AB2952" w:rsidRDefault="00954046" w:rsidP="00B15983">
            <w:pPr>
              <w:jc w:val="center"/>
              <w:rPr>
                <w:sz w:val="20"/>
                <w:szCs w:val="20"/>
                <w:lang w:val="en-US"/>
              </w:rPr>
            </w:pPr>
            <w:r w:rsidRPr="00AB2952">
              <w:rPr>
                <w:sz w:val="20"/>
                <w:szCs w:val="20"/>
                <w:lang w:val="en-US"/>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3F881EA7" w14:textId="06BE9AE7" w:rsidR="00954046" w:rsidRPr="00AB2952" w:rsidRDefault="00AB2952">
            <w:pPr>
              <w:jc w:val="right"/>
              <w:rPr>
                <w:sz w:val="20"/>
                <w:szCs w:val="20"/>
                <w:lang w:val="en-US"/>
              </w:rPr>
            </w:pPr>
            <w:r w:rsidRPr="00AB2952">
              <w:rPr>
                <w:sz w:val="20"/>
                <w:szCs w:val="20"/>
                <w:lang w:val="en-US"/>
              </w:rPr>
              <w:t>1.80</w:t>
            </w:r>
          </w:p>
        </w:tc>
        <w:tc>
          <w:tcPr>
            <w:tcW w:w="4394" w:type="dxa"/>
            <w:tcBorders>
              <w:top w:val="single" w:sz="4" w:space="0" w:color="666699"/>
              <w:left w:val="single" w:sz="4" w:space="0" w:color="666699"/>
              <w:bottom w:val="single" w:sz="4" w:space="0" w:color="666699"/>
              <w:right w:val="single" w:sz="4" w:space="0" w:color="666699"/>
            </w:tcBorders>
            <w:hideMark/>
          </w:tcPr>
          <w:p w14:paraId="640CB965" w14:textId="77777777" w:rsidR="00954046" w:rsidRPr="00AB2952" w:rsidRDefault="00954046">
            <w:pPr>
              <w:jc w:val="center"/>
              <w:rPr>
                <w:i/>
                <w:sz w:val="20"/>
                <w:szCs w:val="20"/>
                <w:lang w:val="en-US"/>
              </w:rPr>
            </w:pPr>
            <w:r w:rsidRPr="00AB2952">
              <w:rPr>
                <w:sz w:val="20"/>
                <w:szCs w:val="20"/>
                <w:lang w:val="en-US"/>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57313188" w14:textId="5E2B8C6E" w:rsidR="00954046" w:rsidRPr="00830019" w:rsidRDefault="00AB2952">
            <w:pPr>
              <w:jc w:val="right"/>
              <w:rPr>
                <w:sz w:val="20"/>
                <w:szCs w:val="20"/>
                <w:lang w:val="en-US"/>
              </w:rPr>
            </w:pPr>
            <w:r w:rsidRPr="00AB2952">
              <w:rPr>
                <w:color w:val="000000" w:themeColor="text1"/>
                <w:sz w:val="20"/>
                <w:szCs w:val="20"/>
              </w:rPr>
              <w:t>0</w:t>
            </w:r>
          </w:p>
        </w:tc>
      </w:tr>
    </w:tbl>
    <w:p w14:paraId="397DD8A8" w14:textId="77777777" w:rsidR="00954046" w:rsidRPr="00830019" w:rsidRDefault="00954046" w:rsidP="0039481A">
      <w:pPr>
        <w:jc w:val="center"/>
        <w:rPr>
          <w:sz w:val="20"/>
          <w:szCs w:val="20"/>
        </w:rPr>
      </w:pPr>
    </w:p>
    <w:tbl>
      <w:tblPr>
        <w:tblStyle w:val="TableGrid"/>
        <w:tblW w:w="5675" w:type="pct"/>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49"/>
        <w:gridCol w:w="2656"/>
        <w:gridCol w:w="1459"/>
        <w:gridCol w:w="1458"/>
        <w:gridCol w:w="1458"/>
        <w:gridCol w:w="1532"/>
      </w:tblGrid>
      <w:tr w:rsidR="00954046" w:rsidRPr="008C4E78" w14:paraId="760DAAF4" w14:textId="77777777" w:rsidTr="00DE576D">
        <w:trPr>
          <w:trHeight w:val="264"/>
        </w:trPr>
        <w:tc>
          <w:tcPr>
            <w:tcW w:w="2216" w:type="pct"/>
            <w:gridSpan w:val="2"/>
            <w:tcBorders>
              <w:top w:val="single" w:sz="4" w:space="0" w:color="666699"/>
              <w:left w:val="single" w:sz="4" w:space="0" w:color="666699"/>
              <w:bottom w:val="single" w:sz="4" w:space="0" w:color="666699"/>
              <w:right w:val="single" w:sz="4" w:space="0" w:color="666699"/>
            </w:tcBorders>
            <w:hideMark/>
          </w:tcPr>
          <w:p w14:paraId="2BED7342" w14:textId="6680BD83" w:rsidR="00954046" w:rsidRPr="008C4E78" w:rsidRDefault="00954046">
            <w:pPr>
              <w:jc w:val="left"/>
              <w:rPr>
                <w:b/>
                <w:sz w:val="20"/>
                <w:szCs w:val="20"/>
                <w:lang w:val="en-US"/>
              </w:rPr>
            </w:pPr>
            <w:r w:rsidRPr="008C4E78">
              <w:rPr>
                <w:b/>
                <w:sz w:val="20"/>
                <w:szCs w:val="20"/>
                <w:lang w:val="en-US"/>
              </w:rPr>
              <w:t>(V) ENDORSED BUSINESS PLAN</w:t>
            </w:r>
            <w:r w:rsidR="00027332" w:rsidRPr="008C4E78">
              <w:rPr>
                <w:b/>
                <w:sz w:val="20"/>
                <w:szCs w:val="20"/>
                <w:lang w:val="en-US"/>
              </w:rPr>
              <w:t xml:space="preserve"> </w:t>
            </w:r>
          </w:p>
        </w:tc>
        <w:tc>
          <w:tcPr>
            <w:tcW w:w="687" w:type="pct"/>
            <w:tcBorders>
              <w:top w:val="single" w:sz="4" w:space="0" w:color="666699"/>
              <w:left w:val="single" w:sz="4" w:space="0" w:color="666699"/>
              <w:bottom w:val="single" w:sz="4" w:space="0" w:color="666699"/>
              <w:right w:val="single" w:sz="4" w:space="0" w:color="666699"/>
            </w:tcBorders>
            <w:hideMark/>
          </w:tcPr>
          <w:p w14:paraId="4F6B76BA" w14:textId="41539F48" w:rsidR="00954046" w:rsidRPr="008C4E78" w:rsidRDefault="00954046">
            <w:pPr>
              <w:jc w:val="center"/>
              <w:rPr>
                <w:b/>
                <w:sz w:val="20"/>
                <w:szCs w:val="20"/>
                <w:lang w:val="en-US"/>
              </w:rPr>
            </w:pPr>
            <w:r w:rsidRPr="008C4E78">
              <w:rPr>
                <w:b/>
                <w:sz w:val="20"/>
                <w:szCs w:val="20"/>
                <w:lang w:val="en-US"/>
              </w:rPr>
              <w:t>202</w:t>
            </w:r>
            <w:r w:rsidR="001143FA" w:rsidRPr="008C4E78">
              <w:rPr>
                <w:b/>
                <w:sz w:val="20"/>
                <w:szCs w:val="20"/>
                <w:lang w:val="en-US"/>
              </w:rPr>
              <w:t>3</w:t>
            </w:r>
          </w:p>
        </w:tc>
        <w:tc>
          <w:tcPr>
            <w:tcW w:w="687" w:type="pct"/>
            <w:tcBorders>
              <w:top w:val="single" w:sz="4" w:space="0" w:color="666699"/>
              <w:left w:val="single" w:sz="4" w:space="0" w:color="666699"/>
              <w:bottom w:val="single" w:sz="4" w:space="0" w:color="666699"/>
              <w:right w:val="single" w:sz="4" w:space="0" w:color="666699"/>
            </w:tcBorders>
            <w:hideMark/>
          </w:tcPr>
          <w:p w14:paraId="68B6AFE9" w14:textId="1CB599EF" w:rsidR="00954046" w:rsidRPr="008C4E78" w:rsidRDefault="00954046">
            <w:pPr>
              <w:jc w:val="center"/>
              <w:rPr>
                <w:b/>
                <w:sz w:val="20"/>
                <w:szCs w:val="20"/>
                <w:lang w:val="en-US"/>
              </w:rPr>
            </w:pPr>
            <w:r w:rsidRPr="008C4E78">
              <w:rPr>
                <w:b/>
                <w:sz w:val="20"/>
                <w:szCs w:val="20"/>
                <w:lang w:val="en-US"/>
              </w:rPr>
              <w:t>202</w:t>
            </w:r>
            <w:r w:rsidR="001143FA" w:rsidRPr="008C4E78">
              <w:rPr>
                <w:b/>
                <w:sz w:val="20"/>
                <w:szCs w:val="20"/>
                <w:lang w:val="en-US"/>
              </w:rPr>
              <w:t>4</w:t>
            </w:r>
          </w:p>
        </w:tc>
        <w:tc>
          <w:tcPr>
            <w:tcW w:w="687" w:type="pct"/>
            <w:tcBorders>
              <w:top w:val="single" w:sz="4" w:space="0" w:color="666699"/>
              <w:left w:val="single" w:sz="4" w:space="0" w:color="666699"/>
              <w:bottom w:val="single" w:sz="4" w:space="0" w:color="666699"/>
              <w:right w:val="single" w:sz="4" w:space="0" w:color="666699"/>
            </w:tcBorders>
            <w:hideMark/>
          </w:tcPr>
          <w:p w14:paraId="43875E87" w14:textId="72D4B0E6" w:rsidR="00954046" w:rsidRPr="008C4E78" w:rsidRDefault="00954046">
            <w:pPr>
              <w:jc w:val="center"/>
              <w:rPr>
                <w:b/>
                <w:sz w:val="20"/>
                <w:szCs w:val="20"/>
                <w:lang w:val="en-US"/>
              </w:rPr>
            </w:pPr>
            <w:r w:rsidRPr="008C4E78">
              <w:rPr>
                <w:b/>
                <w:sz w:val="20"/>
                <w:szCs w:val="20"/>
                <w:lang w:val="en-US"/>
              </w:rPr>
              <w:t>202</w:t>
            </w:r>
            <w:r w:rsidR="001143FA" w:rsidRPr="008C4E78">
              <w:rPr>
                <w:b/>
                <w:sz w:val="20"/>
                <w:szCs w:val="20"/>
                <w:lang w:val="en-US"/>
              </w:rPr>
              <w:t>5</w:t>
            </w:r>
          </w:p>
        </w:tc>
        <w:tc>
          <w:tcPr>
            <w:tcW w:w="722" w:type="pct"/>
            <w:tcBorders>
              <w:top w:val="single" w:sz="4" w:space="0" w:color="666699"/>
              <w:left w:val="single" w:sz="4" w:space="0" w:color="666699"/>
              <w:bottom w:val="single" w:sz="4" w:space="0" w:color="666699"/>
              <w:right w:val="single" w:sz="4" w:space="0" w:color="666699"/>
            </w:tcBorders>
            <w:hideMark/>
          </w:tcPr>
          <w:p w14:paraId="3B423590" w14:textId="77777777" w:rsidR="00954046" w:rsidRPr="008C4E78" w:rsidRDefault="00954046">
            <w:pPr>
              <w:jc w:val="center"/>
              <w:rPr>
                <w:b/>
                <w:sz w:val="20"/>
                <w:szCs w:val="20"/>
                <w:lang w:val="en-US"/>
              </w:rPr>
            </w:pPr>
            <w:r w:rsidRPr="008C4E78">
              <w:rPr>
                <w:b/>
                <w:sz w:val="20"/>
                <w:szCs w:val="20"/>
                <w:lang w:val="en-US"/>
              </w:rPr>
              <w:t>Total</w:t>
            </w:r>
          </w:p>
        </w:tc>
      </w:tr>
      <w:tr w:rsidR="00954046" w:rsidRPr="008C4E78" w14:paraId="4093E721" w14:textId="77777777" w:rsidTr="00DE576D">
        <w:trPr>
          <w:trHeight w:val="187"/>
        </w:trPr>
        <w:tc>
          <w:tcPr>
            <w:tcW w:w="965" w:type="pct"/>
            <w:vMerge w:val="restart"/>
            <w:tcBorders>
              <w:top w:val="single" w:sz="4" w:space="0" w:color="666699"/>
              <w:left w:val="single" w:sz="4" w:space="0" w:color="666699"/>
              <w:bottom w:val="single" w:sz="4" w:space="0" w:color="666699"/>
              <w:right w:val="single" w:sz="4" w:space="0" w:color="666699"/>
            </w:tcBorders>
            <w:vAlign w:val="center"/>
            <w:hideMark/>
          </w:tcPr>
          <w:p w14:paraId="05644416" w14:textId="1BD39E01" w:rsidR="00954046" w:rsidRPr="008C4E78" w:rsidRDefault="00AB2952" w:rsidP="00633D26">
            <w:pPr>
              <w:jc w:val="center"/>
              <w:rPr>
                <w:sz w:val="20"/>
                <w:szCs w:val="20"/>
                <w:lang w:val="en-US"/>
              </w:rPr>
            </w:pPr>
            <w:r w:rsidRPr="008C4E78">
              <w:rPr>
                <w:color w:val="000000" w:themeColor="text1"/>
                <w:sz w:val="20"/>
                <w:szCs w:val="20"/>
              </w:rPr>
              <w:t>UNEP</w:t>
            </w:r>
          </w:p>
        </w:tc>
        <w:tc>
          <w:tcPr>
            <w:tcW w:w="1250" w:type="pct"/>
            <w:tcBorders>
              <w:top w:val="single" w:sz="4" w:space="0" w:color="666699"/>
              <w:left w:val="single" w:sz="4" w:space="0" w:color="666699"/>
              <w:bottom w:val="single" w:sz="4" w:space="0" w:color="666699"/>
              <w:right w:val="single" w:sz="4" w:space="0" w:color="666699"/>
            </w:tcBorders>
            <w:hideMark/>
          </w:tcPr>
          <w:p w14:paraId="7294B3C4" w14:textId="77777777" w:rsidR="00954046" w:rsidRPr="008C4E78" w:rsidRDefault="00954046" w:rsidP="00633D26">
            <w:pPr>
              <w:jc w:val="left"/>
              <w:rPr>
                <w:sz w:val="20"/>
                <w:szCs w:val="20"/>
                <w:lang w:val="en-US"/>
              </w:rPr>
            </w:pPr>
            <w:r w:rsidRPr="008C4E78">
              <w:rPr>
                <w:sz w:val="20"/>
                <w:szCs w:val="20"/>
                <w:lang w:val="en-US"/>
              </w:rPr>
              <w:t>ODS phase-out (ODP tonnes)</w:t>
            </w:r>
          </w:p>
        </w:tc>
        <w:tc>
          <w:tcPr>
            <w:tcW w:w="687" w:type="pct"/>
            <w:tcBorders>
              <w:top w:val="single" w:sz="4" w:space="0" w:color="666699"/>
              <w:left w:val="single" w:sz="4" w:space="0" w:color="666699"/>
              <w:bottom w:val="single" w:sz="4" w:space="0" w:color="666699"/>
              <w:right w:val="single" w:sz="4" w:space="0" w:color="666699"/>
            </w:tcBorders>
          </w:tcPr>
          <w:p w14:paraId="4DC153BF" w14:textId="0B4B0677" w:rsidR="00954046" w:rsidRPr="008C4E78" w:rsidRDefault="008C4E78" w:rsidP="00633D26">
            <w:pPr>
              <w:jc w:val="right"/>
              <w:rPr>
                <w:sz w:val="20"/>
                <w:szCs w:val="20"/>
                <w:lang w:val="en-US"/>
              </w:rPr>
            </w:pPr>
            <w:r w:rsidRPr="008C4E78">
              <w:rPr>
                <w:sz w:val="20"/>
                <w:szCs w:val="20"/>
                <w:lang w:val="en-US"/>
              </w:rPr>
              <w:t>0.22</w:t>
            </w:r>
          </w:p>
        </w:tc>
        <w:tc>
          <w:tcPr>
            <w:tcW w:w="687" w:type="pct"/>
            <w:tcBorders>
              <w:top w:val="single" w:sz="4" w:space="0" w:color="666699"/>
              <w:left w:val="single" w:sz="4" w:space="0" w:color="666699"/>
              <w:bottom w:val="single" w:sz="4" w:space="0" w:color="666699"/>
              <w:right w:val="single" w:sz="4" w:space="0" w:color="666699"/>
            </w:tcBorders>
          </w:tcPr>
          <w:p w14:paraId="0CB6B5CF" w14:textId="5843AD9A" w:rsidR="00954046" w:rsidRPr="008C4E78" w:rsidRDefault="008C4E78" w:rsidP="00633D26">
            <w:pPr>
              <w:jc w:val="right"/>
              <w:rPr>
                <w:sz w:val="20"/>
                <w:szCs w:val="20"/>
                <w:lang w:val="en-US"/>
              </w:rPr>
            </w:pPr>
            <w:r w:rsidRPr="008C4E78">
              <w:rPr>
                <w:sz w:val="20"/>
                <w:szCs w:val="20"/>
                <w:lang w:val="en-US"/>
              </w:rPr>
              <w:t>0</w:t>
            </w:r>
          </w:p>
        </w:tc>
        <w:tc>
          <w:tcPr>
            <w:tcW w:w="687" w:type="pct"/>
            <w:tcBorders>
              <w:top w:val="single" w:sz="4" w:space="0" w:color="666699"/>
              <w:left w:val="single" w:sz="4" w:space="0" w:color="666699"/>
              <w:bottom w:val="single" w:sz="4" w:space="0" w:color="666699"/>
              <w:right w:val="single" w:sz="4" w:space="0" w:color="666699"/>
            </w:tcBorders>
          </w:tcPr>
          <w:p w14:paraId="58697D7F" w14:textId="3767CF24" w:rsidR="00954046" w:rsidRPr="008C4E78" w:rsidRDefault="008C4E78" w:rsidP="00633D26">
            <w:pPr>
              <w:jc w:val="right"/>
              <w:rPr>
                <w:sz w:val="20"/>
                <w:szCs w:val="20"/>
                <w:lang w:val="en-US"/>
              </w:rPr>
            </w:pPr>
            <w:r w:rsidRPr="008C4E78">
              <w:rPr>
                <w:sz w:val="20"/>
                <w:szCs w:val="20"/>
                <w:lang w:val="en-US"/>
              </w:rPr>
              <w:t>0</w:t>
            </w:r>
          </w:p>
        </w:tc>
        <w:tc>
          <w:tcPr>
            <w:tcW w:w="722" w:type="pct"/>
            <w:tcBorders>
              <w:top w:val="single" w:sz="4" w:space="0" w:color="666699"/>
              <w:left w:val="single" w:sz="4" w:space="0" w:color="666699"/>
              <w:bottom w:val="single" w:sz="4" w:space="0" w:color="666699"/>
              <w:right w:val="single" w:sz="4" w:space="0" w:color="666699"/>
            </w:tcBorders>
          </w:tcPr>
          <w:p w14:paraId="62004CEC" w14:textId="0FE328D8" w:rsidR="00954046" w:rsidRPr="008C4E78" w:rsidRDefault="008C4E78" w:rsidP="00633D26">
            <w:pPr>
              <w:jc w:val="right"/>
              <w:rPr>
                <w:sz w:val="20"/>
                <w:szCs w:val="20"/>
                <w:lang w:val="en-US"/>
              </w:rPr>
            </w:pPr>
            <w:r w:rsidRPr="008C4E78">
              <w:rPr>
                <w:sz w:val="20"/>
                <w:szCs w:val="20"/>
              </w:rPr>
              <w:t>0.22</w:t>
            </w:r>
          </w:p>
        </w:tc>
      </w:tr>
      <w:tr w:rsidR="00954046" w:rsidRPr="008C4E78" w14:paraId="1FD63266" w14:textId="77777777" w:rsidTr="00DE576D">
        <w:trPr>
          <w:trHeight w:val="55"/>
        </w:trPr>
        <w:tc>
          <w:tcPr>
            <w:tcW w:w="965" w:type="pct"/>
            <w:vMerge/>
            <w:tcBorders>
              <w:top w:val="single" w:sz="4" w:space="0" w:color="666699"/>
              <w:left w:val="single" w:sz="4" w:space="0" w:color="666699"/>
              <w:bottom w:val="single" w:sz="4" w:space="0" w:color="666699"/>
              <w:right w:val="single" w:sz="4" w:space="0" w:color="666699"/>
            </w:tcBorders>
            <w:vAlign w:val="center"/>
            <w:hideMark/>
          </w:tcPr>
          <w:p w14:paraId="0516BE53" w14:textId="77777777" w:rsidR="00954046" w:rsidRPr="008C4E78" w:rsidRDefault="00954046" w:rsidP="00633D26">
            <w:pPr>
              <w:rPr>
                <w:sz w:val="20"/>
                <w:szCs w:val="20"/>
                <w:lang w:val="en-US"/>
              </w:rPr>
            </w:pPr>
          </w:p>
        </w:tc>
        <w:tc>
          <w:tcPr>
            <w:tcW w:w="1250" w:type="pct"/>
            <w:tcBorders>
              <w:top w:val="single" w:sz="4" w:space="0" w:color="666699"/>
              <w:left w:val="single" w:sz="4" w:space="0" w:color="666699"/>
              <w:bottom w:val="single" w:sz="4" w:space="0" w:color="666699"/>
              <w:right w:val="single" w:sz="4" w:space="0" w:color="666699"/>
            </w:tcBorders>
            <w:hideMark/>
          </w:tcPr>
          <w:p w14:paraId="549027C1" w14:textId="77777777" w:rsidR="00954046" w:rsidRPr="008C4E78" w:rsidRDefault="00954046" w:rsidP="00633D26">
            <w:pPr>
              <w:jc w:val="left"/>
              <w:rPr>
                <w:sz w:val="20"/>
                <w:szCs w:val="20"/>
                <w:lang w:val="en-US"/>
              </w:rPr>
            </w:pPr>
            <w:r w:rsidRPr="008C4E78">
              <w:rPr>
                <w:sz w:val="20"/>
                <w:szCs w:val="20"/>
                <w:lang w:val="en-US"/>
              </w:rPr>
              <w:t>Funding (US $)</w:t>
            </w:r>
          </w:p>
        </w:tc>
        <w:tc>
          <w:tcPr>
            <w:tcW w:w="687" w:type="pct"/>
            <w:tcBorders>
              <w:top w:val="single" w:sz="4" w:space="0" w:color="666699"/>
              <w:left w:val="single" w:sz="4" w:space="0" w:color="666699"/>
              <w:bottom w:val="single" w:sz="4" w:space="0" w:color="666699"/>
              <w:right w:val="single" w:sz="4" w:space="0" w:color="666699"/>
            </w:tcBorders>
          </w:tcPr>
          <w:p w14:paraId="3951FA65" w14:textId="65ACA5C1" w:rsidR="00954046" w:rsidRPr="008C4E78" w:rsidRDefault="008C4E78" w:rsidP="00633D26">
            <w:pPr>
              <w:jc w:val="right"/>
              <w:rPr>
                <w:sz w:val="20"/>
                <w:szCs w:val="20"/>
                <w:lang w:val="en-US"/>
              </w:rPr>
            </w:pPr>
            <w:r w:rsidRPr="008C4E78">
              <w:rPr>
                <w:sz w:val="20"/>
                <w:szCs w:val="20"/>
                <w:lang w:val="en-US"/>
              </w:rPr>
              <w:t>102,830</w:t>
            </w:r>
          </w:p>
        </w:tc>
        <w:tc>
          <w:tcPr>
            <w:tcW w:w="687" w:type="pct"/>
            <w:tcBorders>
              <w:top w:val="single" w:sz="4" w:space="0" w:color="666699"/>
              <w:left w:val="single" w:sz="4" w:space="0" w:color="666699"/>
              <w:bottom w:val="single" w:sz="4" w:space="0" w:color="666699"/>
              <w:right w:val="single" w:sz="4" w:space="0" w:color="666699"/>
            </w:tcBorders>
          </w:tcPr>
          <w:p w14:paraId="18FFC205" w14:textId="2B5FD9CC" w:rsidR="00954046" w:rsidRPr="008C4E78" w:rsidRDefault="008C4E78" w:rsidP="00633D26">
            <w:pPr>
              <w:jc w:val="right"/>
              <w:rPr>
                <w:sz w:val="20"/>
                <w:szCs w:val="20"/>
                <w:lang w:val="en-US"/>
              </w:rPr>
            </w:pPr>
            <w:r w:rsidRPr="008C4E78">
              <w:rPr>
                <w:sz w:val="20"/>
                <w:szCs w:val="20"/>
                <w:lang w:val="en-US"/>
              </w:rPr>
              <w:t>0</w:t>
            </w:r>
          </w:p>
        </w:tc>
        <w:tc>
          <w:tcPr>
            <w:tcW w:w="687" w:type="pct"/>
            <w:tcBorders>
              <w:top w:val="single" w:sz="4" w:space="0" w:color="666699"/>
              <w:left w:val="single" w:sz="4" w:space="0" w:color="666699"/>
              <w:bottom w:val="single" w:sz="4" w:space="0" w:color="666699"/>
              <w:right w:val="single" w:sz="4" w:space="0" w:color="666699"/>
            </w:tcBorders>
          </w:tcPr>
          <w:p w14:paraId="26C2FEAD" w14:textId="1733242E" w:rsidR="00954046" w:rsidRPr="008C4E78" w:rsidRDefault="008C4E78" w:rsidP="00633D26">
            <w:pPr>
              <w:jc w:val="right"/>
              <w:rPr>
                <w:sz w:val="20"/>
                <w:szCs w:val="20"/>
                <w:lang w:val="en-US"/>
              </w:rPr>
            </w:pPr>
            <w:r w:rsidRPr="008C4E78">
              <w:rPr>
                <w:sz w:val="20"/>
                <w:szCs w:val="20"/>
                <w:lang w:val="en-US"/>
              </w:rPr>
              <w:t>0</w:t>
            </w:r>
          </w:p>
        </w:tc>
        <w:tc>
          <w:tcPr>
            <w:tcW w:w="722" w:type="pct"/>
            <w:tcBorders>
              <w:top w:val="single" w:sz="4" w:space="0" w:color="666699"/>
              <w:left w:val="single" w:sz="4" w:space="0" w:color="666699"/>
              <w:bottom w:val="single" w:sz="4" w:space="0" w:color="666699"/>
              <w:right w:val="single" w:sz="4" w:space="0" w:color="666699"/>
            </w:tcBorders>
          </w:tcPr>
          <w:p w14:paraId="21B109EB" w14:textId="5F2C1BDE" w:rsidR="00954046" w:rsidRPr="008C4E78" w:rsidRDefault="008C4E78" w:rsidP="00633D26">
            <w:pPr>
              <w:jc w:val="right"/>
              <w:rPr>
                <w:sz w:val="20"/>
                <w:szCs w:val="20"/>
                <w:lang w:val="en-US"/>
              </w:rPr>
            </w:pPr>
            <w:r w:rsidRPr="008C4E78">
              <w:rPr>
                <w:sz w:val="20"/>
                <w:szCs w:val="20"/>
                <w:lang w:val="en-US"/>
              </w:rPr>
              <w:t>102,830</w:t>
            </w:r>
          </w:p>
        </w:tc>
      </w:tr>
      <w:tr w:rsidR="00954046" w:rsidRPr="008C4E78" w14:paraId="3B7EBFD5" w14:textId="77777777" w:rsidTr="00DE576D">
        <w:trPr>
          <w:trHeight w:val="264"/>
        </w:trPr>
        <w:tc>
          <w:tcPr>
            <w:tcW w:w="965" w:type="pct"/>
            <w:vMerge w:val="restart"/>
            <w:tcBorders>
              <w:top w:val="single" w:sz="4" w:space="0" w:color="666699"/>
              <w:left w:val="single" w:sz="4" w:space="0" w:color="666699"/>
              <w:bottom w:val="single" w:sz="4" w:space="0" w:color="666699"/>
              <w:right w:val="single" w:sz="4" w:space="0" w:color="666699"/>
            </w:tcBorders>
            <w:vAlign w:val="center"/>
            <w:hideMark/>
          </w:tcPr>
          <w:p w14:paraId="7758251B" w14:textId="61B6C468" w:rsidR="00954046" w:rsidRPr="008C4E78" w:rsidRDefault="00AB2952" w:rsidP="00633D26">
            <w:pPr>
              <w:jc w:val="center"/>
              <w:rPr>
                <w:sz w:val="20"/>
                <w:szCs w:val="20"/>
                <w:lang w:val="en-US"/>
              </w:rPr>
            </w:pPr>
            <w:r w:rsidRPr="008C4E78">
              <w:rPr>
                <w:color w:val="000000" w:themeColor="text1"/>
                <w:sz w:val="20"/>
                <w:szCs w:val="20"/>
              </w:rPr>
              <w:t>UNDP</w:t>
            </w:r>
          </w:p>
        </w:tc>
        <w:tc>
          <w:tcPr>
            <w:tcW w:w="1250" w:type="pct"/>
            <w:tcBorders>
              <w:top w:val="single" w:sz="4" w:space="0" w:color="666699"/>
              <w:left w:val="single" w:sz="4" w:space="0" w:color="666699"/>
              <w:bottom w:val="single" w:sz="4" w:space="0" w:color="666699"/>
              <w:right w:val="single" w:sz="4" w:space="0" w:color="666699"/>
            </w:tcBorders>
            <w:hideMark/>
          </w:tcPr>
          <w:p w14:paraId="0B94638A" w14:textId="77777777" w:rsidR="00954046" w:rsidRPr="008C4E78" w:rsidRDefault="00954046" w:rsidP="00633D26">
            <w:pPr>
              <w:jc w:val="left"/>
              <w:rPr>
                <w:sz w:val="20"/>
                <w:szCs w:val="20"/>
                <w:lang w:val="en-US"/>
              </w:rPr>
            </w:pPr>
            <w:r w:rsidRPr="008C4E78">
              <w:rPr>
                <w:sz w:val="20"/>
                <w:szCs w:val="20"/>
                <w:lang w:val="en-US"/>
              </w:rPr>
              <w:t>ODS phase-out (ODP tonnes)</w:t>
            </w:r>
          </w:p>
        </w:tc>
        <w:tc>
          <w:tcPr>
            <w:tcW w:w="687" w:type="pct"/>
            <w:tcBorders>
              <w:top w:val="single" w:sz="4" w:space="0" w:color="666699"/>
              <w:left w:val="single" w:sz="4" w:space="0" w:color="666699"/>
              <w:bottom w:val="single" w:sz="4" w:space="0" w:color="666699"/>
              <w:right w:val="single" w:sz="4" w:space="0" w:color="666699"/>
            </w:tcBorders>
          </w:tcPr>
          <w:p w14:paraId="56BB59CE" w14:textId="224215A5" w:rsidR="00954046" w:rsidRPr="008C4E78" w:rsidRDefault="008C4E78" w:rsidP="00633D26">
            <w:pPr>
              <w:jc w:val="right"/>
              <w:rPr>
                <w:sz w:val="20"/>
                <w:szCs w:val="20"/>
                <w:lang w:val="en-US"/>
              </w:rPr>
            </w:pPr>
            <w:r w:rsidRPr="008C4E78">
              <w:rPr>
                <w:sz w:val="20"/>
                <w:szCs w:val="20"/>
                <w:lang w:val="en-US"/>
              </w:rPr>
              <w:t>0.40</w:t>
            </w:r>
          </w:p>
        </w:tc>
        <w:tc>
          <w:tcPr>
            <w:tcW w:w="687" w:type="pct"/>
            <w:tcBorders>
              <w:top w:val="single" w:sz="4" w:space="0" w:color="666699"/>
              <w:left w:val="single" w:sz="4" w:space="0" w:color="666699"/>
              <w:bottom w:val="single" w:sz="4" w:space="0" w:color="666699"/>
              <w:right w:val="single" w:sz="4" w:space="0" w:color="666699"/>
            </w:tcBorders>
          </w:tcPr>
          <w:p w14:paraId="6C712846" w14:textId="5C450F51" w:rsidR="00954046" w:rsidRPr="008C4E78" w:rsidRDefault="008C4E78" w:rsidP="00633D26">
            <w:pPr>
              <w:jc w:val="right"/>
              <w:rPr>
                <w:sz w:val="20"/>
                <w:szCs w:val="20"/>
                <w:lang w:val="en-US"/>
              </w:rPr>
            </w:pPr>
            <w:r w:rsidRPr="008C4E78">
              <w:rPr>
                <w:sz w:val="20"/>
                <w:szCs w:val="20"/>
                <w:lang w:val="en-US"/>
              </w:rPr>
              <w:t>0</w:t>
            </w:r>
          </w:p>
        </w:tc>
        <w:tc>
          <w:tcPr>
            <w:tcW w:w="687" w:type="pct"/>
            <w:tcBorders>
              <w:top w:val="single" w:sz="4" w:space="0" w:color="666699"/>
              <w:left w:val="single" w:sz="4" w:space="0" w:color="666699"/>
              <w:bottom w:val="single" w:sz="4" w:space="0" w:color="666699"/>
              <w:right w:val="single" w:sz="4" w:space="0" w:color="666699"/>
            </w:tcBorders>
          </w:tcPr>
          <w:p w14:paraId="4C22E99C" w14:textId="60696EFD" w:rsidR="00954046" w:rsidRPr="008C4E78" w:rsidRDefault="008C4E78" w:rsidP="00633D26">
            <w:pPr>
              <w:jc w:val="right"/>
              <w:rPr>
                <w:sz w:val="20"/>
                <w:szCs w:val="20"/>
                <w:lang w:val="en-US"/>
              </w:rPr>
            </w:pPr>
            <w:r w:rsidRPr="008C4E78">
              <w:rPr>
                <w:sz w:val="20"/>
                <w:szCs w:val="20"/>
                <w:lang w:val="en-US"/>
              </w:rPr>
              <w:t>0</w:t>
            </w:r>
          </w:p>
        </w:tc>
        <w:tc>
          <w:tcPr>
            <w:tcW w:w="722" w:type="pct"/>
            <w:tcBorders>
              <w:top w:val="single" w:sz="4" w:space="0" w:color="666699"/>
              <w:left w:val="single" w:sz="4" w:space="0" w:color="666699"/>
              <w:bottom w:val="single" w:sz="4" w:space="0" w:color="666699"/>
              <w:right w:val="single" w:sz="4" w:space="0" w:color="666699"/>
            </w:tcBorders>
          </w:tcPr>
          <w:p w14:paraId="7268D9F7" w14:textId="248EDE20" w:rsidR="00954046" w:rsidRPr="008C4E78" w:rsidRDefault="008C4E78" w:rsidP="00633D26">
            <w:pPr>
              <w:jc w:val="right"/>
              <w:rPr>
                <w:sz w:val="20"/>
                <w:szCs w:val="20"/>
                <w:lang w:val="en-US"/>
              </w:rPr>
            </w:pPr>
            <w:r w:rsidRPr="008C4E78">
              <w:rPr>
                <w:sz w:val="20"/>
                <w:szCs w:val="20"/>
              </w:rPr>
              <w:t>0</w:t>
            </w:r>
          </w:p>
        </w:tc>
      </w:tr>
      <w:tr w:rsidR="00954046" w:rsidRPr="00830019" w14:paraId="654670EB" w14:textId="77777777" w:rsidTr="00DE576D">
        <w:trPr>
          <w:trHeight w:val="264"/>
        </w:trPr>
        <w:tc>
          <w:tcPr>
            <w:tcW w:w="965" w:type="pct"/>
            <w:vMerge/>
            <w:tcBorders>
              <w:top w:val="single" w:sz="4" w:space="0" w:color="666699"/>
              <w:left w:val="single" w:sz="4" w:space="0" w:color="666699"/>
              <w:bottom w:val="single" w:sz="4" w:space="0" w:color="666699"/>
              <w:right w:val="single" w:sz="4" w:space="0" w:color="666699"/>
            </w:tcBorders>
            <w:vAlign w:val="center"/>
            <w:hideMark/>
          </w:tcPr>
          <w:p w14:paraId="089225D3" w14:textId="77777777" w:rsidR="00954046" w:rsidRPr="008C4E78" w:rsidRDefault="00954046" w:rsidP="00633D26">
            <w:pPr>
              <w:rPr>
                <w:sz w:val="20"/>
                <w:szCs w:val="20"/>
                <w:lang w:val="en-US"/>
              </w:rPr>
            </w:pPr>
          </w:p>
        </w:tc>
        <w:tc>
          <w:tcPr>
            <w:tcW w:w="1250" w:type="pct"/>
            <w:tcBorders>
              <w:top w:val="single" w:sz="4" w:space="0" w:color="666699"/>
              <w:left w:val="single" w:sz="4" w:space="0" w:color="666699"/>
              <w:bottom w:val="single" w:sz="4" w:space="0" w:color="666699"/>
              <w:right w:val="single" w:sz="4" w:space="0" w:color="666699"/>
            </w:tcBorders>
            <w:hideMark/>
          </w:tcPr>
          <w:p w14:paraId="69C1C227" w14:textId="77777777" w:rsidR="00954046" w:rsidRPr="008C4E78" w:rsidRDefault="00954046" w:rsidP="00633D26">
            <w:pPr>
              <w:jc w:val="left"/>
              <w:rPr>
                <w:sz w:val="20"/>
                <w:szCs w:val="20"/>
                <w:lang w:val="en-US"/>
              </w:rPr>
            </w:pPr>
            <w:r w:rsidRPr="008C4E78">
              <w:rPr>
                <w:sz w:val="20"/>
                <w:szCs w:val="20"/>
                <w:lang w:val="en-US"/>
              </w:rPr>
              <w:t>Funding (US $)</w:t>
            </w:r>
          </w:p>
        </w:tc>
        <w:tc>
          <w:tcPr>
            <w:tcW w:w="687" w:type="pct"/>
            <w:tcBorders>
              <w:top w:val="single" w:sz="4" w:space="0" w:color="666699"/>
              <w:left w:val="single" w:sz="4" w:space="0" w:color="666699"/>
              <w:bottom w:val="single" w:sz="4" w:space="0" w:color="666699"/>
              <w:right w:val="single" w:sz="4" w:space="0" w:color="666699"/>
            </w:tcBorders>
          </w:tcPr>
          <w:p w14:paraId="49423C57" w14:textId="2495F1CD" w:rsidR="00954046" w:rsidRPr="008C4E78" w:rsidRDefault="008C4E78" w:rsidP="00633D26">
            <w:pPr>
              <w:jc w:val="right"/>
              <w:rPr>
                <w:sz w:val="20"/>
                <w:szCs w:val="20"/>
                <w:lang w:val="en-US"/>
              </w:rPr>
            </w:pPr>
            <w:r w:rsidRPr="008C4E78">
              <w:rPr>
                <w:sz w:val="20"/>
                <w:szCs w:val="20"/>
                <w:lang w:val="en-US"/>
              </w:rPr>
              <w:t>171,200</w:t>
            </w:r>
          </w:p>
        </w:tc>
        <w:tc>
          <w:tcPr>
            <w:tcW w:w="687" w:type="pct"/>
            <w:tcBorders>
              <w:top w:val="single" w:sz="4" w:space="0" w:color="666699"/>
              <w:left w:val="single" w:sz="4" w:space="0" w:color="666699"/>
              <w:bottom w:val="single" w:sz="4" w:space="0" w:color="666699"/>
              <w:right w:val="single" w:sz="4" w:space="0" w:color="666699"/>
            </w:tcBorders>
          </w:tcPr>
          <w:p w14:paraId="0D11BE35" w14:textId="2769F9A0" w:rsidR="00954046" w:rsidRPr="008C4E78" w:rsidRDefault="008C4E78" w:rsidP="00633D26">
            <w:pPr>
              <w:jc w:val="right"/>
              <w:rPr>
                <w:sz w:val="20"/>
                <w:szCs w:val="20"/>
                <w:lang w:val="en-US"/>
              </w:rPr>
            </w:pPr>
            <w:r w:rsidRPr="008C4E78">
              <w:rPr>
                <w:sz w:val="20"/>
                <w:szCs w:val="20"/>
                <w:lang w:val="en-US"/>
              </w:rPr>
              <w:t>0</w:t>
            </w:r>
          </w:p>
        </w:tc>
        <w:tc>
          <w:tcPr>
            <w:tcW w:w="687" w:type="pct"/>
            <w:tcBorders>
              <w:top w:val="single" w:sz="4" w:space="0" w:color="666699"/>
              <w:left w:val="single" w:sz="4" w:space="0" w:color="666699"/>
              <w:bottom w:val="single" w:sz="4" w:space="0" w:color="666699"/>
              <w:right w:val="single" w:sz="4" w:space="0" w:color="666699"/>
            </w:tcBorders>
          </w:tcPr>
          <w:p w14:paraId="7CBAC09B" w14:textId="279A32C9" w:rsidR="00954046" w:rsidRPr="008C4E78" w:rsidRDefault="008C4E78" w:rsidP="00633D26">
            <w:pPr>
              <w:jc w:val="right"/>
              <w:rPr>
                <w:sz w:val="20"/>
                <w:szCs w:val="20"/>
                <w:lang w:val="en-US"/>
              </w:rPr>
            </w:pPr>
            <w:r w:rsidRPr="008C4E78">
              <w:rPr>
                <w:sz w:val="20"/>
                <w:szCs w:val="20"/>
                <w:lang w:val="en-US"/>
              </w:rPr>
              <w:t>0</w:t>
            </w:r>
          </w:p>
        </w:tc>
        <w:tc>
          <w:tcPr>
            <w:tcW w:w="722" w:type="pct"/>
            <w:tcBorders>
              <w:top w:val="single" w:sz="4" w:space="0" w:color="666699"/>
              <w:left w:val="single" w:sz="4" w:space="0" w:color="666699"/>
              <w:bottom w:val="single" w:sz="4" w:space="0" w:color="666699"/>
              <w:right w:val="single" w:sz="4" w:space="0" w:color="666699"/>
            </w:tcBorders>
          </w:tcPr>
          <w:p w14:paraId="237BF3D8" w14:textId="767C7180" w:rsidR="00954046" w:rsidRPr="00830019" w:rsidRDefault="008C4E78" w:rsidP="00633D26">
            <w:pPr>
              <w:jc w:val="right"/>
              <w:rPr>
                <w:sz w:val="20"/>
                <w:szCs w:val="20"/>
                <w:lang w:val="en-US"/>
              </w:rPr>
            </w:pPr>
            <w:r w:rsidRPr="008C4E78">
              <w:rPr>
                <w:sz w:val="20"/>
                <w:szCs w:val="20"/>
                <w:lang w:val="en-US"/>
              </w:rPr>
              <w:t>171,200</w:t>
            </w:r>
          </w:p>
        </w:tc>
      </w:tr>
    </w:tbl>
    <w:p w14:paraId="5A66E433" w14:textId="77777777" w:rsidR="00954046" w:rsidRPr="00830019" w:rsidRDefault="00954046" w:rsidP="0039481A">
      <w:pPr>
        <w:jc w:val="center"/>
        <w:rPr>
          <w:sz w:val="20"/>
          <w:szCs w:val="20"/>
        </w:rPr>
      </w:pPr>
    </w:p>
    <w:tbl>
      <w:tblPr>
        <w:tblStyle w:val="TableGrid"/>
        <w:tblW w:w="11161"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20"/>
        <w:gridCol w:w="630"/>
        <w:gridCol w:w="674"/>
        <w:gridCol w:w="689"/>
        <w:gridCol w:w="550"/>
        <w:gridCol w:w="550"/>
        <w:gridCol w:w="619"/>
        <w:gridCol w:w="746"/>
        <w:gridCol w:w="550"/>
        <w:gridCol w:w="689"/>
        <w:gridCol w:w="535"/>
        <w:gridCol w:w="688"/>
        <w:gridCol w:w="529"/>
        <w:gridCol w:w="550"/>
        <w:gridCol w:w="689"/>
        <w:gridCol w:w="568"/>
        <w:gridCol w:w="496"/>
        <w:gridCol w:w="689"/>
      </w:tblGrid>
      <w:tr w:rsidR="00AC3ED4" w:rsidRPr="00B477BC" w14:paraId="7C026A7A" w14:textId="77777777" w:rsidTr="00DE576D">
        <w:trPr>
          <w:trHeight w:val="368"/>
        </w:trPr>
        <w:tc>
          <w:tcPr>
            <w:tcW w:w="2024" w:type="dxa"/>
            <w:gridSpan w:val="3"/>
            <w:shd w:val="clear" w:color="auto" w:fill="auto"/>
          </w:tcPr>
          <w:p w14:paraId="3FB8EA3E" w14:textId="77777777" w:rsidR="00AC3ED4" w:rsidRPr="003C1FDB" w:rsidRDefault="00AC3ED4" w:rsidP="00A17466">
            <w:pPr>
              <w:spacing w:after="60"/>
              <w:jc w:val="left"/>
              <w:rPr>
                <w:b/>
                <w:sz w:val="14"/>
                <w:szCs w:val="14"/>
              </w:rPr>
            </w:pPr>
            <w:r w:rsidRPr="003C1FDB">
              <w:rPr>
                <w:b/>
                <w:sz w:val="14"/>
                <w:szCs w:val="14"/>
              </w:rPr>
              <w:t>(VI) PROJECT DATA</w:t>
            </w:r>
          </w:p>
        </w:tc>
        <w:tc>
          <w:tcPr>
            <w:tcW w:w="689" w:type="dxa"/>
            <w:shd w:val="clear" w:color="auto" w:fill="auto"/>
          </w:tcPr>
          <w:p w14:paraId="33FF2996" w14:textId="77777777" w:rsidR="00AC3ED4" w:rsidRPr="003C1FDB" w:rsidRDefault="00AC3ED4" w:rsidP="00A17466">
            <w:pPr>
              <w:spacing w:after="60"/>
              <w:jc w:val="center"/>
              <w:rPr>
                <w:b/>
                <w:sz w:val="14"/>
                <w:szCs w:val="14"/>
              </w:rPr>
            </w:pPr>
            <w:r w:rsidRPr="003C1FDB">
              <w:rPr>
                <w:b/>
                <w:sz w:val="14"/>
                <w:szCs w:val="14"/>
              </w:rPr>
              <w:t>2015</w:t>
            </w:r>
          </w:p>
        </w:tc>
        <w:tc>
          <w:tcPr>
            <w:tcW w:w="550" w:type="dxa"/>
            <w:shd w:val="clear" w:color="auto" w:fill="auto"/>
          </w:tcPr>
          <w:p w14:paraId="5EEB29E5" w14:textId="77777777" w:rsidR="00AC3ED4" w:rsidRPr="003C1FDB" w:rsidRDefault="00AC3ED4" w:rsidP="00A17466">
            <w:pPr>
              <w:spacing w:after="60"/>
              <w:jc w:val="center"/>
              <w:rPr>
                <w:b/>
                <w:sz w:val="14"/>
                <w:szCs w:val="14"/>
              </w:rPr>
            </w:pPr>
            <w:r w:rsidRPr="003C1FDB">
              <w:rPr>
                <w:b/>
                <w:sz w:val="14"/>
                <w:szCs w:val="14"/>
              </w:rPr>
              <w:t>2016</w:t>
            </w:r>
          </w:p>
        </w:tc>
        <w:tc>
          <w:tcPr>
            <w:tcW w:w="550" w:type="dxa"/>
            <w:shd w:val="clear" w:color="auto" w:fill="auto"/>
          </w:tcPr>
          <w:p w14:paraId="7EB31E30" w14:textId="77777777" w:rsidR="00AC3ED4" w:rsidRPr="003C1FDB" w:rsidRDefault="00AC3ED4" w:rsidP="00A17466">
            <w:pPr>
              <w:spacing w:after="60"/>
              <w:jc w:val="center"/>
              <w:rPr>
                <w:b/>
                <w:sz w:val="14"/>
                <w:szCs w:val="14"/>
              </w:rPr>
            </w:pPr>
            <w:r w:rsidRPr="003C1FDB">
              <w:rPr>
                <w:b/>
                <w:sz w:val="14"/>
                <w:szCs w:val="14"/>
              </w:rPr>
              <w:t>2017</w:t>
            </w:r>
          </w:p>
        </w:tc>
        <w:tc>
          <w:tcPr>
            <w:tcW w:w="619" w:type="dxa"/>
            <w:shd w:val="clear" w:color="auto" w:fill="auto"/>
          </w:tcPr>
          <w:p w14:paraId="389A1C23" w14:textId="77777777" w:rsidR="00AC3ED4" w:rsidRPr="00214DAF" w:rsidRDefault="00AC3ED4" w:rsidP="00A17466">
            <w:pPr>
              <w:spacing w:after="60"/>
              <w:jc w:val="center"/>
              <w:rPr>
                <w:b/>
                <w:sz w:val="14"/>
                <w:szCs w:val="14"/>
              </w:rPr>
            </w:pPr>
            <w:r w:rsidRPr="00214DAF">
              <w:rPr>
                <w:b/>
                <w:sz w:val="14"/>
                <w:szCs w:val="14"/>
              </w:rPr>
              <w:t>2018</w:t>
            </w:r>
          </w:p>
        </w:tc>
        <w:tc>
          <w:tcPr>
            <w:tcW w:w="746" w:type="dxa"/>
            <w:shd w:val="clear" w:color="auto" w:fill="auto"/>
          </w:tcPr>
          <w:p w14:paraId="0B363892" w14:textId="77777777" w:rsidR="00AC3ED4" w:rsidRPr="003C1FDB" w:rsidRDefault="00AC3ED4" w:rsidP="00A17466">
            <w:pPr>
              <w:spacing w:after="60"/>
              <w:jc w:val="center"/>
              <w:rPr>
                <w:b/>
                <w:sz w:val="14"/>
                <w:szCs w:val="14"/>
              </w:rPr>
            </w:pPr>
            <w:r w:rsidRPr="003C1FDB">
              <w:rPr>
                <w:b/>
                <w:sz w:val="14"/>
                <w:szCs w:val="14"/>
              </w:rPr>
              <w:t>2019</w:t>
            </w:r>
          </w:p>
        </w:tc>
        <w:tc>
          <w:tcPr>
            <w:tcW w:w="550" w:type="dxa"/>
            <w:shd w:val="clear" w:color="auto" w:fill="auto"/>
          </w:tcPr>
          <w:p w14:paraId="3A24E1F3" w14:textId="77777777" w:rsidR="00AC3ED4" w:rsidRPr="003C1FDB" w:rsidRDefault="00AC3ED4" w:rsidP="00A17466">
            <w:pPr>
              <w:spacing w:after="60"/>
              <w:jc w:val="center"/>
              <w:rPr>
                <w:b/>
                <w:sz w:val="14"/>
                <w:szCs w:val="14"/>
              </w:rPr>
            </w:pPr>
            <w:r w:rsidRPr="003C1FDB">
              <w:rPr>
                <w:b/>
                <w:sz w:val="14"/>
                <w:szCs w:val="14"/>
              </w:rPr>
              <w:t>2020</w:t>
            </w:r>
          </w:p>
        </w:tc>
        <w:tc>
          <w:tcPr>
            <w:tcW w:w="689" w:type="dxa"/>
            <w:shd w:val="clear" w:color="auto" w:fill="auto"/>
          </w:tcPr>
          <w:p w14:paraId="33FD07DC" w14:textId="77777777" w:rsidR="00AC3ED4" w:rsidRPr="003C1FDB" w:rsidRDefault="00AC3ED4" w:rsidP="00A17466">
            <w:pPr>
              <w:spacing w:after="60"/>
              <w:jc w:val="center"/>
              <w:rPr>
                <w:b/>
                <w:sz w:val="14"/>
                <w:szCs w:val="14"/>
              </w:rPr>
            </w:pPr>
            <w:r w:rsidRPr="003C1FDB">
              <w:rPr>
                <w:b/>
                <w:sz w:val="14"/>
                <w:szCs w:val="14"/>
              </w:rPr>
              <w:t>2021</w:t>
            </w:r>
          </w:p>
        </w:tc>
        <w:tc>
          <w:tcPr>
            <w:tcW w:w="535" w:type="dxa"/>
            <w:shd w:val="clear" w:color="auto" w:fill="auto"/>
          </w:tcPr>
          <w:p w14:paraId="0D2361EF" w14:textId="77777777" w:rsidR="00AC3ED4" w:rsidRPr="003C1FDB" w:rsidRDefault="00AC3ED4" w:rsidP="00A17466">
            <w:pPr>
              <w:spacing w:after="60"/>
              <w:jc w:val="center"/>
              <w:rPr>
                <w:b/>
                <w:sz w:val="14"/>
                <w:szCs w:val="14"/>
              </w:rPr>
            </w:pPr>
            <w:r w:rsidRPr="003C1FDB">
              <w:rPr>
                <w:b/>
                <w:sz w:val="14"/>
                <w:szCs w:val="14"/>
              </w:rPr>
              <w:t>2022</w:t>
            </w:r>
          </w:p>
        </w:tc>
        <w:tc>
          <w:tcPr>
            <w:tcW w:w="688" w:type="dxa"/>
            <w:shd w:val="clear" w:color="auto" w:fill="auto"/>
          </w:tcPr>
          <w:p w14:paraId="2170CD97" w14:textId="5AA07C6C" w:rsidR="00AC3ED4" w:rsidRPr="003C1FDB" w:rsidRDefault="00AC3ED4" w:rsidP="00A17466">
            <w:pPr>
              <w:spacing w:after="60"/>
              <w:jc w:val="center"/>
              <w:rPr>
                <w:b/>
                <w:sz w:val="14"/>
                <w:szCs w:val="14"/>
              </w:rPr>
            </w:pPr>
            <w:r w:rsidRPr="003C1FDB">
              <w:rPr>
                <w:b/>
                <w:sz w:val="14"/>
                <w:szCs w:val="14"/>
              </w:rPr>
              <w:t>2023</w:t>
            </w:r>
            <w:r w:rsidR="00D3361B">
              <w:rPr>
                <w:b/>
                <w:sz w:val="14"/>
                <w:szCs w:val="14"/>
              </w:rPr>
              <w:t>*</w:t>
            </w:r>
          </w:p>
        </w:tc>
        <w:tc>
          <w:tcPr>
            <w:tcW w:w="529" w:type="dxa"/>
            <w:shd w:val="clear" w:color="auto" w:fill="auto"/>
          </w:tcPr>
          <w:p w14:paraId="7F8BE36E" w14:textId="77777777" w:rsidR="00AC3ED4" w:rsidRPr="003C1FDB" w:rsidRDefault="00AC3ED4" w:rsidP="00A17466">
            <w:pPr>
              <w:spacing w:after="60"/>
              <w:jc w:val="center"/>
              <w:rPr>
                <w:b/>
                <w:sz w:val="14"/>
                <w:szCs w:val="14"/>
              </w:rPr>
            </w:pPr>
            <w:r w:rsidRPr="003C1FDB">
              <w:rPr>
                <w:b/>
                <w:sz w:val="14"/>
                <w:szCs w:val="14"/>
              </w:rPr>
              <w:t>2024</w:t>
            </w:r>
          </w:p>
        </w:tc>
        <w:tc>
          <w:tcPr>
            <w:tcW w:w="550" w:type="dxa"/>
            <w:shd w:val="clear" w:color="auto" w:fill="auto"/>
          </w:tcPr>
          <w:p w14:paraId="34A10167" w14:textId="77777777" w:rsidR="00AC3ED4" w:rsidRPr="003C1FDB" w:rsidRDefault="00AC3ED4" w:rsidP="00A17466">
            <w:pPr>
              <w:spacing w:after="60"/>
              <w:jc w:val="center"/>
              <w:rPr>
                <w:b/>
                <w:sz w:val="14"/>
                <w:szCs w:val="14"/>
              </w:rPr>
            </w:pPr>
            <w:r w:rsidRPr="003C1FDB">
              <w:rPr>
                <w:b/>
                <w:sz w:val="14"/>
                <w:szCs w:val="14"/>
              </w:rPr>
              <w:t>2025</w:t>
            </w:r>
          </w:p>
        </w:tc>
        <w:tc>
          <w:tcPr>
            <w:tcW w:w="689" w:type="dxa"/>
          </w:tcPr>
          <w:p w14:paraId="1FBF8B6F" w14:textId="77777777" w:rsidR="00AC3ED4" w:rsidRPr="003C1FDB" w:rsidRDefault="00AC3ED4" w:rsidP="00A17466">
            <w:pPr>
              <w:spacing w:after="60"/>
              <w:jc w:val="center"/>
              <w:rPr>
                <w:b/>
                <w:sz w:val="14"/>
                <w:szCs w:val="14"/>
              </w:rPr>
            </w:pPr>
            <w:r w:rsidRPr="003C1FDB">
              <w:rPr>
                <w:b/>
                <w:sz w:val="14"/>
                <w:szCs w:val="14"/>
              </w:rPr>
              <w:t>2026</w:t>
            </w:r>
          </w:p>
        </w:tc>
        <w:tc>
          <w:tcPr>
            <w:tcW w:w="568" w:type="dxa"/>
          </w:tcPr>
          <w:p w14:paraId="1254F1F3" w14:textId="77777777" w:rsidR="00AC3ED4" w:rsidRPr="003C1FDB" w:rsidRDefault="00AC3ED4" w:rsidP="00A17466">
            <w:pPr>
              <w:spacing w:after="60"/>
              <w:jc w:val="center"/>
              <w:rPr>
                <w:b/>
                <w:sz w:val="14"/>
                <w:szCs w:val="14"/>
              </w:rPr>
            </w:pPr>
            <w:r w:rsidRPr="003C1FDB">
              <w:rPr>
                <w:b/>
                <w:sz w:val="14"/>
                <w:szCs w:val="14"/>
              </w:rPr>
              <w:t>2027-2029</w:t>
            </w:r>
          </w:p>
        </w:tc>
        <w:tc>
          <w:tcPr>
            <w:tcW w:w="496" w:type="dxa"/>
          </w:tcPr>
          <w:p w14:paraId="5FD2BBD6" w14:textId="77777777" w:rsidR="00AC3ED4" w:rsidRPr="003C1FDB" w:rsidRDefault="00AC3ED4" w:rsidP="00A17466">
            <w:pPr>
              <w:spacing w:after="60"/>
              <w:jc w:val="center"/>
              <w:rPr>
                <w:b/>
                <w:sz w:val="14"/>
                <w:szCs w:val="14"/>
              </w:rPr>
            </w:pPr>
            <w:r>
              <w:rPr>
                <w:b/>
                <w:sz w:val="14"/>
                <w:szCs w:val="14"/>
              </w:rPr>
              <w:t>2030</w:t>
            </w:r>
          </w:p>
        </w:tc>
        <w:tc>
          <w:tcPr>
            <w:tcW w:w="689" w:type="dxa"/>
            <w:shd w:val="clear" w:color="auto" w:fill="auto"/>
          </w:tcPr>
          <w:p w14:paraId="327CE24D" w14:textId="77777777" w:rsidR="00AC3ED4" w:rsidRPr="00B477BC" w:rsidRDefault="00AC3ED4" w:rsidP="00A17466">
            <w:pPr>
              <w:spacing w:after="60"/>
              <w:jc w:val="center"/>
              <w:rPr>
                <w:b/>
                <w:sz w:val="18"/>
              </w:rPr>
            </w:pPr>
            <w:r>
              <w:rPr>
                <w:b/>
                <w:sz w:val="18"/>
              </w:rPr>
              <w:t>Total</w:t>
            </w:r>
          </w:p>
        </w:tc>
      </w:tr>
      <w:tr w:rsidR="00AC3ED4" w:rsidRPr="003C1FDB" w14:paraId="06F29CE0" w14:textId="77777777" w:rsidTr="00DE576D">
        <w:trPr>
          <w:trHeight w:val="379"/>
        </w:trPr>
        <w:tc>
          <w:tcPr>
            <w:tcW w:w="2024" w:type="dxa"/>
            <w:gridSpan w:val="3"/>
            <w:shd w:val="clear" w:color="auto" w:fill="auto"/>
          </w:tcPr>
          <w:p w14:paraId="03BBC79B" w14:textId="53628DDB" w:rsidR="00AC3ED4" w:rsidRPr="003C1FDB" w:rsidRDefault="00AC3ED4" w:rsidP="00A17466">
            <w:pPr>
              <w:spacing w:after="60"/>
              <w:jc w:val="left"/>
              <w:rPr>
                <w:sz w:val="14"/>
                <w:szCs w:val="14"/>
              </w:rPr>
            </w:pPr>
            <w:r w:rsidRPr="003C1FDB">
              <w:rPr>
                <w:sz w:val="14"/>
                <w:szCs w:val="14"/>
              </w:rPr>
              <w:t>Montreal Protocol consumption limits</w:t>
            </w:r>
            <w:r w:rsidR="00FD3E79">
              <w:rPr>
                <w:sz w:val="14"/>
                <w:szCs w:val="14"/>
              </w:rPr>
              <w:t xml:space="preserve"> (ODP tonnes)</w:t>
            </w:r>
          </w:p>
        </w:tc>
        <w:tc>
          <w:tcPr>
            <w:tcW w:w="689" w:type="dxa"/>
            <w:shd w:val="clear" w:color="auto" w:fill="auto"/>
          </w:tcPr>
          <w:p w14:paraId="55E52D65" w14:textId="77777777" w:rsidR="00AC3ED4" w:rsidRPr="003C1FDB" w:rsidRDefault="00AC3ED4" w:rsidP="00A17466">
            <w:pPr>
              <w:spacing w:after="60"/>
              <w:jc w:val="right"/>
              <w:rPr>
                <w:sz w:val="14"/>
                <w:szCs w:val="14"/>
              </w:rPr>
            </w:pPr>
            <w:r w:rsidRPr="003C1FDB">
              <w:rPr>
                <w:sz w:val="14"/>
                <w:szCs w:val="14"/>
              </w:rPr>
              <w:t>1.62</w:t>
            </w:r>
          </w:p>
        </w:tc>
        <w:tc>
          <w:tcPr>
            <w:tcW w:w="550" w:type="dxa"/>
            <w:shd w:val="clear" w:color="auto" w:fill="auto"/>
          </w:tcPr>
          <w:p w14:paraId="540B5C59" w14:textId="77777777" w:rsidR="00AC3ED4" w:rsidRPr="003C1FDB" w:rsidRDefault="00AC3ED4" w:rsidP="00A17466">
            <w:pPr>
              <w:spacing w:after="60"/>
              <w:jc w:val="right"/>
              <w:rPr>
                <w:sz w:val="14"/>
                <w:szCs w:val="14"/>
              </w:rPr>
            </w:pPr>
            <w:r w:rsidRPr="003C1FDB">
              <w:rPr>
                <w:sz w:val="14"/>
                <w:szCs w:val="14"/>
              </w:rPr>
              <w:t>1.62</w:t>
            </w:r>
          </w:p>
        </w:tc>
        <w:tc>
          <w:tcPr>
            <w:tcW w:w="550" w:type="dxa"/>
            <w:shd w:val="clear" w:color="auto" w:fill="auto"/>
          </w:tcPr>
          <w:p w14:paraId="52E2A84F" w14:textId="77777777" w:rsidR="00AC3ED4" w:rsidRPr="003C1FDB" w:rsidRDefault="00AC3ED4" w:rsidP="00A17466">
            <w:pPr>
              <w:spacing w:after="60"/>
              <w:jc w:val="right"/>
              <w:rPr>
                <w:sz w:val="14"/>
                <w:szCs w:val="14"/>
              </w:rPr>
            </w:pPr>
            <w:r w:rsidRPr="003C1FDB">
              <w:rPr>
                <w:sz w:val="14"/>
                <w:szCs w:val="14"/>
              </w:rPr>
              <w:t>1.62</w:t>
            </w:r>
          </w:p>
        </w:tc>
        <w:tc>
          <w:tcPr>
            <w:tcW w:w="619" w:type="dxa"/>
            <w:shd w:val="clear" w:color="auto" w:fill="auto"/>
          </w:tcPr>
          <w:p w14:paraId="5C5FC0B4" w14:textId="77777777" w:rsidR="00AC3ED4" w:rsidRPr="00214DAF" w:rsidRDefault="00AC3ED4" w:rsidP="00A17466">
            <w:pPr>
              <w:spacing w:after="60"/>
              <w:jc w:val="right"/>
              <w:rPr>
                <w:sz w:val="14"/>
                <w:szCs w:val="14"/>
              </w:rPr>
            </w:pPr>
            <w:r w:rsidRPr="00214DAF">
              <w:rPr>
                <w:sz w:val="14"/>
                <w:szCs w:val="14"/>
              </w:rPr>
              <w:t>1.62</w:t>
            </w:r>
          </w:p>
        </w:tc>
        <w:tc>
          <w:tcPr>
            <w:tcW w:w="746" w:type="dxa"/>
            <w:shd w:val="clear" w:color="auto" w:fill="auto"/>
          </w:tcPr>
          <w:p w14:paraId="6070A9B5" w14:textId="77777777" w:rsidR="00AC3ED4" w:rsidRPr="003C1FDB" w:rsidRDefault="00AC3ED4" w:rsidP="00A17466">
            <w:pPr>
              <w:spacing w:after="60"/>
              <w:jc w:val="right"/>
              <w:rPr>
                <w:sz w:val="14"/>
                <w:szCs w:val="14"/>
              </w:rPr>
            </w:pPr>
            <w:r w:rsidRPr="003C1FDB">
              <w:rPr>
                <w:sz w:val="14"/>
                <w:szCs w:val="14"/>
              </w:rPr>
              <w:t>1.62</w:t>
            </w:r>
          </w:p>
        </w:tc>
        <w:tc>
          <w:tcPr>
            <w:tcW w:w="550" w:type="dxa"/>
            <w:shd w:val="clear" w:color="auto" w:fill="auto"/>
          </w:tcPr>
          <w:p w14:paraId="5D2B694E" w14:textId="77777777" w:rsidR="00AC3ED4" w:rsidRPr="003C1FDB" w:rsidRDefault="00AC3ED4" w:rsidP="00A17466">
            <w:pPr>
              <w:spacing w:after="60"/>
              <w:jc w:val="right"/>
              <w:rPr>
                <w:sz w:val="14"/>
                <w:szCs w:val="14"/>
              </w:rPr>
            </w:pPr>
            <w:r w:rsidRPr="003C1FDB">
              <w:rPr>
                <w:sz w:val="14"/>
                <w:szCs w:val="14"/>
              </w:rPr>
              <w:t>1.17</w:t>
            </w:r>
          </w:p>
        </w:tc>
        <w:tc>
          <w:tcPr>
            <w:tcW w:w="689" w:type="dxa"/>
            <w:shd w:val="clear" w:color="auto" w:fill="auto"/>
          </w:tcPr>
          <w:p w14:paraId="6573CC65" w14:textId="77777777" w:rsidR="00AC3ED4" w:rsidRPr="003C1FDB" w:rsidRDefault="00AC3ED4" w:rsidP="00A17466">
            <w:pPr>
              <w:spacing w:after="60"/>
              <w:jc w:val="right"/>
              <w:rPr>
                <w:sz w:val="14"/>
                <w:szCs w:val="14"/>
              </w:rPr>
            </w:pPr>
            <w:r w:rsidRPr="003C1FDB">
              <w:rPr>
                <w:sz w:val="14"/>
                <w:szCs w:val="14"/>
              </w:rPr>
              <w:t>1.17</w:t>
            </w:r>
          </w:p>
        </w:tc>
        <w:tc>
          <w:tcPr>
            <w:tcW w:w="535" w:type="dxa"/>
            <w:shd w:val="clear" w:color="auto" w:fill="auto"/>
          </w:tcPr>
          <w:p w14:paraId="26753096" w14:textId="77777777" w:rsidR="00AC3ED4" w:rsidRPr="003C1FDB" w:rsidRDefault="00AC3ED4" w:rsidP="00A17466">
            <w:pPr>
              <w:spacing w:after="60"/>
              <w:jc w:val="right"/>
              <w:rPr>
                <w:sz w:val="14"/>
                <w:szCs w:val="14"/>
              </w:rPr>
            </w:pPr>
            <w:r>
              <w:rPr>
                <w:sz w:val="14"/>
                <w:szCs w:val="14"/>
              </w:rPr>
              <w:t>1.17</w:t>
            </w:r>
          </w:p>
        </w:tc>
        <w:tc>
          <w:tcPr>
            <w:tcW w:w="688" w:type="dxa"/>
            <w:shd w:val="clear" w:color="auto" w:fill="auto"/>
          </w:tcPr>
          <w:p w14:paraId="78D5A190" w14:textId="77777777" w:rsidR="00AC3ED4" w:rsidRPr="003C1FDB" w:rsidRDefault="00AC3ED4" w:rsidP="00A17466">
            <w:pPr>
              <w:spacing w:after="60"/>
              <w:jc w:val="right"/>
              <w:rPr>
                <w:sz w:val="14"/>
                <w:szCs w:val="14"/>
              </w:rPr>
            </w:pPr>
            <w:r>
              <w:rPr>
                <w:sz w:val="14"/>
                <w:szCs w:val="14"/>
              </w:rPr>
              <w:t>1.17</w:t>
            </w:r>
          </w:p>
        </w:tc>
        <w:tc>
          <w:tcPr>
            <w:tcW w:w="529" w:type="dxa"/>
            <w:shd w:val="clear" w:color="auto" w:fill="auto"/>
          </w:tcPr>
          <w:p w14:paraId="36A3FE8F" w14:textId="77777777" w:rsidR="00AC3ED4" w:rsidRPr="003C1FDB" w:rsidRDefault="00AC3ED4" w:rsidP="00A17466">
            <w:pPr>
              <w:spacing w:after="60"/>
              <w:jc w:val="right"/>
              <w:rPr>
                <w:sz w:val="14"/>
                <w:szCs w:val="14"/>
              </w:rPr>
            </w:pPr>
            <w:r>
              <w:rPr>
                <w:sz w:val="14"/>
                <w:szCs w:val="14"/>
              </w:rPr>
              <w:t>1.17</w:t>
            </w:r>
          </w:p>
        </w:tc>
        <w:tc>
          <w:tcPr>
            <w:tcW w:w="550" w:type="dxa"/>
            <w:shd w:val="clear" w:color="auto" w:fill="auto"/>
          </w:tcPr>
          <w:p w14:paraId="4C69877E" w14:textId="77777777" w:rsidR="00AC3ED4" w:rsidRPr="003C1FDB" w:rsidRDefault="00AC3ED4" w:rsidP="00A17466">
            <w:pPr>
              <w:spacing w:after="60"/>
              <w:jc w:val="right"/>
              <w:rPr>
                <w:sz w:val="14"/>
                <w:szCs w:val="14"/>
              </w:rPr>
            </w:pPr>
            <w:r>
              <w:rPr>
                <w:sz w:val="14"/>
                <w:szCs w:val="14"/>
              </w:rPr>
              <w:t>0.59</w:t>
            </w:r>
          </w:p>
        </w:tc>
        <w:tc>
          <w:tcPr>
            <w:tcW w:w="689" w:type="dxa"/>
          </w:tcPr>
          <w:p w14:paraId="077FDAEC" w14:textId="77777777" w:rsidR="00AC3ED4" w:rsidRPr="003C1FDB" w:rsidRDefault="00AC3ED4" w:rsidP="00A17466">
            <w:pPr>
              <w:spacing w:after="60"/>
              <w:jc w:val="right"/>
              <w:rPr>
                <w:sz w:val="14"/>
                <w:szCs w:val="14"/>
              </w:rPr>
            </w:pPr>
            <w:r w:rsidRPr="003C1FDB">
              <w:rPr>
                <w:sz w:val="14"/>
                <w:szCs w:val="14"/>
              </w:rPr>
              <w:t>0.59</w:t>
            </w:r>
          </w:p>
        </w:tc>
        <w:tc>
          <w:tcPr>
            <w:tcW w:w="568" w:type="dxa"/>
          </w:tcPr>
          <w:p w14:paraId="4EFE43A9" w14:textId="77777777" w:rsidR="00AC3ED4" w:rsidRPr="003C1FDB" w:rsidRDefault="00AC3ED4" w:rsidP="00A17466">
            <w:pPr>
              <w:spacing w:after="60"/>
              <w:jc w:val="right"/>
              <w:rPr>
                <w:sz w:val="14"/>
                <w:szCs w:val="14"/>
              </w:rPr>
            </w:pPr>
            <w:r w:rsidRPr="003C1FDB">
              <w:rPr>
                <w:sz w:val="14"/>
                <w:szCs w:val="14"/>
              </w:rPr>
              <w:t>0.59</w:t>
            </w:r>
          </w:p>
        </w:tc>
        <w:tc>
          <w:tcPr>
            <w:tcW w:w="496" w:type="dxa"/>
          </w:tcPr>
          <w:p w14:paraId="0B767F84" w14:textId="77777777" w:rsidR="00AC3ED4" w:rsidRPr="003C1FDB" w:rsidRDefault="00AC3ED4" w:rsidP="00A17466">
            <w:pPr>
              <w:spacing w:after="60"/>
              <w:jc w:val="right"/>
              <w:rPr>
                <w:sz w:val="14"/>
                <w:szCs w:val="14"/>
              </w:rPr>
            </w:pPr>
            <w:r>
              <w:rPr>
                <w:sz w:val="14"/>
                <w:szCs w:val="14"/>
              </w:rPr>
              <w:t>0.05</w:t>
            </w:r>
          </w:p>
        </w:tc>
        <w:tc>
          <w:tcPr>
            <w:tcW w:w="689" w:type="dxa"/>
            <w:shd w:val="clear" w:color="auto" w:fill="auto"/>
          </w:tcPr>
          <w:p w14:paraId="5C06AB9D" w14:textId="77777777" w:rsidR="00AC3ED4" w:rsidRPr="003C1FDB" w:rsidRDefault="00AC3ED4" w:rsidP="00A17466">
            <w:pPr>
              <w:spacing w:after="60"/>
              <w:jc w:val="right"/>
              <w:rPr>
                <w:sz w:val="16"/>
                <w:szCs w:val="16"/>
              </w:rPr>
            </w:pPr>
            <w:r>
              <w:rPr>
                <w:sz w:val="16"/>
                <w:szCs w:val="16"/>
              </w:rPr>
              <w:t>n/a</w:t>
            </w:r>
          </w:p>
        </w:tc>
      </w:tr>
      <w:tr w:rsidR="00AC3ED4" w:rsidRPr="003C1FDB" w14:paraId="6A2441DA" w14:textId="77777777" w:rsidTr="00DE576D">
        <w:trPr>
          <w:trHeight w:val="368"/>
        </w:trPr>
        <w:tc>
          <w:tcPr>
            <w:tcW w:w="2024" w:type="dxa"/>
            <w:gridSpan w:val="3"/>
            <w:shd w:val="clear" w:color="auto" w:fill="auto"/>
          </w:tcPr>
          <w:p w14:paraId="2478F400" w14:textId="77777777" w:rsidR="00AC3ED4" w:rsidRPr="003C1FDB" w:rsidRDefault="00AC3ED4" w:rsidP="00A17466">
            <w:pPr>
              <w:spacing w:after="60"/>
              <w:jc w:val="left"/>
              <w:rPr>
                <w:sz w:val="14"/>
                <w:szCs w:val="14"/>
              </w:rPr>
            </w:pPr>
            <w:r w:rsidRPr="003C1FDB">
              <w:rPr>
                <w:sz w:val="14"/>
                <w:szCs w:val="14"/>
              </w:rPr>
              <w:t>Maximum allowable consumption (ODP tonnes)</w:t>
            </w:r>
          </w:p>
        </w:tc>
        <w:tc>
          <w:tcPr>
            <w:tcW w:w="689" w:type="dxa"/>
            <w:shd w:val="clear" w:color="auto" w:fill="auto"/>
          </w:tcPr>
          <w:p w14:paraId="4F35676F" w14:textId="77777777" w:rsidR="00AC3ED4" w:rsidRPr="003C1FDB" w:rsidRDefault="00AC3ED4" w:rsidP="00A17466">
            <w:pPr>
              <w:spacing w:after="60"/>
              <w:jc w:val="right"/>
              <w:rPr>
                <w:sz w:val="14"/>
                <w:szCs w:val="14"/>
              </w:rPr>
            </w:pPr>
            <w:r w:rsidRPr="003C1FDB">
              <w:rPr>
                <w:sz w:val="14"/>
                <w:szCs w:val="14"/>
              </w:rPr>
              <w:t>1.62</w:t>
            </w:r>
          </w:p>
        </w:tc>
        <w:tc>
          <w:tcPr>
            <w:tcW w:w="550" w:type="dxa"/>
            <w:shd w:val="clear" w:color="auto" w:fill="auto"/>
          </w:tcPr>
          <w:p w14:paraId="4ECDF972" w14:textId="77777777" w:rsidR="00AC3ED4" w:rsidRPr="003C1FDB" w:rsidRDefault="00AC3ED4" w:rsidP="00A17466">
            <w:pPr>
              <w:spacing w:after="60"/>
              <w:jc w:val="right"/>
              <w:rPr>
                <w:sz w:val="14"/>
                <w:szCs w:val="14"/>
              </w:rPr>
            </w:pPr>
            <w:r w:rsidRPr="003C1FDB">
              <w:rPr>
                <w:sz w:val="14"/>
                <w:szCs w:val="14"/>
              </w:rPr>
              <w:t>1.52</w:t>
            </w:r>
          </w:p>
        </w:tc>
        <w:tc>
          <w:tcPr>
            <w:tcW w:w="550" w:type="dxa"/>
            <w:shd w:val="clear" w:color="auto" w:fill="auto"/>
          </w:tcPr>
          <w:p w14:paraId="4EE76860" w14:textId="77777777" w:rsidR="00AC3ED4" w:rsidRPr="003C1FDB" w:rsidRDefault="00AC3ED4" w:rsidP="00A17466">
            <w:pPr>
              <w:spacing w:after="60"/>
              <w:jc w:val="right"/>
              <w:rPr>
                <w:sz w:val="14"/>
                <w:szCs w:val="14"/>
              </w:rPr>
            </w:pPr>
            <w:r w:rsidRPr="003C1FDB">
              <w:rPr>
                <w:sz w:val="14"/>
                <w:szCs w:val="14"/>
              </w:rPr>
              <w:t>1.42</w:t>
            </w:r>
          </w:p>
        </w:tc>
        <w:tc>
          <w:tcPr>
            <w:tcW w:w="619" w:type="dxa"/>
            <w:shd w:val="clear" w:color="auto" w:fill="auto"/>
          </w:tcPr>
          <w:p w14:paraId="1E9BFC2D" w14:textId="77777777" w:rsidR="00AC3ED4" w:rsidRPr="00214DAF" w:rsidRDefault="00AC3ED4" w:rsidP="00A17466">
            <w:pPr>
              <w:spacing w:after="60"/>
              <w:jc w:val="right"/>
              <w:rPr>
                <w:sz w:val="14"/>
                <w:szCs w:val="14"/>
              </w:rPr>
            </w:pPr>
            <w:r w:rsidRPr="00214DAF">
              <w:rPr>
                <w:sz w:val="14"/>
                <w:szCs w:val="14"/>
              </w:rPr>
              <w:t>1.32</w:t>
            </w:r>
          </w:p>
        </w:tc>
        <w:tc>
          <w:tcPr>
            <w:tcW w:w="746" w:type="dxa"/>
            <w:shd w:val="clear" w:color="auto" w:fill="auto"/>
          </w:tcPr>
          <w:p w14:paraId="612600E5" w14:textId="77777777" w:rsidR="00AC3ED4" w:rsidRPr="003C1FDB" w:rsidRDefault="00AC3ED4" w:rsidP="00A17466">
            <w:pPr>
              <w:spacing w:after="60"/>
              <w:jc w:val="right"/>
              <w:rPr>
                <w:sz w:val="14"/>
                <w:szCs w:val="14"/>
              </w:rPr>
            </w:pPr>
            <w:r w:rsidRPr="003C1FDB">
              <w:rPr>
                <w:sz w:val="14"/>
                <w:szCs w:val="14"/>
              </w:rPr>
              <w:t>1.22</w:t>
            </w:r>
          </w:p>
        </w:tc>
        <w:tc>
          <w:tcPr>
            <w:tcW w:w="550" w:type="dxa"/>
            <w:shd w:val="clear" w:color="auto" w:fill="auto"/>
          </w:tcPr>
          <w:p w14:paraId="09FD3407" w14:textId="77777777" w:rsidR="00AC3ED4" w:rsidRPr="003C1FDB" w:rsidRDefault="00AC3ED4" w:rsidP="00A17466">
            <w:pPr>
              <w:spacing w:after="60"/>
              <w:jc w:val="right"/>
              <w:rPr>
                <w:sz w:val="14"/>
                <w:szCs w:val="14"/>
              </w:rPr>
            </w:pPr>
            <w:r w:rsidRPr="003C1FDB">
              <w:rPr>
                <w:sz w:val="14"/>
                <w:szCs w:val="14"/>
              </w:rPr>
              <w:t>1.12</w:t>
            </w:r>
          </w:p>
        </w:tc>
        <w:tc>
          <w:tcPr>
            <w:tcW w:w="689" w:type="dxa"/>
            <w:shd w:val="clear" w:color="auto" w:fill="auto"/>
          </w:tcPr>
          <w:p w14:paraId="51C1940F" w14:textId="77777777" w:rsidR="00AC3ED4" w:rsidRPr="003C1FDB" w:rsidRDefault="00AC3ED4" w:rsidP="00A17466">
            <w:pPr>
              <w:spacing w:after="60"/>
              <w:jc w:val="right"/>
              <w:rPr>
                <w:sz w:val="14"/>
                <w:szCs w:val="14"/>
              </w:rPr>
            </w:pPr>
            <w:r w:rsidRPr="003C1FDB">
              <w:rPr>
                <w:sz w:val="14"/>
                <w:szCs w:val="14"/>
              </w:rPr>
              <w:t>0.91</w:t>
            </w:r>
          </w:p>
        </w:tc>
        <w:tc>
          <w:tcPr>
            <w:tcW w:w="535" w:type="dxa"/>
            <w:shd w:val="clear" w:color="auto" w:fill="auto"/>
          </w:tcPr>
          <w:p w14:paraId="0A59E10A" w14:textId="77777777" w:rsidR="00AC3ED4" w:rsidRPr="003C1FDB" w:rsidRDefault="00AC3ED4" w:rsidP="00A17466">
            <w:pPr>
              <w:spacing w:after="60"/>
              <w:jc w:val="right"/>
              <w:rPr>
                <w:sz w:val="14"/>
                <w:szCs w:val="14"/>
              </w:rPr>
            </w:pPr>
            <w:r>
              <w:rPr>
                <w:sz w:val="14"/>
                <w:szCs w:val="14"/>
              </w:rPr>
              <w:t>0.69</w:t>
            </w:r>
          </w:p>
        </w:tc>
        <w:tc>
          <w:tcPr>
            <w:tcW w:w="688" w:type="dxa"/>
            <w:shd w:val="clear" w:color="auto" w:fill="auto"/>
          </w:tcPr>
          <w:p w14:paraId="351AEB17" w14:textId="77777777" w:rsidR="00AC3ED4" w:rsidRPr="003C1FDB" w:rsidRDefault="00AC3ED4" w:rsidP="00A17466">
            <w:pPr>
              <w:spacing w:after="60"/>
              <w:jc w:val="right"/>
              <w:rPr>
                <w:sz w:val="14"/>
                <w:szCs w:val="14"/>
              </w:rPr>
            </w:pPr>
            <w:r>
              <w:rPr>
                <w:sz w:val="14"/>
                <w:szCs w:val="14"/>
              </w:rPr>
              <w:t>0.48</w:t>
            </w:r>
          </w:p>
        </w:tc>
        <w:tc>
          <w:tcPr>
            <w:tcW w:w="529" w:type="dxa"/>
            <w:shd w:val="clear" w:color="auto" w:fill="auto"/>
          </w:tcPr>
          <w:p w14:paraId="64B99C82" w14:textId="77777777" w:rsidR="00AC3ED4" w:rsidRPr="003C1FDB" w:rsidRDefault="00AC3ED4" w:rsidP="00A17466">
            <w:pPr>
              <w:spacing w:after="60"/>
              <w:jc w:val="right"/>
              <w:rPr>
                <w:sz w:val="14"/>
                <w:szCs w:val="14"/>
              </w:rPr>
            </w:pPr>
            <w:r>
              <w:rPr>
                <w:sz w:val="14"/>
                <w:szCs w:val="14"/>
              </w:rPr>
              <w:t>0.26</w:t>
            </w:r>
          </w:p>
        </w:tc>
        <w:tc>
          <w:tcPr>
            <w:tcW w:w="550" w:type="dxa"/>
            <w:shd w:val="clear" w:color="auto" w:fill="auto"/>
          </w:tcPr>
          <w:p w14:paraId="3FB6082F" w14:textId="77777777" w:rsidR="00AC3ED4" w:rsidRPr="003C1FDB" w:rsidRDefault="00AC3ED4" w:rsidP="00A17466">
            <w:pPr>
              <w:spacing w:after="60"/>
              <w:jc w:val="right"/>
              <w:rPr>
                <w:sz w:val="14"/>
                <w:szCs w:val="14"/>
              </w:rPr>
            </w:pPr>
            <w:r>
              <w:rPr>
                <w:sz w:val="14"/>
                <w:szCs w:val="14"/>
              </w:rPr>
              <w:t>0.05</w:t>
            </w:r>
          </w:p>
        </w:tc>
        <w:tc>
          <w:tcPr>
            <w:tcW w:w="689" w:type="dxa"/>
          </w:tcPr>
          <w:p w14:paraId="4564CE90" w14:textId="77777777" w:rsidR="00AC3ED4" w:rsidRPr="003C1FDB" w:rsidRDefault="00AC3ED4" w:rsidP="00A17466">
            <w:pPr>
              <w:spacing w:after="60"/>
              <w:jc w:val="right"/>
              <w:rPr>
                <w:sz w:val="14"/>
                <w:szCs w:val="14"/>
              </w:rPr>
            </w:pPr>
            <w:r w:rsidRPr="003C1FDB">
              <w:rPr>
                <w:sz w:val="14"/>
                <w:szCs w:val="14"/>
              </w:rPr>
              <w:t>0.05</w:t>
            </w:r>
          </w:p>
        </w:tc>
        <w:tc>
          <w:tcPr>
            <w:tcW w:w="568" w:type="dxa"/>
          </w:tcPr>
          <w:p w14:paraId="47553BD6" w14:textId="77777777" w:rsidR="00AC3ED4" w:rsidRPr="003C1FDB" w:rsidRDefault="00AC3ED4" w:rsidP="00A17466">
            <w:pPr>
              <w:spacing w:after="60"/>
              <w:jc w:val="right"/>
              <w:rPr>
                <w:sz w:val="14"/>
                <w:szCs w:val="14"/>
              </w:rPr>
            </w:pPr>
            <w:r w:rsidRPr="003C1FDB">
              <w:rPr>
                <w:sz w:val="14"/>
                <w:szCs w:val="14"/>
              </w:rPr>
              <w:t>0.05</w:t>
            </w:r>
          </w:p>
        </w:tc>
        <w:tc>
          <w:tcPr>
            <w:tcW w:w="496" w:type="dxa"/>
          </w:tcPr>
          <w:p w14:paraId="2BE54C32" w14:textId="77777777" w:rsidR="00AC3ED4" w:rsidRPr="003C1FDB" w:rsidRDefault="00AC3ED4" w:rsidP="00A17466">
            <w:pPr>
              <w:spacing w:after="60"/>
              <w:jc w:val="right"/>
              <w:rPr>
                <w:sz w:val="14"/>
                <w:szCs w:val="14"/>
              </w:rPr>
            </w:pPr>
            <w:r>
              <w:rPr>
                <w:sz w:val="14"/>
                <w:szCs w:val="14"/>
              </w:rPr>
              <w:t>0</w:t>
            </w:r>
          </w:p>
        </w:tc>
        <w:tc>
          <w:tcPr>
            <w:tcW w:w="689" w:type="dxa"/>
            <w:shd w:val="clear" w:color="auto" w:fill="auto"/>
          </w:tcPr>
          <w:p w14:paraId="16A8F0A2" w14:textId="77777777" w:rsidR="00AC3ED4" w:rsidRPr="003C1FDB" w:rsidRDefault="00AC3ED4" w:rsidP="00A17466">
            <w:pPr>
              <w:spacing w:after="60"/>
              <w:jc w:val="right"/>
              <w:rPr>
                <w:sz w:val="16"/>
                <w:szCs w:val="16"/>
              </w:rPr>
            </w:pPr>
            <w:r>
              <w:rPr>
                <w:sz w:val="16"/>
                <w:szCs w:val="16"/>
              </w:rPr>
              <w:t>n/a</w:t>
            </w:r>
          </w:p>
        </w:tc>
      </w:tr>
      <w:tr w:rsidR="00AC3ED4" w:rsidRPr="003C1FDB" w14:paraId="16BD59B7" w14:textId="77777777" w:rsidTr="00DE576D">
        <w:trPr>
          <w:trHeight w:val="368"/>
        </w:trPr>
        <w:tc>
          <w:tcPr>
            <w:tcW w:w="720" w:type="dxa"/>
            <w:vMerge w:val="restart"/>
            <w:shd w:val="clear" w:color="auto" w:fill="auto"/>
          </w:tcPr>
          <w:p w14:paraId="0BFF4195" w14:textId="4630C52E" w:rsidR="00AC3ED4" w:rsidRPr="003C1FDB" w:rsidRDefault="00284050" w:rsidP="00A17466">
            <w:pPr>
              <w:spacing w:after="60"/>
              <w:jc w:val="left"/>
              <w:rPr>
                <w:sz w:val="14"/>
                <w:szCs w:val="14"/>
              </w:rPr>
            </w:pPr>
            <w:r>
              <w:rPr>
                <w:sz w:val="14"/>
                <w:szCs w:val="14"/>
              </w:rPr>
              <w:t>F</w:t>
            </w:r>
            <w:r w:rsidR="00AC3ED4" w:rsidRPr="003C1FDB">
              <w:rPr>
                <w:sz w:val="14"/>
                <w:szCs w:val="14"/>
              </w:rPr>
              <w:t>unding</w:t>
            </w:r>
            <w:r>
              <w:rPr>
                <w:sz w:val="14"/>
                <w:szCs w:val="14"/>
              </w:rPr>
              <w:t xml:space="preserve"> agreed in principle</w:t>
            </w:r>
            <w:r w:rsidR="00AC3ED4" w:rsidRPr="003C1FDB">
              <w:rPr>
                <w:sz w:val="14"/>
                <w:szCs w:val="14"/>
              </w:rPr>
              <w:t xml:space="preserve"> (US$)</w:t>
            </w:r>
          </w:p>
        </w:tc>
        <w:tc>
          <w:tcPr>
            <w:tcW w:w="630" w:type="dxa"/>
            <w:vMerge w:val="restart"/>
            <w:shd w:val="clear" w:color="auto" w:fill="auto"/>
          </w:tcPr>
          <w:p w14:paraId="08CA0EEA" w14:textId="14B0F808" w:rsidR="00AC3ED4" w:rsidRPr="00C57133" w:rsidRDefault="00AC3ED4" w:rsidP="00DE576D">
            <w:pPr>
              <w:spacing w:after="60"/>
              <w:jc w:val="center"/>
              <w:rPr>
                <w:sz w:val="12"/>
                <w:szCs w:val="12"/>
              </w:rPr>
            </w:pPr>
            <w:r w:rsidRPr="00C57133">
              <w:rPr>
                <w:sz w:val="12"/>
                <w:szCs w:val="12"/>
              </w:rPr>
              <w:t>UNEP</w:t>
            </w:r>
            <w:r w:rsidR="00DE576D">
              <w:rPr>
                <w:sz w:val="12"/>
                <w:szCs w:val="12"/>
              </w:rPr>
              <w:t xml:space="preserve"> </w:t>
            </w:r>
            <w:r w:rsidRPr="00C57133">
              <w:rPr>
                <w:sz w:val="12"/>
                <w:szCs w:val="12"/>
              </w:rPr>
              <w:t>(lead)</w:t>
            </w:r>
          </w:p>
        </w:tc>
        <w:tc>
          <w:tcPr>
            <w:tcW w:w="674" w:type="dxa"/>
            <w:shd w:val="clear" w:color="auto" w:fill="auto"/>
          </w:tcPr>
          <w:p w14:paraId="4AAAD324" w14:textId="77777777" w:rsidR="00AC3ED4" w:rsidRPr="003C1FDB" w:rsidRDefault="00AC3ED4" w:rsidP="00A17466">
            <w:pPr>
              <w:spacing w:after="60"/>
              <w:jc w:val="left"/>
              <w:rPr>
                <w:sz w:val="14"/>
                <w:szCs w:val="14"/>
              </w:rPr>
            </w:pPr>
            <w:r w:rsidRPr="003C1FDB">
              <w:rPr>
                <w:sz w:val="14"/>
                <w:szCs w:val="14"/>
              </w:rPr>
              <w:t>Project costs</w:t>
            </w:r>
          </w:p>
        </w:tc>
        <w:tc>
          <w:tcPr>
            <w:tcW w:w="689" w:type="dxa"/>
            <w:shd w:val="clear" w:color="auto" w:fill="auto"/>
          </w:tcPr>
          <w:p w14:paraId="1672E565" w14:textId="77777777" w:rsidR="00AC3ED4" w:rsidRPr="003C1FDB" w:rsidRDefault="00AC3ED4" w:rsidP="00A17466">
            <w:pPr>
              <w:spacing w:after="60"/>
              <w:jc w:val="right"/>
              <w:rPr>
                <w:sz w:val="14"/>
                <w:szCs w:val="14"/>
              </w:rPr>
            </w:pPr>
            <w:r>
              <w:rPr>
                <w:sz w:val="14"/>
                <w:szCs w:val="14"/>
              </w:rPr>
              <w:t>55,500</w:t>
            </w:r>
          </w:p>
        </w:tc>
        <w:tc>
          <w:tcPr>
            <w:tcW w:w="550" w:type="dxa"/>
            <w:shd w:val="clear" w:color="auto" w:fill="auto"/>
          </w:tcPr>
          <w:p w14:paraId="50D71AF3"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6731AC26" w14:textId="77777777" w:rsidR="00AC3ED4" w:rsidRPr="003C1FDB" w:rsidRDefault="00AC3ED4" w:rsidP="00A17466">
            <w:pPr>
              <w:spacing w:after="60"/>
              <w:jc w:val="right"/>
              <w:rPr>
                <w:sz w:val="14"/>
                <w:szCs w:val="14"/>
              </w:rPr>
            </w:pPr>
            <w:r>
              <w:rPr>
                <w:sz w:val="14"/>
                <w:szCs w:val="14"/>
              </w:rPr>
              <w:t>0</w:t>
            </w:r>
          </w:p>
        </w:tc>
        <w:tc>
          <w:tcPr>
            <w:tcW w:w="619" w:type="dxa"/>
            <w:shd w:val="clear" w:color="auto" w:fill="auto"/>
          </w:tcPr>
          <w:p w14:paraId="77A61FC4" w14:textId="77777777" w:rsidR="00AC3ED4" w:rsidRPr="00214DAF" w:rsidRDefault="00AC3ED4" w:rsidP="00A17466">
            <w:pPr>
              <w:spacing w:after="60"/>
              <w:jc w:val="right"/>
              <w:rPr>
                <w:sz w:val="14"/>
                <w:szCs w:val="14"/>
              </w:rPr>
            </w:pPr>
            <w:r w:rsidRPr="00214DAF">
              <w:rPr>
                <w:sz w:val="14"/>
                <w:szCs w:val="14"/>
              </w:rPr>
              <w:t>65,500</w:t>
            </w:r>
          </w:p>
        </w:tc>
        <w:tc>
          <w:tcPr>
            <w:tcW w:w="746" w:type="dxa"/>
            <w:shd w:val="clear" w:color="auto" w:fill="auto"/>
          </w:tcPr>
          <w:p w14:paraId="3B1DACF9"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7C818F37" w14:textId="77777777" w:rsidR="00AC3ED4" w:rsidRPr="00C57133" w:rsidRDefault="00AC3ED4" w:rsidP="00A17466">
            <w:pPr>
              <w:spacing w:after="60"/>
              <w:jc w:val="right"/>
              <w:rPr>
                <w:sz w:val="14"/>
                <w:szCs w:val="14"/>
              </w:rPr>
            </w:pPr>
            <w:r w:rsidRPr="00C57133">
              <w:rPr>
                <w:sz w:val="14"/>
                <w:szCs w:val="14"/>
              </w:rPr>
              <w:t>0</w:t>
            </w:r>
          </w:p>
        </w:tc>
        <w:tc>
          <w:tcPr>
            <w:tcW w:w="689" w:type="dxa"/>
            <w:shd w:val="clear" w:color="auto" w:fill="auto"/>
          </w:tcPr>
          <w:p w14:paraId="11602B1E" w14:textId="77777777" w:rsidR="00AC3ED4" w:rsidRPr="003C1FDB" w:rsidRDefault="00AC3ED4" w:rsidP="00A17466">
            <w:pPr>
              <w:spacing w:after="60"/>
              <w:jc w:val="right"/>
              <w:rPr>
                <w:sz w:val="14"/>
                <w:szCs w:val="14"/>
              </w:rPr>
            </w:pPr>
            <w:r w:rsidRPr="003C1FDB">
              <w:rPr>
                <w:sz w:val="14"/>
                <w:szCs w:val="14"/>
              </w:rPr>
              <w:t>45,500</w:t>
            </w:r>
          </w:p>
        </w:tc>
        <w:tc>
          <w:tcPr>
            <w:tcW w:w="535" w:type="dxa"/>
            <w:shd w:val="clear" w:color="auto" w:fill="auto"/>
          </w:tcPr>
          <w:p w14:paraId="3162D45F" w14:textId="77777777" w:rsidR="00AC3ED4" w:rsidRPr="003C1FDB" w:rsidRDefault="00AC3ED4" w:rsidP="00A17466">
            <w:pPr>
              <w:spacing w:after="60"/>
              <w:jc w:val="right"/>
              <w:rPr>
                <w:sz w:val="14"/>
                <w:szCs w:val="14"/>
              </w:rPr>
            </w:pPr>
            <w:r>
              <w:rPr>
                <w:sz w:val="14"/>
                <w:szCs w:val="14"/>
              </w:rPr>
              <w:t>0</w:t>
            </w:r>
          </w:p>
        </w:tc>
        <w:tc>
          <w:tcPr>
            <w:tcW w:w="688" w:type="dxa"/>
            <w:shd w:val="clear" w:color="auto" w:fill="auto"/>
          </w:tcPr>
          <w:p w14:paraId="377A1C60" w14:textId="77777777" w:rsidR="00AC3ED4" w:rsidRPr="003C1FDB" w:rsidRDefault="00AC3ED4" w:rsidP="00A17466">
            <w:pPr>
              <w:spacing w:after="60"/>
              <w:jc w:val="right"/>
              <w:rPr>
                <w:sz w:val="14"/>
                <w:szCs w:val="14"/>
              </w:rPr>
            </w:pPr>
            <w:r w:rsidRPr="003C1FDB">
              <w:rPr>
                <w:sz w:val="14"/>
                <w:szCs w:val="14"/>
              </w:rPr>
              <w:t>45,500</w:t>
            </w:r>
          </w:p>
        </w:tc>
        <w:tc>
          <w:tcPr>
            <w:tcW w:w="529" w:type="dxa"/>
            <w:shd w:val="clear" w:color="auto" w:fill="auto"/>
          </w:tcPr>
          <w:p w14:paraId="629F5CE0"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16BADA97" w14:textId="77777777" w:rsidR="00AC3ED4" w:rsidRPr="003C1FDB" w:rsidRDefault="00AC3ED4" w:rsidP="00A17466">
            <w:pPr>
              <w:spacing w:after="60"/>
              <w:jc w:val="right"/>
              <w:rPr>
                <w:sz w:val="14"/>
                <w:szCs w:val="14"/>
              </w:rPr>
            </w:pPr>
            <w:r>
              <w:rPr>
                <w:sz w:val="14"/>
                <w:szCs w:val="14"/>
              </w:rPr>
              <w:t>0</w:t>
            </w:r>
          </w:p>
        </w:tc>
        <w:tc>
          <w:tcPr>
            <w:tcW w:w="689" w:type="dxa"/>
          </w:tcPr>
          <w:p w14:paraId="196084D6" w14:textId="77777777" w:rsidR="00AC3ED4" w:rsidRPr="003C1FDB" w:rsidRDefault="00AC3ED4" w:rsidP="00A17466">
            <w:pPr>
              <w:spacing w:after="60"/>
              <w:jc w:val="right"/>
              <w:rPr>
                <w:sz w:val="14"/>
                <w:szCs w:val="14"/>
              </w:rPr>
            </w:pPr>
            <w:r w:rsidRPr="003C1FDB">
              <w:rPr>
                <w:sz w:val="14"/>
                <w:szCs w:val="14"/>
              </w:rPr>
              <w:t>30,500</w:t>
            </w:r>
          </w:p>
        </w:tc>
        <w:tc>
          <w:tcPr>
            <w:tcW w:w="568" w:type="dxa"/>
          </w:tcPr>
          <w:p w14:paraId="26D4BF24" w14:textId="77777777" w:rsidR="00AC3ED4" w:rsidRPr="003C1FDB" w:rsidRDefault="00AC3ED4" w:rsidP="00A17466">
            <w:pPr>
              <w:spacing w:after="60"/>
              <w:jc w:val="right"/>
              <w:rPr>
                <w:sz w:val="14"/>
                <w:szCs w:val="14"/>
              </w:rPr>
            </w:pPr>
            <w:r w:rsidRPr="003C1FDB">
              <w:rPr>
                <w:sz w:val="14"/>
                <w:szCs w:val="14"/>
              </w:rPr>
              <w:t>0</w:t>
            </w:r>
          </w:p>
        </w:tc>
        <w:tc>
          <w:tcPr>
            <w:tcW w:w="496" w:type="dxa"/>
          </w:tcPr>
          <w:p w14:paraId="4AB580CC" w14:textId="77777777" w:rsidR="00AC3ED4" w:rsidRPr="003C1FDB" w:rsidRDefault="00AC3ED4" w:rsidP="00A17466">
            <w:pPr>
              <w:spacing w:after="60"/>
              <w:jc w:val="right"/>
              <w:rPr>
                <w:sz w:val="14"/>
                <w:szCs w:val="14"/>
              </w:rPr>
            </w:pPr>
            <w:r>
              <w:rPr>
                <w:sz w:val="14"/>
                <w:szCs w:val="14"/>
              </w:rPr>
              <w:t>0</w:t>
            </w:r>
          </w:p>
        </w:tc>
        <w:tc>
          <w:tcPr>
            <w:tcW w:w="689" w:type="dxa"/>
            <w:shd w:val="clear" w:color="auto" w:fill="auto"/>
          </w:tcPr>
          <w:p w14:paraId="301AFF35" w14:textId="77777777" w:rsidR="00AC3ED4" w:rsidRPr="003C1FDB" w:rsidRDefault="00AC3ED4" w:rsidP="00A17466">
            <w:pPr>
              <w:spacing w:after="60"/>
              <w:jc w:val="right"/>
              <w:rPr>
                <w:sz w:val="14"/>
                <w:szCs w:val="14"/>
              </w:rPr>
            </w:pPr>
            <w:r>
              <w:rPr>
                <w:sz w:val="14"/>
                <w:szCs w:val="14"/>
              </w:rPr>
              <w:t>242,500</w:t>
            </w:r>
          </w:p>
        </w:tc>
      </w:tr>
      <w:tr w:rsidR="00AC3ED4" w:rsidRPr="003C1FDB" w14:paraId="3592DC4A" w14:textId="77777777" w:rsidTr="00DE576D">
        <w:trPr>
          <w:trHeight w:val="392"/>
        </w:trPr>
        <w:tc>
          <w:tcPr>
            <w:tcW w:w="720" w:type="dxa"/>
            <w:vMerge/>
            <w:shd w:val="clear" w:color="auto" w:fill="auto"/>
          </w:tcPr>
          <w:p w14:paraId="79278390" w14:textId="77777777" w:rsidR="00AC3ED4" w:rsidRPr="003C1FDB" w:rsidRDefault="00AC3ED4" w:rsidP="00A17466">
            <w:pPr>
              <w:spacing w:after="60"/>
              <w:jc w:val="center"/>
              <w:rPr>
                <w:sz w:val="14"/>
                <w:szCs w:val="14"/>
              </w:rPr>
            </w:pPr>
          </w:p>
        </w:tc>
        <w:tc>
          <w:tcPr>
            <w:tcW w:w="630" w:type="dxa"/>
            <w:vMerge/>
            <w:shd w:val="clear" w:color="auto" w:fill="auto"/>
          </w:tcPr>
          <w:p w14:paraId="7BEF3374" w14:textId="77777777" w:rsidR="00AC3ED4" w:rsidRPr="00C57133" w:rsidRDefault="00AC3ED4" w:rsidP="00A17466">
            <w:pPr>
              <w:spacing w:after="60"/>
              <w:jc w:val="center"/>
              <w:rPr>
                <w:sz w:val="12"/>
                <w:szCs w:val="12"/>
              </w:rPr>
            </w:pPr>
          </w:p>
        </w:tc>
        <w:tc>
          <w:tcPr>
            <w:tcW w:w="674" w:type="dxa"/>
            <w:shd w:val="clear" w:color="auto" w:fill="auto"/>
          </w:tcPr>
          <w:p w14:paraId="2295EAFE" w14:textId="77777777" w:rsidR="00AC3ED4" w:rsidRPr="003C1FDB" w:rsidRDefault="00AC3ED4" w:rsidP="00A17466">
            <w:pPr>
              <w:spacing w:after="60"/>
              <w:jc w:val="left"/>
              <w:rPr>
                <w:sz w:val="14"/>
                <w:szCs w:val="14"/>
              </w:rPr>
            </w:pPr>
            <w:r w:rsidRPr="003C1FDB">
              <w:rPr>
                <w:sz w:val="14"/>
                <w:szCs w:val="14"/>
              </w:rPr>
              <w:t>Support costs</w:t>
            </w:r>
          </w:p>
        </w:tc>
        <w:tc>
          <w:tcPr>
            <w:tcW w:w="689" w:type="dxa"/>
            <w:shd w:val="clear" w:color="auto" w:fill="auto"/>
          </w:tcPr>
          <w:p w14:paraId="6C64E3DE" w14:textId="77777777" w:rsidR="00AC3ED4" w:rsidRPr="003C1FDB" w:rsidRDefault="00AC3ED4" w:rsidP="00A17466">
            <w:pPr>
              <w:spacing w:after="60"/>
              <w:jc w:val="right"/>
              <w:rPr>
                <w:sz w:val="14"/>
                <w:szCs w:val="14"/>
              </w:rPr>
            </w:pPr>
            <w:r>
              <w:rPr>
                <w:sz w:val="14"/>
                <w:szCs w:val="14"/>
              </w:rPr>
              <w:t>7,215</w:t>
            </w:r>
          </w:p>
        </w:tc>
        <w:tc>
          <w:tcPr>
            <w:tcW w:w="550" w:type="dxa"/>
            <w:shd w:val="clear" w:color="auto" w:fill="auto"/>
          </w:tcPr>
          <w:p w14:paraId="7586B46E"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4BC4D8AC" w14:textId="77777777" w:rsidR="00AC3ED4" w:rsidRPr="003C1FDB" w:rsidRDefault="00AC3ED4" w:rsidP="00A17466">
            <w:pPr>
              <w:spacing w:after="60"/>
              <w:jc w:val="right"/>
              <w:rPr>
                <w:sz w:val="14"/>
                <w:szCs w:val="14"/>
              </w:rPr>
            </w:pPr>
            <w:r>
              <w:rPr>
                <w:sz w:val="14"/>
                <w:szCs w:val="14"/>
              </w:rPr>
              <w:t>0</w:t>
            </w:r>
          </w:p>
        </w:tc>
        <w:tc>
          <w:tcPr>
            <w:tcW w:w="619" w:type="dxa"/>
            <w:shd w:val="clear" w:color="auto" w:fill="auto"/>
          </w:tcPr>
          <w:p w14:paraId="59B909F0" w14:textId="77777777" w:rsidR="00AC3ED4" w:rsidRPr="00214DAF" w:rsidRDefault="00AC3ED4" w:rsidP="00A17466">
            <w:pPr>
              <w:spacing w:after="60"/>
              <w:jc w:val="right"/>
              <w:rPr>
                <w:sz w:val="14"/>
                <w:szCs w:val="14"/>
              </w:rPr>
            </w:pPr>
            <w:r w:rsidRPr="00214DAF">
              <w:rPr>
                <w:sz w:val="14"/>
                <w:szCs w:val="14"/>
              </w:rPr>
              <w:t>8,515</w:t>
            </w:r>
          </w:p>
        </w:tc>
        <w:tc>
          <w:tcPr>
            <w:tcW w:w="746" w:type="dxa"/>
            <w:shd w:val="clear" w:color="auto" w:fill="auto"/>
          </w:tcPr>
          <w:p w14:paraId="2ABF12A8"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7F3B8208" w14:textId="77777777" w:rsidR="00AC3ED4" w:rsidRPr="00C57133" w:rsidRDefault="00AC3ED4" w:rsidP="00A17466">
            <w:pPr>
              <w:spacing w:after="60"/>
              <w:jc w:val="right"/>
              <w:rPr>
                <w:sz w:val="14"/>
                <w:szCs w:val="14"/>
              </w:rPr>
            </w:pPr>
            <w:r w:rsidRPr="00C57133">
              <w:rPr>
                <w:sz w:val="14"/>
                <w:szCs w:val="14"/>
              </w:rPr>
              <w:t>0</w:t>
            </w:r>
          </w:p>
        </w:tc>
        <w:tc>
          <w:tcPr>
            <w:tcW w:w="689" w:type="dxa"/>
            <w:shd w:val="clear" w:color="auto" w:fill="auto"/>
          </w:tcPr>
          <w:p w14:paraId="28F8664B" w14:textId="77777777" w:rsidR="00AC3ED4" w:rsidRPr="003C1FDB" w:rsidRDefault="00AC3ED4" w:rsidP="00A17466">
            <w:pPr>
              <w:spacing w:after="60"/>
              <w:jc w:val="right"/>
              <w:rPr>
                <w:sz w:val="14"/>
                <w:szCs w:val="14"/>
              </w:rPr>
            </w:pPr>
            <w:r w:rsidRPr="003C1FDB">
              <w:rPr>
                <w:sz w:val="14"/>
                <w:szCs w:val="14"/>
              </w:rPr>
              <w:t>5,915</w:t>
            </w:r>
          </w:p>
        </w:tc>
        <w:tc>
          <w:tcPr>
            <w:tcW w:w="535" w:type="dxa"/>
            <w:shd w:val="clear" w:color="auto" w:fill="auto"/>
          </w:tcPr>
          <w:p w14:paraId="5C79089C" w14:textId="77777777" w:rsidR="00AC3ED4" w:rsidRPr="003C1FDB" w:rsidRDefault="00AC3ED4" w:rsidP="00A17466">
            <w:pPr>
              <w:spacing w:after="60"/>
              <w:jc w:val="right"/>
              <w:rPr>
                <w:sz w:val="14"/>
                <w:szCs w:val="14"/>
              </w:rPr>
            </w:pPr>
            <w:r>
              <w:rPr>
                <w:sz w:val="14"/>
                <w:szCs w:val="14"/>
              </w:rPr>
              <w:t>0</w:t>
            </w:r>
          </w:p>
        </w:tc>
        <w:tc>
          <w:tcPr>
            <w:tcW w:w="688" w:type="dxa"/>
            <w:shd w:val="clear" w:color="auto" w:fill="auto"/>
          </w:tcPr>
          <w:p w14:paraId="2A4C3FCF" w14:textId="77777777" w:rsidR="00AC3ED4" w:rsidRPr="003C1FDB" w:rsidRDefault="00AC3ED4" w:rsidP="00A17466">
            <w:pPr>
              <w:spacing w:after="60"/>
              <w:jc w:val="right"/>
              <w:rPr>
                <w:sz w:val="14"/>
                <w:szCs w:val="14"/>
              </w:rPr>
            </w:pPr>
            <w:r w:rsidRPr="003C1FDB">
              <w:rPr>
                <w:sz w:val="14"/>
                <w:szCs w:val="14"/>
              </w:rPr>
              <w:t>5,915</w:t>
            </w:r>
          </w:p>
        </w:tc>
        <w:tc>
          <w:tcPr>
            <w:tcW w:w="529" w:type="dxa"/>
            <w:shd w:val="clear" w:color="auto" w:fill="auto"/>
          </w:tcPr>
          <w:p w14:paraId="4A38BAB2"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7D5F17FA" w14:textId="77777777" w:rsidR="00AC3ED4" w:rsidRPr="003C1FDB" w:rsidRDefault="00AC3ED4" w:rsidP="00A17466">
            <w:pPr>
              <w:spacing w:after="60"/>
              <w:jc w:val="right"/>
              <w:rPr>
                <w:sz w:val="14"/>
                <w:szCs w:val="14"/>
              </w:rPr>
            </w:pPr>
            <w:r>
              <w:rPr>
                <w:sz w:val="14"/>
                <w:szCs w:val="14"/>
              </w:rPr>
              <w:t>0</w:t>
            </w:r>
          </w:p>
        </w:tc>
        <w:tc>
          <w:tcPr>
            <w:tcW w:w="689" w:type="dxa"/>
          </w:tcPr>
          <w:p w14:paraId="4427BF71" w14:textId="77777777" w:rsidR="00AC3ED4" w:rsidRPr="003C1FDB" w:rsidRDefault="00AC3ED4" w:rsidP="00A17466">
            <w:pPr>
              <w:spacing w:after="60"/>
              <w:jc w:val="right"/>
              <w:rPr>
                <w:sz w:val="14"/>
                <w:szCs w:val="14"/>
              </w:rPr>
            </w:pPr>
            <w:r w:rsidRPr="003C1FDB">
              <w:rPr>
                <w:sz w:val="14"/>
                <w:szCs w:val="14"/>
              </w:rPr>
              <w:t>3,965</w:t>
            </w:r>
          </w:p>
        </w:tc>
        <w:tc>
          <w:tcPr>
            <w:tcW w:w="568" w:type="dxa"/>
          </w:tcPr>
          <w:p w14:paraId="43E82200" w14:textId="77777777" w:rsidR="00AC3ED4" w:rsidRPr="003C1FDB" w:rsidRDefault="00AC3ED4" w:rsidP="00A17466">
            <w:pPr>
              <w:spacing w:after="60"/>
              <w:jc w:val="right"/>
              <w:rPr>
                <w:sz w:val="14"/>
                <w:szCs w:val="14"/>
              </w:rPr>
            </w:pPr>
            <w:r w:rsidRPr="003C1FDB">
              <w:rPr>
                <w:sz w:val="14"/>
                <w:szCs w:val="14"/>
              </w:rPr>
              <w:t>0</w:t>
            </w:r>
          </w:p>
        </w:tc>
        <w:tc>
          <w:tcPr>
            <w:tcW w:w="496" w:type="dxa"/>
          </w:tcPr>
          <w:p w14:paraId="3B6D2C92" w14:textId="77777777" w:rsidR="00AC3ED4" w:rsidRPr="003C1FDB" w:rsidRDefault="00AC3ED4" w:rsidP="00A17466">
            <w:pPr>
              <w:spacing w:after="60"/>
              <w:jc w:val="right"/>
              <w:rPr>
                <w:sz w:val="14"/>
                <w:szCs w:val="14"/>
              </w:rPr>
            </w:pPr>
            <w:r>
              <w:rPr>
                <w:sz w:val="14"/>
                <w:szCs w:val="14"/>
              </w:rPr>
              <w:t>0</w:t>
            </w:r>
          </w:p>
        </w:tc>
        <w:tc>
          <w:tcPr>
            <w:tcW w:w="689" w:type="dxa"/>
            <w:shd w:val="clear" w:color="auto" w:fill="auto"/>
          </w:tcPr>
          <w:p w14:paraId="6653BD52" w14:textId="77777777" w:rsidR="00AC3ED4" w:rsidRPr="003C1FDB" w:rsidRDefault="00AC3ED4" w:rsidP="00A17466">
            <w:pPr>
              <w:spacing w:after="60"/>
              <w:jc w:val="right"/>
              <w:rPr>
                <w:sz w:val="14"/>
                <w:szCs w:val="14"/>
              </w:rPr>
            </w:pPr>
            <w:r>
              <w:rPr>
                <w:sz w:val="14"/>
                <w:szCs w:val="14"/>
              </w:rPr>
              <w:t>31,525</w:t>
            </w:r>
          </w:p>
        </w:tc>
      </w:tr>
      <w:tr w:rsidR="00AC3ED4" w:rsidRPr="003C1FDB" w14:paraId="61485793" w14:textId="77777777" w:rsidTr="00DE576D">
        <w:trPr>
          <w:trHeight w:val="379"/>
        </w:trPr>
        <w:tc>
          <w:tcPr>
            <w:tcW w:w="720" w:type="dxa"/>
            <w:vMerge/>
            <w:shd w:val="clear" w:color="auto" w:fill="auto"/>
          </w:tcPr>
          <w:p w14:paraId="5E19D321" w14:textId="77777777" w:rsidR="00AC3ED4" w:rsidRPr="003C1FDB" w:rsidRDefault="00AC3ED4" w:rsidP="00A17466">
            <w:pPr>
              <w:spacing w:after="60"/>
              <w:jc w:val="center"/>
              <w:rPr>
                <w:sz w:val="14"/>
                <w:szCs w:val="14"/>
              </w:rPr>
            </w:pPr>
          </w:p>
        </w:tc>
        <w:tc>
          <w:tcPr>
            <w:tcW w:w="630" w:type="dxa"/>
            <w:vMerge w:val="restart"/>
            <w:shd w:val="clear" w:color="auto" w:fill="auto"/>
          </w:tcPr>
          <w:p w14:paraId="1FC5876F" w14:textId="77777777" w:rsidR="00AC3ED4" w:rsidRPr="00C57133" w:rsidRDefault="00AC3ED4" w:rsidP="00A17466">
            <w:pPr>
              <w:spacing w:after="60"/>
              <w:jc w:val="center"/>
              <w:rPr>
                <w:sz w:val="12"/>
                <w:szCs w:val="12"/>
              </w:rPr>
            </w:pPr>
            <w:r w:rsidRPr="00C57133">
              <w:rPr>
                <w:sz w:val="12"/>
                <w:szCs w:val="12"/>
              </w:rPr>
              <w:t>UNDP</w:t>
            </w:r>
          </w:p>
        </w:tc>
        <w:tc>
          <w:tcPr>
            <w:tcW w:w="674" w:type="dxa"/>
            <w:shd w:val="clear" w:color="auto" w:fill="auto"/>
          </w:tcPr>
          <w:p w14:paraId="77E97D1F" w14:textId="77777777" w:rsidR="00AC3ED4" w:rsidRPr="003C1FDB" w:rsidRDefault="00AC3ED4" w:rsidP="00A17466">
            <w:pPr>
              <w:spacing w:after="60"/>
              <w:jc w:val="left"/>
              <w:rPr>
                <w:sz w:val="14"/>
                <w:szCs w:val="14"/>
              </w:rPr>
            </w:pPr>
            <w:r w:rsidRPr="003C1FDB">
              <w:rPr>
                <w:sz w:val="14"/>
                <w:szCs w:val="14"/>
              </w:rPr>
              <w:t>Project costs</w:t>
            </w:r>
          </w:p>
        </w:tc>
        <w:tc>
          <w:tcPr>
            <w:tcW w:w="689" w:type="dxa"/>
            <w:shd w:val="clear" w:color="auto" w:fill="auto"/>
          </w:tcPr>
          <w:p w14:paraId="5371F942" w14:textId="77777777" w:rsidR="00AC3ED4" w:rsidRPr="003C1FDB" w:rsidRDefault="00AC3ED4" w:rsidP="00A17466">
            <w:pPr>
              <w:spacing w:after="60"/>
              <w:jc w:val="right"/>
              <w:rPr>
                <w:sz w:val="14"/>
                <w:szCs w:val="14"/>
              </w:rPr>
            </w:pPr>
            <w:r>
              <w:rPr>
                <w:sz w:val="14"/>
                <w:szCs w:val="14"/>
              </w:rPr>
              <w:t>159,750</w:t>
            </w:r>
          </w:p>
        </w:tc>
        <w:tc>
          <w:tcPr>
            <w:tcW w:w="550" w:type="dxa"/>
            <w:shd w:val="clear" w:color="auto" w:fill="auto"/>
          </w:tcPr>
          <w:p w14:paraId="56744180"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4501B440" w14:textId="77777777" w:rsidR="00AC3ED4" w:rsidRPr="003C1FDB" w:rsidRDefault="00AC3ED4" w:rsidP="00A17466">
            <w:pPr>
              <w:spacing w:after="60"/>
              <w:jc w:val="right"/>
              <w:rPr>
                <w:sz w:val="14"/>
                <w:szCs w:val="14"/>
              </w:rPr>
            </w:pPr>
            <w:r>
              <w:rPr>
                <w:sz w:val="14"/>
                <w:szCs w:val="14"/>
              </w:rPr>
              <w:t>0</w:t>
            </w:r>
          </w:p>
        </w:tc>
        <w:tc>
          <w:tcPr>
            <w:tcW w:w="619" w:type="dxa"/>
            <w:shd w:val="clear" w:color="auto" w:fill="auto"/>
          </w:tcPr>
          <w:p w14:paraId="6D6CD28A" w14:textId="77777777" w:rsidR="00AC3ED4" w:rsidRPr="00214DAF" w:rsidRDefault="00AC3ED4" w:rsidP="00A17466">
            <w:pPr>
              <w:spacing w:after="60"/>
              <w:jc w:val="right"/>
              <w:rPr>
                <w:sz w:val="14"/>
                <w:szCs w:val="14"/>
              </w:rPr>
            </w:pPr>
            <w:r w:rsidRPr="00214DAF">
              <w:rPr>
                <w:sz w:val="14"/>
                <w:szCs w:val="14"/>
              </w:rPr>
              <w:t>66,750</w:t>
            </w:r>
          </w:p>
        </w:tc>
        <w:tc>
          <w:tcPr>
            <w:tcW w:w="746" w:type="dxa"/>
            <w:shd w:val="clear" w:color="auto" w:fill="auto"/>
          </w:tcPr>
          <w:p w14:paraId="02D5E96E"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6368C6A6" w14:textId="77777777" w:rsidR="00AC3ED4" w:rsidRPr="00C57133" w:rsidRDefault="00AC3ED4" w:rsidP="00A17466">
            <w:pPr>
              <w:spacing w:after="60"/>
              <w:jc w:val="right"/>
              <w:rPr>
                <w:sz w:val="14"/>
                <w:szCs w:val="14"/>
              </w:rPr>
            </w:pPr>
            <w:r w:rsidRPr="00C57133">
              <w:rPr>
                <w:sz w:val="14"/>
                <w:szCs w:val="14"/>
              </w:rPr>
              <w:t>0</w:t>
            </w:r>
          </w:p>
        </w:tc>
        <w:tc>
          <w:tcPr>
            <w:tcW w:w="689" w:type="dxa"/>
            <w:shd w:val="clear" w:color="auto" w:fill="auto"/>
          </w:tcPr>
          <w:p w14:paraId="4599B628" w14:textId="5FE4094E" w:rsidR="00AC3ED4" w:rsidRPr="003C1FDB" w:rsidRDefault="00AC3ED4" w:rsidP="00A17466">
            <w:pPr>
              <w:spacing w:after="60"/>
              <w:jc w:val="right"/>
              <w:rPr>
                <w:sz w:val="14"/>
                <w:szCs w:val="14"/>
              </w:rPr>
            </w:pPr>
            <w:r w:rsidRPr="003C1FDB">
              <w:rPr>
                <w:sz w:val="14"/>
                <w:szCs w:val="14"/>
              </w:rPr>
              <w:t>125,00</w:t>
            </w:r>
            <w:r w:rsidR="000C526B">
              <w:rPr>
                <w:sz w:val="14"/>
                <w:szCs w:val="14"/>
              </w:rPr>
              <w:t>0</w:t>
            </w:r>
          </w:p>
        </w:tc>
        <w:tc>
          <w:tcPr>
            <w:tcW w:w="535" w:type="dxa"/>
            <w:shd w:val="clear" w:color="auto" w:fill="auto"/>
          </w:tcPr>
          <w:p w14:paraId="34EE03EF" w14:textId="77777777" w:rsidR="00AC3ED4" w:rsidRPr="003C1FDB" w:rsidRDefault="00AC3ED4" w:rsidP="00A17466">
            <w:pPr>
              <w:spacing w:after="60"/>
              <w:jc w:val="right"/>
              <w:rPr>
                <w:sz w:val="14"/>
                <w:szCs w:val="14"/>
              </w:rPr>
            </w:pPr>
            <w:r>
              <w:rPr>
                <w:sz w:val="14"/>
                <w:szCs w:val="14"/>
              </w:rPr>
              <w:t>0</w:t>
            </w:r>
          </w:p>
        </w:tc>
        <w:tc>
          <w:tcPr>
            <w:tcW w:w="688" w:type="dxa"/>
            <w:shd w:val="clear" w:color="auto" w:fill="auto"/>
          </w:tcPr>
          <w:p w14:paraId="2A19B4C7" w14:textId="77777777" w:rsidR="00AC3ED4" w:rsidRPr="003C1FDB" w:rsidRDefault="00AC3ED4" w:rsidP="00A17466">
            <w:pPr>
              <w:spacing w:after="60"/>
              <w:jc w:val="right"/>
              <w:rPr>
                <w:sz w:val="14"/>
                <w:szCs w:val="14"/>
              </w:rPr>
            </w:pPr>
            <w:r>
              <w:rPr>
                <w:sz w:val="14"/>
                <w:szCs w:val="14"/>
              </w:rPr>
              <w:t>35,000</w:t>
            </w:r>
          </w:p>
        </w:tc>
        <w:tc>
          <w:tcPr>
            <w:tcW w:w="529" w:type="dxa"/>
            <w:shd w:val="clear" w:color="auto" w:fill="auto"/>
          </w:tcPr>
          <w:p w14:paraId="3738FEAD"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208EF829" w14:textId="77777777" w:rsidR="00AC3ED4" w:rsidRPr="003C1FDB" w:rsidRDefault="00AC3ED4" w:rsidP="00A17466">
            <w:pPr>
              <w:spacing w:after="60"/>
              <w:jc w:val="right"/>
              <w:rPr>
                <w:sz w:val="14"/>
                <w:szCs w:val="14"/>
              </w:rPr>
            </w:pPr>
            <w:r>
              <w:rPr>
                <w:sz w:val="14"/>
                <w:szCs w:val="14"/>
              </w:rPr>
              <w:t>0</w:t>
            </w:r>
          </w:p>
        </w:tc>
        <w:tc>
          <w:tcPr>
            <w:tcW w:w="689" w:type="dxa"/>
          </w:tcPr>
          <w:p w14:paraId="27D2F10C" w14:textId="77777777" w:rsidR="00AC3ED4" w:rsidRPr="003C1FDB" w:rsidRDefault="00AC3ED4" w:rsidP="00A17466">
            <w:pPr>
              <w:spacing w:after="60"/>
              <w:jc w:val="right"/>
              <w:rPr>
                <w:sz w:val="14"/>
                <w:szCs w:val="14"/>
              </w:rPr>
            </w:pPr>
            <w:r w:rsidRPr="003C1FDB">
              <w:rPr>
                <w:sz w:val="14"/>
                <w:szCs w:val="14"/>
              </w:rPr>
              <w:t>55,00</w:t>
            </w:r>
            <w:r>
              <w:rPr>
                <w:sz w:val="14"/>
                <w:szCs w:val="14"/>
              </w:rPr>
              <w:t>0</w:t>
            </w:r>
          </w:p>
        </w:tc>
        <w:tc>
          <w:tcPr>
            <w:tcW w:w="568" w:type="dxa"/>
          </w:tcPr>
          <w:p w14:paraId="62761D05" w14:textId="77777777" w:rsidR="00AC3ED4" w:rsidRPr="003C1FDB" w:rsidRDefault="00AC3ED4" w:rsidP="00A17466">
            <w:pPr>
              <w:spacing w:after="60"/>
              <w:jc w:val="right"/>
              <w:rPr>
                <w:sz w:val="14"/>
                <w:szCs w:val="14"/>
              </w:rPr>
            </w:pPr>
            <w:r w:rsidRPr="003C1FDB">
              <w:rPr>
                <w:sz w:val="14"/>
                <w:szCs w:val="14"/>
              </w:rPr>
              <w:t>0</w:t>
            </w:r>
          </w:p>
        </w:tc>
        <w:tc>
          <w:tcPr>
            <w:tcW w:w="496" w:type="dxa"/>
          </w:tcPr>
          <w:p w14:paraId="6844237A" w14:textId="77777777" w:rsidR="00AC3ED4" w:rsidRPr="003C1FDB" w:rsidRDefault="00AC3ED4" w:rsidP="00A17466">
            <w:pPr>
              <w:spacing w:after="60"/>
              <w:jc w:val="right"/>
              <w:rPr>
                <w:sz w:val="14"/>
                <w:szCs w:val="14"/>
              </w:rPr>
            </w:pPr>
            <w:r>
              <w:rPr>
                <w:sz w:val="14"/>
                <w:szCs w:val="14"/>
              </w:rPr>
              <w:t>0</w:t>
            </w:r>
          </w:p>
        </w:tc>
        <w:tc>
          <w:tcPr>
            <w:tcW w:w="689" w:type="dxa"/>
            <w:shd w:val="clear" w:color="auto" w:fill="auto"/>
          </w:tcPr>
          <w:p w14:paraId="1911F749" w14:textId="77777777" w:rsidR="00AC3ED4" w:rsidRPr="003C1FDB" w:rsidRDefault="00AC3ED4" w:rsidP="00A17466">
            <w:pPr>
              <w:spacing w:after="60"/>
              <w:jc w:val="right"/>
              <w:rPr>
                <w:sz w:val="14"/>
                <w:szCs w:val="14"/>
              </w:rPr>
            </w:pPr>
            <w:r>
              <w:rPr>
                <w:sz w:val="14"/>
                <w:szCs w:val="14"/>
              </w:rPr>
              <w:t>441,500</w:t>
            </w:r>
          </w:p>
        </w:tc>
      </w:tr>
      <w:tr w:rsidR="00AC3ED4" w:rsidRPr="003C1FDB" w14:paraId="72B09C95" w14:textId="77777777" w:rsidTr="00DE576D">
        <w:trPr>
          <w:trHeight w:val="379"/>
        </w:trPr>
        <w:tc>
          <w:tcPr>
            <w:tcW w:w="720" w:type="dxa"/>
            <w:vMerge/>
            <w:shd w:val="clear" w:color="auto" w:fill="auto"/>
          </w:tcPr>
          <w:p w14:paraId="2F549B1D" w14:textId="77777777" w:rsidR="00AC3ED4" w:rsidRPr="003C1FDB" w:rsidRDefault="00AC3ED4" w:rsidP="00A17466">
            <w:pPr>
              <w:spacing w:after="60"/>
              <w:jc w:val="center"/>
              <w:rPr>
                <w:sz w:val="14"/>
                <w:szCs w:val="14"/>
              </w:rPr>
            </w:pPr>
          </w:p>
        </w:tc>
        <w:tc>
          <w:tcPr>
            <w:tcW w:w="630" w:type="dxa"/>
            <w:vMerge/>
            <w:shd w:val="clear" w:color="auto" w:fill="auto"/>
          </w:tcPr>
          <w:p w14:paraId="5BCF72E9" w14:textId="77777777" w:rsidR="00AC3ED4" w:rsidRPr="003C1FDB" w:rsidRDefault="00AC3ED4" w:rsidP="00A17466">
            <w:pPr>
              <w:spacing w:after="60"/>
              <w:jc w:val="center"/>
              <w:rPr>
                <w:sz w:val="14"/>
                <w:szCs w:val="14"/>
              </w:rPr>
            </w:pPr>
          </w:p>
        </w:tc>
        <w:tc>
          <w:tcPr>
            <w:tcW w:w="674" w:type="dxa"/>
            <w:shd w:val="clear" w:color="auto" w:fill="auto"/>
          </w:tcPr>
          <w:p w14:paraId="40784A82" w14:textId="77777777" w:rsidR="00AC3ED4" w:rsidRPr="003C1FDB" w:rsidRDefault="00AC3ED4" w:rsidP="00A17466">
            <w:pPr>
              <w:spacing w:after="60"/>
              <w:jc w:val="left"/>
              <w:rPr>
                <w:sz w:val="14"/>
                <w:szCs w:val="14"/>
              </w:rPr>
            </w:pPr>
            <w:r w:rsidRPr="003C1FDB">
              <w:rPr>
                <w:sz w:val="14"/>
                <w:szCs w:val="14"/>
              </w:rPr>
              <w:t>Support costs</w:t>
            </w:r>
          </w:p>
        </w:tc>
        <w:tc>
          <w:tcPr>
            <w:tcW w:w="689" w:type="dxa"/>
            <w:shd w:val="clear" w:color="auto" w:fill="auto"/>
          </w:tcPr>
          <w:p w14:paraId="61CF2C59" w14:textId="77777777" w:rsidR="00AC3ED4" w:rsidRPr="003C1FDB" w:rsidRDefault="00AC3ED4" w:rsidP="00A17466">
            <w:pPr>
              <w:spacing w:after="60"/>
              <w:jc w:val="right"/>
              <w:rPr>
                <w:sz w:val="14"/>
                <w:szCs w:val="14"/>
              </w:rPr>
            </w:pPr>
            <w:r>
              <w:rPr>
                <w:sz w:val="14"/>
                <w:szCs w:val="14"/>
              </w:rPr>
              <w:t>11,183</w:t>
            </w:r>
          </w:p>
        </w:tc>
        <w:tc>
          <w:tcPr>
            <w:tcW w:w="550" w:type="dxa"/>
            <w:shd w:val="clear" w:color="auto" w:fill="auto"/>
          </w:tcPr>
          <w:p w14:paraId="63E54B57"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6E882FDB" w14:textId="77777777" w:rsidR="00AC3ED4" w:rsidRPr="003C1FDB" w:rsidRDefault="00AC3ED4" w:rsidP="00A17466">
            <w:pPr>
              <w:spacing w:after="60"/>
              <w:jc w:val="right"/>
              <w:rPr>
                <w:sz w:val="14"/>
                <w:szCs w:val="14"/>
              </w:rPr>
            </w:pPr>
            <w:r>
              <w:rPr>
                <w:sz w:val="14"/>
                <w:szCs w:val="14"/>
              </w:rPr>
              <w:t>0</w:t>
            </w:r>
          </w:p>
        </w:tc>
        <w:tc>
          <w:tcPr>
            <w:tcW w:w="619" w:type="dxa"/>
            <w:shd w:val="clear" w:color="auto" w:fill="auto"/>
          </w:tcPr>
          <w:p w14:paraId="79A0C9EF" w14:textId="77777777" w:rsidR="00AC3ED4" w:rsidRPr="00214DAF" w:rsidRDefault="00AC3ED4" w:rsidP="00A17466">
            <w:pPr>
              <w:spacing w:after="60"/>
              <w:jc w:val="right"/>
              <w:rPr>
                <w:sz w:val="14"/>
                <w:szCs w:val="14"/>
              </w:rPr>
            </w:pPr>
            <w:r w:rsidRPr="00214DAF">
              <w:rPr>
                <w:sz w:val="14"/>
                <w:szCs w:val="14"/>
              </w:rPr>
              <w:t>4,673</w:t>
            </w:r>
          </w:p>
        </w:tc>
        <w:tc>
          <w:tcPr>
            <w:tcW w:w="746" w:type="dxa"/>
            <w:shd w:val="clear" w:color="auto" w:fill="auto"/>
          </w:tcPr>
          <w:p w14:paraId="286FCCE3"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6413EC11" w14:textId="77777777" w:rsidR="00AC3ED4" w:rsidRPr="00C57133" w:rsidRDefault="00AC3ED4" w:rsidP="00A17466">
            <w:pPr>
              <w:spacing w:after="60"/>
              <w:jc w:val="right"/>
              <w:rPr>
                <w:sz w:val="14"/>
                <w:szCs w:val="14"/>
              </w:rPr>
            </w:pPr>
            <w:r w:rsidRPr="00C57133">
              <w:rPr>
                <w:sz w:val="14"/>
                <w:szCs w:val="14"/>
              </w:rPr>
              <w:t>0</w:t>
            </w:r>
          </w:p>
        </w:tc>
        <w:tc>
          <w:tcPr>
            <w:tcW w:w="689" w:type="dxa"/>
            <w:shd w:val="clear" w:color="auto" w:fill="auto"/>
          </w:tcPr>
          <w:p w14:paraId="6B542C94" w14:textId="77777777" w:rsidR="00AC3ED4" w:rsidRPr="003C1FDB" w:rsidRDefault="00AC3ED4" w:rsidP="00A17466">
            <w:pPr>
              <w:spacing w:after="60"/>
              <w:jc w:val="right"/>
              <w:rPr>
                <w:sz w:val="14"/>
                <w:szCs w:val="14"/>
              </w:rPr>
            </w:pPr>
            <w:r w:rsidRPr="003C1FDB">
              <w:rPr>
                <w:sz w:val="14"/>
                <w:szCs w:val="14"/>
              </w:rPr>
              <w:t>8,750</w:t>
            </w:r>
          </w:p>
        </w:tc>
        <w:tc>
          <w:tcPr>
            <w:tcW w:w="535" w:type="dxa"/>
            <w:shd w:val="clear" w:color="auto" w:fill="auto"/>
          </w:tcPr>
          <w:p w14:paraId="173F12E5" w14:textId="77777777" w:rsidR="00AC3ED4" w:rsidRPr="003C1FDB" w:rsidRDefault="00AC3ED4" w:rsidP="00A17466">
            <w:pPr>
              <w:spacing w:after="60"/>
              <w:jc w:val="right"/>
              <w:rPr>
                <w:sz w:val="14"/>
                <w:szCs w:val="14"/>
              </w:rPr>
            </w:pPr>
            <w:r>
              <w:rPr>
                <w:sz w:val="14"/>
                <w:szCs w:val="14"/>
              </w:rPr>
              <w:t>0</w:t>
            </w:r>
          </w:p>
        </w:tc>
        <w:tc>
          <w:tcPr>
            <w:tcW w:w="688" w:type="dxa"/>
            <w:shd w:val="clear" w:color="auto" w:fill="auto"/>
          </w:tcPr>
          <w:p w14:paraId="69C488AC" w14:textId="77777777" w:rsidR="00AC3ED4" w:rsidRPr="003C1FDB" w:rsidRDefault="00AC3ED4" w:rsidP="00A17466">
            <w:pPr>
              <w:spacing w:after="60"/>
              <w:jc w:val="right"/>
              <w:rPr>
                <w:sz w:val="14"/>
                <w:szCs w:val="14"/>
              </w:rPr>
            </w:pPr>
            <w:r>
              <w:rPr>
                <w:sz w:val="14"/>
                <w:szCs w:val="14"/>
              </w:rPr>
              <w:t>2,450</w:t>
            </w:r>
          </w:p>
        </w:tc>
        <w:tc>
          <w:tcPr>
            <w:tcW w:w="529" w:type="dxa"/>
            <w:shd w:val="clear" w:color="auto" w:fill="auto"/>
          </w:tcPr>
          <w:p w14:paraId="33BC1224" w14:textId="77777777" w:rsidR="00AC3ED4" w:rsidRPr="003C1FDB" w:rsidRDefault="00AC3ED4" w:rsidP="00A17466">
            <w:pPr>
              <w:spacing w:after="60"/>
              <w:jc w:val="right"/>
              <w:rPr>
                <w:sz w:val="14"/>
                <w:szCs w:val="14"/>
              </w:rPr>
            </w:pPr>
            <w:r>
              <w:rPr>
                <w:sz w:val="14"/>
                <w:szCs w:val="14"/>
              </w:rPr>
              <w:t>0</w:t>
            </w:r>
          </w:p>
        </w:tc>
        <w:tc>
          <w:tcPr>
            <w:tcW w:w="550" w:type="dxa"/>
            <w:shd w:val="clear" w:color="auto" w:fill="auto"/>
          </w:tcPr>
          <w:p w14:paraId="5110B8E2" w14:textId="77777777" w:rsidR="00AC3ED4" w:rsidRPr="003C1FDB" w:rsidRDefault="00AC3ED4" w:rsidP="00A17466">
            <w:pPr>
              <w:spacing w:after="60"/>
              <w:jc w:val="right"/>
              <w:rPr>
                <w:sz w:val="14"/>
                <w:szCs w:val="14"/>
              </w:rPr>
            </w:pPr>
            <w:r>
              <w:rPr>
                <w:sz w:val="14"/>
                <w:szCs w:val="14"/>
              </w:rPr>
              <w:t>0</w:t>
            </w:r>
          </w:p>
        </w:tc>
        <w:tc>
          <w:tcPr>
            <w:tcW w:w="689" w:type="dxa"/>
          </w:tcPr>
          <w:p w14:paraId="09918CB9" w14:textId="77777777" w:rsidR="00AC3ED4" w:rsidRPr="003C1FDB" w:rsidRDefault="00AC3ED4" w:rsidP="00A17466">
            <w:pPr>
              <w:spacing w:after="60"/>
              <w:jc w:val="right"/>
              <w:rPr>
                <w:sz w:val="14"/>
                <w:szCs w:val="14"/>
              </w:rPr>
            </w:pPr>
            <w:r w:rsidRPr="003C1FDB">
              <w:rPr>
                <w:sz w:val="14"/>
                <w:szCs w:val="14"/>
              </w:rPr>
              <w:t>3,850</w:t>
            </w:r>
          </w:p>
        </w:tc>
        <w:tc>
          <w:tcPr>
            <w:tcW w:w="568" w:type="dxa"/>
          </w:tcPr>
          <w:p w14:paraId="2FD047C9" w14:textId="77777777" w:rsidR="00AC3ED4" w:rsidRPr="003C1FDB" w:rsidRDefault="00AC3ED4" w:rsidP="00A17466">
            <w:pPr>
              <w:spacing w:after="60"/>
              <w:jc w:val="right"/>
              <w:rPr>
                <w:sz w:val="14"/>
                <w:szCs w:val="14"/>
              </w:rPr>
            </w:pPr>
            <w:r w:rsidRPr="003C1FDB">
              <w:rPr>
                <w:sz w:val="14"/>
                <w:szCs w:val="14"/>
              </w:rPr>
              <w:t>0</w:t>
            </w:r>
          </w:p>
        </w:tc>
        <w:tc>
          <w:tcPr>
            <w:tcW w:w="496" w:type="dxa"/>
          </w:tcPr>
          <w:p w14:paraId="645EB4CC" w14:textId="77777777" w:rsidR="00AC3ED4" w:rsidRPr="003C1FDB" w:rsidRDefault="00AC3ED4" w:rsidP="00A17466">
            <w:pPr>
              <w:spacing w:after="60"/>
              <w:jc w:val="right"/>
              <w:rPr>
                <w:sz w:val="14"/>
                <w:szCs w:val="14"/>
              </w:rPr>
            </w:pPr>
            <w:r>
              <w:rPr>
                <w:sz w:val="14"/>
                <w:szCs w:val="14"/>
              </w:rPr>
              <w:t>0</w:t>
            </w:r>
          </w:p>
        </w:tc>
        <w:tc>
          <w:tcPr>
            <w:tcW w:w="689" w:type="dxa"/>
            <w:shd w:val="clear" w:color="auto" w:fill="auto"/>
          </w:tcPr>
          <w:p w14:paraId="204ADA97" w14:textId="77777777" w:rsidR="00AC3ED4" w:rsidRPr="003C1FDB" w:rsidRDefault="00AC3ED4" w:rsidP="00A17466">
            <w:pPr>
              <w:spacing w:after="60"/>
              <w:jc w:val="right"/>
              <w:rPr>
                <w:sz w:val="14"/>
                <w:szCs w:val="14"/>
              </w:rPr>
            </w:pPr>
            <w:r>
              <w:rPr>
                <w:sz w:val="14"/>
                <w:szCs w:val="14"/>
              </w:rPr>
              <w:t>30,905</w:t>
            </w:r>
          </w:p>
        </w:tc>
      </w:tr>
      <w:tr w:rsidR="0097730D" w:rsidRPr="003C1FDB" w14:paraId="2A0C0FF4" w14:textId="77777777" w:rsidTr="00DE576D">
        <w:trPr>
          <w:trHeight w:val="368"/>
        </w:trPr>
        <w:tc>
          <w:tcPr>
            <w:tcW w:w="1350" w:type="dxa"/>
            <w:gridSpan w:val="2"/>
            <w:vMerge w:val="restart"/>
            <w:shd w:val="clear" w:color="auto" w:fill="auto"/>
          </w:tcPr>
          <w:p w14:paraId="7C73F623" w14:textId="77777777" w:rsidR="0097730D" w:rsidRPr="003C1FDB" w:rsidRDefault="0097730D" w:rsidP="0097730D">
            <w:pPr>
              <w:spacing w:after="60"/>
              <w:jc w:val="left"/>
              <w:rPr>
                <w:sz w:val="14"/>
                <w:szCs w:val="14"/>
              </w:rPr>
            </w:pPr>
            <w:r w:rsidRPr="003C1FDB">
              <w:rPr>
                <w:sz w:val="14"/>
                <w:szCs w:val="14"/>
              </w:rPr>
              <w:t>Funds approved by ExCom (US$)</w:t>
            </w:r>
          </w:p>
        </w:tc>
        <w:tc>
          <w:tcPr>
            <w:tcW w:w="674" w:type="dxa"/>
            <w:shd w:val="clear" w:color="auto" w:fill="auto"/>
          </w:tcPr>
          <w:p w14:paraId="07B6A038" w14:textId="77777777" w:rsidR="0097730D" w:rsidRPr="003C1FDB" w:rsidRDefault="0097730D" w:rsidP="0097730D">
            <w:pPr>
              <w:spacing w:after="60"/>
              <w:jc w:val="left"/>
              <w:rPr>
                <w:sz w:val="14"/>
                <w:szCs w:val="14"/>
              </w:rPr>
            </w:pPr>
            <w:r w:rsidRPr="003C1FDB">
              <w:rPr>
                <w:sz w:val="14"/>
                <w:szCs w:val="14"/>
              </w:rPr>
              <w:t>Project costs</w:t>
            </w:r>
          </w:p>
        </w:tc>
        <w:tc>
          <w:tcPr>
            <w:tcW w:w="689" w:type="dxa"/>
            <w:shd w:val="clear" w:color="auto" w:fill="auto"/>
          </w:tcPr>
          <w:p w14:paraId="042D2F6E" w14:textId="77777777" w:rsidR="0097730D" w:rsidRPr="003C1FDB" w:rsidRDefault="0097730D" w:rsidP="0097730D">
            <w:pPr>
              <w:spacing w:after="60"/>
              <w:jc w:val="right"/>
              <w:rPr>
                <w:sz w:val="14"/>
                <w:szCs w:val="14"/>
              </w:rPr>
            </w:pPr>
            <w:r>
              <w:rPr>
                <w:sz w:val="14"/>
                <w:szCs w:val="14"/>
              </w:rPr>
              <w:t>215,250</w:t>
            </w:r>
          </w:p>
        </w:tc>
        <w:tc>
          <w:tcPr>
            <w:tcW w:w="550" w:type="dxa"/>
            <w:shd w:val="clear" w:color="auto" w:fill="auto"/>
          </w:tcPr>
          <w:p w14:paraId="54815372" w14:textId="77777777" w:rsidR="0097730D" w:rsidRPr="003C1FDB" w:rsidRDefault="0097730D" w:rsidP="0097730D">
            <w:pPr>
              <w:spacing w:after="60"/>
              <w:jc w:val="right"/>
              <w:rPr>
                <w:sz w:val="14"/>
                <w:szCs w:val="14"/>
              </w:rPr>
            </w:pPr>
            <w:r w:rsidRPr="003C1FDB">
              <w:rPr>
                <w:sz w:val="14"/>
                <w:szCs w:val="14"/>
              </w:rPr>
              <w:t>0</w:t>
            </w:r>
          </w:p>
        </w:tc>
        <w:tc>
          <w:tcPr>
            <w:tcW w:w="550" w:type="dxa"/>
            <w:shd w:val="clear" w:color="auto" w:fill="auto"/>
          </w:tcPr>
          <w:p w14:paraId="006B1702" w14:textId="77777777" w:rsidR="0097730D" w:rsidRPr="003C1FDB" w:rsidRDefault="0097730D" w:rsidP="0097730D">
            <w:pPr>
              <w:spacing w:after="60"/>
              <w:jc w:val="right"/>
              <w:rPr>
                <w:sz w:val="14"/>
                <w:szCs w:val="14"/>
              </w:rPr>
            </w:pPr>
            <w:r>
              <w:rPr>
                <w:sz w:val="14"/>
                <w:szCs w:val="14"/>
              </w:rPr>
              <w:t>0</w:t>
            </w:r>
          </w:p>
        </w:tc>
        <w:tc>
          <w:tcPr>
            <w:tcW w:w="619" w:type="dxa"/>
            <w:shd w:val="clear" w:color="auto" w:fill="auto"/>
          </w:tcPr>
          <w:p w14:paraId="275E4BFE" w14:textId="77777777" w:rsidR="0097730D" w:rsidRPr="00EF31FD" w:rsidRDefault="0097730D" w:rsidP="0097730D">
            <w:pPr>
              <w:spacing w:after="60"/>
              <w:jc w:val="right"/>
              <w:rPr>
                <w:sz w:val="14"/>
                <w:szCs w:val="14"/>
              </w:rPr>
            </w:pPr>
            <w:r w:rsidRPr="00EF31FD">
              <w:rPr>
                <w:sz w:val="14"/>
                <w:szCs w:val="14"/>
              </w:rPr>
              <w:t>0</w:t>
            </w:r>
          </w:p>
        </w:tc>
        <w:tc>
          <w:tcPr>
            <w:tcW w:w="746" w:type="dxa"/>
            <w:shd w:val="clear" w:color="auto" w:fill="auto"/>
          </w:tcPr>
          <w:p w14:paraId="679625D1" w14:textId="18E3AEA1" w:rsidR="0097730D" w:rsidRPr="0097730D" w:rsidRDefault="0097730D" w:rsidP="0097730D">
            <w:pPr>
              <w:spacing w:after="60"/>
              <w:jc w:val="right"/>
              <w:rPr>
                <w:bCs/>
                <w:sz w:val="14"/>
                <w:szCs w:val="14"/>
              </w:rPr>
            </w:pPr>
            <w:r w:rsidRPr="0097730D">
              <w:rPr>
                <w:bCs/>
                <w:sz w:val="14"/>
                <w:szCs w:val="14"/>
              </w:rPr>
              <w:t>132,250</w:t>
            </w:r>
          </w:p>
        </w:tc>
        <w:tc>
          <w:tcPr>
            <w:tcW w:w="550" w:type="dxa"/>
            <w:shd w:val="clear" w:color="auto" w:fill="auto"/>
          </w:tcPr>
          <w:p w14:paraId="0635A067" w14:textId="77777777" w:rsidR="0097730D" w:rsidRPr="00C57133" w:rsidRDefault="0097730D" w:rsidP="0097730D">
            <w:pPr>
              <w:spacing w:after="60"/>
              <w:jc w:val="right"/>
              <w:rPr>
                <w:sz w:val="14"/>
                <w:szCs w:val="14"/>
              </w:rPr>
            </w:pPr>
            <w:r w:rsidRPr="00C57133">
              <w:rPr>
                <w:sz w:val="14"/>
                <w:szCs w:val="14"/>
              </w:rPr>
              <w:t>0</w:t>
            </w:r>
          </w:p>
        </w:tc>
        <w:tc>
          <w:tcPr>
            <w:tcW w:w="689" w:type="dxa"/>
            <w:shd w:val="clear" w:color="auto" w:fill="auto"/>
          </w:tcPr>
          <w:p w14:paraId="52574690" w14:textId="77777777" w:rsidR="0097730D" w:rsidRPr="003C1FDB" w:rsidRDefault="0097730D" w:rsidP="0097730D">
            <w:pPr>
              <w:spacing w:after="60"/>
              <w:jc w:val="right"/>
              <w:rPr>
                <w:sz w:val="14"/>
                <w:szCs w:val="14"/>
              </w:rPr>
            </w:pPr>
            <w:r>
              <w:rPr>
                <w:sz w:val="14"/>
                <w:szCs w:val="14"/>
              </w:rPr>
              <w:t>0</w:t>
            </w:r>
          </w:p>
        </w:tc>
        <w:tc>
          <w:tcPr>
            <w:tcW w:w="535" w:type="dxa"/>
            <w:shd w:val="clear" w:color="auto" w:fill="auto"/>
          </w:tcPr>
          <w:p w14:paraId="793AF686" w14:textId="77777777" w:rsidR="0097730D" w:rsidRPr="003C1FDB" w:rsidRDefault="0097730D" w:rsidP="0097730D">
            <w:pPr>
              <w:spacing w:after="60"/>
              <w:jc w:val="right"/>
              <w:rPr>
                <w:sz w:val="14"/>
                <w:szCs w:val="14"/>
              </w:rPr>
            </w:pPr>
            <w:r>
              <w:rPr>
                <w:sz w:val="14"/>
                <w:szCs w:val="14"/>
              </w:rPr>
              <w:t>0</w:t>
            </w:r>
          </w:p>
        </w:tc>
        <w:tc>
          <w:tcPr>
            <w:tcW w:w="688" w:type="dxa"/>
            <w:shd w:val="clear" w:color="auto" w:fill="auto"/>
          </w:tcPr>
          <w:p w14:paraId="66106851" w14:textId="77777777" w:rsidR="0097730D" w:rsidRPr="003C1FDB" w:rsidRDefault="0097730D" w:rsidP="0097730D">
            <w:pPr>
              <w:spacing w:after="60"/>
              <w:jc w:val="right"/>
              <w:rPr>
                <w:sz w:val="14"/>
                <w:szCs w:val="14"/>
              </w:rPr>
            </w:pPr>
            <w:r>
              <w:rPr>
                <w:sz w:val="14"/>
                <w:szCs w:val="14"/>
              </w:rPr>
              <w:t>0</w:t>
            </w:r>
          </w:p>
        </w:tc>
        <w:tc>
          <w:tcPr>
            <w:tcW w:w="529" w:type="dxa"/>
            <w:shd w:val="clear" w:color="auto" w:fill="auto"/>
          </w:tcPr>
          <w:p w14:paraId="1E7ECC29" w14:textId="77777777" w:rsidR="0097730D" w:rsidRPr="003C1FDB" w:rsidRDefault="0097730D" w:rsidP="0097730D">
            <w:pPr>
              <w:spacing w:after="60"/>
              <w:jc w:val="right"/>
              <w:rPr>
                <w:sz w:val="14"/>
                <w:szCs w:val="14"/>
              </w:rPr>
            </w:pPr>
            <w:r>
              <w:rPr>
                <w:sz w:val="14"/>
                <w:szCs w:val="14"/>
              </w:rPr>
              <w:t>0</w:t>
            </w:r>
          </w:p>
        </w:tc>
        <w:tc>
          <w:tcPr>
            <w:tcW w:w="550" w:type="dxa"/>
            <w:shd w:val="clear" w:color="auto" w:fill="auto"/>
          </w:tcPr>
          <w:p w14:paraId="016B077B" w14:textId="77777777" w:rsidR="0097730D" w:rsidRPr="003C1FDB" w:rsidRDefault="0097730D" w:rsidP="0097730D">
            <w:pPr>
              <w:spacing w:after="60"/>
              <w:jc w:val="right"/>
              <w:rPr>
                <w:sz w:val="14"/>
                <w:szCs w:val="14"/>
              </w:rPr>
            </w:pPr>
            <w:r>
              <w:rPr>
                <w:sz w:val="14"/>
                <w:szCs w:val="14"/>
              </w:rPr>
              <w:t>0</w:t>
            </w:r>
          </w:p>
        </w:tc>
        <w:tc>
          <w:tcPr>
            <w:tcW w:w="689" w:type="dxa"/>
          </w:tcPr>
          <w:p w14:paraId="020AB136" w14:textId="77777777" w:rsidR="0097730D" w:rsidRPr="003C1FDB" w:rsidRDefault="0097730D" w:rsidP="0097730D">
            <w:pPr>
              <w:spacing w:after="60"/>
              <w:jc w:val="right"/>
              <w:rPr>
                <w:sz w:val="14"/>
                <w:szCs w:val="14"/>
              </w:rPr>
            </w:pPr>
            <w:r>
              <w:rPr>
                <w:sz w:val="14"/>
                <w:szCs w:val="14"/>
              </w:rPr>
              <w:t>0</w:t>
            </w:r>
          </w:p>
        </w:tc>
        <w:tc>
          <w:tcPr>
            <w:tcW w:w="568" w:type="dxa"/>
          </w:tcPr>
          <w:p w14:paraId="6F3D0895" w14:textId="77777777" w:rsidR="0097730D" w:rsidRPr="003C1FDB" w:rsidRDefault="0097730D" w:rsidP="0097730D">
            <w:pPr>
              <w:spacing w:after="60"/>
              <w:jc w:val="right"/>
              <w:rPr>
                <w:sz w:val="14"/>
                <w:szCs w:val="14"/>
              </w:rPr>
            </w:pPr>
            <w:r w:rsidRPr="003C1FDB">
              <w:rPr>
                <w:sz w:val="14"/>
                <w:szCs w:val="14"/>
              </w:rPr>
              <w:t>0</w:t>
            </w:r>
          </w:p>
        </w:tc>
        <w:tc>
          <w:tcPr>
            <w:tcW w:w="496" w:type="dxa"/>
          </w:tcPr>
          <w:p w14:paraId="137F28AA" w14:textId="77777777" w:rsidR="0097730D" w:rsidRPr="003C1FDB" w:rsidRDefault="0097730D" w:rsidP="0097730D">
            <w:pPr>
              <w:spacing w:after="60"/>
              <w:jc w:val="right"/>
              <w:rPr>
                <w:sz w:val="14"/>
                <w:szCs w:val="14"/>
              </w:rPr>
            </w:pPr>
            <w:r>
              <w:rPr>
                <w:sz w:val="14"/>
                <w:szCs w:val="14"/>
              </w:rPr>
              <w:t>0</w:t>
            </w:r>
          </w:p>
        </w:tc>
        <w:tc>
          <w:tcPr>
            <w:tcW w:w="689" w:type="dxa"/>
            <w:shd w:val="clear" w:color="auto" w:fill="auto"/>
          </w:tcPr>
          <w:p w14:paraId="1047B589" w14:textId="37C646B7" w:rsidR="0097730D" w:rsidRPr="003C1FDB" w:rsidRDefault="00B922BA" w:rsidP="0097730D">
            <w:pPr>
              <w:spacing w:after="60"/>
              <w:jc w:val="right"/>
              <w:rPr>
                <w:sz w:val="14"/>
                <w:szCs w:val="14"/>
              </w:rPr>
            </w:pPr>
            <w:r>
              <w:rPr>
                <w:sz w:val="14"/>
                <w:szCs w:val="14"/>
              </w:rPr>
              <w:fldChar w:fldCharType="begin"/>
            </w:r>
            <w:r>
              <w:rPr>
                <w:sz w:val="14"/>
                <w:szCs w:val="14"/>
              </w:rPr>
              <w:instrText xml:space="preserve"> =SUM(left) </w:instrText>
            </w:r>
            <w:r>
              <w:rPr>
                <w:sz w:val="14"/>
                <w:szCs w:val="14"/>
              </w:rPr>
              <w:fldChar w:fldCharType="separate"/>
            </w:r>
            <w:r>
              <w:rPr>
                <w:noProof/>
                <w:sz w:val="14"/>
                <w:szCs w:val="14"/>
              </w:rPr>
              <w:t>347,500</w:t>
            </w:r>
            <w:r>
              <w:rPr>
                <w:sz w:val="14"/>
                <w:szCs w:val="14"/>
              </w:rPr>
              <w:fldChar w:fldCharType="end"/>
            </w:r>
          </w:p>
        </w:tc>
      </w:tr>
      <w:tr w:rsidR="0097730D" w:rsidRPr="003C1FDB" w14:paraId="703A40F7" w14:textId="77777777" w:rsidTr="00DE576D">
        <w:trPr>
          <w:trHeight w:val="392"/>
        </w:trPr>
        <w:tc>
          <w:tcPr>
            <w:tcW w:w="1350" w:type="dxa"/>
            <w:gridSpan w:val="2"/>
            <w:vMerge/>
            <w:shd w:val="clear" w:color="auto" w:fill="auto"/>
          </w:tcPr>
          <w:p w14:paraId="2BCCCC8C" w14:textId="77777777" w:rsidR="0097730D" w:rsidRPr="003C1FDB" w:rsidRDefault="0097730D" w:rsidP="0097730D">
            <w:pPr>
              <w:spacing w:after="60"/>
              <w:jc w:val="center"/>
              <w:rPr>
                <w:sz w:val="14"/>
                <w:szCs w:val="14"/>
              </w:rPr>
            </w:pPr>
          </w:p>
        </w:tc>
        <w:tc>
          <w:tcPr>
            <w:tcW w:w="674" w:type="dxa"/>
            <w:shd w:val="clear" w:color="auto" w:fill="auto"/>
          </w:tcPr>
          <w:p w14:paraId="6ACFE695" w14:textId="77777777" w:rsidR="0097730D" w:rsidRPr="003C1FDB" w:rsidRDefault="0097730D" w:rsidP="0097730D">
            <w:pPr>
              <w:spacing w:after="60"/>
              <w:jc w:val="left"/>
              <w:rPr>
                <w:sz w:val="14"/>
                <w:szCs w:val="14"/>
              </w:rPr>
            </w:pPr>
            <w:r w:rsidRPr="003C1FDB">
              <w:rPr>
                <w:sz w:val="14"/>
                <w:szCs w:val="14"/>
              </w:rPr>
              <w:t>Support costs</w:t>
            </w:r>
          </w:p>
        </w:tc>
        <w:tc>
          <w:tcPr>
            <w:tcW w:w="689" w:type="dxa"/>
            <w:shd w:val="clear" w:color="auto" w:fill="auto"/>
          </w:tcPr>
          <w:p w14:paraId="44CDC629" w14:textId="77777777" w:rsidR="0097730D" w:rsidRPr="003C1FDB" w:rsidRDefault="0097730D" w:rsidP="0097730D">
            <w:pPr>
              <w:spacing w:after="60"/>
              <w:jc w:val="right"/>
              <w:rPr>
                <w:sz w:val="14"/>
                <w:szCs w:val="14"/>
              </w:rPr>
            </w:pPr>
            <w:r w:rsidRPr="003C1FDB">
              <w:rPr>
                <w:sz w:val="14"/>
                <w:szCs w:val="14"/>
              </w:rPr>
              <w:t>18,398</w:t>
            </w:r>
          </w:p>
        </w:tc>
        <w:tc>
          <w:tcPr>
            <w:tcW w:w="550" w:type="dxa"/>
            <w:shd w:val="clear" w:color="auto" w:fill="auto"/>
          </w:tcPr>
          <w:p w14:paraId="2537D941" w14:textId="77777777" w:rsidR="0097730D" w:rsidRPr="003C1FDB" w:rsidRDefault="0097730D" w:rsidP="0097730D">
            <w:pPr>
              <w:spacing w:after="60"/>
              <w:jc w:val="right"/>
              <w:rPr>
                <w:sz w:val="14"/>
                <w:szCs w:val="14"/>
              </w:rPr>
            </w:pPr>
            <w:r w:rsidRPr="003C1FDB">
              <w:rPr>
                <w:sz w:val="14"/>
                <w:szCs w:val="14"/>
              </w:rPr>
              <w:t>0</w:t>
            </w:r>
          </w:p>
        </w:tc>
        <w:tc>
          <w:tcPr>
            <w:tcW w:w="550" w:type="dxa"/>
            <w:shd w:val="clear" w:color="auto" w:fill="auto"/>
          </w:tcPr>
          <w:p w14:paraId="6A965B97" w14:textId="77777777" w:rsidR="0097730D" w:rsidRPr="003C1FDB" w:rsidRDefault="0097730D" w:rsidP="0097730D">
            <w:pPr>
              <w:spacing w:after="60"/>
              <w:jc w:val="right"/>
              <w:rPr>
                <w:sz w:val="14"/>
                <w:szCs w:val="14"/>
              </w:rPr>
            </w:pPr>
            <w:r>
              <w:rPr>
                <w:sz w:val="14"/>
                <w:szCs w:val="14"/>
              </w:rPr>
              <w:t>0</w:t>
            </w:r>
          </w:p>
        </w:tc>
        <w:tc>
          <w:tcPr>
            <w:tcW w:w="619" w:type="dxa"/>
            <w:shd w:val="clear" w:color="auto" w:fill="auto"/>
          </w:tcPr>
          <w:p w14:paraId="2544ACEA" w14:textId="77777777" w:rsidR="0097730D" w:rsidRPr="00EF31FD" w:rsidRDefault="0097730D" w:rsidP="0097730D">
            <w:pPr>
              <w:spacing w:after="60"/>
              <w:jc w:val="right"/>
              <w:rPr>
                <w:sz w:val="14"/>
                <w:szCs w:val="14"/>
              </w:rPr>
            </w:pPr>
            <w:r w:rsidRPr="00EF31FD">
              <w:rPr>
                <w:sz w:val="14"/>
                <w:szCs w:val="14"/>
              </w:rPr>
              <w:t>0</w:t>
            </w:r>
          </w:p>
        </w:tc>
        <w:tc>
          <w:tcPr>
            <w:tcW w:w="746" w:type="dxa"/>
            <w:shd w:val="clear" w:color="auto" w:fill="auto"/>
          </w:tcPr>
          <w:p w14:paraId="56AA468D" w14:textId="748882D6" w:rsidR="0097730D" w:rsidRPr="0097730D" w:rsidRDefault="0097730D" w:rsidP="0097730D">
            <w:pPr>
              <w:spacing w:after="60"/>
              <w:jc w:val="right"/>
              <w:rPr>
                <w:bCs/>
                <w:sz w:val="14"/>
                <w:szCs w:val="14"/>
              </w:rPr>
            </w:pPr>
            <w:r w:rsidRPr="0097730D">
              <w:rPr>
                <w:bCs/>
                <w:sz w:val="14"/>
                <w:szCs w:val="14"/>
              </w:rPr>
              <w:t>13,188</w:t>
            </w:r>
          </w:p>
        </w:tc>
        <w:tc>
          <w:tcPr>
            <w:tcW w:w="550" w:type="dxa"/>
            <w:shd w:val="clear" w:color="auto" w:fill="auto"/>
          </w:tcPr>
          <w:p w14:paraId="5D617C3E" w14:textId="77777777" w:rsidR="0097730D" w:rsidRPr="00C57133" w:rsidRDefault="0097730D" w:rsidP="0097730D">
            <w:pPr>
              <w:spacing w:after="60"/>
              <w:jc w:val="right"/>
              <w:rPr>
                <w:sz w:val="14"/>
                <w:szCs w:val="14"/>
              </w:rPr>
            </w:pPr>
            <w:r w:rsidRPr="00C57133">
              <w:rPr>
                <w:sz w:val="14"/>
                <w:szCs w:val="14"/>
              </w:rPr>
              <w:t>0</w:t>
            </w:r>
          </w:p>
        </w:tc>
        <w:tc>
          <w:tcPr>
            <w:tcW w:w="689" w:type="dxa"/>
            <w:shd w:val="clear" w:color="auto" w:fill="auto"/>
          </w:tcPr>
          <w:p w14:paraId="7FE83B60" w14:textId="77777777" w:rsidR="0097730D" w:rsidRPr="003C1FDB" w:rsidRDefault="0097730D" w:rsidP="0097730D">
            <w:pPr>
              <w:spacing w:after="60"/>
              <w:jc w:val="right"/>
              <w:rPr>
                <w:sz w:val="14"/>
                <w:szCs w:val="14"/>
              </w:rPr>
            </w:pPr>
            <w:r>
              <w:rPr>
                <w:sz w:val="14"/>
                <w:szCs w:val="14"/>
              </w:rPr>
              <w:t>0</w:t>
            </w:r>
          </w:p>
        </w:tc>
        <w:tc>
          <w:tcPr>
            <w:tcW w:w="535" w:type="dxa"/>
            <w:shd w:val="clear" w:color="auto" w:fill="auto"/>
          </w:tcPr>
          <w:p w14:paraId="0B3ABE73" w14:textId="77777777" w:rsidR="0097730D" w:rsidRPr="003C1FDB" w:rsidRDefault="0097730D" w:rsidP="0097730D">
            <w:pPr>
              <w:spacing w:after="60"/>
              <w:jc w:val="right"/>
              <w:rPr>
                <w:sz w:val="14"/>
                <w:szCs w:val="14"/>
              </w:rPr>
            </w:pPr>
            <w:r>
              <w:rPr>
                <w:sz w:val="14"/>
                <w:szCs w:val="14"/>
              </w:rPr>
              <w:t>0</w:t>
            </w:r>
          </w:p>
        </w:tc>
        <w:tc>
          <w:tcPr>
            <w:tcW w:w="688" w:type="dxa"/>
            <w:shd w:val="clear" w:color="auto" w:fill="auto"/>
          </w:tcPr>
          <w:p w14:paraId="67A8FCE5" w14:textId="4BB11257" w:rsidR="0097730D" w:rsidRPr="003C1FDB" w:rsidRDefault="00BD21F5" w:rsidP="0097730D">
            <w:pPr>
              <w:spacing w:after="60"/>
              <w:jc w:val="right"/>
              <w:rPr>
                <w:sz w:val="14"/>
                <w:szCs w:val="14"/>
              </w:rPr>
            </w:pPr>
            <w:r>
              <w:rPr>
                <w:sz w:val="14"/>
                <w:szCs w:val="14"/>
              </w:rPr>
              <w:t>0</w:t>
            </w:r>
          </w:p>
        </w:tc>
        <w:tc>
          <w:tcPr>
            <w:tcW w:w="529" w:type="dxa"/>
            <w:shd w:val="clear" w:color="auto" w:fill="auto"/>
          </w:tcPr>
          <w:p w14:paraId="58FAC318" w14:textId="77777777" w:rsidR="0097730D" w:rsidRPr="003C1FDB" w:rsidRDefault="0097730D" w:rsidP="0097730D">
            <w:pPr>
              <w:spacing w:after="60"/>
              <w:jc w:val="right"/>
              <w:rPr>
                <w:sz w:val="14"/>
                <w:szCs w:val="14"/>
              </w:rPr>
            </w:pPr>
            <w:r>
              <w:rPr>
                <w:sz w:val="14"/>
                <w:szCs w:val="14"/>
              </w:rPr>
              <w:t>0</w:t>
            </w:r>
          </w:p>
        </w:tc>
        <w:tc>
          <w:tcPr>
            <w:tcW w:w="550" w:type="dxa"/>
            <w:shd w:val="clear" w:color="auto" w:fill="auto"/>
          </w:tcPr>
          <w:p w14:paraId="271B4AC2" w14:textId="77777777" w:rsidR="0097730D" w:rsidRPr="003C1FDB" w:rsidRDefault="0097730D" w:rsidP="0097730D">
            <w:pPr>
              <w:spacing w:after="60"/>
              <w:jc w:val="right"/>
              <w:rPr>
                <w:sz w:val="14"/>
                <w:szCs w:val="14"/>
              </w:rPr>
            </w:pPr>
            <w:r>
              <w:rPr>
                <w:sz w:val="14"/>
                <w:szCs w:val="14"/>
              </w:rPr>
              <w:t>0</w:t>
            </w:r>
          </w:p>
        </w:tc>
        <w:tc>
          <w:tcPr>
            <w:tcW w:w="689" w:type="dxa"/>
          </w:tcPr>
          <w:p w14:paraId="5D0FC28D" w14:textId="77777777" w:rsidR="0097730D" w:rsidRPr="003C1FDB" w:rsidRDefault="0097730D" w:rsidP="0097730D">
            <w:pPr>
              <w:spacing w:after="60"/>
              <w:jc w:val="right"/>
              <w:rPr>
                <w:sz w:val="14"/>
                <w:szCs w:val="14"/>
              </w:rPr>
            </w:pPr>
            <w:r>
              <w:rPr>
                <w:sz w:val="14"/>
                <w:szCs w:val="14"/>
              </w:rPr>
              <w:t>0</w:t>
            </w:r>
          </w:p>
        </w:tc>
        <w:tc>
          <w:tcPr>
            <w:tcW w:w="568" w:type="dxa"/>
          </w:tcPr>
          <w:p w14:paraId="40A77F67" w14:textId="77777777" w:rsidR="0097730D" w:rsidRPr="003C1FDB" w:rsidRDefault="0097730D" w:rsidP="0097730D">
            <w:pPr>
              <w:spacing w:after="60"/>
              <w:jc w:val="right"/>
              <w:rPr>
                <w:sz w:val="14"/>
                <w:szCs w:val="14"/>
              </w:rPr>
            </w:pPr>
            <w:r w:rsidRPr="003C1FDB">
              <w:rPr>
                <w:sz w:val="14"/>
                <w:szCs w:val="14"/>
              </w:rPr>
              <w:t>0</w:t>
            </w:r>
          </w:p>
        </w:tc>
        <w:tc>
          <w:tcPr>
            <w:tcW w:w="496" w:type="dxa"/>
          </w:tcPr>
          <w:p w14:paraId="74CF66A2" w14:textId="77777777" w:rsidR="0097730D" w:rsidRPr="003C1FDB" w:rsidRDefault="0097730D" w:rsidP="0097730D">
            <w:pPr>
              <w:spacing w:after="60"/>
              <w:jc w:val="right"/>
              <w:rPr>
                <w:sz w:val="14"/>
                <w:szCs w:val="14"/>
              </w:rPr>
            </w:pPr>
            <w:r>
              <w:rPr>
                <w:sz w:val="14"/>
                <w:szCs w:val="14"/>
              </w:rPr>
              <w:t>0</w:t>
            </w:r>
          </w:p>
        </w:tc>
        <w:tc>
          <w:tcPr>
            <w:tcW w:w="689" w:type="dxa"/>
            <w:shd w:val="clear" w:color="auto" w:fill="auto"/>
          </w:tcPr>
          <w:p w14:paraId="53A15B59" w14:textId="5CA2EE28" w:rsidR="0097730D" w:rsidRPr="003C1FDB" w:rsidRDefault="00B922BA" w:rsidP="0097730D">
            <w:pPr>
              <w:spacing w:after="60"/>
              <w:jc w:val="right"/>
              <w:rPr>
                <w:sz w:val="14"/>
                <w:szCs w:val="14"/>
              </w:rPr>
            </w:pPr>
            <w:r>
              <w:rPr>
                <w:sz w:val="14"/>
                <w:szCs w:val="14"/>
              </w:rPr>
              <w:fldChar w:fldCharType="begin"/>
            </w:r>
            <w:r>
              <w:rPr>
                <w:sz w:val="14"/>
                <w:szCs w:val="14"/>
              </w:rPr>
              <w:instrText xml:space="preserve"> =SUM(left) </w:instrText>
            </w:r>
            <w:r>
              <w:rPr>
                <w:sz w:val="14"/>
                <w:szCs w:val="14"/>
              </w:rPr>
              <w:fldChar w:fldCharType="separate"/>
            </w:r>
            <w:r>
              <w:rPr>
                <w:noProof/>
                <w:sz w:val="14"/>
                <w:szCs w:val="14"/>
              </w:rPr>
              <w:t>31,586</w:t>
            </w:r>
            <w:r>
              <w:rPr>
                <w:sz w:val="14"/>
                <w:szCs w:val="14"/>
              </w:rPr>
              <w:fldChar w:fldCharType="end"/>
            </w:r>
          </w:p>
        </w:tc>
      </w:tr>
      <w:tr w:rsidR="00D3361B" w:rsidRPr="003C1FDB" w14:paraId="03C885E6" w14:textId="77777777" w:rsidTr="00DE576D">
        <w:trPr>
          <w:trHeight w:val="368"/>
        </w:trPr>
        <w:tc>
          <w:tcPr>
            <w:tcW w:w="1350" w:type="dxa"/>
            <w:gridSpan w:val="2"/>
            <w:vMerge w:val="restart"/>
            <w:shd w:val="clear" w:color="auto" w:fill="auto"/>
          </w:tcPr>
          <w:p w14:paraId="05DB498E" w14:textId="04337902" w:rsidR="00D3361B" w:rsidRPr="003C1FDB" w:rsidRDefault="00D3361B" w:rsidP="00D3361B">
            <w:pPr>
              <w:spacing w:after="60"/>
              <w:jc w:val="left"/>
              <w:rPr>
                <w:sz w:val="14"/>
                <w:szCs w:val="14"/>
              </w:rPr>
            </w:pPr>
            <w:r w:rsidRPr="003C1FDB">
              <w:rPr>
                <w:sz w:val="14"/>
                <w:szCs w:val="14"/>
              </w:rPr>
              <w:t>Total funds r</w:t>
            </w:r>
            <w:r>
              <w:rPr>
                <w:sz w:val="14"/>
                <w:szCs w:val="14"/>
              </w:rPr>
              <w:t>ecommend</w:t>
            </w:r>
            <w:r w:rsidRPr="003C1FDB">
              <w:rPr>
                <w:sz w:val="14"/>
                <w:szCs w:val="14"/>
              </w:rPr>
              <w:t>ed for approval at this meeting (US$)</w:t>
            </w:r>
          </w:p>
        </w:tc>
        <w:tc>
          <w:tcPr>
            <w:tcW w:w="674" w:type="dxa"/>
            <w:shd w:val="clear" w:color="auto" w:fill="auto"/>
          </w:tcPr>
          <w:p w14:paraId="48A18FF2" w14:textId="77777777" w:rsidR="00D3361B" w:rsidRPr="003C1FDB" w:rsidRDefault="00D3361B" w:rsidP="00D3361B">
            <w:pPr>
              <w:spacing w:after="60"/>
              <w:jc w:val="left"/>
              <w:rPr>
                <w:sz w:val="14"/>
                <w:szCs w:val="14"/>
              </w:rPr>
            </w:pPr>
            <w:r w:rsidRPr="003C1FDB">
              <w:rPr>
                <w:sz w:val="14"/>
                <w:szCs w:val="14"/>
              </w:rPr>
              <w:t>Project costs</w:t>
            </w:r>
          </w:p>
        </w:tc>
        <w:tc>
          <w:tcPr>
            <w:tcW w:w="689" w:type="dxa"/>
            <w:shd w:val="clear" w:color="auto" w:fill="auto"/>
          </w:tcPr>
          <w:p w14:paraId="791C1C10" w14:textId="456BAB12" w:rsidR="00D3361B" w:rsidRPr="003C1FDB" w:rsidRDefault="00D3361B" w:rsidP="00D3361B">
            <w:pPr>
              <w:spacing w:after="60"/>
              <w:jc w:val="right"/>
              <w:rPr>
                <w:sz w:val="14"/>
                <w:szCs w:val="14"/>
              </w:rPr>
            </w:pPr>
          </w:p>
        </w:tc>
        <w:tc>
          <w:tcPr>
            <w:tcW w:w="550" w:type="dxa"/>
            <w:shd w:val="clear" w:color="auto" w:fill="auto"/>
          </w:tcPr>
          <w:p w14:paraId="466D9A42" w14:textId="442E75D8" w:rsidR="00D3361B" w:rsidRPr="003C1FDB" w:rsidRDefault="00D3361B" w:rsidP="00D3361B">
            <w:pPr>
              <w:spacing w:after="60"/>
              <w:jc w:val="right"/>
              <w:rPr>
                <w:sz w:val="14"/>
                <w:szCs w:val="14"/>
              </w:rPr>
            </w:pPr>
          </w:p>
        </w:tc>
        <w:tc>
          <w:tcPr>
            <w:tcW w:w="550" w:type="dxa"/>
            <w:shd w:val="clear" w:color="auto" w:fill="auto"/>
          </w:tcPr>
          <w:p w14:paraId="75C3A6F9" w14:textId="3072EE58" w:rsidR="00D3361B" w:rsidRPr="003C1FDB" w:rsidRDefault="00D3361B" w:rsidP="00D3361B">
            <w:pPr>
              <w:spacing w:after="60"/>
              <w:jc w:val="right"/>
              <w:rPr>
                <w:sz w:val="14"/>
                <w:szCs w:val="14"/>
              </w:rPr>
            </w:pPr>
          </w:p>
        </w:tc>
        <w:tc>
          <w:tcPr>
            <w:tcW w:w="619" w:type="dxa"/>
            <w:shd w:val="clear" w:color="auto" w:fill="auto"/>
          </w:tcPr>
          <w:p w14:paraId="6DE985DB" w14:textId="26D7660E" w:rsidR="00D3361B" w:rsidRPr="003C1FDB" w:rsidRDefault="00D3361B" w:rsidP="00D3361B">
            <w:pPr>
              <w:spacing w:after="60"/>
              <w:jc w:val="right"/>
              <w:rPr>
                <w:sz w:val="14"/>
                <w:szCs w:val="14"/>
              </w:rPr>
            </w:pPr>
          </w:p>
        </w:tc>
        <w:tc>
          <w:tcPr>
            <w:tcW w:w="746" w:type="dxa"/>
            <w:shd w:val="clear" w:color="auto" w:fill="auto"/>
          </w:tcPr>
          <w:p w14:paraId="32C115E0" w14:textId="6CA04EE7" w:rsidR="00D3361B" w:rsidRPr="00045995" w:rsidRDefault="00D3361B" w:rsidP="00D3361B">
            <w:pPr>
              <w:spacing w:after="60"/>
              <w:jc w:val="right"/>
              <w:rPr>
                <w:b/>
                <w:sz w:val="14"/>
                <w:szCs w:val="14"/>
              </w:rPr>
            </w:pPr>
          </w:p>
        </w:tc>
        <w:tc>
          <w:tcPr>
            <w:tcW w:w="550" w:type="dxa"/>
            <w:shd w:val="clear" w:color="auto" w:fill="auto"/>
          </w:tcPr>
          <w:p w14:paraId="3470FAD5" w14:textId="7A4AE8F1" w:rsidR="00D3361B" w:rsidRPr="003C1FDB" w:rsidRDefault="00D3361B" w:rsidP="00D3361B">
            <w:pPr>
              <w:spacing w:after="60"/>
              <w:jc w:val="right"/>
              <w:rPr>
                <w:sz w:val="14"/>
                <w:szCs w:val="14"/>
              </w:rPr>
            </w:pPr>
          </w:p>
        </w:tc>
        <w:tc>
          <w:tcPr>
            <w:tcW w:w="689" w:type="dxa"/>
            <w:shd w:val="clear" w:color="auto" w:fill="auto"/>
          </w:tcPr>
          <w:p w14:paraId="6D5389A7" w14:textId="46AD1D54" w:rsidR="00D3361B" w:rsidRPr="003C1FDB" w:rsidRDefault="00D3361B" w:rsidP="00D3361B">
            <w:pPr>
              <w:spacing w:after="60"/>
              <w:jc w:val="right"/>
              <w:rPr>
                <w:sz w:val="14"/>
                <w:szCs w:val="14"/>
              </w:rPr>
            </w:pPr>
          </w:p>
        </w:tc>
        <w:tc>
          <w:tcPr>
            <w:tcW w:w="535" w:type="dxa"/>
            <w:shd w:val="clear" w:color="auto" w:fill="auto"/>
          </w:tcPr>
          <w:p w14:paraId="38D4C86D" w14:textId="567AF8F1" w:rsidR="00D3361B" w:rsidRPr="003C1FDB" w:rsidRDefault="00D3361B" w:rsidP="00D3361B">
            <w:pPr>
              <w:spacing w:after="60"/>
              <w:jc w:val="right"/>
              <w:rPr>
                <w:sz w:val="14"/>
                <w:szCs w:val="14"/>
              </w:rPr>
            </w:pPr>
          </w:p>
        </w:tc>
        <w:tc>
          <w:tcPr>
            <w:tcW w:w="688" w:type="dxa"/>
            <w:shd w:val="clear" w:color="auto" w:fill="auto"/>
          </w:tcPr>
          <w:p w14:paraId="5619C1B5" w14:textId="2E81FC19" w:rsidR="00D3361B" w:rsidRPr="003C1FDB" w:rsidRDefault="00D3361B" w:rsidP="00D3361B">
            <w:pPr>
              <w:spacing w:after="60"/>
              <w:jc w:val="right"/>
              <w:rPr>
                <w:sz w:val="14"/>
                <w:szCs w:val="14"/>
              </w:rPr>
            </w:pPr>
            <w:r>
              <w:rPr>
                <w:sz w:val="14"/>
                <w:szCs w:val="14"/>
              </w:rPr>
              <w:t>170,500</w:t>
            </w:r>
          </w:p>
        </w:tc>
        <w:tc>
          <w:tcPr>
            <w:tcW w:w="529" w:type="dxa"/>
            <w:shd w:val="clear" w:color="auto" w:fill="auto"/>
          </w:tcPr>
          <w:p w14:paraId="35291ADD" w14:textId="3B27AAF7" w:rsidR="00D3361B" w:rsidRPr="003C1FDB" w:rsidRDefault="00D3361B" w:rsidP="00D3361B">
            <w:pPr>
              <w:spacing w:after="60"/>
              <w:jc w:val="right"/>
              <w:rPr>
                <w:sz w:val="14"/>
                <w:szCs w:val="14"/>
              </w:rPr>
            </w:pPr>
          </w:p>
        </w:tc>
        <w:tc>
          <w:tcPr>
            <w:tcW w:w="550" w:type="dxa"/>
            <w:shd w:val="clear" w:color="auto" w:fill="auto"/>
          </w:tcPr>
          <w:p w14:paraId="04F86F86" w14:textId="55305B34" w:rsidR="00D3361B" w:rsidRPr="003C1FDB" w:rsidRDefault="00D3361B" w:rsidP="00D3361B">
            <w:pPr>
              <w:spacing w:after="60"/>
              <w:jc w:val="right"/>
              <w:rPr>
                <w:sz w:val="14"/>
                <w:szCs w:val="14"/>
              </w:rPr>
            </w:pPr>
          </w:p>
        </w:tc>
        <w:tc>
          <w:tcPr>
            <w:tcW w:w="689" w:type="dxa"/>
          </w:tcPr>
          <w:p w14:paraId="49DB15FC" w14:textId="0B158F8A" w:rsidR="00D3361B" w:rsidRPr="003C1FDB" w:rsidRDefault="00D3361B" w:rsidP="00D3361B">
            <w:pPr>
              <w:spacing w:after="60"/>
              <w:jc w:val="right"/>
              <w:rPr>
                <w:sz w:val="14"/>
                <w:szCs w:val="14"/>
              </w:rPr>
            </w:pPr>
          </w:p>
        </w:tc>
        <w:tc>
          <w:tcPr>
            <w:tcW w:w="568" w:type="dxa"/>
          </w:tcPr>
          <w:p w14:paraId="74E74820" w14:textId="6D951362" w:rsidR="00D3361B" w:rsidRPr="003C1FDB" w:rsidRDefault="00D3361B" w:rsidP="00D3361B">
            <w:pPr>
              <w:spacing w:after="60"/>
              <w:jc w:val="right"/>
              <w:rPr>
                <w:sz w:val="14"/>
                <w:szCs w:val="14"/>
              </w:rPr>
            </w:pPr>
          </w:p>
        </w:tc>
        <w:tc>
          <w:tcPr>
            <w:tcW w:w="496" w:type="dxa"/>
          </w:tcPr>
          <w:p w14:paraId="67C6DCD2" w14:textId="34103A30" w:rsidR="00D3361B" w:rsidRPr="003C1FDB" w:rsidRDefault="00D3361B" w:rsidP="00D3361B">
            <w:pPr>
              <w:spacing w:after="60"/>
              <w:jc w:val="right"/>
              <w:rPr>
                <w:sz w:val="14"/>
                <w:szCs w:val="14"/>
              </w:rPr>
            </w:pPr>
          </w:p>
        </w:tc>
        <w:tc>
          <w:tcPr>
            <w:tcW w:w="689" w:type="dxa"/>
            <w:shd w:val="clear" w:color="auto" w:fill="auto"/>
          </w:tcPr>
          <w:p w14:paraId="53126564" w14:textId="0D605E59" w:rsidR="00D3361B" w:rsidRPr="00543081" w:rsidRDefault="00D3361B" w:rsidP="00D3361B">
            <w:pPr>
              <w:spacing w:after="60"/>
              <w:jc w:val="right"/>
              <w:rPr>
                <w:b/>
                <w:sz w:val="14"/>
                <w:szCs w:val="14"/>
              </w:rPr>
            </w:pPr>
            <w:r>
              <w:rPr>
                <w:sz w:val="14"/>
                <w:szCs w:val="14"/>
              </w:rPr>
              <w:t>170,500</w:t>
            </w:r>
          </w:p>
        </w:tc>
      </w:tr>
      <w:tr w:rsidR="00D3361B" w:rsidRPr="003C1FDB" w14:paraId="224CB7BD" w14:textId="77777777" w:rsidTr="00DE576D">
        <w:trPr>
          <w:trHeight w:val="379"/>
        </w:trPr>
        <w:tc>
          <w:tcPr>
            <w:tcW w:w="1350" w:type="dxa"/>
            <w:gridSpan w:val="2"/>
            <w:vMerge/>
            <w:shd w:val="clear" w:color="auto" w:fill="auto"/>
          </w:tcPr>
          <w:p w14:paraId="3EC5707E" w14:textId="77777777" w:rsidR="00D3361B" w:rsidRPr="003C1FDB" w:rsidRDefault="00D3361B" w:rsidP="00D3361B">
            <w:pPr>
              <w:spacing w:after="60"/>
              <w:jc w:val="center"/>
              <w:rPr>
                <w:sz w:val="14"/>
                <w:szCs w:val="14"/>
              </w:rPr>
            </w:pPr>
          </w:p>
        </w:tc>
        <w:tc>
          <w:tcPr>
            <w:tcW w:w="674" w:type="dxa"/>
            <w:shd w:val="clear" w:color="auto" w:fill="auto"/>
          </w:tcPr>
          <w:p w14:paraId="3779647F" w14:textId="77777777" w:rsidR="00D3361B" w:rsidRPr="003C1FDB" w:rsidRDefault="00D3361B" w:rsidP="00D3361B">
            <w:pPr>
              <w:spacing w:after="60"/>
              <w:jc w:val="left"/>
              <w:rPr>
                <w:sz w:val="14"/>
                <w:szCs w:val="14"/>
              </w:rPr>
            </w:pPr>
            <w:r w:rsidRPr="003C1FDB">
              <w:rPr>
                <w:sz w:val="14"/>
                <w:szCs w:val="14"/>
              </w:rPr>
              <w:t>Support costs</w:t>
            </w:r>
          </w:p>
        </w:tc>
        <w:tc>
          <w:tcPr>
            <w:tcW w:w="689" w:type="dxa"/>
            <w:shd w:val="clear" w:color="auto" w:fill="auto"/>
          </w:tcPr>
          <w:p w14:paraId="471123FE" w14:textId="505DBC4A" w:rsidR="00D3361B" w:rsidRPr="003C1FDB" w:rsidRDefault="00D3361B" w:rsidP="00D3361B">
            <w:pPr>
              <w:spacing w:after="60"/>
              <w:jc w:val="right"/>
              <w:rPr>
                <w:sz w:val="14"/>
                <w:szCs w:val="14"/>
              </w:rPr>
            </w:pPr>
          </w:p>
        </w:tc>
        <w:tc>
          <w:tcPr>
            <w:tcW w:w="550" w:type="dxa"/>
            <w:shd w:val="clear" w:color="auto" w:fill="auto"/>
          </w:tcPr>
          <w:p w14:paraId="779EA887" w14:textId="7B99A50C" w:rsidR="00D3361B" w:rsidRPr="003C1FDB" w:rsidRDefault="00D3361B" w:rsidP="00D3361B">
            <w:pPr>
              <w:spacing w:after="60"/>
              <w:jc w:val="right"/>
              <w:rPr>
                <w:sz w:val="14"/>
                <w:szCs w:val="14"/>
              </w:rPr>
            </w:pPr>
          </w:p>
        </w:tc>
        <w:tc>
          <w:tcPr>
            <w:tcW w:w="550" w:type="dxa"/>
            <w:shd w:val="clear" w:color="auto" w:fill="auto"/>
          </w:tcPr>
          <w:p w14:paraId="1CB43A68" w14:textId="31B4AE90" w:rsidR="00D3361B" w:rsidRPr="003C1FDB" w:rsidRDefault="00D3361B" w:rsidP="00D3361B">
            <w:pPr>
              <w:spacing w:after="60"/>
              <w:jc w:val="right"/>
              <w:rPr>
                <w:sz w:val="14"/>
                <w:szCs w:val="14"/>
              </w:rPr>
            </w:pPr>
          </w:p>
        </w:tc>
        <w:tc>
          <w:tcPr>
            <w:tcW w:w="619" w:type="dxa"/>
            <w:shd w:val="clear" w:color="auto" w:fill="auto"/>
          </w:tcPr>
          <w:p w14:paraId="493168E5" w14:textId="7E843A12" w:rsidR="00D3361B" w:rsidRPr="003C1FDB" w:rsidRDefault="00D3361B" w:rsidP="00D3361B">
            <w:pPr>
              <w:spacing w:after="60"/>
              <w:jc w:val="right"/>
              <w:rPr>
                <w:sz w:val="14"/>
                <w:szCs w:val="14"/>
              </w:rPr>
            </w:pPr>
          </w:p>
        </w:tc>
        <w:tc>
          <w:tcPr>
            <w:tcW w:w="746" w:type="dxa"/>
            <w:shd w:val="clear" w:color="auto" w:fill="auto"/>
          </w:tcPr>
          <w:p w14:paraId="0791ED1D" w14:textId="5CFFE176" w:rsidR="00D3361B" w:rsidRPr="00045995" w:rsidRDefault="00D3361B" w:rsidP="00D3361B">
            <w:pPr>
              <w:spacing w:after="60"/>
              <w:jc w:val="right"/>
              <w:rPr>
                <w:b/>
                <w:sz w:val="14"/>
                <w:szCs w:val="14"/>
              </w:rPr>
            </w:pPr>
          </w:p>
        </w:tc>
        <w:tc>
          <w:tcPr>
            <w:tcW w:w="550" w:type="dxa"/>
            <w:shd w:val="clear" w:color="auto" w:fill="auto"/>
          </w:tcPr>
          <w:p w14:paraId="044235CC" w14:textId="7541F5EB" w:rsidR="00D3361B" w:rsidRPr="003C1FDB" w:rsidRDefault="00D3361B" w:rsidP="00D3361B">
            <w:pPr>
              <w:spacing w:after="60"/>
              <w:jc w:val="right"/>
              <w:rPr>
                <w:sz w:val="14"/>
                <w:szCs w:val="14"/>
              </w:rPr>
            </w:pPr>
          </w:p>
        </w:tc>
        <w:tc>
          <w:tcPr>
            <w:tcW w:w="689" w:type="dxa"/>
            <w:shd w:val="clear" w:color="auto" w:fill="auto"/>
          </w:tcPr>
          <w:p w14:paraId="7B1698CA" w14:textId="63A96985" w:rsidR="00D3361B" w:rsidRPr="003C1FDB" w:rsidRDefault="00D3361B" w:rsidP="00D3361B">
            <w:pPr>
              <w:spacing w:after="60"/>
              <w:jc w:val="right"/>
              <w:rPr>
                <w:sz w:val="14"/>
                <w:szCs w:val="14"/>
              </w:rPr>
            </w:pPr>
          </w:p>
        </w:tc>
        <w:tc>
          <w:tcPr>
            <w:tcW w:w="535" w:type="dxa"/>
            <w:shd w:val="clear" w:color="auto" w:fill="auto"/>
          </w:tcPr>
          <w:p w14:paraId="2CF07ABD" w14:textId="62D36A7F" w:rsidR="00D3361B" w:rsidRPr="003C1FDB" w:rsidRDefault="00D3361B" w:rsidP="00D3361B">
            <w:pPr>
              <w:spacing w:after="60"/>
              <w:jc w:val="right"/>
              <w:rPr>
                <w:sz w:val="14"/>
                <w:szCs w:val="14"/>
              </w:rPr>
            </w:pPr>
          </w:p>
        </w:tc>
        <w:tc>
          <w:tcPr>
            <w:tcW w:w="688" w:type="dxa"/>
            <w:shd w:val="clear" w:color="auto" w:fill="auto"/>
          </w:tcPr>
          <w:p w14:paraId="20A17A28" w14:textId="1FAEACA3" w:rsidR="00D3361B" w:rsidRPr="003C1FDB" w:rsidRDefault="00D3361B" w:rsidP="00D3361B">
            <w:pPr>
              <w:spacing w:after="60"/>
              <w:jc w:val="right"/>
              <w:rPr>
                <w:sz w:val="14"/>
                <w:szCs w:val="14"/>
              </w:rPr>
            </w:pPr>
            <w:r>
              <w:rPr>
                <w:sz w:val="14"/>
                <w:szCs w:val="14"/>
              </w:rPr>
              <w:t>14,665</w:t>
            </w:r>
          </w:p>
        </w:tc>
        <w:tc>
          <w:tcPr>
            <w:tcW w:w="529" w:type="dxa"/>
            <w:shd w:val="clear" w:color="auto" w:fill="auto"/>
          </w:tcPr>
          <w:p w14:paraId="6DD80DAC" w14:textId="04F8DEEC" w:rsidR="00D3361B" w:rsidRPr="003C1FDB" w:rsidRDefault="00D3361B" w:rsidP="00D3361B">
            <w:pPr>
              <w:spacing w:after="60"/>
              <w:jc w:val="right"/>
              <w:rPr>
                <w:sz w:val="14"/>
                <w:szCs w:val="14"/>
              </w:rPr>
            </w:pPr>
          </w:p>
        </w:tc>
        <w:tc>
          <w:tcPr>
            <w:tcW w:w="550" w:type="dxa"/>
            <w:shd w:val="clear" w:color="auto" w:fill="auto"/>
          </w:tcPr>
          <w:p w14:paraId="149161B8" w14:textId="72D58915" w:rsidR="00D3361B" w:rsidRPr="003C1FDB" w:rsidRDefault="00D3361B" w:rsidP="00D3361B">
            <w:pPr>
              <w:spacing w:after="60"/>
              <w:jc w:val="right"/>
              <w:rPr>
                <w:sz w:val="14"/>
                <w:szCs w:val="14"/>
              </w:rPr>
            </w:pPr>
          </w:p>
        </w:tc>
        <w:tc>
          <w:tcPr>
            <w:tcW w:w="689" w:type="dxa"/>
          </w:tcPr>
          <w:p w14:paraId="285E886B" w14:textId="57870B9E" w:rsidR="00D3361B" w:rsidRPr="003C1FDB" w:rsidRDefault="00D3361B" w:rsidP="00D3361B">
            <w:pPr>
              <w:spacing w:after="60"/>
              <w:jc w:val="right"/>
              <w:rPr>
                <w:sz w:val="14"/>
                <w:szCs w:val="14"/>
              </w:rPr>
            </w:pPr>
          </w:p>
        </w:tc>
        <w:tc>
          <w:tcPr>
            <w:tcW w:w="568" w:type="dxa"/>
          </w:tcPr>
          <w:p w14:paraId="4DA429AB" w14:textId="53E6C7AD" w:rsidR="00D3361B" w:rsidRPr="003C1FDB" w:rsidRDefault="00D3361B" w:rsidP="00D3361B">
            <w:pPr>
              <w:spacing w:after="60"/>
              <w:jc w:val="right"/>
              <w:rPr>
                <w:sz w:val="14"/>
                <w:szCs w:val="14"/>
              </w:rPr>
            </w:pPr>
          </w:p>
        </w:tc>
        <w:tc>
          <w:tcPr>
            <w:tcW w:w="496" w:type="dxa"/>
          </w:tcPr>
          <w:p w14:paraId="2DDF52D3" w14:textId="4E8EB5F1" w:rsidR="00D3361B" w:rsidRPr="003C1FDB" w:rsidRDefault="00D3361B" w:rsidP="00D3361B">
            <w:pPr>
              <w:spacing w:after="60"/>
              <w:jc w:val="right"/>
              <w:rPr>
                <w:sz w:val="14"/>
                <w:szCs w:val="14"/>
              </w:rPr>
            </w:pPr>
          </w:p>
        </w:tc>
        <w:tc>
          <w:tcPr>
            <w:tcW w:w="689" w:type="dxa"/>
            <w:shd w:val="clear" w:color="auto" w:fill="auto"/>
          </w:tcPr>
          <w:p w14:paraId="6B7929FD" w14:textId="45102E9C" w:rsidR="00D3361B" w:rsidRPr="00543081" w:rsidRDefault="00D3361B" w:rsidP="00D3361B">
            <w:pPr>
              <w:spacing w:after="60"/>
              <w:jc w:val="right"/>
              <w:rPr>
                <w:b/>
                <w:sz w:val="14"/>
                <w:szCs w:val="14"/>
              </w:rPr>
            </w:pPr>
            <w:r>
              <w:rPr>
                <w:sz w:val="14"/>
                <w:szCs w:val="14"/>
              </w:rPr>
              <w:t>14,665</w:t>
            </w:r>
          </w:p>
        </w:tc>
      </w:tr>
    </w:tbl>
    <w:p w14:paraId="0030350C" w14:textId="56C265DD" w:rsidR="003D2A3D" w:rsidRDefault="00D3361B" w:rsidP="0039481A">
      <w:pPr>
        <w:jc w:val="left"/>
        <w:rPr>
          <w:sz w:val="20"/>
          <w:szCs w:val="20"/>
        </w:rPr>
      </w:pPr>
      <w:r>
        <w:rPr>
          <w:sz w:val="20"/>
          <w:szCs w:val="20"/>
        </w:rPr>
        <w:t>*The third tranche was due for submission in 2021.</w:t>
      </w:r>
    </w:p>
    <w:p w14:paraId="56B20B5C" w14:textId="77777777" w:rsidR="00B161D1" w:rsidRPr="00830019" w:rsidRDefault="00B161D1" w:rsidP="0039481A">
      <w:pPr>
        <w:jc w:val="left"/>
        <w:rPr>
          <w:sz w:val="20"/>
          <w:szCs w:val="20"/>
        </w:rPr>
      </w:pPr>
    </w:p>
    <w:tbl>
      <w:tblPr>
        <w:tblStyle w:val="TableGrid"/>
        <w:tblW w:w="10635" w:type="dxa"/>
        <w:tblInd w:w="-6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80"/>
        <w:gridCol w:w="5055"/>
      </w:tblGrid>
      <w:tr w:rsidR="00954046" w:rsidRPr="00830019" w14:paraId="26354F18" w14:textId="77777777" w:rsidTr="00DE576D">
        <w:trPr>
          <w:trHeight w:val="42"/>
        </w:trPr>
        <w:tc>
          <w:tcPr>
            <w:tcW w:w="5580" w:type="dxa"/>
            <w:tcBorders>
              <w:top w:val="single" w:sz="4" w:space="0" w:color="666699"/>
              <w:left w:val="single" w:sz="4" w:space="0" w:color="666699"/>
              <w:bottom w:val="single" w:sz="4" w:space="0" w:color="666699"/>
              <w:right w:val="single" w:sz="4" w:space="0" w:color="666699"/>
            </w:tcBorders>
            <w:hideMark/>
          </w:tcPr>
          <w:p w14:paraId="2313ECB2" w14:textId="77777777" w:rsidR="00954046" w:rsidRPr="00830019" w:rsidRDefault="00954046">
            <w:pPr>
              <w:spacing w:after="60"/>
              <w:jc w:val="left"/>
              <w:rPr>
                <w:b/>
                <w:sz w:val="20"/>
                <w:szCs w:val="20"/>
                <w:lang w:val="en-US"/>
              </w:rPr>
            </w:pPr>
            <w:r w:rsidRPr="00830019">
              <w:rPr>
                <w:b/>
                <w:sz w:val="20"/>
                <w:szCs w:val="20"/>
                <w:lang w:val="en-US"/>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4E6C2787" w14:textId="13CCBDBE" w:rsidR="00954046" w:rsidRPr="00830019" w:rsidRDefault="00954046">
            <w:pPr>
              <w:spacing w:after="60"/>
              <w:jc w:val="center"/>
              <w:rPr>
                <w:sz w:val="20"/>
                <w:szCs w:val="20"/>
                <w:lang w:val="en-US"/>
              </w:rPr>
            </w:pPr>
            <w:r w:rsidRPr="00ED0B80">
              <w:rPr>
                <w:sz w:val="20"/>
                <w:szCs w:val="20"/>
                <w:lang w:val="en-US"/>
              </w:rPr>
              <w:t>Blanket approval</w:t>
            </w:r>
          </w:p>
        </w:tc>
      </w:tr>
    </w:tbl>
    <w:p w14:paraId="66281885" w14:textId="77777777" w:rsidR="00954046" w:rsidRPr="0034371D" w:rsidRDefault="00954046" w:rsidP="00437B20">
      <w:r w:rsidRPr="0034371D">
        <w:br w:type="page"/>
      </w:r>
    </w:p>
    <w:p w14:paraId="56DF64BB" w14:textId="77777777" w:rsidR="000D5368" w:rsidRDefault="000D5368" w:rsidP="00437B20">
      <w:pPr>
        <w:jc w:val="center"/>
        <w:rPr>
          <w:b/>
        </w:rPr>
      </w:pPr>
    </w:p>
    <w:p w14:paraId="49FAB1B8" w14:textId="77777777" w:rsidR="000D5368" w:rsidRDefault="000D5368" w:rsidP="00437B20">
      <w:pPr>
        <w:jc w:val="center"/>
        <w:rPr>
          <w:b/>
        </w:rPr>
      </w:pPr>
    </w:p>
    <w:p w14:paraId="2B418720" w14:textId="53283EB6" w:rsidR="00954046" w:rsidRPr="0034371D" w:rsidRDefault="00954046" w:rsidP="00437B20">
      <w:pPr>
        <w:jc w:val="center"/>
        <w:rPr>
          <w:b/>
        </w:rPr>
      </w:pPr>
      <w:r w:rsidRPr="0034371D">
        <w:rPr>
          <w:b/>
        </w:rPr>
        <w:t>PROJECT DESCRIPTION</w:t>
      </w:r>
    </w:p>
    <w:p w14:paraId="0BE9A42E" w14:textId="77777777" w:rsidR="00954046" w:rsidRPr="0034371D" w:rsidRDefault="00954046" w:rsidP="00437B20"/>
    <w:p w14:paraId="1D4C2C1D" w14:textId="2052F4BE" w:rsidR="00954046" w:rsidRDefault="00954046" w:rsidP="00231FA7">
      <w:pPr>
        <w:pStyle w:val="Heading1"/>
      </w:pPr>
      <w:r w:rsidRPr="0034371D">
        <w:t xml:space="preserve">On behalf of the Government </w:t>
      </w:r>
      <w:r w:rsidRPr="004A758F">
        <w:t xml:space="preserve">of </w:t>
      </w:r>
      <w:r w:rsidR="00AB2952" w:rsidRPr="004A758F">
        <w:t>Guyana</w:t>
      </w:r>
      <w:r w:rsidRPr="004A758F">
        <w:t xml:space="preserve">, </w:t>
      </w:r>
      <w:r w:rsidR="00AB2952" w:rsidRPr="004A758F">
        <w:t>UNEP</w:t>
      </w:r>
      <w:r w:rsidRPr="004A758F">
        <w:t xml:space="preserve"> as the lead implementing agency has submitted a request for funding for the </w:t>
      </w:r>
      <w:r w:rsidR="00AC337B" w:rsidRPr="004A758F">
        <w:t>third</w:t>
      </w:r>
      <w:r w:rsidRPr="004A758F">
        <w:t xml:space="preserve"> tranche of stage </w:t>
      </w:r>
      <w:r w:rsidR="00AB2952" w:rsidRPr="004A758F">
        <w:t>II</w:t>
      </w:r>
      <w:r w:rsidRPr="004A758F">
        <w:t xml:space="preserve"> of the HCFC phase-out management plan (HPMP), at a total cost of US $</w:t>
      </w:r>
      <w:r w:rsidR="00AC337B" w:rsidRPr="004A758F">
        <w:t>185,165</w:t>
      </w:r>
      <w:r w:rsidRPr="004A758F">
        <w:t>, consisting of US $</w:t>
      </w:r>
      <w:r w:rsidR="00AC337B" w:rsidRPr="004A758F">
        <w:t>45,500</w:t>
      </w:r>
      <w:r w:rsidRPr="004A758F">
        <w:t>, plus agency support costs of US $</w:t>
      </w:r>
      <w:r w:rsidR="00AC337B" w:rsidRPr="004A758F">
        <w:t>5,915</w:t>
      </w:r>
      <w:r w:rsidRPr="004A758F">
        <w:t xml:space="preserve"> for </w:t>
      </w:r>
      <w:r w:rsidR="00AB2952" w:rsidRPr="004A758F">
        <w:t>UNEP</w:t>
      </w:r>
      <w:r w:rsidRPr="004A758F">
        <w:t>, and US $</w:t>
      </w:r>
      <w:r w:rsidR="004A758F" w:rsidRPr="004A758F">
        <w:t>125,000</w:t>
      </w:r>
      <w:r w:rsidRPr="004A758F">
        <w:t>, plus agency support costs of US $</w:t>
      </w:r>
      <w:r w:rsidR="004A758F" w:rsidRPr="004A758F">
        <w:t>8,750</w:t>
      </w:r>
      <w:r w:rsidRPr="004A758F">
        <w:t xml:space="preserve"> for </w:t>
      </w:r>
      <w:r w:rsidR="00AB2952" w:rsidRPr="004A758F">
        <w:t>UNDP</w:t>
      </w:r>
      <w:r w:rsidRPr="0034371D">
        <w:t>.</w:t>
      </w:r>
      <w:r w:rsidR="002338FC" w:rsidRPr="00137BA0">
        <w:rPr>
          <w:rStyle w:val="FootnoteReference"/>
        </w:rPr>
        <w:footnoteReference w:id="2"/>
      </w:r>
      <w:r w:rsidR="002338FC" w:rsidRPr="0034371D">
        <w:t xml:space="preserve"> </w:t>
      </w:r>
      <w:r w:rsidR="00027332">
        <w:t xml:space="preserve">The submission includes </w:t>
      </w:r>
      <w:r w:rsidR="00831DA7" w:rsidRPr="0034371D">
        <w:t xml:space="preserve">a progress report on the implementation of the </w:t>
      </w:r>
      <w:r w:rsidR="004A758F">
        <w:t>second</w:t>
      </w:r>
      <w:r w:rsidR="00831DA7" w:rsidRPr="0034371D">
        <w:t xml:space="preserve"> tranche and the tranche implementation plan for 202</w:t>
      </w:r>
      <w:r w:rsidR="00831DA7">
        <w:t>3</w:t>
      </w:r>
      <w:r w:rsidR="00831DA7" w:rsidRPr="0034371D">
        <w:t xml:space="preserve"> to</w:t>
      </w:r>
      <w:r w:rsidR="00027332">
        <w:t> </w:t>
      </w:r>
      <w:r w:rsidR="00831DA7" w:rsidRPr="0034371D">
        <w:t>20</w:t>
      </w:r>
      <w:r w:rsidR="00AB2952">
        <w:t>2</w:t>
      </w:r>
      <w:r w:rsidR="00DD5FB6">
        <w:t>5</w:t>
      </w:r>
      <w:r w:rsidR="00831DA7" w:rsidRPr="0034371D">
        <w:t>.</w:t>
      </w:r>
    </w:p>
    <w:p w14:paraId="0E451F3E" w14:textId="77777777" w:rsidR="00954046" w:rsidRPr="0034371D" w:rsidRDefault="00954046" w:rsidP="00437B20">
      <w:pPr>
        <w:rPr>
          <w:u w:val="single"/>
        </w:rPr>
      </w:pPr>
      <w:r w:rsidRPr="0034371D">
        <w:rPr>
          <w:u w:val="single"/>
        </w:rPr>
        <w:t>Report on HCFC consumption</w:t>
      </w:r>
    </w:p>
    <w:p w14:paraId="0CCC44AD" w14:textId="77777777" w:rsidR="00954046" w:rsidRPr="0034371D" w:rsidRDefault="00954046" w:rsidP="00437B20"/>
    <w:p w14:paraId="13734857" w14:textId="0560465A" w:rsidR="00954046" w:rsidRPr="00256B20" w:rsidRDefault="00954046" w:rsidP="00231FA7">
      <w:pPr>
        <w:pStyle w:val="Heading1"/>
      </w:pPr>
      <w:r w:rsidRPr="0034371D">
        <w:t xml:space="preserve">The Government </w:t>
      </w:r>
      <w:r w:rsidRPr="00256B20">
        <w:t xml:space="preserve">of </w:t>
      </w:r>
      <w:r w:rsidR="00AB2952" w:rsidRPr="00256B20">
        <w:t>Guyana</w:t>
      </w:r>
      <w:r w:rsidRPr="00256B20">
        <w:t xml:space="preserve"> reported a consumption of </w:t>
      </w:r>
      <w:r w:rsidR="006568C5" w:rsidRPr="00256B20">
        <w:t>0.62</w:t>
      </w:r>
      <w:r w:rsidRPr="00256B20">
        <w:t> ODP tonnes of HCFC in 202</w:t>
      </w:r>
      <w:r w:rsidR="00D5723E" w:rsidRPr="00256B20">
        <w:t>2</w:t>
      </w:r>
      <w:r w:rsidRPr="00256B20">
        <w:t xml:space="preserve">, which is </w:t>
      </w:r>
      <w:r w:rsidR="00364511" w:rsidRPr="00256B20">
        <w:t>65.55</w:t>
      </w:r>
      <w:r w:rsidRPr="00256B20">
        <w:t> per cent below the HCFC baseline for compliance. The 201</w:t>
      </w:r>
      <w:r w:rsidR="00D5723E" w:rsidRPr="00256B20">
        <w:t>8</w:t>
      </w:r>
      <w:r w:rsidRPr="00256B20">
        <w:noBreakHyphen/>
        <w:t>202</w:t>
      </w:r>
      <w:r w:rsidR="00D5723E" w:rsidRPr="00256B20">
        <w:t>2</w:t>
      </w:r>
      <w:r w:rsidRPr="00256B20">
        <w:t xml:space="preserve"> HCFC consumption is shown in table 1. </w:t>
      </w:r>
    </w:p>
    <w:p w14:paraId="66C18542" w14:textId="0C4FCFA6" w:rsidR="00954046" w:rsidRPr="0034371D" w:rsidRDefault="00954046" w:rsidP="00437B20">
      <w:pPr>
        <w:rPr>
          <w:b/>
        </w:rPr>
      </w:pPr>
      <w:r w:rsidRPr="00256B20">
        <w:rPr>
          <w:b/>
        </w:rPr>
        <w:t xml:space="preserve">Table 1. HCFC consumption in </w:t>
      </w:r>
      <w:r w:rsidR="00AB2952" w:rsidRPr="00256B20">
        <w:rPr>
          <w:b/>
        </w:rPr>
        <w:t>Guyana</w:t>
      </w:r>
      <w:r w:rsidRPr="0034371D">
        <w:rPr>
          <w:b/>
        </w:rPr>
        <w:t xml:space="preserve"> (20</w:t>
      </w:r>
      <w:r>
        <w:rPr>
          <w:b/>
        </w:rPr>
        <w:t>1</w:t>
      </w:r>
      <w:r w:rsidR="00D5723E">
        <w:rPr>
          <w:b/>
        </w:rPr>
        <w:t>8</w:t>
      </w:r>
      <w:r w:rsidRPr="0034371D">
        <w:rPr>
          <w:b/>
        </w:rPr>
        <w:t>-20</w:t>
      </w:r>
      <w:r>
        <w:rPr>
          <w:b/>
        </w:rPr>
        <w:t>2</w:t>
      </w:r>
      <w:r w:rsidR="00D5723E">
        <w:rPr>
          <w:b/>
        </w:rPr>
        <w:t>2</w:t>
      </w:r>
      <w:r w:rsidRPr="0034371D">
        <w:rPr>
          <w:b/>
        </w:rPr>
        <w:t xml:space="preserve"> Article 7 data)</w:t>
      </w:r>
    </w:p>
    <w:tbl>
      <w:tblPr>
        <w:tblW w:w="5000" w:type="pct"/>
        <w:tblLayout w:type="fixed"/>
        <w:tblLook w:val="04A0" w:firstRow="1" w:lastRow="0" w:firstColumn="1" w:lastColumn="0" w:noHBand="0" w:noVBand="1"/>
      </w:tblPr>
      <w:tblGrid>
        <w:gridCol w:w="3146"/>
        <w:gridCol w:w="990"/>
        <w:gridCol w:w="990"/>
        <w:gridCol w:w="989"/>
        <w:gridCol w:w="989"/>
        <w:gridCol w:w="991"/>
        <w:gridCol w:w="1255"/>
      </w:tblGrid>
      <w:tr w:rsidR="00954046" w:rsidRPr="0034371D" w14:paraId="5F50C7DC" w14:textId="77777777" w:rsidTr="0069223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22193B" w14:textId="77777777" w:rsidR="00954046" w:rsidRPr="0034371D" w:rsidRDefault="00954046" w:rsidP="00692233">
            <w:pPr>
              <w:widowControl w:val="0"/>
              <w:jc w:val="left"/>
              <w:rPr>
                <w:b/>
                <w:bCs/>
                <w:color w:val="000000"/>
                <w:sz w:val="20"/>
                <w:szCs w:val="20"/>
              </w:rPr>
            </w:pPr>
            <w:r w:rsidRPr="0034371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C2EC7A0" w14:textId="15DCC4D0" w:rsidR="00954046" w:rsidRPr="0034371D" w:rsidRDefault="00954046" w:rsidP="00692233">
            <w:pPr>
              <w:widowControl w:val="0"/>
              <w:jc w:val="center"/>
              <w:rPr>
                <w:b/>
                <w:bCs/>
                <w:color w:val="000000"/>
                <w:sz w:val="20"/>
                <w:szCs w:val="20"/>
              </w:rPr>
            </w:pPr>
            <w:r w:rsidRPr="0034371D">
              <w:rPr>
                <w:b/>
                <w:bCs/>
                <w:color w:val="000000"/>
                <w:sz w:val="20"/>
                <w:szCs w:val="20"/>
              </w:rPr>
              <w:t>201</w:t>
            </w:r>
            <w:r w:rsidR="00D5723E">
              <w:rPr>
                <w:b/>
                <w:bCs/>
                <w:color w:val="000000"/>
                <w:sz w:val="20"/>
                <w:szCs w:val="20"/>
              </w:rPr>
              <w:t>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49ACFAC6" w14:textId="5FC63C71" w:rsidR="00954046" w:rsidRPr="0034371D" w:rsidRDefault="00954046" w:rsidP="00692233">
            <w:pPr>
              <w:widowControl w:val="0"/>
              <w:jc w:val="center"/>
              <w:rPr>
                <w:b/>
                <w:bCs/>
                <w:color w:val="000000"/>
                <w:sz w:val="20"/>
                <w:szCs w:val="20"/>
              </w:rPr>
            </w:pPr>
            <w:r w:rsidRPr="0034371D">
              <w:rPr>
                <w:b/>
                <w:bCs/>
                <w:color w:val="000000"/>
                <w:sz w:val="20"/>
                <w:szCs w:val="20"/>
              </w:rPr>
              <w:t>201</w:t>
            </w:r>
            <w:r w:rsidR="00D5723E">
              <w:rPr>
                <w:b/>
                <w:bCs/>
                <w:color w:val="000000"/>
                <w:sz w:val="20"/>
                <w:szCs w:val="20"/>
              </w:rPr>
              <w:t>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C1D59DF" w14:textId="28979042" w:rsidR="00954046" w:rsidRPr="0034371D" w:rsidRDefault="00954046" w:rsidP="00692233">
            <w:pPr>
              <w:widowControl w:val="0"/>
              <w:jc w:val="center"/>
              <w:rPr>
                <w:b/>
                <w:bCs/>
                <w:color w:val="000000"/>
                <w:sz w:val="20"/>
                <w:szCs w:val="20"/>
              </w:rPr>
            </w:pPr>
            <w:r w:rsidRPr="0034371D">
              <w:rPr>
                <w:b/>
                <w:bCs/>
                <w:color w:val="000000"/>
                <w:sz w:val="20"/>
                <w:szCs w:val="20"/>
              </w:rPr>
              <w:t>20</w:t>
            </w:r>
            <w:r w:rsidR="00D5723E">
              <w:rPr>
                <w:b/>
                <w:bCs/>
                <w:color w:val="000000"/>
                <w:sz w:val="20"/>
                <w:szCs w:val="20"/>
              </w:rPr>
              <w:t>20</w:t>
            </w:r>
          </w:p>
        </w:tc>
        <w:tc>
          <w:tcPr>
            <w:tcW w:w="529" w:type="pct"/>
            <w:tcBorders>
              <w:top w:val="single" w:sz="4" w:space="0" w:color="auto"/>
              <w:left w:val="nil"/>
              <w:bottom w:val="single" w:sz="4" w:space="0" w:color="auto"/>
              <w:right w:val="single" w:sz="4" w:space="0" w:color="auto"/>
            </w:tcBorders>
          </w:tcPr>
          <w:p w14:paraId="5D0D6E9E" w14:textId="049F35B1" w:rsidR="00954046" w:rsidRPr="0034371D" w:rsidRDefault="00954046" w:rsidP="00692233">
            <w:pPr>
              <w:widowControl w:val="0"/>
              <w:jc w:val="center"/>
              <w:rPr>
                <w:b/>
                <w:bCs/>
                <w:color w:val="000000"/>
                <w:sz w:val="20"/>
                <w:szCs w:val="20"/>
              </w:rPr>
            </w:pPr>
            <w:r>
              <w:rPr>
                <w:b/>
                <w:bCs/>
                <w:color w:val="000000"/>
                <w:sz w:val="20"/>
                <w:szCs w:val="20"/>
              </w:rPr>
              <w:t>202</w:t>
            </w:r>
            <w:r w:rsidR="00D5723E">
              <w:rPr>
                <w:b/>
                <w:bCs/>
                <w:color w:val="000000"/>
                <w:sz w:val="20"/>
                <w:szCs w:val="20"/>
              </w:rPr>
              <w:t>1</w:t>
            </w:r>
          </w:p>
        </w:tc>
        <w:tc>
          <w:tcPr>
            <w:tcW w:w="530" w:type="pct"/>
            <w:tcBorders>
              <w:top w:val="single" w:sz="4" w:space="0" w:color="auto"/>
              <w:left w:val="single" w:sz="4" w:space="0" w:color="auto"/>
              <w:bottom w:val="single" w:sz="4" w:space="0" w:color="auto"/>
              <w:right w:val="single" w:sz="4" w:space="0" w:color="auto"/>
            </w:tcBorders>
          </w:tcPr>
          <w:p w14:paraId="67597C7C" w14:textId="519BEEF7" w:rsidR="00954046" w:rsidRPr="0034371D" w:rsidRDefault="00954046" w:rsidP="00692233">
            <w:pPr>
              <w:widowControl w:val="0"/>
              <w:jc w:val="center"/>
              <w:rPr>
                <w:b/>
                <w:bCs/>
                <w:color w:val="000000"/>
                <w:sz w:val="20"/>
                <w:szCs w:val="20"/>
              </w:rPr>
            </w:pPr>
            <w:r w:rsidRPr="0034371D">
              <w:rPr>
                <w:b/>
                <w:bCs/>
                <w:color w:val="000000"/>
                <w:sz w:val="20"/>
                <w:szCs w:val="20"/>
              </w:rPr>
              <w:t>20</w:t>
            </w:r>
            <w:r>
              <w:rPr>
                <w:b/>
                <w:bCs/>
                <w:color w:val="000000"/>
                <w:sz w:val="20"/>
                <w:szCs w:val="20"/>
              </w:rPr>
              <w:t>2</w:t>
            </w:r>
            <w:r w:rsidR="00D5723E">
              <w:rPr>
                <w:b/>
                <w:bCs/>
                <w:color w:val="000000"/>
                <w:sz w:val="20"/>
                <w:szCs w:val="20"/>
              </w:rPr>
              <w:t>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09A01F" w14:textId="77777777" w:rsidR="00954046" w:rsidRPr="0034371D" w:rsidRDefault="00954046" w:rsidP="00692233">
            <w:pPr>
              <w:widowControl w:val="0"/>
              <w:jc w:val="center"/>
              <w:rPr>
                <w:b/>
                <w:bCs/>
                <w:color w:val="000000"/>
                <w:sz w:val="20"/>
                <w:szCs w:val="20"/>
              </w:rPr>
            </w:pPr>
            <w:r w:rsidRPr="0034371D">
              <w:rPr>
                <w:b/>
                <w:bCs/>
                <w:color w:val="000000"/>
                <w:sz w:val="20"/>
                <w:szCs w:val="20"/>
              </w:rPr>
              <w:t>Baseline</w:t>
            </w:r>
          </w:p>
        </w:tc>
      </w:tr>
      <w:tr w:rsidR="00954046" w:rsidRPr="0034371D" w14:paraId="6C848275"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1033D7" w14:textId="77777777" w:rsidR="00954046" w:rsidRPr="0034371D" w:rsidRDefault="00954046" w:rsidP="00692233">
            <w:pPr>
              <w:widowControl w:val="0"/>
              <w:jc w:val="left"/>
              <w:rPr>
                <w:b/>
                <w:bCs/>
                <w:color w:val="000000"/>
                <w:sz w:val="20"/>
                <w:szCs w:val="20"/>
              </w:rPr>
            </w:pPr>
            <w:r w:rsidRPr="0034371D">
              <w:rPr>
                <w:b/>
                <w:bCs/>
                <w:color w:val="000000"/>
                <w:sz w:val="20"/>
                <w:szCs w:val="20"/>
              </w:rPr>
              <w:t>Metric tonnes</w:t>
            </w:r>
            <w:r>
              <w:rPr>
                <w:b/>
                <w:bCs/>
                <w:color w:val="000000"/>
                <w:sz w:val="20"/>
                <w:szCs w:val="20"/>
              </w:rPr>
              <w:t xml:space="preserve"> (mt)</w:t>
            </w:r>
          </w:p>
        </w:tc>
        <w:tc>
          <w:tcPr>
            <w:tcW w:w="529" w:type="pct"/>
            <w:tcBorders>
              <w:top w:val="nil"/>
              <w:left w:val="nil"/>
              <w:bottom w:val="single" w:sz="4" w:space="0" w:color="auto"/>
              <w:right w:val="single" w:sz="4" w:space="0" w:color="auto"/>
            </w:tcBorders>
            <w:shd w:val="clear" w:color="auto" w:fill="auto"/>
            <w:noWrap/>
            <w:vAlign w:val="center"/>
            <w:hideMark/>
          </w:tcPr>
          <w:p w14:paraId="3DA18EAE" w14:textId="77777777" w:rsidR="00954046" w:rsidRPr="0034371D" w:rsidRDefault="00954046" w:rsidP="0069223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79EB7F4D" w14:textId="77777777" w:rsidR="00954046" w:rsidRPr="0034371D" w:rsidRDefault="00954046" w:rsidP="00692233">
            <w:pPr>
              <w:widowControl w:val="0"/>
              <w:jc w:val="center"/>
              <w:rPr>
                <w:b/>
                <w:bCs/>
                <w:color w:val="000000"/>
                <w:sz w:val="20"/>
                <w:szCs w:val="20"/>
              </w:rPr>
            </w:pPr>
          </w:p>
        </w:tc>
        <w:tc>
          <w:tcPr>
            <w:tcW w:w="529" w:type="pct"/>
            <w:tcBorders>
              <w:top w:val="nil"/>
              <w:left w:val="nil"/>
              <w:bottom w:val="single" w:sz="4" w:space="0" w:color="auto"/>
              <w:right w:val="single" w:sz="4" w:space="0" w:color="auto"/>
            </w:tcBorders>
            <w:shd w:val="clear" w:color="auto" w:fill="auto"/>
            <w:noWrap/>
            <w:vAlign w:val="center"/>
            <w:hideMark/>
          </w:tcPr>
          <w:p w14:paraId="5A7FA1DC" w14:textId="77777777" w:rsidR="00954046" w:rsidRPr="0034371D" w:rsidRDefault="00954046" w:rsidP="00692233">
            <w:pPr>
              <w:widowControl w:val="0"/>
              <w:jc w:val="center"/>
              <w:rPr>
                <w:b/>
                <w:bCs/>
                <w:color w:val="000000"/>
                <w:sz w:val="20"/>
                <w:szCs w:val="20"/>
              </w:rPr>
            </w:pPr>
          </w:p>
        </w:tc>
        <w:tc>
          <w:tcPr>
            <w:tcW w:w="529" w:type="pct"/>
            <w:tcBorders>
              <w:top w:val="single" w:sz="4" w:space="0" w:color="auto"/>
              <w:left w:val="nil"/>
              <w:bottom w:val="single" w:sz="4" w:space="0" w:color="auto"/>
              <w:right w:val="single" w:sz="4" w:space="0" w:color="auto"/>
            </w:tcBorders>
          </w:tcPr>
          <w:p w14:paraId="6D715C8C" w14:textId="77777777" w:rsidR="00954046" w:rsidRPr="0034371D" w:rsidRDefault="00954046" w:rsidP="00692233">
            <w:pPr>
              <w:widowControl w:val="0"/>
              <w:jc w:val="center"/>
              <w:rPr>
                <w:b/>
                <w:bCs/>
                <w:color w:val="000000"/>
                <w:sz w:val="20"/>
                <w:szCs w:val="20"/>
              </w:rPr>
            </w:pPr>
          </w:p>
        </w:tc>
        <w:tc>
          <w:tcPr>
            <w:tcW w:w="530" w:type="pct"/>
            <w:tcBorders>
              <w:top w:val="nil"/>
              <w:left w:val="single" w:sz="4" w:space="0" w:color="auto"/>
              <w:bottom w:val="single" w:sz="4" w:space="0" w:color="auto"/>
              <w:right w:val="single" w:sz="4" w:space="0" w:color="auto"/>
            </w:tcBorders>
          </w:tcPr>
          <w:p w14:paraId="30F848B8" w14:textId="77777777" w:rsidR="00954046" w:rsidRPr="0034371D" w:rsidRDefault="00954046" w:rsidP="00692233">
            <w:pPr>
              <w:widowControl w:val="0"/>
              <w:jc w:val="center"/>
              <w:rPr>
                <w:b/>
                <w:bCs/>
                <w:color w:val="000000"/>
                <w:sz w:val="20"/>
                <w:szCs w:val="20"/>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400A7703" w14:textId="77777777" w:rsidR="00954046" w:rsidRPr="0034371D" w:rsidRDefault="00954046" w:rsidP="00692233">
            <w:pPr>
              <w:widowControl w:val="0"/>
              <w:jc w:val="center"/>
              <w:rPr>
                <w:b/>
                <w:bCs/>
                <w:color w:val="000000"/>
                <w:sz w:val="20"/>
                <w:szCs w:val="20"/>
              </w:rPr>
            </w:pPr>
          </w:p>
        </w:tc>
      </w:tr>
      <w:tr w:rsidR="00954046" w:rsidRPr="0034371D" w14:paraId="1506390B"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DB093" w14:textId="77777777" w:rsidR="00954046" w:rsidRPr="0034371D" w:rsidRDefault="00954046" w:rsidP="00692233">
            <w:pPr>
              <w:widowControl w:val="0"/>
              <w:jc w:val="left"/>
              <w:rPr>
                <w:color w:val="000000"/>
                <w:sz w:val="20"/>
                <w:szCs w:val="20"/>
              </w:rPr>
            </w:pPr>
            <w:r w:rsidRPr="0034371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vAlign w:val="center"/>
          </w:tcPr>
          <w:p w14:paraId="00BBCACD" w14:textId="14A7D3BB" w:rsidR="00954046" w:rsidRPr="0034371D" w:rsidRDefault="005A2D0D" w:rsidP="00692233">
            <w:pPr>
              <w:widowControl w:val="0"/>
              <w:jc w:val="right"/>
              <w:rPr>
                <w:sz w:val="20"/>
                <w:szCs w:val="20"/>
              </w:rPr>
            </w:pPr>
            <w:r>
              <w:rPr>
                <w:sz w:val="20"/>
                <w:szCs w:val="20"/>
              </w:rPr>
              <w:t>19.63</w:t>
            </w:r>
          </w:p>
        </w:tc>
        <w:tc>
          <w:tcPr>
            <w:tcW w:w="529" w:type="pct"/>
            <w:tcBorders>
              <w:top w:val="nil"/>
              <w:left w:val="nil"/>
              <w:bottom w:val="single" w:sz="4" w:space="0" w:color="auto"/>
              <w:right w:val="single" w:sz="4" w:space="0" w:color="auto"/>
            </w:tcBorders>
            <w:shd w:val="clear" w:color="auto" w:fill="auto"/>
            <w:noWrap/>
            <w:vAlign w:val="center"/>
          </w:tcPr>
          <w:p w14:paraId="3F5FD451" w14:textId="79033EA0" w:rsidR="00954046" w:rsidRPr="0034371D" w:rsidRDefault="00F77C22" w:rsidP="00692233">
            <w:pPr>
              <w:widowControl w:val="0"/>
              <w:jc w:val="right"/>
              <w:rPr>
                <w:sz w:val="20"/>
                <w:szCs w:val="20"/>
              </w:rPr>
            </w:pPr>
            <w:r>
              <w:rPr>
                <w:sz w:val="20"/>
                <w:szCs w:val="20"/>
              </w:rPr>
              <w:t>17.94</w:t>
            </w:r>
          </w:p>
        </w:tc>
        <w:tc>
          <w:tcPr>
            <w:tcW w:w="529" w:type="pct"/>
            <w:tcBorders>
              <w:top w:val="nil"/>
              <w:left w:val="nil"/>
              <w:bottom w:val="single" w:sz="4" w:space="0" w:color="auto"/>
              <w:right w:val="single" w:sz="4" w:space="0" w:color="auto"/>
            </w:tcBorders>
            <w:shd w:val="clear" w:color="auto" w:fill="auto"/>
            <w:noWrap/>
            <w:vAlign w:val="center"/>
          </w:tcPr>
          <w:p w14:paraId="5A6109F5" w14:textId="090BE2B0" w:rsidR="00954046" w:rsidRPr="0034371D" w:rsidRDefault="00FC4D39" w:rsidP="00692233">
            <w:pPr>
              <w:widowControl w:val="0"/>
              <w:jc w:val="right"/>
              <w:rPr>
                <w:color w:val="000000"/>
                <w:sz w:val="20"/>
                <w:szCs w:val="20"/>
              </w:rPr>
            </w:pPr>
            <w:r>
              <w:rPr>
                <w:color w:val="000000"/>
                <w:sz w:val="20"/>
                <w:szCs w:val="20"/>
              </w:rPr>
              <w:t>16.34</w:t>
            </w:r>
          </w:p>
        </w:tc>
        <w:tc>
          <w:tcPr>
            <w:tcW w:w="529" w:type="pct"/>
            <w:tcBorders>
              <w:top w:val="single" w:sz="4" w:space="0" w:color="auto"/>
              <w:left w:val="nil"/>
              <w:bottom w:val="single" w:sz="4" w:space="0" w:color="auto"/>
              <w:right w:val="single" w:sz="4" w:space="0" w:color="auto"/>
            </w:tcBorders>
          </w:tcPr>
          <w:p w14:paraId="57C7DBD6" w14:textId="0A8BBCFF" w:rsidR="00954046" w:rsidRPr="0034371D" w:rsidRDefault="00FC4D39" w:rsidP="00692233">
            <w:pPr>
              <w:widowControl w:val="0"/>
              <w:jc w:val="right"/>
              <w:rPr>
                <w:color w:val="000000"/>
                <w:sz w:val="20"/>
                <w:szCs w:val="20"/>
              </w:rPr>
            </w:pPr>
            <w:r>
              <w:rPr>
                <w:color w:val="000000"/>
                <w:sz w:val="20"/>
                <w:szCs w:val="20"/>
              </w:rPr>
              <w:t>9.05</w:t>
            </w:r>
          </w:p>
        </w:tc>
        <w:tc>
          <w:tcPr>
            <w:tcW w:w="530" w:type="pct"/>
            <w:tcBorders>
              <w:top w:val="nil"/>
              <w:left w:val="single" w:sz="4" w:space="0" w:color="auto"/>
              <w:bottom w:val="single" w:sz="4" w:space="0" w:color="auto"/>
              <w:right w:val="single" w:sz="4" w:space="0" w:color="auto"/>
            </w:tcBorders>
          </w:tcPr>
          <w:p w14:paraId="294986CC" w14:textId="716E9444" w:rsidR="00954046" w:rsidRPr="0034371D" w:rsidRDefault="00FC4D39" w:rsidP="00692233">
            <w:pPr>
              <w:widowControl w:val="0"/>
              <w:jc w:val="right"/>
              <w:rPr>
                <w:color w:val="000000"/>
                <w:sz w:val="20"/>
                <w:szCs w:val="20"/>
              </w:rPr>
            </w:pPr>
            <w:r>
              <w:rPr>
                <w:color w:val="000000"/>
                <w:sz w:val="20"/>
                <w:szCs w:val="20"/>
              </w:rPr>
              <w:t>9.93</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04C502B9" w14:textId="6F653CB3" w:rsidR="00954046" w:rsidRPr="0034371D" w:rsidRDefault="00D307AD" w:rsidP="00692233">
            <w:pPr>
              <w:widowControl w:val="0"/>
              <w:jc w:val="right"/>
              <w:rPr>
                <w:color w:val="000000"/>
                <w:sz w:val="20"/>
                <w:szCs w:val="20"/>
              </w:rPr>
            </w:pPr>
            <w:r>
              <w:rPr>
                <w:color w:val="000000"/>
                <w:sz w:val="20"/>
                <w:szCs w:val="20"/>
              </w:rPr>
              <w:t>31.02</w:t>
            </w:r>
          </w:p>
        </w:tc>
      </w:tr>
      <w:tr w:rsidR="00954046" w:rsidRPr="0034371D" w14:paraId="509E1661"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22B304" w14:textId="77777777" w:rsidR="00954046" w:rsidRPr="0034371D" w:rsidRDefault="00954046" w:rsidP="00692233">
            <w:pPr>
              <w:widowControl w:val="0"/>
              <w:jc w:val="left"/>
              <w:rPr>
                <w:color w:val="000000"/>
                <w:sz w:val="20"/>
                <w:szCs w:val="20"/>
              </w:rPr>
            </w:pPr>
            <w:r w:rsidRPr="0034371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vAlign w:val="center"/>
          </w:tcPr>
          <w:p w14:paraId="7E3A8348" w14:textId="100ECC23" w:rsidR="00954046" w:rsidRPr="0034371D" w:rsidRDefault="005A2D0D" w:rsidP="00692233">
            <w:pPr>
              <w:widowControl w:val="0"/>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14:paraId="25CB517A" w14:textId="07ADB01B" w:rsidR="00954046" w:rsidRPr="0034371D" w:rsidRDefault="00F77C22" w:rsidP="00692233">
            <w:pPr>
              <w:widowControl w:val="0"/>
              <w:jc w:val="right"/>
              <w:rPr>
                <w:sz w:val="20"/>
                <w:szCs w:val="20"/>
              </w:rPr>
            </w:pPr>
            <w:r>
              <w:rPr>
                <w:sz w:val="20"/>
                <w:szCs w:val="20"/>
              </w:rPr>
              <w:t>0</w:t>
            </w:r>
          </w:p>
        </w:tc>
        <w:tc>
          <w:tcPr>
            <w:tcW w:w="529" w:type="pct"/>
            <w:tcBorders>
              <w:top w:val="nil"/>
              <w:left w:val="nil"/>
              <w:bottom w:val="single" w:sz="4" w:space="0" w:color="auto"/>
              <w:right w:val="single" w:sz="4" w:space="0" w:color="auto"/>
            </w:tcBorders>
            <w:shd w:val="clear" w:color="auto" w:fill="auto"/>
            <w:noWrap/>
            <w:vAlign w:val="center"/>
          </w:tcPr>
          <w:p w14:paraId="04017397" w14:textId="28042C97" w:rsidR="00954046" w:rsidRPr="0034371D" w:rsidRDefault="00FC4D39" w:rsidP="00692233">
            <w:pPr>
              <w:widowControl w:val="0"/>
              <w:jc w:val="right"/>
              <w:rPr>
                <w:color w:val="000000"/>
                <w:sz w:val="20"/>
                <w:szCs w:val="20"/>
              </w:rPr>
            </w:pPr>
            <w:r>
              <w:rPr>
                <w:color w:val="000000"/>
                <w:sz w:val="20"/>
                <w:szCs w:val="20"/>
              </w:rPr>
              <w:t>0</w:t>
            </w:r>
          </w:p>
        </w:tc>
        <w:tc>
          <w:tcPr>
            <w:tcW w:w="529" w:type="pct"/>
            <w:tcBorders>
              <w:top w:val="single" w:sz="4" w:space="0" w:color="auto"/>
              <w:left w:val="nil"/>
              <w:bottom w:val="single" w:sz="4" w:space="0" w:color="auto"/>
              <w:right w:val="single" w:sz="4" w:space="0" w:color="auto"/>
            </w:tcBorders>
          </w:tcPr>
          <w:p w14:paraId="46BC1929" w14:textId="2DDE3D3B" w:rsidR="00954046" w:rsidRPr="0034371D" w:rsidRDefault="00FC4D39" w:rsidP="00692233">
            <w:pPr>
              <w:widowControl w:val="0"/>
              <w:jc w:val="right"/>
              <w:rPr>
                <w:color w:val="000000"/>
                <w:sz w:val="20"/>
                <w:szCs w:val="20"/>
              </w:rPr>
            </w:pPr>
            <w:r>
              <w:rPr>
                <w:color w:val="000000"/>
                <w:sz w:val="20"/>
                <w:szCs w:val="20"/>
              </w:rPr>
              <w:t>0</w:t>
            </w:r>
          </w:p>
        </w:tc>
        <w:tc>
          <w:tcPr>
            <w:tcW w:w="530" w:type="pct"/>
            <w:tcBorders>
              <w:top w:val="nil"/>
              <w:left w:val="single" w:sz="4" w:space="0" w:color="auto"/>
              <w:bottom w:val="single" w:sz="4" w:space="0" w:color="auto"/>
              <w:right w:val="single" w:sz="4" w:space="0" w:color="auto"/>
            </w:tcBorders>
          </w:tcPr>
          <w:p w14:paraId="391E014D" w14:textId="7BF29794" w:rsidR="00954046" w:rsidRPr="0034371D" w:rsidRDefault="00FC4D39" w:rsidP="00692233">
            <w:pPr>
              <w:widowControl w:val="0"/>
              <w:jc w:val="right"/>
              <w:rPr>
                <w:color w:val="000000"/>
                <w:sz w:val="20"/>
                <w:szCs w:val="20"/>
              </w:rPr>
            </w:pPr>
            <w:r>
              <w:rPr>
                <w:color w:val="000000"/>
                <w:sz w:val="20"/>
                <w:szCs w:val="20"/>
              </w:rPr>
              <w:t>0.68</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4F24C4C8" w14:textId="5CBF88EC" w:rsidR="00954046" w:rsidRPr="0034371D" w:rsidRDefault="00CD1608" w:rsidP="00692233">
            <w:pPr>
              <w:widowControl w:val="0"/>
              <w:jc w:val="right"/>
              <w:rPr>
                <w:color w:val="000000"/>
                <w:sz w:val="20"/>
                <w:szCs w:val="20"/>
              </w:rPr>
            </w:pPr>
            <w:r>
              <w:rPr>
                <w:color w:val="000000"/>
                <w:sz w:val="20"/>
                <w:szCs w:val="20"/>
              </w:rPr>
              <w:t>0</w:t>
            </w:r>
          </w:p>
        </w:tc>
      </w:tr>
      <w:tr w:rsidR="00954046" w:rsidRPr="0034371D" w14:paraId="24260811" w14:textId="77777777" w:rsidTr="0069223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57B9DB3" w14:textId="46FD1A82" w:rsidR="00954046" w:rsidRPr="0034371D" w:rsidRDefault="00954046" w:rsidP="00692233">
            <w:pPr>
              <w:jc w:val="left"/>
              <w:rPr>
                <w:rFonts w:eastAsiaTheme="minorHAnsi"/>
                <w:b/>
                <w:color w:val="000000"/>
                <w:sz w:val="20"/>
                <w:szCs w:val="20"/>
              </w:rPr>
            </w:pPr>
            <w:r w:rsidRPr="0034371D">
              <w:rPr>
                <w:b/>
                <w:color w:val="000000"/>
                <w:sz w:val="20"/>
                <w:szCs w:val="20"/>
              </w:rPr>
              <w:t>(Total) (mt)</w:t>
            </w:r>
          </w:p>
        </w:tc>
        <w:tc>
          <w:tcPr>
            <w:tcW w:w="529" w:type="pct"/>
            <w:tcBorders>
              <w:top w:val="nil"/>
              <w:left w:val="nil"/>
              <w:bottom w:val="single" w:sz="4" w:space="0" w:color="auto"/>
              <w:right w:val="single" w:sz="4" w:space="0" w:color="auto"/>
            </w:tcBorders>
            <w:shd w:val="clear" w:color="auto" w:fill="auto"/>
            <w:noWrap/>
            <w:vAlign w:val="center"/>
          </w:tcPr>
          <w:p w14:paraId="725D999E" w14:textId="5168D2E2" w:rsidR="00954046" w:rsidRPr="0034371D" w:rsidRDefault="00E33D1F" w:rsidP="00692233">
            <w:pPr>
              <w:widowControl w:val="0"/>
              <w:jc w:val="right"/>
              <w:rPr>
                <w:b/>
                <w:color w:val="000000"/>
                <w:sz w:val="20"/>
                <w:szCs w:val="20"/>
              </w:rPr>
            </w:pPr>
            <w:r>
              <w:rPr>
                <w:b/>
                <w:color w:val="000000"/>
                <w:sz w:val="20"/>
                <w:szCs w:val="20"/>
              </w:rPr>
              <w:t>19.63</w:t>
            </w:r>
          </w:p>
        </w:tc>
        <w:tc>
          <w:tcPr>
            <w:tcW w:w="529" w:type="pct"/>
            <w:tcBorders>
              <w:top w:val="nil"/>
              <w:left w:val="nil"/>
              <w:bottom w:val="single" w:sz="4" w:space="0" w:color="auto"/>
              <w:right w:val="single" w:sz="4" w:space="0" w:color="auto"/>
            </w:tcBorders>
            <w:shd w:val="clear" w:color="auto" w:fill="auto"/>
            <w:noWrap/>
            <w:vAlign w:val="center"/>
          </w:tcPr>
          <w:p w14:paraId="0BDB2814" w14:textId="30BE5258" w:rsidR="00954046" w:rsidRPr="0034371D" w:rsidRDefault="00E33D1F" w:rsidP="00692233">
            <w:pPr>
              <w:widowControl w:val="0"/>
              <w:jc w:val="right"/>
              <w:rPr>
                <w:b/>
                <w:color w:val="000000"/>
                <w:sz w:val="20"/>
                <w:szCs w:val="20"/>
              </w:rPr>
            </w:pPr>
            <w:r>
              <w:rPr>
                <w:b/>
                <w:color w:val="000000"/>
                <w:sz w:val="20"/>
                <w:szCs w:val="20"/>
              </w:rPr>
              <w:t>17.94</w:t>
            </w:r>
          </w:p>
        </w:tc>
        <w:tc>
          <w:tcPr>
            <w:tcW w:w="529" w:type="pct"/>
            <w:tcBorders>
              <w:top w:val="nil"/>
              <w:left w:val="nil"/>
              <w:bottom w:val="single" w:sz="4" w:space="0" w:color="auto"/>
              <w:right w:val="single" w:sz="4" w:space="0" w:color="auto"/>
            </w:tcBorders>
            <w:shd w:val="clear" w:color="auto" w:fill="auto"/>
            <w:noWrap/>
            <w:vAlign w:val="center"/>
          </w:tcPr>
          <w:p w14:paraId="719D4D79" w14:textId="53AE6EC3" w:rsidR="00954046" w:rsidRPr="0034371D" w:rsidRDefault="00E33D1F" w:rsidP="00692233">
            <w:pPr>
              <w:widowControl w:val="0"/>
              <w:jc w:val="right"/>
              <w:rPr>
                <w:b/>
                <w:color w:val="000000"/>
                <w:sz w:val="20"/>
                <w:szCs w:val="20"/>
              </w:rPr>
            </w:pPr>
            <w:r>
              <w:rPr>
                <w:b/>
                <w:color w:val="000000"/>
                <w:sz w:val="20"/>
                <w:szCs w:val="20"/>
              </w:rPr>
              <w:t>16.34</w:t>
            </w:r>
          </w:p>
        </w:tc>
        <w:tc>
          <w:tcPr>
            <w:tcW w:w="529" w:type="pct"/>
            <w:tcBorders>
              <w:top w:val="single" w:sz="4" w:space="0" w:color="auto"/>
              <w:left w:val="nil"/>
              <w:bottom w:val="single" w:sz="4" w:space="0" w:color="auto"/>
              <w:right w:val="single" w:sz="4" w:space="0" w:color="auto"/>
            </w:tcBorders>
          </w:tcPr>
          <w:p w14:paraId="3AB1FC5D" w14:textId="4E4DB359" w:rsidR="00954046" w:rsidRPr="0034371D" w:rsidRDefault="00E33D1F" w:rsidP="00692233">
            <w:pPr>
              <w:widowControl w:val="0"/>
              <w:jc w:val="right"/>
              <w:rPr>
                <w:b/>
                <w:color w:val="000000"/>
                <w:sz w:val="20"/>
                <w:szCs w:val="20"/>
              </w:rPr>
            </w:pPr>
            <w:r>
              <w:rPr>
                <w:b/>
                <w:color w:val="000000"/>
                <w:sz w:val="20"/>
                <w:szCs w:val="20"/>
              </w:rPr>
              <w:t>9.05</w:t>
            </w:r>
          </w:p>
        </w:tc>
        <w:tc>
          <w:tcPr>
            <w:tcW w:w="530" w:type="pct"/>
            <w:tcBorders>
              <w:top w:val="nil"/>
              <w:left w:val="single" w:sz="4" w:space="0" w:color="auto"/>
              <w:bottom w:val="single" w:sz="4" w:space="0" w:color="auto"/>
              <w:right w:val="single" w:sz="4" w:space="0" w:color="auto"/>
            </w:tcBorders>
          </w:tcPr>
          <w:p w14:paraId="592B5AB8" w14:textId="3880C643" w:rsidR="00954046" w:rsidRPr="0034371D" w:rsidRDefault="006D0A92" w:rsidP="00692233">
            <w:pPr>
              <w:widowControl w:val="0"/>
              <w:jc w:val="right"/>
              <w:rPr>
                <w:b/>
                <w:color w:val="000000"/>
                <w:sz w:val="20"/>
                <w:szCs w:val="20"/>
              </w:rPr>
            </w:pPr>
            <w:r>
              <w:rPr>
                <w:b/>
                <w:color w:val="000000"/>
                <w:sz w:val="20"/>
                <w:szCs w:val="20"/>
              </w:rPr>
              <w:t>10.65</w:t>
            </w:r>
          </w:p>
        </w:tc>
        <w:tc>
          <w:tcPr>
            <w:tcW w:w="671" w:type="pct"/>
            <w:tcBorders>
              <w:top w:val="nil"/>
              <w:left w:val="single" w:sz="4" w:space="0" w:color="auto"/>
              <w:bottom w:val="single" w:sz="4" w:space="0" w:color="auto"/>
              <w:right w:val="single" w:sz="4" w:space="0" w:color="auto"/>
            </w:tcBorders>
            <w:shd w:val="clear" w:color="auto" w:fill="auto"/>
            <w:noWrap/>
            <w:vAlign w:val="center"/>
          </w:tcPr>
          <w:p w14:paraId="6F442400" w14:textId="5CAF060E" w:rsidR="00954046" w:rsidRPr="0034371D" w:rsidRDefault="00830093" w:rsidP="00692233">
            <w:pPr>
              <w:widowControl w:val="0"/>
              <w:jc w:val="right"/>
              <w:rPr>
                <w:b/>
                <w:color w:val="000000"/>
                <w:sz w:val="20"/>
                <w:szCs w:val="20"/>
              </w:rPr>
            </w:pPr>
            <w:r>
              <w:rPr>
                <w:b/>
                <w:color w:val="000000"/>
                <w:sz w:val="20"/>
                <w:szCs w:val="20"/>
              </w:rPr>
              <w:t>31.02</w:t>
            </w:r>
          </w:p>
        </w:tc>
      </w:tr>
      <w:tr w:rsidR="00954046" w:rsidRPr="0034371D" w14:paraId="770658D4"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3972CA" w14:textId="77777777" w:rsidR="00954046" w:rsidRPr="0034371D" w:rsidRDefault="00954046" w:rsidP="00692233">
            <w:pPr>
              <w:widowControl w:val="0"/>
              <w:jc w:val="left"/>
              <w:rPr>
                <w:b/>
                <w:bCs/>
                <w:color w:val="000000"/>
                <w:sz w:val="20"/>
                <w:szCs w:val="20"/>
              </w:rPr>
            </w:pPr>
            <w:r w:rsidRPr="0034371D">
              <w:rPr>
                <w:b/>
                <w:bCs/>
                <w:color w:val="000000"/>
                <w:sz w:val="20"/>
                <w:szCs w:val="20"/>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5B37B" w14:textId="77777777" w:rsidR="00954046" w:rsidRPr="0034371D" w:rsidRDefault="00954046"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35884" w14:textId="77777777" w:rsidR="00954046" w:rsidRPr="0034371D" w:rsidRDefault="00954046"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9789D5" w14:textId="77777777" w:rsidR="00954046" w:rsidRPr="0034371D" w:rsidRDefault="00954046" w:rsidP="00692233">
            <w:pPr>
              <w:widowControl w:val="0"/>
              <w:jc w:val="right"/>
              <w:rPr>
                <w:color w:val="000000"/>
                <w:sz w:val="20"/>
                <w:szCs w:val="20"/>
              </w:rPr>
            </w:pPr>
          </w:p>
        </w:tc>
        <w:tc>
          <w:tcPr>
            <w:tcW w:w="529" w:type="pct"/>
            <w:tcBorders>
              <w:top w:val="single" w:sz="4" w:space="0" w:color="auto"/>
              <w:left w:val="single" w:sz="4" w:space="0" w:color="auto"/>
              <w:bottom w:val="single" w:sz="4" w:space="0" w:color="auto"/>
              <w:right w:val="single" w:sz="4" w:space="0" w:color="auto"/>
            </w:tcBorders>
          </w:tcPr>
          <w:p w14:paraId="758F8DF6" w14:textId="77777777" w:rsidR="00954046" w:rsidRPr="0034371D" w:rsidRDefault="00954046" w:rsidP="00692233">
            <w:pPr>
              <w:widowControl w:val="0"/>
              <w:jc w:val="right"/>
              <w:rPr>
                <w:color w:val="000000"/>
                <w:sz w:val="20"/>
                <w:szCs w:val="20"/>
              </w:rPr>
            </w:pPr>
          </w:p>
        </w:tc>
        <w:tc>
          <w:tcPr>
            <w:tcW w:w="530" w:type="pct"/>
            <w:tcBorders>
              <w:top w:val="single" w:sz="4" w:space="0" w:color="auto"/>
              <w:left w:val="single" w:sz="4" w:space="0" w:color="auto"/>
              <w:bottom w:val="single" w:sz="4" w:space="0" w:color="auto"/>
              <w:right w:val="single" w:sz="4" w:space="0" w:color="auto"/>
            </w:tcBorders>
          </w:tcPr>
          <w:p w14:paraId="1F46118D" w14:textId="77777777" w:rsidR="00954046" w:rsidRPr="0034371D" w:rsidRDefault="00954046" w:rsidP="00692233">
            <w:pPr>
              <w:widowControl w:val="0"/>
              <w:jc w:val="right"/>
              <w:rPr>
                <w:color w:val="000000"/>
                <w:sz w:val="20"/>
                <w:szCs w:val="20"/>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1C1960" w14:textId="424EDDBA" w:rsidR="00954046" w:rsidRPr="0034371D" w:rsidRDefault="00954046" w:rsidP="00692233">
            <w:pPr>
              <w:widowControl w:val="0"/>
              <w:jc w:val="right"/>
              <w:rPr>
                <w:color w:val="000000"/>
                <w:sz w:val="20"/>
                <w:szCs w:val="20"/>
              </w:rPr>
            </w:pPr>
          </w:p>
        </w:tc>
      </w:tr>
      <w:tr w:rsidR="00954046" w:rsidRPr="0034371D" w14:paraId="11B06B3F"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8ABEDE" w14:textId="77777777" w:rsidR="00954046" w:rsidRPr="0034371D" w:rsidRDefault="00954046" w:rsidP="00692233">
            <w:pPr>
              <w:widowControl w:val="0"/>
              <w:jc w:val="left"/>
              <w:rPr>
                <w:color w:val="000000"/>
                <w:sz w:val="20"/>
                <w:szCs w:val="20"/>
              </w:rPr>
            </w:pPr>
            <w:r w:rsidRPr="0034371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AC91C3E" w14:textId="05726163" w:rsidR="00954046" w:rsidRPr="0034371D" w:rsidRDefault="00F77C22" w:rsidP="00692233">
            <w:pPr>
              <w:widowControl w:val="0"/>
              <w:jc w:val="right"/>
              <w:rPr>
                <w:color w:val="000000"/>
                <w:sz w:val="20"/>
                <w:szCs w:val="20"/>
                <w:lang w:eastAsia="en-CA"/>
              </w:rPr>
            </w:pPr>
            <w:r>
              <w:rPr>
                <w:color w:val="000000"/>
                <w:sz w:val="20"/>
                <w:szCs w:val="20"/>
                <w:lang w:eastAsia="en-CA"/>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04D6F4F" w14:textId="02C6DD94" w:rsidR="00954046" w:rsidRPr="0034371D" w:rsidRDefault="00F77C22" w:rsidP="00692233">
            <w:pPr>
              <w:widowControl w:val="0"/>
              <w:jc w:val="right"/>
              <w:rPr>
                <w:color w:val="000000"/>
                <w:sz w:val="20"/>
                <w:szCs w:val="20"/>
              </w:rPr>
            </w:pPr>
            <w:r>
              <w:rPr>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B3FC0B" w14:textId="0359C72F" w:rsidR="00954046" w:rsidRPr="0034371D" w:rsidRDefault="00FC4D39" w:rsidP="00692233">
            <w:pPr>
              <w:widowControl w:val="0"/>
              <w:jc w:val="right"/>
              <w:rPr>
                <w:color w:val="000000"/>
                <w:sz w:val="20"/>
                <w:szCs w:val="20"/>
              </w:rPr>
            </w:pPr>
            <w:r>
              <w:rPr>
                <w:color w:val="000000"/>
                <w:sz w:val="20"/>
                <w:szCs w:val="20"/>
              </w:rPr>
              <w:t>0.90</w:t>
            </w:r>
          </w:p>
        </w:tc>
        <w:tc>
          <w:tcPr>
            <w:tcW w:w="529" w:type="pct"/>
            <w:tcBorders>
              <w:top w:val="single" w:sz="4" w:space="0" w:color="auto"/>
              <w:left w:val="single" w:sz="4" w:space="0" w:color="auto"/>
              <w:bottom w:val="single" w:sz="4" w:space="0" w:color="auto"/>
              <w:right w:val="single" w:sz="4" w:space="0" w:color="auto"/>
            </w:tcBorders>
          </w:tcPr>
          <w:p w14:paraId="14D923BD" w14:textId="7A54136D" w:rsidR="00954046" w:rsidRPr="0034371D" w:rsidRDefault="00FC4D39" w:rsidP="00692233">
            <w:pPr>
              <w:widowControl w:val="0"/>
              <w:jc w:val="right"/>
              <w:rPr>
                <w:color w:val="000000"/>
                <w:sz w:val="20"/>
                <w:szCs w:val="20"/>
              </w:rPr>
            </w:pPr>
            <w:r>
              <w:rPr>
                <w:color w:val="000000"/>
                <w:sz w:val="20"/>
                <w:szCs w:val="20"/>
              </w:rPr>
              <w:t>0.50</w:t>
            </w:r>
          </w:p>
        </w:tc>
        <w:tc>
          <w:tcPr>
            <w:tcW w:w="530" w:type="pct"/>
            <w:tcBorders>
              <w:top w:val="single" w:sz="4" w:space="0" w:color="auto"/>
              <w:left w:val="single" w:sz="4" w:space="0" w:color="auto"/>
              <w:bottom w:val="single" w:sz="4" w:space="0" w:color="auto"/>
              <w:right w:val="single" w:sz="4" w:space="0" w:color="auto"/>
            </w:tcBorders>
          </w:tcPr>
          <w:p w14:paraId="693CD94F" w14:textId="4D2EF045" w:rsidR="00954046" w:rsidRPr="0034371D" w:rsidRDefault="00FC4D39" w:rsidP="00692233">
            <w:pPr>
              <w:widowControl w:val="0"/>
              <w:jc w:val="right"/>
              <w:rPr>
                <w:color w:val="000000"/>
                <w:sz w:val="20"/>
                <w:szCs w:val="20"/>
              </w:rPr>
            </w:pPr>
            <w:r>
              <w:rPr>
                <w:color w:val="000000"/>
                <w:sz w:val="20"/>
                <w:szCs w:val="20"/>
              </w:rPr>
              <w:t>0.55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E6988C2" w14:textId="6D3E71E6" w:rsidR="00954046" w:rsidRPr="0034371D" w:rsidRDefault="00D307AD" w:rsidP="00692233">
            <w:pPr>
              <w:widowControl w:val="0"/>
              <w:jc w:val="right"/>
              <w:rPr>
                <w:color w:val="000000"/>
                <w:sz w:val="20"/>
                <w:szCs w:val="20"/>
              </w:rPr>
            </w:pPr>
            <w:r>
              <w:rPr>
                <w:color w:val="000000"/>
                <w:sz w:val="20"/>
                <w:szCs w:val="20"/>
              </w:rPr>
              <w:t>1.80</w:t>
            </w:r>
          </w:p>
        </w:tc>
      </w:tr>
      <w:tr w:rsidR="00954046" w:rsidRPr="0034371D" w14:paraId="08F5AF18"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C7FEAC" w14:textId="77777777" w:rsidR="00954046" w:rsidRPr="0034371D" w:rsidRDefault="00954046" w:rsidP="00692233">
            <w:pPr>
              <w:widowControl w:val="0"/>
              <w:jc w:val="left"/>
              <w:rPr>
                <w:color w:val="000000"/>
                <w:sz w:val="20"/>
                <w:szCs w:val="20"/>
              </w:rPr>
            </w:pPr>
            <w:r w:rsidRPr="0034371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81E2CD" w14:textId="04B4E17F" w:rsidR="00954046" w:rsidRPr="0034371D" w:rsidRDefault="00E33D1F" w:rsidP="00692233">
            <w:pPr>
              <w:widowControl w:val="0"/>
              <w:jc w:val="right"/>
              <w:rPr>
                <w:color w:val="000000"/>
                <w:sz w:val="20"/>
                <w:szCs w:val="20"/>
                <w:lang w:eastAsia="en-CA"/>
              </w:rPr>
            </w:pPr>
            <w:r>
              <w:rPr>
                <w:color w:val="000000"/>
                <w:sz w:val="20"/>
                <w:szCs w:val="20"/>
                <w:lang w:eastAsia="en-CA"/>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E6B5E7" w14:textId="222F3269" w:rsidR="00954046" w:rsidRPr="0034371D" w:rsidRDefault="00F77C22" w:rsidP="00692233">
            <w:pPr>
              <w:widowControl w:val="0"/>
              <w:jc w:val="right"/>
              <w:rPr>
                <w:color w:val="000000"/>
                <w:sz w:val="20"/>
                <w:szCs w:val="20"/>
              </w:rPr>
            </w:pPr>
            <w:r>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DD3A2F" w14:textId="0ADC6E6F" w:rsidR="00954046" w:rsidRPr="0034371D" w:rsidRDefault="00F77C22" w:rsidP="00692233">
            <w:pPr>
              <w:widowControl w:val="0"/>
              <w:jc w:val="right"/>
              <w:rPr>
                <w:color w:val="000000"/>
                <w:sz w:val="20"/>
                <w:szCs w:val="20"/>
              </w:rPr>
            </w:pPr>
            <w:r>
              <w:rPr>
                <w:color w:val="000000"/>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110DD9B2" w14:textId="067A2DF8" w:rsidR="00954046" w:rsidRPr="0034371D" w:rsidRDefault="00FC4D39" w:rsidP="00692233">
            <w:pPr>
              <w:widowControl w:val="0"/>
              <w:jc w:val="right"/>
              <w:rPr>
                <w:color w:val="000000"/>
                <w:sz w:val="20"/>
                <w:szCs w:val="20"/>
              </w:rPr>
            </w:pPr>
            <w:r>
              <w:rPr>
                <w:color w:val="000000"/>
                <w:sz w:val="20"/>
                <w:szCs w:val="20"/>
              </w:rPr>
              <w:t>0</w:t>
            </w:r>
          </w:p>
        </w:tc>
        <w:tc>
          <w:tcPr>
            <w:tcW w:w="530" w:type="pct"/>
            <w:tcBorders>
              <w:top w:val="single" w:sz="4" w:space="0" w:color="auto"/>
              <w:left w:val="single" w:sz="4" w:space="0" w:color="auto"/>
              <w:bottom w:val="single" w:sz="4" w:space="0" w:color="auto"/>
              <w:right w:val="single" w:sz="4" w:space="0" w:color="auto"/>
            </w:tcBorders>
          </w:tcPr>
          <w:p w14:paraId="5B65331E" w14:textId="0CF18F1C" w:rsidR="00954046" w:rsidRPr="0034371D" w:rsidRDefault="00FC4D39" w:rsidP="00692233">
            <w:pPr>
              <w:widowControl w:val="0"/>
              <w:jc w:val="right"/>
              <w:rPr>
                <w:color w:val="000000"/>
                <w:sz w:val="20"/>
                <w:szCs w:val="20"/>
              </w:rPr>
            </w:pPr>
            <w:r>
              <w:rPr>
                <w:color w:val="000000"/>
                <w:sz w:val="20"/>
                <w:szCs w:val="20"/>
              </w:rPr>
              <w:t>0.</w:t>
            </w:r>
            <w:r w:rsidR="006D0A92">
              <w:rPr>
                <w:color w:val="000000"/>
                <w:sz w:val="20"/>
                <w:szCs w:val="20"/>
              </w:rPr>
              <w:t>07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466DB3E" w14:textId="3AF4BCA5" w:rsidR="00954046" w:rsidRPr="0034371D" w:rsidRDefault="00CD1608" w:rsidP="00692233">
            <w:pPr>
              <w:widowControl w:val="0"/>
              <w:jc w:val="right"/>
              <w:rPr>
                <w:color w:val="000000"/>
                <w:sz w:val="20"/>
                <w:szCs w:val="20"/>
              </w:rPr>
            </w:pPr>
            <w:r>
              <w:rPr>
                <w:color w:val="000000"/>
                <w:sz w:val="20"/>
                <w:szCs w:val="20"/>
              </w:rPr>
              <w:t>0</w:t>
            </w:r>
          </w:p>
        </w:tc>
      </w:tr>
      <w:tr w:rsidR="00954046" w:rsidRPr="0034371D" w14:paraId="61CB1FE8" w14:textId="77777777" w:rsidTr="0069223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331C82" w14:textId="76EECD82" w:rsidR="00954046" w:rsidRPr="0034371D" w:rsidRDefault="00954046" w:rsidP="00692233">
            <w:pPr>
              <w:jc w:val="left"/>
              <w:rPr>
                <w:rFonts w:eastAsiaTheme="minorHAnsi"/>
                <w:b/>
                <w:sz w:val="20"/>
                <w:szCs w:val="20"/>
              </w:rPr>
            </w:pPr>
            <w:r w:rsidRPr="0034371D">
              <w:rPr>
                <w:b/>
                <w:sz w:val="20"/>
                <w:szCs w:val="20"/>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D977DA" w14:textId="59A7A594" w:rsidR="00954046" w:rsidRPr="0034371D" w:rsidRDefault="00E33D1F" w:rsidP="00692233">
            <w:pPr>
              <w:widowControl w:val="0"/>
              <w:jc w:val="right"/>
              <w:rPr>
                <w:b/>
                <w:color w:val="000000"/>
                <w:sz w:val="20"/>
                <w:szCs w:val="20"/>
                <w:lang w:eastAsia="en-CA"/>
              </w:rPr>
            </w:pPr>
            <w:r>
              <w:rPr>
                <w:b/>
                <w:color w:val="000000"/>
                <w:sz w:val="20"/>
                <w:szCs w:val="20"/>
                <w:lang w:eastAsia="en-CA"/>
              </w:rPr>
              <w:t>1.08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D7AAC1" w14:textId="4074D9BF" w:rsidR="00954046" w:rsidRPr="0034371D" w:rsidRDefault="00E33D1F" w:rsidP="00692233">
            <w:pPr>
              <w:widowControl w:val="0"/>
              <w:jc w:val="right"/>
              <w:rPr>
                <w:b/>
                <w:color w:val="000000"/>
                <w:sz w:val="20"/>
                <w:szCs w:val="20"/>
              </w:rPr>
            </w:pPr>
            <w:r>
              <w:rPr>
                <w:b/>
                <w:color w:val="000000"/>
                <w:sz w:val="20"/>
                <w:szCs w:val="20"/>
              </w:rPr>
              <w:t>0.99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BE8FAB" w14:textId="42B5ECA2" w:rsidR="00954046" w:rsidRPr="0034371D" w:rsidRDefault="00E33D1F" w:rsidP="00692233">
            <w:pPr>
              <w:widowControl w:val="0"/>
              <w:jc w:val="right"/>
              <w:rPr>
                <w:b/>
                <w:color w:val="000000"/>
                <w:sz w:val="20"/>
                <w:szCs w:val="20"/>
              </w:rPr>
            </w:pPr>
            <w:r>
              <w:rPr>
                <w:b/>
                <w:color w:val="000000"/>
                <w:sz w:val="20"/>
                <w:szCs w:val="20"/>
              </w:rPr>
              <w:t>0.90</w:t>
            </w:r>
          </w:p>
        </w:tc>
        <w:tc>
          <w:tcPr>
            <w:tcW w:w="529" w:type="pct"/>
            <w:tcBorders>
              <w:top w:val="single" w:sz="4" w:space="0" w:color="auto"/>
              <w:left w:val="single" w:sz="4" w:space="0" w:color="auto"/>
              <w:bottom w:val="single" w:sz="4" w:space="0" w:color="auto"/>
              <w:right w:val="single" w:sz="4" w:space="0" w:color="auto"/>
            </w:tcBorders>
          </w:tcPr>
          <w:p w14:paraId="5B9A7FFE" w14:textId="63A7DD8B" w:rsidR="00954046" w:rsidRPr="0034371D" w:rsidRDefault="00E33D1F" w:rsidP="00692233">
            <w:pPr>
              <w:jc w:val="right"/>
              <w:rPr>
                <w:b/>
                <w:color w:val="000000"/>
                <w:sz w:val="20"/>
                <w:szCs w:val="20"/>
              </w:rPr>
            </w:pPr>
            <w:r>
              <w:rPr>
                <w:b/>
                <w:color w:val="000000"/>
                <w:sz w:val="20"/>
                <w:szCs w:val="20"/>
              </w:rPr>
              <w:t>0.50</w:t>
            </w:r>
          </w:p>
        </w:tc>
        <w:tc>
          <w:tcPr>
            <w:tcW w:w="530" w:type="pct"/>
            <w:tcBorders>
              <w:top w:val="single" w:sz="4" w:space="0" w:color="auto"/>
              <w:left w:val="single" w:sz="4" w:space="0" w:color="auto"/>
              <w:bottom w:val="single" w:sz="4" w:space="0" w:color="auto"/>
              <w:right w:val="single" w:sz="4" w:space="0" w:color="auto"/>
            </w:tcBorders>
          </w:tcPr>
          <w:p w14:paraId="512D0A31" w14:textId="2665E8BE" w:rsidR="00954046" w:rsidRPr="0034371D" w:rsidRDefault="00E33D1F" w:rsidP="00692233">
            <w:pPr>
              <w:jc w:val="right"/>
              <w:rPr>
                <w:b/>
                <w:color w:val="000000"/>
                <w:sz w:val="20"/>
                <w:szCs w:val="20"/>
              </w:rPr>
            </w:pPr>
            <w:r w:rsidRPr="00F3658A">
              <w:rPr>
                <w:b/>
                <w:color w:val="000000"/>
                <w:sz w:val="20"/>
                <w:szCs w:val="20"/>
              </w:rPr>
              <w:t>0.</w:t>
            </w:r>
            <w:r w:rsidR="006D0A92" w:rsidRPr="00F3658A">
              <w:rPr>
                <w:b/>
                <w:color w:val="000000"/>
                <w:sz w:val="20"/>
                <w:szCs w:val="20"/>
              </w:rPr>
              <w:t>62</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14:paraId="47ECC840" w14:textId="190BFDBE" w:rsidR="00954046" w:rsidRPr="0034371D" w:rsidRDefault="00830093" w:rsidP="00692233">
            <w:pPr>
              <w:jc w:val="right"/>
              <w:rPr>
                <w:rFonts w:eastAsiaTheme="minorHAnsi"/>
                <w:b/>
                <w:color w:val="000000"/>
                <w:sz w:val="20"/>
                <w:szCs w:val="20"/>
              </w:rPr>
            </w:pPr>
            <w:r>
              <w:rPr>
                <w:rFonts w:eastAsiaTheme="minorHAnsi"/>
                <w:b/>
                <w:color w:val="000000"/>
                <w:sz w:val="20"/>
                <w:szCs w:val="20"/>
              </w:rPr>
              <w:t>1.80</w:t>
            </w:r>
          </w:p>
        </w:tc>
      </w:tr>
    </w:tbl>
    <w:p w14:paraId="5FC3735A" w14:textId="77777777" w:rsidR="005B6719" w:rsidRPr="0034371D" w:rsidRDefault="005B6719" w:rsidP="00437B20"/>
    <w:p w14:paraId="46B53D31" w14:textId="1A361A7A" w:rsidR="00954046" w:rsidRPr="00BC3220" w:rsidRDefault="00805F09" w:rsidP="000E25AB">
      <w:pPr>
        <w:pStyle w:val="Heading1"/>
      </w:pPr>
      <w:r w:rsidRPr="00BC3220">
        <w:t>HCFC</w:t>
      </w:r>
      <w:r w:rsidRPr="00BC3220">
        <w:noBreakHyphen/>
        <w:t>22 is used in the servicing and maintenance of refrigeration and air-conditioning (RAC) equipment. The reduction of HCFC consumption since 201</w:t>
      </w:r>
      <w:r w:rsidR="00F3658A" w:rsidRPr="00BC3220">
        <w:t>8</w:t>
      </w:r>
      <w:r w:rsidRPr="00BC3220">
        <w:t xml:space="preserve"> is due to the implementation of the HPMP, including a ban on imports of HCFC-based equipment since 2010, quota controls on HCFC imports</w:t>
      </w:r>
      <w:r w:rsidR="00166918">
        <w:t>,</w:t>
      </w:r>
      <w:r w:rsidR="00F3658A" w:rsidRPr="00BC3220">
        <w:t xml:space="preserve"> the introduction of alternative technologies</w:t>
      </w:r>
      <w:r w:rsidR="00166918">
        <w:t>, and market forces</w:t>
      </w:r>
      <w:r w:rsidR="00F3658A" w:rsidRPr="00BC3220">
        <w:t xml:space="preserve">. </w:t>
      </w:r>
      <w:r w:rsidR="007E65EE" w:rsidRPr="00BC3220">
        <w:t>In 2022, there was a slight increase in HCFC</w:t>
      </w:r>
      <w:r w:rsidR="00920891">
        <w:noBreakHyphen/>
      </w:r>
      <w:r w:rsidR="007E65EE" w:rsidRPr="00BC3220">
        <w:t>22</w:t>
      </w:r>
      <w:r w:rsidR="00F3658A" w:rsidRPr="00BC3220">
        <w:t xml:space="preserve"> consumption</w:t>
      </w:r>
      <w:r w:rsidR="00BC3220" w:rsidRPr="00BC3220">
        <w:t>,</w:t>
      </w:r>
      <w:r w:rsidR="00F3658A" w:rsidRPr="00BC3220">
        <w:t xml:space="preserve"> and </w:t>
      </w:r>
      <w:r w:rsidR="00BC3220" w:rsidRPr="00BC3220">
        <w:rPr>
          <w:color w:val="000000"/>
        </w:rPr>
        <w:t>0.07</w:t>
      </w:r>
      <w:r w:rsidR="007231CD">
        <w:rPr>
          <w:color w:val="000000"/>
        </w:rPr>
        <w:t> </w:t>
      </w:r>
      <w:r w:rsidR="00BC3220" w:rsidRPr="00BC3220">
        <w:rPr>
          <w:color w:val="000000"/>
        </w:rPr>
        <w:t>ODP tonnes</w:t>
      </w:r>
      <w:r w:rsidR="00BC3220" w:rsidRPr="00BC3220">
        <w:rPr>
          <w:color w:val="000000"/>
          <w:sz w:val="20"/>
          <w:szCs w:val="20"/>
        </w:rPr>
        <w:t xml:space="preserve"> </w:t>
      </w:r>
      <w:r w:rsidR="00E84598" w:rsidRPr="00BC3220">
        <w:t>of HCFC-141b w</w:t>
      </w:r>
      <w:r w:rsidR="00BC3220" w:rsidRPr="00BC3220">
        <w:t>ere</w:t>
      </w:r>
      <w:r w:rsidR="00E84598" w:rsidRPr="00BC3220">
        <w:t xml:space="preserve"> </w:t>
      </w:r>
      <w:r w:rsidR="00F3658A" w:rsidRPr="00BC3220">
        <w:t>import</w:t>
      </w:r>
      <w:r w:rsidR="00E84598" w:rsidRPr="00BC3220">
        <w:t>ed</w:t>
      </w:r>
      <w:r w:rsidR="00F3658A" w:rsidRPr="00BC3220">
        <w:t xml:space="preserve"> to meet the service needs. There is no ban in the country to import HCFC-141b, and the volume imported fell under the quota assigned to the importer.</w:t>
      </w:r>
    </w:p>
    <w:p w14:paraId="31F94DFA" w14:textId="6B73D98B" w:rsidR="00954046" w:rsidRPr="0034371D" w:rsidRDefault="00954046" w:rsidP="00437B20">
      <w:pPr>
        <w:rPr>
          <w:i/>
        </w:rPr>
      </w:pPr>
      <w:r w:rsidRPr="00BC3220">
        <w:rPr>
          <w:i/>
        </w:rPr>
        <w:t>Country programme implementation report</w:t>
      </w:r>
    </w:p>
    <w:p w14:paraId="44314D1B" w14:textId="77777777" w:rsidR="00954046" w:rsidRPr="0034371D" w:rsidRDefault="00954046" w:rsidP="00437B20"/>
    <w:p w14:paraId="3267E41E" w14:textId="39358837" w:rsidR="00954046" w:rsidRDefault="00954046" w:rsidP="00437B20">
      <w:pPr>
        <w:pStyle w:val="Heading1"/>
      </w:pPr>
      <w:r w:rsidRPr="0034371D">
        <w:t xml:space="preserve">The Government </w:t>
      </w:r>
      <w:r w:rsidRPr="005D6627">
        <w:t xml:space="preserve">of </w:t>
      </w:r>
      <w:r w:rsidR="00AB2952" w:rsidRPr="005D6627">
        <w:t>Guyana</w:t>
      </w:r>
      <w:r w:rsidRPr="005D6627">
        <w:t xml:space="preserve"> reported</w:t>
      </w:r>
      <w:r w:rsidRPr="0034371D">
        <w:t xml:space="preserve"> HCFC sector consumption data under the</w:t>
      </w:r>
      <w:r>
        <w:t xml:space="preserve"> 20</w:t>
      </w:r>
      <w:r w:rsidR="00DC272B">
        <w:t>22</w:t>
      </w:r>
      <w:r w:rsidRPr="0034371D">
        <w:t xml:space="preserve"> </w:t>
      </w:r>
      <w:r w:rsidR="00D5723E">
        <w:t>country programme (</w:t>
      </w:r>
      <w:r w:rsidRPr="0034371D">
        <w:t>CP</w:t>
      </w:r>
      <w:r w:rsidR="00D5723E">
        <w:t>)</w:t>
      </w:r>
      <w:r w:rsidRPr="0034371D">
        <w:t xml:space="preserve"> implementation report</w:t>
      </w:r>
      <w:r>
        <w:t xml:space="preserve"> that is</w:t>
      </w:r>
      <w:r w:rsidRPr="0034371D">
        <w:t xml:space="preserve"> consistent with the data reported under Article 7 of the Montreal Protocol. </w:t>
      </w:r>
    </w:p>
    <w:p w14:paraId="66B11D3A" w14:textId="66EC6E63" w:rsidR="00954046" w:rsidRPr="0034371D" w:rsidRDefault="00954046" w:rsidP="00437B20">
      <w:pPr>
        <w:rPr>
          <w:i/>
        </w:rPr>
      </w:pPr>
      <w:r w:rsidRPr="0034371D">
        <w:rPr>
          <w:i/>
        </w:rPr>
        <w:t>Verification repor</w:t>
      </w:r>
      <w:r w:rsidR="005D6627">
        <w:rPr>
          <w:i/>
        </w:rPr>
        <w:t>t</w:t>
      </w:r>
    </w:p>
    <w:p w14:paraId="33BB23A5" w14:textId="77777777" w:rsidR="00954046" w:rsidRPr="0034371D" w:rsidRDefault="00954046" w:rsidP="00437B20"/>
    <w:p w14:paraId="506DDD6B" w14:textId="20834755" w:rsidR="0087486C" w:rsidRPr="00C7375B" w:rsidRDefault="00505E28" w:rsidP="0087486C">
      <w:pPr>
        <w:pStyle w:val="Heading1"/>
      </w:pPr>
      <w:proofErr w:type="gramStart"/>
      <w:r>
        <w:t>At the moment</w:t>
      </w:r>
      <w:proofErr w:type="gramEnd"/>
      <w:r>
        <w:t xml:space="preserve"> of issuance of this document </w:t>
      </w:r>
      <w:r w:rsidR="0087486C" w:rsidRPr="00C7375B">
        <w:t>the verification of the country’s HCFC consumption for 20</w:t>
      </w:r>
      <w:r w:rsidR="00C90A70">
        <w:t>19</w:t>
      </w:r>
      <w:r w:rsidR="0087486C">
        <w:t xml:space="preserve"> to </w:t>
      </w:r>
      <w:r w:rsidR="0087486C" w:rsidRPr="00C7375B">
        <w:t xml:space="preserve">2022 </w:t>
      </w:r>
      <w:r>
        <w:t>had not been received</w:t>
      </w:r>
      <w:r w:rsidR="0079640C">
        <w:t xml:space="preserve">. </w:t>
      </w:r>
      <w:r w:rsidR="0087486C" w:rsidRPr="00C7375B">
        <w:t>UN</w:t>
      </w:r>
      <w:r w:rsidR="0079640C">
        <w:t>E</w:t>
      </w:r>
      <w:r w:rsidR="0087486C" w:rsidRPr="00C7375B">
        <w:t xml:space="preserve">P expects that the verification report will be submitted by </w:t>
      </w:r>
      <w:r w:rsidR="0087486C">
        <w:t>June </w:t>
      </w:r>
      <w:r w:rsidR="0087486C" w:rsidRPr="00C7375B">
        <w:t xml:space="preserve">2023, and at the latest, no later than </w:t>
      </w:r>
      <w:r>
        <w:t>12</w:t>
      </w:r>
      <w:r w:rsidR="0087486C" w:rsidRPr="00C7375B">
        <w:t xml:space="preserve"> weeks before the 93</w:t>
      </w:r>
      <w:r w:rsidR="0087486C" w:rsidRPr="00C7375B">
        <w:rPr>
          <w:vertAlign w:val="superscript"/>
        </w:rPr>
        <w:t>rd</w:t>
      </w:r>
      <w:r w:rsidR="0087486C" w:rsidRPr="00C7375B">
        <w:t xml:space="preserve"> meeting.</w:t>
      </w:r>
    </w:p>
    <w:p w14:paraId="6F0410DA" w14:textId="09E2800C" w:rsidR="00954046" w:rsidRPr="0034371D" w:rsidRDefault="00954046" w:rsidP="004E47F6">
      <w:pPr>
        <w:keepNext/>
        <w:keepLines/>
        <w:rPr>
          <w:u w:val="single"/>
        </w:rPr>
      </w:pPr>
      <w:r w:rsidRPr="0034371D">
        <w:rPr>
          <w:u w:val="single"/>
        </w:rPr>
        <w:lastRenderedPageBreak/>
        <w:t xml:space="preserve">Progress report on the implementation of the </w:t>
      </w:r>
      <w:r w:rsidR="008C7FF3" w:rsidRPr="008C7FF3">
        <w:rPr>
          <w:u w:val="single"/>
        </w:rPr>
        <w:t>second</w:t>
      </w:r>
      <w:r w:rsidRPr="008C7FF3">
        <w:rPr>
          <w:u w:val="single"/>
        </w:rPr>
        <w:t xml:space="preserve"> tranche of </w:t>
      </w:r>
      <w:r w:rsidR="00027332" w:rsidRPr="008C7FF3">
        <w:rPr>
          <w:u w:val="single"/>
        </w:rPr>
        <w:t>stage</w:t>
      </w:r>
      <w:r w:rsidR="002D06F5">
        <w:rPr>
          <w:u w:val="single"/>
        </w:rPr>
        <w:t> </w:t>
      </w:r>
      <w:r w:rsidR="00AB2952" w:rsidRPr="008C7FF3">
        <w:rPr>
          <w:u w:val="single"/>
        </w:rPr>
        <w:t>II</w:t>
      </w:r>
      <w:r w:rsidR="00FB1B49" w:rsidRPr="008C7FF3">
        <w:rPr>
          <w:u w:val="single"/>
        </w:rPr>
        <w:t xml:space="preserve"> of </w:t>
      </w:r>
      <w:r w:rsidRPr="008C7FF3">
        <w:rPr>
          <w:u w:val="single"/>
        </w:rPr>
        <w:t xml:space="preserve">the </w:t>
      </w:r>
      <w:r w:rsidR="00286F32" w:rsidRPr="008C7FF3">
        <w:rPr>
          <w:u w:val="single"/>
        </w:rPr>
        <w:t>HCFC</w:t>
      </w:r>
      <w:r w:rsidR="00286F32">
        <w:rPr>
          <w:u w:val="single"/>
        </w:rPr>
        <w:t xml:space="preserve"> phase</w:t>
      </w:r>
      <w:r w:rsidR="00FB1B49">
        <w:rPr>
          <w:u w:val="single"/>
        </w:rPr>
        <w:noBreakHyphen/>
      </w:r>
      <w:r w:rsidR="00286F32">
        <w:rPr>
          <w:u w:val="single"/>
        </w:rPr>
        <w:t>out management plan</w:t>
      </w:r>
    </w:p>
    <w:p w14:paraId="0A0771BC" w14:textId="77777777" w:rsidR="00954046" w:rsidRPr="0034371D" w:rsidRDefault="00954046" w:rsidP="004E47F6">
      <w:pPr>
        <w:keepNext/>
        <w:keepLines/>
      </w:pPr>
    </w:p>
    <w:p w14:paraId="5AA2FA8F" w14:textId="77777777" w:rsidR="00954046" w:rsidRDefault="00954046" w:rsidP="004E47F6">
      <w:pPr>
        <w:keepNext/>
        <w:keepLines/>
        <w:rPr>
          <w:i/>
        </w:rPr>
      </w:pPr>
      <w:r w:rsidRPr="0034371D">
        <w:rPr>
          <w:i/>
        </w:rPr>
        <w:t>Legal framework</w:t>
      </w:r>
    </w:p>
    <w:p w14:paraId="397321CE" w14:textId="77777777" w:rsidR="00954046" w:rsidRPr="00286F32" w:rsidRDefault="00954046" w:rsidP="004E47F6">
      <w:pPr>
        <w:keepNext/>
        <w:keepLines/>
        <w:rPr>
          <w:iCs/>
        </w:rPr>
      </w:pPr>
    </w:p>
    <w:p w14:paraId="7ABFA9C2" w14:textId="3A5FDA79" w:rsidR="002665EE" w:rsidRDefault="002665EE" w:rsidP="004E47F6">
      <w:pPr>
        <w:pStyle w:val="Heading1"/>
        <w:keepNext/>
        <w:keepLines/>
        <w:rPr>
          <w:rFonts w:eastAsia="SimSun"/>
          <w:lang w:eastAsia="zh-CN"/>
        </w:rPr>
      </w:pPr>
      <w:r>
        <w:rPr>
          <w:rFonts w:eastAsia="SimSun"/>
          <w:lang w:eastAsia="zh-CN"/>
        </w:rPr>
        <w:t>T</w:t>
      </w:r>
      <w:r w:rsidRPr="009844C7">
        <w:rPr>
          <w:rFonts w:eastAsia="SimSun"/>
          <w:lang w:eastAsia="zh-CN"/>
        </w:rPr>
        <w:t>he Trade</w:t>
      </w:r>
      <w:r>
        <w:rPr>
          <w:rFonts w:eastAsia="SimSun"/>
          <w:lang w:eastAsia="zh-CN"/>
        </w:rPr>
        <w:t xml:space="preserve"> </w:t>
      </w:r>
      <w:r w:rsidRPr="009844C7">
        <w:rPr>
          <w:rFonts w:eastAsia="SimSun"/>
          <w:lang w:eastAsia="zh-CN"/>
        </w:rPr>
        <w:t xml:space="preserve">Order </w:t>
      </w:r>
      <w:r>
        <w:rPr>
          <w:rFonts w:eastAsia="SimSun"/>
          <w:lang w:eastAsia="zh-CN"/>
        </w:rPr>
        <w:t xml:space="preserve">No. 19 of </w:t>
      </w:r>
      <w:r w:rsidRPr="009844C7">
        <w:rPr>
          <w:rFonts w:eastAsia="SimSun"/>
          <w:lang w:eastAsia="zh-CN"/>
        </w:rPr>
        <w:t xml:space="preserve">2007 </w:t>
      </w:r>
      <w:r>
        <w:rPr>
          <w:rFonts w:eastAsia="SimSun"/>
          <w:lang w:eastAsia="zh-CN"/>
        </w:rPr>
        <w:t xml:space="preserve">and </w:t>
      </w:r>
      <w:r w:rsidR="00BC1888">
        <w:rPr>
          <w:rFonts w:eastAsia="SimSun"/>
          <w:lang w:eastAsia="zh-CN"/>
        </w:rPr>
        <w:t>its 2010 Am</w:t>
      </w:r>
      <w:r>
        <w:rPr>
          <w:rFonts w:eastAsia="SimSun"/>
          <w:lang w:eastAsia="zh-CN"/>
        </w:rPr>
        <w:t>endment were implemented under the Guyana Trade Act (Cap.</w:t>
      </w:r>
      <w:r w:rsidR="002D06F5">
        <w:rPr>
          <w:rFonts w:eastAsia="SimSun"/>
          <w:lang w:eastAsia="zh-CN"/>
        </w:rPr>
        <w:t> </w:t>
      </w:r>
      <w:r>
        <w:rPr>
          <w:rFonts w:eastAsia="SimSun"/>
          <w:lang w:eastAsia="zh-CN"/>
        </w:rPr>
        <w:t xml:space="preserve">91:01) to </w:t>
      </w:r>
      <w:r w:rsidR="00BC1888">
        <w:rPr>
          <w:rFonts w:eastAsia="SimSun"/>
          <w:lang w:eastAsia="zh-CN"/>
        </w:rPr>
        <w:t>restrict the</w:t>
      </w:r>
      <w:r w:rsidR="00BC1888" w:rsidRPr="009844C7">
        <w:rPr>
          <w:rFonts w:eastAsia="SimSun"/>
          <w:lang w:eastAsia="zh-CN"/>
        </w:rPr>
        <w:t xml:space="preserve"> import of ozone</w:t>
      </w:r>
      <w:r w:rsidR="00D13294">
        <w:rPr>
          <w:rFonts w:eastAsia="SimSun"/>
          <w:lang w:eastAsia="zh-CN"/>
        </w:rPr>
        <w:noBreakHyphen/>
      </w:r>
      <w:r w:rsidR="00BC1888" w:rsidRPr="009844C7">
        <w:rPr>
          <w:rFonts w:eastAsia="SimSun"/>
          <w:lang w:eastAsia="zh-CN"/>
        </w:rPr>
        <w:t>depleting substances</w:t>
      </w:r>
      <w:r w:rsidR="00BC1888">
        <w:rPr>
          <w:rFonts w:eastAsia="SimSun"/>
          <w:lang w:eastAsia="zh-CN"/>
        </w:rPr>
        <w:t xml:space="preserve"> (ODS) and equipment containing ODS.</w:t>
      </w:r>
      <w:r>
        <w:rPr>
          <w:rFonts w:eastAsia="SimSun"/>
          <w:lang w:eastAsia="zh-CN"/>
        </w:rPr>
        <w:t xml:space="preserve">  The Order require</w:t>
      </w:r>
      <w:r w:rsidR="00BC1888">
        <w:rPr>
          <w:rFonts w:eastAsia="SimSun"/>
          <w:lang w:eastAsia="zh-CN"/>
        </w:rPr>
        <w:t>s</w:t>
      </w:r>
      <w:r>
        <w:rPr>
          <w:rFonts w:eastAsia="SimSun"/>
          <w:lang w:eastAsia="zh-CN"/>
        </w:rPr>
        <w:t xml:space="preserve"> licensing of all importers prior to importation of </w:t>
      </w:r>
      <w:r w:rsidR="00BC1888">
        <w:rPr>
          <w:rFonts w:eastAsia="SimSun"/>
          <w:lang w:eastAsia="zh-CN"/>
        </w:rPr>
        <w:t>ODSs</w:t>
      </w:r>
      <w:r>
        <w:rPr>
          <w:rFonts w:eastAsia="SimSun"/>
          <w:lang w:eastAsia="zh-CN"/>
        </w:rPr>
        <w:t>.</w:t>
      </w:r>
    </w:p>
    <w:p w14:paraId="2DA173E0" w14:textId="17390CF6" w:rsidR="002665EE" w:rsidRPr="009844C7" w:rsidRDefault="00BC1888" w:rsidP="006675E9">
      <w:pPr>
        <w:pStyle w:val="Heading1"/>
        <w:rPr>
          <w:rFonts w:eastAsia="SimSun"/>
          <w:lang w:eastAsia="zh-CN"/>
        </w:rPr>
      </w:pPr>
      <w:r>
        <w:rPr>
          <w:rFonts w:eastAsia="SimSun"/>
          <w:lang w:eastAsia="zh-CN"/>
        </w:rPr>
        <w:t>T</w:t>
      </w:r>
      <w:r w:rsidR="002665EE">
        <w:rPr>
          <w:rFonts w:eastAsia="SimSun"/>
          <w:lang w:eastAsia="zh-CN"/>
        </w:rPr>
        <w:t>he Guyana Standard GYS</w:t>
      </w:r>
      <w:r w:rsidR="00D13294">
        <w:rPr>
          <w:rFonts w:eastAsia="SimSun"/>
          <w:lang w:eastAsia="zh-CN"/>
        </w:rPr>
        <w:t> </w:t>
      </w:r>
      <w:r w:rsidR="002665EE">
        <w:rPr>
          <w:rFonts w:eastAsia="SimSun"/>
          <w:lang w:eastAsia="zh-CN"/>
        </w:rPr>
        <w:t>9-10</w:t>
      </w:r>
      <w:r w:rsidR="002665EE" w:rsidRPr="009844C7">
        <w:rPr>
          <w:rFonts w:eastAsia="SimSun"/>
          <w:lang w:eastAsia="zh-CN"/>
        </w:rPr>
        <w:t>:</w:t>
      </w:r>
      <w:r w:rsidR="00C93CA5">
        <w:rPr>
          <w:rFonts w:eastAsia="SimSun"/>
          <w:lang w:eastAsia="zh-CN"/>
        </w:rPr>
        <w:t xml:space="preserve"> </w:t>
      </w:r>
      <w:r w:rsidR="002665EE" w:rsidRPr="009844C7">
        <w:rPr>
          <w:rFonts w:eastAsia="SimSun"/>
          <w:lang w:eastAsia="zh-CN"/>
        </w:rPr>
        <w:t>2002</w:t>
      </w:r>
      <w:r>
        <w:rPr>
          <w:rFonts w:eastAsia="SimSun"/>
          <w:lang w:eastAsia="zh-CN"/>
        </w:rPr>
        <w:t xml:space="preserve"> on the </w:t>
      </w:r>
      <w:r w:rsidR="00FE0120">
        <w:rPr>
          <w:rFonts w:eastAsia="SimSun"/>
          <w:lang w:eastAsia="zh-CN"/>
        </w:rPr>
        <w:t>s</w:t>
      </w:r>
      <w:r w:rsidR="002665EE" w:rsidRPr="009844C7">
        <w:rPr>
          <w:rFonts w:eastAsia="SimSun"/>
          <w:lang w:eastAsia="zh-CN"/>
        </w:rPr>
        <w:t xml:space="preserve">pecification for </w:t>
      </w:r>
      <w:r w:rsidR="00FE0120">
        <w:rPr>
          <w:rFonts w:eastAsia="SimSun"/>
          <w:lang w:eastAsia="zh-CN"/>
        </w:rPr>
        <w:t>l</w:t>
      </w:r>
      <w:r w:rsidR="002665EE" w:rsidRPr="009844C7">
        <w:rPr>
          <w:rFonts w:eastAsia="SimSun"/>
          <w:lang w:eastAsia="zh-CN"/>
        </w:rPr>
        <w:t xml:space="preserve">abelling of </w:t>
      </w:r>
      <w:r w:rsidR="00FE0120">
        <w:rPr>
          <w:rFonts w:eastAsia="SimSun"/>
          <w:lang w:eastAsia="zh-CN"/>
        </w:rPr>
        <w:t>ODS</w:t>
      </w:r>
      <w:r w:rsidR="002665EE" w:rsidRPr="009844C7">
        <w:rPr>
          <w:rFonts w:eastAsia="SimSun"/>
          <w:lang w:eastAsia="zh-CN"/>
        </w:rPr>
        <w:t xml:space="preserve"> and </w:t>
      </w:r>
      <w:r>
        <w:rPr>
          <w:rFonts w:eastAsia="SimSun"/>
          <w:lang w:eastAsia="zh-CN"/>
        </w:rPr>
        <w:t xml:space="preserve">the </w:t>
      </w:r>
      <w:r w:rsidR="002665EE">
        <w:rPr>
          <w:rFonts w:eastAsia="SimSun"/>
          <w:lang w:eastAsia="zh-CN"/>
        </w:rPr>
        <w:t>Guyana Standard</w:t>
      </w:r>
      <w:r w:rsidR="00FE0120">
        <w:rPr>
          <w:rFonts w:eastAsia="SimSun"/>
          <w:lang w:eastAsia="zh-CN"/>
        </w:rPr>
        <w:t> </w:t>
      </w:r>
      <w:r>
        <w:rPr>
          <w:rFonts w:eastAsia="SimSun"/>
          <w:lang w:eastAsia="zh-CN"/>
        </w:rPr>
        <w:t xml:space="preserve">GYS 556: </w:t>
      </w:r>
      <w:r w:rsidRPr="009844C7">
        <w:rPr>
          <w:rFonts w:eastAsia="SimSun"/>
          <w:lang w:eastAsia="zh-CN"/>
        </w:rPr>
        <w:t>201</w:t>
      </w:r>
      <w:r>
        <w:rPr>
          <w:rFonts w:eastAsia="SimSun"/>
          <w:lang w:eastAsia="zh-CN"/>
        </w:rPr>
        <w:t>9</w:t>
      </w:r>
      <w:r w:rsidR="002665EE">
        <w:rPr>
          <w:rFonts w:eastAsia="SimSun"/>
          <w:lang w:eastAsia="zh-CN"/>
        </w:rPr>
        <w:t xml:space="preserve"> on the </w:t>
      </w:r>
      <w:r w:rsidR="00FE0120">
        <w:rPr>
          <w:rFonts w:eastAsia="SimSun"/>
          <w:lang w:eastAsia="zh-CN"/>
        </w:rPr>
        <w:t>s</w:t>
      </w:r>
      <w:r w:rsidR="002665EE">
        <w:rPr>
          <w:rFonts w:eastAsia="SimSun"/>
          <w:lang w:eastAsia="zh-CN"/>
        </w:rPr>
        <w:t xml:space="preserve">afe use and </w:t>
      </w:r>
      <w:r w:rsidR="00FE0120">
        <w:rPr>
          <w:rFonts w:eastAsia="SimSun"/>
          <w:lang w:eastAsia="zh-CN"/>
        </w:rPr>
        <w:t>h</w:t>
      </w:r>
      <w:r w:rsidR="002665EE">
        <w:rPr>
          <w:rFonts w:eastAsia="SimSun"/>
          <w:lang w:eastAsia="zh-CN"/>
        </w:rPr>
        <w:t xml:space="preserve">andling of </w:t>
      </w:r>
      <w:r w:rsidR="00FE0120">
        <w:rPr>
          <w:rFonts w:eastAsia="SimSun"/>
          <w:lang w:eastAsia="zh-CN"/>
        </w:rPr>
        <w:t>r</w:t>
      </w:r>
      <w:r w:rsidR="002665EE">
        <w:rPr>
          <w:rFonts w:eastAsia="SimSun"/>
          <w:lang w:eastAsia="zh-CN"/>
        </w:rPr>
        <w:t>efrigerants, provide specifications for labelling of ODS</w:t>
      </w:r>
      <w:r>
        <w:rPr>
          <w:rFonts w:eastAsia="SimSun"/>
          <w:lang w:eastAsia="zh-CN"/>
        </w:rPr>
        <w:t>s</w:t>
      </w:r>
      <w:r w:rsidR="002665EE">
        <w:rPr>
          <w:rFonts w:eastAsia="SimSun"/>
          <w:lang w:eastAsia="zh-CN"/>
        </w:rPr>
        <w:t xml:space="preserve"> and dependent technologies and handling of refrigerants respectively. </w:t>
      </w:r>
    </w:p>
    <w:p w14:paraId="456F20DE" w14:textId="3D259F36" w:rsidR="002665EE" w:rsidRDefault="002665EE" w:rsidP="00F46ED0">
      <w:pPr>
        <w:pStyle w:val="Heading1"/>
      </w:pPr>
      <w:r>
        <w:t xml:space="preserve">All importers of HCFCs register annually with the National Ozone Unit (NOU) to obtain an import quota permit. The permit is issued to importers by the Ministry of Agriculture, as advised by the </w:t>
      </w:r>
      <w:r w:rsidRPr="003C221F">
        <w:t>NOU</w:t>
      </w:r>
      <w:r>
        <w:t>.</w:t>
      </w:r>
      <w:r w:rsidR="00BC1888">
        <w:t xml:space="preserve"> </w:t>
      </w:r>
      <w:r>
        <w:t>The quotas are enforced by the Guyana Revenue Authority (Customs and Trade Administration)</w:t>
      </w:r>
      <w:r w:rsidR="00BC1888">
        <w:t>,</w:t>
      </w:r>
      <w:r>
        <w:t xml:space="preserve"> who ensures that importers are in possession of the permit to import controlled </w:t>
      </w:r>
      <w:r w:rsidRPr="006675E9">
        <w:t>ODS</w:t>
      </w:r>
      <w:r w:rsidR="006675E9">
        <w:t xml:space="preserve">s </w:t>
      </w:r>
      <w:r>
        <w:t xml:space="preserve">and that the substances are labelled in accordance with </w:t>
      </w:r>
      <w:r w:rsidRPr="009844C7">
        <w:rPr>
          <w:rFonts w:eastAsia="SimSun"/>
          <w:lang w:eastAsia="zh-CN"/>
        </w:rPr>
        <w:t>the Guyana Standard</w:t>
      </w:r>
      <w:r>
        <w:rPr>
          <w:rFonts w:eastAsia="SimSun"/>
          <w:lang w:eastAsia="zh-CN"/>
        </w:rPr>
        <w:t xml:space="preserve"> GYS</w:t>
      </w:r>
      <w:r w:rsidR="00E775D8">
        <w:rPr>
          <w:rFonts w:eastAsia="SimSun"/>
          <w:lang w:eastAsia="zh-CN"/>
        </w:rPr>
        <w:t> </w:t>
      </w:r>
      <w:r w:rsidRPr="009844C7">
        <w:rPr>
          <w:rFonts w:eastAsia="SimSun"/>
          <w:lang w:eastAsia="zh-CN"/>
        </w:rPr>
        <w:t>9-1</w:t>
      </w:r>
      <w:r>
        <w:rPr>
          <w:rFonts w:eastAsia="SimSun"/>
          <w:lang w:eastAsia="zh-CN"/>
        </w:rPr>
        <w:t>0</w:t>
      </w:r>
      <w:r w:rsidRPr="009844C7">
        <w:rPr>
          <w:rFonts w:eastAsia="SimSun"/>
          <w:lang w:eastAsia="zh-CN"/>
        </w:rPr>
        <w:t>:</w:t>
      </w:r>
      <w:r w:rsidR="00C93CA5">
        <w:rPr>
          <w:rFonts w:eastAsia="SimSun"/>
          <w:lang w:eastAsia="zh-CN"/>
        </w:rPr>
        <w:t xml:space="preserve"> </w:t>
      </w:r>
      <w:r w:rsidRPr="009844C7">
        <w:rPr>
          <w:rFonts w:eastAsia="SimSun"/>
          <w:lang w:eastAsia="zh-CN"/>
        </w:rPr>
        <w:t>2002</w:t>
      </w:r>
      <w:r>
        <w:rPr>
          <w:rFonts w:eastAsia="SimSun"/>
          <w:lang w:eastAsia="zh-CN"/>
        </w:rPr>
        <w:t>.</w:t>
      </w:r>
    </w:p>
    <w:p w14:paraId="1070BB88" w14:textId="5ED67FA0" w:rsidR="00954046" w:rsidRPr="0034371D" w:rsidRDefault="00954046" w:rsidP="009752C8">
      <w:pPr>
        <w:keepNext/>
        <w:rPr>
          <w:i/>
        </w:rPr>
      </w:pPr>
      <w:r w:rsidRPr="0034371D">
        <w:rPr>
          <w:i/>
        </w:rPr>
        <w:t>Refrigeration servicing sector</w:t>
      </w:r>
    </w:p>
    <w:p w14:paraId="4FD7193C" w14:textId="65EB0FD7" w:rsidR="00954046" w:rsidRPr="0034371D" w:rsidRDefault="00954046" w:rsidP="009752C8">
      <w:pPr>
        <w:keepNext/>
      </w:pPr>
    </w:p>
    <w:p w14:paraId="57865628" w14:textId="7A3C32F6" w:rsidR="00954046" w:rsidRDefault="00C73728" w:rsidP="00C4027F">
      <w:pPr>
        <w:pStyle w:val="Heading1"/>
      </w:pPr>
      <w:r>
        <w:t>T</w:t>
      </w:r>
      <w:r w:rsidR="00105909">
        <w:t xml:space="preserve">he following </w:t>
      </w:r>
      <w:r>
        <w:t xml:space="preserve">activities </w:t>
      </w:r>
      <w:r w:rsidR="00105909">
        <w:t>w</w:t>
      </w:r>
      <w:r>
        <w:t>ere</w:t>
      </w:r>
      <w:r w:rsidR="00105909">
        <w:t xml:space="preserve"> </w:t>
      </w:r>
      <w:r w:rsidR="00E06B44">
        <w:t>implemented</w:t>
      </w:r>
      <w:r w:rsidR="00105909">
        <w:t>:</w:t>
      </w:r>
    </w:p>
    <w:p w14:paraId="12BD40E5" w14:textId="4CB17DD6" w:rsidR="00877F57" w:rsidRDefault="00C73728" w:rsidP="00C057DF">
      <w:pPr>
        <w:pStyle w:val="Heading2"/>
      </w:pPr>
      <w:r>
        <w:t>A</w:t>
      </w:r>
      <w:r w:rsidR="002E1D95">
        <w:t xml:space="preserve"> revised</w:t>
      </w:r>
      <w:r w:rsidR="00C85D79">
        <w:t xml:space="preserve"> customs training handbook</w:t>
      </w:r>
      <w:r w:rsidR="00A27839">
        <w:t>, and posters,</w:t>
      </w:r>
      <w:r w:rsidR="00C85D79">
        <w:t xml:space="preserve"> on harmonized system</w:t>
      </w:r>
      <w:r w:rsidR="0083632D">
        <w:t xml:space="preserve"> (HS)</w:t>
      </w:r>
      <w:r w:rsidR="00C85D79">
        <w:t xml:space="preserve"> code classification </w:t>
      </w:r>
      <w:r w:rsidR="002E1D95">
        <w:t>and HCFCs import procedures</w:t>
      </w:r>
      <w:r w:rsidR="00C85D79">
        <w:t xml:space="preserve"> w</w:t>
      </w:r>
      <w:r w:rsidR="00A27839">
        <w:t>ere</w:t>
      </w:r>
      <w:r w:rsidR="002E1D95">
        <w:t xml:space="preserve"> develope</w:t>
      </w:r>
      <w:r w:rsidR="00A27839">
        <w:t>d and</w:t>
      </w:r>
      <w:r w:rsidR="002E1D95">
        <w:t xml:space="preserve"> distributed to</w:t>
      </w:r>
      <w:r w:rsidR="00C85D79">
        <w:t xml:space="preserve"> 20 c</w:t>
      </w:r>
      <w:r w:rsidR="002E1D95">
        <w:t xml:space="preserve">ustoms </w:t>
      </w:r>
      <w:r w:rsidR="00C85D79">
        <w:t>o</w:t>
      </w:r>
      <w:r w:rsidR="002E1D95">
        <w:t>fficers</w:t>
      </w:r>
      <w:r w:rsidR="00C45A6A">
        <w:t xml:space="preserve">. </w:t>
      </w:r>
      <w:r>
        <w:t>Ten</w:t>
      </w:r>
      <w:r w:rsidR="00C45A6A">
        <w:t xml:space="preserve"> members of the Brokers Association received online training</w:t>
      </w:r>
      <w:r w:rsidR="002E1D95">
        <w:t xml:space="preserve"> </w:t>
      </w:r>
      <w:r w:rsidR="0083632D">
        <w:t xml:space="preserve">on </w:t>
      </w:r>
      <w:r w:rsidR="002E1D95">
        <w:t>code</w:t>
      </w:r>
      <w:r w:rsidR="001F7FF9">
        <w:t>s</w:t>
      </w:r>
      <w:r w:rsidR="002E1D95">
        <w:t xml:space="preserve"> classification</w:t>
      </w:r>
      <w:r w:rsidR="00265894">
        <w:t>;</w:t>
      </w:r>
    </w:p>
    <w:p w14:paraId="7CD9980B" w14:textId="535249B8" w:rsidR="00A0055D" w:rsidRDefault="00C73728" w:rsidP="006C6ABC">
      <w:pPr>
        <w:pStyle w:val="Heading2"/>
      </w:pPr>
      <w:r>
        <w:t>Twenty</w:t>
      </w:r>
      <w:r w:rsidR="00C93CA5">
        <w:t> </w:t>
      </w:r>
      <w:r w:rsidR="00DB1A58">
        <w:t xml:space="preserve">RAC technicians received training </w:t>
      </w:r>
      <w:r w:rsidR="00EC7B0F">
        <w:t>on</w:t>
      </w:r>
      <w:r w:rsidR="002E1D95">
        <w:t xml:space="preserve"> </w:t>
      </w:r>
      <w:r w:rsidR="00F46ED0">
        <w:t>good practices and alternative technologies</w:t>
      </w:r>
      <w:r w:rsidR="00A0055D">
        <w:t xml:space="preserve"> over eight weekends, and </w:t>
      </w:r>
      <w:r w:rsidR="00C1355E">
        <w:t>five trainers f</w:t>
      </w:r>
      <w:r w:rsidR="002E1D95">
        <w:t xml:space="preserve">rom </w:t>
      </w:r>
      <w:r w:rsidR="00A12602">
        <w:t>t</w:t>
      </w:r>
      <w:r w:rsidR="002E1D95">
        <w:t xml:space="preserve">echnical </w:t>
      </w:r>
      <w:r w:rsidR="00A12602">
        <w:t>i</w:t>
      </w:r>
      <w:r w:rsidR="002E1D95">
        <w:t xml:space="preserve">nstitutes and </w:t>
      </w:r>
      <w:r w:rsidR="007F566A" w:rsidRPr="007F566A">
        <w:t>the Guyana Air</w:t>
      </w:r>
      <w:r w:rsidR="004F2F1E">
        <w:noBreakHyphen/>
      </w:r>
      <w:r w:rsidR="007F566A" w:rsidRPr="007F566A">
        <w:t xml:space="preserve">conditioning, Refrigeration and Ventilation Association </w:t>
      </w:r>
      <w:r w:rsidR="007F566A">
        <w:t>(</w:t>
      </w:r>
      <w:r w:rsidR="002E1D95">
        <w:t>GARVA</w:t>
      </w:r>
      <w:r w:rsidR="007F566A">
        <w:t>)</w:t>
      </w:r>
      <w:r w:rsidR="002E1D95">
        <w:t xml:space="preserve"> </w:t>
      </w:r>
      <w:r w:rsidR="00C1355E">
        <w:t xml:space="preserve">were trained </w:t>
      </w:r>
      <w:r w:rsidR="002E1D95">
        <w:t>on good practices and alternative technologies</w:t>
      </w:r>
      <w:r w:rsidR="00F46ED0">
        <w:t xml:space="preserve">. </w:t>
      </w:r>
      <w:r w:rsidR="00A0055D" w:rsidRPr="00C00CED">
        <w:t xml:space="preserve">Additionally, technicians are </w:t>
      </w:r>
      <w:r w:rsidR="00A27839">
        <w:t xml:space="preserve">being </w:t>
      </w:r>
      <w:r w:rsidR="00A0055D" w:rsidRPr="00C00CED">
        <w:t>trained for six months through the Board of Industrial Training’s programmes</w:t>
      </w:r>
      <w:r>
        <w:t xml:space="preserve"> and</w:t>
      </w:r>
      <w:r w:rsidR="00A0055D" w:rsidRPr="00C00CED">
        <w:t xml:space="preserve"> </w:t>
      </w:r>
      <w:r>
        <w:t>s</w:t>
      </w:r>
      <w:r w:rsidR="00A0055D" w:rsidRPr="00C00CED">
        <w:t xml:space="preserve">uccessful candidates are certified by the </w:t>
      </w:r>
      <w:r w:rsidR="002941DE">
        <w:t>NOU</w:t>
      </w:r>
      <w:r w:rsidR="00A0055D" w:rsidRPr="00C00CED">
        <w:t>.</w:t>
      </w:r>
      <w:r w:rsidR="00A0055D">
        <w:t xml:space="preserve"> Fifteen technicians from the informal refrigeration servicing sector</w:t>
      </w:r>
      <w:r w:rsidR="00A0055D" w:rsidRPr="00A0055D">
        <w:t xml:space="preserve"> </w:t>
      </w:r>
      <w:r w:rsidR="00A0055D">
        <w:t xml:space="preserve">were certified under the </w:t>
      </w:r>
      <w:r w:rsidR="00A0055D" w:rsidRPr="00C00CED">
        <w:t>CVQ-based Certification</w:t>
      </w:r>
      <w:r w:rsidR="00A0055D" w:rsidRPr="00265894">
        <w:rPr>
          <w:rStyle w:val="FootnoteReference"/>
          <w:sz w:val="21"/>
          <w:szCs w:val="21"/>
          <w:shd w:val="clear" w:color="auto" w:fill="FFFFFF"/>
        </w:rPr>
        <w:footnoteReference w:id="3"/>
      </w:r>
      <w:r w:rsidR="00265894" w:rsidRPr="00265894">
        <w:t>;</w:t>
      </w:r>
    </w:p>
    <w:p w14:paraId="0DFDF84D" w14:textId="64BFC22F" w:rsidR="00DD2804" w:rsidRPr="00442003" w:rsidRDefault="00CC36D6" w:rsidP="00DD2804">
      <w:pPr>
        <w:pStyle w:val="Heading2"/>
      </w:pPr>
      <w:r w:rsidRPr="00442003">
        <w:t>T</w:t>
      </w:r>
      <w:r w:rsidR="00442003" w:rsidRPr="00442003">
        <w:t>hree</w:t>
      </w:r>
      <w:r w:rsidRPr="00442003">
        <w:t xml:space="preserve"> </w:t>
      </w:r>
      <w:r w:rsidR="00A83E33">
        <w:t>set</w:t>
      </w:r>
      <w:r w:rsidRPr="00442003">
        <w:t>s of r</w:t>
      </w:r>
      <w:r w:rsidR="008C60C1" w:rsidRPr="00442003">
        <w:t xml:space="preserve">ecovery and recycling equipment </w:t>
      </w:r>
      <w:r w:rsidRPr="00442003">
        <w:t xml:space="preserve">and </w:t>
      </w:r>
      <w:r w:rsidR="008C60C1" w:rsidRPr="00442003">
        <w:t>personnel protective equipment w</w:t>
      </w:r>
      <w:r w:rsidR="00A12602" w:rsidRPr="00442003">
        <w:t>ere</w:t>
      </w:r>
      <w:r w:rsidR="008C60C1" w:rsidRPr="00442003">
        <w:t xml:space="preserve"> procured</w:t>
      </w:r>
      <w:r w:rsidR="00A27839">
        <w:t>,</w:t>
      </w:r>
      <w:r w:rsidR="00B5222E" w:rsidRPr="00442003">
        <w:t xml:space="preserve"> includ</w:t>
      </w:r>
      <w:r w:rsidR="00A83E33">
        <w:t>ing</w:t>
      </w:r>
      <w:r w:rsidR="009255A5" w:rsidRPr="00442003">
        <w:t xml:space="preserve"> refillable cylinders</w:t>
      </w:r>
      <w:r w:rsidR="00A83E33">
        <w:t>,</w:t>
      </w:r>
      <w:r w:rsidR="009255A5" w:rsidRPr="00442003">
        <w:t xml:space="preserve"> </w:t>
      </w:r>
      <w:proofErr w:type="gramStart"/>
      <w:r w:rsidR="009255A5" w:rsidRPr="00442003">
        <w:t>tools</w:t>
      </w:r>
      <w:proofErr w:type="gramEnd"/>
      <w:r w:rsidR="00B5222E" w:rsidRPr="00442003">
        <w:t xml:space="preserve"> </w:t>
      </w:r>
      <w:r w:rsidR="00A83E33">
        <w:t>and spare parts</w:t>
      </w:r>
      <w:r w:rsidR="00B5222E" w:rsidRPr="00442003">
        <w:t>.</w:t>
      </w:r>
      <w:r w:rsidR="001B4C2E" w:rsidRPr="00442003">
        <w:t xml:space="preserve"> </w:t>
      </w:r>
      <w:r w:rsidR="008C60C1" w:rsidRPr="00442003">
        <w:t>Th</w:t>
      </w:r>
      <w:r w:rsidR="00442003" w:rsidRPr="00442003">
        <w:t>e equipment</w:t>
      </w:r>
      <w:r w:rsidR="008C60C1" w:rsidRPr="00442003">
        <w:t xml:space="preserve"> w</w:t>
      </w:r>
      <w:r w:rsidR="00DD2804" w:rsidRPr="00442003">
        <w:t>as distributed to two technical schools</w:t>
      </w:r>
      <w:r w:rsidR="00265894">
        <w:t>; and</w:t>
      </w:r>
    </w:p>
    <w:p w14:paraId="0E6DAA46" w14:textId="08BA4CD5" w:rsidR="002E1D95" w:rsidRDefault="006606A6" w:rsidP="00277205">
      <w:pPr>
        <w:pStyle w:val="Heading2"/>
      </w:pPr>
      <w:r>
        <w:t xml:space="preserve">Public awareness </w:t>
      </w:r>
      <w:r w:rsidR="00ED5E30">
        <w:t>initiatives</w:t>
      </w:r>
      <w:r>
        <w:t xml:space="preserve"> included </w:t>
      </w:r>
      <w:r w:rsidR="00442003">
        <w:t xml:space="preserve">the </w:t>
      </w:r>
      <w:r w:rsidR="00A814D3">
        <w:t>pr</w:t>
      </w:r>
      <w:r w:rsidR="00442003">
        <w:t>oduction, i</w:t>
      </w:r>
      <w:r w:rsidR="00032A3A">
        <w:t xml:space="preserve">n collaboration with </w:t>
      </w:r>
      <w:r w:rsidR="003A5C9D" w:rsidRPr="003A5C9D">
        <w:t>GARVA</w:t>
      </w:r>
      <w:r w:rsidR="00442003">
        <w:t xml:space="preserve">, of training and awareness raising material </w:t>
      </w:r>
      <w:r w:rsidR="00442003" w:rsidRPr="00E8054F">
        <w:rPr>
          <w:rFonts w:ascii="TimesNewRomanPSMT" w:hAnsi="TimesNewRomanPSMT" w:cs="TimesNewRomanPSMT"/>
          <w:lang w:val="en-029" w:eastAsia="en-029"/>
        </w:rPr>
        <w:t xml:space="preserve">on the application of the </w:t>
      </w:r>
      <w:r w:rsidR="007D0A88">
        <w:rPr>
          <w:rFonts w:ascii="TimesNewRomanPSMT" w:hAnsi="TimesNewRomanPSMT" w:cs="TimesNewRomanPSMT"/>
          <w:lang w:val="en-029" w:eastAsia="en-029"/>
        </w:rPr>
        <w:t>licensing and quota system</w:t>
      </w:r>
      <w:r w:rsidR="00442003" w:rsidRPr="00E8054F">
        <w:rPr>
          <w:rFonts w:ascii="TimesNewRomanPSMT" w:hAnsi="TimesNewRomanPSMT" w:cs="TimesNewRomanPSMT"/>
          <w:lang w:val="en-029" w:eastAsia="en-029"/>
        </w:rPr>
        <w:t xml:space="preserve"> and the introduction of non-ODS and low-GWP technologies</w:t>
      </w:r>
      <w:r w:rsidR="001508DD">
        <w:t>.</w:t>
      </w:r>
      <w:r w:rsidR="00442003">
        <w:t xml:space="preserve"> </w:t>
      </w:r>
      <w:r w:rsidR="00A83E33">
        <w:t>B</w:t>
      </w:r>
      <w:r w:rsidR="00557047" w:rsidRPr="00557047">
        <w:t>rochure</w:t>
      </w:r>
      <w:r w:rsidR="00A83E33">
        <w:t>s</w:t>
      </w:r>
      <w:r w:rsidR="00557047" w:rsidRPr="00557047">
        <w:t xml:space="preserve"> on HCFC </w:t>
      </w:r>
      <w:r w:rsidR="006C7C51">
        <w:t>p</w:t>
      </w:r>
      <w:r w:rsidR="00557047" w:rsidRPr="00557047">
        <w:t>hase</w:t>
      </w:r>
      <w:r w:rsidR="006C7C51">
        <w:noBreakHyphen/>
      </w:r>
      <w:r w:rsidR="00557047" w:rsidRPr="00557047">
        <w:t xml:space="preserve">out </w:t>
      </w:r>
      <w:r w:rsidR="006C7C51">
        <w:t>g</w:t>
      </w:r>
      <w:r w:rsidR="00557047" w:rsidRPr="00557047">
        <w:t xml:space="preserve">uidelines for </w:t>
      </w:r>
      <w:r w:rsidR="006C7C51">
        <w:t>i</w:t>
      </w:r>
      <w:r w:rsidR="00557047" w:rsidRPr="00557047">
        <w:t xml:space="preserve">mporters and </w:t>
      </w:r>
      <w:r w:rsidR="003A5C9D" w:rsidRPr="003A5C9D">
        <w:t>on low</w:t>
      </w:r>
      <w:r w:rsidR="006C7C51">
        <w:noBreakHyphen/>
      </w:r>
      <w:r w:rsidR="003A5C9D" w:rsidRPr="003A5C9D">
        <w:t>GWP alternatives</w:t>
      </w:r>
      <w:r w:rsidR="00A83E33">
        <w:t xml:space="preserve"> were prepared and distributed.</w:t>
      </w:r>
    </w:p>
    <w:p w14:paraId="57A428CD" w14:textId="2A261F4A" w:rsidR="00954046" w:rsidRPr="00845156" w:rsidRDefault="00954046" w:rsidP="00265894">
      <w:pPr>
        <w:keepNext/>
        <w:keepLines/>
        <w:rPr>
          <w:i/>
        </w:rPr>
      </w:pPr>
      <w:r w:rsidRPr="00845156">
        <w:rPr>
          <w:i/>
        </w:rPr>
        <w:lastRenderedPageBreak/>
        <w:t xml:space="preserve">Project implementation and monitoring </w:t>
      </w:r>
    </w:p>
    <w:p w14:paraId="4FBE2C5E" w14:textId="77777777" w:rsidR="00954046" w:rsidRPr="00845156" w:rsidRDefault="00954046" w:rsidP="00265894">
      <w:pPr>
        <w:keepNext/>
        <w:keepLines/>
      </w:pPr>
    </w:p>
    <w:p w14:paraId="4DB90191" w14:textId="40AB462A" w:rsidR="00954046" w:rsidRDefault="001D4125" w:rsidP="00265894">
      <w:pPr>
        <w:pStyle w:val="Heading1"/>
        <w:keepNext/>
        <w:keepLines/>
      </w:pPr>
      <w:r>
        <w:t xml:space="preserve">The </w:t>
      </w:r>
      <w:r w:rsidR="002941DE">
        <w:t>NOU</w:t>
      </w:r>
      <w:r w:rsidR="00CE6CB5">
        <w:t xml:space="preserve"> coordinat</w:t>
      </w:r>
      <w:r w:rsidR="007E75E1">
        <w:t>ed and monitored</w:t>
      </w:r>
      <w:r w:rsidR="00CE6CB5">
        <w:t xml:space="preserve"> the implementation of th</w:t>
      </w:r>
      <w:r w:rsidR="007E75E1">
        <w:t>e second tranche</w:t>
      </w:r>
      <w:r w:rsidR="00DF22FB">
        <w:t xml:space="preserve"> and carried out relevant reporting activities</w:t>
      </w:r>
      <w:r w:rsidR="002941DE">
        <w:t xml:space="preserve"> (US</w:t>
      </w:r>
      <w:r w:rsidR="00AB55D1">
        <w:t> </w:t>
      </w:r>
      <w:r w:rsidR="002941DE">
        <w:t>$11,845)</w:t>
      </w:r>
      <w:r w:rsidR="009E01B3">
        <w:t>.</w:t>
      </w:r>
    </w:p>
    <w:p w14:paraId="4D7DF556" w14:textId="3AAC6735" w:rsidR="00954046" w:rsidRPr="00B70169" w:rsidRDefault="00954046" w:rsidP="002D1A32">
      <w:pPr>
        <w:keepNext/>
      </w:pPr>
      <w:r w:rsidRPr="00845156">
        <w:rPr>
          <w:u w:val="single"/>
        </w:rPr>
        <w:t>Level of fund</w:t>
      </w:r>
      <w:r w:rsidRPr="0034371D">
        <w:rPr>
          <w:u w:val="single"/>
        </w:rPr>
        <w:t xml:space="preserve"> disbursement</w:t>
      </w:r>
    </w:p>
    <w:p w14:paraId="7439C007" w14:textId="77777777" w:rsidR="00954046" w:rsidRDefault="00954046" w:rsidP="002D1A32">
      <w:pPr>
        <w:keepNext/>
      </w:pPr>
    </w:p>
    <w:p w14:paraId="0AB19F62" w14:textId="77777777" w:rsidR="00037623" w:rsidRPr="001E0E12" w:rsidRDefault="00037623" w:rsidP="002D1A32">
      <w:pPr>
        <w:pStyle w:val="Heading1"/>
        <w:keepNext/>
      </w:pPr>
      <w:r w:rsidRPr="0034371D">
        <w:t xml:space="preserve">As of </w:t>
      </w:r>
      <w:r>
        <w:t>March </w:t>
      </w:r>
      <w:r w:rsidRPr="0034371D">
        <w:t>202</w:t>
      </w:r>
      <w:r>
        <w:t>3</w:t>
      </w:r>
      <w:r w:rsidRPr="0034371D">
        <w:t xml:space="preserve">, of the </w:t>
      </w:r>
      <w:r w:rsidRPr="00BC3023">
        <w:t>US $347,500</w:t>
      </w:r>
      <w:r w:rsidRPr="0034371D">
        <w:t xml:space="preserve"> approved so far, US $</w:t>
      </w:r>
      <w:r>
        <w:t>231,178</w:t>
      </w:r>
      <w:r w:rsidRPr="0034371D">
        <w:t xml:space="preserve"> had been disbursed (US $</w:t>
      </w:r>
      <w:r>
        <w:t>77,420</w:t>
      </w:r>
      <w:r w:rsidRPr="0034371D">
        <w:t xml:space="preserve"> </w:t>
      </w:r>
      <w:r w:rsidRPr="00C733BB">
        <w:t>for UNEP</w:t>
      </w:r>
      <w:r w:rsidRPr="0034371D">
        <w:t xml:space="preserve"> and US $</w:t>
      </w:r>
      <w:r>
        <w:t>153,758</w:t>
      </w:r>
      <w:r w:rsidRPr="0034371D">
        <w:t xml:space="preserve"> for </w:t>
      </w:r>
      <w:r w:rsidRPr="00C733BB">
        <w:t>UNDP),</w:t>
      </w:r>
      <w:r w:rsidRPr="0034371D">
        <w:t xml:space="preserve"> as shown in </w:t>
      </w:r>
      <w:r>
        <w:t>t</w:t>
      </w:r>
      <w:r w:rsidRPr="0034371D">
        <w:t xml:space="preserve">able 2. </w:t>
      </w:r>
      <w:r w:rsidRPr="001E0E12">
        <w:t xml:space="preserve">The balance of US $116,322 will be disbursed in 2023 and 2024. </w:t>
      </w:r>
    </w:p>
    <w:p w14:paraId="5B3C3A75" w14:textId="77777777" w:rsidR="00037623" w:rsidRPr="004D574E" w:rsidRDefault="00037623" w:rsidP="00037623">
      <w:pPr>
        <w:keepNext/>
        <w:rPr>
          <w:b/>
        </w:rPr>
      </w:pPr>
      <w:r w:rsidRPr="004D574E">
        <w:rPr>
          <w:b/>
        </w:rPr>
        <w:t>Table 2. Financial report of stage II</w:t>
      </w:r>
      <w:r w:rsidRPr="004D574E">
        <w:t xml:space="preserve"> </w:t>
      </w:r>
      <w:r w:rsidRPr="004D574E">
        <w:rPr>
          <w:b/>
        </w:rPr>
        <w:t>of the HPMP for Guyana (US $)</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037623" w:rsidRPr="00BF02F3" w14:paraId="6240FC25" w14:textId="77777777" w:rsidTr="00F75EDB">
        <w:trPr>
          <w:tblHeader/>
        </w:trPr>
        <w:tc>
          <w:tcPr>
            <w:tcW w:w="833" w:type="pct"/>
            <w:vMerge w:val="restart"/>
            <w:vAlign w:val="center"/>
          </w:tcPr>
          <w:p w14:paraId="309B7BC3" w14:textId="77777777" w:rsidR="00037623" w:rsidRPr="00BF02F3" w:rsidRDefault="00037623" w:rsidP="00F75EDB">
            <w:pPr>
              <w:keepNext/>
              <w:jc w:val="center"/>
              <w:rPr>
                <w:b/>
                <w:sz w:val="20"/>
                <w:szCs w:val="20"/>
              </w:rPr>
            </w:pPr>
            <w:r w:rsidRPr="00BF02F3">
              <w:rPr>
                <w:b/>
                <w:sz w:val="20"/>
                <w:szCs w:val="20"/>
              </w:rPr>
              <w:t>Agency</w:t>
            </w:r>
          </w:p>
        </w:tc>
        <w:tc>
          <w:tcPr>
            <w:tcW w:w="1212" w:type="pct"/>
            <w:gridSpan w:val="2"/>
            <w:vAlign w:val="center"/>
          </w:tcPr>
          <w:p w14:paraId="57E7B8D6" w14:textId="77777777" w:rsidR="00037623" w:rsidRPr="00BF02F3" w:rsidRDefault="00037623" w:rsidP="00F75EDB">
            <w:pPr>
              <w:keepNext/>
              <w:jc w:val="center"/>
              <w:rPr>
                <w:b/>
                <w:sz w:val="20"/>
                <w:szCs w:val="20"/>
              </w:rPr>
            </w:pPr>
            <w:r w:rsidRPr="00BF02F3">
              <w:rPr>
                <w:b/>
                <w:sz w:val="20"/>
                <w:szCs w:val="20"/>
              </w:rPr>
              <w:t>First tranche</w:t>
            </w:r>
          </w:p>
        </w:tc>
        <w:tc>
          <w:tcPr>
            <w:tcW w:w="1212" w:type="pct"/>
            <w:gridSpan w:val="2"/>
            <w:vAlign w:val="center"/>
          </w:tcPr>
          <w:p w14:paraId="6FAAD124" w14:textId="77777777" w:rsidR="00037623" w:rsidRPr="00BF02F3" w:rsidRDefault="00037623" w:rsidP="00F75EDB">
            <w:pPr>
              <w:keepNext/>
              <w:jc w:val="center"/>
              <w:rPr>
                <w:b/>
                <w:sz w:val="20"/>
                <w:szCs w:val="20"/>
              </w:rPr>
            </w:pPr>
            <w:r w:rsidRPr="00BF02F3">
              <w:rPr>
                <w:b/>
                <w:sz w:val="20"/>
                <w:szCs w:val="20"/>
              </w:rPr>
              <w:t>Second tranche</w:t>
            </w:r>
          </w:p>
        </w:tc>
        <w:tc>
          <w:tcPr>
            <w:tcW w:w="1743" w:type="pct"/>
            <w:gridSpan w:val="3"/>
            <w:vAlign w:val="center"/>
          </w:tcPr>
          <w:p w14:paraId="07264566" w14:textId="77777777" w:rsidR="00037623" w:rsidRPr="00BF02F3" w:rsidRDefault="00037623" w:rsidP="00F75EDB">
            <w:pPr>
              <w:keepNext/>
              <w:jc w:val="center"/>
              <w:rPr>
                <w:b/>
                <w:sz w:val="20"/>
                <w:szCs w:val="20"/>
              </w:rPr>
            </w:pPr>
            <w:r w:rsidRPr="00BF02F3">
              <w:rPr>
                <w:b/>
                <w:sz w:val="20"/>
                <w:szCs w:val="20"/>
              </w:rPr>
              <w:t>Total</w:t>
            </w:r>
          </w:p>
        </w:tc>
      </w:tr>
      <w:tr w:rsidR="00037623" w:rsidRPr="00BF02F3" w14:paraId="46A901D0" w14:textId="77777777" w:rsidTr="00F75EDB">
        <w:trPr>
          <w:tblHeader/>
        </w:trPr>
        <w:tc>
          <w:tcPr>
            <w:tcW w:w="833" w:type="pct"/>
            <w:vMerge/>
            <w:vAlign w:val="center"/>
          </w:tcPr>
          <w:p w14:paraId="72160A14" w14:textId="77777777" w:rsidR="00037623" w:rsidRPr="00BF02F3" w:rsidRDefault="00037623" w:rsidP="00F75EDB">
            <w:pPr>
              <w:keepNext/>
              <w:jc w:val="center"/>
              <w:rPr>
                <w:b/>
                <w:sz w:val="20"/>
                <w:szCs w:val="20"/>
              </w:rPr>
            </w:pPr>
          </w:p>
        </w:tc>
        <w:tc>
          <w:tcPr>
            <w:tcW w:w="610" w:type="pct"/>
            <w:vAlign w:val="center"/>
          </w:tcPr>
          <w:p w14:paraId="528D9E05" w14:textId="77777777" w:rsidR="00037623" w:rsidRPr="00BF02F3" w:rsidRDefault="00037623" w:rsidP="00F75EDB">
            <w:pPr>
              <w:keepNext/>
              <w:jc w:val="center"/>
              <w:rPr>
                <w:b/>
                <w:sz w:val="20"/>
                <w:szCs w:val="20"/>
              </w:rPr>
            </w:pPr>
            <w:r w:rsidRPr="00BF02F3">
              <w:rPr>
                <w:b/>
                <w:sz w:val="20"/>
                <w:szCs w:val="20"/>
              </w:rPr>
              <w:t>Approved</w:t>
            </w:r>
          </w:p>
        </w:tc>
        <w:tc>
          <w:tcPr>
            <w:tcW w:w="602" w:type="pct"/>
            <w:vAlign w:val="center"/>
          </w:tcPr>
          <w:p w14:paraId="1DF4104B" w14:textId="77777777" w:rsidR="00037623" w:rsidRPr="00BF02F3" w:rsidRDefault="00037623" w:rsidP="00F75EDB">
            <w:pPr>
              <w:keepNext/>
              <w:jc w:val="center"/>
              <w:rPr>
                <w:b/>
                <w:sz w:val="20"/>
                <w:szCs w:val="20"/>
              </w:rPr>
            </w:pPr>
            <w:r w:rsidRPr="00BF02F3">
              <w:rPr>
                <w:b/>
                <w:sz w:val="20"/>
                <w:szCs w:val="20"/>
              </w:rPr>
              <w:t>Disbursed</w:t>
            </w:r>
          </w:p>
        </w:tc>
        <w:tc>
          <w:tcPr>
            <w:tcW w:w="605" w:type="pct"/>
            <w:vAlign w:val="center"/>
          </w:tcPr>
          <w:p w14:paraId="3721C4FE" w14:textId="77777777" w:rsidR="00037623" w:rsidRPr="00BF02F3" w:rsidRDefault="00037623" w:rsidP="00F75EDB">
            <w:pPr>
              <w:keepNext/>
              <w:jc w:val="center"/>
              <w:rPr>
                <w:b/>
                <w:sz w:val="20"/>
                <w:szCs w:val="20"/>
              </w:rPr>
            </w:pPr>
            <w:r w:rsidRPr="00BF02F3">
              <w:rPr>
                <w:b/>
                <w:sz w:val="20"/>
                <w:szCs w:val="20"/>
              </w:rPr>
              <w:t>Approved</w:t>
            </w:r>
          </w:p>
        </w:tc>
        <w:tc>
          <w:tcPr>
            <w:tcW w:w="607" w:type="pct"/>
            <w:vAlign w:val="center"/>
          </w:tcPr>
          <w:p w14:paraId="258F2382" w14:textId="77777777" w:rsidR="00037623" w:rsidRPr="00BF02F3" w:rsidRDefault="00037623" w:rsidP="00F75EDB">
            <w:pPr>
              <w:keepNext/>
              <w:jc w:val="center"/>
              <w:rPr>
                <w:b/>
                <w:sz w:val="20"/>
                <w:szCs w:val="20"/>
              </w:rPr>
            </w:pPr>
            <w:r w:rsidRPr="00BF02F3">
              <w:rPr>
                <w:b/>
                <w:sz w:val="20"/>
                <w:szCs w:val="20"/>
              </w:rPr>
              <w:t>Disbursed</w:t>
            </w:r>
          </w:p>
        </w:tc>
        <w:tc>
          <w:tcPr>
            <w:tcW w:w="606" w:type="pct"/>
            <w:vAlign w:val="center"/>
          </w:tcPr>
          <w:p w14:paraId="7F5206E4" w14:textId="77777777" w:rsidR="00037623" w:rsidRPr="00BF02F3" w:rsidRDefault="00037623" w:rsidP="00F75EDB">
            <w:pPr>
              <w:keepNext/>
              <w:jc w:val="center"/>
              <w:rPr>
                <w:b/>
                <w:sz w:val="20"/>
                <w:szCs w:val="20"/>
              </w:rPr>
            </w:pPr>
            <w:r w:rsidRPr="00BF02F3">
              <w:rPr>
                <w:b/>
                <w:sz w:val="20"/>
                <w:szCs w:val="20"/>
              </w:rPr>
              <w:t>Approved</w:t>
            </w:r>
          </w:p>
        </w:tc>
        <w:tc>
          <w:tcPr>
            <w:tcW w:w="607" w:type="pct"/>
            <w:vAlign w:val="center"/>
          </w:tcPr>
          <w:p w14:paraId="08DF62C6" w14:textId="77777777" w:rsidR="00037623" w:rsidRPr="00BF02F3" w:rsidRDefault="00037623" w:rsidP="00F75EDB">
            <w:pPr>
              <w:keepNext/>
              <w:jc w:val="center"/>
              <w:rPr>
                <w:b/>
                <w:sz w:val="20"/>
                <w:szCs w:val="20"/>
              </w:rPr>
            </w:pPr>
            <w:r w:rsidRPr="00BF02F3">
              <w:rPr>
                <w:b/>
                <w:sz w:val="20"/>
                <w:szCs w:val="20"/>
              </w:rPr>
              <w:t>Disbursed</w:t>
            </w:r>
          </w:p>
        </w:tc>
        <w:tc>
          <w:tcPr>
            <w:tcW w:w="530" w:type="pct"/>
          </w:tcPr>
          <w:p w14:paraId="7CDD08D6" w14:textId="77777777" w:rsidR="00037623" w:rsidRPr="00BF02F3" w:rsidRDefault="00037623" w:rsidP="00F75EDB">
            <w:pPr>
              <w:keepNext/>
              <w:jc w:val="center"/>
              <w:rPr>
                <w:b/>
                <w:sz w:val="20"/>
                <w:szCs w:val="20"/>
              </w:rPr>
            </w:pPr>
            <w:r w:rsidRPr="00BF02F3">
              <w:rPr>
                <w:b/>
                <w:sz w:val="20"/>
                <w:szCs w:val="20"/>
              </w:rPr>
              <w:t>Balance</w:t>
            </w:r>
          </w:p>
        </w:tc>
      </w:tr>
      <w:tr w:rsidR="00037623" w:rsidRPr="00BF02F3" w14:paraId="4D22CCC9" w14:textId="77777777" w:rsidTr="00F75EDB">
        <w:tc>
          <w:tcPr>
            <w:tcW w:w="833" w:type="pct"/>
          </w:tcPr>
          <w:p w14:paraId="5CB75D01" w14:textId="77777777" w:rsidR="00037623" w:rsidRPr="00BF02F3" w:rsidRDefault="00037623" w:rsidP="00F75EDB">
            <w:pPr>
              <w:keepNext/>
              <w:rPr>
                <w:sz w:val="20"/>
                <w:szCs w:val="20"/>
              </w:rPr>
            </w:pPr>
            <w:r w:rsidRPr="00BF02F3">
              <w:rPr>
                <w:sz w:val="20"/>
                <w:szCs w:val="20"/>
              </w:rPr>
              <w:t>UNEP</w:t>
            </w:r>
          </w:p>
        </w:tc>
        <w:tc>
          <w:tcPr>
            <w:tcW w:w="610" w:type="pct"/>
          </w:tcPr>
          <w:p w14:paraId="0177E468" w14:textId="77777777" w:rsidR="00037623" w:rsidRPr="00BF02F3" w:rsidRDefault="00037623" w:rsidP="00F75EDB">
            <w:pPr>
              <w:keepNext/>
              <w:jc w:val="right"/>
              <w:rPr>
                <w:sz w:val="20"/>
                <w:szCs w:val="20"/>
              </w:rPr>
            </w:pPr>
            <w:r w:rsidRPr="00BF02F3">
              <w:rPr>
                <w:sz w:val="20"/>
                <w:szCs w:val="20"/>
              </w:rPr>
              <w:t>55,500</w:t>
            </w:r>
          </w:p>
        </w:tc>
        <w:tc>
          <w:tcPr>
            <w:tcW w:w="602" w:type="pct"/>
          </w:tcPr>
          <w:p w14:paraId="6F82129D" w14:textId="77777777" w:rsidR="00037623" w:rsidRPr="00BF02F3" w:rsidRDefault="00037623" w:rsidP="00F75EDB">
            <w:pPr>
              <w:keepNext/>
              <w:jc w:val="right"/>
              <w:rPr>
                <w:sz w:val="20"/>
                <w:szCs w:val="20"/>
              </w:rPr>
            </w:pPr>
            <w:r w:rsidRPr="00BF02F3">
              <w:rPr>
                <w:sz w:val="20"/>
                <w:szCs w:val="20"/>
              </w:rPr>
              <w:t>55,500</w:t>
            </w:r>
          </w:p>
        </w:tc>
        <w:tc>
          <w:tcPr>
            <w:tcW w:w="605" w:type="pct"/>
          </w:tcPr>
          <w:p w14:paraId="6C111103" w14:textId="77777777" w:rsidR="00037623" w:rsidRPr="00BF02F3" w:rsidRDefault="00037623" w:rsidP="00F75EDB">
            <w:pPr>
              <w:keepNext/>
              <w:jc w:val="right"/>
              <w:rPr>
                <w:sz w:val="20"/>
                <w:szCs w:val="20"/>
              </w:rPr>
            </w:pPr>
            <w:r w:rsidRPr="00BF02F3">
              <w:rPr>
                <w:sz w:val="20"/>
                <w:szCs w:val="20"/>
              </w:rPr>
              <w:t>65,500</w:t>
            </w:r>
          </w:p>
        </w:tc>
        <w:tc>
          <w:tcPr>
            <w:tcW w:w="607" w:type="pct"/>
          </w:tcPr>
          <w:p w14:paraId="65C68EC2" w14:textId="77777777" w:rsidR="00037623" w:rsidRPr="00BF02F3" w:rsidRDefault="00037623" w:rsidP="00F75EDB">
            <w:pPr>
              <w:keepNext/>
              <w:jc w:val="right"/>
              <w:rPr>
                <w:sz w:val="20"/>
                <w:szCs w:val="20"/>
              </w:rPr>
            </w:pPr>
            <w:r w:rsidRPr="00BF02F3">
              <w:rPr>
                <w:sz w:val="20"/>
                <w:szCs w:val="20"/>
              </w:rPr>
              <w:t>21,920</w:t>
            </w:r>
          </w:p>
        </w:tc>
        <w:tc>
          <w:tcPr>
            <w:tcW w:w="606" w:type="pct"/>
          </w:tcPr>
          <w:p w14:paraId="0D5F8D42" w14:textId="77777777" w:rsidR="00037623" w:rsidRPr="00A0711B" w:rsidRDefault="00037623" w:rsidP="00F75EDB">
            <w:pPr>
              <w:keepNext/>
              <w:jc w:val="right"/>
              <w:rPr>
                <w:sz w:val="20"/>
                <w:szCs w:val="20"/>
              </w:rPr>
            </w:pPr>
            <w:r w:rsidRPr="00A0711B">
              <w:rPr>
                <w:sz w:val="20"/>
                <w:szCs w:val="20"/>
              </w:rPr>
              <w:t>121,000</w:t>
            </w:r>
          </w:p>
        </w:tc>
        <w:tc>
          <w:tcPr>
            <w:tcW w:w="607" w:type="pct"/>
          </w:tcPr>
          <w:p w14:paraId="25BADC38" w14:textId="77777777" w:rsidR="00037623" w:rsidRPr="00A0711B" w:rsidRDefault="00037623" w:rsidP="00F75EDB">
            <w:pPr>
              <w:keepNext/>
              <w:jc w:val="right"/>
              <w:rPr>
                <w:sz w:val="20"/>
                <w:szCs w:val="20"/>
              </w:rPr>
            </w:pPr>
            <w:r w:rsidRPr="00A0711B">
              <w:rPr>
                <w:sz w:val="20"/>
                <w:szCs w:val="20"/>
              </w:rPr>
              <w:t>77,420</w:t>
            </w:r>
          </w:p>
        </w:tc>
        <w:tc>
          <w:tcPr>
            <w:tcW w:w="530" w:type="pct"/>
          </w:tcPr>
          <w:p w14:paraId="0C9F0F83" w14:textId="77777777" w:rsidR="00037623" w:rsidRPr="00A0711B" w:rsidRDefault="00037623" w:rsidP="00F75EDB">
            <w:pPr>
              <w:keepNext/>
              <w:jc w:val="right"/>
              <w:rPr>
                <w:sz w:val="20"/>
                <w:szCs w:val="20"/>
              </w:rPr>
            </w:pPr>
            <w:r w:rsidRPr="00A0711B">
              <w:rPr>
                <w:sz w:val="20"/>
                <w:szCs w:val="20"/>
              </w:rPr>
              <w:t>43,580</w:t>
            </w:r>
          </w:p>
        </w:tc>
      </w:tr>
      <w:tr w:rsidR="00037623" w:rsidRPr="00BF02F3" w14:paraId="40766EEE" w14:textId="77777777" w:rsidTr="00F75EDB">
        <w:tc>
          <w:tcPr>
            <w:tcW w:w="833" w:type="pct"/>
          </w:tcPr>
          <w:p w14:paraId="4B171DB3" w14:textId="77777777" w:rsidR="00037623" w:rsidRPr="00BF02F3" w:rsidRDefault="00037623" w:rsidP="00F75EDB">
            <w:pPr>
              <w:rPr>
                <w:sz w:val="20"/>
                <w:szCs w:val="20"/>
              </w:rPr>
            </w:pPr>
            <w:r w:rsidRPr="00BF02F3">
              <w:rPr>
                <w:sz w:val="20"/>
                <w:szCs w:val="20"/>
              </w:rPr>
              <w:t>UNDP</w:t>
            </w:r>
          </w:p>
        </w:tc>
        <w:tc>
          <w:tcPr>
            <w:tcW w:w="610" w:type="pct"/>
          </w:tcPr>
          <w:p w14:paraId="50DB3E55" w14:textId="77777777" w:rsidR="00037623" w:rsidRPr="00BF02F3" w:rsidRDefault="00037623" w:rsidP="00F75EDB">
            <w:pPr>
              <w:jc w:val="right"/>
              <w:rPr>
                <w:sz w:val="20"/>
                <w:szCs w:val="20"/>
              </w:rPr>
            </w:pPr>
            <w:r w:rsidRPr="00BF02F3">
              <w:rPr>
                <w:sz w:val="20"/>
                <w:szCs w:val="20"/>
              </w:rPr>
              <w:t>159,750</w:t>
            </w:r>
          </w:p>
        </w:tc>
        <w:tc>
          <w:tcPr>
            <w:tcW w:w="602" w:type="pct"/>
          </w:tcPr>
          <w:p w14:paraId="05F328B6" w14:textId="77777777" w:rsidR="00037623" w:rsidRPr="00BF02F3" w:rsidRDefault="00037623" w:rsidP="00F75EDB">
            <w:pPr>
              <w:jc w:val="right"/>
              <w:rPr>
                <w:sz w:val="20"/>
                <w:szCs w:val="20"/>
              </w:rPr>
            </w:pPr>
            <w:r w:rsidRPr="00BF02F3">
              <w:rPr>
                <w:sz w:val="20"/>
                <w:szCs w:val="20"/>
              </w:rPr>
              <w:t>128,355</w:t>
            </w:r>
          </w:p>
        </w:tc>
        <w:tc>
          <w:tcPr>
            <w:tcW w:w="605" w:type="pct"/>
          </w:tcPr>
          <w:p w14:paraId="5C6D7BD2" w14:textId="77777777" w:rsidR="00037623" w:rsidRPr="00BF02F3" w:rsidRDefault="00037623" w:rsidP="00F75EDB">
            <w:pPr>
              <w:jc w:val="right"/>
              <w:rPr>
                <w:sz w:val="20"/>
                <w:szCs w:val="20"/>
              </w:rPr>
            </w:pPr>
            <w:r w:rsidRPr="00BF02F3">
              <w:rPr>
                <w:sz w:val="20"/>
                <w:szCs w:val="20"/>
              </w:rPr>
              <w:t>66,750</w:t>
            </w:r>
          </w:p>
        </w:tc>
        <w:tc>
          <w:tcPr>
            <w:tcW w:w="607" w:type="pct"/>
          </w:tcPr>
          <w:p w14:paraId="6F341FD9" w14:textId="77777777" w:rsidR="00037623" w:rsidRPr="00BF02F3" w:rsidRDefault="00037623" w:rsidP="00F75EDB">
            <w:pPr>
              <w:jc w:val="right"/>
              <w:rPr>
                <w:sz w:val="20"/>
                <w:szCs w:val="20"/>
              </w:rPr>
            </w:pPr>
            <w:r w:rsidRPr="00BF02F3">
              <w:rPr>
                <w:sz w:val="20"/>
                <w:szCs w:val="20"/>
              </w:rPr>
              <w:t>25,403</w:t>
            </w:r>
          </w:p>
        </w:tc>
        <w:tc>
          <w:tcPr>
            <w:tcW w:w="606" w:type="pct"/>
          </w:tcPr>
          <w:p w14:paraId="3DB6ABA3" w14:textId="77777777" w:rsidR="00037623" w:rsidRPr="00A0711B" w:rsidRDefault="00037623" w:rsidP="00F75EDB">
            <w:pPr>
              <w:jc w:val="right"/>
              <w:rPr>
                <w:sz w:val="20"/>
                <w:szCs w:val="20"/>
              </w:rPr>
            </w:pPr>
            <w:r w:rsidRPr="00A0711B">
              <w:rPr>
                <w:sz w:val="20"/>
                <w:szCs w:val="20"/>
              </w:rPr>
              <w:t>226,500</w:t>
            </w:r>
          </w:p>
        </w:tc>
        <w:tc>
          <w:tcPr>
            <w:tcW w:w="607" w:type="pct"/>
          </w:tcPr>
          <w:p w14:paraId="23E363F5" w14:textId="77777777" w:rsidR="00037623" w:rsidRPr="00A0711B" w:rsidRDefault="00037623" w:rsidP="00F75EDB">
            <w:pPr>
              <w:jc w:val="right"/>
              <w:rPr>
                <w:sz w:val="20"/>
                <w:szCs w:val="20"/>
              </w:rPr>
            </w:pPr>
            <w:r w:rsidRPr="00A0711B">
              <w:rPr>
                <w:sz w:val="20"/>
                <w:szCs w:val="20"/>
              </w:rPr>
              <w:t>153,758</w:t>
            </w:r>
          </w:p>
        </w:tc>
        <w:tc>
          <w:tcPr>
            <w:tcW w:w="530" w:type="pct"/>
          </w:tcPr>
          <w:p w14:paraId="657E7C60" w14:textId="77777777" w:rsidR="00037623" w:rsidRPr="00A0711B" w:rsidRDefault="00037623" w:rsidP="00F75EDB">
            <w:pPr>
              <w:jc w:val="right"/>
              <w:rPr>
                <w:sz w:val="20"/>
                <w:szCs w:val="20"/>
              </w:rPr>
            </w:pPr>
            <w:r w:rsidRPr="00A0711B">
              <w:rPr>
                <w:sz w:val="20"/>
                <w:szCs w:val="20"/>
              </w:rPr>
              <w:t>72,742</w:t>
            </w:r>
          </w:p>
        </w:tc>
      </w:tr>
      <w:tr w:rsidR="00037623" w:rsidRPr="00BF02F3" w14:paraId="3B0AD87E" w14:textId="77777777" w:rsidTr="00F75EDB">
        <w:tc>
          <w:tcPr>
            <w:tcW w:w="833" w:type="pct"/>
          </w:tcPr>
          <w:p w14:paraId="1A8A6433" w14:textId="77777777" w:rsidR="00037623" w:rsidRPr="00BF02F3" w:rsidRDefault="00037623" w:rsidP="00F75EDB">
            <w:pPr>
              <w:rPr>
                <w:b/>
                <w:sz w:val="20"/>
                <w:szCs w:val="20"/>
              </w:rPr>
            </w:pPr>
            <w:r w:rsidRPr="00BF02F3">
              <w:rPr>
                <w:b/>
                <w:sz w:val="20"/>
                <w:szCs w:val="20"/>
              </w:rPr>
              <w:t>Total</w:t>
            </w:r>
          </w:p>
        </w:tc>
        <w:tc>
          <w:tcPr>
            <w:tcW w:w="610" w:type="pct"/>
          </w:tcPr>
          <w:p w14:paraId="4A32B3CC" w14:textId="77777777" w:rsidR="00037623" w:rsidRPr="00BF02F3" w:rsidRDefault="00037623" w:rsidP="00F75EDB">
            <w:pPr>
              <w:jc w:val="right"/>
              <w:rPr>
                <w:b/>
                <w:bCs/>
                <w:sz w:val="20"/>
                <w:szCs w:val="20"/>
              </w:rPr>
            </w:pPr>
            <w:r w:rsidRPr="00BF02F3">
              <w:rPr>
                <w:b/>
                <w:bCs/>
                <w:sz w:val="20"/>
                <w:szCs w:val="20"/>
              </w:rPr>
              <w:fldChar w:fldCharType="begin"/>
            </w:r>
            <w:r w:rsidRPr="00BF02F3">
              <w:rPr>
                <w:b/>
                <w:bCs/>
                <w:sz w:val="20"/>
                <w:szCs w:val="20"/>
              </w:rPr>
              <w:instrText xml:space="preserve"> =SUM(ABOVE) </w:instrText>
            </w:r>
            <w:r w:rsidRPr="00BF02F3">
              <w:rPr>
                <w:b/>
                <w:bCs/>
                <w:sz w:val="20"/>
                <w:szCs w:val="20"/>
              </w:rPr>
              <w:fldChar w:fldCharType="separate"/>
            </w:r>
            <w:r w:rsidRPr="00BF02F3">
              <w:rPr>
                <w:b/>
                <w:bCs/>
                <w:noProof/>
                <w:sz w:val="20"/>
                <w:szCs w:val="20"/>
              </w:rPr>
              <w:t>215,250</w:t>
            </w:r>
            <w:r w:rsidRPr="00BF02F3">
              <w:rPr>
                <w:b/>
                <w:bCs/>
                <w:sz w:val="20"/>
                <w:szCs w:val="20"/>
              </w:rPr>
              <w:fldChar w:fldCharType="end"/>
            </w:r>
          </w:p>
        </w:tc>
        <w:tc>
          <w:tcPr>
            <w:tcW w:w="602" w:type="pct"/>
          </w:tcPr>
          <w:p w14:paraId="16286697" w14:textId="77777777" w:rsidR="00037623" w:rsidRPr="00BF02F3" w:rsidRDefault="00037623" w:rsidP="00F75EDB">
            <w:pPr>
              <w:jc w:val="right"/>
              <w:rPr>
                <w:b/>
                <w:bCs/>
                <w:sz w:val="20"/>
                <w:szCs w:val="20"/>
              </w:rPr>
            </w:pPr>
            <w:r w:rsidRPr="00BF02F3">
              <w:rPr>
                <w:b/>
                <w:bCs/>
                <w:sz w:val="20"/>
                <w:szCs w:val="20"/>
              </w:rPr>
              <w:t>183,855</w:t>
            </w:r>
          </w:p>
        </w:tc>
        <w:tc>
          <w:tcPr>
            <w:tcW w:w="605" w:type="pct"/>
          </w:tcPr>
          <w:p w14:paraId="26F45B4A" w14:textId="77777777" w:rsidR="00037623" w:rsidRPr="00BF02F3" w:rsidRDefault="00037623" w:rsidP="00F75EDB">
            <w:pPr>
              <w:jc w:val="right"/>
              <w:rPr>
                <w:b/>
                <w:bCs/>
                <w:sz w:val="20"/>
                <w:szCs w:val="20"/>
              </w:rPr>
            </w:pPr>
            <w:r w:rsidRPr="00BF02F3">
              <w:rPr>
                <w:b/>
                <w:bCs/>
                <w:sz w:val="20"/>
                <w:szCs w:val="20"/>
              </w:rPr>
              <w:fldChar w:fldCharType="begin"/>
            </w:r>
            <w:r w:rsidRPr="00BF02F3">
              <w:rPr>
                <w:b/>
                <w:bCs/>
                <w:sz w:val="20"/>
                <w:szCs w:val="20"/>
              </w:rPr>
              <w:instrText xml:space="preserve"> =SUM(ABOVE) </w:instrText>
            </w:r>
            <w:r w:rsidRPr="00BF02F3">
              <w:rPr>
                <w:b/>
                <w:bCs/>
                <w:sz w:val="20"/>
                <w:szCs w:val="20"/>
              </w:rPr>
              <w:fldChar w:fldCharType="separate"/>
            </w:r>
            <w:r w:rsidRPr="00BF02F3">
              <w:rPr>
                <w:b/>
                <w:bCs/>
                <w:noProof/>
                <w:sz w:val="20"/>
                <w:szCs w:val="20"/>
              </w:rPr>
              <w:t>132,250</w:t>
            </w:r>
            <w:r w:rsidRPr="00BF02F3">
              <w:rPr>
                <w:b/>
                <w:bCs/>
                <w:sz w:val="20"/>
                <w:szCs w:val="20"/>
              </w:rPr>
              <w:fldChar w:fldCharType="end"/>
            </w:r>
          </w:p>
        </w:tc>
        <w:tc>
          <w:tcPr>
            <w:tcW w:w="607" w:type="pct"/>
          </w:tcPr>
          <w:p w14:paraId="075EF4B6" w14:textId="77777777" w:rsidR="00037623" w:rsidRPr="00BF02F3" w:rsidRDefault="00037623" w:rsidP="00F75EDB">
            <w:pPr>
              <w:jc w:val="right"/>
              <w:rPr>
                <w:b/>
                <w:bCs/>
                <w:sz w:val="20"/>
                <w:szCs w:val="20"/>
              </w:rPr>
            </w:pPr>
            <w:r w:rsidRPr="00BF02F3">
              <w:rPr>
                <w:b/>
                <w:bCs/>
                <w:sz w:val="20"/>
                <w:szCs w:val="20"/>
              </w:rPr>
              <w:t>47,323</w:t>
            </w:r>
          </w:p>
        </w:tc>
        <w:tc>
          <w:tcPr>
            <w:tcW w:w="606" w:type="pct"/>
          </w:tcPr>
          <w:p w14:paraId="60DEA0E3" w14:textId="77777777" w:rsidR="00037623" w:rsidRPr="00A0711B" w:rsidRDefault="00037623" w:rsidP="00F75EDB">
            <w:pPr>
              <w:jc w:val="right"/>
              <w:rPr>
                <w:b/>
                <w:bCs/>
                <w:sz w:val="20"/>
                <w:szCs w:val="20"/>
              </w:rPr>
            </w:pPr>
            <w:r w:rsidRPr="00A0711B">
              <w:rPr>
                <w:b/>
                <w:bCs/>
                <w:sz w:val="20"/>
                <w:szCs w:val="20"/>
              </w:rPr>
              <w:t>347,500</w:t>
            </w:r>
          </w:p>
        </w:tc>
        <w:tc>
          <w:tcPr>
            <w:tcW w:w="607" w:type="pct"/>
          </w:tcPr>
          <w:p w14:paraId="57CF1C33" w14:textId="77777777" w:rsidR="00037623" w:rsidRPr="00A0711B" w:rsidRDefault="00037623" w:rsidP="00F75EDB">
            <w:pPr>
              <w:jc w:val="right"/>
              <w:rPr>
                <w:b/>
                <w:bCs/>
                <w:sz w:val="20"/>
                <w:szCs w:val="20"/>
              </w:rPr>
            </w:pPr>
            <w:r w:rsidRPr="00A0711B">
              <w:rPr>
                <w:b/>
                <w:bCs/>
                <w:sz w:val="20"/>
                <w:szCs w:val="20"/>
              </w:rPr>
              <w:t>231,178</w:t>
            </w:r>
          </w:p>
        </w:tc>
        <w:tc>
          <w:tcPr>
            <w:tcW w:w="530" w:type="pct"/>
          </w:tcPr>
          <w:p w14:paraId="3F79B468" w14:textId="77777777" w:rsidR="00037623" w:rsidRPr="00A0711B" w:rsidRDefault="00037623" w:rsidP="00F75EDB">
            <w:pPr>
              <w:jc w:val="right"/>
              <w:rPr>
                <w:b/>
                <w:bCs/>
                <w:sz w:val="20"/>
                <w:szCs w:val="20"/>
              </w:rPr>
            </w:pPr>
            <w:r w:rsidRPr="00A0711B">
              <w:rPr>
                <w:b/>
                <w:bCs/>
                <w:sz w:val="20"/>
                <w:szCs w:val="20"/>
              </w:rPr>
              <w:t>116,322</w:t>
            </w:r>
          </w:p>
        </w:tc>
      </w:tr>
      <w:tr w:rsidR="00037623" w:rsidRPr="0034371D" w14:paraId="10D3A020" w14:textId="77777777" w:rsidTr="00F75EDB">
        <w:tc>
          <w:tcPr>
            <w:tcW w:w="833" w:type="pct"/>
          </w:tcPr>
          <w:p w14:paraId="2A202407" w14:textId="77777777" w:rsidR="00037623" w:rsidRPr="00BF02F3" w:rsidRDefault="00037623" w:rsidP="00F75EDB">
            <w:pPr>
              <w:jc w:val="left"/>
              <w:rPr>
                <w:b/>
                <w:sz w:val="20"/>
                <w:szCs w:val="20"/>
              </w:rPr>
            </w:pPr>
            <w:r w:rsidRPr="00BF02F3">
              <w:rPr>
                <w:b/>
                <w:sz w:val="20"/>
                <w:szCs w:val="20"/>
              </w:rPr>
              <w:t>Disbursement rate (%)</w:t>
            </w:r>
          </w:p>
        </w:tc>
        <w:tc>
          <w:tcPr>
            <w:tcW w:w="1212" w:type="pct"/>
            <w:gridSpan w:val="2"/>
            <w:vAlign w:val="center"/>
          </w:tcPr>
          <w:p w14:paraId="2E12FA9C" w14:textId="77777777" w:rsidR="00037623" w:rsidRPr="00BF02F3" w:rsidRDefault="00037623" w:rsidP="00F75EDB">
            <w:pPr>
              <w:jc w:val="center"/>
              <w:rPr>
                <w:sz w:val="20"/>
                <w:szCs w:val="20"/>
              </w:rPr>
            </w:pPr>
            <w:r w:rsidRPr="00BF02F3">
              <w:rPr>
                <w:sz w:val="20"/>
                <w:szCs w:val="20"/>
              </w:rPr>
              <w:t>86</w:t>
            </w:r>
          </w:p>
        </w:tc>
        <w:tc>
          <w:tcPr>
            <w:tcW w:w="1212" w:type="pct"/>
            <w:gridSpan w:val="2"/>
            <w:vAlign w:val="center"/>
          </w:tcPr>
          <w:p w14:paraId="2924F2E3" w14:textId="77777777" w:rsidR="00037623" w:rsidRPr="00BF02F3" w:rsidRDefault="00037623" w:rsidP="00F75EDB">
            <w:pPr>
              <w:jc w:val="center"/>
              <w:rPr>
                <w:sz w:val="20"/>
                <w:szCs w:val="20"/>
              </w:rPr>
            </w:pPr>
            <w:r w:rsidRPr="00BF02F3">
              <w:rPr>
                <w:sz w:val="20"/>
                <w:szCs w:val="20"/>
              </w:rPr>
              <w:t>36</w:t>
            </w:r>
          </w:p>
        </w:tc>
        <w:tc>
          <w:tcPr>
            <w:tcW w:w="1743" w:type="pct"/>
            <w:gridSpan w:val="3"/>
            <w:vAlign w:val="center"/>
          </w:tcPr>
          <w:p w14:paraId="0986BB7F" w14:textId="77777777" w:rsidR="00037623" w:rsidRPr="00BF02F3" w:rsidRDefault="00037623" w:rsidP="00F75EDB">
            <w:pPr>
              <w:jc w:val="center"/>
              <w:rPr>
                <w:sz w:val="20"/>
                <w:szCs w:val="20"/>
              </w:rPr>
            </w:pPr>
            <w:r>
              <w:rPr>
                <w:sz w:val="20"/>
                <w:szCs w:val="20"/>
              </w:rPr>
              <w:t>67</w:t>
            </w:r>
          </w:p>
        </w:tc>
      </w:tr>
    </w:tbl>
    <w:p w14:paraId="0014528B" w14:textId="77777777" w:rsidR="001E0E12" w:rsidRDefault="001E0E12" w:rsidP="00437B20">
      <w:pPr>
        <w:rPr>
          <w:u w:val="single"/>
        </w:rPr>
      </w:pPr>
    </w:p>
    <w:p w14:paraId="21C7A97C" w14:textId="7B121749" w:rsidR="00954046" w:rsidRPr="0034371D" w:rsidRDefault="00954046" w:rsidP="00437B20">
      <w:pPr>
        <w:rPr>
          <w:u w:val="single"/>
        </w:rPr>
      </w:pPr>
      <w:r w:rsidRPr="008378D8">
        <w:rPr>
          <w:u w:val="single"/>
        </w:rPr>
        <w:t>Implementation plan for the</w:t>
      </w:r>
      <w:r w:rsidR="008378D8" w:rsidRPr="008378D8">
        <w:rPr>
          <w:u w:val="single"/>
        </w:rPr>
        <w:t xml:space="preserve"> third </w:t>
      </w:r>
      <w:r w:rsidRPr="008378D8">
        <w:rPr>
          <w:u w:val="single"/>
        </w:rPr>
        <w:t xml:space="preserve">tranche </w:t>
      </w:r>
      <w:r w:rsidR="000A7996" w:rsidRPr="008378D8">
        <w:rPr>
          <w:u w:val="single"/>
        </w:rPr>
        <w:t xml:space="preserve">of </w:t>
      </w:r>
      <w:r w:rsidR="00FB1B49" w:rsidRPr="008378D8">
        <w:rPr>
          <w:u w:val="single"/>
        </w:rPr>
        <w:t xml:space="preserve">stage </w:t>
      </w:r>
      <w:r w:rsidR="00AB2952" w:rsidRPr="008378D8">
        <w:rPr>
          <w:u w:val="single"/>
        </w:rPr>
        <w:t>II</w:t>
      </w:r>
      <w:r w:rsidR="00FB1B49" w:rsidRPr="008378D8">
        <w:rPr>
          <w:u w:val="single"/>
        </w:rPr>
        <w:t xml:space="preserve"> of</w:t>
      </w:r>
      <w:r w:rsidR="00FB1B49">
        <w:rPr>
          <w:u w:val="single"/>
        </w:rPr>
        <w:t xml:space="preserve"> </w:t>
      </w:r>
      <w:r w:rsidR="000A7996">
        <w:rPr>
          <w:u w:val="single"/>
        </w:rPr>
        <w:t>the HCFC phase</w:t>
      </w:r>
      <w:r w:rsidR="000A7996">
        <w:rPr>
          <w:u w:val="single"/>
        </w:rPr>
        <w:noBreakHyphen/>
        <w:t>out management plan</w:t>
      </w:r>
    </w:p>
    <w:p w14:paraId="03BDC44E" w14:textId="3B91AF44" w:rsidR="00954046" w:rsidRDefault="00954046" w:rsidP="00437B20"/>
    <w:p w14:paraId="5CD8A237" w14:textId="47EB5691" w:rsidR="003854DA" w:rsidRPr="0034371D" w:rsidRDefault="003854DA" w:rsidP="003854DA">
      <w:pPr>
        <w:pStyle w:val="Heading1"/>
      </w:pPr>
      <w:bookmarkStart w:id="0" w:name="_Hlk126934425"/>
      <w:bookmarkStart w:id="1" w:name="_Hlk126663552"/>
      <w:r w:rsidRPr="0034371D">
        <w:t>The following activities will be implemented between</w:t>
      </w:r>
      <w:r w:rsidR="00B76831">
        <w:t xml:space="preserve"> June </w:t>
      </w:r>
      <w:r>
        <w:t>2023</w:t>
      </w:r>
      <w:r w:rsidRPr="0034371D">
        <w:t xml:space="preserve"> and </w:t>
      </w:r>
      <w:r w:rsidR="00DD5FB6" w:rsidRPr="00EA4470">
        <w:t>December</w:t>
      </w:r>
      <w:r w:rsidRPr="00EA4470">
        <w:t xml:space="preserve"> 20</w:t>
      </w:r>
      <w:r w:rsidR="00B76831" w:rsidRPr="00EA4470">
        <w:t>2</w:t>
      </w:r>
      <w:r w:rsidR="009965BB" w:rsidRPr="00EA4470">
        <w:t>5</w:t>
      </w:r>
      <w:r w:rsidRPr="0034371D">
        <w:t>:</w:t>
      </w:r>
    </w:p>
    <w:p w14:paraId="7EA7A4B0" w14:textId="4358E238" w:rsidR="0076779E" w:rsidRPr="00895296" w:rsidRDefault="00A952BF" w:rsidP="00C9794D">
      <w:pPr>
        <w:pStyle w:val="Heading2"/>
      </w:pPr>
      <w:r>
        <w:t xml:space="preserve">Train </w:t>
      </w:r>
      <w:r w:rsidR="001E0E12">
        <w:t>15</w:t>
      </w:r>
      <w:r w:rsidR="0076779E">
        <w:t>0</w:t>
      </w:r>
      <w:r w:rsidR="009B1C7D">
        <w:t> c</w:t>
      </w:r>
      <w:r>
        <w:t xml:space="preserve">ustoms </w:t>
      </w:r>
      <w:r w:rsidR="009B1C7D">
        <w:t>o</w:t>
      </w:r>
      <w:r>
        <w:t xml:space="preserve">fficers and brokers </w:t>
      </w:r>
      <w:r w:rsidR="003C419A">
        <w:t>o</w:t>
      </w:r>
      <w:r>
        <w:t xml:space="preserve">n </w:t>
      </w:r>
      <w:r w:rsidR="008218F8">
        <w:t>HS code classification</w:t>
      </w:r>
      <w:r w:rsidR="003C419A">
        <w:t>;</w:t>
      </w:r>
      <w:r w:rsidR="008218F8">
        <w:t xml:space="preserve"> reporting </w:t>
      </w:r>
      <w:r>
        <w:t>HCFCs</w:t>
      </w:r>
      <w:r w:rsidR="003C419A">
        <w:t>,</w:t>
      </w:r>
      <w:r>
        <w:t xml:space="preserve"> refrigerants </w:t>
      </w:r>
      <w:r w:rsidR="006C1C66">
        <w:t xml:space="preserve">and </w:t>
      </w:r>
      <w:r>
        <w:t>HCFC-based equipment</w:t>
      </w:r>
      <w:r w:rsidR="006C1C66">
        <w:t>;</w:t>
      </w:r>
      <w:r>
        <w:t xml:space="preserve"> data collection</w:t>
      </w:r>
      <w:r w:rsidR="006C1C66">
        <w:t xml:space="preserve">; </w:t>
      </w:r>
      <w:r>
        <w:t>cross</w:t>
      </w:r>
      <w:r w:rsidR="006C1C66">
        <w:noBreakHyphen/>
      </w:r>
      <w:r w:rsidR="008218F8">
        <w:t>referencing</w:t>
      </w:r>
      <w:r w:rsidR="00F50694">
        <w:t xml:space="preserve"> </w:t>
      </w:r>
      <w:r>
        <w:t xml:space="preserve">with </w:t>
      </w:r>
      <w:r w:rsidR="00A36502">
        <w:t xml:space="preserve">the </w:t>
      </w:r>
      <w:r w:rsidR="002941DE">
        <w:t>NOU</w:t>
      </w:r>
      <w:r>
        <w:t xml:space="preserve"> and monitoring of imports.</w:t>
      </w:r>
      <w:r w:rsidR="008218F8">
        <w:t xml:space="preserve"> </w:t>
      </w:r>
      <w:r w:rsidR="008218F8" w:rsidRPr="002334B0">
        <w:t>Training material and supporting equipment will be made available. M</w:t>
      </w:r>
      <w:r w:rsidRPr="002334B0">
        <w:t xml:space="preserve">eetings between </w:t>
      </w:r>
      <w:r w:rsidR="00F50694" w:rsidRPr="002334B0">
        <w:t>th</w:t>
      </w:r>
      <w:r w:rsidR="00F50694">
        <w:t xml:space="preserve">e </w:t>
      </w:r>
      <w:r w:rsidR="002941DE">
        <w:t>NOU</w:t>
      </w:r>
      <w:r w:rsidRPr="00895296">
        <w:t xml:space="preserve"> and Customs </w:t>
      </w:r>
      <w:r w:rsidR="008218F8">
        <w:t>will be organi</w:t>
      </w:r>
      <w:r w:rsidR="003A370E">
        <w:t>z</w:t>
      </w:r>
      <w:r w:rsidR="008218F8">
        <w:t xml:space="preserve">ed </w:t>
      </w:r>
      <w:r w:rsidRPr="00895296">
        <w:t xml:space="preserve">towards enhancing cooperation on data verification and reporting </w:t>
      </w:r>
      <w:r w:rsidR="009E58A6" w:rsidRPr="00895296">
        <w:t>(UNEP) (</w:t>
      </w:r>
      <w:r w:rsidR="003E6999" w:rsidRPr="00895296">
        <w:t xml:space="preserve">US $9,500 and </w:t>
      </w:r>
      <w:r w:rsidR="00106145">
        <w:t>balance</w:t>
      </w:r>
      <w:r w:rsidR="003E6999" w:rsidRPr="00895296">
        <w:t xml:space="preserve"> from </w:t>
      </w:r>
      <w:r w:rsidR="00D9571D">
        <w:t xml:space="preserve">the </w:t>
      </w:r>
      <w:r w:rsidR="003E6999" w:rsidRPr="00895296">
        <w:t>previous tranche);</w:t>
      </w:r>
    </w:p>
    <w:p w14:paraId="5ECA807B" w14:textId="6B4FB510" w:rsidR="00D9571D" w:rsidRPr="00D9571D" w:rsidRDefault="00D9571D" w:rsidP="00D9571D">
      <w:pPr>
        <w:pStyle w:val="Heading2"/>
      </w:pPr>
      <w:r w:rsidRPr="00D9571D">
        <w:t xml:space="preserve">Train nine refrigerant importers and nine retailers on the import process for HCFCs, the national licensing and quota system, record keeping on the import of all refrigerants, preparation of biannual reports to the NOU, and the implications of violating the licensing and quota system (UNEP) (US $4,000); </w:t>
      </w:r>
    </w:p>
    <w:p w14:paraId="6965E547" w14:textId="049446F0" w:rsidR="00237029" w:rsidRDefault="00F50694" w:rsidP="00F6316F">
      <w:pPr>
        <w:pStyle w:val="Heading2"/>
      </w:pPr>
      <w:r>
        <w:t>Train</w:t>
      </w:r>
      <w:r w:rsidR="00237029">
        <w:t xml:space="preserve"> </w:t>
      </w:r>
      <w:r w:rsidR="0076104A">
        <w:t>1</w:t>
      </w:r>
      <w:r w:rsidR="00237029">
        <w:t xml:space="preserve">30 RAC technicians and instructors on </w:t>
      </w:r>
      <w:r w:rsidR="00143B49">
        <w:t>g</w:t>
      </w:r>
      <w:r w:rsidR="00237029">
        <w:t xml:space="preserve">ood </w:t>
      </w:r>
      <w:r w:rsidR="00143B49">
        <w:t>s</w:t>
      </w:r>
      <w:r w:rsidR="00237029">
        <w:t xml:space="preserve">ervicing </w:t>
      </w:r>
      <w:r w:rsidR="00143B49">
        <w:t>p</w:t>
      </w:r>
      <w:r w:rsidR="00237029">
        <w:t xml:space="preserve">ractices and </w:t>
      </w:r>
      <w:r w:rsidR="00143B49">
        <w:t>a</w:t>
      </w:r>
      <w:r w:rsidR="00237029">
        <w:t xml:space="preserve">lternative </w:t>
      </w:r>
      <w:r w:rsidR="00143B49">
        <w:t>t</w:t>
      </w:r>
      <w:r w:rsidR="00237029">
        <w:t>echnologies</w:t>
      </w:r>
      <w:r w:rsidR="00143B49">
        <w:t xml:space="preserve">. Certify and license </w:t>
      </w:r>
      <w:r w:rsidR="00237029">
        <w:t>15 technicians</w:t>
      </w:r>
      <w:r w:rsidR="00756C8D">
        <w:t xml:space="preserve"> (UNEP) (US $</w:t>
      </w:r>
      <w:r w:rsidR="00D76BB8">
        <w:t xml:space="preserve">8,000 and </w:t>
      </w:r>
      <w:r w:rsidR="00106145">
        <w:t>balance</w:t>
      </w:r>
      <w:r w:rsidR="00D76BB8">
        <w:t xml:space="preserve"> from </w:t>
      </w:r>
      <w:r w:rsidR="00D9571D">
        <w:t xml:space="preserve">the </w:t>
      </w:r>
      <w:r w:rsidR="00D76BB8">
        <w:t>previous tranche);</w:t>
      </w:r>
    </w:p>
    <w:p w14:paraId="5EF8616B" w14:textId="3EBB5C78" w:rsidR="0076779E" w:rsidRPr="00D97684" w:rsidRDefault="00ED3DC6" w:rsidP="00F07FF6">
      <w:pPr>
        <w:pStyle w:val="Heading2"/>
      </w:pPr>
      <w:r>
        <w:t>Provide s</w:t>
      </w:r>
      <w:r w:rsidR="00FE485D" w:rsidRPr="00FE485D">
        <w:t>upport to</w:t>
      </w:r>
      <w:r>
        <w:t xml:space="preserve"> the </w:t>
      </w:r>
      <w:r w:rsidR="001010EF">
        <w:t>GARVA</w:t>
      </w:r>
      <w:r w:rsidR="00D97684">
        <w:t xml:space="preserve"> </w:t>
      </w:r>
      <w:r w:rsidR="00D97684" w:rsidRPr="00D97684">
        <w:t>through the provision of technical manuals and tools (</w:t>
      </w:r>
      <w:r w:rsidR="00785F60" w:rsidRPr="00D97684">
        <w:t>UNEP) (US $2,000);</w:t>
      </w:r>
    </w:p>
    <w:p w14:paraId="781F3A44" w14:textId="240C403D" w:rsidR="003854DA" w:rsidRPr="00D97684" w:rsidRDefault="00DA19B0" w:rsidP="00C9794D">
      <w:pPr>
        <w:pStyle w:val="Heading2"/>
      </w:pPr>
      <w:r w:rsidRPr="00DA19B0">
        <w:t>Procure</w:t>
      </w:r>
      <w:r w:rsidR="00977E1C">
        <w:t xml:space="preserve"> </w:t>
      </w:r>
      <w:r w:rsidR="007769EC">
        <w:t xml:space="preserve">at least three sets of </w:t>
      </w:r>
      <w:r w:rsidRPr="00DA19B0">
        <w:t>equipment for HCFC recovery</w:t>
      </w:r>
      <w:r w:rsidR="00D97684">
        <w:t xml:space="preserve"> </w:t>
      </w:r>
      <w:r w:rsidR="00D57BF5">
        <w:t>and</w:t>
      </w:r>
      <w:r w:rsidRPr="00DA19B0">
        <w:t xml:space="preserve"> recycling </w:t>
      </w:r>
      <w:r w:rsidR="00D97684">
        <w:t>that works with oil separation and filtration</w:t>
      </w:r>
      <w:r w:rsidRPr="00595675">
        <w:t>,</w:t>
      </w:r>
      <w:r w:rsidR="00D57BF5">
        <w:t xml:space="preserve"> </w:t>
      </w:r>
      <w:r w:rsidR="007769EC">
        <w:t>compressors, refrigerant system analyser (R</w:t>
      </w:r>
      <w:r w:rsidR="00C126F4">
        <w:noBreakHyphen/>
      </w:r>
      <w:r w:rsidR="007769EC">
        <w:t>600, R</w:t>
      </w:r>
      <w:r w:rsidR="00C126F4">
        <w:noBreakHyphen/>
      </w:r>
      <w:r w:rsidR="007769EC">
        <w:t>290)</w:t>
      </w:r>
      <w:r w:rsidRPr="00595675">
        <w:t xml:space="preserve">, </w:t>
      </w:r>
      <w:r w:rsidR="00C208AA">
        <w:t xml:space="preserve">an </w:t>
      </w:r>
      <w:r w:rsidRPr="00595675">
        <w:t xml:space="preserve">electronic refrigerant scales, vacuum cleaners, </w:t>
      </w:r>
      <w:r w:rsidR="007769EC">
        <w:t xml:space="preserve">fire extinguishers, </w:t>
      </w:r>
      <w:r w:rsidRPr="00595675">
        <w:t>thermometers, manifolds, hoses, and other tools</w:t>
      </w:r>
      <w:r w:rsidR="00DA678A">
        <w:t xml:space="preserve"> </w:t>
      </w:r>
      <w:r w:rsidR="00534F8F" w:rsidRPr="00595675">
        <w:t>(UNDP)</w:t>
      </w:r>
      <w:r w:rsidR="003854DA" w:rsidRPr="00595675">
        <w:t xml:space="preserve"> (US $</w:t>
      </w:r>
      <w:r w:rsidR="00D44FB7" w:rsidRPr="00595675">
        <w:t xml:space="preserve">125,000 and </w:t>
      </w:r>
      <w:r w:rsidR="00106145">
        <w:t>balance</w:t>
      </w:r>
      <w:r w:rsidR="00D44FB7" w:rsidRPr="00595675">
        <w:t xml:space="preserve"> from previous tranche</w:t>
      </w:r>
      <w:r w:rsidR="005D4583">
        <w:t>s</w:t>
      </w:r>
      <w:r w:rsidR="003854DA" w:rsidRPr="00D97684">
        <w:t>);</w:t>
      </w:r>
    </w:p>
    <w:p w14:paraId="07775704" w14:textId="1562F0E3" w:rsidR="003854DA" w:rsidRPr="002E0658" w:rsidRDefault="00977E1C" w:rsidP="00C72284">
      <w:pPr>
        <w:pStyle w:val="Heading2"/>
      </w:pPr>
      <w:r>
        <w:t>Organise p</w:t>
      </w:r>
      <w:r w:rsidR="00D534A4" w:rsidRPr="00595675">
        <w:t xml:space="preserve">ublic awareness </w:t>
      </w:r>
      <w:r w:rsidR="00D97684">
        <w:t>activities</w:t>
      </w:r>
      <w:r>
        <w:t>,</w:t>
      </w:r>
      <w:r w:rsidR="0097303C">
        <w:t xml:space="preserve"> </w:t>
      </w:r>
      <w:r w:rsidR="00D97684">
        <w:t xml:space="preserve">including </w:t>
      </w:r>
      <w:r w:rsidR="00D534A4" w:rsidRPr="00595675">
        <w:t xml:space="preserve">sensitization sessions </w:t>
      </w:r>
      <w:r w:rsidR="0097303C">
        <w:t xml:space="preserve">on the </w:t>
      </w:r>
      <w:r w:rsidR="008C23B9">
        <w:t>RAC</w:t>
      </w:r>
      <w:r w:rsidR="0097303C">
        <w:t xml:space="preserve"> servicing sector</w:t>
      </w:r>
      <w:r w:rsidR="00D534A4" w:rsidRPr="00595675">
        <w:t xml:space="preserve"> to strengthen compliance with the </w:t>
      </w:r>
      <w:r>
        <w:t>licensing and quota system</w:t>
      </w:r>
      <w:r w:rsidR="00D534A4" w:rsidRPr="00595675">
        <w:t xml:space="preserve">; </w:t>
      </w:r>
      <w:r w:rsidR="0097303C">
        <w:t>m</w:t>
      </w:r>
      <w:r w:rsidR="00D534A4" w:rsidRPr="00595675">
        <w:t>edia appearances, including talk-shows</w:t>
      </w:r>
      <w:r w:rsidR="001A3129" w:rsidRPr="00595675">
        <w:t xml:space="preserve">; </w:t>
      </w:r>
      <w:r w:rsidR="00D534A4" w:rsidRPr="00595675">
        <w:t>develop</w:t>
      </w:r>
      <w:r w:rsidR="0097303C">
        <w:t>ment</w:t>
      </w:r>
      <w:r w:rsidR="00D534A4" w:rsidRPr="00595675">
        <w:t xml:space="preserve"> and distribut</w:t>
      </w:r>
      <w:r w:rsidR="0097303C">
        <w:t>ion of</w:t>
      </w:r>
      <w:r w:rsidR="00D534A4" w:rsidRPr="00595675">
        <w:t xml:space="preserve"> public awareness </w:t>
      </w:r>
      <w:r w:rsidR="0097303C">
        <w:t>and</w:t>
      </w:r>
      <w:r w:rsidR="00D534A4" w:rsidRPr="00595675">
        <w:t xml:space="preserve"> education</w:t>
      </w:r>
      <w:r w:rsidR="0097303C">
        <w:t>al</w:t>
      </w:r>
      <w:r w:rsidR="00D534A4" w:rsidRPr="00595675">
        <w:t xml:space="preserve"> material on alternative technologies</w:t>
      </w:r>
      <w:r w:rsidR="0097303C">
        <w:t xml:space="preserve">; </w:t>
      </w:r>
      <w:r w:rsidR="0097303C" w:rsidRPr="0097303C">
        <w:t>utili</w:t>
      </w:r>
      <w:r w:rsidR="008C23B9">
        <w:t>z</w:t>
      </w:r>
      <w:r w:rsidR="0097303C" w:rsidRPr="0097303C">
        <w:t xml:space="preserve">ation of social media platforms to share information and increase </w:t>
      </w:r>
      <w:r>
        <w:t>visibility</w:t>
      </w:r>
      <w:r w:rsidR="00D534A4" w:rsidRPr="0097303C">
        <w:t xml:space="preserve"> </w:t>
      </w:r>
      <w:r w:rsidR="001E0C95" w:rsidRPr="0097303C">
        <w:t>(UNEP) (U</w:t>
      </w:r>
      <w:r w:rsidR="001E0C95">
        <w:t xml:space="preserve">S $10,000 and </w:t>
      </w:r>
      <w:r w:rsidR="00106145">
        <w:t>balance</w:t>
      </w:r>
      <w:r w:rsidR="00534F8F">
        <w:t xml:space="preserve"> from </w:t>
      </w:r>
      <w:r w:rsidR="00D9571D">
        <w:t xml:space="preserve">the </w:t>
      </w:r>
      <w:r w:rsidR="00534F8F">
        <w:t>previous tranche)</w:t>
      </w:r>
      <w:r w:rsidR="003854DA" w:rsidRPr="002E0658">
        <w:t>;</w:t>
      </w:r>
      <w:r w:rsidR="003854DA">
        <w:t xml:space="preserve"> </w:t>
      </w:r>
      <w:r w:rsidR="003854DA" w:rsidRPr="002E0658">
        <w:t>and</w:t>
      </w:r>
    </w:p>
    <w:p w14:paraId="6431285E" w14:textId="097FE7C7" w:rsidR="00F20059" w:rsidRPr="0034371D" w:rsidRDefault="00977E1C" w:rsidP="00E1120C">
      <w:pPr>
        <w:pStyle w:val="Heading2"/>
      </w:pPr>
      <w:r>
        <w:lastRenderedPageBreak/>
        <w:t>Undertake and coordinate p</w:t>
      </w:r>
      <w:r w:rsidR="003854DA">
        <w:t>roject monitoring</w:t>
      </w:r>
      <w:r w:rsidR="006E05CA">
        <w:t xml:space="preserve"> </w:t>
      </w:r>
      <w:r w:rsidR="00B539D0">
        <w:t>and reporting activities</w:t>
      </w:r>
      <w:r w:rsidR="00436667">
        <w:t>.</w:t>
      </w:r>
      <w:r w:rsidR="003854DA">
        <w:t xml:space="preserve"> </w:t>
      </w:r>
      <w:r>
        <w:t xml:space="preserve">The </w:t>
      </w:r>
      <w:r w:rsidR="002941DE">
        <w:t>NOU</w:t>
      </w:r>
      <w:r>
        <w:t xml:space="preserve"> will hire a</w:t>
      </w:r>
      <w:r w:rsidR="00B539D0" w:rsidRPr="00D042C6">
        <w:t xml:space="preserve"> consultant </w:t>
      </w:r>
      <w:r>
        <w:t>to</w:t>
      </w:r>
      <w:r w:rsidR="00B539D0" w:rsidRPr="00D042C6">
        <w:t xml:space="preserve"> provide project monitoring and reporting services that will include preparation of </w:t>
      </w:r>
      <w:r>
        <w:t xml:space="preserve">workplans, </w:t>
      </w:r>
      <w:r w:rsidR="00B539D0" w:rsidRPr="00D042C6">
        <w:t xml:space="preserve">reports, monitoring of activities to ensure </w:t>
      </w:r>
      <w:r w:rsidR="001010EF">
        <w:t>HPMP activities</w:t>
      </w:r>
      <w:r w:rsidR="00B539D0" w:rsidRPr="00D042C6">
        <w:t xml:space="preserve"> meet the agreed time frames, and </w:t>
      </w:r>
      <w:r>
        <w:t xml:space="preserve">to </w:t>
      </w:r>
      <w:r w:rsidR="00B539D0" w:rsidRPr="00D042C6">
        <w:t xml:space="preserve">support the NOU with data analysis, </w:t>
      </w:r>
      <w:proofErr w:type="gramStart"/>
      <w:r w:rsidR="00B539D0" w:rsidRPr="00D042C6">
        <w:t>verification</w:t>
      </w:r>
      <w:proofErr w:type="gramEnd"/>
      <w:r w:rsidR="00B539D0" w:rsidRPr="00D042C6">
        <w:t xml:space="preserve"> and reporting</w:t>
      </w:r>
      <w:r w:rsidR="00B539D0" w:rsidRPr="00D042C6">
        <w:rPr>
          <w:rFonts w:cstheme="minorHAnsi"/>
        </w:rPr>
        <w:t xml:space="preserve"> </w:t>
      </w:r>
      <w:r w:rsidR="003854DA" w:rsidRPr="00B539D0">
        <w:t>(</w:t>
      </w:r>
      <w:r w:rsidR="00DB4583" w:rsidRPr="00B539D0">
        <w:t>UNEP</w:t>
      </w:r>
      <w:r w:rsidR="003854DA" w:rsidRPr="00B539D0">
        <w:t>) (US</w:t>
      </w:r>
      <w:r w:rsidR="00DB4583" w:rsidRPr="00B539D0">
        <w:t> </w:t>
      </w:r>
      <w:r w:rsidR="003854DA" w:rsidRPr="00B539D0">
        <w:t>$</w:t>
      </w:r>
      <w:r w:rsidR="00DB4583" w:rsidRPr="00B539D0">
        <w:t>12,000</w:t>
      </w:r>
      <w:r w:rsidR="003854DA" w:rsidRPr="00B539D0">
        <w:t>).</w:t>
      </w:r>
      <w:bookmarkStart w:id="2" w:name="_Hlk126934504"/>
      <w:bookmarkEnd w:id="0"/>
      <w:bookmarkEnd w:id="1"/>
    </w:p>
    <w:bookmarkEnd w:id="2"/>
    <w:p w14:paraId="44DC5C52" w14:textId="77777777" w:rsidR="00873472" w:rsidRDefault="00873472" w:rsidP="00B10333">
      <w:pPr>
        <w:keepNext/>
        <w:keepLines/>
        <w:jc w:val="center"/>
        <w:rPr>
          <w:b/>
        </w:rPr>
      </w:pPr>
    </w:p>
    <w:p w14:paraId="25086FA2" w14:textId="470FD147" w:rsidR="00954046" w:rsidRPr="0034371D" w:rsidRDefault="00954046" w:rsidP="00B10333">
      <w:pPr>
        <w:keepNext/>
        <w:keepLines/>
        <w:jc w:val="center"/>
        <w:rPr>
          <w:b/>
        </w:rPr>
      </w:pPr>
      <w:r w:rsidRPr="0034371D">
        <w:rPr>
          <w:b/>
        </w:rPr>
        <w:t>SECRETARIAT’S COMMENTS AND RECOMMENDATION</w:t>
      </w:r>
    </w:p>
    <w:p w14:paraId="4FAF5AAA" w14:textId="77777777" w:rsidR="00954046" w:rsidRPr="0034371D" w:rsidRDefault="00954046" w:rsidP="00B10333">
      <w:pPr>
        <w:keepNext/>
        <w:keepLines/>
      </w:pPr>
    </w:p>
    <w:p w14:paraId="15360A2C" w14:textId="77777777" w:rsidR="00954046" w:rsidRPr="0034371D" w:rsidRDefault="00954046" w:rsidP="00B10333">
      <w:pPr>
        <w:keepNext/>
        <w:keepLines/>
        <w:rPr>
          <w:b/>
        </w:rPr>
      </w:pPr>
      <w:r w:rsidRPr="0034371D">
        <w:rPr>
          <w:b/>
        </w:rPr>
        <w:t>COMMENTS</w:t>
      </w:r>
    </w:p>
    <w:p w14:paraId="5530E85D" w14:textId="77777777" w:rsidR="00954046" w:rsidRDefault="00954046" w:rsidP="00B10333">
      <w:pPr>
        <w:keepNext/>
        <w:keepLines/>
      </w:pPr>
    </w:p>
    <w:p w14:paraId="7D2586FA" w14:textId="77777777" w:rsidR="00E84212" w:rsidRDefault="00E84212" w:rsidP="00E84212">
      <w:pPr>
        <w:keepNext/>
        <w:keepLines/>
        <w:rPr>
          <w:u w:val="single"/>
        </w:rPr>
      </w:pPr>
      <w:r>
        <w:rPr>
          <w:u w:val="single"/>
        </w:rPr>
        <w:t>Delay in submission of the present tranche request</w:t>
      </w:r>
    </w:p>
    <w:p w14:paraId="23B825A0" w14:textId="77777777" w:rsidR="00E84212" w:rsidRDefault="00E84212" w:rsidP="00E84212">
      <w:pPr>
        <w:keepNext/>
        <w:keepLines/>
        <w:rPr>
          <w:u w:val="single"/>
        </w:rPr>
      </w:pPr>
    </w:p>
    <w:p w14:paraId="6A8827E4" w14:textId="727981CE" w:rsidR="00E84212" w:rsidRDefault="00E84212" w:rsidP="00E84212">
      <w:pPr>
        <w:pStyle w:val="Heading1"/>
      </w:pPr>
      <w:r w:rsidRPr="00AE57A5">
        <w:t xml:space="preserve">UNEP </w:t>
      </w:r>
      <w:r>
        <w:t>clarified</w:t>
      </w:r>
      <w:r w:rsidRPr="00AE57A5">
        <w:t xml:space="preserve"> that the delay in </w:t>
      </w:r>
      <w:r>
        <w:t xml:space="preserve">the implementation of the activities under the second tranche, and therefore in </w:t>
      </w:r>
      <w:r w:rsidRPr="00AE57A5">
        <w:t xml:space="preserve">the submission of the </w:t>
      </w:r>
      <w:r w:rsidR="00EB109F">
        <w:t>third</w:t>
      </w:r>
      <w:r w:rsidRPr="00AE57A5">
        <w:t xml:space="preserve"> tranche was mainly due to constraints </w:t>
      </w:r>
      <w:r>
        <w:t xml:space="preserve">related to the </w:t>
      </w:r>
      <w:r w:rsidRPr="00AE57A5">
        <w:t>COVID</w:t>
      </w:r>
      <w:r>
        <w:noBreakHyphen/>
      </w:r>
      <w:r w:rsidRPr="00AE57A5">
        <w:t xml:space="preserve">19 </w:t>
      </w:r>
      <w:r>
        <w:t xml:space="preserve">pandemic, as well as </w:t>
      </w:r>
      <w:r w:rsidRPr="00AE57A5">
        <w:t>changes</w:t>
      </w:r>
      <w:r>
        <w:t xml:space="preserve"> in the</w:t>
      </w:r>
      <w:r w:rsidRPr="00AE57A5">
        <w:t xml:space="preserve"> </w:t>
      </w:r>
      <w:r>
        <w:t>administrative structure</w:t>
      </w:r>
      <w:r w:rsidRPr="00AE57A5">
        <w:t xml:space="preserve"> that resulted in</w:t>
      </w:r>
      <w:r w:rsidR="00EB109F" w:rsidRPr="00B12528">
        <w:rPr>
          <w:rFonts w:ascii="Calibri" w:hAnsi="Calibri" w:cs="Calibri"/>
          <w:color w:val="3333FF"/>
        </w:rPr>
        <w:t xml:space="preserve"> </w:t>
      </w:r>
      <w:r w:rsidR="00EB109F" w:rsidRPr="00EB109F">
        <w:t>the absence of a substantive Ozone Officer.</w:t>
      </w:r>
      <w:r w:rsidR="00954EED">
        <w:t xml:space="preserve"> </w:t>
      </w:r>
      <w:r w:rsidR="00EB109F" w:rsidRPr="00EB109F">
        <w:t>A new Ozone Officer was appointed in January</w:t>
      </w:r>
      <w:r w:rsidR="007F0EB1">
        <w:t> </w:t>
      </w:r>
      <w:r w:rsidR="00EB109F" w:rsidRPr="00EB109F">
        <w:t>2021</w:t>
      </w:r>
      <w:r w:rsidRPr="00EB109F">
        <w:t xml:space="preserve">. UNEP explained that </w:t>
      </w:r>
      <w:r>
        <w:t>with the resolution of th</w:t>
      </w:r>
      <w:r w:rsidR="00EB109F">
        <w:t>is</w:t>
      </w:r>
      <w:r>
        <w:t xml:space="preserve"> issue, all activities planned under the </w:t>
      </w:r>
      <w:r w:rsidR="00EB109F">
        <w:t>third</w:t>
      </w:r>
      <w:r>
        <w:t xml:space="preserve"> tranche</w:t>
      </w:r>
      <w:r w:rsidR="00EB109F">
        <w:t>, and the remaining activities under the second tranche</w:t>
      </w:r>
      <w:r>
        <w:t xml:space="preserve"> of stage</w:t>
      </w:r>
      <w:r w:rsidR="007F0EB1">
        <w:t> </w:t>
      </w:r>
      <w:r>
        <w:t>I</w:t>
      </w:r>
      <w:r w:rsidR="000C3726">
        <w:t>I</w:t>
      </w:r>
      <w:r>
        <w:t xml:space="preserve"> of the HPMP would be implemented in a timely manner.</w:t>
      </w:r>
    </w:p>
    <w:p w14:paraId="4E44E513" w14:textId="6EDDD07E" w:rsidR="00EB109F" w:rsidRPr="00EB109F" w:rsidRDefault="00EB109F" w:rsidP="00EB109F">
      <w:pPr>
        <w:rPr>
          <w:rStyle w:val="contentpasted1"/>
          <w:rFonts w:cstheme="minorHAnsi"/>
          <w:color w:val="000000"/>
          <w:u w:val="single"/>
        </w:rPr>
      </w:pPr>
      <w:r w:rsidRPr="00EB109F">
        <w:rPr>
          <w:rFonts w:cstheme="minorHAnsi"/>
          <w:color w:val="000000"/>
          <w:u w:val="single"/>
        </w:rPr>
        <w:t xml:space="preserve">Update on progress towards implementing the recommendations in the </w:t>
      </w:r>
      <w:r w:rsidR="001F1D99">
        <w:rPr>
          <w:rFonts w:cstheme="minorHAnsi"/>
          <w:color w:val="000000"/>
          <w:u w:val="single"/>
        </w:rPr>
        <w:t xml:space="preserve">previous </w:t>
      </w:r>
      <w:r w:rsidRPr="00EB109F">
        <w:rPr>
          <w:rFonts w:cstheme="minorHAnsi"/>
          <w:color w:val="000000"/>
          <w:u w:val="single"/>
        </w:rPr>
        <w:t>verification report</w:t>
      </w:r>
    </w:p>
    <w:p w14:paraId="59772A68" w14:textId="77777777" w:rsidR="00EB109F" w:rsidRDefault="00EB109F" w:rsidP="00EB109F">
      <w:pPr>
        <w:rPr>
          <w:rStyle w:val="contentpasted1"/>
          <w:rFonts w:cstheme="minorHAnsi"/>
          <w:color w:val="000000"/>
        </w:rPr>
      </w:pPr>
    </w:p>
    <w:p w14:paraId="6B186F32" w14:textId="315B2B5B" w:rsidR="00954EED" w:rsidRPr="00954EED" w:rsidRDefault="00EB109F" w:rsidP="00EB109F">
      <w:pPr>
        <w:pStyle w:val="Heading1"/>
        <w:rPr>
          <w:kern w:val="2"/>
          <w:lang w:val="en-GB"/>
          <w14:ligatures w14:val="standardContextual"/>
        </w:rPr>
      </w:pPr>
      <w:r w:rsidRPr="002D3C0E">
        <w:rPr>
          <w:rStyle w:val="contentpasted1"/>
          <w:rFonts w:cstheme="minorHAnsi"/>
          <w:color w:val="000000"/>
        </w:rPr>
        <w:t>At the 83</w:t>
      </w:r>
      <w:r w:rsidRPr="002D3C0E">
        <w:rPr>
          <w:rStyle w:val="contentpasted1"/>
          <w:rFonts w:cstheme="minorHAnsi"/>
          <w:color w:val="000000"/>
          <w:vertAlign w:val="superscript"/>
        </w:rPr>
        <w:t>rd</w:t>
      </w:r>
      <w:r w:rsidRPr="002D3C0E">
        <w:rPr>
          <w:rStyle w:val="contentpasted1"/>
          <w:rFonts w:cstheme="minorHAnsi"/>
          <w:color w:val="000000"/>
        </w:rPr>
        <w:t xml:space="preserve"> meeting, the second tranche </w:t>
      </w:r>
      <w:r>
        <w:rPr>
          <w:rStyle w:val="contentpasted1"/>
          <w:rFonts w:cstheme="minorHAnsi"/>
          <w:color w:val="000000"/>
        </w:rPr>
        <w:t>of stage I</w:t>
      </w:r>
      <w:r w:rsidR="000C3726">
        <w:rPr>
          <w:rStyle w:val="contentpasted1"/>
          <w:rFonts w:cstheme="minorHAnsi"/>
          <w:color w:val="000000"/>
        </w:rPr>
        <w:t>I</w:t>
      </w:r>
      <w:r>
        <w:rPr>
          <w:rStyle w:val="contentpasted1"/>
          <w:rFonts w:cstheme="minorHAnsi"/>
          <w:color w:val="000000"/>
        </w:rPr>
        <w:t xml:space="preserve"> </w:t>
      </w:r>
      <w:r w:rsidRPr="002D3C0E">
        <w:rPr>
          <w:rStyle w:val="contentpasted1"/>
          <w:rFonts w:cstheme="minorHAnsi"/>
          <w:color w:val="000000"/>
        </w:rPr>
        <w:t xml:space="preserve">was approved </w:t>
      </w:r>
      <w:r w:rsidRPr="002D3C0E">
        <w:t>on the understanding that UNEP would include an update on progress towards implementing the recommendations in the verification report submitted to the 83</w:t>
      </w:r>
      <w:r w:rsidRPr="002D3C0E">
        <w:rPr>
          <w:vertAlign w:val="superscript"/>
        </w:rPr>
        <w:t>rd</w:t>
      </w:r>
      <w:r w:rsidR="007F0EB1">
        <w:rPr>
          <w:vertAlign w:val="superscript"/>
        </w:rPr>
        <w:t> </w:t>
      </w:r>
      <w:r w:rsidRPr="002D3C0E">
        <w:t xml:space="preserve">meeting, including the process of calculating and allocating annual import quotas; and addressing the shortcomings of the </w:t>
      </w:r>
      <w:r>
        <w:rPr>
          <w:rStyle w:val="ui-provider"/>
        </w:rPr>
        <w:t>custom</w:t>
      </w:r>
      <w:r>
        <w:rPr>
          <w:rStyle w:val="ui-provider"/>
        </w:rPr>
        <w:noBreakHyphen/>
        <w:t>made statistical software (TRIPS)</w:t>
      </w:r>
      <w:r w:rsidRPr="002D3C0E">
        <w:t xml:space="preserve"> in providing detailed ODS consumption data</w:t>
      </w:r>
      <w:r>
        <w:t>,</w:t>
      </w:r>
      <w:r w:rsidRPr="002D3C0E">
        <w:t xml:space="preserve"> when submitting the request for the third tranche of the HPMP. </w:t>
      </w:r>
      <w:r w:rsidR="00725455">
        <w:t xml:space="preserve">Although the new verification report has not yet been received, the Secretariat notes the following progress, as </w:t>
      </w:r>
      <w:r w:rsidR="005412F1">
        <w:t>reported</w:t>
      </w:r>
      <w:r w:rsidR="00725455">
        <w:t xml:space="preserve"> by UNEP.</w:t>
      </w:r>
    </w:p>
    <w:p w14:paraId="686D071D" w14:textId="6E036C01" w:rsidR="00954EED" w:rsidRDefault="00EB109F" w:rsidP="00EB109F">
      <w:pPr>
        <w:pStyle w:val="Heading1"/>
        <w:rPr>
          <w:kern w:val="2"/>
          <w:lang w:val="en-GB"/>
          <w14:ligatures w14:val="standardContextual"/>
        </w:rPr>
      </w:pPr>
      <w:r>
        <w:t>On the</w:t>
      </w:r>
      <w:r w:rsidR="00954EED">
        <w:t xml:space="preserve"> calculation and allocation of annual import quotas</w:t>
      </w:r>
      <w:r>
        <w:t xml:space="preserve">, it was reported that </w:t>
      </w:r>
      <w:r w:rsidRPr="002665EE">
        <w:t>t</w:t>
      </w:r>
      <w:r w:rsidRPr="002665EE">
        <w:rPr>
          <w:kern w:val="2"/>
          <w:lang w:val="en-GB"/>
          <w14:ligatures w14:val="standardContextual"/>
        </w:rPr>
        <w:t xml:space="preserve">he </w:t>
      </w:r>
      <w:r w:rsidR="002941DE">
        <w:rPr>
          <w:kern w:val="2"/>
          <w:lang w:val="en-GB"/>
          <w14:ligatures w14:val="standardContextual"/>
        </w:rPr>
        <w:t>NOU</w:t>
      </w:r>
      <w:r w:rsidRPr="002665EE">
        <w:rPr>
          <w:kern w:val="2"/>
          <w:lang w:val="en-GB"/>
          <w14:ligatures w14:val="standardContextual"/>
        </w:rPr>
        <w:t xml:space="preserve"> allows for open applications for permits to import, requesting importers to indicate the quantities they require. Once requests </w:t>
      </w:r>
      <w:proofErr w:type="gramStart"/>
      <w:r w:rsidRPr="002665EE">
        <w:rPr>
          <w:kern w:val="2"/>
          <w:lang w:val="en-GB"/>
          <w14:ligatures w14:val="standardContextual"/>
        </w:rPr>
        <w:t>are made</w:t>
      </w:r>
      <w:proofErr w:type="gramEnd"/>
      <w:r w:rsidRPr="002665EE">
        <w:rPr>
          <w:kern w:val="2"/>
          <w:lang w:val="en-GB"/>
          <w14:ligatures w14:val="standardContextual"/>
        </w:rPr>
        <w:t xml:space="preserve">, the </w:t>
      </w:r>
      <w:r w:rsidR="002941DE">
        <w:rPr>
          <w:kern w:val="2"/>
          <w:lang w:val="en-GB"/>
          <w14:ligatures w14:val="standardContextual"/>
        </w:rPr>
        <w:t>NOU</w:t>
      </w:r>
      <w:r w:rsidRPr="002665EE">
        <w:rPr>
          <w:kern w:val="2"/>
          <w:lang w:val="en-GB"/>
          <w14:ligatures w14:val="standardContextual"/>
        </w:rPr>
        <w:t xml:space="preserve"> distributes the quotas </w:t>
      </w:r>
      <w:r w:rsidR="005412F1">
        <w:rPr>
          <w:kern w:val="2"/>
          <w:lang w:val="en-GB"/>
          <w14:ligatures w14:val="standardContextual"/>
        </w:rPr>
        <w:t>(</w:t>
      </w:r>
      <w:r w:rsidRPr="002665EE">
        <w:rPr>
          <w:kern w:val="2"/>
          <w:lang w:val="en-GB"/>
          <w14:ligatures w14:val="standardContextual"/>
        </w:rPr>
        <w:t>Grandfathered quotas</w:t>
      </w:r>
      <w:r w:rsidR="005412F1">
        <w:rPr>
          <w:kern w:val="2"/>
          <w:lang w:val="en-GB"/>
          <w14:ligatures w14:val="standardContextual"/>
        </w:rPr>
        <w:t xml:space="preserve">: </w:t>
      </w:r>
      <w:r w:rsidRPr="002665EE">
        <w:rPr>
          <w:kern w:val="2"/>
          <w:lang w:val="en-GB"/>
          <w14:ligatures w14:val="standardContextual"/>
        </w:rPr>
        <w:t>85</w:t>
      </w:r>
      <w:r w:rsidR="00873472">
        <w:rPr>
          <w:kern w:val="2"/>
          <w:lang w:val="en-GB"/>
          <w14:ligatures w14:val="standardContextual"/>
        </w:rPr>
        <w:t> per cent</w:t>
      </w:r>
      <w:r w:rsidRPr="002665EE">
        <w:rPr>
          <w:kern w:val="2"/>
          <w:lang w:val="en-GB"/>
          <w14:ligatures w14:val="standardContextual"/>
        </w:rPr>
        <w:t xml:space="preserve"> of the total allowable import</w:t>
      </w:r>
      <w:r w:rsidR="005412F1">
        <w:rPr>
          <w:kern w:val="2"/>
          <w:lang w:val="en-GB"/>
          <w14:ligatures w14:val="standardContextual"/>
        </w:rPr>
        <w:t>,</w:t>
      </w:r>
      <w:r w:rsidRPr="002665EE">
        <w:rPr>
          <w:kern w:val="2"/>
          <w:lang w:val="en-GB"/>
          <w14:ligatures w14:val="standardContextual"/>
        </w:rPr>
        <w:t xml:space="preserve"> and Non-</w:t>
      </w:r>
      <w:r w:rsidR="00873472">
        <w:rPr>
          <w:kern w:val="2"/>
          <w:lang w:val="en-GB"/>
          <w14:ligatures w14:val="standardContextual"/>
        </w:rPr>
        <w:t>g</w:t>
      </w:r>
      <w:r w:rsidRPr="002665EE">
        <w:rPr>
          <w:kern w:val="2"/>
          <w:lang w:val="en-GB"/>
          <w14:ligatures w14:val="standardContextual"/>
        </w:rPr>
        <w:t xml:space="preserve">randfathered </w:t>
      </w:r>
      <w:r w:rsidR="00954EED">
        <w:rPr>
          <w:kern w:val="2"/>
          <w:lang w:val="en-GB"/>
          <w14:ligatures w14:val="standardContextual"/>
        </w:rPr>
        <w:t>q</w:t>
      </w:r>
      <w:r w:rsidRPr="002665EE">
        <w:rPr>
          <w:kern w:val="2"/>
          <w:lang w:val="en-GB"/>
          <w14:ligatures w14:val="standardContextual"/>
        </w:rPr>
        <w:t>uotas</w:t>
      </w:r>
      <w:r w:rsidR="005412F1">
        <w:rPr>
          <w:kern w:val="2"/>
          <w:lang w:val="en-GB"/>
          <w14:ligatures w14:val="standardContextual"/>
        </w:rPr>
        <w:t>:</w:t>
      </w:r>
      <w:r w:rsidR="00094ACB">
        <w:rPr>
          <w:kern w:val="2"/>
          <w:lang w:val="en-GB"/>
          <w14:ligatures w14:val="standardContextual"/>
        </w:rPr>
        <w:t xml:space="preserve"> </w:t>
      </w:r>
      <w:r w:rsidRPr="002665EE">
        <w:rPr>
          <w:kern w:val="2"/>
          <w:lang w:val="en-GB"/>
          <w14:ligatures w14:val="standardContextual"/>
        </w:rPr>
        <w:t>15</w:t>
      </w:r>
      <w:r w:rsidR="00873472">
        <w:rPr>
          <w:kern w:val="2"/>
          <w:lang w:val="en-GB"/>
          <w14:ligatures w14:val="standardContextual"/>
        </w:rPr>
        <w:t> per cent</w:t>
      </w:r>
      <w:r w:rsidRPr="002665EE">
        <w:rPr>
          <w:kern w:val="2"/>
          <w:lang w:val="en-GB"/>
          <w14:ligatures w14:val="standardContextual"/>
        </w:rPr>
        <w:t xml:space="preserve"> of the total allowable imports</w:t>
      </w:r>
      <w:r w:rsidR="005412F1">
        <w:rPr>
          <w:rStyle w:val="FootnoteReference"/>
          <w:kern w:val="2"/>
          <w:lang w:val="en-GB"/>
          <w14:ligatures w14:val="standardContextual"/>
        </w:rPr>
        <w:footnoteReference w:id="4"/>
      </w:r>
      <w:r w:rsidRPr="002665EE">
        <w:rPr>
          <w:kern w:val="2"/>
          <w:lang w:val="en-GB"/>
          <w14:ligatures w14:val="standardContextual"/>
        </w:rPr>
        <w:t xml:space="preserve">) and submits the distribution list to the Chief Hydrometeorological Officer for agreement and approval. </w:t>
      </w:r>
      <w:r w:rsidR="005412F1">
        <w:rPr>
          <w:kern w:val="2"/>
          <w:lang w:val="en-GB"/>
          <w14:ligatures w14:val="standardContextual"/>
        </w:rPr>
        <w:t xml:space="preserve">With </w:t>
      </w:r>
      <w:r w:rsidRPr="002665EE">
        <w:rPr>
          <w:kern w:val="2"/>
          <w:lang w:val="en-GB"/>
          <w14:ligatures w14:val="standardContextual"/>
        </w:rPr>
        <w:t>the Ministry's concurrence </w:t>
      </w:r>
      <w:r w:rsidR="005412F1">
        <w:rPr>
          <w:kern w:val="2"/>
          <w:lang w:val="en-GB"/>
          <w14:ligatures w14:val="standardContextual"/>
        </w:rPr>
        <w:t xml:space="preserve">the quotas </w:t>
      </w:r>
      <w:proofErr w:type="gramStart"/>
      <w:r w:rsidR="005412F1">
        <w:rPr>
          <w:kern w:val="2"/>
          <w:lang w:val="en-GB"/>
          <w14:ligatures w14:val="standardContextual"/>
        </w:rPr>
        <w:t xml:space="preserve">are </w:t>
      </w:r>
      <w:r w:rsidRPr="002665EE">
        <w:rPr>
          <w:kern w:val="2"/>
          <w:lang w:val="en-GB"/>
          <w14:ligatures w14:val="standardContextual"/>
        </w:rPr>
        <w:t>publi</w:t>
      </w:r>
      <w:r w:rsidR="005412F1">
        <w:rPr>
          <w:kern w:val="2"/>
          <w:lang w:val="en-GB"/>
          <w14:ligatures w14:val="standardContextual"/>
        </w:rPr>
        <w:t>shed</w:t>
      </w:r>
      <w:proofErr w:type="gramEnd"/>
      <w:r w:rsidRPr="002665EE">
        <w:rPr>
          <w:kern w:val="2"/>
          <w:lang w:val="en-GB"/>
          <w14:ligatures w14:val="standardContextual"/>
        </w:rPr>
        <w:t xml:space="preserve"> in the National Gazette before </w:t>
      </w:r>
      <w:r w:rsidR="00873472">
        <w:rPr>
          <w:kern w:val="2"/>
          <w:lang w:val="en-GB"/>
          <w14:ligatures w14:val="standardContextual"/>
        </w:rPr>
        <w:t>15 </w:t>
      </w:r>
      <w:r w:rsidRPr="002665EE">
        <w:rPr>
          <w:kern w:val="2"/>
          <w:lang w:val="en-GB"/>
          <w14:ligatures w14:val="standardContextual"/>
        </w:rPr>
        <w:t xml:space="preserve">January of the </w:t>
      </w:r>
      <w:r w:rsidR="005412F1">
        <w:rPr>
          <w:kern w:val="2"/>
          <w:lang w:val="en-GB"/>
          <w14:ligatures w14:val="standardContextual"/>
        </w:rPr>
        <w:t>following</w:t>
      </w:r>
      <w:r w:rsidRPr="002665EE">
        <w:rPr>
          <w:kern w:val="2"/>
          <w:lang w:val="en-GB"/>
          <w14:ligatures w14:val="standardContextual"/>
        </w:rPr>
        <w:t xml:space="preserve"> year.</w:t>
      </w:r>
    </w:p>
    <w:p w14:paraId="3B2B9CB7" w14:textId="1FB3C388" w:rsidR="005C0835" w:rsidRPr="005C0835" w:rsidRDefault="005C0835" w:rsidP="005C0835">
      <w:pPr>
        <w:pStyle w:val="Heading1"/>
        <w:rPr>
          <w:kern w:val="2"/>
          <w:lang w:val="en-GB"/>
          <w14:ligatures w14:val="standardContextual"/>
        </w:rPr>
      </w:pPr>
      <w:r w:rsidRPr="005C0835">
        <w:rPr>
          <w:kern w:val="2"/>
          <w:lang w:val="en-GB"/>
          <w14:ligatures w14:val="standardContextual"/>
        </w:rPr>
        <w:t>On the issue</w:t>
      </w:r>
      <w:r w:rsidR="00840E65">
        <w:rPr>
          <w:kern w:val="2"/>
          <w:lang w:val="en-GB"/>
          <w14:ligatures w14:val="standardContextual"/>
        </w:rPr>
        <w:t xml:space="preserve"> of</w:t>
      </w:r>
      <w:r w:rsidRPr="005C0835">
        <w:rPr>
          <w:kern w:val="2"/>
          <w:lang w:val="en-GB"/>
          <w14:ligatures w14:val="standardContextual"/>
        </w:rPr>
        <w:t xml:space="preserve"> </w:t>
      </w:r>
      <w:r w:rsidR="00840E65" w:rsidRPr="002D3C0E">
        <w:t>addressing the shortc</w:t>
      </w:r>
      <w:r w:rsidR="00840E65">
        <w:t>o</w:t>
      </w:r>
      <w:r w:rsidR="00840E65" w:rsidRPr="002D3C0E">
        <w:t xml:space="preserve">mings of the </w:t>
      </w:r>
      <w:r w:rsidR="00840E65">
        <w:rPr>
          <w:rStyle w:val="ui-provider"/>
        </w:rPr>
        <w:t>custom</w:t>
      </w:r>
      <w:r w:rsidR="00840E65">
        <w:rPr>
          <w:rStyle w:val="ui-provider"/>
        </w:rPr>
        <w:noBreakHyphen/>
        <w:t xml:space="preserve">made statistical software, the </w:t>
      </w:r>
      <w:r w:rsidRPr="005C0835">
        <w:rPr>
          <w:kern w:val="2"/>
          <w:lang w:val="en-GB"/>
          <w14:ligatures w14:val="standardContextual"/>
        </w:rPr>
        <w:t xml:space="preserve">TRIPS has </w:t>
      </w:r>
      <w:proofErr w:type="gramStart"/>
      <w:r w:rsidRPr="005C0835">
        <w:rPr>
          <w:kern w:val="2"/>
          <w:lang w:val="en-GB"/>
          <w14:ligatures w14:val="standardContextual"/>
        </w:rPr>
        <w:t>been updated</w:t>
      </w:r>
      <w:proofErr w:type="gramEnd"/>
      <w:r w:rsidRPr="005C0835">
        <w:rPr>
          <w:kern w:val="2"/>
          <w:lang w:val="en-GB"/>
          <w14:ligatures w14:val="standardContextual"/>
        </w:rPr>
        <w:t xml:space="preserve"> to </w:t>
      </w:r>
      <w:r w:rsidR="00840E65">
        <w:rPr>
          <w:kern w:val="2"/>
          <w:lang w:val="en-GB"/>
          <w14:ligatures w14:val="standardContextual"/>
        </w:rPr>
        <w:t xml:space="preserve">the </w:t>
      </w:r>
      <w:r w:rsidRPr="005C0835">
        <w:rPr>
          <w:rStyle w:val="ui-provider"/>
        </w:rPr>
        <w:t>Automated System for Customs Data</w:t>
      </w:r>
      <w:r w:rsidRPr="005C0835">
        <w:rPr>
          <w:kern w:val="2"/>
          <w:lang w:val="en-GB"/>
          <w14:ligatures w14:val="standardContextual"/>
        </w:rPr>
        <w:t xml:space="preserve"> (ASYCUDA)</w:t>
      </w:r>
      <w:r w:rsidR="00840E65">
        <w:rPr>
          <w:kern w:val="2"/>
          <w:lang w:val="en-GB"/>
          <w14:ligatures w14:val="standardContextual"/>
        </w:rPr>
        <w:t>,</w:t>
      </w:r>
      <w:r w:rsidRPr="005C0835">
        <w:rPr>
          <w:kern w:val="2"/>
          <w:lang w:val="en-GB"/>
          <w14:ligatures w14:val="standardContextual"/>
        </w:rPr>
        <w:t xml:space="preserve"> resulting in an improved and more advanced system. </w:t>
      </w:r>
      <w:r w:rsidR="00840E65">
        <w:rPr>
          <w:kern w:val="2"/>
          <w:lang w:val="en-GB"/>
          <w14:ligatures w14:val="standardContextual"/>
        </w:rPr>
        <w:t>For the controlled substances, the</w:t>
      </w:r>
      <w:r w:rsidR="006A2684">
        <w:rPr>
          <w:kern w:val="2"/>
          <w:lang w:val="en-GB"/>
          <w14:ligatures w14:val="standardContextual"/>
        </w:rPr>
        <w:t xml:space="preserve"> </w:t>
      </w:r>
      <w:r w:rsidR="00840E65">
        <w:rPr>
          <w:kern w:val="2"/>
          <w:lang w:val="en-GB"/>
          <w14:ligatures w14:val="standardContextual"/>
        </w:rPr>
        <w:t xml:space="preserve">system </w:t>
      </w:r>
      <w:r w:rsidRPr="005C0835">
        <w:rPr>
          <w:kern w:val="2"/>
          <w:lang w:val="en-GB"/>
          <w14:ligatures w14:val="standardContextual"/>
        </w:rPr>
        <w:t>allow</w:t>
      </w:r>
      <w:r w:rsidR="00840E65">
        <w:rPr>
          <w:kern w:val="2"/>
          <w:lang w:val="en-GB"/>
          <w14:ligatures w14:val="standardContextual"/>
        </w:rPr>
        <w:t>s</w:t>
      </w:r>
      <w:r w:rsidRPr="005C0835">
        <w:rPr>
          <w:kern w:val="2"/>
          <w:lang w:val="en-GB"/>
          <w14:ligatures w14:val="standardContextual"/>
        </w:rPr>
        <w:t xml:space="preserve"> imports to </w:t>
      </w:r>
      <w:proofErr w:type="gramStart"/>
      <w:r w:rsidRPr="005C0835">
        <w:rPr>
          <w:kern w:val="2"/>
          <w:lang w:val="en-GB"/>
          <w14:ligatures w14:val="standardContextual"/>
        </w:rPr>
        <w:t>be routed</w:t>
      </w:r>
      <w:proofErr w:type="gramEnd"/>
      <w:r w:rsidRPr="005C0835">
        <w:rPr>
          <w:kern w:val="2"/>
          <w:lang w:val="en-GB"/>
          <w14:ligatures w14:val="standardContextual"/>
        </w:rPr>
        <w:t xml:space="preserve"> to the </w:t>
      </w:r>
      <w:r w:rsidR="002941DE">
        <w:rPr>
          <w:kern w:val="2"/>
          <w:lang w:val="en-GB"/>
          <w14:ligatures w14:val="standardContextual"/>
        </w:rPr>
        <w:t>NOU</w:t>
      </w:r>
      <w:r w:rsidR="00840E65">
        <w:rPr>
          <w:kern w:val="2"/>
          <w:lang w:val="en-GB"/>
          <w14:ligatures w14:val="standardContextual"/>
        </w:rPr>
        <w:t>, who has now</w:t>
      </w:r>
      <w:r w:rsidRPr="005C0835">
        <w:rPr>
          <w:kern w:val="2"/>
          <w:lang w:val="en-GB"/>
          <w14:ligatures w14:val="standardContextual"/>
        </w:rPr>
        <w:t xml:space="preserve"> access to the customs database through ASYCUDA, to view importer invoices submitted to </w:t>
      </w:r>
      <w:r w:rsidR="00094ACB">
        <w:rPr>
          <w:kern w:val="2"/>
          <w:lang w:val="en-GB"/>
          <w14:ligatures w14:val="standardContextual"/>
        </w:rPr>
        <w:t>C</w:t>
      </w:r>
      <w:r w:rsidRPr="005C0835">
        <w:rPr>
          <w:kern w:val="2"/>
          <w:lang w:val="en-GB"/>
          <w14:ligatures w14:val="standardContextual"/>
        </w:rPr>
        <w:t xml:space="preserve">ustoms. The </w:t>
      </w:r>
      <w:r w:rsidR="002941DE">
        <w:rPr>
          <w:kern w:val="2"/>
          <w:lang w:val="en-GB"/>
          <w14:ligatures w14:val="standardContextual"/>
        </w:rPr>
        <w:t>NOU</w:t>
      </w:r>
      <w:r w:rsidRPr="005C0835">
        <w:rPr>
          <w:kern w:val="2"/>
          <w:lang w:val="en-GB"/>
          <w14:ligatures w14:val="standardContextual"/>
        </w:rPr>
        <w:t xml:space="preserve"> examines and certifies the imports in ASYCUDA</w:t>
      </w:r>
      <w:r w:rsidR="00840E65">
        <w:rPr>
          <w:kern w:val="2"/>
          <w:lang w:val="en-GB"/>
          <w14:ligatures w14:val="standardContextual"/>
        </w:rPr>
        <w:t>, and C</w:t>
      </w:r>
      <w:r w:rsidRPr="005C0835">
        <w:rPr>
          <w:kern w:val="2"/>
          <w:lang w:val="en-GB"/>
          <w14:ligatures w14:val="standardContextual"/>
        </w:rPr>
        <w:t>ustoms then examines and clears the imported goods.</w:t>
      </w:r>
    </w:p>
    <w:p w14:paraId="42F7169B" w14:textId="77777777" w:rsidR="001F1D99" w:rsidRPr="00F12EFA" w:rsidRDefault="001F1D99" w:rsidP="00F12EFA">
      <w:pPr>
        <w:keepNext/>
        <w:keepLines/>
        <w:rPr>
          <w:u w:val="single"/>
        </w:rPr>
      </w:pPr>
      <w:r w:rsidRPr="00F12EFA">
        <w:rPr>
          <w:u w:val="single"/>
        </w:rPr>
        <w:lastRenderedPageBreak/>
        <w:t>Report on HCFC consumption</w:t>
      </w:r>
    </w:p>
    <w:p w14:paraId="062D9FF9" w14:textId="77777777" w:rsidR="001F1D99" w:rsidRDefault="001F1D99" w:rsidP="00F12EFA">
      <w:pPr>
        <w:keepNext/>
        <w:keepLines/>
      </w:pPr>
    </w:p>
    <w:p w14:paraId="54591126" w14:textId="77777777" w:rsidR="001F1D99" w:rsidRDefault="001F1D99" w:rsidP="00F12EFA">
      <w:pPr>
        <w:keepNext/>
        <w:keepLines/>
      </w:pPr>
      <w:r w:rsidRPr="001F1D99">
        <w:rPr>
          <w:i/>
          <w:iCs/>
        </w:rPr>
        <w:t>Verification report</w:t>
      </w:r>
      <w:r>
        <w:t xml:space="preserve"> </w:t>
      </w:r>
    </w:p>
    <w:p w14:paraId="1A9814C3" w14:textId="77777777" w:rsidR="001F1D99" w:rsidRDefault="001F1D99" w:rsidP="00F12EFA">
      <w:pPr>
        <w:keepNext/>
        <w:keepLines/>
      </w:pPr>
    </w:p>
    <w:p w14:paraId="27964881" w14:textId="77777777" w:rsidR="00C90A70" w:rsidRDefault="001F1D99" w:rsidP="00F12EFA">
      <w:pPr>
        <w:pStyle w:val="Heading1"/>
        <w:keepNext/>
        <w:keepLines/>
      </w:pPr>
      <w:r>
        <w:t xml:space="preserve">The request for the </w:t>
      </w:r>
      <w:r w:rsidR="00C90A70">
        <w:t>third</w:t>
      </w:r>
      <w:r>
        <w:t xml:space="preserve"> tranche of stage II of the HPMP for </w:t>
      </w:r>
      <w:r w:rsidR="00C90A70">
        <w:t>Guyana</w:t>
      </w:r>
      <w:r>
        <w:t xml:space="preserve"> required the submission of a verification report of HCFC consumption in the country for the years 20</w:t>
      </w:r>
      <w:r w:rsidR="00C90A70">
        <w:t>19</w:t>
      </w:r>
      <w:r>
        <w:t>-2022. As the tranche request is being submitted to the first Executive Committee meeting of the year, and noting that the HCFC consumption reported between 20</w:t>
      </w:r>
      <w:r w:rsidR="00C90A70">
        <w:t>19</w:t>
      </w:r>
      <w:r>
        <w:t xml:space="preserve"> and 2022 under the CP implementation and Article 7 reports is below the country’s maximum eligible consumption under its Agreement with the Executive Committee, the Secretariat recommends approval of this funding tranche request in line with decision 72/19(b)</w:t>
      </w:r>
      <w:r w:rsidR="00C90A70">
        <w:rPr>
          <w:rStyle w:val="FootnoteReference"/>
        </w:rPr>
        <w:footnoteReference w:id="5"/>
      </w:r>
      <w:r>
        <w:t xml:space="preserve"> on the understanding that:</w:t>
      </w:r>
    </w:p>
    <w:p w14:paraId="47E4E436" w14:textId="77777777" w:rsidR="00C90A70" w:rsidRDefault="001F1D99" w:rsidP="00C90A70">
      <w:pPr>
        <w:pStyle w:val="Heading2"/>
      </w:pPr>
      <w:r>
        <w:t>The Treasurer will be requested to transfer the approved funds to UN</w:t>
      </w:r>
      <w:r w:rsidR="00C90A70">
        <w:t>EP and UN</w:t>
      </w:r>
      <w:r>
        <w:t>DP only after receipt by the Secretariat of the verification report confirming that the country is in compliance;</w:t>
      </w:r>
    </w:p>
    <w:p w14:paraId="3FF5D69A" w14:textId="77777777" w:rsidR="00C90A70" w:rsidRDefault="001F1D99" w:rsidP="00C90A70">
      <w:pPr>
        <w:pStyle w:val="Heading2"/>
      </w:pPr>
      <w:r>
        <w:t>UN</w:t>
      </w:r>
      <w:r w:rsidR="00C90A70">
        <w:t>E</w:t>
      </w:r>
      <w:r>
        <w:t>P has committed to submitting the verification report by June 2023, and no later than 12 weeks prior to the 93</w:t>
      </w:r>
      <w:r w:rsidRPr="004F764C">
        <w:rPr>
          <w:vertAlign w:val="superscript"/>
        </w:rPr>
        <w:t>rd</w:t>
      </w:r>
      <w:r>
        <w:t xml:space="preserve"> meeting; </w:t>
      </w:r>
    </w:p>
    <w:p w14:paraId="725755AA" w14:textId="77B68EFB" w:rsidR="00C90A70" w:rsidRDefault="001F1D99" w:rsidP="00C90A70">
      <w:pPr>
        <w:pStyle w:val="Heading2"/>
      </w:pPr>
      <w:r>
        <w:t xml:space="preserve">The recommendations included in the verification report will be addressed during the implementation of the </w:t>
      </w:r>
      <w:r w:rsidR="00C90A70">
        <w:t xml:space="preserve">third </w:t>
      </w:r>
      <w:r>
        <w:t xml:space="preserve">tranche and the actions implemented towards that end will be included in the progress report of the </w:t>
      </w:r>
      <w:r w:rsidR="00C90A70">
        <w:t xml:space="preserve">third </w:t>
      </w:r>
      <w:r>
        <w:t xml:space="preserve">tranche of stage II of the HPMP to be submitted with the country’s </w:t>
      </w:r>
      <w:r w:rsidR="00C90A70">
        <w:t>fourth</w:t>
      </w:r>
      <w:r>
        <w:t xml:space="preserve"> tranche request;</w:t>
      </w:r>
      <w:r w:rsidR="00EE7793">
        <w:t xml:space="preserve"> and</w:t>
      </w:r>
    </w:p>
    <w:p w14:paraId="2E6D4E48" w14:textId="78563B44" w:rsidR="001F1D99" w:rsidRDefault="001F1D99" w:rsidP="004F764C">
      <w:pPr>
        <w:pStyle w:val="Heading2"/>
      </w:pPr>
      <w:r>
        <w:t xml:space="preserve">In the unlikely event of non-compliance by the Government of </w:t>
      </w:r>
      <w:r w:rsidR="00C90A70">
        <w:t>Guyana</w:t>
      </w:r>
      <w:r>
        <w:t xml:space="preserve"> with its Agreement with the Executive Committee, relevant actions will be taken by the Executive Committee.</w:t>
      </w:r>
    </w:p>
    <w:p w14:paraId="21112351" w14:textId="2D77CC5F" w:rsidR="00954046" w:rsidRPr="0034371D" w:rsidRDefault="00954046" w:rsidP="005412F1">
      <w:pPr>
        <w:rPr>
          <w:u w:val="single"/>
        </w:rPr>
      </w:pPr>
      <w:r w:rsidRPr="0034371D">
        <w:rPr>
          <w:u w:val="single"/>
        </w:rPr>
        <w:t xml:space="preserve">Progress report on the implementation of the </w:t>
      </w:r>
      <w:r w:rsidR="0040771F">
        <w:rPr>
          <w:u w:val="single"/>
        </w:rPr>
        <w:t>second</w:t>
      </w:r>
      <w:r w:rsidRPr="0034371D">
        <w:rPr>
          <w:u w:val="single"/>
        </w:rPr>
        <w:t xml:space="preserve"> </w:t>
      </w:r>
      <w:r w:rsidRPr="0040771F">
        <w:rPr>
          <w:u w:val="single"/>
        </w:rPr>
        <w:t xml:space="preserve">tranche of </w:t>
      </w:r>
      <w:r w:rsidR="00DD2411" w:rsidRPr="0040771F">
        <w:rPr>
          <w:u w:val="single"/>
        </w:rPr>
        <w:t xml:space="preserve">stage </w:t>
      </w:r>
      <w:r w:rsidR="00AB2952" w:rsidRPr="0040771F">
        <w:rPr>
          <w:u w:val="single"/>
        </w:rPr>
        <w:t>II</w:t>
      </w:r>
      <w:r w:rsidR="00DD2411" w:rsidRPr="0040771F">
        <w:rPr>
          <w:u w:val="single"/>
        </w:rPr>
        <w:t xml:space="preserve"> of </w:t>
      </w:r>
      <w:r w:rsidRPr="0040771F">
        <w:rPr>
          <w:u w:val="single"/>
        </w:rPr>
        <w:t>the</w:t>
      </w:r>
      <w:r w:rsidRPr="0034371D">
        <w:rPr>
          <w:u w:val="single"/>
        </w:rPr>
        <w:t xml:space="preserve"> H</w:t>
      </w:r>
      <w:r w:rsidR="000A7996">
        <w:rPr>
          <w:u w:val="single"/>
        </w:rPr>
        <w:t>CFC phase</w:t>
      </w:r>
      <w:r w:rsidR="00DD2411">
        <w:rPr>
          <w:u w:val="single"/>
        </w:rPr>
        <w:noBreakHyphen/>
      </w:r>
      <w:r w:rsidR="000A7996">
        <w:rPr>
          <w:u w:val="single"/>
        </w:rPr>
        <w:t>out management plan</w:t>
      </w:r>
    </w:p>
    <w:p w14:paraId="2984A162" w14:textId="77777777" w:rsidR="00954046" w:rsidRPr="0034371D" w:rsidRDefault="00954046" w:rsidP="005412F1"/>
    <w:p w14:paraId="603006F7" w14:textId="77777777" w:rsidR="00954046" w:rsidRPr="0034371D" w:rsidRDefault="00954046" w:rsidP="005412F1">
      <w:pPr>
        <w:rPr>
          <w:i/>
        </w:rPr>
      </w:pPr>
      <w:r w:rsidRPr="0034371D">
        <w:rPr>
          <w:i/>
        </w:rPr>
        <w:t>Legal framework</w:t>
      </w:r>
    </w:p>
    <w:p w14:paraId="580B7A1A" w14:textId="77777777" w:rsidR="00954046" w:rsidRPr="0034371D" w:rsidRDefault="00954046" w:rsidP="005412F1"/>
    <w:p w14:paraId="4B5821EB" w14:textId="7390145F" w:rsidR="00954046" w:rsidRPr="00DC2175" w:rsidRDefault="00954046" w:rsidP="005412F1">
      <w:pPr>
        <w:pStyle w:val="Heading1"/>
        <w:widowControl w:val="0"/>
      </w:pPr>
      <w:r w:rsidRPr="0034371D">
        <w:t xml:space="preserve">The Government </w:t>
      </w:r>
      <w:r w:rsidRPr="0040771F">
        <w:t xml:space="preserve">of </w:t>
      </w:r>
      <w:r w:rsidR="00AB2952" w:rsidRPr="0040771F">
        <w:t>Guyana</w:t>
      </w:r>
      <w:r w:rsidRPr="0034371D">
        <w:t xml:space="preserve"> has already issued HCFC import quotas for 202</w:t>
      </w:r>
      <w:r w:rsidR="00B9210C">
        <w:t>3</w:t>
      </w:r>
      <w:r w:rsidRPr="0034371D">
        <w:t xml:space="preserve"> </w:t>
      </w:r>
      <w:r w:rsidRPr="00A43993">
        <w:t>in accordance with the Mo</w:t>
      </w:r>
      <w:r>
        <w:t>ntreal Protocol control targets</w:t>
      </w:r>
      <w:r w:rsidRPr="00DC2175">
        <w:t>.</w:t>
      </w:r>
    </w:p>
    <w:p w14:paraId="77498E5C" w14:textId="77777777" w:rsidR="00954046" w:rsidRPr="0034371D" w:rsidRDefault="00954046" w:rsidP="004F764C">
      <w:pPr>
        <w:rPr>
          <w:i/>
        </w:rPr>
      </w:pPr>
      <w:r w:rsidRPr="0034371D">
        <w:rPr>
          <w:i/>
        </w:rPr>
        <w:t>Refrigeration servicing sector</w:t>
      </w:r>
    </w:p>
    <w:p w14:paraId="5BE7568E" w14:textId="77777777" w:rsidR="00954046" w:rsidRDefault="00954046" w:rsidP="004F764C"/>
    <w:p w14:paraId="3C456CB4" w14:textId="70B91A51" w:rsidR="000B18D2" w:rsidRPr="000B18D2" w:rsidRDefault="00425466" w:rsidP="004F764C">
      <w:pPr>
        <w:pStyle w:val="Heading1"/>
        <w:rPr>
          <w:u w:val="single"/>
        </w:rPr>
      </w:pPr>
      <w:r>
        <w:t>The Secretariat requested clarifications on the reasons for the delays in the implementation of training programmes. UNEP explained that</w:t>
      </w:r>
      <w:r w:rsidR="00A65F31">
        <w:t xml:space="preserve"> under the C</w:t>
      </w:r>
      <w:r w:rsidR="00873472">
        <w:t>OVID-</w:t>
      </w:r>
      <w:r w:rsidR="00A65F31">
        <w:t xml:space="preserve">19 </w:t>
      </w:r>
      <w:r w:rsidR="00A65F31" w:rsidRPr="00A65F31">
        <w:t>pandemic</w:t>
      </w:r>
      <w:r w:rsidR="009519D0" w:rsidRPr="00A65F31">
        <w:t xml:space="preserve"> Guyana experienced very strict curfews and controls on public gatherings</w:t>
      </w:r>
      <w:r w:rsidR="00A65F31" w:rsidRPr="00A65F31">
        <w:t>,</w:t>
      </w:r>
      <w:r w:rsidR="009519D0" w:rsidRPr="00A65F31">
        <w:t xml:space="preserve"> which impacted the organization of meetings, training and public awareness and education activities. </w:t>
      </w:r>
      <w:r w:rsidR="00A65F31" w:rsidRPr="00A65F31">
        <w:t>Despite t</w:t>
      </w:r>
      <w:r w:rsidR="009519D0" w:rsidRPr="00A65F31">
        <w:t xml:space="preserve">he </w:t>
      </w:r>
      <w:r w:rsidR="00A65F31" w:rsidRPr="00A65F31">
        <w:t>g</w:t>
      </w:r>
      <w:r w:rsidR="009519D0" w:rsidRPr="00A65F31">
        <w:t>overnment</w:t>
      </w:r>
      <w:r w:rsidR="005412F1">
        <w:t>’s</w:t>
      </w:r>
      <w:r w:rsidR="00A65F31" w:rsidRPr="00A65F31">
        <w:t xml:space="preserve"> introduction, well advance</w:t>
      </w:r>
      <w:r w:rsidR="000B18D2">
        <w:t>d</w:t>
      </w:r>
      <w:r w:rsidR="00A65F31" w:rsidRPr="00A65F31">
        <w:t xml:space="preserve"> into the pandemic s</w:t>
      </w:r>
      <w:r w:rsidR="005412F1">
        <w:t>tatus</w:t>
      </w:r>
      <w:r w:rsidR="00A65F31" w:rsidRPr="00A65F31">
        <w:t>, of a</w:t>
      </w:r>
      <w:r w:rsidR="009519D0" w:rsidRPr="00A65F31">
        <w:t xml:space="preserve"> hybrid mode of implementation, which included virtual meetings, consultation</w:t>
      </w:r>
      <w:r w:rsidR="00A65F31" w:rsidRPr="00A65F31">
        <w:t>s</w:t>
      </w:r>
      <w:r w:rsidR="009519D0" w:rsidRPr="00A65F31">
        <w:t xml:space="preserve">, training and greater use of social media platforms, the impacts from the </w:t>
      </w:r>
      <w:r w:rsidR="00A65F31" w:rsidRPr="00A65F31">
        <w:t>p</w:t>
      </w:r>
      <w:r w:rsidR="009519D0" w:rsidRPr="00A65F31">
        <w:t xml:space="preserve">andemic were unfortunately </w:t>
      </w:r>
      <w:r w:rsidR="00A65F31" w:rsidRPr="00A65F31">
        <w:t>substantial</w:t>
      </w:r>
      <w:r w:rsidR="009519D0" w:rsidRPr="00A65F31">
        <w:t>.</w:t>
      </w:r>
      <w:r w:rsidR="00A65F31" w:rsidRPr="00A65F31">
        <w:t xml:space="preserve"> UNEP explained that the remaining activities planned under </w:t>
      </w:r>
      <w:r w:rsidR="00A65F31">
        <w:t>the second tranche will be implemented during the first years of the third tranche.</w:t>
      </w:r>
      <w:r w:rsidR="000B18D2">
        <w:t xml:space="preserve"> </w:t>
      </w:r>
      <w:r w:rsidR="000B18D2" w:rsidRPr="000B18D2">
        <w:t xml:space="preserve">The hybrid mode, which continues </w:t>
      </w:r>
      <w:r w:rsidR="005412F1">
        <w:t>in place</w:t>
      </w:r>
      <w:r w:rsidR="000B18D2" w:rsidRPr="000B18D2">
        <w:t xml:space="preserve">, will benefit the third tranche’s implementation. The use of social media and online platforms will be integrated into the entire tranche, reengaging stakeholders in various and new formats and having new and </w:t>
      </w:r>
      <w:r w:rsidR="005412F1">
        <w:t>wid</w:t>
      </w:r>
      <w:r w:rsidR="000B18D2" w:rsidRPr="000B18D2">
        <w:t xml:space="preserve">er </w:t>
      </w:r>
      <w:r w:rsidR="000B18D2" w:rsidRPr="000B18D2">
        <w:lastRenderedPageBreak/>
        <w:t xml:space="preserve">outreach and impact, especially considering the challenges of communication and wide geographic spread of the </w:t>
      </w:r>
      <w:r w:rsidR="00094ACB">
        <w:t>10</w:t>
      </w:r>
      <w:r w:rsidR="000B18D2" w:rsidRPr="000B18D2">
        <w:t xml:space="preserve"> regions of Guyana.</w:t>
      </w:r>
    </w:p>
    <w:p w14:paraId="0BA5E544" w14:textId="27FB03F7" w:rsidR="00281612" w:rsidRPr="00281612" w:rsidRDefault="00281612" w:rsidP="00281612">
      <w:pPr>
        <w:widowControl w:val="0"/>
        <w:rPr>
          <w:u w:val="single"/>
        </w:rPr>
      </w:pPr>
      <w:r w:rsidRPr="00281612">
        <w:rPr>
          <w:u w:val="single"/>
        </w:rPr>
        <w:t>Gender policy implementation</w:t>
      </w:r>
      <w:r w:rsidRPr="00281612">
        <w:rPr>
          <w:rStyle w:val="FootnoteReference"/>
          <w:u w:val="single"/>
        </w:rPr>
        <w:footnoteReference w:id="6"/>
      </w:r>
    </w:p>
    <w:p w14:paraId="76591015" w14:textId="77777777" w:rsidR="00281612" w:rsidRPr="0034371D" w:rsidRDefault="00281612" w:rsidP="00281612">
      <w:pPr>
        <w:widowControl w:val="0"/>
      </w:pPr>
    </w:p>
    <w:p w14:paraId="58E6CB26" w14:textId="66FE7F16" w:rsidR="00EB0F7F" w:rsidRPr="00353E50" w:rsidRDefault="00EB0F7F" w:rsidP="00EB0F7F">
      <w:pPr>
        <w:pStyle w:val="Heading1"/>
      </w:pPr>
      <w:r w:rsidRPr="00353E50">
        <w:rPr>
          <w:iCs/>
        </w:rPr>
        <w:t>The</w:t>
      </w:r>
      <w:r w:rsidRPr="00353E50">
        <w:t xml:space="preserve"> </w:t>
      </w:r>
      <w:r w:rsidR="002941DE">
        <w:t>NOU</w:t>
      </w:r>
      <w:r w:rsidR="00353E50" w:rsidRPr="00353E50">
        <w:t>, in its efforts to mainstream gender,</w:t>
      </w:r>
      <w:r w:rsidRPr="00353E50">
        <w:t xml:space="preserve"> seeks to ensure that its activities under the HPMP are in line with the</w:t>
      </w:r>
      <w:r w:rsidRPr="00353E50">
        <w:rPr>
          <w:iCs/>
        </w:rPr>
        <w:t xml:space="preserve"> Gender and Social Inclusion Policy of Guyana</w:t>
      </w:r>
      <w:r w:rsidR="00F67BFF" w:rsidRPr="00353E50">
        <w:t xml:space="preserve"> and the Fund’s gender mainstreaming policy</w:t>
      </w:r>
      <w:r w:rsidRPr="00353E50">
        <w:t xml:space="preserve">. During the implementation of the </w:t>
      </w:r>
      <w:r w:rsidR="000C3726" w:rsidRPr="00353E50">
        <w:t>second</w:t>
      </w:r>
      <w:r w:rsidRPr="00353E50">
        <w:t xml:space="preserve"> </w:t>
      </w:r>
      <w:r w:rsidR="000C3726" w:rsidRPr="00353E50">
        <w:t>t</w:t>
      </w:r>
      <w:r w:rsidRPr="00353E50">
        <w:t xml:space="preserve">ranche, the gender policy </w:t>
      </w:r>
      <w:r w:rsidR="000C3726" w:rsidRPr="00353E50">
        <w:t xml:space="preserve">was </w:t>
      </w:r>
      <w:r w:rsidRPr="00353E50">
        <w:t>promoted through the design and implementation of training and other national capacity building activities and selection of consultants contracted nationally.</w:t>
      </w:r>
      <w:r w:rsidR="000C3726" w:rsidRPr="00353E50">
        <w:t xml:space="preserve"> </w:t>
      </w:r>
      <w:r w:rsidRPr="00353E50">
        <w:t xml:space="preserve">UNEP’s Agreements (SSFAs) with the </w:t>
      </w:r>
      <w:r w:rsidR="005412F1">
        <w:t>government</w:t>
      </w:r>
      <w:r w:rsidRPr="00353E50">
        <w:t xml:space="preserve"> were also designed to capture gender-based performance indicators.  </w:t>
      </w:r>
    </w:p>
    <w:p w14:paraId="58D49F63" w14:textId="0F130E98" w:rsidR="00EB0F7F" w:rsidRPr="00A508D6" w:rsidRDefault="00353E50" w:rsidP="000C3726">
      <w:pPr>
        <w:pStyle w:val="Heading1"/>
      </w:pPr>
      <w:r w:rsidRPr="00353E50">
        <w:t xml:space="preserve">All consultations available under the HPMP have encouraged women participation. </w:t>
      </w:r>
      <w:r w:rsidR="00EB0F7F" w:rsidRPr="00353E50">
        <w:t xml:space="preserve">Under the </w:t>
      </w:r>
      <w:r w:rsidR="000C3726" w:rsidRPr="00353E50">
        <w:t>c</w:t>
      </w:r>
      <w:r w:rsidR="00EB0F7F" w:rsidRPr="00353E50">
        <w:t xml:space="preserve">ustoms </w:t>
      </w:r>
      <w:r w:rsidR="000C3726" w:rsidRPr="00353E50">
        <w:t>t</w:t>
      </w:r>
      <w:r w:rsidR="00EB0F7F" w:rsidRPr="00353E50">
        <w:t>raining programme 50</w:t>
      </w:r>
      <w:r w:rsidR="00F1674C">
        <w:t> per cent</w:t>
      </w:r>
      <w:r w:rsidR="00EB0F7F" w:rsidRPr="00353E50">
        <w:t xml:space="preserve"> of participants were females.  There is </w:t>
      </w:r>
      <w:r w:rsidRPr="00353E50">
        <w:t xml:space="preserve">currently </w:t>
      </w:r>
      <w:r w:rsidR="00EB0F7F" w:rsidRPr="00353E50">
        <w:t xml:space="preserve">only one known </w:t>
      </w:r>
      <w:r w:rsidR="00EB0F7F" w:rsidRPr="00B12528">
        <w:t>female technician</w:t>
      </w:r>
      <w:r w:rsidR="00EB0F7F" w:rsidRPr="00A508D6">
        <w:t xml:space="preserve"> in the </w:t>
      </w:r>
      <w:r w:rsidR="002941DE">
        <w:t>refrigeration servicing sector</w:t>
      </w:r>
      <w:r w:rsidR="00EB0F7F" w:rsidRPr="00A508D6">
        <w:t xml:space="preserve"> in </w:t>
      </w:r>
      <w:r w:rsidR="00EB0F7F">
        <w:t xml:space="preserve">Guyana, </w:t>
      </w:r>
      <w:r w:rsidR="00F67BFF">
        <w:t>and</w:t>
      </w:r>
      <w:r w:rsidR="00EB0F7F" w:rsidRPr="00B12528">
        <w:t xml:space="preserve"> </w:t>
      </w:r>
      <w:r w:rsidR="00F67BFF">
        <w:t>two</w:t>
      </w:r>
      <w:r w:rsidR="00EB0F7F" w:rsidRPr="00B12528">
        <w:t xml:space="preserve"> females were trained at the Essequibo Technical Institute</w:t>
      </w:r>
      <w:r w:rsidR="00EB0F7F" w:rsidRPr="00A508D6">
        <w:t xml:space="preserve">. </w:t>
      </w:r>
      <w:r w:rsidR="00EB0F7F">
        <w:t xml:space="preserve">Current </w:t>
      </w:r>
      <w:r w:rsidR="00F67BFF">
        <w:t>t</w:t>
      </w:r>
      <w:r w:rsidR="00EB0F7F">
        <w:t xml:space="preserve">raining under the </w:t>
      </w:r>
      <w:r w:rsidR="00F67BFF">
        <w:t>second</w:t>
      </w:r>
      <w:r w:rsidR="00EB0F7F">
        <w:t xml:space="preserve"> </w:t>
      </w:r>
      <w:r w:rsidR="00F67BFF">
        <w:t>tr</w:t>
      </w:r>
      <w:r w:rsidR="00EB0F7F">
        <w:t xml:space="preserve">anche includes </w:t>
      </w:r>
      <w:r w:rsidR="00F1674C">
        <w:t>three</w:t>
      </w:r>
      <w:r w:rsidR="00EB0F7F">
        <w:t xml:space="preserve"> females. </w:t>
      </w:r>
      <w:r w:rsidR="00EB0F7F" w:rsidRPr="00B12528">
        <w:t xml:space="preserve">The </w:t>
      </w:r>
      <w:r w:rsidR="002941DE">
        <w:t>NOU</w:t>
      </w:r>
      <w:r w:rsidR="00EB0F7F" w:rsidRPr="00B12528">
        <w:t xml:space="preserve"> plans to apply the </w:t>
      </w:r>
      <w:r w:rsidR="00F67BFF">
        <w:t>g</w:t>
      </w:r>
      <w:r w:rsidR="00EB0F7F" w:rsidRPr="00B12528">
        <w:t xml:space="preserve">ender and </w:t>
      </w:r>
      <w:r w:rsidR="00F67BFF">
        <w:t>s</w:t>
      </w:r>
      <w:r w:rsidR="00EB0F7F" w:rsidRPr="00B12528">
        <w:t xml:space="preserve">ocial </w:t>
      </w:r>
      <w:r w:rsidR="00F67BFF">
        <w:t>i</w:t>
      </w:r>
      <w:r w:rsidR="00EB0F7F" w:rsidRPr="00B12528">
        <w:t xml:space="preserve">nclusion </w:t>
      </w:r>
      <w:r w:rsidR="00F67BFF">
        <w:t>p</w:t>
      </w:r>
      <w:r w:rsidR="00EB0F7F" w:rsidRPr="00B12528">
        <w:t xml:space="preserve">olicy towards achieving </w:t>
      </w:r>
      <w:r w:rsidR="00F67BFF">
        <w:t xml:space="preserve">an </w:t>
      </w:r>
      <w:r w:rsidR="00F67BFF" w:rsidRPr="00A508D6">
        <w:t>increase</w:t>
      </w:r>
      <w:r w:rsidR="00F67BFF">
        <w:t xml:space="preserve"> in</w:t>
      </w:r>
      <w:r w:rsidR="00F67BFF" w:rsidRPr="00A508D6">
        <w:t xml:space="preserve"> the number of women participating in the</w:t>
      </w:r>
      <w:r w:rsidR="00A94D96">
        <w:t xml:space="preserve"> </w:t>
      </w:r>
      <w:r w:rsidR="002941DE">
        <w:t>refrigeration servicing sector</w:t>
      </w:r>
      <w:r w:rsidR="00EB0F7F" w:rsidRPr="00B12528">
        <w:t xml:space="preserve">. </w:t>
      </w:r>
      <w:r w:rsidR="00EB0F7F" w:rsidRPr="00A508D6">
        <w:t xml:space="preserve"> </w:t>
      </w:r>
    </w:p>
    <w:p w14:paraId="2DE356AA" w14:textId="32B6C8F4" w:rsidR="00814FA6" w:rsidRPr="00EC42B9" w:rsidRDefault="00814FA6" w:rsidP="00725455">
      <w:pPr>
        <w:pStyle w:val="Heading1"/>
        <w:widowControl w:val="0"/>
        <w:numPr>
          <w:ilvl w:val="0"/>
          <w:numId w:val="0"/>
        </w:numPr>
        <w:rPr>
          <w:u w:val="single"/>
        </w:rPr>
      </w:pPr>
      <w:r w:rsidRPr="00EC42B9">
        <w:rPr>
          <w:u w:val="single"/>
        </w:rPr>
        <w:t>Sustainability of the HCFC phase-out and assessment of risks</w:t>
      </w:r>
    </w:p>
    <w:p w14:paraId="2B6C2775" w14:textId="6B3EA8AF" w:rsidR="00527F86" w:rsidRPr="00F72A4D" w:rsidRDefault="00D44925" w:rsidP="00725455">
      <w:pPr>
        <w:pStyle w:val="Heading1"/>
        <w:widowControl w:val="0"/>
        <w:rPr>
          <w:kern w:val="2"/>
          <w:lang w:val="en-GB"/>
          <w14:ligatures w14:val="standardContextual"/>
        </w:rPr>
      </w:pPr>
      <w:r>
        <w:t xml:space="preserve">The risks relating to implementation due to administrative challenges resulting from vacancies in the </w:t>
      </w:r>
      <w:r w:rsidR="002941DE">
        <w:t>NOU</w:t>
      </w:r>
      <w:r>
        <w:t xml:space="preserve"> have been addressed and the planned activities in the third tranche are expected to be implemented in a timely manner.</w:t>
      </w:r>
      <w:r w:rsidR="00F72A4D">
        <w:t xml:space="preserve"> T</w:t>
      </w:r>
      <w:r w:rsidR="00D63F27" w:rsidRPr="009441D1">
        <w:t xml:space="preserve">he </w:t>
      </w:r>
      <w:r w:rsidR="002941DE">
        <w:t>NOU</w:t>
      </w:r>
      <w:r w:rsidR="00D63F27" w:rsidRPr="009441D1">
        <w:t xml:space="preserve"> is in an enhanced position, with built capacity, to implement the third and future tranches. With the recent improved cooperation between the Customs Department and the </w:t>
      </w:r>
      <w:r w:rsidR="002941DE">
        <w:t>NOU</w:t>
      </w:r>
      <w:r w:rsidR="00D63F27" w:rsidRPr="009441D1">
        <w:t>, and the transition from TRIPs to ASYCUDA, the sustainability of the HCFC phase-out is well positioned to ensure the achievement of targets and completion of activities. </w:t>
      </w:r>
      <w:r w:rsidR="00527F86" w:rsidRPr="00F72A4D">
        <w:rPr>
          <w:kern w:val="2"/>
          <w:lang w:val="en-GB"/>
          <w14:ligatures w14:val="standardContextual"/>
        </w:rPr>
        <w:t xml:space="preserve">The </w:t>
      </w:r>
      <w:r w:rsidR="002941DE">
        <w:rPr>
          <w:kern w:val="2"/>
          <w:lang w:val="en-GB"/>
          <w14:ligatures w14:val="standardContextual"/>
        </w:rPr>
        <w:t>NOU</w:t>
      </w:r>
      <w:r w:rsidR="00527F86" w:rsidRPr="00F72A4D">
        <w:rPr>
          <w:kern w:val="2"/>
          <w:lang w:val="en-GB"/>
          <w14:ligatures w14:val="standardContextual"/>
        </w:rPr>
        <w:t xml:space="preserve"> has </w:t>
      </w:r>
      <w:proofErr w:type="gramStart"/>
      <w:r w:rsidR="00527F86" w:rsidRPr="00F72A4D">
        <w:rPr>
          <w:kern w:val="2"/>
          <w:lang w:val="en-GB"/>
          <w14:ligatures w14:val="standardContextual"/>
        </w:rPr>
        <w:t>been given</w:t>
      </w:r>
      <w:proofErr w:type="gramEnd"/>
      <w:r w:rsidR="00527F86" w:rsidRPr="00F72A4D">
        <w:rPr>
          <w:kern w:val="2"/>
          <w:lang w:val="en-GB"/>
          <w14:ligatures w14:val="standardContextual"/>
        </w:rPr>
        <w:t xml:space="preserve"> access to the customs database through ASYCUDA, which allows them to directly view importer invoices submitted to customs and </w:t>
      </w:r>
      <w:r w:rsidR="00681A1D">
        <w:t xml:space="preserve">retrieve </w:t>
      </w:r>
      <w:r w:rsidR="00681A1D" w:rsidRPr="00F72A4D">
        <w:rPr>
          <w:rFonts w:cstheme="minorHAnsi"/>
          <w:color w:val="000000"/>
        </w:rPr>
        <w:t>detailed ODS consumption data</w:t>
      </w:r>
      <w:r w:rsidR="00527F86" w:rsidRPr="00F72A4D">
        <w:rPr>
          <w:kern w:val="2"/>
          <w:lang w:val="en-GB"/>
          <w14:ligatures w14:val="standardContextual"/>
        </w:rPr>
        <w:t>.</w:t>
      </w:r>
    </w:p>
    <w:p w14:paraId="49AA68B6" w14:textId="77777777" w:rsidR="00C11661" w:rsidRDefault="00D63F27" w:rsidP="00D63F27">
      <w:pPr>
        <w:pStyle w:val="Heading1"/>
      </w:pPr>
      <w:r w:rsidRPr="009441D1">
        <w:t>The Customs Department will integrate the training activities under the project into its regular training programme, ensuring continuity. </w:t>
      </w:r>
      <w:r w:rsidR="00681A1D">
        <w:t xml:space="preserve">The Government holds train-the-trainers activities </w:t>
      </w:r>
      <w:r w:rsidR="00681A1D" w:rsidRPr="00BB2FD5">
        <w:rPr>
          <w:rFonts w:eastAsia="SimSun" w:cstheme="minorHAnsi"/>
          <w:color w:val="000000"/>
          <w:lang w:eastAsia="zh-CN"/>
        </w:rPr>
        <w:t>on good practices and alternative technologies</w:t>
      </w:r>
      <w:r w:rsidR="00681A1D">
        <w:rPr>
          <w:rFonts w:eastAsia="SimSun" w:cstheme="minorHAnsi"/>
          <w:color w:val="000000"/>
          <w:lang w:eastAsia="zh-CN"/>
        </w:rPr>
        <w:t xml:space="preserve"> </w:t>
      </w:r>
      <w:r w:rsidR="00F72A4D">
        <w:rPr>
          <w:rFonts w:eastAsia="SimSun" w:cstheme="minorHAnsi"/>
          <w:color w:val="000000"/>
          <w:lang w:eastAsia="zh-CN"/>
        </w:rPr>
        <w:t>to</w:t>
      </w:r>
      <w:r w:rsidR="00681A1D">
        <w:t xml:space="preserve"> train trainers of technical institutes and GARVA on an ongoing basis. </w:t>
      </w:r>
      <w:r w:rsidRPr="009441D1">
        <w:t>T</w:t>
      </w:r>
      <w:r w:rsidR="00681A1D">
        <w:t>his</w:t>
      </w:r>
      <w:r w:rsidRPr="009441D1">
        <w:t xml:space="preserve"> will support the independent core training of RAC technicians. Training modules were developed under stage I of the HPMP, introducing CVQ, which allows for the free movement of certified technicians within the Caribbean Community. Training modules are reviewed and updated regularly to include new technologies.</w:t>
      </w:r>
    </w:p>
    <w:p w14:paraId="6FC3E404" w14:textId="078EF087" w:rsidR="00D63F27" w:rsidRPr="009441D1" w:rsidRDefault="00D63F27" w:rsidP="00D63F27">
      <w:pPr>
        <w:pStyle w:val="Heading1"/>
      </w:pPr>
      <w:r w:rsidRPr="00C11661">
        <w:rPr>
          <w:kern w:val="36"/>
        </w:rPr>
        <w:t xml:space="preserve">The certification of technicians is </w:t>
      </w:r>
      <w:r w:rsidR="00395176">
        <w:rPr>
          <w:kern w:val="36"/>
        </w:rPr>
        <w:t>a</w:t>
      </w:r>
      <w:r w:rsidRPr="00C11661">
        <w:rPr>
          <w:kern w:val="36"/>
        </w:rPr>
        <w:t xml:space="preserve"> standardized administrative process and will </w:t>
      </w:r>
      <w:r w:rsidR="00395176">
        <w:rPr>
          <w:kern w:val="36"/>
        </w:rPr>
        <w:t xml:space="preserve">therefore </w:t>
      </w:r>
      <w:r w:rsidRPr="00C11661">
        <w:rPr>
          <w:kern w:val="36"/>
        </w:rPr>
        <w:t>continue</w:t>
      </w:r>
      <w:r w:rsidR="00395176">
        <w:rPr>
          <w:kern w:val="36"/>
        </w:rPr>
        <w:t xml:space="preserve"> being implemented</w:t>
      </w:r>
      <w:r w:rsidRPr="00C11661">
        <w:rPr>
          <w:kern w:val="36"/>
        </w:rPr>
        <w:t xml:space="preserve">. The training of importers and retailers will be part of the NOU’s annual training programme, managed and led by the NOU owing to its critical and direct link to the implementation of the </w:t>
      </w:r>
      <w:r w:rsidR="002941DE">
        <w:rPr>
          <w:kern w:val="36"/>
        </w:rPr>
        <w:t>licensing and quota system</w:t>
      </w:r>
      <w:r w:rsidRPr="00C11661">
        <w:rPr>
          <w:kern w:val="36"/>
        </w:rPr>
        <w:t xml:space="preserve">, and it will ensure that all importers and retails are informed and trained. Regular updates will be provided through the public awareness initiatives to maintain engagement and share any changes to the </w:t>
      </w:r>
      <w:r w:rsidR="002941DE">
        <w:rPr>
          <w:kern w:val="36"/>
        </w:rPr>
        <w:t>licensing and quota system</w:t>
      </w:r>
      <w:r w:rsidRPr="00C11661">
        <w:rPr>
          <w:kern w:val="36"/>
        </w:rPr>
        <w:t>. </w:t>
      </w:r>
    </w:p>
    <w:p w14:paraId="0947176A" w14:textId="77777777" w:rsidR="00954046" w:rsidRPr="0034371D" w:rsidRDefault="00954046" w:rsidP="00136B7D">
      <w:pPr>
        <w:keepNext/>
        <w:keepLines/>
        <w:rPr>
          <w:u w:val="single"/>
        </w:rPr>
      </w:pPr>
      <w:r w:rsidRPr="0034371D">
        <w:rPr>
          <w:u w:val="single"/>
        </w:rPr>
        <w:lastRenderedPageBreak/>
        <w:t xml:space="preserve">Conclusion </w:t>
      </w:r>
    </w:p>
    <w:p w14:paraId="0759FD47" w14:textId="77777777" w:rsidR="00954046" w:rsidRPr="0034371D" w:rsidRDefault="00954046" w:rsidP="00136B7D">
      <w:pPr>
        <w:keepNext/>
        <w:keepLines/>
      </w:pPr>
    </w:p>
    <w:p w14:paraId="1C8D5F37" w14:textId="3DCD903D" w:rsidR="00E443EC" w:rsidRPr="00EC42B9" w:rsidRDefault="004C0CEB" w:rsidP="00136B7D">
      <w:pPr>
        <w:pStyle w:val="Heading1"/>
        <w:keepNext/>
        <w:keepLines/>
      </w:pPr>
      <w:r>
        <w:t>Guyana</w:t>
      </w:r>
      <w:r w:rsidRPr="00CC3073">
        <w:t xml:space="preserve"> continues to </w:t>
      </w:r>
      <w:proofErr w:type="gramStart"/>
      <w:r w:rsidRPr="00CC3073">
        <w:t>be in compliance with</w:t>
      </w:r>
      <w:proofErr w:type="gramEnd"/>
      <w:r w:rsidRPr="00CC3073">
        <w:t xml:space="preserve"> the Montreal Protocol and </w:t>
      </w:r>
      <w:r w:rsidR="00395176">
        <w:t xml:space="preserve">with </w:t>
      </w:r>
      <w:r w:rsidRPr="00CC3073">
        <w:t xml:space="preserve">its Agreement with the Executive Committee. The </w:t>
      </w:r>
      <w:r w:rsidR="00666439" w:rsidRPr="00725455">
        <w:t>licensing and quota system</w:t>
      </w:r>
      <w:r w:rsidR="00666439">
        <w:t xml:space="preserve"> </w:t>
      </w:r>
      <w:r w:rsidRPr="00CC3073">
        <w:t xml:space="preserve">is operational and </w:t>
      </w:r>
      <w:r w:rsidR="007B69F6">
        <w:t xml:space="preserve">training is provided on a continuous basis for </w:t>
      </w:r>
      <w:r w:rsidR="00A20311">
        <w:t>its</w:t>
      </w:r>
      <w:r w:rsidR="007B69F6">
        <w:t xml:space="preserve"> appropriate implementation. </w:t>
      </w:r>
      <w:r w:rsidR="007B69F6" w:rsidRPr="00927A8C">
        <w:t xml:space="preserve">The HPMP is </w:t>
      </w:r>
      <w:r w:rsidR="007B69F6">
        <w:t xml:space="preserve">being </w:t>
      </w:r>
      <w:r w:rsidR="007B69F6" w:rsidRPr="00927A8C">
        <w:t xml:space="preserve">implemented on an accelerated phase-out of HCFCs </w:t>
      </w:r>
      <w:r w:rsidR="00725455">
        <w:t>by promoting</w:t>
      </w:r>
      <w:r w:rsidR="007B69F6" w:rsidRPr="00927A8C">
        <w:t xml:space="preserve"> the introduction of</w:t>
      </w:r>
      <w:r w:rsidR="00725455">
        <w:t xml:space="preserve"> non ODS-based and </w:t>
      </w:r>
      <w:r w:rsidR="007B69F6">
        <w:t>l</w:t>
      </w:r>
      <w:r w:rsidR="007B69F6" w:rsidRPr="00927A8C">
        <w:t>ow-GWP</w:t>
      </w:r>
      <w:r w:rsidR="00725455">
        <w:t xml:space="preserve"> </w:t>
      </w:r>
      <w:r w:rsidR="007B69F6" w:rsidRPr="00927A8C">
        <w:t>alternatives.</w:t>
      </w:r>
      <w:r w:rsidR="00725455">
        <w:t xml:space="preserve"> </w:t>
      </w:r>
      <w:r w:rsidR="007B69F6" w:rsidRPr="00C11661">
        <w:rPr>
          <w:lang w:val="en-GB"/>
        </w:rPr>
        <w:t xml:space="preserve">The HPMP includes the introduction of better servicing practices and enforcement of HCFC import controls, which will continue to reduce the amount of HCFCs consumed in the refrigeration servicing sector. </w:t>
      </w:r>
      <w:r w:rsidRPr="00CC3073">
        <w:t>The progress report on activities undertaken and the planned activities</w:t>
      </w:r>
      <w:r w:rsidR="00D426CA">
        <w:t xml:space="preserve"> under the third tranche</w:t>
      </w:r>
      <w:r w:rsidRPr="00CC3073">
        <w:t xml:space="preserve"> suggest that </w:t>
      </w:r>
      <w:r w:rsidR="007B69F6">
        <w:t>Guyana</w:t>
      </w:r>
      <w:r w:rsidRPr="00CC3073">
        <w:t xml:space="preserve"> will meet its HCFC phase-out targets</w:t>
      </w:r>
      <w:r w:rsidR="00DD268C">
        <w:t xml:space="preserve"> </w:t>
      </w:r>
      <w:r w:rsidR="00236B4E">
        <w:t>despite initial delays in the implementation of the second tranche.</w:t>
      </w:r>
      <w:r w:rsidR="00D426CA">
        <w:t xml:space="preserve"> The disbursement rate of the second tranche has reached 36 per cent. UNEP has committed to submitting the verification report for the period 2019-2022 by June 2023</w:t>
      </w:r>
      <w:r w:rsidR="004F764C">
        <w:t xml:space="preserve"> at the latest</w:t>
      </w:r>
      <w:r w:rsidR="00D426CA">
        <w:t xml:space="preserve">; the Secretariat recommends </w:t>
      </w:r>
      <w:r w:rsidR="00D426CA" w:rsidRPr="001326C2">
        <w:rPr>
          <w:i/>
          <w:iCs/>
        </w:rPr>
        <w:t>inter alia</w:t>
      </w:r>
      <w:r w:rsidR="00D426CA">
        <w:t xml:space="preserve"> that the Treasurer transfer the approved funds to UNEP and UND</w:t>
      </w:r>
      <w:r w:rsidR="001D5400">
        <w:t>P</w:t>
      </w:r>
      <w:r w:rsidR="00D426CA">
        <w:t xml:space="preserve"> only after receipt by the Secretariat of the verification report </w:t>
      </w:r>
      <w:r w:rsidR="004F764C">
        <w:t xml:space="preserve">and </w:t>
      </w:r>
      <w:r w:rsidR="00D426CA">
        <w:t>confirm</w:t>
      </w:r>
      <w:r w:rsidR="004F764C">
        <w:t>ation</w:t>
      </w:r>
      <w:r w:rsidR="00D426CA">
        <w:t xml:space="preserve"> that the country </w:t>
      </w:r>
      <w:proofErr w:type="gramStart"/>
      <w:r w:rsidR="00D426CA">
        <w:t>was in compliance</w:t>
      </w:r>
      <w:proofErr w:type="gramEnd"/>
      <w:r w:rsidR="00D426CA">
        <w:t xml:space="preserve"> for that period. </w:t>
      </w:r>
    </w:p>
    <w:p w14:paraId="61A176D5" w14:textId="686EA8E4" w:rsidR="00376611" w:rsidRDefault="00954046" w:rsidP="00244DC0">
      <w:pPr>
        <w:spacing w:before="360"/>
        <w:rPr>
          <w:b/>
        </w:rPr>
      </w:pPr>
      <w:r w:rsidRPr="0034371D">
        <w:rPr>
          <w:b/>
        </w:rPr>
        <w:t>RECOMMENDATION</w:t>
      </w:r>
    </w:p>
    <w:p w14:paraId="2DD5C4F8" w14:textId="77777777" w:rsidR="00D63F27" w:rsidRDefault="00D63F27" w:rsidP="00D63F27">
      <w:bookmarkStart w:id="3" w:name="_Hlk122622077"/>
    </w:p>
    <w:p w14:paraId="7CF228A5" w14:textId="77777777" w:rsidR="00D63F27" w:rsidRDefault="00D63F27" w:rsidP="00D63F27">
      <w:pPr>
        <w:pStyle w:val="Heading1"/>
      </w:pPr>
      <w:r w:rsidRPr="0034371D">
        <w:t>The Fund Secretariat recommends</w:t>
      </w:r>
      <w:r>
        <w:t xml:space="preserve"> t</w:t>
      </w:r>
      <w:r w:rsidRPr="0034371D">
        <w:t>hat the Executive Committee</w:t>
      </w:r>
      <w:r>
        <w:t xml:space="preserve"> n</w:t>
      </w:r>
      <w:r w:rsidRPr="0034371D">
        <w:t xml:space="preserve">ote the progress report on the implementation of the </w:t>
      </w:r>
      <w:r>
        <w:t>second</w:t>
      </w:r>
      <w:r w:rsidRPr="0034371D">
        <w:t xml:space="preserve"> tranche of </w:t>
      </w:r>
      <w:r>
        <w:t>stage II</w:t>
      </w:r>
      <w:r w:rsidRPr="0034371D">
        <w:t xml:space="preserve"> of the HCFC phase-out management plan (HPMP) for </w:t>
      </w:r>
      <w:r>
        <w:t>Guyana</w:t>
      </w:r>
      <w:r w:rsidRPr="00C0456D">
        <w:t>, and further</w:t>
      </w:r>
      <w:r>
        <w:t xml:space="preserve"> recommends </w:t>
      </w:r>
      <w:bookmarkStart w:id="4" w:name="_Hlk133938717"/>
      <w:r>
        <w:t xml:space="preserve">blanket approval of </w:t>
      </w:r>
      <w:r w:rsidRPr="0034371D">
        <w:t xml:space="preserve">the </w:t>
      </w:r>
      <w:r>
        <w:t xml:space="preserve">third tranche </w:t>
      </w:r>
      <w:r w:rsidRPr="0034371D">
        <w:t xml:space="preserve">of </w:t>
      </w:r>
      <w:r>
        <w:t xml:space="preserve">stage II </w:t>
      </w:r>
      <w:r w:rsidRPr="0034371D">
        <w:t>of the HPMP and the corresponding 202</w:t>
      </w:r>
      <w:r>
        <w:t>3</w:t>
      </w:r>
      <w:r>
        <w:noBreakHyphen/>
      </w:r>
      <w:r w:rsidRPr="007D5158">
        <w:t>20</w:t>
      </w:r>
      <w:r>
        <w:t>25</w:t>
      </w:r>
      <w:r w:rsidRPr="0034371D">
        <w:t xml:space="preserve"> tranche implementation plan</w:t>
      </w:r>
      <w:r w:rsidRPr="005357EE">
        <w:t xml:space="preserve"> </w:t>
      </w:r>
      <w:r w:rsidRPr="00C0456D">
        <w:t xml:space="preserve">for </w:t>
      </w:r>
      <w:r>
        <w:t>Guyana</w:t>
      </w:r>
      <w:r w:rsidRPr="00C0456D">
        <w:t xml:space="preserve"> at</w:t>
      </w:r>
      <w:r w:rsidRPr="0034371D">
        <w:t xml:space="preserve"> the funding level</w:t>
      </w:r>
      <w:r>
        <w:t>s shown in the table below,</w:t>
      </w:r>
      <w:r w:rsidRPr="00080F80">
        <w:t xml:space="preserve"> </w:t>
      </w:r>
      <w:r>
        <w:t>on the understanding that:</w:t>
      </w:r>
    </w:p>
    <w:p w14:paraId="710E37E0" w14:textId="0AE879BF" w:rsidR="00D63F27" w:rsidRDefault="00D63F27" w:rsidP="00D63F27">
      <w:pPr>
        <w:pStyle w:val="Heading2"/>
      </w:pPr>
      <w:r w:rsidRPr="0069259C">
        <w:t>The Treasurer w</w:t>
      </w:r>
      <w:r w:rsidR="000A1B38">
        <w:t>ill</w:t>
      </w:r>
      <w:r w:rsidRPr="0069259C">
        <w:t xml:space="preserve"> be requested to transfer the approved funds to </w:t>
      </w:r>
      <w:r>
        <w:t xml:space="preserve">UNEP and </w:t>
      </w:r>
      <w:r w:rsidRPr="0069259C">
        <w:t>UNDP</w:t>
      </w:r>
      <w:r>
        <w:t xml:space="preserve"> o</w:t>
      </w:r>
      <w:r w:rsidRPr="0069259C">
        <w:t xml:space="preserve">nly after </w:t>
      </w:r>
      <w:r w:rsidR="000A1B38">
        <w:t xml:space="preserve">the </w:t>
      </w:r>
      <w:r w:rsidRPr="0069259C">
        <w:t xml:space="preserve">Secretariat </w:t>
      </w:r>
      <w:r w:rsidR="000A1B38">
        <w:t xml:space="preserve">has received </w:t>
      </w:r>
      <w:r w:rsidR="00EC42B9">
        <w:t xml:space="preserve">the </w:t>
      </w:r>
      <w:r w:rsidRPr="0069259C">
        <w:t xml:space="preserve">verification report </w:t>
      </w:r>
      <w:r>
        <w:t>and confirm</w:t>
      </w:r>
      <w:r w:rsidR="000A1B38">
        <w:t>ed</w:t>
      </w:r>
      <w:r>
        <w:t xml:space="preserve"> that </w:t>
      </w:r>
      <w:r w:rsidRPr="0069259C">
        <w:t xml:space="preserve">the country was in compliance; </w:t>
      </w:r>
    </w:p>
    <w:p w14:paraId="137C8AE9" w14:textId="560AF5EA" w:rsidR="00934C81" w:rsidRPr="00934C81" w:rsidRDefault="00934C81" w:rsidP="00934C81">
      <w:pPr>
        <w:pStyle w:val="Heading2"/>
      </w:pPr>
      <w:r>
        <w:t>UNEP has committed to submitting the verification report by June</w:t>
      </w:r>
      <w:r w:rsidR="0059682B">
        <w:t> </w:t>
      </w:r>
      <w:r>
        <w:t>2023 and no later than twelve weeks prior to the 93</w:t>
      </w:r>
      <w:r w:rsidRPr="00934C81">
        <w:rPr>
          <w:vertAlign w:val="superscript"/>
        </w:rPr>
        <w:t>rd</w:t>
      </w:r>
      <w:r>
        <w:t xml:space="preserve"> meeting;</w:t>
      </w:r>
    </w:p>
    <w:p w14:paraId="2FCDE1B9" w14:textId="0C870A92" w:rsidR="00D63F27" w:rsidRPr="0069259C" w:rsidRDefault="00D63F27" w:rsidP="00D63F27">
      <w:pPr>
        <w:pStyle w:val="Heading2"/>
      </w:pPr>
      <w:r w:rsidRPr="0069259C">
        <w:t>The recommendations included in the verification report w</w:t>
      </w:r>
      <w:r w:rsidR="00934C81">
        <w:t>ill</w:t>
      </w:r>
      <w:r w:rsidRPr="0069259C">
        <w:t xml:space="preserve"> be addressed during the implementation of the</w:t>
      </w:r>
      <w:r>
        <w:t xml:space="preserve"> third </w:t>
      </w:r>
      <w:r w:rsidRPr="0069259C">
        <w:t>tranche and that the actions implemented towards that end w</w:t>
      </w:r>
      <w:r w:rsidR="00934C81">
        <w:t>ill</w:t>
      </w:r>
      <w:r w:rsidRPr="0069259C">
        <w:t xml:space="preserve"> be included in the progress report of </w:t>
      </w:r>
      <w:r>
        <w:t>the third tranche of stage</w:t>
      </w:r>
      <w:r w:rsidR="0059682B">
        <w:t> </w:t>
      </w:r>
      <w:r>
        <w:t>II</w:t>
      </w:r>
      <w:r w:rsidRPr="0069259C">
        <w:t xml:space="preserve"> of the HPMP to be submitted with </w:t>
      </w:r>
      <w:r w:rsidRPr="00934C81">
        <w:t>the country’s fourth tranche request</w:t>
      </w:r>
      <w:bookmarkEnd w:id="4"/>
      <w:r w:rsidRPr="0069259C">
        <w:t>; and</w:t>
      </w:r>
    </w:p>
    <w:p w14:paraId="08593633" w14:textId="77777777" w:rsidR="00D63F27" w:rsidRPr="0069259C" w:rsidRDefault="00D63F27" w:rsidP="00D63F27">
      <w:pPr>
        <w:pStyle w:val="Heading2"/>
      </w:pPr>
      <w:r w:rsidRPr="0069259C">
        <w:t xml:space="preserve">In the unlikely event of non-compliance by the Government of </w:t>
      </w:r>
      <w:r>
        <w:t>Guyana</w:t>
      </w:r>
      <w:r w:rsidRPr="0069259C">
        <w:t xml:space="preserve"> with its Agreement with the Executive Committee, relevant actions would be taken by the Executive Committee.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2E2618" w:rsidRPr="00DB4A5D" w14:paraId="3993E785" w14:textId="77777777" w:rsidTr="007D2EE9">
        <w:trPr>
          <w:tblHeader/>
        </w:trPr>
        <w:tc>
          <w:tcPr>
            <w:tcW w:w="293" w:type="pct"/>
          </w:tcPr>
          <w:p w14:paraId="6AB338D3" w14:textId="77777777" w:rsidR="002E2618" w:rsidRPr="0034371D" w:rsidRDefault="002E2618" w:rsidP="007D2EE9">
            <w:pPr>
              <w:jc w:val="center"/>
              <w:rPr>
                <w:b/>
                <w:bCs/>
                <w:sz w:val="20"/>
                <w:szCs w:val="20"/>
              </w:rPr>
            </w:pPr>
          </w:p>
        </w:tc>
        <w:tc>
          <w:tcPr>
            <w:tcW w:w="2337" w:type="pct"/>
          </w:tcPr>
          <w:p w14:paraId="7897DC1A" w14:textId="77777777" w:rsidR="002E2618" w:rsidRPr="00DB4A5D" w:rsidRDefault="002E2618" w:rsidP="007D2EE9">
            <w:pPr>
              <w:jc w:val="center"/>
              <w:rPr>
                <w:b/>
                <w:bCs/>
                <w:sz w:val="20"/>
                <w:szCs w:val="20"/>
              </w:rPr>
            </w:pPr>
            <w:r w:rsidRPr="00DB4A5D">
              <w:rPr>
                <w:b/>
                <w:bCs/>
                <w:sz w:val="20"/>
                <w:szCs w:val="20"/>
              </w:rPr>
              <w:t>Project title</w:t>
            </w:r>
          </w:p>
        </w:tc>
        <w:tc>
          <w:tcPr>
            <w:tcW w:w="790" w:type="pct"/>
            <w:tcMar>
              <w:left w:w="29" w:type="dxa"/>
              <w:right w:w="29" w:type="dxa"/>
            </w:tcMar>
          </w:tcPr>
          <w:p w14:paraId="74E3CF66" w14:textId="77777777" w:rsidR="002E2618" w:rsidRPr="00DB4A5D" w:rsidRDefault="002E2618" w:rsidP="007D2EE9">
            <w:pPr>
              <w:jc w:val="center"/>
              <w:rPr>
                <w:b/>
                <w:bCs/>
                <w:sz w:val="20"/>
                <w:szCs w:val="20"/>
              </w:rPr>
            </w:pPr>
            <w:r w:rsidRPr="00DB4A5D">
              <w:rPr>
                <w:b/>
                <w:bCs/>
                <w:sz w:val="20"/>
                <w:szCs w:val="20"/>
              </w:rPr>
              <w:t>Project funding (US $)</w:t>
            </w:r>
          </w:p>
        </w:tc>
        <w:tc>
          <w:tcPr>
            <w:tcW w:w="747" w:type="pct"/>
            <w:tcMar>
              <w:left w:w="29" w:type="dxa"/>
              <w:right w:w="29" w:type="dxa"/>
            </w:tcMar>
          </w:tcPr>
          <w:p w14:paraId="629862EE" w14:textId="77777777" w:rsidR="002E2618" w:rsidRPr="00DB4A5D" w:rsidRDefault="002E2618" w:rsidP="007D2EE9">
            <w:pPr>
              <w:jc w:val="center"/>
              <w:rPr>
                <w:b/>
                <w:bCs/>
                <w:sz w:val="20"/>
                <w:szCs w:val="20"/>
              </w:rPr>
            </w:pPr>
            <w:r w:rsidRPr="00DB4A5D">
              <w:rPr>
                <w:b/>
                <w:bCs/>
                <w:sz w:val="20"/>
                <w:szCs w:val="20"/>
              </w:rPr>
              <w:t>Support costs (US $)</w:t>
            </w:r>
          </w:p>
        </w:tc>
        <w:tc>
          <w:tcPr>
            <w:tcW w:w="833" w:type="pct"/>
            <w:tcBorders>
              <w:bottom w:val="single" w:sz="4" w:space="0" w:color="auto"/>
            </w:tcBorders>
            <w:tcMar>
              <w:left w:w="29" w:type="dxa"/>
              <w:right w:w="29" w:type="dxa"/>
            </w:tcMar>
          </w:tcPr>
          <w:p w14:paraId="0B182D70" w14:textId="77777777" w:rsidR="002E2618" w:rsidRPr="00DB4A5D" w:rsidRDefault="002E2618" w:rsidP="007D2EE9">
            <w:pPr>
              <w:jc w:val="center"/>
              <w:rPr>
                <w:b/>
                <w:bCs/>
                <w:sz w:val="20"/>
                <w:szCs w:val="20"/>
              </w:rPr>
            </w:pPr>
            <w:r w:rsidRPr="00DB4A5D">
              <w:rPr>
                <w:b/>
                <w:bCs/>
                <w:sz w:val="20"/>
                <w:szCs w:val="20"/>
              </w:rPr>
              <w:t>Implementing agency</w:t>
            </w:r>
          </w:p>
        </w:tc>
      </w:tr>
      <w:tr w:rsidR="002E2618" w:rsidRPr="00DB4A5D" w14:paraId="70BB7F98" w14:textId="77777777" w:rsidTr="007D2EE9">
        <w:tc>
          <w:tcPr>
            <w:tcW w:w="293" w:type="pct"/>
          </w:tcPr>
          <w:p w14:paraId="7A25BE3E" w14:textId="77777777" w:rsidR="002E2618" w:rsidRPr="00DB4A5D" w:rsidRDefault="002E2618" w:rsidP="007D2EE9">
            <w:pPr>
              <w:rPr>
                <w:sz w:val="20"/>
                <w:szCs w:val="20"/>
              </w:rPr>
            </w:pPr>
            <w:r w:rsidRPr="00DB4A5D">
              <w:rPr>
                <w:sz w:val="20"/>
                <w:szCs w:val="20"/>
              </w:rPr>
              <w:t>(a)</w:t>
            </w:r>
          </w:p>
        </w:tc>
        <w:tc>
          <w:tcPr>
            <w:tcW w:w="2337" w:type="pct"/>
          </w:tcPr>
          <w:p w14:paraId="15004411" w14:textId="18D5D5F7" w:rsidR="002E2618" w:rsidRPr="00DB4A5D" w:rsidRDefault="002E2618" w:rsidP="007D2EE9">
            <w:pPr>
              <w:jc w:val="left"/>
              <w:rPr>
                <w:sz w:val="20"/>
                <w:szCs w:val="20"/>
              </w:rPr>
            </w:pPr>
            <w:r w:rsidRPr="00DB4A5D">
              <w:rPr>
                <w:sz w:val="20"/>
                <w:szCs w:val="20"/>
              </w:rPr>
              <w:t>HCFC phase-out management plan (stage </w:t>
            </w:r>
            <w:r w:rsidR="00AB2952" w:rsidRPr="00DB4A5D">
              <w:rPr>
                <w:sz w:val="20"/>
                <w:szCs w:val="20"/>
              </w:rPr>
              <w:t>II</w:t>
            </w:r>
            <w:r w:rsidRPr="00DB4A5D">
              <w:rPr>
                <w:sz w:val="20"/>
                <w:szCs w:val="20"/>
              </w:rPr>
              <w:t>,</w:t>
            </w:r>
            <w:r w:rsidR="007966AD" w:rsidRPr="00DB4A5D">
              <w:rPr>
                <w:sz w:val="20"/>
                <w:szCs w:val="20"/>
              </w:rPr>
              <w:t xml:space="preserve"> third</w:t>
            </w:r>
            <w:r w:rsidRPr="00DB4A5D">
              <w:rPr>
                <w:sz w:val="20"/>
                <w:szCs w:val="20"/>
              </w:rPr>
              <w:t> tranche)</w:t>
            </w:r>
          </w:p>
        </w:tc>
        <w:tc>
          <w:tcPr>
            <w:tcW w:w="790" w:type="pct"/>
          </w:tcPr>
          <w:p w14:paraId="463FF73F" w14:textId="32A0C50D" w:rsidR="002E2618" w:rsidRPr="00DB4A5D" w:rsidRDefault="00DB4A5D" w:rsidP="007D2EE9">
            <w:pPr>
              <w:jc w:val="right"/>
              <w:rPr>
                <w:sz w:val="20"/>
                <w:szCs w:val="20"/>
              </w:rPr>
            </w:pPr>
            <w:r w:rsidRPr="00DB4A5D">
              <w:rPr>
                <w:sz w:val="20"/>
                <w:szCs w:val="20"/>
              </w:rPr>
              <w:t>45,500</w:t>
            </w:r>
          </w:p>
        </w:tc>
        <w:tc>
          <w:tcPr>
            <w:tcW w:w="747" w:type="pct"/>
          </w:tcPr>
          <w:p w14:paraId="1EFD1922" w14:textId="131EEE78" w:rsidR="002E2618" w:rsidRPr="00DB4A5D" w:rsidRDefault="00DB4A5D" w:rsidP="007D2EE9">
            <w:pPr>
              <w:jc w:val="right"/>
            </w:pPr>
            <w:r w:rsidRPr="00DB4A5D">
              <w:rPr>
                <w:sz w:val="20"/>
                <w:szCs w:val="20"/>
              </w:rPr>
              <w:t>5,915</w:t>
            </w:r>
          </w:p>
        </w:tc>
        <w:tc>
          <w:tcPr>
            <w:tcW w:w="833" w:type="pct"/>
            <w:tcBorders>
              <w:top w:val="single" w:sz="4" w:space="0" w:color="auto"/>
            </w:tcBorders>
          </w:tcPr>
          <w:p w14:paraId="6EBA00BF" w14:textId="258DB70E" w:rsidR="002E2618" w:rsidRPr="00DB4A5D" w:rsidRDefault="00AB2952" w:rsidP="007D2EE9">
            <w:pPr>
              <w:jc w:val="center"/>
              <w:rPr>
                <w:sz w:val="20"/>
                <w:szCs w:val="20"/>
              </w:rPr>
            </w:pPr>
            <w:r w:rsidRPr="00DB4A5D">
              <w:rPr>
                <w:sz w:val="20"/>
                <w:szCs w:val="20"/>
              </w:rPr>
              <w:t>UNEP</w:t>
            </w:r>
          </w:p>
        </w:tc>
      </w:tr>
      <w:tr w:rsidR="002E2618" w:rsidRPr="0034371D" w14:paraId="74D47756" w14:textId="77777777" w:rsidTr="007D2EE9">
        <w:tc>
          <w:tcPr>
            <w:tcW w:w="293" w:type="pct"/>
          </w:tcPr>
          <w:p w14:paraId="641ACCBF" w14:textId="77777777" w:rsidR="002E2618" w:rsidRPr="00DB4A5D" w:rsidRDefault="002E2618" w:rsidP="007D2EE9">
            <w:pPr>
              <w:rPr>
                <w:sz w:val="20"/>
                <w:szCs w:val="20"/>
              </w:rPr>
            </w:pPr>
            <w:r w:rsidRPr="00DB4A5D">
              <w:rPr>
                <w:sz w:val="20"/>
                <w:szCs w:val="20"/>
              </w:rPr>
              <w:t>(b)</w:t>
            </w:r>
          </w:p>
        </w:tc>
        <w:tc>
          <w:tcPr>
            <w:tcW w:w="2337" w:type="pct"/>
          </w:tcPr>
          <w:p w14:paraId="732DB631" w14:textId="564B4C57" w:rsidR="002E2618" w:rsidRPr="00DB4A5D" w:rsidRDefault="002E2618" w:rsidP="007D2EE9">
            <w:pPr>
              <w:jc w:val="left"/>
              <w:rPr>
                <w:sz w:val="20"/>
                <w:szCs w:val="20"/>
              </w:rPr>
            </w:pPr>
            <w:r w:rsidRPr="00DB4A5D">
              <w:rPr>
                <w:sz w:val="20"/>
                <w:szCs w:val="20"/>
              </w:rPr>
              <w:t>HCFC phase-out management plan (stage </w:t>
            </w:r>
            <w:r w:rsidR="00AB2952" w:rsidRPr="00DB4A5D">
              <w:rPr>
                <w:sz w:val="20"/>
                <w:szCs w:val="20"/>
              </w:rPr>
              <w:t>II</w:t>
            </w:r>
            <w:r w:rsidRPr="00DB4A5D">
              <w:rPr>
                <w:sz w:val="20"/>
                <w:szCs w:val="20"/>
              </w:rPr>
              <w:t>,</w:t>
            </w:r>
            <w:r w:rsidR="007966AD" w:rsidRPr="00DB4A5D">
              <w:rPr>
                <w:sz w:val="20"/>
                <w:szCs w:val="20"/>
              </w:rPr>
              <w:t xml:space="preserve"> third</w:t>
            </w:r>
            <w:r w:rsidRPr="00DB4A5D">
              <w:rPr>
                <w:sz w:val="20"/>
                <w:szCs w:val="20"/>
              </w:rPr>
              <w:t> tranche)</w:t>
            </w:r>
          </w:p>
        </w:tc>
        <w:tc>
          <w:tcPr>
            <w:tcW w:w="790" w:type="pct"/>
          </w:tcPr>
          <w:p w14:paraId="3BB36AD7" w14:textId="035AA341" w:rsidR="002E2618" w:rsidRPr="00DB4A5D" w:rsidRDefault="00DB4A5D" w:rsidP="007D2EE9">
            <w:pPr>
              <w:jc w:val="right"/>
              <w:rPr>
                <w:sz w:val="20"/>
                <w:szCs w:val="20"/>
              </w:rPr>
            </w:pPr>
            <w:r w:rsidRPr="00DB4A5D">
              <w:rPr>
                <w:sz w:val="20"/>
                <w:szCs w:val="20"/>
              </w:rPr>
              <w:t>125,000</w:t>
            </w:r>
          </w:p>
        </w:tc>
        <w:tc>
          <w:tcPr>
            <w:tcW w:w="747" w:type="pct"/>
          </w:tcPr>
          <w:p w14:paraId="6D168974" w14:textId="6407663C" w:rsidR="002E2618" w:rsidRPr="00DB4A5D" w:rsidRDefault="00DB4A5D" w:rsidP="007D2EE9">
            <w:pPr>
              <w:jc w:val="right"/>
            </w:pPr>
            <w:r w:rsidRPr="00DB4A5D">
              <w:rPr>
                <w:sz w:val="20"/>
                <w:szCs w:val="20"/>
              </w:rPr>
              <w:t>8,750</w:t>
            </w:r>
          </w:p>
        </w:tc>
        <w:tc>
          <w:tcPr>
            <w:tcW w:w="833" w:type="pct"/>
          </w:tcPr>
          <w:p w14:paraId="14A40EB2" w14:textId="31A29A87" w:rsidR="002E2618" w:rsidRPr="0034371D" w:rsidRDefault="00AB2952" w:rsidP="007D2EE9">
            <w:pPr>
              <w:jc w:val="center"/>
              <w:rPr>
                <w:sz w:val="20"/>
                <w:szCs w:val="20"/>
              </w:rPr>
            </w:pPr>
            <w:r w:rsidRPr="00DB4A5D">
              <w:rPr>
                <w:sz w:val="20"/>
                <w:szCs w:val="20"/>
              </w:rPr>
              <w:t>UNDP</w:t>
            </w:r>
          </w:p>
        </w:tc>
      </w:tr>
    </w:tbl>
    <w:p w14:paraId="209465D5" w14:textId="77777777" w:rsidR="002C3AD2" w:rsidRPr="002C3AD2" w:rsidRDefault="002C3AD2" w:rsidP="002C3AD2"/>
    <w:bookmarkEnd w:id="3"/>
    <w:p w14:paraId="3DBD84BE" w14:textId="77777777" w:rsidR="00954046" w:rsidRDefault="00954046" w:rsidP="00437B20"/>
    <w:p w14:paraId="18F421E7" w14:textId="77777777" w:rsidR="0059682B" w:rsidRDefault="0059682B"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54046" w:rsidRPr="009B0D30" w14:paraId="7DAD9AFA" w14:textId="77777777" w:rsidTr="00D63F27">
        <w:tc>
          <w:tcPr>
            <w:tcW w:w="1871" w:type="dxa"/>
          </w:tcPr>
          <w:p w14:paraId="285F8AD5" w14:textId="77777777" w:rsidR="00954046" w:rsidRPr="009B0D30" w:rsidRDefault="00954046" w:rsidP="00692233"/>
        </w:tc>
        <w:tc>
          <w:tcPr>
            <w:tcW w:w="1872" w:type="dxa"/>
          </w:tcPr>
          <w:p w14:paraId="745DD2D6" w14:textId="77777777" w:rsidR="00954046" w:rsidRPr="009B0D30" w:rsidRDefault="00954046" w:rsidP="00692233"/>
        </w:tc>
        <w:tc>
          <w:tcPr>
            <w:tcW w:w="1872" w:type="dxa"/>
            <w:tcBorders>
              <w:bottom w:val="single" w:sz="4" w:space="0" w:color="auto"/>
            </w:tcBorders>
          </w:tcPr>
          <w:p w14:paraId="4E6E4431" w14:textId="77777777" w:rsidR="00954046" w:rsidRPr="009B0D30" w:rsidRDefault="00954046" w:rsidP="00692233"/>
        </w:tc>
        <w:tc>
          <w:tcPr>
            <w:tcW w:w="1872" w:type="dxa"/>
          </w:tcPr>
          <w:p w14:paraId="773AEDBB" w14:textId="77777777" w:rsidR="00954046" w:rsidRPr="009B0D30" w:rsidRDefault="00954046" w:rsidP="00692233"/>
        </w:tc>
        <w:tc>
          <w:tcPr>
            <w:tcW w:w="1873" w:type="dxa"/>
          </w:tcPr>
          <w:p w14:paraId="2ABF0849" w14:textId="77777777" w:rsidR="00954046" w:rsidRPr="009B0D30" w:rsidRDefault="00954046" w:rsidP="00692233"/>
        </w:tc>
      </w:tr>
    </w:tbl>
    <w:p w14:paraId="1133FDD1" w14:textId="70592DF0" w:rsidR="00066CE8" w:rsidRPr="009B0D30" w:rsidRDefault="00066CE8" w:rsidP="003A7858">
      <w:pPr>
        <w:pStyle w:val="Heading5"/>
        <w:numPr>
          <w:ilvl w:val="0"/>
          <w:numId w:val="0"/>
        </w:numPr>
      </w:pPr>
    </w:p>
    <w:sectPr w:rsidR="00066CE8"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93DBC" w14:textId="77777777" w:rsidR="001D4763" w:rsidRDefault="001D4763" w:rsidP="004A504B">
      <w:r>
        <w:separator/>
      </w:r>
    </w:p>
  </w:endnote>
  <w:endnote w:type="continuationSeparator" w:id="0">
    <w:p w14:paraId="00E33E76" w14:textId="77777777" w:rsidR="001D4763" w:rsidRDefault="001D476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C2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1907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13E2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99D03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04FA5" w14:textId="77777777" w:rsidR="001D4763" w:rsidRDefault="001D4763" w:rsidP="004A504B">
      <w:r>
        <w:separator/>
      </w:r>
    </w:p>
  </w:footnote>
  <w:footnote w:type="continuationSeparator" w:id="0">
    <w:p w14:paraId="1E9695BF" w14:textId="77777777" w:rsidR="001D4763" w:rsidRDefault="001D4763" w:rsidP="004A504B">
      <w:r>
        <w:continuationSeparator/>
      </w:r>
    </w:p>
  </w:footnote>
  <w:footnote w:id="1">
    <w:p w14:paraId="1ABC4570" w14:textId="07273CE4" w:rsidR="00954046" w:rsidRPr="00643975" w:rsidRDefault="00954046" w:rsidP="00954046">
      <w:pPr>
        <w:pStyle w:val="FootnoteText"/>
        <w:spacing w:after="60"/>
      </w:pPr>
      <w:r>
        <w:rPr>
          <w:rStyle w:val="FootnoteReference"/>
        </w:rPr>
        <w:footnoteRef/>
      </w:r>
      <w:r>
        <w:t xml:space="preserve"> UNEP/OzL.Pro/ExCom/</w:t>
      </w:r>
      <w:r w:rsidRPr="00D47A2B">
        <w:t>9</w:t>
      </w:r>
      <w:r>
        <w:t>2</w:t>
      </w:r>
      <w:r w:rsidRPr="00D47A2B">
        <w:t>/1</w:t>
      </w:r>
    </w:p>
  </w:footnote>
  <w:footnote w:id="2">
    <w:p w14:paraId="473225F9" w14:textId="7696057E" w:rsidR="002338FC" w:rsidRPr="00FE3307" w:rsidRDefault="002338FC" w:rsidP="002338FC">
      <w:pPr>
        <w:pStyle w:val="FootnoteText"/>
      </w:pPr>
      <w:r w:rsidRPr="00FE3307">
        <w:rPr>
          <w:rStyle w:val="FootnoteReference"/>
        </w:rPr>
        <w:footnoteRef/>
      </w:r>
      <w:r w:rsidRPr="00FE3307">
        <w:t xml:space="preserve"> As per the letter of </w:t>
      </w:r>
      <w:r w:rsidR="00CE59AA">
        <w:t>20 March</w:t>
      </w:r>
      <w:r>
        <w:t xml:space="preserve"> 2023</w:t>
      </w:r>
      <w:r w:rsidRPr="00FE3307">
        <w:t xml:space="preserve"> from the Ministry of</w:t>
      </w:r>
      <w:r w:rsidR="00CE59AA">
        <w:t xml:space="preserve"> Agriculture </w:t>
      </w:r>
      <w:r w:rsidRPr="00CE59AA">
        <w:t xml:space="preserve">of </w:t>
      </w:r>
      <w:r w:rsidR="00AB2952" w:rsidRPr="00CE59AA">
        <w:t>Guyana</w:t>
      </w:r>
      <w:r w:rsidRPr="00CE59AA">
        <w:t xml:space="preserve"> to the</w:t>
      </w:r>
      <w:r w:rsidRPr="00F362D2">
        <w:t xml:space="preserve"> Secretariat</w:t>
      </w:r>
      <w:r w:rsidR="00CE59AA">
        <w:rPr>
          <w:b/>
        </w:rPr>
        <w:t>.</w:t>
      </w:r>
    </w:p>
  </w:footnote>
  <w:footnote w:id="3">
    <w:p w14:paraId="1466551F" w14:textId="52769675" w:rsidR="00A0055D" w:rsidRPr="00F73078" w:rsidRDefault="00A0055D" w:rsidP="00265894">
      <w:pPr>
        <w:pStyle w:val="Heading2"/>
        <w:numPr>
          <w:ilvl w:val="0"/>
          <w:numId w:val="0"/>
        </w:numPr>
      </w:pPr>
      <w:r>
        <w:rPr>
          <w:rStyle w:val="FootnoteReference"/>
        </w:rPr>
        <w:footnoteRef/>
      </w:r>
      <w:r>
        <w:t xml:space="preserve"> </w:t>
      </w:r>
      <w:r w:rsidRPr="00F73078">
        <w:rPr>
          <w:color w:val="4D5156"/>
          <w:sz w:val="20"/>
          <w:szCs w:val="20"/>
          <w:shd w:val="clear" w:color="auto" w:fill="FFFFFF"/>
        </w:rPr>
        <w:t>The Caribbean Vocational Qualification (</w:t>
      </w:r>
      <w:r w:rsidRPr="00F73078">
        <w:rPr>
          <w:rStyle w:val="Emphasis"/>
          <w:i w:val="0"/>
          <w:iCs w:val="0"/>
          <w:color w:val="5F6368"/>
          <w:sz w:val="20"/>
          <w:szCs w:val="20"/>
          <w:shd w:val="clear" w:color="auto" w:fill="FFFFFF"/>
        </w:rPr>
        <w:t>CVQ)</w:t>
      </w:r>
      <w:r w:rsidRPr="00F73078">
        <w:rPr>
          <w:color w:val="4D5156"/>
          <w:sz w:val="20"/>
          <w:szCs w:val="20"/>
          <w:shd w:val="clear" w:color="auto" w:fill="FFFFFF"/>
        </w:rPr>
        <w:t xml:space="preserve"> is </w:t>
      </w:r>
      <w:r w:rsidRPr="00F73078">
        <w:rPr>
          <w:rStyle w:val="Emphasis"/>
          <w:i w:val="0"/>
          <w:iCs w:val="0"/>
          <w:color w:val="5F6368"/>
          <w:sz w:val="20"/>
          <w:szCs w:val="20"/>
          <w:shd w:val="clear" w:color="auto" w:fill="FFFFFF"/>
        </w:rPr>
        <w:t>based</w:t>
      </w:r>
      <w:r w:rsidRPr="00F73078">
        <w:rPr>
          <w:color w:val="4D5156"/>
          <w:sz w:val="20"/>
          <w:szCs w:val="20"/>
          <w:shd w:val="clear" w:color="auto" w:fill="FFFFFF"/>
        </w:rPr>
        <w:t> on a competency</w:t>
      </w:r>
      <w:r>
        <w:rPr>
          <w:color w:val="4D5156"/>
          <w:sz w:val="20"/>
          <w:szCs w:val="20"/>
          <w:shd w:val="clear" w:color="auto" w:fill="FFFFFF"/>
        </w:rPr>
        <w:t>-</w:t>
      </w:r>
      <w:r w:rsidRPr="00F73078">
        <w:rPr>
          <w:rStyle w:val="Emphasis"/>
          <w:i w:val="0"/>
          <w:iCs w:val="0"/>
          <w:color w:val="5F6368"/>
          <w:sz w:val="20"/>
          <w:szCs w:val="20"/>
          <w:shd w:val="clear" w:color="auto" w:fill="FFFFFF"/>
        </w:rPr>
        <w:t>based</w:t>
      </w:r>
      <w:r w:rsidRPr="00F73078">
        <w:rPr>
          <w:color w:val="4D5156"/>
          <w:sz w:val="20"/>
          <w:szCs w:val="20"/>
          <w:shd w:val="clear" w:color="auto" w:fill="FFFFFF"/>
        </w:rPr>
        <w:t> approach to </w:t>
      </w:r>
      <w:r w:rsidRPr="00F73078">
        <w:rPr>
          <w:rStyle w:val="Emphasis"/>
          <w:i w:val="0"/>
          <w:iCs w:val="0"/>
          <w:color w:val="5F6368"/>
          <w:sz w:val="20"/>
          <w:szCs w:val="20"/>
          <w:shd w:val="clear" w:color="auto" w:fill="FFFFFF"/>
        </w:rPr>
        <w:t>training</w:t>
      </w:r>
      <w:r w:rsidRPr="00F73078">
        <w:rPr>
          <w:color w:val="4D5156"/>
          <w:sz w:val="20"/>
          <w:szCs w:val="20"/>
          <w:shd w:val="clear" w:color="auto" w:fill="FFFFFF"/>
        </w:rPr>
        <w:t xml:space="preserve">, </w:t>
      </w:r>
      <w:proofErr w:type="gramStart"/>
      <w:r w:rsidRPr="00F73078">
        <w:rPr>
          <w:color w:val="4D5156"/>
          <w:sz w:val="20"/>
          <w:szCs w:val="20"/>
          <w:shd w:val="clear" w:color="auto" w:fill="FFFFFF"/>
        </w:rPr>
        <w:t>assessment</w:t>
      </w:r>
      <w:proofErr w:type="gramEnd"/>
      <w:r w:rsidRPr="00F73078">
        <w:rPr>
          <w:color w:val="4D5156"/>
          <w:sz w:val="20"/>
          <w:szCs w:val="20"/>
          <w:shd w:val="clear" w:color="auto" w:fill="FFFFFF"/>
        </w:rPr>
        <w:t xml:space="preserve"> and </w:t>
      </w:r>
      <w:r w:rsidRPr="00F73078">
        <w:rPr>
          <w:rStyle w:val="Emphasis"/>
          <w:i w:val="0"/>
          <w:iCs w:val="0"/>
          <w:color w:val="5F6368"/>
          <w:sz w:val="20"/>
          <w:szCs w:val="20"/>
          <w:shd w:val="clear" w:color="auto" w:fill="FFFFFF"/>
        </w:rPr>
        <w:t>certification</w:t>
      </w:r>
      <w:r w:rsidRPr="00F73078">
        <w:rPr>
          <w:color w:val="4D5156"/>
          <w:sz w:val="20"/>
          <w:szCs w:val="20"/>
          <w:shd w:val="clear" w:color="auto" w:fill="FFFFFF"/>
        </w:rPr>
        <w:t>.</w:t>
      </w:r>
    </w:p>
  </w:footnote>
  <w:footnote w:id="4">
    <w:p w14:paraId="64466500" w14:textId="06B484CB" w:rsidR="005412F1" w:rsidRPr="005412F1" w:rsidRDefault="005412F1">
      <w:pPr>
        <w:pStyle w:val="FootnoteText"/>
      </w:pPr>
      <w:r>
        <w:rPr>
          <w:rStyle w:val="FootnoteReference"/>
        </w:rPr>
        <w:footnoteRef/>
      </w:r>
      <w:r>
        <w:t xml:space="preserve"> </w:t>
      </w:r>
      <w:r w:rsidRPr="002665EE">
        <w:rPr>
          <w:kern w:val="2"/>
          <w:lang w:val="en-GB"/>
          <w14:ligatures w14:val="standardContextual"/>
        </w:rPr>
        <w:t>Grandfathered importers are the earlier or historical importers of HCFCs during the baseline years (2009</w:t>
      </w:r>
      <w:r>
        <w:rPr>
          <w:kern w:val="2"/>
          <w:lang w:val="en-GB"/>
          <w14:ligatures w14:val="standardContextual"/>
        </w:rPr>
        <w:noBreakHyphen/>
      </w:r>
      <w:r w:rsidRPr="002665EE">
        <w:rPr>
          <w:kern w:val="2"/>
          <w:lang w:val="en-GB"/>
          <w14:ligatures w14:val="standardContextual"/>
        </w:rPr>
        <w:t>2011) and non-</w:t>
      </w:r>
      <w:r>
        <w:rPr>
          <w:kern w:val="2"/>
          <w:lang w:val="en-GB"/>
          <w14:ligatures w14:val="standardContextual"/>
        </w:rPr>
        <w:t>g</w:t>
      </w:r>
      <w:r w:rsidRPr="002665EE">
        <w:rPr>
          <w:kern w:val="2"/>
          <w:lang w:val="en-GB"/>
          <w14:ligatures w14:val="standardContextual"/>
        </w:rPr>
        <w:t>randfathered importers are importers who are non-baseline year importers.</w:t>
      </w:r>
    </w:p>
  </w:footnote>
  <w:footnote w:id="5">
    <w:p w14:paraId="203611A4" w14:textId="58D161FE" w:rsidR="00C90A70" w:rsidRPr="004961BB" w:rsidRDefault="00C90A70">
      <w:pPr>
        <w:pStyle w:val="FootnoteText"/>
        <w:rPr>
          <w:lang w:val="en-US"/>
        </w:rPr>
      </w:pPr>
      <w:r>
        <w:rPr>
          <w:rStyle w:val="FootnoteReference"/>
        </w:rPr>
        <w:footnoteRef/>
      </w:r>
      <w:r>
        <w:t xml:space="preserve"> Decision 72/19(b) states that, should the verification reports not be ready in time for the first meeting of the year, transfer of approved funds to the agencies would occur only after receipt by the Secretariat of the verification report confirming that the country </w:t>
      </w:r>
      <w:proofErr w:type="gramStart"/>
      <w:r>
        <w:t>was in compliance with</w:t>
      </w:r>
      <w:proofErr w:type="gramEnd"/>
      <w:r>
        <w:t xml:space="preserve"> the Montreal Protocol and the Agreement between its Government and the Executive Committee.</w:t>
      </w:r>
    </w:p>
  </w:footnote>
  <w:footnote w:id="6">
    <w:p w14:paraId="6F070393" w14:textId="77777777" w:rsidR="00281612" w:rsidRPr="00382D3E" w:rsidRDefault="00281612" w:rsidP="0028161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12DE5" w14:textId="596CA8EB" w:rsidR="00DC6A10" w:rsidRPr="0033525D" w:rsidRDefault="00000000">
    <w:fldSimple w:instr=" DOCPROPERTY &quot;Document number&quot;  \* MERGEFORMAT ">
      <w:r w:rsidR="005E0AE5">
        <w:t>UNEP/OzL.Pro/ExCom/92/27</w:t>
      </w:r>
    </w:fldSimple>
  </w:p>
  <w:p w14:paraId="6EBA98C8" w14:textId="77777777" w:rsidR="00DC6A10" w:rsidRPr="0033525D" w:rsidRDefault="00DC6A10"/>
  <w:p w14:paraId="078434C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B7CA" w14:textId="4B63FD55" w:rsidR="00DC6A10" w:rsidRPr="0033525D" w:rsidRDefault="00000000">
    <w:pPr>
      <w:jc w:val="right"/>
    </w:pPr>
    <w:fldSimple w:instr=" DOCPROPERTY &quot;Document number&quot;  \* MERGEFORMAT ">
      <w:r w:rsidR="005E0AE5">
        <w:t>UNEP/OzL.Pro/ExCom/92/27</w:t>
      </w:r>
    </w:fldSimple>
  </w:p>
  <w:p w14:paraId="7108C47B" w14:textId="77777777" w:rsidR="00DC6A10" w:rsidRPr="0033525D" w:rsidRDefault="00DC6A10" w:rsidP="008B0A68">
    <w:pPr>
      <w:jc w:val="right"/>
    </w:pPr>
  </w:p>
  <w:p w14:paraId="78668583" w14:textId="77777777" w:rsidR="00DC6A10" w:rsidRPr="0033525D" w:rsidRDefault="00DC6A10" w:rsidP="008B0A6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4C10C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1974"/>
        </w:tabs>
        <w:ind w:left="3414"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195A0E"/>
    <w:multiLevelType w:val="hybridMultilevel"/>
    <w:tmpl w:val="02B8BF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2AC5335"/>
    <w:multiLevelType w:val="multilevel"/>
    <w:tmpl w:val="ABDA4CD8"/>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1353"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770683B"/>
    <w:multiLevelType w:val="hybridMultilevel"/>
    <w:tmpl w:val="F66634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1"/>
  </w:num>
  <w:num w:numId="20" w16cid:durableId="444007775">
    <w:abstractNumId w:val="14"/>
  </w:num>
  <w:num w:numId="21" w16cid:durableId="1667897804">
    <w:abstractNumId w:val="16"/>
  </w:num>
  <w:num w:numId="22" w16cid:durableId="1502428486">
    <w:abstractNumId w:val="19"/>
  </w:num>
  <w:num w:numId="23" w16cid:durableId="574825859">
    <w:abstractNumId w:val="15"/>
  </w:num>
  <w:num w:numId="24" w16cid:durableId="913011829">
    <w:abstractNumId w:val="12"/>
  </w:num>
  <w:num w:numId="25" w16cid:durableId="1204291257">
    <w:abstractNumId w:val="11"/>
  </w:num>
  <w:num w:numId="26" w16cid:durableId="253742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54046"/>
    <w:rsid w:val="00000FED"/>
    <w:rsid w:val="0000434E"/>
    <w:rsid w:val="00010246"/>
    <w:rsid w:val="000206C1"/>
    <w:rsid w:val="000211A9"/>
    <w:rsid w:val="00021238"/>
    <w:rsid w:val="000223B7"/>
    <w:rsid w:val="00027332"/>
    <w:rsid w:val="00027ED9"/>
    <w:rsid w:val="000305C8"/>
    <w:rsid w:val="00031260"/>
    <w:rsid w:val="00032A3A"/>
    <w:rsid w:val="00034FDD"/>
    <w:rsid w:val="0003681A"/>
    <w:rsid w:val="000372B7"/>
    <w:rsid w:val="00037623"/>
    <w:rsid w:val="00046B21"/>
    <w:rsid w:val="00050F6E"/>
    <w:rsid w:val="00051AF2"/>
    <w:rsid w:val="0005579C"/>
    <w:rsid w:val="0006062E"/>
    <w:rsid w:val="00061EC2"/>
    <w:rsid w:val="000666F0"/>
    <w:rsid w:val="00066CE8"/>
    <w:rsid w:val="0007572B"/>
    <w:rsid w:val="00080ED0"/>
    <w:rsid w:val="0008208B"/>
    <w:rsid w:val="0008458E"/>
    <w:rsid w:val="00085B06"/>
    <w:rsid w:val="00085B8F"/>
    <w:rsid w:val="00090481"/>
    <w:rsid w:val="00094ACB"/>
    <w:rsid w:val="00095CBC"/>
    <w:rsid w:val="0009767A"/>
    <w:rsid w:val="000A052F"/>
    <w:rsid w:val="000A1B38"/>
    <w:rsid w:val="000A3826"/>
    <w:rsid w:val="000A6C26"/>
    <w:rsid w:val="000A77BC"/>
    <w:rsid w:val="000A7996"/>
    <w:rsid w:val="000B1808"/>
    <w:rsid w:val="000B18D2"/>
    <w:rsid w:val="000B1A91"/>
    <w:rsid w:val="000B7806"/>
    <w:rsid w:val="000C098E"/>
    <w:rsid w:val="000C3726"/>
    <w:rsid w:val="000C526B"/>
    <w:rsid w:val="000C60F1"/>
    <w:rsid w:val="000C7047"/>
    <w:rsid w:val="000C7E3D"/>
    <w:rsid w:val="000D2A2A"/>
    <w:rsid w:val="000D4116"/>
    <w:rsid w:val="000D52A4"/>
    <w:rsid w:val="000D5368"/>
    <w:rsid w:val="000E07BC"/>
    <w:rsid w:val="000E112F"/>
    <w:rsid w:val="000E25AB"/>
    <w:rsid w:val="000E2E21"/>
    <w:rsid w:val="000F1CD4"/>
    <w:rsid w:val="000F4103"/>
    <w:rsid w:val="000F70A7"/>
    <w:rsid w:val="001010EF"/>
    <w:rsid w:val="00105909"/>
    <w:rsid w:val="00105D11"/>
    <w:rsid w:val="00106145"/>
    <w:rsid w:val="0011364F"/>
    <w:rsid w:val="00113CCA"/>
    <w:rsid w:val="001143FA"/>
    <w:rsid w:val="00116DBF"/>
    <w:rsid w:val="00122F25"/>
    <w:rsid w:val="001326C2"/>
    <w:rsid w:val="00134C75"/>
    <w:rsid w:val="00135256"/>
    <w:rsid w:val="00135334"/>
    <w:rsid w:val="00135980"/>
    <w:rsid w:val="00136B7D"/>
    <w:rsid w:val="0013786F"/>
    <w:rsid w:val="00137B6C"/>
    <w:rsid w:val="00143B49"/>
    <w:rsid w:val="001508DD"/>
    <w:rsid w:val="00152D8B"/>
    <w:rsid w:val="00156500"/>
    <w:rsid w:val="00157877"/>
    <w:rsid w:val="00157A56"/>
    <w:rsid w:val="00164719"/>
    <w:rsid w:val="00166918"/>
    <w:rsid w:val="00166FC4"/>
    <w:rsid w:val="00167080"/>
    <w:rsid w:val="00167183"/>
    <w:rsid w:val="001677AC"/>
    <w:rsid w:val="00174581"/>
    <w:rsid w:val="001804EA"/>
    <w:rsid w:val="00184D55"/>
    <w:rsid w:val="001909CB"/>
    <w:rsid w:val="00190A61"/>
    <w:rsid w:val="00195A9A"/>
    <w:rsid w:val="001A0B1E"/>
    <w:rsid w:val="001A2215"/>
    <w:rsid w:val="001A3129"/>
    <w:rsid w:val="001A3342"/>
    <w:rsid w:val="001A3E3D"/>
    <w:rsid w:val="001A7049"/>
    <w:rsid w:val="001B1E40"/>
    <w:rsid w:val="001B3771"/>
    <w:rsid w:val="001B4C2E"/>
    <w:rsid w:val="001C5E79"/>
    <w:rsid w:val="001C764E"/>
    <w:rsid w:val="001C7DC2"/>
    <w:rsid w:val="001D40F9"/>
    <w:rsid w:val="001D4125"/>
    <w:rsid w:val="001D4763"/>
    <w:rsid w:val="001D5400"/>
    <w:rsid w:val="001E084D"/>
    <w:rsid w:val="001E0C95"/>
    <w:rsid w:val="001E0E12"/>
    <w:rsid w:val="001E1052"/>
    <w:rsid w:val="001E21B1"/>
    <w:rsid w:val="001E2F93"/>
    <w:rsid w:val="001E424D"/>
    <w:rsid w:val="001E4554"/>
    <w:rsid w:val="001E61E5"/>
    <w:rsid w:val="001F1D99"/>
    <w:rsid w:val="001F2159"/>
    <w:rsid w:val="001F4427"/>
    <w:rsid w:val="001F5173"/>
    <w:rsid w:val="001F53FD"/>
    <w:rsid w:val="001F7260"/>
    <w:rsid w:val="001F7FF9"/>
    <w:rsid w:val="00206052"/>
    <w:rsid w:val="00210B8B"/>
    <w:rsid w:val="002126F3"/>
    <w:rsid w:val="00213F37"/>
    <w:rsid w:val="00214863"/>
    <w:rsid w:val="002156B4"/>
    <w:rsid w:val="00224FCD"/>
    <w:rsid w:val="00230311"/>
    <w:rsid w:val="002334B0"/>
    <w:rsid w:val="002338FC"/>
    <w:rsid w:val="00236B4E"/>
    <w:rsid w:val="00237029"/>
    <w:rsid w:val="00243329"/>
    <w:rsid w:val="00243D62"/>
    <w:rsid w:val="00244DC0"/>
    <w:rsid w:val="00247452"/>
    <w:rsid w:val="00253222"/>
    <w:rsid w:val="00256B20"/>
    <w:rsid w:val="00261C13"/>
    <w:rsid w:val="00262847"/>
    <w:rsid w:val="00263F91"/>
    <w:rsid w:val="00265894"/>
    <w:rsid w:val="002665EE"/>
    <w:rsid w:val="0027190E"/>
    <w:rsid w:val="00273424"/>
    <w:rsid w:val="0027475E"/>
    <w:rsid w:val="00281612"/>
    <w:rsid w:val="00281BB2"/>
    <w:rsid w:val="00284050"/>
    <w:rsid w:val="00285538"/>
    <w:rsid w:val="00286F32"/>
    <w:rsid w:val="002877CE"/>
    <w:rsid w:val="00292243"/>
    <w:rsid w:val="002941DE"/>
    <w:rsid w:val="00294C16"/>
    <w:rsid w:val="002A03C3"/>
    <w:rsid w:val="002A43BA"/>
    <w:rsid w:val="002B0E6F"/>
    <w:rsid w:val="002B254E"/>
    <w:rsid w:val="002B72E9"/>
    <w:rsid w:val="002B763D"/>
    <w:rsid w:val="002C3460"/>
    <w:rsid w:val="002C3AD2"/>
    <w:rsid w:val="002C5CDA"/>
    <w:rsid w:val="002C67A5"/>
    <w:rsid w:val="002C7998"/>
    <w:rsid w:val="002D06F5"/>
    <w:rsid w:val="002D1A32"/>
    <w:rsid w:val="002D3C0E"/>
    <w:rsid w:val="002E1D95"/>
    <w:rsid w:val="002E2618"/>
    <w:rsid w:val="002F0F1B"/>
    <w:rsid w:val="002F1E53"/>
    <w:rsid w:val="002F2CAA"/>
    <w:rsid w:val="002F4DBE"/>
    <w:rsid w:val="0030052C"/>
    <w:rsid w:val="00302FC3"/>
    <w:rsid w:val="00314AFB"/>
    <w:rsid w:val="00317DEC"/>
    <w:rsid w:val="003306E1"/>
    <w:rsid w:val="00331F8F"/>
    <w:rsid w:val="003320E4"/>
    <w:rsid w:val="0033525D"/>
    <w:rsid w:val="00335CC2"/>
    <w:rsid w:val="003414F3"/>
    <w:rsid w:val="003538F2"/>
    <w:rsid w:val="00353E50"/>
    <w:rsid w:val="00355953"/>
    <w:rsid w:val="00355B8F"/>
    <w:rsid w:val="0035613E"/>
    <w:rsid w:val="00362580"/>
    <w:rsid w:val="00363EE9"/>
    <w:rsid w:val="00364511"/>
    <w:rsid w:val="0036722F"/>
    <w:rsid w:val="003729E9"/>
    <w:rsid w:val="00376128"/>
    <w:rsid w:val="00376611"/>
    <w:rsid w:val="0037742E"/>
    <w:rsid w:val="00377D56"/>
    <w:rsid w:val="0038245A"/>
    <w:rsid w:val="003840E6"/>
    <w:rsid w:val="00385144"/>
    <w:rsid w:val="003854DA"/>
    <w:rsid w:val="00385CFC"/>
    <w:rsid w:val="0039337A"/>
    <w:rsid w:val="00395176"/>
    <w:rsid w:val="003A3189"/>
    <w:rsid w:val="003A370E"/>
    <w:rsid w:val="003A3CA7"/>
    <w:rsid w:val="003A3CD8"/>
    <w:rsid w:val="003A5C9D"/>
    <w:rsid w:val="003A7858"/>
    <w:rsid w:val="003B33BD"/>
    <w:rsid w:val="003B5012"/>
    <w:rsid w:val="003B569D"/>
    <w:rsid w:val="003C3C0E"/>
    <w:rsid w:val="003C419A"/>
    <w:rsid w:val="003D2A3D"/>
    <w:rsid w:val="003D42A6"/>
    <w:rsid w:val="003D4F21"/>
    <w:rsid w:val="003D4FAC"/>
    <w:rsid w:val="003E0599"/>
    <w:rsid w:val="003E6999"/>
    <w:rsid w:val="003E7906"/>
    <w:rsid w:val="003F000F"/>
    <w:rsid w:val="003F3C50"/>
    <w:rsid w:val="003F4117"/>
    <w:rsid w:val="00400324"/>
    <w:rsid w:val="00406202"/>
    <w:rsid w:val="00406A6A"/>
    <w:rsid w:val="00406B22"/>
    <w:rsid w:val="0040771F"/>
    <w:rsid w:val="004078FA"/>
    <w:rsid w:val="004168D5"/>
    <w:rsid w:val="00420FD9"/>
    <w:rsid w:val="00425466"/>
    <w:rsid w:val="00427860"/>
    <w:rsid w:val="00427FB9"/>
    <w:rsid w:val="004328A7"/>
    <w:rsid w:val="00432D33"/>
    <w:rsid w:val="00434C74"/>
    <w:rsid w:val="00436667"/>
    <w:rsid w:val="00437FD9"/>
    <w:rsid w:val="00442003"/>
    <w:rsid w:val="00442639"/>
    <w:rsid w:val="004533BE"/>
    <w:rsid w:val="00453FDB"/>
    <w:rsid w:val="00454538"/>
    <w:rsid w:val="00456EB4"/>
    <w:rsid w:val="00457827"/>
    <w:rsid w:val="004718F3"/>
    <w:rsid w:val="00473EE6"/>
    <w:rsid w:val="00475040"/>
    <w:rsid w:val="00475ACF"/>
    <w:rsid w:val="0048292B"/>
    <w:rsid w:val="004862BA"/>
    <w:rsid w:val="00487572"/>
    <w:rsid w:val="00487CE7"/>
    <w:rsid w:val="00490C06"/>
    <w:rsid w:val="00493D40"/>
    <w:rsid w:val="00493EE3"/>
    <w:rsid w:val="004961BB"/>
    <w:rsid w:val="004967B6"/>
    <w:rsid w:val="004A504B"/>
    <w:rsid w:val="004A6911"/>
    <w:rsid w:val="004A6FD3"/>
    <w:rsid w:val="004A758F"/>
    <w:rsid w:val="004A7B5C"/>
    <w:rsid w:val="004B54E0"/>
    <w:rsid w:val="004B7384"/>
    <w:rsid w:val="004C055F"/>
    <w:rsid w:val="004C0CEB"/>
    <w:rsid w:val="004C1B5C"/>
    <w:rsid w:val="004C4269"/>
    <w:rsid w:val="004D4AE7"/>
    <w:rsid w:val="004D574E"/>
    <w:rsid w:val="004D6030"/>
    <w:rsid w:val="004D6236"/>
    <w:rsid w:val="004D7F90"/>
    <w:rsid w:val="004E44DD"/>
    <w:rsid w:val="004E47F6"/>
    <w:rsid w:val="004E4DBB"/>
    <w:rsid w:val="004E4E41"/>
    <w:rsid w:val="004E6AD7"/>
    <w:rsid w:val="004E73DB"/>
    <w:rsid w:val="004E7F9C"/>
    <w:rsid w:val="004F1FF8"/>
    <w:rsid w:val="004F2F1E"/>
    <w:rsid w:val="004F3493"/>
    <w:rsid w:val="004F3A58"/>
    <w:rsid w:val="004F3E53"/>
    <w:rsid w:val="004F4284"/>
    <w:rsid w:val="004F5143"/>
    <w:rsid w:val="004F764C"/>
    <w:rsid w:val="0050029C"/>
    <w:rsid w:val="005003CA"/>
    <w:rsid w:val="00505E28"/>
    <w:rsid w:val="00512668"/>
    <w:rsid w:val="00512B09"/>
    <w:rsid w:val="005144C8"/>
    <w:rsid w:val="00515C3B"/>
    <w:rsid w:val="0052008D"/>
    <w:rsid w:val="005220ED"/>
    <w:rsid w:val="00522A54"/>
    <w:rsid w:val="00527ED1"/>
    <w:rsid w:val="00527F86"/>
    <w:rsid w:val="00527FD9"/>
    <w:rsid w:val="00533796"/>
    <w:rsid w:val="00534F8F"/>
    <w:rsid w:val="005357EE"/>
    <w:rsid w:val="00536703"/>
    <w:rsid w:val="00536848"/>
    <w:rsid w:val="00537343"/>
    <w:rsid w:val="005412F1"/>
    <w:rsid w:val="00547BBE"/>
    <w:rsid w:val="00554DC1"/>
    <w:rsid w:val="00555D75"/>
    <w:rsid w:val="00557047"/>
    <w:rsid w:val="00560DF0"/>
    <w:rsid w:val="0056759C"/>
    <w:rsid w:val="00571D99"/>
    <w:rsid w:val="00574EAA"/>
    <w:rsid w:val="00577F64"/>
    <w:rsid w:val="00590E43"/>
    <w:rsid w:val="0059513E"/>
    <w:rsid w:val="00595675"/>
    <w:rsid w:val="0059682B"/>
    <w:rsid w:val="00596FA2"/>
    <w:rsid w:val="005A19D0"/>
    <w:rsid w:val="005A2D0D"/>
    <w:rsid w:val="005A6AA4"/>
    <w:rsid w:val="005A6D9F"/>
    <w:rsid w:val="005B48FF"/>
    <w:rsid w:val="005B6429"/>
    <w:rsid w:val="005B6719"/>
    <w:rsid w:val="005C0835"/>
    <w:rsid w:val="005C1E32"/>
    <w:rsid w:val="005C670D"/>
    <w:rsid w:val="005D2216"/>
    <w:rsid w:val="005D2D35"/>
    <w:rsid w:val="005D363F"/>
    <w:rsid w:val="005D4583"/>
    <w:rsid w:val="005D6627"/>
    <w:rsid w:val="005E0AE5"/>
    <w:rsid w:val="005E40A5"/>
    <w:rsid w:val="005E56F8"/>
    <w:rsid w:val="005E5731"/>
    <w:rsid w:val="006000B4"/>
    <w:rsid w:val="00600380"/>
    <w:rsid w:val="0060390A"/>
    <w:rsid w:val="00604C15"/>
    <w:rsid w:val="00605ECB"/>
    <w:rsid w:val="00612C3F"/>
    <w:rsid w:val="006158D5"/>
    <w:rsid w:val="006213CB"/>
    <w:rsid w:val="00625D83"/>
    <w:rsid w:val="00627249"/>
    <w:rsid w:val="00632E3B"/>
    <w:rsid w:val="006438B4"/>
    <w:rsid w:val="00643D3E"/>
    <w:rsid w:val="00651984"/>
    <w:rsid w:val="0065539B"/>
    <w:rsid w:val="00655476"/>
    <w:rsid w:val="006568C5"/>
    <w:rsid w:val="006606A6"/>
    <w:rsid w:val="006623E7"/>
    <w:rsid w:val="00662B80"/>
    <w:rsid w:val="00666439"/>
    <w:rsid w:val="006675E9"/>
    <w:rsid w:val="0066768F"/>
    <w:rsid w:val="00670F6C"/>
    <w:rsid w:val="00676E58"/>
    <w:rsid w:val="006803C6"/>
    <w:rsid w:val="00681A1D"/>
    <w:rsid w:val="006852C7"/>
    <w:rsid w:val="006852CE"/>
    <w:rsid w:val="00685552"/>
    <w:rsid w:val="006917DB"/>
    <w:rsid w:val="00692D14"/>
    <w:rsid w:val="006A2684"/>
    <w:rsid w:val="006A65E3"/>
    <w:rsid w:val="006B65C7"/>
    <w:rsid w:val="006C1727"/>
    <w:rsid w:val="006C1C66"/>
    <w:rsid w:val="006C2EA5"/>
    <w:rsid w:val="006C32FD"/>
    <w:rsid w:val="006C39CE"/>
    <w:rsid w:val="006C7C51"/>
    <w:rsid w:val="006D0A92"/>
    <w:rsid w:val="006D0FCC"/>
    <w:rsid w:val="006D21F5"/>
    <w:rsid w:val="006D3089"/>
    <w:rsid w:val="006E05CA"/>
    <w:rsid w:val="006E126D"/>
    <w:rsid w:val="006E14EA"/>
    <w:rsid w:val="006E1FC3"/>
    <w:rsid w:val="006E3FBD"/>
    <w:rsid w:val="006E4768"/>
    <w:rsid w:val="006E66E0"/>
    <w:rsid w:val="00704CE9"/>
    <w:rsid w:val="00705B3F"/>
    <w:rsid w:val="0070616B"/>
    <w:rsid w:val="00706295"/>
    <w:rsid w:val="00706F7F"/>
    <w:rsid w:val="00706FDA"/>
    <w:rsid w:val="00711F9A"/>
    <w:rsid w:val="00712C8B"/>
    <w:rsid w:val="00713810"/>
    <w:rsid w:val="007231CD"/>
    <w:rsid w:val="00725455"/>
    <w:rsid w:val="00725C12"/>
    <w:rsid w:val="007275B5"/>
    <w:rsid w:val="007303A5"/>
    <w:rsid w:val="00730B3E"/>
    <w:rsid w:val="00730C02"/>
    <w:rsid w:val="0073420B"/>
    <w:rsid w:val="00734B29"/>
    <w:rsid w:val="00735E64"/>
    <w:rsid w:val="00736367"/>
    <w:rsid w:val="007378CF"/>
    <w:rsid w:val="007437F7"/>
    <w:rsid w:val="0074760E"/>
    <w:rsid w:val="0075193E"/>
    <w:rsid w:val="00754ABA"/>
    <w:rsid w:val="00756C8D"/>
    <w:rsid w:val="00757081"/>
    <w:rsid w:val="0076104A"/>
    <w:rsid w:val="00763B87"/>
    <w:rsid w:val="0076779E"/>
    <w:rsid w:val="0076788D"/>
    <w:rsid w:val="007769EC"/>
    <w:rsid w:val="00782B0D"/>
    <w:rsid w:val="00785F60"/>
    <w:rsid w:val="00795F80"/>
    <w:rsid w:val="0079640C"/>
    <w:rsid w:val="007966AD"/>
    <w:rsid w:val="007A1546"/>
    <w:rsid w:val="007A220F"/>
    <w:rsid w:val="007A228C"/>
    <w:rsid w:val="007A368E"/>
    <w:rsid w:val="007A5868"/>
    <w:rsid w:val="007B04CE"/>
    <w:rsid w:val="007B6871"/>
    <w:rsid w:val="007B69F6"/>
    <w:rsid w:val="007B7A2F"/>
    <w:rsid w:val="007C3D33"/>
    <w:rsid w:val="007C7FBE"/>
    <w:rsid w:val="007D0A88"/>
    <w:rsid w:val="007D0FEA"/>
    <w:rsid w:val="007D294A"/>
    <w:rsid w:val="007D47D2"/>
    <w:rsid w:val="007D6EC0"/>
    <w:rsid w:val="007D7E1D"/>
    <w:rsid w:val="007E0634"/>
    <w:rsid w:val="007E2CCF"/>
    <w:rsid w:val="007E65EE"/>
    <w:rsid w:val="007E75E1"/>
    <w:rsid w:val="007F0EB1"/>
    <w:rsid w:val="007F4E93"/>
    <w:rsid w:val="007F4FF3"/>
    <w:rsid w:val="007F566A"/>
    <w:rsid w:val="007F5A73"/>
    <w:rsid w:val="00802F26"/>
    <w:rsid w:val="00805F09"/>
    <w:rsid w:val="0080667A"/>
    <w:rsid w:val="00814FA6"/>
    <w:rsid w:val="008209C7"/>
    <w:rsid w:val="008218F8"/>
    <w:rsid w:val="00830093"/>
    <w:rsid w:val="00831270"/>
    <w:rsid w:val="00831689"/>
    <w:rsid w:val="00831979"/>
    <w:rsid w:val="00831DA7"/>
    <w:rsid w:val="0083632D"/>
    <w:rsid w:val="008378D8"/>
    <w:rsid w:val="00837A03"/>
    <w:rsid w:val="00840E65"/>
    <w:rsid w:val="008430BD"/>
    <w:rsid w:val="00851352"/>
    <w:rsid w:val="00852C44"/>
    <w:rsid w:val="00857077"/>
    <w:rsid w:val="0086287D"/>
    <w:rsid w:val="00863230"/>
    <w:rsid w:val="00865BD0"/>
    <w:rsid w:val="008717D8"/>
    <w:rsid w:val="0087215C"/>
    <w:rsid w:val="00873472"/>
    <w:rsid w:val="0087486C"/>
    <w:rsid w:val="00875D25"/>
    <w:rsid w:val="00877F57"/>
    <w:rsid w:val="00880E35"/>
    <w:rsid w:val="008875FE"/>
    <w:rsid w:val="00887F8E"/>
    <w:rsid w:val="00895296"/>
    <w:rsid w:val="00896234"/>
    <w:rsid w:val="00897E43"/>
    <w:rsid w:val="008A146D"/>
    <w:rsid w:val="008A1A39"/>
    <w:rsid w:val="008A2144"/>
    <w:rsid w:val="008A4ADF"/>
    <w:rsid w:val="008B0A68"/>
    <w:rsid w:val="008B1451"/>
    <w:rsid w:val="008B252D"/>
    <w:rsid w:val="008B33A8"/>
    <w:rsid w:val="008C222B"/>
    <w:rsid w:val="008C23B9"/>
    <w:rsid w:val="008C4E78"/>
    <w:rsid w:val="008C5738"/>
    <w:rsid w:val="008C60C1"/>
    <w:rsid w:val="008C7EAD"/>
    <w:rsid w:val="008C7FF3"/>
    <w:rsid w:val="008D0CFE"/>
    <w:rsid w:val="008D3BA7"/>
    <w:rsid w:val="008D4E76"/>
    <w:rsid w:val="008D6152"/>
    <w:rsid w:val="008E508D"/>
    <w:rsid w:val="008E7BA9"/>
    <w:rsid w:val="008F0F81"/>
    <w:rsid w:val="008F27BF"/>
    <w:rsid w:val="008F5A24"/>
    <w:rsid w:val="008F6903"/>
    <w:rsid w:val="00902365"/>
    <w:rsid w:val="00902A28"/>
    <w:rsid w:val="00905B9C"/>
    <w:rsid w:val="009142EC"/>
    <w:rsid w:val="00915378"/>
    <w:rsid w:val="009154C3"/>
    <w:rsid w:val="00917FCC"/>
    <w:rsid w:val="00920891"/>
    <w:rsid w:val="00923540"/>
    <w:rsid w:val="009255A5"/>
    <w:rsid w:val="00926767"/>
    <w:rsid w:val="00933376"/>
    <w:rsid w:val="00934C81"/>
    <w:rsid w:val="009361D5"/>
    <w:rsid w:val="00942342"/>
    <w:rsid w:val="009428A4"/>
    <w:rsid w:val="0094547E"/>
    <w:rsid w:val="009519D0"/>
    <w:rsid w:val="00952DEC"/>
    <w:rsid w:val="00954046"/>
    <w:rsid w:val="00954EED"/>
    <w:rsid w:val="009659F4"/>
    <w:rsid w:val="00966CED"/>
    <w:rsid w:val="00970D60"/>
    <w:rsid w:val="0097303C"/>
    <w:rsid w:val="0097466D"/>
    <w:rsid w:val="009752C8"/>
    <w:rsid w:val="0097730D"/>
    <w:rsid w:val="00977E1C"/>
    <w:rsid w:val="00980BD7"/>
    <w:rsid w:val="0098216B"/>
    <w:rsid w:val="009840F2"/>
    <w:rsid w:val="00985E30"/>
    <w:rsid w:val="00990398"/>
    <w:rsid w:val="00991221"/>
    <w:rsid w:val="00991306"/>
    <w:rsid w:val="0099390E"/>
    <w:rsid w:val="00993CBC"/>
    <w:rsid w:val="009960E5"/>
    <w:rsid w:val="009965BB"/>
    <w:rsid w:val="009A62CD"/>
    <w:rsid w:val="009A7ADC"/>
    <w:rsid w:val="009B0D30"/>
    <w:rsid w:val="009B1C7D"/>
    <w:rsid w:val="009C19B7"/>
    <w:rsid w:val="009C5ABB"/>
    <w:rsid w:val="009D3872"/>
    <w:rsid w:val="009D584F"/>
    <w:rsid w:val="009D7C51"/>
    <w:rsid w:val="009E01B3"/>
    <w:rsid w:val="009E196C"/>
    <w:rsid w:val="009E4C4A"/>
    <w:rsid w:val="009E58A6"/>
    <w:rsid w:val="009E6A0A"/>
    <w:rsid w:val="009F36BF"/>
    <w:rsid w:val="009F4350"/>
    <w:rsid w:val="009F6FCC"/>
    <w:rsid w:val="009F7F5A"/>
    <w:rsid w:val="00A0055D"/>
    <w:rsid w:val="00A04507"/>
    <w:rsid w:val="00A05F42"/>
    <w:rsid w:val="00A111B6"/>
    <w:rsid w:val="00A12602"/>
    <w:rsid w:val="00A13A48"/>
    <w:rsid w:val="00A20311"/>
    <w:rsid w:val="00A205D4"/>
    <w:rsid w:val="00A26D27"/>
    <w:rsid w:val="00A27839"/>
    <w:rsid w:val="00A353F0"/>
    <w:rsid w:val="00A35754"/>
    <w:rsid w:val="00A36502"/>
    <w:rsid w:val="00A376EE"/>
    <w:rsid w:val="00A37C2F"/>
    <w:rsid w:val="00A37F91"/>
    <w:rsid w:val="00A42A99"/>
    <w:rsid w:val="00A436FC"/>
    <w:rsid w:val="00A449E9"/>
    <w:rsid w:val="00A5151A"/>
    <w:rsid w:val="00A5249B"/>
    <w:rsid w:val="00A524D5"/>
    <w:rsid w:val="00A5619C"/>
    <w:rsid w:val="00A57E0A"/>
    <w:rsid w:val="00A65F31"/>
    <w:rsid w:val="00A76451"/>
    <w:rsid w:val="00A814D3"/>
    <w:rsid w:val="00A823F6"/>
    <w:rsid w:val="00A83E33"/>
    <w:rsid w:val="00A8719E"/>
    <w:rsid w:val="00A871C4"/>
    <w:rsid w:val="00A94D96"/>
    <w:rsid w:val="00A952BF"/>
    <w:rsid w:val="00AA0A89"/>
    <w:rsid w:val="00AA15A3"/>
    <w:rsid w:val="00AA45FB"/>
    <w:rsid w:val="00AA5368"/>
    <w:rsid w:val="00AA6429"/>
    <w:rsid w:val="00AB2952"/>
    <w:rsid w:val="00AB36D3"/>
    <w:rsid w:val="00AB377E"/>
    <w:rsid w:val="00AB55D1"/>
    <w:rsid w:val="00AB645E"/>
    <w:rsid w:val="00AC01AA"/>
    <w:rsid w:val="00AC1DBE"/>
    <w:rsid w:val="00AC2184"/>
    <w:rsid w:val="00AC337B"/>
    <w:rsid w:val="00AC3ED4"/>
    <w:rsid w:val="00AC4F72"/>
    <w:rsid w:val="00AD1663"/>
    <w:rsid w:val="00AE562A"/>
    <w:rsid w:val="00AE7B3F"/>
    <w:rsid w:val="00AF741A"/>
    <w:rsid w:val="00AF7655"/>
    <w:rsid w:val="00B01ADB"/>
    <w:rsid w:val="00B02537"/>
    <w:rsid w:val="00B04161"/>
    <w:rsid w:val="00B056F9"/>
    <w:rsid w:val="00B10333"/>
    <w:rsid w:val="00B11E3D"/>
    <w:rsid w:val="00B14D2C"/>
    <w:rsid w:val="00B15983"/>
    <w:rsid w:val="00B161D1"/>
    <w:rsid w:val="00B17E82"/>
    <w:rsid w:val="00B217C1"/>
    <w:rsid w:val="00B22D19"/>
    <w:rsid w:val="00B25D38"/>
    <w:rsid w:val="00B34D53"/>
    <w:rsid w:val="00B4575A"/>
    <w:rsid w:val="00B5222E"/>
    <w:rsid w:val="00B539D0"/>
    <w:rsid w:val="00B546CC"/>
    <w:rsid w:val="00B575BA"/>
    <w:rsid w:val="00B62F96"/>
    <w:rsid w:val="00B6722E"/>
    <w:rsid w:val="00B71608"/>
    <w:rsid w:val="00B752CD"/>
    <w:rsid w:val="00B76429"/>
    <w:rsid w:val="00B76831"/>
    <w:rsid w:val="00B852DE"/>
    <w:rsid w:val="00B86471"/>
    <w:rsid w:val="00B90C9E"/>
    <w:rsid w:val="00B9210C"/>
    <w:rsid w:val="00B922BA"/>
    <w:rsid w:val="00B956D4"/>
    <w:rsid w:val="00B97446"/>
    <w:rsid w:val="00BA7432"/>
    <w:rsid w:val="00BB096F"/>
    <w:rsid w:val="00BB2764"/>
    <w:rsid w:val="00BB3A57"/>
    <w:rsid w:val="00BC1888"/>
    <w:rsid w:val="00BC1AA0"/>
    <w:rsid w:val="00BC2495"/>
    <w:rsid w:val="00BC2989"/>
    <w:rsid w:val="00BC3023"/>
    <w:rsid w:val="00BC314A"/>
    <w:rsid w:val="00BC3220"/>
    <w:rsid w:val="00BC7EB9"/>
    <w:rsid w:val="00BD21F5"/>
    <w:rsid w:val="00BD2643"/>
    <w:rsid w:val="00BD5404"/>
    <w:rsid w:val="00BD54C6"/>
    <w:rsid w:val="00BD56B1"/>
    <w:rsid w:val="00BD6558"/>
    <w:rsid w:val="00BE26B3"/>
    <w:rsid w:val="00BF2AD7"/>
    <w:rsid w:val="00BF2F76"/>
    <w:rsid w:val="00BF3022"/>
    <w:rsid w:val="00BF3214"/>
    <w:rsid w:val="00BF5573"/>
    <w:rsid w:val="00C00370"/>
    <w:rsid w:val="00C00CED"/>
    <w:rsid w:val="00C00FC1"/>
    <w:rsid w:val="00C05952"/>
    <w:rsid w:val="00C068B1"/>
    <w:rsid w:val="00C11661"/>
    <w:rsid w:val="00C126F4"/>
    <w:rsid w:val="00C1355E"/>
    <w:rsid w:val="00C15867"/>
    <w:rsid w:val="00C20670"/>
    <w:rsid w:val="00C208AA"/>
    <w:rsid w:val="00C20985"/>
    <w:rsid w:val="00C2296D"/>
    <w:rsid w:val="00C23155"/>
    <w:rsid w:val="00C238CF"/>
    <w:rsid w:val="00C26128"/>
    <w:rsid w:val="00C34B14"/>
    <w:rsid w:val="00C4027F"/>
    <w:rsid w:val="00C40C41"/>
    <w:rsid w:val="00C43544"/>
    <w:rsid w:val="00C45885"/>
    <w:rsid w:val="00C45A6A"/>
    <w:rsid w:val="00C50F22"/>
    <w:rsid w:val="00C51DF1"/>
    <w:rsid w:val="00C57971"/>
    <w:rsid w:val="00C63B9D"/>
    <w:rsid w:val="00C65BD7"/>
    <w:rsid w:val="00C733BB"/>
    <w:rsid w:val="00C73728"/>
    <w:rsid w:val="00C757C8"/>
    <w:rsid w:val="00C76BA4"/>
    <w:rsid w:val="00C838D3"/>
    <w:rsid w:val="00C83A48"/>
    <w:rsid w:val="00C85865"/>
    <w:rsid w:val="00C85D79"/>
    <w:rsid w:val="00C85E85"/>
    <w:rsid w:val="00C90A70"/>
    <w:rsid w:val="00C93CA5"/>
    <w:rsid w:val="00CA27FF"/>
    <w:rsid w:val="00CA2EAE"/>
    <w:rsid w:val="00CA4AC1"/>
    <w:rsid w:val="00CA5098"/>
    <w:rsid w:val="00CA59FB"/>
    <w:rsid w:val="00CA78EA"/>
    <w:rsid w:val="00CB0316"/>
    <w:rsid w:val="00CB050B"/>
    <w:rsid w:val="00CB0B11"/>
    <w:rsid w:val="00CB426A"/>
    <w:rsid w:val="00CB50DB"/>
    <w:rsid w:val="00CB5354"/>
    <w:rsid w:val="00CC14E8"/>
    <w:rsid w:val="00CC36D6"/>
    <w:rsid w:val="00CC3C9E"/>
    <w:rsid w:val="00CC628A"/>
    <w:rsid w:val="00CC6A14"/>
    <w:rsid w:val="00CC70A3"/>
    <w:rsid w:val="00CD009A"/>
    <w:rsid w:val="00CD1320"/>
    <w:rsid w:val="00CD1608"/>
    <w:rsid w:val="00CD4442"/>
    <w:rsid w:val="00CD53C3"/>
    <w:rsid w:val="00CD574E"/>
    <w:rsid w:val="00CE4C22"/>
    <w:rsid w:val="00CE59AA"/>
    <w:rsid w:val="00CE5EF2"/>
    <w:rsid w:val="00CE6CB5"/>
    <w:rsid w:val="00CE76E5"/>
    <w:rsid w:val="00CF18BE"/>
    <w:rsid w:val="00CF41EC"/>
    <w:rsid w:val="00CF5D04"/>
    <w:rsid w:val="00D042C6"/>
    <w:rsid w:val="00D04DE4"/>
    <w:rsid w:val="00D063F1"/>
    <w:rsid w:val="00D13294"/>
    <w:rsid w:val="00D14F22"/>
    <w:rsid w:val="00D2056B"/>
    <w:rsid w:val="00D307AD"/>
    <w:rsid w:val="00D330D9"/>
    <w:rsid w:val="00D3361B"/>
    <w:rsid w:val="00D36F9F"/>
    <w:rsid w:val="00D4018C"/>
    <w:rsid w:val="00D426CA"/>
    <w:rsid w:val="00D44925"/>
    <w:rsid w:val="00D44FB7"/>
    <w:rsid w:val="00D4741C"/>
    <w:rsid w:val="00D53203"/>
    <w:rsid w:val="00D534A4"/>
    <w:rsid w:val="00D5723E"/>
    <w:rsid w:val="00D57918"/>
    <w:rsid w:val="00D57BF5"/>
    <w:rsid w:val="00D63F27"/>
    <w:rsid w:val="00D701CD"/>
    <w:rsid w:val="00D715C8"/>
    <w:rsid w:val="00D71BC3"/>
    <w:rsid w:val="00D73DC6"/>
    <w:rsid w:val="00D74C1A"/>
    <w:rsid w:val="00D754C1"/>
    <w:rsid w:val="00D76BB8"/>
    <w:rsid w:val="00D77393"/>
    <w:rsid w:val="00D77A35"/>
    <w:rsid w:val="00D77E51"/>
    <w:rsid w:val="00D81B3E"/>
    <w:rsid w:val="00D81DB5"/>
    <w:rsid w:val="00D90C70"/>
    <w:rsid w:val="00D90E49"/>
    <w:rsid w:val="00D9571D"/>
    <w:rsid w:val="00D958F4"/>
    <w:rsid w:val="00D96ADE"/>
    <w:rsid w:val="00D97684"/>
    <w:rsid w:val="00DA0CE2"/>
    <w:rsid w:val="00DA0F3B"/>
    <w:rsid w:val="00DA19B0"/>
    <w:rsid w:val="00DA2387"/>
    <w:rsid w:val="00DA36E6"/>
    <w:rsid w:val="00DA4202"/>
    <w:rsid w:val="00DA6768"/>
    <w:rsid w:val="00DA678A"/>
    <w:rsid w:val="00DB12FD"/>
    <w:rsid w:val="00DB1A58"/>
    <w:rsid w:val="00DB4583"/>
    <w:rsid w:val="00DB4A5D"/>
    <w:rsid w:val="00DB62E1"/>
    <w:rsid w:val="00DC1FB3"/>
    <w:rsid w:val="00DC272B"/>
    <w:rsid w:val="00DC35AC"/>
    <w:rsid w:val="00DC6214"/>
    <w:rsid w:val="00DC6A10"/>
    <w:rsid w:val="00DC7875"/>
    <w:rsid w:val="00DD2411"/>
    <w:rsid w:val="00DD268C"/>
    <w:rsid w:val="00DD2804"/>
    <w:rsid w:val="00DD5FB6"/>
    <w:rsid w:val="00DE576D"/>
    <w:rsid w:val="00DE657E"/>
    <w:rsid w:val="00DF22FB"/>
    <w:rsid w:val="00DF4704"/>
    <w:rsid w:val="00DF6425"/>
    <w:rsid w:val="00E00EBC"/>
    <w:rsid w:val="00E024AA"/>
    <w:rsid w:val="00E06B44"/>
    <w:rsid w:val="00E140AD"/>
    <w:rsid w:val="00E1527F"/>
    <w:rsid w:val="00E15C77"/>
    <w:rsid w:val="00E250F1"/>
    <w:rsid w:val="00E2615C"/>
    <w:rsid w:val="00E264E9"/>
    <w:rsid w:val="00E32327"/>
    <w:rsid w:val="00E33D1F"/>
    <w:rsid w:val="00E3550D"/>
    <w:rsid w:val="00E443EC"/>
    <w:rsid w:val="00E52838"/>
    <w:rsid w:val="00E54848"/>
    <w:rsid w:val="00E54861"/>
    <w:rsid w:val="00E604BA"/>
    <w:rsid w:val="00E60BFB"/>
    <w:rsid w:val="00E614E0"/>
    <w:rsid w:val="00E63469"/>
    <w:rsid w:val="00E70C11"/>
    <w:rsid w:val="00E73F7F"/>
    <w:rsid w:val="00E7534A"/>
    <w:rsid w:val="00E753E8"/>
    <w:rsid w:val="00E77572"/>
    <w:rsid w:val="00E775D8"/>
    <w:rsid w:val="00E80325"/>
    <w:rsid w:val="00E82294"/>
    <w:rsid w:val="00E84212"/>
    <w:rsid w:val="00E84598"/>
    <w:rsid w:val="00E85409"/>
    <w:rsid w:val="00E94DB8"/>
    <w:rsid w:val="00E96E6C"/>
    <w:rsid w:val="00EA1CAD"/>
    <w:rsid w:val="00EA429F"/>
    <w:rsid w:val="00EA4470"/>
    <w:rsid w:val="00EA4F9E"/>
    <w:rsid w:val="00EA5239"/>
    <w:rsid w:val="00EA63CA"/>
    <w:rsid w:val="00EA6D3B"/>
    <w:rsid w:val="00EA6D93"/>
    <w:rsid w:val="00EB00AD"/>
    <w:rsid w:val="00EB0F7F"/>
    <w:rsid w:val="00EB109F"/>
    <w:rsid w:val="00EB136C"/>
    <w:rsid w:val="00EB480E"/>
    <w:rsid w:val="00EB5EC6"/>
    <w:rsid w:val="00EB7FC9"/>
    <w:rsid w:val="00EC42B9"/>
    <w:rsid w:val="00EC7B0F"/>
    <w:rsid w:val="00ED0B80"/>
    <w:rsid w:val="00ED27E8"/>
    <w:rsid w:val="00ED2A52"/>
    <w:rsid w:val="00ED3DC6"/>
    <w:rsid w:val="00ED3EF8"/>
    <w:rsid w:val="00ED5E30"/>
    <w:rsid w:val="00ED7137"/>
    <w:rsid w:val="00ED721A"/>
    <w:rsid w:val="00EE7793"/>
    <w:rsid w:val="00EF06EA"/>
    <w:rsid w:val="00F073D9"/>
    <w:rsid w:val="00F10E01"/>
    <w:rsid w:val="00F12EFA"/>
    <w:rsid w:val="00F1674C"/>
    <w:rsid w:val="00F20059"/>
    <w:rsid w:val="00F21088"/>
    <w:rsid w:val="00F25697"/>
    <w:rsid w:val="00F327E7"/>
    <w:rsid w:val="00F35746"/>
    <w:rsid w:val="00F3658A"/>
    <w:rsid w:val="00F36F4A"/>
    <w:rsid w:val="00F40333"/>
    <w:rsid w:val="00F43477"/>
    <w:rsid w:val="00F43A8A"/>
    <w:rsid w:val="00F447C7"/>
    <w:rsid w:val="00F4524B"/>
    <w:rsid w:val="00F459B4"/>
    <w:rsid w:val="00F46ED0"/>
    <w:rsid w:val="00F472E7"/>
    <w:rsid w:val="00F47AB6"/>
    <w:rsid w:val="00F50694"/>
    <w:rsid w:val="00F5211B"/>
    <w:rsid w:val="00F554A9"/>
    <w:rsid w:val="00F565E0"/>
    <w:rsid w:val="00F67491"/>
    <w:rsid w:val="00F67BFF"/>
    <w:rsid w:val="00F716FD"/>
    <w:rsid w:val="00F721DF"/>
    <w:rsid w:val="00F72A4D"/>
    <w:rsid w:val="00F73078"/>
    <w:rsid w:val="00F76194"/>
    <w:rsid w:val="00F76C30"/>
    <w:rsid w:val="00F77C22"/>
    <w:rsid w:val="00F80355"/>
    <w:rsid w:val="00F87C0C"/>
    <w:rsid w:val="00F87C40"/>
    <w:rsid w:val="00F87C43"/>
    <w:rsid w:val="00F95FFC"/>
    <w:rsid w:val="00FA27E4"/>
    <w:rsid w:val="00FA3836"/>
    <w:rsid w:val="00FA5722"/>
    <w:rsid w:val="00FB0C81"/>
    <w:rsid w:val="00FB1B49"/>
    <w:rsid w:val="00FB2185"/>
    <w:rsid w:val="00FC076C"/>
    <w:rsid w:val="00FC2200"/>
    <w:rsid w:val="00FC2540"/>
    <w:rsid w:val="00FC4D39"/>
    <w:rsid w:val="00FC5DBE"/>
    <w:rsid w:val="00FC6AC2"/>
    <w:rsid w:val="00FD3E79"/>
    <w:rsid w:val="00FE0120"/>
    <w:rsid w:val="00FE485D"/>
    <w:rsid w:val="00FF0204"/>
    <w:rsid w:val="00FF08C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7A845"/>
  <w15:docId w15:val="{4ED7BA30-075B-4B61-A67C-41BD3541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tabs>
        <w:tab w:val="clear" w:pos="1974"/>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954046"/>
    <w:pPr>
      <w:ind w:left="720"/>
      <w:contextualSpacing/>
    </w:pPr>
    <w:rPr>
      <w:lang w:val="en-GB"/>
    </w:rPr>
  </w:style>
  <w:style w:type="paragraph" w:styleId="Revision">
    <w:name w:val="Revision"/>
    <w:hidden/>
    <w:uiPriority w:val="99"/>
    <w:semiHidden/>
    <w:rsid w:val="0095404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54046"/>
    <w:rPr>
      <w:sz w:val="22"/>
      <w:szCs w:val="22"/>
      <w:lang w:val="en-CA"/>
    </w:rPr>
  </w:style>
  <w:style w:type="paragraph" w:styleId="NormalWeb">
    <w:name w:val="Normal (Web)"/>
    <w:basedOn w:val="Normal"/>
    <w:uiPriority w:val="99"/>
    <w:unhideWhenUsed/>
    <w:rsid w:val="00814FA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0E112F"/>
  </w:style>
  <w:style w:type="character" w:customStyle="1" w:styleId="highlight">
    <w:name w:val="highlight"/>
    <w:basedOn w:val="DefaultParagraphFont"/>
    <w:rsid w:val="000E112F"/>
  </w:style>
  <w:style w:type="character" w:customStyle="1" w:styleId="contentpasted1">
    <w:name w:val="contentpasted1"/>
    <w:basedOn w:val="DefaultParagraphFont"/>
    <w:rsid w:val="002D3C0E"/>
  </w:style>
  <w:style w:type="character" w:customStyle="1" w:styleId="ui-provider">
    <w:name w:val="ui-provider"/>
    <w:basedOn w:val="DefaultParagraphFont"/>
    <w:rsid w:val="00BC1888"/>
  </w:style>
  <w:style w:type="paragraph" w:customStyle="1" w:styleId="Default">
    <w:name w:val="Default"/>
    <w:rsid w:val="00F46ED0"/>
    <w:pPr>
      <w:autoSpaceDE w:val="0"/>
      <w:autoSpaceDN w:val="0"/>
      <w:adjustRightInd w:val="0"/>
    </w:pPr>
    <w:rPr>
      <w:rFonts w:eastAsia="Calibri"/>
      <w:color w:val="000000"/>
      <w:sz w:val="24"/>
      <w:szCs w:val="24"/>
    </w:rPr>
  </w:style>
  <w:style w:type="character" w:styleId="Emphasis">
    <w:name w:val="Emphasis"/>
    <w:basedOn w:val="DefaultParagraphFont"/>
    <w:uiPriority w:val="20"/>
    <w:qFormat/>
    <w:rsid w:val="00F73078"/>
    <w:rPr>
      <w:i/>
      <w:iC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locked/>
    <w:rsid w:val="00263F91"/>
    <w:rPr>
      <w:sz w:val="22"/>
      <w:szCs w:val="22"/>
      <w:lang w:val="en-GB"/>
    </w:rPr>
  </w:style>
  <w:style w:type="character" w:styleId="Hyperlink">
    <w:name w:val="Hyperlink"/>
    <w:basedOn w:val="DefaultParagraphFont"/>
    <w:uiPriority w:val="99"/>
    <w:unhideWhenUsed/>
    <w:rsid w:val="00EB0F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6690700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12868109">
      <w:bodyDiv w:val="1"/>
      <w:marLeft w:val="0"/>
      <w:marRight w:val="0"/>
      <w:marTop w:val="0"/>
      <w:marBottom w:val="0"/>
      <w:divBdr>
        <w:top w:val="none" w:sz="0" w:space="0" w:color="auto"/>
        <w:left w:val="none" w:sz="0" w:space="0" w:color="auto"/>
        <w:bottom w:val="none" w:sz="0" w:space="0" w:color="auto"/>
        <w:right w:val="none" w:sz="0" w:space="0" w:color="auto"/>
      </w:divBdr>
    </w:div>
    <w:div w:id="1357848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8fdad507-4626-409b-ac5a-ebb8024076c6">UNEP/OzL.Pro/ExCom/92/27</Document_x0020_Numb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4B67756931F74EBD5D48D8C86E1475" ma:contentTypeVersion="1" ma:contentTypeDescription="Create a new document." ma:contentTypeScope="" ma:versionID="56e05419e116773cf638fece6249e70d">
  <xsd:schema xmlns:xsd="http://www.w3.org/2001/XMLSchema" xmlns:p="http://schemas.microsoft.com/office/2006/metadata/properties" xmlns:ns2="8fdad507-4626-409b-ac5a-ebb8024076c6" targetNamespace="http://schemas.microsoft.com/office/2006/metadata/properties" ma:root="true" ma:fieldsID="ac9dd6630bdc0ef1753ab1571af0f8c8" ns2:_="">
    <xsd:import namespace="8fdad507-4626-409b-ac5a-ebb8024076c6"/>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8fdad507-4626-409b-ac5a-ebb8024076c6" elementFormDefault="qualified">
    <xsd:import namespace="http://schemas.microsoft.com/office/2006/documentManagement/types"/>
    <xsd:element name="Document_x0020_Number" ma:index="8" nillable="true" ma:displayName="Document Number" ma:default="UNEP/OzL.Pro/ExCom/92/"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11794A7-D7C9-48AC-8BC4-3F203058E1AA}"/>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89A99919-78E2-46E1-9F21-3E2935AB7C6D}"/>
</file>

<file path=customXml/itemProps4.xml><?xml version="1.0" encoding="utf-8"?>
<ds:datastoreItem xmlns:ds="http://schemas.openxmlformats.org/officeDocument/2006/customXml" ds:itemID="{ABD22645-CE43-44ED-A988-2B36C4878447}"/>
</file>

<file path=docProps/app.xml><?xml version="1.0" encoding="utf-8"?>
<Properties xmlns="http://schemas.openxmlformats.org/officeDocument/2006/extended-properties" xmlns:vt="http://schemas.openxmlformats.org/officeDocument/2006/docPropsVTypes">
  <Template>Normal.dotm</Template>
  <TotalTime>65</TotalTime>
  <Pages>9</Pages>
  <Words>3328</Words>
  <Characters>18971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Project proposal: Guyana</vt:lpstr>
    </vt:vector>
  </TitlesOfParts>
  <Company>UNMFS</Company>
  <LinksUpToDate>false</LinksUpToDate>
  <CharactersWithSpaces>22255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Guyana</dc:title>
  <dc:subject>92nd ExCom</dc:subject>
  <dc:creator>Dominika Anna Suwik</dc:creator>
  <cp:keywords>92nd ExCom</cp:keywords>
  <dc:description>RS</dc:description>
  <cp:lastModifiedBy>Patricia Chau</cp:lastModifiedBy>
  <cp:revision>19</cp:revision>
  <cp:lastPrinted>2001-05-26T16:40:00Z</cp:lastPrinted>
  <dcterms:created xsi:type="dcterms:W3CDTF">2023-05-05T16:16:00Z</dcterms:created>
  <dcterms:modified xsi:type="dcterms:W3CDTF">2023-05-05T19:48:00Z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UNEP/OzL.Pro/ExCom/92/27</vt:lpwstr>
  </property>
  <property fmtid="{D5CDD505-2E9C-101B-9397-08002B2CF9AE}" pid="3" name="Revision date">
    <vt:lpwstr>5/5/2023</vt:lpwstr>
  </property>
  <property fmtid="{D5CDD505-2E9C-101B-9397-08002B2CF9AE}" pid="4" name="ContentTypeId">
    <vt:lpwstr>0x010100A54B67756931F74EBD5D48D8C86E1475</vt:lpwstr>
  </property>
  <property fmtid="{D5CDD505-2E9C-101B-9397-08002B2CF9AE}" pid="5"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