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652200" w14:paraId="076AE5B4" w14:textId="77777777" w:rsidTr="003D7C93">
        <w:trPr>
          <w:trHeight w:val="720"/>
        </w:trPr>
        <w:tc>
          <w:tcPr>
            <w:tcW w:w="6069" w:type="dxa"/>
            <w:gridSpan w:val="2"/>
            <w:tcBorders>
              <w:bottom w:val="single" w:sz="18" w:space="0" w:color="auto"/>
            </w:tcBorders>
          </w:tcPr>
          <w:p w14:paraId="018B5EDE" w14:textId="1BECC58B" w:rsidR="00C15867" w:rsidRPr="00652200" w:rsidRDefault="005037B8" w:rsidP="005037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Arial" w:hAnsi="Arial" w:cs="Arial"/>
                <w:sz w:val="28"/>
                <w:szCs w:val="28"/>
              </w:rPr>
            </w:pPr>
            <w:r w:rsidRPr="00652200">
              <w:rPr>
                <w:rFonts w:ascii="Univers" w:eastAsia="Times New Roman" w:hAnsi="Univers" w:cs="Times New Roman"/>
                <w:b/>
                <w:sz w:val="28"/>
                <w:szCs w:val="28"/>
                <w:lang w:eastAsia="en-US"/>
              </w:rPr>
              <w:t>NACIONES</w:t>
            </w:r>
            <w:r w:rsidRPr="00652200">
              <w:rPr>
                <w:rFonts w:ascii="Univers" w:eastAsia="Times New Roman" w:hAnsi="Univers" w:cs="Times New Roman"/>
                <w:b/>
                <w:sz w:val="28"/>
                <w:szCs w:val="28"/>
                <w:lang w:eastAsia="en-US"/>
              </w:rPr>
              <w:br/>
              <w:t>UNIDAS</w:t>
            </w:r>
          </w:p>
        </w:tc>
        <w:tc>
          <w:tcPr>
            <w:tcW w:w="4590" w:type="dxa"/>
            <w:tcBorders>
              <w:bottom w:val="single" w:sz="18" w:space="0" w:color="auto"/>
            </w:tcBorders>
          </w:tcPr>
          <w:p w14:paraId="5AC30A31" w14:textId="77777777" w:rsidR="00C15867" w:rsidRPr="00652200" w:rsidRDefault="00C15867" w:rsidP="009C59F7">
            <w:pPr>
              <w:jc w:val="right"/>
              <w:rPr>
                <w:rFonts w:cs="Times New Roman"/>
                <w:sz w:val="52"/>
                <w:szCs w:val="52"/>
              </w:rPr>
            </w:pPr>
            <w:r w:rsidRPr="00652200">
              <w:rPr>
                <w:rFonts w:ascii="Univers Bold" w:eastAsia="Times New Roman" w:hAnsi="Univers Bold" w:cs="Times New Roman"/>
                <w:b/>
                <w:sz w:val="72"/>
                <w:lang w:eastAsia="en-US"/>
              </w:rPr>
              <w:t>EP</w:t>
            </w:r>
          </w:p>
        </w:tc>
      </w:tr>
      <w:tr w:rsidR="00C15867" w:rsidRPr="00652200" w14:paraId="40300FF8" w14:textId="77777777" w:rsidTr="003D7C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FAD88C" w14:textId="77777777" w:rsidR="00C15867" w:rsidRPr="00652200" w:rsidRDefault="00E52838" w:rsidP="009C59F7">
            <w:pPr>
              <w:spacing w:before="120"/>
              <w:rPr>
                <w:rFonts w:cs="Times New Roman"/>
              </w:rPr>
            </w:pPr>
            <w:r w:rsidRPr="00652200">
              <w:rPr>
                <w:rFonts w:cs="Times New Roman"/>
                <w:noProof/>
                <w:lang w:val="en-US" w:eastAsia="en-US"/>
              </w:rPr>
              <mc:AlternateContent>
                <mc:Choice Requires="wpg">
                  <w:drawing>
                    <wp:anchor distT="0" distB="0" distL="114300" distR="114300" simplePos="0" relativeHeight="251658240" behindDoc="0" locked="0" layoutInCell="1" allowOverlap="1" wp14:anchorId="08ECF640" wp14:editId="05AFA36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6DEF2A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99" w:type="dxa"/>
            <w:tcBorders>
              <w:top w:val="nil"/>
              <w:left w:val="nil"/>
              <w:bottom w:val="single" w:sz="36" w:space="0" w:color="auto"/>
              <w:right w:val="nil"/>
            </w:tcBorders>
          </w:tcPr>
          <w:p w14:paraId="5D4A5FE4" w14:textId="77777777" w:rsidR="003D7C93" w:rsidRDefault="003D7C9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rPr>
            </w:pPr>
          </w:p>
          <w:p w14:paraId="5E354057" w14:textId="1D303412" w:rsidR="005037B8" w:rsidRPr="00652200" w:rsidRDefault="005037B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rPr>
            </w:pPr>
            <w:r w:rsidRPr="00652200">
              <w:rPr>
                <w:rFonts w:ascii="Arial" w:hAnsi="Arial" w:cs="Arial"/>
                <w:b/>
                <w:sz w:val="32"/>
              </w:rPr>
              <w:t>Programa</w:t>
            </w:r>
            <w:r w:rsidR="00E23446" w:rsidRPr="00652200">
              <w:rPr>
                <w:rFonts w:ascii="Arial" w:hAnsi="Arial" w:cs="Arial"/>
                <w:b/>
                <w:sz w:val="32"/>
              </w:rPr>
              <w:t xml:space="preserve"> </w:t>
            </w:r>
            <w:r w:rsidRPr="00652200">
              <w:rPr>
                <w:rFonts w:ascii="Arial" w:hAnsi="Arial" w:cs="Arial"/>
                <w:b/>
                <w:sz w:val="32"/>
              </w:rPr>
              <w:t>de</w:t>
            </w:r>
            <w:r w:rsidR="00E23446" w:rsidRPr="00652200">
              <w:rPr>
                <w:rFonts w:ascii="Arial" w:hAnsi="Arial" w:cs="Arial"/>
                <w:b/>
                <w:sz w:val="32"/>
              </w:rPr>
              <w:t xml:space="preserve"> </w:t>
            </w:r>
            <w:r w:rsidRPr="00652200">
              <w:rPr>
                <w:rFonts w:ascii="Arial" w:hAnsi="Arial" w:cs="Arial"/>
                <w:b/>
                <w:sz w:val="32"/>
              </w:rPr>
              <w:t>las</w:t>
            </w:r>
          </w:p>
          <w:p w14:paraId="0638C2B2" w14:textId="0D8DACA9" w:rsidR="005037B8" w:rsidRPr="00652200" w:rsidRDefault="005037B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rPr>
            </w:pPr>
            <w:r w:rsidRPr="00652200">
              <w:rPr>
                <w:rFonts w:ascii="Arial" w:hAnsi="Arial" w:cs="Arial"/>
                <w:b/>
                <w:sz w:val="32"/>
              </w:rPr>
              <w:t>Naciones</w:t>
            </w:r>
            <w:r w:rsidR="00E23446" w:rsidRPr="00652200">
              <w:rPr>
                <w:rFonts w:ascii="Arial" w:hAnsi="Arial" w:cs="Arial"/>
                <w:b/>
                <w:sz w:val="32"/>
              </w:rPr>
              <w:t xml:space="preserve"> </w:t>
            </w:r>
            <w:r w:rsidRPr="00652200">
              <w:rPr>
                <w:rFonts w:ascii="Arial" w:hAnsi="Arial" w:cs="Arial"/>
                <w:b/>
                <w:sz w:val="32"/>
              </w:rPr>
              <w:t>Unidas</w:t>
            </w:r>
          </w:p>
          <w:p w14:paraId="0446D858" w14:textId="77777777" w:rsidR="00C15867" w:rsidRPr="00652200" w:rsidRDefault="005037B8" w:rsidP="005037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Arial" w:hAnsi="Arial" w:cs="Arial"/>
                <w:b/>
                <w:sz w:val="32"/>
              </w:rPr>
            </w:pPr>
            <w:r w:rsidRPr="00652200">
              <w:rPr>
                <w:rFonts w:ascii="Arial" w:hAnsi="Arial" w:cs="Arial"/>
                <w:b/>
                <w:sz w:val="32"/>
              </w:rPr>
              <w:t>para</w:t>
            </w:r>
            <w:r w:rsidR="00E23446" w:rsidRPr="00652200">
              <w:rPr>
                <w:rFonts w:ascii="Arial" w:hAnsi="Arial" w:cs="Arial"/>
                <w:b/>
                <w:sz w:val="32"/>
              </w:rPr>
              <w:t xml:space="preserve"> </w:t>
            </w:r>
            <w:r w:rsidRPr="00652200">
              <w:rPr>
                <w:rFonts w:ascii="Arial" w:hAnsi="Arial" w:cs="Arial"/>
                <w:b/>
                <w:sz w:val="32"/>
              </w:rPr>
              <w:t>el</w:t>
            </w:r>
            <w:r w:rsidR="00E23446" w:rsidRPr="00652200">
              <w:rPr>
                <w:rFonts w:ascii="Arial" w:hAnsi="Arial" w:cs="Arial"/>
                <w:b/>
                <w:sz w:val="32"/>
              </w:rPr>
              <w:t xml:space="preserve"> </w:t>
            </w:r>
            <w:r w:rsidRPr="00652200">
              <w:rPr>
                <w:rFonts w:ascii="Arial" w:hAnsi="Arial" w:cs="Arial"/>
                <w:b/>
                <w:sz w:val="32"/>
              </w:rPr>
              <w:t>Medio</w:t>
            </w:r>
            <w:r w:rsidR="00E23446" w:rsidRPr="00652200">
              <w:rPr>
                <w:rFonts w:ascii="Arial" w:hAnsi="Arial" w:cs="Arial"/>
                <w:b/>
                <w:sz w:val="32"/>
              </w:rPr>
              <w:t xml:space="preserve"> </w:t>
            </w:r>
            <w:r w:rsidRPr="00652200">
              <w:rPr>
                <w:rFonts w:ascii="Arial" w:hAnsi="Arial" w:cs="Arial"/>
                <w:b/>
                <w:sz w:val="32"/>
              </w:rPr>
              <w:t>Ambiente</w:t>
            </w:r>
          </w:p>
          <w:p w14:paraId="4A91C77B" w14:textId="77777777" w:rsidR="00C15867" w:rsidRPr="00652200" w:rsidRDefault="00C15867" w:rsidP="009C59F7">
            <w:pPr>
              <w:spacing w:before="720"/>
              <w:ind w:left="158"/>
              <w:rPr>
                <w:rFonts w:cs="Times New Roman"/>
              </w:rPr>
            </w:pPr>
          </w:p>
        </w:tc>
        <w:tc>
          <w:tcPr>
            <w:tcW w:w="4590" w:type="dxa"/>
            <w:tcBorders>
              <w:top w:val="nil"/>
              <w:left w:val="nil"/>
              <w:bottom w:val="single" w:sz="36" w:space="0" w:color="auto"/>
              <w:right w:val="nil"/>
            </w:tcBorders>
          </w:tcPr>
          <w:p w14:paraId="6C77C817" w14:textId="77777777" w:rsidR="003D7C93" w:rsidRDefault="003D7C93" w:rsidP="009C59F7">
            <w:pPr>
              <w:rPr>
                <w:rFonts w:cs="Times New Roman"/>
              </w:rPr>
            </w:pPr>
          </w:p>
          <w:p w14:paraId="559EA8F3" w14:textId="06C5C734" w:rsidR="00C15867" w:rsidRPr="00652200" w:rsidRDefault="00C15867" w:rsidP="009C59F7">
            <w:pPr>
              <w:rPr>
                <w:rFonts w:cs="Times New Roman"/>
              </w:rPr>
            </w:pPr>
            <w:proofErr w:type="spellStart"/>
            <w:r w:rsidRPr="00652200">
              <w:rPr>
                <w:rFonts w:cs="Times New Roman"/>
              </w:rPr>
              <w:t>Distr</w:t>
            </w:r>
            <w:proofErr w:type="spellEnd"/>
            <w:r w:rsidRPr="00652200">
              <w:rPr>
                <w:rFonts w:cs="Times New Roman"/>
              </w:rPr>
              <w:t>.</w:t>
            </w:r>
          </w:p>
          <w:p w14:paraId="42C4685D" w14:textId="77777777" w:rsidR="00923540" w:rsidRPr="00652200" w:rsidRDefault="00923540" w:rsidP="00923540">
            <w:pPr>
              <w:rPr>
                <w:rFonts w:cs="Times New Roman"/>
              </w:rPr>
            </w:pPr>
            <w:r w:rsidRPr="00652200">
              <w:rPr>
                <w:rFonts w:cs="Times New Roman"/>
              </w:rPr>
              <w:t>GENERAL</w:t>
            </w:r>
          </w:p>
          <w:p w14:paraId="03E49BD2" w14:textId="77777777" w:rsidR="00C15867" w:rsidRPr="00652200" w:rsidRDefault="00C15867" w:rsidP="009C59F7">
            <w:pPr>
              <w:rPr>
                <w:rFonts w:cs="Times New Roman"/>
              </w:rPr>
            </w:pPr>
          </w:p>
          <w:p w14:paraId="7F9644A0" w14:textId="4F3445AF" w:rsidR="00C15867" w:rsidRPr="00652200" w:rsidRDefault="00A241CF" w:rsidP="009C59F7">
            <w:pPr>
              <w:rPr>
                <w:rFonts w:cs="Times New Roman"/>
              </w:rPr>
            </w:pPr>
            <w:r w:rsidRPr="00652200">
              <w:rPr>
                <w:rFonts w:cs="Times New Roman"/>
              </w:rPr>
              <w:fldChar w:fldCharType="begin"/>
            </w:r>
            <w:r w:rsidRPr="00652200">
              <w:rPr>
                <w:rFonts w:cs="Times New Roman"/>
              </w:rPr>
              <w:instrText xml:space="preserve"> DOCPROPERTY "Document number"  \* MERGEFORMAT </w:instrText>
            </w:r>
            <w:r w:rsidRPr="00652200">
              <w:rPr>
                <w:rFonts w:cs="Times New Roman"/>
              </w:rPr>
              <w:fldChar w:fldCharType="separate"/>
            </w:r>
            <w:r w:rsidR="00E40428">
              <w:rPr>
                <w:rFonts w:cs="Times New Roman"/>
              </w:rPr>
              <w:t>UNEP/OzL.Pro/</w:t>
            </w:r>
            <w:proofErr w:type="spellStart"/>
            <w:r w:rsidR="00E40428">
              <w:rPr>
                <w:rFonts w:cs="Times New Roman"/>
              </w:rPr>
              <w:t>ExCom</w:t>
            </w:r>
            <w:proofErr w:type="spellEnd"/>
            <w:r w:rsidR="00E40428">
              <w:rPr>
                <w:rFonts w:cs="Times New Roman"/>
              </w:rPr>
              <w:t>/92/2</w:t>
            </w:r>
            <w:r w:rsidRPr="00652200">
              <w:rPr>
                <w:rFonts w:cs="Times New Roman"/>
              </w:rPr>
              <w:fldChar w:fldCharType="end"/>
            </w:r>
            <w:r w:rsidR="007672EA">
              <w:rPr>
                <w:rFonts w:cs="Times New Roman"/>
              </w:rPr>
              <w:t>*</w:t>
            </w:r>
          </w:p>
          <w:p w14:paraId="42D3AF60" w14:textId="46E15701" w:rsidR="00C15867" w:rsidRPr="00652200" w:rsidRDefault="00BC2495" w:rsidP="009C59F7">
            <w:pPr>
              <w:rPr>
                <w:rFonts w:cs="Times New Roman"/>
              </w:rPr>
            </w:pPr>
            <w:r w:rsidRPr="00652200">
              <w:rPr>
                <w:rFonts w:cs="Times New Roman"/>
              </w:rPr>
              <w:fldChar w:fldCharType="begin"/>
            </w:r>
            <w:r w:rsidR="00851352" w:rsidRPr="00652200">
              <w:rPr>
                <w:rFonts w:cs="Times New Roman"/>
              </w:rPr>
              <w:instrText xml:space="preserve"> DOCPROPERTY "Revision date" \@ "d MMMM YYYY"  \* MERGEFORMAT </w:instrText>
            </w:r>
            <w:r w:rsidRPr="00652200">
              <w:rPr>
                <w:rFonts w:cs="Times New Roman"/>
              </w:rPr>
              <w:fldChar w:fldCharType="separate"/>
            </w:r>
            <w:r w:rsidR="004A3B85" w:rsidRPr="00652200">
              <w:rPr>
                <w:rFonts w:cs="Times New Roman"/>
              </w:rPr>
              <w:t>8</w:t>
            </w:r>
            <w:r w:rsidR="00E23446" w:rsidRPr="00652200">
              <w:rPr>
                <w:rFonts w:cs="Times New Roman"/>
              </w:rPr>
              <w:t xml:space="preserve"> </w:t>
            </w:r>
            <w:r w:rsidR="005037B8" w:rsidRPr="00652200">
              <w:rPr>
                <w:rFonts w:cs="Times New Roman"/>
              </w:rPr>
              <w:t>de</w:t>
            </w:r>
            <w:r w:rsidR="00E23446" w:rsidRPr="00652200">
              <w:rPr>
                <w:rFonts w:cs="Times New Roman"/>
              </w:rPr>
              <w:t xml:space="preserve"> </w:t>
            </w:r>
            <w:r w:rsidR="005037B8" w:rsidRPr="00652200">
              <w:rPr>
                <w:rFonts w:cs="Times New Roman"/>
              </w:rPr>
              <w:t>mayo</w:t>
            </w:r>
            <w:r w:rsidR="00E23446" w:rsidRPr="00652200">
              <w:rPr>
                <w:rFonts w:cs="Times New Roman"/>
              </w:rPr>
              <w:t xml:space="preserve"> </w:t>
            </w:r>
            <w:r w:rsidR="005037B8" w:rsidRPr="00652200">
              <w:rPr>
                <w:rFonts w:cs="Times New Roman"/>
              </w:rPr>
              <w:t>de</w:t>
            </w:r>
            <w:r w:rsidR="00E23446" w:rsidRPr="00652200">
              <w:rPr>
                <w:rFonts w:cs="Times New Roman"/>
              </w:rPr>
              <w:t xml:space="preserve"> </w:t>
            </w:r>
            <w:r w:rsidR="004A3B85" w:rsidRPr="00652200">
              <w:rPr>
                <w:rFonts w:cs="Times New Roman"/>
              </w:rPr>
              <w:t>2023</w:t>
            </w:r>
            <w:r w:rsidRPr="00652200">
              <w:rPr>
                <w:rFonts w:cs="Times New Roman"/>
              </w:rPr>
              <w:fldChar w:fldCharType="end"/>
            </w:r>
          </w:p>
          <w:p w14:paraId="4DFBDC74" w14:textId="77777777" w:rsidR="00C15867" w:rsidRPr="00652200" w:rsidRDefault="00C15867" w:rsidP="009C59F7">
            <w:pPr>
              <w:rPr>
                <w:rFonts w:cs="Times New Roman"/>
                <w:caps/>
              </w:rPr>
            </w:pPr>
          </w:p>
          <w:p w14:paraId="67E60852" w14:textId="77777777" w:rsidR="005037B8" w:rsidRPr="00652200" w:rsidRDefault="005037B8" w:rsidP="009C59F7">
            <w:pPr>
              <w:rPr>
                <w:rFonts w:cs="Times New Roman"/>
              </w:rPr>
            </w:pPr>
            <w:r w:rsidRPr="00652200">
              <w:rPr>
                <w:rFonts w:cs="Times New Roman"/>
              </w:rPr>
              <w:t>ESPAÑOL</w:t>
            </w:r>
          </w:p>
          <w:p w14:paraId="52451B2B" w14:textId="4A912494" w:rsidR="00C15867" w:rsidRPr="00652200" w:rsidRDefault="005037B8" w:rsidP="009C59F7">
            <w:pPr>
              <w:rPr>
                <w:rFonts w:cs="Times New Roman"/>
              </w:rPr>
            </w:pPr>
            <w:r w:rsidRPr="00652200">
              <w:rPr>
                <w:rFonts w:cs="Times New Roman"/>
              </w:rPr>
              <w:t>ORIGINAL:</w:t>
            </w:r>
            <w:r w:rsidR="00E23446" w:rsidRPr="00652200">
              <w:rPr>
                <w:rFonts w:cs="Times New Roman"/>
              </w:rPr>
              <w:t xml:space="preserve"> </w:t>
            </w:r>
            <w:r w:rsidRPr="00652200">
              <w:rPr>
                <w:rFonts w:cs="Times New Roman"/>
              </w:rPr>
              <w:t>INGLÉS</w:t>
            </w:r>
          </w:p>
        </w:tc>
      </w:tr>
    </w:tbl>
    <w:p w14:paraId="161E3E4C" w14:textId="2E39D4A8" w:rsidR="00EE14A5" w:rsidRPr="00652200" w:rsidRDefault="005037B8" w:rsidP="00FE4919">
      <w:pPr>
        <w:jc w:val="left"/>
        <w:rPr>
          <w:rFonts w:cs="Times New Roman"/>
        </w:rPr>
      </w:pPr>
      <w:r w:rsidRPr="00652200">
        <w:rPr>
          <w:rFonts w:cs="Times New Roman"/>
        </w:rPr>
        <w:t>COMITÉ</w:t>
      </w:r>
      <w:r w:rsidR="00E23446" w:rsidRPr="00652200">
        <w:rPr>
          <w:rFonts w:cs="Times New Roman"/>
        </w:rPr>
        <w:t xml:space="preserve"> </w:t>
      </w:r>
      <w:r w:rsidRPr="00652200">
        <w:rPr>
          <w:rFonts w:cs="Times New Roman"/>
        </w:rPr>
        <w:t>EJECUTIVO</w:t>
      </w:r>
      <w:r w:rsidR="00E23446" w:rsidRPr="00652200">
        <w:rPr>
          <w:rFonts w:cs="Times New Roman"/>
        </w:rPr>
        <w:t xml:space="preserve"> </w:t>
      </w:r>
      <w:r w:rsidRPr="00652200">
        <w:rPr>
          <w:rFonts w:cs="Times New Roman"/>
        </w:rPr>
        <w:t>DEL</w:t>
      </w:r>
      <w:r w:rsidR="00E23446" w:rsidRPr="00652200">
        <w:rPr>
          <w:rFonts w:cs="Times New Roman"/>
        </w:rPr>
        <w:t xml:space="preserve"> </w:t>
      </w:r>
      <w:r w:rsidRPr="00652200">
        <w:rPr>
          <w:rFonts w:cs="Times New Roman"/>
        </w:rPr>
        <w:t>FONDO</w:t>
      </w:r>
      <w:r w:rsidR="00E23446" w:rsidRPr="00652200">
        <w:rPr>
          <w:rFonts w:cs="Times New Roman"/>
        </w:rPr>
        <w:t xml:space="preserve"> </w:t>
      </w:r>
      <w:r w:rsidRPr="00652200">
        <w:rPr>
          <w:rFonts w:cs="Times New Roman"/>
        </w:rPr>
        <w:t>MULTILATERAL</w:t>
      </w:r>
      <w:r w:rsidRPr="00652200">
        <w:rPr>
          <w:rFonts w:cs="Times New Roman"/>
        </w:rPr>
        <w:br/>
      </w:r>
      <w:r w:rsidR="00E23446" w:rsidRPr="00652200">
        <w:rPr>
          <w:rFonts w:cs="Times New Roman"/>
        </w:rPr>
        <w:t xml:space="preserve"> </w:t>
      </w:r>
      <w:r w:rsidRPr="00652200">
        <w:rPr>
          <w:rFonts w:cs="Times New Roman"/>
        </w:rPr>
        <w:t>PARA</w:t>
      </w:r>
      <w:r w:rsidR="00E23446" w:rsidRPr="00652200">
        <w:rPr>
          <w:rFonts w:cs="Times New Roman"/>
        </w:rPr>
        <w:t xml:space="preserve"> </w:t>
      </w:r>
      <w:r w:rsidRPr="00652200">
        <w:rPr>
          <w:rFonts w:cs="Times New Roman"/>
        </w:rPr>
        <w:t>LA</w:t>
      </w:r>
      <w:r w:rsidR="00E23446" w:rsidRPr="00652200">
        <w:rPr>
          <w:rFonts w:cs="Times New Roman"/>
        </w:rPr>
        <w:t xml:space="preserve"> </w:t>
      </w:r>
      <w:r w:rsidRPr="00652200">
        <w:rPr>
          <w:rFonts w:cs="Times New Roman"/>
        </w:rPr>
        <w:t>APLICACIÓN</w:t>
      </w:r>
      <w:r w:rsidR="00E23446" w:rsidRPr="00652200">
        <w:rPr>
          <w:rFonts w:cs="Times New Roman"/>
        </w:rPr>
        <w:t xml:space="preserve"> </w:t>
      </w:r>
      <w:r w:rsidRPr="00652200">
        <w:rPr>
          <w:rFonts w:cs="Times New Roman"/>
        </w:rPr>
        <w:t>DEL</w:t>
      </w:r>
      <w:r w:rsidRPr="00652200">
        <w:rPr>
          <w:rFonts w:cs="Times New Roman"/>
        </w:rPr>
        <w:br/>
      </w:r>
      <w:r w:rsidR="00E23446" w:rsidRPr="00652200">
        <w:rPr>
          <w:rFonts w:cs="Times New Roman"/>
        </w:rPr>
        <w:t xml:space="preserve"> </w:t>
      </w:r>
      <w:r w:rsidRPr="00652200">
        <w:rPr>
          <w:rFonts w:cs="Times New Roman"/>
        </w:rPr>
        <w:t>PROTOCOLO</w:t>
      </w:r>
      <w:r w:rsidR="00E23446" w:rsidRPr="00652200">
        <w:rPr>
          <w:rFonts w:cs="Times New Roman"/>
        </w:rPr>
        <w:t xml:space="preserve"> </w:t>
      </w:r>
      <w:r w:rsidRPr="00652200">
        <w:rPr>
          <w:rFonts w:cs="Times New Roman"/>
        </w:rPr>
        <w:t>DE</w:t>
      </w:r>
      <w:r w:rsidR="00E23446" w:rsidRPr="00652200">
        <w:rPr>
          <w:rFonts w:cs="Times New Roman"/>
        </w:rPr>
        <w:t xml:space="preserve"> </w:t>
      </w:r>
      <w:r w:rsidRPr="00652200">
        <w:rPr>
          <w:rFonts w:cs="Times New Roman"/>
        </w:rPr>
        <w:t>MONTREAL</w:t>
      </w:r>
      <w:r w:rsidR="00C15867" w:rsidRPr="00652200">
        <w:rPr>
          <w:rFonts w:cs="Times New Roman"/>
        </w:rPr>
        <w:br/>
      </w:r>
      <w:r w:rsidR="008557CF" w:rsidRPr="00652200">
        <w:rPr>
          <w:rFonts w:cs="Times New Roman"/>
        </w:rPr>
        <w:t>Nonagésima segunda reunión</w:t>
      </w:r>
    </w:p>
    <w:p w14:paraId="7CAA88D3" w14:textId="4DD29536" w:rsidR="00CA59FB" w:rsidRPr="00652200" w:rsidRDefault="00EE14A5" w:rsidP="00EE14A5">
      <w:pPr>
        <w:rPr>
          <w:rFonts w:cs="Times New Roman"/>
        </w:rPr>
      </w:pPr>
      <w:r w:rsidRPr="00652200">
        <w:rPr>
          <w:rFonts w:cs="Times New Roman"/>
        </w:rPr>
        <w:t>Montreal,</w:t>
      </w:r>
      <w:r w:rsidR="00E23446" w:rsidRPr="00652200">
        <w:rPr>
          <w:rFonts w:cs="Times New Roman"/>
        </w:rPr>
        <w:t xml:space="preserve"> </w:t>
      </w:r>
      <w:r w:rsidRPr="00652200">
        <w:rPr>
          <w:rFonts w:cs="Times New Roman"/>
        </w:rPr>
        <w:t>29</w:t>
      </w:r>
      <w:r w:rsidR="00E23446" w:rsidRPr="00652200">
        <w:rPr>
          <w:rFonts w:cs="Times New Roman"/>
        </w:rPr>
        <w:t xml:space="preserve"> </w:t>
      </w:r>
      <w:r w:rsidR="005037B8" w:rsidRPr="00652200">
        <w:rPr>
          <w:rFonts w:cs="Times New Roman"/>
        </w:rPr>
        <w:t>de</w:t>
      </w:r>
      <w:r w:rsidR="00E23446" w:rsidRPr="00652200">
        <w:rPr>
          <w:rFonts w:cs="Times New Roman"/>
        </w:rPr>
        <w:t xml:space="preserve"> </w:t>
      </w:r>
      <w:r w:rsidR="008557CF" w:rsidRPr="00652200">
        <w:rPr>
          <w:rFonts w:cs="Times New Roman"/>
        </w:rPr>
        <w:t>mayo-2 de junio</w:t>
      </w:r>
      <w:r w:rsidR="00E23446" w:rsidRPr="00652200">
        <w:rPr>
          <w:rFonts w:cs="Times New Roman"/>
        </w:rPr>
        <w:t xml:space="preserve"> </w:t>
      </w:r>
      <w:r w:rsidR="005037B8" w:rsidRPr="00652200">
        <w:rPr>
          <w:rFonts w:cs="Times New Roman"/>
        </w:rPr>
        <w:t>de</w:t>
      </w:r>
      <w:r w:rsidR="00E23446" w:rsidRPr="00652200">
        <w:rPr>
          <w:rFonts w:cs="Times New Roman"/>
        </w:rPr>
        <w:t xml:space="preserve"> </w:t>
      </w:r>
      <w:r w:rsidRPr="00652200">
        <w:rPr>
          <w:rFonts w:cs="Times New Roman"/>
        </w:rPr>
        <w:t>2023</w:t>
      </w:r>
    </w:p>
    <w:p w14:paraId="074FB272" w14:textId="3E9EB05D" w:rsidR="00556755" w:rsidRPr="00652200" w:rsidRDefault="00B10B6B" w:rsidP="00556755">
      <w:pPr>
        <w:rPr>
          <w:rFonts w:cs="Times New Roman"/>
        </w:rPr>
      </w:pPr>
      <w:r>
        <w:rPr>
          <w:rFonts w:cs="Times New Roman"/>
        </w:rPr>
        <w:t xml:space="preserve">Cuestión </w:t>
      </w:r>
      <w:r w:rsidR="00556755" w:rsidRPr="00652200">
        <w:rPr>
          <w:rFonts w:cs="Times New Roman"/>
        </w:rPr>
        <w:t>3</w:t>
      </w:r>
      <w:r w:rsidR="00E23446" w:rsidRPr="00652200">
        <w:rPr>
          <w:rFonts w:cs="Times New Roman"/>
        </w:rPr>
        <w:t xml:space="preserve"> </w:t>
      </w:r>
      <w:r w:rsidR="00563F19" w:rsidRPr="00652200">
        <w:rPr>
          <w:rFonts w:cs="Times New Roman"/>
        </w:rPr>
        <w:t>del</w:t>
      </w:r>
      <w:r w:rsidR="008557CF" w:rsidRPr="00652200">
        <w:rPr>
          <w:rFonts w:cs="Times New Roman"/>
        </w:rPr>
        <w:t xml:space="preserve"> </w:t>
      </w:r>
      <w:r w:rsidR="004E36A0" w:rsidRPr="00652200">
        <w:rPr>
          <w:rFonts w:cs="Times New Roman"/>
        </w:rPr>
        <w:t>orden</w:t>
      </w:r>
      <w:r w:rsidR="00E23446" w:rsidRPr="00652200">
        <w:rPr>
          <w:rFonts w:cs="Times New Roman"/>
        </w:rPr>
        <w:t xml:space="preserve"> </w:t>
      </w:r>
      <w:r w:rsidR="004E36A0" w:rsidRPr="00652200">
        <w:rPr>
          <w:rFonts w:cs="Times New Roman"/>
        </w:rPr>
        <w:t>del</w:t>
      </w:r>
      <w:r w:rsidR="00E23446" w:rsidRPr="00652200">
        <w:rPr>
          <w:rFonts w:cs="Times New Roman"/>
        </w:rPr>
        <w:t xml:space="preserve"> </w:t>
      </w:r>
      <w:r w:rsidR="004E36A0" w:rsidRPr="00652200">
        <w:rPr>
          <w:rFonts w:cs="Times New Roman"/>
        </w:rPr>
        <w:t>día</w:t>
      </w:r>
      <w:r w:rsidR="00E23446" w:rsidRPr="00652200">
        <w:rPr>
          <w:rFonts w:cs="Times New Roman"/>
        </w:rPr>
        <w:t xml:space="preserve"> </w:t>
      </w:r>
      <w:r w:rsidR="004E36A0" w:rsidRPr="00652200">
        <w:rPr>
          <w:rFonts w:cs="Times New Roman"/>
        </w:rPr>
        <w:t>provisional</w:t>
      </w:r>
      <w:r w:rsidR="00556755" w:rsidRPr="00652200">
        <w:rPr>
          <w:rStyle w:val="FootnoteReference"/>
          <w:rFonts w:cs="Times New Roman"/>
        </w:rPr>
        <w:footnoteReference w:id="2"/>
      </w:r>
    </w:p>
    <w:p w14:paraId="11484217" w14:textId="77777777" w:rsidR="00556755" w:rsidRDefault="00556755" w:rsidP="00CA59FB">
      <w:pPr>
        <w:rPr>
          <w:rFonts w:cs="Times New Roman"/>
        </w:rPr>
      </w:pPr>
    </w:p>
    <w:p w14:paraId="6393568C" w14:textId="77777777" w:rsidR="003D7C93" w:rsidRPr="00652200" w:rsidRDefault="003D7C93" w:rsidP="00CA59FB">
      <w:pPr>
        <w:rPr>
          <w:rFonts w:cs="Times New Roman"/>
        </w:rPr>
      </w:pPr>
    </w:p>
    <w:p w14:paraId="35501385" w14:textId="5E866274" w:rsidR="00C15867" w:rsidRPr="00652200" w:rsidRDefault="00C15867" w:rsidP="00CA59FB">
      <w:pPr>
        <w:rPr>
          <w:rFonts w:cs="Times New Roman"/>
        </w:rPr>
      </w:pPr>
    </w:p>
    <w:p w14:paraId="4C840A48" w14:textId="701CD672" w:rsidR="003211F5" w:rsidRDefault="00843DEA" w:rsidP="003211F5">
      <w:pPr>
        <w:pStyle w:val="Title1"/>
        <w:rPr>
          <w:sz w:val="24"/>
          <w:szCs w:val="24"/>
          <w:lang w:val="es-ES_tradnl"/>
        </w:rPr>
      </w:pPr>
      <w:r w:rsidRPr="00652200">
        <w:rPr>
          <w:sz w:val="24"/>
          <w:szCs w:val="24"/>
          <w:lang w:val="es-ES_tradnl"/>
        </w:rPr>
        <w:t>Actividades</w:t>
      </w:r>
      <w:r w:rsidR="00E23446" w:rsidRPr="00652200">
        <w:rPr>
          <w:sz w:val="24"/>
          <w:szCs w:val="24"/>
          <w:lang w:val="es-ES_tradnl"/>
        </w:rPr>
        <w:t xml:space="preserve"> </w:t>
      </w:r>
      <w:r w:rsidRPr="00652200">
        <w:rPr>
          <w:sz w:val="24"/>
          <w:szCs w:val="24"/>
          <w:lang w:val="es-ES_tradnl"/>
        </w:rPr>
        <w:t>de</w:t>
      </w:r>
      <w:r w:rsidR="00E23446" w:rsidRPr="00652200">
        <w:rPr>
          <w:sz w:val="24"/>
          <w:szCs w:val="24"/>
          <w:lang w:val="es-ES_tradnl"/>
        </w:rPr>
        <w:t xml:space="preserve"> </w:t>
      </w:r>
      <w:r w:rsidRPr="00652200">
        <w:rPr>
          <w:sz w:val="24"/>
          <w:szCs w:val="24"/>
          <w:lang w:val="es-ES_tradnl"/>
        </w:rPr>
        <w:t>la</w:t>
      </w:r>
      <w:r w:rsidR="00E23446" w:rsidRPr="00652200">
        <w:rPr>
          <w:sz w:val="24"/>
          <w:szCs w:val="24"/>
          <w:lang w:val="es-ES_tradnl"/>
        </w:rPr>
        <w:t xml:space="preserve"> </w:t>
      </w:r>
      <w:r w:rsidRPr="00652200">
        <w:rPr>
          <w:sz w:val="24"/>
          <w:szCs w:val="24"/>
          <w:lang w:val="es-ES_tradnl"/>
        </w:rPr>
        <w:t>Secretaría</w:t>
      </w:r>
    </w:p>
    <w:p w14:paraId="759E0923" w14:textId="77777777" w:rsidR="003D7C93" w:rsidRPr="00652200" w:rsidRDefault="003D7C93" w:rsidP="003211F5">
      <w:pPr>
        <w:pStyle w:val="Title1"/>
        <w:rPr>
          <w:sz w:val="24"/>
          <w:szCs w:val="24"/>
          <w:lang w:val="es-ES_tradnl"/>
        </w:rPr>
      </w:pPr>
    </w:p>
    <w:p w14:paraId="008B3896" w14:textId="77777777" w:rsidR="003211F5" w:rsidRPr="00652200" w:rsidRDefault="003211F5" w:rsidP="004D577F"/>
    <w:p w14:paraId="78069074" w14:textId="6AE74053" w:rsidR="003211F5" w:rsidRPr="00652200" w:rsidRDefault="00344A47" w:rsidP="00CB6C46">
      <w:pPr>
        <w:pStyle w:val="Heading1"/>
        <w:numPr>
          <w:ilvl w:val="0"/>
          <w:numId w:val="0"/>
        </w:numPr>
        <w:rPr>
          <w:b/>
          <w:color w:val="000000" w:themeColor="text1"/>
          <w:sz w:val="24"/>
          <w:szCs w:val="24"/>
        </w:rPr>
      </w:pPr>
      <w:r w:rsidRPr="00652200">
        <w:rPr>
          <w:b/>
          <w:color w:val="000000" w:themeColor="text1"/>
          <w:sz w:val="24"/>
          <w:szCs w:val="24"/>
        </w:rPr>
        <w:t>Introducción</w:t>
      </w:r>
    </w:p>
    <w:p w14:paraId="2EE0BAAA" w14:textId="4AD243C0" w:rsidR="003211F5" w:rsidRPr="00652200" w:rsidRDefault="001A163B" w:rsidP="002D4DF3">
      <w:pPr>
        <w:pStyle w:val="Heading1"/>
      </w:pPr>
      <w:r w:rsidRPr="00652200">
        <w:t>El presente</w:t>
      </w:r>
      <w:r w:rsidR="00E23446" w:rsidRPr="00652200">
        <w:t xml:space="preserve"> </w:t>
      </w:r>
      <w:r w:rsidR="00800BF7" w:rsidRPr="00652200">
        <w:t>documento</w:t>
      </w:r>
      <w:r w:rsidR="00E23446" w:rsidRPr="00652200">
        <w:t xml:space="preserve"> </w:t>
      </w:r>
      <w:r w:rsidR="00800BF7" w:rsidRPr="00652200">
        <w:t>presenta</w:t>
      </w:r>
      <w:r w:rsidR="00E23446" w:rsidRPr="00652200">
        <w:t xml:space="preserve"> </w:t>
      </w:r>
      <w:r w:rsidR="00800BF7" w:rsidRPr="00652200">
        <w:t>las</w:t>
      </w:r>
      <w:r w:rsidR="00E23446" w:rsidRPr="00652200">
        <w:t xml:space="preserve"> </w:t>
      </w:r>
      <w:r w:rsidR="00800BF7" w:rsidRPr="00652200">
        <w:t>actividades</w:t>
      </w:r>
      <w:r w:rsidR="00E23446" w:rsidRPr="00652200">
        <w:t xml:space="preserve"> </w:t>
      </w:r>
      <w:r w:rsidR="00800BF7" w:rsidRPr="00652200">
        <w:t>realizadas</w:t>
      </w:r>
      <w:r w:rsidR="00E23446" w:rsidRPr="00652200">
        <w:t xml:space="preserve"> </w:t>
      </w:r>
      <w:r w:rsidR="00800BF7" w:rsidRPr="00652200">
        <w:t>por</w:t>
      </w:r>
      <w:r w:rsidR="00E23446" w:rsidRPr="00652200">
        <w:t xml:space="preserve"> </w:t>
      </w:r>
      <w:r w:rsidR="00800BF7" w:rsidRPr="00652200">
        <w:t>la</w:t>
      </w:r>
      <w:r w:rsidR="00E23446" w:rsidRPr="00652200">
        <w:t xml:space="preserve"> </w:t>
      </w:r>
      <w:r w:rsidR="00800BF7" w:rsidRPr="00652200">
        <w:t>Secretaría</w:t>
      </w:r>
      <w:r w:rsidR="00E23446" w:rsidRPr="00652200">
        <w:t xml:space="preserve"> </w:t>
      </w:r>
      <w:r w:rsidR="00310011" w:rsidRPr="00652200">
        <w:t xml:space="preserve">tras </w:t>
      </w:r>
      <w:r w:rsidR="00800BF7" w:rsidRPr="00652200">
        <w:t>la</w:t>
      </w:r>
      <w:r w:rsidR="00E23446" w:rsidRPr="00652200">
        <w:t xml:space="preserve"> </w:t>
      </w:r>
      <w:r w:rsidR="005037B8" w:rsidRPr="00652200">
        <w:t>conclusión</w:t>
      </w:r>
      <w:r w:rsidR="00E23446" w:rsidRPr="00652200">
        <w:t xml:space="preserve"> </w:t>
      </w:r>
      <w:r w:rsidR="007466F6" w:rsidRPr="00652200">
        <w:t>de la 9</w:t>
      </w:r>
      <w:r w:rsidR="00563F19" w:rsidRPr="00652200">
        <w:t>1</w:t>
      </w:r>
      <w:r w:rsidR="00344A47" w:rsidRPr="00652200">
        <w:t>ª reunión</w:t>
      </w:r>
      <w:r w:rsidR="00E23446" w:rsidRPr="00652200">
        <w:t xml:space="preserve"> </w:t>
      </w:r>
      <w:r w:rsidR="00DE4535" w:rsidRPr="00652200">
        <w:t>del</w:t>
      </w:r>
      <w:r w:rsidR="00E23446" w:rsidRPr="00652200">
        <w:t xml:space="preserve"> </w:t>
      </w:r>
      <w:r w:rsidR="00016086" w:rsidRPr="00652200">
        <w:t>Comité Ejecutivo. I</w:t>
      </w:r>
      <w:r w:rsidR="000060D0" w:rsidRPr="00652200">
        <w:t>ncluye</w:t>
      </w:r>
      <w:r w:rsidR="00E23446" w:rsidRPr="00652200">
        <w:t xml:space="preserve"> </w:t>
      </w:r>
      <w:r w:rsidR="005037B8" w:rsidRPr="00652200">
        <w:t>actividades</w:t>
      </w:r>
      <w:r w:rsidR="00E23446" w:rsidRPr="00652200">
        <w:t xml:space="preserve"> </w:t>
      </w:r>
      <w:r w:rsidR="00A64A04" w:rsidRPr="00652200">
        <w:t xml:space="preserve">que tuvieron lugar </w:t>
      </w:r>
      <w:r w:rsidR="00E129CD" w:rsidRPr="00652200">
        <w:t>entre</w:t>
      </w:r>
      <w:r w:rsidR="00E23446" w:rsidRPr="00652200">
        <w:t xml:space="preserve"> </w:t>
      </w:r>
      <w:r w:rsidR="00A10038" w:rsidRPr="00652200">
        <w:t xml:space="preserve">la </w:t>
      </w:r>
      <w:r w:rsidR="009E2046" w:rsidRPr="00652200">
        <w:t xml:space="preserve">publicación del documento </w:t>
      </w:r>
      <w:r w:rsidR="002B35C1" w:rsidRPr="00652200">
        <w:t xml:space="preserve">sobre </w:t>
      </w:r>
      <w:r w:rsidR="00800BF7" w:rsidRPr="00652200">
        <w:t>Actividades</w:t>
      </w:r>
      <w:r w:rsidR="00E23446" w:rsidRPr="00652200">
        <w:t xml:space="preserve"> </w:t>
      </w:r>
      <w:r w:rsidR="00800BF7" w:rsidRPr="00652200">
        <w:t>de</w:t>
      </w:r>
      <w:r w:rsidR="00E23446" w:rsidRPr="00652200">
        <w:t xml:space="preserve"> </w:t>
      </w:r>
      <w:r w:rsidR="00800BF7" w:rsidRPr="00652200">
        <w:t>la</w:t>
      </w:r>
      <w:r w:rsidR="00E23446" w:rsidRPr="00652200">
        <w:t xml:space="preserve"> </w:t>
      </w:r>
      <w:r w:rsidR="00800BF7" w:rsidRPr="00652200">
        <w:t>Secretaría</w:t>
      </w:r>
      <w:r w:rsidR="00E23446" w:rsidRPr="00652200">
        <w:t xml:space="preserve"> </w:t>
      </w:r>
      <w:r w:rsidR="002B35C1" w:rsidRPr="00652200">
        <w:t xml:space="preserve">para la </w:t>
      </w:r>
      <w:r w:rsidR="00531B1A" w:rsidRPr="00652200">
        <w:t>9</w:t>
      </w:r>
      <w:r w:rsidR="00563F19" w:rsidRPr="00652200">
        <w:t>1</w:t>
      </w:r>
      <w:r w:rsidR="00344A47" w:rsidRPr="00652200">
        <w:t>ª reunión</w:t>
      </w:r>
      <w:r w:rsidR="00531B1A" w:rsidRPr="00652200">
        <w:rPr>
          <w:rStyle w:val="FootnoteReference"/>
        </w:rPr>
        <w:footnoteReference w:id="3"/>
      </w:r>
      <w:r w:rsidR="00E23446" w:rsidRPr="00652200">
        <w:t xml:space="preserve"> </w:t>
      </w:r>
      <w:r w:rsidR="005037B8" w:rsidRPr="00652200">
        <w:t>y</w:t>
      </w:r>
      <w:r w:rsidR="00E23446" w:rsidRPr="00652200">
        <w:t xml:space="preserve"> </w:t>
      </w:r>
      <w:r w:rsidR="002B35C1" w:rsidRPr="00652200">
        <w:t xml:space="preserve">el inicio de la </w:t>
      </w:r>
      <w:r w:rsidR="00C66A65" w:rsidRPr="00652200">
        <w:t>9</w:t>
      </w:r>
      <w:r w:rsidR="00563F19" w:rsidRPr="00652200">
        <w:t>2</w:t>
      </w:r>
      <w:r w:rsidR="00344A47" w:rsidRPr="00652200">
        <w:t>ª</w:t>
      </w:r>
      <w:r w:rsidR="003211F5" w:rsidRPr="00652200">
        <w:t>.</w:t>
      </w:r>
    </w:p>
    <w:p w14:paraId="7E65C8D2" w14:textId="41E1D953" w:rsidR="003211F5" w:rsidRPr="00652200" w:rsidRDefault="009B7528" w:rsidP="00D736D4">
      <w:pPr>
        <w:pStyle w:val="Heading1"/>
        <w:numPr>
          <w:ilvl w:val="0"/>
          <w:numId w:val="10"/>
        </w:numPr>
        <w:ind w:left="709" w:hanging="578"/>
        <w:rPr>
          <w:b/>
          <w:color w:val="000000" w:themeColor="text1"/>
          <w:sz w:val="24"/>
          <w:szCs w:val="24"/>
        </w:rPr>
      </w:pPr>
      <w:r>
        <w:rPr>
          <w:b/>
          <w:color w:val="000000" w:themeColor="text1"/>
          <w:sz w:val="24"/>
          <w:szCs w:val="24"/>
        </w:rPr>
        <w:t>R</w:t>
      </w:r>
      <w:r w:rsidR="00E129CD" w:rsidRPr="00652200">
        <w:rPr>
          <w:b/>
          <w:color w:val="000000" w:themeColor="text1"/>
          <w:sz w:val="24"/>
          <w:szCs w:val="24"/>
        </w:rPr>
        <w:t>euniones</w:t>
      </w:r>
    </w:p>
    <w:p w14:paraId="0E9E1C6D" w14:textId="0E778DE4" w:rsidR="004F3BEC" w:rsidRPr="00652200" w:rsidRDefault="000016F2" w:rsidP="00C542AA">
      <w:pPr>
        <w:pStyle w:val="ListParagraph"/>
        <w:ind w:hanging="720"/>
        <w:rPr>
          <w:b/>
          <w:bCs/>
        </w:rPr>
      </w:pPr>
      <w:r w:rsidRPr="00652200">
        <w:rPr>
          <w:b/>
          <w:bCs/>
        </w:rPr>
        <w:t>I.1</w:t>
      </w:r>
      <w:r w:rsidRPr="00652200">
        <w:rPr>
          <w:b/>
          <w:bCs/>
        </w:rPr>
        <w:tab/>
      </w:r>
      <w:r w:rsidR="004F3BEC" w:rsidRPr="00652200">
        <w:rPr>
          <w:b/>
          <w:bCs/>
        </w:rPr>
        <w:t>9</w:t>
      </w:r>
      <w:r w:rsidR="00563F19" w:rsidRPr="00652200">
        <w:rPr>
          <w:b/>
          <w:bCs/>
        </w:rPr>
        <w:t>1</w:t>
      </w:r>
      <w:r w:rsidR="00344A47" w:rsidRPr="00652200">
        <w:rPr>
          <w:b/>
          <w:bCs/>
        </w:rPr>
        <w:t>ª reunión</w:t>
      </w:r>
    </w:p>
    <w:p w14:paraId="2FCDD7D0" w14:textId="77777777" w:rsidR="004F3BEC" w:rsidRPr="00652200" w:rsidRDefault="004F3BEC" w:rsidP="004F3BEC">
      <w:pPr>
        <w:pStyle w:val="ListParagraph"/>
        <w:ind w:left="491"/>
      </w:pPr>
    </w:p>
    <w:p w14:paraId="2EE48C17" w14:textId="78AB0D79" w:rsidR="00A56767" w:rsidRDefault="006E1771" w:rsidP="006E1771">
      <w:pPr>
        <w:pStyle w:val="Heading1"/>
      </w:pPr>
      <w:r w:rsidRPr="00652200">
        <w:t>El informe de la 91ª reunión</w:t>
      </w:r>
      <w:r w:rsidR="00E43B40" w:rsidRPr="00652200">
        <w:rPr>
          <w:rStyle w:val="FootnoteReference"/>
        </w:rPr>
        <w:footnoteReference w:id="4"/>
      </w:r>
      <w:r w:rsidRPr="00652200">
        <w:t xml:space="preserve"> se </w:t>
      </w:r>
      <w:r w:rsidR="004605E0" w:rsidRPr="00652200">
        <w:t xml:space="preserve">hizo llegar </w:t>
      </w:r>
      <w:r w:rsidR="00195C5E" w:rsidRPr="00652200">
        <w:t>a</w:t>
      </w:r>
      <w:r w:rsidR="000634EC" w:rsidRPr="00652200">
        <w:t xml:space="preserve"> la totalidad </w:t>
      </w:r>
      <w:r w:rsidRPr="00652200">
        <w:t xml:space="preserve">del Comité Ejecutivo, a los organismos de ejecución y a la Secretaría del Ozono, y se publicó </w:t>
      </w:r>
      <w:r w:rsidR="00CD0790">
        <w:t>además</w:t>
      </w:r>
      <w:r w:rsidR="001C1A5C" w:rsidRPr="00652200">
        <w:t xml:space="preserve"> </w:t>
      </w:r>
      <w:r w:rsidRPr="00652200">
        <w:t xml:space="preserve">en el sitio web del Fondo Multilateral. Los resultados de la reunión </w:t>
      </w:r>
      <w:r w:rsidR="009E7C8D" w:rsidRPr="00652200">
        <w:t>en cuanto a</w:t>
      </w:r>
      <w:r w:rsidR="00F3557F" w:rsidRPr="00652200">
        <w:t xml:space="preserve"> aprobación</w:t>
      </w:r>
      <w:r w:rsidRPr="00652200">
        <w:t xml:space="preserve"> de proyectos y retrasos en la presentación de tramos </w:t>
      </w:r>
      <w:r w:rsidR="003A3A8F" w:rsidRPr="00652200">
        <w:t>de</w:t>
      </w:r>
      <w:r w:rsidRPr="00652200">
        <w:t xml:space="preserve"> plan</w:t>
      </w:r>
      <w:r w:rsidR="003A3A8F" w:rsidRPr="00652200">
        <w:t>es</w:t>
      </w:r>
      <w:r w:rsidRPr="00652200">
        <w:t xml:space="preserve"> de gestión </w:t>
      </w:r>
      <w:r w:rsidR="003A3A8F" w:rsidRPr="00652200">
        <w:t xml:space="preserve">para la </w:t>
      </w:r>
      <w:r w:rsidRPr="00652200">
        <w:t>eliminación de HCFC (</w:t>
      </w:r>
      <w:r w:rsidR="00ED5EB7" w:rsidRPr="00652200">
        <w:t>PGEH</w:t>
      </w:r>
      <w:r w:rsidRPr="00652200">
        <w:t>) se co</w:t>
      </w:r>
      <w:r w:rsidR="00CC6009" w:rsidRPr="00652200">
        <w:t>municaron a 91 y 11 países del a</w:t>
      </w:r>
      <w:r w:rsidR="00C658C9" w:rsidRPr="00652200">
        <w:t xml:space="preserve">rtículo 5, respectivamente, así como </w:t>
      </w:r>
      <w:r w:rsidRPr="00652200">
        <w:t xml:space="preserve">a los </w:t>
      </w:r>
      <w:r w:rsidR="00E15EDD" w:rsidRPr="00652200">
        <w:t xml:space="preserve">correspondientes </w:t>
      </w:r>
      <w:r w:rsidRPr="00652200">
        <w:t xml:space="preserve">organismos bilaterales y de ejecución. </w:t>
      </w:r>
      <w:r w:rsidR="00863639" w:rsidRPr="00652200">
        <w:t>Se elaboró</w:t>
      </w:r>
      <w:r w:rsidRPr="00652200">
        <w:t xml:space="preserve"> </w:t>
      </w:r>
      <w:r w:rsidR="008F61F9" w:rsidRPr="00652200">
        <w:t xml:space="preserve">y publicó en el sitio web del Fondo </w:t>
      </w:r>
      <w:r w:rsidRPr="00652200">
        <w:t>un resumen de la 91ª reunión y de las decisiones adoptadas.</w:t>
      </w:r>
      <w:bookmarkStart w:id="0" w:name="_Hlk134463720"/>
    </w:p>
    <w:p w14:paraId="14F2B962" w14:textId="77777777" w:rsidR="00DF1818" w:rsidRDefault="00DF1818" w:rsidP="00DF1818"/>
    <w:p w14:paraId="673EB277" w14:textId="77777777" w:rsidR="00DF1818" w:rsidRDefault="00DF1818" w:rsidP="00DF1818"/>
    <w:p w14:paraId="2CC702B6" w14:textId="77777777" w:rsidR="00DF1818" w:rsidRDefault="00DF1818" w:rsidP="00DF1818"/>
    <w:p w14:paraId="7C0E8C3B" w14:textId="77777777" w:rsidR="00DF1818" w:rsidRDefault="00DF1818" w:rsidP="00DF1818"/>
    <w:p w14:paraId="05EAE7A5" w14:textId="77777777" w:rsidR="00DF1818" w:rsidRDefault="00DF1818" w:rsidP="00DF1818"/>
    <w:p w14:paraId="7098D5A5" w14:textId="1443062B" w:rsidR="00DF1818" w:rsidRDefault="00DF1818" w:rsidP="00DF1818">
      <w:r>
        <w:t xml:space="preserve">* Este documento se emite de nuevo para razones técnicas el </w:t>
      </w:r>
      <w:r>
        <w:t>2</w:t>
      </w:r>
      <w:r w:rsidR="007672EA">
        <w:t xml:space="preserve">2 </w:t>
      </w:r>
      <w:r>
        <w:t xml:space="preserve">de </w:t>
      </w:r>
      <w:r w:rsidR="007672EA">
        <w:t>mayo</w:t>
      </w:r>
      <w:r>
        <w:t xml:space="preserve"> de 2023</w:t>
      </w:r>
      <w:r w:rsidR="007672EA">
        <w:t>.</w:t>
      </w:r>
    </w:p>
    <w:p w14:paraId="372508E6" w14:textId="77777777" w:rsidR="00DF1818" w:rsidRPr="00652200" w:rsidRDefault="00DF1818" w:rsidP="00DF1818"/>
    <w:p w14:paraId="5FA4C2A3" w14:textId="6FB35D6D" w:rsidR="004F3BEC" w:rsidRPr="00652200" w:rsidRDefault="000016F2" w:rsidP="00DF1818">
      <w:pPr>
        <w:pStyle w:val="ListParagraph"/>
        <w:keepNext/>
        <w:keepLines/>
        <w:ind w:hanging="720"/>
        <w:rPr>
          <w:b/>
          <w:bCs/>
        </w:rPr>
      </w:pPr>
      <w:r w:rsidRPr="00652200">
        <w:rPr>
          <w:b/>
          <w:bCs/>
        </w:rPr>
        <w:lastRenderedPageBreak/>
        <w:t>I.2</w:t>
      </w:r>
      <w:r w:rsidRPr="00652200">
        <w:rPr>
          <w:b/>
          <w:bCs/>
        </w:rPr>
        <w:tab/>
      </w:r>
      <w:r w:rsidR="004F3BEC" w:rsidRPr="00652200">
        <w:rPr>
          <w:b/>
          <w:bCs/>
        </w:rPr>
        <w:t>9</w:t>
      </w:r>
      <w:bookmarkEnd w:id="0"/>
      <w:r w:rsidR="00563F19" w:rsidRPr="00652200">
        <w:rPr>
          <w:b/>
          <w:bCs/>
        </w:rPr>
        <w:t>2</w:t>
      </w:r>
      <w:r w:rsidR="00344A47" w:rsidRPr="00652200">
        <w:rPr>
          <w:b/>
          <w:bCs/>
        </w:rPr>
        <w:t>ª reunión</w:t>
      </w:r>
    </w:p>
    <w:p w14:paraId="32C26B9C" w14:textId="77777777" w:rsidR="004F3BEC" w:rsidRPr="00652200" w:rsidRDefault="004F3BEC" w:rsidP="00DF1818">
      <w:pPr>
        <w:pStyle w:val="ListParagraph"/>
        <w:keepNext/>
        <w:keepLines/>
        <w:ind w:left="1069"/>
      </w:pPr>
    </w:p>
    <w:p w14:paraId="5ABF5ED2" w14:textId="5B13B467" w:rsidR="00DE4535" w:rsidRPr="00652200" w:rsidRDefault="005F4D18" w:rsidP="00DF1818">
      <w:pPr>
        <w:pStyle w:val="Heading1"/>
        <w:keepNext/>
        <w:keepLines/>
      </w:pPr>
      <w:r w:rsidRPr="00652200">
        <w:t xml:space="preserve">La Secretaría </w:t>
      </w:r>
      <w:r w:rsidR="00615799" w:rsidRPr="00652200">
        <w:t xml:space="preserve">elaboró </w:t>
      </w:r>
      <w:r w:rsidRPr="00652200">
        <w:t xml:space="preserve">los documentos de la 92ª reunión y </w:t>
      </w:r>
      <w:r w:rsidR="00C65163">
        <w:t xml:space="preserve">actualizó </w:t>
      </w:r>
      <w:r w:rsidRPr="00652200">
        <w:t xml:space="preserve">las bases de datos, documentos de síntesis y </w:t>
      </w:r>
      <w:r w:rsidR="008D3C17" w:rsidRPr="00652200">
        <w:t xml:space="preserve">pautas </w:t>
      </w:r>
      <w:r w:rsidR="00DE2689">
        <w:t>operativas</w:t>
      </w:r>
      <w:r w:rsidR="00255C05">
        <w:t xml:space="preserve">, </w:t>
      </w:r>
      <w:r w:rsidR="009F00A2">
        <w:t xml:space="preserve">según </w:t>
      </w:r>
      <w:r w:rsidR="00495201" w:rsidRPr="00652200">
        <w:t>fue necesario</w:t>
      </w:r>
      <w:r w:rsidRPr="00652200">
        <w:t>. La</w:t>
      </w:r>
      <w:r w:rsidR="00FB05E8" w:rsidRPr="00652200">
        <w:t>s</w:t>
      </w:r>
      <w:r w:rsidRPr="00652200">
        <w:t xml:space="preserve"> guía</w:t>
      </w:r>
      <w:r w:rsidR="00FB05E8" w:rsidRPr="00652200">
        <w:t>s</w:t>
      </w:r>
      <w:r w:rsidRPr="00652200">
        <w:t xml:space="preserve"> para la presentación de nuevas etapas </w:t>
      </w:r>
      <w:r w:rsidR="005B5F4E">
        <w:t xml:space="preserve">y </w:t>
      </w:r>
      <w:r w:rsidR="005B5F4E" w:rsidRPr="005B5F4E">
        <w:t xml:space="preserve">tramos </w:t>
      </w:r>
      <w:r w:rsidRPr="00652200">
        <w:t xml:space="preserve">de </w:t>
      </w:r>
      <w:r w:rsidR="001E30AA" w:rsidRPr="00652200">
        <w:t xml:space="preserve">los </w:t>
      </w:r>
      <w:r w:rsidR="005B5F4E">
        <w:t xml:space="preserve">PGEH </w:t>
      </w:r>
      <w:r w:rsidRPr="00652200">
        <w:t>y de proyectos de fo</w:t>
      </w:r>
      <w:r w:rsidR="00B96994" w:rsidRPr="00652200">
        <w:t>rtalecimiento institucional</w:t>
      </w:r>
      <w:r w:rsidRPr="00652200">
        <w:t xml:space="preserve"> se actualizaron y publicaro</w:t>
      </w:r>
      <w:r w:rsidR="00A35C3C" w:rsidRPr="00652200">
        <w:t>n en el sitio web del Fondo. L</w:t>
      </w:r>
      <w:r w:rsidRPr="00652200">
        <w:t>a guía provisional para la presentación de la etapa I de los planes de aplicación</w:t>
      </w:r>
      <w:r w:rsidR="00D95E84" w:rsidRPr="00652200">
        <w:t xml:space="preserve"> de la Enmienda de Kigali</w:t>
      </w:r>
      <w:r w:rsidRPr="00652200">
        <w:t xml:space="preserve"> se publicará en el sitio web del</w:t>
      </w:r>
      <w:r w:rsidR="009E2D94" w:rsidRPr="00652200">
        <w:t xml:space="preserve"> Fondo antes de la 92ª reunión.</w:t>
      </w:r>
    </w:p>
    <w:p w14:paraId="3C3476AC" w14:textId="29DF7CFA" w:rsidR="00DE4535" w:rsidRPr="00652200" w:rsidRDefault="00252BCD" w:rsidP="00451066">
      <w:pPr>
        <w:pStyle w:val="Heading1"/>
      </w:pPr>
      <w:r w:rsidRPr="00652200">
        <w:t>La 92ª reunión se organizó</w:t>
      </w:r>
      <w:r w:rsidR="00451066" w:rsidRPr="00652200">
        <w:t xml:space="preserve"> </w:t>
      </w:r>
      <w:r w:rsidR="003D1583" w:rsidRPr="00652200">
        <w:t>según e</w:t>
      </w:r>
      <w:r w:rsidRPr="00652200">
        <w:t xml:space="preserve">l </w:t>
      </w:r>
      <w:r w:rsidR="00451066" w:rsidRPr="00652200">
        <w:t xml:space="preserve">plan comunicado </w:t>
      </w:r>
      <w:r w:rsidR="00570783" w:rsidRPr="00652200">
        <w:t xml:space="preserve">al </w:t>
      </w:r>
      <w:r w:rsidR="00451066" w:rsidRPr="00652200">
        <w:t xml:space="preserve">Comité Ejecutivo mediante </w:t>
      </w:r>
      <w:r w:rsidR="005320AA">
        <w:t xml:space="preserve">nota </w:t>
      </w:r>
      <w:r w:rsidR="00DC761D" w:rsidRPr="00652200">
        <w:t>fechada</w:t>
      </w:r>
      <w:r w:rsidR="00451066" w:rsidRPr="00652200">
        <w:t xml:space="preserve"> el 24 de febrero de 2023.</w:t>
      </w:r>
      <w:r w:rsidR="00AE1B71" w:rsidRPr="00652200">
        <w:rPr>
          <w:rStyle w:val="FootnoteReference"/>
          <w:color w:val="000000" w:themeColor="text1"/>
        </w:rPr>
        <w:footnoteReference w:id="5"/>
      </w:r>
    </w:p>
    <w:p w14:paraId="6CF367AB" w14:textId="26822BD8" w:rsidR="00065577" w:rsidRPr="00652200" w:rsidRDefault="00E06000" w:rsidP="00C542AA">
      <w:pPr>
        <w:pStyle w:val="Heading1"/>
        <w:numPr>
          <w:ilvl w:val="0"/>
          <w:numId w:val="0"/>
        </w:numPr>
        <w:ind w:left="720" w:hanging="720"/>
        <w:rPr>
          <w:b/>
          <w:bCs/>
        </w:rPr>
      </w:pPr>
      <w:r w:rsidRPr="00652200">
        <w:rPr>
          <w:b/>
          <w:bCs/>
        </w:rPr>
        <w:t>I.3</w:t>
      </w:r>
      <w:r w:rsidRPr="00652200">
        <w:rPr>
          <w:b/>
          <w:bCs/>
        </w:rPr>
        <w:tab/>
      </w:r>
      <w:r w:rsidR="008C03AF" w:rsidRPr="00652200">
        <w:rPr>
          <w:b/>
          <w:bCs/>
        </w:rPr>
        <w:t>Respuesta administrativa</w:t>
      </w:r>
      <w:r w:rsidR="00E23446" w:rsidRPr="00652200">
        <w:rPr>
          <w:b/>
          <w:bCs/>
        </w:rPr>
        <w:t xml:space="preserve"> </w:t>
      </w:r>
      <w:r w:rsidR="00DC1EDB" w:rsidRPr="00652200">
        <w:rPr>
          <w:b/>
          <w:bCs/>
        </w:rPr>
        <w:t>a</w:t>
      </w:r>
      <w:r w:rsidR="00E23446" w:rsidRPr="00652200">
        <w:rPr>
          <w:b/>
          <w:bCs/>
        </w:rPr>
        <w:t xml:space="preserve"> </w:t>
      </w:r>
      <w:r w:rsidR="00DC1EDB" w:rsidRPr="00652200">
        <w:rPr>
          <w:b/>
          <w:bCs/>
        </w:rPr>
        <w:t>la</w:t>
      </w:r>
      <w:r w:rsidR="00E23446" w:rsidRPr="00652200">
        <w:rPr>
          <w:b/>
          <w:bCs/>
        </w:rPr>
        <w:t xml:space="preserve"> </w:t>
      </w:r>
      <w:r w:rsidR="000060D0" w:rsidRPr="00652200">
        <w:rPr>
          <w:b/>
          <w:bCs/>
        </w:rPr>
        <w:t>evaluación</w:t>
      </w:r>
      <w:r w:rsidR="00E23446" w:rsidRPr="00652200">
        <w:rPr>
          <w:b/>
          <w:bCs/>
        </w:rPr>
        <w:t xml:space="preserve"> </w:t>
      </w:r>
      <w:r w:rsidR="00563F19" w:rsidRPr="00652200">
        <w:rPr>
          <w:b/>
          <w:bCs/>
        </w:rPr>
        <w:t>del</w:t>
      </w:r>
      <w:r w:rsidR="00E23446" w:rsidRPr="00652200">
        <w:rPr>
          <w:b/>
          <w:bCs/>
        </w:rPr>
        <w:t xml:space="preserve"> </w:t>
      </w:r>
      <w:r w:rsidR="005037B8" w:rsidRPr="00652200">
        <w:rPr>
          <w:b/>
          <w:bCs/>
        </w:rPr>
        <w:t>Fondo</w:t>
      </w:r>
      <w:r w:rsidR="00E23446" w:rsidRPr="00652200">
        <w:rPr>
          <w:b/>
          <w:bCs/>
        </w:rPr>
        <w:t xml:space="preserve"> </w:t>
      </w:r>
      <w:r w:rsidR="005037B8" w:rsidRPr="00652200">
        <w:rPr>
          <w:b/>
          <w:bCs/>
        </w:rPr>
        <w:t>Multilateral</w:t>
      </w:r>
      <w:r w:rsidR="00E23446" w:rsidRPr="00652200">
        <w:rPr>
          <w:b/>
          <w:bCs/>
        </w:rPr>
        <w:t xml:space="preserve"> </w:t>
      </w:r>
      <w:r w:rsidR="00D036B1" w:rsidRPr="00652200">
        <w:rPr>
          <w:b/>
          <w:bCs/>
        </w:rPr>
        <w:t xml:space="preserve">efectuada por </w:t>
      </w:r>
      <w:r w:rsidR="00DB71C2" w:rsidRPr="00652200">
        <w:rPr>
          <w:b/>
          <w:bCs/>
        </w:rPr>
        <w:t>la Red de Evaluación del Desempeño de las Organizaciones Multilaterales (MOPAN)</w:t>
      </w:r>
    </w:p>
    <w:p w14:paraId="3FB6F63C" w14:textId="3D267601" w:rsidR="00DE4535" w:rsidRPr="00652200" w:rsidRDefault="00C025B6" w:rsidP="002A79BF">
      <w:pPr>
        <w:pStyle w:val="Heading1"/>
      </w:pPr>
      <w:r>
        <w:t>De conformidad con lo solicitado</w:t>
      </w:r>
      <w:r w:rsidR="002A79BF" w:rsidRPr="00652200">
        <w:t xml:space="preserve"> por el Comité Ejecutivo en la decisión 91/1, </w:t>
      </w:r>
      <w:r w:rsidR="00D42B2A">
        <w:t xml:space="preserve">se </w:t>
      </w:r>
      <w:r w:rsidR="002A79BF" w:rsidRPr="00652200">
        <w:t xml:space="preserve">envió </w:t>
      </w:r>
      <w:r w:rsidR="0050781E" w:rsidRPr="00652200">
        <w:t xml:space="preserve">a la Secretaría del MOPAN </w:t>
      </w:r>
      <w:r w:rsidR="002A79BF" w:rsidRPr="00652200">
        <w:t>una carta d</w:t>
      </w:r>
      <w:r w:rsidR="004245EB">
        <w:t>e la Presidencia</w:t>
      </w:r>
      <w:r w:rsidR="002D1FE8" w:rsidRPr="00652200">
        <w:t xml:space="preserve"> del Comité </w:t>
      </w:r>
      <w:r w:rsidR="002A79BF" w:rsidRPr="00652200">
        <w:t xml:space="preserve">adjuntando la respuesta </w:t>
      </w:r>
      <w:proofErr w:type="gramStart"/>
      <w:r w:rsidR="002A79BF" w:rsidRPr="00652200">
        <w:t xml:space="preserve">del </w:t>
      </w:r>
      <w:r w:rsidR="002A7B09" w:rsidRPr="00652200">
        <w:t>mismo</w:t>
      </w:r>
      <w:proofErr w:type="gramEnd"/>
      <w:r w:rsidR="002A7B09" w:rsidRPr="00652200">
        <w:t xml:space="preserve"> </w:t>
      </w:r>
      <w:r w:rsidR="003E3E3D">
        <w:t>sobre la e</w:t>
      </w:r>
      <w:r w:rsidR="002A79BF" w:rsidRPr="00652200">
        <w:t xml:space="preserve">valuación del Fondo Multilateral </w:t>
      </w:r>
      <w:r w:rsidR="001F4680" w:rsidRPr="00652200">
        <w:t xml:space="preserve">realizada por </w:t>
      </w:r>
      <w:r w:rsidR="002A79BF" w:rsidRPr="00652200">
        <w:t xml:space="preserve">MOPAN </w:t>
      </w:r>
      <w:r w:rsidR="00FA7F1A" w:rsidRPr="00652200">
        <w:t xml:space="preserve">en </w:t>
      </w:r>
      <w:r w:rsidR="00D900A7" w:rsidRPr="00652200">
        <w:t>2019</w:t>
      </w:r>
      <w:r w:rsidR="002A79BF" w:rsidRPr="00652200">
        <w:t xml:space="preserve"> </w:t>
      </w:r>
      <w:r w:rsidR="00D900A7" w:rsidRPr="00652200">
        <w:t xml:space="preserve">y </w:t>
      </w:r>
      <w:r w:rsidR="002A79BF" w:rsidRPr="00652200">
        <w:t xml:space="preserve">que figura en el Anexo I </w:t>
      </w:r>
      <w:r w:rsidR="00696229" w:rsidRPr="00652200">
        <w:t>al</w:t>
      </w:r>
      <w:r w:rsidR="00082614" w:rsidRPr="00652200">
        <w:t xml:space="preserve"> informe de la 91ª reunión.</w:t>
      </w:r>
    </w:p>
    <w:p w14:paraId="3B6E4741" w14:textId="20888DA6" w:rsidR="00FC1625" w:rsidRPr="00652200" w:rsidRDefault="000968E8" w:rsidP="00C542AA">
      <w:pPr>
        <w:pStyle w:val="Heading1"/>
        <w:numPr>
          <w:ilvl w:val="0"/>
          <w:numId w:val="0"/>
        </w:numPr>
        <w:rPr>
          <w:b/>
          <w:bCs/>
        </w:rPr>
      </w:pPr>
      <w:r w:rsidRPr="00652200">
        <w:rPr>
          <w:b/>
          <w:bCs/>
        </w:rPr>
        <w:t>I.4</w:t>
      </w:r>
      <w:r w:rsidRPr="00652200">
        <w:rPr>
          <w:b/>
          <w:bCs/>
        </w:rPr>
        <w:tab/>
      </w:r>
      <w:r w:rsidR="00750925" w:rsidRPr="00652200">
        <w:rPr>
          <w:b/>
          <w:bCs/>
        </w:rPr>
        <w:t>Neutralización</w:t>
      </w:r>
      <w:r w:rsidR="0020617B" w:rsidRPr="00652200">
        <w:rPr>
          <w:b/>
          <w:bCs/>
        </w:rPr>
        <w:t xml:space="preserve"> de las emisiones de carbono</w:t>
      </w:r>
      <w:r w:rsidR="00EA2C06" w:rsidRPr="00652200">
        <w:rPr>
          <w:b/>
          <w:bCs/>
        </w:rPr>
        <w:t xml:space="preserve">, </w:t>
      </w:r>
      <w:r w:rsidR="0020617B" w:rsidRPr="00652200">
        <w:rPr>
          <w:b/>
          <w:bCs/>
        </w:rPr>
        <w:t xml:space="preserve">año </w:t>
      </w:r>
      <w:r w:rsidR="00FC1625" w:rsidRPr="00652200">
        <w:rPr>
          <w:b/>
          <w:bCs/>
        </w:rPr>
        <w:t>2022</w:t>
      </w:r>
    </w:p>
    <w:p w14:paraId="08627D8F" w14:textId="70182733" w:rsidR="00FD5A92" w:rsidRPr="00652200" w:rsidRDefault="00057974" w:rsidP="0089407B">
      <w:pPr>
        <w:pStyle w:val="Heading1"/>
      </w:pPr>
      <w:r w:rsidRPr="00652200">
        <w:t xml:space="preserve">Durante </w:t>
      </w:r>
      <w:r w:rsidR="004F2102" w:rsidRPr="00652200">
        <w:t xml:space="preserve">el primer trimestre de 2023, </w:t>
      </w:r>
      <w:r w:rsidR="00203BF2" w:rsidRPr="00652200">
        <w:t xml:space="preserve">y </w:t>
      </w:r>
      <w:r w:rsidR="00607D73">
        <w:t xml:space="preserve">siguiendo </w:t>
      </w:r>
      <w:r w:rsidR="004F2102" w:rsidRPr="00652200">
        <w:t xml:space="preserve">las prácticas y políticas de </w:t>
      </w:r>
      <w:proofErr w:type="gramStart"/>
      <w:r w:rsidR="00607D73">
        <w:t>lo</w:t>
      </w:r>
      <w:r w:rsidR="0011333A" w:rsidRPr="00652200">
        <w:t xml:space="preserve">s </w:t>
      </w:r>
      <w:r w:rsidR="00D8769F" w:rsidRPr="00652200">
        <w:t xml:space="preserve">distintas </w:t>
      </w:r>
      <w:r w:rsidR="00607D73">
        <w:t>órganos</w:t>
      </w:r>
      <w:proofErr w:type="gramEnd"/>
      <w:r w:rsidR="00607D73">
        <w:t xml:space="preserve"> </w:t>
      </w:r>
      <w:r w:rsidR="004F2102" w:rsidRPr="00652200">
        <w:t xml:space="preserve">de Naciones Unidas, la Secretaría del Fondo Multilateral </w:t>
      </w:r>
      <w:r w:rsidR="00BA43D8">
        <w:t xml:space="preserve">estableció </w:t>
      </w:r>
      <w:r w:rsidR="004F2102" w:rsidRPr="00652200">
        <w:t xml:space="preserve">un </w:t>
      </w:r>
      <w:r w:rsidR="00572972" w:rsidRPr="00652200">
        <w:t xml:space="preserve">procedimiento operativo </w:t>
      </w:r>
      <w:r w:rsidR="009D2C35">
        <w:t>dirigido</w:t>
      </w:r>
      <w:r w:rsidR="005C043A" w:rsidRPr="00652200">
        <w:t xml:space="preserve"> a </w:t>
      </w:r>
      <w:r w:rsidR="004F2102" w:rsidRPr="00652200">
        <w:t>reducir el impacto ambiental</w:t>
      </w:r>
      <w:r w:rsidR="00882EFC" w:rsidRPr="00652200">
        <w:t xml:space="preserve"> de sus operaciones</w:t>
      </w:r>
      <w:r w:rsidR="004F2102" w:rsidRPr="00652200">
        <w:t xml:space="preserve"> mediante la </w:t>
      </w:r>
      <w:r w:rsidR="000B1A96" w:rsidRPr="00652200">
        <w:t xml:space="preserve">neutralización </w:t>
      </w:r>
      <w:r w:rsidR="005F5806" w:rsidRPr="00652200">
        <w:t xml:space="preserve">de las emisiones de carbono. A tales efectos, </w:t>
      </w:r>
      <w:r w:rsidR="007F2838">
        <w:t xml:space="preserve">a partir de ahora </w:t>
      </w:r>
      <w:r w:rsidR="005F5806" w:rsidRPr="00652200">
        <w:t>l</w:t>
      </w:r>
      <w:r w:rsidR="004F2102" w:rsidRPr="00652200">
        <w:t xml:space="preserve">a Secretaría </w:t>
      </w:r>
      <w:r w:rsidR="006D5246" w:rsidRPr="00652200">
        <w:t>informará</w:t>
      </w:r>
      <w:r w:rsidR="004F2102" w:rsidRPr="00652200">
        <w:t xml:space="preserve"> </w:t>
      </w:r>
      <w:r w:rsidR="002D66E3" w:rsidRPr="00652200">
        <w:t xml:space="preserve">al equipo de Naciones Unidas Sustentables </w:t>
      </w:r>
      <w:r w:rsidR="004F2102" w:rsidRPr="00652200">
        <w:t xml:space="preserve">sobre </w:t>
      </w:r>
      <w:r w:rsidR="008421E8" w:rsidRPr="00652200">
        <w:t xml:space="preserve">la utilización </w:t>
      </w:r>
      <w:r w:rsidR="0036733F" w:rsidRPr="00652200">
        <w:t xml:space="preserve">de medios de transporte </w:t>
      </w:r>
      <w:r w:rsidR="00FB2EAB" w:rsidRPr="00652200">
        <w:t xml:space="preserve">e inmuebles </w:t>
      </w:r>
      <w:r w:rsidR="004F2102" w:rsidRPr="00652200">
        <w:t xml:space="preserve">de oficinas </w:t>
      </w:r>
      <w:r w:rsidR="00785C33" w:rsidRPr="00652200">
        <w:t>d</w:t>
      </w:r>
      <w:r w:rsidR="00D70C75" w:rsidRPr="00652200">
        <w:t xml:space="preserve">esde </w:t>
      </w:r>
      <w:r w:rsidR="00785C33" w:rsidRPr="00652200">
        <w:t xml:space="preserve">el </w:t>
      </w:r>
      <w:r w:rsidR="004F2102" w:rsidRPr="00652200">
        <w:t>año 2021</w:t>
      </w:r>
      <w:r w:rsidR="00785C33" w:rsidRPr="00652200">
        <w:t xml:space="preserve"> en adelante</w:t>
      </w:r>
      <w:r w:rsidR="004F2102" w:rsidRPr="00652200">
        <w:t xml:space="preserve">. </w:t>
      </w:r>
      <w:r w:rsidR="00BD256F" w:rsidRPr="00652200">
        <w:t xml:space="preserve">Dado que la pandemia </w:t>
      </w:r>
      <w:r w:rsidR="006F7B2E">
        <w:t>limitó</w:t>
      </w:r>
      <w:r w:rsidR="00D90B3F" w:rsidRPr="00652200">
        <w:t xml:space="preserve"> </w:t>
      </w:r>
      <w:r w:rsidR="004F2102" w:rsidRPr="00652200">
        <w:t xml:space="preserve">los </w:t>
      </w:r>
      <w:r w:rsidR="00C47F63" w:rsidRPr="00652200">
        <w:t xml:space="preserve">traslados </w:t>
      </w:r>
      <w:r w:rsidR="00536107" w:rsidRPr="00652200">
        <w:t xml:space="preserve">durante el año </w:t>
      </w:r>
      <w:r w:rsidR="00DF681F" w:rsidRPr="00652200">
        <w:t xml:space="preserve">2021, </w:t>
      </w:r>
      <w:r w:rsidR="004F2102" w:rsidRPr="00652200">
        <w:t xml:space="preserve">los datos </w:t>
      </w:r>
      <w:r w:rsidR="00442EF1" w:rsidRPr="00652200">
        <w:t xml:space="preserve">correspondientes </w:t>
      </w:r>
      <w:r w:rsidR="004F2102" w:rsidRPr="00652200">
        <w:t xml:space="preserve">se consolidarán con los </w:t>
      </w:r>
      <w:r w:rsidR="00442EF1" w:rsidRPr="00652200">
        <w:t xml:space="preserve">del año </w:t>
      </w:r>
      <w:r w:rsidR="004F2102" w:rsidRPr="00652200">
        <w:t xml:space="preserve">2022. </w:t>
      </w:r>
      <w:r w:rsidR="004B6396" w:rsidRPr="00652200">
        <w:t xml:space="preserve">Esta información </w:t>
      </w:r>
      <w:r w:rsidR="00C90CB3" w:rsidRPr="00652200">
        <w:t xml:space="preserve">permitirá </w:t>
      </w:r>
      <w:r w:rsidR="00E24532" w:rsidRPr="00652200">
        <w:t xml:space="preserve">calcular </w:t>
      </w:r>
      <w:r w:rsidR="004F2102" w:rsidRPr="00652200">
        <w:t>las emisiones de la Secre</w:t>
      </w:r>
      <w:r w:rsidR="009925A9" w:rsidRPr="00652200">
        <w:t xml:space="preserve">taría y </w:t>
      </w:r>
      <w:r w:rsidR="00E5733C" w:rsidRPr="00652200">
        <w:t xml:space="preserve">las medidas de neutralización a implementar </w:t>
      </w:r>
      <w:r w:rsidR="00005EC5" w:rsidRPr="00652200">
        <w:t xml:space="preserve">a través de </w:t>
      </w:r>
      <w:r w:rsidR="004F2102" w:rsidRPr="00652200">
        <w:t xml:space="preserve">la Plataforma de Compensación de Emisiones de Carbono de Naciones Unidas. Al </w:t>
      </w:r>
      <w:r w:rsidR="00B401E8" w:rsidRPr="00652200">
        <w:t>neutralizar</w:t>
      </w:r>
      <w:r w:rsidR="004F2102" w:rsidRPr="00652200">
        <w:t xml:space="preserve"> </w:t>
      </w:r>
      <w:r w:rsidR="00B401E8" w:rsidRPr="00652200">
        <w:t xml:space="preserve">sus </w:t>
      </w:r>
      <w:r w:rsidR="004F2102" w:rsidRPr="00652200">
        <w:t xml:space="preserve">emisiones, la Secretaría se </w:t>
      </w:r>
      <w:r w:rsidR="00CB00F0" w:rsidRPr="00652200">
        <w:t xml:space="preserve">hace cargo de </w:t>
      </w:r>
      <w:r w:rsidR="004F2102" w:rsidRPr="00652200">
        <w:t>su huella de carbono.</w:t>
      </w:r>
    </w:p>
    <w:p w14:paraId="1BA67B27" w14:textId="25950E04" w:rsidR="003211F5" w:rsidRPr="00652200" w:rsidRDefault="00F16683" w:rsidP="00C542AA">
      <w:pPr>
        <w:pStyle w:val="Heading1"/>
        <w:numPr>
          <w:ilvl w:val="0"/>
          <w:numId w:val="0"/>
        </w:numPr>
        <w:rPr>
          <w:b/>
          <w:bCs/>
        </w:rPr>
      </w:pPr>
      <w:r w:rsidRPr="00652200">
        <w:rPr>
          <w:b/>
          <w:bCs/>
        </w:rPr>
        <w:t>I.5</w:t>
      </w:r>
      <w:r w:rsidRPr="00652200">
        <w:rPr>
          <w:b/>
          <w:bCs/>
        </w:rPr>
        <w:tab/>
      </w:r>
      <w:r w:rsidR="006B56E3" w:rsidRPr="00652200">
        <w:rPr>
          <w:b/>
          <w:bCs/>
        </w:rPr>
        <w:t>Reunión</w:t>
      </w:r>
      <w:r w:rsidR="00E23446" w:rsidRPr="00652200">
        <w:rPr>
          <w:b/>
          <w:bCs/>
        </w:rPr>
        <w:t xml:space="preserve"> </w:t>
      </w:r>
      <w:r w:rsidR="006B56E3" w:rsidRPr="00652200">
        <w:rPr>
          <w:b/>
          <w:bCs/>
        </w:rPr>
        <w:t>de</w:t>
      </w:r>
      <w:r w:rsidR="00E23446" w:rsidRPr="00652200">
        <w:rPr>
          <w:b/>
          <w:bCs/>
        </w:rPr>
        <w:t xml:space="preserve"> </w:t>
      </w:r>
      <w:r w:rsidR="006B56E3" w:rsidRPr="00652200">
        <w:rPr>
          <w:b/>
          <w:bCs/>
        </w:rPr>
        <w:t>coordinación</w:t>
      </w:r>
      <w:r w:rsidR="00E23446" w:rsidRPr="00652200">
        <w:rPr>
          <w:b/>
          <w:bCs/>
        </w:rPr>
        <w:t xml:space="preserve"> </w:t>
      </w:r>
      <w:r w:rsidR="006B56E3" w:rsidRPr="00652200">
        <w:rPr>
          <w:b/>
          <w:bCs/>
        </w:rPr>
        <w:t>interinstitucional</w:t>
      </w:r>
    </w:p>
    <w:p w14:paraId="54B05FBC" w14:textId="6477EED4" w:rsidR="00E275BB" w:rsidRPr="00652200" w:rsidRDefault="00324296" w:rsidP="002A58BF">
      <w:pPr>
        <w:pStyle w:val="Heading1"/>
      </w:pPr>
      <w:r w:rsidRPr="00652200">
        <w:t xml:space="preserve">La Secretaría </w:t>
      </w:r>
      <w:r w:rsidR="00583C3D" w:rsidRPr="00652200">
        <w:t>convocó</w:t>
      </w:r>
      <w:r w:rsidR="00AF14B8" w:rsidRPr="00652200">
        <w:t xml:space="preserve"> </w:t>
      </w:r>
      <w:r w:rsidR="009A45D4">
        <w:t xml:space="preserve">a </w:t>
      </w:r>
      <w:r w:rsidRPr="00652200">
        <w:t xml:space="preserve">una </w:t>
      </w:r>
      <w:r w:rsidR="00AF14B8" w:rsidRPr="00652200">
        <w:t xml:space="preserve">reunión </w:t>
      </w:r>
      <w:r w:rsidR="00C97ED3" w:rsidRPr="00652200">
        <w:t xml:space="preserve">de coordinación interinstitucional </w:t>
      </w:r>
      <w:r w:rsidR="00F576BA">
        <w:t xml:space="preserve">con participación </w:t>
      </w:r>
      <w:r w:rsidR="007D5E2D">
        <w:t xml:space="preserve">tanto </w:t>
      </w:r>
      <w:r w:rsidR="00583C3D" w:rsidRPr="00652200">
        <w:t>presencial</w:t>
      </w:r>
      <w:r w:rsidR="00B5016C" w:rsidRPr="00652200">
        <w:t xml:space="preserve"> </w:t>
      </w:r>
      <w:r w:rsidR="007D5E2D">
        <w:t xml:space="preserve">como </w:t>
      </w:r>
      <w:r w:rsidR="0037123C" w:rsidRPr="00652200">
        <w:t xml:space="preserve">en línea </w:t>
      </w:r>
      <w:r w:rsidR="007D5E2D">
        <w:t xml:space="preserve">y </w:t>
      </w:r>
      <w:r w:rsidR="00583C3D" w:rsidRPr="00652200">
        <w:t xml:space="preserve">que tuvo lugar en la ciudad de </w:t>
      </w:r>
      <w:r w:rsidR="00B5016C" w:rsidRPr="00652200">
        <w:t xml:space="preserve">Montreal </w:t>
      </w:r>
      <w:r w:rsidR="0037123C" w:rsidRPr="00652200">
        <w:t>del 8 al 9 de marzo de 2023</w:t>
      </w:r>
      <w:r w:rsidRPr="00652200">
        <w:t xml:space="preserve">. Participaron </w:t>
      </w:r>
      <w:r w:rsidR="004D6758">
        <w:t xml:space="preserve">en el encuentro </w:t>
      </w:r>
      <w:r w:rsidRPr="00652200">
        <w:t>r</w:t>
      </w:r>
      <w:r w:rsidR="00DE1FE8" w:rsidRPr="00652200">
        <w:t xml:space="preserve">epresentantes de los organismos </w:t>
      </w:r>
      <w:r w:rsidRPr="00652200">
        <w:t>bilaterales de Canadá, Francia y Alemania, de los organismos de ejecución</w:t>
      </w:r>
      <w:r w:rsidR="0029037E">
        <w:t>,</w:t>
      </w:r>
      <w:r w:rsidRPr="00652200">
        <w:t xml:space="preserve"> y personal de la Secretaría. El informe de </w:t>
      </w:r>
      <w:r w:rsidR="005B7928" w:rsidRPr="00652200">
        <w:t>la</w:t>
      </w:r>
      <w:r w:rsidRPr="00652200">
        <w:t xml:space="preserve"> reunión</w:t>
      </w:r>
      <w:r w:rsidR="001C39F7" w:rsidRPr="00652200">
        <w:rPr>
          <w:rStyle w:val="FootnoteReference"/>
        </w:rPr>
        <w:footnoteReference w:id="6"/>
      </w:r>
      <w:r w:rsidRPr="00652200">
        <w:t xml:space="preserve"> </w:t>
      </w:r>
      <w:r w:rsidR="003B3C5D">
        <w:t xml:space="preserve">queda </w:t>
      </w:r>
      <w:r w:rsidR="002C2D1E" w:rsidRPr="00652200">
        <w:t>disponible</w:t>
      </w:r>
      <w:r w:rsidRPr="00652200">
        <w:t xml:space="preserve"> en el área de sesiones del sitio web d</w:t>
      </w:r>
      <w:r w:rsidR="00F743AB">
        <w:t>el Fondo para la 92ª reunión</w:t>
      </w:r>
      <w:r w:rsidR="00D25FC4" w:rsidRPr="00652200">
        <w:t xml:space="preserve"> </w:t>
      </w:r>
      <w:r w:rsidR="00F743AB">
        <w:t xml:space="preserve">e </w:t>
      </w:r>
      <w:r w:rsidRPr="00652200">
        <w:t xml:space="preserve">incluye las acciones de seguimiento </w:t>
      </w:r>
      <w:r w:rsidR="00C0430B" w:rsidRPr="00652200">
        <w:t xml:space="preserve">acordadas para </w:t>
      </w:r>
      <w:r w:rsidRPr="00652200">
        <w:t>los organismos de ejecució</w:t>
      </w:r>
      <w:r w:rsidR="00C0430B" w:rsidRPr="00652200">
        <w:t>n y la Secretaría</w:t>
      </w:r>
      <w:r w:rsidRPr="00652200">
        <w:t>.</w:t>
      </w:r>
    </w:p>
    <w:p w14:paraId="15E6F3A8" w14:textId="309D5567" w:rsidR="003211F5" w:rsidRPr="00652200" w:rsidRDefault="00D72127" w:rsidP="005D6CAD">
      <w:pPr>
        <w:pStyle w:val="Heading1"/>
      </w:pPr>
      <w:proofErr w:type="spellStart"/>
      <w:r>
        <w:t>El la</w:t>
      </w:r>
      <w:proofErr w:type="spellEnd"/>
      <w:r w:rsidR="005D6CAD" w:rsidRPr="00652200">
        <w:t xml:space="preserve"> reun</w:t>
      </w:r>
      <w:r w:rsidR="00556497">
        <w:t>ión la Secretaría y</w:t>
      </w:r>
      <w:r w:rsidR="005D6CAD" w:rsidRPr="00652200">
        <w:t xml:space="preserve"> </w:t>
      </w:r>
      <w:r w:rsidR="00C078D4" w:rsidRPr="00652200">
        <w:t>los organismos</w:t>
      </w:r>
      <w:r w:rsidR="005D6CAD" w:rsidRPr="00652200">
        <w:t xml:space="preserve"> </w:t>
      </w:r>
      <w:r>
        <w:t>discutieron</w:t>
      </w:r>
      <w:r w:rsidR="00AC5D91" w:rsidRPr="00652200">
        <w:t xml:space="preserve"> </w:t>
      </w:r>
      <w:r w:rsidR="005D6CAD" w:rsidRPr="00652200">
        <w:t xml:space="preserve">los preparativos </w:t>
      </w:r>
      <w:r w:rsidR="000E3821">
        <w:t>para</w:t>
      </w:r>
      <w:r w:rsidR="00093CAC" w:rsidRPr="00652200">
        <w:t xml:space="preserve"> </w:t>
      </w:r>
      <w:r w:rsidR="005D6CAD" w:rsidRPr="00652200">
        <w:t xml:space="preserve">la 92ª reunión, </w:t>
      </w:r>
      <w:r w:rsidR="00900805" w:rsidRPr="00652200">
        <w:t xml:space="preserve">incluyendo </w:t>
      </w:r>
      <w:r w:rsidR="005D6CAD" w:rsidRPr="00652200">
        <w:t xml:space="preserve">la presentación de </w:t>
      </w:r>
      <w:r w:rsidR="006474A4" w:rsidRPr="00652200">
        <w:t xml:space="preserve">datos </w:t>
      </w:r>
      <w:r w:rsidR="005D6CAD" w:rsidRPr="00652200">
        <w:t xml:space="preserve">de los programas </w:t>
      </w:r>
      <w:r w:rsidR="00803E98" w:rsidRPr="00652200">
        <w:t xml:space="preserve">país </w:t>
      </w:r>
      <w:r w:rsidR="005D6CAD" w:rsidRPr="00652200">
        <w:t>y la</w:t>
      </w:r>
      <w:r w:rsidR="00304B07" w:rsidRPr="00652200">
        <w:t>s</w:t>
      </w:r>
      <w:r w:rsidR="005D6CAD" w:rsidRPr="00652200">
        <w:t xml:space="preserve"> </w:t>
      </w:r>
      <w:r w:rsidR="00356FBA" w:rsidRPr="00652200">
        <w:t xml:space="preserve">observaciones </w:t>
      </w:r>
      <w:r w:rsidR="00D95FEE" w:rsidRPr="00652200">
        <w:t>de los países del a</w:t>
      </w:r>
      <w:r w:rsidR="005D6CAD" w:rsidRPr="00652200">
        <w:t xml:space="preserve">rtículo 5 sobre uso del formato revisado </w:t>
      </w:r>
      <w:r w:rsidR="001C7DE0" w:rsidRPr="00652200">
        <w:t xml:space="preserve">para </w:t>
      </w:r>
      <w:r w:rsidR="00B35643">
        <w:t xml:space="preserve">dicha </w:t>
      </w:r>
      <w:r w:rsidR="00B35643" w:rsidRPr="00B35643">
        <w:t>presentación</w:t>
      </w:r>
      <w:r w:rsidR="005D6CAD" w:rsidRPr="00652200">
        <w:t xml:space="preserve">; asuntos de seguimiento y evaluación; informes de situación y proyectos con requisitos específicos de presentación de informes; asuntos relativos a la </w:t>
      </w:r>
      <w:r w:rsidR="000B1789" w:rsidRPr="00652200">
        <w:t>planificación administrativa</w:t>
      </w:r>
      <w:r w:rsidR="005D6CAD" w:rsidRPr="00652200">
        <w:t xml:space="preserve"> y estado de ejecución del </w:t>
      </w:r>
      <w:r w:rsidR="007A5275" w:rsidRPr="00652200">
        <w:t>plan administrativo</w:t>
      </w:r>
      <w:r w:rsidR="005D6CAD" w:rsidRPr="00652200">
        <w:t xml:space="preserve"> 2023-2025; prese</w:t>
      </w:r>
      <w:r w:rsidR="001473DE">
        <w:t>ntaciones de proyectos, incluyendo</w:t>
      </w:r>
      <w:r w:rsidR="005D6CAD" w:rsidRPr="00652200">
        <w:t xml:space="preserve"> el estado de </w:t>
      </w:r>
      <w:r w:rsidR="0053119B" w:rsidRPr="00652200">
        <w:t xml:space="preserve">la etapa I de </w:t>
      </w:r>
      <w:r w:rsidR="00505063" w:rsidRPr="00652200">
        <w:t xml:space="preserve">los </w:t>
      </w:r>
      <w:r w:rsidR="0053119B" w:rsidRPr="00652200">
        <w:t>planes de aplicación de la Enmienda de Kigali</w:t>
      </w:r>
      <w:r w:rsidR="005D6CAD" w:rsidRPr="00652200">
        <w:t xml:space="preserve">; posibles presentaciones a la 93ª reunión; proyectos piloto </w:t>
      </w:r>
      <w:r w:rsidR="00961D15">
        <w:t xml:space="preserve">sobre </w:t>
      </w:r>
      <w:r w:rsidR="005D6CAD" w:rsidRPr="00652200">
        <w:t xml:space="preserve">eficiencia energética; </w:t>
      </w:r>
      <w:r w:rsidR="00DF6AF4" w:rsidRPr="00652200">
        <w:t xml:space="preserve">antecedentes </w:t>
      </w:r>
      <w:r w:rsidR="005D6CAD" w:rsidRPr="00652200">
        <w:t xml:space="preserve">para </w:t>
      </w:r>
      <w:r w:rsidR="005D6CAD" w:rsidRPr="00652200">
        <w:lastRenderedPageBreak/>
        <w:t>de</w:t>
      </w:r>
      <w:r w:rsidR="00C66E18" w:rsidRPr="00652200">
        <w:t xml:space="preserve">finir lo que debe considerarse </w:t>
      </w:r>
      <w:r w:rsidR="00C2784C" w:rsidRPr="00652200">
        <w:t xml:space="preserve">como </w:t>
      </w:r>
      <w:r w:rsidR="005D6CAD" w:rsidRPr="00652200">
        <w:t xml:space="preserve">pequeñas </w:t>
      </w:r>
      <w:r w:rsidR="00C66E18" w:rsidRPr="00652200">
        <w:t xml:space="preserve">y medianas empresas </w:t>
      </w:r>
      <w:r w:rsidR="005D6CAD" w:rsidRPr="00652200">
        <w:t xml:space="preserve">en los sectores de fabricación de </w:t>
      </w:r>
      <w:r w:rsidR="0099163B" w:rsidRPr="00652200">
        <w:t xml:space="preserve">climatizadores </w:t>
      </w:r>
      <w:r w:rsidR="005D6CAD" w:rsidRPr="00652200">
        <w:t xml:space="preserve">y refrigeración comercial; </w:t>
      </w:r>
      <w:r w:rsidR="00422542" w:rsidRPr="00652200">
        <w:t xml:space="preserve">informes </w:t>
      </w:r>
      <w:r w:rsidR="005D6CAD" w:rsidRPr="00652200">
        <w:t xml:space="preserve">sobre el subsector </w:t>
      </w:r>
      <w:r w:rsidR="00A91D23" w:rsidRPr="00652200">
        <w:t xml:space="preserve">nacional </w:t>
      </w:r>
      <w:r w:rsidR="005D6CAD" w:rsidRPr="00652200">
        <w:t xml:space="preserve">de instalación y montaje; la política operativa del Fondo sobre integración </w:t>
      </w:r>
      <w:r w:rsidR="00A670B2" w:rsidRPr="00652200">
        <w:t>de la perspectiva de género</w:t>
      </w:r>
      <w:r w:rsidR="00B26EF4">
        <w:t>,</w:t>
      </w:r>
      <w:r w:rsidR="00A670B2" w:rsidRPr="00652200">
        <w:t xml:space="preserve"> y criterios de medición </w:t>
      </w:r>
      <w:r w:rsidR="00DF111B">
        <w:t xml:space="preserve">de resultados </w:t>
      </w:r>
      <w:r w:rsidR="00DC0952">
        <w:t xml:space="preserve">adecuados </w:t>
      </w:r>
      <w:r w:rsidR="005D6CAD" w:rsidRPr="00652200">
        <w:t xml:space="preserve">a las operaciones del Fondo. </w:t>
      </w:r>
      <w:r w:rsidR="003D549C">
        <w:t xml:space="preserve">Se </w:t>
      </w:r>
      <w:r w:rsidR="00F058EF">
        <w:t>presentan</w:t>
      </w:r>
      <w:r w:rsidR="005D6CAD" w:rsidRPr="00652200">
        <w:t xml:space="preserve"> </w:t>
      </w:r>
      <w:r w:rsidR="003D549C">
        <w:t xml:space="preserve">a </w:t>
      </w:r>
      <w:r w:rsidR="003D549C" w:rsidRPr="003D549C">
        <w:t xml:space="preserve">continuación </w:t>
      </w:r>
      <w:r w:rsidR="005D6CAD" w:rsidRPr="00652200">
        <w:t>los puntos más destacados de la reunión.</w:t>
      </w:r>
    </w:p>
    <w:p w14:paraId="473EAC56" w14:textId="6F18BA81" w:rsidR="00EA589C" w:rsidRPr="00652200" w:rsidRDefault="009357CA" w:rsidP="00D34CFB">
      <w:pPr>
        <w:pStyle w:val="Heading1"/>
      </w:pPr>
      <w:r w:rsidRPr="00652200">
        <w:t>L</w:t>
      </w:r>
      <w:r w:rsidR="00A148F2" w:rsidRPr="00652200">
        <w:t xml:space="preserve">a Secretaría </w:t>
      </w:r>
      <w:r w:rsidR="00D37189" w:rsidRPr="00652200">
        <w:t>expuso</w:t>
      </w:r>
      <w:r w:rsidR="00A148F2" w:rsidRPr="00652200">
        <w:t xml:space="preserve"> los cambios introducidos </w:t>
      </w:r>
      <w:r w:rsidR="004B673D" w:rsidRPr="00652200">
        <w:t>a</w:t>
      </w:r>
      <w:r w:rsidR="00A148F2" w:rsidRPr="00652200">
        <w:t xml:space="preserve">l formato revisado de </w:t>
      </w:r>
      <w:r w:rsidR="00DB3D20" w:rsidRPr="00652200">
        <w:t xml:space="preserve">presentación de </w:t>
      </w:r>
      <w:r w:rsidR="00A148F2" w:rsidRPr="00652200">
        <w:t xml:space="preserve">datos </w:t>
      </w:r>
      <w:r w:rsidR="008E4EBB" w:rsidRPr="00652200">
        <w:t xml:space="preserve">de programas país </w:t>
      </w:r>
      <w:r w:rsidR="00A148F2" w:rsidRPr="00652200">
        <w:t xml:space="preserve">que será </w:t>
      </w:r>
      <w:r w:rsidR="00D37189" w:rsidRPr="00652200">
        <w:t xml:space="preserve">sometido a la </w:t>
      </w:r>
      <w:r w:rsidR="00A9255D" w:rsidRPr="00652200">
        <w:t>consideración</w:t>
      </w:r>
      <w:r w:rsidR="00A148F2" w:rsidRPr="00652200">
        <w:t xml:space="preserve"> </w:t>
      </w:r>
      <w:r w:rsidR="00A9255D" w:rsidRPr="00652200">
        <w:t>d</w:t>
      </w:r>
      <w:r w:rsidR="00A148F2" w:rsidRPr="00652200">
        <w:t xml:space="preserve">el Comité Ejecutivo </w:t>
      </w:r>
      <w:r w:rsidR="00E2052D">
        <w:t>durante la 92ª reunión, en tanto que l</w:t>
      </w:r>
      <w:r w:rsidR="00A51665" w:rsidRPr="00652200">
        <w:t>a</w:t>
      </w:r>
      <w:r w:rsidR="00A148F2" w:rsidRPr="00652200">
        <w:t xml:space="preserve"> Oficial Super</w:t>
      </w:r>
      <w:r w:rsidR="00BD7BA8" w:rsidRPr="00652200">
        <w:t>i</w:t>
      </w:r>
      <w:r w:rsidR="001668C5">
        <w:t xml:space="preserve">or de Supervisión y Evaluación </w:t>
      </w:r>
      <w:r w:rsidR="00A148F2" w:rsidRPr="00652200">
        <w:t xml:space="preserve">presentó los objetivos </w:t>
      </w:r>
      <w:r w:rsidR="008A480F" w:rsidRPr="00652200">
        <w:t>de</w:t>
      </w:r>
      <w:r w:rsidR="001E7393" w:rsidRPr="00652200">
        <w:t xml:space="preserve">l proceso de </w:t>
      </w:r>
      <w:r w:rsidR="004E28D7">
        <w:t>análisis</w:t>
      </w:r>
      <w:r w:rsidR="00465F62" w:rsidRPr="00652200">
        <w:t xml:space="preserve"> </w:t>
      </w:r>
      <w:r w:rsidR="00ED4966" w:rsidRPr="00ED4966">
        <w:t xml:space="preserve">interno </w:t>
      </w:r>
      <w:r w:rsidR="00465F62" w:rsidRPr="00652200">
        <w:t>de los informes de finalización de proyectos</w:t>
      </w:r>
      <w:r w:rsidR="00A148F2" w:rsidRPr="00652200">
        <w:t xml:space="preserve">. </w:t>
      </w:r>
      <w:r w:rsidR="002C5B0E" w:rsidRPr="00652200">
        <w:t>La</w:t>
      </w:r>
      <w:r w:rsidR="00A148F2" w:rsidRPr="00652200">
        <w:t xml:space="preserve"> </w:t>
      </w:r>
      <w:r w:rsidR="002C5B0E" w:rsidRPr="00652200">
        <w:t>Oficial</w:t>
      </w:r>
      <w:r w:rsidR="00A0040D" w:rsidRPr="00652200">
        <w:t xml:space="preserve">, los organismos </w:t>
      </w:r>
      <w:r w:rsidR="00A148F2" w:rsidRPr="00652200">
        <w:t xml:space="preserve">y la Secretaría </w:t>
      </w:r>
      <w:r w:rsidR="00DA59E3">
        <w:t xml:space="preserve">acordarán </w:t>
      </w:r>
      <w:r w:rsidR="0064780C" w:rsidRPr="00652200">
        <w:t xml:space="preserve">en </w:t>
      </w:r>
      <w:r w:rsidR="00DA59E3">
        <w:t xml:space="preserve">conjunto </w:t>
      </w:r>
      <w:r w:rsidR="00561D3C">
        <w:t>un</w:t>
      </w:r>
      <w:r w:rsidR="00E96382">
        <w:t>a revisión del</w:t>
      </w:r>
      <w:r w:rsidR="00561D3C">
        <w:t xml:space="preserve"> formato </w:t>
      </w:r>
      <w:r w:rsidR="008771A0">
        <w:t xml:space="preserve">de </w:t>
      </w:r>
      <w:r w:rsidR="008771A0" w:rsidRPr="008771A0">
        <w:t xml:space="preserve">informes </w:t>
      </w:r>
      <w:r w:rsidR="00A148F2" w:rsidRPr="00652200">
        <w:t xml:space="preserve">que </w:t>
      </w:r>
      <w:r w:rsidR="005E18F7">
        <w:t xml:space="preserve">cuadre </w:t>
      </w:r>
      <w:r w:rsidR="00A148F2" w:rsidRPr="00652200">
        <w:t xml:space="preserve">mejor </w:t>
      </w:r>
      <w:r w:rsidR="00CB5C74">
        <w:t xml:space="preserve">con el </w:t>
      </w:r>
      <w:r w:rsidR="0002025C" w:rsidRPr="00652200">
        <w:t>uti</w:t>
      </w:r>
      <w:r w:rsidR="00773352" w:rsidRPr="00652200">
        <w:t xml:space="preserve">lizado en </w:t>
      </w:r>
      <w:r w:rsidR="00A148F2" w:rsidRPr="00652200">
        <w:t>las propuestas de proyectos.</w:t>
      </w:r>
    </w:p>
    <w:p w14:paraId="1FE1DB72" w14:textId="41D8FC4E" w:rsidR="00E40F6D" w:rsidRPr="00652200" w:rsidRDefault="003964D6" w:rsidP="00323388">
      <w:pPr>
        <w:pStyle w:val="Heading1"/>
      </w:pPr>
      <w:r w:rsidRPr="00652200">
        <w:t xml:space="preserve">En cuanto al </w:t>
      </w:r>
      <w:r w:rsidR="003B6B34" w:rsidRPr="00652200">
        <w:t xml:space="preserve">estado de ejecución del plan administrativo </w:t>
      </w:r>
      <w:r w:rsidRPr="00652200">
        <w:t xml:space="preserve">2021-2023, la Secretaría indicó que </w:t>
      </w:r>
      <w:r w:rsidR="0061779B" w:rsidRPr="00652200">
        <w:t xml:space="preserve">durante la 92ª reunión </w:t>
      </w:r>
      <w:r w:rsidR="00CC1313" w:rsidRPr="00652200">
        <w:t>se esperaba</w:t>
      </w:r>
      <w:r w:rsidRPr="00652200">
        <w:t xml:space="preserve"> </w:t>
      </w:r>
      <w:r w:rsidR="00FF14DA" w:rsidRPr="00652200">
        <w:t>rec</w:t>
      </w:r>
      <w:r w:rsidR="00222E94" w:rsidRPr="00652200">
        <w:t xml:space="preserve">ibir </w:t>
      </w:r>
      <w:r w:rsidRPr="00652200">
        <w:t xml:space="preserve">proyectos por </w:t>
      </w:r>
      <w:r w:rsidR="00975757" w:rsidRPr="00652200">
        <w:t xml:space="preserve">un </w:t>
      </w:r>
      <w:r w:rsidRPr="00652200">
        <w:t xml:space="preserve">valor de 33 millones de </w:t>
      </w:r>
      <w:r w:rsidR="002C6250" w:rsidRPr="00652200">
        <w:t>$EUA</w:t>
      </w:r>
      <w:r w:rsidRPr="00652200">
        <w:t xml:space="preserve">, 12 millones menos de lo previsto. </w:t>
      </w:r>
      <w:r w:rsidR="004B64BC" w:rsidRPr="00652200">
        <w:t>L</w:t>
      </w:r>
      <w:r w:rsidRPr="00652200">
        <w:t xml:space="preserve">a Secretaría </w:t>
      </w:r>
      <w:r w:rsidR="004B64BC" w:rsidRPr="00652200">
        <w:t xml:space="preserve">agregó </w:t>
      </w:r>
      <w:r w:rsidRPr="00652200">
        <w:t xml:space="preserve">que se </w:t>
      </w:r>
      <w:r w:rsidR="0090078E" w:rsidRPr="00652200">
        <w:t>han recibido</w:t>
      </w:r>
      <w:r w:rsidRPr="00652200">
        <w:t xml:space="preserve"> </w:t>
      </w:r>
      <w:r w:rsidR="0090078E" w:rsidRPr="00652200">
        <w:t xml:space="preserve">los planes de aplicación de la Enmienda de Kigali de </w:t>
      </w:r>
      <w:r w:rsidR="000A62E0" w:rsidRPr="00652200">
        <w:t>dos países</w:t>
      </w:r>
      <w:r w:rsidRPr="00652200">
        <w:t xml:space="preserve"> </w:t>
      </w:r>
      <w:r w:rsidR="000A62E0" w:rsidRPr="00652200">
        <w:t xml:space="preserve">y </w:t>
      </w:r>
      <w:r w:rsidRPr="00652200">
        <w:t xml:space="preserve">nuevas etapas de </w:t>
      </w:r>
      <w:r w:rsidR="00843F1F" w:rsidRPr="00652200">
        <w:t>PGEH</w:t>
      </w:r>
      <w:r w:rsidRPr="00652200">
        <w:t xml:space="preserve"> para dos </w:t>
      </w:r>
      <w:r w:rsidR="008D5F3F" w:rsidRPr="00652200">
        <w:t xml:space="preserve">de 25 </w:t>
      </w:r>
      <w:r w:rsidRPr="00652200">
        <w:t xml:space="preserve">países. De </w:t>
      </w:r>
      <w:r w:rsidR="00C366D2" w:rsidRPr="00C366D2">
        <w:t xml:space="preserve">los </w:t>
      </w:r>
      <w:r w:rsidR="00E95725" w:rsidRPr="00652200">
        <w:t xml:space="preserve">32 </w:t>
      </w:r>
      <w:r w:rsidR="00C366D2" w:rsidRPr="00C366D2">
        <w:t xml:space="preserve">tramos de PGEH </w:t>
      </w:r>
      <w:r w:rsidR="00E95725" w:rsidRPr="00652200">
        <w:t>que debían</w:t>
      </w:r>
      <w:r w:rsidRPr="00652200">
        <w:t xml:space="preserve"> presentarse </w:t>
      </w:r>
      <w:r w:rsidR="00786893" w:rsidRPr="00652200">
        <w:t>a</w:t>
      </w:r>
      <w:r w:rsidRPr="00652200">
        <w:t xml:space="preserve"> la 92ª reunión, sólo se </w:t>
      </w:r>
      <w:r w:rsidR="00924FEA" w:rsidRPr="00652200">
        <w:t>prevé</w:t>
      </w:r>
      <w:r w:rsidRPr="00652200">
        <w:t xml:space="preserve"> </w:t>
      </w:r>
      <w:r w:rsidR="00955C9D">
        <w:t xml:space="preserve">recibir </w:t>
      </w:r>
      <w:r w:rsidR="00512E78">
        <w:t>20. Al respecto, l</w:t>
      </w:r>
      <w:r w:rsidRPr="00652200">
        <w:t xml:space="preserve">os organismos </w:t>
      </w:r>
      <w:r w:rsidR="003A2C10" w:rsidRPr="00652200">
        <w:t>entregaron datos actualizados</w:t>
      </w:r>
      <w:r w:rsidRPr="00652200">
        <w:t xml:space="preserve"> sobre las presentaciones previstas </w:t>
      </w:r>
      <w:r w:rsidR="00A95AF6">
        <w:t xml:space="preserve">por </w:t>
      </w:r>
      <w:r w:rsidRPr="00652200">
        <w:t>país.</w:t>
      </w:r>
    </w:p>
    <w:p w14:paraId="7AA2A817" w14:textId="08BC956E" w:rsidR="0025345E" w:rsidRPr="00652200" w:rsidRDefault="009E4908" w:rsidP="00681A0A">
      <w:pPr>
        <w:pStyle w:val="Heading1"/>
      </w:pPr>
      <w:r w:rsidRPr="00652200">
        <w:t xml:space="preserve">La Secretaría </w:t>
      </w:r>
      <w:r w:rsidR="004B2869">
        <w:t>se refirió a</w:t>
      </w:r>
      <w:r w:rsidRPr="00652200">
        <w:t xml:space="preserve">l </w:t>
      </w:r>
      <w:r w:rsidR="000654E3" w:rsidRPr="00652200">
        <w:t>el</w:t>
      </w:r>
      <w:r w:rsidR="004F71B3" w:rsidRPr="00652200">
        <w:t xml:space="preserve">evado </w:t>
      </w:r>
      <w:r w:rsidRPr="00652200">
        <w:t xml:space="preserve">número de proyectos </w:t>
      </w:r>
      <w:r w:rsidR="000B3340" w:rsidRPr="00652200">
        <w:t xml:space="preserve">que se espera recibir durante </w:t>
      </w:r>
      <w:r w:rsidRPr="00652200">
        <w:t>la 93ª</w:t>
      </w:r>
      <w:r w:rsidR="007672EA">
        <w:t> </w:t>
      </w:r>
      <w:r w:rsidRPr="00652200">
        <w:t xml:space="preserve">reunión, </w:t>
      </w:r>
      <w:r w:rsidR="00906E02" w:rsidRPr="00652200">
        <w:t xml:space="preserve">en especial </w:t>
      </w:r>
      <w:r w:rsidR="0067408C" w:rsidRPr="00652200">
        <w:t xml:space="preserve">los </w:t>
      </w:r>
      <w:r w:rsidRPr="00652200">
        <w:t xml:space="preserve">planes de aplicación de la Enmienda de Kigali </w:t>
      </w:r>
      <w:r w:rsidR="009836F0" w:rsidRPr="00652200">
        <w:t>de</w:t>
      </w:r>
      <w:r w:rsidRPr="00652200">
        <w:t xml:space="preserve"> 34 países, nuevas </w:t>
      </w:r>
      <w:r w:rsidR="006C71E5" w:rsidRPr="00652200">
        <w:t>etapas de PGEH</w:t>
      </w:r>
      <w:r w:rsidRPr="00652200">
        <w:t xml:space="preserve"> </w:t>
      </w:r>
      <w:r w:rsidR="006C71E5" w:rsidRPr="00652200">
        <w:t xml:space="preserve">de </w:t>
      </w:r>
      <w:r w:rsidRPr="00652200">
        <w:t xml:space="preserve">23 países, tramos de </w:t>
      </w:r>
      <w:r w:rsidR="00AD1742" w:rsidRPr="00652200">
        <w:t>PGEH</w:t>
      </w:r>
      <w:r w:rsidRPr="00652200">
        <w:t xml:space="preserve"> </w:t>
      </w:r>
      <w:r w:rsidR="009B19CC" w:rsidRPr="00652200">
        <w:t>de</w:t>
      </w:r>
      <w:r w:rsidRPr="00652200">
        <w:t xml:space="preserve"> 28 países y otros proyectos; </w:t>
      </w:r>
      <w:r w:rsidR="00394A85">
        <w:t xml:space="preserve">a </w:t>
      </w:r>
      <w:r w:rsidR="0036662D" w:rsidRPr="00652200">
        <w:t xml:space="preserve">la dispar </w:t>
      </w:r>
      <w:r w:rsidRPr="00652200">
        <w:t xml:space="preserve">carga de trabajo </w:t>
      </w:r>
      <w:r w:rsidR="00ED3BC4">
        <w:t xml:space="preserve">que se producirá </w:t>
      </w:r>
      <w:r w:rsidRPr="00652200">
        <w:t>entre la prime</w:t>
      </w:r>
      <w:r w:rsidR="00062F6F">
        <w:t xml:space="preserve">ra y la </w:t>
      </w:r>
      <w:proofErr w:type="gramStart"/>
      <w:r w:rsidR="00062F6F">
        <w:t>segunda reuniones</w:t>
      </w:r>
      <w:proofErr w:type="gramEnd"/>
      <w:r w:rsidR="0037582F" w:rsidRPr="00652200">
        <w:t xml:space="preserve"> del año</w:t>
      </w:r>
      <w:r w:rsidRPr="00652200">
        <w:t xml:space="preserve"> y </w:t>
      </w:r>
      <w:r w:rsidR="00C13319">
        <w:t xml:space="preserve">a </w:t>
      </w:r>
      <w:r w:rsidRPr="00652200">
        <w:t xml:space="preserve">la </w:t>
      </w:r>
      <w:r w:rsidR="007A308E" w:rsidRPr="00652200">
        <w:t>importancia</w:t>
      </w:r>
      <w:r w:rsidRPr="00652200">
        <w:t xml:space="preserve"> de </w:t>
      </w:r>
      <w:r w:rsidR="00BB7682">
        <w:t xml:space="preserve">entender </w:t>
      </w:r>
      <w:r w:rsidRPr="00652200">
        <w:t>las razones de la no presentación.</w:t>
      </w:r>
    </w:p>
    <w:p w14:paraId="44E6C946" w14:textId="437899AD" w:rsidR="00AF7D4D" w:rsidRPr="00652200" w:rsidRDefault="006C7979" w:rsidP="000E73D1">
      <w:pPr>
        <w:pStyle w:val="Heading1"/>
      </w:pPr>
      <w:r w:rsidRPr="00652200">
        <w:t>En cuanto a</w:t>
      </w:r>
      <w:r w:rsidR="00BF3751">
        <w:t xml:space="preserve"> los</w:t>
      </w:r>
      <w:r w:rsidRPr="00652200">
        <w:t xml:space="preserve"> proyectos </w:t>
      </w:r>
      <w:r w:rsidR="00BF3751">
        <w:t xml:space="preserve">de </w:t>
      </w:r>
      <w:r w:rsidR="000222B6">
        <w:t>catastrar</w:t>
      </w:r>
      <w:r w:rsidR="00627089" w:rsidRPr="00652200">
        <w:t xml:space="preserve"> </w:t>
      </w:r>
      <w:r w:rsidR="0067697B">
        <w:t>los</w:t>
      </w:r>
      <w:r w:rsidR="000222B6">
        <w:t xml:space="preserve"> </w:t>
      </w:r>
      <w:r w:rsidR="0067697B" w:rsidRPr="0067697B">
        <w:t xml:space="preserve">bancos de sustancias controladas agotadas o de desecho </w:t>
      </w:r>
      <w:r w:rsidR="00091677">
        <w:t xml:space="preserve">y de </w:t>
      </w:r>
      <w:r w:rsidR="009B16E9">
        <w:t>elaborar</w:t>
      </w:r>
      <w:r w:rsidR="000222B6" w:rsidRPr="000222B6">
        <w:t xml:space="preserve"> </w:t>
      </w:r>
      <w:r w:rsidR="00E526A2">
        <w:t xml:space="preserve">planes para su </w:t>
      </w:r>
      <w:r w:rsidR="00697832" w:rsidRPr="00652200">
        <w:t>acopio, transporte y eliminación</w:t>
      </w:r>
      <w:r w:rsidRPr="00652200">
        <w:t xml:space="preserve">, la Secretaría aclaró que </w:t>
      </w:r>
      <w:r w:rsidR="00473E7C">
        <w:t>dichos</w:t>
      </w:r>
      <w:r w:rsidR="00473E7C" w:rsidRPr="00473E7C">
        <w:t xml:space="preserve"> proyectos</w:t>
      </w:r>
      <w:r w:rsidRPr="00652200">
        <w:t xml:space="preserve"> </w:t>
      </w:r>
      <w:r w:rsidR="00D71435" w:rsidRPr="00652200">
        <w:t>podrán</w:t>
      </w:r>
      <w:r w:rsidRPr="00652200">
        <w:t xml:space="preserve"> presentarse a la 93ª reunión </w:t>
      </w:r>
      <w:r w:rsidR="00D420B9" w:rsidRPr="00652200">
        <w:t xml:space="preserve">en virtud de </w:t>
      </w:r>
      <w:r w:rsidR="00E604BD" w:rsidRPr="00652200">
        <w:t>la decisión 91/66</w:t>
      </w:r>
      <w:r w:rsidR="002568C3">
        <w:t>,</w:t>
      </w:r>
      <w:r w:rsidR="00E604BD" w:rsidRPr="00652200">
        <w:t xml:space="preserve"> pese a </w:t>
      </w:r>
      <w:r w:rsidRPr="00652200">
        <w:t xml:space="preserve">no estar </w:t>
      </w:r>
      <w:r w:rsidR="00E604BD" w:rsidRPr="00652200">
        <w:t xml:space="preserve">contemplados </w:t>
      </w:r>
      <w:r w:rsidRPr="00652200">
        <w:t xml:space="preserve">en el plan </w:t>
      </w:r>
      <w:r w:rsidR="00E41877" w:rsidRPr="00652200">
        <w:t>administrativo</w:t>
      </w:r>
      <w:r w:rsidRPr="00652200">
        <w:t xml:space="preserve"> 2023. La Secretaría acordó </w:t>
      </w:r>
      <w:r w:rsidR="00E62251">
        <w:t>redactar</w:t>
      </w:r>
      <w:r w:rsidRPr="00652200">
        <w:t xml:space="preserve"> una guía </w:t>
      </w:r>
      <w:r w:rsidR="002668D5">
        <w:t xml:space="preserve">de fácil utilización </w:t>
      </w:r>
      <w:r w:rsidRPr="00652200">
        <w:t xml:space="preserve">para </w:t>
      </w:r>
      <w:r w:rsidR="00B60AF8" w:rsidRPr="00B60AF8">
        <w:t>simplificar</w:t>
      </w:r>
      <w:r w:rsidRPr="00652200">
        <w:t xml:space="preserve"> la presentación de </w:t>
      </w:r>
      <w:r w:rsidR="00871DCE" w:rsidRPr="00871DCE">
        <w:t xml:space="preserve">proyectos </w:t>
      </w:r>
      <w:r w:rsidR="001C7DD8" w:rsidRPr="00652200">
        <w:t>por parte de los organismos</w:t>
      </w:r>
      <w:r w:rsidRPr="00652200">
        <w:t>.</w:t>
      </w:r>
    </w:p>
    <w:p w14:paraId="784E968D" w14:textId="284DA3D8" w:rsidR="00356E4E" w:rsidRPr="00652200" w:rsidRDefault="000D2FAF" w:rsidP="00532AE7">
      <w:pPr>
        <w:pStyle w:val="Heading1"/>
      </w:pPr>
      <w:r w:rsidRPr="00652200">
        <w:t xml:space="preserve">La Secretaría </w:t>
      </w:r>
      <w:r w:rsidR="000E529F" w:rsidRPr="00652200">
        <w:t xml:space="preserve">recordó </w:t>
      </w:r>
      <w:r w:rsidRPr="00652200">
        <w:t>la decisi</w:t>
      </w:r>
      <w:r w:rsidR="0094010A" w:rsidRPr="00652200">
        <w:t>ón 91/65 relativa a la ventan</w:t>
      </w:r>
      <w:r w:rsidRPr="00652200">
        <w:t xml:space="preserve">a de financiamiento para proyectos piloto destinados a mantener y/o mejorar la eficiencia energética </w:t>
      </w:r>
      <w:r w:rsidR="004E217E" w:rsidRPr="00652200">
        <w:t xml:space="preserve">durante la reducción de </w:t>
      </w:r>
      <w:r w:rsidRPr="00652200">
        <w:t xml:space="preserve">los HFC. Se reiteró la importancia de </w:t>
      </w:r>
      <w:r w:rsidR="00ED6F9C" w:rsidRPr="00652200">
        <w:t>potenciar</w:t>
      </w:r>
      <w:r w:rsidRPr="00652200">
        <w:t xml:space="preserve"> la eficiencia energética de los proyectos de conversión </w:t>
      </w:r>
      <w:r w:rsidR="00947A82" w:rsidRPr="00652200">
        <w:t>financiados</w:t>
      </w:r>
      <w:r w:rsidR="00A45684" w:rsidRPr="00652200">
        <w:t xml:space="preserve"> por el Fondo</w:t>
      </w:r>
      <w:r w:rsidRPr="00652200">
        <w:t xml:space="preserve"> </w:t>
      </w:r>
      <w:r w:rsidR="007A2AB8" w:rsidRPr="00652200">
        <w:t xml:space="preserve">y </w:t>
      </w:r>
      <w:r w:rsidRPr="00652200">
        <w:t xml:space="preserve">que la decisión 89/6 </w:t>
      </w:r>
      <w:r w:rsidR="0087037B" w:rsidRPr="00652200">
        <w:t xml:space="preserve">permite </w:t>
      </w:r>
      <w:r w:rsidRPr="00652200">
        <w:t xml:space="preserve">a los países de bajo </w:t>
      </w:r>
      <w:r w:rsidR="009B2428" w:rsidRPr="00652200">
        <w:t xml:space="preserve">consumo </w:t>
      </w:r>
      <w:r w:rsidRPr="00652200">
        <w:t xml:space="preserve">solicitar financiamiento en el marco de los </w:t>
      </w:r>
      <w:r w:rsidR="00BD7D09" w:rsidRPr="00652200">
        <w:t>PGEH</w:t>
      </w:r>
      <w:r w:rsidRPr="00652200">
        <w:t xml:space="preserve"> para </w:t>
      </w:r>
      <w:r w:rsidR="00A77429" w:rsidRPr="00652200">
        <w:t>introducir</w:t>
      </w:r>
      <w:r w:rsidRPr="00652200">
        <w:t xml:space="preserve"> alternativas a los HCFC </w:t>
      </w:r>
      <w:r w:rsidR="00F01DE2" w:rsidRPr="00652200">
        <w:t xml:space="preserve">de </w:t>
      </w:r>
      <w:r w:rsidRPr="00652200">
        <w:t xml:space="preserve">bajo o nulo </w:t>
      </w:r>
      <w:r w:rsidR="00F01DE2" w:rsidRPr="00652200">
        <w:t xml:space="preserve">potencial de calentamiento atmosférico (PCA) </w:t>
      </w:r>
      <w:r w:rsidR="000A62A6">
        <w:t xml:space="preserve">a fines de </w:t>
      </w:r>
      <w:r w:rsidRPr="00652200">
        <w:t xml:space="preserve">mantener la eficiencia energética en el </w:t>
      </w:r>
      <w:r w:rsidR="00051CD4" w:rsidRPr="00652200">
        <w:t>sector servicio técnico de equipos de refrigeración</w:t>
      </w:r>
      <w:r w:rsidRPr="00652200">
        <w:t>.</w:t>
      </w:r>
    </w:p>
    <w:p w14:paraId="57C3DE12" w14:textId="30E23385" w:rsidR="00AE20E6" w:rsidRDefault="00A53F26" w:rsidP="00A71A71">
      <w:pPr>
        <w:pStyle w:val="Heading1"/>
      </w:pPr>
      <w:r>
        <w:t xml:space="preserve">Conforme </w:t>
      </w:r>
      <w:r w:rsidRPr="00A53F26">
        <w:t>a lo solicitado en la decisión 91/64 b)</w:t>
      </w:r>
      <w:r>
        <w:t>, l</w:t>
      </w:r>
      <w:r w:rsidR="00853C6B" w:rsidRPr="00652200">
        <w:t xml:space="preserve">a Secretaría </w:t>
      </w:r>
      <w:r w:rsidR="003B6676">
        <w:t>presentó</w:t>
      </w:r>
      <w:r w:rsidR="00F12F20" w:rsidRPr="00652200">
        <w:t xml:space="preserve"> una actualización </w:t>
      </w:r>
      <w:r w:rsidR="00853C6B" w:rsidRPr="00652200">
        <w:t xml:space="preserve">sobre el trabajo que se está </w:t>
      </w:r>
      <w:r w:rsidR="00E8341C" w:rsidRPr="00652200">
        <w:t>haciendo</w:t>
      </w:r>
      <w:r w:rsidR="00853C6B" w:rsidRPr="00652200">
        <w:t xml:space="preserve"> para de</w:t>
      </w:r>
      <w:r w:rsidR="00720316" w:rsidRPr="00652200">
        <w:t xml:space="preserve">finir lo que debe considerarse </w:t>
      </w:r>
      <w:r w:rsidR="006A3D9C" w:rsidRPr="00652200">
        <w:t xml:space="preserve">como </w:t>
      </w:r>
      <w:r w:rsidR="001842B0">
        <w:t>pequeña</w:t>
      </w:r>
      <w:r w:rsidR="00656A8C">
        <w:t xml:space="preserve"> o</w:t>
      </w:r>
      <w:r w:rsidR="001842B0">
        <w:t xml:space="preserve"> mediana empresa </w:t>
      </w:r>
      <w:r w:rsidR="00853C6B" w:rsidRPr="00652200">
        <w:t xml:space="preserve">en </w:t>
      </w:r>
      <w:r w:rsidR="00B4172F" w:rsidRPr="00652200">
        <w:t>el sector</w:t>
      </w:r>
      <w:r w:rsidR="00853C6B" w:rsidRPr="00652200">
        <w:t xml:space="preserve"> </w:t>
      </w:r>
      <w:r w:rsidR="00931C69" w:rsidRPr="00652200">
        <w:t xml:space="preserve">manufacturero </w:t>
      </w:r>
      <w:r w:rsidR="00853C6B" w:rsidRPr="00652200">
        <w:t xml:space="preserve">de </w:t>
      </w:r>
      <w:r w:rsidR="00805411" w:rsidRPr="00652200">
        <w:t xml:space="preserve">climatizadores y </w:t>
      </w:r>
      <w:r w:rsidR="00853C6B" w:rsidRPr="00652200">
        <w:t>refrigeración</w:t>
      </w:r>
      <w:r w:rsidR="00805411" w:rsidRPr="00652200">
        <w:t xml:space="preserve"> comercial</w:t>
      </w:r>
      <w:r w:rsidR="00853C6B" w:rsidRPr="00652200">
        <w:t xml:space="preserve">. </w:t>
      </w:r>
      <w:r w:rsidR="00283EC1" w:rsidRPr="00652200">
        <w:t xml:space="preserve">La idea es </w:t>
      </w:r>
      <w:r w:rsidR="00853C6B" w:rsidRPr="00652200">
        <w:t xml:space="preserve">encontrar una definición sencilla y </w:t>
      </w:r>
      <w:r w:rsidR="00074C9B" w:rsidRPr="00652200">
        <w:t>sustantiva</w:t>
      </w:r>
      <w:r w:rsidR="00403648" w:rsidRPr="00652200">
        <w:t xml:space="preserve"> </w:t>
      </w:r>
      <w:r w:rsidR="00BA27B6" w:rsidRPr="00652200">
        <w:t xml:space="preserve">en </w:t>
      </w:r>
      <w:r w:rsidR="00853C6B" w:rsidRPr="00652200">
        <w:t xml:space="preserve">base </w:t>
      </w:r>
      <w:r w:rsidR="00BA27B6" w:rsidRPr="00652200">
        <w:t xml:space="preserve">a </w:t>
      </w:r>
      <w:r w:rsidR="00853C6B" w:rsidRPr="00652200">
        <w:t xml:space="preserve">criterios para los que </w:t>
      </w:r>
      <w:r w:rsidR="00D9088E" w:rsidRPr="00652200">
        <w:t>hay disponib</w:t>
      </w:r>
      <w:r w:rsidR="001F4FED" w:rsidRPr="00652200">
        <w:t xml:space="preserve">ilidad de </w:t>
      </w:r>
      <w:r w:rsidR="00853C6B" w:rsidRPr="00652200">
        <w:t>datos</w:t>
      </w:r>
      <w:r w:rsidR="00F709E5">
        <w:t xml:space="preserve"> </w:t>
      </w:r>
      <w:r w:rsidR="004A73DD">
        <w:t xml:space="preserve">a fin de </w:t>
      </w:r>
      <w:r w:rsidR="00853C6B" w:rsidRPr="00652200">
        <w:t xml:space="preserve">identificar </w:t>
      </w:r>
      <w:r w:rsidR="00144DA8" w:rsidRPr="00652200">
        <w:t>a las</w:t>
      </w:r>
      <w:r w:rsidR="00853C6B" w:rsidRPr="00652200">
        <w:t xml:space="preserve"> empresas que </w:t>
      </w:r>
      <w:r w:rsidR="005B1C39">
        <w:t>pudieran</w:t>
      </w:r>
      <w:r w:rsidR="00853C6B" w:rsidRPr="00652200">
        <w:t xml:space="preserve"> </w:t>
      </w:r>
      <w:r w:rsidR="001E6F31">
        <w:t>requerir</w:t>
      </w:r>
      <w:r w:rsidR="003F33D9" w:rsidRPr="00652200">
        <w:t xml:space="preserve"> </w:t>
      </w:r>
      <w:r w:rsidR="00853C6B" w:rsidRPr="00652200">
        <w:t xml:space="preserve">recursos adicionales para una transición </w:t>
      </w:r>
      <w:r w:rsidR="00214FEF" w:rsidRPr="00652200">
        <w:t>sustentable</w:t>
      </w:r>
      <w:r w:rsidR="00853C6B" w:rsidRPr="00652200">
        <w:t>.</w:t>
      </w:r>
    </w:p>
    <w:p w14:paraId="581E4301" w14:textId="6037CD17" w:rsidR="003211F5" w:rsidRPr="00652200" w:rsidRDefault="004B31FF" w:rsidP="007672EA">
      <w:pPr>
        <w:pStyle w:val="Heading1"/>
        <w:keepNext/>
        <w:keepLines/>
        <w:numPr>
          <w:ilvl w:val="0"/>
          <w:numId w:val="0"/>
        </w:numPr>
        <w:rPr>
          <w:b/>
          <w:color w:val="000000" w:themeColor="text1"/>
          <w:sz w:val="24"/>
          <w:szCs w:val="24"/>
        </w:rPr>
      </w:pPr>
      <w:r w:rsidRPr="00652200">
        <w:rPr>
          <w:b/>
          <w:bCs/>
        </w:rPr>
        <w:lastRenderedPageBreak/>
        <w:t>II.</w:t>
      </w:r>
      <w:r w:rsidRPr="00652200">
        <w:rPr>
          <w:b/>
          <w:bCs/>
        </w:rPr>
        <w:tab/>
      </w:r>
      <w:bookmarkStart w:id="1" w:name="_Hlk131420314"/>
      <w:r w:rsidR="009F34D7" w:rsidRPr="009F34D7">
        <w:rPr>
          <w:b/>
          <w:bCs/>
          <w:color w:val="000000" w:themeColor="text1"/>
          <w:sz w:val="24"/>
          <w:szCs w:val="24"/>
        </w:rPr>
        <w:t>Asistencia a reuniones y giras realizadas</w:t>
      </w:r>
    </w:p>
    <w:p w14:paraId="75F3240F" w14:textId="56CD0F57" w:rsidR="00B72C77" w:rsidRPr="00652200" w:rsidRDefault="000D3B3D" w:rsidP="007672EA">
      <w:pPr>
        <w:pStyle w:val="Heading1"/>
        <w:keepNext/>
        <w:keepLines/>
      </w:pPr>
      <w:r>
        <w:t>En</w:t>
      </w:r>
      <w:r w:rsidR="00E23446" w:rsidRPr="00652200">
        <w:t xml:space="preserve"> </w:t>
      </w:r>
      <w:r w:rsidR="0051144B" w:rsidRPr="00652200">
        <w:t xml:space="preserve">el período informado los </w:t>
      </w:r>
      <w:r w:rsidR="00800BF7" w:rsidRPr="00652200">
        <w:t>representante</w:t>
      </w:r>
      <w:r w:rsidR="00B72C77" w:rsidRPr="00652200">
        <w:t>s</w:t>
      </w:r>
      <w:r w:rsidR="00E23446" w:rsidRPr="00652200">
        <w:t xml:space="preserve"> </w:t>
      </w:r>
      <w:r w:rsidR="005037B8" w:rsidRPr="00652200">
        <w:t>de</w:t>
      </w:r>
      <w:r w:rsidR="00E23446" w:rsidRPr="00652200">
        <w:t xml:space="preserve"> </w:t>
      </w:r>
      <w:r w:rsidR="00E129CD" w:rsidRPr="00652200">
        <w:t>la</w:t>
      </w:r>
      <w:r w:rsidR="00E23446" w:rsidRPr="00652200">
        <w:t xml:space="preserve"> </w:t>
      </w:r>
      <w:r w:rsidR="00E129CD" w:rsidRPr="00652200">
        <w:t>Secretaría</w:t>
      </w:r>
      <w:r w:rsidR="00E23446" w:rsidRPr="00652200">
        <w:t xml:space="preserve"> </w:t>
      </w:r>
      <w:r w:rsidR="00B87EFE" w:rsidRPr="00652200">
        <w:t xml:space="preserve">participaron </w:t>
      </w:r>
      <w:r w:rsidR="00E129CD" w:rsidRPr="00652200">
        <w:t>en</w:t>
      </w:r>
      <w:r w:rsidR="00E23446" w:rsidRPr="00652200">
        <w:t xml:space="preserve"> </w:t>
      </w:r>
      <w:r w:rsidR="00563F19" w:rsidRPr="00652200">
        <w:t>las</w:t>
      </w:r>
      <w:r w:rsidR="00E23446" w:rsidRPr="00652200">
        <w:t xml:space="preserve"> </w:t>
      </w:r>
      <w:r w:rsidR="00563F19" w:rsidRPr="00652200">
        <w:t>siguientes</w:t>
      </w:r>
      <w:r w:rsidR="00E23446" w:rsidRPr="00652200">
        <w:t xml:space="preserve"> </w:t>
      </w:r>
      <w:r w:rsidR="004C5F08" w:rsidRPr="00652200">
        <w:t>actividades</w:t>
      </w:r>
      <w:r w:rsidR="00B72C77" w:rsidRPr="00652200">
        <w:t>:</w:t>
      </w:r>
    </w:p>
    <w:bookmarkEnd w:id="1"/>
    <w:p w14:paraId="32D7D79C" w14:textId="40078987" w:rsidR="00602CB6" w:rsidRPr="00652200" w:rsidRDefault="00E129CD" w:rsidP="007672EA">
      <w:pPr>
        <w:pStyle w:val="Heading2"/>
        <w:keepNext/>
        <w:keepLines/>
      </w:pPr>
      <w:r w:rsidRPr="00652200">
        <w:t>La</w:t>
      </w:r>
      <w:r w:rsidR="00E23446" w:rsidRPr="00652200">
        <w:t xml:space="preserve"> </w:t>
      </w:r>
      <w:r w:rsidRPr="00652200">
        <w:t>Secretaría</w:t>
      </w:r>
      <w:r w:rsidR="00E23446" w:rsidRPr="00652200">
        <w:t xml:space="preserve"> </w:t>
      </w:r>
      <w:r w:rsidR="00B02615" w:rsidRPr="00652200">
        <w:t>participó</w:t>
      </w:r>
      <w:r w:rsidR="00E23446" w:rsidRPr="00652200">
        <w:t xml:space="preserve"> </w:t>
      </w:r>
      <w:r w:rsidRPr="00652200">
        <w:t>en</w:t>
      </w:r>
      <w:r w:rsidR="00E23446" w:rsidRPr="00652200">
        <w:t xml:space="preserve"> </w:t>
      </w:r>
      <w:r w:rsidR="00B02615" w:rsidRPr="00652200">
        <w:t xml:space="preserve">la </w:t>
      </w:r>
      <w:r w:rsidR="000331CA" w:rsidRPr="00652200">
        <w:t>6</w:t>
      </w:r>
      <w:r w:rsidR="00563F19" w:rsidRPr="00652200">
        <w:t>9</w:t>
      </w:r>
      <w:r w:rsidR="00344A47" w:rsidRPr="00652200">
        <w:t>ª reunión</w:t>
      </w:r>
      <w:r w:rsidR="00E23446" w:rsidRPr="00652200">
        <w:t xml:space="preserve"> </w:t>
      </w:r>
      <w:r w:rsidR="00AB4B3C" w:rsidRPr="00652200">
        <w:t>de</w:t>
      </w:r>
      <w:r w:rsidR="00DE4535" w:rsidRPr="00652200">
        <w:t>l</w:t>
      </w:r>
      <w:r w:rsidR="00E23446" w:rsidRPr="00652200">
        <w:t xml:space="preserve"> </w:t>
      </w:r>
      <w:r w:rsidR="00DE4535" w:rsidRPr="00652200">
        <w:t>Comité</w:t>
      </w:r>
      <w:r w:rsidR="00E23446" w:rsidRPr="00652200">
        <w:t xml:space="preserve"> </w:t>
      </w:r>
      <w:r w:rsidR="00DE4535" w:rsidRPr="00652200">
        <w:t>de</w:t>
      </w:r>
      <w:r w:rsidR="00E23446" w:rsidRPr="00652200">
        <w:t xml:space="preserve"> </w:t>
      </w:r>
      <w:r w:rsidR="00DE4535" w:rsidRPr="00652200">
        <w:t>Aplicación</w:t>
      </w:r>
      <w:r w:rsidR="00D50BE0" w:rsidRPr="00652200">
        <w:t xml:space="preserve"> realizada</w:t>
      </w:r>
      <w:r w:rsidR="00E23446" w:rsidRPr="00652200">
        <w:t xml:space="preserve"> </w:t>
      </w:r>
      <w:r w:rsidRPr="00652200">
        <w:t>en</w:t>
      </w:r>
      <w:r w:rsidR="00E23446" w:rsidRPr="00652200">
        <w:t xml:space="preserve"> </w:t>
      </w:r>
      <w:r w:rsidR="001C0E4E" w:rsidRPr="00652200">
        <w:t>Montreal</w:t>
      </w:r>
      <w:r w:rsidR="00E23446" w:rsidRPr="00652200">
        <w:t xml:space="preserve"> </w:t>
      </w:r>
      <w:r w:rsidR="00D50BE0" w:rsidRPr="00652200">
        <w:t xml:space="preserve">el </w:t>
      </w:r>
      <w:r w:rsidR="001C0E4E" w:rsidRPr="00652200">
        <w:t>29</w:t>
      </w:r>
      <w:r w:rsidR="00E23446" w:rsidRPr="00652200">
        <w:t xml:space="preserve"> </w:t>
      </w:r>
      <w:r w:rsidR="005037B8" w:rsidRPr="00652200">
        <w:t>de</w:t>
      </w:r>
      <w:r w:rsidR="00E23446" w:rsidRPr="00652200">
        <w:t xml:space="preserve"> </w:t>
      </w:r>
      <w:r w:rsidR="005037B8" w:rsidRPr="00652200">
        <w:t>octubre</w:t>
      </w:r>
      <w:r w:rsidR="00E23446" w:rsidRPr="00652200">
        <w:t xml:space="preserve"> </w:t>
      </w:r>
      <w:r w:rsidR="005037B8" w:rsidRPr="00652200">
        <w:t>de</w:t>
      </w:r>
      <w:r w:rsidR="00E23446" w:rsidRPr="00652200">
        <w:t xml:space="preserve"> </w:t>
      </w:r>
      <w:r w:rsidR="005416BA" w:rsidRPr="00652200">
        <w:t>2022</w:t>
      </w:r>
      <w:r w:rsidR="00295A35" w:rsidRPr="00652200">
        <w:t>. L</w:t>
      </w:r>
      <w:r w:rsidRPr="00652200">
        <w:t>a</w:t>
      </w:r>
      <w:r w:rsidR="00E23446" w:rsidRPr="00652200">
        <w:t xml:space="preserve"> </w:t>
      </w:r>
      <w:r w:rsidRPr="00652200">
        <w:t>Secretaría</w:t>
      </w:r>
      <w:r w:rsidR="00E23446" w:rsidRPr="00652200">
        <w:t xml:space="preserve"> </w:t>
      </w:r>
      <w:r w:rsidR="005037B8" w:rsidRPr="00652200">
        <w:t>y</w:t>
      </w:r>
      <w:r w:rsidR="00E23446" w:rsidRPr="00652200">
        <w:t xml:space="preserve"> </w:t>
      </w:r>
      <w:r w:rsidR="00295A35" w:rsidRPr="00652200">
        <w:t xml:space="preserve">la </w:t>
      </w:r>
      <w:r w:rsidR="00806E32" w:rsidRPr="00652200">
        <w:t>OFSE</w:t>
      </w:r>
      <w:r w:rsidR="00E23446" w:rsidRPr="00652200">
        <w:t xml:space="preserve"> </w:t>
      </w:r>
      <w:r w:rsidR="00535F9E" w:rsidRPr="00652200">
        <w:t xml:space="preserve">participaron además en la </w:t>
      </w:r>
      <w:r w:rsidR="001C0E4E" w:rsidRPr="00652200">
        <w:t>3</w:t>
      </w:r>
      <w:r w:rsidR="00563F19" w:rsidRPr="00652200">
        <w:t>4</w:t>
      </w:r>
      <w:r w:rsidR="00344A47" w:rsidRPr="00652200">
        <w:t xml:space="preserve">ª </w:t>
      </w:r>
      <w:r w:rsidR="00A10038" w:rsidRPr="00652200">
        <w:t>Reunión de las Partes</w:t>
      </w:r>
      <w:r w:rsidR="00E23446" w:rsidRPr="00652200">
        <w:t xml:space="preserve"> </w:t>
      </w:r>
      <w:r w:rsidR="00B83B8A">
        <w:t>en el Protocolo de Montreal</w:t>
      </w:r>
      <w:r w:rsidR="00E23446" w:rsidRPr="00652200">
        <w:t xml:space="preserve"> </w:t>
      </w:r>
      <w:r w:rsidR="00A438FF" w:rsidRPr="00652200">
        <w:t xml:space="preserve">realizada </w:t>
      </w:r>
      <w:r w:rsidRPr="00652200">
        <w:t>en</w:t>
      </w:r>
      <w:r w:rsidR="00E23446" w:rsidRPr="00652200">
        <w:t xml:space="preserve"> </w:t>
      </w:r>
      <w:r w:rsidR="001C0E4E" w:rsidRPr="00652200">
        <w:t>Montreal</w:t>
      </w:r>
      <w:r w:rsidR="00E23446" w:rsidRPr="00652200">
        <w:t xml:space="preserve"> </w:t>
      </w:r>
      <w:r w:rsidR="00E92AB5" w:rsidRPr="00652200">
        <w:t>del</w:t>
      </w:r>
      <w:r w:rsidR="00E23446" w:rsidRPr="00652200">
        <w:t xml:space="preserve"> </w:t>
      </w:r>
      <w:r w:rsidR="001C0E4E" w:rsidRPr="00652200">
        <w:t>31</w:t>
      </w:r>
      <w:r w:rsidR="00E23446" w:rsidRPr="00652200">
        <w:t xml:space="preserve"> </w:t>
      </w:r>
      <w:r w:rsidR="005037B8" w:rsidRPr="00652200">
        <w:t>de</w:t>
      </w:r>
      <w:r w:rsidR="00E23446" w:rsidRPr="00652200">
        <w:t xml:space="preserve"> </w:t>
      </w:r>
      <w:r w:rsidR="005037B8" w:rsidRPr="00652200">
        <w:t>octubre</w:t>
      </w:r>
      <w:r w:rsidR="00E23446" w:rsidRPr="00652200">
        <w:t xml:space="preserve"> </w:t>
      </w:r>
      <w:r w:rsidR="00E92AB5" w:rsidRPr="00652200">
        <w:t xml:space="preserve">al </w:t>
      </w:r>
      <w:r w:rsidR="001C0E4E" w:rsidRPr="00652200">
        <w:t>4</w:t>
      </w:r>
      <w:r w:rsidR="00E23446" w:rsidRPr="00652200">
        <w:t xml:space="preserve"> </w:t>
      </w:r>
      <w:r w:rsidR="005037B8" w:rsidRPr="00652200">
        <w:t>de</w:t>
      </w:r>
      <w:r w:rsidR="00E23446" w:rsidRPr="00652200">
        <w:t xml:space="preserve"> </w:t>
      </w:r>
      <w:r w:rsidR="005037B8" w:rsidRPr="00652200">
        <w:t>noviembre</w:t>
      </w:r>
      <w:r w:rsidR="00E23446" w:rsidRPr="00652200">
        <w:t xml:space="preserve"> </w:t>
      </w:r>
      <w:r w:rsidR="005037B8" w:rsidRPr="00652200">
        <w:t>de</w:t>
      </w:r>
      <w:r w:rsidR="00E23446" w:rsidRPr="00652200">
        <w:t xml:space="preserve"> </w:t>
      </w:r>
      <w:r w:rsidR="001C0E4E" w:rsidRPr="00652200">
        <w:t>2022</w:t>
      </w:r>
      <w:r w:rsidR="00A075D7" w:rsidRPr="00652200">
        <w:t>;</w:t>
      </w:r>
    </w:p>
    <w:p w14:paraId="5416F8C7" w14:textId="1CD01AC9" w:rsidR="00602CB6" w:rsidRPr="00652200" w:rsidRDefault="000E7081" w:rsidP="00743217">
      <w:pPr>
        <w:pStyle w:val="Heading2"/>
      </w:pPr>
      <w:r w:rsidRPr="00652200">
        <w:t xml:space="preserve">En </w:t>
      </w:r>
      <w:r w:rsidR="00907513">
        <w:t>enero de 2023</w:t>
      </w:r>
      <w:r w:rsidR="000C5DAF" w:rsidRPr="00652200">
        <w:t xml:space="preserve">, </w:t>
      </w:r>
      <w:r w:rsidR="000432AC" w:rsidRPr="00652200">
        <w:t xml:space="preserve">la </w:t>
      </w:r>
      <w:proofErr w:type="gramStart"/>
      <w:r w:rsidR="000432AC" w:rsidRPr="00652200">
        <w:t>Directora</w:t>
      </w:r>
      <w:proofErr w:type="gramEnd"/>
      <w:r w:rsidR="00E23446" w:rsidRPr="00652200">
        <w:t xml:space="preserve"> </w:t>
      </w:r>
      <w:r w:rsidR="002A2EAA" w:rsidRPr="00652200">
        <w:t xml:space="preserve">y </w:t>
      </w:r>
      <w:r w:rsidR="00803B71" w:rsidRPr="00652200">
        <w:t xml:space="preserve">funcionarios </w:t>
      </w:r>
      <w:r w:rsidR="005037B8" w:rsidRPr="00652200">
        <w:t>de</w:t>
      </w:r>
      <w:r w:rsidR="00E23446" w:rsidRPr="00652200">
        <w:t xml:space="preserve"> </w:t>
      </w:r>
      <w:r w:rsidR="00E129CD" w:rsidRPr="00652200">
        <w:t>la</w:t>
      </w:r>
      <w:r w:rsidR="00E23446" w:rsidRPr="00652200">
        <w:t xml:space="preserve"> </w:t>
      </w:r>
      <w:r w:rsidR="00E129CD" w:rsidRPr="00652200">
        <w:t>Secretaría</w:t>
      </w:r>
      <w:r w:rsidR="00E23446" w:rsidRPr="00652200">
        <w:t xml:space="preserve"> </w:t>
      </w:r>
      <w:r w:rsidR="0007035A">
        <w:t>realizaron</w:t>
      </w:r>
      <w:r w:rsidR="0064327C" w:rsidRPr="00652200">
        <w:t xml:space="preserve"> consultas</w:t>
      </w:r>
      <w:r w:rsidR="00894828" w:rsidRPr="00652200">
        <w:t xml:space="preserve"> </w:t>
      </w:r>
      <w:r w:rsidR="00287E41" w:rsidRPr="00287E41">
        <w:t xml:space="preserve">en la sede de la Secretaría </w:t>
      </w:r>
      <w:r w:rsidR="00F656DF" w:rsidRPr="00652200">
        <w:t xml:space="preserve">con </w:t>
      </w:r>
      <w:r w:rsidR="00092B48" w:rsidRPr="00652200">
        <w:t xml:space="preserve">el Comité Técnico sobre reposición de recursos </w:t>
      </w:r>
      <w:r w:rsidR="00563F19" w:rsidRPr="00652200">
        <w:t>del</w:t>
      </w:r>
      <w:r w:rsidR="00E23446" w:rsidRPr="00652200">
        <w:t xml:space="preserve"> </w:t>
      </w:r>
      <w:r w:rsidR="00800BF7" w:rsidRPr="00652200">
        <w:rPr>
          <w:iCs/>
        </w:rPr>
        <w:t>Grupo</w:t>
      </w:r>
      <w:r w:rsidR="00E23446" w:rsidRPr="00652200">
        <w:rPr>
          <w:iCs/>
        </w:rPr>
        <w:t xml:space="preserve"> </w:t>
      </w:r>
      <w:r w:rsidR="00800BF7" w:rsidRPr="00652200">
        <w:rPr>
          <w:iCs/>
        </w:rPr>
        <w:t>de</w:t>
      </w:r>
      <w:r w:rsidR="00E23446" w:rsidRPr="00652200">
        <w:rPr>
          <w:iCs/>
        </w:rPr>
        <w:t xml:space="preserve"> </w:t>
      </w:r>
      <w:r w:rsidR="00800BF7" w:rsidRPr="00652200">
        <w:rPr>
          <w:iCs/>
        </w:rPr>
        <w:t>evaluación</w:t>
      </w:r>
      <w:r w:rsidR="00E23446" w:rsidRPr="00652200">
        <w:rPr>
          <w:iCs/>
        </w:rPr>
        <w:t xml:space="preserve"> </w:t>
      </w:r>
      <w:r w:rsidR="00800BF7" w:rsidRPr="00652200">
        <w:rPr>
          <w:iCs/>
        </w:rPr>
        <w:t>científica</w:t>
      </w:r>
      <w:r w:rsidR="00E23446" w:rsidRPr="00652200">
        <w:rPr>
          <w:iCs/>
        </w:rPr>
        <w:t xml:space="preserve"> </w:t>
      </w:r>
      <w:r w:rsidR="00DE4535" w:rsidRPr="00652200">
        <w:rPr>
          <w:iCs/>
        </w:rPr>
        <w:t>del</w:t>
      </w:r>
      <w:r w:rsidR="00E23446" w:rsidRPr="00652200">
        <w:rPr>
          <w:iCs/>
        </w:rPr>
        <w:t xml:space="preserve"> </w:t>
      </w:r>
      <w:r w:rsidR="005037B8" w:rsidRPr="00652200">
        <w:rPr>
          <w:iCs/>
        </w:rPr>
        <w:t>Protocolo</w:t>
      </w:r>
      <w:r w:rsidR="00E23446" w:rsidRPr="00652200">
        <w:rPr>
          <w:iCs/>
        </w:rPr>
        <w:t xml:space="preserve"> </w:t>
      </w:r>
      <w:r w:rsidR="005037B8" w:rsidRPr="00652200">
        <w:rPr>
          <w:iCs/>
        </w:rPr>
        <w:t>de</w:t>
      </w:r>
      <w:r w:rsidR="00E23446" w:rsidRPr="00652200">
        <w:rPr>
          <w:iCs/>
        </w:rPr>
        <w:t xml:space="preserve"> </w:t>
      </w:r>
      <w:r w:rsidR="005037B8" w:rsidRPr="00652200">
        <w:rPr>
          <w:iCs/>
        </w:rPr>
        <w:t>Montreal</w:t>
      </w:r>
      <w:r w:rsidR="00A075D7" w:rsidRPr="00652200">
        <w:rPr>
          <w:iCs/>
        </w:rPr>
        <w:t>;</w:t>
      </w:r>
    </w:p>
    <w:p w14:paraId="297C90D5" w14:textId="7C90CF0D" w:rsidR="004F0B38" w:rsidRPr="00652200" w:rsidRDefault="00FB3C69" w:rsidP="007A2FD8">
      <w:pPr>
        <w:pStyle w:val="Heading2"/>
        <w:keepNext/>
        <w:keepLines/>
      </w:pPr>
      <w:r w:rsidRPr="00652200">
        <w:t>La Secretaría asistió a la r</w:t>
      </w:r>
      <w:r w:rsidR="000E12CF" w:rsidRPr="00652200">
        <w:t xml:space="preserve">eunión de la Red de </w:t>
      </w:r>
      <w:r w:rsidR="00223FBA" w:rsidRPr="00652200">
        <w:t xml:space="preserve">Encargados </w:t>
      </w:r>
      <w:r w:rsidR="000E12CF" w:rsidRPr="00652200">
        <w:t>Nacionales del O</w:t>
      </w:r>
      <w:r w:rsidR="001A55A9" w:rsidRPr="00652200">
        <w:t xml:space="preserve">zono del Sudeste Asiático y </w:t>
      </w:r>
      <w:r w:rsidR="00B37E2A" w:rsidRPr="00652200">
        <w:t xml:space="preserve">Taller </w:t>
      </w:r>
      <w:r w:rsidR="001A55A9" w:rsidRPr="00652200">
        <w:t xml:space="preserve">de </w:t>
      </w:r>
      <w:r w:rsidR="00B37E2A" w:rsidRPr="00652200">
        <w:t xml:space="preserve">Articulación </w:t>
      </w:r>
      <w:r w:rsidR="000E12CF" w:rsidRPr="00652200">
        <w:t xml:space="preserve">de </w:t>
      </w:r>
      <w:r w:rsidR="00F028E2" w:rsidRPr="00652200">
        <w:t xml:space="preserve">Encargados </w:t>
      </w:r>
      <w:r w:rsidR="006323D9" w:rsidRPr="00652200">
        <w:t>Nacionales del Ozono</w:t>
      </w:r>
      <w:r w:rsidR="000E12CF" w:rsidRPr="00652200">
        <w:t xml:space="preserve"> </w:t>
      </w:r>
      <w:r w:rsidR="006323D9" w:rsidRPr="00652200">
        <w:t xml:space="preserve">y </w:t>
      </w:r>
      <w:r w:rsidR="000E12CF" w:rsidRPr="00652200">
        <w:t xml:space="preserve">Aduanas sobre control </w:t>
      </w:r>
      <w:r w:rsidR="00E734B1" w:rsidRPr="00652200">
        <w:t xml:space="preserve">y notificación </w:t>
      </w:r>
      <w:r w:rsidR="00485716">
        <w:t xml:space="preserve">del comercio de SAO y </w:t>
      </w:r>
      <w:r w:rsidR="007A2CE5">
        <w:t>HFC</w:t>
      </w:r>
      <w:r w:rsidR="000E12CF" w:rsidRPr="00652200">
        <w:t xml:space="preserve"> </w:t>
      </w:r>
      <w:r w:rsidR="007A2CE5">
        <w:t xml:space="preserve">que se realizó </w:t>
      </w:r>
      <w:r w:rsidR="000E12CF" w:rsidRPr="00652200">
        <w:t xml:space="preserve">en Ha Long, </w:t>
      </w:r>
      <w:proofErr w:type="spellStart"/>
      <w:r w:rsidR="000E12CF" w:rsidRPr="00652200">
        <w:t>Viet</w:t>
      </w:r>
      <w:proofErr w:type="spellEnd"/>
      <w:r w:rsidR="000E12CF" w:rsidRPr="00652200">
        <w:t xml:space="preserve"> </w:t>
      </w:r>
      <w:proofErr w:type="spellStart"/>
      <w:r w:rsidR="000E12CF" w:rsidRPr="00652200">
        <w:t>Nam</w:t>
      </w:r>
      <w:proofErr w:type="spellEnd"/>
      <w:r w:rsidR="00D8606D" w:rsidRPr="00652200">
        <w:t>, del 13 al 17 de marzo de 2023;</w:t>
      </w:r>
    </w:p>
    <w:p w14:paraId="7196F839" w14:textId="1B6DD779" w:rsidR="00EB2F90" w:rsidRPr="00652200" w:rsidRDefault="00144423" w:rsidP="00327876">
      <w:pPr>
        <w:pStyle w:val="Heading2"/>
      </w:pPr>
      <w:r w:rsidRPr="00652200">
        <w:t>A</w:t>
      </w:r>
      <w:r w:rsidR="00981602" w:rsidRPr="00652200">
        <w:t xml:space="preserve"> </w:t>
      </w:r>
      <w:r w:rsidR="007A2FD8" w:rsidRPr="00652200">
        <w:t>invitación de la Secretaría General del Co</w:t>
      </w:r>
      <w:r w:rsidR="00B712D0">
        <w:t>nsejo de Cooperación del Golfo</w:t>
      </w:r>
      <w:r w:rsidR="007A2FD8" w:rsidRPr="00652200">
        <w:t xml:space="preserve">, </w:t>
      </w:r>
      <w:r w:rsidR="000432AC" w:rsidRPr="00652200">
        <w:t xml:space="preserve">la </w:t>
      </w:r>
      <w:proofErr w:type="gramStart"/>
      <w:r w:rsidR="000432AC" w:rsidRPr="00652200">
        <w:t>Directora</w:t>
      </w:r>
      <w:proofErr w:type="gramEnd"/>
      <w:r w:rsidR="00A72C6E" w:rsidRPr="00652200">
        <w:t xml:space="preserve"> y un funcionario de la Secretaría participaron </w:t>
      </w:r>
      <w:r w:rsidR="007A2FD8" w:rsidRPr="00652200">
        <w:t>en una reunión consultiva sobre la hoja de ruta para la adopción de normas regionales en el marco de la Enmienda de Kigali.</w:t>
      </w:r>
      <w:r w:rsidR="00970DD1" w:rsidRPr="00652200">
        <w:t xml:space="preserve"> La reunión tuvo lugar en Riad, </w:t>
      </w:r>
      <w:r w:rsidR="00071596" w:rsidRPr="00652200">
        <w:t xml:space="preserve">Arabia Saudita, el </w:t>
      </w:r>
      <w:r w:rsidR="007A2FD8" w:rsidRPr="00652200">
        <w:t>12 y 13 de marzo de 2023;</w:t>
      </w:r>
      <w:bookmarkStart w:id="2" w:name="_Hlk132027434"/>
    </w:p>
    <w:p w14:paraId="037232E9" w14:textId="6963254E" w:rsidR="00B262F5" w:rsidRPr="00652200" w:rsidRDefault="00B262F5" w:rsidP="00B262F5">
      <w:pPr>
        <w:pStyle w:val="Heading2"/>
      </w:pPr>
      <w:r w:rsidRPr="00652200">
        <w:t xml:space="preserve">La </w:t>
      </w:r>
      <w:proofErr w:type="gramStart"/>
      <w:r w:rsidRPr="00652200">
        <w:t>Directora</w:t>
      </w:r>
      <w:proofErr w:type="gramEnd"/>
      <w:r w:rsidRPr="00652200">
        <w:t xml:space="preserve"> y </w:t>
      </w:r>
      <w:r w:rsidR="000432AC" w:rsidRPr="00652200">
        <w:t xml:space="preserve">funcionarios </w:t>
      </w:r>
      <w:r w:rsidRPr="00652200">
        <w:t xml:space="preserve">de la Secretaría participaron en la Reunión Conjunta de la Red de </w:t>
      </w:r>
      <w:r w:rsidR="00E94F24" w:rsidRPr="00652200">
        <w:t xml:space="preserve">Encargados </w:t>
      </w:r>
      <w:r w:rsidRPr="00652200">
        <w:t xml:space="preserve">del Ozono para América Latina y el Caribe </w:t>
      </w:r>
      <w:r w:rsidR="006752F4" w:rsidRPr="00652200">
        <w:t xml:space="preserve">efectuada </w:t>
      </w:r>
      <w:r w:rsidR="00F05D35" w:rsidRPr="00652200">
        <w:t xml:space="preserve">en Ciudad de Panamá </w:t>
      </w:r>
      <w:r w:rsidR="003233C0" w:rsidRPr="00652200">
        <w:t xml:space="preserve">del 20 al 24 de marzo de 2023, ocasión </w:t>
      </w:r>
      <w:r w:rsidR="00553792" w:rsidRPr="00652200">
        <w:t xml:space="preserve">en que </w:t>
      </w:r>
      <w:r w:rsidR="007334C9" w:rsidRPr="00652200">
        <w:t xml:space="preserve">participaron </w:t>
      </w:r>
      <w:r w:rsidR="00F43F56" w:rsidRPr="00F43F56">
        <w:t xml:space="preserve">además </w:t>
      </w:r>
      <w:r w:rsidR="007334C9" w:rsidRPr="00652200">
        <w:t xml:space="preserve">en </w:t>
      </w:r>
      <w:r w:rsidRPr="00652200">
        <w:t xml:space="preserve">las </w:t>
      </w:r>
      <w:r w:rsidR="00814B9D" w:rsidRPr="00652200">
        <w:t>sesiones</w:t>
      </w:r>
      <w:r w:rsidRPr="00652200">
        <w:t xml:space="preserve"> de la</w:t>
      </w:r>
      <w:r w:rsidR="00F31AB4" w:rsidRPr="00652200">
        <w:t>s</w:t>
      </w:r>
      <w:r w:rsidRPr="00652200">
        <w:t xml:space="preserve"> </w:t>
      </w:r>
      <w:r w:rsidR="00F31AB4" w:rsidRPr="00652200">
        <w:t>redes temáticas</w:t>
      </w:r>
      <w:r w:rsidRPr="00652200">
        <w:t xml:space="preserve"> del Caribe y de América Latina. </w:t>
      </w:r>
      <w:r w:rsidR="00910B9A">
        <w:t xml:space="preserve">Como </w:t>
      </w:r>
      <w:r w:rsidR="00910B9A" w:rsidRPr="00910B9A">
        <w:t xml:space="preserve">parte de la evaluación </w:t>
      </w:r>
      <w:r w:rsidR="007A6463">
        <w:t xml:space="preserve">permanente </w:t>
      </w:r>
      <w:r w:rsidR="00910B9A">
        <w:t xml:space="preserve">de </w:t>
      </w:r>
      <w:r w:rsidR="00910B9A" w:rsidRPr="00910B9A">
        <w:t>las redes regionales</w:t>
      </w:r>
      <w:r w:rsidR="00910B9A">
        <w:t>, a</w:t>
      </w:r>
      <w:r w:rsidR="00BD4B54" w:rsidRPr="00652200">
        <w:t xml:space="preserve">sistió </w:t>
      </w:r>
      <w:r w:rsidR="00093726">
        <w:t xml:space="preserve">también </w:t>
      </w:r>
      <w:r w:rsidR="00BD4B54" w:rsidRPr="00652200">
        <w:t xml:space="preserve">la </w:t>
      </w:r>
      <w:r w:rsidR="0025477E" w:rsidRPr="00652200">
        <w:t>Oficial Superior de Supervisión y Evaluación</w:t>
      </w:r>
      <w:r w:rsidRPr="00652200">
        <w:t>;</w:t>
      </w:r>
    </w:p>
    <w:bookmarkEnd w:id="2"/>
    <w:p w14:paraId="493A50ED" w14:textId="27030945" w:rsidR="007470F6" w:rsidRPr="00652200" w:rsidRDefault="007470F6" w:rsidP="007470F6">
      <w:pPr>
        <w:pStyle w:val="Heading2"/>
      </w:pPr>
      <w:r w:rsidRPr="00652200">
        <w:t xml:space="preserve">La Secretaría asistió a la reunión de </w:t>
      </w:r>
      <w:r w:rsidR="008857EE" w:rsidRPr="00652200">
        <w:t xml:space="preserve">la Red de </w:t>
      </w:r>
      <w:r w:rsidR="006E7CDA" w:rsidRPr="00652200">
        <w:t>Europa y Asia Central</w:t>
      </w:r>
      <w:r w:rsidRPr="00652200">
        <w:t xml:space="preserve"> celebrada en </w:t>
      </w:r>
      <w:proofErr w:type="spellStart"/>
      <w:r w:rsidRPr="00652200">
        <w:t>Ohrid</w:t>
      </w:r>
      <w:proofErr w:type="spellEnd"/>
      <w:r w:rsidRPr="00652200">
        <w:t>, Macedonia del Norte, del 26 al 28 de abril de 2023;</w:t>
      </w:r>
    </w:p>
    <w:p w14:paraId="5781296B" w14:textId="3E755B04" w:rsidR="003345CA" w:rsidRPr="00652200" w:rsidRDefault="003345CA" w:rsidP="00526026">
      <w:pPr>
        <w:pStyle w:val="Heading2"/>
      </w:pPr>
      <w:r w:rsidRPr="00652200">
        <w:t xml:space="preserve">La Secretaría asistió a la reunión de la Red de </w:t>
      </w:r>
      <w:r w:rsidR="004F25C5" w:rsidRPr="00652200">
        <w:t xml:space="preserve">Encargados </w:t>
      </w:r>
      <w:r w:rsidR="00AE5374" w:rsidRPr="00652200">
        <w:t xml:space="preserve">Nacionales </w:t>
      </w:r>
      <w:r w:rsidRPr="00652200">
        <w:t xml:space="preserve">del </w:t>
      </w:r>
      <w:r w:rsidR="002A5730" w:rsidRPr="00652200">
        <w:t xml:space="preserve">Ozono </w:t>
      </w:r>
      <w:r w:rsidRPr="00652200">
        <w:t xml:space="preserve">de los </w:t>
      </w:r>
      <w:r w:rsidR="00B82CA8" w:rsidRPr="00652200">
        <w:t>Países Insulares del Pacífico</w:t>
      </w:r>
      <w:r w:rsidR="00591467" w:rsidRPr="00652200">
        <w:t xml:space="preserve"> celebrada en </w:t>
      </w:r>
      <w:proofErr w:type="gramStart"/>
      <w:r w:rsidR="00591467" w:rsidRPr="00652200">
        <w:t>Vanuatu</w:t>
      </w:r>
      <w:proofErr w:type="gramEnd"/>
      <w:r w:rsidRPr="00652200">
        <w:t xml:space="preserve"> del 8 al 12 de mayo de 2023;</w:t>
      </w:r>
    </w:p>
    <w:p w14:paraId="27D6C82B" w14:textId="1C165FE1" w:rsidR="00F14E02" w:rsidRPr="00652200" w:rsidRDefault="00F14E02" w:rsidP="00F14E02">
      <w:pPr>
        <w:pStyle w:val="Heading2"/>
      </w:pPr>
      <w:r w:rsidRPr="00652200">
        <w:t xml:space="preserve">La Secretaría </w:t>
      </w:r>
      <w:r w:rsidR="009F5049" w:rsidRPr="00652200">
        <w:t>se hizo presente de forma virtual</w:t>
      </w:r>
      <w:r w:rsidRPr="00652200">
        <w:t xml:space="preserve"> </w:t>
      </w:r>
      <w:r w:rsidR="009F5049" w:rsidRPr="00652200">
        <w:t xml:space="preserve">en </w:t>
      </w:r>
      <w:r w:rsidRPr="00652200">
        <w:t xml:space="preserve">la Reunión de la Red de </w:t>
      </w:r>
      <w:r w:rsidR="00E47CEC" w:rsidRPr="00652200">
        <w:t xml:space="preserve">Encargados </w:t>
      </w:r>
      <w:r w:rsidR="00E142F4" w:rsidRPr="00652200">
        <w:t xml:space="preserve">Nacionales </w:t>
      </w:r>
      <w:r w:rsidRPr="00652200">
        <w:t xml:space="preserve">del </w:t>
      </w:r>
      <w:r w:rsidR="00E142F4" w:rsidRPr="00652200">
        <w:t xml:space="preserve">Ozono </w:t>
      </w:r>
      <w:r w:rsidR="00F27D7E" w:rsidRPr="00652200">
        <w:t xml:space="preserve">del África </w:t>
      </w:r>
      <w:r w:rsidR="005D7B07" w:rsidRPr="00652200">
        <w:t>anglófona</w:t>
      </w:r>
      <w:r w:rsidRPr="00652200">
        <w:t xml:space="preserve"> que tuvo lugar en </w:t>
      </w:r>
      <w:proofErr w:type="spellStart"/>
      <w:r w:rsidRPr="00652200">
        <w:t>Rwanda</w:t>
      </w:r>
      <w:proofErr w:type="spellEnd"/>
      <w:r w:rsidRPr="00652200">
        <w:t>, Kigali, del 8 al 12 de mayo de 2023; y</w:t>
      </w:r>
    </w:p>
    <w:p w14:paraId="2A6F4893" w14:textId="776DDAA1" w:rsidR="009C48BC" w:rsidRPr="00652200" w:rsidRDefault="009C48BC" w:rsidP="009C48BC">
      <w:pPr>
        <w:pStyle w:val="Heading2"/>
      </w:pPr>
      <w:r w:rsidRPr="00652200">
        <w:t>La Secretaría asistió a la Reunión de la Red de</w:t>
      </w:r>
      <w:r w:rsidR="00D43435" w:rsidRPr="00652200">
        <w:t>l Asia Meridional</w:t>
      </w:r>
      <w:r w:rsidRPr="00652200">
        <w:t xml:space="preserve"> celebrada en Maldivas del 21 al 23 de mayo de 2023.</w:t>
      </w:r>
    </w:p>
    <w:p w14:paraId="3BA382F5" w14:textId="3E6BA771" w:rsidR="00065577" w:rsidRPr="00652200" w:rsidRDefault="002619BC" w:rsidP="007672EA">
      <w:pPr>
        <w:pStyle w:val="Heading1"/>
        <w:keepNext/>
        <w:keepLines/>
        <w:numPr>
          <w:ilvl w:val="0"/>
          <w:numId w:val="0"/>
        </w:numPr>
        <w:jc w:val="left"/>
        <w:rPr>
          <w:b/>
          <w:color w:val="000000" w:themeColor="text1"/>
          <w:sz w:val="24"/>
          <w:szCs w:val="24"/>
        </w:rPr>
      </w:pPr>
      <w:r w:rsidRPr="00652200">
        <w:rPr>
          <w:b/>
          <w:bCs/>
          <w:sz w:val="24"/>
          <w:szCs w:val="24"/>
        </w:rPr>
        <w:lastRenderedPageBreak/>
        <w:t>III.</w:t>
      </w:r>
      <w:r w:rsidRPr="00652200">
        <w:rPr>
          <w:b/>
          <w:bCs/>
          <w:sz w:val="24"/>
          <w:szCs w:val="24"/>
        </w:rPr>
        <w:tab/>
      </w:r>
      <w:r w:rsidR="004E0679" w:rsidRPr="00652200">
        <w:rPr>
          <w:b/>
          <w:bCs/>
          <w:color w:val="000000" w:themeColor="text1"/>
          <w:sz w:val="24"/>
          <w:szCs w:val="24"/>
        </w:rPr>
        <w:t xml:space="preserve">Actualización de </w:t>
      </w:r>
      <w:r w:rsidR="000A6048" w:rsidRPr="00652200">
        <w:rPr>
          <w:b/>
          <w:bCs/>
          <w:color w:val="000000" w:themeColor="text1"/>
          <w:sz w:val="24"/>
          <w:szCs w:val="24"/>
        </w:rPr>
        <w:t xml:space="preserve">sistemas de </w:t>
      </w:r>
      <w:r w:rsidR="004E0679" w:rsidRPr="00652200">
        <w:rPr>
          <w:b/>
          <w:bCs/>
          <w:color w:val="000000" w:themeColor="text1"/>
          <w:sz w:val="24"/>
          <w:szCs w:val="24"/>
        </w:rPr>
        <w:t>gestión del conocimiento, información y comunicaciones</w:t>
      </w:r>
    </w:p>
    <w:p w14:paraId="64BF9ED4" w14:textId="77777777" w:rsidR="00AE20E6" w:rsidRDefault="002619BC" w:rsidP="007672EA">
      <w:pPr>
        <w:keepNext/>
        <w:keepLines/>
        <w:spacing w:after="240"/>
        <w:rPr>
          <w:b/>
          <w:color w:val="000000" w:themeColor="text1"/>
        </w:rPr>
      </w:pPr>
      <w:r w:rsidRPr="00652200">
        <w:rPr>
          <w:b/>
          <w:color w:val="000000" w:themeColor="text1"/>
        </w:rPr>
        <w:t>III.1</w:t>
      </w:r>
      <w:r w:rsidRPr="00652200">
        <w:rPr>
          <w:b/>
          <w:color w:val="000000" w:themeColor="text1"/>
        </w:rPr>
        <w:tab/>
      </w:r>
      <w:r w:rsidR="00A5677A" w:rsidRPr="00652200">
        <w:rPr>
          <w:b/>
          <w:color w:val="000000" w:themeColor="text1"/>
        </w:rPr>
        <w:t>Sistemas de gestión del conocimiento</w:t>
      </w:r>
    </w:p>
    <w:p w14:paraId="046DE763" w14:textId="605F2112" w:rsidR="00D049DF" w:rsidRPr="00652200" w:rsidRDefault="00C32B18" w:rsidP="007672EA">
      <w:pPr>
        <w:pStyle w:val="Heading1"/>
        <w:keepNext/>
        <w:keepLines/>
      </w:pPr>
      <w:r w:rsidRPr="00652200">
        <w:t>A raíz de</w:t>
      </w:r>
      <w:r w:rsidR="001D6E05" w:rsidRPr="00652200">
        <w:t xml:space="preserve"> </w:t>
      </w:r>
      <w:r w:rsidR="00D049DF" w:rsidRPr="00652200">
        <w:t xml:space="preserve">la </w:t>
      </w:r>
      <w:r w:rsidR="001D6E05" w:rsidRPr="00652200">
        <w:t>solicitud</w:t>
      </w:r>
      <w:r w:rsidR="00B0494A" w:rsidRPr="00652200">
        <w:t xml:space="preserve"> </w:t>
      </w:r>
      <w:r w:rsidR="00F52223">
        <w:t xml:space="preserve">del </w:t>
      </w:r>
      <w:r w:rsidR="00D049DF" w:rsidRPr="00652200">
        <w:t xml:space="preserve">Comité </w:t>
      </w:r>
      <w:r w:rsidR="002C6FAB">
        <w:t xml:space="preserve">en cuanto a </w:t>
      </w:r>
      <w:r w:rsidR="005D0FD8" w:rsidRPr="00652200">
        <w:t>informar</w:t>
      </w:r>
      <w:r w:rsidR="00D049DF" w:rsidRPr="00652200">
        <w:t xml:space="preserve"> </w:t>
      </w:r>
      <w:r w:rsidR="005A2909">
        <w:t xml:space="preserve">dentro </w:t>
      </w:r>
      <w:r w:rsidR="00050E56" w:rsidRPr="00652200">
        <w:t xml:space="preserve">de las actividades de la Secretaría </w:t>
      </w:r>
      <w:r w:rsidR="003A0D87" w:rsidRPr="00652200">
        <w:t>sobre</w:t>
      </w:r>
      <w:r w:rsidR="00D64AC0" w:rsidRPr="00652200">
        <w:t xml:space="preserve"> </w:t>
      </w:r>
      <w:r w:rsidR="007F2AD4" w:rsidRPr="00652200">
        <w:t>la implementación del nuevo sistema de gestión del conocimiento</w:t>
      </w:r>
      <w:r w:rsidR="00AD5A76" w:rsidRPr="00AD5A76">
        <w:t xml:space="preserve"> hasta el término de las etapas 1 y 2</w:t>
      </w:r>
      <w:r w:rsidR="00050E56" w:rsidRPr="00652200">
        <w:t>,</w:t>
      </w:r>
      <w:r w:rsidR="00760D07" w:rsidRPr="00652200">
        <w:rPr>
          <w:rStyle w:val="FootnoteReference"/>
        </w:rPr>
        <w:footnoteReference w:id="7"/>
      </w:r>
      <w:r w:rsidR="00D049DF" w:rsidRPr="00652200">
        <w:t xml:space="preserve"> la Secretaría se complace en informar </w:t>
      </w:r>
      <w:r w:rsidR="00C5714F" w:rsidRPr="00652200">
        <w:t>que, tras un proceso de contratación que concluyó en el primer trimestre de 2023</w:t>
      </w:r>
      <w:r w:rsidR="00A42CDC" w:rsidRPr="00652200">
        <w:t xml:space="preserve">, </w:t>
      </w:r>
      <w:r w:rsidR="00252308" w:rsidRPr="00652200">
        <w:t xml:space="preserve">se seleccionó </w:t>
      </w:r>
      <w:r w:rsidR="0009558C" w:rsidRPr="00652200">
        <w:t xml:space="preserve">y </w:t>
      </w:r>
      <w:r w:rsidR="001E27B4" w:rsidRPr="001E27B4">
        <w:t>designó</w:t>
      </w:r>
      <w:r w:rsidR="0009558C" w:rsidRPr="00652200">
        <w:t xml:space="preserve"> </w:t>
      </w:r>
      <w:r w:rsidR="0026382B" w:rsidRPr="00652200">
        <w:t xml:space="preserve">la </w:t>
      </w:r>
      <w:r w:rsidR="00D049DF" w:rsidRPr="00652200">
        <w:t xml:space="preserve">empresa </w:t>
      </w:r>
      <w:r w:rsidR="00481711" w:rsidRPr="00652200">
        <w:t xml:space="preserve">a cargo de </w:t>
      </w:r>
      <w:r w:rsidR="00B10180" w:rsidRPr="00652200">
        <w:t xml:space="preserve">implementar </w:t>
      </w:r>
      <w:r w:rsidR="00D049DF" w:rsidRPr="00652200">
        <w:t xml:space="preserve">la </w:t>
      </w:r>
      <w:r w:rsidR="006D657A" w:rsidRPr="00652200">
        <w:t xml:space="preserve">plataforma de gestión del conocimiento </w:t>
      </w:r>
      <w:r w:rsidR="00D049DF" w:rsidRPr="00652200">
        <w:t xml:space="preserve">del Fondo. </w:t>
      </w:r>
      <w:r w:rsidR="006C0BA3" w:rsidRPr="00652200">
        <w:t>P</w:t>
      </w:r>
      <w:r w:rsidR="008C25AB" w:rsidRPr="00652200">
        <w:t xml:space="preserve">ara </w:t>
      </w:r>
      <w:r w:rsidR="00BE3B7B" w:rsidRPr="00652200">
        <w:t>el</w:t>
      </w:r>
      <w:r w:rsidR="008C25AB" w:rsidRPr="00652200">
        <w:t xml:space="preserve"> proyecto </w:t>
      </w:r>
      <w:r w:rsidR="00E23D7B" w:rsidRPr="00652200">
        <w:t>se contrataron</w:t>
      </w:r>
      <w:r w:rsidR="000B5CB2" w:rsidRPr="00652200">
        <w:t xml:space="preserve"> </w:t>
      </w:r>
      <w:r w:rsidR="00E36343" w:rsidRPr="00652200">
        <w:t>además</w:t>
      </w:r>
      <w:r w:rsidR="00D049DF" w:rsidRPr="00652200">
        <w:t xml:space="preserve"> </w:t>
      </w:r>
      <w:r w:rsidR="00E23D7B" w:rsidRPr="00652200">
        <w:t>las siguientes consultorías</w:t>
      </w:r>
      <w:r w:rsidR="00D049DF" w:rsidRPr="00652200">
        <w:t>:</w:t>
      </w:r>
    </w:p>
    <w:p w14:paraId="1356B907" w14:textId="20794F49" w:rsidR="00AE20E6" w:rsidRDefault="004C734E" w:rsidP="00426EC1">
      <w:pPr>
        <w:pStyle w:val="ListParagraph"/>
        <w:numPr>
          <w:ilvl w:val="0"/>
          <w:numId w:val="13"/>
        </w:numPr>
        <w:spacing w:after="160" w:line="259" w:lineRule="auto"/>
        <w:jc w:val="left"/>
      </w:pPr>
      <w:r w:rsidRPr="00652200">
        <w:t xml:space="preserve">Consultor </w:t>
      </w:r>
      <w:r w:rsidR="00220A4C" w:rsidRPr="00652200">
        <w:t>auxiliar</w:t>
      </w:r>
      <w:r w:rsidR="00EC312B">
        <w:t>:</w:t>
      </w:r>
      <w:r w:rsidR="00220A4C" w:rsidRPr="00652200">
        <w:t xml:space="preserve"> Apoya</w:t>
      </w:r>
      <w:r w:rsidRPr="00652200">
        <w:t xml:space="preserve"> al director del proyecto, </w:t>
      </w:r>
      <w:r w:rsidR="00530AC4" w:rsidRPr="00652200">
        <w:t xml:space="preserve">entrega </w:t>
      </w:r>
      <w:r w:rsidRPr="00652200">
        <w:t xml:space="preserve">orientación y </w:t>
      </w:r>
      <w:r w:rsidR="00FA3F0D" w:rsidRPr="00652200">
        <w:t xml:space="preserve">conocimientos técnicos y </w:t>
      </w:r>
      <w:r w:rsidR="0066049E" w:rsidRPr="0066049E">
        <w:t>asiste</w:t>
      </w:r>
      <w:r w:rsidR="0066049E">
        <w:t xml:space="preserve"> en</w:t>
      </w:r>
      <w:r w:rsidR="00DD63E4" w:rsidRPr="00652200">
        <w:t xml:space="preserve"> la comunicación con </w:t>
      </w:r>
      <w:r w:rsidR="00CD3E39">
        <w:t>las</w:t>
      </w:r>
      <w:r w:rsidRPr="00652200">
        <w:t xml:space="preserve"> contrapartes.</w:t>
      </w:r>
    </w:p>
    <w:p w14:paraId="380D1D69" w14:textId="3B4831D5" w:rsidR="00AE20E6" w:rsidRDefault="00EC312B" w:rsidP="00426EC1">
      <w:pPr>
        <w:pStyle w:val="ListParagraph"/>
        <w:numPr>
          <w:ilvl w:val="0"/>
          <w:numId w:val="13"/>
        </w:numPr>
        <w:spacing w:after="160" w:line="259" w:lineRule="auto"/>
        <w:jc w:val="left"/>
      </w:pPr>
      <w:r>
        <w:t xml:space="preserve">Arquitecto web: </w:t>
      </w:r>
      <w:r w:rsidR="00D149FC" w:rsidRPr="00652200">
        <w:t xml:space="preserve">Apoya </w:t>
      </w:r>
      <w:r w:rsidR="00C85478" w:rsidRPr="00652200">
        <w:t xml:space="preserve">la implementación del sitio web creando la arquitectura </w:t>
      </w:r>
      <w:r w:rsidR="00BE3940" w:rsidRPr="00652200">
        <w:t xml:space="preserve">necesaria </w:t>
      </w:r>
      <w:r w:rsidR="00C85478" w:rsidRPr="00652200">
        <w:t xml:space="preserve">y desarrollando la jerarquía de diseño, además de </w:t>
      </w:r>
      <w:r w:rsidR="00283609" w:rsidRPr="00652200">
        <w:t>sos</w:t>
      </w:r>
      <w:r w:rsidR="00C85478" w:rsidRPr="00652200">
        <w:t xml:space="preserve">tener entrevistas con </w:t>
      </w:r>
      <w:r w:rsidR="00C60D09">
        <w:t xml:space="preserve">los </w:t>
      </w:r>
      <w:r w:rsidR="00C054F4" w:rsidRPr="00652200">
        <w:t>diversos</w:t>
      </w:r>
      <w:r w:rsidR="00C85478" w:rsidRPr="00652200">
        <w:t xml:space="preserve"> usuarios.</w:t>
      </w:r>
    </w:p>
    <w:p w14:paraId="5A574584" w14:textId="27912451" w:rsidR="00AA6EAD" w:rsidRPr="00652200" w:rsidRDefault="00286ABA" w:rsidP="00426EC1">
      <w:pPr>
        <w:pStyle w:val="ListParagraph"/>
        <w:numPr>
          <w:ilvl w:val="0"/>
          <w:numId w:val="13"/>
        </w:numPr>
        <w:spacing w:after="160" w:line="259" w:lineRule="auto"/>
        <w:jc w:val="left"/>
      </w:pPr>
      <w:r w:rsidRPr="00652200">
        <w:t>Diseñador web</w:t>
      </w:r>
      <w:r w:rsidR="00EC312B">
        <w:t xml:space="preserve">: </w:t>
      </w:r>
      <w:r w:rsidRPr="00652200">
        <w:t xml:space="preserve">Trabaja con los desarrolladores </w:t>
      </w:r>
      <w:r w:rsidR="007B05C4" w:rsidRPr="00652200">
        <w:t>en</w:t>
      </w:r>
      <w:r w:rsidRPr="00652200">
        <w:t xml:space="preserve"> </w:t>
      </w:r>
      <w:r w:rsidR="00AE0672" w:rsidRPr="00AE0672">
        <w:t>optimizar</w:t>
      </w:r>
      <w:r w:rsidRPr="00652200">
        <w:t xml:space="preserve"> la experiencia del usuario y la estética de la plataforma.</w:t>
      </w:r>
    </w:p>
    <w:p w14:paraId="21798B42" w14:textId="2B797965" w:rsidR="00DE4535" w:rsidRPr="00652200" w:rsidRDefault="007248D9" w:rsidP="00F973FC">
      <w:pPr>
        <w:pStyle w:val="Heading1"/>
      </w:pPr>
      <w:r w:rsidRPr="00652200">
        <w:t xml:space="preserve">La prioridad inmediata es </w:t>
      </w:r>
      <w:r w:rsidR="00BB2E19" w:rsidRPr="00652200">
        <w:t>consolidar</w:t>
      </w:r>
      <w:r w:rsidRPr="00652200">
        <w:t xml:space="preserve"> las bases de datos del Fondo en una </w:t>
      </w:r>
      <w:r w:rsidR="00746FBD">
        <w:t xml:space="preserve">sola </w:t>
      </w:r>
      <w:r w:rsidRPr="00652200">
        <w:t xml:space="preserve">base maestra. El </w:t>
      </w:r>
      <w:r w:rsidR="004D000C" w:rsidRPr="00652200">
        <w:t xml:space="preserve">desarrollador </w:t>
      </w:r>
      <w:r w:rsidRPr="00652200">
        <w:t xml:space="preserve">y el equipo del Fondo </w:t>
      </w:r>
      <w:r w:rsidR="00D84DC0" w:rsidRPr="00652200">
        <w:t xml:space="preserve">a cargo del proyecto </w:t>
      </w:r>
      <w:r w:rsidRPr="00652200">
        <w:t xml:space="preserve">están colaborando </w:t>
      </w:r>
      <w:r w:rsidR="009F3429">
        <w:t>en una normalización de</w:t>
      </w:r>
      <w:r w:rsidR="008E01B6" w:rsidRPr="00652200">
        <w:t xml:space="preserve"> los conjuntos de datos </w:t>
      </w:r>
      <w:r w:rsidR="00B1434F">
        <w:t xml:space="preserve">que facilite </w:t>
      </w:r>
      <w:r w:rsidRPr="00652200">
        <w:t>la automatización de</w:t>
      </w:r>
      <w:r w:rsidR="00732AE8">
        <w:t xml:space="preserve"> su </w:t>
      </w:r>
      <w:r w:rsidR="000F21A4" w:rsidRPr="00652200">
        <w:t>traspaso</w:t>
      </w:r>
      <w:r w:rsidRPr="00652200">
        <w:t>.</w:t>
      </w:r>
    </w:p>
    <w:p w14:paraId="48B74717" w14:textId="7C2EEBDF" w:rsidR="00ED632A" w:rsidRPr="00652200" w:rsidRDefault="00137DDD" w:rsidP="00C542AA">
      <w:pPr>
        <w:pStyle w:val="Heading1"/>
        <w:keepNext/>
        <w:numPr>
          <w:ilvl w:val="0"/>
          <w:numId w:val="0"/>
        </w:numPr>
        <w:rPr>
          <w:b/>
          <w:bCs/>
        </w:rPr>
      </w:pPr>
      <w:r w:rsidRPr="00652200">
        <w:rPr>
          <w:b/>
          <w:bCs/>
        </w:rPr>
        <w:t>III.2</w:t>
      </w:r>
      <w:r w:rsidRPr="00652200">
        <w:rPr>
          <w:b/>
          <w:bCs/>
        </w:rPr>
        <w:tab/>
      </w:r>
      <w:r w:rsidR="00506EC1" w:rsidRPr="00652200">
        <w:rPr>
          <w:b/>
          <w:bCs/>
        </w:rPr>
        <w:t>Boletín anual</w:t>
      </w:r>
    </w:p>
    <w:p w14:paraId="62FEC967" w14:textId="036718B1" w:rsidR="00F705EA" w:rsidRPr="00652200" w:rsidRDefault="0016417C" w:rsidP="00F705EA">
      <w:pPr>
        <w:pStyle w:val="Heading1"/>
      </w:pPr>
      <w:r w:rsidRPr="00652200">
        <w:t>En diciembre de 2022</w:t>
      </w:r>
      <w:r w:rsidR="00F705EA" w:rsidRPr="00652200">
        <w:t xml:space="preserve"> la Secretaría </w:t>
      </w:r>
      <w:r w:rsidR="00CD1ACA">
        <w:t xml:space="preserve">editó </w:t>
      </w:r>
      <w:r w:rsidR="00F705EA" w:rsidRPr="00652200">
        <w:t xml:space="preserve">un boletín informativo y </w:t>
      </w:r>
      <w:r w:rsidR="00CC6255">
        <w:t>puesta al día</w:t>
      </w:r>
      <w:r w:rsidR="00280B4E" w:rsidRPr="00652200">
        <w:t xml:space="preserve"> que </w:t>
      </w:r>
      <w:r w:rsidR="00F705EA" w:rsidRPr="00652200">
        <w:t>publicó en el sitio web del Fondo</w:t>
      </w:r>
      <w:r w:rsidR="00225272" w:rsidRPr="00652200">
        <w:rPr>
          <w:rStyle w:val="FootnoteReference"/>
        </w:rPr>
        <w:footnoteReference w:id="8"/>
      </w:r>
      <w:r w:rsidR="00F705EA" w:rsidRPr="00652200">
        <w:t xml:space="preserve"> </w:t>
      </w:r>
      <w:r w:rsidR="00935F74" w:rsidRPr="00652200">
        <w:t xml:space="preserve">e hizo llegar </w:t>
      </w:r>
      <w:r w:rsidR="0017116B">
        <w:t xml:space="preserve">además </w:t>
      </w:r>
      <w:r w:rsidR="00935F74" w:rsidRPr="00652200">
        <w:t xml:space="preserve">a </w:t>
      </w:r>
      <w:r w:rsidR="00F705EA" w:rsidRPr="00652200">
        <w:t xml:space="preserve">los </w:t>
      </w:r>
      <w:r w:rsidR="00667F5E" w:rsidRPr="00652200">
        <w:t xml:space="preserve">encargados </w:t>
      </w:r>
      <w:r w:rsidR="00A325E6">
        <w:t>nacionales del ozono. El</w:t>
      </w:r>
      <w:r w:rsidR="00D27635" w:rsidRPr="00652200">
        <w:t xml:space="preserve"> material </w:t>
      </w:r>
      <w:r w:rsidR="00450A18" w:rsidRPr="00652200">
        <w:t>i</w:t>
      </w:r>
      <w:r w:rsidR="00F705EA" w:rsidRPr="00652200">
        <w:t xml:space="preserve">ncluye datos y cifras </w:t>
      </w:r>
      <w:r w:rsidR="00C7674D">
        <w:t>d</w:t>
      </w:r>
      <w:r w:rsidR="00F705EA" w:rsidRPr="00652200">
        <w:t xml:space="preserve">el año y </w:t>
      </w:r>
      <w:r w:rsidR="007229FB">
        <w:t xml:space="preserve">referencias a </w:t>
      </w:r>
      <w:r w:rsidR="00535DD6">
        <w:t xml:space="preserve">los </w:t>
      </w:r>
      <w:r w:rsidR="00F705EA" w:rsidRPr="00652200">
        <w:t xml:space="preserve">proyectos </w:t>
      </w:r>
      <w:r w:rsidR="00F232A4" w:rsidRPr="00652200">
        <w:t xml:space="preserve">y políticas públicas </w:t>
      </w:r>
      <w:r w:rsidR="00535DD6">
        <w:t xml:space="preserve">más </w:t>
      </w:r>
      <w:r w:rsidR="00F232A4" w:rsidRPr="00652200">
        <w:t>destacada</w:t>
      </w:r>
      <w:r w:rsidR="00F705EA" w:rsidRPr="00652200">
        <w:t>s.</w:t>
      </w:r>
    </w:p>
    <w:p w14:paraId="3FD69BBB" w14:textId="558D5BA6" w:rsidR="000E0AF6" w:rsidRPr="00652200" w:rsidRDefault="002E0507" w:rsidP="00C542AA">
      <w:pPr>
        <w:rPr>
          <w:b/>
          <w:bCs/>
        </w:rPr>
      </w:pPr>
      <w:r w:rsidRPr="00652200">
        <w:rPr>
          <w:rFonts w:cs="Times New Roman"/>
          <w:b/>
          <w:bCs/>
        </w:rPr>
        <w:t>III.3</w:t>
      </w:r>
      <w:r w:rsidRPr="00652200">
        <w:rPr>
          <w:rFonts w:cs="Times New Roman"/>
          <w:b/>
          <w:bCs/>
        </w:rPr>
        <w:tab/>
      </w:r>
      <w:r w:rsidR="003478CC">
        <w:rPr>
          <w:rFonts w:cs="Times New Roman"/>
          <w:b/>
          <w:bCs/>
        </w:rPr>
        <w:t>A</w:t>
      </w:r>
      <w:r w:rsidR="005037B8" w:rsidRPr="00652200">
        <w:rPr>
          <w:rFonts w:cs="Times New Roman"/>
          <w:b/>
          <w:bCs/>
        </w:rPr>
        <w:t>ctividades</w:t>
      </w:r>
      <w:r w:rsidR="00E23446" w:rsidRPr="00652200">
        <w:rPr>
          <w:rFonts w:cs="Times New Roman"/>
          <w:b/>
          <w:bCs/>
        </w:rPr>
        <w:t xml:space="preserve"> </w:t>
      </w:r>
      <w:r w:rsidR="008E43EB" w:rsidRPr="00652200">
        <w:rPr>
          <w:rFonts w:cs="Times New Roman"/>
          <w:b/>
          <w:bCs/>
        </w:rPr>
        <w:t>de</w:t>
      </w:r>
      <w:r w:rsidR="00E23446" w:rsidRPr="00652200">
        <w:rPr>
          <w:rFonts w:cs="Times New Roman"/>
          <w:b/>
          <w:bCs/>
        </w:rPr>
        <w:t xml:space="preserve"> </w:t>
      </w:r>
      <w:r w:rsidR="00800BF7" w:rsidRPr="00652200">
        <w:rPr>
          <w:rFonts w:cs="Times New Roman"/>
          <w:b/>
          <w:bCs/>
        </w:rPr>
        <w:t>sustentabilidad</w:t>
      </w:r>
      <w:r w:rsidR="00E23446" w:rsidRPr="00652200">
        <w:rPr>
          <w:rFonts w:cs="Times New Roman"/>
          <w:b/>
          <w:bCs/>
        </w:rPr>
        <w:t xml:space="preserve"> </w:t>
      </w:r>
      <w:r w:rsidR="00267392" w:rsidRPr="00652200">
        <w:rPr>
          <w:rFonts w:cs="Times New Roman"/>
          <w:b/>
          <w:bCs/>
        </w:rPr>
        <w:t xml:space="preserve">financiadas </w:t>
      </w:r>
      <w:r w:rsidR="00806E32" w:rsidRPr="00652200">
        <w:rPr>
          <w:rFonts w:cs="Times New Roman"/>
          <w:b/>
          <w:bCs/>
        </w:rPr>
        <w:t>por</w:t>
      </w:r>
      <w:r w:rsidR="00E23446" w:rsidRPr="00652200">
        <w:rPr>
          <w:rFonts w:cs="Times New Roman"/>
          <w:b/>
          <w:bCs/>
        </w:rPr>
        <w:t xml:space="preserve"> </w:t>
      </w:r>
      <w:r w:rsidR="00806E32" w:rsidRPr="00652200">
        <w:rPr>
          <w:rFonts w:cs="Times New Roman"/>
          <w:b/>
          <w:bCs/>
        </w:rPr>
        <w:t>el</w:t>
      </w:r>
      <w:r w:rsidR="00E23446" w:rsidRPr="00652200">
        <w:rPr>
          <w:rFonts w:cs="Times New Roman"/>
          <w:b/>
          <w:bCs/>
        </w:rPr>
        <w:t xml:space="preserve"> </w:t>
      </w:r>
      <w:r w:rsidR="00DC1EDB" w:rsidRPr="00652200">
        <w:rPr>
          <w:rFonts w:cs="Times New Roman"/>
          <w:b/>
          <w:bCs/>
        </w:rPr>
        <w:t>Fondo</w:t>
      </w:r>
      <w:r w:rsidR="00E23446" w:rsidRPr="00652200">
        <w:rPr>
          <w:rFonts w:cs="Times New Roman"/>
          <w:b/>
          <w:bCs/>
        </w:rPr>
        <w:t xml:space="preserve"> </w:t>
      </w:r>
      <w:r w:rsidR="005037B8" w:rsidRPr="00652200">
        <w:rPr>
          <w:rFonts w:cs="Times New Roman"/>
          <w:b/>
          <w:bCs/>
        </w:rPr>
        <w:t>Multilateral</w:t>
      </w:r>
    </w:p>
    <w:p w14:paraId="3F8AADE9" w14:textId="77777777" w:rsidR="000E0AF6" w:rsidRPr="00652200" w:rsidRDefault="000E0AF6" w:rsidP="00C67CF8">
      <w:pPr>
        <w:rPr>
          <w:lang w:eastAsia="en-US"/>
        </w:rPr>
      </w:pPr>
    </w:p>
    <w:p w14:paraId="4F09266C" w14:textId="746AA290" w:rsidR="00185A50" w:rsidRPr="00652200" w:rsidRDefault="00185A50" w:rsidP="00185A50">
      <w:pPr>
        <w:pStyle w:val="Heading1"/>
      </w:pPr>
      <w:r w:rsidRPr="00652200">
        <w:t xml:space="preserve">De </w:t>
      </w:r>
      <w:r w:rsidR="003A1978" w:rsidRPr="00652200">
        <w:t>conformidad</w:t>
      </w:r>
      <w:r w:rsidRPr="00652200">
        <w:t xml:space="preserve"> con el documento UNEP/OzL.Pro/</w:t>
      </w:r>
      <w:proofErr w:type="spellStart"/>
      <w:r w:rsidRPr="00652200">
        <w:t>ExCom</w:t>
      </w:r>
      <w:proofErr w:type="spellEnd"/>
      <w:r w:rsidRPr="00652200">
        <w:t xml:space="preserve">/91/68, la Secretaría </w:t>
      </w:r>
      <w:r w:rsidR="003006E4" w:rsidRPr="00652200">
        <w:t>elaboró</w:t>
      </w:r>
      <w:r w:rsidRPr="00652200">
        <w:t xml:space="preserve"> una nota explicando las salvaguardias </w:t>
      </w:r>
      <w:r w:rsidR="00577922" w:rsidRPr="00652200">
        <w:t xml:space="preserve">dispuestas </w:t>
      </w:r>
      <w:r w:rsidRPr="00652200">
        <w:t xml:space="preserve">para garantizar la </w:t>
      </w:r>
      <w:r w:rsidR="00213137" w:rsidRPr="00652200">
        <w:t>sustentabilidad</w:t>
      </w:r>
      <w:r w:rsidRPr="00652200">
        <w:t xml:space="preserve"> de las actividades </w:t>
      </w:r>
      <w:r w:rsidR="00320885" w:rsidRPr="00652200">
        <w:t xml:space="preserve">financiadas </w:t>
      </w:r>
      <w:r w:rsidR="00540EE0" w:rsidRPr="00652200">
        <w:t>por el Fondo y asegurar</w:t>
      </w:r>
      <w:r w:rsidRPr="00652200">
        <w:t xml:space="preserve"> el cumplimiento de los objetivos del Protocolo de Montreal. La nota se </w:t>
      </w:r>
      <w:r w:rsidR="001541C1" w:rsidRPr="00652200">
        <w:t>publicó</w:t>
      </w:r>
      <w:r w:rsidRPr="00652200">
        <w:t xml:space="preserve"> en el sitio web del Fondo.</w:t>
      </w:r>
      <w:r w:rsidR="004631ED" w:rsidRPr="00652200">
        <w:rPr>
          <w:rStyle w:val="FootnoteReference"/>
        </w:rPr>
        <w:footnoteReference w:id="9"/>
      </w:r>
    </w:p>
    <w:p w14:paraId="38F97584" w14:textId="4268A585" w:rsidR="003211F5" w:rsidRPr="00652200" w:rsidRDefault="002E0507" w:rsidP="00C542AA">
      <w:pPr>
        <w:pStyle w:val="Heading1"/>
        <w:numPr>
          <w:ilvl w:val="0"/>
          <w:numId w:val="0"/>
        </w:numPr>
        <w:rPr>
          <w:b/>
          <w:color w:val="000000" w:themeColor="text1"/>
          <w:sz w:val="24"/>
          <w:szCs w:val="24"/>
        </w:rPr>
      </w:pPr>
      <w:r w:rsidRPr="00652200">
        <w:rPr>
          <w:b/>
          <w:color w:val="000000" w:themeColor="text1"/>
          <w:sz w:val="24"/>
          <w:szCs w:val="24"/>
        </w:rPr>
        <w:t>IV.</w:t>
      </w:r>
      <w:r w:rsidRPr="00652200">
        <w:rPr>
          <w:b/>
          <w:color w:val="000000" w:themeColor="text1"/>
          <w:sz w:val="24"/>
          <w:szCs w:val="24"/>
        </w:rPr>
        <w:tab/>
      </w:r>
      <w:r w:rsidR="004D4F3F" w:rsidRPr="00652200">
        <w:rPr>
          <w:b/>
          <w:color w:val="000000" w:themeColor="text1"/>
          <w:sz w:val="24"/>
          <w:szCs w:val="24"/>
        </w:rPr>
        <w:t xml:space="preserve">Asuntos </w:t>
      </w:r>
      <w:r w:rsidR="00783523" w:rsidRPr="00652200">
        <w:rPr>
          <w:b/>
          <w:color w:val="000000" w:themeColor="text1"/>
          <w:sz w:val="24"/>
          <w:szCs w:val="24"/>
        </w:rPr>
        <w:t>administrativos</w:t>
      </w:r>
    </w:p>
    <w:p w14:paraId="551E0B1D" w14:textId="5A2625B6" w:rsidR="003211F5" w:rsidRPr="00652200" w:rsidRDefault="006241AA" w:rsidP="00C542AA">
      <w:pPr>
        <w:pStyle w:val="Heading1"/>
        <w:keepNext/>
        <w:numPr>
          <w:ilvl w:val="0"/>
          <w:numId w:val="0"/>
        </w:numPr>
        <w:rPr>
          <w:b/>
        </w:rPr>
      </w:pPr>
      <w:r w:rsidRPr="00652200">
        <w:rPr>
          <w:b/>
          <w:color w:val="000000" w:themeColor="text1"/>
        </w:rPr>
        <w:t>IV.1</w:t>
      </w:r>
      <w:r w:rsidRPr="00652200">
        <w:rPr>
          <w:b/>
          <w:color w:val="000000" w:themeColor="text1"/>
        </w:rPr>
        <w:tab/>
      </w:r>
      <w:r w:rsidR="00E23446" w:rsidRPr="00652200">
        <w:rPr>
          <w:b/>
          <w:color w:val="000000" w:themeColor="text1"/>
        </w:rPr>
        <w:t>Contrataciones y nombramientos</w:t>
      </w:r>
    </w:p>
    <w:p w14:paraId="02F9EFA7" w14:textId="5C7173F5" w:rsidR="00167A76" w:rsidRPr="00652200" w:rsidRDefault="007C61E5" w:rsidP="00167A76">
      <w:pPr>
        <w:pStyle w:val="Heading1"/>
      </w:pPr>
      <w:r>
        <w:t xml:space="preserve">Conforme a </w:t>
      </w:r>
      <w:r w:rsidR="00C3307A" w:rsidRPr="00C3307A">
        <w:t>lo aprobado por el Comité en la decisión 91/6 b) i)</w:t>
      </w:r>
      <w:r w:rsidR="00C3307A">
        <w:t xml:space="preserve">, la </w:t>
      </w:r>
      <w:r w:rsidR="00AD00D7" w:rsidRPr="00652200">
        <w:t>Secretaría</w:t>
      </w:r>
      <w:r w:rsidR="002F4C4C" w:rsidRPr="00652200">
        <w:t xml:space="preserve"> dio inicio a</w:t>
      </w:r>
      <w:r w:rsidR="00003C47" w:rsidRPr="00652200">
        <w:t xml:space="preserve">l proceso de contratación de dos </w:t>
      </w:r>
      <w:r w:rsidR="007802D2" w:rsidRPr="00652200">
        <w:t>administradores de programas</w:t>
      </w:r>
      <w:r w:rsidR="008352CE" w:rsidRPr="00652200">
        <w:t xml:space="preserve"> </w:t>
      </w:r>
      <w:r w:rsidR="00003C47" w:rsidRPr="00652200">
        <w:t>de categoría P</w:t>
      </w:r>
      <w:r w:rsidR="00B60778" w:rsidRPr="00652200">
        <w:t>-</w:t>
      </w:r>
      <w:r w:rsidR="00B87D09" w:rsidRPr="00652200">
        <w:t>4</w:t>
      </w:r>
      <w:r w:rsidR="00C22563" w:rsidRPr="00652200">
        <w:t>. L</w:t>
      </w:r>
      <w:r w:rsidR="00003C47" w:rsidRPr="00652200">
        <w:t>as vacantes se anunciaron en el portal de empleo de la ONU (</w:t>
      </w:r>
      <w:hyperlink r:id="rId15" w:history="1">
        <w:r w:rsidR="00003C47" w:rsidRPr="00BD1D7C">
          <w:rPr>
            <w:rStyle w:val="Hyperlink"/>
          </w:rPr>
          <w:t>un.inspira.org</w:t>
        </w:r>
      </w:hyperlink>
      <w:r w:rsidR="00003C47" w:rsidRPr="00652200">
        <w:t>) y en el sitio web del Fondo.</w:t>
      </w:r>
    </w:p>
    <w:p w14:paraId="1863E543" w14:textId="34AFFE50" w:rsidR="002B6901" w:rsidRPr="00652200" w:rsidRDefault="002B6901" w:rsidP="007672EA">
      <w:pPr>
        <w:pStyle w:val="Heading1"/>
        <w:keepNext/>
        <w:keepLines/>
      </w:pPr>
      <w:r w:rsidRPr="00652200">
        <w:lastRenderedPageBreak/>
        <w:t>Se completó</w:t>
      </w:r>
      <w:r w:rsidR="002E6903" w:rsidRPr="00652200">
        <w:t xml:space="preserve"> el proceso de contratación y </w:t>
      </w:r>
      <w:r w:rsidR="00EE245E" w:rsidRPr="00652200">
        <w:t>acuerdos</w:t>
      </w:r>
      <w:r w:rsidR="002E6903" w:rsidRPr="00652200">
        <w:t xml:space="preserve"> </w:t>
      </w:r>
      <w:r w:rsidRPr="00652200">
        <w:t xml:space="preserve">contractuales para dos consultores del equipo de </w:t>
      </w:r>
      <w:r w:rsidR="001D54ED" w:rsidRPr="00652200">
        <w:t>análisis de</w:t>
      </w:r>
      <w:r w:rsidRPr="00652200">
        <w:t xml:space="preserve"> proyecto</w:t>
      </w:r>
      <w:r w:rsidR="001D54ED" w:rsidRPr="00652200">
        <w:t>s</w:t>
      </w:r>
      <w:r w:rsidRPr="00652200">
        <w:t xml:space="preserve">, dos contratistas </w:t>
      </w:r>
      <w:r w:rsidR="008F6B2D" w:rsidRPr="00652200">
        <w:t xml:space="preserve">para prestar </w:t>
      </w:r>
      <w:r w:rsidRPr="00652200">
        <w:t>asistencia temporal</w:t>
      </w:r>
      <w:r w:rsidR="0065293D">
        <w:t>,</w:t>
      </w:r>
      <w:r w:rsidRPr="00652200">
        <w:t xml:space="preserve"> y dos </w:t>
      </w:r>
      <w:r w:rsidR="00E04D2E" w:rsidRPr="00652200">
        <w:t>pasantes</w:t>
      </w:r>
      <w:r w:rsidRPr="00652200">
        <w:t xml:space="preserve">. </w:t>
      </w:r>
      <w:r w:rsidR="00866546" w:rsidRPr="00652200">
        <w:t xml:space="preserve">Según </w:t>
      </w:r>
      <w:r w:rsidR="00856428" w:rsidRPr="00652200">
        <w:t xml:space="preserve">se informa en la sección III, </w:t>
      </w:r>
      <w:r w:rsidR="00866546" w:rsidRPr="00652200">
        <w:t xml:space="preserve">también </w:t>
      </w:r>
      <w:r w:rsidRPr="00652200">
        <w:t xml:space="preserve">se contrataron consultores para </w:t>
      </w:r>
      <w:r w:rsidR="009C6D9F" w:rsidRPr="00652200">
        <w:t xml:space="preserve">la puesta </w:t>
      </w:r>
      <w:r w:rsidRPr="00652200">
        <w:t xml:space="preserve">en marcha </w:t>
      </w:r>
      <w:r w:rsidR="00CF6124" w:rsidRPr="00652200">
        <w:t xml:space="preserve">de </w:t>
      </w:r>
      <w:r w:rsidRPr="00652200">
        <w:t xml:space="preserve">distintos </w:t>
      </w:r>
      <w:r w:rsidR="00CF6124" w:rsidRPr="00652200">
        <w:t xml:space="preserve">aspectos </w:t>
      </w:r>
      <w:r w:rsidRPr="00652200">
        <w:t xml:space="preserve">del sistema </w:t>
      </w:r>
      <w:r w:rsidR="00ED785B" w:rsidRPr="00652200">
        <w:t xml:space="preserve">de gestión del </w:t>
      </w:r>
      <w:r w:rsidR="00CF6124" w:rsidRPr="00652200">
        <w:t>conocimiento</w:t>
      </w:r>
      <w:r w:rsidRPr="00652200">
        <w:t>.</w:t>
      </w:r>
    </w:p>
    <w:p w14:paraId="0CD51266" w14:textId="48DFBE1B" w:rsidR="003211F5" w:rsidRPr="00652200" w:rsidRDefault="00BF42D5" w:rsidP="00C542AA">
      <w:pPr>
        <w:pStyle w:val="Heading1"/>
        <w:keepNext/>
        <w:numPr>
          <w:ilvl w:val="0"/>
          <w:numId w:val="0"/>
        </w:numPr>
        <w:rPr>
          <w:b/>
          <w:color w:val="000000" w:themeColor="text1"/>
        </w:rPr>
      </w:pPr>
      <w:r w:rsidRPr="00652200">
        <w:rPr>
          <w:b/>
          <w:color w:val="000000" w:themeColor="text1"/>
        </w:rPr>
        <w:t>IV.2</w:t>
      </w:r>
      <w:r w:rsidRPr="00652200">
        <w:rPr>
          <w:b/>
          <w:color w:val="000000" w:themeColor="text1"/>
        </w:rPr>
        <w:tab/>
      </w:r>
      <w:r w:rsidR="0055294F" w:rsidRPr="0055294F">
        <w:rPr>
          <w:b/>
          <w:color w:val="000000" w:themeColor="text1"/>
        </w:rPr>
        <w:t>Perfeccionamiento y capacitaciones</w:t>
      </w:r>
    </w:p>
    <w:p w14:paraId="6DFF2906" w14:textId="3F2BB513" w:rsidR="000B1141" w:rsidRPr="00652200" w:rsidRDefault="000B1141" w:rsidP="00860472">
      <w:pPr>
        <w:pStyle w:val="Heading1"/>
      </w:pPr>
      <w:r w:rsidRPr="00652200">
        <w:t xml:space="preserve">La </w:t>
      </w:r>
      <w:r w:rsidR="00C256A8">
        <w:t xml:space="preserve">totalidad del personal de la </w:t>
      </w:r>
      <w:r w:rsidRPr="00652200">
        <w:t xml:space="preserve">Secretaría </w:t>
      </w:r>
      <w:r w:rsidR="00C256A8">
        <w:t xml:space="preserve">participó </w:t>
      </w:r>
      <w:r w:rsidR="00306BBE">
        <w:t xml:space="preserve">en </w:t>
      </w:r>
      <w:r w:rsidR="00B17DB9">
        <w:t xml:space="preserve">un retiro durante </w:t>
      </w:r>
      <w:r w:rsidRPr="00652200">
        <w:t xml:space="preserve">los </w:t>
      </w:r>
      <w:r w:rsidR="00AF012B" w:rsidRPr="00652200">
        <w:t>días 27 y 28 de febrero de 2023.</w:t>
      </w:r>
      <w:r w:rsidRPr="00652200">
        <w:t xml:space="preserve"> </w:t>
      </w:r>
      <w:r w:rsidR="00AF012B" w:rsidRPr="00652200">
        <w:t xml:space="preserve">El </w:t>
      </w:r>
      <w:r w:rsidRPr="00652200">
        <w:t xml:space="preserve">objetivo </w:t>
      </w:r>
      <w:r w:rsidR="00B23795">
        <w:t xml:space="preserve">del encuentro fue </w:t>
      </w:r>
      <w:r w:rsidRPr="00652200">
        <w:t xml:space="preserve">reunirse </w:t>
      </w:r>
      <w:r w:rsidR="0085356F" w:rsidRPr="00652200">
        <w:t xml:space="preserve">a pensar </w:t>
      </w:r>
      <w:r w:rsidR="0084035E" w:rsidRPr="0084035E">
        <w:t xml:space="preserve">como equipo </w:t>
      </w:r>
      <w:r w:rsidR="0085356F" w:rsidRPr="00652200">
        <w:t>una visión de largo plazo</w:t>
      </w:r>
      <w:r w:rsidRPr="00652200">
        <w:t xml:space="preserve"> del apoyo </w:t>
      </w:r>
      <w:r w:rsidR="0085356F" w:rsidRPr="00652200">
        <w:t xml:space="preserve">que </w:t>
      </w:r>
      <w:r w:rsidR="00941812">
        <w:t xml:space="preserve">se </w:t>
      </w:r>
      <w:r w:rsidR="0085356F" w:rsidRPr="00652200">
        <w:t xml:space="preserve">presta </w:t>
      </w:r>
      <w:r w:rsidRPr="00652200">
        <w:t>al Fondo, es</w:t>
      </w:r>
      <w:r w:rsidR="003948E3" w:rsidRPr="00652200">
        <w:t>cuchar y aprender unos de otros</w:t>
      </w:r>
      <w:r w:rsidR="00984D39">
        <w:t>,</w:t>
      </w:r>
      <w:r w:rsidRPr="00652200">
        <w:t xml:space="preserve"> y </w:t>
      </w:r>
      <w:r w:rsidR="005C4485" w:rsidRPr="00652200">
        <w:t xml:space="preserve">hacer </w:t>
      </w:r>
      <w:r w:rsidR="000F516B" w:rsidRPr="00652200">
        <w:t>ejercicios de trabajo asociativo</w:t>
      </w:r>
      <w:r w:rsidRPr="00652200">
        <w:t>.</w:t>
      </w:r>
    </w:p>
    <w:p w14:paraId="37A334C5" w14:textId="2B73062C" w:rsidR="00911462" w:rsidRPr="00652200" w:rsidRDefault="00C73E16" w:rsidP="00237554">
      <w:pPr>
        <w:pStyle w:val="Heading1"/>
      </w:pPr>
      <w:r w:rsidRPr="00652200">
        <w:t xml:space="preserve">La </w:t>
      </w:r>
      <w:proofErr w:type="gramStart"/>
      <w:r w:rsidRPr="00652200">
        <w:t>Directora</w:t>
      </w:r>
      <w:proofErr w:type="gramEnd"/>
      <w:r w:rsidR="00911462" w:rsidRPr="00652200">
        <w:t xml:space="preserve"> participó en el programa </w:t>
      </w:r>
      <w:r w:rsidR="00255355" w:rsidRPr="00652200">
        <w:t xml:space="preserve">Líderes de la ONU </w:t>
      </w:r>
      <w:r w:rsidR="00911462" w:rsidRPr="00652200">
        <w:t xml:space="preserve">organizado por </w:t>
      </w:r>
      <w:r w:rsidR="001B6141" w:rsidRPr="00652200">
        <w:t xml:space="preserve">el </w:t>
      </w:r>
      <w:r w:rsidR="00787F30" w:rsidRPr="00652200">
        <w:t>Servicio de Gestión de Recursos Humanos</w:t>
      </w:r>
      <w:r w:rsidR="00E7540E" w:rsidRPr="00652200">
        <w:t xml:space="preserve"> </w:t>
      </w:r>
      <w:r w:rsidR="00911462" w:rsidRPr="00652200">
        <w:t xml:space="preserve">en el </w:t>
      </w:r>
      <w:r w:rsidR="0027052D" w:rsidRPr="00652200">
        <w:t>Departamento de Estrategias, Políti</w:t>
      </w:r>
      <w:r w:rsidR="005C2DC5" w:rsidRPr="00652200">
        <w:t>cas y Conformidad de la Gestión</w:t>
      </w:r>
      <w:r w:rsidR="003D5BDB">
        <w:t xml:space="preserve"> de la ONU. Este </w:t>
      </w:r>
      <w:r w:rsidR="003D5BDB" w:rsidRPr="003D5BDB">
        <w:t xml:space="preserve">programa </w:t>
      </w:r>
      <w:r w:rsidR="003D5BDB">
        <w:t xml:space="preserve">es un aspecto </w:t>
      </w:r>
      <w:r w:rsidR="00911462" w:rsidRPr="00652200">
        <w:t xml:space="preserve">clave </w:t>
      </w:r>
      <w:r w:rsidR="003D5BDB">
        <w:t>de la</w:t>
      </w:r>
      <w:r w:rsidR="00F47F45">
        <w:t>s</w:t>
      </w:r>
      <w:r w:rsidR="003D5BDB">
        <w:t xml:space="preserve"> prioridad</w:t>
      </w:r>
      <w:r w:rsidR="00F47F45">
        <w:t>es</w:t>
      </w:r>
      <w:r w:rsidR="003D5BDB">
        <w:t xml:space="preserve"> definida</w:t>
      </w:r>
      <w:r w:rsidR="00F47F45">
        <w:t>s</w:t>
      </w:r>
      <w:r w:rsidR="003D5BDB">
        <w:t xml:space="preserve"> por </w:t>
      </w:r>
      <w:r w:rsidR="00911462" w:rsidRPr="00652200">
        <w:t xml:space="preserve">el </w:t>
      </w:r>
      <w:proofErr w:type="gramStart"/>
      <w:r w:rsidR="00911462" w:rsidRPr="00652200">
        <w:t>Secretario General</w:t>
      </w:r>
      <w:proofErr w:type="gramEnd"/>
      <w:r w:rsidR="00911462" w:rsidRPr="00652200">
        <w:t xml:space="preserve"> </w:t>
      </w:r>
      <w:r w:rsidR="00F2795A">
        <w:t xml:space="preserve">en cuanto a </w:t>
      </w:r>
      <w:r w:rsidR="00775A1A">
        <w:t xml:space="preserve">la importancia </w:t>
      </w:r>
      <w:r w:rsidR="00D52E34">
        <w:t xml:space="preserve">de </w:t>
      </w:r>
      <w:r w:rsidR="00CD7B10" w:rsidRPr="00652200">
        <w:t>revitalizar los liderazgos de la o</w:t>
      </w:r>
      <w:r w:rsidR="00911462" w:rsidRPr="00652200">
        <w:t>rganización.</w:t>
      </w:r>
    </w:p>
    <w:p w14:paraId="4D946292" w14:textId="289DB894" w:rsidR="00177C5E" w:rsidRPr="00652200" w:rsidRDefault="00177C5E" w:rsidP="00177C5E">
      <w:pPr>
        <w:pStyle w:val="Heading1"/>
        <w:rPr>
          <w:shd w:val="clear" w:color="auto" w:fill="FFFFFF"/>
        </w:rPr>
      </w:pPr>
      <w:r w:rsidRPr="00652200">
        <w:t xml:space="preserve">Dos altos funcionarios de la Secretaría participaron en el Programa de Gestión Ejecutiva de la Secretaría de </w:t>
      </w:r>
      <w:r w:rsidR="005B7B72" w:rsidRPr="00652200">
        <w:t>Naciones Unidas</w:t>
      </w:r>
      <w:r w:rsidR="005B7B72" w:rsidRPr="00652200">
        <w:rPr>
          <w:shd w:val="clear" w:color="auto" w:fill="FFFFFF"/>
        </w:rPr>
        <w:t xml:space="preserve">, iniciativa </w:t>
      </w:r>
      <w:r w:rsidR="00660F91" w:rsidRPr="00652200">
        <w:rPr>
          <w:shd w:val="clear" w:color="auto" w:fill="FFFFFF"/>
        </w:rPr>
        <w:t xml:space="preserve">que </w:t>
      </w:r>
      <w:r w:rsidR="00126217">
        <w:rPr>
          <w:shd w:val="clear" w:color="auto" w:fill="FFFFFF"/>
        </w:rPr>
        <w:t xml:space="preserve">también </w:t>
      </w:r>
      <w:r w:rsidR="00660F91" w:rsidRPr="00652200">
        <w:rPr>
          <w:shd w:val="clear" w:color="auto" w:fill="FFFFFF"/>
        </w:rPr>
        <w:t>coordina</w:t>
      </w:r>
      <w:r w:rsidRPr="00652200">
        <w:rPr>
          <w:shd w:val="clear" w:color="auto" w:fill="FFFFFF"/>
        </w:rPr>
        <w:t xml:space="preserve"> </w:t>
      </w:r>
      <w:r w:rsidR="00074EEB" w:rsidRPr="00652200">
        <w:rPr>
          <w:shd w:val="clear" w:color="auto" w:fill="FFFFFF"/>
        </w:rPr>
        <w:t xml:space="preserve">el Servicio </w:t>
      </w:r>
      <w:r w:rsidR="0093130C" w:rsidRPr="00652200">
        <w:rPr>
          <w:shd w:val="clear" w:color="auto" w:fill="FFFFFF"/>
        </w:rPr>
        <w:t xml:space="preserve">de </w:t>
      </w:r>
      <w:r w:rsidR="0002452C">
        <w:rPr>
          <w:shd w:val="clear" w:color="auto" w:fill="FFFFFF"/>
        </w:rPr>
        <w:t xml:space="preserve">Gestión de </w:t>
      </w:r>
      <w:r w:rsidR="0093130C" w:rsidRPr="00652200">
        <w:rPr>
          <w:shd w:val="clear" w:color="auto" w:fill="FFFFFF"/>
        </w:rPr>
        <w:t xml:space="preserve">Recursos Humanos </w:t>
      </w:r>
      <w:r w:rsidRPr="00652200">
        <w:rPr>
          <w:shd w:val="clear" w:color="auto" w:fill="FFFFFF"/>
        </w:rPr>
        <w:t xml:space="preserve">e </w:t>
      </w:r>
      <w:r w:rsidR="00660F91" w:rsidRPr="00652200">
        <w:rPr>
          <w:shd w:val="clear" w:color="auto" w:fill="FFFFFF"/>
        </w:rPr>
        <w:t>imparte</w:t>
      </w:r>
      <w:r w:rsidRPr="00652200">
        <w:rPr>
          <w:shd w:val="clear" w:color="auto" w:fill="FFFFFF"/>
        </w:rPr>
        <w:t xml:space="preserve"> la Escuela Superior del Personal del Sistem</w:t>
      </w:r>
      <w:r w:rsidR="0065614F" w:rsidRPr="00652200">
        <w:rPr>
          <w:shd w:val="clear" w:color="auto" w:fill="FFFFFF"/>
        </w:rPr>
        <w:t>a de Naciones Unidas</w:t>
      </w:r>
      <w:r w:rsidRPr="00652200">
        <w:rPr>
          <w:shd w:val="clear" w:color="auto" w:fill="FFFFFF"/>
        </w:rPr>
        <w:t>.</w:t>
      </w:r>
    </w:p>
    <w:p w14:paraId="5F07FED7" w14:textId="374028C0" w:rsidR="00C665BC" w:rsidRPr="00652200" w:rsidRDefault="00E25DB9" w:rsidP="009D2A54">
      <w:pPr>
        <w:pStyle w:val="Heading1"/>
      </w:pPr>
      <w:r w:rsidRPr="00652200">
        <w:t>F</w:t>
      </w:r>
      <w:r w:rsidR="007030D1" w:rsidRPr="00652200">
        <w:t xml:space="preserve">uncionarios </w:t>
      </w:r>
      <w:r w:rsidR="00C665BC" w:rsidRPr="00652200">
        <w:t>de la Secretar</w:t>
      </w:r>
      <w:r w:rsidR="009B0705" w:rsidRPr="00652200">
        <w:t>ía asistieron a un</w:t>
      </w:r>
      <w:r w:rsidR="00C665BC" w:rsidRPr="00652200">
        <w:t xml:space="preserve"> </w:t>
      </w:r>
      <w:r w:rsidR="007B4869" w:rsidRPr="00652200">
        <w:t>taller</w:t>
      </w:r>
      <w:r w:rsidR="00EC7C25" w:rsidRPr="00652200">
        <w:t xml:space="preserve"> de capacitación </w:t>
      </w:r>
      <w:r w:rsidR="00C665BC" w:rsidRPr="00652200">
        <w:t>e información sobre</w:t>
      </w:r>
      <w:r w:rsidR="006B2076">
        <w:t xml:space="preserve"> </w:t>
      </w:r>
      <w:r w:rsidR="00E97FD7">
        <w:t>utilización</w:t>
      </w:r>
      <w:r w:rsidR="00B157FD">
        <w:t xml:space="preserve"> </w:t>
      </w:r>
      <w:r w:rsidR="0068434A" w:rsidRPr="00652200">
        <w:t xml:space="preserve">de </w:t>
      </w:r>
      <w:r w:rsidR="00D22F36" w:rsidRPr="00652200">
        <w:t xml:space="preserve">la plataforma </w:t>
      </w:r>
      <w:r w:rsidR="00C665BC" w:rsidRPr="009D10BE">
        <w:rPr>
          <w:i/>
          <w:lang w:val="es-ES"/>
        </w:rPr>
        <w:t xml:space="preserve">Surface </w:t>
      </w:r>
      <w:proofErr w:type="gramStart"/>
      <w:r w:rsidR="00C665BC" w:rsidRPr="009D10BE">
        <w:rPr>
          <w:i/>
          <w:lang w:val="es-ES"/>
        </w:rPr>
        <w:t>Hub</w:t>
      </w:r>
      <w:proofErr w:type="gramEnd"/>
      <w:r w:rsidR="00C665BC" w:rsidRPr="00652200">
        <w:t xml:space="preserve"> y </w:t>
      </w:r>
      <w:r w:rsidR="00873082">
        <w:t xml:space="preserve">de </w:t>
      </w:r>
      <w:r w:rsidR="00C665BC" w:rsidRPr="00652200">
        <w:t>ot</w:t>
      </w:r>
      <w:r w:rsidR="00372970" w:rsidRPr="00652200">
        <w:t>ras herramientas colaborativas</w:t>
      </w:r>
      <w:r w:rsidR="00C665BC" w:rsidRPr="00652200">
        <w:t xml:space="preserve"> </w:t>
      </w:r>
      <w:r w:rsidR="00B95782" w:rsidRPr="00652200">
        <w:t xml:space="preserve">que tuvo </w:t>
      </w:r>
      <w:r w:rsidR="001B7146" w:rsidRPr="00652200">
        <w:t xml:space="preserve">lugar </w:t>
      </w:r>
      <w:r w:rsidR="00C665BC" w:rsidRPr="00652200">
        <w:t>en octubre de 2022</w:t>
      </w:r>
      <w:r w:rsidR="001B7146" w:rsidRPr="00652200">
        <w:t xml:space="preserve"> en el Centro Tecnológico de Microsoft </w:t>
      </w:r>
      <w:r w:rsidR="0060328A" w:rsidRPr="00652200">
        <w:t xml:space="preserve">ubicado en </w:t>
      </w:r>
      <w:r w:rsidR="001B7146" w:rsidRPr="00652200">
        <w:t>Montreal</w:t>
      </w:r>
      <w:r w:rsidR="00C665BC" w:rsidRPr="00652200">
        <w:t>.</w:t>
      </w:r>
    </w:p>
    <w:p w14:paraId="12C6327F" w14:textId="77777777" w:rsidR="004C2B99" w:rsidRPr="00652200" w:rsidRDefault="004C2B99" w:rsidP="004C2B99">
      <w:pPr>
        <w:rPr>
          <w:lang w:eastAsia="en-US"/>
        </w:rPr>
      </w:pPr>
    </w:p>
    <w:p w14:paraId="62F172DD" w14:textId="36BB03D3" w:rsidR="003211F5" w:rsidRPr="00652200" w:rsidRDefault="00CC5B4B" w:rsidP="00C542AA">
      <w:pPr>
        <w:pStyle w:val="Heading1"/>
        <w:keepNext/>
        <w:numPr>
          <w:ilvl w:val="0"/>
          <w:numId w:val="0"/>
        </w:numPr>
        <w:ind w:left="720" w:hanging="720"/>
        <w:rPr>
          <w:b/>
          <w:color w:val="000000" w:themeColor="text1"/>
          <w:sz w:val="24"/>
          <w:szCs w:val="24"/>
        </w:rPr>
      </w:pPr>
      <w:bookmarkStart w:id="3" w:name="_Hlk131422396"/>
      <w:r w:rsidRPr="00652200">
        <w:rPr>
          <w:b/>
          <w:color w:val="000000" w:themeColor="text1"/>
          <w:sz w:val="24"/>
          <w:szCs w:val="24"/>
        </w:rPr>
        <w:t>V.</w:t>
      </w:r>
      <w:r w:rsidRPr="00652200">
        <w:rPr>
          <w:b/>
          <w:color w:val="000000" w:themeColor="text1"/>
          <w:sz w:val="24"/>
          <w:szCs w:val="24"/>
        </w:rPr>
        <w:tab/>
      </w:r>
      <w:r w:rsidR="00B41D8A" w:rsidRPr="00B41D8A">
        <w:rPr>
          <w:b/>
          <w:color w:val="000000" w:themeColor="text1"/>
          <w:sz w:val="24"/>
          <w:szCs w:val="24"/>
        </w:rPr>
        <w:t>Cooperación con acuerdos ambientales multilaterales y otras organizaciones</w:t>
      </w:r>
    </w:p>
    <w:bookmarkEnd w:id="3"/>
    <w:p w14:paraId="2B0D9214" w14:textId="0DB9C63F" w:rsidR="00487943" w:rsidRPr="00652200" w:rsidRDefault="00005903" w:rsidP="00487943">
      <w:pPr>
        <w:pStyle w:val="Heading1"/>
      </w:pPr>
      <w:r w:rsidRPr="00652200">
        <w:rPr>
          <w:color w:val="000000" w:themeColor="text1"/>
        </w:rPr>
        <w:t>De conformidad con la de</w:t>
      </w:r>
      <w:r w:rsidR="00D7330E" w:rsidRPr="00652200">
        <w:t>cisión 79/1</w:t>
      </w:r>
      <w:r w:rsidRPr="00652200">
        <w:t xml:space="preserve">b), la Secretaría </w:t>
      </w:r>
      <w:r w:rsidR="004F10CE" w:rsidRPr="00652200">
        <w:t>adjunta</w:t>
      </w:r>
      <w:r w:rsidR="00FE6006" w:rsidRPr="00652200">
        <w:t xml:space="preserve"> </w:t>
      </w:r>
      <w:r w:rsidRPr="00652200">
        <w:t xml:space="preserve">en el Anexo I </w:t>
      </w:r>
      <w:r w:rsidR="000A1420" w:rsidRPr="00652200">
        <w:t>al</w:t>
      </w:r>
      <w:r w:rsidRPr="00652200">
        <w:t xml:space="preserve"> presente documento un </w:t>
      </w:r>
      <w:r w:rsidR="00E13E3F" w:rsidRPr="00652200">
        <w:t xml:space="preserve">completo </w:t>
      </w:r>
      <w:r w:rsidRPr="00652200">
        <w:t xml:space="preserve">resumen del estado de las </w:t>
      </w:r>
      <w:r w:rsidR="002B4795" w:rsidRPr="00652200">
        <w:t xml:space="preserve">conversaciones </w:t>
      </w:r>
      <w:r w:rsidRPr="00652200">
        <w:t xml:space="preserve">con </w:t>
      </w:r>
      <w:r w:rsidR="00557BF1" w:rsidRPr="00652200">
        <w:t xml:space="preserve">acuerdos ambientales multilaterales y </w:t>
      </w:r>
      <w:r w:rsidR="00A6132C" w:rsidRPr="00A6132C">
        <w:t xml:space="preserve">organismos </w:t>
      </w:r>
      <w:r w:rsidR="003C5819" w:rsidRPr="00652200">
        <w:t>similares</w:t>
      </w:r>
      <w:r w:rsidRPr="00652200">
        <w:t>.</w:t>
      </w:r>
    </w:p>
    <w:p w14:paraId="317E3897" w14:textId="0519FF71" w:rsidR="00021BB9" w:rsidRPr="00652200" w:rsidRDefault="00676AE8" w:rsidP="00021BB9">
      <w:pPr>
        <w:pStyle w:val="Heading1"/>
        <w:numPr>
          <w:ilvl w:val="0"/>
          <w:numId w:val="0"/>
        </w:numPr>
        <w:rPr>
          <w:b/>
          <w:color w:val="000000" w:themeColor="text1"/>
        </w:rPr>
      </w:pPr>
      <w:r w:rsidRPr="00652200">
        <w:rPr>
          <w:b/>
          <w:color w:val="000000" w:themeColor="text1"/>
        </w:rPr>
        <w:t>V.1</w:t>
      </w:r>
      <w:r w:rsidRPr="00652200">
        <w:rPr>
          <w:b/>
          <w:color w:val="000000" w:themeColor="text1"/>
        </w:rPr>
        <w:tab/>
      </w:r>
      <w:r w:rsidR="00241F17" w:rsidRPr="00652200">
        <w:rPr>
          <w:b/>
          <w:color w:val="000000" w:themeColor="text1"/>
        </w:rPr>
        <w:t>Secretaría</w:t>
      </w:r>
      <w:r w:rsidR="00E23446" w:rsidRPr="00652200">
        <w:rPr>
          <w:b/>
          <w:color w:val="000000" w:themeColor="text1"/>
        </w:rPr>
        <w:t xml:space="preserve"> </w:t>
      </w:r>
      <w:r w:rsidR="00241F17" w:rsidRPr="00652200">
        <w:rPr>
          <w:b/>
          <w:color w:val="000000" w:themeColor="text1"/>
        </w:rPr>
        <w:t>del</w:t>
      </w:r>
      <w:r w:rsidR="00E23446" w:rsidRPr="00652200">
        <w:rPr>
          <w:b/>
          <w:color w:val="000000" w:themeColor="text1"/>
        </w:rPr>
        <w:t xml:space="preserve"> </w:t>
      </w:r>
      <w:r w:rsidR="00241F17" w:rsidRPr="00652200">
        <w:rPr>
          <w:b/>
          <w:color w:val="000000" w:themeColor="text1"/>
        </w:rPr>
        <w:t>Ozono</w:t>
      </w:r>
    </w:p>
    <w:p w14:paraId="08081DFC" w14:textId="2C9D3238" w:rsidR="00517213" w:rsidRPr="00652200" w:rsidRDefault="00517213" w:rsidP="00254633">
      <w:pPr>
        <w:pStyle w:val="Heading1"/>
      </w:pPr>
      <w:r w:rsidRPr="00652200">
        <w:t xml:space="preserve">La Secretaría </w:t>
      </w:r>
      <w:r w:rsidR="00131216" w:rsidRPr="00652200">
        <w:t xml:space="preserve">sostuvo </w:t>
      </w:r>
      <w:r w:rsidRPr="00652200">
        <w:t>una serie de intercambios con la Secretaría del Ozono durante la planificación de la 92ª reunión del Comité Ejecutivo y de la 45ª reunión del Grupo de Trabajo de composición abierta de las Partes en el Protocolo de Montreal.</w:t>
      </w:r>
    </w:p>
    <w:p w14:paraId="71C97B73" w14:textId="39008B5D" w:rsidR="00DC1F73" w:rsidRPr="00652200" w:rsidRDefault="00DC1F73" w:rsidP="00AC21EF">
      <w:pPr>
        <w:pStyle w:val="Heading1"/>
      </w:pPr>
      <w:r w:rsidRPr="00652200">
        <w:t>La</w:t>
      </w:r>
      <w:r w:rsidR="007912B6">
        <w:t>s</w:t>
      </w:r>
      <w:r w:rsidRPr="00652200">
        <w:t xml:space="preserve"> Secretaría</w:t>
      </w:r>
      <w:r w:rsidR="007912B6">
        <w:t>s</w:t>
      </w:r>
      <w:r w:rsidRPr="00652200">
        <w:t xml:space="preserve"> del </w:t>
      </w:r>
      <w:r w:rsidR="007912B6">
        <w:t xml:space="preserve">Fondo y del </w:t>
      </w:r>
      <w:r w:rsidRPr="00652200">
        <w:t xml:space="preserve">Ozono </w:t>
      </w:r>
      <w:r w:rsidR="00287068">
        <w:t>sostuvieron</w:t>
      </w:r>
      <w:r w:rsidR="007912B6" w:rsidRPr="007912B6">
        <w:t xml:space="preserve"> además conversaciones </w:t>
      </w:r>
      <w:r w:rsidRPr="00652200">
        <w:t xml:space="preserve">sobre </w:t>
      </w:r>
      <w:r w:rsidR="006254F5" w:rsidRPr="00652200">
        <w:t>la participación coordinada</w:t>
      </w:r>
      <w:r w:rsidRPr="00652200">
        <w:t xml:space="preserve"> </w:t>
      </w:r>
      <w:r w:rsidR="006254F5" w:rsidRPr="00652200">
        <w:t>d</w:t>
      </w:r>
      <w:r w:rsidRPr="00652200">
        <w:t xml:space="preserve">el Fondo Multilateral y los tratados del </w:t>
      </w:r>
      <w:r w:rsidR="00000F62" w:rsidRPr="00652200">
        <w:t>o</w:t>
      </w:r>
      <w:r w:rsidRPr="00652200">
        <w:t xml:space="preserve">zono en el punto suplementario del orden del día de la </w:t>
      </w:r>
      <w:r w:rsidR="0074544F">
        <w:t xml:space="preserve">6ª </w:t>
      </w:r>
      <w:r w:rsidR="008451CD" w:rsidRPr="00652200">
        <w:t>Asamblea de Naciones Unidas para el Medio Ambiente (ANUMA</w:t>
      </w:r>
      <w:r w:rsidR="00334568" w:rsidRPr="00652200">
        <w:t xml:space="preserve"> </w:t>
      </w:r>
      <w:r w:rsidRPr="00652200">
        <w:t xml:space="preserve">6) </w:t>
      </w:r>
      <w:r w:rsidR="002B0D16" w:rsidRPr="002B0D16">
        <w:t>denominado</w:t>
      </w:r>
      <w:r w:rsidRPr="00652200">
        <w:t xml:space="preserve"> </w:t>
      </w:r>
      <w:r w:rsidR="00A920E2">
        <w:t>“</w:t>
      </w:r>
      <w:r w:rsidRPr="00652200">
        <w:t xml:space="preserve">Cooperación con </w:t>
      </w:r>
      <w:r w:rsidR="007E6701" w:rsidRPr="00652200">
        <w:t>acuerdos ambientales multilaterales</w:t>
      </w:r>
      <w:r w:rsidR="00A920E2">
        <w:t>”</w:t>
      </w:r>
      <w:r w:rsidR="00365E1D" w:rsidRPr="00652200">
        <w:t xml:space="preserve">. </w:t>
      </w:r>
      <w:r w:rsidR="005A5E6C">
        <w:t>Dicha</w:t>
      </w:r>
      <w:r w:rsidR="00365E1D" w:rsidRPr="00652200">
        <w:t xml:space="preserve"> </w:t>
      </w:r>
      <w:r w:rsidR="00C06B76" w:rsidRPr="00652200">
        <w:t xml:space="preserve">Asamblea </w:t>
      </w:r>
      <w:r w:rsidRPr="00652200">
        <w:t>se celebrará en Nairobi del 26 de febrero al 1</w:t>
      </w:r>
      <w:r w:rsidR="008A6827" w:rsidRPr="00652200">
        <w:t>º</w:t>
      </w:r>
      <w:r w:rsidRPr="00652200">
        <w:t xml:space="preserve"> de marzo de 2024 bajo el lema </w:t>
      </w:r>
      <w:r w:rsidR="00A920E2">
        <w:t>“</w:t>
      </w:r>
      <w:r w:rsidRPr="00652200">
        <w:t xml:space="preserve">Acciones multilaterales eficaces, inclusivas y </w:t>
      </w:r>
      <w:r w:rsidR="006154C9" w:rsidRPr="00652200">
        <w:t xml:space="preserve">sustentables </w:t>
      </w:r>
      <w:r w:rsidRPr="00652200">
        <w:t>para hacer frente al cambio climático, la pérdida de biodiversidad y la contaminación</w:t>
      </w:r>
      <w:r w:rsidR="00A920E2">
        <w:t>”</w:t>
      </w:r>
      <w:r w:rsidRPr="00652200">
        <w:t>.</w:t>
      </w:r>
    </w:p>
    <w:p w14:paraId="25EAA418" w14:textId="3479DF51" w:rsidR="00400A96" w:rsidRPr="00652200" w:rsidRDefault="00676AE8" w:rsidP="00754991">
      <w:pPr>
        <w:pStyle w:val="Heading1"/>
        <w:keepNext/>
        <w:numPr>
          <w:ilvl w:val="0"/>
          <w:numId w:val="0"/>
        </w:numPr>
        <w:rPr>
          <w:b/>
          <w:color w:val="000000" w:themeColor="text1"/>
        </w:rPr>
      </w:pPr>
      <w:r w:rsidRPr="00652200">
        <w:rPr>
          <w:b/>
          <w:color w:val="000000" w:themeColor="text1"/>
        </w:rPr>
        <w:t>V</w:t>
      </w:r>
      <w:r w:rsidR="00952514" w:rsidRPr="00652200">
        <w:rPr>
          <w:b/>
          <w:color w:val="000000" w:themeColor="text1"/>
        </w:rPr>
        <w:t>.2</w:t>
      </w:r>
      <w:r w:rsidR="00952514" w:rsidRPr="00652200">
        <w:rPr>
          <w:b/>
          <w:color w:val="000000" w:themeColor="text1"/>
        </w:rPr>
        <w:tab/>
      </w:r>
      <w:r w:rsidR="00800BF7" w:rsidRPr="00652200">
        <w:rPr>
          <w:b/>
          <w:color w:val="000000" w:themeColor="text1"/>
        </w:rPr>
        <w:t>Naciones</w:t>
      </w:r>
      <w:r w:rsidR="00E23446" w:rsidRPr="00652200">
        <w:rPr>
          <w:b/>
          <w:color w:val="000000" w:themeColor="text1"/>
        </w:rPr>
        <w:t xml:space="preserve"> </w:t>
      </w:r>
      <w:r w:rsidR="00800BF7" w:rsidRPr="00652200">
        <w:rPr>
          <w:b/>
          <w:color w:val="000000" w:themeColor="text1"/>
        </w:rPr>
        <w:t>Unidas</w:t>
      </w:r>
      <w:r w:rsidR="00E23446" w:rsidRPr="00652200">
        <w:rPr>
          <w:b/>
          <w:color w:val="000000" w:themeColor="text1"/>
        </w:rPr>
        <w:t xml:space="preserve"> </w:t>
      </w:r>
      <w:r w:rsidR="005037B8" w:rsidRPr="00652200">
        <w:rPr>
          <w:b/>
          <w:color w:val="000000" w:themeColor="text1"/>
        </w:rPr>
        <w:t>y</w:t>
      </w:r>
      <w:r w:rsidR="00E23446" w:rsidRPr="00652200">
        <w:rPr>
          <w:b/>
          <w:color w:val="000000" w:themeColor="text1"/>
        </w:rPr>
        <w:t xml:space="preserve"> </w:t>
      </w:r>
      <w:r w:rsidR="000060D0" w:rsidRPr="00652200">
        <w:rPr>
          <w:b/>
          <w:color w:val="000000" w:themeColor="text1"/>
        </w:rPr>
        <w:t>otros</w:t>
      </w:r>
      <w:r w:rsidR="00E23446" w:rsidRPr="00652200">
        <w:rPr>
          <w:b/>
          <w:color w:val="000000" w:themeColor="text1"/>
        </w:rPr>
        <w:t xml:space="preserve"> </w:t>
      </w:r>
      <w:r w:rsidR="008A5655" w:rsidRPr="00652200">
        <w:rPr>
          <w:b/>
          <w:color w:val="000000" w:themeColor="text1"/>
        </w:rPr>
        <w:t>organismos internacionales</w:t>
      </w:r>
    </w:p>
    <w:p w14:paraId="2C95792C" w14:textId="17F66098" w:rsidR="00952369" w:rsidRPr="00652200" w:rsidRDefault="00800BF7" w:rsidP="00952369">
      <w:pPr>
        <w:pStyle w:val="Heading1"/>
        <w:keepNext/>
        <w:numPr>
          <w:ilvl w:val="0"/>
          <w:numId w:val="0"/>
        </w:numPr>
        <w:rPr>
          <w:bCs/>
          <w:i/>
          <w:iCs/>
          <w:color w:val="000000" w:themeColor="text1"/>
        </w:rPr>
      </w:pPr>
      <w:r w:rsidRPr="00652200">
        <w:rPr>
          <w:bCs/>
          <w:i/>
          <w:iCs/>
          <w:color w:val="000000" w:themeColor="text1"/>
        </w:rPr>
        <w:t>Fondo</w:t>
      </w:r>
      <w:r w:rsidR="00E23446" w:rsidRPr="00652200">
        <w:rPr>
          <w:bCs/>
          <w:i/>
          <w:iCs/>
          <w:color w:val="000000" w:themeColor="text1"/>
        </w:rPr>
        <w:t xml:space="preserve"> </w:t>
      </w:r>
      <w:r w:rsidRPr="00652200">
        <w:rPr>
          <w:bCs/>
          <w:i/>
          <w:iCs/>
          <w:color w:val="000000" w:themeColor="text1"/>
        </w:rPr>
        <w:t>Verde</w:t>
      </w:r>
      <w:r w:rsidR="00E23446" w:rsidRPr="00652200">
        <w:rPr>
          <w:bCs/>
          <w:i/>
          <w:iCs/>
          <w:color w:val="000000" w:themeColor="text1"/>
        </w:rPr>
        <w:t xml:space="preserve"> </w:t>
      </w:r>
      <w:r w:rsidRPr="00652200">
        <w:rPr>
          <w:bCs/>
          <w:i/>
          <w:iCs/>
          <w:color w:val="000000" w:themeColor="text1"/>
        </w:rPr>
        <w:t>para</w:t>
      </w:r>
      <w:r w:rsidR="00E23446" w:rsidRPr="00652200">
        <w:rPr>
          <w:bCs/>
          <w:i/>
          <w:iCs/>
          <w:color w:val="000000" w:themeColor="text1"/>
        </w:rPr>
        <w:t xml:space="preserve"> </w:t>
      </w:r>
      <w:r w:rsidRPr="00652200">
        <w:rPr>
          <w:bCs/>
          <w:i/>
          <w:iCs/>
          <w:color w:val="000000" w:themeColor="text1"/>
        </w:rPr>
        <w:t>el</w:t>
      </w:r>
      <w:r w:rsidR="00E23446" w:rsidRPr="00652200">
        <w:rPr>
          <w:bCs/>
          <w:i/>
          <w:iCs/>
          <w:color w:val="000000" w:themeColor="text1"/>
        </w:rPr>
        <w:t xml:space="preserve"> </w:t>
      </w:r>
      <w:r w:rsidRPr="00652200">
        <w:rPr>
          <w:bCs/>
          <w:i/>
          <w:iCs/>
          <w:color w:val="000000" w:themeColor="text1"/>
        </w:rPr>
        <w:t>Clima</w:t>
      </w:r>
      <w:r w:rsidR="00E23446" w:rsidRPr="00652200">
        <w:rPr>
          <w:bCs/>
          <w:i/>
          <w:iCs/>
          <w:color w:val="000000" w:themeColor="text1"/>
        </w:rPr>
        <w:t xml:space="preserve"> </w:t>
      </w:r>
      <w:r w:rsidR="001A446D" w:rsidRPr="00652200">
        <w:rPr>
          <w:bCs/>
          <w:i/>
          <w:iCs/>
          <w:color w:val="000000" w:themeColor="text1"/>
        </w:rPr>
        <w:t>(</w:t>
      </w:r>
      <w:r w:rsidRPr="00652200">
        <w:rPr>
          <w:bCs/>
          <w:i/>
          <w:iCs/>
          <w:color w:val="000000" w:themeColor="text1"/>
        </w:rPr>
        <w:t>FVC</w:t>
      </w:r>
      <w:r w:rsidR="001A446D" w:rsidRPr="00652200">
        <w:rPr>
          <w:bCs/>
          <w:i/>
          <w:iCs/>
          <w:color w:val="000000" w:themeColor="text1"/>
        </w:rPr>
        <w:t>)</w:t>
      </w:r>
    </w:p>
    <w:p w14:paraId="03680937" w14:textId="26D600BB" w:rsidR="00AE20E6" w:rsidRDefault="00EC7E20" w:rsidP="005A29EF">
      <w:pPr>
        <w:pStyle w:val="Heading1"/>
      </w:pPr>
      <w:r w:rsidRPr="00652200">
        <w:t>El 16 de diciembre de 2022</w:t>
      </w:r>
      <w:r w:rsidR="00873120">
        <w:t xml:space="preserve">, </w:t>
      </w:r>
      <w:r w:rsidR="00873120" w:rsidRPr="00873120">
        <w:t>en paralelo a la 15ª</w:t>
      </w:r>
      <w:r w:rsidR="00E95C61">
        <w:t xml:space="preserve"> Conferencia de las Partes</w:t>
      </w:r>
      <w:r w:rsidR="00873120" w:rsidRPr="00873120">
        <w:t xml:space="preserve"> de la Convención sobre la Diversidad Biológica</w:t>
      </w:r>
      <w:r w:rsidR="00873120">
        <w:t>,</w:t>
      </w:r>
      <w:r w:rsidR="009B5D29" w:rsidRPr="00652200">
        <w:t xml:space="preserve"> la </w:t>
      </w:r>
      <w:proofErr w:type="gramStart"/>
      <w:r w:rsidR="005A29EF" w:rsidRPr="00652200">
        <w:t>Directora</w:t>
      </w:r>
      <w:proofErr w:type="gramEnd"/>
      <w:r w:rsidR="0061508B" w:rsidRPr="00652200">
        <w:t xml:space="preserve"> y un </w:t>
      </w:r>
      <w:r w:rsidR="00E81035" w:rsidRPr="00652200">
        <w:t>oficial superior de programas</w:t>
      </w:r>
      <w:r w:rsidR="0061508B" w:rsidRPr="00652200">
        <w:t xml:space="preserve"> </w:t>
      </w:r>
      <w:r w:rsidR="00CA4252">
        <w:t xml:space="preserve">se reunieron </w:t>
      </w:r>
      <w:r w:rsidR="00954466" w:rsidRPr="00652200">
        <w:t xml:space="preserve">con el ex Director Ejecutivo </w:t>
      </w:r>
      <w:proofErr w:type="spellStart"/>
      <w:r w:rsidR="00954466" w:rsidRPr="00652200">
        <w:t>Yannick</w:t>
      </w:r>
      <w:proofErr w:type="spellEnd"/>
      <w:r w:rsidR="00954466" w:rsidRPr="00652200">
        <w:t xml:space="preserve"> </w:t>
      </w:r>
      <w:proofErr w:type="spellStart"/>
      <w:r w:rsidR="00954466" w:rsidRPr="00652200">
        <w:t>Glemarec</w:t>
      </w:r>
      <w:proofErr w:type="spellEnd"/>
      <w:r w:rsidR="0061508B" w:rsidRPr="00652200">
        <w:t xml:space="preserve"> y el equipo del </w:t>
      </w:r>
      <w:r w:rsidR="00CE5841" w:rsidRPr="00652200">
        <w:t>FVC</w:t>
      </w:r>
      <w:r w:rsidR="0061508B" w:rsidRPr="00652200">
        <w:t xml:space="preserve"> </w:t>
      </w:r>
      <w:r w:rsidR="00C73AD8">
        <w:t xml:space="preserve">a </w:t>
      </w:r>
      <w:r w:rsidR="002837B8">
        <w:t xml:space="preserve">conversar </w:t>
      </w:r>
      <w:r w:rsidR="0061508B" w:rsidRPr="00652200">
        <w:t xml:space="preserve">sobre eficiencia energética en el </w:t>
      </w:r>
      <w:r w:rsidR="00D63EE2">
        <w:t>marco</w:t>
      </w:r>
      <w:r w:rsidR="00873120">
        <w:t xml:space="preserve"> de la reducción de los HFC</w:t>
      </w:r>
      <w:r w:rsidR="0061508B" w:rsidRPr="00652200">
        <w:t xml:space="preserve">. </w:t>
      </w:r>
      <w:r w:rsidR="00AF065B">
        <w:t>Las</w:t>
      </w:r>
      <w:r w:rsidR="0061508B" w:rsidRPr="00652200">
        <w:t xml:space="preserve"> consultas continuaron </w:t>
      </w:r>
      <w:r w:rsidR="003236F5" w:rsidRPr="003236F5">
        <w:t>posteriormente</w:t>
      </w:r>
      <w:r w:rsidR="009F2A76" w:rsidRPr="00652200">
        <w:t xml:space="preserve"> </w:t>
      </w:r>
      <w:r w:rsidR="0061508B" w:rsidRPr="00652200">
        <w:t xml:space="preserve">con Germán Velásquez, </w:t>
      </w:r>
      <w:proofErr w:type="gramStart"/>
      <w:r w:rsidR="0061508B" w:rsidRPr="00652200">
        <w:t>Director</w:t>
      </w:r>
      <w:proofErr w:type="gramEnd"/>
      <w:r w:rsidR="0061508B" w:rsidRPr="00652200">
        <w:t xml:space="preserve"> de la </w:t>
      </w:r>
      <w:r w:rsidR="0061508B" w:rsidRPr="00652200">
        <w:lastRenderedPageBreak/>
        <w:t xml:space="preserve">División de Mitigación y Adaptación del </w:t>
      </w:r>
      <w:r w:rsidR="00E4554B" w:rsidRPr="00652200">
        <w:t>FVC</w:t>
      </w:r>
      <w:r w:rsidR="0061508B" w:rsidRPr="00652200">
        <w:t xml:space="preserve">. </w:t>
      </w:r>
      <w:r w:rsidR="0082289A" w:rsidRPr="00652200">
        <w:t xml:space="preserve">Para mayores detalles, </w:t>
      </w:r>
      <w:r w:rsidR="0025181E">
        <w:t>ver</w:t>
      </w:r>
      <w:r w:rsidR="0082289A" w:rsidRPr="00652200">
        <w:t xml:space="preserve"> </w:t>
      </w:r>
      <w:r w:rsidR="0061508B" w:rsidRPr="00652200">
        <w:t>el documento</w:t>
      </w:r>
      <w:r w:rsidR="007672EA">
        <w:t> </w:t>
      </w:r>
      <w:r w:rsidR="0061508B" w:rsidRPr="00652200">
        <w:t>UNEP/OzL.Pro/</w:t>
      </w:r>
      <w:proofErr w:type="spellStart"/>
      <w:r w:rsidR="0061508B" w:rsidRPr="00652200">
        <w:t>ExCom</w:t>
      </w:r>
      <w:proofErr w:type="spellEnd"/>
      <w:r w:rsidR="0061508B" w:rsidRPr="00652200">
        <w:t>/92/48.</w:t>
      </w:r>
    </w:p>
    <w:p w14:paraId="37A362DF" w14:textId="6A2E0AFA" w:rsidR="00F7564A" w:rsidRPr="00652200" w:rsidRDefault="004810D4" w:rsidP="00F7564A">
      <w:pPr>
        <w:pStyle w:val="ListParagraph"/>
        <w:ind w:left="0"/>
        <w:rPr>
          <w:i/>
          <w:iCs/>
        </w:rPr>
      </w:pPr>
      <w:r w:rsidRPr="00652200">
        <w:rPr>
          <w:i/>
          <w:iCs/>
        </w:rPr>
        <w:t>FMAM</w:t>
      </w:r>
    </w:p>
    <w:p w14:paraId="322228B7" w14:textId="77777777" w:rsidR="00F7564A" w:rsidRPr="00652200" w:rsidRDefault="00F7564A" w:rsidP="00F7564A">
      <w:pPr>
        <w:pStyle w:val="ListParagraph"/>
        <w:ind w:left="0"/>
      </w:pPr>
    </w:p>
    <w:p w14:paraId="15FC8831" w14:textId="225A46DA" w:rsidR="00604192" w:rsidRPr="00652200" w:rsidRDefault="00EE4548" w:rsidP="00703704">
      <w:pPr>
        <w:pStyle w:val="Heading1"/>
      </w:pPr>
      <w:r w:rsidRPr="00652200">
        <w:t>En abril de 2023 l</w:t>
      </w:r>
      <w:r w:rsidR="00703704" w:rsidRPr="00652200">
        <w:t xml:space="preserve">a </w:t>
      </w:r>
      <w:proofErr w:type="gramStart"/>
      <w:r w:rsidR="00703704" w:rsidRPr="00652200">
        <w:t>Directora</w:t>
      </w:r>
      <w:proofErr w:type="gramEnd"/>
      <w:r w:rsidR="00703704" w:rsidRPr="00652200">
        <w:t xml:space="preserve"> </w:t>
      </w:r>
      <w:r w:rsidR="00604192" w:rsidRPr="00652200">
        <w:t xml:space="preserve">y un </w:t>
      </w:r>
      <w:r w:rsidR="00E81035" w:rsidRPr="00652200">
        <w:t xml:space="preserve">oficial superior de programas </w:t>
      </w:r>
      <w:r w:rsidR="00CB6626" w:rsidRPr="00652200">
        <w:t>realizaron</w:t>
      </w:r>
      <w:r w:rsidR="00604192" w:rsidRPr="00652200">
        <w:t xml:space="preserve"> consultas con especialistas del FMAM sobre eficiencia energética en el </w:t>
      </w:r>
      <w:r w:rsidR="00915BF4" w:rsidRPr="00915BF4">
        <w:t xml:space="preserve">marco </w:t>
      </w:r>
      <w:r w:rsidR="00604192" w:rsidRPr="00652200">
        <w:t>de la re</w:t>
      </w:r>
      <w:r w:rsidRPr="00652200">
        <w:t>ducción de los HFC</w:t>
      </w:r>
      <w:r w:rsidR="00604192" w:rsidRPr="00652200">
        <w:t xml:space="preserve">. </w:t>
      </w:r>
      <w:r w:rsidR="009B2DD5" w:rsidRPr="00652200">
        <w:t xml:space="preserve">Para mayores detalles, </w:t>
      </w:r>
      <w:r w:rsidR="0025181E" w:rsidRPr="0025181E">
        <w:t xml:space="preserve">ver </w:t>
      </w:r>
      <w:r w:rsidR="009B2DD5" w:rsidRPr="00652200">
        <w:t>el documento UNEP/OzL.Pro/</w:t>
      </w:r>
      <w:proofErr w:type="spellStart"/>
      <w:r w:rsidR="009B2DD5" w:rsidRPr="00652200">
        <w:t>ExCom</w:t>
      </w:r>
      <w:proofErr w:type="spellEnd"/>
      <w:r w:rsidR="009B2DD5" w:rsidRPr="00652200">
        <w:t>/92/48.</w:t>
      </w:r>
    </w:p>
    <w:p w14:paraId="49940418" w14:textId="36DF3995" w:rsidR="007F5BDD" w:rsidRPr="00652200" w:rsidRDefault="005037B8" w:rsidP="007F5BDD">
      <w:pPr>
        <w:rPr>
          <w:rFonts w:eastAsia="Times New Roman" w:cs="Times New Roman"/>
          <w:i/>
          <w:iCs/>
          <w:color w:val="000000" w:themeColor="text1"/>
          <w:lang w:eastAsia="en-US"/>
        </w:rPr>
      </w:pPr>
      <w:r w:rsidRPr="00652200">
        <w:rPr>
          <w:rFonts w:eastAsia="Times New Roman" w:cs="Times New Roman"/>
          <w:i/>
          <w:iCs/>
          <w:color w:val="000000" w:themeColor="text1"/>
          <w:lang w:eastAsia="en-US"/>
        </w:rPr>
        <w:t>ONUDI</w:t>
      </w:r>
    </w:p>
    <w:p w14:paraId="7B668D66" w14:textId="37E914DC" w:rsidR="007F5BDD" w:rsidRPr="00652200" w:rsidRDefault="007F5BDD" w:rsidP="007F5BDD">
      <w:pPr>
        <w:rPr>
          <w:lang w:eastAsia="en-CA"/>
        </w:rPr>
      </w:pPr>
    </w:p>
    <w:p w14:paraId="5A11E64F" w14:textId="7F1A1121" w:rsidR="00583033" w:rsidRPr="00652200" w:rsidRDefault="00DA7071" w:rsidP="00B31CEF">
      <w:pPr>
        <w:pStyle w:val="Heading1"/>
      </w:pPr>
      <w:r w:rsidRPr="00652200">
        <w:t xml:space="preserve">En el marco </w:t>
      </w:r>
      <w:r w:rsidR="00583033" w:rsidRPr="00652200">
        <w:t>de</w:t>
      </w:r>
      <w:r w:rsidR="00374A81" w:rsidRPr="00652200">
        <w:t>l ciclo</w:t>
      </w:r>
      <w:r w:rsidR="00583033" w:rsidRPr="00652200">
        <w:t xml:space="preserve"> de reuniones previstas con los organismos de ejecución entre 2022 y </w:t>
      </w:r>
      <w:r w:rsidR="0011129B" w:rsidRPr="00652200">
        <w:t>2023</w:t>
      </w:r>
      <w:r w:rsidR="00583033" w:rsidRPr="00652200">
        <w:t xml:space="preserve">, la </w:t>
      </w:r>
      <w:proofErr w:type="gramStart"/>
      <w:r w:rsidR="00583033" w:rsidRPr="00652200">
        <w:t>Directora</w:t>
      </w:r>
      <w:proofErr w:type="gramEnd"/>
      <w:r w:rsidR="00583033" w:rsidRPr="00652200">
        <w:t xml:space="preserve"> </w:t>
      </w:r>
      <w:r w:rsidR="00745C69" w:rsidRPr="00652200">
        <w:t xml:space="preserve">y funcionarios </w:t>
      </w:r>
      <w:r w:rsidR="00583033" w:rsidRPr="00652200">
        <w:t>de la Secreta</w:t>
      </w:r>
      <w:r w:rsidR="004D2213" w:rsidRPr="00652200">
        <w:t>ría se reunieron</w:t>
      </w:r>
      <w:r w:rsidR="00583033" w:rsidRPr="00652200">
        <w:t xml:space="preserve"> con </w:t>
      </w:r>
      <w:proofErr w:type="spellStart"/>
      <w:r w:rsidR="004C3250" w:rsidRPr="00652200">
        <w:t>Ciyong</w:t>
      </w:r>
      <w:proofErr w:type="spellEnd"/>
      <w:r w:rsidR="004C3250" w:rsidRPr="00652200">
        <w:t xml:space="preserve"> </w:t>
      </w:r>
      <w:proofErr w:type="spellStart"/>
      <w:r w:rsidR="004C3250" w:rsidRPr="00652200">
        <w:t>Zou</w:t>
      </w:r>
      <w:proofErr w:type="spellEnd"/>
      <w:r w:rsidR="00AA4415" w:rsidRPr="00652200">
        <w:t xml:space="preserve">, Subdirector General </w:t>
      </w:r>
      <w:r w:rsidR="006E4F62" w:rsidRPr="006E4F62">
        <w:t xml:space="preserve">de la ONUDI </w:t>
      </w:r>
      <w:r w:rsidR="00D8771C" w:rsidRPr="00652200">
        <w:t xml:space="preserve">y </w:t>
      </w:r>
      <w:r w:rsidR="00583033" w:rsidRPr="00652200">
        <w:t xml:space="preserve">Director Gerente de la Dirección de Cooperación Técnica y Desarrollo Industrial </w:t>
      </w:r>
      <w:r w:rsidR="00C02982" w:rsidRPr="00652200">
        <w:t>Sustentable</w:t>
      </w:r>
      <w:r w:rsidR="00583033" w:rsidRPr="00652200">
        <w:t>.</w:t>
      </w:r>
    </w:p>
    <w:p w14:paraId="6614EFED" w14:textId="7AC5788C" w:rsidR="001D7F70" w:rsidRPr="00652200" w:rsidRDefault="00A679CA" w:rsidP="006235EB">
      <w:pPr>
        <w:pStyle w:val="Default"/>
        <w:rPr>
          <w:i/>
          <w:iCs/>
          <w:sz w:val="22"/>
          <w:szCs w:val="22"/>
          <w:lang w:val="es-ES_tradnl"/>
        </w:rPr>
      </w:pPr>
      <w:r w:rsidRPr="00652200">
        <w:rPr>
          <w:i/>
          <w:iCs/>
          <w:sz w:val="22"/>
          <w:szCs w:val="22"/>
          <w:lang w:val="es-ES_tradnl"/>
        </w:rPr>
        <w:t>Convención Marco de Naciones Unidas sobre el</w:t>
      </w:r>
      <w:r w:rsidR="001B78D0" w:rsidRPr="00652200">
        <w:rPr>
          <w:i/>
          <w:iCs/>
          <w:sz w:val="22"/>
          <w:szCs w:val="22"/>
          <w:lang w:val="es-ES_tradnl"/>
        </w:rPr>
        <w:t xml:space="preserve"> cambio climático (CMNUCC)</w:t>
      </w:r>
    </w:p>
    <w:p w14:paraId="16592E84" w14:textId="77777777" w:rsidR="001D7F70" w:rsidRPr="00652200" w:rsidRDefault="001D7F70" w:rsidP="00C542AA">
      <w:pPr>
        <w:pStyle w:val="Default"/>
        <w:keepNext/>
        <w:rPr>
          <w:sz w:val="23"/>
          <w:szCs w:val="23"/>
          <w:u w:val="single"/>
          <w:lang w:val="es-ES_tradnl"/>
        </w:rPr>
      </w:pPr>
    </w:p>
    <w:p w14:paraId="4C5A9B0A" w14:textId="60369F02" w:rsidR="001A1E0F" w:rsidRPr="00652200" w:rsidRDefault="00BA74AD" w:rsidP="001B3FEA">
      <w:pPr>
        <w:pStyle w:val="Heading1"/>
        <w:numPr>
          <w:ilvl w:val="0"/>
          <w:numId w:val="12"/>
        </w:numPr>
      </w:pPr>
      <w:r w:rsidRPr="00652200">
        <w:t>El Secretario Ejecutivo de ONU Cambio Climático invitó a la Secretaría del Fondo</w:t>
      </w:r>
      <w:r w:rsidR="00AB1007" w:rsidRPr="00652200">
        <w:t xml:space="preserve">, a </w:t>
      </w:r>
      <w:r w:rsidR="001A1E0F" w:rsidRPr="00652200">
        <w:t xml:space="preserve">otros </w:t>
      </w:r>
      <w:r w:rsidR="00B70803">
        <w:t>órganos</w:t>
      </w:r>
      <w:r w:rsidR="001A1E0F" w:rsidRPr="00652200">
        <w:t xml:space="preserve"> de Naciones Unidas, </w:t>
      </w:r>
      <w:r w:rsidR="00186F7E" w:rsidRPr="00652200">
        <w:t xml:space="preserve">a </w:t>
      </w:r>
      <w:r w:rsidR="001A1E0F" w:rsidRPr="00652200">
        <w:t>institucione</w:t>
      </w:r>
      <w:r w:rsidR="00186F7E" w:rsidRPr="00652200">
        <w:t xml:space="preserve">s financieras internacionales, </w:t>
      </w:r>
      <w:r w:rsidR="00AE62CF">
        <w:t xml:space="preserve">a </w:t>
      </w:r>
      <w:r w:rsidR="001A1E0F" w:rsidRPr="00652200">
        <w:t>banc</w:t>
      </w:r>
      <w:r w:rsidR="00D85126" w:rsidRPr="00652200">
        <w:t>os multilaterales de desarrollo</w:t>
      </w:r>
      <w:r w:rsidR="001A1E0F" w:rsidRPr="00652200">
        <w:t xml:space="preserve"> </w:t>
      </w:r>
      <w:r w:rsidR="00D85126" w:rsidRPr="00652200">
        <w:t xml:space="preserve">y a </w:t>
      </w:r>
      <w:r w:rsidR="001A1E0F" w:rsidRPr="00652200">
        <w:t>las entidades operativas del mecanismo financiero de la Co</w:t>
      </w:r>
      <w:r w:rsidR="004D40F2" w:rsidRPr="00652200">
        <w:t xml:space="preserve">nvención y </w:t>
      </w:r>
      <w:r w:rsidR="00CD2957">
        <w:t>d</w:t>
      </w:r>
      <w:r w:rsidR="004D40F2" w:rsidRPr="00652200">
        <w:t>el Acuerdo de París</w:t>
      </w:r>
      <w:r w:rsidR="00385C2D" w:rsidRPr="00652200">
        <w:t xml:space="preserve"> </w:t>
      </w:r>
      <w:r w:rsidR="001A1E0F" w:rsidRPr="00652200">
        <w:t xml:space="preserve">a colaborar con la </w:t>
      </w:r>
      <w:r w:rsidR="008A250B" w:rsidRPr="00652200">
        <w:t xml:space="preserve">Unidad </w:t>
      </w:r>
      <w:r w:rsidR="001A1E0F" w:rsidRPr="00652200">
        <w:t xml:space="preserve">de </w:t>
      </w:r>
      <w:r w:rsidR="008A250B" w:rsidRPr="00652200">
        <w:t xml:space="preserve">Asesoría Técnica </w:t>
      </w:r>
      <w:r w:rsidR="001A1E0F" w:rsidRPr="00652200">
        <w:t xml:space="preserve">de la Secretaría </w:t>
      </w:r>
      <w:r w:rsidR="002A3851" w:rsidRPr="002A3851">
        <w:t xml:space="preserve">de ONU Cambio Climático </w:t>
      </w:r>
      <w:r w:rsidR="001A1E0F" w:rsidRPr="00652200">
        <w:t xml:space="preserve">en </w:t>
      </w:r>
      <w:r w:rsidR="00FB5BBA">
        <w:t>la entrega</w:t>
      </w:r>
      <w:r w:rsidR="00004E5C" w:rsidRPr="00652200">
        <w:t xml:space="preserve"> </w:t>
      </w:r>
      <w:r w:rsidR="00FB5BBA">
        <w:t xml:space="preserve">de </w:t>
      </w:r>
      <w:r w:rsidR="00ED3652">
        <w:t>apoyo a</w:t>
      </w:r>
      <w:r w:rsidR="001A1E0F" w:rsidRPr="00652200">
        <w:t xml:space="preserve">l Comité de Transición </w:t>
      </w:r>
      <w:r w:rsidR="00CF1B79">
        <w:t>para</w:t>
      </w:r>
      <w:r w:rsidR="001A1E0F" w:rsidRPr="00652200">
        <w:t xml:space="preserve"> la </w:t>
      </w:r>
      <w:r w:rsidR="00381013" w:rsidRPr="00652200">
        <w:t>operativización</w:t>
      </w:r>
      <w:r w:rsidR="001A1E0F" w:rsidRPr="00652200">
        <w:t xml:space="preserve"> de los acuerdos de financiamiento y </w:t>
      </w:r>
      <w:r w:rsidR="00E64ECE" w:rsidRPr="00652200">
        <w:t>fondo para pérdidas y daños</w:t>
      </w:r>
      <w:r w:rsidR="001A1E0F" w:rsidRPr="00652200">
        <w:t xml:space="preserve"> establecidos </w:t>
      </w:r>
      <w:r w:rsidR="0085428F" w:rsidRPr="00652200">
        <w:t>en la 27ª reunión de</w:t>
      </w:r>
      <w:r w:rsidR="001A1E0F" w:rsidRPr="00652200">
        <w:t xml:space="preserve"> la </w:t>
      </w:r>
      <w:r w:rsidR="00E335F9" w:rsidRPr="00652200">
        <w:t xml:space="preserve">Conferencia de las Partes </w:t>
      </w:r>
      <w:r w:rsidR="00BF4ED4" w:rsidRPr="00652200">
        <w:t>en</w:t>
      </w:r>
      <w:r w:rsidR="001A1E0F" w:rsidRPr="00652200">
        <w:t xml:space="preserve"> la </w:t>
      </w:r>
      <w:r w:rsidR="00EC0050" w:rsidRPr="00652200">
        <w:t>Convención</w:t>
      </w:r>
      <w:r w:rsidR="001A1E0F" w:rsidRPr="00652200">
        <w:t>.</w:t>
      </w:r>
    </w:p>
    <w:p w14:paraId="056ED3C1" w14:textId="2F79296D" w:rsidR="007D45DB" w:rsidRPr="00652200" w:rsidRDefault="00007667" w:rsidP="00BD779A">
      <w:pPr>
        <w:pStyle w:val="Heading1"/>
      </w:pPr>
      <w:r w:rsidRPr="00652200">
        <w:rPr>
          <w:rFonts w:ascii="TimesNewRomanPSMT" w:hAnsi="TimesNewRomanPSMT" w:cs="TimesNewRomanPSMT"/>
        </w:rPr>
        <w:t>La mayor</w:t>
      </w:r>
      <w:r w:rsidR="007D45DB" w:rsidRPr="00652200">
        <w:rPr>
          <w:rFonts w:ascii="TimesNewRomanPSMT" w:hAnsi="TimesNewRomanPSMT" w:cs="TimesNewRomanPSMT"/>
        </w:rPr>
        <w:t xml:space="preserve"> parte del trabajo de la </w:t>
      </w:r>
      <w:r w:rsidR="00346462" w:rsidRPr="00652200">
        <w:rPr>
          <w:rFonts w:ascii="TimesNewRomanPSMT" w:hAnsi="TimesNewRomanPSMT" w:cs="TimesNewRomanPSMT"/>
        </w:rPr>
        <w:t xml:space="preserve">Unidad de Asesoría Técnica </w:t>
      </w:r>
      <w:r w:rsidR="007D45DB" w:rsidRPr="00652200">
        <w:rPr>
          <w:rFonts w:ascii="TimesNewRomanPSMT" w:hAnsi="TimesNewRomanPSMT" w:cs="TimesNewRomanPSMT"/>
        </w:rPr>
        <w:t xml:space="preserve">se realizará de forma virtual, previéndose </w:t>
      </w:r>
      <w:r w:rsidR="001C3DDE">
        <w:rPr>
          <w:rFonts w:ascii="TimesNewRomanPSMT" w:hAnsi="TimesNewRomanPSMT" w:cs="TimesNewRomanPSMT"/>
        </w:rPr>
        <w:t>la</w:t>
      </w:r>
      <w:r w:rsidR="007D45DB" w:rsidRPr="00652200">
        <w:rPr>
          <w:rFonts w:ascii="TimesNewRomanPSMT" w:hAnsi="TimesNewRomanPSMT" w:cs="TimesNewRomanPSMT"/>
        </w:rPr>
        <w:t xml:space="preserve"> participación presencial durante </w:t>
      </w:r>
      <w:r w:rsidR="00B6638C">
        <w:rPr>
          <w:rFonts w:ascii="TimesNewRomanPSMT" w:hAnsi="TimesNewRomanPSMT" w:cs="TimesNewRomanPSMT"/>
        </w:rPr>
        <w:t>algunas</w:t>
      </w:r>
      <w:r w:rsidR="007D45DB" w:rsidRPr="00652200">
        <w:rPr>
          <w:rFonts w:ascii="TimesNewRomanPSMT" w:hAnsi="TimesNewRomanPSMT" w:cs="TimesNewRomanPSMT"/>
        </w:rPr>
        <w:t xml:space="preserve"> reuniones d</w:t>
      </w:r>
      <w:r w:rsidR="007D45DB" w:rsidRPr="00652200">
        <w:t xml:space="preserve">el </w:t>
      </w:r>
      <w:r w:rsidR="007A288C" w:rsidRPr="00652200">
        <w:t>Comité de Transición</w:t>
      </w:r>
      <w:r w:rsidR="007D45DB" w:rsidRPr="00652200">
        <w:t xml:space="preserve">. La Secretaría </w:t>
      </w:r>
      <w:r w:rsidR="00CC6C19">
        <w:t>estuvo</w:t>
      </w:r>
      <w:r w:rsidR="007D45DB" w:rsidRPr="00652200">
        <w:t xml:space="preserve"> representada por </w:t>
      </w:r>
      <w:r w:rsidR="00C12949" w:rsidRPr="00652200">
        <w:t xml:space="preserve">la </w:t>
      </w:r>
      <w:proofErr w:type="gramStart"/>
      <w:r w:rsidR="00C12949" w:rsidRPr="00652200">
        <w:t>Subdirectora</w:t>
      </w:r>
      <w:proofErr w:type="gramEnd"/>
      <w:r w:rsidR="00C12949" w:rsidRPr="00652200">
        <w:t xml:space="preserve"> </w:t>
      </w:r>
      <w:r w:rsidR="007D45DB" w:rsidRPr="00652200">
        <w:t xml:space="preserve">en la primera reunión del </w:t>
      </w:r>
      <w:r w:rsidR="007A288C" w:rsidRPr="00652200">
        <w:t>Comité de Transición</w:t>
      </w:r>
      <w:r w:rsidR="007D45DB" w:rsidRPr="00652200">
        <w:t xml:space="preserve"> org</w:t>
      </w:r>
      <w:r w:rsidR="00345FE1" w:rsidRPr="00652200">
        <w:t xml:space="preserve">anizada por la Secretaría de ONU </w:t>
      </w:r>
      <w:r w:rsidR="007D45DB" w:rsidRPr="00652200">
        <w:t>Cambio Clim</w:t>
      </w:r>
      <w:r w:rsidR="00624681" w:rsidRPr="00652200">
        <w:t xml:space="preserve">ático, </w:t>
      </w:r>
      <w:r w:rsidR="00084519">
        <w:t xml:space="preserve">encuentro </w:t>
      </w:r>
      <w:r w:rsidR="00624681" w:rsidRPr="00652200">
        <w:t xml:space="preserve">que </w:t>
      </w:r>
      <w:r w:rsidR="00BD3013">
        <w:t xml:space="preserve">se realizó </w:t>
      </w:r>
      <w:r w:rsidR="00624681" w:rsidRPr="00652200">
        <w:t>en Luxor, Egipto</w:t>
      </w:r>
      <w:r w:rsidR="00CB7199" w:rsidRPr="00652200">
        <w:t xml:space="preserve"> del 27 al 29 de marzo de 2023</w:t>
      </w:r>
      <w:r w:rsidR="007D45DB" w:rsidRPr="00652200">
        <w:t xml:space="preserve"> </w:t>
      </w:r>
      <w:r w:rsidR="00CB7199" w:rsidRPr="00652200">
        <w:t xml:space="preserve">y que estuvo inmediatamente </w:t>
      </w:r>
      <w:r w:rsidR="004F4727">
        <w:t>ante</w:t>
      </w:r>
      <w:r w:rsidR="008466AD">
        <w:t>cedido</w:t>
      </w:r>
      <w:r w:rsidR="00CB7199" w:rsidRPr="00652200">
        <w:t xml:space="preserve"> por </w:t>
      </w:r>
      <w:r w:rsidR="007D45DB" w:rsidRPr="00652200">
        <w:t xml:space="preserve">una reunión preparatoria. </w:t>
      </w:r>
      <w:r w:rsidR="006665C7">
        <w:t>L</w:t>
      </w:r>
      <w:r w:rsidR="007D45DB" w:rsidRPr="00652200">
        <w:t xml:space="preserve">os gastos </w:t>
      </w:r>
      <w:r w:rsidR="00CC280A" w:rsidRPr="00652200">
        <w:t xml:space="preserve">de traslado </w:t>
      </w:r>
      <w:r w:rsidR="00E44540" w:rsidRPr="00652200">
        <w:t xml:space="preserve">fueron solventados </w:t>
      </w:r>
      <w:r w:rsidR="005148D8" w:rsidRPr="00652200">
        <w:t xml:space="preserve">por </w:t>
      </w:r>
      <w:r w:rsidR="007D45DB" w:rsidRPr="00652200">
        <w:t xml:space="preserve">la Secretaría </w:t>
      </w:r>
      <w:r w:rsidR="00B35085" w:rsidRPr="00652200">
        <w:t>de ONU Cambio Climático</w:t>
      </w:r>
      <w:r w:rsidR="007D45DB" w:rsidRPr="00652200">
        <w:t>.</w:t>
      </w:r>
    </w:p>
    <w:p w14:paraId="645E7BFA" w14:textId="3467565B" w:rsidR="0091618F" w:rsidRPr="00652200" w:rsidRDefault="00E5390B" w:rsidP="0091618F">
      <w:pPr>
        <w:rPr>
          <w:rFonts w:eastAsia="Times New Roman" w:cs="Times New Roman"/>
          <w:i/>
          <w:iCs/>
          <w:color w:val="000000" w:themeColor="text1"/>
          <w:lang w:eastAsia="en-US"/>
        </w:rPr>
      </w:pPr>
      <w:r w:rsidRPr="00652200">
        <w:rPr>
          <w:rFonts w:eastAsia="Times New Roman" w:cs="Times New Roman"/>
          <w:i/>
          <w:iCs/>
          <w:color w:val="000000" w:themeColor="text1"/>
          <w:lang w:eastAsia="en-US"/>
        </w:rPr>
        <w:t>Banco Asiático de Inversión en Infraestructura</w:t>
      </w:r>
      <w:r w:rsidR="00F20676" w:rsidRPr="00652200">
        <w:rPr>
          <w:rFonts w:eastAsia="Times New Roman" w:cs="Times New Roman"/>
          <w:i/>
          <w:iCs/>
          <w:color w:val="000000" w:themeColor="text1"/>
          <w:lang w:eastAsia="en-US"/>
        </w:rPr>
        <w:t xml:space="preserve"> (BAII)</w:t>
      </w:r>
    </w:p>
    <w:p w14:paraId="0341C0D6" w14:textId="77777777" w:rsidR="000362CA" w:rsidRPr="00652200" w:rsidRDefault="000362CA" w:rsidP="0091618F">
      <w:pPr>
        <w:rPr>
          <w:rFonts w:eastAsia="Times New Roman" w:cs="Times New Roman"/>
          <w:i/>
          <w:iCs/>
          <w:color w:val="000000" w:themeColor="text1"/>
          <w:lang w:eastAsia="en-US"/>
        </w:rPr>
      </w:pPr>
    </w:p>
    <w:p w14:paraId="07664BA3" w14:textId="34CB140F" w:rsidR="0091618F" w:rsidRPr="00652200" w:rsidRDefault="00270452" w:rsidP="000A7181">
      <w:pPr>
        <w:pStyle w:val="Heading1"/>
      </w:pPr>
      <w:r w:rsidRPr="00652200">
        <w:t xml:space="preserve">El </w:t>
      </w:r>
      <w:proofErr w:type="gramStart"/>
      <w:r w:rsidR="00E42D95" w:rsidRPr="00652200">
        <w:t>Director</w:t>
      </w:r>
      <w:proofErr w:type="gramEnd"/>
      <w:r w:rsidR="00E42D95" w:rsidRPr="00652200">
        <w:t xml:space="preserve"> Jurídico </w:t>
      </w:r>
      <w:r w:rsidRPr="00652200">
        <w:t xml:space="preserve">y el Director General del Departamento de Asociación Operativa </w:t>
      </w:r>
      <w:r w:rsidR="00A86646" w:rsidRPr="00652200">
        <w:t xml:space="preserve">del </w:t>
      </w:r>
      <w:r w:rsidR="005325B5" w:rsidRPr="00652200">
        <w:t>BAII</w:t>
      </w:r>
      <w:r w:rsidR="00A86646" w:rsidRPr="00652200">
        <w:t xml:space="preserve"> </w:t>
      </w:r>
      <w:r w:rsidRPr="00652200">
        <w:t xml:space="preserve">visitaron la Secretaría en diciembre de 2022 </w:t>
      </w:r>
      <w:r w:rsidR="008D2C76">
        <w:t>a fin de</w:t>
      </w:r>
      <w:r w:rsidRPr="00652200">
        <w:t xml:space="preserve"> </w:t>
      </w:r>
      <w:r w:rsidR="00CA0E8B">
        <w:t>evaluar</w:t>
      </w:r>
      <w:r w:rsidR="00AD21C0" w:rsidRPr="00652200">
        <w:t xml:space="preserve"> </w:t>
      </w:r>
      <w:r w:rsidR="00B22ED6">
        <w:t xml:space="preserve">posibilidades </w:t>
      </w:r>
      <w:r w:rsidRPr="00652200">
        <w:t xml:space="preserve">de colaboración. </w:t>
      </w:r>
      <w:r w:rsidR="004650F5" w:rsidRPr="00652200">
        <w:t>El BAII, b</w:t>
      </w:r>
      <w:r w:rsidR="003E33ED" w:rsidRPr="00652200">
        <w:t xml:space="preserve">anco </w:t>
      </w:r>
      <w:r w:rsidRPr="00652200">
        <w:t>multilateral de desarrollo creado</w:t>
      </w:r>
      <w:r w:rsidR="00E46276" w:rsidRPr="00652200">
        <w:t xml:space="preserve"> </w:t>
      </w:r>
      <w:r w:rsidR="001E6F55">
        <w:t>en</w:t>
      </w:r>
      <w:r w:rsidR="00E46276" w:rsidRPr="00652200">
        <w:t xml:space="preserve"> el </w:t>
      </w:r>
      <w:r w:rsidR="001E6F55">
        <w:t xml:space="preserve">marco del </w:t>
      </w:r>
      <w:r w:rsidR="00E46276" w:rsidRPr="00652200">
        <w:t xml:space="preserve">Acuerdo de París </w:t>
      </w:r>
      <w:r w:rsidRPr="00652200">
        <w:t xml:space="preserve">y </w:t>
      </w:r>
      <w:r w:rsidR="002E2D06">
        <w:t xml:space="preserve">de </w:t>
      </w:r>
      <w:r w:rsidRPr="00652200">
        <w:t xml:space="preserve">los Objetivos de Desarrollo </w:t>
      </w:r>
      <w:r w:rsidR="001F41B0" w:rsidRPr="00652200">
        <w:t xml:space="preserve">Sustentable </w:t>
      </w:r>
      <w:r w:rsidRPr="00652200">
        <w:t xml:space="preserve">de la ONU, </w:t>
      </w:r>
      <w:r w:rsidR="00932C46" w:rsidRPr="00652200">
        <w:t xml:space="preserve">tiene </w:t>
      </w:r>
      <w:r w:rsidR="00C26D11">
        <w:t xml:space="preserve">la </w:t>
      </w:r>
      <w:r w:rsidRPr="00652200">
        <w:t xml:space="preserve">misión </w:t>
      </w:r>
      <w:r w:rsidR="00C26D11">
        <w:t xml:space="preserve">de </w:t>
      </w:r>
      <w:r w:rsidRPr="00652200">
        <w:t>financ</w:t>
      </w:r>
      <w:r w:rsidR="00A460D1" w:rsidRPr="00652200">
        <w:t>iar infraestructuras sustentables</w:t>
      </w:r>
      <w:r w:rsidR="00F30371" w:rsidRPr="00652200">
        <w:t xml:space="preserve">. </w:t>
      </w:r>
      <w:r w:rsidR="00736CF6" w:rsidRPr="00652200">
        <w:t>L</w:t>
      </w:r>
      <w:r w:rsidR="00F30371" w:rsidRPr="00652200">
        <w:t xml:space="preserve">a selección de proyectos </w:t>
      </w:r>
      <w:r w:rsidR="00736CF6" w:rsidRPr="00652200">
        <w:t xml:space="preserve">se guía por </w:t>
      </w:r>
      <w:r w:rsidR="00D07006" w:rsidRPr="00652200">
        <w:t xml:space="preserve">la </w:t>
      </w:r>
      <w:r w:rsidRPr="00652200">
        <w:t xml:space="preserve">prioridad temática de </w:t>
      </w:r>
      <w:r w:rsidR="006D10FB">
        <w:t xml:space="preserve">desarrollar </w:t>
      </w:r>
      <w:r w:rsidRPr="00652200">
        <w:t>infraestructuras verdes</w:t>
      </w:r>
      <w:r w:rsidR="00EC46E8" w:rsidRPr="00652200">
        <w:t>. E</w:t>
      </w:r>
      <w:r w:rsidR="006D2B2D">
        <w:t>n tal sentido, e</w:t>
      </w:r>
      <w:r w:rsidR="00EC46E8" w:rsidRPr="00652200">
        <w:t>l banco financia</w:t>
      </w:r>
      <w:r w:rsidRPr="00652200">
        <w:t xml:space="preserve"> </w:t>
      </w:r>
      <w:r w:rsidR="00EC46E8" w:rsidRPr="00652200">
        <w:t xml:space="preserve">medidas </w:t>
      </w:r>
      <w:r w:rsidR="003E45ED" w:rsidRPr="00652200">
        <w:t xml:space="preserve">de </w:t>
      </w:r>
      <w:r w:rsidRPr="00652200">
        <w:t xml:space="preserve">acción </w:t>
      </w:r>
      <w:r w:rsidR="003E45ED" w:rsidRPr="00652200">
        <w:t>climática</w:t>
      </w:r>
      <w:r w:rsidRPr="00652200">
        <w:t xml:space="preserve">, </w:t>
      </w:r>
      <w:r w:rsidR="001562B0">
        <w:t xml:space="preserve">de </w:t>
      </w:r>
      <w:r w:rsidRPr="00652200">
        <w:t>conservación de la biodiv</w:t>
      </w:r>
      <w:r w:rsidR="000A7181" w:rsidRPr="00652200">
        <w:t xml:space="preserve">ersidad y otros beneficios </w:t>
      </w:r>
      <w:r w:rsidRPr="00652200">
        <w:t>ambientales.</w:t>
      </w:r>
    </w:p>
    <w:p w14:paraId="24FEF4E7" w14:textId="4E376355" w:rsidR="00553649" w:rsidRPr="00652200" w:rsidRDefault="009A444C" w:rsidP="00553649">
      <w:pPr>
        <w:pStyle w:val="Heading1"/>
        <w:numPr>
          <w:ilvl w:val="0"/>
          <w:numId w:val="0"/>
        </w:numPr>
        <w:rPr>
          <w:rStyle w:val="Strong"/>
          <w:b w:val="0"/>
          <w:bCs w:val="0"/>
          <w:i/>
          <w:iCs/>
          <w:color w:val="1E1E1E"/>
          <w:shd w:val="clear" w:color="auto" w:fill="FFFFFF"/>
        </w:rPr>
      </w:pPr>
      <w:r w:rsidRPr="00652200">
        <w:rPr>
          <w:rStyle w:val="Strong"/>
          <w:b w:val="0"/>
          <w:bCs w:val="0"/>
          <w:i/>
          <w:iCs/>
          <w:color w:val="1E1E1E"/>
          <w:shd w:val="clear" w:color="auto" w:fill="FFFFFF"/>
        </w:rPr>
        <w:t>Comité Intergubernamental de Negociación para elaborar un instrumento internacional jurídicamente vinculante sobre la contaminación por plásticos, en particular en el medio marino</w:t>
      </w:r>
    </w:p>
    <w:p w14:paraId="2E9CC98C" w14:textId="7691F378" w:rsidR="003C4AEE" w:rsidRPr="00652200" w:rsidRDefault="003C4AEE" w:rsidP="0084626F">
      <w:pPr>
        <w:pStyle w:val="Heading1"/>
      </w:pPr>
      <w:r w:rsidRPr="00652200">
        <w:rPr>
          <w:rStyle w:val="contentpasted0"/>
          <w:color w:val="000000"/>
        </w:rPr>
        <w:t xml:space="preserve">La </w:t>
      </w:r>
      <w:proofErr w:type="gramStart"/>
      <w:r w:rsidRPr="00652200">
        <w:rPr>
          <w:rStyle w:val="contentpasted0"/>
          <w:color w:val="000000"/>
        </w:rPr>
        <w:t>Directora</w:t>
      </w:r>
      <w:proofErr w:type="gramEnd"/>
      <w:r w:rsidRPr="00652200">
        <w:rPr>
          <w:rStyle w:val="contentpasted0"/>
          <w:color w:val="000000"/>
        </w:rPr>
        <w:t xml:space="preserve"> fue invitada a </w:t>
      </w:r>
      <w:r w:rsidR="00E35933" w:rsidRPr="00652200">
        <w:rPr>
          <w:rStyle w:val="contentpasted0"/>
          <w:color w:val="000000"/>
        </w:rPr>
        <w:t>exponer</w:t>
      </w:r>
      <w:r w:rsidRPr="00652200">
        <w:rPr>
          <w:rStyle w:val="contentpasted0"/>
          <w:color w:val="000000"/>
        </w:rPr>
        <w:t xml:space="preserve"> la e</w:t>
      </w:r>
      <w:r w:rsidRPr="00652200">
        <w:t xml:space="preserve">xperiencia del Fondo Multilateral y las </w:t>
      </w:r>
      <w:r w:rsidR="00D11A5A" w:rsidRPr="00652200">
        <w:t>lecciones aprendidas</w:t>
      </w:r>
      <w:r w:rsidR="00BC6D02" w:rsidRPr="00652200">
        <w:t xml:space="preserve"> </w:t>
      </w:r>
      <w:r w:rsidRPr="00652200">
        <w:t>desde su creación</w:t>
      </w:r>
      <w:r w:rsidR="0012674A" w:rsidRPr="00652200">
        <w:t xml:space="preserve"> en un seminario web organizado por la Secretaría del </w:t>
      </w:r>
      <w:r w:rsidR="00E42D5B" w:rsidRPr="00E42D5B">
        <w:t xml:space="preserve">Comité Intergubernamental de Negociación </w:t>
      </w:r>
      <w:r w:rsidR="00AE276C">
        <w:t xml:space="preserve">y </w:t>
      </w:r>
      <w:r w:rsidR="008A0BCD">
        <w:t>realizado</w:t>
      </w:r>
      <w:r w:rsidR="00EC1D46" w:rsidRPr="00652200">
        <w:t xml:space="preserve"> </w:t>
      </w:r>
      <w:r w:rsidRPr="00652200">
        <w:t xml:space="preserve">el </w:t>
      </w:r>
      <w:r w:rsidR="00E761A6" w:rsidRPr="00652200">
        <w:t xml:space="preserve">día </w:t>
      </w:r>
      <w:r w:rsidRPr="00652200">
        <w:t>11 de mayo de 2023.</w:t>
      </w:r>
    </w:p>
    <w:p w14:paraId="6BCC8925" w14:textId="091C1185" w:rsidR="00572FC3" w:rsidRPr="00652200" w:rsidRDefault="00081DFF" w:rsidP="007672EA">
      <w:pPr>
        <w:pStyle w:val="Heading1"/>
        <w:keepNext/>
        <w:keepLines/>
        <w:numPr>
          <w:ilvl w:val="0"/>
          <w:numId w:val="0"/>
        </w:numPr>
        <w:rPr>
          <w:rStyle w:val="contentpasted0"/>
          <w:i/>
          <w:iCs/>
        </w:rPr>
      </w:pPr>
      <w:r w:rsidRPr="00652200">
        <w:rPr>
          <w:rStyle w:val="contentpasted0"/>
          <w:i/>
          <w:iCs/>
          <w:color w:val="000000"/>
        </w:rPr>
        <w:lastRenderedPageBreak/>
        <w:t xml:space="preserve">Grupo de Trabajo de la </w:t>
      </w:r>
      <w:r w:rsidR="0071214D" w:rsidRPr="00652200">
        <w:rPr>
          <w:rStyle w:val="contentpasted0"/>
          <w:i/>
          <w:iCs/>
          <w:color w:val="000000"/>
        </w:rPr>
        <w:t>Coalición para la Refrige</w:t>
      </w:r>
      <w:r w:rsidR="008877C3" w:rsidRPr="00652200">
        <w:rPr>
          <w:rStyle w:val="contentpasted0"/>
          <w:i/>
          <w:iCs/>
          <w:color w:val="000000"/>
        </w:rPr>
        <w:t>ración Limpia y Eficiente</w:t>
      </w:r>
    </w:p>
    <w:p w14:paraId="41392007" w14:textId="158D20E6" w:rsidR="00DE4535" w:rsidRPr="00652200" w:rsidRDefault="00700937" w:rsidP="007672EA">
      <w:pPr>
        <w:pStyle w:val="Heading1"/>
        <w:keepNext/>
        <w:keepLines/>
      </w:pPr>
      <w:r w:rsidRPr="00652200">
        <w:t xml:space="preserve">La </w:t>
      </w:r>
      <w:r w:rsidR="00795DE2" w:rsidRPr="00652200">
        <w:t>Coalición para la Refrigeración Limpia y Eficiente</w:t>
      </w:r>
      <w:r w:rsidR="00E43318" w:rsidRPr="00652200">
        <w:rPr>
          <w:rStyle w:val="FootnoteReference"/>
        </w:rPr>
        <w:footnoteReference w:id="10"/>
      </w:r>
      <w:r w:rsidR="00795DE2" w:rsidRPr="00652200">
        <w:t xml:space="preserve"> </w:t>
      </w:r>
      <w:r w:rsidRPr="00652200">
        <w:t xml:space="preserve">invitó a la Secretaría a </w:t>
      </w:r>
      <w:r w:rsidR="00E30450">
        <w:t>forma</w:t>
      </w:r>
      <w:r w:rsidR="000E32C4" w:rsidRPr="00652200">
        <w:t xml:space="preserve">r parte del Grupo de Trabajo </w:t>
      </w:r>
      <w:r w:rsidR="00FC183B" w:rsidRPr="00652200">
        <w:t xml:space="preserve">sobre </w:t>
      </w:r>
      <w:r w:rsidRPr="00652200">
        <w:t>Plan</w:t>
      </w:r>
      <w:r w:rsidR="00A20722" w:rsidRPr="00652200">
        <w:t>es</w:t>
      </w:r>
      <w:r w:rsidRPr="00652200">
        <w:t xml:space="preserve"> Nacional</w:t>
      </w:r>
      <w:r w:rsidR="00A20722" w:rsidRPr="00652200">
        <w:t>es</w:t>
      </w:r>
      <w:r w:rsidRPr="00652200">
        <w:t xml:space="preserve"> de </w:t>
      </w:r>
      <w:r w:rsidR="00A20722" w:rsidRPr="00652200">
        <w:t>Enfriamiento</w:t>
      </w:r>
      <w:r w:rsidR="00F8629A" w:rsidRPr="00652200">
        <w:t xml:space="preserve"> </w:t>
      </w:r>
      <w:r w:rsidR="00064202">
        <w:t>destinado a</w:t>
      </w:r>
      <w:r w:rsidR="005012C5" w:rsidRPr="00652200">
        <w:t xml:space="preserve"> apoyar</w:t>
      </w:r>
      <w:r w:rsidRPr="00652200">
        <w:t xml:space="preserve"> a los países </w:t>
      </w:r>
      <w:r w:rsidR="005E3DA9">
        <w:t>en el desarrollo de</w:t>
      </w:r>
      <w:r w:rsidR="00FE3681" w:rsidRPr="00652200">
        <w:t xml:space="preserve"> </w:t>
      </w:r>
      <w:r w:rsidR="00A67DDF" w:rsidRPr="00652200">
        <w:t xml:space="preserve">planes </w:t>
      </w:r>
      <w:r w:rsidRPr="00652200">
        <w:t xml:space="preserve">mediante la capacitación de </w:t>
      </w:r>
      <w:r w:rsidR="003C52E9" w:rsidRPr="00652200">
        <w:t xml:space="preserve">contrapartes </w:t>
      </w:r>
      <w:r w:rsidRPr="00652200">
        <w:t xml:space="preserve">y el intercambio de información </w:t>
      </w:r>
      <w:r w:rsidR="00055C39">
        <w:t>a través de</w:t>
      </w:r>
      <w:r w:rsidRPr="00652200">
        <w:t xml:space="preserve"> la creación de un </w:t>
      </w:r>
      <w:r w:rsidR="00942F3E" w:rsidRPr="00652200">
        <w:t xml:space="preserve">centro de documentación sobre </w:t>
      </w:r>
      <w:r w:rsidR="00666BF7" w:rsidRPr="00652200">
        <w:t xml:space="preserve">los planes </w:t>
      </w:r>
      <w:r w:rsidR="002D5AEA" w:rsidRPr="00652200">
        <w:t xml:space="preserve">materializados. </w:t>
      </w:r>
      <w:r w:rsidRPr="00652200">
        <w:t xml:space="preserve">La Secretaría </w:t>
      </w:r>
      <w:r w:rsidR="00BB7A5E">
        <w:t xml:space="preserve">se </w:t>
      </w:r>
      <w:r w:rsidR="0089534A" w:rsidRPr="00652200">
        <w:t>propone participar</w:t>
      </w:r>
      <w:r w:rsidRPr="00652200">
        <w:t xml:space="preserve"> en las reuniones y consultas en línea del </w:t>
      </w:r>
      <w:r w:rsidR="002D4ACE" w:rsidRPr="00652200">
        <w:t xml:space="preserve">Grupo </w:t>
      </w:r>
      <w:r w:rsidRPr="00652200">
        <w:t xml:space="preserve">de </w:t>
      </w:r>
      <w:r w:rsidR="002D4ACE" w:rsidRPr="00652200">
        <w:t xml:space="preserve">Trabajo y </w:t>
      </w:r>
      <w:r w:rsidR="00CF6A5E">
        <w:t xml:space="preserve">aportar en materia de </w:t>
      </w:r>
      <w:r w:rsidRPr="00652200">
        <w:t xml:space="preserve">desarrollo de </w:t>
      </w:r>
      <w:r w:rsidR="0017794B" w:rsidRPr="00652200">
        <w:t>planes nacionales</w:t>
      </w:r>
      <w:r w:rsidRPr="00652200">
        <w:t>.</w:t>
      </w:r>
    </w:p>
    <w:p w14:paraId="45614BF9" w14:textId="733B33A4" w:rsidR="0091618F" w:rsidRPr="00652200" w:rsidRDefault="0091618F" w:rsidP="008C7A52">
      <w:pPr>
        <w:rPr>
          <w:rFonts w:cs="Times New Roman"/>
        </w:rPr>
      </w:pPr>
    </w:p>
    <w:p w14:paraId="4361B9D8" w14:textId="77777777" w:rsidR="008C7A52" w:rsidRPr="00652200" w:rsidRDefault="008C7A52" w:rsidP="008C7A52">
      <w:pPr>
        <w:rPr>
          <w:rFonts w:cs="Times New Roman"/>
        </w:rPr>
        <w:sectPr w:rsidR="008C7A52" w:rsidRPr="00652200" w:rsidSect="00485783">
          <w:headerReference w:type="even" r:id="rId16"/>
          <w:headerReference w:type="default" r:id="rId17"/>
          <w:footerReference w:type="even" r:id="rId18"/>
          <w:footerReference w:type="default" r:id="rId19"/>
          <w:footerReference w:type="first" r:id="rId20"/>
          <w:type w:val="continuous"/>
          <w:pgSz w:w="12240" w:h="15840" w:code="1"/>
          <w:pgMar w:top="720" w:right="1440" w:bottom="864" w:left="1440" w:header="720" w:footer="475" w:gutter="0"/>
          <w:pgNumType w:start="1"/>
          <w:cols w:space="720"/>
          <w:titlePg/>
          <w:docGrid w:linePitch="299"/>
        </w:sectPr>
      </w:pPr>
    </w:p>
    <w:p w14:paraId="47343F3E" w14:textId="7623D56D" w:rsidR="003211F5" w:rsidRPr="00652200" w:rsidRDefault="00A925FF" w:rsidP="00500A2C">
      <w:pPr>
        <w:jc w:val="center"/>
        <w:rPr>
          <w:rFonts w:cs="Times New Roman"/>
          <w:b/>
          <w:color w:val="000000" w:themeColor="text1"/>
        </w:rPr>
      </w:pPr>
      <w:r>
        <w:rPr>
          <w:rFonts w:cs="Times New Roman"/>
          <w:b/>
        </w:rPr>
        <w:lastRenderedPageBreak/>
        <w:t>Anexo</w:t>
      </w:r>
      <w:r w:rsidR="00192E96" w:rsidRPr="00652200">
        <w:rPr>
          <w:rFonts w:cs="Times New Roman"/>
          <w:b/>
          <w:color w:val="000000" w:themeColor="text1"/>
        </w:rPr>
        <w:t xml:space="preserve"> </w:t>
      </w:r>
      <w:r w:rsidR="003211F5" w:rsidRPr="00652200">
        <w:rPr>
          <w:rFonts w:cs="Times New Roman"/>
          <w:b/>
          <w:color w:val="000000" w:themeColor="text1"/>
        </w:rPr>
        <w:t>I</w:t>
      </w:r>
    </w:p>
    <w:p w14:paraId="77DE8100" w14:textId="77777777" w:rsidR="00B321C1" w:rsidRPr="00652200" w:rsidRDefault="00B321C1" w:rsidP="00500A2C">
      <w:pPr>
        <w:jc w:val="center"/>
        <w:rPr>
          <w:rFonts w:cs="Times New Roman"/>
          <w:b/>
        </w:rPr>
      </w:pPr>
    </w:p>
    <w:p w14:paraId="3A6B1573" w14:textId="587F87D1" w:rsidR="003211F5" w:rsidRPr="00652200" w:rsidRDefault="00F377C7" w:rsidP="003211F5">
      <w:pPr>
        <w:widowControl w:val="0"/>
        <w:spacing w:after="240"/>
        <w:jc w:val="center"/>
        <w:rPr>
          <w:rFonts w:cs="Times New Roman"/>
          <w:b/>
        </w:rPr>
      </w:pPr>
      <w:bookmarkStart w:id="4" w:name="_Hlk131422276"/>
      <w:r w:rsidRPr="00F377C7">
        <w:rPr>
          <w:rFonts w:cs="Times New Roman"/>
          <w:b/>
        </w:rPr>
        <w:t>ASESORÍA Y/O INFORMACIÓN PROPORCIONADA POR LA SECRETARÍA DEL FONDO MULTILATERAL A ÓRGANOS EXTERNOS AL PROTOCOLO DE MONTREAL</w:t>
      </w:r>
    </w:p>
    <w:p w14:paraId="4B00CDDD" w14:textId="1AFDD5B2" w:rsidR="00DA3DC0" w:rsidRPr="007672EA" w:rsidRDefault="003B2EDD" w:rsidP="00DA3DC0">
      <w:pPr>
        <w:rPr>
          <w:rFonts w:cs="Times New Roman"/>
          <w:i/>
          <w:iCs/>
          <w:sz w:val="20"/>
          <w:szCs w:val="20"/>
        </w:rPr>
      </w:pPr>
      <w:r w:rsidRPr="007672EA">
        <w:rPr>
          <w:i/>
          <w:sz w:val="20"/>
          <w:szCs w:val="20"/>
        </w:rPr>
        <w:t>Nota: Última</w:t>
      </w:r>
      <w:r w:rsidR="005D19F9" w:rsidRPr="007672EA">
        <w:rPr>
          <w:i/>
          <w:sz w:val="20"/>
          <w:szCs w:val="20"/>
        </w:rPr>
        <w:t>s</w:t>
      </w:r>
      <w:r w:rsidRPr="007672EA">
        <w:rPr>
          <w:i/>
          <w:sz w:val="20"/>
          <w:szCs w:val="20"/>
        </w:rPr>
        <w:t xml:space="preserve"> informaciones en </w:t>
      </w:r>
      <w:r w:rsidRPr="007672EA">
        <w:rPr>
          <w:b/>
          <w:i/>
          <w:sz w:val="20"/>
          <w:szCs w:val="20"/>
        </w:rPr>
        <w:t>negrita</w:t>
      </w:r>
      <w:r w:rsidRPr="007672EA">
        <w:rPr>
          <w:i/>
          <w:sz w:val="20"/>
          <w:szCs w:val="20"/>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D06D3C" w:rsidRPr="00652200" w14:paraId="71B6EE89" w14:textId="77777777" w:rsidTr="00185708">
        <w:trPr>
          <w:cantSplit/>
          <w:tblHeader/>
        </w:trPr>
        <w:tc>
          <w:tcPr>
            <w:tcW w:w="8217" w:type="dxa"/>
            <w:shd w:val="clear" w:color="auto" w:fill="auto"/>
            <w:vAlign w:val="center"/>
            <w:hideMark/>
          </w:tcPr>
          <w:bookmarkEnd w:id="4"/>
          <w:p w14:paraId="3922B425" w14:textId="7BFB6BD7" w:rsidR="00D06D3C" w:rsidRPr="00652200" w:rsidRDefault="00D06D3C" w:rsidP="00832BAD">
            <w:pPr>
              <w:spacing w:before="60" w:after="60"/>
              <w:rPr>
                <w:rFonts w:cs="Times New Roman"/>
                <w:b/>
                <w:bCs/>
                <w:color w:val="000000" w:themeColor="text1"/>
                <w:sz w:val="20"/>
                <w:szCs w:val="20"/>
              </w:rPr>
            </w:pPr>
            <w:r w:rsidRPr="00457B2D">
              <w:rPr>
                <w:b/>
                <w:bCs/>
                <w:color w:val="000000" w:themeColor="text1"/>
                <w:sz w:val="20"/>
                <w:szCs w:val="20"/>
              </w:rPr>
              <w:t>Asesorías / conversaciones / interacción</w:t>
            </w:r>
          </w:p>
        </w:tc>
        <w:tc>
          <w:tcPr>
            <w:tcW w:w="1138" w:type="dxa"/>
            <w:shd w:val="clear" w:color="auto" w:fill="auto"/>
            <w:tcMar>
              <w:left w:w="115" w:type="dxa"/>
              <w:right w:w="173" w:type="dxa"/>
            </w:tcMar>
            <w:vAlign w:val="center"/>
            <w:hideMark/>
          </w:tcPr>
          <w:p w14:paraId="0365C158" w14:textId="4C2BFD0C" w:rsidR="00D06D3C" w:rsidRPr="00652200" w:rsidRDefault="00D06D3C" w:rsidP="004B5805">
            <w:pPr>
              <w:spacing w:before="60" w:after="60"/>
              <w:jc w:val="center"/>
              <w:rPr>
                <w:rFonts w:cs="Times New Roman"/>
                <w:b/>
                <w:bCs/>
                <w:color w:val="000000" w:themeColor="text1"/>
                <w:sz w:val="20"/>
                <w:szCs w:val="20"/>
              </w:rPr>
            </w:pPr>
            <w:r w:rsidRPr="00F97429">
              <w:rPr>
                <w:b/>
                <w:bCs/>
                <w:color w:val="000000" w:themeColor="text1"/>
                <w:sz w:val="20"/>
                <w:szCs w:val="20"/>
              </w:rPr>
              <w:t>Reunión</w:t>
            </w:r>
          </w:p>
        </w:tc>
      </w:tr>
      <w:tr w:rsidR="00D06D3C" w:rsidRPr="00652200" w14:paraId="55293496" w14:textId="77777777" w:rsidTr="00185708">
        <w:trPr>
          <w:cantSplit/>
        </w:trPr>
        <w:tc>
          <w:tcPr>
            <w:tcW w:w="9355" w:type="dxa"/>
            <w:gridSpan w:val="2"/>
            <w:shd w:val="clear" w:color="auto" w:fill="auto"/>
            <w:tcMar>
              <w:left w:w="115" w:type="dxa"/>
              <w:right w:w="173" w:type="dxa"/>
            </w:tcMar>
            <w:vAlign w:val="center"/>
          </w:tcPr>
          <w:p w14:paraId="11E9E5FF" w14:textId="3DA304B2" w:rsidR="00D06D3C" w:rsidRPr="00652200" w:rsidRDefault="008C5D5F" w:rsidP="00832BAD">
            <w:pPr>
              <w:spacing w:before="60" w:after="60"/>
              <w:rPr>
                <w:rFonts w:cs="Times New Roman"/>
                <w:b/>
                <w:color w:val="000000" w:themeColor="text1"/>
                <w:sz w:val="20"/>
                <w:szCs w:val="20"/>
              </w:rPr>
            </w:pPr>
            <w:r>
              <w:rPr>
                <w:b/>
                <w:color w:val="000000" w:themeColor="text1"/>
                <w:sz w:val="20"/>
                <w:szCs w:val="20"/>
              </w:rPr>
              <w:t>Fondo de Adaptación</w:t>
            </w:r>
          </w:p>
        </w:tc>
      </w:tr>
      <w:tr w:rsidR="001C351F" w:rsidRPr="00652200" w14:paraId="336AF01C" w14:textId="77777777" w:rsidTr="00185708">
        <w:trPr>
          <w:cantSplit/>
        </w:trPr>
        <w:tc>
          <w:tcPr>
            <w:tcW w:w="8217" w:type="dxa"/>
            <w:shd w:val="clear" w:color="auto" w:fill="auto"/>
            <w:vAlign w:val="center"/>
            <w:hideMark/>
          </w:tcPr>
          <w:p w14:paraId="28D34D3D" w14:textId="330247A6" w:rsidR="001C351F" w:rsidRPr="00652200" w:rsidRDefault="001C351F" w:rsidP="00832BAD">
            <w:pPr>
              <w:spacing w:before="60" w:after="60"/>
              <w:rPr>
                <w:rFonts w:cs="Times New Roman"/>
                <w:color w:val="000000" w:themeColor="text1"/>
                <w:sz w:val="20"/>
                <w:szCs w:val="20"/>
              </w:rPr>
            </w:pPr>
            <w:r>
              <w:rPr>
                <w:color w:val="000000" w:themeColor="text1"/>
                <w:sz w:val="20"/>
                <w:szCs w:val="20"/>
              </w:rPr>
              <w:t>Explicación de la política del Fondo Multilateral sobre intereses devengados</w:t>
            </w:r>
            <w:r w:rsidRPr="00DC5418">
              <w:rPr>
                <w:color w:val="000000" w:themeColor="text1"/>
                <w:sz w:val="20"/>
                <w:szCs w:val="20"/>
              </w:rPr>
              <w:t>.</w:t>
            </w:r>
            <w:r>
              <w:rPr>
                <w:color w:val="000000" w:themeColor="text1"/>
                <w:sz w:val="20"/>
                <w:szCs w:val="20"/>
              </w:rPr>
              <w:t xml:space="preserve"> Esta información se encuentra en el documento </w:t>
            </w:r>
            <w:r w:rsidRPr="00DC5418">
              <w:rPr>
                <w:color w:val="000000" w:themeColor="text1"/>
                <w:sz w:val="20"/>
                <w:szCs w:val="20"/>
              </w:rPr>
              <w:t>AFB/EFC.18/10</w:t>
            </w:r>
            <w:r>
              <w:rPr>
                <w:color w:val="000000" w:themeColor="text1"/>
                <w:sz w:val="20"/>
                <w:szCs w:val="20"/>
              </w:rPr>
              <w:t xml:space="preserve"> de la </w:t>
            </w:r>
            <w:r w:rsidRPr="00DC5418">
              <w:rPr>
                <w:color w:val="000000" w:themeColor="text1"/>
                <w:sz w:val="20"/>
                <w:szCs w:val="20"/>
              </w:rPr>
              <w:t>1</w:t>
            </w:r>
            <w:r>
              <w:rPr>
                <w:color w:val="000000" w:themeColor="text1"/>
                <w:sz w:val="20"/>
                <w:szCs w:val="20"/>
              </w:rPr>
              <w:t xml:space="preserve">8ª reunión del Comité de Ética y Finanzas, disponible en </w:t>
            </w:r>
            <w:hyperlink r:id="rId21" w:history="1">
              <w:r w:rsidRPr="00BE3079">
                <w:rPr>
                  <w:rStyle w:val="Hyperlink"/>
                  <w:sz w:val="20"/>
                  <w:szCs w:val="20"/>
                </w:rPr>
                <w:t>https://www.adaptation-fund.org/wp-content/uploads/2016/03/AFB-EFC-18.10-Investment-income-doc.pdf</w:t>
              </w:r>
            </w:hyperlink>
            <w:r w:rsidRPr="00766B2C">
              <w:rPr>
                <w:color w:val="000000" w:themeColor="text1"/>
                <w:sz w:val="20"/>
                <w:szCs w:val="20"/>
              </w:rPr>
              <w:t>.</w:t>
            </w:r>
          </w:p>
        </w:tc>
        <w:tc>
          <w:tcPr>
            <w:tcW w:w="1138" w:type="dxa"/>
            <w:shd w:val="clear" w:color="auto" w:fill="auto"/>
            <w:tcMar>
              <w:left w:w="115" w:type="dxa"/>
              <w:right w:w="173" w:type="dxa"/>
            </w:tcMar>
            <w:vAlign w:val="center"/>
            <w:hideMark/>
          </w:tcPr>
          <w:p w14:paraId="4D46E278" w14:textId="44F9953A" w:rsidR="001C351F" w:rsidRPr="00652200" w:rsidRDefault="001C351F" w:rsidP="00832BAD">
            <w:pPr>
              <w:spacing w:before="60" w:after="60"/>
              <w:jc w:val="right"/>
              <w:rPr>
                <w:rFonts w:cs="Times New Roman"/>
                <w:color w:val="000000" w:themeColor="text1"/>
                <w:sz w:val="20"/>
                <w:szCs w:val="20"/>
              </w:rPr>
            </w:pPr>
            <w:r w:rsidRPr="00F97429">
              <w:rPr>
                <w:color w:val="000000" w:themeColor="text1"/>
                <w:sz w:val="20"/>
                <w:szCs w:val="20"/>
              </w:rPr>
              <w:t>76</w:t>
            </w:r>
            <w:r>
              <w:rPr>
                <w:color w:val="000000" w:themeColor="text1"/>
                <w:sz w:val="20"/>
                <w:szCs w:val="20"/>
              </w:rPr>
              <w:t>ª</w:t>
            </w:r>
          </w:p>
        </w:tc>
      </w:tr>
      <w:tr w:rsidR="001C351F" w:rsidRPr="00652200" w14:paraId="56DA370B" w14:textId="77777777" w:rsidTr="00185708">
        <w:trPr>
          <w:cantSplit/>
        </w:trPr>
        <w:tc>
          <w:tcPr>
            <w:tcW w:w="9355" w:type="dxa"/>
            <w:gridSpan w:val="2"/>
            <w:shd w:val="clear" w:color="auto" w:fill="auto"/>
            <w:tcMar>
              <w:left w:w="115" w:type="dxa"/>
              <w:right w:w="173" w:type="dxa"/>
            </w:tcMar>
            <w:vAlign w:val="center"/>
          </w:tcPr>
          <w:p w14:paraId="288A25D5" w14:textId="561519F7" w:rsidR="001C351F" w:rsidRPr="00652200" w:rsidRDefault="001D4B5E" w:rsidP="00832BAD">
            <w:pPr>
              <w:spacing w:before="60" w:after="60"/>
              <w:rPr>
                <w:rFonts w:cs="Times New Roman"/>
                <w:b/>
                <w:color w:val="000000" w:themeColor="text1"/>
                <w:sz w:val="20"/>
                <w:szCs w:val="20"/>
              </w:rPr>
            </w:pPr>
            <w:r w:rsidRPr="00BC7734">
              <w:rPr>
                <w:b/>
                <w:color w:val="000000" w:themeColor="text1"/>
                <w:sz w:val="20"/>
                <w:szCs w:val="20"/>
              </w:rPr>
              <w:t>Foro Árabe para el Medio Ambiente y el Desarrollo</w:t>
            </w:r>
          </w:p>
        </w:tc>
      </w:tr>
      <w:tr w:rsidR="00077D0F" w:rsidRPr="00652200" w14:paraId="773B7CEC" w14:textId="77777777" w:rsidTr="00185708">
        <w:trPr>
          <w:cantSplit/>
        </w:trPr>
        <w:tc>
          <w:tcPr>
            <w:tcW w:w="8217" w:type="dxa"/>
            <w:shd w:val="clear" w:color="auto" w:fill="auto"/>
            <w:vAlign w:val="center"/>
          </w:tcPr>
          <w:p w14:paraId="0C7E7299" w14:textId="30CBE22B" w:rsidR="00077D0F" w:rsidRPr="00652200" w:rsidRDefault="00077D0F" w:rsidP="00832BAD">
            <w:pPr>
              <w:spacing w:before="60" w:after="60"/>
              <w:rPr>
                <w:rFonts w:cs="Times New Roman"/>
                <w:color w:val="000000" w:themeColor="text1"/>
                <w:sz w:val="20"/>
                <w:szCs w:val="20"/>
              </w:rPr>
            </w:pPr>
            <w:r>
              <w:rPr>
                <w:sz w:val="20"/>
                <w:szCs w:val="20"/>
              </w:rPr>
              <w:t>A</w:t>
            </w:r>
            <w:r w:rsidRPr="00F97429">
              <w:rPr>
                <w:sz w:val="20"/>
                <w:szCs w:val="20"/>
              </w:rPr>
              <w:t xml:space="preserve">rtículo </w:t>
            </w:r>
            <w:r>
              <w:rPr>
                <w:sz w:val="20"/>
                <w:szCs w:val="20"/>
              </w:rPr>
              <w:t xml:space="preserve">sobre la experiencia del </w:t>
            </w:r>
            <w:r w:rsidRPr="00F97429">
              <w:rPr>
                <w:sz w:val="20"/>
                <w:szCs w:val="20"/>
              </w:rPr>
              <w:t xml:space="preserve">Fondo </w:t>
            </w:r>
            <w:r>
              <w:rPr>
                <w:sz w:val="20"/>
                <w:szCs w:val="20"/>
              </w:rPr>
              <w:t>Multilateral</w:t>
            </w:r>
            <w:r w:rsidRPr="00F97429">
              <w:rPr>
                <w:sz w:val="20"/>
                <w:szCs w:val="20"/>
              </w:rPr>
              <w:t xml:space="preserve"> en </w:t>
            </w:r>
            <w:r>
              <w:rPr>
                <w:sz w:val="20"/>
                <w:szCs w:val="20"/>
              </w:rPr>
              <w:t xml:space="preserve">la </w:t>
            </w:r>
            <w:r w:rsidRPr="00F97429">
              <w:rPr>
                <w:sz w:val="20"/>
                <w:szCs w:val="20"/>
              </w:rPr>
              <w:t>región</w:t>
            </w:r>
            <w:r>
              <w:rPr>
                <w:sz w:val="20"/>
                <w:szCs w:val="20"/>
              </w:rPr>
              <w:t xml:space="preserve">, publicado en la Memoria 2018 del </w:t>
            </w:r>
            <w:r w:rsidRPr="00EE17DC">
              <w:rPr>
                <w:sz w:val="20"/>
                <w:szCs w:val="20"/>
              </w:rPr>
              <w:t>Foro Árabe para el Medio Ambiente y el Desarrollo</w:t>
            </w:r>
            <w:r w:rsidRPr="00F97429">
              <w:rPr>
                <w:sz w:val="20"/>
                <w:szCs w:val="20"/>
              </w:rPr>
              <w:t>.</w:t>
            </w:r>
          </w:p>
        </w:tc>
        <w:tc>
          <w:tcPr>
            <w:tcW w:w="1138" w:type="dxa"/>
            <w:shd w:val="clear" w:color="auto" w:fill="auto"/>
            <w:tcMar>
              <w:left w:w="115" w:type="dxa"/>
              <w:right w:w="173" w:type="dxa"/>
            </w:tcMar>
            <w:vAlign w:val="center"/>
          </w:tcPr>
          <w:p w14:paraId="69FF03A3" w14:textId="401A8998" w:rsidR="00077D0F" w:rsidRPr="00652200" w:rsidRDefault="00077D0F" w:rsidP="00832BAD">
            <w:pPr>
              <w:spacing w:before="60" w:after="60"/>
              <w:jc w:val="right"/>
              <w:rPr>
                <w:rFonts w:cs="Times New Roman"/>
                <w:color w:val="000000" w:themeColor="text1"/>
                <w:sz w:val="20"/>
                <w:szCs w:val="20"/>
              </w:rPr>
            </w:pPr>
            <w:r w:rsidRPr="00F97429">
              <w:rPr>
                <w:color w:val="000000" w:themeColor="text1"/>
                <w:sz w:val="20"/>
                <w:szCs w:val="20"/>
              </w:rPr>
              <w:t>81</w:t>
            </w:r>
            <w:r>
              <w:rPr>
                <w:color w:val="000000" w:themeColor="text1"/>
                <w:sz w:val="20"/>
                <w:szCs w:val="20"/>
              </w:rPr>
              <w:t>ª</w:t>
            </w:r>
          </w:p>
        </w:tc>
      </w:tr>
      <w:tr w:rsidR="00077D0F" w:rsidRPr="00652200" w14:paraId="36BA84D9" w14:textId="77777777" w:rsidTr="00185708">
        <w:trPr>
          <w:cantSplit/>
        </w:trPr>
        <w:tc>
          <w:tcPr>
            <w:tcW w:w="9355" w:type="dxa"/>
            <w:gridSpan w:val="2"/>
            <w:shd w:val="clear" w:color="auto" w:fill="auto"/>
            <w:tcMar>
              <w:left w:w="115" w:type="dxa"/>
              <w:right w:w="173" w:type="dxa"/>
            </w:tcMar>
            <w:vAlign w:val="center"/>
          </w:tcPr>
          <w:p w14:paraId="1D7F4659" w14:textId="139D72F0" w:rsidR="00077D0F" w:rsidRPr="00652200" w:rsidRDefault="004B1D0D" w:rsidP="00832BAD">
            <w:pPr>
              <w:spacing w:before="60" w:after="60"/>
              <w:rPr>
                <w:rFonts w:cs="Times New Roman"/>
                <w:b/>
                <w:color w:val="000000" w:themeColor="text1"/>
                <w:sz w:val="20"/>
                <w:szCs w:val="20"/>
              </w:rPr>
            </w:pPr>
            <w:r w:rsidRPr="004B1D0D">
              <w:rPr>
                <w:rFonts w:eastAsia="Times New Roman" w:cs="Times New Roman"/>
                <w:b/>
                <w:bCs/>
                <w:color w:val="000000" w:themeColor="text1"/>
                <w:sz w:val="20"/>
                <w:szCs w:val="20"/>
                <w:lang w:eastAsia="en-US"/>
              </w:rPr>
              <w:t>Banco Asiático de Inversión en Infraestructura</w:t>
            </w:r>
            <w:r w:rsidR="009D71BA">
              <w:rPr>
                <w:rFonts w:eastAsia="Times New Roman" w:cs="Times New Roman"/>
                <w:b/>
                <w:bCs/>
                <w:color w:val="000000" w:themeColor="text1"/>
                <w:sz w:val="20"/>
                <w:szCs w:val="20"/>
                <w:lang w:eastAsia="en-US"/>
              </w:rPr>
              <w:t xml:space="preserve"> (BAII)</w:t>
            </w:r>
          </w:p>
        </w:tc>
      </w:tr>
      <w:tr w:rsidR="00077D0F" w:rsidRPr="00652200" w14:paraId="46E6CDED" w14:textId="77777777" w:rsidTr="00C9330B">
        <w:trPr>
          <w:cantSplit/>
        </w:trPr>
        <w:tc>
          <w:tcPr>
            <w:tcW w:w="8217" w:type="dxa"/>
            <w:shd w:val="clear" w:color="auto" w:fill="auto"/>
            <w:tcMar>
              <w:left w:w="115" w:type="dxa"/>
              <w:right w:w="173" w:type="dxa"/>
            </w:tcMar>
            <w:vAlign w:val="center"/>
          </w:tcPr>
          <w:p w14:paraId="1E4AA1B1" w14:textId="1C2F7AA1" w:rsidR="00077D0F" w:rsidRPr="00E66737" w:rsidRDefault="00707EF3" w:rsidP="0000355A">
            <w:pPr>
              <w:spacing w:before="60" w:after="60"/>
              <w:rPr>
                <w:rFonts w:cs="Times New Roman"/>
                <w:b/>
                <w:bCs/>
                <w:sz w:val="20"/>
                <w:szCs w:val="20"/>
              </w:rPr>
            </w:pPr>
            <w:r w:rsidRPr="00707EF3">
              <w:rPr>
                <w:rFonts w:cs="Times New Roman"/>
                <w:b/>
                <w:bCs/>
                <w:sz w:val="20"/>
                <w:szCs w:val="20"/>
              </w:rPr>
              <w:t xml:space="preserve">El </w:t>
            </w:r>
            <w:proofErr w:type="gramStart"/>
            <w:r w:rsidRPr="00707EF3">
              <w:rPr>
                <w:rFonts w:cs="Times New Roman"/>
                <w:b/>
                <w:bCs/>
                <w:sz w:val="20"/>
                <w:szCs w:val="20"/>
              </w:rPr>
              <w:t>Director</w:t>
            </w:r>
            <w:proofErr w:type="gramEnd"/>
            <w:r w:rsidRPr="00707EF3">
              <w:rPr>
                <w:rFonts w:cs="Times New Roman"/>
                <w:b/>
                <w:bCs/>
                <w:sz w:val="20"/>
                <w:szCs w:val="20"/>
              </w:rPr>
              <w:t xml:space="preserve"> Jurídico y el Director General del Departamento de Asociación Operativa del BAII </w:t>
            </w:r>
            <w:r w:rsidR="00026EC3" w:rsidRPr="00026EC3">
              <w:rPr>
                <w:rFonts w:cs="Times New Roman"/>
                <w:b/>
                <w:bCs/>
                <w:sz w:val="20"/>
                <w:szCs w:val="20"/>
              </w:rPr>
              <w:t xml:space="preserve">visitaron la Secretaría </w:t>
            </w:r>
            <w:r w:rsidR="00886212">
              <w:rPr>
                <w:rFonts w:cs="Times New Roman"/>
                <w:b/>
                <w:bCs/>
                <w:sz w:val="20"/>
                <w:szCs w:val="20"/>
              </w:rPr>
              <w:t>a fin de</w:t>
            </w:r>
            <w:r w:rsidR="00026EC3" w:rsidRPr="00026EC3">
              <w:rPr>
                <w:rFonts w:cs="Times New Roman"/>
                <w:b/>
                <w:bCs/>
                <w:sz w:val="20"/>
                <w:szCs w:val="20"/>
              </w:rPr>
              <w:t xml:space="preserve"> </w:t>
            </w:r>
            <w:r w:rsidR="002D30B8">
              <w:rPr>
                <w:rFonts w:cs="Times New Roman"/>
                <w:b/>
                <w:bCs/>
                <w:sz w:val="20"/>
                <w:szCs w:val="20"/>
              </w:rPr>
              <w:t xml:space="preserve">discutir </w:t>
            </w:r>
            <w:r w:rsidR="00026EC3" w:rsidRPr="00026EC3">
              <w:rPr>
                <w:rFonts w:cs="Times New Roman"/>
                <w:b/>
                <w:bCs/>
                <w:sz w:val="20"/>
                <w:szCs w:val="20"/>
              </w:rPr>
              <w:t xml:space="preserve">oportunidades de colaboración. El BAII es un banco multilateral de desarrollo creado </w:t>
            </w:r>
            <w:r w:rsidR="009B3C18">
              <w:rPr>
                <w:rFonts w:cs="Times New Roman"/>
                <w:b/>
                <w:bCs/>
                <w:sz w:val="20"/>
                <w:szCs w:val="20"/>
              </w:rPr>
              <w:t>en el marco</w:t>
            </w:r>
            <w:r w:rsidR="00026EC3" w:rsidRPr="00026EC3">
              <w:rPr>
                <w:rFonts w:cs="Times New Roman"/>
                <w:b/>
                <w:bCs/>
                <w:sz w:val="20"/>
                <w:szCs w:val="20"/>
              </w:rPr>
              <w:t xml:space="preserve"> </w:t>
            </w:r>
            <w:r w:rsidR="009B3C18">
              <w:rPr>
                <w:rFonts w:cs="Times New Roman"/>
                <w:b/>
                <w:bCs/>
                <w:sz w:val="20"/>
                <w:szCs w:val="20"/>
              </w:rPr>
              <w:t>d</w:t>
            </w:r>
            <w:r w:rsidR="00026EC3" w:rsidRPr="00026EC3">
              <w:rPr>
                <w:rFonts w:cs="Times New Roman"/>
                <w:b/>
                <w:bCs/>
                <w:sz w:val="20"/>
                <w:szCs w:val="20"/>
              </w:rPr>
              <w:t xml:space="preserve">el Acuerdo de París y </w:t>
            </w:r>
            <w:r w:rsidR="00C21B1F">
              <w:rPr>
                <w:rFonts w:cs="Times New Roman"/>
                <w:b/>
                <w:bCs/>
                <w:sz w:val="20"/>
                <w:szCs w:val="20"/>
              </w:rPr>
              <w:t xml:space="preserve">de </w:t>
            </w:r>
            <w:r w:rsidR="00026EC3" w:rsidRPr="00026EC3">
              <w:rPr>
                <w:rFonts w:cs="Times New Roman"/>
                <w:b/>
                <w:bCs/>
                <w:sz w:val="20"/>
                <w:szCs w:val="20"/>
              </w:rPr>
              <w:t xml:space="preserve">los </w:t>
            </w:r>
            <w:r w:rsidR="00011123">
              <w:rPr>
                <w:rFonts w:cs="Times New Roman"/>
                <w:b/>
                <w:bCs/>
                <w:sz w:val="20"/>
                <w:szCs w:val="20"/>
              </w:rPr>
              <w:t>objetivos de desarrollo sustentable</w:t>
            </w:r>
            <w:r w:rsidR="00CA2C08">
              <w:rPr>
                <w:rFonts w:cs="Times New Roman"/>
                <w:b/>
                <w:bCs/>
                <w:sz w:val="20"/>
                <w:szCs w:val="20"/>
              </w:rPr>
              <w:t xml:space="preserve"> de la ONU y </w:t>
            </w:r>
            <w:r w:rsidR="00026EC3" w:rsidRPr="00026EC3">
              <w:rPr>
                <w:rFonts w:cs="Times New Roman"/>
                <w:b/>
                <w:bCs/>
                <w:sz w:val="20"/>
                <w:szCs w:val="20"/>
              </w:rPr>
              <w:t>cuya misión es financiar infraestructuras sostenibles.</w:t>
            </w:r>
          </w:p>
        </w:tc>
        <w:tc>
          <w:tcPr>
            <w:tcW w:w="1138" w:type="dxa"/>
            <w:shd w:val="clear" w:color="auto" w:fill="auto"/>
            <w:vAlign w:val="center"/>
          </w:tcPr>
          <w:p w14:paraId="5AFD6A60" w14:textId="6401E22F" w:rsidR="00077D0F" w:rsidRPr="009B7B24" w:rsidRDefault="00077D0F" w:rsidP="00832BAD">
            <w:pPr>
              <w:spacing w:before="60" w:after="60"/>
              <w:jc w:val="right"/>
              <w:rPr>
                <w:rFonts w:cs="Times New Roman"/>
                <w:b/>
                <w:color w:val="000000" w:themeColor="text1"/>
                <w:sz w:val="20"/>
                <w:szCs w:val="20"/>
              </w:rPr>
            </w:pPr>
            <w:r w:rsidRPr="009B7B24">
              <w:rPr>
                <w:rFonts w:cs="Times New Roman"/>
                <w:b/>
                <w:color w:val="000000" w:themeColor="text1"/>
                <w:sz w:val="20"/>
                <w:szCs w:val="20"/>
              </w:rPr>
              <w:t>92</w:t>
            </w:r>
            <w:r w:rsidR="005F79AB" w:rsidRPr="009B7B24">
              <w:rPr>
                <w:rFonts w:cs="Times New Roman"/>
                <w:b/>
                <w:bCs/>
                <w:color w:val="000000" w:themeColor="text1"/>
                <w:sz w:val="20"/>
                <w:szCs w:val="20"/>
              </w:rPr>
              <w:t>ª</w:t>
            </w:r>
          </w:p>
        </w:tc>
      </w:tr>
      <w:tr w:rsidR="00077D0F" w:rsidRPr="00652200" w14:paraId="33A626F8" w14:textId="77777777" w:rsidTr="00185708">
        <w:trPr>
          <w:cantSplit/>
        </w:trPr>
        <w:tc>
          <w:tcPr>
            <w:tcW w:w="9355" w:type="dxa"/>
            <w:gridSpan w:val="2"/>
            <w:shd w:val="clear" w:color="auto" w:fill="auto"/>
            <w:tcMar>
              <w:left w:w="115" w:type="dxa"/>
              <w:right w:w="173" w:type="dxa"/>
            </w:tcMar>
            <w:vAlign w:val="center"/>
          </w:tcPr>
          <w:p w14:paraId="40345B7A" w14:textId="01DF3D56" w:rsidR="00077D0F" w:rsidRPr="00652200" w:rsidRDefault="000C1513" w:rsidP="00832BAD">
            <w:pPr>
              <w:spacing w:before="60" w:after="60"/>
              <w:rPr>
                <w:rFonts w:cs="Times New Roman"/>
                <w:b/>
                <w:color w:val="000000" w:themeColor="text1"/>
                <w:sz w:val="20"/>
                <w:szCs w:val="20"/>
              </w:rPr>
            </w:pPr>
            <w:r w:rsidRPr="00527756">
              <w:rPr>
                <w:b/>
                <w:color w:val="000000" w:themeColor="text1"/>
                <w:sz w:val="20"/>
                <w:szCs w:val="20"/>
              </w:rPr>
              <w:t>Centro para Soluciones Climáticas y Energéticas (ex Centro Pew para el Cambio Climático)</w:t>
            </w:r>
          </w:p>
        </w:tc>
      </w:tr>
      <w:tr w:rsidR="00901650" w:rsidRPr="00652200" w14:paraId="5F149DD3" w14:textId="77777777" w:rsidTr="00185708">
        <w:trPr>
          <w:cantSplit/>
        </w:trPr>
        <w:tc>
          <w:tcPr>
            <w:tcW w:w="8217" w:type="dxa"/>
            <w:shd w:val="clear" w:color="auto" w:fill="auto"/>
            <w:vAlign w:val="center"/>
            <w:hideMark/>
          </w:tcPr>
          <w:p w14:paraId="0831D529" w14:textId="073D665A" w:rsidR="00901650" w:rsidRPr="00652200" w:rsidRDefault="00901650" w:rsidP="00832BAD">
            <w:pPr>
              <w:spacing w:before="60" w:after="60"/>
              <w:rPr>
                <w:rFonts w:cs="Times New Roman"/>
                <w:color w:val="000000" w:themeColor="text1"/>
                <w:sz w:val="20"/>
                <w:szCs w:val="20"/>
              </w:rPr>
            </w:pPr>
            <w:r>
              <w:rPr>
                <w:color w:val="000000" w:themeColor="text1"/>
                <w:sz w:val="20"/>
                <w:szCs w:val="20"/>
              </w:rPr>
              <w:t>Documentos UNEP/OzL.Pro</w:t>
            </w:r>
            <w:r w:rsidRPr="00DC5418">
              <w:rPr>
                <w:color w:val="000000" w:themeColor="text1"/>
                <w:sz w:val="20"/>
                <w:szCs w:val="20"/>
              </w:rPr>
              <w:t>/</w:t>
            </w:r>
            <w:proofErr w:type="spellStart"/>
            <w:r w:rsidRPr="00DC5418">
              <w:rPr>
                <w:color w:val="000000" w:themeColor="text1"/>
                <w:sz w:val="20"/>
                <w:szCs w:val="20"/>
              </w:rPr>
              <w:t>ExCom</w:t>
            </w:r>
            <w:proofErr w:type="spellEnd"/>
            <w:r w:rsidRPr="00DC5418">
              <w:rPr>
                <w:color w:val="000000" w:themeColor="text1"/>
                <w:sz w:val="20"/>
                <w:szCs w:val="20"/>
              </w:rPr>
              <w:t>/37/5</w:t>
            </w:r>
            <w:r>
              <w:rPr>
                <w:color w:val="000000" w:themeColor="text1"/>
                <w:sz w:val="20"/>
                <w:szCs w:val="20"/>
              </w:rPr>
              <w:t>9 y UNEP/OzL.Pro</w:t>
            </w:r>
            <w:r w:rsidRPr="00DC5418">
              <w:rPr>
                <w:color w:val="000000" w:themeColor="text1"/>
                <w:sz w:val="20"/>
                <w:szCs w:val="20"/>
              </w:rPr>
              <w:t>/</w:t>
            </w:r>
            <w:proofErr w:type="spellStart"/>
            <w:r w:rsidRPr="00DC5418">
              <w:rPr>
                <w:color w:val="000000" w:themeColor="text1"/>
                <w:sz w:val="20"/>
                <w:szCs w:val="20"/>
              </w:rPr>
              <w:t>ExCom</w:t>
            </w:r>
            <w:proofErr w:type="spellEnd"/>
            <w:r w:rsidRPr="00DC5418">
              <w:rPr>
                <w:color w:val="000000" w:themeColor="text1"/>
                <w:sz w:val="20"/>
                <w:szCs w:val="20"/>
              </w:rPr>
              <w:t>/38/54</w:t>
            </w:r>
            <w:r>
              <w:rPr>
                <w:color w:val="000000" w:themeColor="text1"/>
                <w:sz w:val="20"/>
                <w:szCs w:val="20"/>
              </w:rPr>
              <w:t xml:space="preserve"> </w:t>
            </w:r>
            <w:r w:rsidRPr="00DC5418">
              <w:rPr>
                <w:color w:val="000000" w:themeColor="text1"/>
                <w:sz w:val="20"/>
                <w:szCs w:val="20"/>
              </w:rPr>
              <w:t>&amp;</w:t>
            </w:r>
            <w:r>
              <w:rPr>
                <w:color w:val="000000" w:themeColor="text1"/>
                <w:sz w:val="20"/>
                <w:szCs w:val="20"/>
              </w:rPr>
              <w:t xml:space="preserve"> </w:t>
            </w:r>
            <w:r w:rsidRPr="00DC5418">
              <w:rPr>
                <w:color w:val="000000" w:themeColor="text1"/>
                <w:sz w:val="20"/>
                <w:szCs w:val="20"/>
              </w:rPr>
              <w:t>Add.1;</w:t>
            </w:r>
            <w:r>
              <w:rPr>
                <w:color w:val="000000" w:themeColor="text1"/>
                <w:sz w:val="20"/>
                <w:szCs w:val="20"/>
              </w:rPr>
              <w:t xml:space="preserve"> texto de las decisiones </w:t>
            </w:r>
            <w:r w:rsidRPr="00DC5418">
              <w:rPr>
                <w:color w:val="000000" w:themeColor="text1"/>
                <w:sz w:val="20"/>
                <w:szCs w:val="20"/>
              </w:rPr>
              <w:t>37/62</w:t>
            </w:r>
            <w:r>
              <w:rPr>
                <w:color w:val="000000" w:themeColor="text1"/>
                <w:sz w:val="20"/>
                <w:szCs w:val="20"/>
              </w:rPr>
              <w:t xml:space="preserve"> y </w:t>
            </w:r>
            <w:r w:rsidRPr="00DC5418">
              <w:rPr>
                <w:color w:val="000000" w:themeColor="text1"/>
                <w:sz w:val="20"/>
                <w:szCs w:val="20"/>
              </w:rPr>
              <w:t>38/63;</w:t>
            </w:r>
            <w:r>
              <w:rPr>
                <w:color w:val="000000" w:themeColor="text1"/>
                <w:sz w:val="20"/>
                <w:szCs w:val="20"/>
              </w:rPr>
              <w:t xml:space="preserve"> pautas sobre financiamiento de tecnologías fuera del dominio público </w:t>
            </w:r>
            <w:r w:rsidRPr="00DC5418">
              <w:rPr>
                <w:color w:val="000000" w:themeColor="text1"/>
                <w:sz w:val="20"/>
                <w:szCs w:val="20"/>
              </w:rPr>
              <w:t>(</w:t>
            </w:r>
            <w:r>
              <w:rPr>
                <w:color w:val="000000" w:themeColor="text1"/>
                <w:sz w:val="20"/>
                <w:szCs w:val="20"/>
              </w:rPr>
              <w:t xml:space="preserve">Anexo </w:t>
            </w:r>
            <w:r w:rsidRPr="00DC5418">
              <w:rPr>
                <w:color w:val="000000" w:themeColor="text1"/>
                <w:sz w:val="20"/>
                <w:szCs w:val="20"/>
              </w:rPr>
              <w:t>XIV</w:t>
            </w:r>
            <w:r>
              <w:rPr>
                <w:color w:val="000000" w:themeColor="text1"/>
                <w:sz w:val="20"/>
                <w:szCs w:val="20"/>
              </w:rPr>
              <w:t xml:space="preserve"> del documento UNEP/OzL.Pro</w:t>
            </w:r>
            <w:r w:rsidRPr="00DC5418">
              <w:rPr>
                <w:color w:val="000000" w:themeColor="text1"/>
                <w:sz w:val="20"/>
                <w:szCs w:val="20"/>
              </w:rPr>
              <w:t>/</w:t>
            </w:r>
            <w:proofErr w:type="spellStart"/>
            <w:r w:rsidRPr="00DC5418">
              <w:rPr>
                <w:color w:val="000000" w:themeColor="text1"/>
                <w:sz w:val="20"/>
                <w:szCs w:val="20"/>
              </w:rPr>
              <w:t>ExCom</w:t>
            </w:r>
            <w:proofErr w:type="spellEnd"/>
            <w:r w:rsidRPr="00DC5418">
              <w:rPr>
                <w:color w:val="000000" w:themeColor="text1"/>
                <w:sz w:val="20"/>
                <w:szCs w:val="20"/>
              </w:rPr>
              <w:t>/38/70/rev.1);</w:t>
            </w:r>
            <w:r>
              <w:rPr>
                <w:color w:val="000000" w:themeColor="text1"/>
                <w:sz w:val="20"/>
                <w:szCs w:val="20"/>
              </w:rPr>
              <w:t xml:space="preserve"> observaciones sobre </w:t>
            </w:r>
            <w:r w:rsidRPr="00C919BB">
              <w:rPr>
                <w:color w:val="000000" w:themeColor="text1"/>
                <w:sz w:val="20"/>
                <w:szCs w:val="20"/>
              </w:rPr>
              <w:t>licencia</w:t>
            </w:r>
            <w:r>
              <w:rPr>
                <w:color w:val="000000" w:themeColor="text1"/>
                <w:sz w:val="20"/>
                <w:szCs w:val="20"/>
              </w:rPr>
              <w:t>s</w:t>
            </w:r>
            <w:r w:rsidRPr="00C919BB">
              <w:rPr>
                <w:color w:val="000000" w:themeColor="text1"/>
                <w:sz w:val="20"/>
                <w:szCs w:val="20"/>
              </w:rPr>
              <w:t xml:space="preserve"> </w:t>
            </w:r>
            <w:r w:rsidRPr="00D616A5">
              <w:rPr>
                <w:color w:val="000000" w:themeColor="text1"/>
                <w:sz w:val="20"/>
                <w:szCs w:val="20"/>
              </w:rPr>
              <w:t xml:space="preserve">y derechos de explotación </w:t>
            </w:r>
            <w:r>
              <w:rPr>
                <w:color w:val="000000" w:themeColor="text1"/>
                <w:sz w:val="20"/>
                <w:szCs w:val="20"/>
              </w:rPr>
              <w:t xml:space="preserve">para la transferencia de tecnologías aplicables a una </w:t>
            </w:r>
            <w:r w:rsidRPr="00860C69">
              <w:rPr>
                <w:color w:val="000000" w:themeColor="text1"/>
                <w:sz w:val="20"/>
                <w:szCs w:val="20"/>
              </w:rPr>
              <w:t xml:space="preserve">variedad </w:t>
            </w:r>
            <w:r>
              <w:rPr>
                <w:color w:val="000000" w:themeColor="text1"/>
                <w:sz w:val="20"/>
                <w:szCs w:val="20"/>
              </w:rPr>
              <w:t xml:space="preserve">de proyectos </w:t>
            </w:r>
            <w:r w:rsidRPr="00DC5418">
              <w:rPr>
                <w:color w:val="000000" w:themeColor="text1"/>
                <w:sz w:val="20"/>
                <w:szCs w:val="20"/>
              </w:rPr>
              <w:t>(</w:t>
            </w:r>
            <w:r>
              <w:rPr>
                <w:color w:val="000000" w:themeColor="text1"/>
                <w:sz w:val="20"/>
                <w:szCs w:val="20"/>
              </w:rPr>
              <w:t>dióxido de carbono líquido</w:t>
            </w:r>
            <w:r w:rsidRPr="00DC5418">
              <w:rPr>
                <w:color w:val="000000" w:themeColor="text1"/>
                <w:sz w:val="20"/>
                <w:szCs w:val="20"/>
              </w:rPr>
              <w:t>,</w:t>
            </w:r>
            <w:r>
              <w:rPr>
                <w:color w:val="000000" w:themeColor="text1"/>
                <w:sz w:val="20"/>
                <w:szCs w:val="20"/>
              </w:rPr>
              <w:t xml:space="preserve"> inhaladores de dosis medida</w:t>
            </w:r>
            <w:r w:rsidRPr="00DC5418">
              <w:rPr>
                <w:color w:val="000000" w:themeColor="text1"/>
                <w:sz w:val="20"/>
                <w:szCs w:val="20"/>
              </w:rPr>
              <w:t>,</w:t>
            </w:r>
            <w:r>
              <w:rPr>
                <w:color w:val="000000" w:themeColor="text1"/>
                <w:sz w:val="20"/>
                <w:szCs w:val="20"/>
              </w:rPr>
              <w:t xml:space="preserve"> producción de tabaco expandido</w:t>
            </w:r>
            <w:r w:rsidRPr="00DC5418">
              <w:rPr>
                <w:color w:val="000000" w:themeColor="text1"/>
                <w:sz w:val="20"/>
                <w:szCs w:val="20"/>
              </w:rPr>
              <w:t>,</w:t>
            </w:r>
            <w:r>
              <w:rPr>
                <w:color w:val="000000" w:themeColor="text1"/>
                <w:sz w:val="20"/>
                <w:szCs w:val="20"/>
              </w:rPr>
              <w:t xml:space="preserve"> </w:t>
            </w:r>
            <w:r w:rsidRPr="00DC5418">
              <w:rPr>
                <w:color w:val="000000" w:themeColor="text1"/>
                <w:sz w:val="20"/>
                <w:szCs w:val="20"/>
              </w:rPr>
              <w:t>HFC</w:t>
            </w:r>
            <w:r>
              <w:rPr>
                <w:color w:val="000000" w:themeColor="text1"/>
                <w:sz w:val="20"/>
                <w:szCs w:val="20"/>
              </w:rPr>
              <w:t>-</w:t>
            </w:r>
            <w:r w:rsidRPr="00DC5418">
              <w:rPr>
                <w:color w:val="000000" w:themeColor="text1"/>
                <w:sz w:val="20"/>
                <w:szCs w:val="20"/>
              </w:rPr>
              <w:t>32</w:t>
            </w:r>
            <w:r>
              <w:rPr>
                <w:color w:val="000000" w:themeColor="text1"/>
                <w:sz w:val="20"/>
                <w:szCs w:val="20"/>
              </w:rPr>
              <w:t xml:space="preserve"> para el sector refrigeración</w:t>
            </w:r>
            <w:r w:rsidRPr="00DC5418">
              <w:rPr>
                <w:color w:val="000000" w:themeColor="text1"/>
                <w:sz w:val="20"/>
                <w:szCs w:val="20"/>
              </w:rPr>
              <w:t>,</w:t>
            </w:r>
            <w:r>
              <w:rPr>
                <w:color w:val="000000" w:themeColor="text1"/>
                <w:sz w:val="20"/>
                <w:szCs w:val="20"/>
              </w:rPr>
              <w:t xml:space="preserve"> </w:t>
            </w:r>
            <w:r w:rsidRPr="005B1D4E">
              <w:rPr>
                <w:rFonts w:eastAsia="MS Mincho"/>
                <w:color w:val="000000" w:themeColor="text1"/>
                <w:sz w:val="20"/>
                <w:szCs w:val="20"/>
              </w:rPr>
              <w:t>CO</w:t>
            </w:r>
            <w:r w:rsidRPr="005B1D4E">
              <w:rPr>
                <w:rFonts w:eastAsia="MS Mincho"/>
                <w:color w:val="000000" w:themeColor="text1"/>
                <w:sz w:val="20"/>
                <w:szCs w:val="20"/>
                <w:vertAlign w:val="subscript"/>
              </w:rPr>
              <w:t>2</w:t>
            </w:r>
            <w:r w:rsidRPr="005D5C4A">
              <w:rPr>
                <w:color w:val="000000" w:themeColor="text1"/>
                <w:sz w:val="20"/>
                <w:szCs w:val="20"/>
              </w:rPr>
              <w:t xml:space="preserve"> supercrítico</w:t>
            </w:r>
            <w:r>
              <w:rPr>
                <w:color w:val="000000" w:themeColor="text1"/>
                <w:sz w:val="20"/>
                <w:szCs w:val="20"/>
              </w:rPr>
              <w:t xml:space="preserve"> y sector producción de HCFC)</w:t>
            </w:r>
            <w:r w:rsidRPr="00DC5418">
              <w:rPr>
                <w:color w:val="000000" w:themeColor="text1"/>
                <w:sz w:val="20"/>
                <w:szCs w:val="20"/>
              </w:rPr>
              <w:t>.</w:t>
            </w:r>
          </w:p>
        </w:tc>
        <w:tc>
          <w:tcPr>
            <w:tcW w:w="1138" w:type="dxa"/>
            <w:shd w:val="clear" w:color="auto" w:fill="auto"/>
            <w:tcMar>
              <w:left w:w="115" w:type="dxa"/>
              <w:right w:w="173" w:type="dxa"/>
            </w:tcMar>
            <w:vAlign w:val="center"/>
            <w:hideMark/>
          </w:tcPr>
          <w:p w14:paraId="7ACB29EF" w14:textId="73933727" w:rsidR="00901650" w:rsidRPr="00652200" w:rsidRDefault="00901650"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901650" w:rsidRPr="00652200" w14:paraId="16DC08B0" w14:textId="77777777" w:rsidTr="00185708">
        <w:trPr>
          <w:cantSplit/>
        </w:trPr>
        <w:tc>
          <w:tcPr>
            <w:tcW w:w="9355" w:type="dxa"/>
            <w:gridSpan w:val="2"/>
            <w:shd w:val="clear" w:color="auto" w:fill="auto"/>
            <w:tcMar>
              <w:left w:w="115" w:type="dxa"/>
              <w:right w:w="173" w:type="dxa"/>
            </w:tcMar>
            <w:vAlign w:val="center"/>
          </w:tcPr>
          <w:p w14:paraId="34F785FD" w14:textId="45E79CAB" w:rsidR="00901650" w:rsidRPr="00652200" w:rsidRDefault="00E836DF" w:rsidP="00832BAD">
            <w:pPr>
              <w:spacing w:before="60" w:after="60"/>
              <w:rPr>
                <w:rFonts w:cs="Times New Roman"/>
                <w:b/>
                <w:bCs/>
                <w:color w:val="000000" w:themeColor="text1"/>
                <w:sz w:val="20"/>
                <w:szCs w:val="20"/>
              </w:rPr>
            </w:pPr>
            <w:r w:rsidRPr="00E836DF">
              <w:rPr>
                <w:rFonts w:cs="Times New Roman"/>
                <w:b/>
                <w:bCs/>
                <w:color w:val="000000" w:themeColor="text1"/>
                <w:sz w:val="20"/>
                <w:szCs w:val="20"/>
              </w:rPr>
              <w:t>Coalición Clima y Aire Limpio Para Reducir los Contaminantes de Corta Vida</w:t>
            </w:r>
          </w:p>
        </w:tc>
      </w:tr>
      <w:tr w:rsidR="00B5058C" w:rsidRPr="00652200" w14:paraId="3FF132B4" w14:textId="77777777" w:rsidTr="00185708">
        <w:trPr>
          <w:cantSplit/>
        </w:trPr>
        <w:tc>
          <w:tcPr>
            <w:tcW w:w="8217" w:type="dxa"/>
            <w:shd w:val="clear" w:color="auto" w:fill="auto"/>
            <w:vAlign w:val="center"/>
          </w:tcPr>
          <w:p w14:paraId="1246103F" w14:textId="36940689" w:rsidR="00B5058C" w:rsidRPr="00B5058C" w:rsidRDefault="00B5058C" w:rsidP="00832BAD">
            <w:pPr>
              <w:spacing w:before="60" w:after="60"/>
              <w:rPr>
                <w:rFonts w:cs="Times New Roman"/>
                <w:color w:val="000000" w:themeColor="text1"/>
                <w:sz w:val="20"/>
                <w:szCs w:val="20"/>
              </w:rPr>
            </w:pPr>
            <w:r w:rsidRPr="00B5058C">
              <w:rPr>
                <w:bCs/>
              </w:rPr>
              <w:t>Se aportaron antecedentes sobre iniciativas y programas del Fondo Multilateral en materia de refrigeración.</w:t>
            </w:r>
          </w:p>
        </w:tc>
        <w:tc>
          <w:tcPr>
            <w:tcW w:w="1138" w:type="dxa"/>
            <w:shd w:val="clear" w:color="auto" w:fill="auto"/>
            <w:tcMar>
              <w:left w:w="115" w:type="dxa"/>
              <w:right w:w="173" w:type="dxa"/>
            </w:tcMar>
            <w:vAlign w:val="center"/>
          </w:tcPr>
          <w:p w14:paraId="24E9FF3B" w14:textId="08A735F5" w:rsidR="00B5058C" w:rsidRPr="00B5058C" w:rsidRDefault="00B5058C" w:rsidP="00832BAD">
            <w:pPr>
              <w:spacing w:before="60" w:after="60"/>
              <w:jc w:val="right"/>
              <w:rPr>
                <w:rFonts w:cs="Times New Roman"/>
                <w:color w:val="000000" w:themeColor="text1"/>
                <w:sz w:val="20"/>
                <w:szCs w:val="20"/>
              </w:rPr>
            </w:pPr>
            <w:r w:rsidRPr="00B5058C">
              <w:rPr>
                <w:bCs/>
                <w:color w:val="000000" w:themeColor="text1"/>
                <w:sz w:val="20"/>
                <w:szCs w:val="20"/>
              </w:rPr>
              <w:t>88ª</w:t>
            </w:r>
          </w:p>
        </w:tc>
      </w:tr>
      <w:tr w:rsidR="008F51D6" w:rsidRPr="00652200" w14:paraId="17E03621" w14:textId="77777777" w:rsidTr="00185708">
        <w:trPr>
          <w:cantSplit/>
        </w:trPr>
        <w:tc>
          <w:tcPr>
            <w:tcW w:w="8217" w:type="dxa"/>
            <w:shd w:val="clear" w:color="auto" w:fill="auto"/>
            <w:vAlign w:val="center"/>
          </w:tcPr>
          <w:p w14:paraId="23330D0B" w14:textId="1FEE7F63" w:rsidR="008F51D6" w:rsidRPr="00652200" w:rsidRDefault="008F51D6" w:rsidP="00832BAD">
            <w:pPr>
              <w:spacing w:before="60" w:after="60"/>
              <w:rPr>
                <w:rFonts w:cs="Times New Roman"/>
                <w:color w:val="000000" w:themeColor="text1"/>
                <w:sz w:val="20"/>
                <w:szCs w:val="20"/>
              </w:rPr>
            </w:pPr>
            <w:r w:rsidRPr="00C9242B">
              <w:rPr>
                <w:color w:val="000000" w:themeColor="text1"/>
                <w:sz w:val="20"/>
                <w:szCs w:val="20"/>
              </w:rPr>
              <w:t>Presentación sobre la Reseña del apoyo del Fondo Multilateral a la aplicación de la Enmienda de Kigali en el marco de la discusión de la línea de trabajo de Kigali.</w:t>
            </w:r>
          </w:p>
        </w:tc>
        <w:tc>
          <w:tcPr>
            <w:tcW w:w="1138" w:type="dxa"/>
            <w:shd w:val="clear" w:color="auto" w:fill="auto"/>
            <w:tcMar>
              <w:left w:w="115" w:type="dxa"/>
              <w:right w:w="173" w:type="dxa"/>
            </w:tcMar>
            <w:vAlign w:val="center"/>
          </w:tcPr>
          <w:p w14:paraId="788816D1" w14:textId="74591B9D" w:rsidR="008F51D6" w:rsidRPr="00652200" w:rsidRDefault="008F51D6" w:rsidP="00832BAD">
            <w:pPr>
              <w:spacing w:before="60" w:after="60"/>
              <w:jc w:val="right"/>
              <w:rPr>
                <w:rFonts w:cs="Times New Roman"/>
                <w:color w:val="000000" w:themeColor="text1"/>
                <w:sz w:val="20"/>
                <w:szCs w:val="20"/>
              </w:rPr>
            </w:pPr>
            <w:r w:rsidRPr="00C9242B">
              <w:rPr>
                <w:color w:val="000000" w:themeColor="text1"/>
                <w:sz w:val="20"/>
                <w:szCs w:val="20"/>
              </w:rPr>
              <w:t>86</w:t>
            </w:r>
            <w:r>
              <w:rPr>
                <w:color w:val="000000" w:themeColor="text1"/>
                <w:sz w:val="20"/>
                <w:szCs w:val="20"/>
              </w:rPr>
              <w:t>ª</w:t>
            </w:r>
          </w:p>
        </w:tc>
      </w:tr>
      <w:tr w:rsidR="00A47F99" w:rsidRPr="00652200" w14:paraId="2AEADDE3" w14:textId="77777777" w:rsidTr="00185708">
        <w:trPr>
          <w:cantSplit/>
        </w:trPr>
        <w:tc>
          <w:tcPr>
            <w:tcW w:w="8217" w:type="dxa"/>
            <w:shd w:val="clear" w:color="auto" w:fill="auto"/>
            <w:vAlign w:val="center"/>
          </w:tcPr>
          <w:p w14:paraId="0F89608A" w14:textId="3C07CA05" w:rsidR="00A47F99" w:rsidRPr="00652200" w:rsidRDefault="00A47F99" w:rsidP="00832BAD">
            <w:pPr>
              <w:spacing w:before="60" w:after="60"/>
              <w:rPr>
                <w:rFonts w:cs="Times New Roman"/>
                <w:color w:val="000000" w:themeColor="text1"/>
                <w:sz w:val="20"/>
                <w:szCs w:val="20"/>
              </w:rPr>
            </w:pPr>
            <w:r w:rsidRPr="00C635AF">
              <w:rPr>
                <w:color w:val="000000" w:themeColor="text1"/>
                <w:sz w:val="20"/>
                <w:szCs w:val="20"/>
              </w:rPr>
              <w:t xml:space="preserve">Consultas informales con la Secretaría de la </w:t>
            </w:r>
            <w:r w:rsidRPr="000F2E43">
              <w:rPr>
                <w:color w:val="000000" w:themeColor="text1"/>
                <w:sz w:val="20"/>
                <w:szCs w:val="20"/>
              </w:rPr>
              <w:t xml:space="preserve">Coalición </w:t>
            </w:r>
            <w:r w:rsidRPr="00C635AF">
              <w:rPr>
                <w:color w:val="000000" w:themeColor="text1"/>
                <w:sz w:val="20"/>
                <w:szCs w:val="20"/>
              </w:rPr>
              <w:t>sobre una nueva</w:t>
            </w:r>
            <w:r>
              <w:rPr>
                <w:color w:val="000000" w:themeColor="text1"/>
                <w:sz w:val="20"/>
                <w:szCs w:val="20"/>
              </w:rPr>
              <w:t xml:space="preserve"> iniciativa de refrigeración </w:t>
            </w:r>
            <w:r w:rsidRPr="00C635AF">
              <w:rPr>
                <w:color w:val="000000" w:themeColor="text1"/>
                <w:sz w:val="20"/>
                <w:szCs w:val="20"/>
              </w:rPr>
              <w:t xml:space="preserve">eficiente </w:t>
            </w:r>
            <w:r>
              <w:rPr>
                <w:color w:val="000000" w:themeColor="text1"/>
                <w:sz w:val="20"/>
                <w:szCs w:val="20"/>
              </w:rPr>
              <w:t>aprobada provisoria</w:t>
            </w:r>
            <w:r w:rsidRPr="00C635AF">
              <w:rPr>
                <w:color w:val="000000" w:themeColor="text1"/>
                <w:sz w:val="20"/>
                <w:szCs w:val="20"/>
              </w:rPr>
              <w:t xml:space="preserve">mente </w:t>
            </w:r>
            <w:r>
              <w:rPr>
                <w:color w:val="000000" w:themeColor="text1"/>
                <w:sz w:val="20"/>
                <w:szCs w:val="20"/>
              </w:rPr>
              <w:t xml:space="preserve">por </w:t>
            </w:r>
            <w:r w:rsidRPr="00C635AF">
              <w:rPr>
                <w:color w:val="000000" w:themeColor="text1"/>
                <w:sz w:val="20"/>
                <w:szCs w:val="20"/>
              </w:rPr>
              <w:t xml:space="preserve">el grupo de trabajo de la </w:t>
            </w:r>
            <w:r w:rsidRPr="008575EC">
              <w:rPr>
                <w:color w:val="000000" w:themeColor="text1"/>
                <w:sz w:val="20"/>
                <w:szCs w:val="20"/>
              </w:rPr>
              <w:t xml:space="preserve">Coalición </w:t>
            </w:r>
            <w:proofErr w:type="gramStart"/>
            <w:r>
              <w:rPr>
                <w:color w:val="000000" w:themeColor="text1"/>
                <w:sz w:val="20"/>
                <w:szCs w:val="20"/>
              </w:rPr>
              <w:t>a objeto de</w:t>
            </w:r>
            <w:proofErr w:type="gramEnd"/>
            <w:r>
              <w:rPr>
                <w:color w:val="000000" w:themeColor="text1"/>
                <w:sz w:val="20"/>
                <w:szCs w:val="20"/>
              </w:rPr>
              <w:t xml:space="preserve"> fortalecer los </w:t>
            </w:r>
            <w:r w:rsidRPr="00C635AF">
              <w:rPr>
                <w:color w:val="000000" w:themeColor="text1"/>
                <w:sz w:val="20"/>
                <w:szCs w:val="20"/>
              </w:rPr>
              <w:t>liderazgo</w:t>
            </w:r>
            <w:r>
              <w:rPr>
                <w:color w:val="000000" w:themeColor="text1"/>
                <w:sz w:val="20"/>
                <w:szCs w:val="20"/>
              </w:rPr>
              <w:t>s</w:t>
            </w:r>
            <w:r w:rsidRPr="00C635AF">
              <w:rPr>
                <w:color w:val="000000" w:themeColor="text1"/>
                <w:sz w:val="20"/>
                <w:szCs w:val="20"/>
              </w:rPr>
              <w:t xml:space="preserve"> de alto nivel y la colaboración entre las partes </w:t>
            </w:r>
            <w:r>
              <w:rPr>
                <w:color w:val="000000" w:themeColor="text1"/>
                <w:sz w:val="20"/>
                <w:szCs w:val="20"/>
              </w:rPr>
              <w:t>intervinientes</w:t>
            </w:r>
            <w:r w:rsidRPr="00C635AF">
              <w:rPr>
                <w:color w:val="000000" w:themeColor="text1"/>
                <w:sz w:val="20"/>
                <w:szCs w:val="20"/>
              </w:rPr>
              <w:t xml:space="preserve"> </w:t>
            </w:r>
            <w:r>
              <w:rPr>
                <w:color w:val="000000" w:themeColor="text1"/>
                <w:sz w:val="20"/>
                <w:szCs w:val="20"/>
              </w:rPr>
              <w:t xml:space="preserve">en la perspectiva de potenciar </w:t>
            </w:r>
            <w:r w:rsidRPr="00C635AF">
              <w:rPr>
                <w:color w:val="000000" w:themeColor="text1"/>
                <w:sz w:val="20"/>
                <w:szCs w:val="20"/>
              </w:rPr>
              <w:t xml:space="preserve">la eficiencia energética en el sector refrigeración </w:t>
            </w:r>
            <w:r>
              <w:rPr>
                <w:color w:val="000000" w:themeColor="text1"/>
                <w:sz w:val="20"/>
                <w:szCs w:val="20"/>
              </w:rPr>
              <w:t xml:space="preserve">al reducir los </w:t>
            </w:r>
            <w:r w:rsidRPr="00C635AF">
              <w:rPr>
                <w:color w:val="000000" w:themeColor="text1"/>
                <w:sz w:val="20"/>
                <w:szCs w:val="20"/>
              </w:rPr>
              <w:t xml:space="preserve">refrigerantes HFC </w:t>
            </w:r>
            <w:r>
              <w:rPr>
                <w:color w:val="000000" w:themeColor="text1"/>
                <w:sz w:val="20"/>
                <w:szCs w:val="20"/>
              </w:rPr>
              <w:t xml:space="preserve">según lo previsto en el </w:t>
            </w:r>
            <w:r w:rsidRPr="00C635AF">
              <w:rPr>
                <w:color w:val="000000" w:themeColor="text1"/>
                <w:sz w:val="20"/>
                <w:szCs w:val="20"/>
              </w:rPr>
              <w:t>Protocolo de</w:t>
            </w:r>
            <w:r>
              <w:rPr>
                <w:color w:val="000000" w:themeColor="text1"/>
                <w:sz w:val="20"/>
                <w:szCs w:val="20"/>
              </w:rPr>
              <w:t xml:space="preserve"> Montreal.</w:t>
            </w:r>
          </w:p>
        </w:tc>
        <w:tc>
          <w:tcPr>
            <w:tcW w:w="1138" w:type="dxa"/>
            <w:shd w:val="clear" w:color="auto" w:fill="auto"/>
            <w:tcMar>
              <w:left w:w="115" w:type="dxa"/>
              <w:right w:w="173" w:type="dxa"/>
            </w:tcMar>
            <w:vAlign w:val="center"/>
          </w:tcPr>
          <w:p w14:paraId="24494BBA" w14:textId="0CB011CD" w:rsidR="00A47F99" w:rsidRPr="00652200" w:rsidRDefault="00A47F99"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3B35C2" w:rsidRPr="00652200" w14:paraId="59DA35DF" w14:textId="77777777" w:rsidTr="00185708">
        <w:trPr>
          <w:cantSplit/>
        </w:trPr>
        <w:tc>
          <w:tcPr>
            <w:tcW w:w="8217" w:type="dxa"/>
            <w:shd w:val="clear" w:color="auto" w:fill="auto"/>
            <w:vAlign w:val="center"/>
            <w:hideMark/>
          </w:tcPr>
          <w:p w14:paraId="0F4F139A" w14:textId="2C17D64D" w:rsidR="003B35C2" w:rsidRPr="00652200" w:rsidRDefault="003B35C2" w:rsidP="00832BAD">
            <w:pPr>
              <w:spacing w:before="60" w:after="60"/>
              <w:rPr>
                <w:rFonts w:cs="Times New Roman"/>
                <w:color w:val="000000" w:themeColor="text1"/>
                <w:sz w:val="20"/>
                <w:szCs w:val="20"/>
              </w:rPr>
            </w:pPr>
            <w:r w:rsidRPr="006379FC">
              <w:rPr>
                <w:color w:val="000000" w:themeColor="text1"/>
                <w:sz w:val="20"/>
                <w:szCs w:val="20"/>
              </w:rPr>
              <w:t xml:space="preserve">Reseña de proyectos piloto de HCFC aprobados y posibles nuevos proyectos sobre alternativas tecnológicas </w:t>
            </w:r>
            <w:r w:rsidRPr="009171C3">
              <w:rPr>
                <w:color w:val="000000" w:themeColor="text1"/>
                <w:sz w:val="20"/>
                <w:szCs w:val="20"/>
              </w:rPr>
              <w:t xml:space="preserve">de consumo </w:t>
            </w:r>
            <w:proofErr w:type="spellStart"/>
            <w:r w:rsidRPr="009171C3">
              <w:rPr>
                <w:color w:val="000000" w:themeColor="text1"/>
                <w:sz w:val="20"/>
                <w:szCs w:val="20"/>
              </w:rPr>
              <w:t>ecoenergético</w:t>
            </w:r>
            <w:proofErr w:type="spellEnd"/>
            <w:r w:rsidRPr="009171C3">
              <w:rPr>
                <w:color w:val="000000" w:themeColor="text1"/>
                <w:sz w:val="20"/>
                <w:szCs w:val="20"/>
              </w:rPr>
              <w:t xml:space="preserve"> </w:t>
            </w:r>
            <w:r>
              <w:rPr>
                <w:color w:val="000000" w:themeColor="text1"/>
                <w:sz w:val="20"/>
                <w:szCs w:val="20"/>
              </w:rPr>
              <w:t xml:space="preserve">y </w:t>
            </w:r>
            <w:r w:rsidRPr="006379FC">
              <w:rPr>
                <w:color w:val="000000" w:themeColor="text1"/>
                <w:sz w:val="20"/>
                <w:szCs w:val="20"/>
              </w:rPr>
              <w:t>compatibles con el clima (UNEP/OzL.Pro/</w:t>
            </w:r>
            <w:proofErr w:type="spellStart"/>
            <w:r w:rsidRPr="006379FC">
              <w:rPr>
                <w:color w:val="000000" w:themeColor="text1"/>
                <w:sz w:val="20"/>
                <w:szCs w:val="20"/>
              </w:rPr>
              <w:t>ExCom</w:t>
            </w:r>
            <w:proofErr w:type="spellEnd"/>
            <w:r w:rsidRPr="006379FC">
              <w:rPr>
                <w:color w:val="000000" w:themeColor="text1"/>
                <w:sz w:val="20"/>
                <w:szCs w:val="20"/>
              </w:rPr>
              <w:t xml:space="preserve">/72/40). Reunión informativa sobre estudios de alternativas a las SAO financiados por el Fondo Multilateral; posibles oportunidades para la Coalición en </w:t>
            </w:r>
            <w:r w:rsidRPr="006D6FE5">
              <w:rPr>
                <w:color w:val="000000" w:themeColor="text1"/>
                <w:sz w:val="20"/>
                <w:szCs w:val="20"/>
              </w:rPr>
              <w:t>países con economías en transición</w:t>
            </w:r>
            <w:r w:rsidRPr="006379FC">
              <w:rPr>
                <w:color w:val="000000" w:themeColor="text1"/>
                <w:sz w:val="20"/>
                <w:szCs w:val="20"/>
              </w:rPr>
              <w:t xml:space="preserve">; experiencias del Fondo que pudieran servir a los procesos de análisis técnico y </w:t>
            </w:r>
            <w:r>
              <w:rPr>
                <w:color w:val="000000" w:themeColor="text1"/>
                <w:sz w:val="20"/>
                <w:szCs w:val="20"/>
              </w:rPr>
              <w:t xml:space="preserve">a los </w:t>
            </w:r>
            <w:r w:rsidRPr="006379FC">
              <w:rPr>
                <w:color w:val="000000" w:themeColor="text1"/>
                <w:sz w:val="20"/>
                <w:szCs w:val="20"/>
              </w:rPr>
              <w:t>ciclos de financiamiento de proyectos de la Coalición.</w:t>
            </w:r>
          </w:p>
        </w:tc>
        <w:tc>
          <w:tcPr>
            <w:tcW w:w="1138" w:type="dxa"/>
            <w:shd w:val="clear" w:color="auto" w:fill="auto"/>
            <w:tcMar>
              <w:left w:w="115" w:type="dxa"/>
              <w:right w:w="173" w:type="dxa"/>
            </w:tcMar>
            <w:vAlign w:val="center"/>
            <w:hideMark/>
          </w:tcPr>
          <w:p w14:paraId="67AFAF05" w14:textId="71E52BF3" w:rsidR="003B35C2" w:rsidRPr="00652200" w:rsidRDefault="003B35C2"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F72C6D" w:rsidRPr="00652200" w14:paraId="4E75E3D2" w14:textId="77777777" w:rsidTr="00185708">
        <w:trPr>
          <w:cantSplit/>
        </w:trPr>
        <w:tc>
          <w:tcPr>
            <w:tcW w:w="8217" w:type="dxa"/>
            <w:shd w:val="clear" w:color="auto" w:fill="auto"/>
            <w:vAlign w:val="center"/>
            <w:hideMark/>
          </w:tcPr>
          <w:p w14:paraId="23518ACC" w14:textId="4E3C859C" w:rsidR="00F72C6D" w:rsidRPr="00652200" w:rsidRDefault="00F72C6D" w:rsidP="00832BAD">
            <w:pPr>
              <w:spacing w:before="60" w:after="60"/>
              <w:rPr>
                <w:rFonts w:cs="Times New Roman"/>
                <w:color w:val="000000" w:themeColor="text1"/>
                <w:sz w:val="20"/>
                <w:szCs w:val="20"/>
              </w:rPr>
            </w:pPr>
            <w:r w:rsidRPr="00E52D83">
              <w:rPr>
                <w:color w:val="000000" w:themeColor="text1"/>
                <w:sz w:val="20"/>
                <w:szCs w:val="20"/>
              </w:rPr>
              <w:t xml:space="preserve">Documento 72/40, </w:t>
            </w:r>
            <w:r>
              <w:rPr>
                <w:color w:val="000000" w:themeColor="text1"/>
                <w:sz w:val="20"/>
                <w:szCs w:val="20"/>
              </w:rPr>
              <w:t>«</w:t>
            </w:r>
            <w:r w:rsidRPr="00EB15E6">
              <w:rPr>
                <w:color w:val="000000" w:themeColor="text1"/>
                <w:sz w:val="20"/>
                <w:szCs w:val="20"/>
              </w:rPr>
              <w:t xml:space="preserve">Reseña de los proyectos aprobados de demostración de </w:t>
            </w:r>
            <w:r>
              <w:rPr>
                <w:color w:val="000000" w:themeColor="text1"/>
                <w:sz w:val="20"/>
                <w:szCs w:val="20"/>
              </w:rPr>
              <w:t>HCFC</w:t>
            </w:r>
            <w:r w:rsidRPr="00EB15E6">
              <w:rPr>
                <w:color w:val="000000" w:themeColor="text1"/>
                <w:sz w:val="20"/>
                <w:szCs w:val="20"/>
              </w:rPr>
              <w:t xml:space="preserve"> y opciones</w:t>
            </w:r>
            <w:r>
              <w:rPr>
                <w:color w:val="000000" w:themeColor="text1"/>
                <w:sz w:val="20"/>
                <w:szCs w:val="20"/>
              </w:rPr>
              <w:t xml:space="preserve"> </w:t>
            </w:r>
            <w:r w:rsidRPr="00EB15E6">
              <w:rPr>
                <w:color w:val="000000" w:themeColor="text1"/>
                <w:sz w:val="20"/>
                <w:szCs w:val="20"/>
              </w:rPr>
              <w:t>para varios proyectos adicionales con el fin de demostrar</w:t>
            </w:r>
            <w:r>
              <w:rPr>
                <w:color w:val="000000" w:themeColor="text1"/>
                <w:sz w:val="20"/>
                <w:szCs w:val="20"/>
              </w:rPr>
              <w:t xml:space="preserve"> </w:t>
            </w:r>
            <w:r w:rsidRPr="00EB15E6">
              <w:rPr>
                <w:color w:val="000000" w:themeColor="text1"/>
                <w:sz w:val="20"/>
                <w:szCs w:val="20"/>
              </w:rPr>
              <w:t xml:space="preserve">tecnologías alternativas a </w:t>
            </w:r>
            <w:r>
              <w:rPr>
                <w:color w:val="000000" w:themeColor="text1"/>
                <w:sz w:val="20"/>
                <w:szCs w:val="20"/>
              </w:rPr>
              <w:t>los HCFC</w:t>
            </w:r>
            <w:r w:rsidRPr="00EB15E6">
              <w:rPr>
                <w:color w:val="000000" w:themeColor="text1"/>
                <w:sz w:val="20"/>
                <w:szCs w:val="20"/>
              </w:rPr>
              <w:t>, inocuas para el clima y de alto</w:t>
            </w:r>
            <w:r>
              <w:rPr>
                <w:color w:val="000000" w:themeColor="text1"/>
                <w:sz w:val="20"/>
                <w:szCs w:val="20"/>
              </w:rPr>
              <w:t xml:space="preserve"> </w:t>
            </w:r>
            <w:r w:rsidRPr="00EB15E6">
              <w:rPr>
                <w:color w:val="000000" w:themeColor="text1"/>
                <w:sz w:val="20"/>
                <w:szCs w:val="20"/>
              </w:rPr>
              <w:t>rendimiento energético</w:t>
            </w:r>
            <w:r>
              <w:rPr>
                <w:color w:val="000000" w:themeColor="text1"/>
                <w:sz w:val="20"/>
                <w:szCs w:val="20"/>
              </w:rPr>
              <w:t xml:space="preserve"> (decisión 71/51 </w:t>
            </w:r>
            <w:r w:rsidRPr="00E52D83">
              <w:rPr>
                <w:color w:val="000000" w:themeColor="text1"/>
                <w:sz w:val="20"/>
                <w:szCs w:val="20"/>
              </w:rPr>
              <w:t>a))</w:t>
            </w:r>
            <w:r>
              <w:rPr>
                <w:color w:val="000000" w:themeColor="text1"/>
                <w:sz w:val="20"/>
                <w:szCs w:val="20"/>
              </w:rPr>
              <w:t>»</w:t>
            </w:r>
            <w:r w:rsidRPr="00E52D83">
              <w:rPr>
                <w:color w:val="000000" w:themeColor="text1"/>
                <w:sz w:val="20"/>
                <w:szCs w:val="20"/>
              </w:rPr>
              <w:t xml:space="preserve">, </w:t>
            </w:r>
            <w:r>
              <w:rPr>
                <w:color w:val="000000" w:themeColor="text1"/>
                <w:sz w:val="20"/>
                <w:szCs w:val="20"/>
              </w:rPr>
              <w:t xml:space="preserve">en el </w:t>
            </w:r>
            <w:r w:rsidRPr="00E52D83">
              <w:rPr>
                <w:color w:val="000000" w:themeColor="text1"/>
                <w:sz w:val="20"/>
                <w:szCs w:val="20"/>
              </w:rPr>
              <w:t xml:space="preserve">que </w:t>
            </w:r>
            <w:r w:rsidRPr="00BE52F0">
              <w:rPr>
                <w:color w:val="000000" w:themeColor="text1"/>
                <w:sz w:val="20"/>
                <w:szCs w:val="20"/>
              </w:rPr>
              <w:t xml:space="preserve">se </w:t>
            </w:r>
            <w:r w:rsidRPr="00E52D83">
              <w:rPr>
                <w:color w:val="000000" w:themeColor="text1"/>
                <w:sz w:val="20"/>
                <w:szCs w:val="20"/>
              </w:rPr>
              <w:t>resume</w:t>
            </w:r>
            <w:r>
              <w:rPr>
                <w:color w:val="000000" w:themeColor="text1"/>
                <w:sz w:val="20"/>
                <w:szCs w:val="20"/>
              </w:rPr>
              <w:t>n</w:t>
            </w:r>
            <w:r w:rsidRPr="00E52D83">
              <w:rPr>
                <w:color w:val="000000" w:themeColor="text1"/>
                <w:sz w:val="20"/>
                <w:szCs w:val="20"/>
              </w:rPr>
              <w:t xml:space="preserve"> los resultados de los proyectos piloto del Fondo aprobados a la fecha.</w:t>
            </w:r>
          </w:p>
        </w:tc>
        <w:tc>
          <w:tcPr>
            <w:tcW w:w="1138" w:type="dxa"/>
            <w:shd w:val="clear" w:color="auto" w:fill="auto"/>
            <w:tcMar>
              <w:left w:w="115" w:type="dxa"/>
              <w:right w:w="173" w:type="dxa"/>
            </w:tcMar>
            <w:vAlign w:val="center"/>
            <w:hideMark/>
          </w:tcPr>
          <w:p w14:paraId="0A468556" w14:textId="31D3ED25" w:rsidR="00F72C6D" w:rsidRPr="00652200" w:rsidRDefault="00F72C6D" w:rsidP="00832BAD">
            <w:pPr>
              <w:spacing w:before="60" w:after="60"/>
              <w:jc w:val="right"/>
              <w:rPr>
                <w:rFonts w:cs="Times New Roman"/>
                <w:color w:val="000000" w:themeColor="text1"/>
                <w:sz w:val="20"/>
                <w:szCs w:val="20"/>
              </w:rPr>
            </w:pPr>
            <w:r w:rsidRPr="00F97429">
              <w:rPr>
                <w:color w:val="000000" w:themeColor="text1"/>
                <w:sz w:val="20"/>
                <w:szCs w:val="20"/>
              </w:rPr>
              <w:t>74</w:t>
            </w:r>
            <w:r>
              <w:rPr>
                <w:color w:val="000000" w:themeColor="text1"/>
                <w:sz w:val="20"/>
                <w:szCs w:val="20"/>
              </w:rPr>
              <w:t>ª</w:t>
            </w:r>
          </w:p>
        </w:tc>
      </w:tr>
      <w:tr w:rsidR="00F72C6D" w:rsidRPr="00652200" w14:paraId="1074D208" w14:textId="77777777" w:rsidTr="00185708">
        <w:trPr>
          <w:cantSplit/>
        </w:trPr>
        <w:tc>
          <w:tcPr>
            <w:tcW w:w="9355" w:type="dxa"/>
            <w:gridSpan w:val="2"/>
            <w:shd w:val="clear" w:color="auto" w:fill="auto"/>
            <w:tcMar>
              <w:left w:w="115" w:type="dxa"/>
              <w:right w:w="173" w:type="dxa"/>
            </w:tcMar>
            <w:vAlign w:val="center"/>
          </w:tcPr>
          <w:p w14:paraId="1BB1D63E" w14:textId="3CC954EE" w:rsidR="00F72C6D" w:rsidRPr="00652200" w:rsidRDefault="00BF1933" w:rsidP="00832BAD">
            <w:pPr>
              <w:keepNext/>
              <w:spacing w:before="60" w:after="60"/>
              <w:rPr>
                <w:rFonts w:cs="Times New Roman"/>
                <w:b/>
                <w:color w:val="000000" w:themeColor="text1"/>
                <w:sz w:val="20"/>
                <w:szCs w:val="20"/>
              </w:rPr>
            </w:pPr>
            <w:r w:rsidRPr="00F97429">
              <w:rPr>
                <w:b/>
                <w:color w:val="000000" w:themeColor="text1"/>
                <w:sz w:val="20"/>
                <w:szCs w:val="20"/>
              </w:rPr>
              <w:lastRenderedPageBreak/>
              <w:t>Centro y Red de Tecnología del Clima</w:t>
            </w:r>
          </w:p>
        </w:tc>
      </w:tr>
      <w:tr w:rsidR="001C54F5" w:rsidRPr="00652200" w14:paraId="18F9034B" w14:textId="77777777" w:rsidTr="00185708">
        <w:trPr>
          <w:cantSplit/>
        </w:trPr>
        <w:tc>
          <w:tcPr>
            <w:tcW w:w="8217" w:type="dxa"/>
            <w:shd w:val="clear" w:color="auto" w:fill="auto"/>
            <w:vAlign w:val="center"/>
            <w:hideMark/>
          </w:tcPr>
          <w:p w14:paraId="6CAA37A6" w14:textId="0E9DC7D4" w:rsidR="001C54F5" w:rsidRPr="00652200" w:rsidRDefault="001C54F5" w:rsidP="00832BAD">
            <w:pPr>
              <w:spacing w:before="60" w:after="60"/>
              <w:rPr>
                <w:rFonts w:cs="Times New Roman"/>
                <w:color w:val="000000" w:themeColor="text1"/>
                <w:sz w:val="20"/>
                <w:szCs w:val="20"/>
              </w:rPr>
            </w:pPr>
            <w:r w:rsidRPr="006D4651">
              <w:rPr>
                <w:color w:val="000000" w:themeColor="text1"/>
                <w:sz w:val="20"/>
                <w:szCs w:val="20"/>
              </w:rPr>
              <w:t xml:space="preserve">Presentación sobre fortalecimiento de capacidades en el Fondo Multilateral como material de referencia para la VI Reunión del Consejo Consultivo. Información </w:t>
            </w:r>
            <w:r>
              <w:rPr>
                <w:color w:val="000000" w:themeColor="text1"/>
                <w:sz w:val="20"/>
                <w:szCs w:val="20"/>
              </w:rPr>
              <w:t xml:space="preserve">de carácter </w:t>
            </w:r>
            <w:r w:rsidRPr="006D4651">
              <w:rPr>
                <w:color w:val="000000" w:themeColor="text1"/>
                <w:sz w:val="20"/>
                <w:szCs w:val="20"/>
              </w:rPr>
              <w:t>general sobre el Fondo Multilateral y documentos de referencia.</w:t>
            </w:r>
          </w:p>
        </w:tc>
        <w:tc>
          <w:tcPr>
            <w:tcW w:w="1138" w:type="dxa"/>
            <w:shd w:val="clear" w:color="auto" w:fill="auto"/>
            <w:tcMar>
              <w:left w:w="115" w:type="dxa"/>
              <w:right w:w="173" w:type="dxa"/>
            </w:tcMar>
            <w:vAlign w:val="center"/>
          </w:tcPr>
          <w:p w14:paraId="5925C4BA" w14:textId="0142BD34" w:rsidR="001C54F5" w:rsidRPr="00652200" w:rsidRDefault="001C54F5"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1C54F5" w:rsidRPr="00652200" w14:paraId="01582CED" w14:textId="77777777" w:rsidTr="00185708">
        <w:trPr>
          <w:cantSplit/>
        </w:trPr>
        <w:tc>
          <w:tcPr>
            <w:tcW w:w="9355" w:type="dxa"/>
            <w:gridSpan w:val="2"/>
            <w:shd w:val="clear" w:color="auto" w:fill="auto"/>
            <w:tcMar>
              <w:left w:w="115" w:type="dxa"/>
              <w:right w:w="173" w:type="dxa"/>
            </w:tcMar>
            <w:vAlign w:val="center"/>
          </w:tcPr>
          <w:p w14:paraId="5625C089" w14:textId="2EE63D99" w:rsidR="001C54F5" w:rsidRPr="00F81391" w:rsidRDefault="00A825DD" w:rsidP="00832BAD">
            <w:pPr>
              <w:keepNext/>
              <w:spacing w:before="60" w:after="60"/>
              <w:rPr>
                <w:rFonts w:cs="Times New Roman"/>
                <w:b/>
                <w:color w:val="000000" w:themeColor="text1"/>
                <w:sz w:val="20"/>
                <w:szCs w:val="20"/>
                <w:highlight w:val="yellow"/>
              </w:rPr>
            </w:pPr>
            <w:r w:rsidRPr="00A825DD">
              <w:rPr>
                <w:rFonts w:cs="Times New Roman"/>
                <w:b/>
                <w:color w:val="000000" w:themeColor="text1"/>
                <w:sz w:val="20"/>
                <w:szCs w:val="20"/>
              </w:rPr>
              <w:t>Grupo de Trabajo de la Coalición para la Refrigeración Limpia y Eficiente</w:t>
            </w:r>
          </w:p>
        </w:tc>
      </w:tr>
      <w:tr w:rsidR="001C54F5" w:rsidRPr="00652200" w14:paraId="3BE9EA6C" w14:textId="77777777" w:rsidTr="00A07AA4">
        <w:trPr>
          <w:cantSplit/>
        </w:trPr>
        <w:tc>
          <w:tcPr>
            <w:tcW w:w="8217" w:type="dxa"/>
            <w:shd w:val="clear" w:color="auto" w:fill="auto"/>
            <w:vAlign w:val="center"/>
            <w:hideMark/>
          </w:tcPr>
          <w:p w14:paraId="5EC739EF" w14:textId="5293A515" w:rsidR="001C54F5" w:rsidRPr="00783640" w:rsidRDefault="00730A8B" w:rsidP="00280DE1">
            <w:pPr>
              <w:pStyle w:val="Heading1"/>
              <w:numPr>
                <w:ilvl w:val="0"/>
                <w:numId w:val="0"/>
              </w:numPr>
              <w:spacing w:before="60" w:after="60"/>
              <w:rPr>
                <w:b/>
                <w:sz w:val="20"/>
              </w:rPr>
            </w:pPr>
            <w:r w:rsidRPr="00783640">
              <w:rPr>
                <w:b/>
                <w:sz w:val="20"/>
              </w:rPr>
              <w:t>La Coalición para la Refrigeración Limpia y Eficiente</w:t>
            </w:r>
            <w:r w:rsidR="00AE20E6">
              <w:rPr>
                <w:b/>
                <w:sz w:val="20"/>
              </w:rPr>
              <w:t xml:space="preserve"> </w:t>
            </w:r>
            <w:r w:rsidR="000964D0" w:rsidRPr="00783640">
              <w:rPr>
                <w:b/>
                <w:sz w:val="20"/>
              </w:rPr>
              <w:t>invitó a la Secretaría a form</w:t>
            </w:r>
            <w:r w:rsidRPr="00783640">
              <w:rPr>
                <w:b/>
                <w:sz w:val="20"/>
              </w:rPr>
              <w:t xml:space="preserve">ar parte del Grupo de Trabajo sobre Planes Nacionales de Enfriamiento </w:t>
            </w:r>
            <w:r w:rsidR="00FC66C1">
              <w:rPr>
                <w:b/>
                <w:sz w:val="20"/>
              </w:rPr>
              <w:t>destinado a apoyar</w:t>
            </w:r>
            <w:r w:rsidRPr="00783640">
              <w:rPr>
                <w:b/>
                <w:sz w:val="20"/>
              </w:rPr>
              <w:t xml:space="preserve"> a los países </w:t>
            </w:r>
            <w:r w:rsidR="0018113F">
              <w:rPr>
                <w:b/>
                <w:sz w:val="20"/>
              </w:rPr>
              <w:t xml:space="preserve">en el desarrollo de </w:t>
            </w:r>
            <w:r w:rsidRPr="00783640">
              <w:rPr>
                <w:b/>
                <w:sz w:val="20"/>
              </w:rPr>
              <w:t xml:space="preserve">planes mediante la capacitación de contrapartes y el intercambio de información </w:t>
            </w:r>
            <w:r w:rsidR="00280DE1">
              <w:rPr>
                <w:b/>
                <w:sz w:val="20"/>
              </w:rPr>
              <w:t>a través</w:t>
            </w:r>
            <w:r w:rsidRPr="00783640">
              <w:rPr>
                <w:b/>
                <w:sz w:val="20"/>
              </w:rPr>
              <w:t xml:space="preserve"> de un centro de documentación sobre los planes materializados. La Secretaría se propone participar en las reuniones y consultas en línea del Grupo de Trabajo y aportar en materia de desarrollo de planes nacionales.</w:t>
            </w:r>
          </w:p>
        </w:tc>
        <w:tc>
          <w:tcPr>
            <w:tcW w:w="1138" w:type="dxa"/>
            <w:shd w:val="clear" w:color="auto" w:fill="auto"/>
            <w:tcMar>
              <w:left w:w="115" w:type="dxa"/>
              <w:right w:w="173" w:type="dxa"/>
            </w:tcMar>
            <w:vAlign w:val="center"/>
          </w:tcPr>
          <w:p w14:paraId="1C0661FD" w14:textId="14060239" w:rsidR="001C54F5" w:rsidRPr="00F81391" w:rsidRDefault="001C54F5" w:rsidP="00832BAD">
            <w:pPr>
              <w:spacing w:before="60" w:after="60"/>
              <w:jc w:val="right"/>
              <w:rPr>
                <w:rFonts w:cs="Times New Roman"/>
                <w:b/>
                <w:bCs/>
                <w:color w:val="000000" w:themeColor="text1"/>
                <w:sz w:val="20"/>
                <w:szCs w:val="20"/>
                <w:highlight w:val="yellow"/>
              </w:rPr>
            </w:pPr>
            <w:r w:rsidRPr="00783640">
              <w:rPr>
                <w:rFonts w:cs="Times New Roman"/>
                <w:b/>
                <w:bCs/>
                <w:color w:val="000000" w:themeColor="text1"/>
                <w:sz w:val="20"/>
                <w:szCs w:val="20"/>
              </w:rPr>
              <w:t>92</w:t>
            </w:r>
            <w:r w:rsidR="005F79AB" w:rsidRPr="00783640">
              <w:rPr>
                <w:rFonts w:cs="Times New Roman"/>
                <w:b/>
                <w:bCs/>
                <w:color w:val="000000" w:themeColor="text1"/>
                <w:sz w:val="20"/>
                <w:szCs w:val="20"/>
              </w:rPr>
              <w:t>ª</w:t>
            </w:r>
          </w:p>
        </w:tc>
      </w:tr>
      <w:tr w:rsidR="001C54F5" w:rsidRPr="00652200" w14:paraId="2F354164" w14:textId="77777777" w:rsidTr="00185708">
        <w:trPr>
          <w:cantSplit/>
        </w:trPr>
        <w:tc>
          <w:tcPr>
            <w:tcW w:w="9355" w:type="dxa"/>
            <w:gridSpan w:val="2"/>
            <w:shd w:val="clear" w:color="auto" w:fill="auto"/>
            <w:tcMar>
              <w:left w:w="115" w:type="dxa"/>
              <w:right w:w="173" w:type="dxa"/>
            </w:tcMar>
            <w:vAlign w:val="center"/>
          </w:tcPr>
          <w:p w14:paraId="2400010E" w14:textId="212F44D6" w:rsidR="001C54F5" w:rsidRPr="00652200" w:rsidRDefault="00716550" w:rsidP="00832BAD">
            <w:pPr>
              <w:keepNext/>
              <w:spacing w:before="60" w:after="60"/>
              <w:rPr>
                <w:rFonts w:cs="Times New Roman"/>
                <w:color w:val="000000" w:themeColor="text1"/>
                <w:sz w:val="20"/>
                <w:szCs w:val="20"/>
              </w:rPr>
            </w:pPr>
            <w:r w:rsidRPr="00F97429">
              <w:rPr>
                <w:b/>
                <w:color w:val="000000" w:themeColor="text1"/>
                <w:sz w:val="20"/>
                <w:szCs w:val="20"/>
              </w:rPr>
              <w:t>Unión Europea / Parlamento Europeo</w:t>
            </w:r>
          </w:p>
        </w:tc>
      </w:tr>
      <w:tr w:rsidR="0061226E" w:rsidRPr="00652200" w14:paraId="652B2BE4" w14:textId="77777777" w:rsidTr="00185708">
        <w:trPr>
          <w:cantSplit/>
        </w:trPr>
        <w:tc>
          <w:tcPr>
            <w:tcW w:w="8217" w:type="dxa"/>
            <w:shd w:val="clear" w:color="auto" w:fill="auto"/>
            <w:vAlign w:val="center"/>
            <w:hideMark/>
          </w:tcPr>
          <w:p w14:paraId="291A61DC" w14:textId="545C13F3" w:rsidR="0061226E" w:rsidRPr="00652200" w:rsidRDefault="0061226E" w:rsidP="00832BAD">
            <w:pPr>
              <w:spacing w:before="60" w:after="60"/>
              <w:rPr>
                <w:rFonts w:cs="Times New Roman"/>
                <w:color w:val="000000" w:themeColor="text1"/>
                <w:sz w:val="20"/>
                <w:szCs w:val="20"/>
              </w:rPr>
            </w:pPr>
            <w:r w:rsidRPr="007776E0">
              <w:rPr>
                <w:color w:val="000000" w:themeColor="text1"/>
                <w:sz w:val="20"/>
                <w:szCs w:val="20"/>
              </w:rPr>
              <w:t xml:space="preserve">Durante la 25ª </w:t>
            </w:r>
            <w:r>
              <w:rPr>
                <w:color w:val="000000" w:themeColor="text1"/>
                <w:sz w:val="20"/>
                <w:szCs w:val="20"/>
              </w:rPr>
              <w:t>Reunión de las Partes (</w:t>
            </w:r>
            <w:proofErr w:type="spellStart"/>
            <w:r>
              <w:rPr>
                <w:color w:val="000000" w:themeColor="text1"/>
                <w:sz w:val="20"/>
                <w:szCs w:val="20"/>
              </w:rPr>
              <w:t>RdP</w:t>
            </w:r>
            <w:proofErr w:type="spellEnd"/>
            <w:r>
              <w:rPr>
                <w:color w:val="000000" w:themeColor="text1"/>
                <w:sz w:val="20"/>
                <w:szCs w:val="20"/>
              </w:rPr>
              <w:t xml:space="preserve">), </w:t>
            </w:r>
            <w:r w:rsidRPr="007776E0">
              <w:rPr>
                <w:color w:val="000000" w:themeColor="text1"/>
                <w:sz w:val="20"/>
                <w:szCs w:val="20"/>
              </w:rPr>
              <w:t xml:space="preserve">el Parlamento Europeo solicitó al </w:t>
            </w:r>
            <w:proofErr w:type="gramStart"/>
            <w:r w:rsidRPr="007776E0">
              <w:rPr>
                <w:color w:val="000000" w:themeColor="text1"/>
                <w:sz w:val="20"/>
                <w:szCs w:val="20"/>
              </w:rPr>
              <w:t>Director</w:t>
            </w:r>
            <w:proofErr w:type="gramEnd"/>
            <w:r w:rsidRPr="007776E0">
              <w:rPr>
                <w:color w:val="000000" w:themeColor="text1"/>
                <w:sz w:val="20"/>
                <w:szCs w:val="20"/>
              </w:rPr>
              <w:t xml:space="preserve"> una reunión bilateral para tratar materias relativas al Fondo Multilateral, entre ellas los recursos necesarios para el proceso de reposición </w:t>
            </w:r>
            <w:r>
              <w:rPr>
                <w:color w:val="000000" w:themeColor="text1"/>
                <w:sz w:val="20"/>
                <w:szCs w:val="20"/>
              </w:rPr>
              <w:t xml:space="preserve">de fondos </w:t>
            </w:r>
            <w:r w:rsidRPr="007776E0">
              <w:rPr>
                <w:color w:val="000000" w:themeColor="text1"/>
                <w:sz w:val="20"/>
                <w:szCs w:val="20"/>
              </w:rPr>
              <w:t xml:space="preserve">y posibles contribuciones adicionales para financiar beneficios climáticos. En respuesta, el </w:t>
            </w:r>
            <w:proofErr w:type="gramStart"/>
            <w:r w:rsidRPr="007776E0">
              <w:rPr>
                <w:color w:val="000000" w:themeColor="text1"/>
                <w:sz w:val="20"/>
                <w:szCs w:val="20"/>
              </w:rPr>
              <w:t>Director</w:t>
            </w:r>
            <w:proofErr w:type="gramEnd"/>
            <w:r w:rsidRPr="007776E0">
              <w:rPr>
                <w:color w:val="000000" w:themeColor="text1"/>
                <w:sz w:val="20"/>
                <w:szCs w:val="20"/>
              </w:rPr>
              <w:t xml:space="preserve"> </w:t>
            </w:r>
            <w:r>
              <w:rPr>
                <w:color w:val="000000" w:themeColor="text1"/>
                <w:sz w:val="20"/>
                <w:szCs w:val="20"/>
              </w:rPr>
              <w:t xml:space="preserve">sostuvo con </w:t>
            </w:r>
            <w:r w:rsidRPr="007776E0">
              <w:rPr>
                <w:color w:val="000000" w:themeColor="text1"/>
                <w:sz w:val="20"/>
                <w:szCs w:val="20"/>
              </w:rPr>
              <w:t>dos representantes del Parlamento Europeo un</w:t>
            </w:r>
            <w:r>
              <w:rPr>
                <w:color w:val="000000" w:themeColor="text1"/>
                <w:sz w:val="20"/>
                <w:szCs w:val="20"/>
              </w:rPr>
              <w:t>a</w:t>
            </w:r>
            <w:r w:rsidRPr="007776E0">
              <w:rPr>
                <w:color w:val="000000" w:themeColor="text1"/>
                <w:sz w:val="20"/>
                <w:szCs w:val="20"/>
              </w:rPr>
              <w:t xml:space="preserve"> breve </w:t>
            </w:r>
            <w:r>
              <w:rPr>
                <w:color w:val="000000" w:themeColor="text1"/>
                <w:sz w:val="20"/>
                <w:szCs w:val="20"/>
              </w:rPr>
              <w:t xml:space="preserve">sesión informativa </w:t>
            </w:r>
            <w:r w:rsidRPr="007776E0">
              <w:rPr>
                <w:color w:val="000000" w:themeColor="text1"/>
                <w:sz w:val="20"/>
                <w:szCs w:val="20"/>
              </w:rPr>
              <w:t>sobre el funcionamiento del Fondo.</w:t>
            </w:r>
          </w:p>
        </w:tc>
        <w:tc>
          <w:tcPr>
            <w:tcW w:w="1138" w:type="dxa"/>
            <w:shd w:val="clear" w:color="auto" w:fill="auto"/>
            <w:tcMar>
              <w:left w:w="115" w:type="dxa"/>
              <w:right w:w="173" w:type="dxa"/>
            </w:tcMar>
            <w:vAlign w:val="center"/>
            <w:hideMark/>
          </w:tcPr>
          <w:p w14:paraId="7429082A" w14:textId="309481BC" w:rsidR="0061226E" w:rsidRPr="00652200" w:rsidRDefault="0061226E" w:rsidP="00832BAD">
            <w:pPr>
              <w:spacing w:before="60" w:after="60"/>
              <w:jc w:val="right"/>
              <w:rPr>
                <w:rFonts w:cs="Times New Roman"/>
                <w:color w:val="000000" w:themeColor="text1"/>
                <w:sz w:val="20"/>
                <w:szCs w:val="20"/>
              </w:rPr>
            </w:pPr>
            <w:r w:rsidRPr="00F97429">
              <w:rPr>
                <w:color w:val="000000" w:themeColor="text1"/>
                <w:sz w:val="20"/>
                <w:szCs w:val="20"/>
              </w:rPr>
              <w:t>71</w:t>
            </w:r>
            <w:r>
              <w:rPr>
                <w:color w:val="000000" w:themeColor="text1"/>
                <w:sz w:val="20"/>
                <w:szCs w:val="20"/>
              </w:rPr>
              <w:t>ª</w:t>
            </w:r>
          </w:p>
        </w:tc>
      </w:tr>
      <w:tr w:rsidR="0061226E" w:rsidRPr="00652200" w14:paraId="5B060B4E" w14:textId="77777777" w:rsidTr="00185708">
        <w:trPr>
          <w:cantSplit/>
        </w:trPr>
        <w:tc>
          <w:tcPr>
            <w:tcW w:w="9355" w:type="dxa"/>
            <w:gridSpan w:val="2"/>
            <w:shd w:val="clear" w:color="auto" w:fill="auto"/>
            <w:tcMar>
              <w:left w:w="115" w:type="dxa"/>
              <w:right w:w="173" w:type="dxa"/>
            </w:tcMar>
            <w:vAlign w:val="center"/>
          </w:tcPr>
          <w:p w14:paraId="443FB4C0" w14:textId="7422AD1A" w:rsidR="0061226E" w:rsidRPr="00652200" w:rsidRDefault="006653D9" w:rsidP="00832BAD">
            <w:pPr>
              <w:keepNext/>
              <w:spacing w:before="60" w:after="60"/>
              <w:rPr>
                <w:rFonts w:cs="Times New Roman"/>
                <w:color w:val="000000" w:themeColor="text1"/>
                <w:sz w:val="20"/>
                <w:szCs w:val="20"/>
              </w:rPr>
            </w:pPr>
            <w:r w:rsidRPr="006653D9">
              <w:rPr>
                <w:rFonts w:cs="Times New Roman"/>
                <w:b/>
                <w:color w:val="000000" w:themeColor="text1"/>
                <w:sz w:val="20"/>
                <w:szCs w:val="20"/>
              </w:rPr>
              <w:t>Ministerio de Cooperación y Desarrollo Económico de Alemania</w:t>
            </w:r>
          </w:p>
        </w:tc>
      </w:tr>
      <w:tr w:rsidR="00B91417" w:rsidRPr="00652200" w14:paraId="2D428A70" w14:textId="77777777" w:rsidTr="00185708">
        <w:trPr>
          <w:cantSplit/>
        </w:trPr>
        <w:tc>
          <w:tcPr>
            <w:tcW w:w="8217" w:type="dxa"/>
            <w:shd w:val="clear" w:color="auto" w:fill="auto"/>
            <w:vAlign w:val="center"/>
            <w:hideMark/>
          </w:tcPr>
          <w:p w14:paraId="11EC9C36" w14:textId="6FCC55CC" w:rsidR="00B91417" w:rsidRPr="00652200" w:rsidRDefault="00B91417" w:rsidP="00832BAD">
            <w:pPr>
              <w:spacing w:before="60" w:after="60"/>
              <w:rPr>
                <w:rFonts w:cs="Times New Roman"/>
                <w:color w:val="000000" w:themeColor="text1"/>
                <w:sz w:val="20"/>
                <w:szCs w:val="20"/>
              </w:rPr>
            </w:pPr>
            <w:r w:rsidRPr="009F3F2D">
              <w:rPr>
                <w:color w:val="000000" w:themeColor="text1"/>
                <w:sz w:val="20"/>
                <w:szCs w:val="20"/>
              </w:rPr>
              <w:t xml:space="preserve">Información sobre los logros del Fondo Multilateral y resumen de los proyectos </w:t>
            </w:r>
            <w:r w:rsidR="004513CD">
              <w:rPr>
                <w:color w:val="000000" w:themeColor="text1"/>
                <w:sz w:val="20"/>
                <w:szCs w:val="20"/>
              </w:rPr>
              <w:t>apr</w:t>
            </w:r>
            <w:r w:rsidR="0013044D">
              <w:rPr>
                <w:color w:val="000000" w:themeColor="text1"/>
                <w:sz w:val="20"/>
                <w:szCs w:val="20"/>
              </w:rPr>
              <w:t xml:space="preserve">obados y </w:t>
            </w:r>
            <w:r w:rsidRPr="009F3F2D">
              <w:rPr>
                <w:color w:val="000000" w:themeColor="text1"/>
                <w:sz w:val="20"/>
                <w:szCs w:val="20"/>
              </w:rPr>
              <w:t>ejecutado</w:t>
            </w:r>
            <w:r>
              <w:rPr>
                <w:color w:val="000000" w:themeColor="text1"/>
                <w:sz w:val="20"/>
                <w:szCs w:val="20"/>
              </w:rPr>
              <w:t>s por</w:t>
            </w:r>
            <w:r w:rsidRPr="009F3F2D">
              <w:rPr>
                <w:color w:val="000000" w:themeColor="text1"/>
                <w:sz w:val="20"/>
                <w:szCs w:val="20"/>
              </w:rPr>
              <w:t xml:space="preserve"> </w:t>
            </w:r>
            <w:r>
              <w:rPr>
                <w:color w:val="000000" w:themeColor="text1"/>
                <w:sz w:val="20"/>
                <w:szCs w:val="20"/>
              </w:rPr>
              <w:t xml:space="preserve">Alemania en calidad de </w:t>
            </w:r>
            <w:r w:rsidRPr="009F3F2D">
              <w:rPr>
                <w:color w:val="000000" w:themeColor="text1"/>
                <w:sz w:val="20"/>
                <w:szCs w:val="20"/>
              </w:rPr>
              <w:t>organismo bilateral.</w:t>
            </w:r>
          </w:p>
        </w:tc>
        <w:tc>
          <w:tcPr>
            <w:tcW w:w="1138" w:type="dxa"/>
            <w:shd w:val="clear" w:color="auto" w:fill="auto"/>
            <w:tcMar>
              <w:left w:w="115" w:type="dxa"/>
              <w:right w:w="173" w:type="dxa"/>
            </w:tcMar>
            <w:vAlign w:val="center"/>
            <w:hideMark/>
          </w:tcPr>
          <w:p w14:paraId="3D31742C" w14:textId="7334C9CD" w:rsidR="00B91417" w:rsidRPr="00652200" w:rsidRDefault="00B91417" w:rsidP="00832BAD">
            <w:pPr>
              <w:spacing w:before="60" w:after="60"/>
              <w:jc w:val="right"/>
              <w:rPr>
                <w:rFonts w:cs="Times New Roman"/>
                <w:color w:val="000000" w:themeColor="text1"/>
                <w:sz w:val="20"/>
                <w:szCs w:val="20"/>
              </w:rPr>
            </w:pPr>
            <w:r w:rsidRPr="00F97429">
              <w:rPr>
                <w:color w:val="000000" w:themeColor="text1"/>
                <w:sz w:val="20"/>
                <w:szCs w:val="20"/>
              </w:rPr>
              <w:t>77</w:t>
            </w:r>
            <w:r>
              <w:rPr>
                <w:color w:val="000000" w:themeColor="text1"/>
                <w:sz w:val="20"/>
                <w:szCs w:val="20"/>
              </w:rPr>
              <w:t>ª</w:t>
            </w:r>
          </w:p>
        </w:tc>
      </w:tr>
      <w:tr w:rsidR="00667AD2" w:rsidRPr="00652200" w14:paraId="75571728" w14:textId="77777777" w:rsidTr="00185708">
        <w:trPr>
          <w:cantSplit/>
        </w:trPr>
        <w:tc>
          <w:tcPr>
            <w:tcW w:w="9355" w:type="dxa"/>
            <w:gridSpan w:val="2"/>
            <w:shd w:val="clear" w:color="auto" w:fill="auto"/>
            <w:tcMar>
              <w:left w:w="115" w:type="dxa"/>
              <w:right w:w="173" w:type="dxa"/>
            </w:tcMar>
            <w:vAlign w:val="center"/>
          </w:tcPr>
          <w:p w14:paraId="6CC5A4FB" w14:textId="20C82335" w:rsidR="00667AD2" w:rsidRPr="00652200" w:rsidRDefault="00667AD2" w:rsidP="00832BAD">
            <w:pPr>
              <w:spacing w:before="60" w:after="60"/>
              <w:rPr>
                <w:rFonts w:cs="Times New Roman"/>
                <w:b/>
                <w:color w:val="000000" w:themeColor="text1"/>
                <w:sz w:val="20"/>
                <w:szCs w:val="20"/>
              </w:rPr>
            </w:pPr>
            <w:r w:rsidRPr="00F97429">
              <w:rPr>
                <w:b/>
                <w:color w:val="000000" w:themeColor="text1"/>
                <w:sz w:val="20"/>
                <w:szCs w:val="20"/>
              </w:rPr>
              <w:t>Fondo para el Medio Ambiente Mundial (FMAM)</w:t>
            </w:r>
          </w:p>
        </w:tc>
      </w:tr>
      <w:tr w:rsidR="00667AD2" w:rsidRPr="00652200" w14:paraId="26EFDFB5" w14:textId="77777777" w:rsidTr="00185708">
        <w:trPr>
          <w:cantSplit/>
        </w:trPr>
        <w:tc>
          <w:tcPr>
            <w:tcW w:w="8217" w:type="dxa"/>
            <w:shd w:val="clear" w:color="auto" w:fill="auto"/>
            <w:vAlign w:val="center"/>
          </w:tcPr>
          <w:p w14:paraId="4D12CB41" w14:textId="4124AC49" w:rsidR="00667AD2" w:rsidRPr="00FD3EA6" w:rsidRDefault="00323250" w:rsidP="00832BAD">
            <w:pPr>
              <w:spacing w:before="60" w:after="60"/>
              <w:rPr>
                <w:rFonts w:cs="Times New Roman"/>
                <w:b/>
                <w:bCs/>
                <w:sz w:val="20"/>
                <w:szCs w:val="20"/>
              </w:rPr>
            </w:pPr>
            <w:r w:rsidRPr="00323250">
              <w:rPr>
                <w:rFonts w:cs="Times New Roman"/>
                <w:b/>
                <w:bCs/>
                <w:sz w:val="20"/>
                <w:szCs w:val="20"/>
              </w:rPr>
              <w:t>Se celebraron c</w:t>
            </w:r>
            <w:r w:rsidR="008F12BC">
              <w:rPr>
                <w:rFonts w:cs="Times New Roman"/>
                <w:b/>
                <w:bCs/>
                <w:sz w:val="20"/>
                <w:szCs w:val="20"/>
              </w:rPr>
              <w:t xml:space="preserve">onsultas con especialistas </w:t>
            </w:r>
            <w:r w:rsidRPr="00323250">
              <w:rPr>
                <w:rFonts w:cs="Times New Roman"/>
                <w:b/>
                <w:bCs/>
                <w:sz w:val="20"/>
                <w:szCs w:val="20"/>
              </w:rPr>
              <w:t xml:space="preserve">del FMAM sobre eficiencia energética en el </w:t>
            </w:r>
            <w:r w:rsidR="008749AE">
              <w:rPr>
                <w:rFonts w:cs="Times New Roman"/>
                <w:b/>
                <w:bCs/>
                <w:sz w:val="20"/>
                <w:szCs w:val="20"/>
              </w:rPr>
              <w:t>marco</w:t>
            </w:r>
            <w:r w:rsidRPr="00323250">
              <w:rPr>
                <w:rFonts w:cs="Times New Roman"/>
                <w:b/>
                <w:bCs/>
                <w:sz w:val="20"/>
                <w:szCs w:val="20"/>
              </w:rPr>
              <w:t xml:space="preserve"> de la reducción de los HFC.</w:t>
            </w:r>
          </w:p>
        </w:tc>
        <w:tc>
          <w:tcPr>
            <w:tcW w:w="1138" w:type="dxa"/>
            <w:shd w:val="clear" w:color="auto" w:fill="auto"/>
            <w:tcMar>
              <w:left w:w="115" w:type="dxa"/>
              <w:right w:w="173" w:type="dxa"/>
            </w:tcMar>
            <w:vAlign w:val="center"/>
          </w:tcPr>
          <w:p w14:paraId="650C60F1" w14:textId="2861244A" w:rsidR="00667AD2" w:rsidRPr="00073D4A" w:rsidRDefault="00667AD2" w:rsidP="00832BAD">
            <w:pPr>
              <w:spacing w:before="60" w:after="60"/>
              <w:jc w:val="right"/>
              <w:rPr>
                <w:rFonts w:cs="Times New Roman"/>
                <w:b/>
                <w:bCs/>
                <w:color w:val="000000" w:themeColor="text1"/>
                <w:sz w:val="20"/>
                <w:szCs w:val="20"/>
              </w:rPr>
            </w:pPr>
            <w:r w:rsidRPr="00073D4A">
              <w:rPr>
                <w:rFonts w:cs="Times New Roman"/>
                <w:b/>
                <w:bCs/>
                <w:color w:val="000000" w:themeColor="text1"/>
                <w:sz w:val="20"/>
                <w:szCs w:val="20"/>
              </w:rPr>
              <w:t>92</w:t>
            </w:r>
            <w:r w:rsidR="005F79AB" w:rsidRPr="00073D4A">
              <w:rPr>
                <w:rFonts w:cs="Times New Roman"/>
                <w:b/>
                <w:bCs/>
                <w:color w:val="000000" w:themeColor="text1"/>
                <w:sz w:val="20"/>
                <w:szCs w:val="20"/>
              </w:rPr>
              <w:t>ª</w:t>
            </w:r>
          </w:p>
        </w:tc>
      </w:tr>
      <w:tr w:rsidR="00667AD2" w:rsidRPr="00652200" w14:paraId="72E491F5" w14:textId="77777777" w:rsidTr="00185708">
        <w:trPr>
          <w:cantSplit/>
        </w:trPr>
        <w:tc>
          <w:tcPr>
            <w:tcW w:w="8217" w:type="dxa"/>
            <w:shd w:val="clear" w:color="auto" w:fill="auto"/>
            <w:vAlign w:val="center"/>
          </w:tcPr>
          <w:p w14:paraId="447E8657" w14:textId="49B0548A" w:rsidR="00667AD2" w:rsidRPr="00652200" w:rsidRDefault="005F79AB" w:rsidP="00832BAD">
            <w:pPr>
              <w:spacing w:before="60" w:after="60"/>
              <w:rPr>
                <w:rFonts w:cs="Times New Roman"/>
                <w:color w:val="000000" w:themeColor="text1"/>
                <w:sz w:val="20"/>
                <w:szCs w:val="20"/>
              </w:rPr>
            </w:pPr>
            <w:r w:rsidRPr="005F79AB">
              <w:rPr>
                <w:rFonts w:cs="Times New Roman"/>
                <w:sz w:val="20"/>
                <w:szCs w:val="20"/>
              </w:rPr>
              <w:t>Deliberaciones en línea sobre cuestiones relativas a la eficiencia energética en el contexto de la reducción de los HFC y el cambio climático / eficiencia energética</w:t>
            </w:r>
          </w:p>
        </w:tc>
        <w:tc>
          <w:tcPr>
            <w:tcW w:w="1138" w:type="dxa"/>
            <w:shd w:val="clear" w:color="auto" w:fill="auto"/>
            <w:tcMar>
              <w:left w:w="115" w:type="dxa"/>
              <w:right w:w="173" w:type="dxa"/>
            </w:tcMar>
            <w:vAlign w:val="center"/>
          </w:tcPr>
          <w:p w14:paraId="44F48023" w14:textId="0CA81CAF" w:rsidR="00667AD2" w:rsidRPr="00652200" w:rsidRDefault="00667AD2" w:rsidP="00832BAD">
            <w:pPr>
              <w:spacing w:before="60" w:after="60"/>
              <w:jc w:val="right"/>
              <w:rPr>
                <w:rFonts w:cs="Times New Roman"/>
                <w:color w:val="000000" w:themeColor="text1"/>
                <w:sz w:val="20"/>
                <w:szCs w:val="20"/>
              </w:rPr>
            </w:pPr>
            <w:r w:rsidRPr="00652200">
              <w:rPr>
                <w:rFonts w:cs="Times New Roman"/>
                <w:color w:val="000000" w:themeColor="text1"/>
                <w:sz w:val="20"/>
                <w:szCs w:val="20"/>
              </w:rPr>
              <w:t>91</w:t>
            </w:r>
            <w:r w:rsidR="005F79AB">
              <w:rPr>
                <w:rFonts w:cs="Times New Roman"/>
                <w:color w:val="000000" w:themeColor="text1"/>
                <w:sz w:val="20"/>
                <w:szCs w:val="20"/>
              </w:rPr>
              <w:t>ª</w:t>
            </w:r>
          </w:p>
        </w:tc>
      </w:tr>
      <w:tr w:rsidR="008F45A6" w:rsidRPr="00652200" w14:paraId="04032D55" w14:textId="77777777" w:rsidTr="00185708">
        <w:trPr>
          <w:cantSplit/>
        </w:trPr>
        <w:tc>
          <w:tcPr>
            <w:tcW w:w="8217" w:type="dxa"/>
            <w:shd w:val="clear" w:color="auto" w:fill="auto"/>
            <w:vAlign w:val="center"/>
          </w:tcPr>
          <w:p w14:paraId="292061FA" w14:textId="4BADA96B" w:rsidR="008F45A6" w:rsidRPr="00652200" w:rsidRDefault="008F45A6" w:rsidP="00832BAD">
            <w:pPr>
              <w:spacing w:before="60" w:after="60"/>
              <w:rPr>
                <w:rFonts w:cs="Times New Roman"/>
                <w:color w:val="000000" w:themeColor="text1"/>
                <w:sz w:val="20"/>
                <w:szCs w:val="20"/>
              </w:rPr>
            </w:pPr>
            <w:r w:rsidRPr="007C3419">
              <w:rPr>
                <w:color w:val="000000" w:themeColor="text1"/>
                <w:sz w:val="20"/>
                <w:szCs w:val="20"/>
              </w:rPr>
              <w:t xml:space="preserve">La Secretaría participó en el taller </w:t>
            </w:r>
            <w:r w:rsidR="00A920E2">
              <w:rPr>
                <w:color w:val="000000" w:themeColor="text1"/>
                <w:sz w:val="20"/>
                <w:szCs w:val="20"/>
              </w:rPr>
              <w:t>“</w:t>
            </w:r>
            <w:r w:rsidRPr="007C3419">
              <w:rPr>
                <w:color w:val="000000" w:themeColor="text1"/>
                <w:sz w:val="20"/>
                <w:szCs w:val="20"/>
              </w:rPr>
              <w:t>Obtención de múltiples beneficios ambientales mundiales mediante la gestión racional de químicos y desechos</w:t>
            </w:r>
            <w:r w:rsidR="00A920E2">
              <w:rPr>
                <w:color w:val="000000" w:themeColor="text1"/>
                <w:sz w:val="20"/>
                <w:szCs w:val="20"/>
              </w:rPr>
              <w:t>”</w:t>
            </w:r>
            <w:r w:rsidRPr="007C3419">
              <w:rPr>
                <w:color w:val="000000" w:themeColor="text1"/>
                <w:sz w:val="20"/>
                <w:szCs w:val="20"/>
              </w:rPr>
              <w:t xml:space="preserve"> que organizó el Grupo Asesor Científico y Tecnológico</w:t>
            </w:r>
            <w:r>
              <w:rPr>
                <w:color w:val="000000" w:themeColor="text1"/>
                <w:sz w:val="20"/>
                <w:szCs w:val="20"/>
              </w:rPr>
              <w:t xml:space="preserve"> del FMAM</w:t>
            </w:r>
            <w:r w:rsidRPr="007C3419">
              <w:rPr>
                <w:color w:val="000000" w:themeColor="text1"/>
                <w:sz w:val="20"/>
                <w:szCs w:val="20"/>
              </w:rPr>
              <w:t xml:space="preserve">, siendo convocada durante el debate sobre los nexos individualizados a referirse al tema, especialmente en </w:t>
            </w:r>
            <w:r>
              <w:rPr>
                <w:color w:val="000000" w:themeColor="text1"/>
                <w:sz w:val="20"/>
                <w:szCs w:val="20"/>
              </w:rPr>
              <w:t xml:space="preserve">lo relativo </w:t>
            </w:r>
            <w:r w:rsidRPr="007C3419">
              <w:rPr>
                <w:color w:val="000000" w:themeColor="text1"/>
                <w:sz w:val="20"/>
                <w:szCs w:val="20"/>
              </w:rPr>
              <w:t>al agotamiento del ozono.</w:t>
            </w:r>
          </w:p>
        </w:tc>
        <w:tc>
          <w:tcPr>
            <w:tcW w:w="1138" w:type="dxa"/>
            <w:shd w:val="clear" w:color="auto" w:fill="auto"/>
            <w:tcMar>
              <w:left w:w="115" w:type="dxa"/>
              <w:right w:w="173" w:type="dxa"/>
            </w:tcMar>
            <w:vAlign w:val="center"/>
          </w:tcPr>
          <w:p w14:paraId="5A5B84D1" w14:textId="3440BE54" w:rsidR="008F45A6" w:rsidRPr="00652200" w:rsidRDefault="008F45A6" w:rsidP="00832BAD">
            <w:pPr>
              <w:spacing w:before="60" w:after="60"/>
              <w:jc w:val="right"/>
              <w:rPr>
                <w:rFonts w:cs="Times New Roman"/>
                <w:color w:val="000000" w:themeColor="text1"/>
                <w:sz w:val="20"/>
                <w:szCs w:val="20"/>
              </w:rPr>
            </w:pPr>
            <w:r w:rsidRPr="005D08D8">
              <w:rPr>
                <w:color w:val="000000" w:themeColor="text1"/>
                <w:sz w:val="20"/>
                <w:szCs w:val="20"/>
                <w:lang w:val="en-US"/>
              </w:rPr>
              <w:t>86</w:t>
            </w:r>
            <w:r>
              <w:rPr>
                <w:color w:val="000000" w:themeColor="text1"/>
                <w:sz w:val="20"/>
                <w:szCs w:val="20"/>
                <w:lang w:val="en-US"/>
              </w:rPr>
              <w:t>ª</w:t>
            </w:r>
          </w:p>
        </w:tc>
      </w:tr>
      <w:tr w:rsidR="00655276" w:rsidRPr="00652200" w14:paraId="0E8EAF22" w14:textId="77777777" w:rsidTr="00185708">
        <w:trPr>
          <w:cantSplit/>
        </w:trPr>
        <w:tc>
          <w:tcPr>
            <w:tcW w:w="8217" w:type="dxa"/>
            <w:shd w:val="clear" w:color="auto" w:fill="auto"/>
            <w:vAlign w:val="center"/>
          </w:tcPr>
          <w:p w14:paraId="08EEBC78" w14:textId="2BFA1BC4" w:rsidR="00655276" w:rsidRPr="00652200" w:rsidRDefault="00655276" w:rsidP="00832BAD">
            <w:pPr>
              <w:spacing w:before="60" w:after="60"/>
              <w:rPr>
                <w:rFonts w:cs="Times New Roman"/>
                <w:color w:val="000000" w:themeColor="text1"/>
                <w:sz w:val="20"/>
                <w:szCs w:val="20"/>
              </w:rPr>
            </w:pPr>
            <w:r w:rsidRPr="00932913">
              <w:rPr>
                <w:color w:val="000000" w:themeColor="text1"/>
                <w:sz w:val="20"/>
                <w:szCs w:val="20"/>
              </w:rPr>
              <w:t>Observaciones sobre intervenciones relativas a actividades de apoyo, fortalecimiento institucional y apoyo a la ratificación de la Enmienda de Kigali en país</w:t>
            </w:r>
            <w:r>
              <w:rPr>
                <w:color w:val="000000" w:themeColor="text1"/>
                <w:sz w:val="20"/>
                <w:szCs w:val="20"/>
              </w:rPr>
              <w:t xml:space="preserve">es con economías en transición; </w:t>
            </w:r>
            <w:r w:rsidRPr="00932913">
              <w:rPr>
                <w:color w:val="000000" w:themeColor="text1"/>
                <w:sz w:val="20"/>
                <w:szCs w:val="20"/>
              </w:rPr>
              <w:t>análisis de un plan para Tayikistán.</w:t>
            </w:r>
          </w:p>
        </w:tc>
        <w:tc>
          <w:tcPr>
            <w:tcW w:w="1138" w:type="dxa"/>
            <w:shd w:val="clear" w:color="auto" w:fill="auto"/>
            <w:tcMar>
              <w:left w:w="115" w:type="dxa"/>
              <w:right w:w="173" w:type="dxa"/>
            </w:tcMar>
            <w:vAlign w:val="center"/>
          </w:tcPr>
          <w:p w14:paraId="49C10FF9" w14:textId="0CAE47C3" w:rsidR="00655276" w:rsidRPr="00652200" w:rsidRDefault="00655276" w:rsidP="00832BAD">
            <w:pPr>
              <w:spacing w:before="60" w:after="60"/>
              <w:jc w:val="right"/>
              <w:rPr>
                <w:rFonts w:cs="Times New Roman"/>
                <w:color w:val="000000" w:themeColor="text1"/>
                <w:sz w:val="20"/>
                <w:szCs w:val="20"/>
              </w:rPr>
            </w:pPr>
            <w:r w:rsidRPr="005D08D8">
              <w:rPr>
                <w:color w:val="000000" w:themeColor="text1"/>
                <w:sz w:val="20"/>
                <w:szCs w:val="20"/>
                <w:lang w:val="en-US"/>
              </w:rPr>
              <w:t>86</w:t>
            </w:r>
            <w:r>
              <w:rPr>
                <w:color w:val="000000" w:themeColor="text1"/>
                <w:sz w:val="20"/>
                <w:szCs w:val="20"/>
                <w:lang w:val="en-US"/>
              </w:rPr>
              <w:t>ª</w:t>
            </w:r>
          </w:p>
        </w:tc>
      </w:tr>
      <w:tr w:rsidR="00382DA6" w:rsidRPr="00652200" w14:paraId="50703E58" w14:textId="77777777" w:rsidTr="00185708">
        <w:trPr>
          <w:cantSplit/>
        </w:trPr>
        <w:tc>
          <w:tcPr>
            <w:tcW w:w="8217" w:type="dxa"/>
            <w:shd w:val="clear" w:color="auto" w:fill="auto"/>
            <w:vAlign w:val="center"/>
          </w:tcPr>
          <w:p w14:paraId="12E15F81" w14:textId="0E6F1B53" w:rsidR="00382DA6" w:rsidRPr="00652200" w:rsidRDefault="00382DA6" w:rsidP="00832BAD">
            <w:pPr>
              <w:spacing w:before="60" w:after="60"/>
              <w:rPr>
                <w:rFonts w:cs="Times New Roman"/>
                <w:sz w:val="20"/>
                <w:szCs w:val="20"/>
              </w:rPr>
            </w:pPr>
            <w:r w:rsidRPr="00AD40BD">
              <w:rPr>
                <w:sz w:val="20"/>
                <w:szCs w:val="20"/>
              </w:rPr>
              <w:t xml:space="preserve">Conversaciones </w:t>
            </w:r>
            <w:r>
              <w:rPr>
                <w:sz w:val="20"/>
                <w:szCs w:val="20"/>
              </w:rPr>
              <w:t>telemáticas</w:t>
            </w:r>
            <w:r w:rsidRPr="00AD40BD">
              <w:rPr>
                <w:sz w:val="20"/>
                <w:szCs w:val="20"/>
              </w:rPr>
              <w:t xml:space="preserve"> </w:t>
            </w:r>
            <w:r w:rsidR="001B2DE7" w:rsidRPr="001B2DE7">
              <w:rPr>
                <w:sz w:val="20"/>
                <w:szCs w:val="20"/>
              </w:rPr>
              <w:t xml:space="preserve">oficiosas </w:t>
            </w:r>
            <w:r w:rsidRPr="00AD40BD">
              <w:rPr>
                <w:sz w:val="20"/>
                <w:szCs w:val="20"/>
              </w:rPr>
              <w:t xml:space="preserve">entre la Secretaría y el </w:t>
            </w:r>
            <w:r w:rsidR="002510C1" w:rsidRPr="002510C1">
              <w:rPr>
                <w:sz w:val="20"/>
                <w:szCs w:val="20"/>
              </w:rPr>
              <w:t>FMAM</w:t>
            </w:r>
            <w:r w:rsidRPr="00AD40BD">
              <w:rPr>
                <w:sz w:val="20"/>
                <w:szCs w:val="20"/>
              </w:rPr>
              <w:t xml:space="preserve"> sobre la posibilidad de seguir colaborando en materia de eficiencia energética.</w:t>
            </w:r>
          </w:p>
        </w:tc>
        <w:tc>
          <w:tcPr>
            <w:tcW w:w="1138" w:type="dxa"/>
            <w:shd w:val="clear" w:color="auto" w:fill="auto"/>
            <w:tcMar>
              <w:left w:w="115" w:type="dxa"/>
              <w:right w:w="173" w:type="dxa"/>
            </w:tcMar>
            <w:vAlign w:val="center"/>
          </w:tcPr>
          <w:p w14:paraId="6B199B85" w14:textId="3923CE6F" w:rsidR="00382DA6" w:rsidRPr="00652200" w:rsidRDefault="00382DA6" w:rsidP="00832BAD">
            <w:pPr>
              <w:spacing w:before="60" w:after="60"/>
              <w:jc w:val="right"/>
              <w:rPr>
                <w:rFonts w:cs="Times New Roman"/>
                <w:color w:val="000000" w:themeColor="text1"/>
                <w:sz w:val="20"/>
                <w:szCs w:val="20"/>
              </w:rPr>
            </w:pPr>
            <w:r w:rsidRPr="00AD40BD">
              <w:rPr>
                <w:color w:val="000000" w:themeColor="text1"/>
                <w:sz w:val="20"/>
                <w:szCs w:val="20"/>
              </w:rPr>
              <w:t>85ª</w:t>
            </w:r>
          </w:p>
        </w:tc>
      </w:tr>
      <w:tr w:rsidR="001B79DD" w:rsidRPr="00652200" w14:paraId="09E19D5D" w14:textId="77777777" w:rsidTr="00185708">
        <w:trPr>
          <w:cantSplit/>
        </w:trPr>
        <w:tc>
          <w:tcPr>
            <w:tcW w:w="8217" w:type="dxa"/>
            <w:shd w:val="clear" w:color="auto" w:fill="auto"/>
            <w:vAlign w:val="center"/>
          </w:tcPr>
          <w:p w14:paraId="7D1487B6" w14:textId="22C301E8" w:rsidR="001B79DD" w:rsidRPr="00652200" w:rsidRDefault="001B79DD" w:rsidP="00832BAD">
            <w:pPr>
              <w:spacing w:before="60" w:after="60"/>
              <w:rPr>
                <w:rFonts w:cs="Times New Roman"/>
                <w:color w:val="000000" w:themeColor="text1"/>
                <w:sz w:val="20"/>
                <w:szCs w:val="20"/>
              </w:rPr>
            </w:pPr>
            <w:r>
              <w:rPr>
                <w:color w:val="000000" w:themeColor="text1"/>
                <w:sz w:val="20"/>
                <w:szCs w:val="20"/>
              </w:rPr>
              <w:t>Análisis de un proyecto</w:t>
            </w:r>
            <w:r w:rsidRPr="00F97429">
              <w:rPr>
                <w:color w:val="000000" w:themeColor="text1"/>
                <w:sz w:val="20"/>
                <w:szCs w:val="20"/>
              </w:rPr>
              <w:t xml:space="preserve">: Eficiencia energética </w:t>
            </w:r>
            <w:r>
              <w:rPr>
                <w:color w:val="000000" w:themeColor="text1"/>
                <w:sz w:val="20"/>
                <w:szCs w:val="20"/>
              </w:rPr>
              <w:t xml:space="preserve">de </w:t>
            </w:r>
            <w:r w:rsidRPr="00F97429">
              <w:rPr>
                <w:color w:val="000000" w:themeColor="text1"/>
                <w:sz w:val="20"/>
                <w:szCs w:val="20"/>
              </w:rPr>
              <w:t xml:space="preserve">climatizadores </w:t>
            </w:r>
            <w:r>
              <w:rPr>
                <w:color w:val="000000" w:themeColor="text1"/>
                <w:sz w:val="20"/>
                <w:szCs w:val="20"/>
              </w:rPr>
              <w:t xml:space="preserve">para edificios en la </w:t>
            </w:r>
            <w:r w:rsidRPr="00F97429">
              <w:rPr>
                <w:color w:val="000000" w:themeColor="text1"/>
                <w:sz w:val="20"/>
                <w:szCs w:val="20"/>
              </w:rPr>
              <w:t>India.</w:t>
            </w:r>
          </w:p>
        </w:tc>
        <w:tc>
          <w:tcPr>
            <w:tcW w:w="1138" w:type="dxa"/>
            <w:shd w:val="clear" w:color="auto" w:fill="auto"/>
            <w:tcMar>
              <w:left w:w="115" w:type="dxa"/>
              <w:right w:w="173" w:type="dxa"/>
            </w:tcMar>
            <w:vAlign w:val="center"/>
          </w:tcPr>
          <w:p w14:paraId="17A757D7" w14:textId="08C2A9F6" w:rsidR="001B79DD" w:rsidRPr="00652200" w:rsidRDefault="001B79DD" w:rsidP="00832BAD">
            <w:pPr>
              <w:spacing w:before="60" w:after="60"/>
              <w:jc w:val="right"/>
              <w:rPr>
                <w:rFonts w:cs="Times New Roman"/>
                <w:color w:val="000000" w:themeColor="text1"/>
                <w:sz w:val="20"/>
                <w:szCs w:val="20"/>
              </w:rPr>
            </w:pPr>
            <w:r w:rsidRPr="00F97429">
              <w:rPr>
                <w:color w:val="000000" w:themeColor="text1"/>
                <w:sz w:val="20"/>
                <w:szCs w:val="20"/>
              </w:rPr>
              <w:t>84</w:t>
            </w:r>
            <w:r>
              <w:rPr>
                <w:color w:val="000000" w:themeColor="text1"/>
                <w:sz w:val="20"/>
                <w:szCs w:val="20"/>
              </w:rPr>
              <w:t>ª</w:t>
            </w:r>
          </w:p>
        </w:tc>
      </w:tr>
      <w:tr w:rsidR="005F47F5" w:rsidRPr="00652200" w14:paraId="0C278228" w14:textId="77777777" w:rsidTr="00185708">
        <w:trPr>
          <w:cantSplit/>
        </w:trPr>
        <w:tc>
          <w:tcPr>
            <w:tcW w:w="8217" w:type="dxa"/>
            <w:shd w:val="clear" w:color="auto" w:fill="auto"/>
            <w:vAlign w:val="center"/>
          </w:tcPr>
          <w:p w14:paraId="2F5EAC7D" w14:textId="66ECAEFD" w:rsidR="005F47F5" w:rsidRPr="00652200" w:rsidRDefault="005F47F5" w:rsidP="00832BAD">
            <w:pPr>
              <w:spacing w:before="60" w:after="60"/>
              <w:rPr>
                <w:rFonts w:cs="Times New Roman"/>
                <w:color w:val="000000" w:themeColor="text1"/>
                <w:sz w:val="20"/>
                <w:szCs w:val="20"/>
              </w:rPr>
            </w:pPr>
            <w:r>
              <w:rPr>
                <w:color w:val="000000" w:themeColor="text1"/>
                <w:sz w:val="20"/>
                <w:szCs w:val="20"/>
              </w:rPr>
              <w:t>Análisis de un proyecto</w:t>
            </w:r>
            <w:r w:rsidRPr="00F97429">
              <w:rPr>
                <w:color w:val="000000" w:themeColor="text1"/>
                <w:sz w:val="20"/>
                <w:szCs w:val="20"/>
              </w:rPr>
              <w:t xml:space="preserve">: </w:t>
            </w:r>
            <w:r>
              <w:rPr>
                <w:color w:val="000000" w:themeColor="text1"/>
                <w:sz w:val="20"/>
                <w:szCs w:val="20"/>
              </w:rPr>
              <w:t>A</w:t>
            </w:r>
            <w:r w:rsidRPr="00F97429">
              <w:rPr>
                <w:color w:val="000000" w:themeColor="text1"/>
                <w:sz w:val="20"/>
                <w:szCs w:val="20"/>
              </w:rPr>
              <w:t xml:space="preserve">dopción </w:t>
            </w:r>
            <w:r>
              <w:rPr>
                <w:color w:val="000000" w:themeColor="text1"/>
                <w:sz w:val="20"/>
                <w:szCs w:val="20"/>
              </w:rPr>
              <w:t xml:space="preserve">acelerada </w:t>
            </w:r>
            <w:r w:rsidRPr="00F97429">
              <w:rPr>
                <w:color w:val="000000" w:themeColor="text1"/>
                <w:sz w:val="20"/>
                <w:szCs w:val="20"/>
              </w:rPr>
              <w:t>de</w:t>
            </w:r>
            <w:r>
              <w:rPr>
                <w:color w:val="000000" w:themeColor="text1"/>
                <w:sz w:val="20"/>
                <w:szCs w:val="20"/>
              </w:rPr>
              <w:t xml:space="preserve"> la </w:t>
            </w:r>
            <w:r w:rsidRPr="00DF4BDE">
              <w:rPr>
                <w:color w:val="000000" w:themeColor="text1"/>
                <w:sz w:val="20"/>
                <w:szCs w:val="20"/>
              </w:rPr>
              <w:t>comodidad</w:t>
            </w:r>
            <w:r>
              <w:rPr>
                <w:color w:val="000000" w:themeColor="text1"/>
                <w:sz w:val="20"/>
                <w:szCs w:val="20"/>
              </w:rPr>
              <w:t xml:space="preserve"> térmica s</w:t>
            </w:r>
            <w:r w:rsidRPr="00F97429">
              <w:rPr>
                <w:color w:val="000000" w:themeColor="text1"/>
                <w:sz w:val="20"/>
                <w:szCs w:val="20"/>
              </w:rPr>
              <w:t xml:space="preserve">ustentable: Transición </w:t>
            </w:r>
            <w:r>
              <w:rPr>
                <w:color w:val="000000" w:themeColor="text1"/>
                <w:sz w:val="20"/>
                <w:szCs w:val="20"/>
              </w:rPr>
              <w:t xml:space="preserve">hacia ciudades </w:t>
            </w:r>
            <w:proofErr w:type="spellStart"/>
            <w:r>
              <w:rPr>
                <w:color w:val="000000" w:themeColor="text1"/>
                <w:sz w:val="20"/>
                <w:szCs w:val="20"/>
              </w:rPr>
              <w:t>ecoenergética</w:t>
            </w:r>
            <w:r w:rsidRPr="00F97429">
              <w:rPr>
                <w:color w:val="000000" w:themeColor="text1"/>
                <w:sz w:val="20"/>
                <w:szCs w:val="20"/>
              </w:rPr>
              <w:t>s</w:t>
            </w:r>
            <w:proofErr w:type="spellEnd"/>
            <w:r w:rsidRPr="00F97429">
              <w:rPr>
                <w:color w:val="000000" w:themeColor="text1"/>
                <w:sz w:val="20"/>
                <w:szCs w:val="20"/>
              </w:rPr>
              <w:t xml:space="preserve"> y </w:t>
            </w:r>
            <w:r w:rsidRPr="0099769A">
              <w:rPr>
                <w:color w:val="000000" w:themeColor="text1"/>
                <w:sz w:val="20"/>
                <w:szCs w:val="20"/>
              </w:rPr>
              <w:t>resistentes</w:t>
            </w:r>
            <w:r>
              <w:rPr>
                <w:color w:val="000000" w:themeColor="text1"/>
                <w:sz w:val="20"/>
                <w:szCs w:val="20"/>
              </w:rPr>
              <w:t xml:space="preserve"> a los embates del clima </w:t>
            </w:r>
            <w:r w:rsidRPr="00F97429">
              <w:rPr>
                <w:color w:val="000000" w:themeColor="text1"/>
                <w:sz w:val="20"/>
                <w:szCs w:val="20"/>
              </w:rPr>
              <w:t xml:space="preserve">en </w:t>
            </w:r>
            <w:r>
              <w:rPr>
                <w:color w:val="000000" w:themeColor="text1"/>
                <w:sz w:val="20"/>
                <w:szCs w:val="20"/>
              </w:rPr>
              <w:t xml:space="preserve">la </w:t>
            </w:r>
            <w:r w:rsidRPr="00F97429">
              <w:rPr>
                <w:color w:val="000000" w:themeColor="text1"/>
                <w:sz w:val="20"/>
                <w:szCs w:val="20"/>
              </w:rPr>
              <w:t>India.</w:t>
            </w:r>
          </w:p>
        </w:tc>
        <w:tc>
          <w:tcPr>
            <w:tcW w:w="1138" w:type="dxa"/>
            <w:shd w:val="clear" w:color="auto" w:fill="auto"/>
            <w:tcMar>
              <w:left w:w="115" w:type="dxa"/>
              <w:right w:w="173" w:type="dxa"/>
            </w:tcMar>
            <w:vAlign w:val="center"/>
          </w:tcPr>
          <w:p w14:paraId="5E0BF79F" w14:textId="6438C806" w:rsidR="005F47F5" w:rsidRPr="00652200" w:rsidRDefault="005F47F5" w:rsidP="00832BAD">
            <w:pPr>
              <w:spacing w:before="60" w:after="60"/>
              <w:jc w:val="right"/>
              <w:rPr>
                <w:rFonts w:cs="Times New Roman"/>
                <w:color w:val="000000" w:themeColor="text1"/>
                <w:sz w:val="20"/>
                <w:szCs w:val="20"/>
              </w:rPr>
            </w:pPr>
            <w:r w:rsidRPr="00F97429">
              <w:rPr>
                <w:color w:val="000000" w:themeColor="text1"/>
                <w:sz w:val="20"/>
                <w:szCs w:val="20"/>
              </w:rPr>
              <w:t>82</w:t>
            </w:r>
            <w:r>
              <w:rPr>
                <w:color w:val="000000" w:themeColor="text1"/>
                <w:sz w:val="20"/>
                <w:szCs w:val="20"/>
              </w:rPr>
              <w:t>ª</w:t>
            </w:r>
          </w:p>
        </w:tc>
      </w:tr>
      <w:tr w:rsidR="00C97DB2" w:rsidRPr="00652200" w14:paraId="303F6BC1" w14:textId="77777777" w:rsidTr="00185708">
        <w:trPr>
          <w:cantSplit/>
        </w:trPr>
        <w:tc>
          <w:tcPr>
            <w:tcW w:w="8217" w:type="dxa"/>
            <w:shd w:val="clear" w:color="auto" w:fill="auto"/>
            <w:vAlign w:val="center"/>
            <w:hideMark/>
          </w:tcPr>
          <w:p w14:paraId="62B8E184" w14:textId="10CB4DAE" w:rsidR="00C97DB2" w:rsidRPr="00652200" w:rsidRDefault="00C97DB2" w:rsidP="00832BAD">
            <w:pPr>
              <w:spacing w:before="60" w:after="60"/>
              <w:rPr>
                <w:rFonts w:cs="Times New Roman"/>
                <w:color w:val="000000" w:themeColor="text1"/>
                <w:sz w:val="20"/>
                <w:szCs w:val="20"/>
              </w:rPr>
            </w:pPr>
            <w:r w:rsidRPr="00FD668F">
              <w:rPr>
                <w:color w:val="000000" w:themeColor="text1"/>
                <w:sz w:val="20"/>
                <w:szCs w:val="20"/>
              </w:rPr>
              <w:t xml:space="preserve">Análisis de cuatro proyectos: Cumplimiento de la eliminación del consumo de HCFC con ayuda de tecnologías de bajo PCA en </w:t>
            </w:r>
            <w:proofErr w:type="spellStart"/>
            <w:r w:rsidRPr="00FD668F">
              <w:rPr>
                <w:color w:val="000000" w:themeColor="text1"/>
                <w:sz w:val="20"/>
                <w:szCs w:val="20"/>
              </w:rPr>
              <w:t>Belarús</w:t>
            </w:r>
            <w:proofErr w:type="spellEnd"/>
            <w:r w:rsidRPr="00FD668F">
              <w:rPr>
                <w:color w:val="000000" w:themeColor="text1"/>
                <w:sz w:val="20"/>
                <w:szCs w:val="20"/>
              </w:rPr>
              <w:t xml:space="preserve">, Proyecto FMAM 6046; Eliminación del consumo de HCFC con ayuda de tecnologías de </w:t>
            </w:r>
            <w:r>
              <w:rPr>
                <w:color w:val="000000" w:themeColor="text1"/>
                <w:sz w:val="20"/>
                <w:szCs w:val="20"/>
              </w:rPr>
              <w:t xml:space="preserve">consumo </w:t>
            </w:r>
            <w:proofErr w:type="spellStart"/>
            <w:r>
              <w:rPr>
                <w:color w:val="000000" w:themeColor="text1"/>
                <w:sz w:val="20"/>
                <w:szCs w:val="20"/>
              </w:rPr>
              <w:t>ecoenergético</w:t>
            </w:r>
            <w:proofErr w:type="spellEnd"/>
            <w:r w:rsidRPr="00FD668F">
              <w:rPr>
                <w:color w:val="000000" w:themeColor="text1"/>
                <w:sz w:val="20"/>
                <w:szCs w:val="20"/>
              </w:rPr>
              <w:t xml:space="preserve">, bajo PCA y cero SAO en Kazajstán, </w:t>
            </w:r>
            <w:r>
              <w:rPr>
                <w:color w:val="000000" w:themeColor="text1"/>
                <w:sz w:val="20"/>
                <w:szCs w:val="20"/>
              </w:rPr>
              <w:t>Proyecto FMAM 6090; Completa</w:t>
            </w:r>
            <w:r w:rsidRPr="00FD668F">
              <w:rPr>
                <w:color w:val="000000" w:themeColor="text1"/>
                <w:sz w:val="20"/>
                <w:szCs w:val="20"/>
              </w:rPr>
              <w:t xml:space="preserve"> eliminación de HCFC en Tayikistán con ayuda de tecnologías de </w:t>
            </w:r>
            <w:r>
              <w:rPr>
                <w:color w:val="000000" w:themeColor="text1"/>
                <w:sz w:val="20"/>
                <w:szCs w:val="20"/>
              </w:rPr>
              <w:t xml:space="preserve">consumo </w:t>
            </w:r>
            <w:proofErr w:type="spellStart"/>
            <w:r>
              <w:rPr>
                <w:color w:val="000000" w:themeColor="text1"/>
                <w:sz w:val="20"/>
                <w:szCs w:val="20"/>
              </w:rPr>
              <w:t>ecoenergético</w:t>
            </w:r>
            <w:proofErr w:type="spellEnd"/>
            <w:r w:rsidRPr="00FD668F">
              <w:rPr>
                <w:color w:val="000000" w:themeColor="text1"/>
                <w:sz w:val="20"/>
                <w:szCs w:val="20"/>
              </w:rPr>
              <w:t xml:space="preserve">, bajo PCA y cero SAO, Proyecto FMAM 6030; </w:t>
            </w:r>
            <w:r w:rsidRPr="004E4731">
              <w:rPr>
                <w:color w:val="000000" w:themeColor="text1"/>
                <w:sz w:val="20"/>
                <w:szCs w:val="20"/>
              </w:rPr>
              <w:t xml:space="preserve">Completa </w:t>
            </w:r>
            <w:r w:rsidRPr="00FD668F">
              <w:rPr>
                <w:color w:val="000000" w:themeColor="text1"/>
                <w:sz w:val="20"/>
                <w:szCs w:val="20"/>
              </w:rPr>
              <w:t xml:space="preserve">eliminación de HCFC en Uzbekistán con ayuda de tecnologías de </w:t>
            </w:r>
            <w:r>
              <w:rPr>
                <w:color w:val="000000" w:themeColor="text1"/>
                <w:sz w:val="20"/>
                <w:szCs w:val="20"/>
              </w:rPr>
              <w:t xml:space="preserve">consumo </w:t>
            </w:r>
            <w:proofErr w:type="spellStart"/>
            <w:r>
              <w:rPr>
                <w:color w:val="000000" w:themeColor="text1"/>
                <w:sz w:val="20"/>
                <w:szCs w:val="20"/>
              </w:rPr>
              <w:t>ecoenergético</w:t>
            </w:r>
            <w:proofErr w:type="spellEnd"/>
            <w:r w:rsidRPr="00FD668F">
              <w:rPr>
                <w:color w:val="000000" w:themeColor="text1"/>
                <w:sz w:val="20"/>
                <w:szCs w:val="20"/>
              </w:rPr>
              <w:t>, bajo PCA y cero SAO, Proyecto FMAM 6003.</w:t>
            </w:r>
          </w:p>
        </w:tc>
        <w:tc>
          <w:tcPr>
            <w:tcW w:w="1138" w:type="dxa"/>
            <w:shd w:val="clear" w:color="auto" w:fill="auto"/>
            <w:tcMar>
              <w:left w:w="115" w:type="dxa"/>
              <w:right w:w="173" w:type="dxa"/>
            </w:tcMar>
            <w:vAlign w:val="center"/>
            <w:hideMark/>
          </w:tcPr>
          <w:p w14:paraId="69B06C80" w14:textId="767AF930" w:rsidR="00C97DB2" w:rsidRPr="00652200" w:rsidRDefault="00C97DB2" w:rsidP="00832BAD">
            <w:pPr>
              <w:spacing w:before="60" w:after="60"/>
              <w:jc w:val="right"/>
              <w:rPr>
                <w:rFonts w:cs="Times New Roman"/>
                <w:color w:val="000000" w:themeColor="text1"/>
                <w:sz w:val="20"/>
                <w:szCs w:val="20"/>
              </w:rPr>
            </w:pPr>
            <w:r w:rsidRPr="00F97429">
              <w:rPr>
                <w:color w:val="000000" w:themeColor="text1"/>
                <w:sz w:val="20"/>
                <w:szCs w:val="20"/>
              </w:rPr>
              <w:t>80</w:t>
            </w:r>
            <w:r>
              <w:rPr>
                <w:color w:val="000000" w:themeColor="text1"/>
                <w:sz w:val="20"/>
                <w:szCs w:val="20"/>
              </w:rPr>
              <w:t>ª</w:t>
            </w:r>
          </w:p>
        </w:tc>
      </w:tr>
      <w:tr w:rsidR="00E46C2A" w:rsidRPr="00652200" w14:paraId="634F53F4" w14:textId="77777777" w:rsidTr="00185708">
        <w:trPr>
          <w:cantSplit/>
        </w:trPr>
        <w:tc>
          <w:tcPr>
            <w:tcW w:w="8217" w:type="dxa"/>
            <w:shd w:val="clear" w:color="auto" w:fill="auto"/>
            <w:vAlign w:val="center"/>
            <w:hideMark/>
          </w:tcPr>
          <w:p w14:paraId="0C158B41" w14:textId="64AD1F40" w:rsidR="00E46C2A" w:rsidRPr="00652200" w:rsidRDefault="00E46C2A" w:rsidP="00832BAD">
            <w:pPr>
              <w:spacing w:before="60" w:after="60"/>
              <w:rPr>
                <w:rFonts w:cs="Times New Roman"/>
                <w:color w:val="000000" w:themeColor="text1"/>
                <w:sz w:val="20"/>
                <w:szCs w:val="20"/>
              </w:rPr>
            </w:pPr>
            <w:r w:rsidRPr="006E184F">
              <w:rPr>
                <w:color w:val="000000" w:themeColor="text1"/>
                <w:sz w:val="20"/>
                <w:szCs w:val="20"/>
              </w:rPr>
              <w:t xml:space="preserve">Análisis </w:t>
            </w:r>
            <w:r w:rsidRPr="00141A5F">
              <w:rPr>
                <w:color w:val="000000" w:themeColor="text1"/>
                <w:sz w:val="20"/>
                <w:szCs w:val="20"/>
              </w:rPr>
              <w:t>de</w:t>
            </w:r>
            <w:r>
              <w:rPr>
                <w:color w:val="000000" w:themeColor="text1"/>
                <w:sz w:val="20"/>
                <w:szCs w:val="20"/>
              </w:rPr>
              <w:t>l</w:t>
            </w:r>
            <w:r w:rsidRPr="00141A5F">
              <w:rPr>
                <w:color w:val="000000" w:themeColor="text1"/>
                <w:sz w:val="20"/>
                <w:szCs w:val="20"/>
              </w:rPr>
              <w:t xml:space="preserve"> proyecto relativo a la introducción </w:t>
            </w:r>
            <w:r>
              <w:rPr>
                <w:color w:val="000000" w:themeColor="text1"/>
                <w:sz w:val="20"/>
                <w:szCs w:val="20"/>
              </w:rPr>
              <w:t xml:space="preserve">de alternativas a las SAO en el sector agrícola </w:t>
            </w:r>
            <w:r w:rsidRPr="00141A5F">
              <w:rPr>
                <w:color w:val="000000" w:themeColor="text1"/>
                <w:sz w:val="20"/>
                <w:szCs w:val="20"/>
              </w:rPr>
              <w:t xml:space="preserve">y </w:t>
            </w:r>
            <w:proofErr w:type="spellStart"/>
            <w:proofErr w:type="gramStart"/>
            <w:r w:rsidRPr="00141A5F">
              <w:rPr>
                <w:color w:val="000000" w:themeColor="text1"/>
                <w:sz w:val="20"/>
                <w:szCs w:val="20"/>
              </w:rPr>
              <w:t>post-cosecha</w:t>
            </w:r>
            <w:proofErr w:type="spellEnd"/>
            <w:proofErr w:type="gramEnd"/>
            <w:r w:rsidRPr="00141A5F">
              <w:rPr>
                <w:color w:val="000000" w:themeColor="text1"/>
                <w:sz w:val="20"/>
                <w:szCs w:val="20"/>
              </w:rPr>
              <w:t xml:space="preserve"> en Kazajstán (Proyecto FMAM 9184).</w:t>
            </w:r>
          </w:p>
        </w:tc>
        <w:tc>
          <w:tcPr>
            <w:tcW w:w="1138" w:type="dxa"/>
            <w:shd w:val="clear" w:color="auto" w:fill="auto"/>
            <w:tcMar>
              <w:left w:w="115" w:type="dxa"/>
              <w:right w:w="173" w:type="dxa"/>
            </w:tcMar>
            <w:vAlign w:val="center"/>
          </w:tcPr>
          <w:p w14:paraId="318C02AC" w14:textId="4637AC39" w:rsidR="00E46C2A" w:rsidRPr="00652200" w:rsidRDefault="00E46C2A" w:rsidP="00832BAD">
            <w:pPr>
              <w:spacing w:before="60" w:after="60"/>
              <w:jc w:val="right"/>
              <w:rPr>
                <w:rFonts w:cs="Times New Roman"/>
                <w:color w:val="000000" w:themeColor="text1"/>
                <w:sz w:val="20"/>
                <w:szCs w:val="20"/>
              </w:rPr>
            </w:pPr>
            <w:r w:rsidRPr="00F97429">
              <w:rPr>
                <w:color w:val="000000" w:themeColor="text1"/>
                <w:sz w:val="20"/>
                <w:szCs w:val="20"/>
              </w:rPr>
              <w:t>76</w:t>
            </w:r>
            <w:r>
              <w:rPr>
                <w:color w:val="000000" w:themeColor="text1"/>
                <w:sz w:val="20"/>
                <w:szCs w:val="20"/>
              </w:rPr>
              <w:t>ª</w:t>
            </w:r>
          </w:p>
        </w:tc>
      </w:tr>
      <w:tr w:rsidR="00A507CB" w:rsidRPr="00652200" w14:paraId="29ECEF19" w14:textId="77777777" w:rsidTr="00185708">
        <w:trPr>
          <w:cantSplit/>
        </w:trPr>
        <w:tc>
          <w:tcPr>
            <w:tcW w:w="8217" w:type="dxa"/>
            <w:shd w:val="clear" w:color="auto" w:fill="auto"/>
            <w:vAlign w:val="center"/>
            <w:hideMark/>
          </w:tcPr>
          <w:p w14:paraId="4A5D9656" w14:textId="197881D4" w:rsidR="00A507CB" w:rsidRPr="00652200" w:rsidRDefault="00A507CB" w:rsidP="00832BAD">
            <w:pPr>
              <w:spacing w:before="60" w:after="60"/>
              <w:rPr>
                <w:rFonts w:cs="Times New Roman"/>
                <w:color w:val="000000" w:themeColor="text1"/>
                <w:sz w:val="20"/>
                <w:szCs w:val="20"/>
              </w:rPr>
            </w:pPr>
            <w:r w:rsidRPr="00F26488">
              <w:rPr>
                <w:color w:val="000000" w:themeColor="text1"/>
                <w:sz w:val="20"/>
                <w:szCs w:val="20"/>
              </w:rPr>
              <w:lastRenderedPageBreak/>
              <w:t>Observaciones sobre propuesta de proyecto de metilbromuro en Kazajstán (con financiamiento del FM</w:t>
            </w:r>
            <w:r>
              <w:rPr>
                <w:color w:val="000000" w:themeColor="text1"/>
                <w:sz w:val="20"/>
                <w:szCs w:val="20"/>
              </w:rPr>
              <w:t>AM); se aportaron ideas sobre</w:t>
            </w:r>
            <w:r w:rsidRPr="00F26488">
              <w:rPr>
                <w:color w:val="000000" w:themeColor="text1"/>
                <w:sz w:val="20"/>
                <w:szCs w:val="20"/>
              </w:rPr>
              <w:t xml:space="preserve"> uso de fondos del FMAM-6 para la eliminación de SAO en países con economías en transición no acogidos al artículo 5. Información sobre </w:t>
            </w:r>
            <w:r>
              <w:rPr>
                <w:color w:val="000000" w:themeColor="text1"/>
                <w:sz w:val="20"/>
                <w:szCs w:val="20"/>
              </w:rPr>
              <w:t xml:space="preserve">posibles </w:t>
            </w:r>
            <w:r w:rsidRPr="00F26488">
              <w:rPr>
                <w:color w:val="000000" w:themeColor="text1"/>
                <w:sz w:val="20"/>
                <w:szCs w:val="20"/>
              </w:rPr>
              <w:t>enmienda</w:t>
            </w:r>
            <w:r>
              <w:rPr>
                <w:color w:val="000000" w:themeColor="text1"/>
                <w:sz w:val="20"/>
                <w:szCs w:val="20"/>
              </w:rPr>
              <w:t>s</w:t>
            </w:r>
            <w:r w:rsidRPr="00F26488">
              <w:rPr>
                <w:color w:val="000000" w:themeColor="text1"/>
                <w:sz w:val="20"/>
                <w:szCs w:val="20"/>
              </w:rPr>
              <w:t xml:space="preserve"> al Protocolo discutidas en recientes reuniones del Protocolo de Montreal.</w:t>
            </w:r>
          </w:p>
        </w:tc>
        <w:tc>
          <w:tcPr>
            <w:tcW w:w="1138" w:type="dxa"/>
            <w:shd w:val="clear" w:color="auto" w:fill="auto"/>
            <w:tcMar>
              <w:left w:w="115" w:type="dxa"/>
              <w:right w:w="173" w:type="dxa"/>
            </w:tcMar>
            <w:vAlign w:val="center"/>
          </w:tcPr>
          <w:p w14:paraId="035D35FD" w14:textId="4984595C" w:rsidR="00A507CB" w:rsidRPr="00652200" w:rsidRDefault="00A507CB"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483D13" w:rsidRPr="00652200" w14:paraId="049DC8C1" w14:textId="77777777" w:rsidTr="00185708">
        <w:trPr>
          <w:cantSplit/>
        </w:trPr>
        <w:tc>
          <w:tcPr>
            <w:tcW w:w="8217" w:type="dxa"/>
            <w:shd w:val="clear" w:color="auto" w:fill="auto"/>
            <w:vAlign w:val="center"/>
            <w:hideMark/>
          </w:tcPr>
          <w:p w14:paraId="019D50CD" w14:textId="45C0E5E6" w:rsidR="00483D13" w:rsidRPr="00652200" w:rsidRDefault="00483D13" w:rsidP="00832BAD">
            <w:pPr>
              <w:spacing w:before="60" w:after="60"/>
              <w:rPr>
                <w:rFonts w:cs="Times New Roman"/>
                <w:color w:val="000000" w:themeColor="text1"/>
                <w:sz w:val="20"/>
                <w:szCs w:val="20"/>
              </w:rPr>
            </w:pPr>
            <w:r>
              <w:rPr>
                <w:color w:val="000000" w:themeColor="text1"/>
                <w:sz w:val="20"/>
                <w:szCs w:val="20"/>
              </w:rPr>
              <w:t>Análisis de un proyecto (I</w:t>
            </w:r>
            <w:r w:rsidRPr="00D932AA">
              <w:rPr>
                <w:color w:val="000000" w:themeColor="text1"/>
                <w:sz w:val="20"/>
                <w:szCs w:val="20"/>
              </w:rPr>
              <w:t xml:space="preserve">ntroducción de alternativas a las SAO en </w:t>
            </w:r>
            <w:r w:rsidRPr="009E143D">
              <w:rPr>
                <w:color w:val="000000" w:themeColor="text1"/>
                <w:sz w:val="20"/>
                <w:szCs w:val="20"/>
              </w:rPr>
              <w:t xml:space="preserve">el sector agrícola </w:t>
            </w:r>
            <w:r w:rsidRPr="00D932AA">
              <w:rPr>
                <w:color w:val="000000" w:themeColor="text1"/>
                <w:sz w:val="20"/>
                <w:szCs w:val="20"/>
              </w:rPr>
              <w:t xml:space="preserve">y </w:t>
            </w:r>
            <w:proofErr w:type="spellStart"/>
            <w:proofErr w:type="gramStart"/>
            <w:r w:rsidRPr="00D932AA">
              <w:rPr>
                <w:color w:val="000000" w:themeColor="text1"/>
                <w:sz w:val="20"/>
                <w:szCs w:val="20"/>
              </w:rPr>
              <w:t>post-cosecha</w:t>
            </w:r>
            <w:proofErr w:type="spellEnd"/>
            <w:proofErr w:type="gramEnd"/>
            <w:r w:rsidRPr="00D932AA">
              <w:rPr>
                <w:color w:val="000000" w:themeColor="text1"/>
                <w:sz w:val="20"/>
                <w:szCs w:val="20"/>
              </w:rPr>
              <w:t xml:space="preserve"> en Kazajstán) a la luz de las políticas y pautas del Fondo Multilateral.</w:t>
            </w:r>
          </w:p>
        </w:tc>
        <w:tc>
          <w:tcPr>
            <w:tcW w:w="1138" w:type="dxa"/>
            <w:shd w:val="clear" w:color="auto" w:fill="auto"/>
            <w:tcMar>
              <w:left w:w="115" w:type="dxa"/>
              <w:right w:w="173" w:type="dxa"/>
            </w:tcMar>
            <w:vAlign w:val="center"/>
          </w:tcPr>
          <w:p w14:paraId="0B317D3A" w14:textId="0941B518" w:rsidR="00483D13" w:rsidRPr="00652200" w:rsidRDefault="00483D13" w:rsidP="00832BAD">
            <w:pPr>
              <w:spacing w:before="60" w:after="60"/>
              <w:jc w:val="right"/>
              <w:rPr>
                <w:rFonts w:cs="Times New Roman"/>
                <w:color w:val="000000" w:themeColor="text1"/>
                <w:sz w:val="20"/>
                <w:szCs w:val="20"/>
              </w:rPr>
            </w:pPr>
            <w:r w:rsidRPr="00F97429">
              <w:rPr>
                <w:color w:val="000000" w:themeColor="text1"/>
                <w:sz w:val="20"/>
                <w:szCs w:val="20"/>
              </w:rPr>
              <w:t>72</w:t>
            </w:r>
            <w:r>
              <w:rPr>
                <w:color w:val="000000" w:themeColor="text1"/>
                <w:sz w:val="20"/>
                <w:szCs w:val="20"/>
              </w:rPr>
              <w:t>ª</w:t>
            </w:r>
          </w:p>
        </w:tc>
      </w:tr>
      <w:tr w:rsidR="00E90DB7" w:rsidRPr="00652200" w14:paraId="7C601092" w14:textId="77777777" w:rsidTr="00185708">
        <w:trPr>
          <w:cantSplit/>
        </w:trPr>
        <w:tc>
          <w:tcPr>
            <w:tcW w:w="8217" w:type="dxa"/>
            <w:shd w:val="clear" w:color="auto" w:fill="auto"/>
            <w:vAlign w:val="center"/>
            <w:hideMark/>
          </w:tcPr>
          <w:p w14:paraId="342B5950" w14:textId="2DD1A3BF" w:rsidR="00E90DB7" w:rsidRPr="00652200" w:rsidRDefault="00E90DB7" w:rsidP="00832BAD">
            <w:pPr>
              <w:spacing w:before="60" w:after="60"/>
              <w:rPr>
                <w:rFonts w:cs="Times New Roman"/>
                <w:color w:val="000000" w:themeColor="text1"/>
                <w:sz w:val="20"/>
                <w:szCs w:val="20"/>
              </w:rPr>
            </w:pPr>
            <w:r w:rsidRPr="008635D3">
              <w:rPr>
                <w:color w:val="000000" w:themeColor="text1"/>
                <w:sz w:val="20"/>
                <w:szCs w:val="20"/>
              </w:rPr>
              <w:t xml:space="preserve">La Secretaría fue invitada a asistir a la 45ª reunión del Consejo del FMAM, a realizarse del 5 al 7 de noviembre de 2013. Reiterando la invitación al nuevo </w:t>
            </w:r>
            <w:proofErr w:type="gramStart"/>
            <w:r w:rsidRPr="008635D3">
              <w:rPr>
                <w:color w:val="000000" w:themeColor="text1"/>
                <w:sz w:val="20"/>
                <w:szCs w:val="20"/>
              </w:rPr>
              <w:t>Director</w:t>
            </w:r>
            <w:proofErr w:type="gramEnd"/>
            <w:r w:rsidRPr="008635D3">
              <w:rPr>
                <w:color w:val="000000" w:themeColor="text1"/>
                <w:sz w:val="20"/>
                <w:szCs w:val="20"/>
              </w:rPr>
              <w:t xml:space="preserve">, la Directora Ejecutiva y Presidenta del FMAM valoró la posibilidad de seguir trabajando en conjunto en la entrega de asistencia a las Partes para el cumplimiento de las obligaciones del Protocolo de Montreal y de renovar los lazos históricos entre ambas instituciones. El </w:t>
            </w:r>
            <w:proofErr w:type="gramStart"/>
            <w:r w:rsidRPr="008635D3">
              <w:rPr>
                <w:color w:val="000000" w:themeColor="text1"/>
                <w:sz w:val="20"/>
                <w:szCs w:val="20"/>
              </w:rPr>
              <w:t>Director</w:t>
            </w:r>
            <w:proofErr w:type="gramEnd"/>
            <w:r w:rsidRPr="008635D3">
              <w:rPr>
                <w:color w:val="000000" w:themeColor="text1"/>
                <w:sz w:val="20"/>
                <w:szCs w:val="20"/>
              </w:rPr>
              <w:t xml:space="preserve"> respondió que los preparativos para la 71ª reunión no permitirían a la Secretaría asistir a la reunión del Consejo, pero que tendría el mayor placer en reunirse </w:t>
            </w:r>
            <w:r>
              <w:rPr>
                <w:color w:val="000000" w:themeColor="text1"/>
                <w:sz w:val="20"/>
                <w:szCs w:val="20"/>
              </w:rPr>
              <w:t xml:space="preserve">posteriormente </w:t>
            </w:r>
            <w:r w:rsidRPr="008635D3">
              <w:rPr>
                <w:color w:val="000000" w:themeColor="text1"/>
                <w:sz w:val="20"/>
                <w:szCs w:val="20"/>
              </w:rPr>
              <w:t>con la Directora Ejecutiva con vistas a fortalecer las relaciones bilaterales.</w:t>
            </w:r>
          </w:p>
        </w:tc>
        <w:tc>
          <w:tcPr>
            <w:tcW w:w="1138" w:type="dxa"/>
            <w:shd w:val="clear" w:color="auto" w:fill="auto"/>
            <w:tcMar>
              <w:left w:w="115" w:type="dxa"/>
              <w:right w:w="173" w:type="dxa"/>
            </w:tcMar>
            <w:vAlign w:val="center"/>
          </w:tcPr>
          <w:p w14:paraId="7E0E0EF0" w14:textId="7D45F027" w:rsidR="00E90DB7" w:rsidRPr="00652200" w:rsidRDefault="00E90DB7" w:rsidP="00832BAD">
            <w:pPr>
              <w:spacing w:before="60" w:after="60"/>
              <w:jc w:val="right"/>
              <w:rPr>
                <w:rFonts w:cs="Times New Roman"/>
                <w:color w:val="000000" w:themeColor="text1"/>
                <w:sz w:val="20"/>
                <w:szCs w:val="20"/>
              </w:rPr>
            </w:pPr>
            <w:r w:rsidRPr="00F97429">
              <w:rPr>
                <w:color w:val="000000" w:themeColor="text1"/>
                <w:sz w:val="20"/>
                <w:szCs w:val="20"/>
              </w:rPr>
              <w:t>71</w:t>
            </w:r>
            <w:r>
              <w:rPr>
                <w:color w:val="000000" w:themeColor="text1"/>
                <w:sz w:val="20"/>
                <w:szCs w:val="20"/>
              </w:rPr>
              <w:t>ª</w:t>
            </w:r>
          </w:p>
        </w:tc>
      </w:tr>
      <w:tr w:rsidR="00912A62" w:rsidRPr="00652200" w14:paraId="0B4103FE" w14:textId="77777777" w:rsidTr="00185708">
        <w:trPr>
          <w:cantSplit/>
        </w:trPr>
        <w:tc>
          <w:tcPr>
            <w:tcW w:w="8217" w:type="dxa"/>
            <w:shd w:val="clear" w:color="auto" w:fill="auto"/>
            <w:vAlign w:val="center"/>
            <w:hideMark/>
          </w:tcPr>
          <w:p w14:paraId="0C68B18B" w14:textId="75240CB1" w:rsidR="00912A62" w:rsidRPr="00652200" w:rsidRDefault="00912A62" w:rsidP="00832BAD">
            <w:pPr>
              <w:spacing w:before="60" w:after="60"/>
              <w:rPr>
                <w:rFonts w:cs="Times New Roman"/>
                <w:color w:val="000000" w:themeColor="text1"/>
                <w:sz w:val="20"/>
                <w:szCs w:val="20"/>
              </w:rPr>
            </w:pPr>
            <w:r w:rsidRPr="008635D3">
              <w:rPr>
                <w:color w:val="000000" w:themeColor="text1"/>
                <w:sz w:val="20"/>
                <w:szCs w:val="20"/>
              </w:rPr>
              <w:t xml:space="preserve">La Secretaría participó en una reunión del Grupo Asesor Técnico sobre químicos y desechos del FMAM para entregar su visión sobre </w:t>
            </w:r>
            <w:r>
              <w:rPr>
                <w:color w:val="000000" w:themeColor="text1"/>
                <w:sz w:val="20"/>
                <w:szCs w:val="20"/>
              </w:rPr>
              <w:t xml:space="preserve">la </w:t>
            </w:r>
            <w:r w:rsidRPr="008635D3">
              <w:rPr>
                <w:color w:val="000000" w:themeColor="text1"/>
                <w:sz w:val="20"/>
                <w:szCs w:val="20"/>
              </w:rPr>
              <w:t xml:space="preserve">estrategia </w:t>
            </w:r>
            <w:r w:rsidRPr="00417102">
              <w:rPr>
                <w:color w:val="000000" w:themeColor="text1"/>
                <w:sz w:val="20"/>
                <w:szCs w:val="20"/>
              </w:rPr>
              <w:t xml:space="preserve">propuesta </w:t>
            </w:r>
            <w:r w:rsidRPr="008635D3">
              <w:rPr>
                <w:color w:val="000000" w:themeColor="text1"/>
                <w:sz w:val="20"/>
                <w:szCs w:val="20"/>
              </w:rPr>
              <w:t xml:space="preserve">para el área de químicos y desechos </w:t>
            </w:r>
            <w:r>
              <w:rPr>
                <w:color w:val="000000" w:themeColor="text1"/>
                <w:sz w:val="20"/>
                <w:szCs w:val="20"/>
              </w:rPr>
              <w:t xml:space="preserve">como guía para </w:t>
            </w:r>
            <w:r w:rsidRPr="008635D3">
              <w:rPr>
                <w:color w:val="000000" w:themeColor="text1"/>
                <w:sz w:val="20"/>
                <w:szCs w:val="20"/>
              </w:rPr>
              <w:t>la sexta reposición de recursos del FMAM (FMAM-6). Dicha propuesta se refiere a actividades del FMAM vinculadas al Protocolo de Montreal.</w:t>
            </w:r>
          </w:p>
        </w:tc>
        <w:tc>
          <w:tcPr>
            <w:tcW w:w="1138" w:type="dxa"/>
            <w:shd w:val="clear" w:color="auto" w:fill="auto"/>
            <w:tcMar>
              <w:left w:w="115" w:type="dxa"/>
              <w:right w:w="173" w:type="dxa"/>
            </w:tcMar>
            <w:vAlign w:val="center"/>
          </w:tcPr>
          <w:p w14:paraId="276FE8C1" w14:textId="5E197CBF" w:rsidR="00912A62" w:rsidRPr="00652200" w:rsidRDefault="00912A62" w:rsidP="00832BAD">
            <w:pPr>
              <w:spacing w:before="60" w:after="60"/>
              <w:jc w:val="right"/>
              <w:rPr>
                <w:rFonts w:cs="Times New Roman"/>
                <w:color w:val="000000" w:themeColor="text1"/>
                <w:sz w:val="20"/>
                <w:szCs w:val="20"/>
              </w:rPr>
            </w:pPr>
            <w:r w:rsidRPr="00F97429">
              <w:rPr>
                <w:color w:val="000000" w:themeColor="text1"/>
                <w:sz w:val="20"/>
                <w:szCs w:val="20"/>
              </w:rPr>
              <w:t>69</w:t>
            </w:r>
            <w:r>
              <w:rPr>
                <w:color w:val="000000" w:themeColor="text1"/>
                <w:sz w:val="20"/>
                <w:szCs w:val="20"/>
              </w:rPr>
              <w:t>ª</w:t>
            </w:r>
          </w:p>
        </w:tc>
      </w:tr>
      <w:tr w:rsidR="00F8120B" w:rsidRPr="00652200" w14:paraId="1ACF7667" w14:textId="77777777" w:rsidTr="00185708">
        <w:trPr>
          <w:cantSplit/>
        </w:trPr>
        <w:tc>
          <w:tcPr>
            <w:tcW w:w="8217" w:type="dxa"/>
            <w:shd w:val="clear" w:color="auto" w:fill="auto"/>
            <w:vAlign w:val="center"/>
            <w:hideMark/>
          </w:tcPr>
          <w:p w14:paraId="5842CC83" w14:textId="1B7A2003" w:rsidR="00F8120B" w:rsidRPr="00652200" w:rsidRDefault="00F8120B" w:rsidP="00832BAD">
            <w:pPr>
              <w:spacing w:before="60" w:after="60"/>
              <w:rPr>
                <w:rFonts w:cs="Times New Roman"/>
                <w:color w:val="000000" w:themeColor="text1"/>
                <w:sz w:val="20"/>
                <w:szCs w:val="20"/>
              </w:rPr>
            </w:pPr>
            <w:r w:rsidRPr="000475A1">
              <w:rPr>
                <w:color w:val="000000" w:themeColor="text1"/>
                <w:sz w:val="20"/>
                <w:szCs w:val="20"/>
              </w:rPr>
              <w:t xml:space="preserve">Luego de la 67ª reunión hubo un intercambio de correspondencia con la </w:t>
            </w:r>
            <w:proofErr w:type="gramStart"/>
            <w:r w:rsidRPr="000475A1">
              <w:rPr>
                <w:color w:val="000000" w:themeColor="text1"/>
                <w:sz w:val="20"/>
                <w:szCs w:val="20"/>
              </w:rPr>
              <w:t>Directora Ejecutiva</w:t>
            </w:r>
            <w:proofErr w:type="gramEnd"/>
            <w:r w:rsidRPr="000475A1">
              <w:rPr>
                <w:color w:val="000000" w:themeColor="text1"/>
                <w:sz w:val="20"/>
                <w:szCs w:val="20"/>
              </w:rPr>
              <w:t xml:space="preserve"> del FMAM sobre una posible cooperación entre ambos mecanismos de financiamiento. Se considera además una posible publicación conjunta sobre los últimos 25 años del Protocolo de Montreal.</w:t>
            </w:r>
          </w:p>
        </w:tc>
        <w:tc>
          <w:tcPr>
            <w:tcW w:w="1138" w:type="dxa"/>
            <w:shd w:val="clear" w:color="auto" w:fill="auto"/>
            <w:tcMar>
              <w:left w:w="115" w:type="dxa"/>
              <w:right w:w="173" w:type="dxa"/>
            </w:tcMar>
            <w:vAlign w:val="center"/>
          </w:tcPr>
          <w:p w14:paraId="15ACA1FF" w14:textId="012FC1E9" w:rsidR="00F8120B" w:rsidRPr="00652200" w:rsidRDefault="00F8120B" w:rsidP="00832BAD">
            <w:pPr>
              <w:spacing w:before="60" w:after="60"/>
              <w:jc w:val="right"/>
              <w:rPr>
                <w:rFonts w:cs="Times New Roman"/>
                <w:color w:val="000000" w:themeColor="text1"/>
                <w:sz w:val="20"/>
                <w:szCs w:val="20"/>
              </w:rPr>
            </w:pPr>
            <w:r w:rsidRPr="00F97429">
              <w:rPr>
                <w:color w:val="000000" w:themeColor="text1"/>
                <w:sz w:val="20"/>
                <w:szCs w:val="20"/>
              </w:rPr>
              <w:t>68</w:t>
            </w:r>
            <w:r>
              <w:rPr>
                <w:color w:val="000000" w:themeColor="text1"/>
                <w:sz w:val="20"/>
                <w:szCs w:val="20"/>
              </w:rPr>
              <w:t>ª</w:t>
            </w:r>
          </w:p>
        </w:tc>
      </w:tr>
      <w:tr w:rsidR="00F8120B" w:rsidRPr="00652200" w14:paraId="618C4D56" w14:textId="77777777" w:rsidTr="00185708">
        <w:trPr>
          <w:cantSplit/>
        </w:trPr>
        <w:tc>
          <w:tcPr>
            <w:tcW w:w="9355" w:type="dxa"/>
            <w:gridSpan w:val="2"/>
            <w:shd w:val="clear" w:color="auto" w:fill="auto"/>
            <w:tcMar>
              <w:left w:w="115" w:type="dxa"/>
              <w:right w:w="173" w:type="dxa"/>
            </w:tcMar>
            <w:vAlign w:val="center"/>
          </w:tcPr>
          <w:p w14:paraId="23FDFAD4" w14:textId="7539241E" w:rsidR="00F8120B" w:rsidRPr="00652200" w:rsidRDefault="001C2C17" w:rsidP="00832BAD">
            <w:pPr>
              <w:keepNext/>
              <w:spacing w:before="60" w:after="60"/>
              <w:rPr>
                <w:rFonts w:cs="Times New Roman"/>
                <w:color w:val="000000" w:themeColor="text1"/>
                <w:sz w:val="20"/>
                <w:szCs w:val="20"/>
              </w:rPr>
            </w:pPr>
            <w:r w:rsidRPr="001C2C17">
              <w:rPr>
                <w:rFonts w:cs="Times New Roman"/>
                <w:b/>
                <w:color w:val="000000" w:themeColor="text1"/>
                <w:sz w:val="20"/>
                <w:szCs w:val="20"/>
              </w:rPr>
              <w:t xml:space="preserve">Gobierno de </w:t>
            </w:r>
            <w:r w:rsidR="00720ADF">
              <w:rPr>
                <w:rFonts w:cs="Times New Roman"/>
                <w:b/>
                <w:color w:val="000000" w:themeColor="text1"/>
                <w:sz w:val="20"/>
                <w:szCs w:val="20"/>
              </w:rPr>
              <w:t>Francia</w:t>
            </w:r>
          </w:p>
        </w:tc>
      </w:tr>
      <w:tr w:rsidR="006B7879" w:rsidRPr="00652200" w14:paraId="234B07C5" w14:textId="77777777" w:rsidTr="00185708">
        <w:trPr>
          <w:cantSplit/>
        </w:trPr>
        <w:tc>
          <w:tcPr>
            <w:tcW w:w="8217" w:type="dxa"/>
            <w:shd w:val="clear" w:color="auto" w:fill="auto"/>
            <w:vAlign w:val="center"/>
          </w:tcPr>
          <w:p w14:paraId="5E7FD088" w14:textId="545F982E" w:rsidR="006B7879" w:rsidRPr="00D4440A" w:rsidRDefault="006B7879" w:rsidP="00832BAD">
            <w:pPr>
              <w:spacing w:before="60" w:after="60"/>
              <w:rPr>
                <w:rFonts w:cs="Times New Roman"/>
                <w:color w:val="000000" w:themeColor="text1"/>
                <w:sz w:val="20"/>
                <w:szCs w:val="20"/>
              </w:rPr>
            </w:pPr>
            <w:r w:rsidRPr="00720ADF">
              <w:rPr>
                <w:bCs/>
                <w:sz w:val="20"/>
              </w:rPr>
              <w:t xml:space="preserve">El </w:t>
            </w:r>
            <w:proofErr w:type="gramStart"/>
            <w:r w:rsidRPr="00720ADF">
              <w:rPr>
                <w:bCs/>
                <w:sz w:val="20"/>
              </w:rPr>
              <w:t>Director</w:t>
            </w:r>
            <w:proofErr w:type="gramEnd"/>
            <w:r w:rsidRPr="00720ADF">
              <w:rPr>
                <w:bCs/>
                <w:sz w:val="20"/>
              </w:rPr>
              <w:t xml:space="preserve"> y la Oficial Superior Administrativa y de Gestión del Fondo participaron en la presentación semipública de recomendaciones relativas a la evaluación retrospectiva del aporte de Francia al Fondo Multilateral.</w:t>
            </w:r>
          </w:p>
        </w:tc>
        <w:tc>
          <w:tcPr>
            <w:tcW w:w="1138" w:type="dxa"/>
            <w:shd w:val="clear" w:color="auto" w:fill="auto"/>
            <w:tcMar>
              <w:left w:w="115" w:type="dxa"/>
              <w:right w:w="173" w:type="dxa"/>
            </w:tcMar>
            <w:vAlign w:val="center"/>
          </w:tcPr>
          <w:p w14:paraId="686FC7A6" w14:textId="1DEFE10C" w:rsidR="006B7879" w:rsidRPr="00D4440A" w:rsidRDefault="006B7879" w:rsidP="00832BAD">
            <w:pPr>
              <w:spacing w:before="60" w:after="60"/>
              <w:jc w:val="right"/>
              <w:rPr>
                <w:rFonts w:cs="Times New Roman"/>
                <w:color w:val="000000" w:themeColor="text1"/>
                <w:sz w:val="20"/>
                <w:szCs w:val="20"/>
              </w:rPr>
            </w:pPr>
            <w:r w:rsidRPr="00D4440A">
              <w:rPr>
                <w:bCs/>
                <w:color w:val="000000" w:themeColor="text1"/>
                <w:sz w:val="20"/>
                <w:szCs w:val="20"/>
              </w:rPr>
              <w:t>88ª</w:t>
            </w:r>
          </w:p>
        </w:tc>
      </w:tr>
      <w:tr w:rsidR="003A756C" w:rsidRPr="00652200" w14:paraId="0F97346C" w14:textId="77777777" w:rsidTr="00185708">
        <w:trPr>
          <w:cantSplit/>
        </w:trPr>
        <w:tc>
          <w:tcPr>
            <w:tcW w:w="8217" w:type="dxa"/>
            <w:shd w:val="clear" w:color="auto" w:fill="auto"/>
            <w:vAlign w:val="center"/>
            <w:hideMark/>
          </w:tcPr>
          <w:p w14:paraId="1075C997" w14:textId="640D9CDA" w:rsidR="003A756C" w:rsidRPr="00652200" w:rsidRDefault="003A756C" w:rsidP="00832BAD">
            <w:pPr>
              <w:spacing w:before="60" w:after="60"/>
              <w:rPr>
                <w:rFonts w:cs="Times New Roman"/>
                <w:color w:val="000000" w:themeColor="text1"/>
                <w:sz w:val="20"/>
                <w:szCs w:val="20"/>
              </w:rPr>
            </w:pPr>
            <w:r w:rsidRPr="00EF4094">
              <w:rPr>
                <w:color w:val="000000" w:themeColor="text1"/>
                <w:sz w:val="20"/>
                <w:szCs w:val="20"/>
              </w:rPr>
              <w:t xml:space="preserve">El </w:t>
            </w:r>
            <w:proofErr w:type="gramStart"/>
            <w:r w:rsidRPr="00EF4094">
              <w:rPr>
                <w:color w:val="000000" w:themeColor="text1"/>
                <w:sz w:val="20"/>
                <w:szCs w:val="20"/>
              </w:rPr>
              <w:t>Director</w:t>
            </w:r>
            <w:proofErr w:type="gramEnd"/>
            <w:r w:rsidRPr="00EF4094">
              <w:rPr>
                <w:color w:val="000000" w:themeColor="text1"/>
                <w:sz w:val="20"/>
                <w:szCs w:val="20"/>
              </w:rPr>
              <w:t xml:space="preserve"> participó en una entrevista sobre una propuesta de evaluación retrospectiva del aporte de </w:t>
            </w:r>
            <w:r>
              <w:rPr>
                <w:color w:val="000000" w:themeColor="text1"/>
                <w:sz w:val="20"/>
                <w:szCs w:val="20"/>
              </w:rPr>
              <w:t>Francia</w:t>
            </w:r>
            <w:r w:rsidRPr="00EF4094">
              <w:rPr>
                <w:color w:val="000000" w:themeColor="text1"/>
                <w:sz w:val="20"/>
                <w:szCs w:val="20"/>
              </w:rPr>
              <w:t xml:space="preserve"> a la Secretaría del Fondo y proporcionó la información adicional que le fue solicitada.</w:t>
            </w:r>
          </w:p>
        </w:tc>
        <w:tc>
          <w:tcPr>
            <w:tcW w:w="1138" w:type="dxa"/>
            <w:shd w:val="clear" w:color="auto" w:fill="auto"/>
            <w:tcMar>
              <w:left w:w="115" w:type="dxa"/>
              <w:right w:w="173" w:type="dxa"/>
            </w:tcMar>
            <w:vAlign w:val="center"/>
            <w:hideMark/>
          </w:tcPr>
          <w:p w14:paraId="11C3621A" w14:textId="3B6D553A" w:rsidR="003A756C" w:rsidRPr="00652200" w:rsidRDefault="003A756C" w:rsidP="00832BAD">
            <w:pPr>
              <w:spacing w:before="60" w:after="60"/>
              <w:jc w:val="right"/>
              <w:rPr>
                <w:rFonts w:cs="Times New Roman"/>
                <w:color w:val="000000" w:themeColor="text1"/>
                <w:sz w:val="20"/>
                <w:szCs w:val="20"/>
              </w:rPr>
            </w:pPr>
            <w:r>
              <w:rPr>
                <w:color w:val="000000" w:themeColor="text1"/>
                <w:sz w:val="20"/>
                <w:szCs w:val="20"/>
              </w:rPr>
              <w:t>86ª/87ª</w:t>
            </w:r>
          </w:p>
        </w:tc>
      </w:tr>
      <w:tr w:rsidR="00457D19" w:rsidRPr="00652200" w14:paraId="0E63DE45" w14:textId="77777777" w:rsidTr="00185708">
        <w:trPr>
          <w:cantSplit/>
        </w:trPr>
        <w:tc>
          <w:tcPr>
            <w:tcW w:w="8217" w:type="dxa"/>
            <w:shd w:val="clear" w:color="auto" w:fill="auto"/>
            <w:vAlign w:val="center"/>
            <w:hideMark/>
          </w:tcPr>
          <w:p w14:paraId="36C2D6D2" w14:textId="1BF8EB57" w:rsidR="00457D19" w:rsidRPr="00652200" w:rsidRDefault="00457D19" w:rsidP="00832BAD">
            <w:pPr>
              <w:spacing w:before="60" w:after="60"/>
              <w:rPr>
                <w:rFonts w:cs="Times New Roman"/>
                <w:color w:val="000000" w:themeColor="text1"/>
                <w:sz w:val="20"/>
                <w:szCs w:val="20"/>
              </w:rPr>
            </w:pPr>
            <w:r>
              <w:rPr>
                <w:color w:val="000000" w:themeColor="text1"/>
                <w:sz w:val="20"/>
                <w:szCs w:val="20"/>
              </w:rPr>
              <w:t xml:space="preserve">Se realizó una visita de cortesía al Ministerio </w:t>
            </w:r>
            <w:r w:rsidRPr="00F019A6">
              <w:rPr>
                <w:color w:val="000000" w:themeColor="text1"/>
                <w:sz w:val="20"/>
                <w:szCs w:val="20"/>
              </w:rPr>
              <w:t>de</w:t>
            </w:r>
            <w:r>
              <w:rPr>
                <w:color w:val="000000" w:themeColor="text1"/>
                <w:sz w:val="20"/>
                <w:szCs w:val="20"/>
              </w:rPr>
              <w:t xml:space="preserve"> Economía y Finanzas de Francia. Entre otras materias,</w:t>
            </w:r>
            <w:r w:rsidRPr="00F019A6">
              <w:rPr>
                <w:color w:val="000000" w:themeColor="text1"/>
                <w:sz w:val="20"/>
                <w:szCs w:val="20"/>
              </w:rPr>
              <w:t xml:space="preserve"> </w:t>
            </w:r>
            <w:r>
              <w:rPr>
                <w:color w:val="000000" w:themeColor="text1"/>
                <w:sz w:val="20"/>
                <w:szCs w:val="20"/>
              </w:rPr>
              <w:t>se abordó</w:t>
            </w:r>
            <w:r w:rsidRPr="00A25126">
              <w:rPr>
                <w:color w:val="000000" w:themeColor="text1"/>
                <w:sz w:val="20"/>
                <w:szCs w:val="20"/>
              </w:rPr>
              <w:t xml:space="preserve"> </w:t>
            </w:r>
            <w:r w:rsidRPr="00F019A6">
              <w:rPr>
                <w:color w:val="000000" w:themeColor="text1"/>
                <w:sz w:val="20"/>
                <w:szCs w:val="20"/>
              </w:rPr>
              <w:t xml:space="preserve">la cooperación bilateral </w:t>
            </w:r>
            <w:r>
              <w:rPr>
                <w:color w:val="000000" w:themeColor="text1"/>
                <w:sz w:val="20"/>
                <w:szCs w:val="20"/>
              </w:rPr>
              <w:t xml:space="preserve">francesa </w:t>
            </w:r>
            <w:r w:rsidRPr="00F019A6">
              <w:rPr>
                <w:color w:val="000000" w:themeColor="text1"/>
                <w:sz w:val="20"/>
                <w:szCs w:val="20"/>
              </w:rPr>
              <w:t>y la reposición del Fondo</w:t>
            </w:r>
            <w:r>
              <w:rPr>
                <w:color w:val="000000" w:themeColor="text1"/>
                <w:sz w:val="20"/>
                <w:szCs w:val="20"/>
              </w:rPr>
              <w:t xml:space="preserve"> </w:t>
            </w:r>
            <w:r w:rsidRPr="00F019A6">
              <w:rPr>
                <w:color w:val="000000" w:themeColor="text1"/>
                <w:sz w:val="20"/>
                <w:szCs w:val="20"/>
              </w:rPr>
              <w:t>Multilat</w:t>
            </w:r>
            <w:r>
              <w:rPr>
                <w:color w:val="000000" w:themeColor="text1"/>
                <w:sz w:val="20"/>
                <w:szCs w:val="20"/>
              </w:rPr>
              <w:t>eral para el trienio 2021-2023.</w:t>
            </w:r>
          </w:p>
        </w:tc>
        <w:tc>
          <w:tcPr>
            <w:tcW w:w="1138" w:type="dxa"/>
            <w:shd w:val="clear" w:color="auto" w:fill="auto"/>
            <w:tcMar>
              <w:left w:w="115" w:type="dxa"/>
              <w:right w:w="173" w:type="dxa"/>
            </w:tcMar>
            <w:vAlign w:val="center"/>
            <w:hideMark/>
          </w:tcPr>
          <w:p w14:paraId="6BB809FB" w14:textId="57BD33E9" w:rsidR="00457D19" w:rsidRPr="00652200" w:rsidRDefault="00457D19"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546D18" w:rsidRPr="00652200" w14:paraId="2D31C462" w14:textId="77777777" w:rsidTr="00185708">
        <w:trPr>
          <w:cantSplit/>
        </w:trPr>
        <w:tc>
          <w:tcPr>
            <w:tcW w:w="8217" w:type="dxa"/>
            <w:shd w:val="clear" w:color="auto" w:fill="auto"/>
            <w:vAlign w:val="center"/>
            <w:hideMark/>
          </w:tcPr>
          <w:p w14:paraId="2852A8C0" w14:textId="73B3100A" w:rsidR="00546D18" w:rsidRPr="00652200" w:rsidRDefault="00546D18" w:rsidP="00832BAD">
            <w:pPr>
              <w:spacing w:before="60" w:after="60"/>
              <w:rPr>
                <w:rFonts w:cs="Times New Roman"/>
                <w:color w:val="000000" w:themeColor="text1"/>
                <w:sz w:val="20"/>
                <w:szCs w:val="20"/>
              </w:rPr>
            </w:pPr>
            <w:r w:rsidRPr="00B274B4">
              <w:rPr>
                <w:color w:val="000000" w:themeColor="text1"/>
                <w:sz w:val="20"/>
                <w:szCs w:val="20"/>
              </w:rPr>
              <w:t>Información sobre modalidades para la entrega de contribuciones adicionales al Fondo Multilateral.</w:t>
            </w:r>
          </w:p>
        </w:tc>
        <w:tc>
          <w:tcPr>
            <w:tcW w:w="1138" w:type="dxa"/>
            <w:shd w:val="clear" w:color="auto" w:fill="auto"/>
            <w:tcMar>
              <w:left w:w="115" w:type="dxa"/>
              <w:right w:w="173" w:type="dxa"/>
            </w:tcMar>
            <w:vAlign w:val="center"/>
            <w:hideMark/>
          </w:tcPr>
          <w:p w14:paraId="0620A39F" w14:textId="10119DBC" w:rsidR="00546D18" w:rsidRPr="00652200" w:rsidRDefault="00546D18" w:rsidP="00832BAD">
            <w:pPr>
              <w:spacing w:before="60" w:after="60"/>
              <w:jc w:val="right"/>
              <w:rPr>
                <w:rFonts w:cs="Times New Roman"/>
                <w:color w:val="000000" w:themeColor="text1"/>
                <w:sz w:val="20"/>
                <w:szCs w:val="20"/>
              </w:rPr>
            </w:pPr>
            <w:r w:rsidRPr="00F97429">
              <w:rPr>
                <w:color w:val="000000" w:themeColor="text1"/>
                <w:sz w:val="20"/>
                <w:szCs w:val="20"/>
              </w:rPr>
              <w:t>77</w:t>
            </w:r>
            <w:r>
              <w:rPr>
                <w:color w:val="000000" w:themeColor="text1"/>
                <w:sz w:val="20"/>
                <w:szCs w:val="20"/>
              </w:rPr>
              <w:t>ª</w:t>
            </w:r>
          </w:p>
        </w:tc>
      </w:tr>
      <w:tr w:rsidR="003A756C" w:rsidRPr="00652200" w14:paraId="7E66DECD" w14:textId="77777777" w:rsidTr="00185708">
        <w:trPr>
          <w:cantSplit/>
        </w:trPr>
        <w:tc>
          <w:tcPr>
            <w:tcW w:w="9355" w:type="dxa"/>
            <w:gridSpan w:val="2"/>
            <w:shd w:val="clear" w:color="auto" w:fill="auto"/>
            <w:tcMar>
              <w:left w:w="115" w:type="dxa"/>
              <w:right w:w="173" w:type="dxa"/>
            </w:tcMar>
            <w:vAlign w:val="center"/>
          </w:tcPr>
          <w:p w14:paraId="6947B13A" w14:textId="0017F242" w:rsidR="003A756C" w:rsidRPr="00652200" w:rsidRDefault="00FC12DC" w:rsidP="00832BAD">
            <w:pPr>
              <w:keepNext/>
              <w:spacing w:before="60" w:after="60"/>
              <w:rPr>
                <w:rFonts w:cs="Times New Roman"/>
                <w:color w:val="000000" w:themeColor="text1"/>
                <w:sz w:val="20"/>
                <w:szCs w:val="20"/>
              </w:rPr>
            </w:pPr>
            <w:r w:rsidRPr="00F97429">
              <w:rPr>
                <w:b/>
                <w:color w:val="000000" w:themeColor="text1"/>
                <w:sz w:val="20"/>
                <w:szCs w:val="20"/>
              </w:rPr>
              <w:t>Fondo Verde para el Clima (FVC)</w:t>
            </w:r>
          </w:p>
        </w:tc>
      </w:tr>
      <w:tr w:rsidR="003A756C" w:rsidRPr="00652200" w14:paraId="3BCEC97E" w14:textId="77777777" w:rsidTr="00185708">
        <w:trPr>
          <w:cantSplit/>
        </w:trPr>
        <w:tc>
          <w:tcPr>
            <w:tcW w:w="8217" w:type="dxa"/>
            <w:shd w:val="clear" w:color="auto" w:fill="auto"/>
            <w:vAlign w:val="center"/>
          </w:tcPr>
          <w:p w14:paraId="1AECE87B" w14:textId="12040305" w:rsidR="003A756C" w:rsidRPr="00CB0DA9" w:rsidRDefault="00557291" w:rsidP="00832BAD">
            <w:pPr>
              <w:spacing w:before="60" w:after="60"/>
              <w:rPr>
                <w:rFonts w:cs="Times New Roman"/>
                <w:b/>
                <w:bCs/>
                <w:sz w:val="20"/>
                <w:szCs w:val="20"/>
              </w:rPr>
            </w:pPr>
            <w:r>
              <w:rPr>
                <w:rFonts w:cs="Times New Roman"/>
                <w:b/>
                <w:bCs/>
                <w:sz w:val="20"/>
                <w:szCs w:val="20"/>
              </w:rPr>
              <w:t xml:space="preserve">En </w:t>
            </w:r>
            <w:r w:rsidR="00060FFA" w:rsidRPr="00060FFA">
              <w:rPr>
                <w:rFonts w:cs="Times New Roman"/>
                <w:b/>
                <w:bCs/>
                <w:sz w:val="20"/>
                <w:szCs w:val="20"/>
              </w:rPr>
              <w:t>diciembre de 2022</w:t>
            </w:r>
            <w:r w:rsidR="00060FFA">
              <w:rPr>
                <w:rFonts w:cs="Times New Roman"/>
                <w:b/>
                <w:bCs/>
                <w:sz w:val="20"/>
                <w:szCs w:val="20"/>
              </w:rPr>
              <w:t xml:space="preserve"> </w:t>
            </w:r>
            <w:r w:rsidRPr="00557291">
              <w:rPr>
                <w:rFonts w:cs="Times New Roman"/>
                <w:b/>
                <w:bCs/>
                <w:sz w:val="20"/>
                <w:szCs w:val="20"/>
              </w:rPr>
              <w:t xml:space="preserve">se conversó </w:t>
            </w:r>
            <w:r w:rsidR="00F60175" w:rsidRPr="00F60175">
              <w:rPr>
                <w:rFonts w:cs="Times New Roman"/>
                <w:b/>
                <w:bCs/>
                <w:sz w:val="20"/>
                <w:szCs w:val="20"/>
              </w:rPr>
              <w:t xml:space="preserve">con </w:t>
            </w:r>
            <w:r w:rsidR="00045944">
              <w:rPr>
                <w:rFonts w:cs="Times New Roman"/>
                <w:b/>
                <w:bCs/>
                <w:sz w:val="20"/>
                <w:szCs w:val="20"/>
              </w:rPr>
              <w:t xml:space="preserve">el </w:t>
            </w:r>
            <w:proofErr w:type="gramStart"/>
            <w:r w:rsidR="00045944" w:rsidRPr="00045944">
              <w:rPr>
                <w:rFonts w:cs="Times New Roman"/>
                <w:b/>
                <w:bCs/>
                <w:sz w:val="20"/>
                <w:szCs w:val="20"/>
              </w:rPr>
              <w:t>Director Ejecutivo</w:t>
            </w:r>
            <w:proofErr w:type="gramEnd"/>
            <w:r w:rsidR="00045944" w:rsidRPr="00045944">
              <w:rPr>
                <w:rFonts w:cs="Times New Roman"/>
                <w:b/>
                <w:bCs/>
                <w:sz w:val="20"/>
                <w:szCs w:val="20"/>
              </w:rPr>
              <w:t xml:space="preserve"> </w:t>
            </w:r>
            <w:proofErr w:type="spellStart"/>
            <w:r w:rsidR="00F25CD3">
              <w:rPr>
                <w:rFonts w:cs="Times New Roman"/>
                <w:b/>
                <w:bCs/>
                <w:sz w:val="20"/>
                <w:szCs w:val="20"/>
              </w:rPr>
              <w:t>Yannick</w:t>
            </w:r>
            <w:proofErr w:type="spellEnd"/>
            <w:r w:rsidR="00F25CD3">
              <w:rPr>
                <w:rFonts w:cs="Times New Roman"/>
                <w:b/>
                <w:bCs/>
                <w:sz w:val="20"/>
                <w:szCs w:val="20"/>
              </w:rPr>
              <w:t xml:space="preserve"> </w:t>
            </w:r>
            <w:proofErr w:type="spellStart"/>
            <w:r w:rsidR="00F25CD3">
              <w:rPr>
                <w:rFonts w:cs="Times New Roman"/>
                <w:b/>
                <w:bCs/>
                <w:sz w:val="20"/>
                <w:szCs w:val="20"/>
              </w:rPr>
              <w:t>Glemarec</w:t>
            </w:r>
            <w:proofErr w:type="spellEnd"/>
            <w:r w:rsidR="00F60175" w:rsidRPr="00F60175">
              <w:rPr>
                <w:rFonts w:cs="Times New Roman"/>
                <w:b/>
                <w:bCs/>
                <w:sz w:val="20"/>
                <w:szCs w:val="20"/>
              </w:rPr>
              <w:t xml:space="preserve"> y el equipo del </w:t>
            </w:r>
            <w:r w:rsidR="009177B0">
              <w:rPr>
                <w:rFonts w:cs="Times New Roman"/>
                <w:b/>
                <w:bCs/>
                <w:sz w:val="20"/>
                <w:szCs w:val="20"/>
              </w:rPr>
              <w:t>FVC</w:t>
            </w:r>
            <w:r w:rsidR="00F60175" w:rsidRPr="00F60175">
              <w:rPr>
                <w:rFonts w:cs="Times New Roman"/>
                <w:b/>
                <w:bCs/>
                <w:sz w:val="20"/>
                <w:szCs w:val="20"/>
              </w:rPr>
              <w:t xml:space="preserve"> sobre eficiencia energética en el </w:t>
            </w:r>
            <w:r w:rsidR="00AF37F4">
              <w:rPr>
                <w:rFonts w:cs="Times New Roman"/>
                <w:b/>
                <w:bCs/>
                <w:sz w:val="20"/>
                <w:szCs w:val="20"/>
              </w:rPr>
              <w:t xml:space="preserve">marco </w:t>
            </w:r>
            <w:r w:rsidR="00F60175" w:rsidRPr="00F60175">
              <w:rPr>
                <w:rFonts w:cs="Times New Roman"/>
                <w:b/>
                <w:bCs/>
                <w:sz w:val="20"/>
                <w:szCs w:val="20"/>
              </w:rPr>
              <w:t>de la reducción d</w:t>
            </w:r>
            <w:r w:rsidR="00060FFA">
              <w:rPr>
                <w:rFonts w:cs="Times New Roman"/>
                <w:b/>
                <w:bCs/>
                <w:sz w:val="20"/>
                <w:szCs w:val="20"/>
              </w:rPr>
              <w:t>e los HFC</w:t>
            </w:r>
            <w:r w:rsidR="00F60175" w:rsidRPr="00F60175">
              <w:rPr>
                <w:rFonts w:cs="Times New Roman"/>
                <w:b/>
                <w:bCs/>
                <w:sz w:val="20"/>
                <w:szCs w:val="20"/>
              </w:rPr>
              <w:t>.</w:t>
            </w:r>
          </w:p>
        </w:tc>
        <w:tc>
          <w:tcPr>
            <w:tcW w:w="1138" w:type="dxa"/>
            <w:shd w:val="clear" w:color="auto" w:fill="auto"/>
            <w:tcMar>
              <w:left w:w="115" w:type="dxa"/>
              <w:right w:w="173" w:type="dxa"/>
            </w:tcMar>
            <w:vAlign w:val="center"/>
          </w:tcPr>
          <w:p w14:paraId="0D9F8570" w14:textId="5616FF35" w:rsidR="003A756C" w:rsidRPr="00C473DA" w:rsidRDefault="003A756C" w:rsidP="00832BAD">
            <w:pPr>
              <w:spacing w:before="60" w:after="60"/>
              <w:jc w:val="right"/>
              <w:rPr>
                <w:rFonts w:cs="Times New Roman"/>
                <w:b/>
                <w:bCs/>
                <w:color w:val="000000" w:themeColor="text1"/>
                <w:sz w:val="20"/>
                <w:szCs w:val="20"/>
                <w:highlight w:val="yellow"/>
              </w:rPr>
            </w:pPr>
            <w:r w:rsidRPr="00795F3A">
              <w:rPr>
                <w:rFonts w:cs="Times New Roman"/>
                <w:b/>
                <w:bCs/>
                <w:color w:val="000000" w:themeColor="text1"/>
                <w:sz w:val="20"/>
                <w:szCs w:val="20"/>
              </w:rPr>
              <w:t>92</w:t>
            </w:r>
            <w:r w:rsidR="00C473DA" w:rsidRPr="00795F3A">
              <w:rPr>
                <w:rFonts w:cs="Times New Roman"/>
                <w:b/>
                <w:bCs/>
                <w:color w:val="000000" w:themeColor="text1"/>
                <w:sz w:val="20"/>
                <w:szCs w:val="20"/>
              </w:rPr>
              <w:t>ª</w:t>
            </w:r>
          </w:p>
        </w:tc>
      </w:tr>
      <w:tr w:rsidR="003A756C" w:rsidRPr="00652200" w14:paraId="349A8E3B" w14:textId="77777777" w:rsidTr="00185708">
        <w:trPr>
          <w:cantSplit/>
        </w:trPr>
        <w:tc>
          <w:tcPr>
            <w:tcW w:w="8217" w:type="dxa"/>
            <w:shd w:val="clear" w:color="auto" w:fill="auto"/>
            <w:vAlign w:val="center"/>
          </w:tcPr>
          <w:p w14:paraId="14CE182C" w14:textId="2950F122" w:rsidR="003A756C" w:rsidRPr="00652200" w:rsidRDefault="00D577B1" w:rsidP="00832BAD">
            <w:pPr>
              <w:spacing w:before="60" w:after="60"/>
              <w:rPr>
                <w:rFonts w:cs="Times New Roman"/>
                <w:sz w:val="20"/>
                <w:szCs w:val="20"/>
              </w:rPr>
            </w:pPr>
            <w:bookmarkStart w:id="5" w:name="_Hlk118454437"/>
            <w:r w:rsidRPr="00D577B1">
              <w:rPr>
                <w:rFonts w:cs="Times New Roman"/>
                <w:sz w:val="20"/>
                <w:szCs w:val="20"/>
              </w:rPr>
              <w:t xml:space="preserve">Deliberaciones en línea sobre eficiencia energética en el </w:t>
            </w:r>
            <w:r w:rsidR="00BA5995">
              <w:rPr>
                <w:rFonts w:cs="Times New Roman"/>
                <w:sz w:val="20"/>
                <w:szCs w:val="20"/>
              </w:rPr>
              <w:t>marco</w:t>
            </w:r>
            <w:r w:rsidRPr="00D577B1">
              <w:rPr>
                <w:rFonts w:cs="Times New Roman"/>
                <w:sz w:val="20"/>
                <w:szCs w:val="20"/>
              </w:rPr>
              <w:t xml:space="preserve"> de la reducción de los HFC y el cambio climático / eficiencia energética</w:t>
            </w:r>
            <w:bookmarkEnd w:id="5"/>
          </w:p>
        </w:tc>
        <w:tc>
          <w:tcPr>
            <w:tcW w:w="1138" w:type="dxa"/>
            <w:shd w:val="clear" w:color="auto" w:fill="auto"/>
            <w:tcMar>
              <w:left w:w="115" w:type="dxa"/>
              <w:right w:w="173" w:type="dxa"/>
            </w:tcMar>
            <w:vAlign w:val="center"/>
          </w:tcPr>
          <w:p w14:paraId="418208DB" w14:textId="42589CD0" w:rsidR="003A756C" w:rsidRPr="00652200" w:rsidRDefault="003A756C" w:rsidP="00832BAD">
            <w:pPr>
              <w:spacing w:before="60" w:after="60"/>
              <w:jc w:val="right"/>
              <w:rPr>
                <w:rFonts w:cs="Times New Roman"/>
                <w:color w:val="000000" w:themeColor="text1"/>
                <w:sz w:val="20"/>
                <w:szCs w:val="20"/>
              </w:rPr>
            </w:pPr>
            <w:r w:rsidRPr="00652200">
              <w:rPr>
                <w:rFonts w:cs="Times New Roman"/>
                <w:color w:val="000000" w:themeColor="text1"/>
                <w:sz w:val="20"/>
                <w:szCs w:val="20"/>
              </w:rPr>
              <w:t>91</w:t>
            </w:r>
            <w:r w:rsidR="00586F30">
              <w:rPr>
                <w:rFonts w:cs="Times New Roman"/>
                <w:color w:val="000000" w:themeColor="text1"/>
                <w:sz w:val="20"/>
                <w:szCs w:val="20"/>
              </w:rPr>
              <w:t>ª</w:t>
            </w:r>
          </w:p>
        </w:tc>
      </w:tr>
      <w:tr w:rsidR="00055E18" w:rsidRPr="00652200" w14:paraId="375B0D8C" w14:textId="77777777" w:rsidTr="00BA1E9B">
        <w:trPr>
          <w:cantSplit/>
        </w:trPr>
        <w:tc>
          <w:tcPr>
            <w:tcW w:w="8217" w:type="dxa"/>
            <w:shd w:val="clear" w:color="auto" w:fill="auto"/>
          </w:tcPr>
          <w:p w14:paraId="4B7E4B6B" w14:textId="6F86FDCB" w:rsidR="00055E18" w:rsidRPr="001C21DB" w:rsidRDefault="00055E18" w:rsidP="00832BAD">
            <w:pPr>
              <w:spacing w:before="60" w:after="60"/>
              <w:rPr>
                <w:rFonts w:cs="Times New Roman"/>
                <w:sz w:val="20"/>
                <w:szCs w:val="20"/>
              </w:rPr>
            </w:pPr>
            <w:r w:rsidRPr="001C21DB">
              <w:rPr>
                <w:sz w:val="20"/>
                <w:szCs w:val="20"/>
              </w:rPr>
              <w:t xml:space="preserve">Conversaciones telemáticas </w:t>
            </w:r>
            <w:r w:rsidR="005959F5" w:rsidRPr="001C21DB">
              <w:rPr>
                <w:sz w:val="20"/>
                <w:szCs w:val="20"/>
              </w:rPr>
              <w:t xml:space="preserve">informales </w:t>
            </w:r>
            <w:r w:rsidRPr="001C21DB">
              <w:rPr>
                <w:sz w:val="20"/>
                <w:szCs w:val="20"/>
              </w:rPr>
              <w:t>entre la Secretaría y el FVC sobre oportunidades de colaboración tras la cancelación debido a la pandemia del Covid-19 de la reunión consultiva sobre desarrollo de pautas sectoriales de eficiencia energética programada para el 27 y 28 de febrero de 2020.</w:t>
            </w:r>
          </w:p>
        </w:tc>
        <w:tc>
          <w:tcPr>
            <w:tcW w:w="1138" w:type="dxa"/>
            <w:shd w:val="clear" w:color="auto" w:fill="auto"/>
            <w:tcMar>
              <w:left w:w="115" w:type="dxa"/>
              <w:right w:w="173" w:type="dxa"/>
            </w:tcMar>
          </w:tcPr>
          <w:p w14:paraId="5AC17F08" w14:textId="77777777" w:rsidR="001C21DB" w:rsidRDefault="001C21DB" w:rsidP="00832BAD">
            <w:pPr>
              <w:spacing w:before="60" w:after="60"/>
              <w:jc w:val="right"/>
              <w:rPr>
                <w:sz w:val="20"/>
                <w:szCs w:val="20"/>
              </w:rPr>
            </w:pPr>
          </w:p>
          <w:p w14:paraId="472025E8" w14:textId="207C20F1" w:rsidR="00055E18" w:rsidRPr="001C21DB" w:rsidRDefault="00055E18" w:rsidP="00832BAD">
            <w:pPr>
              <w:spacing w:before="60" w:after="60"/>
              <w:jc w:val="right"/>
              <w:rPr>
                <w:rFonts w:cs="Times New Roman"/>
                <w:color w:val="000000" w:themeColor="text1"/>
                <w:sz w:val="20"/>
                <w:szCs w:val="20"/>
              </w:rPr>
            </w:pPr>
            <w:r w:rsidRPr="001C21DB">
              <w:rPr>
                <w:sz w:val="20"/>
                <w:szCs w:val="20"/>
              </w:rPr>
              <w:t>85ª</w:t>
            </w:r>
          </w:p>
        </w:tc>
      </w:tr>
      <w:tr w:rsidR="006925F4" w:rsidRPr="00652200" w14:paraId="340F2AF3" w14:textId="77777777" w:rsidTr="00185708">
        <w:trPr>
          <w:cantSplit/>
        </w:trPr>
        <w:tc>
          <w:tcPr>
            <w:tcW w:w="8217" w:type="dxa"/>
            <w:shd w:val="clear" w:color="auto" w:fill="auto"/>
            <w:vAlign w:val="center"/>
          </w:tcPr>
          <w:p w14:paraId="3B238CA6" w14:textId="2D84BA90" w:rsidR="006925F4" w:rsidRPr="00652200" w:rsidRDefault="006925F4" w:rsidP="00832BAD">
            <w:pPr>
              <w:spacing w:before="60" w:after="60"/>
              <w:rPr>
                <w:rFonts w:cs="Times New Roman"/>
                <w:sz w:val="20"/>
                <w:szCs w:val="20"/>
              </w:rPr>
            </w:pPr>
            <w:r>
              <w:rPr>
                <w:sz w:val="20"/>
                <w:szCs w:val="20"/>
              </w:rPr>
              <w:t>En visita a la Secretaría, u</w:t>
            </w:r>
            <w:r w:rsidRPr="003E452D">
              <w:rPr>
                <w:sz w:val="20"/>
                <w:szCs w:val="20"/>
              </w:rPr>
              <w:t xml:space="preserve">n representante del </w:t>
            </w:r>
            <w:r>
              <w:rPr>
                <w:sz w:val="20"/>
                <w:szCs w:val="20"/>
              </w:rPr>
              <w:t>FVC se reunió con diversos</w:t>
            </w:r>
            <w:r w:rsidRPr="00F175A2">
              <w:rPr>
                <w:sz w:val="20"/>
                <w:szCs w:val="20"/>
              </w:rPr>
              <w:t xml:space="preserve"> </w:t>
            </w:r>
            <w:r>
              <w:rPr>
                <w:sz w:val="20"/>
                <w:szCs w:val="20"/>
              </w:rPr>
              <w:t xml:space="preserve">funcionarios para intercambiar información sobre </w:t>
            </w:r>
            <w:r w:rsidRPr="003E452D">
              <w:rPr>
                <w:sz w:val="20"/>
                <w:szCs w:val="20"/>
              </w:rPr>
              <w:t xml:space="preserve">el </w:t>
            </w:r>
            <w:r>
              <w:rPr>
                <w:sz w:val="20"/>
                <w:szCs w:val="20"/>
              </w:rPr>
              <w:t xml:space="preserve">funcionamiento de ambas entidades y tratar </w:t>
            </w:r>
            <w:r w:rsidRPr="00E15F8C">
              <w:rPr>
                <w:sz w:val="20"/>
                <w:szCs w:val="20"/>
              </w:rPr>
              <w:t>oportunidades de futura colaboración</w:t>
            </w:r>
            <w:r w:rsidRPr="00F97429">
              <w:rPr>
                <w:sz w:val="20"/>
                <w:szCs w:val="20"/>
              </w:rPr>
              <w:t>.</w:t>
            </w:r>
          </w:p>
        </w:tc>
        <w:tc>
          <w:tcPr>
            <w:tcW w:w="1138" w:type="dxa"/>
            <w:shd w:val="clear" w:color="auto" w:fill="auto"/>
            <w:tcMar>
              <w:left w:w="115" w:type="dxa"/>
              <w:right w:w="173" w:type="dxa"/>
            </w:tcMar>
            <w:vAlign w:val="center"/>
          </w:tcPr>
          <w:p w14:paraId="5DD79F82" w14:textId="13DB050F" w:rsidR="006925F4" w:rsidRPr="00652200" w:rsidRDefault="006925F4" w:rsidP="00832BAD">
            <w:pPr>
              <w:spacing w:before="60" w:after="60"/>
              <w:jc w:val="right"/>
              <w:rPr>
                <w:rFonts w:cs="Times New Roman"/>
                <w:color w:val="000000" w:themeColor="text1"/>
                <w:sz w:val="20"/>
                <w:szCs w:val="20"/>
              </w:rPr>
            </w:pPr>
            <w:r w:rsidRPr="00F97429">
              <w:rPr>
                <w:color w:val="000000" w:themeColor="text1"/>
                <w:sz w:val="20"/>
                <w:szCs w:val="20"/>
              </w:rPr>
              <w:t>84</w:t>
            </w:r>
            <w:r>
              <w:rPr>
                <w:color w:val="000000" w:themeColor="text1"/>
                <w:sz w:val="20"/>
                <w:szCs w:val="20"/>
              </w:rPr>
              <w:t>ª</w:t>
            </w:r>
          </w:p>
        </w:tc>
      </w:tr>
      <w:tr w:rsidR="00DA366E" w:rsidRPr="00652200" w14:paraId="0667EF08" w14:textId="77777777" w:rsidTr="00185708">
        <w:trPr>
          <w:cantSplit/>
        </w:trPr>
        <w:tc>
          <w:tcPr>
            <w:tcW w:w="8217" w:type="dxa"/>
            <w:shd w:val="clear" w:color="auto" w:fill="auto"/>
            <w:vAlign w:val="center"/>
          </w:tcPr>
          <w:p w14:paraId="44EF7542" w14:textId="34C128AA" w:rsidR="00DA366E" w:rsidRPr="00652200" w:rsidRDefault="00DA366E" w:rsidP="00832BAD">
            <w:pPr>
              <w:spacing w:before="60" w:after="60"/>
              <w:rPr>
                <w:rFonts w:cs="Times New Roman"/>
                <w:color w:val="000000" w:themeColor="text1"/>
                <w:sz w:val="20"/>
                <w:szCs w:val="20"/>
              </w:rPr>
            </w:pPr>
            <w:r w:rsidRPr="00C250F9">
              <w:rPr>
                <w:color w:val="000000" w:themeColor="text1"/>
                <w:sz w:val="20"/>
                <w:szCs w:val="20"/>
              </w:rPr>
              <w:t xml:space="preserve">Conversaciones informales </w:t>
            </w:r>
            <w:r w:rsidRPr="002F7932">
              <w:rPr>
                <w:color w:val="000000" w:themeColor="text1"/>
                <w:sz w:val="20"/>
                <w:szCs w:val="20"/>
              </w:rPr>
              <w:t xml:space="preserve">sobre materias de interés común </w:t>
            </w:r>
            <w:r w:rsidRPr="00C250F9">
              <w:rPr>
                <w:color w:val="000000" w:themeColor="text1"/>
                <w:sz w:val="20"/>
                <w:szCs w:val="20"/>
              </w:rPr>
              <w:t xml:space="preserve">entre el </w:t>
            </w:r>
            <w:proofErr w:type="gramStart"/>
            <w:r w:rsidRPr="00C250F9">
              <w:rPr>
                <w:color w:val="000000" w:themeColor="text1"/>
                <w:sz w:val="20"/>
                <w:szCs w:val="20"/>
              </w:rPr>
              <w:t>Director</w:t>
            </w:r>
            <w:proofErr w:type="gramEnd"/>
            <w:r w:rsidRPr="00C250F9">
              <w:rPr>
                <w:color w:val="000000" w:themeColor="text1"/>
                <w:sz w:val="20"/>
                <w:szCs w:val="20"/>
              </w:rPr>
              <w:t xml:space="preserve"> y </w:t>
            </w:r>
            <w:r>
              <w:rPr>
                <w:color w:val="000000" w:themeColor="text1"/>
                <w:sz w:val="20"/>
                <w:szCs w:val="20"/>
              </w:rPr>
              <w:t xml:space="preserve">el </w:t>
            </w:r>
            <w:r w:rsidRPr="00C250F9">
              <w:rPr>
                <w:color w:val="000000" w:themeColor="text1"/>
                <w:sz w:val="20"/>
                <w:szCs w:val="20"/>
              </w:rPr>
              <w:t>Secretario Ejecuti</w:t>
            </w:r>
            <w:r>
              <w:rPr>
                <w:color w:val="000000" w:themeColor="text1"/>
                <w:sz w:val="20"/>
                <w:szCs w:val="20"/>
              </w:rPr>
              <w:t>vo Adjunto del FVC</w:t>
            </w:r>
            <w:r w:rsidRPr="00C250F9">
              <w:rPr>
                <w:color w:val="000000" w:themeColor="text1"/>
                <w:sz w:val="20"/>
                <w:szCs w:val="20"/>
              </w:rPr>
              <w:t xml:space="preserve"> </w:t>
            </w:r>
            <w:r>
              <w:rPr>
                <w:color w:val="000000" w:themeColor="text1"/>
                <w:sz w:val="20"/>
                <w:szCs w:val="20"/>
              </w:rPr>
              <w:t>en paralelo con el IV</w:t>
            </w:r>
            <w:r w:rsidRPr="00742EA7">
              <w:rPr>
                <w:color w:val="000000" w:themeColor="text1"/>
                <w:sz w:val="20"/>
                <w:szCs w:val="20"/>
              </w:rPr>
              <w:t xml:space="preserve"> Período de Sesiones de la Asamblea de Naciones Unidas para el Medio Ambiente.</w:t>
            </w:r>
          </w:p>
        </w:tc>
        <w:tc>
          <w:tcPr>
            <w:tcW w:w="1138" w:type="dxa"/>
            <w:shd w:val="clear" w:color="auto" w:fill="auto"/>
            <w:tcMar>
              <w:left w:w="115" w:type="dxa"/>
              <w:right w:w="173" w:type="dxa"/>
            </w:tcMar>
            <w:vAlign w:val="center"/>
          </w:tcPr>
          <w:p w14:paraId="31723BAB" w14:textId="02DDB8EF" w:rsidR="00DA366E" w:rsidRPr="00652200" w:rsidRDefault="00DA366E"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A11823" w:rsidRPr="00652200" w14:paraId="3A1C58D4" w14:textId="77777777" w:rsidTr="00185708">
        <w:trPr>
          <w:cantSplit/>
        </w:trPr>
        <w:tc>
          <w:tcPr>
            <w:tcW w:w="8217" w:type="dxa"/>
            <w:shd w:val="clear" w:color="auto" w:fill="auto"/>
            <w:vAlign w:val="center"/>
          </w:tcPr>
          <w:p w14:paraId="5C49CC90" w14:textId="42A60CF7" w:rsidR="00A11823" w:rsidRPr="00652200" w:rsidRDefault="00A11823" w:rsidP="00832BAD">
            <w:pPr>
              <w:spacing w:before="60" w:after="60"/>
              <w:rPr>
                <w:rFonts w:cs="Times New Roman"/>
                <w:color w:val="000000" w:themeColor="text1"/>
                <w:sz w:val="20"/>
                <w:szCs w:val="20"/>
              </w:rPr>
            </w:pPr>
            <w:r>
              <w:rPr>
                <w:color w:val="000000" w:themeColor="text1"/>
                <w:sz w:val="20"/>
                <w:szCs w:val="20"/>
              </w:rPr>
              <w:lastRenderedPageBreak/>
              <w:t xml:space="preserve">Documentos relativos a </w:t>
            </w:r>
            <w:r w:rsidRPr="00F97429">
              <w:rPr>
                <w:color w:val="000000" w:themeColor="text1"/>
                <w:sz w:val="20"/>
                <w:szCs w:val="20"/>
              </w:rPr>
              <w:t xml:space="preserve">modalidades </w:t>
            </w:r>
            <w:r>
              <w:rPr>
                <w:color w:val="000000" w:themeColor="text1"/>
                <w:sz w:val="20"/>
                <w:szCs w:val="20"/>
              </w:rPr>
              <w:t xml:space="preserve">de información de </w:t>
            </w:r>
            <w:r w:rsidRPr="00F97429">
              <w:rPr>
                <w:color w:val="000000" w:themeColor="text1"/>
                <w:sz w:val="20"/>
                <w:szCs w:val="20"/>
              </w:rPr>
              <w:t>los costos administrativos de los organismos de ejecución</w:t>
            </w:r>
            <w:r>
              <w:rPr>
                <w:color w:val="000000" w:themeColor="text1"/>
                <w:sz w:val="20"/>
                <w:szCs w:val="20"/>
              </w:rPr>
              <w:t xml:space="preserve">, entre ellos </w:t>
            </w:r>
            <w:r w:rsidRPr="00F97429">
              <w:rPr>
                <w:color w:val="000000" w:themeColor="text1"/>
                <w:sz w:val="20"/>
                <w:szCs w:val="20"/>
              </w:rPr>
              <w:t>UNEP/OzL.Pro/</w:t>
            </w:r>
            <w:proofErr w:type="spellStart"/>
            <w:r w:rsidRPr="00F97429">
              <w:rPr>
                <w:color w:val="000000" w:themeColor="text1"/>
                <w:sz w:val="20"/>
                <w:szCs w:val="20"/>
              </w:rPr>
              <w:t>ExCom</w:t>
            </w:r>
            <w:proofErr w:type="spellEnd"/>
            <w:r w:rsidRPr="00F97429">
              <w:rPr>
                <w:color w:val="000000" w:themeColor="text1"/>
                <w:sz w:val="20"/>
                <w:szCs w:val="20"/>
              </w:rPr>
              <w:t>/26/67</w:t>
            </w:r>
            <w:r>
              <w:rPr>
                <w:color w:val="000000" w:themeColor="text1"/>
                <w:sz w:val="20"/>
                <w:szCs w:val="20"/>
              </w:rPr>
              <w:t>,</w:t>
            </w:r>
            <w:r w:rsidRPr="00F97429">
              <w:rPr>
                <w:color w:val="000000" w:themeColor="text1"/>
                <w:sz w:val="20"/>
                <w:szCs w:val="20"/>
              </w:rPr>
              <w:t xml:space="preserve"> UNEP/OzL.Pro/</w:t>
            </w:r>
            <w:proofErr w:type="spellStart"/>
            <w:r w:rsidRPr="00F97429">
              <w:rPr>
                <w:color w:val="000000" w:themeColor="text1"/>
                <w:sz w:val="20"/>
                <w:szCs w:val="20"/>
              </w:rPr>
              <w:t>ExCom</w:t>
            </w:r>
            <w:proofErr w:type="spellEnd"/>
            <w:r w:rsidRPr="00F97429">
              <w:rPr>
                <w:color w:val="000000" w:themeColor="text1"/>
                <w:sz w:val="20"/>
                <w:szCs w:val="20"/>
              </w:rPr>
              <w:t>/34/52</w:t>
            </w:r>
            <w:r>
              <w:rPr>
                <w:color w:val="000000" w:themeColor="text1"/>
                <w:sz w:val="20"/>
                <w:szCs w:val="20"/>
              </w:rPr>
              <w:t>,</w:t>
            </w:r>
            <w:r w:rsidRPr="00F97429">
              <w:rPr>
                <w:color w:val="000000" w:themeColor="text1"/>
                <w:sz w:val="20"/>
                <w:szCs w:val="20"/>
              </w:rPr>
              <w:t xml:space="preserve"> UNEP/OzL.Pro/</w:t>
            </w:r>
            <w:proofErr w:type="spellStart"/>
            <w:r w:rsidRPr="00F97429">
              <w:rPr>
                <w:color w:val="000000" w:themeColor="text1"/>
                <w:sz w:val="20"/>
                <w:szCs w:val="20"/>
              </w:rPr>
              <w:t>ExCom</w:t>
            </w:r>
            <w:proofErr w:type="spellEnd"/>
            <w:r w:rsidRPr="00F97429">
              <w:rPr>
                <w:color w:val="000000" w:themeColor="text1"/>
                <w:sz w:val="20"/>
                <w:szCs w:val="20"/>
              </w:rPr>
              <w:t>/38/59</w:t>
            </w:r>
            <w:r>
              <w:rPr>
                <w:color w:val="000000" w:themeColor="text1"/>
                <w:sz w:val="20"/>
                <w:szCs w:val="20"/>
              </w:rPr>
              <w:t>,</w:t>
            </w:r>
            <w:r w:rsidRPr="00F97429">
              <w:rPr>
                <w:color w:val="000000" w:themeColor="text1"/>
                <w:sz w:val="20"/>
                <w:szCs w:val="20"/>
              </w:rPr>
              <w:t xml:space="preserve"> UNEP/OzL.Pro/</w:t>
            </w:r>
            <w:proofErr w:type="spellStart"/>
            <w:r w:rsidRPr="00F97429">
              <w:rPr>
                <w:color w:val="000000" w:themeColor="text1"/>
                <w:sz w:val="20"/>
                <w:szCs w:val="20"/>
              </w:rPr>
              <w:t>ExCom</w:t>
            </w:r>
            <w:proofErr w:type="spellEnd"/>
            <w:r w:rsidRPr="00F97429">
              <w:rPr>
                <w:color w:val="000000" w:themeColor="text1"/>
                <w:sz w:val="20"/>
                <w:szCs w:val="20"/>
              </w:rPr>
              <w:t>/55/48 y UNEP/OzL.Pro/</w:t>
            </w:r>
            <w:proofErr w:type="spellStart"/>
            <w:r w:rsidRPr="00F97429">
              <w:rPr>
                <w:color w:val="000000" w:themeColor="text1"/>
                <w:sz w:val="20"/>
                <w:szCs w:val="20"/>
              </w:rPr>
              <w:t>ExCom</w:t>
            </w:r>
            <w:proofErr w:type="spellEnd"/>
            <w:r w:rsidRPr="00F97429">
              <w:rPr>
                <w:color w:val="000000" w:themeColor="text1"/>
                <w:sz w:val="20"/>
                <w:szCs w:val="20"/>
              </w:rPr>
              <w:t>/80/43</w:t>
            </w:r>
            <w:r>
              <w:rPr>
                <w:color w:val="000000" w:themeColor="text1"/>
                <w:sz w:val="20"/>
                <w:szCs w:val="20"/>
              </w:rPr>
              <w:t>.</w:t>
            </w:r>
          </w:p>
        </w:tc>
        <w:tc>
          <w:tcPr>
            <w:tcW w:w="1138" w:type="dxa"/>
            <w:shd w:val="clear" w:color="auto" w:fill="auto"/>
            <w:tcMar>
              <w:left w:w="115" w:type="dxa"/>
              <w:right w:w="173" w:type="dxa"/>
            </w:tcMar>
            <w:vAlign w:val="center"/>
          </w:tcPr>
          <w:p w14:paraId="1639952B" w14:textId="3F94A6E1" w:rsidR="00A11823" w:rsidRPr="00652200" w:rsidRDefault="00A11823" w:rsidP="00832BAD">
            <w:pPr>
              <w:spacing w:before="60" w:after="60"/>
              <w:jc w:val="right"/>
              <w:rPr>
                <w:rFonts w:cs="Times New Roman"/>
                <w:color w:val="000000" w:themeColor="text1"/>
                <w:sz w:val="20"/>
                <w:szCs w:val="20"/>
              </w:rPr>
            </w:pPr>
            <w:r w:rsidRPr="00F97429">
              <w:rPr>
                <w:color w:val="000000" w:themeColor="text1"/>
                <w:sz w:val="20"/>
                <w:szCs w:val="20"/>
              </w:rPr>
              <w:t>81</w:t>
            </w:r>
            <w:r>
              <w:rPr>
                <w:color w:val="000000" w:themeColor="text1"/>
                <w:sz w:val="20"/>
                <w:szCs w:val="20"/>
              </w:rPr>
              <w:t>ª</w:t>
            </w:r>
          </w:p>
        </w:tc>
      </w:tr>
      <w:tr w:rsidR="00D45777" w:rsidRPr="00652200" w14:paraId="3A9F74DB" w14:textId="77777777" w:rsidTr="00185708">
        <w:trPr>
          <w:cantSplit/>
        </w:trPr>
        <w:tc>
          <w:tcPr>
            <w:tcW w:w="8217" w:type="dxa"/>
            <w:shd w:val="clear" w:color="auto" w:fill="auto"/>
            <w:vAlign w:val="center"/>
            <w:hideMark/>
          </w:tcPr>
          <w:p w14:paraId="6C889E6C" w14:textId="7E2B7F49" w:rsidR="00D45777" w:rsidRPr="00652200" w:rsidRDefault="00D45777" w:rsidP="00832BAD">
            <w:pPr>
              <w:spacing w:before="60" w:after="60"/>
              <w:rPr>
                <w:rFonts w:cs="Times New Roman"/>
                <w:color w:val="000000" w:themeColor="text1"/>
                <w:sz w:val="20"/>
                <w:szCs w:val="20"/>
              </w:rPr>
            </w:pPr>
            <w:r>
              <w:rPr>
                <w:color w:val="000000" w:themeColor="text1"/>
                <w:sz w:val="20"/>
                <w:szCs w:val="20"/>
              </w:rPr>
              <w:t xml:space="preserve">En conferencia telefónica, </w:t>
            </w:r>
            <w:r w:rsidRPr="00DD6B56">
              <w:rPr>
                <w:color w:val="000000" w:themeColor="text1"/>
                <w:sz w:val="20"/>
                <w:szCs w:val="20"/>
              </w:rPr>
              <w:t xml:space="preserve">se informó sobre las prácticas del Fondo Multilateral en cuanto a </w:t>
            </w:r>
            <w:r w:rsidRPr="00F97429">
              <w:rPr>
                <w:color w:val="000000" w:themeColor="text1"/>
                <w:sz w:val="20"/>
                <w:szCs w:val="20"/>
              </w:rPr>
              <w:t xml:space="preserve">préstamos </w:t>
            </w:r>
            <w:r>
              <w:rPr>
                <w:color w:val="000000" w:themeColor="text1"/>
                <w:sz w:val="20"/>
                <w:szCs w:val="20"/>
              </w:rPr>
              <w:t xml:space="preserve">preferenciales </w:t>
            </w:r>
            <w:r w:rsidRPr="00F97429">
              <w:rPr>
                <w:color w:val="000000" w:themeColor="text1"/>
                <w:sz w:val="20"/>
                <w:szCs w:val="20"/>
              </w:rPr>
              <w:t>y sobrecostos.</w:t>
            </w:r>
          </w:p>
        </w:tc>
        <w:tc>
          <w:tcPr>
            <w:tcW w:w="1138" w:type="dxa"/>
            <w:shd w:val="clear" w:color="auto" w:fill="auto"/>
            <w:tcMar>
              <w:left w:w="115" w:type="dxa"/>
              <w:right w:w="173" w:type="dxa"/>
            </w:tcMar>
            <w:vAlign w:val="center"/>
          </w:tcPr>
          <w:p w14:paraId="5032742B" w14:textId="6CB26568" w:rsidR="00D45777" w:rsidRPr="00652200" w:rsidRDefault="00D45777" w:rsidP="00832BAD">
            <w:pPr>
              <w:spacing w:before="60" w:after="60"/>
              <w:jc w:val="right"/>
              <w:rPr>
                <w:rFonts w:cs="Times New Roman"/>
                <w:color w:val="000000" w:themeColor="text1"/>
                <w:sz w:val="20"/>
                <w:szCs w:val="20"/>
              </w:rPr>
            </w:pPr>
            <w:r w:rsidRPr="00F97429">
              <w:rPr>
                <w:color w:val="000000" w:themeColor="text1"/>
                <w:sz w:val="20"/>
                <w:szCs w:val="20"/>
              </w:rPr>
              <w:t>80</w:t>
            </w:r>
            <w:r>
              <w:rPr>
                <w:color w:val="000000" w:themeColor="text1"/>
                <w:sz w:val="20"/>
                <w:szCs w:val="20"/>
              </w:rPr>
              <w:t>ª</w:t>
            </w:r>
          </w:p>
        </w:tc>
      </w:tr>
      <w:tr w:rsidR="00086AB5" w:rsidRPr="00652200" w14:paraId="39535A9A" w14:textId="77777777" w:rsidTr="00185708">
        <w:trPr>
          <w:cantSplit/>
        </w:trPr>
        <w:tc>
          <w:tcPr>
            <w:tcW w:w="8217" w:type="dxa"/>
            <w:shd w:val="clear" w:color="auto" w:fill="auto"/>
            <w:vAlign w:val="center"/>
          </w:tcPr>
          <w:p w14:paraId="0D24F6A7" w14:textId="76FC97E7" w:rsidR="00086AB5" w:rsidRPr="00652200" w:rsidRDefault="00086AB5" w:rsidP="00832BAD">
            <w:pPr>
              <w:spacing w:before="60" w:after="60"/>
              <w:rPr>
                <w:rFonts w:cs="Times New Roman"/>
                <w:color w:val="000000" w:themeColor="text1"/>
                <w:sz w:val="20"/>
                <w:szCs w:val="20"/>
              </w:rPr>
            </w:pPr>
            <w:r>
              <w:rPr>
                <w:color w:val="000000" w:themeColor="text1"/>
                <w:sz w:val="20"/>
                <w:szCs w:val="20"/>
              </w:rPr>
              <w:t xml:space="preserve">Se entregaron enlaces a </w:t>
            </w:r>
            <w:r w:rsidRPr="009E0EDF">
              <w:rPr>
                <w:color w:val="000000" w:themeColor="text1"/>
                <w:sz w:val="20"/>
                <w:szCs w:val="20"/>
              </w:rPr>
              <w:t>documentaci</w:t>
            </w:r>
            <w:r>
              <w:rPr>
                <w:color w:val="000000" w:themeColor="text1"/>
                <w:sz w:val="20"/>
                <w:szCs w:val="20"/>
              </w:rPr>
              <w:t>ón relativa al Grupo</w:t>
            </w:r>
            <w:r w:rsidRPr="009E0EDF">
              <w:rPr>
                <w:color w:val="000000" w:themeColor="text1"/>
                <w:sz w:val="20"/>
                <w:szCs w:val="20"/>
              </w:rPr>
              <w:t xml:space="preserve"> de Evaluación Tecnológica y Económica, </w:t>
            </w:r>
            <w:r>
              <w:rPr>
                <w:color w:val="000000" w:themeColor="text1"/>
                <w:sz w:val="20"/>
                <w:szCs w:val="20"/>
              </w:rPr>
              <w:t xml:space="preserve">al </w:t>
            </w:r>
            <w:r w:rsidRPr="003949C7">
              <w:rPr>
                <w:color w:val="000000" w:themeColor="text1"/>
                <w:sz w:val="20"/>
                <w:szCs w:val="20"/>
              </w:rPr>
              <w:t xml:space="preserve">Grupo </w:t>
            </w:r>
            <w:r>
              <w:rPr>
                <w:color w:val="000000" w:themeColor="text1"/>
                <w:sz w:val="20"/>
                <w:szCs w:val="20"/>
              </w:rPr>
              <w:t xml:space="preserve">de </w:t>
            </w:r>
            <w:r w:rsidRPr="009E0EDF">
              <w:rPr>
                <w:color w:val="000000" w:themeColor="text1"/>
                <w:sz w:val="20"/>
                <w:szCs w:val="20"/>
              </w:rPr>
              <w:t xml:space="preserve">Evaluación Científica y </w:t>
            </w:r>
            <w:r>
              <w:rPr>
                <w:color w:val="000000" w:themeColor="text1"/>
                <w:sz w:val="20"/>
                <w:szCs w:val="20"/>
              </w:rPr>
              <w:t xml:space="preserve">al </w:t>
            </w:r>
            <w:r w:rsidRPr="003B60BC">
              <w:rPr>
                <w:color w:val="000000" w:themeColor="text1"/>
                <w:sz w:val="20"/>
                <w:szCs w:val="20"/>
              </w:rPr>
              <w:t xml:space="preserve">Grupo </w:t>
            </w:r>
            <w:r>
              <w:rPr>
                <w:color w:val="000000" w:themeColor="text1"/>
                <w:sz w:val="20"/>
                <w:szCs w:val="20"/>
              </w:rPr>
              <w:t xml:space="preserve">de </w:t>
            </w:r>
            <w:r w:rsidRPr="009E0EDF">
              <w:rPr>
                <w:color w:val="000000" w:themeColor="text1"/>
                <w:sz w:val="20"/>
                <w:szCs w:val="20"/>
              </w:rPr>
              <w:t>Evaluación de Efectos Ambientales</w:t>
            </w:r>
            <w:r>
              <w:rPr>
                <w:color w:val="000000" w:themeColor="text1"/>
                <w:sz w:val="20"/>
                <w:szCs w:val="20"/>
              </w:rPr>
              <w:t xml:space="preserve"> publicada en el </w:t>
            </w:r>
            <w:r w:rsidRPr="0069199E">
              <w:rPr>
                <w:color w:val="000000" w:themeColor="text1"/>
                <w:sz w:val="20"/>
                <w:szCs w:val="20"/>
              </w:rPr>
              <w:t>sitio web de la Secretaría del Ozono</w:t>
            </w:r>
            <w:r>
              <w:rPr>
                <w:color w:val="000000" w:themeColor="text1"/>
                <w:sz w:val="20"/>
                <w:szCs w:val="20"/>
              </w:rPr>
              <w:t xml:space="preserve">, así como </w:t>
            </w:r>
            <w:r w:rsidRPr="009E0EDF">
              <w:rPr>
                <w:color w:val="000000" w:themeColor="text1"/>
                <w:sz w:val="20"/>
                <w:szCs w:val="20"/>
              </w:rPr>
              <w:t xml:space="preserve">una </w:t>
            </w:r>
            <w:r>
              <w:rPr>
                <w:color w:val="000000" w:themeColor="text1"/>
                <w:sz w:val="20"/>
                <w:szCs w:val="20"/>
              </w:rPr>
              <w:t xml:space="preserve">nota de </w:t>
            </w:r>
            <w:r w:rsidRPr="009E0EDF">
              <w:rPr>
                <w:color w:val="000000" w:themeColor="text1"/>
                <w:sz w:val="20"/>
                <w:szCs w:val="20"/>
              </w:rPr>
              <w:t xml:space="preserve">presentación para el Oficial de Comunicaciones de </w:t>
            </w:r>
            <w:r>
              <w:rPr>
                <w:color w:val="000000" w:themeColor="text1"/>
                <w:sz w:val="20"/>
                <w:szCs w:val="20"/>
              </w:rPr>
              <w:t xml:space="preserve">dicha </w:t>
            </w:r>
            <w:r w:rsidRPr="009E0EDF">
              <w:rPr>
                <w:color w:val="000000" w:themeColor="text1"/>
                <w:sz w:val="20"/>
                <w:szCs w:val="20"/>
              </w:rPr>
              <w:t>Secretaría.</w:t>
            </w:r>
            <w:r>
              <w:rPr>
                <w:color w:val="000000" w:themeColor="text1"/>
                <w:sz w:val="20"/>
                <w:szCs w:val="20"/>
              </w:rPr>
              <w:t xml:space="preserve"> Se entregaron</w:t>
            </w:r>
            <w:r>
              <w:t xml:space="preserve">, </w:t>
            </w:r>
            <w:r w:rsidRPr="001F6A59">
              <w:t>entre otros</w:t>
            </w:r>
            <w:r>
              <w:t>,</w:t>
            </w:r>
            <w:r w:rsidRPr="001F6A59">
              <w:t xml:space="preserve"> </w:t>
            </w:r>
            <w:r>
              <w:t xml:space="preserve">los siguientes documentos: </w:t>
            </w:r>
            <w:r w:rsidRPr="00163531">
              <w:rPr>
                <w:color w:val="000000" w:themeColor="text1"/>
                <w:sz w:val="20"/>
                <w:szCs w:val="20"/>
              </w:rPr>
              <w:t xml:space="preserve">Manual del Comité Ejecutivo; Políticas, procedimientos, pautas y criterios del Fondo Multilateral; la presentación titulada </w:t>
            </w:r>
            <w:r w:rsidR="00A920E2">
              <w:rPr>
                <w:color w:val="000000" w:themeColor="text1"/>
                <w:sz w:val="20"/>
                <w:szCs w:val="20"/>
              </w:rPr>
              <w:t>“</w:t>
            </w:r>
            <w:proofErr w:type="spellStart"/>
            <w:r w:rsidRPr="009D10BE">
              <w:rPr>
                <w:color w:val="000000" w:themeColor="text1"/>
                <w:sz w:val="20"/>
                <w:szCs w:val="20"/>
                <w:lang w:val="es-ES"/>
              </w:rPr>
              <w:t>The</w:t>
            </w:r>
            <w:proofErr w:type="spellEnd"/>
            <w:r w:rsidRPr="009D10BE">
              <w:rPr>
                <w:color w:val="000000" w:themeColor="text1"/>
                <w:sz w:val="20"/>
                <w:szCs w:val="20"/>
                <w:lang w:val="es-ES"/>
              </w:rPr>
              <w:t xml:space="preserve"> Multilateral Fund: </w:t>
            </w:r>
            <w:proofErr w:type="spellStart"/>
            <w:r w:rsidRPr="009D10BE">
              <w:rPr>
                <w:color w:val="000000" w:themeColor="text1"/>
                <w:sz w:val="20"/>
                <w:szCs w:val="20"/>
                <w:lang w:val="es-ES"/>
              </w:rPr>
              <w:t>Governance</w:t>
            </w:r>
            <w:proofErr w:type="spellEnd"/>
            <w:r w:rsidRPr="009D10BE">
              <w:rPr>
                <w:color w:val="000000" w:themeColor="text1"/>
                <w:sz w:val="20"/>
                <w:szCs w:val="20"/>
                <w:lang w:val="es-ES"/>
              </w:rPr>
              <w:t xml:space="preserve">, Business </w:t>
            </w:r>
            <w:proofErr w:type="spellStart"/>
            <w:r w:rsidRPr="009D10BE">
              <w:rPr>
                <w:color w:val="000000" w:themeColor="text1"/>
                <w:sz w:val="20"/>
                <w:szCs w:val="20"/>
                <w:lang w:val="es-ES"/>
              </w:rPr>
              <w:t>Model</w:t>
            </w:r>
            <w:proofErr w:type="spellEnd"/>
            <w:r w:rsidRPr="009D10BE">
              <w:rPr>
                <w:color w:val="000000" w:themeColor="text1"/>
                <w:sz w:val="20"/>
                <w:szCs w:val="20"/>
                <w:lang w:val="es-ES"/>
              </w:rPr>
              <w:t xml:space="preserve">, </w:t>
            </w:r>
            <w:proofErr w:type="spellStart"/>
            <w:r w:rsidRPr="009D10BE">
              <w:rPr>
                <w:color w:val="000000" w:themeColor="text1"/>
                <w:sz w:val="20"/>
                <w:szCs w:val="20"/>
                <w:lang w:val="es-ES"/>
              </w:rPr>
              <w:t>Accomplishments</w:t>
            </w:r>
            <w:proofErr w:type="spellEnd"/>
            <w:r w:rsidRPr="009D10BE">
              <w:rPr>
                <w:color w:val="000000" w:themeColor="text1"/>
                <w:sz w:val="20"/>
                <w:szCs w:val="20"/>
                <w:lang w:val="es-ES"/>
              </w:rPr>
              <w:t xml:space="preserve">, </w:t>
            </w:r>
            <w:proofErr w:type="spellStart"/>
            <w:r w:rsidRPr="009D10BE">
              <w:rPr>
                <w:color w:val="000000" w:themeColor="text1"/>
                <w:sz w:val="20"/>
                <w:szCs w:val="20"/>
                <w:lang w:val="es-ES"/>
              </w:rPr>
              <w:t>Challenges</w:t>
            </w:r>
            <w:proofErr w:type="spellEnd"/>
            <w:r w:rsidR="00A920E2">
              <w:rPr>
                <w:color w:val="000000" w:themeColor="text1"/>
                <w:sz w:val="20"/>
                <w:szCs w:val="20"/>
              </w:rPr>
              <w:t>”</w:t>
            </w:r>
            <w:r w:rsidRPr="00685D0C">
              <w:rPr>
                <w:color w:val="000000" w:themeColor="text1"/>
                <w:sz w:val="20"/>
                <w:szCs w:val="20"/>
              </w:rPr>
              <w:t>;</w:t>
            </w:r>
            <w:r>
              <w:rPr>
                <w:color w:val="000000" w:themeColor="text1"/>
                <w:sz w:val="20"/>
                <w:szCs w:val="20"/>
              </w:rPr>
              <w:t xml:space="preserve"> una muestra de documentos </w:t>
            </w:r>
            <w:r w:rsidRPr="00A47BC7">
              <w:rPr>
                <w:color w:val="000000" w:themeColor="text1"/>
                <w:sz w:val="20"/>
                <w:szCs w:val="20"/>
              </w:rPr>
              <w:t xml:space="preserve">previos al período de sesiones </w:t>
            </w:r>
            <w:r>
              <w:rPr>
                <w:color w:val="000000" w:themeColor="text1"/>
                <w:sz w:val="20"/>
                <w:szCs w:val="20"/>
              </w:rPr>
              <w:t>sobre planificación administrativa y propuestas de proyectos</w:t>
            </w:r>
            <w:r w:rsidRPr="00DC5418">
              <w:rPr>
                <w:color w:val="000000" w:themeColor="text1"/>
                <w:sz w:val="20"/>
                <w:szCs w:val="20"/>
              </w:rPr>
              <w:t>;</w:t>
            </w:r>
            <w:r>
              <w:rPr>
                <w:color w:val="000000" w:themeColor="text1"/>
                <w:sz w:val="20"/>
                <w:szCs w:val="20"/>
              </w:rPr>
              <w:t xml:space="preserve"> el programa de trabajo de supervisión y evaluación e </w:t>
            </w:r>
            <w:r w:rsidRPr="00746537">
              <w:rPr>
                <w:color w:val="000000" w:themeColor="text1"/>
                <w:sz w:val="20"/>
                <w:szCs w:val="20"/>
              </w:rPr>
              <w:t>informes</w:t>
            </w:r>
            <w:r>
              <w:rPr>
                <w:color w:val="000000" w:themeColor="text1"/>
                <w:sz w:val="20"/>
                <w:szCs w:val="20"/>
              </w:rPr>
              <w:t xml:space="preserve"> de finalización de proyectos</w:t>
            </w:r>
            <w:r w:rsidRPr="00DC5418">
              <w:rPr>
                <w:color w:val="000000" w:themeColor="text1"/>
                <w:sz w:val="20"/>
                <w:szCs w:val="20"/>
              </w:rPr>
              <w:t>;</w:t>
            </w:r>
            <w:r>
              <w:rPr>
                <w:color w:val="000000" w:themeColor="text1"/>
                <w:sz w:val="20"/>
                <w:szCs w:val="20"/>
              </w:rPr>
              <w:t xml:space="preserve"> plantillas para </w:t>
            </w:r>
            <w:r w:rsidRPr="004832C8">
              <w:rPr>
                <w:color w:val="000000" w:themeColor="text1"/>
                <w:sz w:val="20"/>
                <w:szCs w:val="20"/>
              </w:rPr>
              <w:t>plan</w:t>
            </w:r>
            <w:r>
              <w:rPr>
                <w:color w:val="000000" w:themeColor="text1"/>
                <w:sz w:val="20"/>
                <w:szCs w:val="20"/>
              </w:rPr>
              <w:t>es</w:t>
            </w:r>
            <w:r w:rsidRPr="004832C8">
              <w:rPr>
                <w:color w:val="000000" w:themeColor="text1"/>
                <w:sz w:val="20"/>
                <w:szCs w:val="20"/>
              </w:rPr>
              <w:t xml:space="preserve"> administrativo</w:t>
            </w:r>
            <w:r>
              <w:rPr>
                <w:color w:val="000000" w:themeColor="text1"/>
                <w:sz w:val="20"/>
                <w:szCs w:val="20"/>
              </w:rPr>
              <w:t>s</w:t>
            </w:r>
            <w:r w:rsidRPr="00DC5418">
              <w:rPr>
                <w:color w:val="000000" w:themeColor="text1"/>
                <w:sz w:val="20"/>
                <w:szCs w:val="20"/>
              </w:rPr>
              <w:t>;</w:t>
            </w:r>
            <w:r>
              <w:rPr>
                <w:color w:val="000000" w:themeColor="text1"/>
                <w:sz w:val="20"/>
                <w:szCs w:val="20"/>
              </w:rPr>
              <w:t xml:space="preserve"> </w:t>
            </w:r>
            <w:r w:rsidRPr="00D23469">
              <w:rPr>
                <w:color w:val="000000" w:themeColor="text1"/>
                <w:sz w:val="20"/>
                <w:szCs w:val="20"/>
              </w:rPr>
              <w:t xml:space="preserve">pautas </w:t>
            </w:r>
            <w:r>
              <w:rPr>
                <w:color w:val="000000" w:themeColor="text1"/>
                <w:sz w:val="20"/>
                <w:szCs w:val="20"/>
              </w:rPr>
              <w:t>para informes de avance</w:t>
            </w:r>
            <w:r w:rsidRPr="00DC5418">
              <w:rPr>
                <w:color w:val="000000" w:themeColor="text1"/>
                <w:sz w:val="20"/>
                <w:szCs w:val="20"/>
              </w:rPr>
              <w:t>;</w:t>
            </w:r>
            <w:r>
              <w:rPr>
                <w:color w:val="000000" w:themeColor="text1"/>
                <w:sz w:val="20"/>
                <w:szCs w:val="20"/>
              </w:rPr>
              <w:t xml:space="preserve"> </w:t>
            </w:r>
            <w:r w:rsidRPr="006A4D3D">
              <w:rPr>
                <w:color w:val="000000" w:themeColor="text1"/>
                <w:sz w:val="20"/>
                <w:szCs w:val="20"/>
              </w:rPr>
              <w:t xml:space="preserve">informes de </w:t>
            </w:r>
            <w:r>
              <w:rPr>
                <w:color w:val="000000" w:themeColor="text1"/>
                <w:sz w:val="20"/>
                <w:szCs w:val="20"/>
              </w:rPr>
              <w:t xml:space="preserve">las </w:t>
            </w:r>
            <w:r w:rsidRPr="006A4D3D">
              <w:rPr>
                <w:color w:val="000000" w:themeColor="text1"/>
                <w:sz w:val="20"/>
                <w:szCs w:val="20"/>
              </w:rPr>
              <w:t xml:space="preserve">dos evaluaciones </w:t>
            </w:r>
            <w:r>
              <w:rPr>
                <w:color w:val="000000" w:themeColor="text1"/>
                <w:sz w:val="20"/>
                <w:szCs w:val="20"/>
              </w:rPr>
              <w:t>de fortalecimiento institucional y el programa de trabajo de supervisión y evaluación</w:t>
            </w:r>
            <w:r w:rsidRPr="00DC5418">
              <w:rPr>
                <w:color w:val="000000" w:themeColor="text1"/>
                <w:sz w:val="20"/>
                <w:szCs w:val="20"/>
              </w:rPr>
              <w:t>.</w:t>
            </w:r>
          </w:p>
        </w:tc>
        <w:tc>
          <w:tcPr>
            <w:tcW w:w="1138" w:type="dxa"/>
            <w:shd w:val="clear" w:color="auto" w:fill="auto"/>
            <w:tcMar>
              <w:left w:w="115" w:type="dxa"/>
              <w:right w:w="173" w:type="dxa"/>
            </w:tcMar>
            <w:vAlign w:val="center"/>
          </w:tcPr>
          <w:p w14:paraId="5E172781" w14:textId="1C3AE74E" w:rsidR="00086AB5" w:rsidRPr="00652200" w:rsidRDefault="00086AB5" w:rsidP="00832BAD">
            <w:pPr>
              <w:spacing w:before="60" w:after="60"/>
              <w:jc w:val="right"/>
              <w:rPr>
                <w:rFonts w:cs="Times New Roman"/>
                <w:color w:val="000000" w:themeColor="text1"/>
                <w:sz w:val="20"/>
                <w:szCs w:val="20"/>
              </w:rPr>
            </w:pPr>
            <w:r w:rsidRPr="00F97429">
              <w:rPr>
                <w:color w:val="000000" w:themeColor="text1"/>
                <w:sz w:val="20"/>
                <w:szCs w:val="20"/>
              </w:rPr>
              <w:t>77</w:t>
            </w:r>
            <w:r>
              <w:rPr>
                <w:color w:val="000000" w:themeColor="text1"/>
                <w:sz w:val="20"/>
                <w:szCs w:val="20"/>
              </w:rPr>
              <w:t>ª</w:t>
            </w:r>
          </w:p>
        </w:tc>
      </w:tr>
      <w:tr w:rsidR="00CC5707" w:rsidRPr="00652200" w14:paraId="19D25E8D" w14:textId="77777777" w:rsidTr="00185708">
        <w:trPr>
          <w:cantSplit/>
        </w:trPr>
        <w:tc>
          <w:tcPr>
            <w:tcW w:w="8217" w:type="dxa"/>
            <w:shd w:val="clear" w:color="auto" w:fill="auto"/>
            <w:vAlign w:val="center"/>
            <w:hideMark/>
          </w:tcPr>
          <w:p w14:paraId="4DC79E83" w14:textId="5E0DFB47" w:rsidR="00CC5707" w:rsidRPr="00652200" w:rsidRDefault="00CC5707" w:rsidP="00832BAD">
            <w:pPr>
              <w:spacing w:before="60" w:after="60"/>
              <w:rPr>
                <w:rFonts w:cs="Times New Roman"/>
                <w:color w:val="000000" w:themeColor="text1"/>
                <w:sz w:val="20"/>
                <w:szCs w:val="20"/>
              </w:rPr>
            </w:pPr>
            <w:r>
              <w:rPr>
                <w:color w:val="000000" w:themeColor="text1"/>
                <w:sz w:val="20"/>
                <w:szCs w:val="20"/>
              </w:rPr>
              <w:t>E</w:t>
            </w:r>
            <w:r w:rsidRPr="004737AF">
              <w:rPr>
                <w:color w:val="000000" w:themeColor="text1"/>
                <w:sz w:val="20"/>
                <w:szCs w:val="20"/>
              </w:rPr>
              <w:t xml:space="preserve">xperiencia </w:t>
            </w:r>
            <w:r>
              <w:rPr>
                <w:color w:val="000000" w:themeColor="text1"/>
                <w:sz w:val="20"/>
                <w:szCs w:val="20"/>
              </w:rPr>
              <w:t xml:space="preserve">de la Secretaría en el establecimiento de </w:t>
            </w:r>
            <w:r w:rsidRPr="0024409D">
              <w:rPr>
                <w:color w:val="000000" w:themeColor="text1"/>
                <w:sz w:val="20"/>
                <w:szCs w:val="20"/>
              </w:rPr>
              <w:t>marco</w:t>
            </w:r>
            <w:r>
              <w:rPr>
                <w:color w:val="000000" w:themeColor="text1"/>
                <w:sz w:val="20"/>
                <w:szCs w:val="20"/>
              </w:rPr>
              <w:t>s</w:t>
            </w:r>
            <w:r w:rsidRPr="0024409D">
              <w:rPr>
                <w:color w:val="000000" w:themeColor="text1"/>
                <w:sz w:val="20"/>
                <w:szCs w:val="20"/>
              </w:rPr>
              <w:t xml:space="preserve"> </w:t>
            </w:r>
            <w:r>
              <w:rPr>
                <w:color w:val="000000" w:themeColor="text1"/>
                <w:sz w:val="20"/>
                <w:szCs w:val="20"/>
              </w:rPr>
              <w:t>legales con entes ejecutores y de un sistema de presentación de informes de avance al Fondo Multilateral</w:t>
            </w:r>
            <w:r w:rsidRPr="00DC5418">
              <w:rPr>
                <w:color w:val="000000" w:themeColor="text1"/>
                <w:sz w:val="20"/>
                <w:szCs w:val="20"/>
              </w:rPr>
              <w:t>.</w:t>
            </w:r>
          </w:p>
        </w:tc>
        <w:tc>
          <w:tcPr>
            <w:tcW w:w="1138" w:type="dxa"/>
            <w:shd w:val="clear" w:color="auto" w:fill="auto"/>
            <w:tcMar>
              <w:left w:w="115" w:type="dxa"/>
              <w:right w:w="173" w:type="dxa"/>
            </w:tcMar>
            <w:vAlign w:val="center"/>
            <w:hideMark/>
          </w:tcPr>
          <w:p w14:paraId="7E18D5E3" w14:textId="6427CA93" w:rsidR="00CC5707" w:rsidRPr="00652200" w:rsidRDefault="00CC5707" w:rsidP="00832BAD">
            <w:pPr>
              <w:spacing w:before="60" w:after="60"/>
              <w:jc w:val="right"/>
              <w:rPr>
                <w:rFonts w:cs="Times New Roman"/>
                <w:color w:val="000000" w:themeColor="text1"/>
                <w:sz w:val="20"/>
                <w:szCs w:val="20"/>
              </w:rPr>
            </w:pPr>
            <w:r w:rsidRPr="00F97429">
              <w:rPr>
                <w:color w:val="000000" w:themeColor="text1"/>
                <w:sz w:val="20"/>
                <w:szCs w:val="20"/>
              </w:rPr>
              <w:t>76</w:t>
            </w:r>
            <w:r>
              <w:rPr>
                <w:color w:val="000000" w:themeColor="text1"/>
                <w:sz w:val="20"/>
                <w:szCs w:val="20"/>
              </w:rPr>
              <w:t>ª</w:t>
            </w:r>
          </w:p>
        </w:tc>
      </w:tr>
      <w:tr w:rsidR="00AA6DE1" w:rsidRPr="00652200" w14:paraId="0D1D975A" w14:textId="77777777" w:rsidTr="00185708">
        <w:trPr>
          <w:cantSplit/>
        </w:trPr>
        <w:tc>
          <w:tcPr>
            <w:tcW w:w="8217" w:type="dxa"/>
            <w:shd w:val="clear" w:color="auto" w:fill="auto"/>
            <w:vAlign w:val="center"/>
            <w:hideMark/>
          </w:tcPr>
          <w:p w14:paraId="7931303F" w14:textId="02BF061A" w:rsidR="00AA6DE1" w:rsidRPr="00652200" w:rsidRDefault="00AA6DE1" w:rsidP="00832BAD">
            <w:pPr>
              <w:spacing w:before="60" w:after="60"/>
              <w:rPr>
                <w:rFonts w:cs="Times New Roman"/>
                <w:color w:val="000000" w:themeColor="text1"/>
                <w:sz w:val="20"/>
                <w:szCs w:val="20"/>
              </w:rPr>
            </w:pPr>
            <w:r>
              <w:rPr>
                <w:color w:val="000000" w:themeColor="text1"/>
                <w:sz w:val="20"/>
                <w:szCs w:val="20"/>
              </w:rPr>
              <w:t>Información sobre indicadores de desempeño desarrollados para el Fondo</w:t>
            </w:r>
            <w:r w:rsidRPr="00DC5418">
              <w:rPr>
                <w:color w:val="000000" w:themeColor="text1"/>
                <w:sz w:val="20"/>
                <w:szCs w:val="20"/>
              </w:rPr>
              <w:t>;</w:t>
            </w:r>
            <w:r>
              <w:rPr>
                <w:color w:val="000000" w:themeColor="text1"/>
                <w:sz w:val="20"/>
                <w:szCs w:val="20"/>
              </w:rPr>
              <w:t xml:space="preserve"> </w:t>
            </w:r>
            <w:r w:rsidRPr="00E26037">
              <w:rPr>
                <w:color w:val="000000" w:themeColor="text1"/>
                <w:sz w:val="20"/>
                <w:szCs w:val="20"/>
              </w:rPr>
              <w:t xml:space="preserve">sobre </w:t>
            </w:r>
            <w:r>
              <w:rPr>
                <w:color w:val="000000" w:themeColor="text1"/>
                <w:sz w:val="20"/>
                <w:szCs w:val="20"/>
              </w:rPr>
              <w:t xml:space="preserve">posibles </w:t>
            </w:r>
            <w:r w:rsidRPr="00E26037">
              <w:rPr>
                <w:color w:val="000000" w:themeColor="text1"/>
                <w:sz w:val="20"/>
                <w:szCs w:val="20"/>
              </w:rPr>
              <w:t>enmienda</w:t>
            </w:r>
            <w:r>
              <w:rPr>
                <w:color w:val="000000" w:themeColor="text1"/>
                <w:sz w:val="20"/>
                <w:szCs w:val="20"/>
              </w:rPr>
              <w:t>s</w:t>
            </w:r>
            <w:r w:rsidRPr="00E26037">
              <w:rPr>
                <w:color w:val="000000" w:themeColor="text1"/>
                <w:sz w:val="20"/>
                <w:szCs w:val="20"/>
              </w:rPr>
              <w:t xml:space="preserve"> al Protocolo discutidas en recientes reuniones del Proto</w:t>
            </w:r>
            <w:r>
              <w:rPr>
                <w:color w:val="000000" w:themeColor="text1"/>
                <w:sz w:val="20"/>
                <w:szCs w:val="20"/>
              </w:rPr>
              <w:t>colo de Montreal</w:t>
            </w:r>
            <w:r w:rsidRPr="00DC5418">
              <w:rPr>
                <w:color w:val="000000" w:themeColor="text1"/>
                <w:sz w:val="20"/>
                <w:szCs w:val="20"/>
              </w:rPr>
              <w:t>;</w:t>
            </w:r>
            <w:r>
              <w:rPr>
                <w:color w:val="000000" w:themeColor="text1"/>
                <w:sz w:val="20"/>
                <w:szCs w:val="20"/>
              </w:rPr>
              <w:t xml:space="preserve"> sobre el marco supervisor y contable del Fondo, en especial el Capítulo </w:t>
            </w:r>
            <w:r w:rsidRPr="00DC5418">
              <w:rPr>
                <w:color w:val="000000" w:themeColor="text1"/>
                <w:sz w:val="20"/>
                <w:szCs w:val="20"/>
              </w:rPr>
              <w:t>XI</w:t>
            </w:r>
            <w:r>
              <w:rPr>
                <w:color w:val="000000" w:themeColor="text1"/>
                <w:sz w:val="20"/>
                <w:szCs w:val="20"/>
              </w:rPr>
              <w:t xml:space="preserve"> de las políticas</w:t>
            </w:r>
            <w:r w:rsidRPr="00DC5418">
              <w:rPr>
                <w:color w:val="000000" w:themeColor="text1"/>
                <w:sz w:val="20"/>
                <w:szCs w:val="20"/>
              </w:rPr>
              <w:t>,</w:t>
            </w:r>
            <w:r>
              <w:rPr>
                <w:color w:val="000000" w:themeColor="text1"/>
                <w:sz w:val="20"/>
                <w:szCs w:val="20"/>
              </w:rPr>
              <w:t xml:space="preserve"> procedimiento</w:t>
            </w:r>
            <w:r w:rsidRPr="00DC5418">
              <w:rPr>
                <w:color w:val="000000" w:themeColor="text1"/>
                <w:sz w:val="20"/>
                <w:szCs w:val="20"/>
              </w:rPr>
              <w:t>s,</w:t>
            </w:r>
            <w:r>
              <w:rPr>
                <w:color w:val="000000" w:themeColor="text1"/>
                <w:sz w:val="20"/>
                <w:szCs w:val="20"/>
              </w:rPr>
              <w:t xml:space="preserve"> pautas y criterios </w:t>
            </w:r>
            <w:r w:rsidRPr="00317F80">
              <w:rPr>
                <w:color w:val="000000" w:themeColor="text1"/>
                <w:sz w:val="20"/>
                <w:szCs w:val="20"/>
              </w:rPr>
              <w:t xml:space="preserve">del Fondo </w:t>
            </w:r>
            <w:r w:rsidRPr="00DC5418">
              <w:rPr>
                <w:color w:val="000000" w:themeColor="text1"/>
                <w:sz w:val="20"/>
                <w:szCs w:val="20"/>
              </w:rPr>
              <w:t>(</w:t>
            </w:r>
            <w:r>
              <w:rPr>
                <w:color w:val="000000" w:themeColor="text1"/>
                <w:sz w:val="20"/>
                <w:szCs w:val="20"/>
              </w:rPr>
              <w:t>supervisión y evaluación), y una presentación sobre fortalecimiento de capacidades en el Fondo Multilateral</w:t>
            </w:r>
            <w:r w:rsidRPr="00DC5418">
              <w:rPr>
                <w:color w:val="000000" w:themeColor="text1"/>
                <w:sz w:val="20"/>
                <w:szCs w:val="20"/>
              </w:rPr>
              <w:t>.</w:t>
            </w:r>
          </w:p>
        </w:tc>
        <w:tc>
          <w:tcPr>
            <w:tcW w:w="1138" w:type="dxa"/>
            <w:shd w:val="clear" w:color="auto" w:fill="auto"/>
            <w:tcMar>
              <w:left w:w="115" w:type="dxa"/>
              <w:right w:w="173" w:type="dxa"/>
            </w:tcMar>
            <w:vAlign w:val="center"/>
            <w:hideMark/>
          </w:tcPr>
          <w:p w14:paraId="6F14D433" w14:textId="1036DD27" w:rsidR="00AA6DE1" w:rsidRPr="00652200" w:rsidRDefault="00AA6DE1"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211893" w:rsidRPr="00652200" w14:paraId="0AD25A1B" w14:textId="77777777" w:rsidTr="00185708">
        <w:trPr>
          <w:cantSplit/>
        </w:trPr>
        <w:tc>
          <w:tcPr>
            <w:tcW w:w="8217" w:type="dxa"/>
            <w:shd w:val="clear" w:color="auto" w:fill="auto"/>
            <w:vAlign w:val="center"/>
            <w:hideMark/>
          </w:tcPr>
          <w:p w14:paraId="4343FDAF" w14:textId="4AB590A6" w:rsidR="00211893" w:rsidRPr="00652200" w:rsidRDefault="00211893" w:rsidP="00832BAD">
            <w:pPr>
              <w:spacing w:before="60" w:after="60"/>
              <w:rPr>
                <w:rFonts w:cs="Times New Roman"/>
                <w:color w:val="000000" w:themeColor="text1"/>
                <w:sz w:val="20"/>
                <w:szCs w:val="20"/>
              </w:rPr>
            </w:pPr>
            <w:r w:rsidRPr="00FD5864">
              <w:rPr>
                <w:color w:val="000000" w:themeColor="text1"/>
                <w:sz w:val="20"/>
                <w:szCs w:val="20"/>
              </w:rPr>
              <w:t xml:space="preserve">Presentación sobre el Fondo y </w:t>
            </w:r>
            <w:r>
              <w:rPr>
                <w:color w:val="000000" w:themeColor="text1"/>
                <w:sz w:val="20"/>
                <w:szCs w:val="20"/>
              </w:rPr>
              <w:t xml:space="preserve">una </w:t>
            </w:r>
            <w:r w:rsidRPr="00FD5864">
              <w:rPr>
                <w:color w:val="000000" w:themeColor="text1"/>
                <w:sz w:val="20"/>
                <w:szCs w:val="20"/>
              </w:rPr>
              <w:t xml:space="preserve">muestra </w:t>
            </w:r>
            <w:r>
              <w:rPr>
                <w:color w:val="000000" w:themeColor="text1"/>
                <w:sz w:val="20"/>
                <w:szCs w:val="20"/>
              </w:rPr>
              <w:t xml:space="preserve">representativa </w:t>
            </w:r>
            <w:r w:rsidRPr="00FD5864">
              <w:rPr>
                <w:color w:val="000000" w:themeColor="text1"/>
                <w:sz w:val="20"/>
                <w:szCs w:val="20"/>
              </w:rPr>
              <w:t>de documentos sustantivos, incluyendo actividades de la Secretaría, estado de situación del Fondo, planes administrativos e informe</w:t>
            </w:r>
            <w:r>
              <w:rPr>
                <w:color w:val="000000" w:themeColor="text1"/>
                <w:sz w:val="20"/>
                <w:szCs w:val="20"/>
              </w:rPr>
              <w:t>s de avance refundidos, muestra</w:t>
            </w:r>
            <w:r>
              <w:t xml:space="preserve"> </w:t>
            </w:r>
            <w:r w:rsidRPr="00FD5864">
              <w:rPr>
                <w:color w:val="000000" w:themeColor="text1"/>
                <w:sz w:val="20"/>
                <w:szCs w:val="20"/>
              </w:rPr>
              <w:t>de propuestas de proy</w:t>
            </w:r>
            <w:r>
              <w:rPr>
                <w:color w:val="000000" w:themeColor="text1"/>
                <w:sz w:val="20"/>
                <w:szCs w:val="20"/>
              </w:rPr>
              <w:t xml:space="preserve">ecto y documentos propositivos y </w:t>
            </w:r>
            <w:r w:rsidRPr="00FD5864">
              <w:rPr>
                <w:color w:val="000000" w:themeColor="text1"/>
                <w:sz w:val="20"/>
                <w:szCs w:val="20"/>
              </w:rPr>
              <w:t>otros detalles y conversaciones sobre el Fondo Multilateral.</w:t>
            </w:r>
          </w:p>
        </w:tc>
        <w:tc>
          <w:tcPr>
            <w:tcW w:w="1138" w:type="dxa"/>
            <w:shd w:val="clear" w:color="auto" w:fill="auto"/>
            <w:tcMar>
              <w:left w:w="115" w:type="dxa"/>
              <w:right w:w="173" w:type="dxa"/>
            </w:tcMar>
            <w:vAlign w:val="center"/>
            <w:hideMark/>
          </w:tcPr>
          <w:p w14:paraId="2267FFF0" w14:textId="35831C24" w:rsidR="00211893" w:rsidRPr="00652200" w:rsidRDefault="00211893" w:rsidP="00832BAD">
            <w:pPr>
              <w:spacing w:before="60" w:after="60"/>
              <w:jc w:val="right"/>
              <w:rPr>
                <w:rFonts w:cs="Times New Roman"/>
                <w:color w:val="000000" w:themeColor="text1"/>
                <w:sz w:val="20"/>
                <w:szCs w:val="20"/>
              </w:rPr>
            </w:pPr>
            <w:r w:rsidRPr="00F97429">
              <w:rPr>
                <w:color w:val="000000" w:themeColor="text1"/>
                <w:sz w:val="20"/>
                <w:szCs w:val="20"/>
              </w:rPr>
              <w:t>74</w:t>
            </w:r>
            <w:r>
              <w:rPr>
                <w:color w:val="000000" w:themeColor="text1"/>
                <w:sz w:val="20"/>
                <w:szCs w:val="20"/>
              </w:rPr>
              <w:t>ª</w:t>
            </w:r>
          </w:p>
        </w:tc>
      </w:tr>
      <w:tr w:rsidR="006F400D" w:rsidRPr="00652200" w14:paraId="778F9194" w14:textId="77777777" w:rsidTr="00185708">
        <w:trPr>
          <w:cantSplit/>
        </w:trPr>
        <w:tc>
          <w:tcPr>
            <w:tcW w:w="8217" w:type="dxa"/>
            <w:shd w:val="clear" w:color="auto" w:fill="auto"/>
            <w:vAlign w:val="center"/>
            <w:hideMark/>
          </w:tcPr>
          <w:p w14:paraId="42D76EF6" w14:textId="5774B269" w:rsidR="006F400D" w:rsidRPr="00652200" w:rsidRDefault="006F400D" w:rsidP="00832BAD">
            <w:pPr>
              <w:spacing w:before="60" w:after="60"/>
              <w:rPr>
                <w:rFonts w:cs="Times New Roman"/>
                <w:color w:val="000000" w:themeColor="text1"/>
                <w:sz w:val="20"/>
                <w:szCs w:val="20"/>
              </w:rPr>
            </w:pPr>
            <w:r w:rsidRPr="009A4DFE">
              <w:rPr>
                <w:color w:val="000000" w:themeColor="text1"/>
                <w:sz w:val="20"/>
                <w:szCs w:val="20"/>
              </w:rPr>
              <w:t>Reseña de los objetivos y operación del Fondo, incluyendo evaluación de proyectos, formulación de políticas, proceso de reuniones e implementación de las decisiones del Comité Ejecutivo.</w:t>
            </w:r>
          </w:p>
        </w:tc>
        <w:tc>
          <w:tcPr>
            <w:tcW w:w="1138" w:type="dxa"/>
            <w:shd w:val="clear" w:color="auto" w:fill="auto"/>
            <w:tcMar>
              <w:left w:w="115" w:type="dxa"/>
              <w:right w:w="173" w:type="dxa"/>
            </w:tcMar>
            <w:vAlign w:val="center"/>
            <w:hideMark/>
          </w:tcPr>
          <w:p w14:paraId="5DC8B333" w14:textId="52521D01" w:rsidR="006F400D" w:rsidRPr="00652200" w:rsidRDefault="006F400D" w:rsidP="00832BAD">
            <w:pPr>
              <w:spacing w:before="60" w:after="60"/>
              <w:jc w:val="right"/>
              <w:rPr>
                <w:rFonts w:cs="Times New Roman"/>
                <w:color w:val="000000" w:themeColor="text1"/>
                <w:sz w:val="20"/>
                <w:szCs w:val="20"/>
              </w:rPr>
            </w:pPr>
            <w:r w:rsidRPr="00F97429">
              <w:rPr>
                <w:color w:val="000000" w:themeColor="text1"/>
                <w:sz w:val="20"/>
                <w:szCs w:val="20"/>
              </w:rPr>
              <w:t>72</w:t>
            </w:r>
            <w:r>
              <w:rPr>
                <w:color w:val="000000" w:themeColor="text1"/>
                <w:sz w:val="20"/>
                <w:szCs w:val="20"/>
              </w:rPr>
              <w:t>ª</w:t>
            </w:r>
          </w:p>
        </w:tc>
      </w:tr>
      <w:tr w:rsidR="0004407D" w:rsidRPr="00652200" w14:paraId="3A40375C" w14:textId="77777777" w:rsidTr="00185708">
        <w:trPr>
          <w:cantSplit/>
        </w:trPr>
        <w:tc>
          <w:tcPr>
            <w:tcW w:w="8217" w:type="dxa"/>
            <w:shd w:val="clear" w:color="auto" w:fill="auto"/>
            <w:vAlign w:val="center"/>
            <w:hideMark/>
          </w:tcPr>
          <w:p w14:paraId="59D0C3BD" w14:textId="26AD5898" w:rsidR="0004407D" w:rsidRPr="00652200" w:rsidRDefault="0004407D" w:rsidP="00832BAD">
            <w:pPr>
              <w:spacing w:before="60" w:after="60"/>
              <w:rPr>
                <w:rFonts w:cs="Times New Roman"/>
                <w:color w:val="000000" w:themeColor="text1"/>
                <w:sz w:val="20"/>
                <w:szCs w:val="20"/>
              </w:rPr>
            </w:pPr>
            <w:r w:rsidRPr="00CC5488">
              <w:rPr>
                <w:color w:val="000000" w:themeColor="text1"/>
                <w:sz w:val="20"/>
                <w:szCs w:val="20"/>
              </w:rPr>
              <w:t xml:space="preserve">El 24 de septiembre de 2013 la Secretaría interina del FVC invitó al Fondo a asistir a la 5ª reunión de su Consejo en calidad de observador, </w:t>
            </w:r>
            <w:r>
              <w:rPr>
                <w:color w:val="000000" w:themeColor="text1"/>
                <w:sz w:val="20"/>
                <w:szCs w:val="20"/>
              </w:rPr>
              <w:t xml:space="preserve">advirtiendo </w:t>
            </w:r>
            <w:r w:rsidRPr="00CC5488">
              <w:rPr>
                <w:color w:val="000000" w:themeColor="text1"/>
                <w:sz w:val="20"/>
                <w:szCs w:val="20"/>
              </w:rPr>
              <w:t xml:space="preserve">que aún no </w:t>
            </w:r>
            <w:r>
              <w:rPr>
                <w:color w:val="000000" w:themeColor="text1"/>
                <w:sz w:val="20"/>
                <w:szCs w:val="20"/>
              </w:rPr>
              <w:t xml:space="preserve">se </w:t>
            </w:r>
            <w:r w:rsidRPr="00CC5488">
              <w:rPr>
                <w:color w:val="000000" w:themeColor="text1"/>
                <w:sz w:val="20"/>
                <w:szCs w:val="20"/>
              </w:rPr>
              <w:t>aprobaba tal condición para el Fondo. Los preparativos para la 71ª reunión impidieron a la Secretaría asistir a la reunión del Consejo del FVC, la que tuvo lugar del 8 al 10 de octubre. En nota adicional fechada el 21 de octubre</w:t>
            </w:r>
            <w:r>
              <w:rPr>
                <w:color w:val="000000" w:themeColor="text1"/>
                <w:sz w:val="20"/>
                <w:szCs w:val="20"/>
              </w:rPr>
              <w:t xml:space="preserve"> de 2013</w:t>
            </w:r>
            <w:r w:rsidRPr="00CC5488">
              <w:rPr>
                <w:color w:val="000000" w:themeColor="text1"/>
                <w:sz w:val="20"/>
                <w:szCs w:val="20"/>
              </w:rPr>
              <w:t xml:space="preserve">, el FVC informó a la Secretaría que la siguiente reunión de su Consejo se realizaría en Indonesia del 19 al 21 de febrero de 2014, que se había otorgado al Fondo la calidad de observador a través de </w:t>
            </w:r>
            <w:r>
              <w:rPr>
                <w:color w:val="000000" w:themeColor="text1"/>
                <w:sz w:val="20"/>
                <w:szCs w:val="20"/>
              </w:rPr>
              <w:t>una</w:t>
            </w:r>
            <w:r w:rsidRPr="00CC5488">
              <w:rPr>
                <w:color w:val="000000" w:themeColor="text1"/>
                <w:sz w:val="20"/>
                <w:szCs w:val="20"/>
              </w:rPr>
              <w:t xml:space="preserve"> enmienda </w:t>
            </w:r>
            <w:r>
              <w:rPr>
                <w:color w:val="000000" w:themeColor="text1"/>
                <w:sz w:val="20"/>
                <w:szCs w:val="20"/>
              </w:rPr>
              <w:t>a</w:t>
            </w:r>
            <w:r w:rsidRPr="00CC5488">
              <w:rPr>
                <w:color w:val="000000" w:themeColor="text1"/>
                <w:sz w:val="20"/>
                <w:szCs w:val="20"/>
              </w:rPr>
              <w:t xml:space="preserve"> la decisión B.04/15, y que se le solicitaba designar a un contacto.</w:t>
            </w:r>
          </w:p>
        </w:tc>
        <w:tc>
          <w:tcPr>
            <w:tcW w:w="1138" w:type="dxa"/>
            <w:shd w:val="clear" w:color="auto" w:fill="auto"/>
            <w:tcMar>
              <w:left w:w="115" w:type="dxa"/>
              <w:right w:w="173" w:type="dxa"/>
            </w:tcMar>
            <w:vAlign w:val="center"/>
            <w:hideMark/>
          </w:tcPr>
          <w:p w14:paraId="38F215EF" w14:textId="40ED26A3" w:rsidR="0004407D" w:rsidRPr="00652200" w:rsidRDefault="0004407D" w:rsidP="00832BAD">
            <w:pPr>
              <w:spacing w:before="60" w:after="60"/>
              <w:jc w:val="right"/>
              <w:rPr>
                <w:rFonts w:cs="Times New Roman"/>
                <w:color w:val="000000" w:themeColor="text1"/>
                <w:sz w:val="20"/>
                <w:szCs w:val="20"/>
              </w:rPr>
            </w:pPr>
            <w:r w:rsidRPr="00F97429">
              <w:rPr>
                <w:color w:val="000000" w:themeColor="text1"/>
                <w:sz w:val="20"/>
                <w:szCs w:val="20"/>
              </w:rPr>
              <w:t>71</w:t>
            </w:r>
            <w:r>
              <w:rPr>
                <w:color w:val="000000" w:themeColor="text1"/>
                <w:sz w:val="20"/>
                <w:szCs w:val="20"/>
              </w:rPr>
              <w:t>ª</w:t>
            </w:r>
          </w:p>
        </w:tc>
      </w:tr>
      <w:tr w:rsidR="003A756C" w:rsidRPr="00652200" w14:paraId="13785EFC" w14:textId="77777777" w:rsidTr="00185708">
        <w:trPr>
          <w:cantSplit/>
        </w:trPr>
        <w:tc>
          <w:tcPr>
            <w:tcW w:w="9355" w:type="dxa"/>
            <w:gridSpan w:val="2"/>
            <w:shd w:val="clear" w:color="auto" w:fill="auto"/>
            <w:tcMar>
              <w:left w:w="115" w:type="dxa"/>
              <w:right w:w="173" w:type="dxa"/>
            </w:tcMar>
            <w:vAlign w:val="center"/>
          </w:tcPr>
          <w:p w14:paraId="4C988D7A" w14:textId="0FB81AFC" w:rsidR="003A756C" w:rsidRPr="008749AE" w:rsidRDefault="0065061C" w:rsidP="00832BAD">
            <w:pPr>
              <w:keepNext/>
              <w:spacing w:before="60" w:after="60"/>
              <w:rPr>
                <w:rFonts w:cs="Times New Roman"/>
                <w:color w:val="000000" w:themeColor="text1"/>
                <w:sz w:val="20"/>
                <w:szCs w:val="20"/>
              </w:rPr>
            </w:pPr>
            <w:r w:rsidRPr="008749AE">
              <w:rPr>
                <w:b/>
                <w:color w:val="000000" w:themeColor="text1"/>
                <w:sz w:val="20"/>
                <w:szCs w:val="20"/>
              </w:rPr>
              <w:t xml:space="preserve">Escuela de Estudios Empresariales de </w:t>
            </w:r>
            <w:proofErr w:type="spellStart"/>
            <w:r w:rsidRPr="008749AE">
              <w:rPr>
                <w:b/>
                <w:color w:val="000000" w:themeColor="text1"/>
                <w:sz w:val="20"/>
                <w:szCs w:val="20"/>
              </w:rPr>
              <w:t>Grenoble</w:t>
            </w:r>
            <w:proofErr w:type="spellEnd"/>
          </w:p>
        </w:tc>
      </w:tr>
      <w:tr w:rsidR="009D4F82" w:rsidRPr="00652200" w14:paraId="75BE05BD" w14:textId="77777777" w:rsidTr="00185708">
        <w:trPr>
          <w:cantSplit/>
        </w:trPr>
        <w:tc>
          <w:tcPr>
            <w:tcW w:w="8217" w:type="dxa"/>
            <w:shd w:val="clear" w:color="auto" w:fill="auto"/>
            <w:vAlign w:val="center"/>
            <w:hideMark/>
          </w:tcPr>
          <w:p w14:paraId="0BE09EF9" w14:textId="45D47382" w:rsidR="009D4F82" w:rsidRPr="00652200" w:rsidRDefault="009D4F82" w:rsidP="00832BAD">
            <w:pPr>
              <w:spacing w:before="60" w:after="60"/>
              <w:rPr>
                <w:rFonts w:cs="Times New Roman"/>
                <w:color w:val="000000" w:themeColor="text1"/>
                <w:sz w:val="20"/>
                <w:szCs w:val="20"/>
              </w:rPr>
            </w:pPr>
            <w:r w:rsidRPr="005203AE">
              <w:rPr>
                <w:color w:val="000000" w:themeColor="text1"/>
                <w:sz w:val="20"/>
                <w:szCs w:val="20"/>
              </w:rPr>
              <w:t xml:space="preserve">Se entregó información sobre </w:t>
            </w:r>
            <w:r>
              <w:rPr>
                <w:color w:val="000000" w:themeColor="text1"/>
                <w:sz w:val="20"/>
                <w:szCs w:val="20"/>
              </w:rPr>
              <w:t xml:space="preserve">las </w:t>
            </w:r>
            <w:r w:rsidRPr="005203AE">
              <w:rPr>
                <w:color w:val="000000" w:themeColor="text1"/>
                <w:sz w:val="20"/>
                <w:szCs w:val="20"/>
              </w:rPr>
              <w:t>políticas, procedimientos y procesos de aprobación de proyectos del Fondo para un estudio sobre curvas de aprendizaje tecnológico.</w:t>
            </w:r>
          </w:p>
        </w:tc>
        <w:tc>
          <w:tcPr>
            <w:tcW w:w="1138" w:type="dxa"/>
            <w:shd w:val="clear" w:color="auto" w:fill="auto"/>
            <w:tcMar>
              <w:left w:w="115" w:type="dxa"/>
              <w:right w:w="173" w:type="dxa"/>
            </w:tcMar>
            <w:vAlign w:val="center"/>
            <w:hideMark/>
          </w:tcPr>
          <w:p w14:paraId="433F7D7D" w14:textId="3B24953B" w:rsidR="009D4F82" w:rsidRPr="00652200" w:rsidRDefault="009D4F82" w:rsidP="00832BAD">
            <w:pPr>
              <w:spacing w:before="60" w:after="60"/>
              <w:jc w:val="right"/>
              <w:rPr>
                <w:rFonts w:cs="Times New Roman"/>
                <w:color w:val="000000" w:themeColor="text1"/>
                <w:sz w:val="20"/>
                <w:szCs w:val="20"/>
              </w:rPr>
            </w:pPr>
            <w:r w:rsidRPr="00F97429">
              <w:rPr>
                <w:color w:val="000000" w:themeColor="text1"/>
                <w:sz w:val="20"/>
                <w:szCs w:val="20"/>
              </w:rPr>
              <w:t>80</w:t>
            </w:r>
            <w:r>
              <w:rPr>
                <w:color w:val="000000" w:themeColor="text1"/>
                <w:sz w:val="20"/>
                <w:szCs w:val="20"/>
              </w:rPr>
              <w:t>ª</w:t>
            </w:r>
          </w:p>
        </w:tc>
      </w:tr>
      <w:tr w:rsidR="003A756C" w:rsidRPr="00652200" w14:paraId="11F7CA58" w14:textId="77777777" w:rsidTr="00185708">
        <w:trPr>
          <w:cantSplit/>
        </w:trPr>
        <w:tc>
          <w:tcPr>
            <w:tcW w:w="9355" w:type="dxa"/>
            <w:gridSpan w:val="2"/>
            <w:shd w:val="clear" w:color="auto" w:fill="auto"/>
            <w:tcMar>
              <w:left w:w="115" w:type="dxa"/>
              <w:right w:w="173" w:type="dxa"/>
            </w:tcMar>
            <w:vAlign w:val="center"/>
          </w:tcPr>
          <w:p w14:paraId="15EF21FE" w14:textId="7F4971DF" w:rsidR="003A756C" w:rsidRPr="00652200" w:rsidRDefault="00DE64C9" w:rsidP="00832BAD">
            <w:pPr>
              <w:spacing w:before="60" w:after="60"/>
              <w:rPr>
                <w:rFonts w:cs="Times New Roman"/>
                <w:color w:val="000000" w:themeColor="text1"/>
                <w:sz w:val="20"/>
                <w:szCs w:val="20"/>
              </w:rPr>
            </w:pPr>
            <w:r w:rsidRPr="00DE64C9">
              <w:rPr>
                <w:rFonts w:cs="Times New Roman"/>
                <w:b/>
                <w:color w:val="000000" w:themeColor="text1"/>
                <w:sz w:val="20"/>
                <w:szCs w:val="20"/>
              </w:rPr>
              <w:t>Plataforma Intergubernamental sobre Diversidad Biológica y Servicios Ecosistémicos (IPBES)</w:t>
            </w:r>
          </w:p>
        </w:tc>
      </w:tr>
      <w:tr w:rsidR="00322991" w:rsidRPr="00652200" w14:paraId="4302194E" w14:textId="77777777" w:rsidTr="00185708">
        <w:trPr>
          <w:cantSplit/>
        </w:trPr>
        <w:tc>
          <w:tcPr>
            <w:tcW w:w="8217" w:type="dxa"/>
            <w:shd w:val="clear" w:color="auto" w:fill="auto"/>
            <w:vAlign w:val="center"/>
            <w:hideMark/>
          </w:tcPr>
          <w:p w14:paraId="6A1A46DE" w14:textId="76E1F2F1" w:rsidR="00322991" w:rsidRPr="00652200" w:rsidRDefault="00322991" w:rsidP="00832BAD">
            <w:pPr>
              <w:spacing w:before="60" w:after="60"/>
              <w:rPr>
                <w:rFonts w:cs="Times New Roman"/>
                <w:color w:val="000000" w:themeColor="text1"/>
                <w:sz w:val="20"/>
                <w:szCs w:val="20"/>
              </w:rPr>
            </w:pPr>
            <w:r w:rsidRPr="00A85E95">
              <w:rPr>
                <w:color w:val="000000" w:themeColor="text1"/>
                <w:sz w:val="20"/>
                <w:szCs w:val="20"/>
              </w:rPr>
              <w:t>Información sobre prácticas relativas a la entrega de subsidios económicos a participantes o delegados a las reuniones del Fondo.</w:t>
            </w:r>
          </w:p>
        </w:tc>
        <w:tc>
          <w:tcPr>
            <w:tcW w:w="1138" w:type="dxa"/>
            <w:shd w:val="clear" w:color="auto" w:fill="auto"/>
            <w:tcMar>
              <w:left w:w="115" w:type="dxa"/>
              <w:right w:w="173" w:type="dxa"/>
            </w:tcMar>
            <w:vAlign w:val="center"/>
            <w:hideMark/>
          </w:tcPr>
          <w:p w14:paraId="0D1D95A2" w14:textId="7BDBE35F" w:rsidR="00322991" w:rsidRPr="00652200" w:rsidRDefault="00322991"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3A756C" w:rsidRPr="00652200" w14:paraId="66E7DAC7" w14:textId="77777777" w:rsidTr="00185708">
        <w:trPr>
          <w:cantSplit/>
        </w:trPr>
        <w:tc>
          <w:tcPr>
            <w:tcW w:w="9355" w:type="dxa"/>
            <w:gridSpan w:val="2"/>
            <w:shd w:val="clear" w:color="auto" w:fill="auto"/>
            <w:tcMar>
              <w:left w:w="115" w:type="dxa"/>
              <w:right w:w="173" w:type="dxa"/>
            </w:tcMar>
            <w:vAlign w:val="center"/>
          </w:tcPr>
          <w:p w14:paraId="42919AAE" w14:textId="59FA17BF" w:rsidR="003A756C" w:rsidRPr="00652200" w:rsidRDefault="008D5387" w:rsidP="00832BAD">
            <w:pPr>
              <w:keepNext/>
              <w:spacing w:before="60" w:after="60"/>
              <w:rPr>
                <w:rFonts w:cs="Times New Roman"/>
                <w:color w:val="000000" w:themeColor="text1"/>
                <w:sz w:val="20"/>
                <w:szCs w:val="20"/>
              </w:rPr>
            </w:pPr>
            <w:r w:rsidRPr="008D5387">
              <w:rPr>
                <w:rFonts w:cs="Times New Roman"/>
                <w:b/>
                <w:color w:val="000000" w:themeColor="text1"/>
                <w:sz w:val="20"/>
                <w:szCs w:val="20"/>
              </w:rPr>
              <w:lastRenderedPageBreak/>
              <w:t>Agencia Internacional de Energía (AIE)</w:t>
            </w:r>
          </w:p>
        </w:tc>
      </w:tr>
      <w:tr w:rsidR="00821900" w:rsidRPr="00652200" w14:paraId="36AFE34C" w14:textId="77777777" w:rsidTr="00185708">
        <w:trPr>
          <w:cantSplit/>
        </w:trPr>
        <w:tc>
          <w:tcPr>
            <w:tcW w:w="8217" w:type="dxa"/>
            <w:shd w:val="clear" w:color="auto" w:fill="auto"/>
            <w:vAlign w:val="center"/>
            <w:hideMark/>
          </w:tcPr>
          <w:p w14:paraId="67C0EEC4" w14:textId="4CEEED14" w:rsidR="00821900" w:rsidRPr="00652200" w:rsidRDefault="00821900" w:rsidP="00832BAD">
            <w:pPr>
              <w:spacing w:before="60" w:after="60"/>
              <w:rPr>
                <w:rFonts w:cs="Times New Roman"/>
                <w:color w:val="000000" w:themeColor="text1"/>
                <w:sz w:val="20"/>
                <w:szCs w:val="20"/>
              </w:rPr>
            </w:pPr>
            <w:r w:rsidRPr="00651000">
              <w:rPr>
                <w:color w:val="000000" w:themeColor="text1"/>
                <w:sz w:val="20"/>
                <w:szCs w:val="20"/>
              </w:rPr>
              <w:t>La Secr</w:t>
            </w:r>
            <w:r>
              <w:rPr>
                <w:color w:val="000000" w:themeColor="text1"/>
                <w:sz w:val="20"/>
                <w:szCs w:val="20"/>
              </w:rPr>
              <w:t xml:space="preserve">etaría del Fondo y la </w:t>
            </w:r>
            <w:r w:rsidR="00500A20" w:rsidRPr="00651000">
              <w:rPr>
                <w:color w:val="000000" w:themeColor="text1"/>
                <w:sz w:val="20"/>
                <w:szCs w:val="20"/>
              </w:rPr>
              <w:t>Secretaría</w:t>
            </w:r>
            <w:r>
              <w:rPr>
                <w:color w:val="000000" w:themeColor="text1"/>
                <w:sz w:val="20"/>
                <w:szCs w:val="20"/>
              </w:rPr>
              <w:t xml:space="preserve"> Ejecutiva</w:t>
            </w:r>
            <w:r w:rsidRPr="00651000">
              <w:rPr>
                <w:color w:val="000000" w:themeColor="text1"/>
                <w:sz w:val="20"/>
                <w:szCs w:val="20"/>
              </w:rPr>
              <w:t xml:space="preserve"> de la Secretaría del Ozono se reunieron con un representante</w:t>
            </w:r>
            <w:r>
              <w:rPr>
                <w:color w:val="000000" w:themeColor="text1"/>
                <w:sz w:val="20"/>
                <w:szCs w:val="20"/>
              </w:rPr>
              <w:t xml:space="preserve"> </w:t>
            </w:r>
            <w:r w:rsidRPr="00651000">
              <w:rPr>
                <w:color w:val="000000" w:themeColor="text1"/>
                <w:sz w:val="20"/>
                <w:szCs w:val="20"/>
              </w:rPr>
              <w:t xml:space="preserve">de la AIE. La Secretaría </w:t>
            </w:r>
            <w:r w:rsidRPr="008E479F">
              <w:rPr>
                <w:color w:val="000000" w:themeColor="text1"/>
                <w:sz w:val="20"/>
                <w:szCs w:val="20"/>
              </w:rPr>
              <w:t xml:space="preserve">del Fondo </w:t>
            </w:r>
            <w:r w:rsidRPr="00651000">
              <w:rPr>
                <w:color w:val="000000" w:themeColor="text1"/>
                <w:sz w:val="20"/>
                <w:szCs w:val="20"/>
              </w:rPr>
              <w:t xml:space="preserve">explicó </w:t>
            </w:r>
            <w:r>
              <w:rPr>
                <w:color w:val="000000" w:themeColor="text1"/>
                <w:sz w:val="20"/>
                <w:szCs w:val="20"/>
              </w:rPr>
              <w:t>su</w:t>
            </w:r>
            <w:r w:rsidRPr="00651000">
              <w:rPr>
                <w:color w:val="000000" w:themeColor="text1"/>
                <w:sz w:val="20"/>
                <w:szCs w:val="20"/>
              </w:rPr>
              <w:t xml:space="preserve"> </w:t>
            </w:r>
            <w:r>
              <w:rPr>
                <w:color w:val="000000" w:themeColor="text1"/>
                <w:sz w:val="20"/>
                <w:szCs w:val="20"/>
              </w:rPr>
              <w:t xml:space="preserve">labor en materia de </w:t>
            </w:r>
            <w:r w:rsidRPr="00651000">
              <w:rPr>
                <w:color w:val="000000" w:themeColor="text1"/>
                <w:sz w:val="20"/>
                <w:szCs w:val="20"/>
              </w:rPr>
              <w:t xml:space="preserve">eficiencia energética en el </w:t>
            </w:r>
            <w:r>
              <w:rPr>
                <w:color w:val="000000" w:themeColor="text1"/>
                <w:sz w:val="20"/>
                <w:szCs w:val="20"/>
              </w:rPr>
              <w:t xml:space="preserve">marco </w:t>
            </w:r>
            <w:r w:rsidRPr="00651000">
              <w:rPr>
                <w:color w:val="000000" w:themeColor="text1"/>
                <w:sz w:val="20"/>
                <w:szCs w:val="20"/>
              </w:rPr>
              <w:t>de la</w:t>
            </w:r>
            <w:r>
              <w:rPr>
                <w:color w:val="000000" w:themeColor="text1"/>
                <w:sz w:val="20"/>
                <w:szCs w:val="20"/>
              </w:rPr>
              <w:t xml:space="preserve"> </w:t>
            </w:r>
            <w:r w:rsidRPr="00651000">
              <w:rPr>
                <w:color w:val="000000" w:themeColor="text1"/>
                <w:sz w:val="20"/>
                <w:szCs w:val="20"/>
              </w:rPr>
              <w:t xml:space="preserve">Enmienda de Kigali. El representante de la AIE </w:t>
            </w:r>
            <w:r>
              <w:rPr>
                <w:color w:val="000000" w:themeColor="text1"/>
                <w:sz w:val="20"/>
                <w:szCs w:val="20"/>
              </w:rPr>
              <w:t>informó</w:t>
            </w:r>
            <w:r w:rsidRPr="00651000">
              <w:rPr>
                <w:color w:val="000000" w:themeColor="text1"/>
                <w:sz w:val="20"/>
                <w:szCs w:val="20"/>
              </w:rPr>
              <w:t xml:space="preserve"> que </w:t>
            </w:r>
            <w:r>
              <w:rPr>
                <w:color w:val="000000" w:themeColor="text1"/>
                <w:sz w:val="20"/>
                <w:szCs w:val="20"/>
              </w:rPr>
              <w:t>la</w:t>
            </w:r>
            <w:r w:rsidRPr="00651000">
              <w:rPr>
                <w:color w:val="000000" w:themeColor="text1"/>
                <w:sz w:val="20"/>
                <w:szCs w:val="20"/>
              </w:rPr>
              <w:t xml:space="preserve"> </w:t>
            </w:r>
            <w:r w:rsidRPr="002A2A1E">
              <w:rPr>
                <w:color w:val="000000" w:themeColor="text1"/>
                <w:sz w:val="20"/>
                <w:szCs w:val="20"/>
              </w:rPr>
              <w:t xml:space="preserve">Agencia </w:t>
            </w:r>
            <w:r w:rsidRPr="00651000">
              <w:rPr>
                <w:color w:val="000000" w:themeColor="text1"/>
                <w:sz w:val="20"/>
                <w:szCs w:val="20"/>
              </w:rPr>
              <w:t xml:space="preserve">había </w:t>
            </w:r>
            <w:r>
              <w:rPr>
                <w:color w:val="000000" w:themeColor="text1"/>
                <w:sz w:val="20"/>
                <w:szCs w:val="20"/>
              </w:rPr>
              <w:t>hecho</w:t>
            </w:r>
            <w:r w:rsidRPr="00651000">
              <w:rPr>
                <w:color w:val="000000" w:themeColor="text1"/>
                <w:sz w:val="20"/>
                <w:szCs w:val="20"/>
              </w:rPr>
              <w:t xml:space="preserve"> una</w:t>
            </w:r>
            <w:r>
              <w:rPr>
                <w:color w:val="000000" w:themeColor="text1"/>
                <w:sz w:val="20"/>
                <w:szCs w:val="20"/>
              </w:rPr>
              <w:t xml:space="preserve"> reco</w:t>
            </w:r>
            <w:r w:rsidRPr="00651000">
              <w:rPr>
                <w:color w:val="000000" w:themeColor="text1"/>
                <w:sz w:val="20"/>
                <w:szCs w:val="20"/>
              </w:rPr>
              <w:t xml:space="preserve">pilación de </w:t>
            </w:r>
            <w:r>
              <w:rPr>
                <w:color w:val="000000" w:themeColor="text1"/>
                <w:sz w:val="20"/>
                <w:szCs w:val="20"/>
              </w:rPr>
              <w:t xml:space="preserve">las </w:t>
            </w:r>
            <w:r w:rsidRPr="00651000">
              <w:rPr>
                <w:color w:val="000000" w:themeColor="text1"/>
                <w:sz w:val="20"/>
                <w:szCs w:val="20"/>
              </w:rPr>
              <w:t xml:space="preserve">políticas y normas </w:t>
            </w:r>
            <w:r>
              <w:rPr>
                <w:color w:val="000000" w:themeColor="text1"/>
                <w:sz w:val="20"/>
                <w:szCs w:val="20"/>
              </w:rPr>
              <w:t xml:space="preserve">de </w:t>
            </w:r>
            <w:r w:rsidRPr="00651000">
              <w:rPr>
                <w:color w:val="000000" w:themeColor="text1"/>
                <w:sz w:val="20"/>
                <w:szCs w:val="20"/>
              </w:rPr>
              <w:t xml:space="preserve">eficiencia energética </w:t>
            </w:r>
            <w:r>
              <w:rPr>
                <w:color w:val="000000" w:themeColor="text1"/>
                <w:sz w:val="20"/>
                <w:szCs w:val="20"/>
              </w:rPr>
              <w:t>de distintos países</w:t>
            </w:r>
            <w:r w:rsidRPr="00651000">
              <w:rPr>
                <w:color w:val="000000" w:themeColor="text1"/>
                <w:sz w:val="20"/>
                <w:szCs w:val="20"/>
              </w:rPr>
              <w:t xml:space="preserve">, </w:t>
            </w:r>
            <w:r>
              <w:rPr>
                <w:color w:val="000000" w:themeColor="text1"/>
                <w:sz w:val="20"/>
                <w:szCs w:val="20"/>
              </w:rPr>
              <w:t xml:space="preserve">material </w:t>
            </w:r>
            <w:r w:rsidRPr="00651000">
              <w:rPr>
                <w:color w:val="000000" w:themeColor="text1"/>
                <w:sz w:val="20"/>
                <w:szCs w:val="20"/>
              </w:rPr>
              <w:t>que puso a</w:t>
            </w:r>
            <w:r>
              <w:rPr>
                <w:color w:val="000000" w:themeColor="text1"/>
                <w:sz w:val="20"/>
                <w:szCs w:val="20"/>
              </w:rPr>
              <w:t xml:space="preserve"> </w:t>
            </w:r>
            <w:r w:rsidRPr="00651000">
              <w:rPr>
                <w:color w:val="000000" w:themeColor="text1"/>
                <w:sz w:val="20"/>
                <w:szCs w:val="20"/>
              </w:rPr>
              <w:t>d</w:t>
            </w:r>
            <w:r>
              <w:rPr>
                <w:color w:val="000000" w:themeColor="text1"/>
                <w:sz w:val="20"/>
                <w:szCs w:val="20"/>
              </w:rPr>
              <w:t xml:space="preserve">isposición de la Secretaría junto con </w:t>
            </w:r>
            <w:r w:rsidRPr="00651000">
              <w:rPr>
                <w:color w:val="000000" w:themeColor="text1"/>
                <w:sz w:val="20"/>
                <w:szCs w:val="20"/>
              </w:rPr>
              <w:t>un informe sobre refrigeración</w:t>
            </w:r>
            <w:r>
              <w:rPr>
                <w:color w:val="000000" w:themeColor="text1"/>
                <w:sz w:val="20"/>
                <w:szCs w:val="20"/>
              </w:rPr>
              <w:t xml:space="preserve"> también elaborado </w:t>
            </w:r>
            <w:r w:rsidRPr="00651000">
              <w:rPr>
                <w:color w:val="000000" w:themeColor="text1"/>
                <w:sz w:val="20"/>
                <w:szCs w:val="20"/>
              </w:rPr>
              <w:t>por la AIE.</w:t>
            </w:r>
          </w:p>
        </w:tc>
        <w:tc>
          <w:tcPr>
            <w:tcW w:w="1138" w:type="dxa"/>
            <w:shd w:val="clear" w:color="auto" w:fill="auto"/>
            <w:tcMar>
              <w:left w:w="115" w:type="dxa"/>
              <w:right w:w="173" w:type="dxa"/>
            </w:tcMar>
            <w:vAlign w:val="center"/>
            <w:hideMark/>
          </w:tcPr>
          <w:p w14:paraId="6F94B34F" w14:textId="28C8F391" w:rsidR="00821900" w:rsidRPr="00652200" w:rsidRDefault="00821900"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3A756C" w:rsidRPr="00652200" w14:paraId="32E6FA3F" w14:textId="77777777" w:rsidTr="00185708">
        <w:trPr>
          <w:cantSplit/>
        </w:trPr>
        <w:tc>
          <w:tcPr>
            <w:tcW w:w="9355" w:type="dxa"/>
            <w:gridSpan w:val="2"/>
            <w:shd w:val="clear" w:color="auto" w:fill="auto"/>
            <w:tcMar>
              <w:left w:w="115" w:type="dxa"/>
              <w:right w:w="173" w:type="dxa"/>
            </w:tcMar>
            <w:vAlign w:val="center"/>
          </w:tcPr>
          <w:p w14:paraId="14AFAF5B" w14:textId="0105DBF1" w:rsidR="003A756C" w:rsidRPr="00652200" w:rsidRDefault="00DD0179" w:rsidP="00832BAD">
            <w:pPr>
              <w:spacing w:before="60" w:after="60"/>
              <w:rPr>
                <w:rFonts w:cs="Times New Roman"/>
                <w:color w:val="000000" w:themeColor="text1"/>
                <w:sz w:val="20"/>
                <w:szCs w:val="20"/>
              </w:rPr>
            </w:pPr>
            <w:r w:rsidRPr="00530F7E">
              <w:rPr>
                <w:b/>
                <w:color w:val="000000" w:themeColor="text1"/>
                <w:sz w:val="20"/>
                <w:szCs w:val="20"/>
              </w:rPr>
              <w:t>Dependencia Común de Inspección de Naciones Unidas (DCI)</w:t>
            </w:r>
          </w:p>
        </w:tc>
      </w:tr>
      <w:tr w:rsidR="00F77E41" w:rsidRPr="00652200" w14:paraId="0287B07F" w14:textId="77777777" w:rsidTr="00185708">
        <w:trPr>
          <w:cantSplit/>
        </w:trPr>
        <w:tc>
          <w:tcPr>
            <w:tcW w:w="8217" w:type="dxa"/>
            <w:shd w:val="clear" w:color="auto" w:fill="auto"/>
            <w:vAlign w:val="center"/>
          </w:tcPr>
          <w:p w14:paraId="621B019A" w14:textId="6DACEF60" w:rsidR="00F77E41" w:rsidRPr="00652200" w:rsidRDefault="00F77E41" w:rsidP="00832BAD">
            <w:pPr>
              <w:spacing w:before="60" w:after="60"/>
              <w:rPr>
                <w:rFonts w:cs="Times New Roman"/>
                <w:color w:val="000000" w:themeColor="text1"/>
                <w:sz w:val="20"/>
                <w:szCs w:val="20"/>
              </w:rPr>
            </w:pPr>
            <w:r w:rsidRPr="00891FDA">
              <w:rPr>
                <w:color w:val="000000" w:themeColor="text1"/>
                <w:sz w:val="20"/>
                <w:szCs w:val="20"/>
              </w:rPr>
              <w:t xml:space="preserve">La Secretaría respondió un cuestionario relativo </w:t>
            </w:r>
            <w:r>
              <w:rPr>
                <w:color w:val="000000" w:themeColor="text1"/>
                <w:sz w:val="20"/>
                <w:szCs w:val="20"/>
              </w:rPr>
              <w:t xml:space="preserve">a </w:t>
            </w:r>
            <w:r w:rsidRPr="00891FDA">
              <w:rPr>
                <w:color w:val="000000" w:themeColor="text1"/>
                <w:sz w:val="20"/>
                <w:szCs w:val="20"/>
              </w:rPr>
              <w:t>polí</w:t>
            </w:r>
            <w:r>
              <w:rPr>
                <w:color w:val="000000" w:themeColor="text1"/>
                <w:sz w:val="20"/>
                <w:szCs w:val="20"/>
              </w:rPr>
              <w:t>ticas y prácticas ambientales</w:t>
            </w:r>
            <w:r w:rsidRPr="00891FDA">
              <w:rPr>
                <w:color w:val="000000" w:themeColor="text1"/>
                <w:sz w:val="20"/>
                <w:szCs w:val="20"/>
              </w:rPr>
              <w:t xml:space="preserve"> </w:t>
            </w:r>
            <w:r>
              <w:rPr>
                <w:color w:val="000000" w:themeColor="text1"/>
                <w:sz w:val="20"/>
                <w:szCs w:val="20"/>
              </w:rPr>
              <w:t>sustentables</w:t>
            </w:r>
            <w:r w:rsidRPr="00891FDA">
              <w:rPr>
                <w:color w:val="000000" w:themeColor="text1"/>
                <w:sz w:val="20"/>
                <w:szCs w:val="20"/>
              </w:rPr>
              <w:t xml:space="preserve"> en las organizaciones del sistema de las Naciones Unidas.</w:t>
            </w:r>
          </w:p>
        </w:tc>
        <w:tc>
          <w:tcPr>
            <w:tcW w:w="1138" w:type="dxa"/>
            <w:shd w:val="clear" w:color="auto" w:fill="auto"/>
            <w:tcMar>
              <w:left w:w="115" w:type="dxa"/>
              <w:right w:w="173" w:type="dxa"/>
            </w:tcMar>
            <w:vAlign w:val="center"/>
          </w:tcPr>
          <w:p w14:paraId="41194C0F" w14:textId="4377C807" w:rsidR="00F77E41" w:rsidRPr="00652200" w:rsidRDefault="00F77E41" w:rsidP="00832BAD">
            <w:pPr>
              <w:spacing w:before="60" w:after="60"/>
              <w:jc w:val="right"/>
              <w:rPr>
                <w:rFonts w:cs="Times New Roman"/>
                <w:color w:val="000000" w:themeColor="text1"/>
                <w:sz w:val="20"/>
                <w:szCs w:val="20"/>
              </w:rPr>
            </w:pPr>
            <w:r w:rsidRPr="005E5327">
              <w:rPr>
                <w:color w:val="000000" w:themeColor="text1"/>
                <w:sz w:val="20"/>
                <w:szCs w:val="20"/>
                <w:lang w:val="en-US"/>
              </w:rPr>
              <w:t>86</w:t>
            </w:r>
            <w:r>
              <w:rPr>
                <w:color w:val="000000" w:themeColor="text1"/>
                <w:sz w:val="20"/>
                <w:szCs w:val="20"/>
                <w:lang w:val="en-US"/>
              </w:rPr>
              <w:t>ª</w:t>
            </w:r>
          </w:p>
        </w:tc>
      </w:tr>
      <w:tr w:rsidR="004D1F23" w:rsidRPr="00652200" w14:paraId="795FA011" w14:textId="77777777" w:rsidTr="00185708">
        <w:trPr>
          <w:cantSplit/>
        </w:trPr>
        <w:tc>
          <w:tcPr>
            <w:tcW w:w="8217" w:type="dxa"/>
            <w:shd w:val="clear" w:color="auto" w:fill="auto"/>
            <w:vAlign w:val="center"/>
            <w:hideMark/>
          </w:tcPr>
          <w:p w14:paraId="2A8AB1D5" w14:textId="21850481" w:rsidR="004D1F23" w:rsidRPr="00652200" w:rsidRDefault="004D1F23" w:rsidP="00832BAD">
            <w:pPr>
              <w:spacing w:before="60" w:after="60"/>
              <w:rPr>
                <w:rFonts w:cs="Times New Roman"/>
                <w:color w:val="000000" w:themeColor="text1"/>
                <w:sz w:val="20"/>
                <w:szCs w:val="20"/>
              </w:rPr>
            </w:pPr>
            <w:r w:rsidRPr="008A4DAD">
              <w:rPr>
                <w:color w:val="000000" w:themeColor="text1"/>
                <w:sz w:val="20"/>
                <w:szCs w:val="20"/>
              </w:rPr>
              <w:t xml:space="preserve">Resumen actualizado sobre la asistencia técnica y financiamiento que el Fondo presta a Pequeños Estados Insulares en Desarrollo. Originalmente entregado en </w:t>
            </w:r>
            <w:r>
              <w:rPr>
                <w:color w:val="000000" w:themeColor="text1"/>
                <w:sz w:val="20"/>
                <w:szCs w:val="20"/>
              </w:rPr>
              <w:t>febrero de 2015</w:t>
            </w:r>
            <w:r w:rsidRPr="008A4DAD">
              <w:rPr>
                <w:color w:val="000000" w:themeColor="text1"/>
                <w:sz w:val="20"/>
                <w:szCs w:val="20"/>
              </w:rPr>
              <w:t xml:space="preserve"> </w:t>
            </w:r>
            <w:r>
              <w:rPr>
                <w:color w:val="000000" w:themeColor="text1"/>
                <w:sz w:val="20"/>
                <w:szCs w:val="20"/>
              </w:rPr>
              <w:t xml:space="preserve">y </w:t>
            </w:r>
            <w:r w:rsidRPr="008A4DAD">
              <w:rPr>
                <w:color w:val="000000" w:themeColor="text1"/>
                <w:sz w:val="20"/>
                <w:szCs w:val="20"/>
              </w:rPr>
              <w:t>complementado el 20 de octubre y 7 de noviembre de 2016.</w:t>
            </w:r>
          </w:p>
        </w:tc>
        <w:tc>
          <w:tcPr>
            <w:tcW w:w="1138" w:type="dxa"/>
            <w:shd w:val="clear" w:color="auto" w:fill="auto"/>
            <w:tcMar>
              <w:left w:w="115" w:type="dxa"/>
              <w:right w:w="173" w:type="dxa"/>
            </w:tcMar>
            <w:vAlign w:val="center"/>
            <w:hideMark/>
          </w:tcPr>
          <w:p w14:paraId="25D50CFA" w14:textId="39DD956E" w:rsidR="004D1F23" w:rsidRPr="00652200" w:rsidRDefault="004D1F23" w:rsidP="00832BAD">
            <w:pPr>
              <w:spacing w:before="60" w:after="60"/>
              <w:jc w:val="right"/>
              <w:rPr>
                <w:rFonts w:cs="Times New Roman"/>
                <w:color w:val="000000" w:themeColor="text1"/>
                <w:sz w:val="20"/>
                <w:szCs w:val="20"/>
              </w:rPr>
            </w:pPr>
            <w:r w:rsidRPr="00F97429">
              <w:rPr>
                <w:color w:val="000000" w:themeColor="text1"/>
                <w:sz w:val="20"/>
                <w:szCs w:val="20"/>
              </w:rPr>
              <w:t>77</w:t>
            </w:r>
            <w:r>
              <w:rPr>
                <w:color w:val="000000" w:themeColor="text1"/>
                <w:sz w:val="20"/>
                <w:szCs w:val="20"/>
              </w:rPr>
              <w:t>ª</w:t>
            </w:r>
          </w:p>
        </w:tc>
      </w:tr>
      <w:tr w:rsidR="00FE36A2" w:rsidRPr="00652200" w14:paraId="7A87C175" w14:textId="77777777" w:rsidTr="00185708">
        <w:trPr>
          <w:cantSplit/>
        </w:trPr>
        <w:tc>
          <w:tcPr>
            <w:tcW w:w="8217" w:type="dxa"/>
            <w:shd w:val="clear" w:color="auto" w:fill="auto"/>
            <w:vAlign w:val="center"/>
            <w:hideMark/>
          </w:tcPr>
          <w:p w14:paraId="054D6516" w14:textId="1A6BFA8E" w:rsidR="00FE36A2" w:rsidRPr="00652200" w:rsidRDefault="00FE36A2" w:rsidP="00832BAD">
            <w:pPr>
              <w:spacing w:before="60" w:after="60"/>
              <w:rPr>
                <w:rFonts w:cs="Times New Roman"/>
                <w:color w:val="000000" w:themeColor="text1"/>
                <w:sz w:val="20"/>
                <w:szCs w:val="20"/>
              </w:rPr>
            </w:pPr>
            <w:r w:rsidRPr="00584012">
              <w:rPr>
                <w:color w:val="000000" w:themeColor="text1"/>
                <w:sz w:val="20"/>
                <w:szCs w:val="20"/>
              </w:rPr>
              <w:t xml:space="preserve">Observaciones al borrador del documento </w:t>
            </w:r>
            <w:r w:rsidR="00A920E2">
              <w:rPr>
                <w:color w:val="000000" w:themeColor="text1"/>
                <w:sz w:val="20"/>
                <w:szCs w:val="20"/>
              </w:rPr>
              <w:t>“</w:t>
            </w:r>
            <w:r w:rsidRPr="00584012">
              <w:rPr>
                <w:color w:val="000000" w:themeColor="text1"/>
                <w:sz w:val="20"/>
                <w:szCs w:val="20"/>
              </w:rPr>
              <w:t>Examen de las actividades y recursos dedicados a hacer frente al cambio climático en las organizaciones del sistema de Naciones Unidas.</w:t>
            </w:r>
            <w:r w:rsidR="00A920E2">
              <w:rPr>
                <w:color w:val="000000" w:themeColor="text1"/>
                <w:sz w:val="20"/>
                <w:szCs w:val="20"/>
              </w:rPr>
              <w:t>”</w:t>
            </w:r>
            <w:r w:rsidRPr="00584012">
              <w:rPr>
                <w:color w:val="000000" w:themeColor="text1"/>
                <w:sz w:val="20"/>
                <w:szCs w:val="20"/>
              </w:rPr>
              <w:t xml:space="preserve"> Información sustantiva, incluyendo un resumen de la asistencia técnica y financiamiento que el Fondo presta a Pequeños Est</w:t>
            </w:r>
            <w:r>
              <w:rPr>
                <w:color w:val="000000" w:themeColor="text1"/>
                <w:sz w:val="20"/>
                <w:szCs w:val="20"/>
              </w:rPr>
              <w:t xml:space="preserve">ados Insulares en Desarrollo y </w:t>
            </w:r>
            <w:r w:rsidRPr="00584012">
              <w:rPr>
                <w:color w:val="000000" w:themeColor="text1"/>
                <w:sz w:val="20"/>
                <w:szCs w:val="20"/>
              </w:rPr>
              <w:t xml:space="preserve">detalles sobre proyectos aprobados </w:t>
            </w:r>
            <w:r>
              <w:rPr>
                <w:color w:val="000000" w:themeColor="text1"/>
                <w:sz w:val="20"/>
                <w:szCs w:val="20"/>
              </w:rPr>
              <w:t>en</w:t>
            </w:r>
            <w:r w:rsidRPr="00584012">
              <w:rPr>
                <w:color w:val="000000" w:themeColor="text1"/>
                <w:sz w:val="20"/>
                <w:szCs w:val="20"/>
              </w:rPr>
              <w:t xml:space="preserve"> cada país.</w:t>
            </w:r>
          </w:p>
        </w:tc>
        <w:tc>
          <w:tcPr>
            <w:tcW w:w="1138" w:type="dxa"/>
            <w:shd w:val="clear" w:color="auto" w:fill="auto"/>
            <w:tcMar>
              <w:left w:w="115" w:type="dxa"/>
              <w:right w:w="173" w:type="dxa"/>
            </w:tcMar>
            <w:vAlign w:val="center"/>
          </w:tcPr>
          <w:p w14:paraId="052BC095" w14:textId="6B068276" w:rsidR="00FE36A2" w:rsidRPr="00652200" w:rsidRDefault="00FE36A2" w:rsidP="00832BAD">
            <w:pPr>
              <w:spacing w:before="60" w:after="60"/>
              <w:jc w:val="right"/>
              <w:rPr>
                <w:rFonts w:cs="Times New Roman"/>
                <w:color w:val="000000" w:themeColor="text1"/>
                <w:sz w:val="20"/>
                <w:szCs w:val="20"/>
              </w:rPr>
            </w:pPr>
            <w:r w:rsidRPr="00F97429">
              <w:rPr>
                <w:color w:val="000000" w:themeColor="text1"/>
                <w:sz w:val="20"/>
                <w:szCs w:val="20"/>
              </w:rPr>
              <w:t>74</w:t>
            </w:r>
            <w:r>
              <w:rPr>
                <w:color w:val="000000" w:themeColor="text1"/>
                <w:sz w:val="20"/>
                <w:szCs w:val="20"/>
              </w:rPr>
              <w:t>ª</w:t>
            </w:r>
          </w:p>
        </w:tc>
      </w:tr>
      <w:tr w:rsidR="00720BCD" w:rsidRPr="00652200" w14:paraId="09148901" w14:textId="77777777" w:rsidTr="00185708">
        <w:trPr>
          <w:cantSplit/>
        </w:trPr>
        <w:tc>
          <w:tcPr>
            <w:tcW w:w="8217" w:type="dxa"/>
            <w:shd w:val="clear" w:color="auto" w:fill="auto"/>
            <w:vAlign w:val="center"/>
            <w:hideMark/>
          </w:tcPr>
          <w:p w14:paraId="4515A196" w14:textId="2640E38B" w:rsidR="00720BCD" w:rsidRPr="00652200" w:rsidRDefault="00720BCD" w:rsidP="00832BAD">
            <w:pPr>
              <w:spacing w:before="60" w:after="60"/>
              <w:rPr>
                <w:rFonts w:cs="Times New Roman"/>
                <w:color w:val="000000" w:themeColor="text1"/>
                <w:sz w:val="20"/>
                <w:szCs w:val="20"/>
              </w:rPr>
            </w:pPr>
            <w:r w:rsidRPr="00584012">
              <w:rPr>
                <w:color w:val="000000" w:themeColor="text1"/>
                <w:sz w:val="20"/>
                <w:szCs w:val="20"/>
              </w:rPr>
              <w:t>La Secretaría respondió un cuestionario sobre el examen de las actividades y recursos dedicados a hacer frente al cambio climático.</w:t>
            </w:r>
          </w:p>
        </w:tc>
        <w:tc>
          <w:tcPr>
            <w:tcW w:w="1138" w:type="dxa"/>
            <w:shd w:val="clear" w:color="auto" w:fill="auto"/>
            <w:tcMar>
              <w:left w:w="115" w:type="dxa"/>
              <w:right w:w="173" w:type="dxa"/>
            </w:tcMar>
            <w:vAlign w:val="center"/>
          </w:tcPr>
          <w:p w14:paraId="69E4C989" w14:textId="43BEA566" w:rsidR="00720BCD" w:rsidRPr="00652200" w:rsidRDefault="00720BCD" w:rsidP="00832BAD">
            <w:pPr>
              <w:spacing w:before="60" w:after="60"/>
              <w:jc w:val="right"/>
              <w:rPr>
                <w:rFonts w:cs="Times New Roman"/>
                <w:color w:val="000000" w:themeColor="text1"/>
                <w:sz w:val="20"/>
                <w:szCs w:val="20"/>
              </w:rPr>
            </w:pPr>
            <w:r w:rsidRPr="00F97429">
              <w:rPr>
                <w:color w:val="000000" w:themeColor="text1"/>
                <w:sz w:val="20"/>
                <w:szCs w:val="20"/>
              </w:rPr>
              <w:t>73</w:t>
            </w:r>
            <w:r>
              <w:rPr>
                <w:color w:val="000000" w:themeColor="text1"/>
                <w:sz w:val="20"/>
                <w:szCs w:val="20"/>
              </w:rPr>
              <w:t>ª</w:t>
            </w:r>
          </w:p>
        </w:tc>
      </w:tr>
      <w:tr w:rsidR="002270C9" w:rsidRPr="00652200" w14:paraId="4024E9B8" w14:textId="77777777" w:rsidTr="00185708">
        <w:trPr>
          <w:cantSplit/>
        </w:trPr>
        <w:tc>
          <w:tcPr>
            <w:tcW w:w="8217" w:type="dxa"/>
            <w:shd w:val="clear" w:color="auto" w:fill="auto"/>
            <w:vAlign w:val="center"/>
            <w:hideMark/>
          </w:tcPr>
          <w:p w14:paraId="73D8A4FB" w14:textId="670E1D7C" w:rsidR="002270C9" w:rsidRPr="00652200" w:rsidRDefault="002270C9" w:rsidP="00832BAD">
            <w:pPr>
              <w:spacing w:before="60" w:after="60"/>
              <w:rPr>
                <w:rFonts w:cs="Times New Roman"/>
                <w:color w:val="000000" w:themeColor="text1"/>
                <w:sz w:val="20"/>
                <w:szCs w:val="20"/>
              </w:rPr>
            </w:pPr>
            <w:r w:rsidRPr="00584012">
              <w:rPr>
                <w:color w:val="000000" w:themeColor="text1"/>
                <w:sz w:val="20"/>
                <w:szCs w:val="20"/>
              </w:rPr>
              <w:t xml:space="preserve">Observaciones y corrección de errores materiales sobre el Fondo Multilateral en el informe </w:t>
            </w:r>
            <w:r w:rsidR="00A920E2">
              <w:rPr>
                <w:color w:val="000000" w:themeColor="text1"/>
                <w:sz w:val="20"/>
                <w:szCs w:val="20"/>
              </w:rPr>
              <w:t>“</w:t>
            </w:r>
            <w:r w:rsidRPr="00584012">
              <w:rPr>
                <w:color w:val="000000" w:themeColor="text1"/>
                <w:sz w:val="20"/>
                <w:szCs w:val="20"/>
              </w:rPr>
              <w:t>Examen de la gobernanza ambiental en el sistema de Naciones Unidas después de Río +20</w:t>
            </w:r>
            <w:r w:rsidR="00A920E2">
              <w:rPr>
                <w:color w:val="000000" w:themeColor="text1"/>
                <w:sz w:val="20"/>
                <w:szCs w:val="20"/>
              </w:rPr>
              <w:t>”</w:t>
            </w:r>
            <w:r w:rsidRPr="00584012">
              <w:rPr>
                <w:color w:val="000000" w:themeColor="text1"/>
                <w:sz w:val="20"/>
                <w:szCs w:val="20"/>
              </w:rPr>
              <w:t>.</w:t>
            </w:r>
          </w:p>
        </w:tc>
        <w:tc>
          <w:tcPr>
            <w:tcW w:w="1138" w:type="dxa"/>
            <w:shd w:val="clear" w:color="auto" w:fill="auto"/>
            <w:tcMar>
              <w:left w:w="115" w:type="dxa"/>
              <w:right w:w="173" w:type="dxa"/>
            </w:tcMar>
            <w:vAlign w:val="center"/>
          </w:tcPr>
          <w:p w14:paraId="593E252C" w14:textId="4F3BDC31" w:rsidR="002270C9" w:rsidRPr="00652200" w:rsidRDefault="002270C9" w:rsidP="00832BAD">
            <w:pPr>
              <w:spacing w:before="60" w:after="60"/>
              <w:jc w:val="right"/>
              <w:rPr>
                <w:rFonts w:cs="Times New Roman"/>
                <w:color w:val="000000" w:themeColor="text1"/>
                <w:sz w:val="20"/>
                <w:szCs w:val="20"/>
              </w:rPr>
            </w:pPr>
            <w:r w:rsidRPr="00F97429">
              <w:rPr>
                <w:color w:val="000000" w:themeColor="text1"/>
                <w:sz w:val="20"/>
                <w:szCs w:val="20"/>
              </w:rPr>
              <w:t>72</w:t>
            </w:r>
            <w:r>
              <w:rPr>
                <w:color w:val="000000" w:themeColor="text1"/>
                <w:sz w:val="20"/>
                <w:szCs w:val="20"/>
              </w:rPr>
              <w:t>ª</w:t>
            </w:r>
          </w:p>
        </w:tc>
      </w:tr>
      <w:tr w:rsidR="008C7D24" w:rsidRPr="00652200" w14:paraId="6F705460" w14:textId="77777777" w:rsidTr="00185708">
        <w:trPr>
          <w:cantSplit/>
        </w:trPr>
        <w:tc>
          <w:tcPr>
            <w:tcW w:w="8217" w:type="dxa"/>
            <w:shd w:val="clear" w:color="auto" w:fill="auto"/>
            <w:noWrap/>
            <w:vAlign w:val="center"/>
            <w:hideMark/>
          </w:tcPr>
          <w:p w14:paraId="6326FE6D" w14:textId="1843553B" w:rsidR="008C7D24" w:rsidRPr="00652200" w:rsidRDefault="008C7D24" w:rsidP="00832BAD">
            <w:pPr>
              <w:spacing w:before="60" w:after="60"/>
              <w:rPr>
                <w:rFonts w:cs="Times New Roman"/>
                <w:color w:val="000000" w:themeColor="text1"/>
                <w:sz w:val="20"/>
                <w:szCs w:val="20"/>
              </w:rPr>
            </w:pPr>
            <w:r>
              <w:rPr>
                <w:color w:val="000000" w:themeColor="text1"/>
                <w:sz w:val="20"/>
                <w:szCs w:val="20"/>
              </w:rPr>
              <w:t>A efectos</w:t>
            </w:r>
            <w:r w:rsidRPr="000D0164">
              <w:rPr>
                <w:color w:val="000000" w:themeColor="text1"/>
                <w:sz w:val="20"/>
                <w:szCs w:val="20"/>
              </w:rPr>
              <w:t xml:space="preserve"> del </w:t>
            </w:r>
            <w:r>
              <w:rPr>
                <w:color w:val="000000" w:themeColor="text1"/>
                <w:sz w:val="20"/>
                <w:szCs w:val="20"/>
              </w:rPr>
              <w:t xml:space="preserve">informe/evaluación </w:t>
            </w:r>
            <w:r w:rsidRPr="000D0164">
              <w:rPr>
                <w:color w:val="000000" w:themeColor="text1"/>
                <w:sz w:val="20"/>
                <w:szCs w:val="20"/>
              </w:rPr>
              <w:t xml:space="preserve">2013 </w:t>
            </w:r>
            <w:r>
              <w:rPr>
                <w:color w:val="000000" w:themeColor="text1"/>
                <w:sz w:val="20"/>
                <w:szCs w:val="20"/>
              </w:rPr>
              <w:t xml:space="preserve">titulado </w:t>
            </w:r>
            <w:r w:rsidR="00A920E2">
              <w:rPr>
                <w:color w:val="000000" w:themeColor="text1"/>
                <w:sz w:val="20"/>
                <w:szCs w:val="20"/>
              </w:rPr>
              <w:t>“</w:t>
            </w:r>
            <w:r w:rsidRPr="000D0164">
              <w:rPr>
                <w:color w:val="000000" w:themeColor="text1"/>
                <w:sz w:val="20"/>
                <w:szCs w:val="20"/>
              </w:rPr>
              <w:t>Examen de la gobernanza ambiental en el sistema de Naciones Unidas después de Río +20</w:t>
            </w:r>
            <w:r w:rsidR="00A920E2">
              <w:rPr>
                <w:color w:val="000000" w:themeColor="text1"/>
                <w:sz w:val="20"/>
                <w:szCs w:val="20"/>
              </w:rPr>
              <w:t>”</w:t>
            </w:r>
            <w:r w:rsidRPr="000D0164">
              <w:rPr>
                <w:color w:val="000000" w:themeColor="text1"/>
                <w:sz w:val="20"/>
                <w:szCs w:val="20"/>
              </w:rPr>
              <w:t>, la Secretaría informó a la DCI sobre la estructura y niveles de financiamiento del Fon</w:t>
            </w:r>
            <w:r>
              <w:rPr>
                <w:color w:val="000000" w:themeColor="text1"/>
                <w:sz w:val="20"/>
                <w:szCs w:val="20"/>
              </w:rPr>
              <w:t xml:space="preserve">do; número y </w:t>
            </w:r>
            <w:r w:rsidRPr="000D0164">
              <w:rPr>
                <w:color w:val="000000" w:themeColor="text1"/>
                <w:sz w:val="20"/>
                <w:szCs w:val="20"/>
              </w:rPr>
              <w:t xml:space="preserve">características </w:t>
            </w:r>
            <w:r>
              <w:rPr>
                <w:color w:val="000000" w:themeColor="text1"/>
                <w:sz w:val="20"/>
                <w:szCs w:val="20"/>
              </w:rPr>
              <w:t xml:space="preserve">de </w:t>
            </w:r>
            <w:r w:rsidRPr="00897D79">
              <w:rPr>
                <w:color w:val="000000" w:themeColor="text1"/>
                <w:sz w:val="20"/>
                <w:szCs w:val="20"/>
              </w:rPr>
              <w:t xml:space="preserve">las reuniones </w:t>
            </w:r>
            <w:r w:rsidRPr="000D0164">
              <w:rPr>
                <w:color w:val="000000" w:themeColor="text1"/>
                <w:sz w:val="20"/>
                <w:szCs w:val="20"/>
              </w:rPr>
              <w:t xml:space="preserve">y </w:t>
            </w:r>
            <w:r>
              <w:rPr>
                <w:color w:val="000000" w:themeColor="text1"/>
                <w:sz w:val="20"/>
                <w:szCs w:val="20"/>
              </w:rPr>
              <w:t xml:space="preserve">sus </w:t>
            </w:r>
            <w:r w:rsidRPr="000D0164">
              <w:rPr>
                <w:color w:val="000000" w:themeColor="text1"/>
                <w:sz w:val="20"/>
                <w:szCs w:val="20"/>
              </w:rPr>
              <w:t>participantes; proceso de aprobación de proyectos; gastos de apoyo; nivel</w:t>
            </w:r>
            <w:r>
              <w:rPr>
                <w:color w:val="000000" w:themeColor="text1"/>
                <w:sz w:val="20"/>
                <w:szCs w:val="20"/>
              </w:rPr>
              <w:t>es</w:t>
            </w:r>
            <w:r w:rsidRPr="000D0164">
              <w:rPr>
                <w:color w:val="000000" w:themeColor="text1"/>
                <w:sz w:val="20"/>
                <w:szCs w:val="20"/>
              </w:rPr>
              <w:t xml:space="preserve"> de dotación de </w:t>
            </w:r>
            <w:r>
              <w:rPr>
                <w:color w:val="000000" w:themeColor="text1"/>
                <w:sz w:val="20"/>
                <w:szCs w:val="20"/>
              </w:rPr>
              <w:t>personal</w:t>
            </w:r>
            <w:r w:rsidRPr="000D0164">
              <w:rPr>
                <w:color w:val="000000" w:themeColor="text1"/>
                <w:sz w:val="20"/>
                <w:szCs w:val="20"/>
              </w:rPr>
              <w:t>; aprobaciones en el período 2006-2013; modalidades de ejecución y cumplimiento; marco de gobernanza; planificación estratégica, sinergias y coordinación con otros acuerdos ambientales multilaterales; evaluaciones científicas; estrategias de intervenc</w:t>
            </w:r>
            <w:r>
              <w:rPr>
                <w:color w:val="000000" w:themeColor="text1"/>
                <w:sz w:val="20"/>
                <w:szCs w:val="20"/>
              </w:rPr>
              <w:t>ión y extensión; administración,</w:t>
            </w:r>
            <w:r w:rsidRPr="000D0164">
              <w:rPr>
                <w:color w:val="000000" w:themeColor="text1"/>
                <w:sz w:val="20"/>
                <w:szCs w:val="20"/>
              </w:rPr>
              <w:t xml:space="preserve"> y distribución geográfica y de género de la Secretaría y Comité Ejecutivo.</w:t>
            </w:r>
          </w:p>
        </w:tc>
        <w:tc>
          <w:tcPr>
            <w:tcW w:w="1138" w:type="dxa"/>
            <w:shd w:val="clear" w:color="auto" w:fill="auto"/>
            <w:tcMar>
              <w:left w:w="115" w:type="dxa"/>
              <w:right w:w="173" w:type="dxa"/>
            </w:tcMar>
            <w:vAlign w:val="center"/>
            <w:hideMark/>
          </w:tcPr>
          <w:p w14:paraId="69FB797B" w14:textId="1DB1A07F" w:rsidR="008C7D24" w:rsidRPr="00652200" w:rsidRDefault="008C7D24" w:rsidP="00832BAD">
            <w:pPr>
              <w:spacing w:before="60" w:after="60"/>
              <w:jc w:val="right"/>
              <w:rPr>
                <w:rFonts w:cs="Times New Roman"/>
                <w:color w:val="000000" w:themeColor="text1"/>
                <w:sz w:val="20"/>
                <w:szCs w:val="20"/>
              </w:rPr>
            </w:pPr>
            <w:r w:rsidRPr="00F97429">
              <w:rPr>
                <w:color w:val="000000" w:themeColor="text1"/>
                <w:sz w:val="20"/>
                <w:szCs w:val="20"/>
              </w:rPr>
              <w:t>70</w:t>
            </w:r>
            <w:r>
              <w:rPr>
                <w:color w:val="000000" w:themeColor="text1"/>
                <w:sz w:val="20"/>
                <w:szCs w:val="20"/>
              </w:rPr>
              <w:t>ª</w:t>
            </w:r>
          </w:p>
        </w:tc>
      </w:tr>
      <w:tr w:rsidR="003A756C" w:rsidRPr="00652200" w14:paraId="193EF1D1" w14:textId="77777777" w:rsidTr="00185708">
        <w:trPr>
          <w:cantSplit/>
        </w:trPr>
        <w:tc>
          <w:tcPr>
            <w:tcW w:w="9355" w:type="dxa"/>
            <w:gridSpan w:val="2"/>
            <w:shd w:val="clear" w:color="auto" w:fill="auto"/>
            <w:noWrap/>
            <w:tcMar>
              <w:left w:w="115" w:type="dxa"/>
              <w:right w:w="173" w:type="dxa"/>
            </w:tcMar>
            <w:vAlign w:val="center"/>
          </w:tcPr>
          <w:p w14:paraId="4361C7E8" w14:textId="01465178" w:rsidR="003A756C" w:rsidRPr="00652200" w:rsidRDefault="00B921E0" w:rsidP="00832BAD">
            <w:pPr>
              <w:spacing w:before="60" w:after="60"/>
              <w:rPr>
                <w:rFonts w:cs="Times New Roman"/>
                <w:b/>
                <w:color w:val="000000" w:themeColor="text1"/>
                <w:sz w:val="20"/>
                <w:szCs w:val="20"/>
              </w:rPr>
            </w:pPr>
            <w:r w:rsidRPr="00B921E0">
              <w:rPr>
                <w:rFonts w:cs="Times New Roman"/>
                <w:b/>
                <w:color w:val="000000" w:themeColor="text1"/>
                <w:sz w:val="20"/>
                <w:szCs w:val="20"/>
              </w:rPr>
              <w:t>Programa de Kigali para la Refrigeración Eficiente (K-CEP)</w:t>
            </w:r>
          </w:p>
        </w:tc>
      </w:tr>
      <w:tr w:rsidR="000B4319" w:rsidRPr="00652200" w14:paraId="28BDB0D0" w14:textId="77777777" w:rsidTr="00185708">
        <w:trPr>
          <w:cantSplit/>
        </w:trPr>
        <w:tc>
          <w:tcPr>
            <w:tcW w:w="8217" w:type="dxa"/>
            <w:shd w:val="clear" w:color="auto" w:fill="auto"/>
            <w:noWrap/>
            <w:vAlign w:val="center"/>
          </w:tcPr>
          <w:p w14:paraId="77F4E921" w14:textId="77777777" w:rsidR="000B4319" w:rsidRPr="003D4115" w:rsidRDefault="000B4319" w:rsidP="00832BAD">
            <w:pPr>
              <w:spacing w:before="60" w:after="60"/>
              <w:jc w:val="left"/>
              <w:rPr>
                <w:color w:val="000000" w:themeColor="text1"/>
                <w:sz w:val="20"/>
                <w:szCs w:val="20"/>
              </w:rPr>
            </w:pPr>
            <w:r w:rsidRPr="003D4115">
              <w:rPr>
                <w:color w:val="000000" w:themeColor="text1"/>
                <w:sz w:val="20"/>
                <w:szCs w:val="20"/>
              </w:rPr>
              <w:t>Participación en seminario web realizado el 28 de enero de 2020 sobre el Fondo de Apoyo a las Contribuciones Determinadas a Nivel Nacional (CDN) para una Refrigeración Eficiente y Compatible con el Clima (Fondo de Apoyo CDN), iniciativa que financia y orienta a entidades que apoyen a los países a integrar soluciones de refrigeración a la siguiente ronda de CDN.</w:t>
            </w:r>
          </w:p>
          <w:p w14:paraId="1B5E7488" w14:textId="09A08211" w:rsidR="000B4319" w:rsidRPr="00652200" w:rsidRDefault="000B4319" w:rsidP="00832BAD">
            <w:pPr>
              <w:spacing w:before="60" w:after="60"/>
              <w:rPr>
                <w:rFonts w:cs="Times New Roman"/>
                <w:color w:val="000000" w:themeColor="text1"/>
                <w:sz w:val="20"/>
                <w:szCs w:val="20"/>
              </w:rPr>
            </w:pPr>
            <w:r w:rsidRPr="003D4115">
              <w:rPr>
                <w:color w:val="000000" w:themeColor="text1"/>
                <w:sz w:val="20"/>
                <w:szCs w:val="20"/>
              </w:rPr>
              <w:t xml:space="preserve">Tras consultar si las propuestas que se presenten al Fondo incluirían salvaguardias contra la adopción de alternativas de refrigeración </w:t>
            </w:r>
            <w:proofErr w:type="spellStart"/>
            <w:r w:rsidRPr="003D4115">
              <w:rPr>
                <w:color w:val="000000" w:themeColor="text1"/>
                <w:sz w:val="20"/>
                <w:szCs w:val="20"/>
              </w:rPr>
              <w:t>ecoenergética</w:t>
            </w:r>
            <w:proofErr w:type="spellEnd"/>
            <w:r w:rsidRPr="003D4115">
              <w:rPr>
                <w:color w:val="000000" w:themeColor="text1"/>
                <w:sz w:val="20"/>
                <w:szCs w:val="20"/>
              </w:rPr>
              <w:t xml:space="preserve"> que utilicen refrigerantes de alto PCA, se aseguró a la Secretaría que el Fondo promovería las tecnologías de bajo PCA.</w:t>
            </w:r>
          </w:p>
        </w:tc>
        <w:tc>
          <w:tcPr>
            <w:tcW w:w="1138" w:type="dxa"/>
            <w:shd w:val="clear" w:color="auto" w:fill="auto"/>
            <w:tcMar>
              <w:left w:w="115" w:type="dxa"/>
              <w:right w:w="173" w:type="dxa"/>
            </w:tcMar>
            <w:vAlign w:val="center"/>
          </w:tcPr>
          <w:p w14:paraId="11A958BB" w14:textId="3D8BAA0D" w:rsidR="000B4319" w:rsidRPr="00652200" w:rsidRDefault="000B4319" w:rsidP="00832BAD">
            <w:pPr>
              <w:spacing w:before="60" w:after="60"/>
              <w:jc w:val="right"/>
              <w:rPr>
                <w:rFonts w:cs="Times New Roman"/>
                <w:color w:val="000000" w:themeColor="text1"/>
                <w:sz w:val="20"/>
                <w:szCs w:val="20"/>
              </w:rPr>
            </w:pPr>
            <w:r w:rsidRPr="003D4115">
              <w:rPr>
                <w:color w:val="000000" w:themeColor="text1"/>
                <w:sz w:val="20"/>
                <w:szCs w:val="20"/>
              </w:rPr>
              <w:t>85ª</w:t>
            </w:r>
          </w:p>
        </w:tc>
      </w:tr>
      <w:tr w:rsidR="00386563" w:rsidRPr="00652200" w14:paraId="5FA43907" w14:textId="77777777" w:rsidTr="00185708">
        <w:trPr>
          <w:cantSplit/>
        </w:trPr>
        <w:tc>
          <w:tcPr>
            <w:tcW w:w="8217" w:type="dxa"/>
            <w:shd w:val="clear" w:color="auto" w:fill="auto"/>
            <w:noWrap/>
            <w:vAlign w:val="center"/>
          </w:tcPr>
          <w:p w14:paraId="1034DBDB" w14:textId="5D710F33" w:rsidR="00386563" w:rsidRPr="00652200" w:rsidRDefault="00386563" w:rsidP="00832BAD">
            <w:pPr>
              <w:spacing w:before="60" w:after="60"/>
              <w:rPr>
                <w:rFonts w:cs="Times New Roman"/>
                <w:sz w:val="20"/>
                <w:szCs w:val="20"/>
              </w:rPr>
            </w:pPr>
            <w:r>
              <w:rPr>
                <w:sz w:val="20"/>
                <w:szCs w:val="20"/>
              </w:rPr>
              <w:t xml:space="preserve">A </w:t>
            </w:r>
            <w:r w:rsidRPr="00F0456F">
              <w:rPr>
                <w:sz w:val="20"/>
                <w:szCs w:val="20"/>
              </w:rPr>
              <w:t xml:space="preserve">solicitud </w:t>
            </w:r>
            <w:r>
              <w:rPr>
                <w:sz w:val="20"/>
                <w:szCs w:val="20"/>
              </w:rPr>
              <w:t xml:space="preserve">de </w:t>
            </w:r>
            <w:r w:rsidRPr="00F0456F">
              <w:rPr>
                <w:sz w:val="20"/>
                <w:szCs w:val="20"/>
              </w:rPr>
              <w:t xml:space="preserve">ITAD Ltd., </w:t>
            </w:r>
            <w:r>
              <w:rPr>
                <w:sz w:val="20"/>
                <w:szCs w:val="20"/>
              </w:rPr>
              <w:t xml:space="preserve">consultora a cargo de </w:t>
            </w:r>
            <w:r w:rsidRPr="00F0456F">
              <w:rPr>
                <w:sz w:val="20"/>
                <w:szCs w:val="20"/>
              </w:rPr>
              <w:t xml:space="preserve">facilitar </w:t>
            </w:r>
            <w:r>
              <w:rPr>
                <w:sz w:val="20"/>
                <w:szCs w:val="20"/>
              </w:rPr>
              <w:t xml:space="preserve">una mejor comprensión del </w:t>
            </w:r>
            <w:r w:rsidRPr="00F0456F">
              <w:rPr>
                <w:sz w:val="20"/>
                <w:szCs w:val="20"/>
              </w:rPr>
              <w:t xml:space="preserve">papel del </w:t>
            </w:r>
            <w:r>
              <w:rPr>
                <w:sz w:val="20"/>
                <w:szCs w:val="20"/>
              </w:rPr>
              <w:t xml:space="preserve">Programa de Kigali como promotor de la eficiencia energética </w:t>
            </w:r>
            <w:r w:rsidRPr="00F0456F">
              <w:rPr>
                <w:sz w:val="20"/>
                <w:szCs w:val="20"/>
              </w:rPr>
              <w:t xml:space="preserve">en el sector refrigeración, la Secretaría </w:t>
            </w:r>
            <w:r>
              <w:rPr>
                <w:sz w:val="20"/>
                <w:szCs w:val="20"/>
              </w:rPr>
              <w:t>realizó</w:t>
            </w:r>
            <w:r w:rsidRPr="00F0456F">
              <w:rPr>
                <w:sz w:val="20"/>
                <w:szCs w:val="20"/>
              </w:rPr>
              <w:t xml:space="preserve"> una</w:t>
            </w:r>
            <w:r>
              <w:rPr>
                <w:sz w:val="20"/>
                <w:szCs w:val="20"/>
              </w:rPr>
              <w:t xml:space="preserve"> </w:t>
            </w:r>
            <w:r w:rsidRPr="00F0456F">
              <w:rPr>
                <w:sz w:val="20"/>
                <w:szCs w:val="20"/>
              </w:rPr>
              <w:t xml:space="preserve">conferencia telefónica con un </w:t>
            </w:r>
            <w:r>
              <w:rPr>
                <w:sz w:val="20"/>
                <w:szCs w:val="20"/>
              </w:rPr>
              <w:t xml:space="preserve">representante </w:t>
            </w:r>
            <w:r w:rsidRPr="00F0456F">
              <w:rPr>
                <w:sz w:val="20"/>
                <w:szCs w:val="20"/>
              </w:rPr>
              <w:t xml:space="preserve">de ITAD </w:t>
            </w:r>
            <w:r>
              <w:rPr>
                <w:sz w:val="20"/>
                <w:szCs w:val="20"/>
              </w:rPr>
              <w:t xml:space="preserve">en que informó </w:t>
            </w:r>
            <w:r w:rsidRPr="00F0456F">
              <w:rPr>
                <w:sz w:val="20"/>
                <w:szCs w:val="20"/>
              </w:rPr>
              <w:t xml:space="preserve">sobre los comentarios </w:t>
            </w:r>
            <w:r>
              <w:rPr>
                <w:sz w:val="20"/>
                <w:szCs w:val="20"/>
              </w:rPr>
              <w:t xml:space="preserve">que aportó al </w:t>
            </w:r>
            <w:r w:rsidRPr="00444DB8">
              <w:rPr>
                <w:sz w:val="20"/>
                <w:szCs w:val="20"/>
              </w:rPr>
              <w:t xml:space="preserve">Programa </w:t>
            </w:r>
            <w:r>
              <w:rPr>
                <w:sz w:val="20"/>
                <w:szCs w:val="20"/>
              </w:rPr>
              <w:t xml:space="preserve">al inicio </w:t>
            </w:r>
            <w:r w:rsidRPr="00F0456F">
              <w:rPr>
                <w:sz w:val="20"/>
                <w:szCs w:val="20"/>
              </w:rPr>
              <w:t xml:space="preserve">de su </w:t>
            </w:r>
            <w:r w:rsidRPr="001D770F">
              <w:rPr>
                <w:sz w:val="20"/>
                <w:szCs w:val="20"/>
              </w:rPr>
              <w:t>establecimiento</w:t>
            </w:r>
            <w:r>
              <w:rPr>
                <w:sz w:val="20"/>
                <w:szCs w:val="20"/>
              </w:rPr>
              <w:t xml:space="preserve"> </w:t>
            </w:r>
            <w:r w:rsidRPr="00F0456F">
              <w:rPr>
                <w:sz w:val="20"/>
                <w:szCs w:val="20"/>
              </w:rPr>
              <w:t xml:space="preserve">y su </w:t>
            </w:r>
            <w:r>
              <w:rPr>
                <w:sz w:val="20"/>
                <w:szCs w:val="20"/>
              </w:rPr>
              <w:t xml:space="preserve">visión sobre el nexo </w:t>
            </w:r>
            <w:r w:rsidRPr="00F0456F">
              <w:rPr>
                <w:sz w:val="20"/>
                <w:szCs w:val="20"/>
              </w:rPr>
              <w:t>entre las actividades de</w:t>
            </w:r>
            <w:r>
              <w:rPr>
                <w:sz w:val="20"/>
                <w:szCs w:val="20"/>
              </w:rPr>
              <w:t xml:space="preserve">l Programa </w:t>
            </w:r>
            <w:r w:rsidRPr="00F0456F">
              <w:rPr>
                <w:sz w:val="20"/>
                <w:szCs w:val="20"/>
              </w:rPr>
              <w:t xml:space="preserve">y </w:t>
            </w:r>
            <w:r>
              <w:rPr>
                <w:sz w:val="20"/>
                <w:szCs w:val="20"/>
              </w:rPr>
              <w:t xml:space="preserve">los </w:t>
            </w:r>
            <w:r w:rsidRPr="00F0456F">
              <w:rPr>
                <w:sz w:val="20"/>
                <w:szCs w:val="20"/>
              </w:rPr>
              <w:t xml:space="preserve">proyectos </w:t>
            </w:r>
            <w:r>
              <w:rPr>
                <w:sz w:val="20"/>
                <w:szCs w:val="20"/>
              </w:rPr>
              <w:t xml:space="preserve">y actividades </w:t>
            </w:r>
            <w:r w:rsidRPr="00F0456F">
              <w:rPr>
                <w:sz w:val="20"/>
                <w:szCs w:val="20"/>
              </w:rPr>
              <w:t>del Protocolo de</w:t>
            </w:r>
            <w:r>
              <w:rPr>
                <w:sz w:val="20"/>
                <w:szCs w:val="20"/>
              </w:rPr>
              <w:t xml:space="preserve"> </w:t>
            </w:r>
            <w:r w:rsidRPr="00F0456F">
              <w:rPr>
                <w:sz w:val="20"/>
                <w:szCs w:val="20"/>
              </w:rPr>
              <w:t xml:space="preserve">Montreal, especialmente en </w:t>
            </w:r>
            <w:r>
              <w:rPr>
                <w:sz w:val="20"/>
                <w:szCs w:val="20"/>
              </w:rPr>
              <w:t>cuanto a la reducción de los HFC.</w:t>
            </w:r>
          </w:p>
        </w:tc>
        <w:tc>
          <w:tcPr>
            <w:tcW w:w="1138" w:type="dxa"/>
            <w:shd w:val="clear" w:color="auto" w:fill="auto"/>
            <w:tcMar>
              <w:left w:w="115" w:type="dxa"/>
              <w:right w:w="173" w:type="dxa"/>
            </w:tcMar>
            <w:vAlign w:val="center"/>
          </w:tcPr>
          <w:p w14:paraId="56E30E30" w14:textId="037FF02B" w:rsidR="00386563" w:rsidRPr="00652200" w:rsidRDefault="00386563" w:rsidP="00832BAD">
            <w:pPr>
              <w:spacing w:before="60" w:after="60"/>
              <w:jc w:val="right"/>
              <w:rPr>
                <w:rFonts w:cs="Times New Roman"/>
                <w:color w:val="000000" w:themeColor="text1"/>
                <w:sz w:val="20"/>
                <w:szCs w:val="20"/>
              </w:rPr>
            </w:pPr>
            <w:r w:rsidRPr="00F97429">
              <w:rPr>
                <w:color w:val="000000" w:themeColor="text1"/>
                <w:sz w:val="20"/>
                <w:szCs w:val="20"/>
              </w:rPr>
              <w:t>84</w:t>
            </w:r>
            <w:r>
              <w:rPr>
                <w:color w:val="000000" w:themeColor="text1"/>
                <w:sz w:val="20"/>
                <w:szCs w:val="20"/>
              </w:rPr>
              <w:t>ª</w:t>
            </w:r>
          </w:p>
        </w:tc>
      </w:tr>
      <w:tr w:rsidR="00F333A1" w:rsidRPr="00652200" w14:paraId="4565AA44" w14:textId="77777777" w:rsidTr="00185708">
        <w:trPr>
          <w:cantSplit/>
        </w:trPr>
        <w:tc>
          <w:tcPr>
            <w:tcW w:w="8217" w:type="dxa"/>
            <w:shd w:val="clear" w:color="auto" w:fill="auto"/>
            <w:noWrap/>
            <w:vAlign w:val="center"/>
            <w:hideMark/>
          </w:tcPr>
          <w:p w14:paraId="3A2CA978" w14:textId="08F1B653" w:rsidR="00F333A1" w:rsidRPr="00652200" w:rsidRDefault="00F333A1" w:rsidP="00832BAD">
            <w:pPr>
              <w:spacing w:before="60" w:after="60"/>
              <w:rPr>
                <w:rFonts w:cs="Times New Roman"/>
                <w:color w:val="000000" w:themeColor="text1"/>
                <w:sz w:val="20"/>
                <w:szCs w:val="20"/>
              </w:rPr>
            </w:pPr>
            <w:r w:rsidRPr="000A4BE5">
              <w:rPr>
                <w:color w:val="000000" w:themeColor="text1"/>
                <w:sz w:val="20"/>
                <w:szCs w:val="20"/>
              </w:rPr>
              <w:t xml:space="preserve">Se </w:t>
            </w:r>
            <w:r>
              <w:rPr>
                <w:color w:val="000000" w:themeColor="text1"/>
                <w:sz w:val="20"/>
                <w:szCs w:val="20"/>
              </w:rPr>
              <w:t>mantuvieron</w:t>
            </w:r>
            <w:r w:rsidRPr="000A4BE5">
              <w:rPr>
                <w:color w:val="000000" w:themeColor="text1"/>
                <w:sz w:val="20"/>
                <w:szCs w:val="20"/>
              </w:rPr>
              <w:t xml:space="preserve"> </w:t>
            </w:r>
            <w:r>
              <w:rPr>
                <w:color w:val="000000" w:themeColor="text1"/>
                <w:sz w:val="20"/>
                <w:szCs w:val="20"/>
              </w:rPr>
              <w:t xml:space="preserve">los </w:t>
            </w:r>
            <w:r w:rsidRPr="000A4BE5">
              <w:rPr>
                <w:color w:val="000000" w:themeColor="text1"/>
                <w:sz w:val="20"/>
                <w:szCs w:val="20"/>
              </w:rPr>
              <w:t>intercambio</w:t>
            </w:r>
            <w:r>
              <w:rPr>
                <w:color w:val="000000" w:themeColor="text1"/>
                <w:sz w:val="20"/>
                <w:szCs w:val="20"/>
              </w:rPr>
              <w:t>s</w:t>
            </w:r>
            <w:r w:rsidRPr="000A4BE5">
              <w:rPr>
                <w:color w:val="000000" w:themeColor="text1"/>
                <w:sz w:val="20"/>
                <w:szCs w:val="20"/>
              </w:rPr>
              <w:t xml:space="preserve"> informal</w:t>
            </w:r>
            <w:r>
              <w:rPr>
                <w:color w:val="000000" w:themeColor="text1"/>
                <w:sz w:val="20"/>
                <w:szCs w:val="20"/>
              </w:rPr>
              <w:t xml:space="preserve">es sobre la experiencia </w:t>
            </w:r>
            <w:r w:rsidRPr="000A4BE5">
              <w:rPr>
                <w:color w:val="000000" w:themeColor="text1"/>
                <w:sz w:val="20"/>
                <w:szCs w:val="20"/>
              </w:rPr>
              <w:t>del Fondo Multilateral.</w:t>
            </w:r>
          </w:p>
        </w:tc>
        <w:tc>
          <w:tcPr>
            <w:tcW w:w="1138" w:type="dxa"/>
            <w:shd w:val="clear" w:color="auto" w:fill="auto"/>
            <w:tcMar>
              <w:left w:w="115" w:type="dxa"/>
              <w:right w:w="173" w:type="dxa"/>
            </w:tcMar>
            <w:vAlign w:val="center"/>
          </w:tcPr>
          <w:p w14:paraId="5E6E37F5" w14:textId="71930FAD" w:rsidR="00F333A1" w:rsidRPr="00652200" w:rsidRDefault="00F333A1" w:rsidP="00832BAD">
            <w:pPr>
              <w:spacing w:before="60" w:after="60"/>
              <w:jc w:val="right"/>
              <w:rPr>
                <w:rFonts w:cs="Times New Roman"/>
                <w:color w:val="000000" w:themeColor="text1"/>
                <w:sz w:val="20"/>
                <w:szCs w:val="20"/>
              </w:rPr>
            </w:pPr>
            <w:r w:rsidRPr="00F97429">
              <w:rPr>
                <w:color w:val="000000" w:themeColor="text1"/>
                <w:sz w:val="20"/>
                <w:szCs w:val="20"/>
              </w:rPr>
              <w:t>80</w:t>
            </w:r>
            <w:r>
              <w:rPr>
                <w:color w:val="000000" w:themeColor="text1"/>
                <w:sz w:val="20"/>
                <w:szCs w:val="20"/>
              </w:rPr>
              <w:t>ª</w:t>
            </w:r>
          </w:p>
        </w:tc>
      </w:tr>
      <w:tr w:rsidR="00BC2062" w:rsidRPr="00652200" w14:paraId="4D94F1DA" w14:textId="77777777" w:rsidTr="00185708">
        <w:trPr>
          <w:cantSplit/>
        </w:trPr>
        <w:tc>
          <w:tcPr>
            <w:tcW w:w="8217" w:type="dxa"/>
            <w:shd w:val="clear" w:color="auto" w:fill="auto"/>
            <w:vAlign w:val="center"/>
            <w:hideMark/>
          </w:tcPr>
          <w:p w14:paraId="3CA1C114" w14:textId="541D13FF" w:rsidR="00BC2062" w:rsidRPr="00652200" w:rsidRDefault="00BC2062" w:rsidP="00090A39">
            <w:pPr>
              <w:spacing w:before="60" w:after="60"/>
              <w:rPr>
                <w:rFonts w:cs="Times New Roman"/>
                <w:color w:val="000000" w:themeColor="text1"/>
                <w:sz w:val="20"/>
                <w:szCs w:val="20"/>
              </w:rPr>
            </w:pPr>
            <w:r w:rsidRPr="005D06F5">
              <w:rPr>
                <w:color w:val="000000" w:themeColor="text1"/>
                <w:sz w:val="20"/>
                <w:szCs w:val="20"/>
              </w:rPr>
              <w:lastRenderedPageBreak/>
              <w:t xml:space="preserve">El </w:t>
            </w:r>
            <w:proofErr w:type="gramStart"/>
            <w:r w:rsidRPr="005D06F5">
              <w:rPr>
                <w:color w:val="000000" w:themeColor="text1"/>
                <w:sz w:val="20"/>
                <w:szCs w:val="20"/>
              </w:rPr>
              <w:t>Director</w:t>
            </w:r>
            <w:proofErr w:type="gramEnd"/>
            <w:r w:rsidRPr="005D06F5">
              <w:rPr>
                <w:color w:val="000000" w:themeColor="text1"/>
                <w:sz w:val="20"/>
                <w:szCs w:val="20"/>
              </w:rPr>
              <w:t xml:space="preserve"> del </w:t>
            </w:r>
            <w:r>
              <w:rPr>
                <w:color w:val="000000" w:themeColor="text1"/>
                <w:sz w:val="20"/>
                <w:szCs w:val="20"/>
              </w:rPr>
              <w:t>Programa de Kigali</w:t>
            </w:r>
            <w:r w:rsidRPr="005D06F5">
              <w:rPr>
                <w:color w:val="000000" w:themeColor="text1"/>
                <w:sz w:val="20"/>
                <w:szCs w:val="20"/>
              </w:rPr>
              <w:t xml:space="preserve">, ente que coordinará la acción de 19 fundaciones filantrópicas en </w:t>
            </w:r>
            <w:r>
              <w:rPr>
                <w:color w:val="000000" w:themeColor="text1"/>
                <w:sz w:val="20"/>
                <w:szCs w:val="20"/>
              </w:rPr>
              <w:t xml:space="preserve">materia de </w:t>
            </w:r>
            <w:r w:rsidRPr="005D06F5">
              <w:rPr>
                <w:color w:val="000000" w:themeColor="text1"/>
                <w:sz w:val="20"/>
                <w:szCs w:val="20"/>
              </w:rPr>
              <w:t xml:space="preserve">eficiencia energética </w:t>
            </w:r>
            <w:r>
              <w:rPr>
                <w:color w:val="000000" w:themeColor="text1"/>
                <w:sz w:val="20"/>
                <w:szCs w:val="20"/>
              </w:rPr>
              <w:t>y</w:t>
            </w:r>
            <w:r w:rsidRPr="005D06F5">
              <w:rPr>
                <w:color w:val="000000" w:themeColor="text1"/>
                <w:sz w:val="20"/>
                <w:szCs w:val="20"/>
              </w:rPr>
              <w:t xml:space="preserve"> </w:t>
            </w:r>
            <w:r>
              <w:rPr>
                <w:color w:val="000000" w:themeColor="text1"/>
                <w:sz w:val="20"/>
                <w:szCs w:val="20"/>
              </w:rPr>
              <w:t xml:space="preserve">refrigeración </w:t>
            </w:r>
            <w:r w:rsidRPr="005D06F5">
              <w:rPr>
                <w:color w:val="000000" w:themeColor="text1"/>
                <w:sz w:val="20"/>
                <w:szCs w:val="20"/>
              </w:rPr>
              <w:t xml:space="preserve">en el marco de la implementación de la Enmienda de Kigali, concurrió a la Secretaría el 26 de enero de 2017 en compañía de otro representante a fin de informarse sobre el Fondo Multilateral. El </w:t>
            </w:r>
            <w:r w:rsidRPr="00652526">
              <w:rPr>
                <w:color w:val="000000" w:themeColor="text1"/>
                <w:sz w:val="20"/>
                <w:szCs w:val="20"/>
              </w:rPr>
              <w:t xml:space="preserve">Programa </w:t>
            </w:r>
            <w:r w:rsidRPr="005D06F5">
              <w:rPr>
                <w:color w:val="000000" w:themeColor="text1"/>
                <w:sz w:val="20"/>
                <w:szCs w:val="20"/>
              </w:rPr>
              <w:t xml:space="preserve">se propone empezar a fines de 2017 la asignación de unos 53 millones </w:t>
            </w:r>
            <w:r>
              <w:rPr>
                <w:color w:val="000000" w:themeColor="text1"/>
                <w:sz w:val="20"/>
                <w:szCs w:val="20"/>
              </w:rPr>
              <w:t xml:space="preserve">de </w:t>
            </w:r>
            <w:r w:rsidRPr="005D06F5">
              <w:rPr>
                <w:color w:val="000000" w:themeColor="text1"/>
                <w:sz w:val="20"/>
                <w:szCs w:val="20"/>
              </w:rPr>
              <w:t xml:space="preserve">$EUA aportados por fundaciones filantrópicas para apoyo focalizado en eficiencia energética a través de programas en un número </w:t>
            </w:r>
            <w:r>
              <w:rPr>
                <w:color w:val="000000" w:themeColor="text1"/>
                <w:sz w:val="20"/>
                <w:szCs w:val="20"/>
              </w:rPr>
              <w:t>acotado</w:t>
            </w:r>
            <w:r w:rsidRPr="005D06F5">
              <w:rPr>
                <w:color w:val="000000" w:themeColor="text1"/>
                <w:sz w:val="20"/>
                <w:szCs w:val="20"/>
              </w:rPr>
              <w:t xml:space="preserve"> de países, con un apoyo más general en un centenar de </w:t>
            </w:r>
            <w:r>
              <w:rPr>
                <w:color w:val="000000" w:themeColor="text1"/>
                <w:sz w:val="20"/>
                <w:szCs w:val="20"/>
              </w:rPr>
              <w:t xml:space="preserve">otros </w:t>
            </w:r>
            <w:r w:rsidRPr="005D06F5">
              <w:rPr>
                <w:color w:val="000000" w:themeColor="text1"/>
                <w:sz w:val="20"/>
                <w:szCs w:val="20"/>
              </w:rPr>
              <w:t>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w:t>
            </w:r>
            <w:r>
              <w:rPr>
                <w:color w:val="000000" w:themeColor="text1"/>
                <w:sz w:val="20"/>
                <w:szCs w:val="20"/>
              </w:rPr>
              <w:t xml:space="preserve"> de finalización de proyectos, </w:t>
            </w:r>
            <w:r w:rsidRPr="005D06F5">
              <w:rPr>
                <w:color w:val="000000" w:themeColor="text1"/>
                <w:sz w:val="20"/>
                <w:szCs w:val="20"/>
              </w:rPr>
              <w:t>el documento UNE</w:t>
            </w:r>
            <w:r w:rsidR="00621F8B">
              <w:rPr>
                <w:color w:val="000000" w:themeColor="text1"/>
                <w:sz w:val="20"/>
                <w:szCs w:val="20"/>
              </w:rPr>
              <w:t>P/OzL.Pro/</w:t>
            </w:r>
            <w:proofErr w:type="spellStart"/>
            <w:r w:rsidR="00621F8B">
              <w:rPr>
                <w:color w:val="000000" w:themeColor="text1"/>
                <w:sz w:val="20"/>
                <w:szCs w:val="20"/>
              </w:rPr>
              <w:t>ExCom</w:t>
            </w:r>
            <w:proofErr w:type="spellEnd"/>
            <w:r w:rsidR="00621F8B">
              <w:rPr>
                <w:color w:val="000000" w:themeColor="text1"/>
                <w:sz w:val="20"/>
                <w:szCs w:val="20"/>
              </w:rPr>
              <w:t>/74/51 sobre el e</w:t>
            </w:r>
            <w:r w:rsidRPr="005D06F5">
              <w:rPr>
                <w:color w:val="000000" w:themeColor="text1"/>
                <w:sz w:val="20"/>
                <w:szCs w:val="20"/>
              </w:rPr>
              <w:t xml:space="preserve">xamen del financiamiento de proyectos de fortalecimiento institucional, </w:t>
            </w:r>
            <w:r>
              <w:rPr>
                <w:color w:val="000000" w:themeColor="text1"/>
                <w:sz w:val="20"/>
                <w:szCs w:val="20"/>
              </w:rPr>
              <w:t>y</w:t>
            </w:r>
            <w:r w:rsidRPr="005D06F5">
              <w:rPr>
                <w:color w:val="000000" w:themeColor="text1"/>
                <w:sz w:val="20"/>
                <w:szCs w:val="20"/>
              </w:rPr>
              <w:t xml:space="preserve"> el documento que contiene la decisión 74/51.</w:t>
            </w:r>
          </w:p>
        </w:tc>
        <w:tc>
          <w:tcPr>
            <w:tcW w:w="1138" w:type="dxa"/>
            <w:shd w:val="clear" w:color="auto" w:fill="auto"/>
            <w:tcMar>
              <w:left w:w="115" w:type="dxa"/>
              <w:right w:w="173" w:type="dxa"/>
            </w:tcMar>
            <w:vAlign w:val="center"/>
          </w:tcPr>
          <w:p w14:paraId="2478E925" w14:textId="06C3DB08" w:rsidR="00BC2062" w:rsidRPr="00652200" w:rsidRDefault="00BC2062" w:rsidP="00832BAD">
            <w:pPr>
              <w:spacing w:before="60" w:after="60"/>
              <w:jc w:val="right"/>
              <w:rPr>
                <w:rFonts w:cs="Times New Roman"/>
                <w:color w:val="000000" w:themeColor="text1"/>
                <w:sz w:val="20"/>
                <w:szCs w:val="20"/>
              </w:rPr>
            </w:pPr>
            <w:r w:rsidRPr="00F97429">
              <w:rPr>
                <w:color w:val="000000" w:themeColor="text1"/>
                <w:sz w:val="20"/>
                <w:szCs w:val="20"/>
              </w:rPr>
              <w:t>78</w:t>
            </w:r>
            <w:r>
              <w:rPr>
                <w:color w:val="000000" w:themeColor="text1"/>
                <w:sz w:val="20"/>
                <w:szCs w:val="20"/>
              </w:rPr>
              <w:t>ª</w:t>
            </w:r>
          </w:p>
        </w:tc>
      </w:tr>
      <w:tr w:rsidR="003A756C" w:rsidRPr="00652200" w14:paraId="6E7DEF0C" w14:textId="77777777" w:rsidTr="00185708">
        <w:trPr>
          <w:cantSplit/>
        </w:trPr>
        <w:tc>
          <w:tcPr>
            <w:tcW w:w="9355" w:type="dxa"/>
            <w:gridSpan w:val="2"/>
            <w:shd w:val="clear" w:color="auto" w:fill="auto"/>
            <w:tcMar>
              <w:left w:w="115" w:type="dxa"/>
              <w:right w:w="173" w:type="dxa"/>
            </w:tcMar>
            <w:vAlign w:val="center"/>
          </w:tcPr>
          <w:p w14:paraId="660F27FC" w14:textId="4798514A" w:rsidR="003A756C" w:rsidRPr="00652200" w:rsidRDefault="007B4DEA" w:rsidP="00832BAD">
            <w:pPr>
              <w:spacing w:before="60" w:after="60"/>
              <w:rPr>
                <w:rFonts w:cs="Times New Roman"/>
                <w:b/>
                <w:color w:val="000000" w:themeColor="text1"/>
                <w:sz w:val="20"/>
                <w:szCs w:val="20"/>
              </w:rPr>
            </w:pPr>
            <w:r w:rsidRPr="007B4DEA">
              <w:rPr>
                <w:rFonts w:cs="Times New Roman"/>
                <w:b/>
                <w:color w:val="000000" w:themeColor="text1"/>
                <w:sz w:val="20"/>
                <w:szCs w:val="20"/>
              </w:rPr>
              <w:t>Laboratorio Nacional Lawrence Berkeley</w:t>
            </w:r>
          </w:p>
        </w:tc>
      </w:tr>
      <w:tr w:rsidR="00450639" w:rsidRPr="00652200" w14:paraId="369FE5FA" w14:textId="77777777" w:rsidTr="00185708">
        <w:trPr>
          <w:cantSplit/>
        </w:trPr>
        <w:tc>
          <w:tcPr>
            <w:tcW w:w="8217" w:type="dxa"/>
            <w:shd w:val="clear" w:color="auto" w:fill="auto"/>
            <w:vAlign w:val="center"/>
            <w:hideMark/>
          </w:tcPr>
          <w:p w14:paraId="70488CE7" w14:textId="578D0CB5" w:rsidR="00450639" w:rsidRPr="00652200" w:rsidRDefault="00450639" w:rsidP="00832BAD">
            <w:pPr>
              <w:spacing w:before="60" w:after="60"/>
              <w:rPr>
                <w:rFonts w:cs="Times New Roman"/>
                <w:color w:val="000000" w:themeColor="text1"/>
                <w:sz w:val="20"/>
                <w:szCs w:val="20"/>
              </w:rPr>
            </w:pPr>
            <w:r w:rsidRPr="00A169FA">
              <w:rPr>
                <w:color w:val="000000" w:themeColor="text1"/>
                <w:sz w:val="20"/>
                <w:szCs w:val="20"/>
              </w:rPr>
              <w:t>La Secretaría aportó observaciones a un documento preliminar sobre riesgos y oportunidades de mejoramiento de la eficiencia y transición de refrigerantes en equipos de climatización residencial.</w:t>
            </w:r>
          </w:p>
        </w:tc>
        <w:tc>
          <w:tcPr>
            <w:tcW w:w="1138" w:type="dxa"/>
            <w:shd w:val="clear" w:color="auto" w:fill="auto"/>
            <w:tcMar>
              <w:left w:w="115" w:type="dxa"/>
              <w:right w:w="173" w:type="dxa"/>
            </w:tcMar>
            <w:vAlign w:val="center"/>
            <w:hideMark/>
          </w:tcPr>
          <w:p w14:paraId="2A526957" w14:textId="3E1678EA" w:rsidR="00450639" w:rsidRPr="00652200" w:rsidRDefault="00450639" w:rsidP="00832BAD">
            <w:pPr>
              <w:spacing w:before="60" w:after="60"/>
              <w:jc w:val="right"/>
              <w:rPr>
                <w:rFonts w:cs="Times New Roman"/>
                <w:color w:val="000000" w:themeColor="text1"/>
                <w:sz w:val="20"/>
                <w:szCs w:val="20"/>
              </w:rPr>
            </w:pPr>
            <w:r w:rsidRPr="00F97429">
              <w:rPr>
                <w:color w:val="000000" w:themeColor="text1"/>
                <w:sz w:val="20"/>
                <w:szCs w:val="20"/>
              </w:rPr>
              <w:t>80</w:t>
            </w:r>
            <w:r>
              <w:rPr>
                <w:color w:val="000000" w:themeColor="text1"/>
                <w:sz w:val="20"/>
                <w:szCs w:val="20"/>
              </w:rPr>
              <w:t>ª</w:t>
            </w:r>
          </w:p>
        </w:tc>
      </w:tr>
      <w:tr w:rsidR="003A756C" w:rsidRPr="00652200" w14:paraId="403F12AD" w14:textId="77777777" w:rsidTr="00185708">
        <w:trPr>
          <w:cantSplit/>
        </w:trPr>
        <w:tc>
          <w:tcPr>
            <w:tcW w:w="9355" w:type="dxa"/>
            <w:gridSpan w:val="2"/>
            <w:shd w:val="clear" w:color="auto" w:fill="auto"/>
            <w:tcMar>
              <w:left w:w="115" w:type="dxa"/>
              <w:right w:w="173" w:type="dxa"/>
            </w:tcMar>
            <w:vAlign w:val="center"/>
          </w:tcPr>
          <w:p w14:paraId="2F468A94" w14:textId="39E30869" w:rsidR="003A756C" w:rsidRPr="00652200" w:rsidRDefault="00FD1A5F" w:rsidP="00832BAD">
            <w:pPr>
              <w:spacing w:before="60" w:after="60"/>
              <w:rPr>
                <w:rFonts w:cs="Times New Roman"/>
                <w:b/>
                <w:color w:val="000000" w:themeColor="text1"/>
                <w:sz w:val="20"/>
                <w:szCs w:val="20"/>
              </w:rPr>
            </w:pPr>
            <w:r w:rsidRPr="00FD1A5F">
              <w:rPr>
                <w:rFonts w:cs="Times New Roman"/>
                <w:b/>
                <w:color w:val="000000" w:themeColor="text1"/>
                <w:sz w:val="20"/>
                <w:szCs w:val="20"/>
              </w:rPr>
              <w:t>Consejo para la Defensa de los Recursos Naturales</w:t>
            </w:r>
          </w:p>
        </w:tc>
      </w:tr>
      <w:tr w:rsidR="00E652A3" w:rsidRPr="00652200" w14:paraId="0D734596" w14:textId="77777777" w:rsidTr="00185708">
        <w:trPr>
          <w:cantSplit/>
        </w:trPr>
        <w:tc>
          <w:tcPr>
            <w:tcW w:w="8217" w:type="dxa"/>
            <w:shd w:val="clear" w:color="auto" w:fill="auto"/>
            <w:vAlign w:val="center"/>
          </w:tcPr>
          <w:p w14:paraId="4EBC588E" w14:textId="13752911" w:rsidR="00E652A3" w:rsidRPr="00652200" w:rsidRDefault="00E652A3" w:rsidP="00832BAD">
            <w:pPr>
              <w:spacing w:before="60" w:after="60"/>
              <w:rPr>
                <w:rFonts w:cs="Times New Roman"/>
                <w:color w:val="000000" w:themeColor="text1"/>
                <w:sz w:val="20"/>
                <w:szCs w:val="20"/>
              </w:rPr>
            </w:pPr>
            <w:r w:rsidRPr="00F97429">
              <w:rPr>
                <w:color w:val="000000" w:themeColor="text1"/>
                <w:sz w:val="20"/>
                <w:szCs w:val="20"/>
              </w:rPr>
              <w:t>Indicador de impacto climático del Fondo Multilateral (MCII)</w:t>
            </w:r>
            <w:r>
              <w:rPr>
                <w:color w:val="000000" w:themeColor="text1"/>
                <w:sz w:val="20"/>
                <w:szCs w:val="20"/>
              </w:rPr>
              <w:t xml:space="preserve">, </w:t>
            </w:r>
            <w:r w:rsidRPr="00F97429">
              <w:rPr>
                <w:color w:val="000000" w:themeColor="text1"/>
                <w:sz w:val="20"/>
                <w:szCs w:val="20"/>
              </w:rPr>
              <w:t xml:space="preserve">incluyendo </w:t>
            </w:r>
            <w:r>
              <w:rPr>
                <w:color w:val="000000" w:themeColor="text1"/>
                <w:sz w:val="20"/>
                <w:szCs w:val="20"/>
              </w:rPr>
              <w:t xml:space="preserve">la correspondiente herramienta </w:t>
            </w:r>
            <w:r w:rsidRPr="00F97429">
              <w:rPr>
                <w:color w:val="000000" w:themeColor="text1"/>
                <w:sz w:val="20"/>
                <w:szCs w:val="20"/>
              </w:rPr>
              <w:t>(</w:t>
            </w:r>
            <w:r>
              <w:rPr>
                <w:color w:val="000000" w:themeColor="text1"/>
                <w:sz w:val="20"/>
                <w:szCs w:val="20"/>
              </w:rPr>
              <w:t xml:space="preserve">en formato </w:t>
            </w:r>
            <w:r w:rsidRPr="00F97429">
              <w:rPr>
                <w:color w:val="000000" w:themeColor="text1"/>
                <w:sz w:val="20"/>
                <w:szCs w:val="20"/>
              </w:rPr>
              <w:t>Excel), manual (</w:t>
            </w:r>
            <w:r w:rsidRPr="00405F0F">
              <w:rPr>
                <w:color w:val="000000" w:themeColor="text1"/>
                <w:sz w:val="20"/>
                <w:szCs w:val="20"/>
              </w:rPr>
              <w:t xml:space="preserve">en formato </w:t>
            </w:r>
            <w:r w:rsidRPr="00F97429">
              <w:rPr>
                <w:color w:val="000000" w:themeColor="text1"/>
                <w:sz w:val="20"/>
                <w:szCs w:val="20"/>
              </w:rPr>
              <w:t xml:space="preserve">PDF) y </w:t>
            </w:r>
            <w:r>
              <w:rPr>
                <w:color w:val="000000" w:themeColor="text1"/>
                <w:sz w:val="20"/>
                <w:szCs w:val="20"/>
              </w:rPr>
              <w:t xml:space="preserve">explicación de la herramienta </w:t>
            </w:r>
            <w:r w:rsidRPr="00F97429">
              <w:rPr>
                <w:color w:val="000000" w:themeColor="text1"/>
                <w:sz w:val="20"/>
                <w:szCs w:val="20"/>
              </w:rPr>
              <w:t>(</w:t>
            </w:r>
            <w:r w:rsidRPr="00243893">
              <w:rPr>
                <w:color w:val="000000" w:themeColor="text1"/>
                <w:sz w:val="20"/>
                <w:szCs w:val="20"/>
              </w:rPr>
              <w:t xml:space="preserve">en formato </w:t>
            </w:r>
            <w:r>
              <w:rPr>
                <w:color w:val="000000" w:themeColor="text1"/>
                <w:sz w:val="20"/>
                <w:szCs w:val="20"/>
              </w:rPr>
              <w:t xml:space="preserve">MS </w:t>
            </w:r>
            <w:r w:rsidRPr="00F97429">
              <w:rPr>
                <w:color w:val="000000" w:themeColor="text1"/>
                <w:sz w:val="20"/>
                <w:szCs w:val="20"/>
              </w:rPr>
              <w:t>Word).</w:t>
            </w:r>
          </w:p>
        </w:tc>
        <w:tc>
          <w:tcPr>
            <w:tcW w:w="1138" w:type="dxa"/>
            <w:shd w:val="clear" w:color="auto" w:fill="auto"/>
            <w:tcMar>
              <w:left w:w="115" w:type="dxa"/>
              <w:right w:w="173" w:type="dxa"/>
            </w:tcMar>
            <w:vAlign w:val="center"/>
          </w:tcPr>
          <w:p w14:paraId="2A9E1408" w14:textId="11460117" w:rsidR="00E652A3" w:rsidRPr="00652200" w:rsidRDefault="00E652A3" w:rsidP="00832BAD">
            <w:pPr>
              <w:spacing w:before="60" w:after="60"/>
              <w:jc w:val="right"/>
              <w:rPr>
                <w:rFonts w:cs="Times New Roman"/>
                <w:color w:val="000000" w:themeColor="text1"/>
                <w:sz w:val="20"/>
                <w:szCs w:val="20"/>
              </w:rPr>
            </w:pPr>
            <w:r w:rsidRPr="00F97429">
              <w:rPr>
                <w:color w:val="000000" w:themeColor="text1"/>
                <w:sz w:val="20"/>
                <w:szCs w:val="20"/>
              </w:rPr>
              <w:t>81</w:t>
            </w:r>
            <w:r>
              <w:rPr>
                <w:color w:val="000000" w:themeColor="text1"/>
                <w:sz w:val="20"/>
                <w:szCs w:val="20"/>
              </w:rPr>
              <w:t>ª</w:t>
            </w:r>
          </w:p>
        </w:tc>
      </w:tr>
      <w:tr w:rsidR="003A756C" w:rsidRPr="00652200" w14:paraId="52815421" w14:textId="77777777" w:rsidTr="00185708">
        <w:trPr>
          <w:cantSplit/>
        </w:trPr>
        <w:tc>
          <w:tcPr>
            <w:tcW w:w="9355" w:type="dxa"/>
            <w:gridSpan w:val="2"/>
            <w:shd w:val="clear" w:color="auto" w:fill="auto"/>
            <w:tcMar>
              <w:left w:w="115" w:type="dxa"/>
              <w:right w:w="173" w:type="dxa"/>
            </w:tcMar>
            <w:vAlign w:val="center"/>
          </w:tcPr>
          <w:p w14:paraId="1A413455" w14:textId="26972F4E" w:rsidR="003A756C" w:rsidRPr="00652200" w:rsidRDefault="00FE473B" w:rsidP="00832BAD">
            <w:pPr>
              <w:spacing w:before="60" w:after="60"/>
              <w:rPr>
                <w:rFonts w:cs="Times New Roman"/>
                <w:b/>
                <w:color w:val="000000" w:themeColor="text1"/>
                <w:sz w:val="20"/>
                <w:szCs w:val="20"/>
              </w:rPr>
            </w:pPr>
            <w:r w:rsidRPr="00FE473B">
              <w:rPr>
                <w:rFonts w:cs="Times New Roman"/>
                <w:b/>
                <w:color w:val="000000" w:themeColor="text1"/>
                <w:sz w:val="20"/>
                <w:szCs w:val="20"/>
              </w:rPr>
              <w:t>Convención de Minamata sobre el Mercurio</w:t>
            </w:r>
          </w:p>
        </w:tc>
      </w:tr>
      <w:tr w:rsidR="009D6756" w:rsidRPr="00652200" w14:paraId="3DB708C5" w14:textId="77777777" w:rsidTr="00185708">
        <w:trPr>
          <w:cantSplit/>
        </w:trPr>
        <w:tc>
          <w:tcPr>
            <w:tcW w:w="8217" w:type="dxa"/>
            <w:shd w:val="clear" w:color="auto" w:fill="auto"/>
            <w:vAlign w:val="center"/>
            <w:hideMark/>
          </w:tcPr>
          <w:p w14:paraId="4685591E" w14:textId="31C82345" w:rsidR="009D6756" w:rsidRPr="00652200" w:rsidRDefault="009D6756" w:rsidP="00832BAD">
            <w:pPr>
              <w:spacing w:before="60" w:after="60"/>
              <w:rPr>
                <w:rFonts w:cs="Times New Roman"/>
                <w:color w:val="000000" w:themeColor="text1"/>
                <w:sz w:val="20"/>
                <w:szCs w:val="20"/>
              </w:rPr>
            </w:pPr>
            <w:r w:rsidRPr="002E1F4A">
              <w:rPr>
                <w:color w:val="000000" w:themeColor="text1"/>
                <w:sz w:val="20"/>
                <w:szCs w:val="20"/>
              </w:rPr>
              <w:t xml:space="preserve">En julio de 2013 el Gobierno </w:t>
            </w:r>
            <w:r>
              <w:rPr>
                <w:color w:val="000000" w:themeColor="text1"/>
                <w:sz w:val="20"/>
                <w:szCs w:val="20"/>
              </w:rPr>
              <w:t xml:space="preserve">del Japón </w:t>
            </w:r>
            <w:r w:rsidRPr="002E1F4A">
              <w:rPr>
                <w:color w:val="000000" w:themeColor="text1"/>
                <w:sz w:val="20"/>
                <w:szCs w:val="20"/>
              </w:rPr>
              <w:t xml:space="preserve">invitó a la Secretaría a asistir a la Conferencia de Plenipotenciarios para la adopción y firma de la Convención de Minamata sobre el Mercurio que se efectuaría del 9 al 11 de octubre de 2013 en Kumamoto y Minamata, Japón. </w:t>
            </w:r>
            <w:r>
              <w:rPr>
                <w:color w:val="000000" w:themeColor="text1"/>
                <w:sz w:val="20"/>
                <w:szCs w:val="20"/>
              </w:rPr>
              <w:t>Sin embargo, p</w:t>
            </w:r>
            <w:r w:rsidRPr="002E1F4A">
              <w:rPr>
                <w:color w:val="000000" w:themeColor="text1"/>
                <w:sz w:val="20"/>
                <w:szCs w:val="20"/>
              </w:rPr>
              <w:t>ara la Secretaría fue imposible asistir.</w:t>
            </w:r>
          </w:p>
        </w:tc>
        <w:tc>
          <w:tcPr>
            <w:tcW w:w="1138" w:type="dxa"/>
            <w:shd w:val="clear" w:color="auto" w:fill="auto"/>
            <w:tcMar>
              <w:left w:w="115" w:type="dxa"/>
              <w:right w:w="173" w:type="dxa"/>
            </w:tcMar>
            <w:vAlign w:val="center"/>
            <w:hideMark/>
          </w:tcPr>
          <w:p w14:paraId="04B8B9A8" w14:textId="56B3F81A" w:rsidR="009D6756" w:rsidRPr="00652200" w:rsidRDefault="009D6756" w:rsidP="00832BAD">
            <w:pPr>
              <w:spacing w:before="60" w:after="60"/>
              <w:jc w:val="right"/>
              <w:rPr>
                <w:rFonts w:cs="Times New Roman"/>
                <w:color w:val="000000" w:themeColor="text1"/>
                <w:sz w:val="20"/>
                <w:szCs w:val="20"/>
              </w:rPr>
            </w:pPr>
            <w:r w:rsidRPr="00F97429">
              <w:rPr>
                <w:color w:val="000000" w:themeColor="text1"/>
                <w:sz w:val="20"/>
                <w:szCs w:val="20"/>
              </w:rPr>
              <w:t>71</w:t>
            </w:r>
            <w:r>
              <w:rPr>
                <w:color w:val="000000" w:themeColor="text1"/>
                <w:sz w:val="20"/>
                <w:szCs w:val="20"/>
              </w:rPr>
              <w:t>ª</w:t>
            </w:r>
          </w:p>
        </w:tc>
      </w:tr>
      <w:tr w:rsidR="003A756C" w:rsidRPr="00652200" w14:paraId="50B11888" w14:textId="77777777" w:rsidTr="00185708">
        <w:trPr>
          <w:cantSplit/>
        </w:trPr>
        <w:tc>
          <w:tcPr>
            <w:tcW w:w="9355" w:type="dxa"/>
            <w:gridSpan w:val="2"/>
            <w:shd w:val="clear" w:color="auto" w:fill="auto"/>
            <w:tcMar>
              <w:left w:w="115" w:type="dxa"/>
              <w:right w:w="173" w:type="dxa"/>
            </w:tcMar>
            <w:vAlign w:val="center"/>
          </w:tcPr>
          <w:p w14:paraId="31D843E3" w14:textId="55C164F8" w:rsidR="003A756C" w:rsidRPr="00652200" w:rsidRDefault="007627E8" w:rsidP="00832BAD">
            <w:pPr>
              <w:keepNext/>
              <w:spacing w:before="60" w:after="60"/>
              <w:rPr>
                <w:rFonts w:cs="Times New Roman"/>
                <w:b/>
                <w:bCs/>
                <w:color w:val="000000"/>
                <w:sz w:val="20"/>
                <w:szCs w:val="20"/>
              </w:rPr>
            </w:pPr>
            <w:r>
              <w:rPr>
                <w:b/>
                <w:bCs/>
                <w:color w:val="000000"/>
                <w:sz w:val="20"/>
                <w:szCs w:val="20"/>
              </w:rPr>
              <w:t>Red de Evaluación del Desempeño de las Organizaciones Multilaterales</w:t>
            </w:r>
            <w:r w:rsidRPr="00F97429">
              <w:rPr>
                <w:b/>
                <w:bCs/>
                <w:color w:val="000000"/>
                <w:sz w:val="20"/>
                <w:szCs w:val="20"/>
              </w:rPr>
              <w:t xml:space="preserve"> (MOPAN)</w:t>
            </w:r>
          </w:p>
        </w:tc>
      </w:tr>
      <w:tr w:rsidR="003A756C" w:rsidRPr="00652200" w14:paraId="52E9A240" w14:textId="77777777" w:rsidTr="008E0103">
        <w:trPr>
          <w:cantSplit/>
          <w:trHeight w:val="800"/>
        </w:trPr>
        <w:tc>
          <w:tcPr>
            <w:tcW w:w="8217" w:type="dxa"/>
            <w:shd w:val="clear" w:color="auto" w:fill="auto"/>
            <w:vAlign w:val="center"/>
          </w:tcPr>
          <w:p w14:paraId="07CE23CC" w14:textId="35319824" w:rsidR="003A756C" w:rsidRPr="00DC07DA" w:rsidRDefault="00D054F6" w:rsidP="00D01B1A">
            <w:pPr>
              <w:pStyle w:val="Heading1"/>
              <w:numPr>
                <w:ilvl w:val="0"/>
                <w:numId w:val="0"/>
              </w:numPr>
              <w:spacing w:before="60" w:after="60"/>
              <w:rPr>
                <w:b/>
                <w:bCs/>
                <w:sz w:val="20"/>
                <w:szCs w:val="20"/>
              </w:rPr>
            </w:pPr>
            <w:r w:rsidRPr="00D054F6">
              <w:rPr>
                <w:b/>
                <w:bCs/>
                <w:sz w:val="20"/>
                <w:szCs w:val="20"/>
              </w:rPr>
              <w:t xml:space="preserve">De conformidad con la decisión 91/1, </w:t>
            </w:r>
            <w:r w:rsidR="00B20CAB">
              <w:rPr>
                <w:b/>
                <w:bCs/>
                <w:sz w:val="20"/>
                <w:szCs w:val="20"/>
              </w:rPr>
              <w:t>se</w:t>
            </w:r>
            <w:r w:rsidRPr="00D054F6">
              <w:rPr>
                <w:b/>
                <w:bCs/>
                <w:sz w:val="20"/>
                <w:szCs w:val="20"/>
              </w:rPr>
              <w:t xml:space="preserve"> envió a la Secretaría del MOPAN una carta </w:t>
            </w:r>
            <w:r w:rsidR="005E71FF">
              <w:rPr>
                <w:b/>
                <w:bCs/>
                <w:sz w:val="20"/>
                <w:szCs w:val="20"/>
              </w:rPr>
              <w:t>de la</w:t>
            </w:r>
            <w:r w:rsidR="00ED1F60">
              <w:rPr>
                <w:b/>
                <w:bCs/>
                <w:sz w:val="20"/>
                <w:szCs w:val="20"/>
              </w:rPr>
              <w:t xml:space="preserve"> Presidenc</w:t>
            </w:r>
            <w:r w:rsidR="005E71FF">
              <w:rPr>
                <w:b/>
                <w:bCs/>
                <w:sz w:val="20"/>
                <w:szCs w:val="20"/>
              </w:rPr>
              <w:t>ia</w:t>
            </w:r>
            <w:r w:rsidRPr="00D054F6">
              <w:rPr>
                <w:b/>
                <w:bCs/>
                <w:sz w:val="20"/>
                <w:szCs w:val="20"/>
              </w:rPr>
              <w:t xml:space="preserve"> del Comité Ejecutivo adjuntando la respuesta </w:t>
            </w:r>
            <w:proofErr w:type="gramStart"/>
            <w:r w:rsidRPr="00D054F6">
              <w:rPr>
                <w:b/>
                <w:bCs/>
                <w:sz w:val="20"/>
                <w:szCs w:val="20"/>
              </w:rPr>
              <w:t xml:space="preserve">del </w:t>
            </w:r>
            <w:r w:rsidR="00D01B1A">
              <w:rPr>
                <w:b/>
                <w:bCs/>
                <w:sz w:val="20"/>
                <w:szCs w:val="20"/>
              </w:rPr>
              <w:t>mismo</w:t>
            </w:r>
            <w:proofErr w:type="gramEnd"/>
            <w:r w:rsidR="00D01B1A">
              <w:rPr>
                <w:b/>
                <w:bCs/>
                <w:sz w:val="20"/>
                <w:szCs w:val="20"/>
              </w:rPr>
              <w:t xml:space="preserve"> </w:t>
            </w:r>
            <w:r w:rsidR="00C73254">
              <w:rPr>
                <w:b/>
                <w:bCs/>
                <w:sz w:val="20"/>
                <w:szCs w:val="20"/>
              </w:rPr>
              <w:t>sobre la e</w:t>
            </w:r>
            <w:r w:rsidRPr="00D054F6">
              <w:rPr>
                <w:b/>
                <w:bCs/>
                <w:sz w:val="20"/>
                <w:szCs w:val="20"/>
              </w:rPr>
              <w:t>valuación del Fondo Multilateral realizada por MOPAN en 2019 y que figura en el Anexo I al informe de la 91ª reunión.</w:t>
            </w:r>
          </w:p>
        </w:tc>
        <w:tc>
          <w:tcPr>
            <w:tcW w:w="1138" w:type="dxa"/>
            <w:shd w:val="clear" w:color="auto" w:fill="auto"/>
            <w:tcMar>
              <w:left w:w="115" w:type="dxa"/>
              <w:right w:w="173" w:type="dxa"/>
            </w:tcMar>
            <w:vAlign w:val="center"/>
          </w:tcPr>
          <w:p w14:paraId="0A3FF6BF" w14:textId="3820DDC5" w:rsidR="003A756C" w:rsidRPr="00911C42" w:rsidRDefault="003A756C" w:rsidP="00832BAD">
            <w:pPr>
              <w:spacing w:before="60" w:after="60"/>
              <w:jc w:val="right"/>
              <w:rPr>
                <w:rFonts w:cs="Times New Roman"/>
                <w:b/>
                <w:bCs/>
                <w:color w:val="000000" w:themeColor="text1"/>
                <w:sz w:val="20"/>
                <w:szCs w:val="20"/>
                <w:highlight w:val="yellow"/>
              </w:rPr>
            </w:pPr>
            <w:r w:rsidRPr="00DC07DA">
              <w:rPr>
                <w:rFonts w:cs="Times New Roman"/>
                <w:b/>
                <w:bCs/>
                <w:color w:val="000000" w:themeColor="text1"/>
                <w:sz w:val="20"/>
                <w:szCs w:val="20"/>
              </w:rPr>
              <w:t>92</w:t>
            </w:r>
            <w:r w:rsidR="00911C42" w:rsidRPr="00DC07DA">
              <w:rPr>
                <w:rFonts w:cs="Times New Roman"/>
                <w:b/>
                <w:bCs/>
                <w:color w:val="000000" w:themeColor="text1"/>
                <w:sz w:val="20"/>
                <w:szCs w:val="20"/>
              </w:rPr>
              <w:t>ª</w:t>
            </w:r>
          </w:p>
        </w:tc>
      </w:tr>
      <w:tr w:rsidR="003058A5" w:rsidRPr="00652200" w14:paraId="0019E844" w14:textId="77777777" w:rsidTr="00185708">
        <w:trPr>
          <w:cantSplit/>
        </w:trPr>
        <w:tc>
          <w:tcPr>
            <w:tcW w:w="8217" w:type="dxa"/>
            <w:shd w:val="clear" w:color="auto" w:fill="auto"/>
            <w:vAlign w:val="center"/>
          </w:tcPr>
          <w:p w14:paraId="3506F4AB" w14:textId="446074E5" w:rsidR="003058A5" w:rsidRPr="002F5744" w:rsidRDefault="003058A5" w:rsidP="00832BAD">
            <w:pPr>
              <w:spacing w:before="60" w:after="60"/>
              <w:rPr>
                <w:rFonts w:cs="Times New Roman"/>
                <w:color w:val="000000" w:themeColor="text1"/>
                <w:sz w:val="20"/>
                <w:szCs w:val="20"/>
              </w:rPr>
            </w:pPr>
            <w:r w:rsidRPr="002F5744">
              <w:rPr>
                <w:bCs/>
                <w:color w:val="000000" w:themeColor="text1"/>
                <w:sz w:val="20"/>
                <w:szCs w:val="20"/>
              </w:rPr>
              <w:t>Se elaboró el documento UNEP/OzL.Pro/</w:t>
            </w:r>
            <w:proofErr w:type="spellStart"/>
            <w:r w:rsidRPr="002F5744">
              <w:rPr>
                <w:bCs/>
                <w:color w:val="000000" w:themeColor="text1"/>
                <w:sz w:val="20"/>
                <w:szCs w:val="20"/>
              </w:rPr>
              <w:t>ExCom</w:t>
            </w:r>
            <w:proofErr w:type="spellEnd"/>
            <w:r w:rsidRPr="002F5744">
              <w:rPr>
                <w:bCs/>
                <w:color w:val="000000" w:themeColor="text1"/>
                <w:sz w:val="20"/>
                <w:szCs w:val="20"/>
              </w:rPr>
              <w:t>/88/2/Add.2 sobre las recomendaciones del informe de evaluación.</w:t>
            </w:r>
          </w:p>
        </w:tc>
        <w:tc>
          <w:tcPr>
            <w:tcW w:w="1138" w:type="dxa"/>
            <w:shd w:val="clear" w:color="auto" w:fill="auto"/>
            <w:tcMar>
              <w:left w:w="115" w:type="dxa"/>
              <w:right w:w="173" w:type="dxa"/>
            </w:tcMar>
            <w:vAlign w:val="center"/>
          </w:tcPr>
          <w:p w14:paraId="66E52719" w14:textId="6A25F7C7" w:rsidR="003058A5" w:rsidRPr="002F5744" w:rsidRDefault="003058A5" w:rsidP="00832BAD">
            <w:pPr>
              <w:spacing w:before="60" w:after="60"/>
              <w:jc w:val="right"/>
              <w:rPr>
                <w:rFonts w:cs="Times New Roman"/>
                <w:color w:val="000000" w:themeColor="text1"/>
                <w:sz w:val="20"/>
                <w:szCs w:val="20"/>
              </w:rPr>
            </w:pPr>
            <w:r w:rsidRPr="002F5744">
              <w:rPr>
                <w:bCs/>
                <w:color w:val="000000" w:themeColor="text1"/>
                <w:sz w:val="20"/>
                <w:szCs w:val="20"/>
              </w:rPr>
              <w:t>88ª</w:t>
            </w:r>
          </w:p>
        </w:tc>
      </w:tr>
      <w:tr w:rsidR="005F0FAC" w:rsidRPr="00652200" w14:paraId="42D66F57" w14:textId="77777777" w:rsidTr="00185708">
        <w:trPr>
          <w:cantSplit/>
        </w:trPr>
        <w:tc>
          <w:tcPr>
            <w:tcW w:w="8217" w:type="dxa"/>
            <w:shd w:val="clear" w:color="auto" w:fill="auto"/>
            <w:vAlign w:val="center"/>
          </w:tcPr>
          <w:p w14:paraId="7CF027AE" w14:textId="51A296CE" w:rsidR="005F0FAC" w:rsidRPr="00652200" w:rsidRDefault="005F0FAC" w:rsidP="00832BAD">
            <w:pPr>
              <w:spacing w:before="60" w:after="60"/>
              <w:rPr>
                <w:rFonts w:cs="Times New Roman"/>
                <w:color w:val="000000" w:themeColor="text1"/>
                <w:sz w:val="20"/>
                <w:szCs w:val="20"/>
              </w:rPr>
            </w:pPr>
            <w:r w:rsidRPr="00C33CBC">
              <w:rPr>
                <w:color w:val="000000" w:themeColor="text1"/>
                <w:sz w:val="20"/>
                <w:szCs w:val="20"/>
              </w:rPr>
              <w:t xml:space="preserve">Tras recibirse el informe de evaluación del Fondo Multilateral, se está organizando una reunión </w:t>
            </w:r>
            <w:r>
              <w:rPr>
                <w:color w:val="000000" w:themeColor="text1"/>
                <w:sz w:val="20"/>
                <w:szCs w:val="20"/>
              </w:rPr>
              <w:t>telemática</w:t>
            </w:r>
            <w:r w:rsidRPr="00C33CBC">
              <w:rPr>
                <w:color w:val="000000" w:themeColor="text1"/>
                <w:sz w:val="20"/>
                <w:szCs w:val="20"/>
              </w:rPr>
              <w:t xml:space="preserve"> para que la Secretaría de la MOPAN presente el informe al Comité Ejecutivo y </w:t>
            </w:r>
            <w:r>
              <w:rPr>
                <w:color w:val="000000" w:themeColor="text1"/>
                <w:sz w:val="20"/>
                <w:szCs w:val="20"/>
              </w:rPr>
              <w:t xml:space="preserve">se prevé que </w:t>
            </w:r>
            <w:r w:rsidRPr="00315636">
              <w:rPr>
                <w:color w:val="000000" w:themeColor="text1"/>
                <w:sz w:val="20"/>
                <w:szCs w:val="20"/>
              </w:rPr>
              <w:t xml:space="preserve">ambas Secretarías </w:t>
            </w:r>
            <w:r>
              <w:rPr>
                <w:color w:val="000000" w:themeColor="text1"/>
                <w:sz w:val="20"/>
                <w:szCs w:val="20"/>
              </w:rPr>
              <w:t xml:space="preserve">sostengan </w:t>
            </w:r>
            <w:r w:rsidRPr="00C33CBC">
              <w:rPr>
                <w:color w:val="000000" w:themeColor="text1"/>
                <w:sz w:val="20"/>
                <w:szCs w:val="20"/>
              </w:rPr>
              <w:t>un debate bilateral sobre la evaluación del Fondo, la metodología utilizada y la posible flexibilidad para adaptarla al tipo de organización que se evalúe en el futuro.</w:t>
            </w:r>
          </w:p>
        </w:tc>
        <w:tc>
          <w:tcPr>
            <w:tcW w:w="1138" w:type="dxa"/>
            <w:shd w:val="clear" w:color="auto" w:fill="auto"/>
            <w:tcMar>
              <w:left w:w="115" w:type="dxa"/>
              <w:right w:w="173" w:type="dxa"/>
            </w:tcMar>
            <w:vAlign w:val="center"/>
          </w:tcPr>
          <w:p w14:paraId="242F3A25" w14:textId="03737460" w:rsidR="005F0FAC" w:rsidRPr="00652200" w:rsidRDefault="005F0FAC" w:rsidP="00832BAD">
            <w:pPr>
              <w:spacing w:before="60" w:after="60"/>
              <w:jc w:val="right"/>
              <w:rPr>
                <w:rFonts w:cs="Times New Roman"/>
                <w:color w:val="000000" w:themeColor="text1"/>
                <w:sz w:val="20"/>
                <w:szCs w:val="20"/>
              </w:rPr>
            </w:pPr>
            <w:r w:rsidRPr="008918A7">
              <w:rPr>
                <w:color w:val="000000" w:themeColor="text1"/>
                <w:sz w:val="20"/>
                <w:szCs w:val="20"/>
              </w:rPr>
              <w:t>86</w:t>
            </w:r>
            <w:r>
              <w:rPr>
                <w:color w:val="000000" w:themeColor="text1"/>
                <w:sz w:val="20"/>
                <w:szCs w:val="20"/>
              </w:rPr>
              <w:t>ª</w:t>
            </w:r>
          </w:p>
        </w:tc>
      </w:tr>
      <w:tr w:rsidR="00B564F8" w:rsidRPr="00652200" w14:paraId="044C9A84" w14:textId="77777777" w:rsidTr="00185708">
        <w:trPr>
          <w:cantSplit/>
        </w:trPr>
        <w:tc>
          <w:tcPr>
            <w:tcW w:w="8217" w:type="dxa"/>
            <w:shd w:val="clear" w:color="auto" w:fill="auto"/>
            <w:vAlign w:val="center"/>
          </w:tcPr>
          <w:p w14:paraId="377A248A" w14:textId="1AEC646B" w:rsidR="00B564F8" w:rsidRPr="00652200" w:rsidRDefault="00B564F8" w:rsidP="00832BAD">
            <w:pPr>
              <w:spacing w:before="60" w:after="60"/>
              <w:rPr>
                <w:rFonts w:cs="Times New Roman"/>
                <w:sz w:val="20"/>
                <w:szCs w:val="20"/>
              </w:rPr>
            </w:pPr>
            <w:r w:rsidRPr="000051C0">
              <w:rPr>
                <w:bCs/>
                <w:color w:val="000000" w:themeColor="text1"/>
                <w:sz w:val="20"/>
              </w:rPr>
              <w:t xml:space="preserve">La Secretaría </w:t>
            </w:r>
            <w:r>
              <w:rPr>
                <w:bCs/>
                <w:color w:val="000000" w:themeColor="text1"/>
                <w:sz w:val="20"/>
              </w:rPr>
              <w:t>conoció</w:t>
            </w:r>
            <w:r w:rsidRPr="000051C0">
              <w:rPr>
                <w:bCs/>
                <w:color w:val="000000" w:themeColor="text1"/>
                <w:sz w:val="20"/>
              </w:rPr>
              <w:t xml:space="preserve"> el </w:t>
            </w:r>
            <w:r w:rsidRPr="00F067B5">
              <w:rPr>
                <w:bCs/>
                <w:color w:val="000000" w:themeColor="text1"/>
                <w:sz w:val="20"/>
              </w:rPr>
              <w:t xml:space="preserve">informe preliminar </w:t>
            </w:r>
            <w:r w:rsidRPr="000051C0">
              <w:rPr>
                <w:bCs/>
                <w:color w:val="000000" w:themeColor="text1"/>
                <w:sz w:val="20"/>
              </w:rPr>
              <w:t xml:space="preserve">de </w:t>
            </w:r>
            <w:r>
              <w:rPr>
                <w:bCs/>
                <w:color w:val="000000" w:themeColor="text1"/>
                <w:sz w:val="20"/>
              </w:rPr>
              <w:t xml:space="preserve">la </w:t>
            </w:r>
            <w:r w:rsidRPr="000051C0">
              <w:rPr>
                <w:bCs/>
                <w:color w:val="000000" w:themeColor="text1"/>
                <w:sz w:val="20"/>
              </w:rPr>
              <w:t xml:space="preserve">evaluación, corrigió datos y formuló comentarios al respecto. Se llevó a cabo una comunicación de seguimiento entre las dos Secretarías en </w:t>
            </w:r>
            <w:r>
              <w:rPr>
                <w:bCs/>
                <w:color w:val="000000" w:themeColor="text1"/>
                <w:sz w:val="20"/>
              </w:rPr>
              <w:t xml:space="preserve">cuanto </w:t>
            </w:r>
            <w:r w:rsidRPr="000051C0">
              <w:rPr>
                <w:bCs/>
                <w:color w:val="000000" w:themeColor="text1"/>
                <w:sz w:val="20"/>
              </w:rPr>
              <w:t>al calendario para el informe final y posibles formas de compartir las principales conclusiones con el Comité Ejecutivo.</w:t>
            </w:r>
          </w:p>
        </w:tc>
        <w:tc>
          <w:tcPr>
            <w:tcW w:w="1138" w:type="dxa"/>
            <w:shd w:val="clear" w:color="auto" w:fill="auto"/>
            <w:tcMar>
              <w:left w:w="115" w:type="dxa"/>
              <w:right w:w="173" w:type="dxa"/>
            </w:tcMar>
            <w:vAlign w:val="center"/>
          </w:tcPr>
          <w:p w14:paraId="63D883FE" w14:textId="0178CEA0" w:rsidR="00B564F8" w:rsidRPr="00652200" w:rsidRDefault="00B564F8" w:rsidP="00832BAD">
            <w:pPr>
              <w:spacing w:before="60" w:after="60"/>
              <w:jc w:val="right"/>
              <w:rPr>
                <w:rFonts w:cs="Times New Roman"/>
                <w:color w:val="000000" w:themeColor="text1"/>
                <w:sz w:val="20"/>
                <w:szCs w:val="20"/>
              </w:rPr>
            </w:pPr>
            <w:r w:rsidRPr="000A1B74">
              <w:rPr>
                <w:bCs/>
                <w:color w:val="000000" w:themeColor="text1"/>
                <w:sz w:val="20"/>
              </w:rPr>
              <w:t>86</w:t>
            </w:r>
            <w:r>
              <w:rPr>
                <w:bCs/>
                <w:color w:val="000000" w:themeColor="text1"/>
                <w:sz w:val="20"/>
              </w:rPr>
              <w:t>ª</w:t>
            </w:r>
          </w:p>
        </w:tc>
      </w:tr>
      <w:tr w:rsidR="00954A05" w:rsidRPr="00652200" w14:paraId="557F9DE7" w14:textId="77777777" w:rsidTr="00185708">
        <w:trPr>
          <w:cantSplit/>
        </w:trPr>
        <w:tc>
          <w:tcPr>
            <w:tcW w:w="8217" w:type="dxa"/>
            <w:shd w:val="clear" w:color="auto" w:fill="auto"/>
            <w:vAlign w:val="center"/>
          </w:tcPr>
          <w:p w14:paraId="09D07B5F" w14:textId="177844C9" w:rsidR="00954A05" w:rsidRPr="00652200" w:rsidRDefault="00954A05" w:rsidP="00832BAD">
            <w:pPr>
              <w:spacing w:before="60" w:after="60"/>
              <w:rPr>
                <w:rFonts w:cs="Times New Roman"/>
                <w:color w:val="000000"/>
                <w:sz w:val="20"/>
                <w:szCs w:val="20"/>
              </w:rPr>
            </w:pPr>
            <w:r w:rsidRPr="00D34914">
              <w:rPr>
                <w:sz w:val="20"/>
                <w:szCs w:val="20"/>
              </w:rPr>
              <w:t>La Secretaría entregó a la Red antecedentes y aclaraciones adicionales sobre materias relacionadas con el Fondo</w:t>
            </w:r>
            <w:r w:rsidRPr="00D34914">
              <w:t xml:space="preserve"> </w:t>
            </w:r>
            <w:r w:rsidRPr="00D34914">
              <w:rPr>
                <w:sz w:val="20"/>
                <w:szCs w:val="20"/>
              </w:rPr>
              <w:t>Multilateral. Sostuvo además conversaciones con la Secretaría de la Red, la que indicó que el informe preliminar de su evaluación se encontraba en su última etapa y sería dado a conocer a la Secretaría previo a su presentación a los países miembros.</w:t>
            </w:r>
          </w:p>
        </w:tc>
        <w:tc>
          <w:tcPr>
            <w:tcW w:w="1138" w:type="dxa"/>
            <w:shd w:val="clear" w:color="auto" w:fill="auto"/>
            <w:tcMar>
              <w:left w:w="115" w:type="dxa"/>
              <w:right w:w="173" w:type="dxa"/>
            </w:tcMar>
            <w:vAlign w:val="center"/>
          </w:tcPr>
          <w:p w14:paraId="1E198E95" w14:textId="49B7B995" w:rsidR="00954A05" w:rsidRPr="00652200" w:rsidRDefault="00954A05" w:rsidP="00832BAD">
            <w:pPr>
              <w:spacing w:before="60" w:after="60"/>
              <w:jc w:val="right"/>
              <w:rPr>
                <w:rFonts w:cs="Times New Roman"/>
                <w:color w:val="000000" w:themeColor="text1"/>
                <w:sz w:val="20"/>
                <w:szCs w:val="20"/>
              </w:rPr>
            </w:pPr>
            <w:r w:rsidRPr="00D34914">
              <w:rPr>
                <w:color w:val="000000" w:themeColor="text1"/>
                <w:sz w:val="20"/>
                <w:szCs w:val="20"/>
              </w:rPr>
              <w:t>85ª</w:t>
            </w:r>
          </w:p>
        </w:tc>
      </w:tr>
      <w:tr w:rsidR="00A74D37" w:rsidRPr="00652200" w14:paraId="6CBEA870" w14:textId="77777777" w:rsidTr="00185708">
        <w:trPr>
          <w:cantSplit/>
        </w:trPr>
        <w:tc>
          <w:tcPr>
            <w:tcW w:w="8217" w:type="dxa"/>
            <w:shd w:val="clear" w:color="auto" w:fill="auto"/>
            <w:vAlign w:val="center"/>
          </w:tcPr>
          <w:p w14:paraId="1BD99477" w14:textId="3E812511" w:rsidR="00A74D37" w:rsidRPr="00652200" w:rsidRDefault="00A74D37" w:rsidP="00832BAD">
            <w:pPr>
              <w:spacing w:before="60" w:after="60"/>
              <w:rPr>
                <w:rFonts w:cs="Times New Roman"/>
                <w:color w:val="000000"/>
                <w:sz w:val="20"/>
                <w:szCs w:val="20"/>
              </w:rPr>
            </w:pPr>
            <w:r w:rsidRPr="00F23B4B">
              <w:rPr>
                <w:sz w:val="20"/>
                <w:szCs w:val="20"/>
              </w:rPr>
              <w:t xml:space="preserve">Visitaron la Secretaría </w:t>
            </w:r>
            <w:r>
              <w:rPr>
                <w:sz w:val="20"/>
                <w:szCs w:val="20"/>
              </w:rPr>
              <w:t>r</w:t>
            </w:r>
            <w:r w:rsidRPr="00145988">
              <w:rPr>
                <w:sz w:val="20"/>
                <w:szCs w:val="20"/>
              </w:rPr>
              <w:t>epresentantes de la Secretaría de</w:t>
            </w:r>
            <w:r>
              <w:rPr>
                <w:sz w:val="20"/>
                <w:szCs w:val="20"/>
              </w:rPr>
              <w:t xml:space="preserve"> la </w:t>
            </w:r>
            <w:r w:rsidRPr="001A0E60">
              <w:rPr>
                <w:sz w:val="20"/>
                <w:szCs w:val="20"/>
              </w:rPr>
              <w:t xml:space="preserve">Red </w:t>
            </w:r>
            <w:r w:rsidRPr="00145988">
              <w:rPr>
                <w:sz w:val="20"/>
                <w:szCs w:val="20"/>
              </w:rPr>
              <w:t xml:space="preserve">y </w:t>
            </w:r>
            <w:r>
              <w:rPr>
                <w:sz w:val="20"/>
                <w:szCs w:val="20"/>
              </w:rPr>
              <w:t xml:space="preserve">de la consultora a cargo de </w:t>
            </w:r>
            <w:r w:rsidRPr="00145988">
              <w:rPr>
                <w:sz w:val="20"/>
                <w:szCs w:val="20"/>
              </w:rPr>
              <w:t xml:space="preserve">la evaluación. El </w:t>
            </w:r>
            <w:proofErr w:type="gramStart"/>
            <w:r w:rsidRPr="00145988">
              <w:rPr>
                <w:sz w:val="20"/>
                <w:szCs w:val="20"/>
              </w:rPr>
              <w:t>Director</w:t>
            </w:r>
            <w:proofErr w:type="gramEnd"/>
            <w:r w:rsidRPr="00145988">
              <w:rPr>
                <w:sz w:val="20"/>
                <w:szCs w:val="20"/>
              </w:rPr>
              <w:t xml:space="preserve"> hizo una presentación sobre </w:t>
            </w:r>
            <w:r>
              <w:rPr>
                <w:sz w:val="20"/>
                <w:szCs w:val="20"/>
              </w:rPr>
              <w:t>la gobernanza</w:t>
            </w:r>
            <w:r w:rsidRPr="00145988">
              <w:rPr>
                <w:sz w:val="20"/>
                <w:szCs w:val="20"/>
              </w:rPr>
              <w:t xml:space="preserve">, modelo </w:t>
            </w:r>
            <w:r>
              <w:rPr>
                <w:sz w:val="20"/>
                <w:szCs w:val="20"/>
              </w:rPr>
              <w:t xml:space="preserve">administrativo </w:t>
            </w:r>
            <w:r w:rsidRPr="00145988">
              <w:rPr>
                <w:sz w:val="20"/>
                <w:szCs w:val="20"/>
              </w:rPr>
              <w:t>y logros</w:t>
            </w:r>
            <w:r>
              <w:rPr>
                <w:sz w:val="20"/>
                <w:szCs w:val="20"/>
              </w:rPr>
              <w:t xml:space="preserve"> del </w:t>
            </w:r>
            <w:r w:rsidRPr="00E118D6">
              <w:rPr>
                <w:sz w:val="20"/>
                <w:szCs w:val="20"/>
              </w:rPr>
              <w:t>Fondo</w:t>
            </w:r>
            <w:r>
              <w:rPr>
                <w:sz w:val="20"/>
                <w:szCs w:val="20"/>
              </w:rPr>
              <w:t xml:space="preserve">. Los visitantes se reunieron además </w:t>
            </w:r>
            <w:r w:rsidRPr="00145988">
              <w:rPr>
                <w:sz w:val="20"/>
                <w:szCs w:val="20"/>
              </w:rPr>
              <w:t xml:space="preserve">con </w:t>
            </w:r>
            <w:r>
              <w:rPr>
                <w:sz w:val="20"/>
                <w:szCs w:val="20"/>
              </w:rPr>
              <w:t xml:space="preserve">diversos funcionarios </w:t>
            </w:r>
            <w:r w:rsidRPr="00145988">
              <w:rPr>
                <w:sz w:val="20"/>
                <w:szCs w:val="20"/>
              </w:rPr>
              <w:t>de la Secretaría.</w:t>
            </w:r>
            <w:r>
              <w:rPr>
                <w:sz w:val="20"/>
                <w:szCs w:val="20"/>
              </w:rPr>
              <w:t xml:space="preserve"> También </w:t>
            </w:r>
            <w:r w:rsidRPr="00145988">
              <w:rPr>
                <w:sz w:val="20"/>
                <w:szCs w:val="20"/>
              </w:rPr>
              <w:t xml:space="preserve">se informó a la Secretaría sobre las reuniones que los evaluadores </w:t>
            </w:r>
            <w:r>
              <w:rPr>
                <w:sz w:val="20"/>
                <w:szCs w:val="20"/>
              </w:rPr>
              <w:t>sostuvieron</w:t>
            </w:r>
            <w:r w:rsidRPr="00145988">
              <w:rPr>
                <w:sz w:val="20"/>
                <w:szCs w:val="20"/>
              </w:rPr>
              <w:t xml:space="preserve"> con</w:t>
            </w:r>
            <w:r>
              <w:rPr>
                <w:sz w:val="20"/>
                <w:szCs w:val="20"/>
              </w:rPr>
              <w:t xml:space="preserve"> </w:t>
            </w:r>
            <w:r w:rsidRPr="00145988">
              <w:rPr>
                <w:sz w:val="20"/>
                <w:szCs w:val="20"/>
              </w:rPr>
              <w:t xml:space="preserve">los cuatro organismos de ejecución del Fondo. La Secretaría proporcionó </w:t>
            </w:r>
            <w:r>
              <w:rPr>
                <w:sz w:val="20"/>
                <w:szCs w:val="20"/>
              </w:rPr>
              <w:t xml:space="preserve">los </w:t>
            </w:r>
            <w:r w:rsidRPr="00145988">
              <w:rPr>
                <w:sz w:val="20"/>
                <w:szCs w:val="20"/>
              </w:rPr>
              <w:t xml:space="preserve">datos de </w:t>
            </w:r>
            <w:r>
              <w:rPr>
                <w:sz w:val="20"/>
                <w:szCs w:val="20"/>
              </w:rPr>
              <w:t>miembros del Comité Ejecutivo</w:t>
            </w:r>
            <w:r w:rsidRPr="00145988">
              <w:rPr>
                <w:sz w:val="20"/>
                <w:szCs w:val="20"/>
              </w:rPr>
              <w:t xml:space="preserve"> </w:t>
            </w:r>
            <w:r>
              <w:rPr>
                <w:sz w:val="20"/>
                <w:szCs w:val="20"/>
              </w:rPr>
              <w:t>que podrían ser contactados</w:t>
            </w:r>
            <w:r w:rsidRPr="00145988">
              <w:rPr>
                <w:sz w:val="20"/>
                <w:szCs w:val="20"/>
              </w:rPr>
              <w:t xml:space="preserve"> </w:t>
            </w:r>
            <w:r>
              <w:rPr>
                <w:sz w:val="20"/>
                <w:szCs w:val="20"/>
              </w:rPr>
              <w:t>a fin de</w:t>
            </w:r>
            <w:r w:rsidRPr="00145988">
              <w:rPr>
                <w:sz w:val="20"/>
                <w:szCs w:val="20"/>
              </w:rPr>
              <w:t xml:space="preserve"> </w:t>
            </w:r>
            <w:r>
              <w:rPr>
                <w:sz w:val="20"/>
                <w:szCs w:val="20"/>
              </w:rPr>
              <w:t>aportar sus puntos de vista a la evaluación.</w:t>
            </w:r>
          </w:p>
        </w:tc>
        <w:tc>
          <w:tcPr>
            <w:tcW w:w="1138" w:type="dxa"/>
            <w:shd w:val="clear" w:color="auto" w:fill="auto"/>
            <w:tcMar>
              <w:left w:w="115" w:type="dxa"/>
              <w:right w:w="173" w:type="dxa"/>
            </w:tcMar>
            <w:vAlign w:val="center"/>
          </w:tcPr>
          <w:p w14:paraId="05216224" w14:textId="4140F1F3" w:rsidR="00A74D37" w:rsidRPr="00652200" w:rsidRDefault="00A74D37" w:rsidP="00832BAD">
            <w:pPr>
              <w:spacing w:before="60" w:after="60"/>
              <w:jc w:val="right"/>
              <w:rPr>
                <w:rFonts w:cs="Times New Roman"/>
                <w:color w:val="000000" w:themeColor="text1"/>
                <w:sz w:val="20"/>
                <w:szCs w:val="20"/>
              </w:rPr>
            </w:pPr>
            <w:r w:rsidRPr="00F97429">
              <w:rPr>
                <w:color w:val="000000" w:themeColor="text1"/>
                <w:sz w:val="20"/>
                <w:szCs w:val="20"/>
              </w:rPr>
              <w:t>84</w:t>
            </w:r>
            <w:r>
              <w:rPr>
                <w:color w:val="000000" w:themeColor="text1"/>
                <w:sz w:val="20"/>
                <w:szCs w:val="20"/>
              </w:rPr>
              <w:t>ª</w:t>
            </w:r>
          </w:p>
        </w:tc>
      </w:tr>
      <w:tr w:rsidR="00BC7ADB" w:rsidRPr="00652200" w14:paraId="07343CE0" w14:textId="77777777" w:rsidTr="00185708">
        <w:trPr>
          <w:cantSplit/>
        </w:trPr>
        <w:tc>
          <w:tcPr>
            <w:tcW w:w="8217" w:type="dxa"/>
            <w:shd w:val="clear" w:color="auto" w:fill="auto"/>
            <w:vAlign w:val="center"/>
            <w:hideMark/>
          </w:tcPr>
          <w:p w14:paraId="6950B4B7" w14:textId="62B59A3B" w:rsidR="00BC7ADB" w:rsidRPr="00652200" w:rsidRDefault="00BC7ADB" w:rsidP="00832BAD">
            <w:pPr>
              <w:spacing w:before="60" w:after="60"/>
              <w:rPr>
                <w:rFonts w:cs="Times New Roman"/>
                <w:color w:val="000000" w:themeColor="text1"/>
                <w:sz w:val="20"/>
                <w:szCs w:val="20"/>
              </w:rPr>
            </w:pPr>
            <w:r w:rsidRPr="00F97429">
              <w:rPr>
                <w:color w:val="000000" w:themeColor="text1"/>
                <w:sz w:val="20"/>
                <w:szCs w:val="20"/>
              </w:rPr>
              <w:lastRenderedPageBreak/>
              <w:t xml:space="preserve">La Secretaría </w:t>
            </w:r>
            <w:r>
              <w:rPr>
                <w:color w:val="000000" w:themeColor="text1"/>
                <w:sz w:val="20"/>
                <w:szCs w:val="20"/>
              </w:rPr>
              <w:t xml:space="preserve">se reunió con </w:t>
            </w:r>
            <w:r w:rsidRPr="00F97429">
              <w:rPr>
                <w:color w:val="000000" w:themeColor="text1"/>
                <w:sz w:val="20"/>
                <w:szCs w:val="20"/>
              </w:rPr>
              <w:t xml:space="preserve">la Secretaría de </w:t>
            </w:r>
            <w:r>
              <w:rPr>
                <w:color w:val="000000" w:themeColor="text1"/>
                <w:sz w:val="20"/>
                <w:szCs w:val="20"/>
              </w:rPr>
              <w:t xml:space="preserve">la </w:t>
            </w:r>
            <w:r w:rsidRPr="00B94718">
              <w:rPr>
                <w:color w:val="000000" w:themeColor="text1"/>
                <w:sz w:val="20"/>
                <w:szCs w:val="20"/>
              </w:rPr>
              <w:t>Red de Evaluación</w:t>
            </w:r>
            <w:r w:rsidRPr="00F97429">
              <w:rPr>
                <w:color w:val="000000" w:themeColor="text1"/>
                <w:sz w:val="20"/>
                <w:szCs w:val="20"/>
              </w:rPr>
              <w:t xml:space="preserve">, </w:t>
            </w:r>
            <w:r>
              <w:rPr>
                <w:color w:val="000000" w:themeColor="text1"/>
                <w:sz w:val="20"/>
                <w:szCs w:val="20"/>
              </w:rPr>
              <w:t>ocasión en que se presentó la labor del Fondo</w:t>
            </w:r>
            <w:r w:rsidRPr="00F97429">
              <w:rPr>
                <w:color w:val="000000" w:themeColor="text1"/>
                <w:sz w:val="20"/>
                <w:szCs w:val="20"/>
              </w:rPr>
              <w:t xml:space="preserve">. </w:t>
            </w:r>
            <w:r>
              <w:rPr>
                <w:color w:val="000000" w:themeColor="text1"/>
                <w:sz w:val="20"/>
                <w:szCs w:val="20"/>
              </w:rPr>
              <w:t xml:space="preserve">Entre otros temas, se habló de los </w:t>
            </w:r>
            <w:r w:rsidRPr="00F97429">
              <w:rPr>
                <w:color w:val="000000" w:themeColor="text1"/>
                <w:sz w:val="20"/>
                <w:szCs w:val="20"/>
              </w:rPr>
              <w:t>alcance</w:t>
            </w:r>
            <w:r>
              <w:rPr>
                <w:color w:val="000000" w:themeColor="text1"/>
                <w:sz w:val="20"/>
                <w:szCs w:val="20"/>
              </w:rPr>
              <w:t>s</w:t>
            </w:r>
            <w:r w:rsidRPr="00F97429">
              <w:rPr>
                <w:color w:val="000000" w:themeColor="text1"/>
                <w:sz w:val="20"/>
                <w:szCs w:val="20"/>
              </w:rPr>
              <w:t xml:space="preserve"> </w:t>
            </w:r>
            <w:r>
              <w:rPr>
                <w:color w:val="000000" w:themeColor="text1"/>
                <w:sz w:val="20"/>
                <w:szCs w:val="20"/>
              </w:rPr>
              <w:t xml:space="preserve">de la </w:t>
            </w:r>
            <w:r w:rsidRPr="00F97429">
              <w:rPr>
                <w:color w:val="000000" w:themeColor="text1"/>
                <w:sz w:val="20"/>
                <w:szCs w:val="20"/>
              </w:rPr>
              <w:t xml:space="preserve">evaluación </w:t>
            </w:r>
            <w:r>
              <w:rPr>
                <w:color w:val="000000" w:themeColor="text1"/>
                <w:sz w:val="20"/>
                <w:szCs w:val="20"/>
              </w:rPr>
              <w:t xml:space="preserve">a los </w:t>
            </w:r>
            <w:r w:rsidRPr="00F97429">
              <w:rPr>
                <w:color w:val="000000" w:themeColor="text1"/>
                <w:sz w:val="20"/>
                <w:szCs w:val="20"/>
              </w:rPr>
              <w:t xml:space="preserve">actores </w:t>
            </w:r>
            <w:r>
              <w:rPr>
                <w:color w:val="000000" w:themeColor="text1"/>
                <w:sz w:val="20"/>
                <w:szCs w:val="20"/>
              </w:rPr>
              <w:t>intervinientes</w:t>
            </w:r>
            <w:r w:rsidRPr="00F97429">
              <w:rPr>
                <w:color w:val="000000" w:themeColor="text1"/>
                <w:sz w:val="20"/>
                <w:szCs w:val="20"/>
              </w:rPr>
              <w:t xml:space="preserve"> </w:t>
            </w:r>
            <w:r>
              <w:rPr>
                <w:color w:val="000000" w:themeColor="text1"/>
                <w:sz w:val="20"/>
                <w:szCs w:val="20"/>
              </w:rPr>
              <w:t xml:space="preserve">y principales </w:t>
            </w:r>
            <w:r w:rsidRPr="00F97429">
              <w:rPr>
                <w:color w:val="000000" w:themeColor="text1"/>
                <w:sz w:val="20"/>
                <w:szCs w:val="20"/>
              </w:rPr>
              <w:t xml:space="preserve">diferencias entre el Fondo y </w:t>
            </w:r>
            <w:r>
              <w:rPr>
                <w:color w:val="000000" w:themeColor="text1"/>
                <w:sz w:val="20"/>
                <w:szCs w:val="20"/>
              </w:rPr>
              <w:t xml:space="preserve">demás </w:t>
            </w:r>
            <w:r w:rsidRPr="00F97429">
              <w:rPr>
                <w:color w:val="000000" w:themeColor="text1"/>
                <w:sz w:val="20"/>
                <w:szCs w:val="20"/>
              </w:rPr>
              <w:t xml:space="preserve">organismos </w:t>
            </w:r>
            <w:r>
              <w:rPr>
                <w:color w:val="000000" w:themeColor="text1"/>
                <w:sz w:val="20"/>
                <w:szCs w:val="20"/>
              </w:rPr>
              <w:t>evaluados</w:t>
            </w:r>
            <w:r w:rsidRPr="00F97429">
              <w:rPr>
                <w:color w:val="000000" w:themeColor="text1"/>
                <w:sz w:val="20"/>
                <w:szCs w:val="20"/>
              </w:rPr>
              <w:t xml:space="preserve">, </w:t>
            </w:r>
            <w:r>
              <w:rPr>
                <w:color w:val="000000" w:themeColor="text1"/>
                <w:sz w:val="20"/>
                <w:szCs w:val="20"/>
              </w:rPr>
              <w:t xml:space="preserve">todo ello con vistas a lograr una </w:t>
            </w:r>
            <w:r w:rsidRPr="00F97429">
              <w:rPr>
                <w:color w:val="000000" w:themeColor="text1"/>
                <w:sz w:val="20"/>
                <w:szCs w:val="20"/>
              </w:rPr>
              <w:t xml:space="preserve">evaluación </w:t>
            </w:r>
            <w:r w:rsidRPr="00861EEC">
              <w:rPr>
                <w:color w:val="000000" w:themeColor="text1"/>
                <w:sz w:val="20"/>
                <w:szCs w:val="20"/>
              </w:rPr>
              <w:t>focali</w:t>
            </w:r>
            <w:r>
              <w:rPr>
                <w:color w:val="000000" w:themeColor="text1"/>
                <w:sz w:val="20"/>
                <w:szCs w:val="20"/>
              </w:rPr>
              <w:t xml:space="preserve">zada que garantizara la </w:t>
            </w:r>
            <w:r w:rsidRPr="00E251C0">
              <w:rPr>
                <w:color w:val="000000" w:themeColor="text1"/>
                <w:sz w:val="20"/>
                <w:szCs w:val="20"/>
              </w:rPr>
              <w:t>objetividad</w:t>
            </w:r>
            <w:r>
              <w:rPr>
                <w:color w:val="000000" w:themeColor="text1"/>
                <w:sz w:val="20"/>
                <w:szCs w:val="20"/>
              </w:rPr>
              <w:t xml:space="preserve">. Se habló además de programar </w:t>
            </w:r>
            <w:r w:rsidRPr="00F97429">
              <w:rPr>
                <w:color w:val="000000" w:themeColor="text1"/>
                <w:sz w:val="20"/>
                <w:szCs w:val="20"/>
              </w:rPr>
              <w:t>un</w:t>
            </w:r>
            <w:r>
              <w:rPr>
                <w:color w:val="000000" w:themeColor="text1"/>
                <w:sz w:val="20"/>
                <w:szCs w:val="20"/>
              </w:rPr>
              <w:t>a</w:t>
            </w:r>
            <w:r w:rsidRPr="00F97429">
              <w:rPr>
                <w:color w:val="000000" w:themeColor="text1"/>
                <w:sz w:val="20"/>
                <w:szCs w:val="20"/>
              </w:rPr>
              <w:t xml:space="preserve"> </w:t>
            </w:r>
            <w:r>
              <w:rPr>
                <w:color w:val="000000" w:themeColor="text1"/>
                <w:sz w:val="20"/>
                <w:szCs w:val="20"/>
              </w:rPr>
              <w:t xml:space="preserve">primera </w:t>
            </w:r>
            <w:r w:rsidRPr="00E362AE">
              <w:rPr>
                <w:color w:val="000000" w:themeColor="text1"/>
                <w:sz w:val="20"/>
                <w:szCs w:val="20"/>
              </w:rPr>
              <w:t xml:space="preserve">visita </w:t>
            </w:r>
            <w:r w:rsidRPr="00F97429">
              <w:rPr>
                <w:color w:val="000000" w:themeColor="text1"/>
                <w:sz w:val="20"/>
                <w:szCs w:val="20"/>
              </w:rPr>
              <w:t xml:space="preserve">a la Secretaría del Fondo y </w:t>
            </w:r>
            <w:r>
              <w:rPr>
                <w:color w:val="000000" w:themeColor="text1"/>
                <w:sz w:val="20"/>
                <w:szCs w:val="20"/>
              </w:rPr>
              <w:t xml:space="preserve">de la </w:t>
            </w:r>
            <w:r w:rsidRPr="00F97429">
              <w:rPr>
                <w:color w:val="000000" w:themeColor="text1"/>
                <w:sz w:val="20"/>
                <w:szCs w:val="20"/>
              </w:rPr>
              <w:t xml:space="preserve">posible </w:t>
            </w:r>
            <w:r>
              <w:rPr>
                <w:color w:val="000000" w:themeColor="text1"/>
                <w:sz w:val="20"/>
                <w:szCs w:val="20"/>
              </w:rPr>
              <w:t xml:space="preserve">necesidad de que los evaluadores asistan a una reunión del </w:t>
            </w:r>
            <w:r w:rsidRPr="00F97429">
              <w:rPr>
                <w:color w:val="000000" w:themeColor="text1"/>
                <w:sz w:val="20"/>
                <w:szCs w:val="20"/>
              </w:rPr>
              <w:t>Comité Ejecutivo.</w:t>
            </w:r>
          </w:p>
        </w:tc>
        <w:tc>
          <w:tcPr>
            <w:tcW w:w="1138" w:type="dxa"/>
            <w:shd w:val="clear" w:color="auto" w:fill="auto"/>
            <w:tcMar>
              <w:left w:w="115" w:type="dxa"/>
              <w:right w:w="173" w:type="dxa"/>
            </w:tcMar>
            <w:vAlign w:val="center"/>
            <w:hideMark/>
          </w:tcPr>
          <w:p w14:paraId="5831BD33" w14:textId="26E7BF2D" w:rsidR="00BC7ADB" w:rsidRPr="00652200" w:rsidRDefault="00BC7ADB"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B77898" w:rsidRPr="00652200" w14:paraId="45FB5AA1" w14:textId="77777777" w:rsidTr="00185708">
        <w:trPr>
          <w:cantSplit/>
        </w:trPr>
        <w:tc>
          <w:tcPr>
            <w:tcW w:w="8217" w:type="dxa"/>
            <w:shd w:val="clear" w:color="auto" w:fill="auto"/>
            <w:vAlign w:val="center"/>
          </w:tcPr>
          <w:p w14:paraId="7A100DB3" w14:textId="4EAF60E0" w:rsidR="00B77898" w:rsidRPr="00652200" w:rsidRDefault="00B77898" w:rsidP="00832BAD">
            <w:pPr>
              <w:spacing w:before="60" w:after="60"/>
              <w:rPr>
                <w:rFonts w:cs="Times New Roman"/>
                <w:color w:val="000000" w:themeColor="text1"/>
                <w:sz w:val="20"/>
                <w:szCs w:val="20"/>
              </w:rPr>
            </w:pPr>
            <w:r>
              <w:rPr>
                <w:color w:val="000000" w:themeColor="text1"/>
                <w:sz w:val="20"/>
                <w:szCs w:val="20"/>
              </w:rPr>
              <w:t>L</w:t>
            </w:r>
            <w:r w:rsidRPr="00393153">
              <w:rPr>
                <w:color w:val="000000" w:themeColor="text1"/>
                <w:sz w:val="20"/>
                <w:szCs w:val="20"/>
              </w:rPr>
              <w:t>a Secretaría de</w:t>
            </w:r>
            <w:r>
              <w:rPr>
                <w:color w:val="000000" w:themeColor="text1"/>
                <w:sz w:val="20"/>
                <w:szCs w:val="20"/>
              </w:rPr>
              <w:t xml:space="preserve"> la</w:t>
            </w:r>
            <w:r w:rsidRPr="00393153">
              <w:rPr>
                <w:color w:val="000000" w:themeColor="text1"/>
                <w:sz w:val="20"/>
                <w:szCs w:val="20"/>
              </w:rPr>
              <w:t xml:space="preserve"> </w:t>
            </w:r>
            <w:r w:rsidRPr="00CC471D">
              <w:rPr>
                <w:color w:val="000000" w:themeColor="text1"/>
                <w:sz w:val="20"/>
                <w:szCs w:val="20"/>
              </w:rPr>
              <w:t xml:space="preserve">Red </w:t>
            </w:r>
            <w:r>
              <w:rPr>
                <w:color w:val="000000" w:themeColor="text1"/>
                <w:sz w:val="20"/>
                <w:szCs w:val="20"/>
              </w:rPr>
              <w:t xml:space="preserve">remitió una nota informando </w:t>
            </w:r>
            <w:r w:rsidRPr="00393153">
              <w:rPr>
                <w:color w:val="000000" w:themeColor="text1"/>
                <w:sz w:val="20"/>
                <w:szCs w:val="20"/>
              </w:rPr>
              <w:t xml:space="preserve">que </w:t>
            </w:r>
            <w:r>
              <w:rPr>
                <w:color w:val="000000" w:themeColor="text1"/>
                <w:sz w:val="20"/>
                <w:szCs w:val="20"/>
              </w:rPr>
              <w:t>su</w:t>
            </w:r>
            <w:r w:rsidRPr="00393153">
              <w:rPr>
                <w:color w:val="000000" w:themeColor="text1"/>
                <w:sz w:val="20"/>
                <w:szCs w:val="20"/>
              </w:rPr>
              <w:t xml:space="preserve"> Comité </w:t>
            </w:r>
            <w:r>
              <w:rPr>
                <w:color w:val="000000" w:themeColor="text1"/>
                <w:sz w:val="20"/>
                <w:szCs w:val="20"/>
              </w:rPr>
              <w:t xml:space="preserve">Directivo había resuelto incluir </w:t>
            </w:r>
            <w:r w:rsidRPr="00393153">
              <w:rPr>
                <w:color w:val="000000" w:themeColor="text1"/>
                <w:sz w:val="20"/>
                <w:szCs w:val="20"/>
              </w:rPr>
              <w:t xml:space="preserve">al Fondo Multilateral en </w:t>
            </w:r>
            <w:r>
              <w:rPr>
                <w:color w:val="000000" w:themeColor="text1"/>
                <w:sz w:val="20"/>
                <w:szCs w:val="20"/>
              </w:rPr>
              <w:t>el siguiente</w:t>
            </w:r>
            <w:r w:rsidRPr="00393153">
              <w:rPr>
                <w:color w:val="000000" w:themeColor="text1"/>
                <w:sz w:val="20"/>
                <w:szCs w:val="20"/>
              </w:rPr>
              <w:t xml:space="preserve"> ciclo de evaluación.</w:t>
            </w:r>
          </w:p>
        </w:tc>
        <w:tc>
          <w:tcPr>
            <w:tcW w:w="1138" w:type="dxa"/>
            <w:shd w:val="clear" w:color="auto" w:fill="auto"/>
            <w:tcMar>
              <w:left w:w="115" w:type="dxa"/>
              <w:right w:w="173" w:type="dxa"/>
            </w:tcMar>
            <w:vAlign w:val="center"/>
          </w:tcPr>
          <w:p w14:paraId="54EA924C" w14:textId="41F2FCCE" w:rsidR="00B77898" w:rsidRPr="00652200" w:rsidRDefault="00B77898" w:rsidP="00832BAD">
            <w:pPr>
              <w:spacing w:before="60" w:after="60"/>
              <w:jc w:val="right"/>
              <w:rPr>
                <w:rFonts w:cs="Times New Roman"/>
                <w:color w:val="000000" w:themeColor="text1"/>
                <w:sz w:val="20"/>
                <w:szCs w:val="20"/>
              </w:rPr>
            </w:pPr>
            <w:r w:rsidRPr="00F97429">
              <w:rPr>
                <w:color w:val="000000" w:themeColor="text1"/>
                <w:sz w:val="20"/>
                <w:szCs w:val="20"/>
              </w:rPr>
              <w:t>82</w:t>
            </w:r>
            <w:r>
              <w:rPr>
                <w:color w:val="000000" w:themeColor="text1"/>
                <w:sz w:val="20"/>
                <w:szCs w:val="20"/>
              </w:rPr>
              <w:t>ª</w:t>
            </w:r>
          </w:p>
        </w:tc>
      </w:tr>
      <w:tr w:rsidR="003A756C" w:rsidRPr="00652200" w14:paraId="2016712E" w14:textId="77777777" w:rsidTr="00185708">
        <w:trPr>
          <w:cantSplit/>
        </w:trPr>
        <w:tc>
          <w:tcPr>
            <w:tcW w:w="9355" w:type="dxa"/>
            <w:gridSpan w:val="2"/>
            <w:shd w:val="clear" w:color="auto" w:fill="auto"/>
            <w:tcMar>
              <w:left w:w="115" w:type="dxa"/>
              <w:right w:w="173" w:type="dxa"/>
            </w:tcMar>
            <w:vAlign w:val="center"/>
          </w:tcPr>
          <w:p w14:paraId="56D0B757" w14:textId="3383A78F" w:rsidR="003A756C" w:rsidRPr="00652200" w:rsidRDefault="004C08B3" w:rsidP="00832BAD">
            <w:pPr>
              <w:keepNext/>
              <w:spacing w:before="60" w:after="60"/>
              <w:rPr>
                <w:rFonts w:cs="Times New Roman"/>
                <w:b/>
                <w:color w:val="000000" w:themeColor="text1"/>
                <w:sz w:val="20"/>
                <w:szCs w:val="20"/>
              </w:rPr>
            </w:pPr>
            <w:r w:rsidRPr="004C08B3">
              <w:rPr>
                <w:rFonts w:cs="Times New Roman"/>
                <w:b/>
                <w:color w:val="000000" w:themeColor="text1"/>
                <w:sz w:val="20"/>
                <w:szCs w:val="20"/>
              </w:rPr>
              <w:t>Energía Sustentable para T</w:t>
            </w:r>
            <w:r w:rsidR="008647F3">
              <w:rPr>
                <w:rFonts w:cs="Times New Roman"/>
                <w:b/>
                <w:color w:val="000000" w:themeColor="text1"/>
                <w:sz w:val="20"/>
                <w:szCs w:val="20"/>
              </w:rPr>
              <w:t>odos</w:t>
            </w:r>
          </w:p>
        </w:tc>
      </w:tr>
      <w:tr w:rsidR="003A756C" w:rsidRPr="00652200" w14:paraId="58E27684" w14:textId="77777777" w:rsidTr="00185708">
        <w:trPr>
          <w:cantSplit/>
        </w:trPr>
        <w:tc>
          <w:tcPr>
            <w:tcW w:w="8217" w:type="dxa"/>
            <w:shd w:val="clear" w:color="auto" w:fill="auto"/>
            <w:vAlign w:val="center"/>
          </w:tcPr>
          <w:p w14:paraId="1800ACC2" w14:textId="5AFB1E8E" w:rsidR="003A756C" w:rsidRPr="00652200" w:rsidRDefault="00DA606A" w:rsidP="00832BAD">
            <w:pPr>
              <w:spacing w:before="60" w:after="60"/>
              <w:rPr>
                <w:rFonts w:cs="Times New Roman"/>
              </w:rPr>
            </w:pPr>
            <w:r w:rsidRPr="00DA606A">
              <w:rPr>
                <w:rFonts w:cs="Times New Roman"/>
                <w:color w:val="000000" w:themeColor="text1"/>
                <w:sz w:val="20"/>
                <w:szCs w:val="20"/>
              </w:rPr>
              <w:t>La Secretaría preparó un artículo sobre el Fondo Multilateral para el informe sobre las Perspectivas relativas al enfriamiento de 2022.</w:t>
            </w:r>
          </w:p>
        </w:tc>
        <w:tc>
          <w:tcPr>
            <w:tcW w:w="1138" w:type="dxa"/>
            <w:shd w:val="clear" w:color="auto" w:fill="auto"/>
            <w:tcMar>
              <w:left w:w="115" w:type="dxa"/>
              <w:right w:w="173" w:type="dxa"/>
            </w:tcMar>
            <w:vAlign w:val="center"/>
          </w:tcPr>
          <w:p w14:paraId="6CF0470C" w14:textId="23C9D521" w:rsidR="003A756C" w:rsidRPr="00652200" w:rsidRDefault="003A756C" w:rsidP="00832BAD">
            <w:pPr>
              <w:spacing w:before="60" w:after="60"/>
              <w:jc w:val="right"/>
              <w:rPr>
                <w:rFonts w:cs="Times New Roman"/>
                <w:color w:val="000000" w:themeColor="text1"/>
                <w:sz w:val="20"/>
                <w:szCs w:val="20"/>
              </w:rPr>
            </w:pPr>
            <w:r w:rsidRPr="00652200">
              <w:rPr>
                <w:rFonts w:cs="Times New Roman"/>
                <w:color w:val="000000" w:themeColor="text1"/>
                <w:sz w:val="20"/>
                <w:szCs w:val="20"/>
              </w:rPr>
              <w:t>90</w:t>
            </w:r>
            <w:r w:rsidR="00790EA3">
              <w:rPr>
                <w:rFonts w:cs="Times New Roman"/>
                <w:color w:val="000000" w:themeColor="text1"/>
                <w:sz w:val="20"/>
                <w:szCs w:val="20"/>
              </w:rPr>
              <w:t>ª</w:t>
            </w:r>
          </w:p>
        </w:tc>
      </w:tr>
      <w:tr w:rsidR="003A756C" w:rsidRPr="00652200" w14:paraId="56CC32E5" w14:textId="77777777" w:rsidTr="00185708">
        <w:trPr>
          <w:cantSplit/>
        </w:trPr>
        <w:tc>
          <w:tcPr>
            <w:tcW w:w="9355" w:type="dxa"/>
            <w:gridSpan w:val="2"/>
            <w:shd w:val="clear" w:color="auto" w:fill="auto"/>
            <w:tcMar>
              <w:left w:w="115" w:type="dxa"/>
              <w:right w:w="173" w:type="dxa"/>
            </w:tcMar>
            <w:vAlign w:val="center"/>
          </w:tcPr>
          <w:p w14:paraId="02E99A2C" w14:textId="4FB50CDC" w:rsidR="003A756C" w:rsidRPr="00652200" w:rsidRDefault="00790EA3" w:rsidP="00832BAD">
            <w:pPr>
              <w:keepNext/>
              <w:spacing w:before="60" w:after="60"/>
              <w:rPr>
                <w:rFonts w:cs="Times New Roman"/>
                <w:b/>
                <w:color w:val="000000" w:themeColor="text1"/>
                <w:sz w:val="20"/>
                <w:szCs w:val="20"/>
              </w:rPr>
            </w:pPr>
            <w:r w:rsidRPr="00790EA3">
              <w:rPr>
                <w:rFonts w:cs="Times New Roman"/>
                <w:b/>
                <w:color w:val="000000" w:themeColor="text1"/>
                <w:sz w:val="20"/>
                <w:szCs w:val="20"/>
              </w:rPr>
              <w:t>Naciones Unidas Sustentable</w:t>
            </w:r>
            <w:r w:rsidR="002178CE">
              <w:rPr>
                <w:rFonts w:cs="Times New Roman"/>
                <w:b/>
                <w:color w:val="000000" w:themeColor="text1"/>
                <w:sz w:val="20"/>
                <w:szCs w:val="20"/>
              </w:rPr>
              <w:t>s</w:t>
            </w:r>
          </w:p>
        </w:tc>
      </w:tr>
      <w:tr w:rsidR="00376E21" w:rsidRPr="00652200" w14:paraId="7ADAEAAF" w14:textId="77777777" w:rsidTr="00185708">
        <w:trPr>
          <w:cantSplit/>
        </w:trPr>
        <w:tc>
          <w:tcPr>
            <w:tcW w:w="8217" w:type="dxa"/>
            <w:shd w:val="clear" w:color="auto" w:fill="auto"/>
            <w:vAlign w:val="center"/>
          </w:tcPr>
          <w:p w14:paraId="72C95BC6" w14:textId="3AE31FBC" w:rsidR="00376E21" w:rsidRPr="00652200" w:rsidRDefault="00376E21" w:rsidP="00832BAD">
            <w:pPr>
              <w:spacing w:before="60" w:after="60"/>
              <w:rPr>
                <w:rFonts w:cs="Times New Roman"/>
              </w:rPr>
            </w:pPr>
            <w:r w:rsidRPr="00F97429">
              <w:rPr>
                <w:color w:val="000000" w:themeColor="text1"/>
                <w:sz w:val="20"/>
                <w:szCs w:val="20"/>
              </w:rPr>
              <w:t xml:space="preserve">La Secretaría </w:t>
            </w:r>
            <w:r>
              <w:rPr>
                <w:color w:val="000000" w:themeColor="text1"/>
                <w:sz w:val="20"/>
                <w:szCs w:val="20"/>
              </w:rPr>
              <w:t xml:space="preserve">hizo una </w:t>
            </w:r>
            <w:r w:rsidRPr="00F97429">
              <w:rPr>
                <w:color w:val="000000" w:themeColor="text1"/>
                <w:sz w:val="20"/>
                <w:szCs w:val="20"/>
              </w:rPr>
              <w:t xml:space="preserve">presentación </w:t>
            </w:r>
            <w:r>
              <w:rPr>
                <w:color w:val="000000" w:themeColor="text1"/>
                <w:sz w:val="20"/>
                <w:szCs w:val="20"/>
              </w:rPr>
              <w:t xml:space="preserve">ante la </w:t>
            </w:r>
            <w:r w:rsidRPr="00F97429">
              <w:rPr>
                <w:color w:val="000000" w:themeColor="text1"/>
                <w:sz w:val="20"/>
                <w:szCs w:val="20"/>
              </w:rPr>
              <w:t>31ª reunión de</w:t>
            </w:r>
            <w:r>
              <w:rPr>
                <w:color w:val="000000" w:themeColor="text1"/>
                <w:sz w:val="20"/>
                <w:szCs w:val="20"/>
              </w:rPr>
              <w:t xml:space="preserve">l </w:t>
            </w:r>
            <w:r w:rsidRPr="00FD0B60">
              <w:rPr>
                <w:color w:val="000000" w:themeColor="text1"/>
                <w:sz w:val="20"/>
                <w:szCs w:val="20"/>
              </w:rPr>
              <w:t xml:space="preserve">Grupo de Gestión </w:t>
            </w:r>
            <w:r>
              <w:rPr>
                <w:color w:val="000000" w:themeColor="text1"/>
                <w:sz w:val="20"/>
                <w:szCs w:val="20"/>
              </w:rPr>
              <w:t xml:space="preserve">Temática sobre Sustentabilidad </w:t>
            </w:r>
            <w:r w:rsidRPr="00FD0B60">
              <w:rPr>
                <w:color w:val="000000" w:themeColor="text1"/>
                <w:sz w:val="20"/>
                <w:szCs w:val="20"/>
              </w:rPr>
              <w:t>Ambiental</w:t>
            </w:r>
            <w:r>
              <w:rPr>
                <w:color w:val="000000" w:themeColor="text1"/>
                <w:sz w:val="20"/>
                <w:szCs w:val="20"/>
              </w:rPr>
              <w:t xml:space="preserve"> de</w:t>
            </w:r>
            <w:r w:rsidRPr="00F97429">
              <w:rPr>
                <w:color w:val="000000" w:themeColor="text1"/>
                <w:sz w:val="20"/>
                <w:szCs w:val="20"/>
              </w:rPr>
              <w:t xml:space="preserve"> Naciones Unidas, </w:t>
            </w:r>
            <w:r>
              <w:rPr>
                <w:color w:val="000000" w:themeColor="text1"/>
                <w:sz w:val="20"/>
                <w:szCs w:val="20"/>
              </w:rPr>
              <w:t xml:space="preserve">realizada </w:t>
            </w:r>
            <w:r w:rsidRPr="009B73DA">
              <w:rPr>
                <w:color w:val="000000" w:themeColor="text1"/>
                <w:sz w:val="20"/>
                <w:szCs w:val="20"/>
              </w:rPr>
              <w:t>el 11 de octubre de 2019</w:t>
            </w:r>
            <w:r>
              <w:rPr>
                <w:color w:val="000000" w:themeColor="text1"/>
                <w:sz w:val="20"/>
                <w:szCs w:val="20"/>
              </w:rPr>
              <w:t xml:space="preserve"> en la sede de la OACI en </w:t>
            </w:r>
            <w:r w:rsidRPr="00F97429">
              <w:rPr>
                <w:color w:val="000000" w:themeColor="text1"/>
                <w:sz w:val="20"/>
                <w:szCs w:val="20"/>
              </w:rPr>
              <w:t xml:space="preserve">Montreal. </w:t>
            </w:r>
            <w:r w:rsidRPr="00D40F7E">
              <w:rPr>
                <w:color w:val="000000" w:themeColor="text1"/>
                <w:sz w:val="20"/>
                <w:szCs w:val="20"/>
              </w:rPr>
              <w:t xml:space="preserve">La Secretaría </w:t>
            </w:r>
            <w:r>
              <w:rPr>
                <w:color w:val="000000" w:themeColor="text1"/>
                <w:sz w:val="20"/>
                <w:szCs w:val="20"/>
              </w:rPr>
              <w:t xml:space="preserve">explicó </w:t>
            </w:r>
            <w:r w:rsidRPr="00D40F7E">
              <w:rPr>
                <w:color w:val="000000" w:themeColor="text1"/>
                <w:sz w:val="20"/>
                <w:szCs w:val="20"/>
              </w:rPr>
              <w:t xml:space="preserve">la </w:t>
            </w:r>
            <w:r>
              <w:rPr>
                <w:color w:val="000000" w:themeColor="text1"/>
                <w:sz w:val="20"/>
                <w:szCs w:val="20"/>
              </w:rPr>
              <w:t xml:space="preserve">forma </w:t>
            </w:r>
            <w:r w:rsidRPr="00D40F7E">
              <w:rPr>
                <w:color w:val="000000" w:themeColor="text1"/>
                <w:sz w:val="20"/>
                <w:szCs w:val="20"/>
              </w:rPr>
              <w:t xml:space="preserve">en que las oficinas de </w:t>
            </w:r>
            <w:r>
              <w:rPr>
                <w:color w:val="000000" w:themeColor="text1"/>
                <w:sz w:val="20"/>
                <w:szCs w:val="20"/>
              </w:rPr>
              <w:t xml:space="preserve">la ONU </w:t>
            </w:r>
            <w:r w:rsidRPr="00D40F7E">
              <w:rPr>
                <w:color w:val="000000" w:themeColor="text1"/>
                <w:sz w:val="20"/>
                <w:szCs w:val="20"/>
              </w:rPr>
              <w:t xml:space="preserve">pueden colaborar con </w:t>
            </w:r>
            <w:r>
              <w:rPr>
                <w:color w:val="000000" w:themeColor="text1"/>
                <w:sz w:val="20"/>
                <w:szCs w:val="20"/>
              </w:rPr>
              <w:t xml:space="preserve">distintos </w:t>
            </w:r>
            <w:r w:rsidRPr="00D40F7E">
              <w:rPr>
                <w:color w:val="000000" w:themeColor="text1"/>
                <w:sz w:val="20"/>
                <w:szCs w:val="20"/>
              </w:rPr>
              <w:t xml:space="preserve">organismos </w:t>
            </w:r>
            <w:r>
              <w:rPr>
                <w:color w:val="000000" w:themeColor="text1"/>
                <w:sz w:val="20"/>
                <w:szCs w:val="20"/>
              </w:rPr>
              <w:t xml:space="preserve">en la ejecución de proyectos de alcance </w:t>
            </w:r>
            <w:r w:rsidRPr="00D40F7E">
              <w:rPr>
                <w:color w:val="000000" w:themeColor="text1"/>
                <w:sz w:val="20"/>
                <w:szCs w:val="20"/>
              </w:rPr>
              <w:t xml:space="preserve">nacional, regional y </w:t>
            </w:r>
            <w:r>
              <w:rPr>
                <w:color w:val="000000" w:themeColor="text1"/>
                <w:sz w:val="20"/>
                <w:szCs w:val="20"/>
              </w:rPr>
              <w:t xml:space="preserve">mundial que promuevan la adopción </w:t>
            </w:r>
            <w:r w:rsidRPr="00D40F7E">
              <w:rPr>
                <w:color w:val="000000" w:themeColor="text1"/>
                <w:sz w:val="20"/>
                <w:szCs w:val="20"/>
              </w:rPr>
              <w:t xml:space="preserve">de tecnologías </w:t>
            </w:r>
            <w:r>
              <w:rPr>
                <w:color w:val="000000" w:themeColor="text1"/>
                <w:sz w:val="20"/>
                <w:szCs w:val="20"/>
              </w:rPr>
              <w:t xml:space="preserve">libres de HFC y </w:t>
            </w:r>
            <w:r w:rsidRPr="0091665D">
              <w:rPr>
                <w:color w:val="000000" w:themeColor="text1"/>
                <w:sz w:val="20"/>
                <w:szCs w:val="20"/>
              </w:rPr>
              <w:t>compatibles con la capa de ozono</w:t>
            </w:r>
            <w:r>
              <w:rPr>
                <w:color w:val="000000" w:themeColor="text1"/>
                <w:sz w:val="20"/>
                <w:szCs w:val="20"/>
              </w:rPr>
              <w:t>. U</w:t>
            </w:r>
            <w:r w:rsidRPr="00D40F7E">
              <w:rPr>
                <w:color w:val="000000" w:themeColor="text1"/>
                <w:sz w:val="20"/>
                <w:szCs w:val="20"/>
              </w:rPr>
              <w:t>n</w:t>
            </w:r>
            <w:r>
              <w:rPr>
                <w:color w:val="000000" w:themeColor="text1"/>
                <w:sz w:val="20"/>
                <w:szCs w:val="20"/>
              </w:rPr>
              <w:t xml:space="preserve"> </w:t>
            </w:r>
            <w:r w:rsidRPr="00D40F7E">
              <w:rPr>
                <w:color w:val="000000" w:themeColor="text1"/>
                <w:sz w:val="20"/>
                <w:szCs w:val="20"/>
              </w:rPr>
              <w:t xml:space="preserve">representante de </w:t>
            </w:r>
            <w:r w:rsidRPr="00A92D86">
              <w:rPr>
                <w:color w:val="000000" w:themeColor="text1"/>
                <w:sz w:val="20"/>
                <w:szCs w:val="20"/>
              </w:rPr>
              <w:t>Naciones Unidas Sustentable</w:t>
            </w:r>
            <w:r w:rsidR="000F5DAF">
              <w:rPr>
                <w:color w:val="000000" w:themeColor="text1"/>
                <w:sz w:val="20"/>
                <w:szCs w:val="20"/>
              </w:rPr>
              <w:t>s</w:t>
            </w:r>
            <w:r w:rsidRPr="00D40F7E">
              <w:rPr>
                <w:color w:val="000000" w:themeColor="text1"/>
                <w:sz w:val="20"/>
                <w:szCs w:val="20"/>
              </w:rPr>
              <w:t xml:space="preserve">, </w:t>
            </w:r>
            <w:r>
              <w:rPr>
                <w:color w:val="000000" w:themeColor="text1"/>
                <w:sz w:val="20"/>
                <w:szCs w:val="20"/>
              </w:rPr>
              <w:t xml:space="preserve">iniciativa </w:t>
            </w:r>
            <w:r w:rsidRPr="00D40F7E">
              <w:rPr>
                <w:color w:val="000000" w:themeColor="text1"/>
                <w:sz w:val="20"/>
                <w:szCs w:val="20"/>
              </w:rPr>
              <w:t>que gestiona y apoya al</w:t>
            </w:r>
            <w:r>
              <w:rPr>
                <w:color w:val="000000" w:themeColor="text1"/>
                <w:sz w:val="20"/>
                <w:szCs w:val="20"/>
              </w:rPr>
              <w:t xml:space="preserve"> </w:t>
            </w:r>
            <w:r w:rsidRPr="00D40F7E">
              <w:rPr>
                <w:color w:val="000000" w:themeColor="text1"/>
                <w:sz w:val="20"/>
                <w:szCs w:val="20"/>
              </w:rPr>
              <w:t xml:space="preserve">Grupo de Gestión Temática sobre </w:t>
            </w:r>
            <w:r w:rsidRPr="001F2058">
              <w:rPr>
                <w:color w:val="000000" w:themeColor="text1"/>
                <w:sz w:val="20"/>
                <w:szCs w:val="20"/>
              </w:rPr>
              <w:t xml:space="preserve">Sustentabilidad </w:t>
            </w:r>
            <w:r>
              <w:rPr>
                <w:color w:val="000000" w:themeColor="text1"/>
                <w:sz w:val="20"/>
                <w:szCs w:val="20"/>
              </w:rPr>
              <w:t>A</w:t>
            </w:r>
            <w:r w:rsidRPr="00D40F7E">
              <w:rPr>
                <w:color w:val="000000" w:themeColor="text1"/>
                <w:sz w:val="20"/>
                <w:szCs w:val="20"/>
              </w:rPr>
              <w:t xml:space="preserve">mbiental, </w:t>
            </w:r>
            <w:r w:rsidRPr="0012343B">
              <w:rPr>
                <w:color w:val="000000" w:themeColor="text1"/>
                <w:sz w:val="20"/>
                <w:szCs w:val="20"/>
              </w:rPr>
              <w:t xml:space="preserve">expuso </w:t>
            </w:r>
            <w:r>
              <w:rPr>
                <w:color w:val="000000" w:themeColor="text1"/>
                <w:sz w:val="20"/>
                <w:szCs w:val="20"/>
              </w:rPr>
              <w:t>la</w:t>
            </w:r>
            <w:r w:rsidRPr="0012343B">
              <w:rPr>
                <w:color w:val="000000" w:themeColor="text1"/>
                <w:sz w:val="20"/>
                <w:szCs w:val="20"/>
              </w:rPr>
              <w:t xml:space="preserve"> labor </w:t>
            </w:r>
            <w:r>
              <w:rPr>
                <w:color w:val="000000" w:themeColor="text1"/>
                <w:sz w:val="20"/>
                <w:szCs w:val="20"/>
              </w:rPr>
              <w:t xml:space="preserve">de esta instancia durante una visita a </w:t>
            </w:r>
            <w:r w:rsidRPr="00D40F7E">
              <w:rPr>
                <w:color w:val="000000" w:themeColor="text1"/>
                <w:sz w:val="20"/>
                <w:szCs w:val="20"/>
              </w:rPr>
              <w:t>la Secretaría</w:t>
            </w:r>
            <w:r>
              <w:rPr>
                <w:color w:val="000000" w:themeColor="text1"/>
                <w:sz w:val="20"/>
                <w:szCs w:val="20"/>
              </w:rPr>
              <w:t>.</w:t>
            </w:r>
          </w:p>
        </w:tc>
        <w:tc>
          <w:tcPr>
            <w:tcW w:w="1138" w:type="dxa"/>
            <w:shd w:val="clear" w:color="auto" w:fill="auto"/>
            <w:tcMar>
              <w:left w:w="115" w:type="dxa"/>
              <w:right w:w="173" w:type="dxa"/>
            </w:tcMar>
            <w:vAlign w:val="center"/>
          </w:tcPr>
          <w:p w14:paraId="31D2B0F1" w14:textId="1DD1294A" w:rsidR="00376E21" w:rsidRPr="00652200" w:rsidRDefault="00376E21" w:rsidP="00832BAD">
            <w:pPr>
              <w:spacing w:before="60" w:after="60"/>
              <w:jc w:val="right"/>
              <w:rPr>
                <w:rFonts w:cs="Times New Roman"/>
                <w:color w:val="000000" w:themeColor="text1"/>
                <w:sz w:val="20"/>
                <w:szCs w:val="20"/>
              </w:rPr>
            </w:pPr>
            <w:r w:rsidRPr="00F97429">
              <w:rPr>
                <w:color w:val="000000" w:themeColor="text1"/>
                <w:sz w:val="20"/>
                <w:szCs w:val="20"/>
              </w:rPr>
              <w:t>84</w:t>
            </w:r>
            <w:r>
              <w:rPr>
                <w:color w:val="000000" w:themeColor="text1"/>
                <w:sz w:val="20"/>
                <w:szCs w:val="20"/>
              </w:rPr>
              <w:t>ª</w:t>
            </w:r>
          </w:p>
        </w:tc>
      </w:tr>
      <w:tr w:rsidR="003A756C" w:rsidRPr="00652200" w14:paraId="743F41BA" w14:textId="77777777" w:rsidTr="00185708">
        <w:trPr>
          <w:cantSplit/>
        </w:trPr>
        <w:tc>
          <w:tcPr>
            <w:tcW w:w="9355" w:type="dxa"/>
            <w:gridSpan w:val="2"/>
            <w:shd w:val="clear" w:color="auto" w:fill="auto"/>
            <w:tcMar>
              <w:left w:w="115" w:type="dxa"/>
              <w:right w:w="173" w:type="dxa"/>
            </w:tcMar>
            <w:vAlign w:val="center"/>
          </w:tcPr>
          <w:p w14:paraId="3B6A334F" w14:textId="6E8401FD" w:rsidR="003A756C" w:rsidRPr="00652200" w:rsidRDefault="00CC78A6" w:rsidP="00832BAD">
            <w:pPr>
              <w:spacing w:before="60" w:after="60"/>
              <w:rPr>
                <w:rFonts w:cs="Times New Roman"/>
                <w:b/>
                <w:color w:val="000000" w:themeColor="text1"/>
                <w:sz w:val="20"/>
                <w:szCs w:val="20"/>
              </w:rPr>
            </w:pPr>
            <w:r w:rsidRPr="00CC78A6">
              <w:rPr>
                <w:rFonts w:cs="Times New Roman"/>
                <w:b/>
                <w:color w:val="000000" w:themeColor="text1"/>
                <w:sz w:val="20"/>
                <w:szCs w:val="20"/>
              </w:rPr>
              <w:t>Junta de Auditores de Naciones Unidas</w:t>
            </w:r>
          </w:p>
        </w:tc>
      </w:tr>
      <w:tr w:rsidR="003A756C" w:rsidRPr="00652200" w14:paraId="7E1B7C9C" w14:textId="77777777" w:rsidTr="00185708">
        <w:trPr>
          <w:cantSplit/>
        </w:trPr>
        <w:tc>
          <w:tcPr>
            <w:tcW w:w="8217" w:type="dxa"/>
            <w:shd w:val="clear" w:color="auto" w:fill="auto"/>
            <w:vAlign w:val="center"/>
          </w:tcPr>
          <w:p w14:paraId="39C96938" w14:textId="5AAA24FE" w:rsidR="003A756C" w:rsidRPr="00652200" w:rsidRDefault="00A2390A" w:rsidP="00832BAD">
            <w:pPr>
              <w:spacing w:before="60" w:after="60"/>
              <w:rPr>
                <w:rFonts w:cs="Times New Roman"/>
                <w:color w:val="000000" w:themeColor="text1"/>
                <w:sz w:val="20"/>
                <w:szCs w:val="20"/>
              </w:rPr>
            </w:pPr>
            <w:r w:rsidRPr="00A2390A">
              <w:rPr>
                <w:rFonts w:cs="Times New Roman"/>
                <w:color w:val="000000" w:themeColor="text1"/>
                <w:sz w:val="20"/>
                <w:szCs w:val="20"/>
              </w:rPr>
              <w:t>La Secretaría discutió las recomendaciones pertinentes c</w:t>
            </w:r>
            <w:r w:rsidR="00194827">
              <w:rPr>
                <w:rFonts w:cs="Times New Roman"/>
                <w:color w:val="000000" w:themeColor="text1"/>
                <w:sz w:val="20"/>
                <w:szCs w:val="20"/>
              </w:rPr>
              <w:t xml:space="preserve">on los organismos </w:t>
            </w:r>
            <w:r w:rsidR="00194827" w:rsidRPr="00194827">
              <w:rPr>
                <w:rFonts w:cs="Times New Roman"/>
                <w:color w:val="000000" w:themeColor="text1"/>
                <w:sz w:val="20"/>
                <w:szCs w:val="20"/>
              </w:rPr>
              <w:t xml:space="preserve">bilaterales </w:t>
            </w:r>
            <w:r w:rsidR="00194827">
              <w:rPr>
                <w:rFonts w:cs="Times New Roman"/>
                <w:color w:val="000000" w:themeColor="text1"/>
                <w:sz w:val="20"/>
                <w:szCs w:val="20"/>
              </w:rPr>
              <w:t>y de ejecución</w:t>
            </w:r>
            <w:r w:rsidRPr="00A2390A">
              <w:rPr>
                <w:rFonts w:cs="Times New Roman"/>
                <w:color w:val="000000" w:themeColor="text1"/>
                <w:sz w:val="20"/>
                <w:szCs w:val="20"/>
              </w:rPr>
              <w:t>.</w:t>
            </w:r>
          </w:p>
        </w:tc>
        <w:tc>
          <w:tcPr>
            <w:tcW w:w="1138" w:type="dxa"/>
            <w:shd w:val="clear" w:color="auto" w:fill="auto"/>
            <w:tcMar>
              <w:left w:w="115" w:type="dxa"/>
              <w:right w:w="173" w:type="dxa"/>
            </w:tcMar>
            <w:vAlign w:val="center"/>
          </w:tcPr>
          <w:p w14:paraId="7ED64B80" w14:textId="02F5167C" w:rsidR="003A756C" w:rsidRPr="00652200" w:rsidRDefault="003A756C" w:rsidP="00832BAD">
            <w:pPr>
              <w:spacing w:before="60" w:after="60"/>
              <w:jc w:val="right"/>
              <w:rPr>
                <w:rFonts w:cs="Times New Roman"/>
                <w:color w:val="000000" w:themeColor="text1"/>
                <w:sz w:val="20"/>
                <w:szCs w:val="20"/>
              </w:rPr>
            </w:pPr>
            <w:r w:rsidRPr="00652200">
              <w:rPr>
                <w:rFonts w:cs="Times New Roman"/>
                <w:color w:val="000000" w:themeColor="text1"/>
                <w:sz w:val="20"/>
                <w:szCs w:val="20"/>
              </w:rPr>
              <w:t>90</w:t>
            </w:r>
            <w:r w:rsidR="000707A5">
              <w:rPr>
                <w:rFonts w:cs="Times New Roman"/>
                <w:color w:val="000000" w:themeColor="text1"/>
                <w:sz w:val="20"/>
                <w:szCs w:val="20"/>
              </w:rPr>
              <w:t>ª</w:t>
            </w:r>
          </w:p>
        </w:tc>
      </w:tr>
      <w:tr w:rsidR="00C0689C" w:rsidRPr="00652200" w14:paraId="02A90C33" w14:textId="77777777" w:rsidTr="00185708">
        <w:trPr>
          <w:cantSplit/>
        </w:trPr>
        <w:tc>
          <w:tcPr>
            <w:tcW w:w="8217" w:type="dxa"/>
            <w:shd w:val="clear" w:color="auto" w:fill="auto"/>
            <w:vAlign w:val="center"/>
          </w:tcPr>
          <w:p w14:paraId="7F886A79" w14:textId="5979EA77" w:rsidR="00C0689C" w:rsidRPr="00C0689C" w:rsidRDefault="00C0689C" w:rsidP="00832BAD">
            <w:pPr>
              <w:spacing w:before="60" w:after="60"/>
              <w:rPr>
                <w:rFonts w:cs="Times New Roman"/>
                <w:sz w:val="20"/>
                <w:szCs w:val="20"/>
              </w:rPr>
            </w:pPr>
            <w:r w:rsidRPr="00C0689C">
              <w:rPr>
                <w:bCs/>
                <w:color w:val="000000" w:themeColor="text1"/>
                <w:sz w:val="20"/>
                <w:szCs w:val="20"/>
              </w:rPr>
              <w:t>Se elaboró el documento UNEP/OzL.Pro/</w:t>
            </w:r>
            <w:proofErr w:type="spellStart"/>
            <w:r w:rsidRPr="00C0689C">
              <w:rPr>
                <w:bCs/>
                <w:color w:val="000000" w:themeColor="text1"/>
                <w:sz w:val="20"/>
                <w:szCs w:val="20"/>
              </w:rPr>
              <w:t>ExCom</w:t>
            </w:r>
            <w:proofErr w:type="spellEnd"/>
            <w:r w:rsidRPr="00C0689C">
              <w:rPr>
                <w:bCs/>
                <w:color w:val="000000" w:themeColor="text1"/>
                <w:sz w:val="20"/>
                <w:szCs w:val="20"/>
              </w:rPr>
              <w:t>/88/2/Add.1 sobre las recomendaciones del informe de auditoría.</w:t>
            </w:r>
          </w:p>
        </w:tc>
        <w:tc>
          <w:tcPr>
            <w:tcW w:w="1138" w:type="dxa"/>
            <w:shd w:val="clear" w:color="auto" w:fill="auto"/>
            <w:tcMar>
              <w:left w:w="115" w:type="dxa"/>
              <w:right w:w="173" w:type="dxa"/>
            </w:tcMar>
            <w:vAlign w:val="center"/>
          </w:tcPr>
          <w:p w14:paraId="2F69A343" w14:textId="5E2DB43E" w:rsidR="00C0689C" w:rsidRPr="00C0689C" w:rsidRDefault="00C0689C" w:rsidP="00832BAD">
            <w:pPr>
              <w:spacing w:before="60" w:after="60"/>
              <w:jc w:val="right"/>
              <w:rPr>
                <w:rFonts w:cs="Times New Roman"/>
                <w:color w:val="000000" w:themeColor="text1"/>
                <w:sz w:val="20"/>
                <w:szCs w:val="20"/>
              </w:rPr>
            </w:pPr>
            <w:r w:rsidRPr="00C0689C">
              <w:rPr>
                <w:bCs/>
                <w:color w:val="000000" w:themeColor="text1"/>
                <w:sz w:val="20"/>
                <w:szCs w:val="20"/>
              </w:rPr>
              <w:t>88ª</w:t>
            </w:r>
          </w:p>
        </w:tc>
      </w:tr>
      <w:tr w:rsidR="001E6DC0" w:rsidRPr="00652200" w14:paraId="7C0221F2" w14:textId="77777777" w:rsidTr="00185708">
        <w:trPr>
          <w:cantSplit/>
        </w:trPr>
        <w:tc>
          <w:tcPr>
            <w:tcW w:w="8217" w:type="dxa"/>
            <w:shd w:val="clear" w:color="auto" w:fill="auto"/>
            <w:vAlign w:val="center"/>
          </w:tcPr>
          <w:p w14:paraId="2A459F40" w14:textId="3DB04DC1" w:rsidR="001E6DC0" w:rsidRPr="00652200" w:rsidRDefault="001E6DC0" w:rsidP="00832BAD">
            <w:pPr>
              <w:spacing w:before="60" w:after="60"/>
              <w:rPr>
                <w:rFonts w:cs="Times New Roman"/>
                <w:color w:val="000000" w:themeColor="text1"/>
                <w:sz w:val="20"/>
                <w:szCs w:val="20"/>
              </w:rPr>
            </w:pPr>
            <w:r>
              <w:rPr>
                <w:sz w:val="20"/>
                <w:szCs w:val="20"/>
              </w:rPr>
              <w:t xml:space="preserve">Se proporcionaron información, </w:t>
            </w:r>
            <w:r w:rsidRPr="00967448">
              <w:rPr>
                <w:sz w:val="20"/>
                <w:szCs w:val="20"/>
              </w:rPr>
              <w:t>documentación, respuestas a preguntas y aclaraciones para facilitar una auditoría de la Oficina de Servicios de Supervisión Interna que evaluar</w:t>
            </w:r>
            <w:r>
              <w:rPr>
                <w:sz w:val="20"/>
                <w:szCs w:val="20"/>
              </w:rPr>
              <w:t>á</w:t>
            </w:r>
            <w:r w:rsidRPr="00967448">
              <w:rPr>
                <w:sz w:val="20"/>
                <w:szCs w:val="20"/>
              </w:rPr>
              <w:t xml:space="preserve"> la eficiencia y eficacia de los servicios que presta la Secretaría al Fondo Multilateral y que abarcará el período comprendido entre el 1ª de enero de 2018 y el 31 de diciembre de 2020.</w:t>
            </w:r>
          </w:p>
        </w:tc>
        <w:tc>
          <w:tcPr>
            <w:tcW w:w="1138" w:type="dxa"/>
            <w:shd w:val="clear" w:color="auto" w:fill="auto"/>
            <w:tcMar>
              <w:left w:w="115" w:type="dxa"/>
              <w:right w:w="173" w:type="dxa"/>
            </w:tcMar>
            <w:vAlign w:val="center"/>
          </w:tcPr>
          <w:p w14:paraId="4BFB1FDC" w14:textId="3803E6C3" w:rsidR="001E6DC0" w:rsidRPr="00652200" w:rsidRDefault="001E6DC0" w:rsidP="00832BAD">
            <w:pPr>
              <w:spacing w:before="60" w:after="60"/>
              <w:jc w:val="right"/>
              <w:rPr>
                <w:rFonts w:cs="Times New Roman"/>
                <w:color w:val="000000" w:themeColor="text1"/>
                <w:sz w:val="20"/>
                <w:szCs w:val="20"/>
              </w:rPr>
            </w:pPr>
            <w:r>
              <w:rPr>
                <w:color w:val="000000" w:themeColor="text1"/>
                <w:sz w:val="20"/>
                <w:szCs w:val="20"/>
              </w:rPr>
              <w:t>86ª/87ª</w:t>
            </w:r>
          </w:p>
        </w:tc>
      </w:tr>
      <w:tr w:rsidR="00E05AD1" w:rsidRPr="00652200" w14:paraId="67A5DEE9" w14:textId="77777777" w:rsidTr="00185708">
        <w:trPr>
          <w:cantSplit/>
        </w:trPr>
        <w:tc>
          <w:tcPr>
            <w:tcW w:w="8217" w:type="dxa"/>
            <w:shd w:val="clear" w:color="auto" w:fill="auto"/>
            <w:vAlign w:val="center"/>
            <w:hideMark/>
          </w:tcPr>
          <w:p w14:paraId="78DD37BF" w14:textId="6E521DB8" w:rsidR="00E05AD1" w:rsidRPr="00652200" w:rsidRDefault="00E05AD1" w:rsidP="00832BAD">
            <w:pPr>
              <w:spacing w:before="60" w:after="60"/>
              <w:rPr>
                <w:rFonts w:cs="Times New Roman"/>
                <w:color w:val="000000" w:themeColor="text1"/>
                <w:sz w:val="20"/>
                <w:szCs w:val="20"/>
              </w:rPr>
            </w:pPr>
            <w:r>
              <w:rPr>
                <w:color w:val="000000" w:themeColor="text1"/>
                <w:sz w:val="20"/>
                <w:szCs w:val="20"/>
              </w:rPr>
              <w:t>Información</w:t>
            </w:r>
            <w:r w:rsidRPr="001313E6">
              <w:rPr>
                <w:color w:val="000000" w:themeColor="text1"/>
                <w:sz w:val="20"/>
                <w:szCs w:val="20"/>
              </w:rPr>
              <w:t xml:space="preserve"> sob</w:t>
            </w:r>
            <w:r>
              <w:rPr>
                <w:color w:val="000000" w:themeColor="text1"/>
                <w:sz w:val="20"/>
                <w:szCs w:val="20"/>
              </w:rPr>
              <w:t>re el Fondo Multilateral y otros</w:t>
            </w:r>
            <w:r w:rsidRPr="001313E6">
              <w:rPr>
                <w:color w:val="000000" w:themeColor="text1"/>
                <w:sz w:val="20"/>
                <w:szCs w:val="20"/>
              </w:rPr>
              <w:t xml:space="preserve"> </w:t>
            </w:r>
            <w:r>
              <w:rPr>
                <w:color w:val="000000" w:themeColor="text1"/>
                <w:sz w:val="20"/>
                <w:szCs w:val="20"/>
              </w:rPr>
              <w:t>antecedentes</w:t>
            </w:r>
            <w:r w:rsidRPr="001313E6">
              <w:rPr>
                <w:color w:val="000000" w:themeColor="text1"/>
                <w:sz w:val="20"/>
                <w:szCs w:val="20"/>
              </w:rPr>
              <w:t xml:space="preserve">, entre </w:t>
            </w:r>
            <w:r>
              <w:rPr>
                <w:color w:val="000000" w:themeColor="text1"/>
                <w:sz w:val="20"/>
                <w:szCs w:val="20"/>
              </w:rPr>
              <w:t>ellos</w:t>
            </w:r>
            <w:r w:rsidRPr="001313E6">
              <w:rPr>
                <w:color w:val="000000" w:themeColor="text1"/>
                <w:sz w:val="20"/>
                <w:szCs w:val="20"/>
              </w:rPr>
              <w:t xml:space="preserve"> estados financieros preliminares del PNUMA sobre el Fondo Multilateral; informe sobre contribuciones y desembolsos; informe</w:t>
            </w:r>
            <w:r>
              <w:rPr>
                <w:color w:val="000000" w:themeColor="text1"/>
                <w:sz w:val="20"/>
                <w:szCs w:val="20"/>
              </w:rPr>
              <w:t>s</w:t>
            </w:r>
            <w:r w:rsidRPr="001313E6">
              <w:rPr>
                <w:color w:val="000000" w:themeColor="text1"/>
                <w:sz w:val="20"/>
                <w:szCs w:val="20"/>
              </w:rPr>
              <w:t xml:space="preserve"> de avance; programa de trabajo de supervisión y evaluación 2015 y enlace al manual de políticas y procedimientos.</w:t>
            </w:r>
          </w:p>
        </w:tc>
        <w:tc>
          <w:tcPr>
            <w:tcW w:w="1138" w:type="dxa"/>
            <w:shd w:val="clear" w:color="auto" w:fill="auto"/>
            <w:tcMar>
              <w:left w:w="115" w:type="dxa"/>
              <w:right w:w="173" w:type="dxa"/>
            </w:tcMar>
            <w:vAlign w:val="center"/>
            <w:hideMark/>
          </w:tcPr>
          <w:p w14:paraId="59B09DE2" w14:textId="5AFC3E18" w:rsidR="00E05AD1" w:rsidRPr="00652200" w:rsidRDefault="00E05AD1"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r w:rsidR="003A756C" w:rsidRPr="00652200" w14:paraId="0D3F6B5D" w14:textId="77777777" w:rsidTr="00185708">
        <w:trPr>
          <w:cantSplit/>
        </w:trPr>
        <w:tc>
          <w:tcPr>
            <w:tcW w:w="9355" w:type="dxa"/>
            <w:gridSpan w:val="2"/>
            <w:shd w:val="clear" w:color="auto" w:fill="auto"/>
            <w:tcMar>
              <w:left w:w="115" w:type="dxa"/>
              <w:right w:w="173" w:type="dxa"/>
            </w:tcMar>
            <w:vAlign w:val="center"/>
          </w:tcPr>
          <w:p w14:paraId="61657B7E" w14:textId="143DA6D5" w:rsidR="003A756C" w:rsidRPr="00652200" w:rsidRDefault="002830B1" w:rsidP="00832BAD">
            <w:pPr>
              <w:keepNext/>
              <w:spacing w:before="60" w:after="60"/>
              <w:rPr>
                <w:rFonts w:cs="Times New Roman"/>
                <w:b/>
                <w:color w:val="000000" w:themeColor="text1"/>
                <w:sz w:val="20"/>
                <w:szCs w:val="20"/>
              </w:rPr>
            </w:pPr>
            <w:r w:rsidRPr="002830B1">
              <w:rPr>
                <w:rFonts w:cs="Times New Roman"/>
                <w:b/>
                <w:color w:val="000000" w:themeColor="text1"/>
                <w:sz w:val="20"/>
                <w:szCs w:val="20"/>
              </w:rPr>
              <w:t>Programa de Naciones Unidas para el Medio Ambiente</w:t>
            </w:r>
          </w:p>
        </w:tc>
      </w:tr>
      <w:tr w:rsidR="003A756C" w:rsidRPr="00652200" w14:paraId="4157F3B4" w14:textId="77777777" w:rsidTr="00185708">
        <w:trPr>
          <w:cantSplit/>
        </w:trPr>
        <w:tc>
          <w:tcPr>
            <w:tcW w:w="8217" w:type="dxa"/>
            <w:shd w:val="clear" w:color="auto" w:fill="auto"/>
            <w:vAlign w:val="center"/>
          </w:tcPr>
          <w:p w14:paraId="090AA1C3" w14:textId="5E6A0845" w:rsidR="003A756C" w:rsidRPr="00963DE5" w:rsidRDefault="00504167" w:rsidP="00832BAD">
            <w:pPr>
              <w:spacing w:before="60" w:after="60"/>
              <w:rPr>
                <w:rFonts w:eastAsia="Times New Roman" w:cs="Times New Roman"/>
                <w:b/>
                <w:bCs/>
                <w:sz w:val="20"/>
                <w:szCs w:val="20"/>
                <w:lang w:eastAsia="en-US"/>
              </w:rPr>
            </w:pPr>
            <w:r>
              <w:rPr>
                <w:b/>
                <w:bCs/>
                <w:sz w:val="20"/>
                <w:szCs w:val="20"/>
              </w:rPr>
              <w:t>E</w:t>
            </w:r>
            <w:r w:rsidRPr="00504167">
              <w:rPr>
                <w:rFonts w:eastAsia="Times New Roman" w:cs="Times New Roman"/>
                <w:b/>
                <w:bCs/>
                <w:sz w:val="20"/>
                <w:szCs w:val="20"/>
                <w:lang w:eastAsia="en-US"/>
              </w:rPr>
              <w:t>n coordinación con la Secretaría del Ozono y junto con l</w:t>
            </w:r>
            <w:r w:rsidR="0049120F">
              <w:rPr>
                <w:rFonts w:eastAsia="Times New Roman" w:cs="Times New Roman"/>
                <w:b/>
                <w:bCs/>
                <w:sz w:val="20"/>
                <w:szCs w:val="20"/>
                <w:lang w:eastAsia="en-US"/>
              </w:rPr>
              <w:t>as s</w:t>
            </w:r>
            <w:r w:rsidR="00C9089B">
              <w:rPr>
                <w:rFonts w:eastAsia="Times New Roman" w:cs="Times New Roman"/>
                <w:b/>
                <w:bCs/>
                <w:sz w:val="20"/>
                <w:szCs w:val="20"/>
                <w:lang w:eastAsia="en-US"/>
              </w:rPr>
              <w:t>ecretarías de los a</w:t>
            </w:r>
            <w:r w:rsidR="009A4CBC">
              <w:rPr>
                <w:rFonts w:eastAsia="Times New Roman" w:cs="Times New Roman"/>
                <w:b/>
                <w:bCs/>
                <w:sz w:val="20"/>
                <w:szCs w:val="20"/>
                <w:lang w:eastAsia="en-US"/>
              </w:rPr>
              <w:t>cuerdos ambientales m</w:t>
            </w:r>
            <w:r w:rsidRPr="00504167">
              <w:rPr>
                <w:rFonts w:eastAsia="Times New Roman" w:cs="Times New Roman"/>
                <w:b/>
                <w:bCs/>
                <w:sz w:val="20"/>
                <w:szCs w:val="20"/>
                <w:lang w:eastAsia="en-US"/>
              </w:rPr>
              <w:t xml:space="preserve">ultilaterales administrados por el PNUMA, </w:t>
            </w:r>
            <w:r w:rsidR="00D02904">
              <w:rPr>
                <w:rFonts w:eastAsia="Times New Roman" w:cs="Times New Roman"/>
                <w:b/>
                <w:bCs/>
                <w:sz w:val="20"/>
                <w:szCs w:val="20"/>
                <w:lang w:eastAsia="en-US"/>
              </w:rPr>
              <w:t xml:space="preserve">la </w:t>
            </w:r>
            <w:r w:rsidR="00D02904" w:rsidRPr="00D02904">
              <w:rPr>
                <w:rFonts w:eastAsia="Times New Roman" w:cs="Times New Roman"/>
                <w:b/>
                <w:bCs/>
                <w:sz w:val="20"/>
                <w:szCs w:val="20"/>
                <w:lang w:eastAsia="en-US"/>
              </w:rPr>
              <w:t xml:space="preserve">Secretaría participó </w:t>
            </w:r>
            <w:r w:rsidRPr="00504167">
              <w:rPr>
                <w:rFonts w:eastAsia="Times New Roman" w:cs="Times New Roman"/>
                <w:b/>
                <w:bCs/>
                <w:sz w:val="20"/>
                <w:szCs w:val="20"/>
                <w:lang w:eastAsia="en-US"/>
              </w:rPr>
              <w:t xml:space="preserve">en las consultas solicitadas por el </w:t>
            </w:r>
            <w:proofErr w:type="gramStart"/>
            <w:r w:rsidRPr="00504167">
              <w:rPr>
                <w:rFonts w:eastAsia="Times New Roman" w:cs="Times New Roman"/>
                <w:b/>
                <w:bCs/>
                <w:sz w:val="20"/>
                <w:szCs w:val="20"/>
                <w:lang w:eastAsia="en-US"/>
              </w:rPr>
              <w:t>Director</w:t>
            </w:r>
            <w:proofErr w:type="gramEnd"/>
            <w:r w:rsidRPr="00504167">
              <w:rPr>
                <w:rFonts w:eastAsia="Times New Roman" w:cs="Times New Roman"/>
                <w:b/>
                <w:bCs/>
                <w:sz w:val="20"/>
                <w:szCs w:val="20"/>
                <w:lang w:eastAsia="en-US"/>
              </w:rPr>
              <w:t xml:space="preserve"> de</w:t>
            </w:r>
            <w:r w:rsidR="00B96991">
              <w:rPr>
                <w:rFonts w:eastAsia="Times New Roman" w:cs="Times New Roman"/>
                <w:b/>
                <w:bCs/>
                <w:sz w:val="20"/>
                <w:szCs w:val="20"/>
                <w:lang w:eastAsia="en-US"/>
              </w:rPr>
              <w:t xml:space="preserve"> la División Jurídica del PNUMA</w:t>
            </w:r>
            <w:r w:rsidRPr="00504167">
              <w:rPr>
                <w:rFonts w:eastAsia="Times New Roman" w:cs="Times New Roman"/>
                <w:b/>
                <w:bCs/>
                <w:sz w:val="20"/>
                <w:szCs w:val="20"/>
                <w:lang w:eastAsia="en-US"/>
              </w:rPr>
              <w:t xml:space="preserve"> sobre la mejo</w:t>
            </w:r>
            <w:r w:rsidR="005B5F0A">
              <w:rPr>
                <w:rFonts w:eastAsia="Times New Roman" w:cs="Times New Roman"/>
                <w:b/>
                <w:bCs/>
                <w:sz w:val="20"/>
                <w:szCs w:val="20"/>
                <w:lang w:eastAsia="en-US"/>
              </w:rPr>
              <w:t xml:space="preserve">r forma de </w:t>
            </w:r>
            <w:r w:rsidR="002A5C07">
              <w:rPr>
                <w:rFonts w:eastAsia="Times New Roman" w:cs="Times New Roman"/>
                <w:b/>
                <w:bCs/>
                <w:sz w:val="20"/>
                <w:szCs w:val="20"/>
                <w:lang w:eastAsia="en-US"/>
              </w:rPr>
              <w:t>tratar</w:t>
            </w:r>
            <w:r w:rsidR="005B5F0A">
              <w:rPr>
                <w:rFonts w:eastAsia="Times New Roman" w:cs="Times New Roman"/>
                <w:b/>
                <w:bCs/>
                <w:sz w:val="20"/>
                <w:szCs w:val="20"/>
                <w:lang w:eastAsia="en-US"/>
              </w:rPr>
              <w:t xml:space="preserve"> en la </w:t>
            </w:r>
            <w:r w:rsidR="00366FE3">
              <w:rPr>
                <w:rFonts w:eastAsia="Times New Roman" w:cs="Times New Roman"/>
                <w:b/>
                <w:bCs/>
                <w:sz w:val="20"/>
                <w:szCs w:val="20"/>
                <w:lang w:eastAsia="en-US"/>
              </w:rPr>
              <w:t>ANUMA</w:t>
            </w:r>
            <w:r w:rsidR="005B5F0A">
              <w:rPr>
                <w:rFonts w:eastAsia="Times New Roman" w:cs="Times New Roman"/>
                <w:b/>
                <w:bCs/>
                <w:sz w:val="20"/>
                <w:szCs w:val="20"/>
                <w:lang w:eastAsia="en-US"/>
              </w:rPr>
              <w:t xml:space="preserve"> </w:t>
            </w:r>
            <w:r w:rsidRPr="00504167">
              <w:rPr>
                <w:rFonts w:eastAsia="Times New Roman" w:cs="Times New Roman"/>
                <w:b/>
                <w:bCs/>
                <w:sz w:val="20"/>
                <w:szCs w:val="20"/>
                <w:lang w:eastAsia="en-US"/>
              </w:rPr>
              <w:t xml:space="preserve">6 el punto suplementario del orden del día titulado </w:t>
            </w:r>
            <w:r w:rsidR="00A920E2">
              <w:rPr>
                <w:rFonts w:eastAsia="Times New Roman" w:cs="Times New Roman"/>
                <w:b/>
                <w:bCs/>
                <w:sz w:val="20"/>
                <w:szCs w:val="20"/>
                <w:lang w:eastAsia="en-US"/>
              </w:rPr>
              <w:t>“</w:t>
            </w:r>
            <w:r w:rsidRPr="00504167">
              <w:rPr>
                <w:rFonts w:eastAsia="Times New Roman" w:cs="Times New Roman"/>
                <w:b/>
                <w:bCs/>
                <w:sz w:val="20"/>
                <w:szCs w:val="20"/>
                <w:lang w:eastAsia="en-US"/>
              </w:rPr>
              <w:t xml:space="preserve">Cooperación con </w:t>
            </w:r>
            <w:r w:rsidR="00085D12">
              <w:rPr>
                <w:rFonts w:eastAsia="Times New Roman" w:cs="Times New Roman"/>
                <w:b/>
                <w:bCs/>
                <w:sz w:val="20"/>
                <w:szCs w:val="20"/>
                <w:lang w:eastAsia="en-US"/>
              </w:rPr>
              <w:t>a</w:t>
            </w:r>
            <w:r w:rsidRPr="00504167">
              <w:rPr>
                <w:rFonts w:eastAsia="Times New Roman" w:cs="Times New Roman"/>
                <w:b/>
                <w:bCs/>
                <w:sz w:val="20"/>
                <w:szCs w:val="20"/>
                <w:lang w:eastAsia="en-US"/>
              </w:rPr>
              <w:t xml:space="preserve">cuerdos </w:t>
            </w:r>
            <w:r w:rsidR="00085D12">
              <w:rPr>
                <w:rFonts w:eastAsia="Times New Roman" w:cs="Times New Roman"/>
                <w:b/>
                <w:bCs/>
                <w:sz w:val="20"/>
                <w:szCs w:val="20"/>
                <w:lang w:eastAsia="en-US"/>
              </w:rPr>
              <w:t>ambientales multilaterales</w:t>
            </w:r>
            <w:r w:rsidR="00A920E2">
              <w:rPr>
                <w:rFonts w:eastAsia="Times New Roman" w:cs="Times New Roman"/>
                <w:b/>
                <w:bCs/>
                <w:sz w:val="20"/>
                <w:szCs w:val="20"/>
                <w:lang w:eastAsia="en-US"/>
              </w:rPr>
              <w:t>”</w:t>
            </w:r>
            <w:r w:rsidRPr="00504167">
              <w:rPr>
                <w:rFonts w:eastAsia="Times New Roman" w:cs="Times New Roman"/>
                <w:b/>
                <w:bCs/>
                <w:sz w:val="20"/>
                <w:szCs w:val="20"/>
                <w:lang w:eastAsia="en-US"/>
              </w:rPr>
              <w:t>.</w:t>
            </w:r>
          </w:p>
        </w:tc>
        <w:tc>
          <w:tcPr>
            <w:tcW w:w="1138" w:type="dxa"/>
            <w:shd w:val="clear" w:color="auto" w:fill="auto"/>
            <w:tcMar>
              <w:left w:w="115" w:type="dxa"/>
              <w:right w:w="173" w:type="dxa"/>
            </w:tcMar>
            <w:vAlign w:val="center"/>
          </w:tcPr>
          <w:p w14:paraId="77EC5A7A" w14:textId="552E2DB8" w:rsidR="003A756C" w:rsidRPr="00A03FC9" w:rsidRDefault="003A756C" w:rsidP="00832BAD">
            <w:pPr>
              <w:spacing w:before="60" w:after="60"/>
              <w:jc w:val="right"/>
              <w:rPr>
                <w:rFonts w:cs="Times New Roman"/>
                <w:b/>
                <w:bCs/>
                <w:color w:val="000000" w:themeColor="text1"/>
                <w:sz w:val="20"/>
                <w:szCs w:val="20"/>
              </w:rPr>
            </w:pPr>
            <w:r w:rsidRPr="00A03FC9">
              <w:rPr>
                <w:rFonts w:cs="Times New Roman"/>
                <w:b/>
                <w:bCs/>
                <w:color w:val="000000" w:themeColor="text1"/>
                <w:sz w:val="20"/>
                <w:szCs w:val="20"/>
              </w:rPr>
              <w:t>92</w:t>
            </w:r>
            <w:r w:rsidR="00E8713F" w:rsidRPr="00A03FC9">
              <w:rPr>
                <w:rFonts w:cs="Times New Roman"/>
                <w:b/>
                <w:bCs/>
                <w:color w:val="000000" w:themeColor="text1"/>
                <w:sz w:val="20"/>
                <w:szCs w:val="20"/>
              </w:rPr>
              <w:t>ª</w:t>
            </w:r>
          </w:p>
        </w:tc>
      </w:tr>
      <w:tr w:rsidR="003A756C" w:rsidRPr="00652200" w14:paraId="4C82F1FA" w14:textId="77777777" w:rsidTr="00185708">
        <w:trPr>
          <w:cantSplit/>
        </w:trPr>
        <w:tc>
          <w:tcPr>
            <w:tcW w:w="8217" w:type="dxa"/>
            <w:shd w:val="clear" w:color="auto" w:fill="auto"/>
            <w:vAlign w:val="center"/>
          </w:tcPr>
          <w:p w14:paraId="471AAB69" w14:textId="44E605D1" w:rsidR="003A756C" w:rsidRPr="00044331" w:rsidRDefault="002423E5" w:rsidP="00106956">
            <w:pPr>
              <w:pStyle w:val="Heading1"/>
              <w:numPr>
                <w:ilvl w:val="0"/>
                <w:numId w:val="0"/>
              </w:numPr>
              <w:spacing w:before="60" w:after="60"/>
              <w:rPr>
                <w:b/>
                <w:bCs/>
                <w:sz w:val="20"/>
                <w:szCs w:val="20"/>
                <w:highlight w:val="yellow"/>
              </w:rPr>
            </w:pPr>
            <w:r w:rsidRPr="002423E5">
              <w:rPr>
                <w:rStyle w:val="Strong"/>
                <w:color w:val="1E1E1E"/>
                <w:sz w:val="20"/>
                <w:szCs w:val="20"/>
                <w:shd w:val="clear" w:color="auto" w:fill="FFFFFF"/>
              </w:rPr>
              <w:t>Comité Intergub</w:t>
            </w:r>
            <w:r w:rsidR="00787873">
              <w:rPr>
                <w:rStyle w:val="Strong"/>
                <w:color w:val="1E1E1E"/>
                <w:sz w:val="20"/>
                <w:szCs w:val="20"/>
                <w:shd w:val="clear" w:color="auto" w:fill="FFFFFF"/>
              </w:rPr>
              <w:t xml:space="preserve">ernamental de Negociación </w:t>
            </w:r>
            <w:r w:rsidR="00106956">
              <w:rPr>
                <w:rStyle w:val="Strong"/>
                <w:color w:val="1E1E1E"/>
                <w:sz w:val="20"/>
                <w:szCs w:val="20"/>
                <w:shd w:val="clear" w:color="auto" w:fill="FFFFFF"/>
              </w:rPr>
              <w:t xml:space="preserve">que </w:t>
            </w:r>
            <w:r w:rsidRPr="002423E5">
              <w:rPr>
                <w:rStyle w:val="Strong"/>
                <w:color w:val="1E1E1E"/>
                <w:sz w:val="20"/>
                <w:szCs w:val="20"/>
                <w:shd w:val="clear" w:color="auto" w:fill="FFFFFF"/>
              </w:rPr>
              <w:t>elaborar</w:t>
            </w:r>
            <w:r w:rsidR="00106956">
              <w:rPr>
                <w:rStyle w:val="Strong"/>
                <w:color w:val="1E1E1E"/>
                <w:sz w:val="20"/>
                <w:szCs w:val="20"/>
                <w:shd w:val="clear" w:color="auto" w:fill="FFFFFF"/>
              </w:rPr>
              <w:t>á</w:t>
            </w:r>
            <w:r w:rsidRPr="002423E5">
              <w:rPr>
                <w:rStyle w:val="Strong"/>
                <w:color w:val="1E1E1E"/>
                <w:sz w:val="20"/>
                <w:szCs w:val="20"/>
                <w:shd w:val="clear" w:color="auto" w:fill="FFFFFF"/>
              </w:rPr>
              <w:t xml:space="preserve"> un instrumento internacional jurídicamente vinculante sobre la contaminación por plásticos, en particular en el medio marino</w:t>
            </w:r>
            <w:r w:rsidR="00F14604">
              <w:rPr>
                <w:rStyle w:val="Strong"/>
                <w:color w:val="1E1E1E"/>
                <w:sz w:val="20"/>
                <w:szCs w:val="20"/>
                <w:shd w:val="clear" w:color="auto" w:fill="FFFFFF"/>
              </w:rPr>
              <w:t>.</w:t>
            </w:r>
          </w:p>
        </w:tc>
        <w:tc>
          <w:tcPr>
            <w:tcW w:w="1138" w:type="dxa"/>
            <w:shd w:val="clear" w:color="auto" w:fill="auto"/>
            <w:tcMar>
              <w:left w:w="115" w:type="dxa"/>
              <w:right w:w="173" w:type="dxa"/>
            </w:tcMar>
            <w:vAlign w:val="center"/>
          </w:tcPr>
          <w:p w14:paraId="652EB92D" w14:textId="0CD8C779" w:rsidR="003A756C" w:rsidRPr="00A03FC9" w:rsidRDefault="003A756C" w:rsidP="00832BAD">
            <w:pPr>
              <w:spacing w:before="60" w:after="60"/>
              <w:jc w:val="right"/>
              <w:rPr>
                <w:rFonts w:cs="Times New Roman"/>
                <w:b/>
                <w:bCs/>
                <w:color w:val="000000" w:themeColor="text1"/>
                <w:sz w:val="20"/>
                <w:szCs w:val="20"/>
              </w:rPr>
            </w:pPr>
            <w:r w:rsidRPr="00A03FC9">
              <w:rPr>
                <w:rFonts w:cs="Times New Roman"/>
                <w:b/>
                <w:bCs/>
                <w:color w:val="000000" w:themeColor="text1"/>
                <w:sz w:val="20"/>
                <w:szCs w:val="20"/>
              </w:rPr>
              <w:t>92</w:t>
            </w:r>
            <w:r w:rsidR="002423E5" w:rsidRPr="00A03FC9">
              <w:rPr>
                <w:rFonts w:cs="Times New Roman"/>
                <w:b/>
                <w:bCs/>
                <w:color w:val="000000" w:themeColor="text1"/>
                <w:sz w:val="20"/>
                <w:szCs w:val="20"/>
              </w:rPr>
              <w:t>ª</w:t>
            </w:r>
          </w:p>
        </w:tc>
      </w:tr>
      <w:tr w:rsidR="003A756C" w:rsidRPr="00652200" w14:paraId="565F49B1" w14:textId="77777777" w:rsidTr="00185708">
        <w:trPr>
          <w:cantSplit/>
        </w:trPr>
        <w:tc>
          <w:tcPr>
            <w:tcW w:w="8217" w:type="dxa"/>
            <w:shd w:val="clear" w:color="auto" w:fill="auto"/>
            <w:vAlign w:val="center"/>
          </w:tcPr>
          <w:p w14:paraId="46A4B397" w14:textId="63FA86FE" w:rsidR="003A756C" w:rsidRPr="00044331" w:rsidRDefault="00A4472D" w:rsidP="00096571">
            <w:pPr>
              <w:pStyle w:val="Heading1"/>
              <w:numPr>
                <w:ilvl w:val="0"/>
                <w:numId w:val="0"/>
              </w:numPr>
              <w:spacing w:before="60" w:after="60"/>
              <w:rPr>
                <w:b/>
                <w:bCs/>
                <w:sz w:val="20"/>
                <w:szCs w:val="20"/>
                <w:highlight w:val="yellow"/>
              </w:rPr>
            </w:pPr>
            <w:r w:rsidRPr="00A4472D">
              <w:rPr>
                <w:rStyle w:val="contentpasted0"/>
                <w:b/>
                <w:bCs/>
                <w:color w:val="000000"/>
                <w:sz w:val="20"/>
                <w:szCs w:val="20"/>
              </w:rPr>
              <w:t xml:space="preserve">La </w:t>
            </w:r>
            <w:proofErr w:type="gramStart"/>
            <w:r w:rsidRPr="00A4472D">
              <w:rPr>
                <w:rStyle w:val="contentpasted0"/>
                <w:b/>
                <w:bCs/>
                <w:color w:val="000000"/>
                <w:sz w:val="20"/>
                <w:szCs w:val="20"/>
              </w:rPr>
              <w:t>Directora</w:t>
            </w:r>
            <w:proofErr w:type="gramEnd"/>
            <w:r w:rsidRPr="00A4472D">
              <w:rPr>
                <w:rStyle w:val="contentpasted0"/>
                <w:b/>
                <w:bCs/>
                <w:color w:val="000000"/>
                <w:sz w:val="20"/>
                <w:szCs w:val="20"/>
              </w:rPr>
              <w:t xml:space="preserve"> fue invitada a exponer la experiencia del Fondo Multilateral y las lecciones aprendidas desde su creación en un seminario web organizado por la Secretaría del </w:t>
            </w:r>
            <w:r w:rsidR="001022FF" w:rsidRPr="001022FF">
              <w:rPr>
                <w:rStyle w:val="contentpasted0"/>
                <w:b/>
                <w:bCs/>
                <w:color w:val="000000"/>
                <w:sz w:val="20"/>
                <w:szCs w:val="20"/>
              </w:rPr>
              <w:t xml:space="preserve">Comité Intergubernamental de Negociación </w:t>
            </w:r>
            <w:r w:rsidR="00776B57">
              <w:rPr>
                <w:rStyle w:val="contentpasted0"/>
                <w:b/>
                <w:bCs/>
                <w:color w:val="000000"/>
                <w:sz w:val="20"/>
                <w:szCs w:val="20"/>
              </w:rPr>
              <w:t xml:space="preserve">y </w:t>
            </w:r>
            <w:r w:rsidRPr="00A4472D">
              <w:rPr>
                <w:rStyle w:val="contentpasted0"/>
                <w:b/>
                <w:bCs/>
                <w:color w:val="000000"/>
                <w:sz w:val="20"/>
                <w:szCs w:val="20"/>
              </w:rPr>
              <w:t>realizado el día 11 de mayo de 2023.</w:t>
            </w:r>
          </w:p>
        </w:tc>
        <w:tc>
          <w:tcPr>
            <w:tcW w:w="1138" w:type="dxa"/>
            <w:shd w:val="clear" w:color="auto" w:fill="auto"/>
            <w:tcMar>
              <w:left w:w="115" w:type="dxa"/>
              <w:right w:w="173" w:type="dxa"/>
            </w:tcMar>
            <w:vAlign w:val="center"/>
          </w:tcPr>
          <w:p w14:paraId="378A7961" w14:textId="679CC156" w:rsidR="003A756C" w:rsidRPr="00A03FC9" w:rsidRDefault="003A756C" w:rsidP="00832BAD">
            <w:pPr>
              <w:spacing w:before="60" w:after="60"/>
              <w:jc w:val="right"/>
              <w:rPr>
                <w:rFonts w:cs="Times New Roman"/>
                <w:b/>
                <w:bCs/>
                <w:color w:val="000000" w:themeColor="text1"/>
                <w:sz w:val="20"/>
                <w:szCs w:val="20"/>
              </w:rPr>
            </w:pPr>
            <w:r w:rsidRPr="00A03FC9">
              <w:rPr>
                <w:rFonts w:cs="Times New Roman"/>
                <w:b/>
                <w:bCs/>
                <w:color w:val="000000" w:themeColor="text1"/>
                <w:sz w:val="20"/>
                <w:szCs w:val="20"/>
              </w:rPr>
              <w:t>92</w:t>
            </w:r>
            <w:r w:rsidR="00E8713F" w:rsidRPr="00A03FC9">
              <w:rPr>
                <w:rFonts w:cs="Times New Roman"/>
                <w:b/>
                <w:bCs/>
                <w:color w:val="000000" w:themeColor="text1"/>
                <w:sz w:val="20"/>
                <w:szCs w:val="20"/>
              </w:rPr>
              <w:t>ª</w:t>
            </w:r>
          </w:p>
        </w:tc>
      </w:tr>
      <w:tr w:rsidR="00D17D73" w:rsidRPr="00652200" w14:paraId="00171AB3" w14:textId="77777777" w:rsidTr="00185708">
        <w:trPr>
          <w:cantSplit/>
        </w:trPr>
        <w:tc>
          <w:tcPr>
            <w:tcW w:w="8217" w:type="dxa"/>
            <w:shd w:val="clear" w:color="auto" w:fill="auto"/>
            <w:vAlign w:val="center"/>
          </w:tcPr>
          <w:p w14:paraId="5506996A" w14:textId="4CE83FD8" w:rsidR="00D17D73" w:rsidRPr="00652200" w:rsidRDefault="00D17D73" w:rsidP="00832BAD">
            <w:pPr>
              <w:spacing w:before="60" w:after="60"/>
              <w:rPr>
                <w:rFonts w:cs="Times New Roman"/>
                <w:color w:val="000000" w:themeColor="text1"/>
                <w:sz w:val="20"/>
                <w:szCs w:val="20"/>
              </w:rPr>
            </w:pPr>
            <w:r>
              <w:rPr>
                <w:color w:val="000000" w:themeColor="text1"/>
                <w:sz w:val="20"/>
                <w:szCs w:val="20"/>
              </w:rPr>
              <w:lastRenderedPageBreak/>
              <w:t>L</w:t>
            </w:r>
            <w:r w:rsidRPr="00F97429">
              <w:rPr>
                <w:color w:val="000000" w:themeColor="text1"/>
                <w:sz w:val="20"/>
                <w:szCs w:val="20"/>
              </w:rPr>
              <w:t>a</w:t>
            </w:r>
            <w:r>
              <w:rPr>
                <w:color w:val="000000" w:themeColor="text1"/>
                <w:sz w:val="20"/>
                <w:szCs w:val="20"/>
              </w:rPr>
              <w:t>s</w:t>
            </w:r>
            <w:r w:rsidRPr="00F97429">
              <w:rPr>
                <w:color w:val="000000" w:themeColor="text1"/>
                <w:sz w:val="20"/>
                <w:szCs w:val="20"/>
              </w:rPr>
              <w:t xml:space="preserve"> Secretaría</w:t>
            </w:r>
            <w:r>
              <w:rPr>
                <w:color w:val="000000" w:themeColor="text1"/>
                <w:sz w:val="20"/>
                <w:szCs w:val="20"/>
              </w:rPr>
              <w:t>s</w:t>
            </w:r>
            <w:r w:rsidRPr="00F97429">
              <w:rPr>
                <w:color w:val="000000" w:themeColor="text1"/>
                <w:sz w:val="20"/>
                <w:szCs w:val="20"/>
              </w:rPr>
              <w:t xml:space="preserve"> del Ozono </w:t>
            </w:r>
            <w:r>
              <w:rPr>
                <w:color w:val="000000" w:themeColor="text1"/>
                <w:sz w:val="20"/>
                <w:szCs w:val="20"/>
              </w:rPr>
              <w:t>y d</w:t>
            </w:r>
            <w:r w:rsidRPr="00F97429">
              <w:rPr>
                <w:color w:val="000000" w:themeColor="text1"/>
                <w:sz w:val="20"/>
                <w:szCs w:val="20"/>
              </w:rPr>
              <w:t xml:space="preserve">el Fondo Multilateral </w:t>
            </w:r>
            <w:r>
              <w:rPr>
                <w:color w:val="000000" w:themeColor="text1"/>
                <w:sz w:val="20"/>
                <w:szCs w:val="20"/>
              </w:rPr>
              <w:t xml:space="preserve">presentaron a la </w:t>
            </w:r>
            <w:r w:rsidRPr="001B59C7">
              <w:rPr>
                <w:color w:val="000000" w:themeColor="text1"/>
                <w:sz w:val="20"/>
                <w:szCs w:val="20"/>
              </w:rPr>
              <w:t>Subdivisión de Químicos y Salud</w:t>
            </w:r>
            <w:r>
              <w:rPr>
                <w:color w:val="000000" w:themeColor="text1"/>
                <w:sz w:val="20"/>
                <w:szCs w:val="20"/>
              </w:rPr>
              <w:t xml:space="preserve"> de la</w:t>
            </w:r>
            <w:r w:rsidRPr="00F97429">
              <w:rPr>
                <w:color w:val="000000" w:themeColor="text1"/>
                <w:sz w:val="20"/>
                <w:szCs w:val="20"/>
              </w:rPr>
              <w:t xml:space="preserve"> División de Economía del </w:t>
            </w:r>
            <w:r>
              <w:rPr>
                <w:color w:val="000000" w:themeColor="text1"/>
                <w:sz w:val="20"/>
                <w:szCs w:val="20"/>
              </w:rPr>
              <w:t>PNUMA</w:t>
            </w:r>
            <w:r w:rsidRPr="00F97429">
              <w:rPr>
                <w:color w:val="000000" w:themeColor="text1"/>
                <w:sz w:val="20"/>
                <w:szCs w:val="20"/>
              </w:rPr>
              <w:t xml:space="preserve"> </w:t>
            </w:r>
            <w:r>
              <w:rPr>
                <w:color w:val="000000" w:themeColor="text1"/>
                <w:sz w:val="20"/>
                <w:szCs w:val="20"/>
              </w:rPr>
              <w:t>sus</w:t>
            </w:r>
            <w:r w:rsidRPr="00F97429">
              <w:rPr>
                <w:color w:val="000000" w:themeColor="text1"/>
                <w:sz w:val="20"/>
                <w:szCs w:val="20"/>
              </w:rPr>
              <w:t xml:space="preserve"> observaciones </w:t>
            </w:r>
            <w:r>
              <w:rPr>
                <w:color w:val="000000" w:themeColor="text1"/>
                <w:sz w:val="20"/>
                <w:szCs w:val="20"/>
              </w:rPr>
              <w:t xml:space="preserve">sobre el </w:t>
            </w:r>
            <w:r w:rsidRPr="00585E42">
              <w:rPr>
                <w:color w:val="000000" w:themeColor="text1"/>
                <w:sz w:val="20"/>
                <w:szCs w:val="20"/>
              </w:rPr>
              <w:t xml:space="preserve">Informe </w:t>
            </w:r>
            <w:r w:rsidRPr="00F97429">
              <w:rPr>
                <w:color w:val="000000" w:themeColor="text1"/>
                <w:sz w:val="20"/>
                <w:szCs w:val="20"/>
              </w:rPr>
              <w:t>GCO-II</w:t>
            </w:r>
            <w:r>
              <w:rPr>
                <w:color w:val="000000" w:themeColor="text1"/>
                <w:sz w:val="20"/>
                <w:szCs w:val="20"/>
              </w:rPr>
              <w:t xml:space="preserve">, </w:t>
            </w:r>
            <w:r w:rsidRPr="00F97429">
              <w:rPr>
                <w:color w:val="000000" w:themeColor="text1"/>
                <w:sz w:val="20"/>
                <w:szCs w:val="20"/>
              </w:rPr>
              <w:t xml:space="preserve">incluyendo </w:t>
            </w:r>
            <w:r>
              <w:rPr>
                <w:color w:val="000000" w:themeColor="text1"/>
                <w:sz w:val="20"/>
                <w:szCs w:val="20"/>
              </w:rPr>
              <w:t>antecedentes</w:t>
            </w:r>
            <w:r w:rsidRPr="00F97429">
              <w:rPr>
                <w:color w:val="000000" w:themeColor="text1"/>
                <w:sz w:val="20"/>
                <w:szCs w:val="20"/>
              </w:rPr>
              <w:t xml:space="preserve"> </w:t>
            </w:r>
            <w:r>
              <w:rPr>
                <w:color w:val="000000" w:themeColor="text1"/>
                <w:sz w:val="20"/>
                <w:szCs w:val="20"/>
              </w:rPr>
              <w:t xml:space="preserve">sobre la </w:t>
            </w:r>
            <w:r w:rsidRPr="00F97429">
              <w:rPr>
                <w:color w:val="000000" w:themeColor="text1"/>
                <w:sz w:val="20"/>
                <w:szCs w:val="20"/>
              </w:rPr>
              <w:t xml:space="preserve">eliminación acelerada de HCFC, la Enmienda de Kigali </w:t>
            </w:r>
            <w:r>
              <w:rPr>
                <w:color w:val="000000" w:themeColor="text1"/>
                <w:sz w:val="20"/>
                <w:szCs w:val="20"/>
              </w:rPr>
              <w:t xml:space="preserve">sobre los </w:t>
            </w:r>
            <w:r w:rsidRPr="00F97429">
              <w:rPr>
                <w:color w:val="000000" w:themeColor="text1"/>
                <w:sz w:val="20"/>
                <w:szCs w:val="20"/>
              </w:rPr>
              <w:t xml:space="preserve">HFC, </w:t>
            </w:r>
            <w:r>
              <w:rPr>
                <w:color w:val="000000" w:themeColor="text1"/>
                <w:sz w:val="20"/>
                <w:szCs w:val="20"/>
              </w:rPr>
              <w:t xml:space="preserve">el aumento de las </w:t>
            </w:r>
            <w:r w:rsidRPr="00F97429">
              <w:rPr>
                <w:color w:val="000000" w:themeColor="text1"/>
                <w:sz w:val="20"/>
                <w:szCs w:val="20"/>
              </w:rPr>
              <w:t xml:space="preserve">emisiones de CFC-11 según </w:t>
            </w:r>
            <w:r>
              <w:rPr>
                <w:color w:val="000000" w:themeColor="text1"/>
                <w:sz w:val="20"/>
                <w:szCs w:val="20"/>
              </w:rPr>
              <w:t xml:space="preserve">estudio de </w:t>
            </w:r>
            <w:proofErr w:type="spellStart"/>
            <w:r w:rsidRPr="00F97429">
              <w:rPr>
                <w:color w:val="000000" w:themeColor="text1"/>
                <w:sz w:val="20"/>
                <w:szCs w:val="20"/>
              </w:rPr>
              <w:t>Montzka</w:t>
            </w:r>
            <w:proofErr w:type="spellEnd"/>
            <w:r w:rsidRPr="00F97429">
              <w:rPr>
                <w:color w:val="000000" w:themeColor="text1"/>
                <w:sz w:val="20"/>
                <w:szCs w:val="20"/>
              </w:rPr>
              <w:t xml:space="preserve"> et al. en </w:t>
            </w:r>
            <w:r>
              <w:rPr>
                <w:color w:val="000000" w:themeColor="text1"/>
                <w:sz w:val="20"/>
                <w:szCs w:val="20"/>
              </w:rPr>
              <w:t xml:space="preserve">2018, y el </w:t>
            </w:r>
            <w:r w:rsidRPr="00F97429">
              <w:rPr>
                <w:color w:val="000000" w:themeColor="text1"/>
                <w:sz w:val="20"/>
                <w:szCs w:val="20"/>
              </w:rPr>
              <w:t xml:space="preserve">cumplimiento </w:t>
            </w:r>
            <w:r>
              <w:rPr>
                <w:color w:val="000000" w:themeColor="text1"/>
                <w:sz w:val="20"/>
                <w:szCs w:val="20"/>
              </w:rPr>
              <w:t>de</w:t>
            </w:r>
            <w:r w:rsidRPr="00F97429">
              <w:rPr>
                <w:color w:val="000000" w:themeColor="text1"/>
                <w:sz w:val="20"/>
                <w:szCs w:val="20"/>
              </w:rPr>
              <w:t xml:space="preserve"> </w:t>
            </w:r>
            <w:r>
              <w:rPr>
                <w:color w:val="000000" w:themeColor="text1"/>
                <w:sz w:val="20"/>
                <w:szCs w:val="20"/>
              </w:rPr>
              <w:t xml:space="preserve">las </w:t>
            </w:r>
            <w:r w:rsidRPr="00F97429">
              <w:rPr>
                <w:color w:val="000000" w:themeColor="text1"/>
                <w:sz w:val="20"/>
                <w:szCs w:val="20"/>
              </w:rPr>
              <w:t xml:space="preserve">medidas de control </w:t>
            </w:r>
            <w:r w:rsidRPr="00D422E5">
              <w:rPr>
                <w:color w:val="000000" w:themeColor="text1"/>
                <w:sz w:val="20"/>
                <w:szCs w:val="20"/>
              </w:rPr>
              <w:t>y presentación de datos</w:t>
            </w:r>
            <w:r w:rsidRPr="00D422E5">
              <w:t xml:space="preserve"> </w:t>
            </w:r>
            <w:r>
              <w:t xml:space="preserve">dispuestas </w:t>
            </w:r>
            <w:r w:rsidRPr="00D422E5">
              <w:t xml:space="preserve">en el </w:t>
            </w:r>
            <w:r w:rsidRPr="00D422E5">
              <w:rPr>
                <w:color w:val="000000" w:themeColor="text1"/>
                <w:sz w:val="20"/>
                <w:szCs w:val="20"/>
              </w:rPr>
              <w:t>Protocolo de Montreal</w:t>
            </w:r>
            <w:r w:rsidRPr="00F97429">
              <w:rPr>
                <w:color w:val="000000" w:themeColor="text1"/>
                <w:sz w:val="20"/>
                <w:szCs w:val="20"/>
              </w:rPr>
              <w:t>.</w:t>
            </w:r>
          </w:p>
        </w:tc>
        <w:tc>
          <w:tcPr>
            <w:tcW w:w="1138" w:type="dxa"/>
            <w:shd w:val="clear" w:color="auto" w:fill="auto"/>
            <w:tcMar>
              <w:left w:w="115" w:type="dxa"/>
              <w:right w:w="173" w:type="dxa"/>
            </w:tcMar>
            <w:vAlign w:val="center"/>
          </w:tcPr>
          <w:p w14:paraId="79384E0C" w14:textId="0DB1F4D8" w:rsidR="00D17D73" w:rsidRPr="00652200" w:rsidRDefault="00D17D73" w:rsidP="00832BAD">
            <w:pPr>
              <w:spacing w:before="60" w:after="60"/>
              <w:jc w:val="right"/>
              <w:rPr>
                <w:rFonts w:cs="Times New Roman"/>
                <w:color w:val="000000" w:themeColor="text1"/>
                <w:sz w:val="20"/>
                <w:szCs w:val="20"/>
              </w:rPr>
            </w:pPr>
            <w:r w:rsidRPr="00F97429">
              <w:rPr>
                <w:color w:val="000000" w:themeColor="text1"/>
                <w:sz w:val="20"/>
                <w:szCs w:val="20"/>
              </w:rPr>
              <w:t>82</w:t>
            </w:r>
            <w:r>
              <w:rPr>
                <w:color w:val="000000" w:themeColor="text1"/>
                <w:sz w:val="20"/>
                <w:szCs w:val="20"/>
              </w:rPr>
              <w:t>ª</w:t>
            </w:r>
          </w:p>
        </w:tc>
      </w:tr>
      <w:tr w:rsidR="003A756C" w:rsidRPr="00652200" w14:paraId="5B175128" w14:textId="77777777" w:rsidTr="00185708">
        <w:trPr>
          <w:cantSplit/>
        </w:trPr>
        <w:tc>
          <w:tcPr>
            <w:tcW w:w="9355" w:type="dxa"/>
            <w:gridSpan w:val="2"/>
            <w:shd w:val="clear" w:color="auto" w:fill="auto"/>
            <w:tcMar>
              <w:left w:w="115" w:type="dxa"/>
              <w:right w:w="173" w:type="dxa"/>
            </w:tcMar>
            <w:vAlign w:val="center"/>
          </w:tcPr>
          <w:p w14:paraId="1167EDB7" w14:textId="047225A9" w:rsidR="003A756C" w:rsidRPr="00652200" w:rsidRDefault="004D03CD" w:rsidP="00832BAD">
            <w:pPr>
              <w:keepNext/>
              <w:spacing w:before="60" w:after="60"/>
              <w:rPr>
                <w:rFonts w:cs="Times New Roman"/>
                <w:b/>
                <w:color w:val="000000" w:themeColor="text1"/>
                <w:sz w:val="20"/>
                <w:szCs w:val="20"/>
              </w:rPr>
            </w:pPr>
            <w:r w:rsidRPr="004D03CD">
              <w:rPr>
                <w:rFonts w:cs="Times New Roman"/>
                <w:b/>
                <w:color w:val="000000" w:themeColor="text1"/>
                <w:sz w:val="20"/>
                <w:szCs w:val="20"/>
              </w:rPr>
              <w:t>Convención Marco de Naciones Unidas sobre el Cambio Climático</w:t>
            </w:r>
          </w:p>
        </w:tc>
      </w:tr>
      <w:tr w:rsidR="003A756C" w:rsidRPr="00652200" w14:paraId="1013426D" w14:textId="77777777" w:rsidTr="00B23D5C">
        <w:trPr>
          <w:cantSplit/>
          <w:trHeight w:val="1880"/>
        </w:trPr>
        <w:tc>
          <w:tcPr>
            <w:tcW w:w="8217" w:type="dxa"/>
            <w:shd w:val="clear" w:color="auto" w:fill="auto"/>
            <w:vAlign w:val="center"/>
          </w:tcPr>
          <w:p w14:paraId="7E47C5A0" w14:textId="20373D7D" w:rsidR="003A756C" w:rsidRPr="00B53BA0" w:rsidRDefault="00353F27" w:rsidP="008E0E9A">
            <w:pPr>
              <w:pStyle w:val="Heading1"/>
              <w:numPr>
                <w:ilvl w:val="0"/>
                <w:numId w:val="0"/>
              </w:numPr>
              <w:spacing w:before="60" w:after="60"/>
              <w:rPr>
                <w:b/>
                <w:bCs/>
                <w:sz w:val="20"/>
                <w:szCs w:val="20"/>
              </w:rPr>
            </w:pPr>
            <w:r w:rsidRPr="00353F27">
              <w:rPr>
                <w:b/>
                <w:bCs/>
                <w:sz w:val="20"/>
                <w:szCs w:val="20"/>
              </w:rPr>
              <w:t xml:space="preserve">El Secretario Ejecutivo de ONU Cambio Climático invitó a la Secretaría del Fondo, a otros </w:t>
            </w:r>
            <w:r w:rsidR="0006176F">
              <w:rPr>
                <w:b/>
                <w:bCs/>
                <w:sz w:val="20"/>
                <w:szCs w:val="20"/>
              </w:rPr>
              <w:t>órganos</w:t>
            </w:r>
            <w:r w:rsidRPr="00353F27">
              <w:rPr>
                <w:b/>
                <w:bCs/>
                <w:sz w:val="20"/>
                <w:szCs w:val="20"/>
              </w:rPr>
              <w:t xml:space="preserve"> de Naciones Unidas, a instituciones financieras internacionales, </w:t>
            </w:r>
            <w:r w:rsidR="007F165C">
              <w:rPr>
                <w:b/>
                <w:bCs/>
                <w:sz w:val="20"/>
                <w:szCs w:val="20"/>
              </w:rPr>
              <w:t xml:space="preserve">a </w:t>
            </w:r>
            <w:r w:rsidRPr="00353F27">
              <w:rPr>
                <w:b/>
                <w:bCs/>
                <w:sz w:val="20"/>
                <w:szCs w:val="20"/>
              </w:rPr>
              <w:t xml:space="preserve">bancos multilaterales de desarrollo y a las entidades operativas del mecanismo financiero de la Convención y del Acuerdo de París a colaborar con la Unidad de Asesoría Técnica de la Secretaría en </w:t>
            </w:r>
            <w:r w:rsidR="009C7805">
              <w:rPr>
                <w:b/>
                <w:bCs/>
                <w:sz w:val="20"/>
                <w:szCs w:val="20"/>
              </w:rPr>
              <w:t xml:space="preserve">la entrega de </w:t>
            </w:r>
            <w:r w:rsidRPr="00353F27">
              <w:rPr>
                <w:b/>
                <w:bCs/>
                <w:sz w:val="20"/>
                <w:szCs w:val="20"/>
              </w:rPr>
              <w:t xml:space="preserve">apoyo </w:t>
            </w:r>
            <w:r w:rsidR="00EC6141">
              <w:rPr>
                <w:b/>
                <w:bCs/>
                <w:sz w:val="20"/>
                <w:szCs w:val="20"/>
              </w:rPr>
              <w:t xml:space="preserve">al </w:t>
            </w:r>
            <w:r w:rsidRPr="00353F27">
              <w:rPr>
                <w:b/>
                <w:bCs/>
                <w:sz w:val="20"/>
                <w:szCs w:val="20"/>
              </w:rPr>
              <w:t xml:space="preserve">Comité de Transición </w:t>
            </w:r>
            <w:r w:rsidR="00363F27">
              <w:rPr>
                <w:b/>
                <w:bCs/>
                <w:sz w:val="20"/>
                <w:szCs w:val="20"/>
              </w:rPr>
              <w:t xml:space="preserve">para </w:t>
            </w:r>
            <w:r w:rsidRPr="00353F27">
              <w:rPr>
                <w:b/>
                <w:bCs/>
                <w:sz w:val="20"/>
                <w:szCs w:val="20"/>
              </w:rPr>
              <w:t>la operativización de los acuerdos de financiamiento y fondo para pérdidas y daños establecidos en la 27ª reunión de la Conferencia de las Partes</w:t>
            </w:r>
            <w:r w:rsidR="005D7A1B">
              <w:rPr>
                <w:b/>
                <w:bCs/>
                <w:sz w:val="20"/>
                <w:szCs w:val="20"/>
              </w:rPr>
              <w:t>.</w:t>
            </w:r>
            <w:r w:rsidR="00AE20E6">
              <w:rPr>
                <w:b/>
                <w:bCs/>
                <w:sz w:val="20"/>
                <w:szCs w:val="20"/>
              </w:rPr>
              <w:t xml:space="preserve"> </w:t>
            </w:r>
            <w:r w:rsidR="005E49E8">
              <w:rPr>
                <w:b/>
                <w:bCs/>
                <w:sz w:val="20"/>
                <w:szCs w:val="20"/>
              </w:rPr>
              <w:t>L</w:t>
            </w:r>
            <w:r w:rsidR="00366FE3">
              <w:rPr>
                <w:b/>
                <w:bCs/>
                <w:sz w:val="20"/>
                <w:szCs w:val="20"/>
              </w:rPr>
              <w:t xml:space="preserve">a </w:t>
            </w:r>
            <w:proofErr w:type="gramStart"/>
            <w:r w:rsidR="00366FE3">
              <w:rPr>
                <w:b/>
                <w:bCs/>
                <w:sz w:val="20"/>
                <w:szCs w:val="20"/>
              </w:rPr>
              <w:t>S</w:t>
            </w:r>
            <w:r w:rsidR="009049DF" w:rsidRPr="009049DF">
              <w:rPr>
                <w:b/>
                <w:bCs/>
                <w:sz w:val="20"/>
                <w:szCs w:val="20"/>
              </w:rPr>
              <w:t>ubdirectora</w:t>
            </w:r>
            <w:proofErr w:type="gramEnd"/>
            <w:r w:rsidR="009049DF" w:rsidRPr="009049DF">
              <w:rPr>
                <w:b/>
                <w:bCs/>
                <w:sz w:val="20"/>
                <w:szCs w:val="20"/>
              </w:rPr>
              <w:t xml:space="preserve"> </w:t>
            </w:r>
            <w:r w:rsidR="00366FE3">
              <w:rPr>
                <w:b/>
                <w:bCs/>
                <w:sz w:val="20"/>
                <w:szCs w:val="20"/>
              </w:rPr>
              <w:t xml:space="preserve">participó </w:t>
            </w:r>
            <w:r w:rsidR="009049DF" w:rsidRPr="009049DF">
              <w:rPr>
                <w:b/>
                <w:bCs/>
                <w:sz w:val="20"/>
                <w:szCs w:val="20"/>
              </w:rPr>
              <w:t>en la primera r</w:t>
            </w:r>
            <w:r w:rsidR="003A5DAC">
              <w:rPr>
                <w:b/>
                <w:bCs/>
                <w:sz w:val="20"/>
                <w:szCs w:val="20"/>
              </w:rPr>
              <w:t>eunión del Comité de Transición</w:t>
            </w:r>
            <w:r w:rsidR="009049DF" w:rsidRPr="009049DF">
              <w:rPr>
                <w:b/>
                <w:bCs/>
                <w:sz w:val="20"/>
                <w:szCs w:val="20"/>
              </w:rPr>
              <w:t xml:space="preserve"> organizada por la Secretaría de ONU Cambio Climático, </w:t>
            </w:r>
            <w:r w:rsidR="00533179">
              <w:rPr>
                <w:b/>
                <w:bCs/>
                <w:sz w:val="20"/>
                <w:szCs w:val="20"/>
              </w:rPr>
              <w:t xml:space="preserve">encuentro </w:t>
            </w:r>
            <w:r w:rsidR="009049DF" w:rsidRPr="009049DF">
              <w:rPr>
                <w:b/>
                <w:bCs/>
                <w:sz w:val="20"/>
                <w:szCs w:val="20"/>
              </w:rPr>
              <w:t xml:space="preserve">que </w:t>
            </w:r>
            <w:r w:rsidR="008E0E9A">
              <w:rPr>
                <w:b/>
                <w:bCs/>
                <w:sz w:val="20"/>
                <w:szCs w:val="20"/>
              </w:rPr>
              <w:t xml:space="preserve">se realizó </w:t>
            </w:r>
            <w:r w:rsidR="009049DF" w:rsidRPr="009049DF">
              <w:rPr>
                <w:b/>
                <w:bCs/>
                <w:sz w:val="20"/>
                <w:szCs w:val="20"/>
              </w:rPr>
              <w:t>en Luxor, Egipto del 27 al 29 de marzo de 2023. Todos los gastos de traslado fueron solventados por la Secretaría de ONU Cambio Climático.</w:t>
            </w:r>
          </w:p>
        </w:tc>
        <w:tc>
          <w:tcPr>
            <w:tcW w:w="1138" w:type="dxa"/>
            <w:shd w:val="clear" w:color="auto" w:fill="auto"/>
            <w:tcMar>
              <w:left w:w="115" w:type="dxa"/>
              <w:right w:w="173" w:type="dxa"/>
            </w:tcMar>
            <w:vAlign w:val="center"/>
          </w:tcPr>
          <w:p w14:paraId="22757B98" w14:textId="755E7401" w:rsidR="003A756C" w:rsidRPr="00563474" w:rsidRDefault="003A756C" w:rsidP="00832BAD">
            <w:pPr>
              <w:spacing w:before="60" w:after="60"/>
              <w:jc w:val="right"/>
              <w:rPr>
                <w:rFonts w:cs="Times New Roman"/>
                <w:b/>
                <w:bCs/>
                <w:color w:val="000000" w:themeColor="text1"/>
                <w:sz w:val="20"/>
                <w:szCs w:val="20"/>
                <w:highlight w:val="yellow"/>
              </w:rPr>
            </w:pPr>
            <w:r w:rsidRPr="007C63F8">
              <w:rPr>
                <w:rFonts w:cs="Times New Roman"/>
                <w:b/>
                <w:bCs/>
                <w:color w:val="000000" w:themeColor="text1"/>
                <w:sz w:val="20"/>
                <w:szCs w:val="20"/>
              </w:rPr>
              <w:t>92</w:t>
            </w:r>
            <w:r w:rsidR="007C63F8">
              <w:rPr>
                <w:rFonts w:cs="Times New Roman"/>
                <w:b/>
                <w:bCs/>
                <w:color w:val="000000" w:themeColor="text1"/>
                <w:sz w:val="20"/>
                <w:szCs w:val="20"/>
              </w:rPr>
              <w:t>ª</w:t>
            </w:r>
          </w:p>
        </w:tc>
      </w:tr>
      <w:tr w:rsidR="00934A43" w:rsidRPr="00652200" w14:paraId="5AF91C7C" w14:textId="77777777" w:rsidTr="00185708">
        <w:trPr>
          <w:cantSplit/>
        </w:trPr>
        <w:tc>
          <w:tcPr>
            <w:tcW w:w="8217" w:type="dxa"/>
            <w:shd w:val="clear" w:color="auto" w:fill="auto"/>
            <w:vAlign w:val="center"/>
            <w:hideMark/>
          </w:tcPr>
          <w:p w14:paraId="28916490" w14:textId="416808F3" w:rsidR="00934A43" w:rsidRPr="00652200" w:rsidRDefault="00934A43" w:rsidP="00832BAD">
            <w:pPr>
              <w:spacing w:before="60" w:after="60"/>
              <w:rPr>
                <w:rFonts w:cs="Times New Roman"/>
                <w:color w:val="000000" w:themeColor="text1"/>
                <w:sz w:val="20"/>
                <w:szCs w:val="20"/>
              </w:rPr>
            </w:pPr>
            <w:r w:rsidRPr="00DB38F1">
              <w:rPr>
                <w:color w:val="000000" w:themeColor="text1"/>
                <w:sz w:val="20"/>
                <w:szCs w:val="20"/>
              </w:rPr>
              <w:t xml:space="preserve">Observaciones </w:t>
            </w:r>
            <w:r>
              <w:rPr>
                <w:color w:val="000000" w:themeColor="text1"/>
                <w:sz w:val="20"/>
                <w:szCs w:val="20"/>
              </w:rPr>
              <w:t xml:space="preserve">sobre </w:t>
            </w:r>
            <w:r w:rsidRPr="00DB38F1">
              <w:rPr>
                <w:color w:val="000000" w:themeColor="text1"/>
                <w:sz w:val="20"/>
                <w:szCs w:val="20"/>
              </w:rPr>
              <w:t xml:space="preserve">un resumen técnico preliminar de los beneficios en materia de mitigación de las </w:t>
            </w:r>
            <w:r>
              <w:rPr>
                <w:color w:val="000000" w:themeColor="text1"/>
                <w:sz w:val="20"/>
                <w:szCs w:val="20"/>
              </w:rPr>
              <w:t>medidas</w:t>
            </w:r>
            <w:r w:rsidRPr="00DB38F1">
              <w:rPr>
                <w:color w:val="000000" w:themeColor="text1"/>
                <w:sz w:val="20"/>
                <w:szCs w:val="20"/>
              </w:rPr>
              <w:t>, iniciativas y</w:t>
            </w:r>
            <w:r>
              <w:rPr>
                <w:color w:val="000000" w:themeColor="text1"/>
                <w:sz w:val="20"/>
                <w:szCs w:val="20"/>
              </w:rPr>
              <w:t xml:space="preserve"> opciones para contrarrestar la emisión </w:t>
            </w:r>
            <w:r w:rsidRPr="00DB38F1">
              <w:rPr>
                <w:color w:val="000000" w:themeColor="text1"/>
                <w:sz w:val="20"/>
                <w:szCs w:val="20"/>
              </w:rPr>
              <w:t xml:space="preserve">de gases de efecto invernadero </w:t>
            </w:r>
            <w:r w:rsidRPr="00996FAA">
              <w:rPr>
                <w:color w:val="000000" w:themeColor="text1"/>
                <w:sz w:val="20"/>
                <w:szCs w:val="20"/>
              </w:rPr>
              <w:t>distintos</w:t>
            </w:r>
            <w:r w:rsidRPr="00DB38F1">
              <w:rPr>
                <w:color w:val="000000" w:themeColor="text1"/>
                <w:sz w:val="20"/>
                <w:szCs w:val="20"/>
              </w:rPr>
              <w:t xml:space="preserve"> al dióxido de carbono.</w:t>
            </w:r>
          </w:p>
        </w:tc>
        <w:tc>
          <w:tcPr>
            <w:tcW w:w="1138" w:type="dxa"/>
            <w:shd w:val="clear" w:color="auto" w:fill="auto"/>
            <w:tcMar>
              <w:left w:w="115" w:type="dxa"/>
              <w:right w:w="173" w:type="dxa"/>
            </w:tcMar>
            <w:vAlign w:val="center"/>
          </w:tcPr>
          <w:p w14:paraId="6CCBA155" w14:textId="6A46C7DB" w:rsidR="00934A43" w:rsidRPr="00652200" w:rsidRDefault="00934A43" w:rsidP="00832BAD">
            <w:pPr>
              <w:spacing w:before="60" w:after="60"/>
              <w:jc w:val="right"/>
              <w:rPr>
                <w:rFonts w:cs="Times New Roman"/>
                <w:color w:val="000000" w:themeColor="text1"/>
                <w:sz w:val="20"/>
                <w:szCs w:val="20"/>
              </w:rPr>
            </w:pPr>
            <w:r w:rsidRPr="00F97429">
              <w:rPr>
                <w:color w:val="000000" w:themeColor="text1"/>
                <w:sz w:val="20"/>
                <w:szCs w:val="20"/>
              </w:rPr>
              <w:t>74</w:t>
            </w:r>
            <w:r>
              <w:rPr>
                <w:color w:val="000000" w:themeColor="text1"/>
                <w:sz w:val="20"/>
                <w:szCs w:val="20"/>
              </w:rPr>
              <w:t>ª</w:t>
            </w:r>
          </w:p>
        </w:tc>
      </w:tr>
      <w:tr w:rsidR="005107C1" w:rsidRPr="00652200" w14:paraId="363AEA67" w14:textId="77777777" w:rsidTr="00185708">
        <w:trPr>
          <w:cantSplit/>
        </w:trPr>
        <w:tc>
          <w:tcPr>
            <w:tcW w:w="8217" w:type="dxa"/>
            <w:shd w:val="clear" w:color="auto" w:fill="auto"/>
            <w:vAlign w:val="center"/>
            <w:hideMark/>
          </w:tcPr>
          <w:p w14:paraId="16FB05EC" w14:textId="06CE6AD7" w:rsidR="005107C1" w:rsidRPr="00652200" w:rsidRDefault="005107C1" w:rsidP="00832BAD">
            <w:pPr>
              <w:spacing w:before="60" w:after="60"/>
              <w:rPr>
                <w:rFonts w:cs="Times New Roman"/>
                <w:color w:val="000000" w:themeColor="text1"/>
                <w:sz w:val="20"/>
                <w:szCs w:val="20"/>
              </w:rPr>
            </w:pPr>
            <w:r w:rsidRPr="000D7289">
              <w:rPr>
                <w:color w:val="000000" w:themeColor="text1"/>
                <w:sz w:val="20"/>
                <w:szCs w:val="20"/>
              </w:rPr>
              <w:t xml:space="preserve">A principios de octubre de 2013 la Secretaría fue invitada a asistir al </w:t>
            </w:r>
            <w:r>
              <w:rPr>
                <w:color w:val="000000" w:themeColor="text1"/>
                <w:sz w:val="20"/>
                <w:szCs w:val="20"/>
              </w:rPr>
              <w:t>XIX</w:t>
            </w:r>
            <w:r w:rsidRPr="000D7289">
              <w:rPr>
                <w:color w:val="000000" w:themeColor="text1"/>
                <w:sz w:val="20"/>
                <w:szCs w:val="20"/>
              </w:rPr>
              <w:t xml:space="preserve"> </w:t>
            </w:r>
            <w:r w:rsidRPr="00CC1829">
              <w:rPr>
                <w:color w:val="000000" w:themeColor="text1"/>
                <w:sz w:val="20"/>
                <w:szCs w:val="20"/>
              </w:rPr>
              <w:t>Período de Sesiones</w:t>
            </w:r>
            <w:r w:rsidRPr="000D7289">
              <w:rPr>
                <w:color w:val="000000" w:themeColor="text1"/>
                <w:sz w:val="20"/>
                <w:szCs w:val="20"/>
              </w:rPr>
              <w:t xml:space="preserve"> de la Conferencia de las Partes de la </w:t>
            </w:r>
            <w:r w:rsidRPr="00A86113">
              <w:rPr>
                <w:color w:val="000000" w:themeColor="text1"/>
                <w:sz w:val="20"/>
                <w:szCs w:val="20"/>
              </w:rPr>
              <w:t xml:space="preserve">Convención </w:t>
            </w:r>
            <w:r w:rsidRPr="000D7289">
              <w:rPr>
                <w:color w:val="000000" w:themeColor="text1"/>
                <w:sz w:val="20"/>
                <w:szCs w:val="20"/>
              </w:rPr>
              <w:t xml:space="preserve">y </w:t>
            </w:r>
            <w:r>
              <w:rPr>
                <w:color w:val="000000" w:themeColor="text1"/>
                <w:sz w:val="20"/>
                <w:szCs w:val="20"/>
              </w:rPr>
              <w:t>IX</w:t>
            </w:r>
            <w:r w:rsidRPr="000D7289">
              <w:rPr>
                <w:color w:val="000000" w:themeColor="text1"/>
                <w:sz w:val="20"/>
                <w:szCs w:val="20"/>
              </w:rPr>
              <w:t xml:space="preserve"> Período de Sesiones de la Conferencia de las Partes en calidad de Reunión de las Partes del Protocolo de Kioto, a realizarse en Varsovia, Polonia, del 11 al 22 de noviembre de 2013. El </w:t>
            </w:r>
            <w:proofErr w:type="gramStart"/>
            <w:r w:rsidRPr="000D7289">
              <w:rPr>
                <w:color w:val="000000" w:themeColor="text1"/>
                <w:sz w:val="20"/>
                <w:szCs w:val="20"/>
              </w:rPr>
              <w:t>Director</w:t>
            </w:r>
            <w:proofErr w:type="gramEnd"/>
            <w:r w:rsidRPr="000D7289">
              <w:rPr>
                <w:color w:val="000000" w:themeColor="text1"/>
                <w:sz w:val="20"/>
                <w:szCs w:val="20"/>
              </w:rPr>
              <w:t xml:space="preserve"> respondió a la Secretaría de la </w:t>
            </w:r>
            <w:r w:rsidRPr="00E32FEE">
              <w:rPr>
                <w:color w:val="000000" w:themeColor="text1"/>
                <w:sz w:val="20"/>
                <w:szCs w:val="20"/>
              </w:rPr>
              <w:t xml:space="preserve">Convención </w:t>
            </w:r>
            <w:r w:rsidRPr="000D7289">
              <w:rPr>
                <w:color w:val="000000" w:themeColor="text1"/>
                <w:sz w:val="20"/>
                <w:szCs w:val="20"/>
              </w:rPr>
              <w:t xml:space="preserve">que </w:t>
            </w:r>
            <w:r w:rsidRPr="001870C0">
              <w:rPr>
                <w:color w:val="000000" w:themeColor="text1"/>
                <w:sz w:val="20"/>
                <w:szCs w:val="20"/>
              </w:rPr>
              <w:t xml:space="preserve">los preparativos para la 71ª reunión </w:t>
            </w:r>
            <w:r>
              <w:rPr>
                <w:color w:val="000000" w:themeColor="text1"/>
                <w:sz w:val="20"/>
                <w:szCs w:val="20"/>
              </w:rPr>
              <w:t xml:space="preserve">le hacían </w:t>
            </w:r>
            <w:r w:rsidRPr="000D7289">
              <w:rPr>
                <w:color w:val="000000" w:themeColor="text1"/>
                <w:sz w:val="20"/>
                <w:szCs w:val="20"/>
              </w:rPr>
              <w:t xml:space="preserve">imposible asistir. Recordando que la Secretaría de la </w:t>
            </w:r>
            <w:r w:rsidRPr="00E32FEE">
              <w:rPr>
                <w:color w:val="000000" w:themeColor="text1"/>
                <w:sz w:val="20"/>
                <w:szCs w:val="20"/>
              </w:rPr>
              <w:t xml:space="preserve">Convención </w:t>
            </w:r>
            <w:r w:rsidRPr="000D7289">
              <w:rPr>
                <w:color w:val="000000" w:themeColor="text1"/>
                <w:sz w:val="20"/>
                <w:szCs w:val="20"/>
              </w:rPr>
              <w:t>estaba invitada a la 25ª Reunión de las Partes</w:t>
            </w:r>
            <w:r>
              <w:rPr>
                <w:color w:val="000000" w:themeColor="text1"/>
                <w:sz w:val="20"/>
                <w:szCs w:val="20"/>
              </w:rPr>
              <w:t xml:space="preserve"> (</w:t>
            </w:r>
            <w:proofErr w:type="spellStart"/>
            <w:r>
              <w:rPr>
                <w:color w:val="000000" w:themeColor="text1"/>
                <w:sz w:val="20"/>
                <w:szCs w:val="20"/>
              </w:rPr>
              <w:t>RdP</w:t>
            </w:r>
            <w:proofErr w:type="spellEnd"/>
            <w:r>
              <w:rPr>
                <w:color w:val="000000" w:themeColor="text1"/>
                <w:sz w:val="20"/>
                <w:szCs w:val="20"/>
              </w:rPr>
              <w:t>)</w:t>
            </w:r>
            <w:r w:rsidRPr="000D7289">
              <w:rPr>
                <w:color w:val="000000" w:themeColor="text1"/>
                <w:sz w:val="20"/>
                <w:szCs w:val="20"/>
              </w:rPr>
              <w:t xml:space="preserve">, propuso una reunión informal para </w:t>
            </w:r>
            <w:r>
              <w:rPr>
                <w:color w:val="000000" w:themeColor="text1"/>
                <w:sz w:val="20"/>
                <w:szCs w:val="20"/>
              </w:rPr>
              <w:t xml:space="preserve">tratar </w:t>
            </w:r>
            <w:r w:rsidRPr="000D7289">
              <w:rPr>
                <w:color w:val="000000" w:themeColor="text1"/>
                <w:sz w:val="20"/>
                <w:szCs w:val="20"/>
              </w:rPr>
              <w:t xml:space="preserve">posibilidades de colaboración entre ambas Secretarías. El </w:t>
            </w:r>
            <w:proofErr w:type="gramStart"/>
            <w:r w:rsidRPr="000D7289">
              <w:rPr>
                <w:color w:val="000000" w:themeColor="text1"/>
                <w:sz w:val="20"/>
                <w:szCs w:val="20"/>
              </w:rPr>
              <w:t>Secretario Ejecutivo</w:t>
            </w:r>
            <w:proofErr w:type="gramEnd"/>
            <w:r w:rsidRPr="000D7289">
              <w:rPr>
                <w:color w:val="000000" w:themeColor="text1"/>
                <w:sz w:val="20"/>
                <w:szCs w:val="20"/>
              </w:rPr>
              <w:t xml:space="preserve"> de la </w:t>
            </w:r>
            <w:r w:rsidRPr="00E32FEE">
              <w:rPr>
                <w:color w:val="000000" w:themeColor="text1"/>
                <w:sz w:val="20"/>
                <w:szCs w:val="20"/>
              </w:rPr>
              <w:t xml:space="preserve">Convención </w:t>
            </w:r>
            <w:r w:rsidRPr="000D7289">
              <w:rPr>
                <w:color w:val="000000" w:themeColor="text1"/>
                <w:sz w:val="20"/>
                <w:szCs w:val="20"/>
              </w:rPr>
              <w:t xml:space="preserve">respondió que el Coordinador del Programa de Mitigación, Datos y Análisis asistiría a la </w:t>
            </w:r>
            <w:proofErr w:type="spellStart"/>
            <w:r>
              <w:rPr>
                <w:color w:val="000000" w:themeColor="text1"/>
                <w:sz w:val="20"/>
                <w:szCs w:val="20"/>
              </w:rPr>
              <w:t>RdP</w:t>
            </w:r>
            <w:proofErr w:type="spellEnd"/>
            <w:r>
              <w:rPr>
                <w:color w:val="000000" w:themeColor="text1"/>
                <w:sz w:val="20"/>
                <w:szCs w:val="20"/>
              </w:rPr>
              <w:t xml:space="preserve"> </w:t>
            </w:r>
            <w:r w:rsidRPr="000D7289">
              <w:rPr>
                <w:color w:val="000000" w:themeColor="text1"/>
                <w:sz w:val="20"/>
                <w:szCs w:val="20"/>
              </w:rPr>
              <w:t xml:space="preserve">y sostendría una reunión bilateral con el Director. </w:t>
            </w:r>
            <w:r>
              <w:rPr>
                <w:color w:val="000000" w:themeColor="text1"/>
                <w:sz w:val="20"/>
                <w:szCs w:val="20"/>
              </w:rPr>
              <w:t>Los r</w:t>
            </w:r>
            <w:r w:rsidRPr="000D7289">
              <w:rPr>
                <w:color w:val="000000" w:themeColor="text1"/>
                <w:sz w:val="20"/>
                <w:szCs w:val="20"/>
              </w:rPr>
              <w:t xml:space="preserve">epresentantes de ambas Secretarías se reunieron y discutieron de manera informal las posibilidades de colaborar </w:t>
            </w:r>
            <w:r>
              <w:rPr>
                <w:color w:val="000000" w:themeColor="text1"/>
                <w:sz w:val="20"/>
                <w:szCs w:val="20"/>
              </w:rPr>
              <w:t xml:space="preserve">según </w:t>
            </w:r>
            <w:r w:rsidRPr="000D7289">
              <w:rPr>
                <w:color w:val="000000" w:themeColor="text1"/>
                <w:sz w:val="20"/>
                <w:szCs w:val="20"/>
              </w:rPr>
              <w:t>sea necesario.</w:t>
            </w:r>
          </w:p>
        </w:tc>
        <w:tc>
          <w:tcPr>
            <w:tcW w:w="1138" w:type="dxa"/>
            <w:shd w:val="clear" w:color="auto" w:fill="auto"/>
            <w:tcMar>
              <w:left w:w="115" w:type="dxa"/>
              <w:right w:w="173" w:type="dxa"/>
            </w:tcMar>
            <w:vAlign w:val="center"/>
          </w:tcPr>
          <w:p w14:paraId="371EDE17" w14:textId="790B4EE4" w:rsidR="005107C1" w:rsidRPr="00652200" w:rsidRDefault="005107C1" w:rsidP="00832BAD">
            <w:pPr>
              <w:spacing w:before="60" w:after="60"/>
              <w:jc w:val="right"/>
              <w:rPr>
                <w:rFonts w:cs="Times New Roman"/>
                <w:color w:val="000000" w:themeColor="text1"/>
                <w:sz w:val="20"/>
                <w:szCs w:val="20"/>
              </w:rPr>
            </w:pPr>
            <w:r w:rsidRPr="00F97429">
              <w:rPr>
                <w:color w:val="000000" w:themeColor="text1"/>
                <w:sz w:val="20"/>
                <w:szCs w:val="20"/>
              </w:rPr>
              <w:t>71</w:t>
            </w:r>
            <w:r>
              <w:rPr>
                <w:color w:val="000000" w:themeColor="text1"/>
                <w:sz w:val="20"/>
                <w:szCs w:val="20"/>
              </w:rPr>
              <w:t>ª</w:t>
            </w:r>
          </w:p>
        </w:tc>
      </w:tr>
      <w:tr w:rsidR="003A756C" w:rsidRPr="00652200" w14:paraId="4F9E9B81" w14:textId="77777777" w:rsidTr="00185708">
        <w:trPr>
          <w:cantSplit/>
        </w:trPr>
        <w:tc>
          <w:tcPr>
            <w:tcW w:w="9355" w:type="dxa"/>
            <w:gridSpan w:val="2"/>
            <w:shd w:val="clear" w:color="auto" w:fill="auto"/>
            <w:tcMar>
              <w:left w:w="115" w:type="dxa"/>
              <w:right w:w="173" w:type="dxa"/>
            </w:tcMar>
            <w:vAlign w:val="center"/>
          </w:tcPr>
          <w:p w14:paraId="0D3F474A" w14:textId="0239D045" w:rsidR="003A756C" w:rsidRPr="00652200" w:rsidRDefault="002032A3" w:rsidP="00832BAD">
            <w:pPr>
              <w:spacing w:before="60" w:after="60"/>
              <w:rPr>
                <w:rFonts w:cs="Times New Roman"/>
                <w:b/>
                <w:color w:val="000000" w:themeColor="text1"/>
                <w:sz w:val="20"/>
                <w:szCs w:val="20"/>
              </w:rPr>
            </w:pPr>
            <w:r>
              <w:rPr>
                <w:b/>
                <w:color w:val="000000" w:themeColor="text1"/>
                <w:sz w:val="20"/>
                <w:szCs w:val="20"/>
              </w:rPr>
              <w:t>Universidad</w:t>
            </w:r>
            <w:r w:rsidRPr="00F97429">
              <w:rPr>
                <w:b/>
                <w:color w:val="000000" w:themeColor="text1"/>
                <w:sz w:val="20"/>
                <w:szCs w:val="20"/>
              </w:rPr>
              <w:t xml:space="preserve"> de Bristol</w:t>
            </w:r>
          </w:p>
        </w:tc>
      </w:tr>
      <w:tr w:rsidR="0087581D" w:rsidRPr="00652200" w14:paraId="423BB706" w14:textId="77777777" w:rsidTr="00185708">
        <w:trPr>
          <w:cantSplit/>
        </w:trPr>
        <w:tc>
          <w:tcPr>
            <w:tcW w:w="8217" w:type="dxa"/>
            <w:shd w:val="clear" w:color="auto" w:fill="auto"/>
            <w:vAlign w:val="center"/>
            <w:hideMark/>
          </w:tcPr>
          <w:p w14:paraId="12C0717E" w14:textId="69F91559" w:rsidR="0087581D" w:rsidRPr="00652200" w:rsidRDefault="0087581D" w:rsidP="00832BAD">
            <w:pPr>
              <w:spacing w:before="60" w:after="60"/>
              <w:rPr>
                <w:rFonts w:cs="Times New Roman"/>
                <w:color w:val="000000" w:themeColor="text1"/>
                <w:sz w:val="20"/>
                <w:szCs w:val="20"/>
              </w:rPr>
            </w:pPr>
            <w:r>
              <w:rPr>
                <w:color w:val="000000" w:themeColor="text1"/>
                <w:sz w:val="20"/>
                <w:szCs w:val="20"/>
              </w:rPr>
              <w:t xml:space="preserve">Se entregó </w:t>
            </w:r>
            <w:r w:rsidRPr="003011B1">
              <w:rPr>
                <w:color w:val="000000" w:themeColor="text1"/>
                <w:sz w:val="20"/>
                <w:szCs w:val="20"/>
              </w:rPr>
              <w:t xml:space="preserve">un resumen de datos </w:t>
            </w:r>
            <w:r>
              <w:rPr>
                <w:color w:val="000000" w:themeColor="text1"/>
                <w:sz w:val="20"/>
                <w:szCs w:val="20"/>
              </w:rPr>
              <w:t xml:space="preserve">extractados de documentación sobre HFC-23 elaborada </w:t>
            </w:r>
            <w:r w:rsidRPr="003011B1">
              <w:rPr>
                <w:color w:val="000000" w:themeColor="text1"/>
                <w:sz w:val="20"/>
                <w:szCs w:val="20"/>
              </w:rPr>
              <w:t xml:space="preserve">por la Secretaría, </w:t>
            </w:r>
            <w:r>
              <w:rPr>
                <w:color w:val="000000" w:themeColor="text1"/>
                <w:sz w:val="20"/>
                <w:szCs w:val="20"/>
              </w:rPr>
              <w:t>d</w:t>
            </w:r>
            <w:r w:rsidRPr="003011B1">
              <w:rPr>
                <w:color w:val="000000" w:themeColor="text1"/>
                <w:sz w:val="20"/>
                <w:szCs w:val="20"/>
              </w:rPr>
              <w:t xml:space="preserve">el consumo </w:t>
            </w:r>
            <w:r w:rsidRPr="000F6E76">
              <w:rPr>
                <w:color w:val="000000" w:themeColor="text1"/>
                <w:sz w:val="20"/>
                <w:szCs w:val="20"/>
              </w:rPr>
              <w:t xml:space="preserve">acumulado </w:t>
            </w:r>
            <w:r w:rsidRPr="003011B1">
              <w:rPr>
                <w:color w:val="000000" w:themeColor="text1"/>
                <w:sz w:val="20"/>
                <w:szCs w:val="20"/>
              </w:rPr>
              <w:t xml:space="preserve">de HFC-23 </w:t>
            </w:r>
            <w:r>
              <w:rPr>
                <w:color w:val="000000" w:themeColor="text1"/>
                <w:sz w:val="20"/>
                <w:szCs w:val="20"/>
              </w:rPr>
              <w:t xml:space="preserve">informado </w:t>
            </w:r>
            <w:r w:rsidRPr="003011B1">
              <w:rPr>
                <w:color w:val="000000" w:themeColor="text1"/>
                <w:sz w:val="20"/>
                <w:szCs w:val="20"/>
              </w:rPr>
              <w:t>en estudios de alternativas a las</w:t>
            </w:r>
            <w:r>
              <w:rPr>
                <w:color w:val="000000" w:themeColor="text1"/>
                <w:sz w:val="20"/>
                <w:szCs w:val="20"/>
              </w:rPr>
              <w:t xml:space="preserve"> </w:t>
            </w:r>
            <w:r w:rsidRPr="003011B1">
              <w:rPr>
                <w:color w:val="000000" w:themeColor="text1"/>
                <w:sz w:val="20"/>
                <w:szCs w:val="20"/>
              </w:rPr>
              <w:t xml:space="preserve">SAO realizados en 119 países </w:t>
            </w:r>
            <w:r>
              <w:rPr>
                <w:color w:val="000000" w:themeColor="text1"/>
                <w:sz w:val="20"/>
                <w:szCs w:val="20"/>
              </w:rPr>
              <w:t>del artículo 5,</w:t>
            </w:r>
            <w:r w:rsidRPr="003011B1">
              <w:rPr>
                <w:color w:val="000000" w:themeColor="text1"/>
                <w:sz w:val="20"/>
                <w:szCs w:val="20"/>
              </w:rPr>
              <w:t xml:space="preserve"> y </w:t>
            </w:r>
            <w:r>
              <w:rPr>
                <w:color w:val="000000" w:themeColor="text1"/>
                <w:sz w:val="20"/>
                <w:szCs w:val="20"/>
              </w:rPr>
              <w:t xml:space="preserve">de </w:t>
            </w:r>
            <w:r w:rsidRPr="003011B1">
              <w:rPr>
                <w:color w:val="000000" w:themeColor="text1"/>
                <w:sz w:val="20"/>
                <w:szCs w:val="20"/>
              </w:rPr>
              <w:t xml:space="preserve">datos </w:t>
            </w:r>
            <w:r>
              <w:rPr>
                <w:color w:val="000000" w:themeColor="text1"/>
                <w:sz w:val="20"/>
                <w:szCs w:val="20"/>
              </w:rPr>
              <w:t xml:space="preserve">obtenidos </w:t>
            </w:r>
            <w:r w:rsidRPr="003011B1">
              <w:rPr>
                <w:color w:val="000000" w:themeColor="text1"/>
                <w:sz w:val="20"/>
                <w:szCs w:val="20"/>
              </w:rPr>
              <w:t xml:space="preserve">de </w:t>
            </w:r>
            <w:r>
              <w:rPr>
                <w:color w:val="000000" w:themeColor="text1"/>
                <w:sz w:val="20"/>
                <w:szCs w:val="20"/>
              </w:rPr>
              <w:t>fuentes públicas durante la elaboración d</w:t>
            </w:r>
            <w:r w:rsidRPr="003011B1">
              <w:rPr>
                <w:color w:val="000000" w:themeColor="text1"/>
                <w:sz w:val="20"/>
                <w:szCs w:val="20"/>
              </w:rPr>
              <w:t>el documento</w:t>
            </w:r>
            <w:r>
              <w:rPr>
                <w:color w:val="000000" w:themeColor="text1"/>
                <w:sz w:val="20"/>
                <w:szCs w:val="20"/>
              </w:rPr>
              <w:t xml:space="preserve"> UNEP/OzL.Pro/</w:t>
            </w:r>
            <w:proofErr w:type="spellStart"/>
            <w:r>
              <w:rPr>
                <w:color w:val="000000" w:themeColor="text1"/>
                <w:sz w:val="20"/>
                <w:szCs w:val="20"/>
              </w:rPr>
              <w:t>ExCom</w:t>
            </w:r>
            <w:proofErr w:type="spellEnd"/>
            <w:r>
              <w:rPr>
                <w:color w:val="000000" w:themeColor="text1"/>
                <w:sz w:val="20"/>
                <w:szCs w:val="20"/>
              </w:rPr>
              <w:t>/79/48.</w:t>
            </w:r>
          </w:p>
        </w:tc>
        <w:tc>
          <w:tcPr>
            <w:tcW w:w="1138" w:type="dxa"/>
            <w:shd w:val="clear" w:color="auto" w:fill="auto"/>
            <w:tcMar>
              <w:left w:w="115" w:type="dxa"/>
              <w:right w:w="173" w:type="dxa"/>
            </w:tcMar>
            <w:vAlign w:val="center"/>
          </w:tcPr>
          <w:p w14:paraId="7BCEA924" w14:textId="1D4A59D2" w:rsidR="0087581D" w:rsidRPr="00652200" w:rsidRDefault="0087581D" w:rsidP="00832BAD">
            <w:pPr>
              <w:spacing w:before="60" w:after="60"/>
              <w:jc w:val="right"/>
              <w:rPr>
                <w:rFonts w:cs="Times New Roman"/>
                <w:color w:val="000000" w:themeColor="text1"/>
                <w:sz w:val="20"/>
                <w:szCs w:val="20"/>
              </w:rPr>
            </w:pPr>
            <w:r w:rsidRPr="00F97429">
              <w:rPr>
                <w:color w:val="000000" w:themeColor="text1"/>
                <w:sz w:val="20"/>
                <w:szCs w:val="20"/>
              </w:rPr>
              <w:t>83</w:t>
            </w:r>
            <w:r>
              <w:rPr>
                <w:color w:val="000000" w:themeColor="text1"/>
                <w:sz w:val="20"/>
                <w:szCs w:val="20"/>
              </w:rPr>
              <w:t>ª</w:t>
            </w:r>
          </w:p>
        </w:tc>
      </w:tr>
      <w:tr w:rsidR="003A756C" w:rsidRPr="00652200" w14:paraId="1A2AF940" w14:textId="77777777" w:rsidTr="00185708">
        <w:trPr>
          <w:cantSplit/>
        </w:trPr>
        <w:tc>
          <w:tcPr>
            <w:tcW w:w="9355" w:type="dxa"/>
            <w:gridSpan w:val="2"/>
            <w:shd w:val="clear" w:color="auto" w:fill="auto"/>
            <w:tcMar>
              <w:left w:w="115" w:type="dxa"/>
              <w:right w:w="173" w:type="dxa"/>
            </w:tcMar>
            <w:vAlign w:val="center"/>
          </w:tcPr>
          <w:p w14:paraId="07E93F38" w14:textId="757957B2" w:rsidR="003A756C" w:rsidRPr="00652200" w:rsidRDefault="00B74E59" w:rsidP="00832BAD">
            <w:pPr>
              <w:spacing w:before="60" w:after="60"/>
              <w:rPr>
                <w:rFonts w:cs="Times New Roman"/>
                <w:b/>
                <w:color w:val="000000" w:themeColor="text1"/>
                <w:sz w:val="20"/>
                <w:szCs w:val="20"/>
              </w:rPr>
            </w:pPr>
            <w:r w:rsidRPr="00B74E59">
              <w:rPr>
                <w:rFonts w:cs="Times New Roman"/>
                <w:b/>
                <w:color w:val="000000" w:themeColor="text1"/>
                <w:sz w:val="20"/>
                <w:szCs w:val="20"/>
              </w:rPr>
              <w:t>División de Comercio y Medio Ambiente de la Organización Mundial de Comercio</w:t>
            </w:r>
          </w:p>
        </w:tc>
      </w:tr>
      <w:tr w:rsidR="00496F22" w:rsidRPr="00652200" w14:paraId="3ACB9D72" w14:textId="77777777" w:rsidTr="00185708">
        <w:trPr>
          <w:cantSplit/>
        </w:trPr>
        <w:tc>
          <w:tcPr>
            <w:tcW w:w="8217" w:type="dxa"/>
            <w:shd w:val="clear" w:color="auto" w:fill="auto"/>
            <w:vAlign w:val="center"/>
            <w:hideMark/>
          </w:tcPr>
          <w:p w14:paraId="7DA8BEAC" w14:textId="4CF01D39" w:rsidR="00496F22" w:rsidRPr="00652200" w:rsidRDefault="00496F22" w:rsidP="00832BAD">
            <w:pPr>
              <w:spacing w:before="60" w:after="60"/>
              <w:jc w:val="left"/>
              <w:rPr>
                <w:rFonts w:cs="Times New Roman"/>
                <w:color w:val="000000" w:themeColor="text1"/>
                <w:sz w:val="20"/>
                <w:szCs w:val="20"/>
              </w:rPr>
            </w:pPr>
            <w:r>
              <w:rPr>
                <w:color w:val="000000" w:themeColor="text1"/>
                <w:sz w:val="20"/>
                <w:szCs w:val="20"/>
              </w:rPr>
              <w:t xml:space="preserve">Actualización de la matriz </w:t>
            </w:r>
            <w:r w:rsidRPr="003F1026">
              <w:rPr>
                <w:color w:val="000000" w:themeColor="text1"/>
                <w:sz w:val="20"/>
                <w:szCs w:val="20"/>
              </w:rPr>
              <w:t xml:space="preserve">de medidas comerciales adoptadas en el marco de </w:t>
            </w:r>
            <w:r w:rsidRPr="005C3B47">
              <w:rPr>
                <w:color w:val="000000" w:themeColor="text1"/>
                <w:sz w:val="20"/>
                <w:szCs w:val="20"/>
              </w:rPr>
              <w:t>acuerdo</w:t>
            </w:r>
            <w:r>
              <w:rPr>
                <w:color w:val="000000" w:themeColor="text1"/>
                <w:sz w:val="20"/>
                <w:szCs w:val="20"/>
              </w:rPr>
              <w:t>s</w:t>
            </w:r>
            <w:r w:rsidRPr="005C3B47">
              <w:rPr>
                <w:color w:val="000000" w:themeColor="text1"/>
                <w:sz w:val="20"/>
                <w:szCs w:val="20"/>
              </w:rPr>
              <w:t xml:space="preserve"> ambiental</w:t>
            </w:r>
            <w:r>
              <w:rPr>
                <w:color w:val="000000" w:themeColor="text1"/>
                <w:sz w:val="20"/>
                <w:szCs w:val="20"/>
              </w:rPr>
              <w:t>es</w:t>
            </w:r>
            <w:r w:rsidRPr="005C3B47">
              <w:rPr>
                <w:color w:val="000000" w:themeColor="text1"/>
                <w:sz w:val="20"/>
                <w:szCs w:val="20"/>
              </w:rPr>
              <w:t xml:space="preserve"> multilateral</w:t>
            </w:r>
            <w:r>
              <w:rPr>
                <w:color w:val="000000" w:themeColor="text1"/>
                <w:sz w:val="20"/>
                <w:szCs w:val="20"/>
              </w:rPr>
              <w:t>es</w:t>
            </w:r>
            <w:r w:rsidRPr="005C3B47">
              <w:rPr>
                <w:color w:val="000000" w:themeColor="text1"/>
                <w:sz w:val="20"/>
                <w:szCs w:val="20"/>
              </w:rPr>
              <w:t xml:space="preserve"> </w:t>
            </w:r>
            <w:r>
              <w:rPr>
                <w:color w:val="000000" w:themeColor="text1"/>
                <w:sz w:val="20"/>
                <w:szCs w:val="20"/>
              </w:rPr>
              <w:t xml:space="preserve">- </w:t>
            </w:r>
            <w:r w:rsidRPr="003650DA">
              <w:rPr>
                <w:color w:val="000000" w:themeColor="text1"/>
                <w:sz w:val="20"/>
                <w:szCs w:val="20"/>
              </w:rPr>
              <w:t xml:space="preserve">Comité de Comercio y Medio Ambiente </w:t>
            </w:r>
            <w:r>
              <w:rPr>
                <w:color w:val="000000" w:themeColor="text1"/>
                <w:sz w:val="20"/>
                <w:szCs w:val="20"/>
              </w:rPr>
              <w:t xml:space="preserve">de la OMC </w:t>
            </w:r>
            <w:r w:rsidRPr="00DC5418">
              <w:rPr>
                <w:color w:val="000000" w:themeColor="text1"/>
                <w:sz w:val="20"/>
                <w:szCs w:val="20"/>
              </w:rPr>
              <w:t>(</w:t>
            </w:r>
            <w:hyperlink r:id="rId22" w:history="1">
              <w:r w:rsidRPr="00BE3079">
                <w:rPr>
                  <w:rStyle w:val="Hyperlink"/>
                </w:rPr>
                <w:t>https://www.wto.org/english/tratop_e/envir_e/envir_matrix_e.htms</w:t>
              </w:r>
            </w:hyperlink>
            <w:r w:rsidRPr="00DC5418">
              <w:rPr>
                <w:color w:val="000000" w:themeColor="text1"/>
                <w:sz w:val="20"/>
                <w:szCs w:val="20"/>
              </w:rPr>
              <w:t>)</w:t>
            </w:r>
          </w:p>
        </w:tc>
        <w:tc>
          <w:tcPr>
            <w:tcW w:w="1138" w:type="dxa"/>
            <w:shd w:val="clear" w:color="auto" w:fill="auto"/>
            <w:tcMar>
              <w:left w:w="115" w:type="dxa"/>
              <w:right w:w="173" w:type="dxa"/>
            </w:tcMar>
            <w:vAlign w:val="center"/>
            <w:hideMark/>
          </w:tcPr>
          <w:p w14:paraId="4DA7D60D" w14:textId="35099D9B" w:rsidR="00496F22" w:rsidRPr="00652200" w:rsidRDefault="00496F22" w:rsidP="00832BAD">
            <w:pPr>
              <w:spacing w:before="60" w:after="60"/>
              <w:jc w:val="right"/>
              <w:rPr>
                <w:rFonts w:cs="Times New Roman"/>
                <w:color w:val="000000" w:themeColor="text1"/>
                <w:sz w:val="20"/>
                <w:szCs w:val="20"/>
              </w:rPr>
            </w:pPr>
            <w:r w:rsidRPr="00F97429">
              <w:rPr>
                <w:color w:val="000000" w:themeColor="text1"/>
                <w:sz w:val="20"/>
                <w:szCs w:val="20"/>
              </w:rPr>
              <w:t>75</w:t>
            </w:r>
            <w:r>
              <w:rPr>
                <w:color w:val="000000" w:themeColor="text1"/>
                <w:sz w:val="20"/>
                <w:szCs w:val="20"/>
              </w:rPr>
              <w:t>ª</w:t>
            </w:r>
          </w:p>
        </w:tc>
      </w:tr>
    </w:tbl>
    <w:p w14:paraId="40FD23CF" w14:textId="2F1906F6" w:rsidR="00922C0C" w:rsidRPr="00652200" w:rsidRDefault="00922C0C" w:rsidP="00DA3DC0">
      <w:pPr>
        <w:rPr>
          <w:rFonts w:cs="Times New Roman"/>
        </w:rPr>
      </w:pPr>
    </w:p>
    <w:p w14:paraId="4DA08E63" w14:textId="77777777" w:rsidR="00563C67" w:rsidRPr="00652200" w:rsidRDefault="00563C67" w:rsidP="00DA3DC0">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C67" w:rsidRPr="00652200" w14:paraId="74D49B8B" w14:textId="77777777" w:rsidTr="00563C67">
        <w:tc>
          <w:tcPr>
            <w:tcW w:w="1870" w:type="dxa"/>
          </w:tcPr>
          <w:p w14:paraId="0C26A58C" w14:textId="77777777" w:rsidR="00563C67" w:rsidRPr="00652200" w:rsidRDefault="00563C67" w:rsidP="00DA3DC0">
            <w:pPr>
              <w:rPr>
                <w:rFonts w:cs="Times New Roman"/>
              </w:rPr>
            </w:pPr>
          </w:p>
        </w:tc>
        <w:tc>
          <w:tcPr>
            <w:tcW w:w="1870" w:type="dxa"/>
          </w:tcPr>
          <w:p w14:paraId="41A994C6" w14:textId="77777777" w:rsidR="00563C67" w:rsidRPr="00652200" w:rsidRDefault="00563C67" w:rsidP="00DA3DC0">
            <w:pPr>
              <w:rPr>
                <w:rFonts w:cs="Times New Roman"/>
              </w:rPr>
            </w:pPr>
          </w:p>
        </w:tc>
        <w:tc>
          <w:tcPr>
            <w:tcW w:w="1870" w:type="dxa"/>
            <w:tcBorders>
              <w:bottom w:val="single" w:sz="4" w:space="0" w:color="auto"/>
            </w:tcBorders>
          </w:tcPr>
          <w:p w14:paraId="21BD4125" w14:textId="77777777" w:rsidR="00563C67" w:rsidRPr="00652200" w:rsidRDefault="00563C67" w:rsidP="00DA3DC0">
            <w:pPr>
              <w:rPr>
                <w:rFonts w:cs="Times New Roman"/>
              </w:rPr>
            </w:pPr>
          </w:p>
        </w:tc>
        <w:tc>
          <w:tcPr>
            <w:tcW w:w="1870" w:type="dxa"/>
          </w:tcPr>
          <w:p w14:paraId="7478EF19" w14:textId="77777777" w:rsidR="00563C67" w:rsidRPr="00652200" w:rsidRDefault="00563C67" w:rsidP="00DA3DC0">
            <w:pPr>
              <w:rPr>
                <w:rFonts w:cs="Times New Roman"/>
              </w:rPr>
            </w:pPr>
          </w:p>
        </w:tc>
        <w:tc>
          <w:tcPr>
            <w:tcW w:w="1870" w:type="dxa"/>
          </w:tcPr>
          <w:p w14:paraId="5E7976EF" w14:textId="77777777" w:rsidR="00563C67" w:rsidRPr="00652200" w:rsidRDefault="00563C67" w:rsidP="00DA3DC0">
            <w:pPr>
              <w:rPr>
                <w:rFonts w:cs="Times New Roman"/>
              </w:rPr>
            </w:pPr>
          </w:p>
        </w:tc>
      </w:tr>
    </w:tbl>
    <w:p w14:paraId="3D8FEF35" w14:textId="77777777" w:rsidR="00B321C1" w:rsidRPr="00D65492" w:rsidRDefault="00B321C1" w:rsidP="00DA3DC0">
      <w:pPr>
        <w:rPr>
          <w:rFonts w:cs="Times New Roman"/>
        </w:rPr>
      </w:pPr>
    </w:p>
    <w:sectPr w:rsidR="00B321C1" w:rsidRPr="00D65492" w:rsidSect="008C7A52">
      <w:headerReference w:type="even" r:id="rId23"/>
      <w:head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DC79" w14:textId="77777777" w:rsidR="000D4A65" w:rsidRDefault="000D4A65" w:rsidP="004A504B">
      <w:r>
        <w:separator/>
      </w:r>
    </w:p>
  </w:endnote>
  <w:endnote w:type="continuationSeparator" w:id="0">
    <w:p w14:paraId="433171E7" w14:textId="77777777" w:rsidR="000D4A65" w:rsidRDefault="000D4A65" w:rsidP="004A504B">
      <w:r>
        <w:continuationSeparator/>
      </w:r>
    </w:p>
  </w:endnote>
  <w:endnote w:type="continuationNotice" w:id="1">
    <w:p w14:paraId="16D2895A" w14:textId="77777777" w:rsidR="000D4A65" w:rsidRDefault="000D4A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530044"/>
      <w:docPartObj>
        <w:docPartGallery w:val="Page Numbers (Bottom of Page)"/>
        <w:docPartUnique/>
      </w:docPartObj>
    </w:sdtPr>
    <w:sdtEndPr>
      <w:rPr>
        <w:noProof/>
      </w:rPr>
    </w:sdtEndPr>
    <w:sdtContent>
      <w:p w14:paraId="63419CB8" w14:textId="1F1408D0" w:rsidR="00294113" w:rsidRDefault="00294113">
        <w:pPr>
          <w:pStyle w:val="Footer"/>
          <w:jc w:val="center"/>
        </w:pPr>
        <w:r>
          <w:fldChar w:fldCharType="begin"/>
        </w:r>
        <w:r>
          <w:instrText xml:space="preserve"> PAGE   \* MERGEFORMAT </w:instrText>
        </w:r>
        <w:r>
          <w:fldChar w:fldCharType="separate"/>
        </w:r>
        <w:r w:rsidR="00E523A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id w:val="1363941902"/>
      <w:docPartObj>
        <w:docPartGallery w:val="Page Numbers (Bottom of Page)"/>
        <w:docPartUnique/>
      </w:docPartObj>
    </w:sdtPr>
    <w:sdtEndPr>
      <w:rPr>
        <w:noProof/>
      </w:rPr>
    </w:sdtEndPr>
    <w:sdtContent>
      <w:p w14:paraId="4B92DD8D" w14:textId="0D23920A" w:rsidR="00001A1F" w:rsidRPr="006E6266" w:rsidRDefault="00001A1F">
        <w:pPr>
          <w:pStyle w:val="Footer"/>
          <w:jc w:val="center"/>
          <w:rPr>
            <w:lang w:val="es-ES_tradnl"/>
          </w:rPr>
        </w:pPr>
        <w:r w:rsidRPr="006E6266">
          <w:rPr>
            <w:lang w:val="es-ES_tradnl"/>
          </w:rPr>
          <w:fldChar w:fldCharType="begin"/>
        </w:r>
        <w:r w:rsidRPr="006E6266">
          <w:rPr>
            <w:lang w:val="es-ES_tradnl"/>
          </w:rPr>
          <w:instrText xml:space="preserve"> PAGE   \* MERGEFORMAT </w:instrText>
        </w:r>
        <w:r w:rsidRPr="006E6266">
          <w:rPr>
            <w:lang w:val="es-ES_tradnl"/>
          </w:rPr>
          <w:fldChar w:fldCharType="separate"/>
        </w:r>
        <w:r w:rsidR="00E523A8">
          <w:rPr>
            <w:noProof/>
            <w:lang w:val="es-ES_tradnl"/>
          </w:rPr>
          <w:t>9</w:t>
        </w:r>
        <w:r w:rsidRPr="006E6266">
          <w:rPr>
            <w:noProof/>
            <w:lang w:val="es-ES_tradn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254B" w14:textId="54EF3B00" w:rsidR="005D1A5C" w:rsidRPr="00C73DBC" w:rsidRDefault="000D7454" w:rsidP="000D7454">
    <w:pPr>
      <w:pBdr>
        <w:top w:val="single" w:sz="4" w:space="1" w:color="auto"/>
        <w:left w:val="single" w:sz="4" w:space="4" w:color="auto"/>
        <w:bottom w:val="single" w:sz="4" w:space="1" w:color="auto"/>
        <w:right w:val="single" w:sz="4" w:space="4" w:color="auto"/>
      </w:pBdr>
      <w:jc w:val="center"/>
      <w:rPr>
        <w:rFonts w:cs="Times New Roman"/>
        <w:sz w:val="18"/>
        <w:szCs w:val="18"/>
      </w:rPr>
    </w:pPr>
    <w:r w:rsidRPr="00C73DBC">
      <w:rPr>
        <w:rFonts w:cs="Times New Roman"/>
        <w:sz w:val="18"/>
        <w:szCs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73DBC">
      <w:rPr>
        <w:rFonts w:cs="Times New Roman"/>
        <w:sz w:val="18"/>
        <w:szCs w:val="18"/>
      </w:rPr>
      <w:t>los mismos</w:t>
    </w:r>
    <w:proofErr w:type="gramEnd"/>
    <w:r w:rsidRPr="00C73DBC">
      <w:rPr>
        <w:rFonts w:cs="Times New Roman"/>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3F40" w14:textId="77777777" w:rsidR="000D4A65" w:rsidRDefault="000D4A65" w:rsidP="004A504B">
      <w:r>
        <w:separator/>
      </w:r>
    </w:p>
  </w:footnote>
  <w:footnote w:type="continuationSeparator" w:id="0">
    <w:p w14:paraId="030485B4" w14:textId="77777777" w:rsidR="000D4A65" w:rsidRDefault="000D4A65" w:rsidP="004A504B">
      <w:r>
        <w:continuationSeparator/>
      </w:r>
    </w:p>
  </w:footnote>
  <w:footnote w:type="continuationNotice" w:id="1">
    <w:p w14:paraId="4C2D8733" w14:textId="77777777" w:rsidR="000D4A65" w:rsidRDefault="000D4A65"/>
  </w:footnote>
  <w:footnote w:id="2">
    <w:p w14:paraId="177D7152" w14:textId="703F927E" w:rsidR="00556755" w:rsidRPr="001972CE" w:rsidRDefault="00556755" w:rsidP="006E6266">
      <w:pPr>
        <w:pStyle w:val="FootnoteText"/>
        <w:jc w:val="left"/>
        <w:rPr>
          <w:lang w:val="es-ES_tradnl"/>
        </w:rPr>
      </w:pPr>
      <w:r w:rsidRPr="001972CE">
        <w:rPr>
          <w:rStyle w:val="FootnoteReference"/>
          <w:lang w:val="es-ES_tradnl"/>
        </w:rPr>
        <w:footnoteRef/>
      </w:r>
      <w:r w:rsidR="00033C8B" w:rsidRPr="001972CE">
        <w:rPr>
          <w:lang w:val="es-ES_tradnl"/>
        </w:rPr>
        <w:t xml:space="preserve"> </w:t>
      </w:r>
      <w:r w:rsidR="00BB32AE" w:rsidRPr="001972CE">
        <w:rPr>
          <w:lang w:val="es-ES_tradnl"/>
        </w:rPr>
        <w:t>UNEP/OzL.Pro</w:t>
      </w:r>
      <w:r w:rsidRPr="001972CE">
        <w:rPr>
          <w:lang w:val="es-ES_tradnl"/>
        </w:rPr>
        <w:t>/</w:t>
      </w:r>
      <w:proofErr w:type="spellStart"/>
      <w:r w:rsidRPr="001972CE">
        <w:rPr>
          <w:lang w:val="es-ES_tradnl"/>
        </w:rPr>
        <w:t>ExCom</w:t>
      </w:r>
      <w:proofErr w:type="spellEnd"/>
      <w:r w:rsidRPr="001972CE">
        <w:rPr>
          <w:lang w:val="es-ES_tradnl"/>
        </w:rPr>
        <w:t>/9</w:t>
      </w:r>
      <w:r w:rsidR="00AE47F0" w:rsidRPr="001972CE">
        <w:rPr>
          <w:lang w:val="es-ES_tradnl"/>
        </w:rPr>
        <w:t>2</w:t>
      </w:r>
      <w:r w:rsidRPr="001972CE">
        <w:rPr>
          <w:lang w:val="es-ES_tradnl"/>
        </w:rPr>
        <w:t>/1</w:t>
      </w:r>
      <w:r w:rsidR="00DC0809" w:rsidRPr="001972CE">
        <w:rPr>
          <w:lang w:val="es-ES_tradnl"/>
        </w:rPr>
        <w:t>.</w:t>
      </w:r>
    </w:p>
  </w:footnote>
  <w:footnote w:id="3">
    <w:p w14:paraId="32EA5548" w14:textId="51E3ECCD" w:rsidR="00531B1A" w:rsidRPr="001972CE" w:rsidRDefault="00531B1A">
      <w:pPr>
        <w:pStyle w:val="FootnoteText"/>
        <w:rPr>
          <w:lang w:val="es-ES_tradnl"/>
        </w:rPr>
      </w:pPr>
      <w:r w:rsidRPr="001972CE">
        <w:rPr>
          <w:rStyle w:val="FootnoteReference"/>
          <w:lang w:val="es-ES_tradnl"/>
        </w:rPr>
        <w:footnoteRef/>
      </w:r>
      <w:r w:rsidR="00033C8B" w:rsidRPr="001972CE">
        <w:rPr>
          <w:lang w:val="es-ES_tradnl"/>
        </w:rPr>
        <w:t xml:space="preserve"> </w:t>
      </w:r>
      <w:r w:rsidR="00BB32AE" w:rsidRPr="001972CE">
        <w:rPr>
          <w:lang w:val="es-ES_tradnl"/>
        </w:rPr>
        <w:t>UNEP/OzL.Pro</w:t>
      </w:r>
      <w:r w:rsidRPr="001972CE">
        <w:rPr>
          <w:lang w:val="es-ES_tradnl"/>
        </w:rPr>
        <w:t>/</w:t>
      </w:r>
      <w:proofErr w:type="spellStart"/>
      <w:r w:rsidRPr="001972CE">
        <w:rPr>
          <w:lang w:val="es-ES_tradnl"/>
        </w:rPr>
        <w:t>ExCom</w:t>
      </w:r>
      <w:proofErr w:type="spellEnd"/>
      <w:r w:rsidRPr="001972CE">
        <w:rPr>
          <w:lang w:val="es-ES_tradnl"/>
        </w:rPr>
        <w:t>/91/2</w:t>
      </w:r>
      <w:r w:rsidR="00DC0809" w:rsidRPr="001972CE">
        <w:rPr>
          <w:lang w:val="es-ES_tradnl"/>
        </w:rPr>
        <w:t>.</w:t>
      </w:r>
    </w:p>
  </w:footnote>
  <w:footnote w:id="4">
    <w:p w14:paraId="6BBA4631" w14:textId="344FDF39" w:rsidR="00E43B40" w:rsidRPr="001972CE" w:rsidRDefault="00E43B40" w:rsidP="00E43B40">
      <w:pPr>
        <w:pStyle w:val="FootnoteText"/>
        <w:rPr>
          <w:highlight w:val="yellow"/>
          <w:lang w:val="es-ES_tradnl"/>
        </w:rPr>
      </w:pPr>
      <w:r w:rsidRPr="001972CE">
        <w:rPr>
          <w:rStyle w:val="FootnoteReference"/>
          <w:lang w:val="es-ES_tradnl"/>
        </w:rPr>
        <w:footnoteRef/>
      </w:r>
      <w:r w:rsidRPr="001972CE">
        <w:rPr>
          <w:lang w:val="es-ES_tradnl"/>
        </w:rPr>
        <w:t xml:space="preserve"> UNEP/OzL.Pro/</w:t>
      </w:r>
      <w:proofErr w:type="spellStart"/>
      <w:r w:rsidRPr="001972CE">
        <w:rPr>
          <w:lang w:val="es-ES_tradnl"/>
        </w:rPr>
        <w:t>ExCom</w:t>
      </w:r>
      <w:proofErr w:type="spellEnd"/>
      <w:r w:rsidRPr="001972CE">
        <w:rPr>
          <w:lang w:val="es-ES_tradnl"/>
        </w:rPr>
        <w:t>/91/72.</w:t>
      </w:r>
    </w:p>
  </w:footnote>
  <w:footnote w:id="5">
    <w:p w14:paraId="280313C0" w14:textId="01CD2AC6" w:rsidR="00AE1B71" w:rsidRPr="001972CE" w:rsidRDefault="00AE1B71" w:rsidP="00AE1B71">
      <w:pPr>
        <w:pStyle w:val="FootnoteText"/>
        <w:rPr>
          <w:lang w:val="es-ES_tradnl"/>
        </w:rPr>
      </w:pPr>
      <w:r w:rsidRPr="001972CE">
        <w:rPr>
          <w:rStyle w:val="FootnoteReference"/>
          <w:lang w:val="es-ES_tradnl"/>
        </w:rPr>
        <w:footnoteRef/>
      </w:r>
      <w:r w:rsidR="00033C8B" w:rsidRPr="001972CE">
        <w:rPr>
          <w:lang w:val="es-ES_tradnl"/>
        </w:rPr>
        <w:t xml:space="preserve"> </w:t>
      </w:r>
      <w:r w:rsidR="00466286" w:rsidRPr="001972CE">
        <w:rPr>
          <w:lang w:val="es-ES_tradnl"/>
        </w:rPr>
        <w:t xml:space="preserve">Se enviaron </w:t>
      </w:r>
      <w:r w:rsidR="00B64F04" w:rsidRPr="001972CE">
        <w:rPr>
          <w:lang w:val="es-ES_tradnl"/>
        </w:rPr>
        <w:t>invitaciones</w:t>
      </w:r>
      <w:r w:rsidR="00033C8B" w:rsidRPr="001972CE">
        <w:rPr>
          <w:lang w:val="es-ES_tradnl"/>
        </w:rPr>
        <w:t xml:space="preserve"> </w:t>
      </w:r>
      <w:r w:rsidR="0045050D" w:rsidRPr="001972CE">
        <w:rPr>
          <w:color w:val="000000" w:themeColor="text1"/>
          <w:lang w:val="es-ES_tradnl"/>
        </w:rPr>
        <w:t>a</w:t>
      </w:r>
      <w:r w:rsidR="00A91E61" w:rsidRPr="001972CE">
        <w:rPr>
          <w:color w:val="000000" w:themeColor="text1"/>
          <w:lang w:val="es-ES_tradnl"/>
        </w:rPr>
        <w:t>l</w:t>
      </w:r>
      <w:r w:rsidR="0045050D" w:rsidRPr="001972CE">
        <w:rPr>
          <w:color w:val="000000" w:themeColor="text1"/>
          <w:lang w:val="es-ES_tradnl"/>
        </w:rPr>
        <w:t xml:space="preserve"> </w:t>
      </w:r>
      <w:r w:rsidR="005825EC" w:rsidRPr="001972CE">
        <w:rPr>
          <w:color w:val="000000" w:themeColor="text1"/>
          <w:lang w:val="es-ES_tradnl"/>
        </w:rPr>
        <w:t>Comité</w:t>
      </w:r>
      <w:r w:rsidR="00033C8B" w:rsidRPr="001972CE">
        <w:rPr>
          <w:color w:val="000000" w:themeColor="text1"/>
          <w:lang w:val="es-ES_tradnl"/>
        </w:rPr>
        <w:t xml:space="preserve"> </w:t>
      </w:r>
      <w:r w:rsidR="006E6266" w:rsidRPr="001972CE">
        <w:rPr>
          <w:color w:val="000000" w:themeColor="text1"/>
          <w:lang w:val="es-ES_tradnl"/>
        </w:rPr>
        <w:t>Ejecutivo</w:t>
      </w:r>
      <w:r w:rsidRPr="001972CE">
        <w:rPr>
          <w:color w:val="000000" w:themeColor="text1"/>
          <w:lang w:val="es-ES_tradnl"/>
        </w:rPr>
        <w:t>,</w:t>
      </w:r>
      <w:r w:rsidR="00033C8B" w:rsidRPr="001972CE">
        <w:rPr>
          <w:color w:val="000000" w:themeColor="text1"/>
          <w:lang w:val="es-ES_tradnl"/>
        </w:rPr>
        <w:t xml:space="preserve"> </w:t>
      </w:r>
      <w:r w:rsidR="00FB3EF5" w:rsidRPr="001972CE">
        <w:rPr>
          <w:color w:val="000000" w:themeColor="text1"/>
          <w:lang w:val="es-ES_tradnl"/>
        </w:rPr>
        <w:t xml:space="preserve">al </w:t>
      </w:r>
      <w:proofErr w:type="gramStart"/>
      <w:r w:rsidR="00647D5F" w:rsidRPr="001972CE">
        <w:rPr>
          <w:color w:val="000000" w:themeColor="text1"/>
          <w:lang w:val="es-ES_tradnl"/>
        </w:rPr>
        <w:t>Presidente</w:t>
      </w:r>
      <w:proofErr w:type="gramEnd"/>
      <w:r w:rsidR="00033C8B" w:rsidRPr="001972CE">
        <w:rPr>
          <w:color w:val="000000" w:themeColor="text1"/>
          <w:lang w:val="es-ES_tradnl"/>
        </w:rPr>
        <w:t xml:space="preserve"> </w:t>
      </w:r>
      <w:r w:rsidR="002B05C5" w:rsidRPr="001972CE">
        <w:rPr>
          <w:color w:val="000000" w:themeColor="text1"/>
          <w:lang w:val="es-ES_tradnl"/>
        </w:rPr>
        <w:t>de</w:t>
      </w:r>
      <w:r w:rsidR="00033C8B" w:rsidRPr="001972CE">
        <w:rPr>
          <w:color w:val="000000" w:themeColor="text1"/>
          <w:lang w:val="es-ES_tradnl"/>
        </w:rPr>
        <w:t xml:space="preserve"> </w:t>
      </w:r>
      <w:r w:rsidR="002B05C5" w:rsidRPr="001972CE">
        <w:rPr>
          <w:color w:val="000000" w:themeColor="text1"/>
          <w:lang w:val="es-ES_tradnl"/>
        </w:rPr>
        <w:t>la</w:t>
      </w:r>
      <w:r w:rsidR="00033C8B" w:rsidRPr="001972CE">
        <w:rPr>
          <w:color w:val="000000" w:themeColor="text1"/>
          <w:lang w:val="es-ES_tradnl"/>
        </w:rPr>
        <w:t xml:space="preserve"> </w:t>
      </w:r>
      <w:r w:rsidR="002B05C5" w:rsidRPr="001972CE">
        <w:rPr>
          <w:color w:val="000000" w:themeColor="text1"/>
          <w:lang w:val="es-ES_tradnl"/>
        </w:rPr>
        <w:t>Mesa</w:t>
      </w:r>
      <w:r w:rsidR="00033C8B" w:rsidRPr="001972CE">
        <w:rPr>
          <w:color w:val="000000" w:themeColor="text1"/>
          <w:lang w:val="es-ES_tradnl"/>
        </w:rPr>
        <w:t xml:space="preserve"> </w:t>
      </w:r>
      <w:r w:rsidR="002B05C5" w:rsidRPr="001972CE">
        <w:rPr>
          <w:color w:val="000000" w:themeColor="text1"/>
          <w:lang w:val="es-ES_tradnl"/>
        </w:rPr>
        <w:t>de</w:t>
      </w:r>
      <w:r w:rsidR="00033C8B" w:rsidRPr="001972CE">
        <w:rPr>
          <w:color w:val="000000" w:themeColor="text1"/>
          <w:lang w:val="es-ES_tradnl"/>
        </w:rPr>
        <w:t xml:space="preserve"> </w:t>
      </w:r>
      <w:r w:rsidR="002B05C5" w:rsidRPr="001972CE">
        <w:rPr>
          <w:color w:val="000000" w:themeColor="text1"/>
          <w:lang w:val="es-ES_tradnl"/>
        </w:rPr>
        <w:t>la</w:t>
      </w:r>
      <w:r w:rsidR="00033C8B" w:rsidRPr="001972CE">
        <w:rPr>
          <w:color w:val="000000" w:themeColor="text1"/>
          <w:lang w:val="es-ES_tradnl"/>
        </w:rPr>
        <w:t xml:space="preserve"> </w:t>
      </w:r>
      <w:r w:rsidR="00315A87" w:rsidRPr="001972CE">
        <w:rPr>
          <w:color w:val="000000" w:themeColor="text1"/>
          <w:lang w:val="es-ES_tradnl"/>
        </w:rPr>
        <w:t>Reunión de las Partes</w:t>
      </w:r>
      <w:r w:rsidRPr="001972CE">
        <w:rPr>
          <w:color w:val="000000" w:themeColor="text1"/>
          <w:lang w:val="es-ES_tradnl"/>
        </w:rPr>
        <w:t>,</w:t>
      </w:r>
      <w:r w:rsidR="00033C8B" w:rsidRPr="001972CE">
        <w:rPr>
          <w:color w:val="000000" w:themeColor="text1"/>
          <w:lang w:val="es-ES_tradnl"/>
        </w:rPr>
        <w:t xml:space="preserve"> </w:t>
      </w:r>
      <w:r w:rsidR="00B218B4" w:rsidRPr="001972CE">
        <w:rPr>
          <w:color w:val="000000" w:themeColor="text1"/>
          <w:lang w:val="es-ES_tradnl"/>
        </w:rPr>
        <w:t>al</w:t>
      </w:r>
      <w:r w:rsidR="00033C8B" w:rsidRPr="001972CE">
        <w:rPr>
          <w:color w:val="000000" w:themeColor="text1"/>
          <w:lang w:val="es-ES_tradnl"/>
        </w:rPr>
        <w:t xml:space="preserve"> </w:t>
      </w:r>
      <w:r w:rsidR="00647D5F" w:rsidRPr="001972CE">
        <w:rPr>
          <w:color w:val="000000" w:themeColor="text1"/>
          <w:lang w:val="es-ES_tradnl"/>
        </w:rPr>
        <w:t>Presidente</w:t>
      </w:r>
      <w:r w:rsidR="00033C8B" w:rsidRPr="001972CE">
        <w:rPr>
          <w:color w:val="000000" w:themeColor="text1"/>
          <w:lang w:val="es-ES_tradnl"/>
        </w:rPr>
        <w:t xml:space="preserve"> </w:t>
      </w:r>
      <w:r w:rsidR="006E6266" w:rsidRPr="001972CE">
        <w:rPr>
          <w:color w:val="000000" w:themeColor="text1"/>
          <w:lang w:val="es-ES_tradnl"/>
        </w:rPr>
        <w:t>y</w:t>
      </w:r>
      <w:r w:rsidR="00033C8B" w:rsidRPr="001972CE">
        <w:rPr>
          <w:color w:val="000000" w:themeColor="text1"/>
          <w:lang w:val="es-ES_tradnl"/>
        </w:rPr>
        <w:t xml:space="preserve"> </w:t>
      </w:r>
      <w:r w:rsidR="0092562C" w:rsidRPr="001972CE">
        <w:rPr>
          <w:color w:val="000000" w:themeColor="text1"/>
          <w:lang w:val="es-ES_tradnl"/>
        </w:rPr>
        <w:t>Vicepresidente</w:t>
      </w:r>
      <w:r w:rsidR="00033C8B" w:rsidRPr="001972CE">
        <w:rPr>
          <w:color w:val="000000" w:themeColor="text1"/>
          <w:lang w:val="es-ES_tradnl"/>
        </w:rPr>
        <w:t xml:space="preserve"> </w:t>
      </w:r>
      <w:r w:rsidR="00783C87" w:rsidRPr="001972CE">
        <w:rPr>
          <w:color w:val="000000" w:themeColor="text1"/>
          <w:lang w:val="es-ES_tradnl"/>
        </w:rPr>
        <w:t>del</w:t>
      </w:r>
      <w:r w:rsidR="00033C8B" w:rsidRPr="001972CE">
        <w:rPr>
          <w:color w:val="000000" w:themeColor="text1"/>
          <w:lang w:val="es-ES_tradnl"/>
        </w:rPr>
        <w:t xml:space="preserve"> </w:t>
      </w:r>
      <w:r w:rsidR="001000E9" w:rsidRPr="001972CE">
        <w:rPr>
          <w:color w:val="000000" w:themeColor="text1"/>
          <w:lang w:val="es-ES_tradnl"/>
        </w:rPr>
        <w:t>Comité</w:t>
      </w:r>
      <w:r w:rsidR="00033C8B" w:rsidRPr="001972CE">
        <w:rPr>
          <w:color w:val="000000" w:themeColor="text1"/>
          <w:lang w:val="es-ES_tradnl"/>
        </w:rPr>
        <w:t xml:space="preserve"> </w:t>
      </w:r>
      <w:r w:rsidR="001000E9" w:rsidRPr="001972CE">
        <w:rPr>
          <w:color w:val="000000" w:themeColor="text1"/>
          <w:lang w:val="es-ES_tradnl"/>
        </w:rPr>
        <w:t>de</w:t>
      </w:r>
      <w:r w:rsidR="00033C8B" w:rsidRPr="001972CE">
        <w:rPr>
          <w:color w:val="000000" w:themeColor="text1"/>
          <w:lang w:val="es-ES_tradnl"/>
        </w:rPr>
        <w:t xml:space="preserve"> </w:t>
      </w:r>
      <w:r w:rsidR="001000E9" w:rsidRPr="001972CE">
        <w:rPr>
          <w:color w:val="000000" w:themeColor="text1"/>
          <w:lang w:val="es-ES_tradnl"/>
        </w:rPr>
        <w:t>Aplicación</w:t>
      </w:r>
      <w:r w:rsidR="00033C8B" w:rsidRPr="001972CE">
        <w:rPr>
          <w:color w:val="000000" w:themeColor="text1"/>
          <w:lang w:val="es-ES_tradnl"/>
        </w:rPr>
        <w:t xml:space="preserve"> del procedimiento relativo al incumplimiento </w:t>
      </w:r>
      <w:r w:rsidR="001000E9" w:rsidRPr="001972CE">
        <w:rPr>
          <w:color w:val="000000" w:themeColor="text1"/>
          <w:lang w:val="es-ES_tradnl"/>
        </w:rPr>
        <w:t>del</w:t>
      </w:r>
      <w:r w:rsidR="00033C8B" w:rsidRPr="001972CE">
        <w:rPr>
          <w:color w:val="000000" w:themeColor="text1"/>
          <w:lang w:val="es-ES_tradnl"/>
        </w:rPr>
        <w:t xml:space="preserve"> </w:t>
      </w:r>
      <w:r w:rsidR="006E6266" w:rsidRPr="001972CE">
        <w:rPr>
          <w:color w:val="000000" w:themeColor="text1"/>
          <w:lang w:val="es-ES_tradnl"/>
        </w:rPr>
        <w:t>Protocolo</w:t>
      </w:r>
      <w:r w:rsidR="00033C8B" w:rsidRPr="001972CE">
        <w:rPr>
          <w:color w:val="000000" w:themeColor="text1"/>
          <w:lang w:val="es-ES_tradnl"/>
        </w:rPr>
        <w:t xml:space="preserve"> </w:t>
      </w:r>
      <w:r w:rsidR="006E6266" w:rsidRPr="001972CE">
        <w:rPr>
          <w:color w:val="000000" w:themeColor="text1"/>
          <w:lang w:val="es-ES_tradnl"/>
        </w:rPr>
        <w:t>de</w:t>
      </w:r>
      <w:r w:rsidR="00033C8B" w:rsidRPr="001972CE">
        <w:rPr>
          <w:color w:val="000000" w:themeColor="text1"/>
          <w:lang w:val="es-ES_tradnl"/>
        </w:rPr>
        <w:t xml:space="preserve"> </w:t>
      </w:r>
      <w:r w:rsidR="006E6266" w:rsidRPr="001972CE">
        <w:rPr>
          <w:color w:val="000000" w:themeColor="text1"/>
          <w:lang w:val="es-ES_tradnl"/>
        </w:rPr>
        <w:t>Montreal</w:t>
      </w:r>
      <w:r w:rsidRPr="001972CE">
        <w:rPr>
          <w:color w:val="000000" w:themeColor="text1"/>
          <w:lang w:val="es-ES_tradnl"/>
        </w:rPr>
        <w:t>,</w:t>
      </w:r>
      <w:r w:rsidR="00033C8B" w:rsidRPr="001972CE">
        <w:rPr>
          <w:color w:val="000000" w:themeColor="text1"/>
          <w:lang w:val="es-ES_tradnl"/>
        </w:rPr>
        <w:t xml:space="preserve"> </w:t>
      </w:r>
      <w:r w:rsidR="00AF2576" w:rsidRPr="001972CE">
        <w:rPr>
          <w:color w:val="000000" w:themeColor="text1"/>
          <w:lang w:val="es-ES_tradnl"/>
        </w:rPr>
        <w:t>a</w:t>
      </w:r>
      <w:r w:rsidR="00D12F4A" w:rsidRPr="001972CE">
        <w:rPr>
          <w:color w:val="000000" w:themeColor="text1"/>
          <w:lang w:val="es-ES_tradnl"/>
        </w:rPr>
        <w:t xml:space="preserve"> la </w:t>
      </w:r>
      <w:r w:rsidR="00746388" w:rsidRPr="001972CE">
        <w:rPr>
          <w:color w:val="000000" w:themeColor="text1"/>
          <w:lang w:val="es-ES_tradnl"/>
        </w:rPr>
        <w:t>Director</w:t>
      </w:r>
      <w:r w:rsidR="00D12F4A" w:rsidRPr="001972CE">
        <w:rPr>
          <w:color w:val="000000" w:themeColor="text1"/>
          <w:lang w:val="es-ES_tradnl"/>
        </w:rPr>
        <w:t>a</w:t>
      </w:r>
      <w:r w:rsidR="00033C8B" w:rsidRPr="001972CE">
        <w:rPr>
          <w:color w:val="000000" w:themeColor="text1"/>
          <w:lang w:val="es-ES_tradnl"/>
        </w:rPr>
        <w:t xml:space="preserve"> </w:t>
      </w:r>
      <w:r w:rsidR="00D12F4A" w:rsidRPr="001972CE">
        <w:rPr>
          <w:color w:val="000000" w:themeColor="text1"/>
          <w:lang w:val="es-ES_tradnl"/>
        </w:rPr>
        <w:t>Ejecutiva</w:t>
      </w:r>
      <w:r w:rsidR="00033C8B" w:rsidRPr="001972CE">
        <w:rPr>
          <w:color w:val="000000" w:themeColor="text1"/>
          <w:lang w:val="es-ES_tradnl"/>
        </w:rPr>
        <w:t xml:space="preserve"> </w:t>
      </w:r>
      <w:r w:rsidR="001000E9" w:rsidRPr="001972CE">
        <w:rPr>
          <w:color w:val="000000" w:themeColor="text1"/>
          <w:lang w:val="es-ES_tradnl"/>
        </w:rPr>
        <w:t>del</w:t>
      </w:r>
      <w:r w:rsidR="00033C8B" w:rsidRPr="001972CE">
        <w:rPr>
          <w:color w:val="000000" w:themeColor="text1"/>
          <w:lang w:val="es-ES_tradnl"/>
        </w:rPr>
        <w:t xml:space="preserve"> </w:t>
      </w:r>
      <w:r w:rsidR="006E6266" w:rsidRPr="001972CE">
        <w:rPr>
          <w:color w:val="000000" w:themeColor="text1"/>
          <w:lang w:val="es-ES_tradnl"/>
        </w:rPr>
        <w:t>PNUMA</w:t>
      </w:r>
      <w:r w:rsidRPr="001972CE">
        <w:rPr>
          <w:color w:val="000000" w:themeColor="text1"/>
          <w:lang w:val="es-ES_tradnl"/>
        </w:rPr>
        <w:t>,</w:t>
      </w:r>
      <w:r w:rsidR="00033C8B" w:rsidRPr="001972CE">
        <w:rPr>
          <w:color w:val="000000" w:themeColor="text1"/>
          <w:lang w:val="es-ES_tradnl"/>
        </w:rPr>
        <w:t xml:space="preserve"> </w:t>
      </w:r>
      <w:r w:rsidR="00D12F4A" w:rsidRPr="001972CE">
        <w:rPr>
          <w:color w:val="000000" w:themeColor="text1"/>
          <w:lang w:val="es-ES_tradnl"/>
        </w:rPr>
        <w:t>a</w:t>
      </w:r>
      <w:r w:rsidR="00670865" w:rsidRPr="001972CE">
        <w:rPr>
          <w:color w:val="000000" w:themeColor="text1"/>
          <w:lang w:val="es-ES_tradnl"/>
        </w:rPr>
        <w:t xml:space="preserve"> la</w:t>
      </w:r>
      <w:r w:rsidR="00033C8B" w:rsidRPr="001972CE">
        <w:rPr>
          <w:color w:val="000000" w:themeColor="text1"/>
          <w:lang w:val="es-ES_tradnl"/>
        </w:rPr>
        <w:t xml:space="preserve"> </w:t>
      </w:r>
      <w:r w:rsidR="00670865" w:rsidRPr="001972CE">
        <w:rPr>
          <w:color w:val="000000" w:themeColor="text1"/>
          <w:lang w:val="es-ES_tradnl"/>
        </w:rPr>
        <w:t>Secretaria</w:t>
      </w:r>
      <w:r w:rsidR="00033C8B" w:rsidRPr="001972CE">
        <w:rPr>
          <w:color w:val="000000" w:themeColor="text1"/>
          <w:lang w:val="es-ES_tradnl"/>
        </w:rPr>
        <w:t xml:space="preserve"> </w:t>
      </w:r>
      <w:r w:rsidR="00670865" w:rsidRPr="001972CE">
        <w:rPr>
          <w:color w:val="000000" w:themeColor="text1"/>
          <w:lang w:val="es-ES_tradnl"/>
        </w:rPr>
        <w:t>Ejecutiva</w:t>
      </w:r>
      <w:r w:rsidR="00033C8B" w:rsidRPr="001972CE">
        <w:rPr>
          <w:color w:val="000000" w:themeColor="text1"/>
          <w:lang w:val="es-ES_tradnl"/>
        </w:rPr>
        <w:t xml:space="preserve"> de la Secretaría</w:t>
      </w:r>
      <w:r w:rsidR="00033C8B" w:rsidRPr="001972CE">
        <w:rPr>
          <w:lang w:val="es-ES_tradnl"/>
        </w:rPr>
        <w:t xml:space="preserve"> </w:t>
      </w:r>
      <w:r w:rsidR="00BB32AE" w:rsidRPr="001972CE">
        <w:rPr>
          <w:lang w:val="es-ES_tradnl"/>
        </w:rPr>
        <w:t>del</w:t>
      </w:r>
      <w:r w:rsidR="00033C8B" w:rsidRPr="001972CE">
        <w:rPr>
          <w:lang w:val="es-ES_tradnl"/>
        </w:rPr>
        <w:t xml:space="preserve"> </w:t>
      </w:r>
      <w:r w:rsidR="00BB32AE" w:rsidRPr="001972CE">
        <w:rPr>
          <w:lang w:val="es-ES_tradnl"/>
        </w:rPr>
        <w:t>Ozono</w:t>
      </w:r>
      <w:r w:rsidRPr="001972CE">
        <w:rPr>
          <w:lang w:val="es-ES_tradnl"/>
        </w:rPr>
        <w:t>,</w:t>
      </w:r>
      <w:r w:rsidR="00033C8B" w:rsidRPr="001972CE">
        <w:rPr>
          <w:lang w:val="es-ES_tradnl"/>
        </w:rPr>
        <w:t xml:space="preserve"> </w:t>
      </w:r>
      <w:r w:rsidR="00175ABD" w:rsidRPr="001972CE">
        <w:rPr>
          <w:lang w:val="es-ES_tradnl"/>
        </w:rPr>
        <w:t xml:space="preserve">a los </w:t>
      </w:r>
      <w:r w:rsidR="00746388" w:rsidRPr="001972CE">
        <w:rPr>
          <w:lang w:val="es-ES_tradnl"/>
        </w:rPr>
        <w:t>organismos</w:t>
      </w:r>
      <w:r w:rsidR="00033C8B" w:rsidRPr="001972CE">
        <w:rPr>
          <w:lang w:val="es-ES_tradnl"/>
        </w:rPr>
        <w:t xml:space="preserve"> </w:t>
      </w:r>
      <w:r w:rsidR="00746388" w:rsidRPr="001972CE">
        <w:rPr>
          <w:lang w:val="es-ES_tradnl"/>
        </w:rPr>
        <w:t>bilaterales</w:t>
      </w:r>
      <w:r w:rsidR="00175ABD" w:rsidRPr="001972CE">
        <w:rPr>
          <w:lang w:val="es-ES_tradnl"/>
        </w:rPr>
        <w:t xml:space="preserve"> y de ejecución</w:t>
      </w:r>
      <w:r w:rsidRPr="001972CE">
        <w:rPr>
          <w:lang w:val="es-ES_tradnl"/>
        </w:rPr>
        <w:t>,</w:t>
      </w:r>
      <w:r w:rsidR="00033C8B" w:rsidRPr="001972CE">
        <w:rPr>
          <w:lang w:val="es-ES_tradnl"/>
        </w:rPr>
        <w:t xml:space="preserve"> </w:t>
      </w:r>
      <w:r w:rsidR="00175ABD" w:rsidRPr="001972CE">
        <w:rPr>
          <w:lang w:val="es-ES_tradnl"/>
        </w:rPr>
        <w:t>a</w:t>
      </w:r>
      <w:r w:rsidR="002E528C" w:rsidRPr="001972CE">
        <w:rPr>
          <w:lang w:val="es-ES_tradnl"/>
        </w:rPr>
        <w:t>l Fondo</w:t>
      </w:r>
      <w:r w:rsidR="00033C8B" w:rsidRPr="001972CE">
        <w:rPr>
          <w:lang w:val="es-ES_tradnl"/>
        </w:rPr>
        <w:t xml:space="preserve"> </w:t>
      </w:r>
      <w:r w:rsidR="00647D5F" w:rsidRPr="001972CE">
        <w:rPr>
          <w:lang w:val="es-ES_tradnl"/>
        </w:rPr>
        <w:t>para</w:t>
      </w:r>
      <w:r w:rsidR="00033C8B" w:rsidRPr="001972CE">
        <w:rPr>
          <w:lang w:val="es-ES_tradnl"/>
        </w:rPr>
        <w:t xml:space="preserve"> </w:t>
      </w:r>
      <w:r w:rsidR="00647D5F" w:rsidRPr="001972CE">
        <w:rPr>
          <w:lang w:val="es-ES_tradnl"/>
        </w:rPr>
        <w:t>el</w:t>
      </w:r>
      <w:r w:rsidR="00033C8B" w:rsidRPr="001972CE">
        <w:rPr>
          <w:lang w:val="es-ES_tradnl"/>
        </w:rPr>
        <w:t xml:space="preserve"> </w:t>
      </w:r>
      <w:r w:rsidR="00647D5F" w:rsidRPr="001972CE">
        <w:rPr>
          <w:lang w:val="es-ES_tradnl"/>
        </w:rPr>
        <w:t>Medio</w:t>
      </w:r>
      <w:r w:rsidR="00033C8B" w:rsidRPr="001972CE">
        <w:rPr>
          <w:lang w:val="es-ES_tradnl"/>
        </w:rPr>
        <w:t xml:space="preserve"> </w:t>
      </w:r>
      <w:r w:rsidR="00647D5F" w:rsidRPr="001972CE">
        <w:rPr>
          <w:lang w:val="es-ES_tradnl"/>
        </w:rPr>
        <w:t>Ambiente</w:t>
      </w:r>
      <w:r w:rsidR="00033C8B" w:rsidRPr="001972CE">
        <w:rPr>
          <w:lang w:val="es-ES_tradnl"/>
        </w:rPr>
        <w:t xml:space="preserve"> </w:t>
      </w:r>
      <w:r w:rsidR="00647D5F" w:rsidRPr="001972CE">
        <w:rPr>
          <w:lang w:val="es-ES_tradnl"/>
        </w:rPr>
        <w:t>Mundial</w:t>
      </w:r>
      <w:r w:rsidR="00033C8B" w:rsidRPr="001972CE">
        <w:rPr>
          <w:lang w:val="es-ES_tradnl"/>
        </w:rPr>
        <w:t xml:space="preserve"> </w:t>
      </w:r>
      <w:r w:rsidRPr="001972CE">
        <w:rPr>
          <w:lang w:val="es-ES_tradnl"/>
        </w:rPr>
        <w:t>(</w:t>
      </w:r>
      <w:r w:rsidR="00647D5F" w:rsidRPr="001972CE">
        <w:rPr>
          <w:lang w:val="es-ES_tradnl"/>
        </w:rPr>
        <w:t>FMAM</w:t>
      </w:r>
      <w:r w:rsidR="006F19C1" w:rsidRPr="001972CE">
        <w:rPr>
          <w:lang w:val="es-ES_tradnl"/>
        </w:rPr>
        <w:t>)</w:t>
      </w:r>
      <w:r w:rsidR="00033C8B" w:rsidRPr="001972CE">
        <w:rPr>
          <w:lang w:val="es-ES_tradnl"/>
        </w:rPr>
        <w:t xml:space="preserve"> </w:t>
      </w:r>
      <w:r w:rsidR="006E6266" w:rsidRPr="001972CE">
        <w:rPr>
          <w:lang w:val="es-ES_tradnl"/>
        </w:rPr>
        <w:t>y</w:t>
      </w:r>
      <w:r w:rsidR="00033C8B" w:rsidRPr="001972CE">
        <w:rPr>
          <w:lang w:val="es-ES_tradnl"/>
        </w:rPr>
        <w:t xml:space="preserve"> </w:t>
      </w:r>
      <w:r w:rsidR="006F19C1" w:rsidRPr="001972CE">
        <w:rPr>
          <w:lang w:val="es-ES_tradnl"/>
        </w:rPr>
        <w:t xml:space="preserve">a </w:t>
      </w:r>
      <w:r w:rsidR="009137B8" w:rsidRPr="001972CE">
        <w:rPr>
          <w:lang w:val="es-ES_tradnl"/>
        </w:rPr>
        <w:t>distinto</w:t>
      </w:r>
      <w:r w:rsidR="008F0709" w:rsidRPr="001972CE">
        <w:rPr>
          <w:lang w:val="es-ES_tradnl"/>
        </w:rPr>
        <w:t xml:space="preserve">s </w:t>
      </w:r>
      <w:r w:rsidR="009137B8" w:rsidRPr="001972CE">
        <w:rPr>
          <w:lang w:val="es-ES_tradnl"/>
        </w:rPr>
        <w:t>organismos</w:t>
      </w:r>
      <w:r w:rsidR="00033C8B" w:rsidRPr="001972CE">
        <w:rPr>
          <w:lang w:val="es-ES_tradnl"/>
        </w:rPr>
        <w:t xml:space="preserve"> no gubernamentales</w:t>
      </w:r>
      <w:r w:rsidRPr="001972CE">
        <w:rPr>
          <w:lang w:val="es-ES_tradnl"/>
        </w:rPr>
        <w:t>.</w:t>
      </w:r>
    </w:p>
  </w:footnote>
  <w:footnote w:id="6">
    <w:p w14:paraId="4DC9B75F" w14:textId="50B5ED91" w:rsidR="001C39F7" w:rsidRPr="001972CE" w:rsidRDefault="001C39F7" w:rsidP="001C39F7">
      <w:pPr>
        <w:pStyle w:val="FootnoteText"/>
        <w:rPr>
          <w:lang w:val="es-ES_tradnl"/>
        </w:rPr>
      </w:pPr>
      <w:r w:rsidRPr="001972CE">
        <w:rPr>
          <w:rStyle w:val="FootnoteReference"/>
          <w:lang w:val="es-ES_tradnl"/>
        </w:rPr>
        <w:footnoteRef/>
      </w:r>
      <w:r w:rsidRPr="001972CE">
        <w:rPr>
          <w:lang w:val="es-ES_tradnl"/>
        </w:rPr>
        <w:t xml:space="preserve"> IACM/2023/1/2.</w:t>
      </w:r>
    </w:p>
  </w:footnote>
  <w:footnote w:id="7">
    <w:p w14:paraId="7600666D" w14:textId="77777777" w:rsidR="00760D07" w:rsidRPr="001972CE" w:rsidRDefault="00760D07" w:rsidP="00760D07">
      <w:pPr>
        <w:pStyle w:val="FootnoteText"/>
        <w:rPr>
          <w:lang w:val="es-ES_tradnl"/>
        </w:rPr>
      </w:pPr>
      <w:r w:rsidRPr="001972CE">
        <w:rPr>
          <w:rStyle w:val="FootnoteReference"/>
          <w:lang w:val="es-ES_tradnl"/>
        </w:rPr>
        <w:footnoteRef/>
      </w:r>
      <w:r w:rsidRPr="001972CE">
        <w:rPr>
          <w:lang w:val="es-ES_tradnl"/>
        </w:rPr>
        <w:t xml:space="preserve"> Decisión 91/69 c).</w:t>
      </w:r>
    </w:p>
  </w:footnote>
  <w:footnote w:id="8">
    <w:p w14:paraId="3ABDE2E3" w14:textId="6C3DC226" w:rsidR="00225272" w:rsidRPr="001972CE" w:rsidRDefault="00225272" w:rsidP="00225272">
      <w:pPr>
        <w:pStyle w:val="FootnoteText"/>
        <w:jc w:val="left"/>
        <w:rPr>
          <w:lang w:val="es-ES_tradnl"/>
        </w:rPr>
      </w:pPr>
      <w:r w:rsidRPr="001972CE">
        <w:rPr>
          <w:rStyle w:val="FootnoteReference"/>
          <w:lang w:val="es-ES_tradnl"/>
        </w:rPr>
        <w:footnoteRef/>
      </w:r>
      <w:hyperlink r:id="rId1" w:history="1">
        <w:r w:rsidR="00082614" w:rsidRPr="001972CE">
          <w:rPr>
            <w:rStyle w:val="Hyperlink"/>
            <w:lang w:val="es-ES_tradnl"/>
          </w:rPr>
          <w:t>http://www.multilateralfund.org/InformationandMedia/Brochures%20published%20by%20the%20Secretariat/MLF%20End%20of%20the%20year%20message_Dec2022.pdf</w:t>
        </w:r>
      </w:hyperlink>
      <w:r w:rsidR="005226A2" w:rsidRPr="001972CE">
        <w:rPr>
          <w:lang w:val="es-ES_tradnl"/>
        </w:rPr>
        <w:t>.</w:t>
      </w:r>
    </w:p>
  </w:footnote>
  <w:footnote w:id="9">
    <w:p w14:paraId="533A6F21" w14:textId="0F5D5585" w:rsidR="004631ED" w:rsidRPr="001972CE" w:rsidRDefault="004631ED" w:rsidP="004631ED">
      <w:pPr>
        <w:pStyle w:val="FootnoteText"/>
        <w:jc w:val="left"/>
        <w:rPr>
          <w:lang w:val="es-ES_tradnl"/>
        </w:rPr>
      </w:pPr>
      <w:r w:rsidRPr="001972CE">
        <w:rPr>
          <w:rStyle w:val="FootnoteReference"/>
          <w:lang w:val="es-ES_tradnl"/>
        </w:rPr>
        <w:footnoteRef/>
      </w:r>
      <w:r w:rsidRPr="001972CE">
        <w:rPr>
          <w:lang w:val="es-ES_tradnl"/>
        </w:rPr>
        <w:t xml:space="preserve"> </w:t>
      </w:r>
      <w:hyperlink r:id="rId2" w:history="1">
        <w:r w:rsidR="005226A2" w:rsidRPr="001972CE">
          <w:rPr>
            <w:rStyle w:val="Hyperlink"/>
            <w:lang w:val="es-ES_tradnl"/>
          </w:rPr>
          <w:t>http://www.multilateralfund.org/Our%20Work/DemonProject/Document%20Library/MLF-Framework%20for%20Sustainability-FINAL.pdf</w:t>
        </w:r>
      </w:hyperlink>
      <w:r w:rsidR="00EE3FD3" w:rsidRPr="001972CE">
        <w:rPr>
          <w:lang w:val="es-ES_tradnl"/>
        </w:rPr>
        <w:t>.</w:t>
      </w:r>
    </w:p>
  </w:footnote>
  <w:footnote w:id="10">
    <w:p w14:paraId="1BB2AD3C" w14:textId="20F0B230" w:rsidR="00E43318" w:rsidRPr="005311D3" w:rsidRDefault="00E43318" w:rsidP="005311D3">
      <w:pPr>
        <w:rPr>
          <w:rFonts w:eastAsia="Times New Roman" w:cs="Times New Roman"/>
          <w:sz w:val="20"/>
          <w:szCs w:val="20"/>
          <w:lang w:eastAsia="en-US"/>
        </w:rPr>
      </w:pPr>
      <w:r w:rsidRPr="001972CE">
        <w:rPr>
          <w:rStyle w:val="FootnoteReference"/>
        </w:rPr>
        <w:footnoteRef/>
      </w:r>
      <w:r w:rsidRPr="001972CE">
        <w:t xml:space="preserve"> </w:t>
      </w:r>
      <w:r w:rsidR="005E231D" w:rsidRPr="001972CE">
        <w:rPr>
          <w:rFonts w:eastAsia="Times New Roman" w:cs="Times New Roman"/>
          <w:sz w:val="20"/>
          <w:szCs w:val="20"/>
          <w:lang w:eastAsia="en-US"/>
        </w:rPr>
        <w:t xml:space="preserve">Red mundial que conecta a </w:t>
      </w:r>
      <w:r w:rsidR="00FA38EB" w:rsidRPr="001972CE">
        <w:rPr>
          <w:rFonts w:eastAsia="Times New Roman" w:cs="Times New Roman"/>
          <w:sz w:val="20"/>
          <w:szCs w:val="20"/>
          <w:lang w:eastAsia="en-US"/>
        </w:rPr>
        <w:t xml:space="preserve">múltiples actores </w:t>
      </w:r>
      <w:r w:rsidR="00196831">
        <w:rPr>
          <w:rFonts w:eastAsia="Times New Roman" w:cs="Times New Roman"/>
          <w:sz w:val="20"/>
          <w:szCs w:val="20"/>
          <w:lang w:eastAsia="en-US"/>
        </w:rPr>
        <w:t xml:space="preserve">a nivel </w:t>
      </w:r>
      <w:r w:rsidR="00741E85">
        <w:rPr>
          <w:rFonts w:eastAsia="Times New Roman" w:cs="Times New Roman"/>
          <w:sz w:val="20"/>
          <w:szCs w:val="20"/>
          <w:lang w:eastAsia="en-US"/>
        </w:rPr>
        <w:t>de gobiernos</w:t>
      </w:r>
      <w:r w:rsidR="005E231D" w:rsidRPr="001972CE">
        <w:rPr>
          <w:rFonts w:eastAsia="Times New Roman" w:cs="Times New Roman"/>
          <w:sz w:val="20"/>
          <w:szCs w:val="20"/>
          <w:lang w:eastAsia="en-US"/>
        </w:rPr>
        <w:t xml:space="preserve">, ciudades, </w:t>
      </w:r>
      <w:r w:rsidR="00A504BC">
        <w:rPr>
          <w:rFonts w:eastAsia="Times New Roman" w:cs="Times New Roman"/>
          <w:sz w:val="20"/>
          <w:szCs w:val="20"/>
          <w:lang w:eastAsia="en-US"/>
        </w:rPr>
        <w:t xml:space="preserve">organismos </w:t>
      </w:r>
      <w:r w:rsidR="005E231D" w:rsidRPr="001972CE">
        <w:rPr>
          <w:rFonts w:eastAsia="Times New Roman" w:cs="Times New Roman"/>
          <w:sz w:val="20"/>
          <w:szCs w:val="20"/>
          <w:lang w:eastAsia="en-US"/>
        </w:rPr>
        <w:t xml:space="preserve">internacionales, empresas, finanzas, universidades y sociedad civil para facilitar el intercambio de conocimientos, la promoción y la acción conjunta en pro de una rápida transición mundial hacia una refrigeración eficiente y </w:t>
      </w:r>
      <w:r w:rsidR="00F51C39" w:rsidRPr="00F51C39">
        <w:rPr>
          <w:rFonts w:eastAsia="Times New Roman" w:cs="Times New Roman"/>
          <w:sz w:val="20"/>
          <w:szCs w:val="20"/>
          <w:lang w:eastAsia="en-US"/>
        </w:rPr>
        <w:t xml:space="preserve">compatible </w:t>
      </w:r>
      <w:r w:rsidR="005E231D" w:rsidRPr="001972CE">
        <w:rPr>
          <w:rFonts w:eastAsia="Times New Roman" w:cs="Times New Roman"/>
          <w:sz w:val="20"/>
          <w:szCs w:val="20"/>
          <w:lang w:eastAsia="en-US"/>
        </w:rPr>
        <w:t>con el clima.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BD66" w14:textId="77777777" w:rsidR="003719F8" w:rsidRDefault="003719F8" w:rsidP="003719F8">
    <w:pPr>
      <w:rPr>
        <w:rFonts w:cs="Times New Roman"/>
      </w:rPr>
    </w:pPr>
    <w:r w:rsidRPr="00A25E8C">
      <w:rPr>
        <w:rFonts w:cs="Times New Roman"/>
      </w:rPr>
      <w:fldChar w:fldCharType="begin"/>
    </w:r>
    <w:r w:rsidRPr="00A25E8C">
      <w:rPr>
        <w:rFonts w:cs="Times New Roman"/>
      </w:rPr>
      <w:instrText xml:space="preserve"> DOCPROPERTY "Document number"  \* MERGEFORMAT </w:instrText>
    </w:r>
    <w:r w:rsidRPr="00A25E8C">
      <w:rPr>
        <w:rFonts w:cs="Times New Roman"/>
      </w:rPr>
      <w:fldChar w:fldCharType="separate"/>
    </w:r>
    <w:r w:rsidR="00DD3412">
      <w:rPr>
        <w:rFonts w:cs="Times New Roman"/>
      </w:rPr>
      <w:t>UNEP/OzL.Pro/</w:t>
    </w:r>
    <w:proofErr w:type="spellStart"/>
    <w:r w:rsidR="00DD3412">
      <w:rPr>
        <w:rFonts w:cs="Times New Roman"/>
      </w:rPr>
      <w:t>ExCom</w:t>
    </w:r>
    <w:proofErr w:type="spellEnd"/>
    <w:r w:rsidR="00DD3412">
      <w:rPr>
        <w:rFonts w:cs="Times New Roman"/>
      </w:rPr>
      <w:t>/92/2</w:t>
    </w:r>
    <w:r w:rsidRPr="00A25E8C">
      <w:rPr>
        <w:rFonts w:cs="Times New Roman"/>
      </w:rPr>
      <w:fldChar w:fldCharType="end"/>
    </w:r>
  </w:p>
  <w:p w14:paraId="5921B466" w14:textId="68E44BAD" w:rsidR="005D1A5C" w:rsidRDefault="005D1A5C">
    <w:pPr>
      <w:pStyle w:val="Header"/>
    </w:pPr>
  </w:p>
  <w:p w14:paraId="1F070F24" w14:textId="77777777" w:rsidR="0089031D" w:rsidRDefault="00890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7C5C" w14:textId="22B6BCD1" w:rsidR="00500A2C" w:rsidRDefault="00500A2C" w:rsidP="00485783">
    <w:pPr>
      <w:jc w:val="right"/>
      <w:rPr>
        <w:rFonts w:cs="Times New Roman"/>
      </w:rPr>
    </w:pPr>
    <w:r w:rsidRPr="00A25E8C">
      <w:rPr>
        <w:rFonts w:cs="Times New Roman"/>
      </w:rPr>
      <w:fldChar w:fldCharType="begin"/>
    </w:r>
    <w:r w:rsidRPr="00A25E8C">
      <w:rPr>
        <w:rFonts w:cs="Times New Roman"/>
      </w:rPr>
      <w:instrText xml:space="preserve"> DOCPROPERTY "Document number"  \* MERGEFORMAT </w:instrText>
    </w:r>
    <w:r w:rsidRPr="00A25E8C">
      <w:rPr>
        <w:rFonts w:cs="Times New Roman"/>
      </w:rPr>
      <w:fldChar w:fldCharType="separate"/>
    </w:r>
    <w:r w:rsidR="00DD3412">
      <w:rPr>
        <w:rFonts w:cs="Times New Roman"/>
      </w:rPr>
      <w:t>UNEP/OzL.Pro/</w:t>
    </w:r>
    <w:proofErr w:type="spellStart"/>
    <w:r w:rsidR="00DD3412">
      <w:rPr>
        <w:rFonts w:cs="Times New Roman"/>
      </w:rPr>
      <w:t>ExCom</w:t>
    </w:r>
    <w:proofErr w:type="spellEnd"/>
    <w:r w:rsidR="00DD3412">
      <w:rPr>
        <w:rFonts w:cs="Times New Roman"/>
      </w:rPr>
      <w:t>/92/2</w:t>
    </w:r>
    <w:r w:rsidRPr="00A25E8C">
      <w:rPr>
        <w:rFonts w:cs="Times New Roman"/>
      </w:rPr>
      <w:fldChar w:fldCharType="end"/>
    </w:r>
  </w:p>
  <w:p w14:paraId="7AA89A94" w14:textId="6859C9D9" w:rsidR="00500A2C" w:rsidRPr="003719F8" w:rsidRDefault="00500A2C" w:rsidP="00294113">
    <w:pPr>
      <w:rPr>
        <w:rFonts w:cs="Times New Roman"/>
      </w:rPr>
    </w:pPr>
  </w:p>
  <w:p w14:paraId="313F12B5" w14:textId="77777777" w:rsidR="00500A2C" w:rsidRPr="003719F8" w:rsidRDefault="00500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F3AC" w14:textId="77777777" w:rsidR="004F31FE" w:rsidRPr="009D10BE" w:rsidRDefault="004F31FE" w:rsidP="003719F8">
    <w:pPr>
      <w:rPr>
        <w:rFonts w:cs="Times New Roman"/>
        <w:lang w:val="en-CA"/>
      </w:rPr>
    </w:pPr>
    <w:r w:rsidRPr="00746D45">
      <w:rPr>
        <w:rFonts w:cs="Times New Roman"/>
      </w:rPr>
      <w:fldChar w:fldCharType="begin"/>
    </w:r>
    <w:r w:rsidRPr="009D10BE">
      <w:rPr>
        <w:rFonts w:cs="Times New Roman"/>
        <w:lang w:val="en-CA"/>
      </w:rPr>
      <w:instrText xml:space="preserve"> DOCPROPERTY "Document number"  \* MERGEFORMAT </w:instrText>
    </w:r>
    <w:r w:rsidRPr="00746D45">
      <w:rPr>
        <w:rFonts w:cs="Times New Roman"/>
      </w:rPr>
      <w:fldChar w:fldCharType="separate"/>
    </w:r>
    <w:r w:rsidR="00DD3412" w:rsidRPr="009D10BE">
      <w:rPr>
        <w:rFonts w:cs="Times New Roman"/>
        <w:lang w:val="en-CA"/>
      </w:rPr>
      <w:t>UNEP/OzL.Pro/ExCom/92/2</w:t>
    </w:r>
    <w:r w:rsidRPr="00746D45">
      <w:rPr>
        <w:rFonts w:cs="Times New Roman"/>
      </w:rPr>
      <w:fldChar w:fldCharType="end"/>
    </w:r>
  </w:p>
  <w:p w14:paraId="083CC503" w14:textId="5AF83578" w:rsidR="004F31FE" w:rsidRPr="009D10BE" w:rsidRDefault="00A925FF">
    <w:pPr>
      <w:pStyle w:val="Header"/>
    </w:pPr>
    <w:r w:rsidRPr="009D10BE">
      <w:t>Anexo</w:t>
    </w:r>
    <w:r w:rsidR="004F31FE" w:rsidRPr="009D10BE">
      <w:t xml:space="preserve"> I</w:t>
    </w:r>
  </w:p>
  <w:p w14:paraId="1E5EA80F" w14:textId="77777777" w:rsidR="004F31FE" w:rsidRPr="009D10BE" w:rsidRDefault="004F31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AC69" w14:textId="77777777" w:rsidR="008C7A52" w:rsidRPr="009D10BE" w:rsidRDefault="008C7A52" w:rsidP="00485783">
    <w:pPr>
      <w:jc w:val="right"/>
      <w:rPr>
        <w:rFonts w:cs="Times New Roman"/>
        <w:lang w:val="en-CA"/>
      </w:rPr>
    </w:pPr>
    <w:r w:rsidRPr="00A25E8C">
      <w:rPr>
        <w:rFonts w:cs="Times New Roman"/>
      </w:rPr>
      <w:fldChar w:fldCharType="begin"/>
    </w:r>
    <w:r w:rsidRPr="009D10BE">
      <w:rPr>
        <w:rFonts w:cs="Times New Roman"/>
        <w:lang w:val="en-CA"/>
      </w:rPr>
      <w:instrText xml:space="preserve"> DOCPROPERTY "Document number"  \* MERGEFORMAT </w:instrText>
    </w:r>
    <w:r w:rsidRPr="00A25E8C">
      <w:rPr>
        <w:rFonts w:cs="Times New Roman"/>
      </w:rPr>
      <w:fldChar w:fldCharType="separate"/>
    </w:r>
    <w:r w:rsidR="00DD3412" w:rsidRPr="009D10BE">
      <w:rPr>
        <w:rFonts w:cs="Times New Roman"/>
        <w:lang w:val="en-CA"/>
      </w:rPr>
      <w:t>UNEP/OzL.Pro/ExCom/92/2</w:t>
    </w:r>
    <w:r w:rsidRPr="00A25E8C">
      <w:rPr>
        <w:rFonts w:cs="Times New Roman"/>
      </w:rPr>
      <w:fldChar w:fldCharType="end"/>
    </w:r>
  </w:p>
  <w:p w14:paraId="12B007CC" w14:textId="40840B67" w:rsidR="008C7A52" w:rsidRPr="009D10BE" w:rsidRDefault="00A925FF" w:rsidP="008C7A52">
    <w:pPr>
      <w:jc w:val="right"/>
      <w:rPr>
        <w:rFonts w:cs="Times New Roman"/>
        <w:lang w:val="en-CA"/>
      </w:rPr>
    </w:pPr>
    <w:r w:rsidRPr="009D10BE">
      <w:rPr>
        <w:rFonts w:cs="Times New Roman"/>
        <w:lang w:val="en-CA"/>
      </w:rPr>
      <w:t>Anexo</w:t>
    </w:r>
    <w:r w:rsidR="008C7A52" w:rsidRPr="009D10BE">
      <w:rPr>
        <w:rFonts w:cs="Times New Roman"/>
        <w:lang w:val="en-CA"/>
      </w:rPr>
      <w:t xml:space="preserve"> I</w:t>
    </w:r>
  </w:p>
  <w:p w14:paraId="0627D3D0" w14:textId="77777777" w:rsidR="008C7A52" w:rsidRDefault="008C7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B384986"/>
    <w:lvl w:ilvl="0">
      <w:start w:val="1"/>
      <w:numFmt w:val="decimal"/>
      <w:pStyle w:val="Heading1"/>
      <w:lvlText w:val="%1."/>
      <w:lvlJc w:val="left"/>
      <w:pPr>
        <w:tabs>
          <w:tab w:val="num" w:pos="0"/>
        </w:tabs>
        <w:ind w:left="0" w:firstLine="0"/>
      </w:pPr>
      <w:rPr>
        <w:rFonts w:ascii="Times New Roman" w:hAnsi="Times New Roman" w:cs="Times New Roman" w:hint="default"/>
        <w:i w:val="0"/>
        <w:iCs/>
        <w:lang w:val="en-GB"/>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507C8C"/>
    <w:multiLevelType w:val="multilevel"/>
    <w:tmpl w:val="4B4028AA"/>
    <w:lvl w:ilvl="0">
      <w:start w:val="1"/>
      <w:numFmt w:val="decimal"/>
      <w:lvlText w:val="%1."/>
      <w:lvlJc w:val="left"/>
      <w:pPr>
        <w:tabs>
          <w:tab w:val="num" w:pos="0"/>
        </w:tabs>
        <w:ind w:left="0" w:firstLine="0"/>
      </w:pPr>
      <w:rPr>
        <w:rFonts w:ascii="Times New Roman" w:hAnsi="Times New Roman" w:cs="Times New Roman" w:hint="default"/>
        <w:i w:val="0"/>
        <w:iCs/>
        <w:lang w:val="en-GB"/>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3828344">
    <w:abstractNumId w:val="0"/>
  </w:num>
  <w:num w:numId="2" w16cid:durableId="1987198383">
    <w:abstractNumId w:val="0"/>
  </w:num>
  <w:num w:numId="3" w16cid:durableId="1608854914">
    <w:abstractNumId w:val="0"/>
  </w:num>
  <w:num w:numId="4" w16cid:durableId="877474603">
    <w:abstractNumId w:val="0"/>
  </w:num>
  <w:num w:numId="5" w16cid:durableId="1590656748">
    <w:abstractNumId w:val="2"/>
  </w:num>
  <w:num w:numId="6" w16cid:durableId="1873296720">
    <w:abstractNumId w:val="6"/>
  </w:num>
  <w:num w:numId="7" w16cid:durableId="858278361">
    <w:abstractNumId w:val="7"/>
  </w:num>
  <w:num w:numId="8" w16cid:durableId="1147824914">
    <w:abstractNumId w:val="9"/>
  </w:num>
  <w:num w:numId="9" w16cid:durableId="474831457">
    <w:abstractNumId w:val="3"/>
  </w:num>
  <w:num w:numId="10" w16cid:durableId="1157458954">
    <w:abstractNumId w:val="4"/>
  </w:num>
  <w:num w:numId="11" w16cid:durableId="1942108153">
    <w:abstractNumId w:val="8"/>
  </w:num>
  <w:num w:numId="12" w16cid:durableId="738863374">
    <w:abstractNumId w:val="0"/>
  </w:num>
  <w:num w:numId="13" w16cid:durableId="68115347">
    <w:abstractNumId w:val="5"/>
  </w:num>
  <w:num w:numId="14" w16cid:durableId="1271354522">
    <w:abstractNumId w:val="0"/>
  </w:num>
  <w:num w:numId="15" w16cid:durableId="2138180468">
    <w:abstractNumId w:val="0"/>
  </w:num>
  <w:num w:numId="16" w16cid:durableId="533734715">
    <w:abstractNumId w:val="0"/>
  </w:num>
  <w:num w:numId="17" w16cid:durableId="1420444437">
    <w:abstractNumId w:val="1"/>
  </w:num>
  <w:num w:numId="18" w16cid:durableId="606473641">
    <w:abstractNumId w:val="0"/>
  </w:num>
  <w:num w:numId="19" w16cid:durableId="1615863750">
    <w:abstractNumId w:val="0"/>
  </w:num>
  <w:num w:numId="20" w16cid:durableId="167136325">
    <w:abstractNumId w:val="0"/>
  </w:num>
  <w:num w:numId="21" w16cid:durableId="18288552">
    <w:abstractNumId w:val="0"/>
  </w:num>
  <w:num w:numId="22" w16cid:durableId="1053581317">
    <w:abstractNumId w:val="0"/>
  </w:num>
  <w:num w:numId="23" w16cid:durableId="1466924816">
    <w:abstractNumId w:val="0"/>
  </w:num>
  <w:num w:numId="24" w16cid:durableId="556285076">
    <w:abstractNumId w:val="0"/>
  </w:num>
  <w:num w:numId="25" w16cid:durableId="1308242619">
    <w:abstractNumId w:val="0"/>
  </w:num>
  <w:num w:numId="26" w16cid:durableId="1754548419">
    <w:abstractNumId w:val="0"/>
  </w:num>
  <w:num w:numId="27" w16cid:durableId="621888036">
    <w:abstractNumId w:val="0"/>
  </w:num>
  <w:num w:numId="28" w16cid:durableId="564296801">
    <w:abstractNumId w:val="0"/>
  </w:num>
  <w:num w:numId="29" w16cid:durableId="1582569495">
    <w:abstractNumId w:val="0"/>
  </w:num>
  <w:num w:numId="30" w16cid:durableId="1202670064">
    <w:abstractNumId w:val="0"/>
  </w:num>
  <w:num w:numId="31" w16cid:durableId="1798060350">
    <w:abstractNumId w:val="0"/>
  </w:num>
  <w:num w:numId="32" w16cid:durableId="1583442332">
    <w:abstractNumId w:val="0"/>
  </w:num>
  <w:num w:numId="33" w16cid:durableId="1890610426">
    <w:abstractNumId w:val="0"/>
  </w:num>
  <w:num w:numId="34" w16cid:durableId="555042746">
    <w:abstractNumId w:val="0"/>
  </w:num>
  <w:num w:numId="35" w16cid:durableId="22943240">
    <w:abstractNumId w:val="0"/>
  </w:num>
  <w:num w:numId="36" w16cid:durableId="1467118087">
    <w:abstractNumId w:val="0"/>
  </w:num>
  <w:num w:numId="37" w16cid:durableId="2115906285">
    <w:abstractNumId w:val="0"/>
  </w:num>
  <w:num w:numId="38" w16cid:durableId="36706440">
    <w:abstractNumId w:val="0"/>
  </w:num>
  <w:num w:numId="39" w16cid:durableId="1912765641">
    <w:abstractNumId w:val="0"/>
  </w:num>
  <w:num w:numId="40" w16cid:durableId="618997224">
    <w:abstractNumId w:val="0"/>
  </w:num>
  <w:num w:numId="41" w16cid:durableId="996149585">
    <w:abstractNumId w:val="0"/>
  </w:num>
  <w:num w:numId="42" w16cid:durableId="998534219">
    <w:abstractNumId w:val="0"/>
  </w:num>
  <w:num w:numId="43" w16cid:durableId="1829247144">
    <w:abstractNumId w:val="0"/>
  </w:num>
  <w:num w:numId="44" w16cid:durableId="2119181661">
    <w:abstractNumId w:val="0"/>
  </w:num>
  <w:num w:numId="45" w16cid:durableId="1469739198">
    <w:abstractNumId w:val="0"/>
  </w:num>
  <w:num w:numId="46" w16cid:durableId="86016338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430"/>
    <w:rsid w:val="00000F62"/>
    <w:rsid w:val="00000FED"/>
    <w:rsid w:val="000014BF"/>
    <w:rsid w:val="000016F2"/>
    <w:rsid w:val="00001A1F"/>
    <w:rsid w:val="000026FD"/>
    <w:rsid w:val="0000315B"/>
    <w:rsid w:val="0000355A"/>
    <w:rsid w:val="00003C47"/>
    <w:rsid w:val="00004217"/>
    <w:rsid w:val="0000434E"/>
    <w:rsid w:val="00004A75"/>
    <w:rsid w:val="00004B89"/>
    <w:rsid w:val="00004E5C"/>
    <w:rsid w:val="00005903"/>
    <w:rsid w:val="00005C23"/>
    <w:rsid w:val="00005EC5"/>
    <w:rsid w:val="000060D0"/>
    <w:rsid w:val="000070EE"/>
    <w:rsid w:val="00007667"/>
    <w:rsid w:val="0001020A"/>
    <w:rsid w:val="00011123"/>
    <w:rsid w:val="00011128"/>
    <w:rsid w:val="00011164"/>
    <w:rsid w:val="000111BE"/>
    <w:rsid w:val="000136FF"/>
    <w:rsid w:val="0001429E"/>
    <w:rsid w:val="00016060"/>
    <w:rsid w:val="00016086"/>
    <w:rsid w:val="00016AD9"/>
    <w:rsid w:val="00017271"/>
    <w:rsid w:val="0002025C"/>
    <w:rsid w:val="0002108F"/>
    <w:rsid w:val="000211A9"/>
    <w:rsid w:val="00021238"/>
    <w:rsid w:val="00021BB9"/>
    <w:rsid w:val="000222B6"/>
    <w:rsid w:val="0002452C"/>
    <w:rsid w:val="000260A4"/>
    <w:rsid w:val="0002650F"/>
    <w:rsid w:val="00026603"/>
    <w:rsid w:val="00026EC3"/>
    <w:rsid w:val="00031260"/>
    <w:rsid w:val="000313E5"/>
    <w:rsid w:val="000331CA"/>
    <w:rsid w:val="00033C8B"/>
    <w:rsid w:val="00034773"/>
    <w:rsid w:val="00034F33"/>
    <w:rsid w:val="00036128"/>
    <w:rsid w:val="000362CA"/>
    <w:rsid w:val="0003681A"/>
    <w:rsid w:val="00036AEF"/>
    <w:rsid w:val="000372B7"/>
    <w:rsid w:val="00037DD3"/>
    <w:rsid w:val="000418B9"/>
    <w:rsid w:val="00041F81"/>
    <w:rsid w:val="00042AF3"/>
    <w:rsid w:val="000432AC"/>
    <w:rsid w:val="00043744"/>
    <w:rsid w:val="00043D3E"/>
    <w:rsid w:val="0004407D"/>
    <w:rsid w:val="00044331"/>
    <w:rsid w:val="00045944"/>
    <w:rsid w:val="000501CB"/>
    <w:rsid w:val="00050E56"/>
    <w:rsid w:val="00050F6E"/>
    <w:rsid w:val="00051CD4"/>
    <w:rsid w:val="00052E8F"/>
    <w:rsid w:val="000546A0"/>
    <w:rsid w:val="00054708"/>
    <w:rsid w:val="0005477A"/>
    <w:rsid w:val="00054B97"/>
    <w:rsid w:val="00055AC4"/>
    <w:rsid w:val="00055C39"/>
    <w:rsid w:val="00055E18"/>
    <w:rsid w:val="000564F6"/>
    <w:rsid w:val="00056E78"/>
    <w:rsid w:val="00057974"/>
    <w:rsid w:val="00060060"/>
    <w:rsid w:val="00060FFA"/>
    <w:rsid w:val="0006145A"/>
    <w:rsid w:val="0006176F"/>
    <w:rsid w:val="00061EC2"/>
    <w:rsid w:val="00062F6F"/>
    <w:rsid w:val="000634EC"/>
    <w:rsid w:val="00064202"/>
    <w:rsid w:val="000654E3"/>
    <w:rsid w:val="00065577"/>
    <w:rsid w:val="00066CE8"/>
    <w:rsid w:val="0007035A"/>
    <w:rsid w:val="000707A5"/>
    <w:rsid w:val="00071136"/>
    <w:rsid w:val="00071596"/>
    <w:rsid w:val="00073D4A"/>
    <w:rsid w:val="00074C9B"/>
    <w:rsid w:val="00074EEB"/>
    <w:rsid w:val="00075127"/>
    <w:rsid w:val="00075363"/>
    <w:rsid w:val="00076651"/>
    <w:rsid w:val="00077B2A"/>
    <w:rsid w:val="00077D0F"/>
    <w:rsid w:val="00080ED0"/>
    <w:rsid w:val="0008106B"/>
    <w:rsid w:val="00081DFF"/>
    <w:rsid w:val="00082614"/>
    <w:rsid w:val="00082F4F"/>
    <w:rsid w:val="00084519"/>
    <w:rsid w:val="00084E5D"/>
    <w:rsid w:val="000851BF"/>
    <w:rsid w:val="00085B8F"/>
    <w:rsid w:val="00085D12"/>
    <w:rsid w:val="00086AB5"/>
    <w:rsid w:val="00090481"/>
    <w:rsid w:val="00090A39"/>
    <w:rsid w:val="00091677"/>
    <w:rsid w:val="00092141"/>
    <w:rsid w:val="00092B48"/>
    <w:rsid w:val="00093726"/>
    <w:rsid w:val="00093CAC"/>
    <w:rsid w:val="00094854"/>
    <w:rsid w:val="0009558C"/>
    <w:rsid w:val="000964D0"/>
    <w:rsid w:val="00096571"/>
    <w:rsid w:val="000968E8"/>
    <w:rsid w:val="000A0B21"/>
    <w:rsid w:val="000A1420"/>
    <w:rsid w:val="000A3826"/>
    <w:rsid w:val="000A39C2"/>
    <w:rsid w:val="000A6048"/>
    <w:rsid w:val="000A62A6"/>
    <w:rsid w:val="000A62E0"/>
    <w:rsid w:val="000A6C26"/>
    <w:rsid w:val="000A7181"/>
    <w:rsid w:val="000A76CD"/>
    <w:rsid w:val="000A7B7F"/>
    <w:rsid w:val="000B060D"/>
    <w:rsid w:val="000B110B"/>
    <w:rsid w:val="000B1141"/>
    <w:rsid w:val="000B1789"/>
    <w:rsid w:val="000B1A96"/>
    <w:rsid w:val="000B1F31"/>
    <w:rsid w:val="000B2473"/>
    <w:rsid w:val="000B28AA"/>
    <w:rsid w:val="000B3340"/>
    <w:rsid w:val="000B4319"/>
    <w:rsid w:val="000B4A1C"/>
    <w:rsid w:val="000B5058"/>
    <w:rsid w:val="000B55BF"/>
    <w:rsid w:val="000B5CB2"/>
    <w:rsid w:val="000B5E82"/>
    <w:rsid w:val="000B6327"/>
    <w:rsid w:val="000B7D4B"/>
    <w:rsid w:val="000C110B"/>
    <w:rsid w:val="000C14CA"/>
    <w:rsid w:val="000C1513"/>
    <w:rsid w:val="000C1AC7"/>
    <w:rsid w:val="000C2B9B"/>
    <w:rsid w:val="000C2E92"/>
    <w:rsid w:val="000C3C1B"/>
    <w:rsid w:val="000C5A36"/>
    <w:rsid w:val="000C5BB9"/>
    <w:rsid w:val="000C5DAF"/>
    <w:rsid w:val="000C62EF"/>
    <w:rsid w:val="000C73E3"/>
    <w:rsid w:val="000C7DAD"/>
    <w:rsid w:val="000D263E"/>
    <w:rsid w:val="000D2FAF"/>
    <w:rsid w:val="000D3B3D"/>
    <w:rsid w:val="000D427A"/>
    <w:rsid w:val="000D4A65"/>
    <w:rsid w:val="000D52A4"/>
    <w:rsid w:val="000D531D"/>
    <w:rsid w:val="000D5C98"/>
    <w:rsid w:val="000D6B65"/>
    <w:rsid w:val="000D6E1E"/>
    <w:rsid w:val="000D7454"/>
    <w:rsid w:val="000E07BC"/>
    <w:rsid w:val="000E0AF6"/>
    <w:rsid w:val="000E108F"/>
    <w:rsid w:val="000E12CF"/>
    <w:rsid w:val="000E20A5"/>
    <w:rsid w:val="000E2981"/>
    <w:rsid w:val="000E2F49"/>
    <w:rsid w:val="000E32C4"/>
    <w:rsid w:val="000E3821"/>
    <w:rsid w:val="000E46D3"/>
    <w:rsid w:val="000E49E5"/>
    <w:rsid w:val="000E529F"/>
    <w:rsid w:val="000E6526"/>
    <w:rsid w:val="000E6A66"/>
    <w:rsid w:val="000E7081"/>
    <w:rsid w:val="000E73D1"/>
    <w:rsid w:val="000E74DD"/>
    <w:rsid w:val="000F0717"/>
    <w:rsid w:val="000F0796"/>
    <w:rsid w:val="000F10BC"/>
    <w:rsid w:val="000F1473"/>
    <w:rsid w:val="000F17EB"/>
    <w:rsid w:val="000F1CD4"/>
    <w:rsid w:val="000F1E8B"/>
    <w:rsid w:val="000F21A4"/>
    <w:rsid w:val="000F23E7"/>
    <w:rsid w:val="000F33A1"/>
    <w:rsid w:val="000F354A"/>
    <w:rsid w:val="000F3DDF"/>
    <w:rsid w:val="000F4103"/>
    <w:rsid w:val="000F45AA"/>
    <w:rsid w:val="000F45F3"/>
    <w:rsid w:val="000F4E00"/>
    <w:rsid w:val="000F516B"/>
    <w:rsid w:val="000F5DAF"/>
    <w:rsid w:val="000F6E76"/>
    <w:rsid w:val="000F70A7"/>
    <w:rsid w:val="000F794D"/>
    <w:rsid w:val="001000E9"/>
    <w:rsid w:val="00101A6E"/>
    <w:rsid w:val="001022FF"/>
    <w:rsid w:val="00105DA4"/>
    <w:rsid w:val="001065A1"/>
    <w:rsid w:val="00106956"/>
    <w:rsid w:val="001076E8"/>
    <w:rsid w:val="001077C3"/>
    <w:rsid w:val="00107835"/>
    <w:rsid w:val="00107952"/>
    <w:rsid w:val="00107C92"/>
    <w:rsid w:val="00110A75"/>
    <w:rsid w:val="0011129B"/>
    <w:rsid w:val="0011333A"/>
    <w:rsid w:val="00113BAE"/>
    <w:rsid w:val="00113CCA"/>
    <w:rsid w:val="00117A96"/>
    <w:rsid w:val="00120AEF"/>
    <w:rsid w:val="00122F25"/>
    <w:rsid w:val="001248A6"/>
    <w:rsid w:val="00124DD3"/>
    <w:rsid w:val="00126217"/>
    <w:rsid w:val="0012674A"/>
    <w:rsid w:val="00130029"/>
    <w:rsid w:val="0013044D"/>
    <w:rsid w:val="00131216"/>
    <w:rsid w:val="0013224D"/>
    <w:rsid w:val="00132B3A"/>
    <w:rsid w:val="001331F9"/>
    <w:rsid w:val="00134AFA"/>
    <w:rsid w:val="0013530F"/>
    <w:rsid w:val="00135980"/>
    <w:rsid w:val="00136103"/>
    <w:rsid w:val="0013786F"/>
    <w:rsid w:val="00137DDD"/>
    <w:rsid w:val="00140CED"/>
    <w:rsid w:val="00144423"/>
    <w:rsid w:val="00144DA8"/>
    <w:rsid w:val="001456A5"/>
    <w:rsid w:val="001457BF"/>
    <w:rsid w:val="00145D40"/>
    <w:rsid w:val="001463AE"/>
    <w:rsid w:val="001465B5"/>
    <w:rsid w:val="001473DE"/>
    <w:rsid w:val="00147ECC"/>
    <w:rsid w:val="00150B35"/>
    <w:rsid w:val="001510F4"/>
    <w:rsid w:val="001512C8"/>
    <w:rsid w:val="00151FAA"/>
    <w:rsid w:val="00152A59"/>
    <w:rsid w:val="00153184"/>
    <w:rsid w:val="001541C1"/>
    <w:rsid w:val="00155641"/>
    <w:rsid w:val="001561BF"/>
    <w:rsid w:val="001562B0"/>
    <w:rsid w:val="00157420"/>
    <w:rsid w:val="00160AB1"/>
    <w:rsid w:val="00160B6C"/>
    <w:rsid w:val="001632C8"/>
    <w:rsid w:val="00163A05"/>
    <w:rsid w:val="0016417C"/>
    <w:rsid w:val="00164197"/>
    <w:rsid w:val="00164344"/>
    <w:rsid w:val="00164719"/>
    <w:rsid w:val="0016472E"/>
    <w:rsid w:val="001649AA"/>
    <w:rsid w:val="00165532"/>
    <w:rsid w:val="00166083"/>
    <w:rsid w:val="001668C5"/>
    <w:rsid w:val="00166CC5"/>
    <w:rsid w:val="00166FC4"/>
    <w:rsid w:val="001674C7"/>
    <w:rsid w:val="001677AC"/>
    <w:rsid w:val="00167A76"/>
    <w:rsid w:val="00167E40"/>
    <w:rsid w:val="0017036E"/>
    <w:rsid w:val="0017116B"/>
    <w:rsid w:val="00172674"/>
    <w:rsid w:val="001731D3"/>
    <w:rsid w:val="001735D3"/>
    <w:rsid w:val="001744E9"/>
    <w:rsid w:val="00175403"/>
    <w:rsid w:val="00175ABD"/>
    <w:rsid w:val="0017667F"/>
    <w:rsid w:val="00176896"/>
    <w:rsid w:val="0017794B"/>
    <w:rsid w:val="00177C5E"/>
    <w:rsid w:val="001800B6"/>
    <w:rsid w:val="001804EA"/>
    <w:rsid w:val="0018113F"/>
    <w:rsid w:val="00181291"/>
    <w:rsid w:val="00182488"/>
    <w:rsid w:val="00183104"/>
    <w:rsid w:val="00183B8D"/>
    <w:rsid w:val="00183E5D"/>
    <w:rsid w:val="001842B0"/>
    <w:rsid w:val="001847D4"/>
    <w:rsid w:val="00185986"/>
    <w:rsid w:val="00185A50"/>
    <w:rsid w:val="001863F2"/>
    <w:rsid w:val="0018676A"/>
    <w:rsid w:val="00186F7E"/>
    <w:rsid w:val="0018778B"/>
    <w:rsid w:val="00190A61"/>
    <w:rsid w:val="00192254"/>
    <w:rsid w:val="00192BC9"/>
    <w:rsid w:val="00192E96"/>
    <w:rsid w:val="00194827"/>
    <w:rsid w:val="00195C5E"/>
    <w:rsid w:val="00196831"/>
    <w:rsid w:val="00196B7A"/>
    <w:rsid w:val="00196F82"/>
    <w:rsid w:val="001972CE"/>
    <w:rsid w:val="001A019B"/>
    <w:rsid w:val="001A0A6A"/>
    <w:rsid w:val="001A12BE"/>
    <w:rsid w:val="001A163B"/>
    <w:rsid w:val="001A1645"/>
    <w:rsid w:val="001A1E0F"/>
    <w:rsid w:val="001A2215"/>
    <w:rsid w:val="001A2602"/>
    <w:rsid w:val="001A3342"/>
    <w:rsid w:val="001A3E3D"/>
    <w:rsid w:val="001A446D"/>
    <w:rsid w:val="001A55A9"/>
    <w:rsid w:val="001A6E10"/>
    <w:rsid w:val="001A7049"/>
    <w:rsid w:val="001A7EEC"/>
    <w:rsid w:val="001B1139"/>
    <w:rsid w:val="001B1B1D"/>
    <w:rsid w:val="001B1CE5"/>
    <w:rsid w:val="001B1D84"/>
    <w:rsid w:val="001B1E40"/>
    <w:rsid w:val="001B2DE7"/>
    <w:rsid w:val="001B3D6E"/>
    <w:rsid w:val="001B3FEA"/>
    <w:rsid w:val="001B4965"/>
    <w:rsid w:val="001B4A82"/>
    <w:rsid w:val="001B6141"/>
    <w:rsid w:val="001B6898"/>
    <w:rsid w:val="001B7146"/>
    <w:rsid w:val="001B78D0"/>
    <w:rsid w:val="001B79DD"/>
    <w:rsid w:val="001C040F"/>
    <w:rsid w:val="001C05F0"/>
    <w:rsid w:val="001C0E4E"/>
    <w:rsid w:val="001C1A5C"/>
    <w:rsid w:val="001C21DB"/>
    <w:rsid w:val="001C2C17"/>
    <w:rsid w:val="001C351F"/>
    <w:rsid w:val="001C38F5"/>
    <w:rsid w:val="001C39F7"/>
    <w:rsid w:val="001C3DDE"/>
    <w:rsid w:val="001C4F35"/>
    <w:rsid w:val="001C54F5"/>
    <w:rsid w:val="001C5951"/>
    <w:rsid w:val="001C764E"/>
    <w:rsid w:val="001C7733"/>
    <w:rsid w:val="001C779F"/>
    <w:rsid w:val="001C7DD8"/>
    <w:rsid w:val="001C7DE0"/>
    <w:rsid w:val="001D08E8"/>
    <w:rsid w:val="001D22C6"/>
    <w:rsid w:val="001D383A"/>
    <w:rsid w:val="001D4407"/>
    <w:rsid w:val="001D4A66"/>
    <w:rsid w:val="001D4B5E"/>
    <w:rsid w:val="001D54ED"/>
    <w:rsid w:val="001D62DB"/>
    <w:rsid w:val="001D6E05"/>
    <w:rsid w:val="001D7303"/>
    <w:rsid w:val="001D7606"/>
    <w:rsid w:val="001D7F70"/>
    <w:rsid w:val="001E0240"/>
    <w:rsid w:val="001E0CD2"/>
    <w:rsid w:val="001E1052"/>
    <w:rsid w:val="001E1159"/>
    <w:rsid w:val="001E21B1"/>
    <w:rsid w:val="001E27B4"/>
    <w:rsid w:val="001E2F93"/>
    <w:rsid w:val="001E30AA"/>
    <w:rsid w:val="001E3761"/>
    <w:rsid w:val="001E4554"/>
    <w:rsid w:val="001E61E5"/>
    <w:rsid w:val="001E6DC0"/>
    <w:rsid w:val="001E6E77"/>
    <w:rsid w:val="001E6F31"/>
    <w:rsid w:val="001E6F55"/>
    <w:rsid w:val="001E7393"/>
    <w:rsid w:val="001E793A"/>
    <w:rsid w:val="001E7CBE"/>
    <w:rsid w:val="001F099B"/>
    <w:rsid w:val="001F2159"/>
    <w:rsid w:val="001F39A4"/>
    <w:rsid w:val="001F41B0"/>
    <w:rsid w:val="001F4680"/>
    <w:rsid w:val="001F4FED"/>
    <w:rsid w:val="001F53FD"/>
    <w:rsid w:val="001F5835"/>
    <w:rsid w:val="001F5A57"/>
    <w:rsid w:val="001F6466"/>
    <w:rsid w:val="0020307A"/>
    <w:rsid w:val="002032A3"/>
    <w:rsid w:val="00203BF2"/>
    <w:rsid w:val="00203D49"/>
    <w:rsid w:val="00205510"/>
    <w:rsid w:val="0020576B"/>
    <w:rsid w:val="0020617B"/>
    <w:rsid w:val="0020696E"/>
    <w:rsid w:val="00207FD8"/>
    <w:rsid w:val="002107E0"/>
    <w:rsid w:val="00210B8B"/>
    <w:rsid w:val="00211893"/>
    <w:rsid w:val="00212344"/>
    <w:rsid w:val="002123C7"/>
    <w:rsid w:val="00212400"/>
    <w:rsid w:val="00213137"/>
    <w:rsid w:val="002131C5"/>
    <w:rsid w:val="0021437B"/>
    <w:rsid w:val="00214863"/>
    <w:rsid w:val="00214FEF"/>
    <w:rsid w:val="002156B4"/>
    <w:rsid w:val="00215B0D"/>
    <w:rsid w:val="002175E3"/>
    <w:rsid w:val="002178CE"/>
    <w:rsid w:val="00220757"/>
    <w:rsid w:val="00220A4C"/>
    <w:rsid w:val="002226D5"/>
    <w:rsid w:val="00222982"/>
    <w:rsid w:val="00222E94"/>
    <w:rsid w:val="00223FBA"/>
    <w:rsid w:val="00224F14"/>
    <w:rsid w:val="00224FCD"/>
    <w:rsid w:val="00225272"/>
    <w:rsid w:val="002270C9"/>
    <w:rsid w:val="00227FA2"/>
    <w:rsid w:val="00233157"/>
    <w:rsid w:val="00234653"/>
    <w:rsid w:val="002360AF"/>
    <w:rsid w:val="00236673"/>
    <w:rsid w:val="00237214"/>
    <w:rsid w:val="00237554"/>
    <w:rsid w:val="00237699"/>
    <w:rsid w:val="00240328"/>
    <w:rsid w:val="00241F17"/>
    <w:rsid w:val="00241FA8"/>
    <w:rsid w:val="002423E5"/>
    <w:rsid w:val="00244F04"/>
    <w:rsid w:val="0024590C"/>
    <w:rsid w:val="00245EEE"/>
    <w:rsid w:val="002460F2"/>
    <w:rsid w:val="00246770"/>
    <w:rsid w:val="00246EEA"/>
    <w:rsid w:val="00250C84"/>
    <w:rsid w:val="002510C1"/>
    <w:rsid w:val="0025160B"/>
    <w:rsid w:val="0025181E"/>
    <w:rsid w:val="00252308"/>
    <w:rsid w:val="0025271E"/>
    <w:rsid w:val="00252BCD"/>
    <w:rsid w:val="00253222"/>
    <w:rsid w:val="0025345E"/>
    <w:rsid w:val="0025384B"/>
    <w:rsid w:val="00253D3D"/>
    <w:rsid w:val="002542D4"/>
    <w:rsid w:val="00254633"/>
    <w:rsid w:val="0025477E"/>
    <w:rsid w:val="00255355"/>
    <w:rsid w:val="00255361"/>
    <w:rsid w:val="00255A4B"/>
    <w:rsid w:val="00255C05"/>
    <w:rsid w:val="002567CD"/>
    <w:rsid w:val="00256823"/>
    <w:rsid w:val="002568C3"/>
    <w:rsid w:val="002569CA"/>
    <w:rsid w:val="00256F9D"/>
    <w:rsid w:val="002602A0"/>
    <w:rsid w:val="002619BC"/>
    <w:rsid w:val="00261C13"/>
    <w:rsid w:val="00262847"/>
    <w:rsid w:val="0026291A"/>
    <w:rsid w:val="00262A3F"/>
    <w:rsid w:val="0026382B"/>
    <w:rsid w:val="0026393E"/>
    <w:rsid w:val="00264036"/>
    <w:rsid w:val="002668D5"/>
    <w:rsid w:val="00266CCD"/>
    <w:rsid w:val="00267392"/>
    <w:rsid w:val="00267396"/>
    <w:rsid w:val="00267A4C"/>
    <w:rsid w:val="00270452"/>
    <w:rsid w:val="0027052D"/>
    <w:rsid w:val="00270AB4"/>
    <w:rsid w:val="0027291A"/>
    <w:rsid w:val="002758D2"/>
    <w:rsid w:val="002800C4"/>
    <w:rsid w:val="00280B4E"/>
    <w:rsid w:val="00280DE1"/>
    <w:rsid w:val="00281BB2"/>
    <w:rsid w:val="00282D1C"/>
    <w:rsid w:val="002830B1"/>
    <w:rsid w:val="00283609"/>
    <w:rsid w:val="002837B8"/>
    <w:rsid w:val="00283EC1"/>
    <w:rsid w:val="00285ADB"/>
    <w:rsid w:val="00286ABA"/>
    <w:rsid w:val="00287068"/>
    <w:rsid w:val="00287694"/>
    <w:rsid w:val="00287E41"/>
    <w:rsid w:val="0029037E"/>
    <w:rsid w:val="00291523"/>
    <w:rsid w:val="00293718"/>
    <w:rsid w:val="00294113"/>
    <w:rsid w:val="0029524F"/>
    <w:rsid w:val="00295A35"/>
    <w:rsid w:val="00296E76"/>
    <w:rsid w:val="002A03C3"/>
    <w:rsid w:val="002A08DC"/>
    <w:rsid w:val="002A17E4"/>
    <w:rsid w:val="002A272C"/>
    <w:rsid w:val="002A29EF"/>
    <w:rsid w:val="002A2EAA"/>
    <w:rsid w:val="002A3851"/>
    <w:rsid w:val="002A3FF0"/>
    <w:rsid w:val="002A4307"/>
    <w:rsid w:val="002A5730"/>
    <w:rsid w:val="002A58BF"/>
    <w:rsid w:val="002A5C07"/>
    <w:rsid w:val="002A6ACE"/>
    <w:rsid w:val="002A7084"/>
    <w:rsid w:val="002A79BF"/>
    <w:rsid w:val="002A7B09"/>
    <w:rsid w:val="002B05C5"/>
    <w:rsid w:val="002B07FB"/>
    <w:rsid w:val="002B0D16"/>
    <w:rsid w:val="002B254E"/>
    <w:rsid w:val="002B26E6"/>
    <w:rsid w:val="002B28BA"/>
    <w:rsid w:val="002B35C1"/>
    <w:rsid w:val="002B37C5"/>
    <w:rsid w:val="002B4795"/>
    <w:rsid w:val="002B567D"/>
    <w:rsid w:val="002B6901"/>
    <w:rsid w:val="002B6BBA"/>
    <w:rsid w:val="002B72E9"/>
    <w:rsid w:val="002C1C05"/>
    <w:rsid w:val="002C245D"/>
    <w:rsid w:val="002C24FE"/>
    <w:rsid w:val="002C2A6C"/>
    <w:rsid w:val="002C2CE6"/>
    <w:rsid w:val="002C2D1E"/>
    <w:rsid w:val="002C5B0E"/>
    <w:rsid w:val="002C5CE3"/>
    <w:rsid w:val="002C6250"/>
    <w:rsid w:val="002C69A9"/>
    <w:rsid w:val="002C6D32"/>
    <w:rsid w:val="002C6FAB"/>
    <w:rsid w:val="002C74C9"/>
    <w:rsid w:val="002C7998"/>
    <w:rsid w:val="002D00BC"/>
    <w:rsid w:val="002D1B30"/>
    <w:rsid w:val="002D1E69"/>
    <w:rsid w:val="002D1FE8"/>
    <w:rsid w:val="002D2A53"/>
    <w:rsid w:val="002D3090"/>
    <w:rsid w:val="002D30B8"/>
    <w:rsid w:val="002D3478"/>
    <w:rsid w:val="002D4676"/>
    <w:rsid w:val="002D4724"/>
    <w:rsid w:val="002D4ACE"/>
    <w:rsid w:val="002D4DF3"/>
    <w:rsid w:val="002D5A5F"/>
    <w:rsid w:val="002D5AEA"/>
    <w:rsid w:val="002D66E3"/>
    <w:rsid w:val="002D6CD5"/>
    <w:rsid w:val="002E0507"/>
    <w:rsid w:val="002E0AE9"/>
    <w:rsid w:val="002E23A5"/>
    <w:rsid w:val="002E247E"/>
    <w:rsid w:val="002E2AEA"/>
    <w:rsid w:val="002E2D06"/>
    <w:rsid w:val="002E2EE2"/>
    <w:rsid w:val="002E3163"/>
    <w:rsid w:val="002E4F2F"/>
    <w:rsid w:val="002E528C"/>
    <w:rsid w:val="002E5E78"/>
    <w:rsid w:val="002E640E"/>
    <w:rsid w:val="002E6903"/>
    <w:rsid w:val="002F0834"/>
    <w:rsid w:val="002F09E6"/>
    <w:rsid w:val="002F1E53"/>
    <w:rsid w:val="002F2CAA"/>
    <w:rsid w:val="002F35AB"/>
    <w:rsid w:val="002F4C4C"/>
    <w:rsid w:val="002F507F"/>
    <w:rsid w:val="002F5744"/>
    <w:rsid w:val="002F5D49"/>
    <w:rsid w:val="002F625B"/>
    <w:rsid w:val="0030052C"/>
    <w:rsid w:val="003006E4"/>
    <w:rsid w:val="00300BD6"/>
    <w:rsid w:val="00300FC8"/>
    <w:rsid w:val="00302DE0"/>
    <w:rsid w:val="00303F2D"/>
    <w:rsid w:val="003041D3"/>
    <w:rsid w:val="00304618"/>
    <w:rsid w:val="00304B07"/>
    <w:rsid w:val="003058A5"/>
    <w:rsid w:val="00306639"/>
    <w:rsid w:val="00306BBE"/>
    <w:rsid w:val="00310011"/>
    <w:rsid w:val="0031018F"/>
    <w:rsid w:val="003111D7"/>
    <w:rsid w:val="00311ACD"/>
    <w:rsid w:val="00313F03"/>
    <w:rsid w:val="00314596"/>
    <w:rsid w:val="00315A87"/>
    <w:rsid w:val="00320782"/>
    <w:rsid w:val="00320885"/>
    <w:rsid w:val="00320DC0"/>
    <w:rsid w:val="003211F5"/>
    <w:rsid w:val="00321B35"/>
    <w:rsid w:val="003223A6"/>
    <w:rsid w:val="00322991"/>
    <w:rsid w:val="00323250"/>
    <w:rsid w:val="00323388"/>
    <w:rsid w:val="003233C0"/>
    <w:rsid w:val="003236F5"/>
    <w:rsid w:val="00324296"/>
    <w:rsid w:val="00324559"/>
    <w:rsid w:val="0032604D"/>
    <w:rsid w:val="003261DB"/>
    <w:rsid w:val="003262A0"/>
    <w:rsid w:val="00327876"/>
    <w:rsid w:val="003306E1"/>
    <w:rsid w:val="00330D38"/>
    <w:rsid w:val="003320E4"/>
    <w:rsid w:val="00333F85"/>
    <w:rsid w:val="00334568"/>
    <w:rsid w:val="003345CA"/>
    <w:rsid w:val="0033525D"/>
    <w:rsid w:val="003358CF"/>
    <w:rsid w:val="00337F04"/>
    <w:rsid w:val="00340870"/>
    <w:rsid w:val="00340E82"/>
    <w:rsid w:val="003414F3"/>
    <w:rsid w:val="00342CD5"/>
    <w:rsid w:val="00343243"/>
    <w:rsid w:val="003446A4"/>
    <w:rsid w:val="00344A47"/>
    <w:rsid w:val="00345FE1"/>
    <w:rsid w:val="00346462"/>
    <w:rsid w:val="00346F63"/>
    <w:rsid w:val="003478CC"/>
    <w:rsid w:val="00347E3D"/>
    <w:rsid w:val="00351F15"/>
    <w:rsid w:val="0035250E"/>
    <w:rsid w:val="00353F27"/>
    <w:rsid w:val="00354101"/>
    <w:rsid w:val="003552D2"/>
    <w:rsid w:val="003555FA"/>
    <w:rsid w:val="0035613E"/>
    <w:rsid w:val="00356696"/>
    <w:rsid w:val="00356E4E"/>
    <w:rsid w:val="00356FBA"/>
    <w:rsid w:val="00360889"/>
    <w:rsid w:val="00360C6D"/>
    <w:rsid w:val="003614C9"/>
    <w:rsid w:val="00361BFB"/>
    <w:rsid w:val="00362CBA"/>
    <w:rsid w:val="00363272"/>
    <w:rsid w:val="00363C09"/>
    <w:rsid w:val="00363EE9"/>
    <w:rsid w:val="00363F27"/>
    <w:rsid w:val="00364599"/>
    <w:rsid w:val="003649DB"/>
    <w:rsid w:val="00365E1D"/>
    <w:rsid w:val="0036662D"/>
    <w:rsid w:val="00366FE3"/>
    <w:rsid w:val="0036733F"/>
    <w:rsid w:val="00367CDE"/>
    <w:rsid w:val="0037123C"/>
    <w:rsid w:val="003719F8"/>
    <w:rsid w:val="00371C46"/>
    <w:rsid w:val="00371DB7"/>
    <w:rsid w:val="00372412"/>
    <w:rsid w:val="00372970"/>
    <w:rsid w:val="00372ADE"/>
    <w:rsid w:val="003734FD"/>
    <w:rsid w:val="0037371D"/>
    <w:rsid w:val="00373A0C"/>
    <w:rsid w:val="00374A81"/>
    <w:rsid w:val="00375711"/>
    <w:rsid w:val="0037582F"/>
    <w:rsid w:val="00376128"/>
    <w:rsid w:val="0037618D"/>
    <w:rsid w:val="00376E21"/>
    <w:rsid w:val="0037742E"/>
    <w:rsid w:val="003774B8"/>
    <w:rsid w:val="00377C82"/>
    <w:rsid w:val="00377D56"/>
    <w:rsid w:val="00381013"/>
    <w:rsid w:val="0038245A"/>
    <w:rsid w:val="00382DA6"/>
    <w:rsid w:val="00383828"/>
    <w:rsid w:val="00383996"/>
    <w:rsid w:val="003840E6"/>
    <w:rsid w:val="00384D3A"/>
    <w:rsid w:val="00385C2D"/>
    <w:rsid w:val="00385CFC"/>
    <w:rsid w:val="003861BB"/>
    <w:rsid w:val="00386563"/>
    <w:rsid w:val="0038701C"/>
    <w:rsid w:val="00390C81"/>
    <w:rsid w:val="00391DFF"/>
    <w:rsid w:val="003928AC"/>
    <w:rsid w:val="0039337A"/>
    <w:rsid w:val="003940BD"/>
    <w:rsid w:val="003948E3"/>
    <w:rsid w:val="00394A85"/>
    <w:rsid w:val="003964D6"/>
    <w:rsid w:val="00397230"/>
    <w:rsid w:val="00397F4F"/>
    <w:rsid w:val="003A0D87"/>
    <w:rsid w:val="003A143F"/>
    <w:rsid w:val="003A1697"/>
    <w:rsid w:val="003A1978"/>
    <w:rsid w:val="003A2C10"/>
    <w:rsid w:val="003A305C"/>
    <w:rsid w:val="003A3189"/>
    <w:rsid w:val="003A3A8F"/>
    <w:rsid w:val="003A3CA7"/>
    <w:rsid w:val="003A4584"/>
    <w:rsid w:val="003A5DAC"/>
    <w:rsid w:val="003A61E7"/>
    <w:rsid w:val="003A756C"/>
    <w:rsid w:val="003B180F"/>
    <w:rsid w:val="003B1D15"/>
    <w:rsid w:val="003B26ED"/>
    <w:rsid w:val="003B2842"/>
    <w:rsid w:val="003B2EDD"/>
    <w:rsid w:val="003B33BD"/>
    <w:rsid w:val="003B35C2"/>
    <w:rsid w:val="003B3C5D"/>
    <w:rsid w:val="003B569D"/>
    <w:rsid w:val="003B5FA5"/>
    <w:rsid w:val="003B6247"/>
    <w:rsid w:val="003B6676"/>
    <w:rsid w:val="003B6B34"/>
    <w:rsid w:val="003B73F7"/>
    <w:rsid w:val="003C0B14"/>
    <w:rsid w:val="003C2730"/>
    <w:rsid w:val="003C3668"/>
    <w:rsid w:val="003C3C0E"/>
    <w:rsid w:val="003C43CA"/>
    <w:rsid w:val="003C4A4E"/>
    <w:rsid w:val="003C4AEE"/>
    <w:rsid w:val="003C52E9"/>
    <w:rsid w:val="003C5819"/>
    <w:rsid w:val="003C59FE"/>
    <w:rsid w:val="003C6815"/>
    <w:rsid w:val="003C6A68"/>
    <w:rsid w:val="003D0FC9"/>
    <w:rsid w:val="003D1496"/>
    <w:rsid w:val="003D1583"/>
    <w:rsid w:val="003D16F3"/>
    <w:rsid w:val="003D2418"/>
    <w:rsid w:val="003D2848"/>
    <w:rsid w:val="003D36AD"/>
    <w:rsid w:val="003D3C63"/>
    <w:rsid w:val="003D42A6"/>
    <w:rsid w:val="003D4F21"/>
    <w:rsid w:val="003D4FAC"/>
    <w:rsid w:val="003D549C"/>
    <w:rsid w:val="003D5BDB"/>
    <w:rsid w:val="003D5C50"/>
    <w:rsid w:val="003D6EFF"/>
    <w:rsid w:val="003D7C93"/>
    <w:rsid w:val="003E0B5F"/>
    <w:rsid w:val="003E1E31"/>
    <w:rsid w:val="003E200A"/>
    <w:rsid w:val="003E2652"/>
    <w:rsid w:val="003E33ED"/>
    <w:rsid w:val="003E3E3D"/>
    <w:rsid w:val="003E45ED"/>
    <w:rsid w:val="003E7906"/>
    <w:rsid w:val="003F000F"/>
    <w:rsid w:val="003F05B4"/>
    <w:rsid w:val="003F0A91"/>
    <w:rsid w:val="003F136D"/>
    <w:rsid w:val="003F2092"/>
    <w:rsid w:val="003F33D9"/>
    <w:rsid w:val="003F3534"/>
    <w:rsid w:val="003F3C50"/>
    <w:rsid w:val="003F45AA"/>
    <w:rsid w:val="003F4E06"/>
    <w:rsid w:val="003F5B5E"/>
    <w:rsid w:val="003F67BE"/>
    <w:rsid w:val="004009FC"/>
    <w:rsid w:val="00400A96"/>
    <w:rsid w:val="0040179D"/>
    <w:rsid w:val="00401988"/>
    <w:rsid w:val="00403648"/>
    <w:rsid w:val="00404451"/>
    <w:rsid w:val="00405555"/>
    <w:rsid w:val="00406202"/>
    <w:rsid w:val="00406970"/>
    <w:rsid w:val="00406A6A"/>
    <w:rsid w:val="00406B22"/>
    <w:rsid w:val="00406CC2"/>
    <w:rsid w:val="00406EA3"/>
    <w:rsid w:val="00407816"/>
    <w:rsid w:val="00407E49"/>
    <w:rsid w:val="0041230A"/>
    <w:rsid w:val="00414158"/>
    <w:rsid w:val="004151E0"/>
    <w:rsid w:val="00415214"/>
    <w:rsid w:val="004154ED"/>
    <w:rsid w:val="00415A76"/>
    <w:rsid w:val="004209B5"/>
    <w:rsid w:val="00422542"/>
    <w:rsid w:val="0042429B"/>
    <w:rsid w:val="004245EB"/>
    <w:rsid w:val="00426EC1"/>
    <w:rsid w:val="00427A39"/>
    <w:rsid w:val="004315ED"/>
    <w:rsid w:val="004324BD"/>
    <w:rsid w:val="004328A7"/>
    <w:rsid w:val="00432D30"/>
    <w:rsid w:val="00433730"/>
    <w:rsid w:val="00434C74"/>
    <w:rsid w:val="00435A7A"/>
    <w:rsid w:val="00436150"/>
    <w:rsid w:val="00440002"/>
    <w:rsid w:val="00442EF1"/>
    <w:rsid w:val="0044382E"/>
    <w:rsid w:val="00444A01"/>
    <w:rsid w:val="00447202"/>
    <w:rsid w:val="004475F2"/>
    <w:rsid w:val="00447F12"/>
    <w:rsid w:val="0045050D"/>
    <w:rsid w:val="00450639"/>
    <w:rsid w:val="00450A18"/>
    <w:rsid w:val="00450A24"/>
    <w:rsid w:val="00451066"/>
    <w:rsid w:val="004513CD"/>
    <w:rsid w:val="00451EE6"/>
    <w:rsid w:val="00452759"/>
    <w:rsid w:val="00452D3C"/>
    <w:rsid w:val="0045314E"/>
    <w:rsid w:val="00454644"/>
    <w:rsid w:val="00454A5E"/>
    <w:rsid w:val="00456EB4"/>
    <w:rsid w:val="00457827"/>
    <w:rsid w:val="0045788A"/>
    <w:rsid w:val="00457D19"/>
    <w:rsid w:val="004605E0"/>
    <w:rsid w:val="00461771"/>
    <w:rsid w:val="00462FDC"/>
    <w:rsid w:val="004631ED"/>
    <w:rsid w:val="00464557"/>
    <w:rsid w:val="004650F5"/>
    <w:rsid w:val="00465F62"/>
    <w:rsid w:val="00466286"/>
    <w:rsid w:val="00466CA3"/>
    <w:rsid w:val="004677B2"/>
    <w:rsid w:val="004704FC"/>
    <w:rsid w:val="0047067A"/>
    <w:rsid w:val="004718F3"/>
    <w:rsid w:val="00471F59"/>
    <w:rsid w:val="0047355A"/>
    <w:rsid w:val="00473D98"/>
    <w:rsid w:val="00473E7C"/>
    <w:rsid w:val="00475040"/>
    <w:rsid w:val="00475A05"/>
    <w:rsid w:val="004810D4"/>
    <w:rsid w:val="00481711"/>
    <w:rsid w:val="0048247E"/>
    <w:rsid w:val="00482E9F"/>
    <w:rsid w:val="00483D13"/>
    <w:rsid w:val="00485716"/>
    <w:rsid w:val="00485783"/>
    <w:rsid w:val="00485AC5"/>
    <w:rsid w:val="0048623C"/>
    <w:rsid w:val="004863C5"/>
    <w:rsid w:val="004864D4"/>
    <w:rsid w:val="00487943"/>
    <w:rsid w:val="00490423"/>
    <w:rsid w:val="00490C06"/>
    <w:rsid w:val="0049120F"/>
    <w:rsid w:val="0049173C"/>
    <w:rsid w:val="00492932"/>
    <w:rsid w:val="00493D40"/>
    <w:rsid w:val="00493EE3"/>
    <w:rsid w:val="004946E7"/>
    <w:rsid w:val="00494D57"/>
    <w:rsid w:val="00494E9C"/>
    <w:rsid w:val="00495201"/>
    <w:rsid w:val="00495D4E"/>
    <w:rsid w:val="004967B6"/>
    <w:rsid w:val="00496F22"/>
    <w:rsid w:val="004A3B85"/>
    <w:rsid w:val="004A41FC"/>
    <w:rsid w:val="004A477D"/>
    <w:rsid w:val="004A504B"/>
    <w:rsid w:val="004A50A0"/>
    <w:rsid w:val="004A65CF"/>
    <w:rsid w:val="004A6634"/>
    <w:rsid w:val="004A6911"/>
    <w:rsid w:val="004A73DD"/>
    <w:rsid w:val="004B022F"/>
    <w:rsid w:val="004B1D0D"/>
    <w:rsid w:val="004B2869"/>
    <w:rsid w:val="004B31FF"/>
    <w:rsid w:val="004B342B"/>
    <w:rsid w:val="004B3A6E"/>
    <w:rsid w:val="004B4BA7"/>
    <w:rsid w:val="004B54E0"/>
    <w:rsid w:val="004B5805"/>
    <w:rsid w:val="004B6396"/>
    <w:rsid w:val="004B64BC"/>
    <w:rsid w:val="004B673D"/>
    <w:rsid w:val="004B69B1"/>
    <w:rsid w:val="004B7384"/>
    <w:rsid w:val="004C046B"/>
    <w:rsid w:val="004C08B3"/>
    <w:rsid w:val="004C0EDA"/>
    <w:rsid w:val="004C2B99"/>
    <w:rsid w:val="004C316B"/>
    <w:rsid w:val="004C3250"/>
    <w:rsid w:val="004C4269"/>
    <w:rsid w:val="004C4BB5"/>
    <w:rsid w:val="004C51E7"/>
    <w:rsid w:val="004C524F"/>
    <w:rsid w:val="004C5F08"/>
    <w:rsid w:val="004C7067"/>
    <w:rsid w:val="004C734E"/>
    <w:rsid w:val="004D000C"/>
    <w:rsid w:val="004D03CD"/>
    <w:rsid w:val="004D076E"/>
    <w:rsid w:val="004D0C1C"/>
    <w:rsid w:val="004D0FB3"/>
    <w:rsid w:val="004D13F7"/>
    <w:rsid w:val="004D1691"/>
    <w:rsid w:val="004D1BE9"/>
    <w:rsid w:val="004D1F23"/>
    <w:rsid w:val="004D2213"/>
    <w:rsid w:val="004D40F2"/>
    <w:rsid w:val="004D4F3F"/>
    <w:rsid w:val="004D577F"/>
    <w:rsid w:val="004D6236"/>
    <w:rsid w:val="004D6758"/>
    <w:rsid w:val="004D7F90"/>
    <w:rsid w:val="004E039B"/>
    <w:rsid w:val="004E043E"/>
    <w:rsid w:val="004E0679"/>
    <w:rsid w:val="004E0D28"/>
    <w:rsid w:val="004E217E"/>
    <w:rsid w:val="004E269C"/>
    <w:rsid w:val="004E28D7"/>
    <w:rsid w:val="004E2B6B"/>
    <w:rsid w:val="004E2F68"/>
    <w:rsid w:val="004E36A0"/>
    <w:rsid w:val="004E3C12"/>
    <w:rsid w:val="004E4DBB"/>
    <w:rsid w:val="004E4E41"/>
    <w:rsid w:val="004E551D"/>
    <w:rsid w:val="004E6992"/>
    <w:rsid w:val="004E6FFD"/>
    <w:rsid w:val="004E73DB"/>
    <w:rsid w:val="004E7F9C"/>
    <w:rsid w:val="004F0818"/>
    <w:rsid w:val="004F0B38"/>
    <w:rsid w:val="004F10CE"/>
    <w:rsid w:val="004F2102"/>
    <w:rsid w:val="004F25C5"/>
    <w:rsid w:val="004F31FE"/>
    <w:rsid w:val="004F3493"/>
    <w:rsid w:val="004F3BEC"/>
    <w:rsid w:val="004F4135"/>
    <w:rsid w:val="004F4727"/>
    <w:rsid w:val="004F5143"/>
    <w:rsid w:val="004F5F17"/>
    <w:rsid w:val="004F71B3"/>
    <w:rsid w:val="004F7253"/>
    <w:rsid w:val="004F77D4"/>
    <w:rsid w:val="00500A20"/>
    <w:rsid w:val="00500A2C"/>
    <w:rsid w:val="005012C5"/>
    <w:rsid w:val="005030A2"/>
    <w:rsid w:val="005037B8"/>
    <w:rsid w:val="00503946"/>
    <w:rsid w:val="00504167"/>
    <w:rsid w:val="00505063"/>
    <w:rsid w:val="00506301"/>
    <w:rsid w:val="00506743"/>
    <w:rsid w:val="00506E61"/>
    <w:rsid w:val="00506EC1"/>
    <w:rsid w:val="005072EF"/>
    <w:rsid w:val="0050781E"/>
    <w:rsid w:val="005107C1"/>
    <w:rsid w:val="0051144B"/>
    <w:rsid w:val="00511EF6"/>
    <w:rsid w:val="00512B09"/>
    <w:rsid w:val="00512E78"/>
    <w:rsid w:val="005148D8"/>
    <w:rsid w:val="00517213"/>
    <w:rsid w:val="0052002F"/>
    <w:rsid w:val="005217F2"/>
    <w:rsid w:val="005220ED"/>
    <w:rsid w:val="005221C4"/>
    <w:rsid w:val="005221F3"/>
    <w:rsid w:val="00522554"/>
    <w:rsid w:val="005226A2"/>
    <w:rsid w:val="00523702"/>
    <w:rsid w:val="00524586"/>
    <w:rsid w:val="00524F4C"/>
    <w:rsid w:val="00526026"/>
    <w:rsid w:val="0052795D"/>
    <w:rsid w:val="00530AC4"/>
    <w:rsid w:val="0053119B"/>
    <w:rsid w:val="005311D3"/>
    <w:rsid w:val="005316FE"/>
    <w:rsid w:val="00531B1A"/>
    <w:rsid w:val="005320AA"/>
    <w:rsid w:val="005325B5"/>
    <w:rsid w:val="00532AE7"/>
    <w:rsid w:val="00533179"/>
    <w:rsid w:val="00533796"/>
    <w:rsid w:val="005352A3"/>
    <w:rsid w:val="005354A2"/>
    <w:rsid w:val="00535DD6"/>
    <w:rsid w:val="00535F9E"/>
    <w:rsid w:val="00536107"/>
    <w:rsid w:val="0053640D"/>
    <w:rsid w:val="00537336"/>
    <w:rsid w:val="00537343"/>
    <w:rsid w:val="00537FA1"/>
    <w:rsid w:val="00540EE0"/>
    <w:rsid w:val="005416BA"/>
    <w:rsid w:val="00542E4A"/>
    <w:rsid w:val="0054409E"/>
    <w:rsid w:val="005453BC"/>
    <w:rsid w:val="00546D18"/>
    <w:rsid w:val="005470DE"/>
    <w:rsid w:val="00547F46"/>
    <w:rsid w:val="005507C7"/>
    <w:rsid w:val="00551D46"/>
    <w:rsid w:val="0055294F"/>
    <w:rsid w:val="00553649"/>
    <w:rsid w:val="00553792"/>
    <w:rsid w:val="00553E8E"/>
    <w:rsid w:val="00554602"/>
    <w:rsid w:val="00555D75"/>
    <w:rsid w:val="00556497"/>
    <w:rsid w:val="00556755"/>
    <w:rsid w:val="00557291"/>
    <w:rsid w:val="00557BF1"/>
    <w:rsid w:val="00560DF0"/>
    <w:rsid w:val="00561D3C"/>
    <w:rsid w:val="00563474"/>
    <w:rsid w:val="005638C2"/>
    <w:rsid w:val="00563C67"/>
    <w:rsid w:val="00563F19"/>
    <w:rsid w:val="005655E1"/>
    <w:rsid w:val="00565DF4"/>
    <w:rsid w:val="00566F96"/>
    <w:rsid w:val="0056759C"/>
    <w:rsid w:val="00570783"/>
    <w:rsid w:val="0057085C"/>
    <w:rsid w:val="005714C9"/>
    <w:rsid w:val="00571555"/>
    <w:rsid w:val="00572901"/>
    <w:rsid w:val="00572972"/>
    <w:rsid w:val="00572FC3"/>
    <w:rsid w:val="00574889"/>
    <w:rsid w:val="00577922"/>
    <w:rsid w:val="00582080"/>
    <w:rsid w:val="005820C9"/>
    <w:rsid w:val="005825EC"/>
    <w:rsid w:val="00582E5B"/>
    <w:rsid w:val="00583033"/>
    <w:rsid w:val="00583C3D"/>
    <w:rsid w:val="0058447A"/>
    <w:rsid w:val="00584F19"/>
    <w:rsid w:val="00585457"/>
    <w:rsid w:val="00585694"/>
    <w:rsid w:val="00586F30"/>
    <w:rsid w:val="00587925"/>
    <w:rsid w:val="00591467"/>
    <w:rsid w:val="00591B6D"/>
    <w:rsid w:val="005921AC"/>
    <w:rsid w:val="00592539"/>
    <w:rsid w:val="0059513E"/>
    <w:rsid w:val="005959F5"/>
    <w:rsid w:val="005970FB"/>
    <w:rsid w:val="005977F2"/>
    <w:rsid w:val="005A01DF"/>
    <w:rsid w:val="005A02E4"/>
    <w:rsid w:val="005A09FA"/>
    <w:rsid w:val="005A2909"/>
    <w:rsid w:val="005A29EF"/>
    <w:rsid w:val="005A3B2A"/>
    <w:rsid w:val="005A3F5D"/>
    <w:rsid w:val="005A4F3A"/>
    <w:rsid w:val="005A51FD"/>
    <w:rsid w:val="005A5E6C"/>
    <w:rsid w:val="005A60EA"/>
    <w:rsid w:val="005A6A19"/>
    <w:rsid w:val="005A6AA4"/>
    <w:rsid w:val="005A6D9F"/>
    <w:rsid w:val="005A6E1C"/>
    <w:rsid w:val="005A7206"/>
    <w:rsid w:val="005A72ED"/>
    <w:rsid w:val="005B14F2"/>
    <w:rsid w:val="005B1C39"/>
    <w:rsid w:val="005B2320"/>
    <w:rsid w:val="005B3602"/>
    <w:rsid w:val="005B4681"/>
    <w:rsid w:val="005B48FF"/>
    <w:rsid w:val="005B5453"/>
    <w:rsid w:val="005B5D0E"/>
    <w:rsid w:val="005B5F0A"/>
    <w:rsid w:val="005B5F4E"/>
    <w:rsid w:val="005B7928"/>
    <w:rsid w:val="005B7A39"/>
    <w:rsid w:val="005B7B72"/>
    <w:rsid w:val="005C043A"/>
    <w:rsid w:val="005C0468"/>
    <w:rsid w:val="005C0952"/>
    <w:rsid w:val="005C1E32"/>
    <w:rsid w:val="005C2DC5"/>
    <w:rsid w:val="005C4485"/>
    <w:rsid w:val="005C47B4"/>
    <w:rsid w:val="005C5BB2"/>
    <w:rsid w:val="005C63E0"/>
    <w:rsid w:val="005C66BE"/>
    <w:rsid w:val="005C7825"/>
    <w:rsid w:val="005C7A05"/>
    <w:rsid w:val="005D020A"/>
    <w:rsid w:val="005D0B7D"/>
    <w:rsid w:val="005D0FD8"/>
    <w:rsid w:val="005D1171"/>
    <w:rsid w:val="005D19F9"/>
    <w:rsid w:val="005D1A5C"/>
    <w:rsid w:val="005D2BA3"/>
    <w:rsid w:val="005D2EFE"/>
    <w:rsid w:val="005D363F"/>
    <w:rsid w:val="005D48DC"/>
    <w:rsid w:val="005D5538"/>
    <w:rsid w:val="005D5A98"/>
    <w:rsid w:val="005D6CAD"/>
    <w:rsid w:val="005D6D87"/>
    <w:rsid w:val="005D7395"/>
    <w:rsid w:val="005D789A"/>
    <w:rsid w:val="005D78E0"/>
    <w:rsid w:val="005D7A1B"/>
    <w:rsid w:val="005D7B07"/>
    <w:rsid w:val="005E0C89"/>
    <w:rsid w:val="005E0EB9"/>
    <w:rsid w:val="005E1611"/>
    <w:rsid w:val="005E18F7"/>
    <w:rsid w:val="005E1DBA"/>
    <w:rsid w:val="005E231D"/>
    <w:rsid w:val="005E29B3"/>
    <w:rsid w:val="005E2EE9"/>
    <w:rsid w:val="005E3CA1"/>
    <w:rsid w:val="005E3DA9"/>
    <w:rsid w:val="005E49E8"/>
    <w:rsid w:val="005E502A"/>
    <w:rsid w:val="005E5621"/>
    <w:rsid w:val="005E71FF"/>
    <w:rsid w:val="005F0FAC"/>
    <w:rsid w:val="005F17F7"/>
    <w:rsid w:val="005F272E"/>
    <w:rsid w:val="005F44AC"/>
    <w:rsid w:val="005F47F5"/>
    <w:rsid w:val="005F4D18"/>
    <w:rsid w:val="005F4D8E"/>
    <w:rsid w:val="005F5240"/>
    <w:rsid w:val="005F5806"/>
    <w:rsid w:val="005F79AB"/>
    <w:rsid w:val="005F7F42"/>
    <w:rsid w:val="006013EB"/>
    <w:rsid w:val="006017EF"/>
    <w:rsid w:val="00602CB6"/>
    <w:rsid w:val="0060328A"/>
    <w:rsid w:val="00603338"/>
    <w:rsid w:val="00603707"/>
    <w:rsid w:val="006040BE"/>
    <w:rsid w:val="00604192"/>
    <w:rsid w:val="006047D1"/>
    <w:rsid w:val="0060484B"/>
    <w:rsid w:val="00604C15"/>
    <w:rsid w:val="00604EE6"/>
    <w:rsid w:val="00607D73"/>
    <w:rsid w:val="00610751"/>
    <w:rsid w:val="00612155"/>
    <w:rsid w:val="0061226E"/>
    <w:rsid w:val="00612549"/>
    <w:rsid w:val="00612BB2"/>
    <w:rsid w:val="00613294"/>
    <w:rsid w:val="006141E8"/>
    <w:rsid w:val="00614225"/>
    <w:rsid w:val="006149A2"/>
    <w:rsid w:val="00614C69"/>
    <w:rsid w:val="0061508B"/>
    <w:rsid w:val="006154C9"/>
    <w:rsid w:val="00615799"/>
    <w:rsid w:val="006158D5"/>
    <w:rsid w:val="00615D00"/>
    <w:rsid w:val="006164C3"/>
    <w:rsid w:val="006169D0"/>
    <w:rsid w:val="006171E3"/>
    <w:rsid w:val="006176F3"/>
    <w:rsid w:val="0061779B"/>
    <w:rsid w:val="0062105A"/>
    <w:rsid w:val="00621F8B"/>
    <w:rsid w:val="00622EFD"/>
    <w:rsid w:val="006235EB"/>
    <w:rsid w:val="006241AA"/>
    <w:rsid w:val="00624681"/>
    <w:rsid w:val="00624D5D"/>
    <w:rsid w:val="00625174"/>
    <w:rsid w:val="006254F5"/>
    <w:rsid w:val="00625C7B"/>
    <w:rsid w:val="00625D83"/>
    <w:rsid w:val="006268DE"/>
    <w:rsid w:val="00627089"/>
    <w:rsid w:val="006306E7"/>
    <w:rsid w:val="006322EC"/>
    <w:rsid w:val="006323D9"/>
    <w:rsid w:val="00633CD6"/>
    <w:rsid w:val="006344D1"/>
    <w:rsid w:val="0063754E"/>
    <w:rsid w:val="00641134"/>
    <w:rsid w:val="0064164D"/>
    <w:rsid w:val="00642A17"/>
    <w:rsid w:val="0064327C"/>
    <w:rsid w:val="00644097"/>
    <w:rsid w:val="00645061"/>
    <w:rsid w:val="006474A4"/>
    <w:rsid w:val="0064780C"/>
    <w:rsid w:val="00647D5F"/>
    <w:rsid w:val="0065061C"/>
    <w:rsid w:val="00651296"/>
    <w:rsid w:val="006517C3"/>
    <w:rsid w:val="00651984"/>
    <w:rsid w:val="00651A32"/>
    <w:rsid w:val="00652200"/>
    <w:rsid w:val="0065293D"/>
    <w:rsid w:val="0065484C"/>
    <w:rsid w:val="00655276"/>
    <w:rsid w:val="00655398"/>
    <w:rsid w:val="00655C8E"/>
    <w:rsid w:val="0065614F"/>
    <w:rsid w:val="00656A8C"/>
    <w:rsid w:val="0066049E"/>
    <w:rsid w:val="00660F91"/>
    <w:rsid w:val="006619F1"/>
    <w:rsid w:val="006623E7"/>
    <w:rsid w:val="00662B80"/>
    <w:rsid w:val="006630D1"/>
    <w:rsid w:val="00663121"/>
    <w:rsid w:val="00663199"/>
    <w:rsid w:val="0066523E"/>
    <w:rsid w:val="006653D9"/>
    <w:rsid w:val="006665C7"/>
    <w:rsid w:val="00666BF7"/>
    <w:rsid w:val="00667AD2"/>
    <w:rsid w:val="00667E3A"/>
    <w:rsid w:val="00667F5E"/>
    <w:rsid w:val="00670865"/>
    <w:rsid w:val="00670F6C"/>
    <w:rsid w:val="00671FC0"/>
    <w:rsid w:val="006739AB"/>
    <w:rsid w:val="0067408C"/>
    <w:rsid w:val="006752F4"/>
    <w:rsid w:val="00675393"/>
    <w:rsid w:val="0067595F"/>
    <w:rsid w:val="00675C96"/>
    <w:rsid w:val="006761D6"/>
    <w:rsid w:val="0067697B"/>
    <w:rsid w:val="00676AE8"/>
    <w:rsid w:val="00676E58"/>
    <w:rsid w:val="00681A0A"/>
    <w:rsid w:val="00681A3A"/>
    <w:rsid w:val="0068434A"/>
    <w:rsid w:val="006852C7"/>
    <w:rsid w:val="006852CE"/>
    <w:rsid w:val="006877C4"/>
    <w:rsid w:val="006877FE"/>
    <w:rsid w:val="00687B4A"/>
    <w:rsid w:val="00690BE4"/>
    <w:rsid w:val="00690C00"/>
    <w:rsid w:val="006925F4"/>
    <w:rsid w:val="006926F4"/>
    <w:rsid w:val="00692B59"/>
    <w:rsid w:val="00692D14"/>
    <w:rsid w:val="00692F6C"/>
    <w:rsid w:val="006934A1"/>
    <w:rsid w:val="00693FDB"/>
    <w:rsid w:val="00694329"/>
    <w:rsid w:val="0069497F"/>
    <w:rsid w:val="00694DE7"/>
    <w:rsid w:val="00696229"/>
    <w:rsid w:val="00696675"/>
    <w:rsid w:val="00696D84"/>
    <w:rsid w:val="00697086"/>
    <w:rsid w:val="00697832"/>
    <w:rsid w:val="006A0256"/>
    <w:rsid w:val="006A1407"/>
    <w:rsid w:val="006A2489"/>
    <w:rsid w:val="006A334F"/>
    <w:rsid w:val="006A3D9C"/>
    <w:rsid w:val="006A4CF6"/>
    <w:rsid w:val="006A7034"/>
    <w:rsid w:val="006B0AE0"/>
    <w:rsid w:val="006B1750"/>
    <w:rsid w:val="006B2076"/>
    <w:rsid w:val="006B24F4"/>
    <w:rsid w:val="006B328F"/>
    <w:rsid w:val="006B404A"/>
    <w:rsid w:val="006B532D"/>
    <w:rsid w:val="006B56E3"/>
    <w:rsid w:val="006B6015"/>
    <w:rsid w:val="006B65C7"/>
    <w:rsid w:val="006B74B6"/>
    <w:rsid w:val="006B752E"/>
    <w:rsid w:val="006B7879"/>
    <w:rsid w:val="006C02D8"/>
    <w:rsid w:val="006C0BA3"/>
    <w:rsid w:val="006C1727"/>
    <w:rsid w:val="006C32FD"/>
    <w:rsid w:val="006C39CE"/>
    <w:rsid w:val="006C5B53"/>
    <w:rsid w:val="006C71E5"/>
    <w:rsid w:val="006C7979"/>
    <w:rsid w:val="006C79FE"/>
    <w:rsid w:val="006C7DEF"/>
    <w:rsid w:val="006D05BD"/>
    <w:rsid w:val="006D0FCC"/>
    <w:rsid w:val="006D10FB"/>
    <w:rsid w:val="006D21F5"/>
    <w:rsid w:val="006D2B2D"/>
    <w:rsid w:val="006D2B38"/>
    <w:rsid w:val="006D3089"/>
    <w:rsid w:val="006D4CBD"/>
    <w:rsid w:val="006D5246"/>
    <w:rsid w:val="006D5A4C"/>
    <w:rsid w:val="006D5AD6"/>
    <w:rsid w:val="006D657A"/>
    <w:rsid w:val="006D7D7D"/>
    <w:rsid w:val="006E01C4"/>
    <w:rsid w:val="006E126D"/>
    <w:rsid w:val="006E1771"/>
    <w:rsid w:val="006E1FC3"/>
    <w:rsid w:val="006E3D6C"/>
    <w:rsid w:val="006E4E3B"/>
    <w:rsid w:val="006E4F62"/>
    <w:rsid w:val="006E546C"/>
    <w:rsid w:val="006E54EA"/>
    <w:rsid w:val="006E5F22"/>
    <w:rsid w:val="006E6186"/>
    <w:rsid w:val="006E6266"/>
    <w:rsid w:val="006E6893"/>
    <w:rsid w:val="006E71B6"/>
    <w:rsid w:val="006E771B"/>
    <w:rsid w:val="006E7CDA"/>
    <w:rsid w:val="006F05C3"/>
    <w:rsid w:val="006F19C1"/>
    <w:rsid w:val="006F2DD1"/>
    <w:rsid w:val="006F2F30"/>
    <w:rsid w:val="006F3DA6"/>
    <w:rsid w:val="006F400D"/>
    <w:rsid w:val="006F5A2E"/>
    <w:rsid w:val="006F5E7A"/>
    <w:rsid w:val="006F6857"/>
    <w:rsid w:val="006F7B2E"/>
    <w:rsid w:val="007001E8"/>
    <w:rsid w:val="00700937"/>
    <w:rsid w:val="0070120F"/>
    <w:rsid w:val="0070244C"/>
    <w:rsid w:val="007030D1"/>
    <w:rsid w:val="00703704"/>
    <w:rsid w:val="00704CE9"/>
    <w:rsid w:val="00705F0D"/>
    <w:rsid w:val="00706053"/>
    <w:rsid w:val="0070616B"/>
    <w:rsid w:val="00706295"/>
    <w:rsid w:val="00706FDA"/>
    <w:rsid w:val="00707EF3"/>
    <w:rsid w:val="00711CF2"/>
    <w:rsid w:val="00711F9A"/>
    <w:rsid w:val="0071214D"/>
    <w:rsid w:val="00712251"/>
    <w:rsid w:val="007133B3"/>
    <w:rsid w:val="00713810"/>
    <w:rsid w:val="00714BD5"/>
    <w:rsid w:val="007151B8"/>
    <w:rsid w:val="00716550"/>
    <w:rsid w:val="00717296"/>
    <w:rsid w:val="00720180"/>
    <w:rsid w:val="00720316"/>
    <w:rsid w:val="00720ADF"/>
    <w:rsid w:val="00720BCD"/>
    <w:rsid w:val="0072124A"/>
    <w:rsid w:val="007227BB"/>
    <w:rsid w:val="007229FB"/>
    <w:rsid w:val="00723BC8"/>
    <w:rsid w:val="007248D9"/>
    <w:rsid w:val="00725096"/>
    <w:rsid w:val="00725E9F"/>
    <w:rsid w:val="00727A08"/>
    <w:rsid w:val="007303A5"/>
    <w:rsid w:val="00730A8B"/>
    <w:rsid w:val="00730B3E"/>
    <w:rsid w:val="00730B6C"/>
    <w:rsid w:val="00731FFD"/>
    <w:rsid w:val="00732843"/>
    <w:rsid w:val="00732AE8"/>
    <w:rsid w:val="007334C9"/>
    <w:rsid w:val="00733E5C"/>
    <w:rsid w:val="0073420B"/>
    <w:rsid w:val="00734990"/>
    <w:rsid w:val="007355C3"/>
    <w:rsid w:val="00736046"/>
    <w:rsid w:val="007360C1"/>
    <w:rsid w:val="00736367"/>
    <w:rsid w:val="00736CF6"/>
    <w:rsid w:val="00741E85"/>
    <w:rsid w:val="00742C2E"/>
    <w:rsid w:val="00743813"/>
    <w:rsid w:val="00743B8D"/>
    <w:rsid w:val="00744205"/>
    <w:rsid w:val="0074493B"/>
    <w:rsid w:val="0074513A"/>
    <w:rsid w:val="0074544F"/>
    <w:rsid w:val="007459F5"/>
    <w:rsid w:val="00745C69"/>
    <w:rsid w:val="00746388"/>
    <w:rsid w:val="007466F6"/>
    <w:rsid w:val="007468DD"/>
    <w:rsid w:val="00746D45"/>
    <w:rsid w:val="00746FBD"/>
    <w:rsid w:val="007470F6"/>
    <w:rsid w:val="0074760E"/>
    <w:rsid w:val="00747889"/>
    <w:rsid w:val="00750925"/>
    <w:rsid w:val="007515D4"/>
    <w:rsid w:val="007516DA"/>
    <w:rsid w:val="00751708"/>
    <w:rsid w:val="00753321"/>
    <w:rsid w:val="00753A2F"/>
    <w:rsid w:val="00753DF8"/>
    <w:rsid w:val="00754991"/>
    <w:rsid w:val="00754ABA"/>
    <w:rsid w:val="00754E96"/>
    <w:rsid w:val="007557C2"/>
    <w:rsid w:val="0075789F"/>
    <w:rsid w:val="00760D07"/>
    <w:rsid w:val="00761AB8"/>
    <w:rsid w:val="00761C90"/>
    <w:rsid w:val="00761FC4"/>
    <w:rsid w:val="007620C5"/>
    <w:rsid w:val="007627E8"/>
    <w:rsid w:val="00762856"/>
    <w:rsid w:val="0076360D"/>
    <w:rsid w:val="00765E68"/>
    <w:rsid w:val="007672EA"/>
    <w:rsid w:val="007674EA"/>
    <w:rsid w:val="0077015F"/>
    <w:rsid w:val="00770325"/>
    <w:rsid w:val="007714AB"/>
    <w:rsid w:val="00771CC9"/>
    <w:rsid w:val="00773352"/>
    <w:rsid w:val="00773F06"/>
    <w:rsid w:val="0077547F"/>
    <w:rsid w:val="00775963"/>
    <w:rsid w:val="00775A1A"/>
    <w:rsid w:val="00776B57"/>
    <w:rsid w:val="00776F63"/>
    <w:rsid w:val="007775A7"/>
    <w:rsid w:val="007802D2"/>
    <w:rsid w:val="0078048C"/>
    <w:rsid w:val="00780752"/>
    <w:rsid w:val="0078075C"/>
    <w:rsid w:val="007807B7"/>
    <w:rsid w:val="0078268C"/>
    <w:rsid w:val="00782B0D"/>
    <w:rsid w:val="00783074"/>
    <w:rsid w:val="00783523"/>
    <w:rsid w:val="00783640"/>
    <w:rsid w:val="00783C87"/>
    <w:rsid w:val="00785C33"/>
    <w:rsid w:val="00786893"/>
    <w:rsid w:val="0078766D"/>
    <w:rsid w:val="00787873"/>
    <w:rsid w:val="00787F30"/>
    <w:rsid w:val="007907FE"/>
    <w:rsid w:val="00790EA3"/>
    <w:rsid w:val="00791024"/>
    <w:rsid w:val="007912B6"/>
    <w:rsid w:val="00792577"/>
    <w:rsid w:val="00792EAD"/>
    <w:rsid w:val="00795DE2"/>
    <w:rsid w:val="00795F3A"/>
    <w:rsid w:val="00796347"/>
    <w:rsid w:val="0079705C"/>
    <w:rsid w:val="007978EE"/>
    <w:rsid w:val="00797B42"/>
    <w:rsid w:val="007A1546"/>
    <w:rsid w:val="007A17EB"/>
    <w:rsid w:val="007A2062"/>
    <w:rsid w:val="007A2248"/>
    <w:rsid w:val="007A228C"/>
    <w:rsid w:val="007A288C"/>
    <w:rsid w:val="007A2AB8"/>
    <w:rsid w:val="007A2CE5"/>
    <w:rsid w:val="007A2FD8"/>
    <w:rsid w:val="007A308E"/>
    <w:rsid w:val="007A368E"/>
    <w:rsid w:val="007A4E48"/>
    <w:rsid w:val="007A5275"/>
    <w:rsid w:val="007A5868"/>
    <w:rsid w:val="007A6463"/>
    <w:rsid w:val="007A66D8"/>
    <w:rsid w:val="007A6FFD"/>
    <w:rsid w:val="007B00CD"/>
    <w:rsid w:val="007B04CE"/>
    <w:rsid w:val="007B05C4"/>
    <w:rsid w:val="007B2594"/>
    <w:rsid w:val="007B407A"/>
    <w:rsid w:val="007B4869"/>
    <w:rsid w:val="007B489B"/>
    <w:rsid w:val="007B4DEA"/>
    <w:rsid w:val="007B6871"/>
    <w:rsid w:val="007B7A2F"/>
    <w:rsid w:val="007C16C4"/>
    <w:rsid w:val="007C2753"/>
    <w:rsid w:val="007C2CFE"/>
    <w:rsid w:val="007C3D33"/>
    <w:rsid w:val="007C61E5"/>
    <w:rsid w:val="007C6289"/>
    <w:rsid w:val="007C63F8"/>
    <w:rsid w:val="007C666F"/>
    <w:rsid w:val="007C6B83"/>
    <w:rsid w:val="007C6CAF"/>
    <w:rsid w:val="007C6DF5"/>
    <w:rsid w:val="007C6E05"/>
    <w:rsid w:val="007D058D"/>
    <w:rsid w:val="007D0990"/>
    <w:rsid w:val="007D2947"/>
    <w:rsid w:val="007D294A"/>
    <w:rsid w:val="007D402A"/>
    <w:rsid w:val="007D45DB"/>
    <w:rsid w:val="007D47D2"/>
    <w:rsid w:val="007D5E2D"/>
    <w:rsid w:val="007D6EA3"/>
    <w:rsid w:val="007D6EC0"/>
    <w:rsid w:val="007D7D23"/>
    <w:rsid w:val="007D7E1D"/>
    <w:rsid w:val="007E29E5"/>
    <w:rsid w:val="007E3D87"/>
    <w:rsid w:val="007E489C"/>
    <w:rsid w:val="007E6113"/>
    <w:rsid w:val="007E6701"/>
    <w:rsid w:val="007E76DC"/>
    <w:rsid w:val="007F165C"/>
    <w:rsid w:val="007F19DB"/>
    <w:rsid w:val="007F2838"/>
    <w:rsid w:val="007F2AD4"/>
    <w:rsid w:val="007F3907"/>
    <w:rsid w:val="007F49E9"/>
    <w:rsid w:val="007F5BDD"/>
    <w:rsid w:val="00800BF7"/>
    <w:rsid w:val="008036E4"/>
    <w:rsid w:val="00803B71"/>
    <w:rsid w:val="00803E1B"/>
    <w:rsid w:val="00803E98"/>
    <w:rsid w:val="0080482B"/>
    <w:rsid w:val="00805411"/>
    <w:rsid w:val="00806A0F"/>
    <w:rsid w:val="00806E32"/>
    <w:rsid w:val="008071E6"/>
    <w:rsid w:val="008073A9"/>
    <w:rsid w:val="00810A04"/>
    <w:rsid w:val="00810A9E"/>
    <w:rsid w:val="00811458"/>
    <w:rsid w:val="00811B2F"/>
    <w:rsid w:val="00811E99"/>
    <w:rsid w:val="008126A1"/>
    <w:rsid w:val="008127EE"/>
    <w:rsid w:val="00812CAE"/>
    <w:rsid w:val="00812DB6"/>
    <w:rsid w:val="00813C7F"/>
    <w:rsid w:val="00814B9D"/>
    <w:rsid w:val="008150B2"/>
    <w:rsid w:val="008159B4"/>
    <w:rsid w:val="008160CD"/>
    <w:rsid w:val="008178DE"/>
    <w:rsid w:val="0082168E"/>
    <w:rsid w:val="00821900"/>
    <w:rsid w:val="0082289A"/>
    <w:rsid w:val="008262EF"/>
    <w:rsid w:val="00826C44"/>
    <w:rsid w:val="00830876"/>
    <w:rsid w:val="00831979"/>
    <w:rsid w:val="00832BAD"/>
    <w:rsid w:val="00832E73"/>
    <w:rsid w:val="00833228"/>
    <w:rsid w:val="00834443"/>
    <w:rsid w:val="008352CE"/>
    <w:rsid w:val="008369B7"/>
    <w:rsid w:val="00837455"/>
    <w:rsid w:val="00837848"/>
    <w:rsid w:val="0084035E"/>
    <w:rsid w:val="008420D3"/>
    <w:rsid w:val="008421E8"/>
    <w:rsid w:val="0084315F"/>
    <w:rsid w:val="00843DEA"/>
    <w:rsid w:val="00843F1F"/>
    <w:rsid w:val="008451CD"/>
    <w:rsid w:val="0084626F"/>
    <w:rsid w:val="008466AD"/>
    <w:rsid w:val="008470C9"/>
    <w:rsid w:val="00847B9B"/>
    <w:rsid w:val="00850A6C"/>
    <w:rsid w:val="00851352"/>
    <w:rsid w:val="00852448"/>
    <w:rsid w:val="0085356F"/>
    <w:rsid w:val="00853C6B"/>
    <w:rsid w:val="00853CA1"/>
    <w:rsid w:val="0085428F"/>
    <w:rsid w:val="0085436E"/>
    <w:rsid w:val="008557CF"/>
    <w:rsid w:val="00856428"/>
    <w:rsid w:val="008565D2"/>
    <w:rsid w:val="00857077"/>
    <w:rsid w:val="008570D2"/>
    <w:rsid w:val="00860472"/>
    <w:rsid w:val="00860A15"/>
    <w:rsid w:val="00862362"/>
    <w:rsid w:val="00862BEE"/>
    <w:rsid w:val="00863230"/>
    <w:rsid w:val="00863639"/>
    <w:rsid w:val="008647F3"/>
    <w:rsid w:val="00864D98"/>
    <w:rsid w:val="00865BD0"/>
    <w:rsid w:val="00866546"/>
    <w:rsid w:val="0087037B"/>
    <w:rsid w:val="00870C08"/>
    <w:rsid w:val="00871171"/>
    <w:rsid w:val="008712B2"/>
    <w:rsid w:val="008717D8"/>
    <w:rsid w:val="00871A56"/>
    <w:rsid w:val="00871DCE"/>
    <w:rsid w:val="00871FBA"/>
    <w:rsid w:val="0087215C"/>
    <w:rsid w:val="008722E3"/>
    <w:rsid w:val="00873082"/>
    <w:rsid w:val="00873120"/>
    <w:rsid w:val="008749AE"/>
    <w:rsid w:val="00875011"/>
    <w:rsid w:val="0087581D"/>
    <w:rsid w:val="00875D25"/>
    <w:rsid w:val="008771A0"/>
    <w:rsid w:val="00877291"/>
    <w:rsid w:val="00880E35"/>
    <w:rsid w:val="00882739"/>
    <w:rsid w:val="00882EFC"/>
    <w:rsid w:val="008857EE"/>
    <w:rsid w:val="00885E45"/>
    <w:rsid w:val="00886212"/>
    <w:rsid w:val="00886B0A"/>
    <w:rsid w:val="00886B74"/>
    <w:rsid w:val="008875FE"/>
    <w:rsid w:val="008877C3"/>
    <w:rsid w:val="00887F8E"/>
    <w:rsid w:val="0089031D"/>
    <w:rsid w:val="00890FC9"/>
    <w:rsid w:val="00892AF9"/>
    <w:rsid w:val="00893A52"/>
    <w:rsid w:val="0089407B"/>
    <w:rsid w:val="00894828"/>
    <w:rsid w:val="0089534A"/>
    <w:rsid w:val="008955D6"/>
    <w:rsid w:val="00895F8B"/>
    <w:rsid w:val="00896234"/>
    <w:rsid w:val="00897D5A"/>
    <w:rsid w:val="00897E43"/>
    <w:rsid w:val="00897F9A"/>
    <w:rsid w:val="008A05AA"/>
    <w:rsid w:val="008A0BCD"/>
    <w:rsid w:val="008A0EE8"/>
    <w:rsid w:val="008A10E5"/>
    <w:rsid w:val="008A1CE6"/>
    <w:rsid w:val="008A2211"/>
    <w:rsid w:val="008A250B"/>
    <w:rsid w:val="008A3BB7"/>
    <w:rsid w:val="008A3CC1"/>
    <w:rsid w:val="008A480F"/>
    <w:rsid w:val="008A4C03"/>
    <w:rsid w:val="008A54FF"/>
    <w:rsid w:val="008A5655"/>
    <w:rsid w:val="008A6827"/>
    <w:rsid w:val="008A7F6C"/>
    <w:rsid w:val="008B08DF"/>
    <w:rsid w:val="008B0996"/>
    <w:rsid w:val="008B1F19"/>
    <w:rsid w:val="008B1FA7"/>
    <w:rsid w:val="008B20BB"/>
    <w:rsid w:val="008B2907"/>
    <w:rsid w:val="008B42F8"/>
    <w:rsid w:val="008B5FB4"/>
    <w:rsid w:val="008B654E"/>
    <w:rsid w:val="008B66A5"/>
    <w:rsid w:val="008B67B4"/>
    <w:rsid w:val="008B687B"/>
    <w:rsid w:val="008C0043"/>
    <w:rsid w:val="008C03AF"/>
    <w:rsid w:val="008C0C02"/>
    <w:rsid w:val="008C19AD"/>
    <w:rsid w:val="008C19AE"/>
    <w:rsid w:val="008C1F74"/>
    <w:rsid w:val="008C222B"/>
    <w:rsid w:val="008C2235"/>
    <w:rsid w:val="008C25AB"/>
    <w:rsid w:val="008C2A18"/>
    <w:rsid w:val="008C420D"/>
    <w:rsid w:val="008C465E"/>
    <w:rsid w:val="008C5085"/>
    <w:rsid w:val="008C5232"/>
    <w:rsid w:val="008C5738"/>
    <w:rsid w:val="008C5D5F"/>
    <w:rsid w:val="008C610C"/>
    <w:rsid w:val="008C7A52"/>
    <w:rsid w:val="008C7D24"/>
    <w:rsid w:val="008C7EAD"/>
    <w:rsid w:val="008D0CFE"/>
    <w:rsid w:val="008D2C76"/>
    <w:rsid w:val="008D3C17"/>
    <w:rsid w:val="008D5387"/>
    <w:rsid w:val="008D5C0A"/>
    <w:rsid w:val="008D5F3F"/>
    <w:rsid w:val="008D6152"/>
    <w:rsid w:val="008E0103"/>
    <w:rsid w:val="008E01B6"/>
    <w:rsid w:val="008E0442"/>
    <w:rsid w:val="008E0E9A"/>
    <w:rsid w:val="008E150F"/>
    <w:rsid w:val="008E4379"/>
    <w:rsid w:val="008E43EB"/>
    <w:rsid w:val="008E4C29"/>
    <w:rsid w:val="008E4EBB"/>
    <w:rsid w:val="008E583A"/>
    <w:rsid w:val="008E5FC3"/>
    <w:rsid w:val="008E7BA9"/>
    <w:rsid w:val="008F0709"/>
    <w:rsid w:val="008F0F81"/>
    <w:rsid w:val="008F10FB"/>
    <w:rsid w:val="008F1257"/>
    <w:rsid w:val="008F12BC"/>
    <w:rsid w:val="008F190D"/>
    <w:rsid w:val="008F1CC0"/>
    <w:rsid w:val="008F26F8"/>
    <w:rsid w:val="008F27BF"/>
    <w:rsid w:val="008F3AA2"/>
    <w:rsid w:val="008F3D9A"/>
    <w:rsid w:val="008F3DFA"/>
    <w:rsid w:val="008F45A6"/>
    <w:rsid w:val="008F51D6"/>
    <w:rsid w:val="008F61F9"/>
    <w:rsid w:val="008F6B2D"/>
    <w:rsid w:val="008F6C56"/>
    <w:rsid w:val="008F7999"/>
    <w:rsid w:val="0090078E"/>
    <w:rsid w:val="00900805"/>
    <w:rsid w:val="00901650"/>
    <w:rsid w:val="00901732"/>
    <w:rsid w:val="00901DE3"/>
    <w:rsid w:val="009038A8"/>
    <w:rsid w:val="00903ED2"/>
    <w:rsid w:val="0090458B"/>
    <w:rsid w:val="009049DF"/>
    <w:rsid w:val="00904A84"/>
    <w:rsid w:val="0090528E"/>
    <w:rsid w:val="00906E02"/>
    <w:rsid w:val="00907513"/>
    <w:rsid w:val="00910B9A"/>
    <w:rsid w:val="00911462"/>
    <w:rsid w:val="00911C42"/>
    <w:rsid w:val="00912A62"/>
    <w:rsid w:val="009137B8"/>
    <w:rsid w:val="009142EC"/>
    <w:rsid w:val="009154C3"/>
    <w:rsid w:val="00915A1E"/>
    <w:rsid w:val="00915BF4"/>
    <w:rsid w:val="009160F4"/>
    <w:rsid w:val="0091618F"/>
    <w:rsid w:val="0091657D"/>
    <w:rsid w:val="009177B0"/>
    <w:rsid w:val="0092008C"/>
    <w:rsid w:val="00922C0C"/>
    <w:rsid w:val="00923540"/>
    <w:rsid w:val="00923A0A"/>
    <w:rsid w:val="009249CC"/>
    <w:rsid w:val="00924FEA"/>
    <w:rsid w:val="0092562C"/>
    <w:rsid w:val="00926767"/>
    <w:rsid w:val="00930FE0"/>
    <w:rsid w:val="0093130C"/>
    <w:rsid w:val="00931C69"/>
    <w:rsid w:val="00932C46"/>
    <w:rsid w:val="00934A43"/>
    <w:rsid w:val="009357CA"/>
    <w:rsid w:val="00935F74"/>
    <w:rsid w:val="009361D5"/>
    <w:rsid w:val="0094010A"/>
    <w:rsid w:val="00940A95"/>
    <w:rsid w:val="00941812"/>
    <w:rsid w:val="009428A4"/>
    <w:rsid w:val="00942F3E"/>
    <w:rsid w:val="00944DB4"/>
    <w:rsid w:val="00946AB7"/>
    <w:rsid w:val="00946D29"/>
    <w:rsid w:val="00947A82"/>
    <w:rsid w:val="00950C7C"/>
    <w:rsid w:val="0095150F"/>
    <w:rsid w:val="00951EA0"/>
    <w:rsid w:val="00952369"/>
    <w:rsid w:val="00952514"/>
    <w:rsid w:val="0095330B"/>
    <w:rsid w:val="00953F0C"/>
    <w:rsid w:val="00954466"/>
    <w:rsid w:val="00954A05"/>
    <w:rsid w:val="00955C9D"/>
    <w:rsid w:val="00956917"/>
    <w:rsid w:val="00956B89"/>
    <w:rsid w:val="00957EF4"/>
    <w:rsid w:val="0096042B"/>
    <w:rsid w:val="00960AE4"/>
    <w:rsid w:val="00961D15"/>
    <w:rsid w:val="00963CE2"/>
    <w:rsid w:val="00963DE5"/>
    <w:rsid w:val="009644D1"/>
    <w:rsid w:val="00965387"/>
    <w:rsid w:val="009659EF"/>
    <w:rsid w:val="009659F4"/>
    <w:rsid w:val="009678A1"/>
    <w:rsid w:val="00967B6A"/>
    <w:rsid w:val="00967DDE"/>
    <w:rsid w:val="00970D60"/>
    <w:rsid w:val="00970DD1"/>
    <w:rsid w:val="009748F6"/>
    <w:rsid w:val="00975757"/>
    <w:rsid w:val="00976700"/>
    <w:rsid w:val="00977A98"/>
    <w:rsid w:val="00977F71"/>
    <w:rsid w:val="00977FC8"/>
    <w:rsid w:val="00981602"/>
    <w:rsid w:val="00981A2A"/>
    <w:rsid w:val="00981F4F"/>
    <w:rsid w:val="009836F0"/>
    <w:rsid w:val="00984100"/>
    <w:rsid w:val="00984D39"/>
    <w:rsid w:val="0098570C"/>
    <w:rsid w:val="009872B0"/>
    <w:rsid w:val="00990AE7"/>
    <w:rsid w:val="00990C8D"/>
    <w:rsid w:val="00990DA1"/>
    <w:rsid w:val="0099163B"/>
    <w:rsid w:val="0099166E"/>
    <w:rsid w:val="00991EAA"/>
    <w:rsid w:val="009922AD"/>
    <w:rsid w:val="009925A9"/>
    <w:rsid w:val="00992618"/>
    <w:rsid w:val="0099388E"/>
    <w:rsid w:val="009938AD"/>
    <w:rsid w:val="0099390E"/>
    <w:rsid w:val="009960E5"/>
    <w:rsid w:val="009A1D56"/>
    <w:rsid w:val="009A2521"/>
    <w:rsid w:val="009A2760"/>
    <w:rsid w:val="009A2901"/>
    <w:rsid w:val="009A33A6"/>
    <w:rsid w:val="009A444C"/>
    <w:rsid w:val="009A45D4"/>
    <w:rsid w:val="009A4CBC"/>
    <w:rsid w:val="009A53B2"/>
    <w:rsid w:val="009A7ADC"/>
    <w:rsid w:val="009B04A1"/>
    <w:rsid w:val="009B0548"/>
    <w:rsid w:val="009B05F7"/>
    <w:rsid w:val="009B0705"/>
    <w:rsid w:val="009B0D30"/>
    <w:rsid w:val="009B1240"/>
    <w:rsid w:val="009B13E8"/>
    <w:rsid w:val="009B16E9"/>
    <w:rsid w:val="009B19CC"/>
    <w:rsid w:val="009B21EA"/>
    <w:rsid w:val="009B2428"/>
    <w:rsid w:val="009B2DD5"/>
    <w:rsid w:val="009B3A3F"/>
    <w:rsid w:val="009B3C18"/>
    <w:rsid w:val="009B4A29"/>
    <w:rsid w:val="009B5180"/>
    <w:rsid w:val="009B5D29"/>
    <w:rsid w:val="009B7528"/>
    <w:rsid w:val="009B7B24"/>
    <w:rsid w:val="009C09BE"/>
    <w:rsid w:val="009C0AAA"/>
    <w:rsid w:val="009C0B1D"/>
    <w:rsid w:val="009C115F"/>
    <w:rsid w:val="009C19B7"/>
    <w:rsid w:val="009C48BC"/>
    <w:rsid w:val="009C5184"/>
    <w:rsid w:val="009C5ABB"/>
    <w:rsid w:val="009C6D9F"/>
    <w:rsid w:val="009C7805"/>
    <w:rsid w:val="009D01E4"/>
    <w:rsid w:val="009D07CE"/>
    <w:rsid w:val="009D10BE"/>
    <w:rsid w:val="009D13C4"/>
    <w:rsid w:val="009D2A54"/>
    <w:rsid w:val="009D2AAB"/>
    <w:rsid w:val="009D2AD1"/>
    <w:rsid w:val="009D2C35"/>
    <w:rsid w:val="009D3528"/>
    <w:rsid w:val="009D4F82"/>
    <w:rsid w:val="009D63FA"/>
    <w:rsid w:val="009D6451"/>
    <w:rsid w:val="009D6756"/>
    <w:rsid w:val="009D6F52"/>
    <w:rsid w:val="009D71BA"/>
    <w:rsid w:val="009D725A"/>
    <w:rsid w:val="009D79FF"/>
    <w:rsid w:val="009D7BD8"/>
    <w:rsid w:val="009D7C51"/>
    <w:rsid w:val="009D7CA4"/>
    <w:rsid w:val="009E196C"/>
    <w:rsid w:val="009E2046"/>
    <w:rsid w:val="009E2D94"/>
    <w:rsid w:val="009E2EC1"/>
    <w:rsid w:val="009E3459"/>
    <w:rsid w:val="009E4908"/>
    <w:rsid w:val="009E7C8D"/>
    <w:rsid w:val="009F00A2"/>
    <w:rsid w:val="009F1479"/>
    <w:rsid w:val="009F16C4"/>
    <w:rsid w:val="009F2A76"/>
    <w:rsid w:val="009F2ECE"/>
    <w:rsid w:val="009F3429"/>
    <w:rsid w:val="009F34D7"/>
    <w:rsid w:val="009F3566"/>
    <w:rsid w:val="009F36BF"/>
    <w:rsid w:val="009F3ABA"/>
    <w:rsid w:val="009F5049"/>
    <w:rsid w:val="009F6306"/>
    <w:rsid w:val="009F72B4"/>
    <w:rsid w:val="009F7E14"/>
    <w:rsid w:val="00A0040D"/>
    <w:rsid w:val="00A027A3"/>
    <w:rsid w:val="00A03402"/>
    <w:rsid w:val="00A03884"/>
    <w:rsid w:val="00A03EC0"/>
    <w:rsid w:val="00A03FC9"/>
    <w:rsid w:val="00A0409C"/>
    <w:rsid w:val="00A075D7"/>
    <w:rsid w:val="00A10038"/>
    <w:rsid w:val="00A101BF"/>
    <w:rsid w:val="00A111B6"/>
    <w:rsid w:val="00A112EE"/>
    <w:rsid w:val="00A11823"/>
    <w:rsid w:val="00A128A1"/>
    <w:rsid w:val="00A13527"/>
    <w:rsid w:val="00A148F2"/>
    <w:rsid w:val="00A20722"/>
    <w:rsid w:val="00A20736"/>
    <w:rsid w:val="00A2074D"/>
    <w:rsid w:val="00A209C3"/>
    <w:rsid w:val="00A209E8"/>
    <w:rsid w:val="00A215F9"/>
    <w:rsid w:val="00A2390A"/>
    <w:rsid w:val="00A240BF"/>
    <w:rsid w:val="00A241CF"/>
    <w:rsid w:val="00A25168"/>
    <w:rsid w:val="00A25607"/>
    <w:rsid w:val="00A25E8C"/>
    <w:rsid w:val="00A26D27"/>
    <w:rsid w:val="00A26EDD"/>
    <w:rsid w:val="00A2723F"/>
    <w:rsid w:val="00A304B9"/>
    <w:rsid w:val="00A30986"/>
    <w:rsid w:val="00A325E6"/>
    <w:rsid w:val="00A32DDF"/>
    <w:rsid w:val="00A33324"/>
    <w:rsid w:val="00A35770"/>
    <w:rsid w:val="00A35BF1"/>
    <w:rsid w:val="00A35C3C"/>
    <w:rsid w:val="00A35FE5"/>
    <w:rsid w:val="00A365CF"/>
    <w:rsid w:val="00A36D55"/>
    <w:rsid w:val="00A37130"/>
    <w:rsid w:val="00A376EE"/>
    <w:rsid w:val="00A40040"/>
    <w:rsid w:val="00A4068B"/>
    <w:rsid w:val="00A41397"/>
    <w:rsid w:val="00A42A99"/>
    <w:rsid w:val="00A42CDC"/>
    <w:rsid w:val="00A43817"/>
    <w:rsid w:val="00A43828"/>
    <w:rsid w:val="00A438FF"/>
    <w:rsid w:val="00A44052"/>
    <w:rsid w:val="00A4472D"/>
    <w:rsid w:val="00A45684"/>
    <w:rsid w:val="00A456DA"/>
    <w:rsid w:val="00A45E32"/>
    <w:rsid w:val="00A460D1"/>
    <w:rsid w:val="00A46707"/>
    <w:rsid w:val="00A47F99"/>
    <w:rsid w:val="00A500C1"/>
    <w:rsid w:val="00A504BC"/>
    <w:rsid w:val="00A507CB"/>
    <w:rsid w:val="00A5151A"/>
    <w:rsid w:val="00A51665"/>
    <w:rsid w:val="00A52B24"/>
    <w:rsid w:val="00A53F26"/>
    <w:rsid w:val="00A559C3"/>
    <w:rsid w:val="00A560BB"/>
    <w:rsid w:val="00A5648B"/>
    <w:rsid w:val="00A56767"/>
    <w:rsid w:val="00A5677A"/>
    <w:rsid w:val="00A57CED"/>
    <w:rsid w:val="00A57E0A"/>
    <w:rsid w:val="00A60180"/>
    <w:rsid w:val="00A6132C"/>
    <w:rsid w:val="00A61395"/>
    <w:rsid w:val="00A61A0F"/>
    <w:rsid w:val="00A61F38"/>
    <w:rsid w:val="00A62A77"/>
    <w:rsid w:val="00A64A04"/>
    <w:rsid w:val="00A65214"/>
    <w:rsid w:val="00A66090"/>
    <w:rsid w:val="00A670B2"/>
    <w:rsid w:val="00A679CA"/>
    <w:rsid w:val="00A67DDF"/>
    <w:rsid w:val="00A71A71"/>
    <w:rsid w:val="00A71FC8"/>
    <w:rsid w:val="00A72C6E"/>
    <w:rsid w:val="00A7392D"/>
    <w:rsid w:val="00A74D37"/>
    <w:rsid w:val="00A755D9"/>
    <w:rsid w:val="00A77429"/>
    <w:rsid w:val="00A804B7"/>
    <w:rsid w:val="00A823F6"/>
    <w:rsid w:val="00A825DD"/>
    <w:rsid w:val="00A82AF8"/>
    <w:rsid w:val="00A836D7"/>
    <w:rsid w:val="00A84756"/>
    <w:rsid w:val="00A86646"/>
    <w:rsid w:val="00A86D1D"/>
    <w:rsid w:val="00A8719E"/>
    <w:rsid w:val="00A90DCD"/>
    <w:rsid w:val="00A9175A"/>
    <w:rsid w:val="00A91D23"/>
    <w:rsid w:val="00A91E61"/>
    <w:rsid w:val="00A91F7B"/>
    <w:rsid w:val="00A920E2"/>
    <w:rsid w:val="00A9255D"/>
    <w:rsid w:val="00A925FF"/>
    <w:rsid w:val="00A93580"/>
    <w:rsid w:val="00A94DBA"/>
    <w:rsid w:val="00A95AF6"/>
    <w:rsid w:val="00A95DA0"/>
    <w:rsid w:val="00A96B90"/>
    <w:rsid w:val="00AA0A89"/>
    <w:rsid w:val="00AA128D"/>
    <w:rsid w:val="00AA17BD"/>
    <w:rsid w:val="00AA2E00"/>
    <w:rsid w:val="00AA4081"/>
    <w:rsid w:val="00AA4314"/>
    <w:rsid w:val="00AA4415"/>
    <w:rsid w:val="00AA5368"/>
    <w:rsid w:val="00AA6429"/>
    <w:rsid w:val="00AA6DE1"/>
    <w:rsid w:val="00AA6EAD"/>
    <w:rsid w:val="00AB08DE"/>
    <w:rsid w:val="00AB1007"/>
    <w:rsid w:val="00AB15A4"/>
    <w:rsid w:val="00AB1779"/>
    <w:rsid w:val="00AB3206"/>
    <w:rsid w:val="00AB48D1"/>
    <w:rsid w:val="00AB4B3C"/>
    <w:rsid w:val="00AB5274"/>
    <w:rsid w:val="00AB53D2"/>
    <w:rsid w:val="00AB5993"/>
    <w:rsid w:val="00AB5F7F"/>
    <w:rsid w:val="00AB6CF4"/>
    <w:rsid w:val="00AB7164"/>
    <w:rsid w:val="00AB7D43"/>
    <w:rsid w:val="00AC01AA"/>
    <w:rsid w:val="00AC0535"/>
    <w:rsid w:val="00AC21EF"/>
    <w:rsid w:val="00AC2386"/>
    <w:rsid w:val="00AC2F3B"/>
    <w:rsid w:val="00AC366A"/>
    <w:rsid w:val="00AC41A8"/>
    <w:rsid w:val="00AC45F6"/>
    <w:rsid w:val="00AC4F72"/>
    <w:rsid w:val="00AC5D91"/>
    <w:rsid w:val="00AC6803"/>
    <w:rsid w:val="00AC77F1"/>
    <w:rsid w:val="00AD00D7"/>
    <w:rsid w:val="00AD0340"/>
    <w:rsid w:val="00AD166C"/>
    <w:rsid w:val="00AD1742"/>
    <w:rsid w:val="00AD21C0"/>
    <w:rsid w:val="00AD37E9"/>
    <w:rsid w:val="00AD5A76"/>
    <w:rsid w:val="00AD6937"/>
    <w:rsid w:val="00AD6953"/>
    <w:rsid w:val="00AD7072"/>
    <w:rsid w:val="00AD71E9"/>
    <w:rsid w:val="00AD7E1D"/>
    <w:rsid w:val="00AE0672"/>
    <w:rsid w:val="00AE1B71"/>
    <w:rsid w:val="00AE20E6"/>
    <w:rsid w:val="00AE2332"/>
    <w:rsid w:val="00AE276C"/>
    <w:rsid w:val="00AE3750"/>
    <w:rsid w:val="00AE3F23"/>
    <w:rsid w:val="00AE4247"/>
    <w:rsid w:val="00AE4292"/>
    <w:rsid w:val="00AE47F0"/>
    <w:rsid w:val="00AE5374"/>
    <w:rsid w:val="00AE5410"/>
    <w:rsid w:val="00AE581E"/>
    <w:rsid w:val="00AE601B"/>
    <w:rsid w:val="00AE62CF"/>
    <w:rsid w:val="00AE64F5"/>
    <w:rsid w:val="00AE65A2"/>
    <w:rsid w:val="00AE79C5"/>
    <w:rsid w:val="00AF012B"/>
    <w:rsid w:val="00AF0318"/>
    <w:rsid w:val="00AF060E"/>
    <w:rsid w:val="00AF065B"/>
    <w:rsid w:val="00AF14B8"/>
    <w:rsid w:val="00AF1DE8"/>
    <w:rsid w:val="00AF2576"/>
    <w:rsid w:val="00AF31A3"/>
    <w:rsid w:val="00AF37F4"/>
    <w:rsid w:val="00AF3A22"/>
    <w:rsid w:val="00AF4A8E"/>
    <w:rsid w:val="00AF5C64"/>
    <w:rsid w:val="00AF741A"/>
    <w:rsid w:val="00AF7721"/>
    <w:rsid w:val="00AF7D4D"/>
    <w:rsid w:val="00AF7EC8"/>
    <w:rsid w:val="00B000D5"/>
    <w:rsid w:val="00B01222"/>
    <w:rsid w:val="00B017D3"/>
    <w:rsid w:val="00B01ADB"/>
    <w:rsid w:val="00B02615"/>
    <w:rsid w:val="00B02EEF"/>
    <w:rsid w:val="00B03583"/>
    <w:rsid w:val="00B04161"/>
    <w:rsid w:val="00B0494A"/>
    <w:rsid w:val="00B056F9"/>
    <w:rsid w:val="00B05734"/>
    <w:rsid w:val="00B05BB3"/>
    <w:rsid w:val="00B06DD4"/>
    <w:rsid w:val="00B06F64"/>
    <w:rsid w:val="00B07307"/>
    <w:rsid w:val="00B075F1"/>
    <w:rsid w:val="00B10180"/>
    <w:rsid w:val="00B10B6B"/>
    <w:rsid w:val="00B113DA"/>
    <w:rsid w:val="00B11E3D"/>
    <w:rsid w:val="00B12B19"/>
    <w:rsid w:val="00B133D2"/>
    <w:rsid w:val="00B138E6"/>
    <w:rsid w:val="00B140DA"/>
    <w:rsid w:val="00B1434F"/>
    <w:rsid w:val="00B14D2C"/>
    <w:rsid w:val="00B157FD"/>
    <w:rsid w:val="00B16930"/>
    <w:rsid w:val="00B1712B"/>
    <w:rsid w:val="00B17DB9"/>
    <w:rsid w:val="00B17E82"/>
    <w:rsid w:val="00B20008"/>
    <w:rsid w:val="00B20CAB"/>
    <w:rsid w:val="00B20D1F"/>
    <w:rsid w:val="00B218B4"/>
    <w:rsid w:val="00B227C6"/>
    <w:rsid w:val="00B2290A"/>
    <w:rsid w:val="00B22ED6"/>
    <w:rsid w:val="00B23795"/>
    <w:rsid w:val="00B23D5C"/>
    <w:rsid w:val="00B240F3"/>
    <w:rsid w:val="00B24F12"/>
    <w:rsid w:val="00B256C6"/>
    <w:rsid w:val="00B259A3"/>
    <w:rsid w:val="00B25CD3"/>
    <w:rsid w:val="00B262F5"/>
    <w:rsid w:val="00B26EF4"/>
    <w:rsid w:val="00B274E9"/>
    <w:rsid w:val="00B31BAB"/>
    <w:rsid w:val="00B31CEF"/>
    <w:rsid w:val="00B321C1"/>
    <w:rsid w:val="00B33817"/>
    <w:rsid w:val="00B33882"/>
    <w:rsid w:val="00B35085"/>
    <w:rsid w:val="00B355A4"/>
    <w:rsid w:val="00B35643"/>
    <w:rsid w:val="00B35B5B"/>
    <w:rsid w:val="00B37182"/>
    <w:rsid w:val="00B37E2A"/>
    <w:rsid w:val="00B401E8"/>
    <w:rsid w:val="00B4172F"/>
    <w:rsid w:val="00B41D8A"/>
    <w:rsid w:val="00B432F5"/>
    <w:rsid w:val="00B44E49"/>
    <w:rsid w:val="00B44ECF"/>
    <w:rsid w:val="00B44F5D"/>
    <w:rsid w:val="00B4575A"/>
    <w:rsid w:val="00B46DB9"/>
    <w:rsid w:val="00B5016C"/>
    <w:rsid w:val="00B5058C"/>
    <w:rsid w:val="00B5125D"/>
    <w:rsid w:val="00B51D14"/>
    <w:rsid w:val="00B527F5"/>
    <w:rsid w:val="00B52B9F"/>
    <w:rsid w:val="00B5390D"/>
    <w:rsid w:val="00B53BA0"/>
    <w:rsid w:val="00B5566F"/>
    <w:rsid w:val="00B5582B"/>
    <w:rsid w:val="00B55941"/>
    <w:rsid w:val="00B55A7D"/>
    <w:rsid w:val="00B55F14"/>
    <w:rsid w:val="00B564F8"/>
    <w:rsid w:val="00B575BA"/>
    <w:rsid w:val="00B57701"/>
    <w:rsid w:val="00B579D1"/>
    <w:rsid w:val="00B57F28"/>
    <w:rsid w:val="00B603AC"/>
    <w:rsid w:val="00B60778"/>
    <w:rsid w:val="00B60AF8"/>
    <w:rsid w:val="00B6131C"/>
    <w:rsid w:val="00B61ACE"/>
    <w:rsid w:val="00B63ABD"/>
    <w:rsid w:val="00B64979"/>
    <w:rsid w:val="00B64CCF"/>
    <w:rsid w:val="00B64F04"/>
    <w:rsid w:val="00B6598C"/>
    <w:rsid w:val="00B6638C"/>
    <w:rsid w:val="00B66D13"/>
    <w:rsid w:val="00B67160"/>
    <w:rsid w:val="00B704EB"/>
    <w:rsid w:val="00B70803"/>
    <w:rsid w:val="00B712D0"/>
    <w:rsid w:val="00B71608"/>
    <w:rsid w:val="00B7275A"/>
    <w:rsid w:val="00B72C77"/>
    <w:rsid w:val="00B7335B"/>
    <w:rsid w:val="00B73EE1"/>
    <w:rsid w:val="00B74438"/>
    <w:rsid w:val="00B747D6"/>
    <w:rsid w:val="00B74E59"/>
    <w:rsid w:val="00B76429"/>
    <w:rsid w:val="00B77385"/>
    <w:rsid w:val="00B77898"/>
    <w:rsid w:val="00B80535"/>
    <w:rsid w:val="00B81D55"/>
    <w:rsid w:val="00B82CA8"/>
    <w:rsid w:val="00B83B8A"/>
    <w:rsid w:val="00B83CAD"/>
    <w:rsid w:val="00B86471"/>
    <w:rsid w:val="00B8701A"/>
    <w:rsid w:val="00B8730F"/>
    <w:rsid w:val="00B87D09"/>
    <w:rsid w:val="00B87EFE"/>
    <w:rsid w:val="00B911E4"/>
    <w:rsid w:val="00B91417"/>
    <w:rsid w:val="00B91EB4"/>
    <w:rsid w:val="00B921E0"/>
    <w:rsid w:val="00B9297E"/>
    <w:rsid w:val="00B93FB7"/>
    <w:rsid w:val="00B94A91"/>
    <w:rsid w:val="00B95656"/>
    <w:rsid w:val="00B956D4"/>
    <w:rsid w:val="00B95782"/>
    <w:rsid w:val="00B96341"/>
    <w:rsid w:val="00B96991"/>
    <w:rsid w:val="00B96994"/>
    <w:rsid w:val="00B97446"/>
    <w:rsid w:val="00B97D4C"/>
    <w:rsid w:val="00BA0729"/>
    <w:rsid w:val="00BA171E"/>
    <w:rsid w:val="00BA27B6"/>
    <w:rsid w:val="00BA2EB3"/>
    <w:rsid w:val="00BA43D8"/>
    <w:rsid w:val="00BA4CC9"/>
    <w:rsid w:val="00BA5995"/>
    <w:rsid w:val="00BA66FF"/>
    <w:rsid w:val="00BA7432"/>
    <w:rsid w:val="00BA74AD"/>
    <w:rsid w:val="00BA7754"/>
    <w:rsid w:val="00BA7CCD"/>
    <w:rsid w:val="00BB1675"/>
    <w:rsid w:val="00BB2050"/>
    <w:rsid w:val="00BB25BB"/>
    <w:rsid w:val="00BB26C8"/>
    <w:rsid w:val="00BB2764"/>
    <w:rsid w:val="00BB2E19"/>
    <w:rsid w:val="00BB32AE"/>
    <w:rsid w:val="00BB4126"/>
    <w:rsid w:val="00BB5D5C"/>
    <w:rsid w:val="00BB7682"/>
    <w:rsid w:val="00BB7A5E"/>
    <w:rsid w:val="00BC17FA"/>
    <w:rsid w:val="00BC198D"/>
    <w:rsid w:val="00BC1AA0"/>
    <w:rsid w:val="00BC2062"/>
    <w:rsid w:val="00BC2495"/>
    <w:rsid w:val="00BC258A"/>
    <w:rsid w:val="00BC2DBB"/>
    <w:rsid w:val="00BC314A"/>
    <w:rsid w:val="00BC43CF"/>
    <w:rsid w:val="00BC4A9C"/>
    <w:rsid w:val="00BC4B53"/>
    <w:rsid w:val="00BC5FD5"/>
    <w:rsid w:val="00BC6D02"/>
    <w:rsid w:val="00BC7ADB"/>
    <w:rsid w:val="00BC7EB9"/>
    <w:rsid w:val="00BD1283"/>
    <w:rsid w:val="00BD144C"/>
    <w:rsid w:val="00BD1D7C"/>
    <w:rsid w:val="00BD256F"/>
    <w:rsid w:val="00BD2643"/>
    <w:rsid w:val="00BD3013"/>
    <w:rsid w:val="00BD4B54"/>
    <w:rsid w:val="00BD4E73"/>
    <w:rsid w:val="00BD56B1"/>
    <w:rsid w:val="00BD5F36"/>
    <w:rsid w:val="00BD6558"/>
    <w:rsid w:val="00BD6636"/>
    <w:rsid w:val="00BD735E"/>
    <w:rsid w:val="00BD7433"/>
    <w:rsid w:val="00BD779A"/>
    <w:rsid w:val="00BD7BA8"/>
    <w:rsid w:val="00BD7D09"/>
    <w:rsid w:val="00BE14C7"/>
    <w:rsid w:val="00BE37F8"/>
    <w:rsid w:val="00BE3940"/>
    <w:rsid w:val="00BE39D7"/>
    <w:rsid w:val="00BE3B7B"/>
    <w:rsid w:val="00BE66A7"/>
    <w:rsid w:val="00BE68F0"/>
    <w:rsid w:val="00BE6A02"/>
    <w:rsid w:val="00BF1887"/>
    <w:rsid w:val="00BF1933"/>
    <w:rsid w:val="00BF2AD7"/>
    <w:rsid w:val="00BF2F76"/>
    <w:rsid w:val="00BF3022"/>
    <w:rsid w:val="00BF3214"/>
    <w:rsid w:val="00BF3751"/>
    <w:rsid w:val="00BF3C65"/>
    <w:rsid w:val="00BF42D5"/>
    <w:rsid w:val="00BF4A29"/>
    <w:rsid w:val="00BF4ED4"/>
    <w:rsid w:val="00BF5573"/>
    <w:rsid w:val="00BF6CBC"/>
    <w:rsid w:val="00C0186F"/>
    <w:rsid w:val="00C025B6"/>
    <w:rsid w:val="00C02982"/>
    <w:rsid w:val="00C0430B"/>
    <w:rsid w:val="00C04439"/>
    <w:rsid w:val="00C05113"/>
    <w:rsid w:val="00C054F4"/>
    <w:rsid w:val="00C065D1"/>
    <w:rsid w:val="00C06672"/>
    <w:rsid w:val="00C0689C"/>
    <w:rsid w:val="00C06B76"/>
    <w:rsid w:val="00C06E70"/>
    <w:rsid w:val="00C07736"/>
    <w:rsid w:val="00C07847"/>
    <w:rsid w:val="00C078D4"/>
    <w:rsid w:val="00C10F31"/>
    <w:rsid w:val="00C12805"/>
    <w:rsid w:val="00C12949"/>
    <w:rsid w:val="00C13319"/>
    <w:rsid w:val="00C157A7"/>
    <w:rsid w:val="00C15867"/>
    <w:rsid w:val="00C161F5"/>
    <w:rsid w:val="00C16469"/>
    <w:rsid w:val="00C16748"/>
    <w:rsid w:val="00C16932"/>
    <w:rsid w:val="00C17D6E"/>
    <w:rsid w:val="00C2119B"/>
    <w:rsid w:val="00C2143E"/>
    <w:rsid w:val="00C21B1F"/>
    <w:rsid w:val="00C22563"/>
    <w:rsid w:val="00C2281F"/>
    <w:rsid w:val="00C2296D"/>
    <w:rsid w:val="00C2299E"/>
    <w:rsid w:val="00C23155"/>
    <w:rsid w:val="00C256A8"/>
    <w:rsid w:val="00C2613F"/>
    <w:rsid w:val="00C26D11"/>
    <w:rsid w:val="00C26D27"/>
    <w:rsid w:val="00C2700B"/>
    <w:rsid w:val="00C2784C"/>
    <w:rsid w:val="00C27DEB"/>
    <w:rsid w:val="00C27E5F"/>
    <w:rsid w:val="00C31EFE"/>
    <w:rsid w:val="00C32561"/>
    <w:rsid w:val="00C329AD"/>
    <w:rsid w:val="00C32B18"/>
    <w:rsid w:val="00C32D34"/>
    <w:rsid w:val="00C32F41"/>
    <w:rsid w:val="00C3307A"/>
    <w:rsid w:val="00C335E9"/>
    <w:rsid w:val="00C3549E"/>
    <w:rsid w:val="00C35D84"/>
    <w:rsid w:val="00C35EF4"/>
    <w:rsid w:val="00C366D2"/>
    <w:rsid w:val="00C378A2"/>
    <w:rsid w:val="00C40B7A"/>
    <w:rsid w:val="00C40C41"/>
    <w:rsid w:val="00C41FA0"/>
    <w:rsid w:val="00C436A8"/>
    <w:rsid w:val="00C43A71"/>
    <w:rsid w:val="00C43FA1"/>
    <w:rsid w:val="00C45885"/>
    <w:rsid w:val="00C473DA"/>
    <w:rsid w:val="00C47F1A"/>
    <w:rsid w:val="00C47F63"/>
    <w:rsid w:val="00C50298"/>
    <w:rsid w:val="00C5071C"/>
    <w:rsid w:val="00C50F22"/>
    <w:rsid w:val="00C51166"/>
    <w:rsid w:val="00C51B38"/>
    <w:rsid w:val="00C5310E"/>
    <w:rsid w:val="00C542AA"/>
    <w:rsid w:val="00C54546"/>
    <w:rsid w:val="00C5658D"/>
    <w:rsid w:val="00C5714F"/>
    <w:rsid w:val="00C57971"/>
    <w:rsid w:val="00C60D09"/>
    <w:rsid w:val="00C629CC"/>
    <w:rsid w:val="00C65163"/>
    <w:rsid w:val="00C65477"/>
    <w:rsid w:val="00C658C9"/>
    <w:rsid w:val="00C65BD7"/>
    <w:rsid w:val="00C6640F"/>
    <w:rsid w:val="00C665BC"/>
    <w:rsid w:val="00C66A65"/>
    <w:rsid w:val="00C66E18"/>
    <w:rsid w:val="00C67CF8"/>
    <w:rsid w:val="00C71146"/>
    <w:rsid w:val="00C713B9"/>
    <w:rsid w:val="00C73254"/>
    <w:rsid w:val="00C73A0F"/>
    <w:rsid w:val="00C73AD8"/>
    <w:rsid w:val="00C73DBC"/>
    <w:rsid w:val="00C73DDA"/>
    <w:rsid w:val="00C73E16"/>
    <w:rsid w:val="00C74D67"/>
    <w:rsid w:val="00C75380"/>
    <w:rsid w:val="00C76017"/>
    <w:rsid w:val="00C7674D"/>
    <w:rsid w:val="00C769B2"/>
    <w:rsid w:val="00C76BA4"/>
    <w:rsid w:val="00C777DC"/>
    <w:rsid w:val="00C77A24"/>
    <w:rsid w:val="00C83146"/>
    <w:rsid w:val="00C83A48"/>
    <w:rsid w:val="00C83A63"/>
    <w:rsid w:val="00C85478"/>
    <w:rsid w:val="00C85865"/>
    <w:rsid w:val="00C85E85"/>
    <w:rsid w:val="00C85F21"/>
    <w:rsid w:val="00C872F6"/>
    <w:rsid w:val="00C903BC"/>
    <w:rsid w:val="00C9089B"/>
    <w:rsid w:val="00C90CB3"/>
    <w:rsid w:val="00C90FC7"/>
    <w:rsid w:val="00C91C54"/>
    <w:rsid w:val="00C9210B"/>
    <w:rsid w:val="00C930C5"/>
    <w:rsid w:val="00C9330B"/>
    <w:rsid w:val="00C95EF0"/>
    <w:rsid w:val="00C97DB2"/>
    <w:rsid w:val="00C97ED3"/>
    <w:rsid w:val="00CA0A35"/>
    <w:rsid w:val="00CA0E8B"/>
    <w:rsid w:val="00CA2C08"/>
    <w:rsid w:val="00CA2EAE"/>
    <w:rsid w:val="00CA3C0D"/>
    <w:rsid w:val="00CA4252"/>
    <w:rsid w:val="00CA4AC1"/>
    <w:rsid w:val="00CA5730"/>
    <w:rsid w:val="00CA59FB"/>
    <w:rsid w:val="00CA5EC2"/>
    <w:rsid w:val="00CA6538"/>
    <w:rsid w:val="00CA7346"/>
    <w:rsid w:val="00CB00F0"/>
    <w:rsid w:val="00CB0316"/>
    <w:rsid w:val="00CB0B11"/>
    <w:rsid w:val="00CB0DA9"/>
    <w:rsid w:val="00CB24A9"/>
    <w:rsid w:val="00CB426A"/>
    <w:rsid w:val="00CB4918"/>
    <w:rsid w:val="00CB5354"/>
    <w:rsid w:val="00CB5730"/>
    <w:rsid w:val="00CB5C74"/>
    <w:rsid w:val="00CB636B"/>
    <w:rsid w:val="00CB6626"/>
    <w:rsid w:val="00CB6C46"/>
    <w:rsid w:val="00CB7199"/>
    <w:rsid w:val="00CC0B6F"/>
    <w:rsid w:val="00CC0FB3"/>
    <w:rsid w:val="00CC1313"/>
    <w:rsid w:val="00CC280A"/>
    <w:rsid w:val="00CC2C8C"/>
    <w:rsid w:val="00CC3C9E"/>
    <w:rsid w:val="00CC3D48"/>
    <w:rsid w:val="00CC49B4"/>
    <w:rsid w:val="00CC4B19"/>
    <w:rsid w:val="00CC5707"/>
    <w:rsid w:val="00CC5B4B"/>
    <w:rsid w:val="00CC6009"/>
    <w:rsid w:val="00CC6255"/>
    <w:rsid w:val="00CC6776"/>
    <w:rsid w:val="00CC6A14"/>
    <w:rsid w:val="00CC6C19"/>
    <w:rsid w:val="00CC70A3"/>
    <w:rsid w:val="00CC7123"/>
    <w:rsid w:val="00CC78A6"/>
    <w:rsid w:val="00CC794C"/>
    <w:rsid w:val="00CC7C84"/>
    <w:rsid w:val="00CD04D4"/>
    <w:rsid w:val="00CD0790"/>
    <w:rsid w:val="00CD093A"/>
    <w:rsid w:val="00CD0E95"/>
    <w:rsid w:val="00CD1ACA"/>
    <w:rsid w:val="00CD1E0E"/>
    <w:rsid w:val="00CD2737"/>
    <w:rsid w:val="00CD2957"/>
    <w:rsid w:val="00CD3AEF"/>
    <w:rsid w:val="00CD3E39"/>
    <w:rsid w:val="00CD4442"/>
    <w:rsid w:val="00CD49F8"/>
    <w:rsid w:val="00CD53C3"/>
    <w:rsid w:val="00CD574E"/>
    <w:rsid w:val="00CD67B0"/>
    <w:rsid w:val="00CD6CE1"/>
    <w:rsid w:val="00CD7B10"/>
    <w:rsid w:val="00CE096E"/>
    <w:rsid w:val="00CE0EE7"/>
    <w:rsid w:val="00CE198F"/>
    <w:rsid w:val="00CE4C22"/>
    <w:rsid w:val="00CE5841"/>
    <w:rsid w:val="00CE6C2F"/>
    <w:rsid w:val="00CE76E5"/>
    <w:rsid w:val="00CF0362"/>
    <w:rsid w:val="00CF1698"/>
    <w:rsid w:val="00CF1B79"/>
    <w:rsid w:val="00CF2582"/>
    <w:rsid w:val="00CF41EC"/>
    <w:rsid w:val="00CF4ACF"/>
    <w:rsid w:val="00CF5D04"/>
    <w:rsid w:val="00CF5F1C"/>
    <w:rsid w:val="00CF6124"/>
    <w:rsid w:val="00CF65DE"/>
    <w:rsid w:val="00CF6A5E"/>
    <w:rsid w:val="00CF6A62"/>
    <w:rsid w:val="00CF7795"/>
    <w:rsid w:val="00CF7A81"/>
    <w:rsid w:val="00D0022E"/>
    <w:rsid w:val="00D01640"/>
    <w:rsid w:val="00D0192F"/>
    <w:rsid w:val="00D01B1A"/>
    <w:rsid w:val="00D02904"/>
    <w:rsid w:val="00D03389"/>
    <w:rsid w:val="00D036B1"/>
    <w:rsid w:val="00D049DF"/>
    <w:rsid w:val="00D04DE4"/>
    <w:rsid w:val="00D054F6"/>
    <w:rsid w:val="00D063F1"/>
    <w:rsid w:val="00D06D3C"/>
    <w:rsid w:val="00D07006"/>
    <w:rsid w:val="00D071DD"/>
    <w:rsid w:val="00D07F18"/>
    <w:rsid w:val="00D10FFD"/>
    <w:rsid w:val="00D11A5A"/>
    <w:rsid w:val="00D11DCD"/>
    <w:rsid w:val="00D125BF"/>
    <w:rsid w:val="00D12F4A"/>
    <w:rsid w:val="00D131A6"/>
    <w:rsid w:val="00D138E6"/>
    <w:rsid w:val="00D139EF"/>
    <w:rsid w:val="00D149FC"/>
    <w:rsid w:val="00D14B72"/>
    <w:rsid w:val="00D14F22"/>
    <w:rsid w:val="00D16096"/>
    <w:rsid w:val="00D161DF"/>
    <w:rsid w:val="00D166D5"/>
    <w:rsid w:val="00D17D73"/>
    <w:rsid w:val="00D20971"/>
    <w:rsid w:val="00D2272F"/>
    <w:rsid w:val="00D22B2D"/>
    <w:rsid w:val="00D22F36"/>
    <w:rsid w:val="00D2399F"/>
    <w:rsid w:val="00D24644"/>
    <w:rsid w:val="00D25FC4"/>
    <w:rsid w:val="00D26081"/>
    <w:rsid w:val="00D2642D"/>
    <w:rsid w:val="00D26E54"/>
    <w:rsid w:val="00D27635"/>
    <w:rsid w:val="00D30A88"/>
    <w:rsid w:val="00D32CFD"/>
    <w:rsid w:val="00D3358A"/>
    <w:rsid w:val="00D34CFB"/>
    <w:rsid w:val="00D3561A"/>
    <w:rsid w:val="00D35B26"/>
    <w:rsid w:val="00D37189"/>
    <w:rsid w:val="00D37711"/>
    <w:rsid w:val="00D420B9"/>
    <w:rsid w:val="00D42B2A"/>
    <w:rsid w:val="00D43435"/>
    <w:rsid w:val="00D43AA3"/>
    <w:rsid w:val="00D4440A"/>
    <w:rsid w:val="00D45124"/>
    <w:rsid w:val="00D45777"/>
    <w:rsid w:val="00D4584A"/>
    <w:rsid w:val="00D4627C"/>
    <w:rsid w:val="00D4741C"/>
    <w:rsid w:val="00D508E0"/>
    <w:rsid w:val="00D50BE0"/>
    <w:rsid w:val="00D50E73"/>
    <w:rsid w:val="00D51371"/>
    <w:rsid w:val="00D52E34"/>
    <w:rsid w:val="00D53AE5"/>
    <w:rsid w:val="00D53B9D"/>
    <w:rsid w:val="00D577B1"/>
    <w:rsid w:val="00D57918"/>
    <w:rsid w:val="00D608E3"/>
    <w:rsid w:val="00D61FD4"/>
    <w:rsid w:val="00D62EAF"/>
    <w:rsid w:val="00D62FD7"/>
    <w:rsid w:val="00D63EE2"/>
    <w:rsid w:val="00D63FD5"/>
    <w:rsid w:val="00D6447F"/>
    <w:rsid w:val="00D64942"/>
    <w:rsid w:val="00D64AC0"/>
    <w:rsid w:val="00D65492"/>
    <w:rsid w:val="00D66187"/>
    <w:rsid w:val="00D668E0"/>
    <w:rsid w:val="00D66F03"/>
    <w:rsid w:val="00D70684"/>
    <w:rsid w:val="00D70776"/>
    <w:rsid w:val="00D70C75"/>
    <w:rsid w:val="00D7127D"/>
    <w:rsid w:val="00D71435"/>
    <w:rsid w:val="00D72127"/>
    <w:rsid w:val="00D72EC1"/>
    <w:rsid w:val="00D7330E"/>
    <w:rsid w:val="00D736D4"/>
    <w:rsid w:val="00D73DC6"/>
    <w:rsid w:val="00D73E1F"/>
    <w:rsid w:val="00D74757"/>
    <w:rsid w:val="00D74C1A"/>
    <w:rsid w:val="00D75163"/>
    <w:rsid w:val="00D754C1"/>
    <w:rsid w:val="00D76575"/>
    <w:rsid w:val="00D76E3E"/>
    <w:rsid w:val="00D77107"/>
    <w:rsid w:val="00D77393"/>
    <w:rsid w:val="00D77A35"/>
    <w:rsid w:val="00D77D03"/>
    <w:rsid w:val="00D808A8"/>
    <w:rsid w:val="00D81104"/>
    <w:rsid w:val="00D81B14"/>
    <w:rsid w:val="00D81B3E"/>
    <w:rsid w:val="00D830F2"/>
    <w:rsid w:val="00D8322F"/>
    <w:rsid w:val="00D83A17"/>
    <w:rsid w:val="00D845C5"/>
    <w:rsid w:val="00D84A0C"/>
    <w:rsid w:val="00D84A34"/>
    <w:rsid w:val="00D84DC0"/>
    <w:rsid w:val="00D85126"/>
    <w:rsid w:val="00D8606D"/>
    <w:rsid w:val="00D8769F"/>
    <w:rsid w:val="00D8771C"/>
    <w:rsid w:val="00D87FFD"/>
    <w:rsid w:val="00D900A7"/>
    <w:rsid w:val="00D9088E"/>
    <w:rsid w:val="00D90B3F"/>
    <w:rsid w:val="00D90C70"/>
    <w:rsid w:val="00D90E49"/>
    <w:rsid w:val="00D9109B"/>
    <w:rsid w:val="00D928A2"/>
    <w:rsid w:val="00D95788"/>
    <w:rsid w:val="00D95B4B"/>
    <w:rsid w:val="00D95E84"/>
    <w:rsid w:val="00D95FEE"/>
    <w:rsid w:val="00D96ADE"/>
    <w:rsid w:val="00D96C7F"/>
    <w:rsid w:val="00D97976"/>
    <w:rsid w:val="00DA0101"/>
    <w:rsid w:val="00DA0CE2"/>
    <w:rsid w:val="00DA12D9"/>
    <w:rsid w:val="00DA366E"/>
    <w:rsid w:val="00DA3DC0"/>
    <w:rsid w:val="00DA59E3"/>
    <w:rsid w:val="00DA5C58"/>
    <w:rsid w:val="00DA606A"/>
    <w:rsid w:val="00DA6198"/>
    <w:rsid w:val="00DA64DF"/>
    <w:rsid w:val="00DA6EF2"/>
    <w:rsid w:val="00DA7071"/>
    <w:rsid w:val="00DA765D"/>
    <w:rsid w:val="00DA7789"/>
    <w:rsid w:val="00DB07B5"/>
    <w:rsid w:val="00DB1D98"/>
    <w:rsid w:val="00DB1F70"/>
    <w:rsid w:val="00DB3387"/>
    <w:rsid w:val="00DB3C82"/>
    <w:rsid w:val="00DB3D20"/>
    <w:rsid w:val="00DB71C2"/>
    <w:rsid w:val="00DC078D"/>
    <w:rsid w:val="00DC07DA"/>
    <w:rsid w:val="00DC0809"/>
    <w:rsid w:val="00DC0952"/>
    <w:rsid w:val="00DC101B"/>
    <w:rsid w:val="00DC11BB"/>
    <w:rsid w:val="00DC18BA"/>
    <w:rsid w:val="00DC1EDB"/>
    <w:rsid w:val="00DC1F63"/>
    <w:rsid w:val="00DC1F73"/>
    <w:rsid w:val="00DC293C"/>
    <w:rsid w:val="00DC3B5D"/>
    <w:rsid w:val="00DC3B9F"/>
    <w:rsid w:val="00DC4AA4"/>
    <w:rsid w:val="00DC573A"/>
    <w:rsid w:val="00DC696D"/>
    <w:rsid w:val="00DC6A10"/>
    <w:rsid w:val="00DC761D"/>
    <w:rsid w:val="00DC7C0F"/>
    <w:rsid w:val="00DC7EC0"/>
    <w:rsid w:val="00DD0179"/>
    <w:rsid w:val="00DD2B39"/>
    <w:rsid w:val="00DD3215"/>
    <w:rsid w:val="00DD3412"/>
    <w:rsid w:val="00DD505B"/>
    <w:rsid w:val="00DD5CFD"/>
    <w:rsid w:val="00DD6066"/>
    <w:rsid w:val="00DD63E4"/>
    <w:rsid w:val="00DD7916"/>
    <w:rsid w:val="00DE0844"/>
    <w:rsid w:val="00DE0C90"/>
    <w:rsid w:val="00DE13E4"/>
    <w:rsid w:val="00DE1FE8"/>
    <w:rsid w:val="00DE228A"/>
    <w:rsid w:val="00DE2689"/>
    <w:rsid w:val="00DE26B7"/>
    <w:rsid w:val="00DE3298"/>
    <w:rsid w:val="00DE4535"/>
    <w:rsid w:val="00DE5A50"/>
    <w:rsid w:val="00DE6370"/>
    <w:rsid w:val="00DE64C9"/>
    <w:rsid w:val="00DE657E"/>
    <w:rsid w:val="00DF0F2A"/>
    <w:rsid w:val="00DF111B"/>
    <w:rsid w:val="00DF1818"/>
    <w:rsid w:val="00DF2FE1"/>
    <w:rsid w:val="00DF4704"/>
    <w:rsid w:val="00DF681F"/>
    <w:rsid w:val="00DF6AF4"/>
    <w:rsid w:val="00E012AF"/>
    <w:rsid w:val="00E019AB"/>
    <w:rsid w:val="00E024AA"/>
    <w:rsid w:val="00E033FF"/>
    <w:rsid w:val="00E04516"/>
    <w:rsid w:val="00E04D2E"/>
    <w:rsid w:val="00E05622"/>
    <w:rsid w:val="00E05AD1"/>
    <w:rsid w:val="00E05B90"/>
    <w:rsid w:val="00E05DEE"/>
    <w:rsid w:val="00E06000"/>
    <w:rsid w:val="00E07C67"/>
    <w:rsid w:val="00E11766"/>
    <w:rsid w:val="00E129CD"/>
    <w:rsid w:val="00E13E3F"/>
    <w:rsid w:val="00E140AD"/>
    <w:rsid w:val="00E142F4"/>
    <w:rsid w:val="00E14F75"/>
    <w:rsid w:val="00E14FE2"/>
    <w:rsid w:val="00E15C77"/>
    <w:rsid w:val="00E15EDD"/>
    <w:rsid w:val="00E15F1B"/>
    <w:rsid w:val="00E16000"/>
    <w:rsid w:val="00E16B6A"/>
    <w:rsid w:val="00E17AE3"/>
    <w:rsid w:val="00E2052D"/>
    <w:rsid w:val="00E20EEE"/>
    <w:rsid w:val="00E22895"/>
    <w:rsid w:val="00E23446"/>
    <w:rsid w:val="00E23D7B"/>
    <w:rsid w:val="00E24532"/>
    <w:rsid w:val="00E250F1"/>
    <w:rsid w:val="00E25DB9"/>
    <w:rsid w:val="00E275BB"/>
    <w:rsid w:val="00E27BFA"/>
    <w:rsid w:val="00E27ED8"/>
    <w:rsid w:val="00E30450"/>
    <w:rsid w:val="00E30F4E"/>
    <w:rsid w:val="00E315BA"/>
    <w:rsid w:val="00E3184F"/>
    <w:rsid w:val="00E335F9"/>
    <w:rsid w:val="00E3550D"/>
    <w:rsid w:val="00E35933"/>
    <w:rsid w:val="00E36343"/>
    <w:rsid w:val="00E376ED"/>
    <w:rsid w:val="00E40261"/>
    <w:rsid w:val="00E40428"/>
    <w:rsid w:val="00E40F6D"/>
    <w:rsid w:val="00E41877"/>
    <w:rsid w:val="00E4267D"/>
    <w:rsid w:val="00E42D5B"/>
    <w:rsid w:val="00E42D95"/>
    <w:rsid w:val="00E43318"/>
    <w:rsid w:val="00E43B40"/>
    <w:rsid w:val="00E44540"/>
    <w:rsid w:val="00E4554B"/>
    <w:rsid w:val="00E45ED9"/>
    <w:rsid w:val="00E46276"/>
    <w:rsid w:val="00E46C2A"/>
    <w:rsid w:val="00E47CEC"/>
    <w:rsid w:val="00E47D95"/>
    <w:rsid w:val="00E500AB"/>
    <w:rsid w:val="00E50545"/>
    <w:rsid w:val="00E509EE"/>
    <w:rsid w:val="00E50A87"/>
    <w:rsid w:val="00E50C23"/>
    <w:rsid w:val="00E5207C"/>
    <w:rsid w:val="00E523A8"/>
    <w:rsid w:val="00E526A2"/>
    <w:rsid w:val="00E52838"/>
    <w:rsid w:val="00E5321D"/>
    <w:rsid w:val="00E5390B"/>
    <w:rsid w:val="00E549C3"/>
    <w:rsid w:val="00E5733C"/>
    <w:rsid w:val="00E57818"/>
    <w:rsid w:val="00E578A8"/>
    <w:rsid w:val="00E604BD"/>
    <w:rsid w:val="00E614E0"/>
    <w:rsid w:val="00E616EB"/>
    <w:rsid w:val="00E62233"/>
    <w:rsid w:val="00E62251"/>
    <w:rsid w:val="00E624B5"/>
    <w:rsid w:val="00E64ECE"/>
    <w:rsid w:val="00E652A3"/>
    <w:rsid w:val="00E655C4"/>
    <w:rsid w:val="00E656B7"/>
    <w:rsid w:val="00E65AEF"/>
    <w:rsid w:val="00E65F0E"/>
    <w:rsid w:val="00E66737"/>
    <w:rsid w:val="00E73084"/>
    <w:rsid w:val="00E73158"/>
    <w:rsid w:val="00E734B1"/>
    <w:rsid w:val="00E73F7F"/>
    <w:rsid w:val="00E753E8"/>
    <w:rsid w:val="00E7540E"/>
    <w:rsid w:val="00E75A06"/>
    <w:rsid w:val="00E761A6"/>
    <w:rsid w:val="00E77371"/>
    <w:rsid w:val="00E77D54"/>
    <w:rsid w:val="00E80B5D"/>
    <w:rsid w:val="00E81035"/>
    <w:rsid w:val="00E822A1"/>
    <w:rsid w:val="00E8341C"/>
    <w:rsid w:val="00E836DF"/>
    <w:rsid w:val="00E83A1A"/>
    <w:rsid w:val="00E84990"/>
    <w:rsid w:val="00E85409"/>
    <w:rsid w:val="00E85F1E"/>
    <w:rsid w:val="00E86C50"/>
    <w:rsid w:val="00E8713F"/>
    <w:rsid w:val="00E87787"/>
    <w:rsid w:val="00E90DB7"/>
    <w:rsid w:val="00E92AB5"/>
    <w:rsid w:val="00E93429"/>
    <w:rsid w:val="00E94D6E"/>
    <w:rsid w:val="00E94F24"/>
    <w:rsid w:val="00E95725"/>
    <w:rsid w:val="00E95C61"/>
    <w:rsid w:val="00E96382"/>
    <w:rsid w:val="00E96480"/>
    <w:rsid w:val="00E9686C"/>
    <w:rsid w:val="00E96C3E"/>
    <w:rsid w:val="00E97B89"/>
    <w:rsid w:val="00E97FD7"/>
    <w:rsid w:val="00EA11F3"/>
    <w:rsid w:val="00EA2577"/>
    <w:rsid w:val="00EA288F"/>
    <w:rsid w:val="00EA2B73"/>
    <w:rsid w:val="00EA2C06"/>
    <w:rsid w:val="00EA429F"/>
    <w:rsid w:val="00EA455A"/>
    <w:rsid w:val="00EA4A33"/>
    <w:rsid w:val="00EA4F9E"/>
    <w:rsid w:val="00EA589C"/>
    <w:rsid w:val="00EA63CA"/>
    <w:rsid w:val="00EA6892"/>
    <w:rsid w:val="00EA69B0"/>
    <w:rsid w:val="00EA6D3B"/>
    <w:rsid w:val="00EA7BFA"/>
    <w:rsid w:val="00EA7CBC"/>
    <w:rsid w:val="00EB00AD"/>
    <w:rsid w:val="00EB136C"/>
    <w:rsid w:val="00EB233E"/>
    <w:rsid w:val="00EB26A0"/>
    <w:rsid w:val="00EB2F90"/>
    <w:rsid w:val="00EB394E"/>
    <w:rsid w:val="00EB458B"/>
    <w:rsid w:val="00EB4764"/>
    <w:rsid w:val="00EB480E"/>
    <w:rsid w:val="00EB5EC6"/>
    <w:rsid w:val="00EB62B0"/>
    <w:rsid w:val="00EB7116"/>
    <w:rsid w:val="00EB7FC9"/>
    <w:rsid w:val="00EC0050"/>
    <w:rsid w:val="00EC0218"/>
    <w:rsid w:val="00EC0448"/>
    <w:rsid w:val="00EC0BF7"/>
    <w:rsid w:val="00EC0DA0"/>
    <w:rsid w:val="00EC1D46"/>
    <w:rsid w:val="00EC312B"/>
    <w:rsid w:val="00EC46E8"/>
    <w:rsid w:val="00EC6141"/>
    <w:rsid w:val="00EC6CE1"/>
    <w:rsid w:val="00EC7C25"/>
    <w:rsid w:val="00EC7E20"/>
    <w:rsid w:val="00ED0C82"/>
    <w:rsid w:val="00ED1F60"/>
    <w:rsid w:val="00ED27E8"/>
    <w:rsid w:val="00ED3652"/>
    <w:rsid w:val="00ED37BC"/>
    <w:rsid w:val="00ED3BC4"/>
    <w:rsid w:val="00ED3EF3"/>
    <w:rsid w:val="00ED4966"/>
    <w:rsid w:val="00ED57A1"/>
    <w:rsid w:val="00ED5EB7"/>
    <w:rsid w:val="00ED632A"/>
    <w:rsid w:val="00ED65D2"/>
    <w:rsid w:val="00ED6F9C"/>
    <w:rsid w:val="00ED7137"/>
    <w:rsid w:val="00ED785B"/>
    <w:rsid w:val="00EE0D8E"/>
    <w:rsid w:val="00EE0FA6"/>
    <w:rsid w:val="00EE14A5"/>
    <w:rsid w:val="00EE245E"/>
    <w:rsid w:val="00EE3FD3"/>
    <w:rsid w:val="00EE4548"/>
    <w:rsid w:val="00EE70FB"/>
    <w:rsid w:val="00EF06EA"/>
    <w:rsid w:val="00EF0802"/>
    <w:rsid w:val="00EF0D54"/>
    <w:rsid w:val="00EF1E4D"/>
    <w:rsid w:val="00EF36F9"/>
    <w:rsid w:val="00EF381B"/>
    <w:rsid w:val="00EF3E79"/>
    <w:rsid w:val="00EF4F5E"/>
    <w:rsid w:val="00F004A7"/>
    <w:rsid w:val="00F01DE2"/>
    <w:rsid w:val="00F028E2"/>
    <w:rsid w:val="00F042C8"/>
    <w:rsid w:val="00F046AA"/>
    <w:rsid w:val="00F04D00"/>
    <w:rsid w:val="00F050B4"/>
    <w:rsid w:val="00F058EF"/>
    <w:rsid w:val="00F05D35"/>
    <w:rsid w:val="00F10995"/>
    <w:rsid w:val="00F10CCA"/>
    <w:rsid w:val="00F10FA4"/>
    <w:rsid w:val="00F1177E"/>
    <w:rsid w:val="00F11EAE"/>
    <w:rsid w:val="00F12F20"/>
    <w:rsid w:val="00F13318"/>
    <w:rsid w:val="00F14604"/>
    <w:rsid w:val="00F14E02"/>
    <w:rsid w:val="00F16683"/>
    <w:rsid w:val="00F1727E"/>
    <w:rsid w:val="00F20676"/>
    <w:rsid w:val="00F21088"/>
    <w:rsid w:val="00F21B34"/>
    <w:rsid w:val="00F21E9D"/>
    <w:rsid w:val="00F2236C"/>
    <w:rsid w:val="00F232A4"/>
    <w:rsid w:val="00F23F15"/>
    <w:rsid w:val="00F25CD3"/>
    <w:rsid w:val="00F26533"/>
    <w:rsid w:val="00F26845"/>
    <w:rsid w:val="00F2795A"/>
    <w:rsid w:val="00F27D7E"/>
    <w:rsid w:val="00F30281"/>
    <w:rsid w:val="00F30371"/>
    <w:rsid w:val="00F309F0"/>
    <w:rsid w:val="00F319A1"/>
    <w:rsid w:val="00F31AB4"/>
    <w:rsid w:val="00F327E7"/>
    <w:rsid w:val="00F32D5B"/>
    <w:rsid w:val="00F333A1"/>
    <w:rsid w:val="00F334C5"/>
    <w:rsid w:val="00F34CF6"/>
    <w:rsid w:val="00F35042"/>
    <w:rsid w:val="00F3557F"/>
    <w:rsid w:val="00F35746"/>
    <w:rsid w:val="00F35996"/>
    <w:rsid w:val="00F35F6E"/>
    <w:rsid w:val="00F377C7"/>
    <w:rsid w:val="00F37D07"/>
    <w:rsid w:val="00F37E70"/>
    <w:rsid w:val="00F40E41"/>
    <w:rsid w:val="00F410DD"/>
    <w:rsid w:val="00F43F56"/>
    <w:rsid w:val="00F447C7"/>
    <w:rsid w:val="00F45788"/>
    <w:rsid w:val="00F459B4"/>
    <w:rsid w:val="00F47396"/>
    <w:rsid w:val="00F47670"/>
    <w:rsid w:val="00F477B2"/>
    <w:rsid w:val="00F47F45"/>
    <w:rsid w:val="00F51C39"/>
    <w:rsid w:val="00F5211B"/>
    <w:rsid w:val="00F52223"/>
    <w:rsid w:val="00F52640"/>
    <w:rsid w:val="00F54B90"/>
    <w:rsid w:val="00F554A9"/>
    <w:rsid w:val="00F576BA"/>
    <w:rsid w:val="00F60175"/>
    <w:rsid w:val="00F6190E"/>
    <w:rsid w:val="00F61C3E"/>
    <w:rsid w:val="00F634C1"/>
    <w:rsid w:val="00F6368F"/>
    <w:rsid w:val="00F6469F"/>
    <w:rsid w:val="00F656DF"/>
    <w:rsid w:val="00F703C3"/>
    <w:rsid w:val="00F705EA"/>
    <w:rsid w:val="00F709E5"/>
    <w:rsid w:val="00F716FD"/>
    <w:rsid w:val="00F72A18"/>
    <w:rsid w:val="00F72C6D"/>
    <w:rsid w:val="00F72FBA"/>
    <w:rsid w:val="00F73C1E"/>
    <w:rsid w:val="00F743AB"/>
    <w:rsid w:val="00F74F26"/>
    <w:rsid w:val="00F7564A"/>
    <w:rsid w:val="00F759FF"/>
    <w:rsid w:val="00F767C4"/>
    <w:rsid w:val="00F77026"/>
    <w:rsid w:val="00F770CA"/>
    <w:rsid w:val="00F77E41"/>
    <w:rsid w:val="00F80355"/>
    <w:rsid w:val="00F80E77"/>
    <w:rsid w:val="00F8120B"/>
    <w:rsid w:val="00F81391"/>
    <w:rsid w:val="00F8224D"/>
    <w:rsid w:val="00F83B97"/>
    <w:rsid w:val="00F8629A"/>
    <w:rsid w:val="00F86C34"/>
    <w:rsid w:val="00F87B01"/>
    <w:rsid w:val="00F87C2B"/>
    <w:rsid w:val="00F87C43"/>
    <w:rsid w:val="00F904D3"/>
    <w:rsid w:val="00F90F83"/>
    <w:rsid w:val="00F914EF"/>
    <w:rsid w:val="00F93916"/>
    <w:rsid w:val="00F93A2E"/>
    <w:rsid w:val="00F93F0B"/>
    <w:rsid w:val="00F95759"/>
    <w:rsid w:val="00F973FC"/>
    <w:rsid w:val="00FA2991"/>
    <w:rsid w:val="00FA38EB"/>
    <w:rsid w:val="00FA3F0D"/>
    <w:rsid w:val="00FA4907"/>
    <w:rsid w:val="00FA5402"/>
    <w:rsid w:val="00FA5722"/>
    <w:rsid w:val="00FA6338"/>
    <w:rsid w:val="00FA728B"/>
    <w:rsid w:val="00FA7491"/>
    <w:rsid w:val="00FA7C27"/>
    <w:rsid w:val="00FA7F1A"/>
    <w:rsid w:val="00FB0104"/>
    <w:rsid w:val="00FB0407"/>
    <w:rsid w:val="00FB05E8"/>
    <w:rsid w:val="00FB0C81"/>
    <w:rsid w:val="00FB143E"/>
    <w:rsid w:val="00FB2B47"/>
    <w:rsid w:val="00FB2EAB"/>
    <w:rsid w:val="00FB3C69"/>
    <w:rsid w:val="00FB3D0D"/>
    <w:rsid w:val="00FB3EF5"/>
    <w:rsid w:val="00FB4DD4"/>
    <w:rsid w:val="00FB5BBA"/>
    <w:rsid w:val="00FB6BF9"/>
    <w:rsid w:val="00FB70E8"/>
    <w:rsid w:val="00FC004C"/>
    <w:rsid w:val="00FC12DC"/>
    <w:rsid w:val="00FC144A"/>
    <w:rsid w:val="00FC1625"/>
    <w:rsid w:val="00FC183B"/>
    <w:rsid w:val="00FC1F56"/>
    <w:rsid w:val="00FC2200"/>
    <w:rsid w:val="00FC2540"/>
    <w:rsid w:val="00FC2B0E"/>
    <w:rsid w:val="00FC2F14"/>
    <w:rsid w:val="00FC66C1"/>
    <w:rsid w:val="00FC6970"/>
    <w:rsid w:val="00FC73DE"/>
    <w:rsid w:val="00FC76CD"/>
    <w:rsid w:val="00FD00AD"/>
    <w:rsid w:val="00FD01DF"/>
    <w:rsid w:val="00FD068F"/>
    <w:rsid w:val="00FD096C"/>
    <w:rsid w:val="00FD0C66"/>
    <w:rsid w:val="00FD1230"/>
    <w:rsid w:val="00FD1A5F"/>
    <w:rsid w:val="00FD3417"/>
    <w:rsid w:val="00FD3EA6"/>
    <w:rsid w:val="00FD4EF4"/>
    <w:rsid w:val="00FD5012"/>
    <w:rsid w:val="00FD54A6"/>
    <w:rsid w:val="00FD5A92"/>
    <w:rsid w:val="00FD6A45"/>
    <w:rsid w:val="00FD6DD6"/>
    <w:rsid w:val="00FD72E8"/>
    <w:rsid w:val="00FE0851"/>
    <w:rsid w:val="00FE0D63"/>
    <w:rsid w:val="00FE1825"/>
    <w:rsid w:val="00FE22F2"/>
    <w:rsid w:val="00FE3681"/>
    <w:rsid w:val="00FE36A2"/>
    <w:rsid w:val="00FE3E55"/>
    <w:rsid w:val="00FE473B"/>
    <w:rsid w:val="00FE4919"/>
    <w:rsid w:val="00FE521D"/>
    <w:rsid w:val="00FE5D92"/>
    <w:rsid w:val="00FE6006"/>
    <w:rsid w:val="00FE75DC"/>
    <w:rsid w:val="00FF0204"/>
    <w:rsid w:val="00FF14DA"/>
    <w:rsid w:val="00FF1C50"/>
    <w:rsid w:val="00FF2760"/>
    <w:rsid w:val="00FF2FD4"/>
    <w:rsid w:val="00FF3AED"/>
    <w:rsid w:val="00FF3ED1"/>
    <w:rsid w:val="00FF4625"/>
    <w:rsid w:val="00FF4671"/>
    <w:rsid w:val="00FF5BD6"/>
    <w:rsid w:val="00FF679C"/>
    <w:rsid w:val="00FF6D6F"/>
    <w:rsid w:val="00FF70AD"/>
    <w:rsid w:val="00FF79E0"/>
    <w:rsid w:val="00FF7A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D00765"/>
  <w15:docId w15:val="{55EB9E6D-0937-4EB3-8D5F-E70370BB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B35"/>
    <w:pPr>
      <w:jc w:val="both"/>
    </w:pPr>
    <w:rPr>
      <w:rFonts w:eastAsiaTheme="minorHAnsi" w:cs="Calibri"/>
      <w:sz w:val="22"/>
      <w:szCs w:val="22"/>
      <w:lang w:val="es-ES_tradnl"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link w:val="Heading1Char1"/>
    <w:qFormat/>
    <w:rsid w:val="004D0C1C"/>
    <w:pPr>
      <w:numPr>
        <w:numId w:val="1"/>
      </w:numPr>
      <w:spacing w:after="240"/>
      <w:outlineLvl w:val="0"/>
    </w:pPr>
    <w:rPr>
      <w:rFonts w:eastAsia="Times New Roman" w:cs="Times New Roman"/>
      <w:lang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694DE7"/>
    <w:pPr>
      <w:widowControl w:val="0"/>
      <w:numPr>
        <w:ilvl w:val="1"/>
        <w:numId w:val="1"/>
      </w:numPr>
      <w:spacing w:after="240"/>
      <w:outlineLvl w:val="1"/>
    </w:pPr>
    <w:rPr>
      <w:rFonts w:eastAsia="Times New Roman" w:cs="Times New Roman"/>
      <w:lang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rPr>
      <w:rFonts w:eastAsia="Times New Roman" w:cs="Times New Roman"/>
      <w:lang w:val="en-CA" w:eastAsia="en-US"/>
    </w:r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rPr>
      <w:rFonts w:eastAsia="Times New Roman" w:cs="Times New Roman"/>
      <w:lang w:val="en-CA" w:eastAsia="en-US"/>
    </w:rPr>
  </w:style>
  <w:style w:type="paragraph" w:styleId="Heading5">
    <w:name w:val="heading 5"/>
    <w:basedOn w:val="Normal"/>
    <w:next w:val="Normal"/>
    <w:qFormat/>
    <w:rsid w:val="00DC6A10"/>
    <w:pPr>
      <w:keepNext/>
      <w:numPr>
        <w:numId w:val="9"/>
      </w:numPr>
      <w:spacing w:after="240"/>
      <w:ind w:left="3600" w:hanging="720"/>
      <w:outlineLvl w:val="4"/>
    </w:pPr>
    <w:rPr>
      <w:rFonts w:eastAsia="Times New Roman" w:cs="Times New Roman"/>
      <w:lang w:val="en-CA" w:eastAsia="en-US"/>
    </w:rPr>
  </w:style>
  <w:style w:type="paragraph" w:styleId="Heading6">
    <w:name w:val="heading 6"/>
    <w:basedOn w:val="Normal"/>
    <w:next w:val="Normal"/>
    <w:qFormat/>
    <w:rsid w:val="00A5151A"/>
    <w:pPr>
      <w:numPr>
        <w:ilvl w:val="5"/>
        <w:numId w:val="1"/>
      </w:numPr>
      <w:spacing w:before="240" w:after="60"/>
      <w:outlineLvl w:val="5"/>
    </w:pPr>
    <w:rPr>
      <w:rFonts w:ascii="Arial" w:eastAsia="Times New Roman" w:hAnsi="Arial" w:cs="Times New Roman"/>
      <w:i/>
      <w:lang w:val="en-CA" w:eastAsia="en-US"/>
    </w:rPr>
  </w:style>
  <w:style w:type="paragraph" w:styleId="Heading7">
    <w:name w:val="heading 7"/>
    <w:basedOn w:val="Normal"/>
    <w:next w:val="Normal"/>
    <w:qFormat/>
    <w:rsid w:val="00A5151A"/>
    <w:pPr>
      <w:numPr>
        <w:ilvl w:val="6"/>
        <w:numId w:val="1"/>
      </w:numPr>
      <w:spacing w:before="240" w:after="60"/>
      <w:outlineLvl w:val="6"/>
    </w:pPr>
    <w:rPr>
      <w:rFonts w:ascii="Arial" w:eastAsia="Times New Roman" w:hAnsi="Arial" w:cs="Times New Roman"/>
      <w:lang w:val="en-CA" w:eastAsia="en-US"/>
    </w:rPr>
  </w:style>
  <w:style w:type="paragraph" w:styleId="Heading8">
    <w:name w:val="heading 8"/>
    <w:basedOn w:val="Normal"/>
    <w:next w:val="Normal"/>
    <w:qFormat/>
    <w:rsid w:val="00CC6A14"/>
    <w:pPr>
      <w:outlineLvl w:val="7"/>
    </w:pPr>
    <w:rPr>
      <w:rFonts w:eastAsia="Times New Roman" w:cs="Times New Roman"/>
      <w:b/>
      <w:lang w:val="en-CA" w:eastAsia="en-US"/>
    </w:rPr>
  </w:style>
  <w:style w:type="paragraph" w:styleId="Heading9">
    <w:name w:val="heading 9"/>
    <w:basedOn w:val="Normal"/>
    <w:next w:val="Normal"/>
    <w:qFormat/>
    <w:rsid w:val="00A5151A"/>
    <w:pPr>
      <w:numPr>
        <w:ilvl w:val="8"/>
        <w:numId w:val="1"/>
      </w:numPr>
      <w:spacing w:before="240" w:after="60"/>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rPr>
      <w:rFonts w:eastAsia="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eastAsia="Times New Roman" w:cs="Times New Roman"/>
      <w:b/>
      <w:lang w:val="en-CA" w:eastAsia="en-US"/>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rPr>
      <w:rFonts w:eastAsia="Times New Roman" w:cs="Times New Roman"/>
      <w:lang w:val="en-CA" w:eastAsia="en-US"/>
    </w:r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rPr>
      <w:rFonts w:eastAsia="Times New Roman" w:cs="Times New Roman"/>
      <w:lang w:val="en-CA" w:eastAsia="en-US"/>
    </w:rPr>
  </w:style>
  <w:style w:type="paragraph" w:styleId="BodyText3">
    <w:name w:val="Body Text 3"/>
    <w:basedOn w:val="Normal"/>
    <w:semiHidden/>
    <w:rsid w:val="00493D40"/>
    <w:pPr>
      <w:spacing w:after="120"/>
    </w:pPr>
    <w:rPr>
      <w:rFonts w:eastAsia="Times New Roman" w:cs="Times New Roman"/>
      <w:sz w:val="16"/>
      <w:szCs w:val="16"/>
      <w:lang w:val="en-CA" w:eastAsia="en-US"/>
    </w:rPr>
  </w:style>
  <w:style w:type="paragraph" w:styleId="BodyTextIndent3">
    <w:name w:val="Body Text Indent 3"/>
    <w:basedOn w:val="Normal"/>
    <w:semiHidden/>
    <w:rsid w:val="00493D40"/>
    <w:pPr>
      <w:spacing w:after="120"/>
      <w:ind w:left="360"/>
    </w:pPr>
    <w:rPr>
      <w:rFonts w:eastAsia="Times New Roman" w:cs="Times New Roman"/>
      <w:sz w:val="16"/>
      <w:szCs w:val="16"/>
      <w:lang w:val="en-CA" w:eastAsia="en-US"/>
    </w:rPr>
  </w:style>
  <w:style w:type="paragraph" w:styleId="PlainText">
    <w:name w:val="Plain Text"/>
    <w:basedOn w:val="Normal"/>
    <w:semiHidden/>
    <w:rsid w:val="00493D40"/>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D0C1C"/>
    <w:rPr>
      <w:sz w:val="22"/>
      <w:szCs w:val="22"/>
      <w:lang w:val="es-ES_tradnl"/>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rPr>
      <w:rFonts w:eastAsia="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rPr>
      <w:rFonts w:eastAsia="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rFonts w:eastAsia="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rFonts w:eastAsia="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pPr>
    <w:rPr>
      <w:rFonts w:eastAsia="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1A019B"/>
    <w:pPr>
      <w:ind w:left="720"/>
      <w:contextualSpacing/>
    </w:pPr>
    <w:rPr>
      <w:rFonts w:eastAsia="Times New Roman" w:cs="Times New Roman"/>
      <w:lang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94DE7"/>
    <w:rPr>
      <w:sz w:val="22"/>
      <w:szCs w:val="22"/>
      <w:lang w:val="es-ES_tradnl"/>
    </w:rPr>
  </w:style>
  <w:style w:type="character" w:customStyle="1" w:styleId="ListParagraphChar">
    <w:name w:val="List Paragraph Char"/>
    <w:basedOn w:val="DefaultParagraphFont"/>
    <w:link w:val="ListParagraph"/>
    <w:uiPriority w:val="34"/>
    <w:locked/>
    <w:rsid w:val="001A019B"/>
    <w:rPr>
      <w:sz w:val="22"/>
      <w:szCs w:val="22"/>
      <w:lang w:val="es-ES_tradnl"/>
    </w:rPr>
  </w:style>
  <w:style w:type="numbering" w:customStyle="1" w:styleId="Normallist">
    <w:name w:val="Normal_list"/>
    <w:basedOn w:val="NoList"/>
    <w:rsid w:val="00A804B7"/>
    <w:pPr>
      <w:numPr>
        <w:numId w:val="11"/>
      </w:numPr>
    </w:pPr>
  </w:style>
  <w:style w:type="paragraph" w:customStyle="1" w:styleId="Normalnumber">
    <w:name w:val="Normal_number"/>
    <w:basedOn w:val="Normal"/>
    <w:link w:val="NormalnumberChar"/>
    <w:qFormat/>
    <w:rsid w:val="00A804B7"/>
    <w:pPr>
      <w:numPr>
        <w:numId w:val="11"/>
      </w:numPr>
      <w:tabs>
        <w:tab w:val="left" w:pos="624"/>
      </w:tabs>
      <w:spacing w:after="120"/>
    </w:pPr>
    <w:rPr>
      <w:rFonts w:eastAsia="Times New Roman" w:cs="Times New Roman"/>
      <w:sz w:val="20"/>
      <w:szCs w:val="20"/>
      <w:lang w:eastAsia="en-US"/>
    </w:rPr>
  </w:style>
  <w:style w:type="character" w:customStyle="1" w:styleId="NormalnumberChar">
    <w:name w:val="Normal_number Char"/>
    <w:link w:val="Normalnumber"/>
    <w:locked/>
    <w:rsid w:val="00A804B7"/>
    <w:rPr>
      <w:lang w:val="es-ES_tradnl"/>
    </w:rPr>
  </w:style>
  <w:style w:type="character" w:styleId="Hyperlink">
    <w:name w:val="Hyperlink"/>
    <w:basedOn w:val="DefaultParagraphFont"/>
    <w:uiPriority w:val="99"/>
    <w:unhideWhenUsed/>
    <w:rsid w:val="003041D3"/>
    <w:rPr>
      <w:color w:val="0000FF" w:themeColor="hyperlink"/>
      <w:u w:val="single"/>
    </w:rPr>
  </w:style>
  <w:style w:type="character" w:customStyle="1" w:styleId="UnresolvedMention1">
    <w:name w:val="Unresolved Mention1"/>
    <w:basedOn w:val="DefaultParagraphFont"/>
    <w:uiPriority w:val="99"/>
    <w:semiHidden/>
    <w:unhideWhenUsed/>
    <w:rsid w:val="003041D3"/>
    <w:rPr>
      <w:color w:val="605E5C"/>
      <w:shd w:val="clear" w:color="auto" w:fill="E1DFDD"/>
    </w:rPr>
  </w:style>
  <w:style w:type="paragraph" w:customStyle="1" w:styleId="Default">
    <w:name w:val="Default"/>
    <w:rsid w:val="008C2A18"/>
    <w:pPr>
      <w:autoSpaceDE w:val="0"/>
      <w:autoSpaceDN w:val="0"/>
      <w:adjustRightInd w:val="0"/>
    </w:pPr>
    <w:rPr>
      <w:color w:val="000000"/>
      <w:sz w:val="24"/>
      <w:szCs w:val="24"/>
      <w:lang w:val="en-GB"/>
    </w:rPr>
  </w:style>
  <w:style w:type="character" w:styleId="Strong">
    <w:name w:val="Strong"/>
    <w:basedOn w:val="DefaultParagraphFont"/>
    <w:uiPriority w:val="22"/>
    <w:qFormat/>
    <w:rsid w:val="00021BB9"/>
    <w:rPr>
      <w:b/>
      <w:bCs/>
    </w:rPr>
  </w:style>
  <w:style w:type="paragraph" w:customStyle="1" w:styleId="paragraph">
    <w:name w:val="paragraph"/>
    <w:basedOn w:val="Normal"/>
    <w:rsid w:val="00B05BB3"/>
    <w:pPr>
      <w:spacing w:before="100" w:beforeAutospacing="1" w:after="100" w:afterAutospacing="1"/>
    </w:pPr>
  </w:style>
  <w:style w:type="character" w:customStyle="1" w:styleId="normaltextrun">
    <w:name w:val="normaltextrun"/>
    <w:basedOn w:val="DefaultParagraphFont"/>
    <w:rsid w:val="00B05BB3"/>
  </w:style>
  <w:style w:type="character" w:customStyle="1" w:styleId="eop">
    <w:name w:val="eop"/>
    <w:basedOn w:val="DefaultParagraphFont"/>
    <w:rsid w:val="00B05BB3"/>
  </w:style>
  <w:style w:type="character" w:customStyle="1" w:styleId="contentpasted0">
    <w:name w:val="contentpasted0"/>
    <w:basedOn w:val="DefaultParagraphFont"/>
    <w:rsid w:val="00B05BB3"/>
  </w:style>
  <w:style w:type="character" w:customStyle="1" w:styleId="A1">
    <w:name w:val="A1"/>
    <w:uiPriority w:val="99"/>
    <w:rsid w:val="001D4A66"/>
    <w:rPr>
      <w:rFonts w:cs="Roboto"/>
      <w:color w:val="211D1E"/>
      <w:sz w:val="20"/>
      <w:szCs w:val="20"/>
    </w:rPr>
  </w:style>
  <w:style w:type="paragraph" w:styleId="NormalWeb">
    <w:name w:val="Normal (Web)"/>
    <w:basedOn w:val="Normal"/>
    <w:uiPriority w:val="99"/>
    <w:unhideWhenUsed/>
    <w:rsid w:val="006268DE"/>
    <w:pPr>
      <w:spacing w:before="100" w:beforeAutospacing="1" w:after="100" w:afterAutospacing="1"/>
    </w:pPr>
  </w:style>
  <w:style w:type="character" w:customStyle="1" w:styleId="FooterChar">
    <w:name w:val="Footer Char"/>
    <w:basedOn w:val="DefaultParagraphFont"/>
    <w:link w:val="Footer"/>
    <w:uiPriority w:val="99"/>
    <w:rsid w:val="00294113"/>
    <w:rPr>
      <w:sz w:val="22"/>
      <w:szCs w:val="22"/>
      <w:lang w:val="en-CA"/>
    </w:rPr>
  </w:style>
  <w:style w:type="character" w:styleId="Emphasis">
    <w:name w:val="Emphasis"/>
    <w:basedOn w:val="DefaultParagraphFont"/>
    <w:uiPriority w:val="20"/>
    <w:qFormat/>
    <w:rsid w:val="00AE60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8198">
      <w:bodyDiv w:val="1"/>
      <w:marLeft w:val="0"/>
      <w:marRight w:val="0"/>
      <w:marTop w:val="0"/>
      <w:marBottom w:val="0"/>
      <w:divBdr>
        <w:top w:val="none" w:sz="0" w:space="0" w:color="auto"/>
        <w:left w:val="none" w:sz="0" w:space="0" w:color="auto"/>
        <w:bottom w:val="none" w:sz="0" w:space="0" w:color="auto"/>
        <w:right w:val="none" w:sz="0" w:space="0" w:color="auto"/>
      </w:divBdr>
    </w:div>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19610749">
      <w:bodyDiv w:val="1"/>
      <w:marLeft w:val="0"/>
      <w:marRight w:val="0"/>
      <w:marTop w:val="0"/>
      <w:marBottom w:val="0"/>
      <w:divBdr>
        <w:top w:val="none" w:sz="0" w:space="0" w:color="auto"/>
        <w:left w:val="none" w:sz="0" w:space="0" w:color="auto"/>
        <w:bottom w:val="none" w:sz="0" w:space="0" w:color="auto"/>
        <w:right w:val="none" w:sz="0" w:space="0" w:color="auto"/>
      </w:divBdr>
    </w:div>
    <w:div w:id="170682685">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427634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839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775794">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673847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1865712">
      <w:bodyDiv w:val="1"/>
      <w:marLeft w:val="0"/>
      <w:marRight w:val="0"/>
      <w:marTop w:val="0"/>
      <w:marBottom w:val="0"/>
      <w:divBdr>
        <w:top w:val="none" w:sz="0" w:space="0" w:color="auto"/>
        <w:left w:val="none" w:sz="0" w:space="0" w:color="auto"/>
        <w:bottom w:val="none" w:sz="0" w:space="0" w:color="auto"/>
        <w:right w:val="none" w:sz="0" w:space="0" w:color="auto"/>
      </w:divBdr>
    </w:div>
    <w:div w:id="990792254">
      <w:bodyDiv w:val="1"/>
      <w:marLeft w:val="0"/>
      <w:marRight w:val="0"/>
      <w:marTop w:val="0"/>
      <w:marBottom w:val="0"/>
      <w:divBdr>
        <w:top w:val="none" w:sz="0" w:space="0" w:color="auto"/>
        <w:left w:val="none" w:sz="0" w:space="0" w:color="auto"/>
        <w:bottom w:val="none" w:sz="0" w:space="0" w:color="auto"/>
        <w:right w:val="none" w:sz="0" w:space="0" w:color="auto"/>
      </w:divBdr>
    </w:div>
    <w:div w:id="1045980379">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173691571">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537308565">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23148264">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55526909">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768890260">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daptation-fund.org/wp-content/uploads/2016/03/AFB-EFC-18.10-Investment-income-doc.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un.inspira.org"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wto.org/english/tratop_e/envir_e/envir_matrix_e.htm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Our%20Work/DemonProject/Document%20Library/MLF-Framework%20for%20Sustainability-FINAL.pdf" TargetMode="External"/><Relationship Id="rId1" Type="http://schemas.openxmlformats.org/officeDocument/2006/relationships/hyperlink" Target="http://www.multilateralfund.org/InformationandMedia/Brochures%20published%20by%20the%20Secretariat/MLF%20End%20of%20the%20year%20message_Dec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D699BCE4ACBD48AE72362560F9D7B5" ma:contentTypeVersion="5" ma:contentTypeDescription="Create a new document." ma:contentTypeScope="" ma:versionID="ec6968844556fd93dc6b283c6dc3701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8799E15-BC2F-134B-9CB9-A02D3A9E7D31}"/>
</file>

<file path=customXml/itemProps2.xml><?xml version="1.0" encoding="utf-8"?>
<ds:datastoreItem xmlns:ds="http://schemas.openxmlformats.org/officeDocument/2006/customXml" ds:itemID="{F64339B0-97CB-405B-8287-05384E8B56D9}"/>
</file>

<file path=customXml/itemProps3.xml><?xml version="1.0" encoding="utf-8"?>
<ds:datastoreItem xmlns:ds="http://schemas.openxmlformats.org/officeDocument/2006/customXml" ds:itemID="{43BE4C57-C5A5-4DE3-81C4-1DA9D108C8E4}"/>
</file>

<file path=customXml/itemProps4.xml><?xml version="1.0" encoding="utf-8"?>
<ds:datastoreItem xmlns:ds="http://schemas.openxmlformats.org/officeDocument/2006/customXml" ds:itemID="{8CE688D5-ADA8-4426-9358-D9BFA7A301B3}"/>
</file>

<file path=docProps/app.xml><?xml version="1.0" encoding="utf-8"?>
<Properties xmlns="http://schemas.openxmlformats.org/officeDocument/2006/extended-properties" xmlns:vt="http://schemas.openxmlformats.org/officeDocument/2006/docPropsVTypes">
  <Template>Normal</Template>
  <TotalTime>446</TotalTime>
  <Pages>16</Pages>
  <Words>7375</Words>
  <Characters>42044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49321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subject>92nd</dc:subject>
  <dc:creator>Kata Koppel</dc:creator>
  <dc:description>re-issued for technical reasons - 22 May</dc:description>
  <cp:lastModifiedBy>Patricia Chau</cp:lastModifiedBy>
  <cp:revision>2274</cp:revision>
  <cp:lastPrinted>2001-05-26T16:40:00Z</cp:lastPrinted>
  <dcterms:created xsi:type="dcterms:W3CDTF">2023-05-08T23:07:00Z</dcterms:created>
  <dcterms:modified xsi:type="dcterms:W3CDTF">2023-05-23T18:40:00Z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vt:lpwstr>
  </property>
  <property fmtid="{D5CDD505-2E9C-101B-9397-08002B2CF9AE}" pid="3" name="Revision date">
    <vt:lpwstr>5/8/2023</vt:lpwstr>
  </property>
  <property fmtid="{D5CDD505-2E9C-101B-9397-08002B2CF9AE}" pid="4" name="ContentTypeId">
    <vt:lpwstr>0x0101000CD699BCE4ACBD48AE72362560F9D7B5</vt:lpwstr>
  </property>
  <property fmtid="{D5CDD505-2E9C-101B-9397-08002B2CF9AE}" pid="5" name="MediaServiceImageTags">
    <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