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93"/>
        <w:gridCol w:w="3368"/>
        <w:gridCol w:w="2079"/>
      </w:tblGrid>
      <w:tr w:rsidR="003E0DD5" w14:paraId="3BEDCE6A" w14:textId="77777777" w:rsidTr="0062144D">
        <w:trPr>
          <w:trHeight w:val="720"/>
        </w:trPr>
        <w:tc>
          <w:tcPr>
            <w:tcW w:w="4093" w:type="dxa"/>
            <w:tcBorders>
              <w:bottom w:val="single" w:sz="18" w:space="0" w:color="auto"/>
            </w:tcBorders>
          </w:tcPr>
          <w:p w14:paraId="3BEDCE68" w14:textId="77777777" w:rsidR="003E0DD5" w:rsidRDefault="003E0DD5" w:rsidP="0062144D">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447" w:type="dxa"/>
            <w:gridSpan w:val="2"/>
            <w:tcBorders>
              <w:bottom w:val="single" w:sz="18" w:space="0" w:color="auto"/>
            </w:tcBorders>
          </w:tcPr>
          <w:p w14:paraId="3BEDCE69" w14:textId="77777777" w:rsidR="003E0DD5" w:rsidRDefault="003E0DD5" w:rsidP="003E0DD5">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3E0DD5" w14:paraId="3BEDCE79" w14:textId="77777777" w:rsidTr="00E37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2"/>
        </w:trPr>
        <w:tc>
          <w:tcPr>
            <w:tcW w:w="4093" w:type="dxa"/>
            <w:tcBorders>
              <w:top w:val="nil"/>
              <w:left w:val="nil"/>
              <w:bottom w:val="single" w:sz="36" w:space="0" w:color="auto"/>
              <w:right w:val="nil"/>
            </w:tcBorders>
          </w:tcPr>
          <w:p w14:paraId="3BEDCE6B" w14:textId="69230A29" w:rsidR="003E0DD5" w:rsidRDefault="003E0DD5" w:rsidP="0062144D">
            <w:pPr>
              <w:jc w:val="left"/>
              <w:rPr>
                <w:lang w:val="en-US" w:bidi="ar-LB"/>
              </w:rPr>
            </w:pPr>
            <w:r>
              <w:rPr>
                <w:noProof/>
                <w:lang w:val="en-US" w:bidi="ar-SA"/>
              </w:rPr>
              <w:drawing>
                <wp:anchor distT="0" distB="0" distL="114300" distR="114300" simplePos="0" relativeHeight="251657216" behindDoc="1" locked="0" layoutInCell="0" allowOverlap="1" wp14:anchorId="3BEDD40D" wp14:editId="21A1E6E6">
                  <wp:simplePos x="0" y="0"/>
                  <wp:positionH relativeFrom="column">
                    <wp:posOffset>5029200</wp:posOffset>
                  </wp:positionH>
                  <wp:positionV relativeFrom="paragraph">
                    <wp:posOffset>93345</wp:posOffset>
                  </wp:positionV>
                  <wp:extent cx="579755" cy="51562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3BEDCE6C" w14:textId="77777777" w:rsidR="003E0DD5" w:rsidRDefault="003E0DD5" w:rsidP="0062144D">
            <w:pPr>
              <w:jc w:val="left"/>
              <w:rPr>
                <w:lang w:val="en-US" w:bidi="ar-LB"/>
              </w:rPr>
            </w:pPr>
            <w:r>
              <w:rPr>
                <w:lang w:val="en-US" w:bidi="ar-LB"/>
              </w:rPr>
              <w:t>GENERAL</w:t>
            </w:r>
          </w:p>
          <w:p w14:paraId="3BEDCE6D" w14:textId="77777777" w:rsidR="003E0DD5" w:rsidRDefault="003E0DD5" w:rsidP="0062144D">
            <w:pPr>
              <w:jc w:val="left"/>
              <w:rPr>
                <w:lang w:val="en-US" w:bidi="ar-LB"/>
              </w:rPr>
            </w:pPr>
          </w:p>
          <w:p w14:paraId="3BEDCE6E" w14:textId="58F85741" w:rsidR="003E0DD5" w:rsidRPr="00E56E79" w:rsidRDefault="0009024B" w:rsidP="0062144D">
            <w:fldSimple w:instr="DOCPROPERTY &quot;Document number&quot;  \* MERGEFORMAT">
              <w:r w:rsidR="00B15946">
                <w:t>UNEP/OzL.Pro/ExCom/98/28</w:t>
              </w:r>
            </w:fldSimple>
          </w:p>
          <w:p w14:paraId="3BEDCE6F" w14:textId="352E4275" w:rsidR="003E0DD5" w:rsidRPr="009B0D30" w:rsidRDefault="00BF1F8B" w:rsidP="0062144D">
            <w:pPr>
              <w:rPr>
                <w:lang w:bidi="ar-LB"/>
              </w:rPr>
            </w:pPr>
            <w:r>
              <w:fldChar w:fldCharType="begin"/>
            </w:r>
            <w:r w:rsidR="003E0DD5">
              <w:instrText xml:space="preserve"> DOCPROPERTY "Revision date" \@ "d MMMM YYYY"  \* MERGEFORMAT </w:instrText>
            </w:r>
            <w:r>
              <w:fldChar w:fldCharType="separate"/>
            </w:r>
            <w:r w:rsidR="00C44E53">
              <w:t>1 June 2026</w:t>
            </w:r>
            <w:r>
              <w:fldChar w:fldCharType="end"/>
            </w:r>
          </w:p>
          <w:p w14:paraId="3BEDCE70" w14:textId="77777777" w:rsidR="003E0DD5" w:rsidRDefault="003E0DD5" w:rsidP="0062144D">
            <w:pPr>
              <w:jc w:val="left"/>
              <w:rPr>
                <w:rtl/>
                <w:lang w:val="en-US" w:bidi="ar-LB"/>
              </w:rPr>
            </w:pPr>
          </w:p>
          <w:p w14:paraId="3BEDCE71" w14:textId="77777777" w:rsidR="003E0DD5" w:rsidRDefault="003E0DD5" w:rsidP="0062144D">
            <w:pPr>
              <w:jc w:val="left"/>
              <w:rPr>
                <w:lang w:val="en-US" w:bidi="ar-LB"/>
              </w:rPr>
            </w:pPr>
            <w:r>
              <w:rPr>
                <w:lang w:val="en-US" w:bidi="ar-LB"/>
              </w:rPr>
              <w:t>ARABIC</w:t>
            </w:r>
          </w:p>
          <w:p w14:paraId="3BEDCE72" w14:textId="77777777" w:rsidR="003E0DD5" w:rsidRDefault="003E0DD5" w:rsidP="0062144D">
            <w:pPr>
              <w:jc w:val="left"/>
              <w:rPr>
                <w:lang w:val="en-US" w:bidi="ar-LB"/>
              </w:rPr>
            </w:pPr>
            <w:r>
              <w:rPr>
                <w:lang w:val="en-US" w:bidi="ar-LB"/>
              </w:rPr>
              <w:t>ORIGINAL: ENGLISH</w:t>
            </w:r>
          </w:p>
        </w:tc>
        <w:tc>
          <w:tcPr>
            <w:tcW w:w="3368" w:type="dxa"/>
            <w:tcBorders>
              <w:top w:val="nil"/>
              <w:left w:val="nil"/>
              <w:bottom w:val="single" w:sz="36" w:space="0" w:color="auto"/>
              <w:right w:val="nil"/>
            </w:tcBorders>
          </w:tcPr>
          <w:p w14:paraId="3BEDCE73"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برنامج</w:t>
            </w:r>
          </w:p>
          <w:p w14:paraId="3BEDCE74"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الأمم المتحدة</w:t>
            </w:r>
          </w:p>
          <w:p w14:paraId="3BEDCE76" w14:textId="47254A76" w:rsidR="003E0DD5" w:rsidRDefault="003E0DD5" w:rsidP="00E3704E">
            <w:pPr>
              <w:pStyle w:val="Heading4"/>
              <w:numPr>
                <w:ilvl w:val="0"/>
                <w:numId w:val="0"/>
              </w:numPr>
              <w:bidi/>
              <w:spacing w:before="0" w:after="0"/>
              <w:ind w:left="2070" w:right="459" w:hanging="1647"/>
              <w:jc w:val="lef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3BEDCE77" w14:textId="400554CC" w:rsidR="003E0DD5" w:rsidRDefault="003E0DD5" w:rsidP="0062144D">
            <w:pPr>
              <w:rPr>
                <w:caps/>
                <w:lang w:val="en-US" w:bidi="ar-LB"/>
              </w:rPr>
            </w:pPr>
          </w:p>
          <w:p w14:paraId="3BEDCE78" w14:textId="2792DB58" w:rsidR="003E0DD5" w:rsidRDefault="00586DEE" w:rsidP="0062144D">
            <w:pPr>
              <w:rPr>
                <w:lang w:val="en-US" w:bidi="ar-LB"/>
              </w:rPr>
            </w:pPr>
            <w:r>
              <w:rPr>
                <w:noProof/>
                <w:lang w:val="en-CA" w:eastAsia="en-CA" w:bidi="ar-SA"/>
              </w:rPr>
              <w:drawing>
                <wp:anchor distT="0" distB="0" distL="114300" distR="114300" simplePos="0" relativeHeight="251661312" behindDoc="0" locked="0" layoutInCell="0" allowOverlap="1" wp14:anchorId="19413AFF" wp14:editId="33D96038">
                  <wp:simplePos x="0" y="0"/>
                  <wp:positionH relativeFrom="column">
                    <wp:posOffset>297830</wp:posOffset>
                  </wp:positionH>
                  <wp:positionV relativeFrom="paragraph">
                    <wp:posOffset>466848</wp:posOffset>
                  </wp:positionV>
                  <wp:extent cx="587375" cy="539712"/>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12"/>
                          </a:xfrm>
                          <a:prstGeom prst="rect">
                            <a:avLst/>
                          </a:prstGeom>
                          <a:noFill/>
                          <a:ln>
                            <a:noFill/>
                          </a:ln>
                        </pic:spPr>
                      </pic:pic>
                    </a:graphicData>
                  </a:graphic>
                  <wp14:sizeRelH relativeFrom="page">
                    <wp14:pctWidth>0</wp14:pctWidth>
                  </wp14:sizeRelH>
                  <wp14:sizeRelV relativeFrom="page">
                    <wp14:pctHeight>0</wp14:pctHeight>
                  </wp14:sizeRelV>
                </wp:anchor>
              </w:drawing>
            </w:r>
            <w:r w:rsidR="00375D44">
              <w:rPr>
                <w:noProof/>
                <w:lang w:val="en-US" w:bidi="ar-SA"/>
              </w:rPr>
              <w:drawing>
                <wp:anchor distT="0" distB="0" distL="114300" distR="114300" simplePos="0" relativeHeight="251659264" behindDoc="0" locked="0" layoutInCell="0" allowOverlap="1" wp14:anchorId="3BEDD40B" wp14:editId="2081EFCD">
                  <wp:simplePos x="0" y="0"/>
                  <wp:positionH relativeFrom="column">
                    <wp:posOffset>5026025</wp:posOffset>
                  </wp:positionH>
                  <wp:positionV relativeFrom="paragraph">
                    <wp:posOffset>659130</wp:posOffset>
                  </wp:positionV>
                  <wp:extent cx="589280" cy="538480"/>
                  <wp:effectExtent l="19050" t="0" r="1270" b="0"/>
                  <wp:wrapNone/>
                  <wp:docPr id="11"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280" cy="538480"/>
                          </a:xfrm>
                          <a:prstGeom prst="rect">
                            <a:avLst/>
                          </a:prstGeom>
                          <a:noFill/>
                          <a:ln>
                            <a:noFill/>
                          </a:ln>
                        </pic:spPr>
                      </pic:pic>
                    </a:graphicData>
                  </a:graphic>
                </wp:anchor>
              </w:drawing>
            </w:r>
          </w:p>
        </w:tc>
      </w:tr>
    </w:tbl>
    <w:p w14:paraId="3BEDCE7A" w14:textId="77777777" w:rsidR="003E0DD5" w:rsidRPr="003E0DD5" w:rsidRDefault="003E0DD5" w:rsidP="003E0DD5">
      <w:pPr>
        <w:bidi/>
        <w:rPr>
          <w:lang w:val="en-CA" w:bidi="ar-EG"/>
        </w:rPr>
      </w:pPr>
    </w:p>
    <w:p w14:paraId="3BEDCE7B" w14:textId="77777777" w:rsidR="00393115" w:rsidRPr="00392DDC" w:rsidRDefault="00393115" w:rsidP="00F6473C">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BEDCE7C" w14:textId="77777777" w:rsidR="0002642B" w:rsidRPr="00392DDC" w:rsidRDefault="00393115" w:rsidP="00F6473C">
      <w:pPr>
        <w:bidi/>
        <w:ind w:left="180" w:hanging="180"/>
        <w:jc w:val="left"/>
        <w:rPr>
          <w:b/>
          <w:sz w:val="28"/>
          <w:szCs w:val="28"/>
          <w:lang w:val="en-US"/>
        </w:rPr>
      </w:pPr>
      <w:r w:rsidRPr="00392DDC">
        <w:rPr>
          <w:b/>
          <w:sz w:val="28"/>
          <w:szCs w:val="28"/>
          <w:rtl/>
        </w:rPr>
        <w:t xml:space="preserve">لتنفيـــذ بروتوكـول مونتريــال </w:t>
      </w:r>
    </w:p>
    <w:p w14:paraId="3BEDCE7D" w14:textId="77777777" w:rsidR="00872EC0" w:rsidRPr="00C7610A" w:rsidRDefault="00872EC0" w:rsidP="00F6473C">
      <w:pPr>
        <w:bidi/>
        <w:ind w:left="180" w:hanging="180"/>
        <w:jc w:val="left"/>
        <w:rPr>
          <w:b/>
          <w:sz w:val="28"/>
          <w:szCs w:val="28"/>
          <w:rtl/>
        </w:rPr>
      </w:pPr>
      <w:r w:rsidRPr="00C7610A">
        <w:rPr>
          <w:rFonts w:hint="cs"/>
          <w:b/>
          <w:sz w:val="28"/>
          <w:szCs w:val="28"/>
          <w:rtl/>
        </w:rPr>
        <w:t>الاجتماع الثامن والتسعون</w:t>
      </w:r>
    </w:p>
    <w:p w14:paraId="3BEDCE7E" w14:textId="77777777" w:rsidR="00872EC0" w:rsidRPr="00C7610A" w:rsidRDefault="00872EC0" w:rsidP="00F6473C">
      <w:pPr>
        <w:bidi/>
        <w:ind w:left="180" w:hanging="180"/>
        <w:jc w:val="left"/>
        <w:rPr>
          <w:b/>
          <w:sz w:val="28"/>
          <w:szCs w:val="28"/>
          <w:lang w:val="en-US"/>
        </w:rPr>
      </w:pPr>
      <w:r w:rsidRPr="00C7610A">
        <w:rPr>
          <w:rFonts w:hint="cs"/>
          <w:b/>
          <w:sz w:val="28"/>
          <w:szCs w:val="28"/>
          <w:rtl/>
        </w:rPr>
        <w:t>مونتريال، 22-26 يونيو/حزيران 2026</w:t>
      </w:r>
    </w:p>
    <w:p w14:paraId="3BEDCE7F" w14:textId="77777777" w:rsidR="00393115" w:rsidRPr="005A4D44" w:rsidRDefault="00393115" w:rsidP="00F6473C">
      <w:pPr>
        <w:bidi/>
        <w:jc w:val="left"/>
        <w:rPr>
          <w:lang w:val="en-US"/>
        </w:rPr>
      </w:pPr>
      <w:r w:rsidRPr="006106BD">
        <w:rPr>
          <w:sz w:val="28"/>
          <w:szCs w:val="28"/>
          <w:rtl/>
        </w:rPr>
        <w:t xml:space="preserve">البند </w:t>
      </w:r>
      <w:r w:rsidR="006E3690">
        <w:rPr>
          <w:rFonts w:hint="cs"/>
          <w:sz w:val="28"/>
          <w:szCs w:val="28"/>
          <w:rtl/>
        </w:rPr>
        <w:t>8(د)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3BEDCE80" w14:textId="77777777" w:rsidR="007E5D09" w:rsidRDefault="007E5D09" w:rsidP="00F6473C">
      <w:pPr>
        <w:pStyle w:val="StyleHeader4Para4Left0Firstline0"/>
        <w:numPr>
          <w:ilvl w:val="0"/>
          <w:numId w:val="0"/>
        </w:numPr>
        <w:bidi/>
        <w:jc w:val="left"/>
        <w:rPr>
          <w:rtl/>
          <w:lang w:val="en-US" w:bidi="ar-EG"/>
        </w:rPr>
      </w:pPr>
    </w:p>
    <w:p w14:paraId="3BEDCE81" w14:textId="77777777" w:rsidR="006E3690" w:rsidRDefault="006E3690" w:rsidP="00586DEE">
      <w:pPr>
        <w:pStyle w:val="StyleHeader4Para4Left0Firstline0"/>
        <w:numPr>
          <w:ilvl w:val="0"/>
          <w:numId w:val="0"/>
        </w:numPr>
        <w:bidi/>
        <w:jc w:val="left"/>
        <w:rPr>
          <w:sz w:val="32"/>
          <w:szCs w:val="32"/>
          <w:rtl/>
          <w:lang w:val="en-US" w:bidi="ar-SA"/>
        </w:rPr>
      </w:pPr>
    </w:p>
    <w:p w14:paraId="3BEDCE82" w14:textId="1EE75840" w:rsidR="005E4F5E" w:rsidRDefault="005E4F5E" w:rsidP="003E0DD5">
      <w:pPr>
        <w:widowControl w:val="0"/>
        <w:tabs>
          <w:tab w:val="left" w:pos="2880"/>
          <w:tab w:val="left" w:pos="5760"/>
        </w:tabs>
        <w:bidi/>
        <w:spacing w:after="240"/>
        <w:jc w:val="center"/>
        <w:rPr>
          <w:b/>
          <w:bCs/>
          <w:sz w:val="28"/>
          <w:szCs w:val="28"/>
          <w:rtl/>
          <w:lang w:val="en-US" w:bidi="ar-SA"/>
        </w:rPr>
      </w:pPr>
      <w:r w:rsidRPr="00C51E99">
        <w:rPr>
          <w:rFonts w:hint="cs"/>
          <w:b/>
          <w:bCs/>
          <w:sz w:val="28"/>
          <w:szCs w:val="28"/>
          <w:rtl/>
          <w:lang w:bidi="ar-EG"/>
        </w:rPr>
        <w:t xml:space="preserve">مقترح مشروع: </w:t>
      </w:r>
      <w:r w:rsidR="00C67FC6">
        <w:rPr>
          <w:b/>
          <w:bCs/>
          <w:sz w:val="28"/>
          <w:szCs w:val="28"/>
          <w:lang w:bidi="ar-SA"/>
        </w:rPr>
        <w:t>ا</w:t>
      </w:r>
      <w:r w:rsidR="00C67FC6">
        <w:rPr>
          <w:rFonts w:hint="cs"/>
          <w:b/>
          <w:bCs/>
          <w:sz w:val="28"/>
          <w:szCs w:val="28"/>
          <w:rtl/>
          <w:lang w:bidi="ar-SA"/>
        </w:rPr>
        <w:t>لبرازيل</w:t>
      </w:r>
    </w:p>
    <w:p w14:paraId="3BEDCE83" w14:textId="77777777" w:rsidR="005E4F5E" w:rsidRDefault="005E4F5E" w:rsidP="005E4F5E">
      <w:pPr>
        <w:pStyle w:val="0Heading0"/>
        <w:bidi/>
        <w:spacing w:before="120" w:after="120" w:line="340" w:lineRule="exact"/>
        <w:ind w:left="4" w:firstLine="567"/>
        <w:jc w:val="both"/>
        <w:rPr>
          <w:rFonts w:asciiTheme="majorBidi" w:hAnsiTheme="majorBidi"/>
          <w:sz w:val="26"/>
          <w:szCs w:val="26"/>
          <w:rtl/>
        </w:rPr>
      </w:pPr>
      <w:r>
        <w:rPr>
          <w:rFonts w:asciiTheme="majorBidi" w:hAnsiTheme="majorBidi" w:hint="cs"/>
          <w:sz w:val="26"/>
          <w:szCs w:val="26"/>
          <w:rtl/>
        </w:rPr>
        <w:t>تتألف</w:t>
      </w:r>
      <w:r w:rsidRPr="0098470B">
        <w:rPr>
          <w:rFonts w:asciiTheme="majorBidi" w:hAnsiTheme="majorBidi"/>
          <w:sz w:val="26"/>
          <w:szCs w:val="26"/>
          <w:rtl/>
        </w:rPr>
        <w:t xml:space="preserve"> هذه الوثيقة من تعليقات وتوصيات الأمانة بشأن مقترح </w:t>
      </w:r>
      <w:r>
        <w:rPr>
          <w:rFonts w:asciiTheme="majorBidi" w:hAnsiTheme="majorBidi" w:hint="cs"/>
          <w:sz w:val="26"/>
          <w:szCs w:val="26"/>
          <w:rtl/>
        </w:rPr>
        <w:t>المشروع</w:t>
      </w:r>
      <w:r w:rsidRPr="0098470B">
        <w:rPr>
          <w:rFonts w:asciiTheme="majorBidi" w:hAnsiTheme="majorBidi"/>
          <w:sz w:val="26"/>
          <w:szCs w:val="26"/>
          <w:rtl/>
        </w:rPr>
        <w:t xml:space="preserve"> التالي:</w:t>
      </w:r>
    </w:p>
    <w:p w14:paraId="3BEDCE84" w14:textId="77777777" w:rsidR="005E4F5E" w:rsidRPr="007D4AF2" w:rsidRDefault="005E4F5E" w:rsidP="005E4F5E">
      <w:pPr>
        <w:pStyle w:val="0Heading0"/>
        <w:bidi/>
        <w:spacing w:before="120" w:after="240" w:line="340" w:lineRule="exact"/>
        <w:ind w:left="6"/>
        <w:jc w:val="both"/>
        <w:rPr>
          <w:rFonts w:asciiTheme="majorBidi" w:hAnsiTheme="majorBidi"/>
          <w:sz w:val="26"/>
          <w:szCs w:val="26"/>
          <w:u w:val="single"/>
          <w:rtl/>
        </w:rPr>
      </w:pPr>
      <w:r w:rsidRPr="007D4AF2">
        <w:rPr>
          <w:rFonts w:asciiTheme="majorBidi" w:hAnsiTheme="majorBidi" w:hint="cs"/>
          <w:sz w:val="26"/>
          <w:szCs w:val="26"/>
          <w:u w:val="single"/>
          <w:rtl/>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5E4F5E" w:rsidRPr="00086329" w14:paraId="3BEDCE88" w14:textId="77777777" w:rsidTr="005D0A54">
        <w:tc>
          <w:tcPr>
            <w:tcW w:w="4590" w:type="dxa"/>
          </w:tcPr>
          <w:p w14:paraId="3BEDCE85" w14:textId="3104FF70" w:rsidR="005E4F5E" w:rsidRPr="00086329" w:rsidRDefault="003E0DD5" w:rsidP="005866FA">
            <w:pPr>
              <w:pStyle w:val="ListParagraph"/>
              <w:numPr>
                <w:ilvl w:val="0"/>
                <w:numId w:val="10"/>
              </w:numPr>
              <w:bidi/>
              <w:ind w:left="337" w:hanging="447"/>
              <w:rPr>
                <w:sz w:val="26"/>
                <w:szCs w:val="26"/>
              </w:rPr>
            </w:pPr>
            <w:r w:rsidRPr="00C74066">
              <w:rPr>
                <w:sz w:val="26"/>
                <w:szCs w:val="26"/>
                <w:rtl/>
              </w:rPr>
              <w:t xml:space="preserve">خطة التنفيذ المتعلقة بالمواد الهيدروفلوروكربونية بموجب تعديل </w:t>
            </w:r>
            <w:r w:rsidR="00C67FC6">
              <w:rPr>
                <w:rFonts w:hint="cs"/>
                <w:sz w:val="26"/>
                <w:szCs w:val="26"/>
                <w:rtl/>
              </w:rPr>
              <w:t>كيغالي (</w:t>
            </w:r>
            <w:r w:rsidR="005E4F5E">
              <w:rPr>
                <w:rFonts w:hint="cs"/>
                <w:sz w:val="26"/>
                <w:szCs w:val="26"/>
                <w:rtl/>
              </w:rPr>
              <w:t>المرحل</w:t>
            </w:r>
            <w:r w:rsidR="005E4F5E">
              <w:rPr>
                <w:rFonts w:hint="eastAsia"/>
                <w:sz w:val="26"/>
                <w:szCs w:val="26"/>
                <w:rtl/>
              </w:rPr>
              <w:t>ة</w:t>
            </w:r>
            <w:r w:rsidR="005E4F5E">
              <w:rPr>
                <w:rFonts w:hint="cs"/>
                <w:sz w:val="26"/>
                <w:szCs w:val="26"/>
                <w:rtl/>
              </w:rPr>
              <w:t xml:space="preserve"> الأولى، الشريحة الأولى)</w:t>
            </w:r>
          </w:p>
        </w:tc>
        <w:tc>
          <w:tcPr>
            <w:tcW w:w="2985" w:type="dxa"/>
          </w:tcPr>
          <w:p w14:paraId="3BEDCE86" w14:textId="631C0FA0" w:rsidR="005E4F5E" w:rsidRPr="00DD5FD0" w:rsidRDefault="005E4F5E" w:rsidP="005D0A54">
            <w:pPr>
              <w:bidi/>
              <w:jc w:val="center"/>
              <w:rPr>
                <w:sz w:val="26"/>
                <w:szCs w:val="26"/>
                <w:rtl/>
                <w:lang w:val="en-US" w:bidi="ar-SA"/>
              </w:rPr>
            </w:pPr>
            <w:r w:rsidRPr="0077345B">
              <w:rPr>
                <w:sz w:val="26"/>
                <w:szCs w:val="26"/>
                <w:rtl/>
                <w:lang w:val="en-US"/>
              </w:rPr>
              <w:t>الي</w:t>
            </w:r>
            <w:r w:rsidR="00D34E66">
              <w:rPr>
                <w:rFonts w:hint="cs"/>
                <w:sz w:val="26"/>
                <w:szCs w:val="26"/>
                <w:rtl/>
                <w:lang w:val="en-US" w:bidi="ar-SA"/>
              </w:rPr>
              <w:t>وئن</w:t>
            </w:r>
            <w:r w:rsidRPr="0077345B">
              <w:rPr>
                <w:sz w:val="26"/>
                <w:szCs w:val="26"/>
                <w:rtl/>
                <w:lang w:val="en-US"/>
              </w:rPr>
              <w:t>ديبي</w:t>
            </w:r>
            <w:r w:rsidR="004A7001">
              <w:rPr>
                <w:rFonts w:hint="cs"/>
                <w:sz w:val="26"/>
                <w:szCs w:val="26"/>
                <w:rtl/>
                <w:lang w:val="en-US" w:bidi="ar-SA"/>
              </w:rPr>
              <w:t>،</w:t>
            </w:r>
            <w:r>
              <w:rPr>
                <w:sz w:val="26"/>
                <w:szCs w:val="26"/>
                <w:lang w:val="en-US"/>
              </w:rPr>
              <w:t xml:space="preserve"> </w:t>
            </w:r>
            <w:r w:rsidR="00C67FC6">
              <w:rPr>
                <w:rFonts w:hint="cs"/>
                <w:sz w:val="26"/>
                <w:szCs w:val="26"/>
                <w:rtl/>
                <w:lang w:val="en-US"/>
              </w:rPr>
              <w:t>واليونيدو والمملكة المتحدة</w:t>
            </w:r>
          </w:p>
        </w:tc>
        <w:tc>
          <w:tcPr>
            <w:tcW w:w="1785" w:type="dxa"/>
          </w:tcPr>
          <w:p w14:paraId="3BEDCE87" w14:textId="77777777" w:rsidR="005E4F5E" w:rsidRPr="00086329" w:rsidRDefault="005E4F5E" w:rsidP="005D0A54">
            <w:pPr>
              <w:bidi/>
              <w:jc w:val="center"/>
              <w:rPr>
                <w:sz w:val="26"/>
                <w:szCs w:val="26"/>
              </w:rPr>
            </w:pPr>
            <w:r w:rsidRPr="00DD5FD0">
              <w:rPr>
                <w:sz w:val="26"/>
                <w:szCs w:val="26"/>
                <w:rtl/>
              </w:rPr>
              <w:t>النظر بشكل فردي</w:t>
            </w:r>
          </w:p>
        </w:tc>
      </w:tr>
    </w:tbl>
    <w:p w14:paraId="3BEDCE89" w14:textId="77777777" w:rsidR="005E4F5E" w:rsidRPr="00415977" w:rsidRDefault="005E4F5E" w:rsidP="005E4F5E">
      <w:pPr>
        <w:pStyle w:val="0Heading0"/>
        <w:bidi/>
        <w:spacing w:before="120" w:after="120" w:line="340" w:lineRule="exact"/>
        <w:ind w:left="4"/>
        <w:jc w:val="both"/>
        <w:rPr>
          <w:rFonts w:asciiTheme="majorBidi" w:hAnsiTheme="majorBidi"/>
          <w:sz w:val="26"/>
          <w:szCs w:val="26"/>
          <w:u w:val="single"/>
          <w:rtl/>
          <w:lang w:val="en-US"/>
        </w:rPr>
      </w:pPr>
    </w:p>
    <w:p w14:paraId="3BEDCE8A" w14:textId="77777777" w:rsidR="006E3690" w:rsidRDefault="006E3690" w:rsidP="006E3690">
      <w:pPr>
        <w:pStyle w:val="StyleHeader4Para4Left0Firstline0"/>
        <w:numPr>
          <w:ilvl w:val="0"/>
          <w:numId w:val="0"/>
        </w:numPr>
        <w:bidi/>
        <w:jc w:val="left"/>
        <w:rPr>
          <w:sz w:val="32"/>
          <w:szCs w:val="32"/>
          <w:rtl/>
          <w:lang w:val="en-US" w:bidi="ar-EG"/>
        </w:rPr>
      </w:pPr>
    </w:p>
    <w:p w14:paraId="3BEDCE8B" w14:textId="77777777" w:rsidR="006E3690" w:rsidRDefault="006E3690" w:rsidP="006E3690">
      <w:pPr>
        <w:pStyle w:val="StyleHeader4Para4Left0Firstline0"/>
        <w:numPr>
          <w:ilvl w:val="0"/>
          <w:numId w:val="0"/>
        </w:numPr>
        <w:bidi/>
        <w:jc w:val="left"/>
        <w:rPr>
          <w:sz w:val="32"/>
          <w:szCs w:val="32"/>
          <w:rtl/>
          <w:lang w:val="en-US" w:bidi="ar-EG"/>
        </w:rPr>
      </w:pPr>
    </w:p>
    <w:p w14:paraId="3BEDCE8C" w14:textId="77777777" w:rsidR="006E3690" w:rsidRPr="006E3690" w:rsidRDefault="006E3690" w:rsidP="006E3690">
      <w:pPr>
        <w:pStyle w:val="StyleHeader4Para4Left0Firstline0"/>
        <w:numPr>
          <w:ilvl w:val="0"/>
          <w:numId w:val="0"/>
        </w:numPr>
        <w:bidi/>
        <w:jc w:val="left"/>
        <w:rPr>
          <w:sz w:val="32"/>
          <w:szCs w:val="32"/>
          <w:rtl/>
          <w:lang w:val="en-US" w:bidi="ar-EG"/>
        </w:rPr>
      </w:pPr>
    </w:p>
    <w:p w14:paraId="3BEDCE8D" w14:textId="77777777" w:rsidR="006E3690" w:rsidRPr="006E3690" w:rsidRDefault="006E3690" w:rsidP="006E3690">
      <w:pPr>
        <w:pStyle w:val="StyleHeader4Para4Left0Firstline0"/>
        <w:numPr>
          <w:ilvl w:val="0"/>
          <w:numId w:val="0"/>
        </w:numPr>
        <w:bidi/>
        <w:jc w:val="left"/>
        <w:rPr>
          <w:lang w:val="en-US" w:bidi="ar-EG"/>
        </w:rPr>
      </w:pPr>
    </w:p>
    <w:p w14:paraId="3BEDCE8E" w14:textId="77777777" w:rsidR="007E5D09" w:rsidRPr="006E3690" w:rsidRDefault="00E1360E" w:rsidP="00F6473C">
      <w:pPr>
        <w:pStyle w:val="StyleHeader4Para4Left0Firstline0"/>
        <w:numPr>
          <w:ilvl w:val="0"/>
          <w:numId w:val="0"/>
        </w:numPr>
        <w:bidi/>
        <w:rPr>
          <w:rtl/>
          <w:lang w:val="en-US" w:bidi="ar-EG"/>
        </w:rPr>
      </w:pPr>
      <w:r>
        <w:br w:type="page"/>
      </w:r>
    </w:p>
    <w:p w14:paraId="3BEDCE8F" w14:textId="77777777" w:rsidR="005E4F5E" w:rsidRDefault="005E4F5E" w:rsidP="00F771AA">
      <w:pPr>
        <w:tabs>
          <w:tab w:val="left" w:pos="9502"/>
        </w:tabs>
        <w:bidi/>
        <w:spacing w:after="120"/>
        <w:jc w:val="center"/>
        <w:rPr>
          <w:bCs/>
          <w:sz w:val="26"/>
          <w:szCs w:val="26"/>
          <w:lang w:val="en-US" w:bidi="ar-AE"/>
        </w:rPr>
      </w:pPr>
      <w:r w:rsidRPr="00C01FAF">
        <w:rPr>
          <w:bCs/>
          <w:sz w:val="26"/>
          <w:szCs w:val="26"/>
          <w:rtl/>
          <w:lang w:bidi="ar-AE"/>
        </w:rPr>
        <w:lastRenderedPageBreak/>
        <w:t>ورقة تقييم المشروع - مشروعات متعددة السنوات</w:t>
      </w:r>
    </w:p>
    <w:p w14:paraId="3BEDCE90" w14:textId="5375A475" w:rsidR="00DF7A3B" w:rsidRPr="007824E2" w:rsidRDefault="00C67FC6" w:rsidP="00F771AA">
      <w:pPr>
        <w:bidi/>
        <w:spacing w:after="120"/>
        <w:jc w:val="center"/>
        <w:rPr>
          <w:b/>
          <w:bCs/>
          <w:sz w:val="26"/>
          <w:szCs w:val="26"/>
          <w:lang w:val="en-US" w:bidi="ar-SY"/>
        </w:rPr>
      </w:pPr>
      <w:r>
        <w:rPr>
          <w:rFonts w:hint="cs"/>
          <w:b/>
          <w:bCs/>
          <w:sz w:val="26"/>
          <w:szCs w:val="26"/>
          <w:rtl/>
          <w:lang w:bidi="ar-SY"/>
        </w:rPr>
        <w:t>البرازيل</w:t>
      </w:r>
    </w:p>
    <w:tbl>
      <w:tblPr>
        <w:tblStyle w:val="TableGrid"/>
        <w:bidiVisual/>
        <w:tblW w:w="5360" w:type="pct"/>
        <w:jc w:val="center"/>
        <w:tblLayout w:type="fixed"/>
        <w:tblLook w:val="04A0" w:firstRow="1" w:lastRow="0" w:firstColumn="1" w:lastColumn="0" w:noHBand="0" w:noVBand="1"/>
      </w:tblPr>
      <w:tblGrid>
        <w:gridCol w:w="5011"/>
        <w:gridCol w:w="5012"/>
      </w:tblGrid>
      <w:tr w:rsidR="00DF7A3B" w:rsidRPr="00EB31E3" w14:paraId="3BEDCE93" w14:textId="77777777" w:rsidTr="00DF7A3B">
        <w:trPr>
          <w:jc w:val="center"/>
        </w:trPr>
        <w:tc>
          <w:tcPr>
            <w:tcW w:w="2500" w:type="pct"/>
          </w:tcPr>
          <w:p w14:paraId="3BEDCE91" w14:textId="77777777" w:rsidR="00DF7A3B" w:rsidRPr="00DF7A3B" w:rsidRDefault="00DF7A3B" w:rsidP="00DF7A3B">
            <w:pPr>
              <w:bidi/>
              <w:spacing w:before="20" w:after="20"/>
              <w:jc w:val="center"/>
              <w:rPr>
                <w:bCs/>
                <w:sz w:val="20"/>
              </w:rPr>
            </w:pPr>
            <w:r w:rsidRPr="00DF7A3B">
              <w:rPr>
                <w:rFonts w:hint="cs"/>
                <w:bCs/>
                <w:sz w:val="20"/>
                <w:rtl/>
              </w:rPr>
              <w:t>عنوان المشروع</w:t>
            </w:r>
          </w:p>
        </w:tc>
        <w:tc>
          <w:tcPr>
            <w:tcW w:w="2500" w:type="pct"/>
          </w:tcPr>
          <w:p w14:paraId="3BEDCE92" w14:textId="77777777" w:rsidR="00DF7A3B" w:rsidRPr="00DF7A3B" w:rsidRDefault="00DF7A3B" w:rsidP="00DF7A3B">
            <w:pPr>
              <w:bidi/>
              <w:spacing w:before="20" w:after="20"/>
              <w:jc w:val="center"/>
              <w:rPr>
                <w:bCs/>
                <w:sz w:val="20"/>
              </w:rPr>
            </w:pPr>
            <w:r w:rsidRPr="00DF7A3B">
              <w:rPr>
                <w:rFonts w:hint="cs"/>
                <w:bCs/>
                <w:sz w:val="20"/>
                <w:rtl/>
              </w:rPr>
              <w:t>الوكالة</w:t>
            </w:r>
          </w:p>
        </w:tc>
      </w:tr>
      <w:tr w:rsidR="00DF7A3B" w:rsidRPr="00EB31E3" w14:paraId="3BEDCE96" w14:textId="77777777" w:rsidTr="00DF7A3B">
        <w:trPr>
          <w:jc w:val="center"/>
        </w:trPr>
        <w:tc>
          <w:tcPr>
            <w:tcW w:w="2500" w:type="pct"/>
            <w:vAlign w:val="center"/>
          </w:tcPr>
          <w:p w14:paraId="3BEDCE94" w14:textId="77777777" w:rsidR="00DF7A3B" w:rsidRPr="009931F4" w:rsidRDefault="003E0DD5" w:rsidP="00DF7A3B">
            <w:pPr>
              <w:bidi/>
              <w:spacing w:before="20" w:after="20"/>
              <w:jc w:val="center"/>
              <w:rPr>
                <w:color w:val="000000" w:themeColor="text1"/>
                <w:sz w:val="20"/>
              </w:rPr>
            </w:pPr>
            <w:r w:rsidRPr="003E0DD5">
              <w:rPr>
                <w:sz w:val="20"/>
                <w:rtl/>
              </w:rPr>
              <w:t>خطة التنفيذ المتعلقة بالمواد الهيدروفلوروكربونية بموجب تعديل كيغالي</w:t>
            </w:r>
            <w:r w:rsidRPr="00144FE7">
              <w:rPr>
                <w:rFonts w:hint="cs"/>
                <w:color w:val="000000" w:themeColor="text1"/>
                <w:sz w:val="20"/>
                <w:rtl/>
              </w:rPr>
              <w:t xml:space="preserve"> </w:t>
            </w:r>
            <w:r w:rsidR="003578D6" w:rsidRPr="00144FE7">
              <w:rPr>
                <w:rFonts w:hint="cs"/>
                <w:color w:val="000000" w:themeColor="text1"/>
                <w:sz w:val="20"/>
                <w:rtl/>
              </w:rPr>
              <w:t>(المرحلة الأولى)</w:t>
            </w:r>
          </w:p>
        </w:tc>
        <w:tc>
          <w:tcPr>
            <w:tcW w:w="2500" w:type="pct"/>
            <w:vAlign w:val="center"/>
          </w:tcPr>
          <w:p w14:paraId="3BEDCE95" w14:textId="3956ADE3" w:rsidR="00DF7A3B" w:rsidRPr="00996241" w:rsidRDefault="003578D6" w:rsidP="00DF7A3B">
            <w:pPr>
              <w:bidi/>
              <w:spacing w:before="20" w:after="20"/>
              <w:jc w:val="center"/>
              <w:rPr>
                <w:color w:val="000000" w:themeColor="text1"/>
                <w:sz w:val="20"/>
                <w:lang w:bidi="ar-SA"/>
              </w:rPr>
            </w:pPr>
            <w:r>
              <w:rPr>
                <w:rFonts w:hint="cs"/>
                <w:color w:val="000000" w:themeColor="text1"/>
                <w:sz w:val="20"/>
                <w:rtl/>
              </w:rPr>
              <w:t>ال</w:t>
            </w:r>
            <w:r w:rsidR="00DF7A3B">
              <w:rPr>
                <w:rFonts w:hint="cs"/>
                <w:color w:val="000000" w:themeColor="text1"/>
                <w:sz w:val="20"/>
                <w:rtl/>
              </w:rPr>
              <w:t>ي</w:t>
            </w:r>
            <w:r w:rsidR="000C1611">
              <w:rPr>
                <w:rFonts w:hint="cs"/>
                <w:color w:val="000000" w:themeColor="text1"/>
                <w:sz w:val="20"/>
                <w:rtl/>
              </w:rPr>
              <w:t>وئنديبي</w:t>
            </w:r>
            <w:r w:rsidR="00DF7A3B">
              <w:rPr>
                <w:rFonts w:hint="cs"/>
                <w:color w:val="000000" w:themeColor="text1"/>
                <w:sz w:val="20"/>
                <w:rtl/>
              </w:rPr>
              <w:t xml:space="preserve">(رئيسية)، </w:t>
            </w:r>
            <w:r w:rsidR="000C1611">
              <w:rPr>
                <w:rFonts w:hint="cs"/>
                <w:color w:val="000000" w:themeColor="text1"/>
                <w:sz w:val="20"/>
                <w:rtl/>
              </w:rPr>
              <w:t>اليونيدو والمملكة المتحدة</w:t>
            </w:r>
          </w:p>
        </w:tc>
      </w:tr>
    </w:tbl>
    <w:p w14:paraId="3BEDCE97" w14:textId="77777777" w:rsidR="00DF7A3B" w:rsidRPr="000B6F95" w:rsidRDefault="00DF7A3B" w:rsidP="00DF7A3B">
      <w:pPr>
        <w:bidi/>
        <w:ind w:left="-284" w:right="-279"/>
        <w:jc w:val="center"/>
        <w:rPr>
          <w:sz w:val="16"/>
          <w:szCs w:val="16"/>
          <w:lang w:bidi="ar-SA"/>
        </w:rPr>
      </w:pPr>
    </w:p>
    <w:tbl>
      <w:tblPr>
        <w:tblStyle w:val="TableGrid"/>
        <w:bidiVisual/>
        <w:tblW w:w="5360" w:type="pct"/>
        <w:jc w:val="center"/>
        <w:tblLayout w:type="fixed"/>
        <w:tblLook w:val="04A0" w:firstRow="1" w:lastRow="0" w:firstColumn="1" w:lastColumn="0" w:noHBand="0" w:noVBand="1"/>
      </w:tblPr>
      <w:tblGrid>
        <w:gridCol w:w="3398"/>
        <w:gridCol w:w="2267"/>
        <w:gridCol w:w="2057"/>
        <w:gridCol w:w="2301"/>
      </w:tblGrid>
      <w:tr w:rsidR="00DF7A3B" w:rsidRPr="006253F8" w14:paraId="3BEDCE9C" w14:textId="77777777" w:rsidTr="00DF7A3B">
        <w:trPr>
          <w:jc w:val="center"/>
        </w:trPr>
        <w:tc>
          <w:tcPr>
            <w:tcW w:w="1695" w:type="pct"/>
          </w:tcPr>
          <w:p w14:paraId="3BEDCE98" w14:textId="77777777" w:rsidR="00DF7A3B" w:rsidRPr="00B71C3D" w:rsidRDefault="003578D6" w:rsidP="00DF7A3B">
            <w:pPr>
              <w:bidi/>
              <w:spacing w:before="20" w:after="20"/>
              <w:rPr>
                <w:bCs/>
                <w:sz w:val="20"/>
              </w:rPr>
            </w:pPr>
            <w:r w:rsidRPr="00B71C3D">
              <w:rPr>
                <w:rFonts w:hint="cs"/>
                <w:bCs/>
                <w:sz w:val="20"/>
                <w:rtl/>
              </w:rPr>
              <w:t xml:space="preserve">بيانات المادة 7 </w:t>
            </w:r>
            <w:r w:rsidR="00B71C3D" w:rsidRPr="00B71C3D">
              <w:rPr>
                <w:rFonts w:hint="cs"/>
                <w:bCs/>
                <w:sz w:val="20"/>
                <w:rtl/>
                <w:lang w:bidi="ar-EG"/>
              </w:rPr>
              <w:t>(</w:t>
            </w:r>
            <w:r w:rsidRPr="00B71C3D">
              <w:rPr>
                <w:rFonts w:hint="cs"/>
                <w:bCs/>
                <w:sz w:val="20"/>
                <w:rtl/>
              </w:rPr>
              <w:t>المرفق واو</w:t>
            </w:r>
            <w:r w:rsidR="00B71C3D" w:rsidRPr="00B71C3D">
              <w:rPr>
                <w:rFonts w:hint="cs"/>
                <w:bCs/>
                <w:sz w:val="20"/>
                <w:rtl/>
              </w:rPr>
              <w:t>)</w:t>
            </w:r>
          </w:p>
        </w:tc>
        <w:tc>
          <w:tcPr>
            <w:tcW w:w="1131" w:type="pct"/>
          </w:tcPr>
          <w:p w14:paraId="3BEDCE99" w14:textId="3892E86C" w:rsidR="00DF7A3B" w:rsidRPr="00EE289C" w:rsidRDefault="003578D6" w:rsidP="00DF7A3B">
            <w:pPr>
              <w:bidi/>
              <w:spacing w:before="20" w:after="20"/>
              <w:ind w:right="-247"/>
              <w:jc w:val="left"/>
              <w:rPr>
                <w:b/>
                <w:bCs/>
                <w:sz w:val="20"/>
              </w:rPr>
            </w:pPr>
            <w:r w:rsidRPr="00EE289C">
              <w:rPr>
                <w:rFonts w:hint="cs"/>
                <w:b/>
                <w:bCs/>
                <w:sz w:val="20"/>
                <w:rtl/>
              </w:rPr>
              <w:t xml:space="preserve">السنة: </w:t>
            </w:r>
            <w:r w:rsidR="00EE289C" w:rsidRPr="00EE289C">
              <w:rPr>
                <w:b/>
                <w:bCs/>
                <w:sz w:val="20"/>
              </w:rPr>
              <w:t>2024</w:t>
            </w:r>
          </w:p>
        </w:tc>
        <w:tc>
          <w:tcPr>
            <w:tcW w:w="1026" w:type="pct"/>
          </w:tcPr>
          <w:p w14:paraId="3BEDCE9A" w14:textId="3B697182" w:rsidR="00DF7A3B" w:rsidRPr="003578D6" w:rsidRDefault="000C1611" w:rsidP="003578D6">
            <w:pPr>
              <w:bidi/>
              <w:spacing w:before="20" w:after="20"/>
              <w:ind w:left="-109"/>
              <w:jc w:val="center"/>
              <w:rPr>
                <w:sz w:val="20"/>
                <w:rtl/>
                <w:lang w:val="en-US" w:bidi="ar-EG"/>
              </w:rPr>
            </w:pPr>
            <w:r w:rsidRPr="00E63AB8">
              <w:rPr>
                <w:color w:val="000000" w:themeColor="text1"/>
                <w:sz w:val="20"/>
              </w:rPr>
              <w:t>27,247.32</w:t>
            </w:r>
            <w:r w:rsidR="003578D6">
              <w:rPr>
                <w:rFonts w:hint="cs"/>
                <w:sz w:val="20"/>
                <w:rtl/>
                <w:lang w:bidi="ar-EG"/>
              </w:rPr>
              <w:t xml:space="preserve"> طن متري </w:t>
            </w:r>
          </w:p>
        </w:tc>
        <w:tc>
          <w:tcPr>
            <w:tcW w:w="1148" w:type="pct"/>
          </w:tcPr>
          <w:p w14:paraId="3BEDCE9B" w14:textId="1B52A26F" w:rsidR="003578D6" w:rsidRPr="00BB526F" w:rsidRDefault="000C1611" w:rsidP="003578D6">
            <w:pPr>
              <w:bidi/>
              <w:spacing w:before="20" w:after="20"/>
              <w:ind w:left="38" w:right="33"/>
              <w:jc w:val="left"/>
              <w:rPr>
                <w:sz w:val="20"/>
                <w:lang w:bidi="ar-AE"/>
              </w:rPr>
            </w:pPr>
            <w:r w:rsidRPr="000A338A">
              <w:rPr>
                <w:color w:val="000000" w:themeColor="text1"/>
                <w:sz w:val="20"/>
              </w:rPr>
              <w:t>43,693,160</w:t>
            </w:r>
            <w:r>
              <w:rPr>
                <w:rFonts w:hint="cs"/>
                <w:color w:val="000000" w:themeColor="text1"/>
                <w:sz w:val="20"/>
                <w:rtl/>
              </w:rPr>
              <w:t xml:space="preserve"> </w:t>
            </w:r>
            <w:r w:rsidR="003578D6" w:rsidRPr="00144FE7">
              <w:rPr>
                <w:rFonts w:hint="cs"/>
                <w:sz w:val="20"/>
                <w:rtl/>
                <w:lang w:bidi="ar-AE"/>
              </w:rPr>
              <w:t>طن من مكافئ ثاني أكسيد الكربون</w:t>
            </w:r>
          </w:p>
        </w:tc>
      </w:tr>
    </w:tbl>
    <w:p w14:paraId="3BEDCE9D" w14:textId="77777777" w:rsidR="00DF7A3B" w:rsidRDefault="00DF7A3B" w:rsidP="003578D6">
      <w:pPr>
        <w:ind w:right="-279"/>
        <w:jc w:val="center"/>
        <w:rPr>
          <w:sz w:val="16"/>
          <w:szCs w:val="16"/>
          <w:lang w:val="en-US"/>
        </w:rPr>
      </w:pPr>
    </w:p>
    <w:tbl>
      <w:tblPr>
        <w:tblStyle w:val="TableGrid"/>
        <w:bidiVisual/>
        <w:tblW w:w="10002" w:type="dxa"/>
        <w:tblInd w:w="-342" w:type="dxa"/>
        <w:tblLayout w:type="fixed"/>
        <w:tblCellMar>
          <w:left w:w="85" w:type="dxa"/>
          <w:right w:w="85" w:type="dxa"/>
        </w:tblCellMar>
        <w:tblLook w:val="04A0" w:firstRow="1" w:lastRow="0" w:firstColumn="1" w:lastColumn="0" w:noHBand="0" w:noVBand="1"/>
      </w:tblPr>
      <w:tblGrid>
        <w:gridCol w:w="1929"/>
        <w:gridCol w:w="714"/>
        <w:gridCol w:w="696"/>
        <w:gridCol w:w="851"/>
        <w:gridCol w:w="992"/>
        <w:gridCol w:w="992"/>
        <w:gridCol w:w="993"/>
        <w:gridCol w:w="992"/>
        <w:gridCol w:w="862"/>
        <w:gridCol w:w="981"/>
      </w:tblGrid>
      <w:tr w:rsidR="00E43325" w:rsidRPr="00144FE7" w14:paraId="3BEDCE9F" w14:textId="77777777" w:rsidTr="00870714">
        <w:trPr>
          <w:trHeight w:val="250"/>
        </w:trPr>
        <w:tc>
          <w:tcPr>
            <w:tcW w:w="8159" w:type="dxa"/>
            <w:gridSpan w:val="8"/>
          </w:tcPr>
          <w:p w14:paraId="3B9C15E5" w14:textId="77777777" w:rsidR="00E43325" w:rsidRPr="00144FE7" w:rsidRDefault="00E43325" w:rsidP="00F771AA">
            <w:pPr>
              <w:bidi/>
              <w:spacing w:after="60"/>
              <w:ind w:right="33"/>
              <w:jc w:val="left"/>
              <w:rPr>
                <w:bCs/>
                <w:sz w:val="20"/>
                <w:rtl/>
                <w:lang w:bidi="ar-AE"/>
              </w:rPr>
            </w:pPr>
            <w:r w:rsidRPr="00144FE7">
              <w:rPr>
                <w:rFonts w:hint="cs"/>
                <w:bCs/>
                <w:sz w:val="20"/>
                <w:rtl/>
                <w:lang w:bidi="ar-AE"/>
              </w:rPr>
              <w:t xml:space="preserve">البيانات القطاعية لاستهلاك الهيدروفلوروكربون </w:t>
            </w:r>
            <w:r>
              <w:rPr>
                <w:rFonts w:hint="cs"/>
                <w:bCs/>
                <w:sz w:val="20"/>
                <w:rtl/>
                <w:lang w:bidi="ar-AE"/>
              </w:rPr>
              <w:t xml:space="preserve">في البرنامج القطري </w:t>
            </w:r>
            <w:r w:rsidRPr="00144FE7">
              <w:rPr>
                <w:rFonts w:hint="cs"/>
                <w:bCs/>
                <w:sz w:val="20"/>
                <w:rtl/>
                <w:lang w:bidi="ar-AE"/>
              </w:rPr>
              <w:t>(طن من مكافئ ثاني أكسيد الكربون) والأنشطة</w:t>
            </w:r>
          </w:p>
        </w:tc>
        <w:tc>
          <w:tcPr>
            <w:tcW w:w="862" w:type="dxa"/>
          </w:tcPr>
          <w:p w14:paraId="6E00CFB3" w14:textId="104357BC" w:rsidR="00E43325" w:rsidRPr="00144FE7" w:rsidRDefault="00E43325" w:rsidP="00F771AA">
            <w:pPr>
              <w:bidi/>
              <w:spacing w:after="60"/>
              <w:ind w:right="33"/>
              <w:jc w:val="left"/>
              <w:rPr>
                <w:bCs/>
                <w:sz w:val="20"/>
                <w:rtl/>
                <w:lang w:bidi="ar-AE"/>
              </w:rPr>
            </w:pPr>
            <w:r>
              <w:rPr>
                <w:rFonts w:hint="cs"/>
                <w:bCs/>
                <w:sz w:val="20"/>
                <w:rtl/>
                <w:lang w:bidi="ar-AE"/>
              </w:rPr>
              <w:t>السنة:</w:t>
            </w:r>
          </w:p>
        </w:tc>
        <w:tc>
          <w:tcPr>
            <w:tcW w:w="981" w:type="dxa"/>
          </w:tcPr>
          <w:p w14:paraId="3BEDCE9E" w14:textId="0ADF273E" w:rsidR="00E43325" w:rsidRPr="00E43325" w:rsidRDefault="00E43325" w:rsidP="00E43325">
            <w:pPr>
              <w:bidi/>
              <w:spacing w:after="60"/>
              <w:ind w:right="33"/>
              <w:jc w:val="left"/>
              <w:rPr>
                <w:b/>
                <w:sz w:val="20"/>
                <w:lang w:val="en-US" w:bidi="ar-AE"/>
              </w:rPr>
            </w:pPr>
            <w:r w:rsidRPr="00E43325">
              <w:rPr>
                <w:b/>
                <w:sz w:val="20"/>
                <w:lang w:val="en-US" w:bidi="ar-AE"/>
              </w:rPr>
              <w:t>2025</w:t>
            </w:r>
          </w:p>
        </w:tc>
      </w:tr>
      <w:tr w:rsidR="003578D6" w:rsidRPr="00144FE7" w14:paraId="3BEDCEA7" w14:textId="77777777" w:rsidTr="00B15946">
        <w:trPr>
          <w:trHeight w:val="96"/>
        </w:trPr>
        <w:tc>
          <w:tcPr>
            <w:tcW w:w="1929" w:type="dxa"/>
            <w:vMerge w:val="restart"/>
            <w:tcMar>
              <w:left w:w="85" w:type="dxa"/>
              <w:right w:w="85" w:type="dxa"/>
            </w:tcMar>
          </w:tcPr>
          <w:p w14:paraId="3BEDCEA0" w14:textId="77777777" w:rsidR="003578D6" w:rsidRPr="00144FE7" w:rsidRDefault="003578D6" w:rsidP="00F771AA">
            <w:pPr>
              <w:bidi/>
              <w:jc w:val="center"/>
              <w:rPr>
                <w:sz w:val="20"/>
                <w:lang w:bidi="ar-EG"/>
              </w:rPr>
            </w:pPr>
          </w:p>
        </w:tc>
        <w:tc>
          <w:tcPr>
            <w:tcW w:w="714" w:type="dxa"/>
            <w:vMerge w:val="restart"/>
            <w:tcMar>
              <w:left w:w="85" w:type="dxa"/>
              <w:right w:w="85" w:type="dxa"/>
            </w:tcMar>
          </w:tcPr>
          <w:p w14:paraId="3BEDCEA1" w14:textId="77777777" w:rsidR="003578D6" w:rsidRPr="00870714" w:rsidRDefault="003578D6" w:rsidP="00F771AA">
            <w:pPr>
              <w:bidi/>
              <w:jc w:val="center"/>
              <w:rPr>
                <w:sz w:val="18"/>
                <w:szCs w:val="18"/>
                <w:lang w:bidi="ar-SA"/>
              </w:rPr>
            </w:pPr>
            <w:r w:rsidRPr="00870714">
              <w:rPr>
                <w:sz w:val="18"/>
                <w:szCs w:val="18"/>
                <w:rtl/>
                <w:lang w:bidi="ar-LB"/>
              </w:rPr>
              <w:t>أيروسول</w:t>
            </w:r>
          </w:p>
        </w:tc>
        <w:tc>
          <w:tcPr>
            <w:tcW w:w="696" w:type="dxa"/>
            <w:vMerge w:val="restart"/>
            <w:tcMar>
              <w:left w:w="85" w:type="dxa"/>
              <w:right w:w="85" w:type="dxa"/>
            </w:tcMar>
          </w:tcPr>
          <w:p w14:paraId="3BEDCEA2" w14:textId="77777777" w:rsidR="003578D6" w:rsidRPr="00870714" w:rsidRDefault="003578D6" w:rsidP="00F771AA">
            <w:pPr>
              <w:bidi/>
              <w:jc w:val="center"/>
              <w:rPr>
                <w:sz w:val="18"/>
                <w:szCs w:val="18"/>
                <w:rtl/>
                <w:lang w:bidi="ar-AE"/>
              </w:rPr>
            </w:pPr>
            <w:r w:rsidRPr="00870714">
              <w:rPr>
                <w:sz w:val="18"/>
                <w:szCs w:val="18"/>
                <w:rtl/>
                <w:lang w:bidi="ar-LB"/>
              </w:rPr>
              <w:t>الرغاوى</w:t>
            </w:r>
          </w:p>
        </w:tc>
        <w:tc>
          <w:tcPr>
            <w:tcW w:w="851" w:type="dxa"/>
            <w:vMerge w:val="restart"/>
            <w:tcMar>
              <w:left w:w="85" w:type="dxa"/>
              <w:right w:w="85" w:type="dxa"/>
            </w:tcMar>
          </w:tcPr>
          <w:p w14:paraId="3BEDCEA3" w14:textId="77777777" w:rsidR="003578D6" w:rsidRPr="00144FE7" w:rsidRDefault="003578D6" w:rsidP="00F771AA">
            <w:pPr>
              <w:bidi/>
              <w:jc w:val="center"/>
              <w:rPr>
                <w:sz w:val="20"/>
                <w:rtl/>
                <w:lang w:bidi="ar-AE"/>
              </w:rPr>
            </w:pPr>
            <w:r w:rsidRPr="00144FE7">
              <w:rPr>
                <w:sz w:val="20"/>
                <w:rtl/>
                <w:lang w:bidi="ar-LB"/>
              </w:rPr>
              <w:t>مكافحة الحرائق</w:t>
            </w:r>
          </w:p>
        </w:tc>
        <w:tc>
          <w:tcPr>
            <w:tcW w:w="3969" w:type="dxa"/>
            <w:gridSpan w:val="4"/>
            <w:tcMar>
              <w:left w:w="85" w:type="dxa"/>
              <w:right w:w="85" w:type="dxa"/>
            </w:tcMar>
          </w:tcPr>
          <w:p w14:paraId="3BEDCEA4" w14:textId="77777777" w:rsidR="003578D6" w:rsidRPr="00144FE7" w:rsidRDefault="003578D6" w:rsidP="00F771AA">
            <w:pPr>
              <w:bidi/>
              <w:ind w:firstLine="815"/>
              <w:jc w:val="left"/>
              <w:rPr>
                <w:sz w:val="20"/>
              </w:rPr>
            </w:pPr>
            <w:r w:rsidRPr="00144FE7">
              <w:rPr>
                <w:rFonts w:hint="cs"/>
                <w:sz w:val="20"/>
                <w:rtl/>
              </w:rPr>
              <w:t>تكييف الهواء والتبريد</w:t>
            </w:r>
          </w:p>
        </w:tc>
        <w:tc>
          <w:tcPr>
            <w:tcW w:w="862" w:type="dxa"/>
            <w:vMerge w:val="restart"/>
            <w:tcMar>
              <w:left w:w="85" w:type="dxa"/>
              <w:right w:w="85" w:type="dxa"/>
            </w:tcMar>
          </w:tcPr>
          <w:p w14:paraId="3BEDCEA5" w14:textId="77777777" w:rsidR="003578D6" w:rsidRPr="00144FE7" w:rsidRDefault="003578D6" w:rsidP="00F771AA">
            <w:pPr>
              <w:bidi/>
              <w:ind w:left="-26"/>
              <w:jc w:val="center"/>
              <w:rPr>
                <w:sz w:val="20"/>
              </w:rPr>
            </w:pPr>
            <w:r w:rsidRPr="00144FE7">
              <w:rPr>
                <w:sz w:val="20"/>
                <w:rtl/>
                <w:lang w:bidi="ar-LB"/>
              </w:rPr>
              <w:t>المذيبات</w:t>
            </w:r>
          </w:p>
        </w:tc>
        <w:tc>
          <w:tcPr>
            <w:tcW w:w="981" w:type="dxa"/>
            <w:vMerge w:val="restart"/>
            <w:tcMar>
              <w:left w:w="85" w:type="dxa"/>
              <w:right w:w="85" w:type="dxa"/>
            </w:tcMar>
          </w:tcPr>
          <w:p w14:paraId="3BEDCEA6" w14:textId="29BF1FA1" w:rsidR="003578D6" w:rsidRPr="00144FE7" w:rsidRDefault="003578D6" w:rsidP="00F771AA">
            <w:pPr>
              <w:bidi/>
              <w:jc w:val="center"/>
              <w:rPr>
                <w:sz w:val="20"/>
                <w:rtl/>
                <w:lang w:bidi="ar-SA"/>
              </w:rPr>
            </w:pPr>
            <w:r w:rsidRPr="00144FE7">
              <w:rPr>
                <w:rFonts w:hint="cs"/>
                <w:sz w:val="20"/>
                <w:rtl/>
                <w:lang w:bidi="ar-AE"/>
              </w:rPr>
              <w:t>أخرى</w:t>
            </w:r>
            <w:r w:rsidR="00870714">
              <w:rPr>
                <w:sz w:val="20"/>
              </w:rPr>
              <w:t>*</w:t>
            </w:r>
          </w:p>
        </w:tc>
      </w:tr>
      <w:tr w:rsidR="00870714" w:rsidRPr="00144FE7" w14:paraId="3BEDCEB0" w14:textId="77777777" w:rsidTr="00B15946">
        <w:trPr>
          <w:trHeight w:val="96"/>
        </w:trPr>
        <w:tc>
          <w:tcPr>
            <w:tcW w:w="1929" w:type="dxa"/>
            <w:vMerge/>
            <w:tcMar>
              <w:left w:w="85" w:type="dxa"/>
              <w:right w:w="85" w:type="dxa"/>
            </w:tcMar>
          </w:tcPr>
          <w:p w14:paraId="3BEDCEA8" w14:textId="77777777" w:rsidR="003578D6" w:rsidRPr="00144FE7" w:rsidRDefault="003578D6" w:rsidP="00F771AA">
            <w:pPr>
              <w:bidi/>
              <w:jc w:val="center"/>
              <w:rPr>
                <w:sz w:val="20"/>
              </w:rPr>
            </w:pPr>
          </w:p>
        </w:tc>
        <w:tc>
          <w:tcPr>
            <w:tcW w:w="714" w:type="dxa"/>
            <w:vMerge/>
            <w:tcMar>
              <w:left w:w="85" w:type="dxa"/>
              <w:right w:w="85" w:type="dxa"/>
            </w:tcMar>
          </w:tcPr>
          <w:p w14:paraId="3BEDCEA9" w14:textId="77777777" w:rsidR="003578D6" w:rsidRPr="00144FE7" w:rsidRDefault="003578D6" w:rsidP="00F771AA">
            <w:pPr>
              <w:bidi/>
              <w:jc w:val="center"/>
              <w:rPr>
                <w:sz w:val="20"/>
              </w:rPr>
            </w:pPr>
          </w:p>
        </w:tc>
        <w:tc>
          <w:tcPr>
            <w:tcW w:w="696" w:type="dxa"/>
            <w:vMerge/>
            <w:tcMar>
              <w:left w:w="85" w:type="dxa"/>
              <w:right w:w="85" w:type="dxa"/>
            </w:tcMar>
          </w:tcPr>
          <w:p w14:paraId="3BEDCEAA" w14:textId="77777777" w:rsidR="003578D6" w:rsidRPr="00144FE7" w:rsidRDefault="003578D6" w:rsidP="00F771AA">
            <w:pPr>
              <w:bidi/>
              <w:jc w:val="center"/>
              <w:rPr>
                <w:sz w:val="20"/>
              </w:rPr>
            </w:pPr>
          </w:p>
        </w:tc>
        <w:tc>
          <w:tcPr>
            <w:tcW w:w="851" w:type="dxa"/>
            <w:vMerge/>
            <w:tcMar>
              <w:left w:w="85" w:type="dxa"/>
              <w:right w:w="85" w:type="dxa"/>
            </w:tcMar>
          </w:tcPr>
          <w:p w14:paraId="3BEDCEAB" w14:textId="77777777" w:rsidR="003578D6" w:rsidRPr="00144FE7" w:rsidRDefault="003578D6" w:rsidP="00F771AA">
            <w:pPr>
              <w:bidi/>
              <w:jc w:val="center"/>
              <w:rPr>
                <w:sz w:val="20"/>
              </w:rPr>
            </w:pPr>
          </w:p>
        </w:tc>
        <w:tc>
          <w:tcPr>
            <w:tcW w:w="2977" w:type="dxa"/>
            <w:gridSpan w:val="3"/>
            <w:tcMar>
              <w:left w:w="85" w:type="dxa"/>
              <w:right w:w="85" w:type="dxa"/>
            </w:tcMar>
          </w:tcPr>
          <w:p w14:paraId="3BEDCEAC" w14:textId="77777777" w:rsidR="003578D6" w:rsidRPr="00144FE7" w:rsidRDefault="003578D6" w:rsidP="00F771AA">
            <w:pPr>
              <w:bidi/>
              <w:jc w:val="center"/>
              <w:rPr>
                <w:sz w:val="20"/>
              </w:rPr>
            </w:pPr>
            <w:r w:rsidRPr="00144FE7">
              <w:rPr>
                <w:rFonts w:hint="cs"/>
                <w:sz w:val="20"/>
                <w:rtl/>
              </w:rPr>
              <w:t>التصنيع</w:t>
            </w:r>
          </w:p>
        </w:tc>
        <w:tc>
          <w:tcPr>
            <w:tcW w:w="992" w:type="dxa"/>
            <w:vMerge w:val="restart"/>
            <w:tcMar>
              <w:left w:w="85" w:type="dxa"/>
              <w:right w:w="85" w:type="dxa"/>
            </w:tcMar>
          </w:tcPr>
          <w:p w14:paraId="3BEDCEAD" w14:textId="77777777" w:rsidR="003578D6" w:rsidRPr="00144FE7" w:rsidRDefault="003578D6" w:rsidP="00F771AA">
            <w:pPr>
              <w:bidi/>
              <w:jc w:val="center"/>
              <w:rPr>
                <w:sz w:val="20"/>
                <w:rtl/>
                <w:lang w:bidi="ar-AE"/>
              </w:rPr>
            </w:pPr>
            <w:r w:rsidRPr="00144FE7">
              <w:rPr>
                <w:rFonts w:hint="cs"/>
                <w:sz w:val="20"/>
                <w:rtl/>
              </w:rPr>
              <w:t>الخدمة</w:t>
            </w:r>
          </w:p>
        </w:tc>
        <w:tc>
          <w:tcPr>
            <w:tcW w:w="862" w:type="dxa"/>
            <w:vMerge/>
            <w:tcMar>
              <w:left w:w="85" w:type="dxa"/>
              <w:right w:w="85" w:type="dxa"/>
            </w:tcMar>
          </w:tcPr>
          <w:p w14:paraId="3BEDCEAE" w14:textId="77777777" w:rsidR="003578D6" w:rsidRPr="00144FE7" w:rsidRDefault="003578D6" w:rsidP="00F771AA">
            <w:pPr>
              <w:bidi/>
              <w:jc w:val="center"/>
              <w:rPr>
                <w:sz w:val="20"/>
              </w:rPr>
            </w:pPr>
          </w:p>
        </w:tc>
        <w:tc>
          <w:tcPr>
            <w:tcW w:w="981" w:type="dxa"/>
            <w:vMerge/>
            <w:tcMar>
              <w:left w:w="85" w:type="dxa"/>
              <w:right w:w="85" w:type="dxa"/>
            </w:tcMar>
          </w:tcPr>
          <w:p w14:paraId="3BEDCEAF" w14:textId="77777777" w:rsidR="003578D6" w:rsidRPr="00144FE7" w:rsidRDefault="003578D6" w:rsidP="00F771AA">
            <w:pPr>
              <w:bidi/>
              <w:jc w:val="center"/>
              <w:rPr>
                <w:sz w:val="20"/>
              </w:rPr>
            </w:pPr>
          </w:p>
        </w:tc>
      </w:tr>
      <w:tr w:rsidR="00870714" w:rsidRPr="00144FE7" w14:paraId="3BEDCEBB" w14:textId="77777777" w:rsidTr="00B15946">
        <w:trPr>
          <w:trHeight w:val="96"/>
        </w:trPr>
        <w:tc>
          <w:tcPr>
            <w:tcW w:w="1929" w:type="dxa"/>
            <w:vMerge/>
            <w:tcMar>
              <w:left w:w="85" w:type="dxa"/>
              <w:right w:w="85" w:type="dxa"/>
            </w:tcMar>
          </w:tcPr>
          <w:p w14:paraId="3BEDCEB1" w14:textId="77777777" w:rsidR="003578D6" w:rsidRPr="00144FE7" w:rsidRDefault="003578D6" w:rsidP="00F771AA">
            <w:pPr>
              <w:bidi/>
              <w:jc w:val="center"/>
              <w:rPr>
                <w:sz w:val="20"/>
              </w:rPr>
            </w:pPr>
          </w:p>
        </w:tc>
        <w:tc>
          <w:tcPr>
            <w:tcW w:w="714" w:type="dxa"/>
            <w:vMerge/>
            <w:tcMar>
              <w:left w:w="85" w:type="dxa"/>
              <w:right w:w="85" w:type="dxa"/>
            </w:tcMar>
          </w:tcPr>
          <w:p w14:paraId="3BEDCEB2" w14:textId="77777777" w:rsidR="003578D6" w:rsidRPr="00144FE7" w:rsidRDefault="003578D6" w:rsidP="00F771AA">
            <w:pPr>
              <w:bidi/>
              <w:jc w:val="center"/>
              <w:rPr>
                <w:sz w:val="20"/>
              </w:rPr>
            </w:pPr>
          </w:p>
        </w:tc>
        <w:tc>
          <w:tcPr>
            <w:tcW w:w="696" w:type="dxa"/>
            <w:vMerge/>
            <w:tcMar>
              <w:left w:w="85" w:type="dxa"/>
              <w:right w:w="85" w:type="dxa"/>
            </w:tcMar>
          </w:tcPr>
          <w:p w14:paraId="3BEDCEB3" w14:textId="77777777" w:rsidR="003578D6" w:rsidRPr="00144FE7" w:rsidRDefault="003578D6" w:rsidP="00F771AA">
            <w:pPr>
              <w:bidi/>
              <w:jc w:val="center"/>
              <w:rPr>
                <w:sz w:val="20"/>
              </w:rPr>
            </w:pPr>
          </w:p>
        </w:tc>
        <w:tc>
          <w:tcPr>
            <w:tcW w:w="851" w:type="dxa"/>
            <w:vMerge/>
            <w:tcMar>
              <w:left w:w="85" w:type="dxa"/>
              <w:right w:w="85" w:type="dxa"/>
            </w:tcMar>
          </w:tcPr>
          <w:p w14:paraId="3BEDCEB4" w14:textId="77777777" w:rsidR="003578D6" w:rsidRPr="00144FE7" w:rsidRDefault="003578D6" w:rsidP="00F771AA">
            <w:pPr>
              <w:bidi/>
              <w:jc w:val="center"/>
              <w:rPr>
                <w:sz w:val="20"/>
              </w:rPr>
            </w:pPr>
          </w:p>
        </w:tc>
        <w:tc>
          <w:tcPr>
            <w:tcW w:w="992" w:type="dxa"/>
            <w:tcMar>
              <w:left w:w="85" w:type="dxa"/>
              <w:right w:w="85" w:type="dxa"/>
            </w:tcMar>
          </w:tcPr>
          <w:p w14:paraId="3BEDCEB5" w14:textId="77777777" w:rsidR="003578D6" w:rsidRPr="00144FE7" w:rsidRDefault="003578D6" w:rsidP="00F771AA">
            <w:pPr>
              <w:bidi/>
              <w:jc w:val="center"/>
              <w:rPr>
                <w:sz w:val="20"/>
              </w:rPr>
            </w:pPr>
            <w:r w:rsidRPr="00144FE7">
              <w:rPr>
                <w:rFonts w:hint="cs"/>
                <w:sz w:val="20"/>
                <w:rtl/>
              </w:rPr>
              <w:t>التبريد</w:t>
            </w:r>
          </w:p>
        </w:tc>
        <w:tc>
          <w:tcPr>
            <w:tcW w:w="992" w:type="dxa"/>
            <w:tcMar>
              <w:left w:w="85" w:type="dxa"/>
              <w:right w:w="85" w:type="dxa"/>
            </w:tcMar>
          </w:tcPr>
          <w:p w14:paraId="3BEDCEB6" w14:textId="77777777" w:rsidR="003578D6" w:rsidRPr="00144FE7" w:rsidRDefault="003578D6" w:rsidP="00F771AA">
            <w:pPr>
              <w:bidi/>
              <w:jc w:val="center"/>
              <w:rPr>
                <w:sz w:val="20"/>
                <w:rtl/>
                <w:lang w:bidi="ar-AE"/>
              </w:rPr>
            </w:pPr>
            <w:r w:rsidRPr="00144FE7">
              <w:rPr>
                <w:rFonts w:hint="cs"/>
                <w:sz w:val="20"/>
                <w:rtl/>
                <w:lang w:bidi="ar-AE"/>
              </w:rPr>
              <w:t>تكييف الهواء</w:t>
            </w:r>
          </w:p>
        </w:tc>
        <w:tc>
          <w:tcPr>
            <w:tcW w:w="993" w:type="dxa"/>
          </w:tcPr>
          <w:p w14:paraId="3BEDCEB7" w14:textId="77777777" w:rsidR="003578D6" w:rsidRPr="00144FE7" w:rsidRDefault="003578D6" w:rsidP="00F771AA">
            <w:pPr>
              <w:bidi/>
              <w:jc w:val="center"/>
              <w:rPr>
                <w:sz w:val="20"/>
                <w:rtl/>
                <w:lang w:bidi="ar-AE"/>
              </w:rPr>
            </w:pPr>
            <w:r w:rsidRPr="00144FE7">
              <w:rPr>
                <w:rFonts w:hint="cs"/>
                <w:sz w:val="20"/>
                <w:rtl/>
                <w:lang w:bidi="ar-AE"/>
              </w:rPr>
              <w:t>أخرى</w:t>
            </w:r>
          </w:p>
        </w:tc>
        <w:tc>
          <w:tcPr>
            <w:tcW w:w="992" w:type="dxa"/>
            <w:vMerge/>
            <w:tcMar>
              <w:left w:w="85" w:type="dxa"/>
              <w:right w:w="85" w:type="dxa"/>
            </w:tcMar>
          </w:tcPr>
          <w:p w14:paraId="3BEDCEB8" w14:textId="77777777" w:rsidR="003578D6" w:rsidRPr="00144FE7" w:rsidRDefault="003578D6" w:rsidP="00F771AA">
            <w:pPr>
              <w:bidi/>
              <w:jc w:val="center"/>
              <w:rPr>
                <w:sz w:val="20"/>
              </w:rPr>
            </w:pPr>
          </w:p>
        </w:tc>
        <w:tc>
          <w:tcPr>
            <w:tcW w:w="862" w:type="dxa"/>
            <w:vMerge/>
            <w:tcMar>
              <w:left w:w="85" w:type="dxa"/>
              <w:right w:w="85" w:type="dxa"/>
            </w:tcMar>
          </w:tcPr>
          <w:p w14:paraId="3BEDCEB9" w14:textId="77777777" w:rsidR="003578D6" w:rsidRPr="00144FE7" w:rsidRDefault="003578D6" w:rsidP="00F771AA">
            <w:pPr>
              <w:bidi/>
              <w:jc w:val="center"/>
              <w:rPr>
                <w:sz w:val="20"/>
              </w:rPr>
            </w:pPr>
          </w:p>
        </w:tc>
        <w:tc>
          <w:tcPr>
            <w:tcW w:w="981" w:type="dxa"/>
            <w:vMerge/>
            <w:tcMar>
              <w:left w:w="85" w:type="dxa"/>
              <w:right w:w="85" w:type="dxa"/>
            </w:tcMar>
          </w:tcPr>
          <w:p w14:paraId="3BEDCEBA" w14:textId="77777777" w:rsidR="003578D6" w:rsidRPr="00144FE7" w:rsidRDefault="003578D6" w:rsidP="00F771AA">
            <w:pPr>
              <w:bidi/>
              <w:jc w:val="center"/>
              <w:rPr>
                <w:sz w:val="20"/>
              </w:rPr>
            </w:pPr>
          </w:p>
        </w:tc>
      </w:tr>
      <w:tr w:rsidR="00870714" w:rsidRPr="00144FE7" w14:paraId="3BEDCEC6" w14:textId="77777777" w:rsidTr="00B15946">
        <w:trPr>
          <w:trHeight w:val="121"/>
        </w:trPr>
        <w:tc>
          <w:tcPr>
            <w:tcW w:w="1929" w:type="dxa"/>
          </w:tcPr>
          <w:p w14:paraId="3BEDCEBC" w14:textId="77777777" w:rsidR="00870714" w:rsidRPr="00144FE7" w:rsidRDefault="00870714" w:rsidP="00870714">
            <w:pPr>
              <w:bidi/>
              <w:spacing w:after="60"/>
              <w:jc w:val="left"/>
              <w:rPr>
                <w:sz w:val="20"/>
                <w:rtl/>
                <w:lang w:bidi="ar-AE"/>
              </w:rPr>
            </w:pPr>
            <w:r>
              <w:rPr>
                <w:rFonts w:hint="cs"/>
                <w:sz w:val="20"/>
                <w:rtl/>
                <w:lang w:bidi="ar-AE"/>
              </w:rPr>
              <w:t>المواد الهيدروفلوروكربونية</w:t>
            </w:r>
          </w:p>
        </w:tc>
        <w:tc>
          <w:tcPr>
            <w:tcW w:w="714" w:type="dxa"/>
          </w:tcPr>
          <w:p w14:paraId="3BEDCEBD" w14:textId="33C482B7" w:rsidR="00870714" w:rsidRPr="00083A5B" w:rsidRDefault="00870714" w:rsidP="00B15946">
            <w:pPr>
              <w:bidi/>
              <w:spacing w:after="60"/>
              <w:ind w:right="-262"/>
              <w:jc w:val="left"/>
              <w:rPr>
                <w:sz w:val="18"/>
                <w:szCs w:val="18"/>
              </w:rPr>
            </w:pPr>
            <w:r w:rsidRPr="00083A5B">
              <w:rPr>
                <w:sz w:val="18"/>
                <w:szCs w:val="18"/>
              </w:rPr>
              <w:t>178,135</w:t>
            </w:r>
          </w:p>
        </w:tc>
        <w:tc>
          <w:tcPr>
            <w:tcW w:w="696" w:type="dxa"/>
          </w:tcPr>
          <w:p w14:paraId="3BEDCEBE" w14:textId="14D7736F" w:rsidR="00870714" w:rsidRPr="00083A5B" w:rsidRDefault="00870714" w:rsidP="00083A5B">
            <w:pPr>
              <w:bidi/>
              <w:spacing w:after="60"/>
              <w:jc w:val="center"/>
              <w:rPr>
                <w:sz w:val="18"/>
                <w:szCs w:val="18"/>
              </w:rPr>
            </w:pPr>
            <w:r w:rsidRPr="00083A5B">
              <w:rPr>
                <w:sz w:val="18"/>
                <w:szCs w:val="18"/>
              </w:rPr>
              <w:t>8,240</w:t>
            </w:r>
          </w:p>
        </w:tc>
        <w:tc>
          <w:tcPr>
            <w:tcW w:w="851" w:type="dxa"/>
          </w:tcPr>
          <w:p w14:paraId="3BEDCEBF" w14:textId="287431B5" w:rsidR="00870714" w:rsidRPr="00083A5B" w:rsidRDefault="00870714" w:rsidP="00083A5B">
            <w:pPr>
              <w:bidi/>
              <w:spacing w:after="60"/>
              <w:jc w:val="center"/>
              <w:rPr>
                <w:sz w:val="18"/>
                <w:szCs w:val="18"/>
              </w:rPr>
            </w:pPr>
            <w:r w:rsidRPr="00083A5B">
              <w:rPr>
                <w:sz w:val="18"/>
                <w:szCs w:val="18"/>
              </w:rPr>
              <w:t>271,795</w:t>
            </w:r>
          </w:p>
        </w:tc>
        <w:tc>
          <w:tcPr>
            <w:tcW w:w="992" w:type="dxa"/>
          </w:tcPr>
          <w:p w14:paraId="3BEDCEC0" w14:textId="0CA3B211" w:rsidR="00870714" w:rsidRPr="00083A5B" w:rsidRDefault="00870714" w:rsidP="00083A5B">
            <w:pPr>
              <w:bidi/>
              <w:spacing w:after="60"/>
              <w:jc w:val="center"/>
              <w:rPr>
                <w:sz w:val="18"/>
                <w:szCs w:val="18"/>
              </w:rPr>
            </w:pPr>
            <w:r w:rsidRPr="00083A5B">
              <w:rPr>
                <w:sz w:val="18"/>
                <w:szCs w:val="18"/>
              </w:rPr>
              <w:t>5,548,214</w:t>
            </w:r>
          </w:p>
        </w:tc>
        <w:tc>
          <w:tcPr>
            <w:tcW w:w="992" w:type="dxa"/>
          </w:tcPr>
          <w:p w14:paraId="3BEDCEC1" w14:textId="7EF2EA53" w:rsidR="00870714" w:rsidRPr="00083A5B" w:rsidRDefault="00870714" w:rsidP="00083A5B">
            <w:pPr>
              <w:bidi/>
              <w:spacing w:after="60"/>
              <w:jc w:val="center"/>
              <w:rPr>
                <w:sz w:val="18"/>
                <w:szCs w:val="18"/>
              </w:rPr>
            </w:pPr>
            <w:r w:rsidRPr="00083A5B">
              <w:rPr>
                <w:sz w:val="18"/>
                <w:szCs w:val="18"/>
              </w:rPr>
              <w:t>9,700,538</w:t>
            </w:r>
          </w:p>
        </w:tc>
        <w:tc>
          <w:tcPr>
            <w:tcW w:w="993" w:type="dxa"/>
          </w:tcPr>
          <w:p w14:paraId="3BEDCEC2" w14:textId="48145C2D" w:rsidR="00870714" w:rsidRPr="00083A5B" w:rsidRDefault="00870714" w:rsidP="00083A5B">
            <w:pPr>
              <w:bidi/>
              <w:spacing w:after="60"/>
              <w:jc w:val="center"/>
              <w:rPr>
                <w:sz w:val="18"/>
                <w:szCs w:val="18"/>
              </w:rPr>
            </w:pPr>
            <w:r w:rsidRPr="00083A5B">
              <w:rPr>
                <w:sz w:val="18"/>
                <w:szCs w:val="18"/>
              </w:rPr>
              <w:t>6,155,297</w:t>
            </w:r>
          </w:p>
        </w:tc>
        <w:tc>
          <w:tcPr>
            <w:tcW w:w="992" w:type="dxa"/>
          </w:tcPr>
          <w:p w14:paraId="3BEDCEC3" w14:textId="1DCCF58F" w:rsidR="00870714" w:rsidRPr="00083A5B" w:rsidRDefault="00870714" w:rsidP="00083A5B">
            <w:pPr>
              <w:bidi/>
              <w:spacing w:after="60"/>
              <w:jc w:val="center"/>
              <w:rPr>
                <w:sz w:val="18"/>
                <w:szCs w:val="18"/>
              </w:rPr>
            </w:pPr>
            <w:r w:rsidRPr="00083A5B">
              <w:rPr>
                <w:sz w:val="18"/>
                <w:szCs w:val="18"/>
              </w:rPr>
              <w:t>34,256,435</w:t>
            </w:r>
          </w:p>
        </w:tc>
        <w:tc>
          <w:tcPr>
            <w:tcW w:w="862" w:type="dxa"/>
          </w:tcPr>
          <w:p w14:paraId="3BEDCEC4" w14:textId="5AF53D3F" w:rsidR="00870714" w:rsidRPr="00083A5B" w:rsidRDefault="00870714" w:rsidP="00083A5B">
            <w:pPr>
              <w:bidi/>
              <w:spacing w:after="60"/>
              <w:jc w:val="center"/>
              <w:rPr>
                <w:sz w:val="18"/>
                <w:szCs w:val="18"/>
              </w:rPr>
            </w:pPr>
            <w:r w:rsidRPr="00083A5B">
              <w:rPr>
                <w:sz w:val="18"/>
                <w:szCs w:val="18"/>
              </w:rPr>
              <w:t>1,164</w:t>
            </w:r>
          </w:p>
        </w:tc>
        <w:tc>
          <w:tcPr>
            <w:tcW w:w="981" w:type="dxa"/>
          </w:tcPr>
          <w:p w14:paraId="3BEDCEC5" w14:textId="0D3B92F9" w:rsidR="00870714" w:rsidRPr="00083A5B" w:rsidRDefault="00870714" w:rsidP="00083A5B">
            <w:pPr>
              <w:bidi/>
              <w:spacing w:after="60"/>
              <w:ind w:right="-10"/>
              <w:rPr>
                <w:sz w:val="18"/>
                <w:szCs w:val="18"/>
              </w:rPr>
            </w:pPr>
            <w:r w:rsidRPr="00083A5B">
              <w:rPr>
                <w:sz w:val="18"/>
                <w:szCs w:val="18"/>
              </w:rPr>
              <w:t>7,994,766</w:t>
            </w:r>
          </w:p>
        </w:tc>
      </w:tr>
      <w:tr w:rsidR="00870714" w:rsidRPr="00144FE7" w14:paraId="3BEDCED1" w14:textId="77777777" w:rsidTr="00B15946">
        <w:trPr>
          <w:trHeight w:val="250"/>
        </w:trPr>
        <w:tc>
          <w:tcPr>
            <w:tcW w:w="1929" w:type="dxa"/>
          </w:tcPr>
          <w:p w14:paraId="3BEDCEC7" w14:textId="77777777" w:rsidR="003578D6" w:rsidRPr="00144FE7" w:rsidRDefault="003578D6" w:rsidP="00F771AA">
            <w:pPr>
              <w:bidi/>
              <w:spacing w:after="60"/>
              <w:ind w:right="-108"/>
              <w:jc w:val="left"/>
              <w:rPr>
                <w:color w:val="000000" w:themeColor="text1"/>
                <w:sz w:val="20"/>
              </w:rPr>
            </w:pPr>
            <w:r>
              <w:rPr>
                <w:rFonts w:hint="cs"/>
                <w:color w:val="000000" w:themeColor="text1"/>
                <w:sz w:val="20"/>
                <w:rtl/>
              </w:rPr>
              <w:t>ال</w:t>
            </w:r>
            <w:r w:rsidRPr="00144FE7">
              <w:rPr>
                <w:rFonts w:hint="cs"/>
                <w:color w:val="000000" w:themeColor="text1"/>
                <w:sz w:val="20"/>
                <w:rtl/>
              </w:rPr>
              <w:t xml:space="preserve">أنشطة </w:t>
            </w:r>
            <w:r>
              <w:rPr>
                <w:rFonts w:hint="cs"/>
                <w:color w:val="000000" w:themeColor="text1"/>
                <w:sz w:val="20"/>
                <w:rtl/>
              </w:rPr>
              <w:t>المخططة</w:t>
            </w:r>
            <w:r w:rsidRPr="00144FE7">
              <w:rPr>
                <w:rFonts w:hint="cs"/>
                <w:color w:val="000000" w:themeColor="text1"/>
                <w:sz w:val="20"/>
                <w:rtl/>
              </w:rPr>
              <w:t xml:space="preserve"> (نعم/لا)</w:t>
            </w:r>
          </w:p>
        </w:tc>
        <w:tc>
          <w:tcPr>
            <w:tcW w:w="714" w:type="dxa"/>
          </w:tcPr>
          <w:p w14:paraId="3BEDCEC8" w14:textId="77777777" w:rsidR="003578D6" w:rsidRPr="00144FE7" w:rsidRDefault="003578D6" w:rsidP="00F771AA">
            <w:pPr>
              <w:bidi/>
              <w:spacing w:after="60"/>
              <w:jc w:val="center"/>
              <w:rPr>
                <w:sz w:val="20"/>
                <w:lang w:bidi="ar-AE"/>
              </w:rPr>
            </w:pPr>
          </w:p>
        </w:tc>
        <w:tc>
          <w:tcPr>
            <w:tcW w:w="696" w:type="dxa"/>
          </w:tcPr>
          <w:p w14:paraId="3BEDCEC9" w14:textId="77777777" w:rsidR="003578D6" w:rsidRPr="00144FE7" w:rsidRDefault="003578D6" w:rsidP="00F771AA">
            <w:pPr>
              <w:bidi/>
              <w:spacing w:after="60"/>
              <w:jc w:val="center"/>
              <w:rPr>
                <w:sz w:val="20"/>
              </w:rPr>
            </w:pPr>
          </w:p>
        </w:tc>
        <w:tc>
          <w:tcPr>
            <w:tcW w:w="851" w:type="dxa"/>
          </w:tcPr>
          <w:p w14:paraId="3BEDCECA" w14:textId="77777777" w:rsidR="003578D6" w:rsidRPr="00144FE7" w:rsidRDefault="003578D6" w:rsidP="00F771AA">
            <w:pPr>
              <w:bidi/>
              <w:spacing w:after="60"/>
              <w:jc w:val="center"/>
              <w:rPr>
                <w:sz w:val="20"/>
              </w:rPr>
            </w:pPr>
          </w:p>
        </w:tc>
        <w:tc>
          <w:tcPr>
            <w:tcW w:w="992" w:type="dxa"/>
          </w:tcPr>
          <w:p w14:paraId="3BEDCECB" w14:textId="12EEAA24" w:rsidR="003578D6" w:rsidRPr="00144FE7" w:rsidRDefault="00870714" w:rsidP="00F771AA">
            <w:pPr>
              <w:bidi/>
              <w:spacing w:after="60"/>
              <w:jc w:val="center"/>
              <w:rPr>
                <w:sz w:val="20"/>
              </w:rPr>
            </w:pPr>
            <w:r>
              <w:rPr>
                <w:rFonts w:hint="cs"/>
                <w:sz w:val="20"/>
                <w:rtl/>
              </w:rPr>
              <w:t>نعم</w:t>
            </w:r>
          </w:p>
        </w:tc>
        <w:tc>
          <w:tcPr>
            <w:tcW w:w="992" w:type="dxa"/>
          </w:tcPr>
          <w:p w14:paraId="3BEDCECC" w14:textId="0B071EC6" w:rsidR="003578D6" w:rsidRPr="00144FE7" w:rsidRDefault="00870714" w:rsidP="00F771AA">
            <w:pPr>
              <w:bidi/>
              <w:spacing w:after="60"/>
              <w:jc w:val="center"/>
              <w:rPr>
                <w:sz w:val="20"/>
                <w:lang w:bidi="ar-SA"/>
              </w:rPr>
            </w:pPr>
            <w:r>
              <w:rPr>
                <w:rFonts w:hint="cs"/>
                <w:sz w:val="20"/>
                <w:rtl/>
              </w:rPr>
              <w:t>لا</w:t>
            </w:r>
          </w:p>
        </w:tc>
        <w:tc>
          <w:tcPr>
            <w:tcW w:w="993" w:type="dxa"/>
          </w:tcPr>
          <w:p w14:paraId="3BEDCECD" w14:textId="77777777" w:rsidR="003578D6" w:rsidRPr="00144FE7" w:rsidRDefault="003578D6" w:rsidP="00F771AA">
            <w:pPr>
              <w:bidi/>
              <w:spacing w:after="60"/>
              <w:jc w:val="center"/>
              <w:rPr>
                <w:sz w:val="20"/>
              </w:rPr>
            </w:pPr>
          </w:p>
        </w:tc>
        <w:tc>
          <w:tcPr>
            <w:tcW w:w="992" w:type="dxa"/>
          </w:tcPr>
          <w:p w14:paraId="3BEDCECE" w14:textId="77777777" w:rsidR="003578D6" w:rsidRPr="00144FE7" w:rsidRDefault="003578D6" w:rsidP="00F771AA">
            <w:pPr>
              <w:bidi/>
              <w:spacing w:after="60"/>
              <w:jc w:val="center"/>
              <w:rPr>
                <w:sz w:val="20"/>
                <w:rtl/>
                <w:lang w:bidi="ar-AE"/>
              </w:rPr>
            </w:pPr>
            <w:r w:rsidRPr="00144FE7">
              <w:rPr>
                <w:rFonts w:hint="cs"/>
                <w:sz w:val="20"/>
                <w:rtl/>
                <w:lang w:bidi="ar-AE"/>
              </w:rPr>
              <w:t>نعم</w:t>
            </w:r>
          </w:p>
        </w:tc>
        <w:tc>
          <w:tcPr>
            <w:tcW w:w="862" w:type="dxa"/>
          </w:tcPr>
          <w:p w14:paraId="3BEDCECF" w14:textId="77777777" w:rsidR="003578D6" w:rsidRPr="00144FE7" w:rsidRDefault="003578D6" w:rsidP="00F771AA">
            <w:pPr>
              <w:bidi/>
              <w:spacing w:after="60"/>
              <w:jc w:val="center"/>
              <w:rPr>
                <w:sz w:val="20"/>
              </w:rPr>
            </w:pPr>
          </w:p>
        </w:tc>
        <w:tc>
          <w:tcPr>
            <w:tcW w:w="981" w:type="dxa"/>
          </w:tcPr>
          <w:p w14:paraId="3BEDCED0" w14:textId="77777777" w:rsidR="003578D6" w:rsidRPr="00144FE7" w:rsidRDefault="003578D6" w:rsidP="00F771AA">
            <w:pPr>
              <w:bidi/>
              <w:spacing w:after="60"/>
              <w:jc w:val="center"/>
              <w:rPr>
                <w:sz w:val="20"/>
              </w:rPr>
            </w:pPr>
          </w:p>
        </w:tc>
      </w:tr>
    </w:tbl>
    <w:p w14:paraId="3BEDCED3" w14:textId="56DEA8E4" w:rsidR="003578D6" w:rsidRPr="003578D6" w:rsidRDefault="00870714" w:rsidP="00870714">
      <w:pPr>
        <w:bidi/>
        <w:ind w:right="-279" w:hanging="279"/>
        <w:rPr>
          <w:sz w:val="16"/>
          <w:szCs w:val="16"/>
          <w:lang w:val="en-US"/>
        </w:rPr>
      </w:pPr>
      <w:r>
        <w:rPr>
          <w:sz w:val="20"/>
        </w:rPr>
        <w:t>*</w:t>
      </w:r>
      <w:r>
        <w:rPr>
          <w:rFonts w:hint="cs"/>
          <w:sz w:val="20"/>
          <w:rtl/>
        </w:rPr>
        <w:t xml:space="preserve"> </w:t>
      </w:r>
      <w:r>
        <w:rPr>
          <w:rFonts w:hint="cs"/>
          <w:sz w:val="16"/>
          <w:szCs w:val="16"/>
          <w:rtl/>
          <w:lang w:val="en-US"/>
        </w:rPr>
        <w:t>بما يشمل</w:t>
      </w:r>
      <w:r w:rsidRPr="00870714">
        <w:rPr>
          <w:sz w:val="16"/>
          <w:szCs w:val="16"/>
          <w:rtl/>
          <w:lang w:val="en-US"/>
        </w:rPr>
        <w:t xml:space="preserve"> </w:t>
      </w:r>
      <w:r w:rsidR="000D058C">
        <w:rPr>
          <w:rFonts w:hint="cs"/>
          <w:sz w:val="16"/>
          <w:szCs w:val="16"/>
          <w:rtl/>
          <w:lang w:val="en-US"/>
        </w:rPr>
        <w:t>الخلط</w:t>
      </w:r>
      <w:r w:rsidRPr="00870714">
        <w:rPr>
          <w:sz w:val="16"/>
          <w:szCs w:val="16"/>
          <w:rtl/>
          <w:lang w:val="en-US"/>
        </w:rPr>
        <w:t xml:space="preserve"> المحلي والاستخدامات الأخرى في قطاعي التبريد وتكييف الهواء</w:t>
      </w: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923"/>
        <w:gridCol w:w="1684"/>
        <w:gridCol w:w="3416"/>
      </w:tblGrid>
      <w:tr w:rsidR="00DF7A3B" w:rsidRPr="00965035" w14:paraId="3BEDCED7" w14:textId="77777777" w:rsidTr="00861DEA">
        <w:trPr>
          <w:trHeight w:val="156"/>
          <w:jc w:val="center"/>
        </w:trPr>
        <w:tc>
          <w:tcPr>
            <w:tcW w:w="2456" w:type="pct"/>
            <w:tcMar>
              <w:top w:w="17" w:type="dxa"/>
              <w:left w:w="108" w:type="dxa"/>
              <w:bottom w:w="17" w:type="dxa"/>
              <w:right w:w="108" w:type="dxa"/>
            </w:tcMar>
          </w:tcPr>
          <w:p w14:paraId="3BEDCED4" w14:textId="60668EF5" w:rsidR="00DF7A3B" w:rsidRPr="00965035" w:rsidRDefault="00E65AF0" w:rsidP="00E65AF0">
            <w:pPr>
              <w:bidi/>
              <w:spacing w:before="20" w:after="20"/>
              <w:ind w:right="-95"/>
              <w:jc w:val="left"/>
              <w:rPr>
                <w:b/>
                <w:caps/>
                <w:sz w:val="20"/>
                <w:rtl/>
                <w:lang w:bidi="ar-AE"/>
              </w:rPr>
            </w:pPr>
            <w:r w:rsidRPr="00144FE7">
              <w:rPr>
                <w:rFonts w:hint="cs"/>
                <w:b/>
                <w:bCs/>
                <w:caps/>
                <w:sz w:val="20"/>
                <w:rtl/>
                <w:lang w:bidi="ar-AE"/>
              </w:rPr>
              <w:t>متوسط استهلاك الهيدروفلوروكربون في الخدمة للفترة 2020-2022</w:t>
            </w:r>
            <w:r>
              <w:rPr>
                <w:rFonts w:hint="cs"/>
                <w:b/>
                <w:bCs/>
                <w:caps/>
                <w:sz w:val="20"/>
                <w:rtl/>
                <w:lang w:bidi="ar-AE"/>
              </w:rPr>
              <w:t xml:space="preserve"> </w:t>
            </w:r>
            <w:r w:rsidR="00870714">
              <w:rPr>
                <w:rFonts w:hint="cs"/>
                <w:b/>
                <w:bCs/>
                <w:caps/>
                <w:sz w:val="20"/>
                <w:rtl/>
                <w:lang w:bidi="ar-AE"/>
              </w:rPr>
              <w:t xml:space="preserve"> </w:t>
            </w:r>
          </w:p>
        </w:tc>
        <w:tc>
          <w:tcPr>
            <w:tcW w:w="840" w:type="pct"/>
          </w:tcPr>
          <w:p w14:paraId="3BEDCED5" w14:textId="6C3204BC" w:rsidR="00DF7A3B" w:rsidRPr="003578D6" w:rsidRDefault="00870714" w:rsidP="00870714">
            <w:pPr>
              <w:bidi/>
              <w:spacing w:before="20" w:after="20"/>
              <w:ind w:right="116"/>
              <w:jc w:val="left"/>
              <w:rPr>
                <w:bCs/>
                <w:sz w:val="20"/>
                <w:rtl/>
                <w:lang w:val="en-US" w:bidi="ar-EG"/>
              </w:rPr>
            </w:pPr>
            <w:r>
              <w:rPr>
                <w:color w:val="000000" w:themeColor="text1"/>
                <w:sz w:val="20"/>
              </w:rPr>
              <w:t>13,224.14</w:t>
            </w:r>
            <w:r>
              <w:rPr>
                <w:rFonts w:hint="cs"/>
                <w:color w:val="000000" w:themeColor="text1"/>
                <w:sz w:val="20"/>
                <w:rtl/>
              </w:rPr>
              <w:t xml:space="preserve"> </w:t>
            </w:r>
            <w:r w:rsidR="003578D6" w:rsidRPr="003578D6">
              <w:rPr>
                <w:rFonts w:hint="cs"/>
                <w:b/>
                <w:sz w:val="20"/>
                <w:rtl/>
              </w:rPr>
              <w:t>طن متري</w:t>
            </w:r>
          </w:p>
        </w:tc>
        <w:tc>
          <w:tcPr>
            <w:tcW w:w="1704" w:type="pct"/>
          </w:tcPr>
          <w:p w14:paraId="3BEDCED6" w14:textId="0386D6CF" w:rsidR="003578D6" w:rsidRPr="003578D6" w:rsidRDefault="00861DEA" w:rsidP="003578D6">
            <w:pPr>
              <w:tabs>
                <w:tab w:val="left" w:pos="720"/>
              </w:tabs>
              <w:bidi/>
              <w:spacing w:before="20" w:after="20"/>
              <w:ind w:right="116"/>
              <w:jc w:val="left"/>
              <w:rPr>
                <w:sz w:val="20"/>
                <w:lang w:val="en-US" w:bidi="ar-EG"/>
              </w:rPr>
            </w:pPr>
            <w:r w:rsidRPr="00101D50">
              <w:rPr>
                <w:color w:val="000000" w:themeColor="text1"/>
                <w:sz w:val="20"/>
              </w:rPr>
              <w:t>27,003,909</w:t>
            </w:r>
            <w:r>
              <w:rPr>
                <w:rFonts w:hint="cs"/>
                <w:color w:val="000000" w:themeColor="text1"/>
                <w:sz w:val="20"/>
                <w:rtl/>
              </w:rPr>
              <w:t xml:space="preserve"> </w:t>
            </w:r>
            <w:r w:rsidR="003578D6">
              <w:rPr>
                <w:rFonts w:hint="cs"/>
                <w:sz w:val="20"/>
                <w:rtl/>
                <w:lang w:bidi="ar-EG"/>
              </w:rPr>
              <w:t>طن من مكافئ ثاني أكسيد الكربون</w:t>
            </w:r>
          </w:p>
        </w:tc>
      </w:tr>
    </w:tbl>
    <w:p w14:paraId="3BEDCED9" w14:textId="77777777" w:rsidR="00DF7A3B" w:rsidRPr="00F771AA" w:rsidRDefault="00DF7A3B" w:rsidP="00F771AA">
      <w:pPr>
        <w:spacing w:before="20" w:after="20"/>
        <w:ind w:left="-288" w:right="-274"/>
        <w:jc w:val="center"/>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929"/>
        <w:gridCol w:w="1121"/>
        <w:gridCol w:w="1513"/>
        <w:gridCol w:w="1335"/>
        <w:gridCol w:w="2125"/>
      </w:tblGrid>
      <w:tr w:rsidR="00DF7A3B" w:rsidRPr="00486E19" w14:paraId="3BEDCEDF" w14:textId="77777777" w:rsidTr="00861DEA">
        <w:trPr>
          <w:tblHeader/>
          <w:jc w:val="center"/>
        </w:trPr>
        <w:tc>
          <w:tcPr>
            <w:tcW w:w="1960" w:type="pct"/>
            <w:tcMar>
              <w:top w:w="17" w:type="dxa"/>
              <w:left w:w="108" w:type="dxa"/>
              <w:bottom w:w="17" w:type="dxa"/>
              <w:right w:w="108" w:type="dxa"/>
            </w:tcMar>
          </w:tcPr>
          <w:p w14:paraId="3BEDCEDA" w14:textId="36A63794" w:rsidR="00DF7A3B" w:rsidRPr="003269CB" w:rsidRDefault="00E65AF0" w:rsidP="00DF7A3B">
            <w:pPr>
              <w:bidi/>
              <w:spacing w:before="20" w:after="20"/>
              <w:jc w:val="left"/>
              <w:rPr>
                <w:bCs/>
                <w:sz w:val="20"/>
              </w:rPr>
            </w:pPr>
            <w:r w:rsidRPr="003269CB">
              <w:rPr>
                <w:rFonts w:hint="cs"/>
                <w:bCs/>
                <w:sz w:val="20"/>
                <w:rtl/>
              </w:rPr>
              <w:t xml:space="preserve">بيانات </w:t>
            </w:r>
            <w:r w:rsidR="00870714">
              <w:rPr>
                <w:rFonts w:hint="cs"/>
                <w:bCs/>
                <w:sz w:val="20"/>
                <w:rtl/>
              </w:rPr>
              <w:t>خط</w:t>
            </w:r>
            <w:r w:rsidRPr="003269CB">
              <w:rPr>
                <w:rFonts w:hint="cs"/>
                <w:bCs/>
                <w:sz w:val="20"/>
                <w:rtl/>
              </w:rPr>
              <w:t xml:space="preserve"> الأساس (</w:t>
            </w:r>
            <w:r w:rsidR="00F771AA">
              <w:rPr>
                <w:rFonts w:hint="cs"/>
                <w:bCs/>
                <w:sz w:val="20"/>
                <w:rtl/>
                <w:lang w:bidi="ar-EG"/>
              </w:rPr>
              <w:t xml:space="preserve">طن من </w:t>
            </w:r>
            <w:r w:rsidRPr="003269CB">
              <w:rPr>
                <w:rFonts w:hint="cs"/>
                <w:bCs/>
                <w:sz w:val="20"/>
                <w:rtl/>
              </w:rPr>
              <w:t>مكافئ ثاني أكسيد الكربون)</w:t>
            </w:r>
          </w:p>
        </w:tc>
        <w:tc>
          <w:tcPr>
            <w:tcW w:w="559" w:type="pct"/>
          </w:tcPr>
          <w:p w14:paraId="3BEDCEDB" w14:textId="77777777" w:rsidR="00DF7A3B" w:rsidRPr="00486E19" w:rsidRDefault="00DF7A3B" w:rsidP="00F771AA">
            <w:pPr>
              <w:spacing w:before="20" w:after="20"/>
              <w:jc w:val="center"/>
              <w:rPr>
                <w:b/>
                <w:bCs/>
                <w:sz w:val="20"/>
              </w:rPr>
            </w:pPr>
            <w:r w:rsidRPr="00486E19">
              <w:rPr>
                <w:b/>
                <w:bCs/>
                <w:sz w:val="20"/>
              </w:rPr>
              <w:t>2020</w:t>
            </w:r>
          </w:p>
        </w:tc>
        <w:tc>
          <w:tcPr>
            <w:tcW w:w="755" w:type="pct"/>
            <w:tcMar>
              <w:top w:w="17" w:type="dxa"/>
              <w:left w:w="108" w:type="dxa"/>
              <w:bottom w:w="17" w:type="dxa"/>
              <w:right w:w="108" w:type="dxa"/>
            </w:tcMar>
          </w:tcPr>
          <w:p w14:paraId="3BEDCEDC" w14:textId="77777777" w:rsidR="00DF7A3B" w:rsidRPr="00486E19" w:rsidRDefault="00DF7A3B" w:rsidP="00F771AA">
            <w:pPr>
              <w:spacing w:before="20" w:after="20"/>
              <w:jc w:val="center"/>
              <w:rPr>
                <w:b/>
                <w:bCs/>
                <w:sz w:val="20"/>
              </w:rPr>
            </w:pPr>
            <w:r w:rsidRPr="00486E19">
              <w:rPr>
                <w:b/>
                <w:bCs/>
                <w:sz w:val="20"/>
              </w:rPr>
              <w:t>2021</w:t>
            </w:r>
          </w:p>
        </w:tc>
        <w:tc>
          <w:tcPr>
            <w:tcW w:w="666" w:type="pct"/>
            <w:tcMar>
              <w:top w:w="17" w:type="dxa"/>
              <w:left w:w="108" w:type="dxa"/>
              <w:bottom w:w="17" w:type="dxa"/>
              <w:right w:w="108" w:type="dxa"/>
            </w:tcMar>
          </w:tcPr>
          <w:p w14:paraId="3BEDCEDD" w14:textId="77777777" w:rsidR="00DF7A3B" w:rsidRPr="00486E19" w:rsidRDefault="00DF7A3B" w:rsidP="00F771AA">
            <w:pPr>
              <w:spacing w:before="20" w:after="20"/>
              <w:jc w:val="center"/>
              <w:rPr>
                <w:b/>
                <w:bCs/>
                <w:sz w:val="20"/>
              </w:rPr>
            </w:pPr>
            <w:r w:rsidRPr="00486E19">
              <w:rPr>
                <w:b/>
                <w:bCs/>
                <w:sz w:val="20"/>
              </w:rPr>
              <w:t>2022</w:t>
            </w:r>
          </w:p>
        </w:tc>
        <w:tc>
          <w:tcPr>
            <w:tcW w:w="1060" w:type="pct"/>
            <w:tcMar>
              <w:top w:w="17" w:type="dxa"/>
              <w:left w:w="108" w:type="dxa"/>
              <w:bottom w:w="17" w:type="dxa"/>
              <w:right w:w="108" w:type="dxa"/>
            </w:tcMar>
          </w:tcPr>
          <w:p w14:paraId="3BEDCEDE" w14:textId="462D9142" w:rsidR="00DF7A3B" w:rsidRPr="00486E19" w:rsidRDefault="00FD6C97" w:rsidP="00DF7A3B">
            <w:pPr>
              <w:bidi/>
              <w:spacing w:before="20" w:after="20"/>
              <w:jc w:val="center"/>
              <w:rPr>
                <w:b/>
                <w:bCs/>
                <w:sz w:val="20"/>
              </w:rPr>
            </w:pPr>
            <w:r>
              <w:rPr>
                <w:rFonts w:hint="cs"/>
                <w:b/>
                <w:bCs/>
                <w:sz w:val="20"/>
                <w:rtl/>
              </w:rPr>
              <w:t>متوسط الفترة</w:t>
            </w:r>
            <w:r w:rsidR="00E65AF0">
              <w:rPr>
                <w:rFonts w:hint="cs"/>
                <w:b/>
                <w:bCs/>
                <w:sz w:val="20"/>
                <w:rtl/>
              </w:rPr>
              <w:t xml:space="preserve"> 2020-2022</w:t>
            </w:r>
          </w:p>
        </w:tc>
      </w:tr>
      <w:tr w:rsidR="00861DEA" w:rsidRPr="00486E19" w14:paraId="3BEDCEE5" w14:textId="77777777" w:rsidTr="00861DEA">
        <w:trPr>
          <w:jc w:val="center"/>
        </w:trPr>
        <w:tc>
          <w:tcPr>
            <w:tcW w:w="1960" w:type="pct"/>
            <w:tcMar>
              <w:top w:w="17" w:type="dxa"/>
              <w:left w:w="108" w:type="dxa"/>
              <w:bottom w:w="17" w:type="dxa"/>
              <w:right w:w="108" w:type="dxa"/>
            </w:tcMar>
          </w:tcPr>
          <w:p w14:paraId="3BEDCEE0" w14:textId="77777777" w:rsidR="00861DEA" w:rsidRPr="004B66F8" w:rsidRDefault="00861DEA" w:rsidP="00861DEA">
            <w:pPr>
              <w:bidi/>
              <w:spacing w:before="20" w:after="20"/>
              <w:rPr>
                <w:sz w:val="20"/>
              </w:rPr>
            </w:pPr>
            <w:r>
              <w:rPr>
                <w:rFonts w:hint="cs"/>
                <w:sz w:val="20"/>
                <w:rtl/>
              </w:rPr>
              <w:t>الاستهلاك السنوي للهيدروفلوروكربون</w:t>
            </w:r>
          </w:p>
        </w:tc>
        <w:tc>
          <w:tcPr>
            <w:tcW w:w="559" w:type="pct"/>
          </w:tcPr>
          <w:p w14:paraId="3BEDCEE1" w14:textId="127A5548" w:rsidR="00861DEA" w:rsidRPr="00BB7AF9" w:rsidRDefault="00861DEA" w:rsidP="00B15946">
            <w:pPr>
              <w:bidi/>
              <w:spacing w:before="20" w:after="20"/>
              <w:ind w:right="34"/>
              <w:rPr>
                <w:sz w:val="20"/>
              </w:rPr>
            </w:pPr>
            <w:r w:rsidRPr="00F63968">
              <w:rPr>
                <w:color w:val="000000" w:themeColor="text1"/>
                <w:sz w:val="20"/>
              </w:rPr>
              <w:t>36</w:t>
            </w:r>
            <w:r>
              <w:rPr>
                <w:color w:val="000000" w:themeColor="text1"/>
                <w:sz w:val="20"/>
              </w:rPr>
              <w:t>,</w:t>
            </w:r>
            <w:r w:rsidRPr="00F63968">
              <w:rPr>
                <w:color w:val="000000" w:themeColor="text1"/>
                <w:sz w:val="20"/>
              </w:rPr>
              <w:t>869</w:t>
            </w:r>
            <w:r>
              <w:rPr>
                <w:color w:val="000000" w:themeColor="text1"/>
                <w:sz w:val="20"/>
              </w:rPr>
              <w:t>,</w:t>
            </w:r>
            <w:r w:rsidRPr="00F63968">
              <w:rPr>
                <w:color w:val="000000" w:themeColor="text1"/>
                <w:sz w:val="20"/>
              </w:rPr>
              <w:t>443</w:t>
            </w:r>
          </w:p>
        </w:tc>
        <w:tc>
          <w:tcPr>
            <w:tcW w:w="755" w:type="pct"/>
            <w:tcMar>
              <w:top w:w="17" w:type="dxa"/>
              <w:left w:w="108" w:type="dxa"/>
              <w:bottom w:w="17" w:type="dxa"/>
              <w:right w:w="108" w:type="dxa"/>
            </w:tcMar>
          </w:tcPr>
          <w:p w14:paraId="3BEDCEE2" w14:textId="2E48502B" w:rsidR="00861DEA" w:rsidRPr="00BB7AF9" w:rsidRDefault="00861DEA" w:rsidP="00861DEA">
            <w:pPr>
              <w:bidi/>
              <w:spacing w:before="20" w:after="20"/>
              <w:ind w:right="38"/>
              <w:rPr>
                <w:sz w:val="20"/>
              </w:rPr>
            </w:pPr>
            <w:r w:rsidRPr="00F63968">
              <w:rPr>
                <w:color w:val="000000" w:themeColor="text1"/>
                <w:sz w:val="20"/>
              </w:rPr>
              <w:t>44</w:t>
            </w:r>
            <w:r>
              <w:rPr>
                <w:color w:val="000000" w:themeColor="text1"/>
                <w:sz w:val="20"/>
              </w:rPr>
              <w:t>,</w:t>
            </w:r>
            <w:r w:rsidRPr="00F63968">
              <w:rPr>
                <w:color w:val="000000" w:themeColor="text1"/>
                <w:sz w:val="20"/>
              </w:rPr>
              <w:t>068</w:t>
            </w:r>
            <w:r>
              <w:rPr>
                <w:color w:val="000000" w:themeColor="text1"/>
                <w:sz w:val="20"/>
              </w:rPr>
              <w:t>,</w:t>
            </w:r>
            <w:r w:rsidRPr="00F63968">
              <w:rPr>
                <w:color w:val="000000" w:themeColor="text1"/>
                <w:sz w:val="20"/>
              </w:rPr>
              <w:t>386</w:t>
            </w:r>
          </w:p>
        </w:tc>
        <w:tc>
          <w:tcPr>
            <w:tcW w:w="666" w:type="pct"/>
            <w:tcMar>
              <w:top w:w="17" w:type="dxa"/>
              <w:left w:w="108" w:type="dxa"/>
              <w:bottom w:w="17" w:type="dxa"/>
              <w:right w:w="108" w:type="dxa"/>
            </w:tcMar>
          </w:tcPr>
          <w:p w14:paraId="3BEDCEE3" w14:textId="387B4B25" w:rsidR="00861DEA" w:rsidRPr="00BB7AF9" w:rsidRDefault="00861DEA" w:rsidP="00861DEA">
            <w:pPr>
              <w:bidi/>
              <w:spacing w:before="20" w:after="20"/>
              <w:ind w:right="34"/>
              <w:rPr>
                <w:sz w:val="20"/>
              </w:rPr>
            </w:pPr>
            <w:r w:rsidRPr="00F63968">
              <w:rPr>
                <w:color w:val="000000" w:themeColor="text1"/>
                <w:sz w:val="20"/>
              </w:rPr>
              <w:t>79</w:t>
            </w:r>
            <w:r>
              <w:rPr>
                <w:color w:val="000000" w:themeColor="text1"/>
                <w:sz w:val="20"/>
              </w:rPr>
              <w:t>,</w:t>
            </w:r>
            <w:r w:rsidRPr="00F63968">
              <w:rPr>
                <w:color w:val="000000" w:themeColor="text1"/>
                <w:sz w:val="20"/>
              </w:rPr>
              <w:t>416</w:t>
            </w:r>
            <w:r>
              <w:rPr>
                <w:color w:val="000000" w:themeColor="text1"/>
                <w:sz w:val="20"/>
              </w:rPr>
              <w:t>,</w:t>
            </w:r>
            <w:r w:rsidRPr="00F63968">
              <w:rPr>
                <w:color w:val="000000" w:themeColor="text1"/>
                <w:sz w:val="20"/>
              </w:rPr>
              <w:t>087</w:t>
            </w:r>
          </w:p>
        </w:tc>
        <w:tc>
          <w:tcPr>
            <w:tcW w:w="1060" w:type="pct"/>
            <w:tcMar>
              <w:top w:w="17" w:type="dxa"/>
              <w:left w:w="108" w:type="dxa"/>
              <w:bottom w:w="17" w:type="dxa"/>
              <w:right w:w="108" w:type="dxa"/>
            </w:tcMar>
          </w:tcPr>
          <w:p w14:paraId="3BEDCEE4" w14:textId="7C1FDBCC" w:rsidR="00861DEA" w:rsidRPr="00B15946" w:rsidRDefault="00861DEA" w:rsidP="00B15946">
            <w:pPr>
              <w:bidi/>
              <w:spacing w:before="20" w:after="20"/>
              <w:ind w:right="34"/>
              <w:rPr>
                <w:color w:val="000000" w:themeColor="text1"/>
                <w:sz w:val="20"/>
              </w:rPr>
            </w:pPr>
            <w:r w:rsidRPr="007C1668">
              <w:rPr>
                <w:color w:val="000000" w:themeColor="text1"/>
                <w:sz w:val="20"/>
              </w:rPr>
              <w:t>53,451,305</w:t>
            </w:r>
          </w:p>
        </w:tc>
      </w:tr>
      <w:tr w:rsidR="00861DEA" w:rsidRPr="00486E19" w14:paraId="3BEDCEE8" w14:textId="77777777" w:rsidTr="00861DEA">
        <w:trPr>
          <w:jc w:val="center"/>
        </w:trPr>
        <w:tc>
          <w:tcPr>
            <w:tcW w:w="3940" w:type="pct"/>
            <w:gridSpan w:val="4"/>
            <w:tcBorders>
              <w:bottom w:val="single" w:sz="4" w:space="0" w:color="auto"/>
            </w:tcBorders>
            <w:tcMar>
              <w:top w:w="17" w:type="dxa"/>
              <w:left w:w="108" w:type="dxa"/>
              <w:bottom w:w="17" w:type="dxa"/>
              <w:right w:w="108" w:type="dxa"/>
            </w:tcMar>
          </w:tcPr>
          <w:p w14:paraId="3BEDCEE6" w14:textId="4E12B338" w:rsidR="00861DEA" w:rsidRPr="004B66F8" w:rsidRDefault="00861DEA" w:rsidP="00861DEA">
            <w:pPr>
              <w:bidi/>
              <w:spacing w:before="20" w:after="20"/>
              <w:ind w:right="113"/>
              <w:jc w:val="left"/>
              <w:rPr>
                <w:sz w:val="20"/>
              </w:rPr>
            </w:pPr>
            <w:r>
              <w:rPr>
                <w:rFonts w:hint="cs"/>
                <w:sz w:val="20"/>
                <w:rtl/>
              </w:rPr>
              <w:t>خط أساس الهيدروكلوروفلوروكربون (</w:t>
            </w:r>
            <w:r w:rsidRPr="00805C7A">
              <w:rPr>
                <w:rFonts w:hint="cs"/>
                <w:sz w:val="20"/>
                <w:rtl/>
              </w:rPr>
              <w:t>65 في المائة</w:t>
            </w:r>
            <w:r>
              <w:rPr>
                <w:sz w:val="20"/>
              </w:rPr>
              <w:t>(</w:t>
            </w:r>
          </w:p>
        </w:tc>
        <w:tc>
          <w:tcPr>
            <w:tcW w:w="1060" w:type="pct"/>
            <w:tcBorders>
              <w:bottom w:val="single" w:sz="4" w:space="0" w:color="auto"/>
            </w:tcBorders>
          </w:tcPr>
          <w:p w14:paraId="3BEDCEE7" w14:textId="3A87EA50" w:rsidR="00861DEA" w:rsidRPr="00B15946" w:rsidRDefault="00861DEA" w:rsidP="00B15946">
            <w:pPr>
              <w:bidi/>
              <w:spacing w:before="20" w:after="20"/>
              <w:ind w:left="113" w:right="34"/>
              <w:rPr>
                <w:color w:val="000000" w:themeColor="text1"/>
                <w:sz w:val="20"/>
                <w:rtl/>
              </w:rPr>
            </w:pPr>
            <w:r w:rsidRPr="00B15946">
              <w:rPr>
                <w:color w:val="000000" w:themeColor="text1"/>
                <w:sz w:val="20"/>
              </w:rPr>
              <w:t>19,446,</w:t>
            </w:r>
            <w:r w:rsidRPr="008E2752">
              <w:rPr>
                <w:color w:val="000000" w:themeColor="text1"/>
                <w:sz w:val="20"/>
              </w:rPr>
              <w:t>375</w:t>
            </w:r>
          </w:p>
        </w:tc>
      </w:tr>
      <w:tr w:rsidR="00861DEA" w:rsidRPr="00A71417" w14:paraId="3BEDCEEB" w14:textId="77777777" w:rsidTr="00861DEA">
        <w:trPr>
          <w:jc w:val="center"/>
        </w:trPr>
        <w:tc>
          <w:tcPr>
            <w:tcW w:w="3940" w:type="pct"/>
            <w:gridSpan w:val="4"/>
            <w:tcBorders>
              <w:bottom w:val="single" w:sz="4" w:space="0" w:color="auto"/>
            </w:tcBorders>
            <w:tcMar>
              <w:top w:w="17" w:type="dxa"/>
              <w:left w:w="108" w:type="dxa"/>
              <w:bottom w:w="17" w:type="dxa"/>
              <w:right w:w="108" w:type="dxa"/>
            </w:tcMar>
          </w:tcPr>
          <w:p w14:paraId="3BEDCEE9" w14:textId="77777777" w:rsidR="00861DEA" w:rsidRPr="004B66F8" w:rsidRDefault="00861DEA" w:rsidP="00861DEA">
            <w:pPr>
              <w:bidi/>
              <w:spacing w:before="20" w:after="20"/>
              <w:ind w:right="116"/>
              <w:jc w:val="left"/>
              <w:rPr>
                <w:sz w:val="20"/>
              </w:rPr>
            </w:pPr>
            <w:r>
              <w:rPr>
                <w:rFonts w:hint="cs"/>
                <w:sz w:val="20"/>
                <w:rtl/>
              </w:rPr>
              <w:t>خط أساس الهيدروفلوروكربون</w:t>
            </w:r>
          </w:p>
        </w:tc>
        <w:tc>
          <w:tcPr>
            <w:tcW w:w="1060" w:type="pct"/>
            <w:tcBorders>
              <w:bottom w:val="single" w:sz="4" w:space="0" w:color="auto"/>
            </w:tcBorders>
          </w:tcPr>
          <w:p w14:paraId="3BEDCEEA" w14:textId="03B17BC5" w:rsidR="00861DEA" w:rsidRPr="00B15946" w:rsidRDefault="00861DEA" w:rsidP="00B15946">
            <w:pPr>
              <w:bidi/>
              <w:spacing w:before="20" w:after="20"/>
              <w:ind w:left="113" w:right="34"/>
              <w:rPr>
                <w:color w:val="000000" w:themeColor="text1"/>
                <w:sz w:val="20"/>
              </w:rPr>
            </w:pPr>
            <w:r w:rsidRPr="007C1668">
              <w:rPr>
                <w:color w:val="000000" w:themeColor="text1"/>
                <w:sz w:val="20"/>
              </w:rPr>
              <w:t>72,897,680</w:t>
            </w:r>
          </w:p>
        </w:tc>
      </w:tr>
    </w:tbl>
    <w:p w14:paraId="3BEDCEEC" w14:textId="77777777" w:rsidR="00DF7A3B" w:rsidRPr="000B6F95" w:rsidRDefault="00DF7A3B" w:rsidP="00DF7A3B">
      <w:pPr>
        <w:spacing w:before="20" w:after="20"/>
        <w:ind w:right="-279"/>
        <w:jc w:val="center"/>
        <w:rPr>
          <w:sz w:val="16"/>
          <w:szCs w:val="16"/>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DF7A3B" w:rsidRPr="00486E19" w14:paraId="3BEDCEEE" w14:textId="77777777" w:rsidTr="00DF7A3B">
        <w:trPr>
          <w:jc w:val="center"/>
        </w:trPr>
        <w:tc>
          <w:tcPr>
            <w:tcW w:w="5000" w:type="pct"/>
            <w:gridSpan w:val="2"/>
            <w:tcMar>
              <w:top w:w="17" w:type="dxa"/>
              <w:left w:w="108" w:type="dxa"/>
              <w:bottom w:w="17" w:type="dxa"/>
              <w:right w:w="108" w:type="dxa"/>
            </w:tcMar>
          </w:tcPr>
          <w:p w14:paraId="3BEDCEED" w14:textId="77777777" w:rsidR="00DF7A3B" w:rsidRPr="00994499" w:rsidRDefault="00E65AF0" w:rsidP="00DF7A3B">
            <w:pPr>
              <w:bidi/>
              <w:spacing w:before="20" w:after="20"/>
              <w:ind w:right="116"/>
              <w:jc w:val="left"/>
              <w:rPr>
                <w:sz w:val="20"/>
                <w:highlight w:val="cyan"/>
              </w:rPr>
            </w:pPr>
            <w:r>
              <w:rPr>
                <w:rFonts w:hint="cs"/>
                <w:b/>
                <w:bCs/>
                <w:sz w:val="20"/>
                <w:rtl/>
                <w:lang w:bidi="ar-AE"/>
              </w:rPr>
              <w:t>ا</w:t>
            </w:r>
            <w:r w:rsidRPr="00144FE7">
              <w:rPr>
                <w:rFonts w:hint="cs"/>
                <w:b/>
                <w:bCs/>
                <w:sz w:val="20"/>
                <w:rtl/>
                <w:lang w:bidi="ar-AE"/>
              </w:rPr>
              <w:t>ستهلاك الهيدروفلوروكربون المؤهل للتمويل</w:t>
            </w:r>
            <w:r w:rsidRPr="00144FE7">
              <w:rPr>
                <w:b/>
                <w:bCs/>
                <w:sz w:val="20"/>
                <w:lang w:val="en-US" w:bidi="ar-AE"/>
              </w:rPr>
              <w:t xml:space="preserve"> </w:t>
            </w:r>
            <w:r w:rsidRPr="00144FE7">
              <w:rPr>
                <w:rFonts w:hint="cs"/>
                <w:b/>
                <w:bCs/>
                <w:sz w:val="20"/>
                <w:rtl/>
              </w:rPr>
              <w:t>(طن من مكافئ ثاني أكسيد الكربون)</w:t>
            </w:r>
          </w:p>
        </w:tc>
      </w:tr>
      <w:tr w:rsidR="00E65AF0" w:rsidRPr="00486E19" w14:paraId="3BEDCEF1" w14:textId="77777777" w:rsidTr="00F771AA">
        <w:trPr>
          <w:jc w:val="center"/>
        </w:trPr>
        <w:tc>
          <w:tcPr>
            <w:tcW w:w="3365" w:type="pct"/>
            <w:tcMar>
              <w:top w:w="17" w:type="dxa"/>
              <w:left w:w="108" w:type="dxa"/>
              <w:bottom w:w="17" w:type="dxa"/>
              <w:right w:w="108" w:type="dxa"/>
            </w:tcMar>
          </w:tcPr>
          <w:p w14:paraId="3BEDCEEF" w14:textId="77777777" w:rsidR="00E65AF0" w:rsidRPr="00144FE7" w:rsidRDefault="00E65AF0" w:rsidP="00F771AA">
            <w:pPr>
              <w:bidi/>
              <w:ind w:right="55"/>
              <w:jc w:val="left"/>
              <w:rPr>
                <w:sz w:val="20"/>
              </w:rPr>
            </w:pPr>
            <w:r w:rsidRPr="00144FE7">
              <w:rPr>
                <w:sz w:val="20"/>
                <w:rtl/>
              </w:rPr>
              <w:t>نقطة البدء للتخفيضات المجمعة المستدامة</w:t>
            </w:r>
          </w:p>
        </w:tc>
        <w:tc>
          <w:tcPr>
            <w:tcW w:w="1635" w:type="pct"/>
            <w:vAlign w:val="center"/>
          </w:tcPr>
          <w:p w14:paraId="3BEDCEF0" w14:textId="74402C13" w:rsidR="00E65AF0" w:rsidRPr="00861DEA" w:rsidRDefault="00861DEA" w:rsidP="00861DEA">
            <w:pPr>
              <w:bidi/>
              <w:spacing w:before="20" w:after="20"/>
              <w:ind w:left="-29" w:right="116"/>
              <w:jc w:val="center"/>
              <w:rPr>
                <w:sz w:val="20"/>
              </w:rPr>
            </w:pPr>
            <w:r w:rsidRPr="00861DEA">
              <w:rPr>
                <w:rFonts w:hint="cs"/>
                <w:sz w:val="20"/>
                <w:rtl/>
              </w:rPr>
              <w:t>سيتم تحديده لاحقا</w:t>
            </w:r>
          </w:p>
        </w:tc>
      </w:tr>
      <w:tr w:rsidR="00E65AF0" w:rsidRPr="00486E19" w14:paraId="3BEDCEF4" w14:textId="77777777" w:rsidTr="00F771AA">
        <w:trPr>
          <w:jc w:val="center"/>
        </w:trPr>
        <w:tc>
          <w:tcPr>
            <w:tcW w:w="3365" w:type="pct"/>
            <w:tcMar>
              <w:top w:w="17" w:type="dxa"/>
              <w:left w:w="108" w:type="dxa"/>
              <w:bottom w:w="17" w:type="dxa"/>
              <w:right w:w="108" w:type="dxa"/>
            </w:tcMar>
          </w:tcPr>
          <w:p w14:paraId="3BEDCEF2" w14:textId="77777777" w:rsidR="00E65AF0" w:rsidRPr="00144FE7" w:rsidRDefault="00E65AF0" w:rsidP="00F771AA">
            <w:pPr>
              <w:bidi/>
              <w:ind w:right="55"/>
              <w:jc w:val="left"/>
              <w:rPr>
                <w:sz w:val="20"/>
                <w:rtl/>
                <w:lang w:bidi="ar-EG"/>
              </w:rPr>
            </w:pPr>
            <w:r w:rsidRPr="00144FE7">
              <w:rPr>
                <w:rFonts w:hint="cs"/>
                <w:sz w:val="20"/>
                <w:rtl/>
                <w:lang w:bidi="ar-AE"/>
              </w:rPr>
              <w:t>مشاريع الاستثمار بالتخفيض التدريجي للهيدروفلوروكربون التي تمت الموافقة عليها مسبقا</w:t>
            </w:r>
          </w:p>
        </w:tc>
        <w:tc>
          <w:tcPr>
            <w:tcW w:w="1635" w:type="pct"/>
            <w:vAlign w:val="center"/>
          </w:tcPr>
          <w:p w14:paraId="3BEDCEF3" w14:textId="77777777" w:rsidR="00E65AF0" w:rsidRPr="007F38B6" w:rsidRDefault="00E65AF0" w:rsidP="00FD6C97">
            <w:pPr>
              <w:spacing w:before="20" w:after="20"/>
              <w:ind w:right="116"/>
              <w:jc w:val="center"/>
              <w:rPr>
                <w:b/>
                <w:sz w:val="20"/>
              </w:rPr>
            </w:pPr>
            <w:r>
              <w:rPr>
                <w:rFonts w:hint="cs"/>
                <w:sz w:val="20"/>
                <w:rtl/>
              </w:rPr>
              <w:t>لا</w:t>
            </w:r>
          </w:p>
        </w:tc>
      </w:tr>
      <w:tr w:rsidR="00E65AF0" w:rsidRPr="00486E19" w14:paraId="3BEDCEF7" w14:textId="77777777" w:rsidTr="00F771AA">
        <w:trPr>
          <w:jc w:val="center"/>
        </w:trPr>
        <w:tc>
          <w:tcPr>
            <w:tcW w:w="3365" w:type="pct"/>
            <w:tcMar>
              <w:top w:w="17" w:type="dxa"/>
              <w:left w:w="108" w:type="dxa"/>
              <w:bottom w:w="17" w:type="dxa"/>
              <w:right w:w="108" w:type="dxa"/>
            </w:tcMar>
          </w:tcPr>
          <w:p w14:paraId="3BEDCEF5" w14:textId="77777777" w:rsidR="00E65AF0" w:rsidRPr="00144FE7" w:rsidRDefault="00E65AF0" w:rsidP="00F771AA">
            <w:pPr>
              <w:bidi/>
              <w:ind w:right="172"/>
              <w:jc w:val="left"/>
              <w:rPr>
                <w:sz w:val="20"/>
              </w:rPr>
            </w:pPr>
            <w:r w:rsidRPr="00144FE7">
              <w:rPr>
                <w:rFonts w:hint="cs"/>
                <w:sz w:val="20"/>
                <w:rtl/>
              </w:rPr>
              <w:t xml:space="preserve">إجمالي التخفيضات من المشاريع التي تمت الموافقة عليها مسبقا </w:t>
            </w:r>
          </w:p>
        </w:tc>
        <w:tc>
          <w:tcPr>
            <w:tcW w:w="1635" w:type="pct"/>
            <w:vAlign w:val="center"/>
          </w:tcPr>
          <w:p w14:paraId="3BEDCEF6" w14:textId="3F96AD17" w:rsidR="00E65AF0" w:rsidRPr="00994499" w:rsidRDefault="00E65AF0" w:rsidP="00FD6C97">
            <w:pPr>
              <w:spacing w:before="20" w:after="20"/>
              <w:ind w:right="116"/>
              <w:jc w:val="center"/>
              <w:rPr>
                <w:sz w:val="20"/>
              </w:rPr>
            </w:pPr>
            <w:r>
              <w:rPr>
                <w:rFonts w:hint="cs"/>
                <w:sz w:val="20"/>
                <w:rtl/>
              </w:rPr>
              <w:t>لا ينطبق</w:t>
            </w:r>
          </w:p>
        </w:tc>
      </w:tr>
    </w:tbl>
    <w:p w14:paraId="3BEDCEF8" w14:textId="77777777" w:rsidR="00DF7A3B" w:rsidRPr="000B6F95" w:rsidRDefault="00DF7A3B" w:rsidP="00DF7A3B">
      <w:pPr>
        <w:ind w:left="-284" w:right="-279"/>
        <w:jc w:val="center"/>
        <w:rPr>
          <w:sz w:val="16"/>
          <w:szCs w:val="16"/>
        </w:rPr>
      </w:pPr>
    </w:p>
    <w:tbl>
      <w:tblPr>
        <w:tblStyle w:val="1"/>
        <w:bidiVisual/>
        <w:tblW w:w="5381" w:type="pct"/>
        <w:jc w:val="center"/>
        <w:tblLayout w:type="fixed"/>
        <w:tblCellMar>
          <w:left w:w="85" w:type="dxa"/>
          <w:right w:w="85" w:type="dxa"/>
        </w:tblCellMar>
        <w:tblLook w:val="04A0" w:firstRow="1" w:lastRow="0" w:firstColumn="1" w:lastColumn="0" w:noHBand="0" w:noVBand="1"/>
      </w:tblPr>
      <w:tblGrid>
        <w:gridCol w:w="1143"/>
        <w:gridCol w:w="763"/>
        <w:gridCol w:w="1073"/>
        <w:gridCol w:w="990"/>
        <w:gridCol w:w="576"/>
        <w:gridCol w:w="994"/>
        <w:gridCol w:w="567"/>
        <w:gridCol w:w="992"/>
        <w:gridCol w:w="567"/>
        <w:gridCol w:w="990"/>
        <w:gridCol w:w="1407"/>
      </w:tblGrid>
      <w:tr w:rsidR="00602993" w:rsidRPr="00162623" w14:paraId="3BEDCEFF" w14:textId="77777777" w:rsidTr="00602993">
        <w:trPr>
          <w:trHeight w:val="216"/>
          <w:jc w:val="center"/>
        </w:trPr>
        <w:tc>
          <w:tcPr>
            <w:tcW w:w="1480" w:type="pct"/>
            <w:gridSpan w:val="3"/>
          </w:tcPr>
          <w:p w14:paraId="3BEDCEF9" w14:textId="77777777" w:rsidR="00643F5D" w:rsidRPr="00602993" w:rsidRDefault="00643F5D" w:rsidP="00643F5D">
            <w:pPr>
              <w:bidi/>
              <w:spacing w:before="20" w:after="20"/>
              <w:rPr>
                <w:b/>
                <w:bCs/>
                <w:sz w:val="18"/>
                <w:szCs w:val="18"/>
              </w:rPr>
            </w:pPr>
            <w:r w:rsidRPr="00602993">
              <w:rPr>
                <w:rFonts w:hint="cs"/>
                <w:b/>
                <w:bCs/>
                <w:sz w:val="18"/>
                <w:szCs w:val="18"/>
                <w:rtl/>
              </w:rPr>
              <w:t>بيانات المشروع كما تمت الموافقة عليها</w:t>
            </w:r>
          </w:p>
        </w:tc>
        <w:tc>
          <w:tcPr>
            <w:tcW w:w="492" w:type="pct"/>
          </w:tcPr>
          <w:p w14:paraId="3BEDCEFA" w14:textId="26255AA2" w:rsidR="00643F5D" w:rsidRPr="00602993" w:rsidRDefault="00643F5D" w:rsidP="00643F5D">
            <w:pPr>
              <w:bidi/>
              <w:spacing w:before="20" w:after="20"/>
              <w:jc w:val="center"/>
              <w:rPr>
                <w:b/>
                <w:bCs/>
                <w:sz w:val="18"/>
                <w:szCs w:val="18"/>
              </w:rPr>
            </w:pPr>
            <w:r w:rsidRPr="00602993">
              <w:rPr>
                <w:b/>
                <w:bCs/>
                <w:sz w:val="18"/>
                <w:szCs w:val="18"/>
              </w:rPr>
              <w:t>*2026</w:t>
            </w:r>
          </w:p>
        </w:tc>
        <w:tc>
          <w:tcPr>
            <w:tcW w:w="286" w:type="pct"/>
          </w:tcPr>
          <w:p w14:paraId="3BEDCEFB" w14:textId="77777777" w:rsidR="00643F5D" w:rsidRPr="00602993" w:rsidRDefault="00643F5D" w:rsidP="00643F5D">
            <w:pPr>
              <w:bidi/>
              <w:spacing w:before="20" w:after="20"/>
              <w:jc w:val="center"/>
              <w:rPr>
                <w:b/>
                <w:bCs/>
                <w:sz w:val="18"/>
                <w:szCs w:val="18"/>
              </w:rPr>
            </w:pPr>
            <w:r w:rsidRPr="00602993">
              <w:rPr>
                <w:b/>
                <w:bCs/>
                <w:sz w:val="18"/>
                <w:szCs w:val="18"/>
              </w:rPr>
              <w:t>2027</w:t>
            </w:r>
          </w:p>
        </w:tc>
        <w:tc>
          <w:tcPr>
            <w:tcW w:w="494" w:type="pct"/>
          </w:tcPr>
          <w:p w14:paraId="3BEDCEFC" w14:textId="77777777" w:rsidR="00643F5D" w:rsidRPr="00602993" w:rsidRDefault="00643F5D" w:rsidP="00643F5D">
            <w:pPr>
              <w:bidi/>
              <w:spacing w:before="20" w:after="20"/>
              <w:jc w:val="center"/>
              <w:rPr>
                <w:b/>
                <w:bCs/>
                <w:sz w:val="18"/>
                <w:szCs w:val="18"/>
              </w:rPr>
            </w:pPr>
            <w:r w:rsidRPr="00602993">
              <w:rPr>
                <w:b/>
                <w:bCs/>
                <w:sz w:val="18"/>
                <w:szCs w:val="18"/>
              </w:rPr>
              <w:t>2028</w:t>
            </w:r>
          </w:p>
        </w:tc>
        <w:tc>
          <w:tcPr>
            <w:tcW w:w="282" w:type="pct"/>
          </w:tcPr>
          <w:p w14:paraId="565BADA6" w14:textId="4D8CE03C" w:rsidR="00643F5D" w:rsidRPr="00602993" w:rsidRDefault="00643F5D" w:rsidP="00643F5D">
            <w:pPr>
              <w:bidi/>
              <w:spacing w:before="20" w:after="20"/>
              <w:jc w:val="center"/>
              <w:rPr>
                <w:b/>
                <w:bCs/>
                <w:sz w:val="18"/>
                <w:szCs w:val="18"/>
              </w:rPr>
            </w:pPr>
            <w:r w:rsidRPr="00602993">
              <w:rPr>
                <w:b/>
                <w:bCs/>
                <w:sz w:val="18"/>
                <w:szCs w:val="18"/>
              </w:rPr>
              <w:t>2029</w:t>
            </w:r>
          </w:p>
        </w:tc>
        <w:tc>
          <w:tcPr>
            <w:tcW w:w="493" w:type="pct"/>
          </w:tcPr>
          <w:p w14:paraId="5F2501B6" w14:textId="30832BA6" w:rsidR="00643F5D" w:rsidRPr="00602993" w:rsidRDefault="00643F5D" w:rsidP="00643F5D">
            <w:pPr>
              <w:bidi/>
              <w:spacing w:before="20" w:after="20"/>
              <w:jc w:val="center"/>
              <w:rPr>
                <w:b/>
                <w:bCs/>
                <w:sz w:val="18"/>
                <w:szCs w:val="18"/>
              </w:rPr>
            </w:pPr>
            <w:r w:rsidRPr="00602993">
              <w:rPr>
                <w:b/>
                <w:bCs/>
                <w:sz w:val="18"/>
                <w:szCs w:val="18"/>
              </w:rPr>
              <w:t>2030</w:t>
            </w:r>
          </w:p>
        </w:tc>
        <w:tc>
          <w:tcPr>
            <w:tcW w:w="282" w:type="pct"/>
          </w:tcPr>
          <w:p w14:paraId="3BEDCEFD" w14:textId="1289645A" w:rsidR="00643F5D" w:rsidRPr="00602993" w:rsidRDefault="00643F5D" w:rsidP="00643F5D">
            <w:pPr>
              <w:bidi/>
              <w:spacing w:before="20" w:after="20"/>
              <w:jc w:val="center"/>
              <w:rPr>
                <w:b/>
                <w:bCs/>
                <w:sz w:val="18"/>
                <w:szCs w:val="18"/>
              </w:rPr>
            </w:pPr>
            <w:r w:rsidRPr="00602993">
              <w:rPr>
                <w:b/>
                <w:bCs/>
                <w:sz w:val="18"/>
                <w:szCs w:val="18"/>
              </w:rPr>
              <w:t>2031</w:t>
            </w:r>
          </w:p>
        </w:tc>
        <w:tc>
          <w:tcPr>
            <w:tcW w:w="492" w:type="pct"/>
          </w:tcPr>
          <w:p w14:paraId="4DA42933" w14:textId="3BDB8957" w:rsidR="00643F5D" w:rsidRPr="00602993" w:rsidRDefault="00643F5D" w:rsidP="00643F5D">
            <w:pPr>
              <w:bidi/>
              <w:spacing w:before="20" w:after="20"/>
              <w:jc w:val="center"/>
              <w:rPr>
                <w:b/>
                <w:bCs/>
                <w:sz w:val="18"/>
                <w:szCs w:val="18"/>
                <w:rtl/>
              </w:rPr>
            </w:pPr>
            <w:r w:rsidRPr="00602993">
              <w:rPr>
                <w:b/>
                <w:bCs/>
                <w:sz w:val="18"/>
                <w:szCs w:val="18"/>
              </w:rPr>
              <w:t>2032</w:t>
            </w:r>
          </w:p>
        </w:tc>
        <w:tc>
          <w:tcPr>
            <w:tcW w:w="699" w:type="pct"/>
          </w:tcPr>
          <w:p w14:paraId="3BEDCEFE" w14:textId="42C9AAA4" w:rsidR="00643F5D" w:rsidRPr="00602993" w:rsidRDefault="00643F5D" w:rsidP="00643F5D">
            <w:pPr>
              <w:bidi/>
              <w:spacing w:before="20" w:after="20"/>
              <w:jc w:val="center"/>
              <w:rPr>
                <w:b/>
                <w:bCs/>
                <w:sz w:val="18"/>
                <w:szCs w:val="18"/>
              </w:rPr>
            </w:pPr>
            <w:r w:rsidRPr="00602993">
              <w:rPr>
                <w:rFonts w:hint="cs"/>
                <w:b/>
                <w:bCs/>
                <w:sz w:val="18"/>
                <w:szCs w:val="18"/>
                <w:rtl/>
              </w:rPr>
              <w:t>المجموع</w:t>
            </w:r>
          </w:p>
        </w:tc>
      </w:tr>
      <w:tr w:rsidR="00602993" w:rsidRPr="00162623" w14:paraId="3BEDCF07" w14:textId="77777777" w:rsidTr="00D7618C">
        <w:trPr>
          <w:trHeight w:val="119"/>
          <w:jc w:val="center"/>
        </w:trPr>
        <w:tc>
          <w:tcPr>
            <w:tcW w:w="568" w:type="pct"/>
            <w:vMerge w:val="restart"/>
            <w:vAlign w:val="center"/>
          </w:tcPr>
          <w:p w14:paraId="3BEDCF00" w14:textId="77777777" w:rsidR="00602993" w:rsidRPr="006F62A8" w:rsidRDefault="00602993" w:rsidP="00602993">
            <w:pPr>
              <w:bidi/>
              <w:jc w:val="left"/>
              <w:rPr>
                <w:sz w:val="18"/>
                <w:szCs w:val="18"/>
              </w:rPr>
            </w:pPr>
            <w:r w:rsidRPr="006F62A8">
              <w:rPr>
                <w:rFonts w:hint="cs"/>
                <w:sz w:val="18"/>
                <w:szCs w:val="18"/>
                <w:rtl/>
              </w:rPr>
              <w:t>الاستهلاك (طن من مكافئ ثاني أكسيد الكربون)</w:t>
            </w:r>
          </w:p>
        </w:tc>
        <w:tc>
          <w:tcPr>
            <w:tcW w:w="912" w:type="pct"/>
            <w:gridSpan w:val="2"/>
            <w:vAlign w:val="center"/>
          </w:tcPr>
          <w:p w14:paraId="3BEDCF01" w14:textId="77777777" w:rsidR="00602993" w:rsidRPr="006F62A8" w:rsidRDefault="00602993" w:rsidP="00602993">
            <w:pPr>
              <w:tabs>
                <w:tab w:val="left" w:pos="8280"/>
              </w:tabs>
              <w:bidi/>
              <w:spacing w:after="60"/>
              <w:ind w:right="-108"/>
              <w:jc w:val="left"/>
              <w:rPr>
                <w:sz w:val="18"/>
                <w:szCs w:val="18"/>
              </w:rPr>
            </w:pPr>
            <w:r w:rsidRPr="006F62A8">
              <w:rPr>
                <w:sz w:val="18"/>
                <w:szCs w:val="18"/>
                <w:rtl/>
              </w:rPr>
              <w:t>حدود بروتوكول مونتريال</w:t>
            </w:r>
          </w:p>
        </w:tc>
        <w:tc>
          <w:tcPr>
            <w:tcW w:w="1272" w:type="pct"/>
            <w:gridSpan w:val="3"/>
            <w:vAlign w:val="center"/>
          </w:tcPr>
          <w:p w14:paraId="3BEDCF04" w14:textId="7E51FA22" w:rsidR="00602993" w:rsidRPr="00BF51E9" w:rsidRDefault="00602993" w:rsidP="00602993">
            <w:pPr>
              <w:spacing w:before="20" w:after="20"/>
              <w:jc w:val="center"/>
              <w:rPr>
                <w:sz w:val="20"/>
              </w:rPr>
            </w:pPr>
            <w:r w:rsidRPr="00060FA0">
              <w:rPr>
                <w:sz w:val="18"/>
                <w:szCs w:val="18"/>
              </w:rPr>
              <w:t>72,897,680</w:t>
            </w:r>
          </w:p>
        </w:tc>
        <w:tc>
          <w:tcPr>
            <w:tcW w:w="1056" w:type="pct"/>
            <w:gridSpan w:val="3"/>
            <w:vAlign w:val="center"/>
          </w:tcPr>
          <w:p w14:paraId="3BEDCF05" w14:textId="5B9B6B17" w:rsidR="00602993" w:rsidRPr="00BF51E9" w:rsidRDefault="00602993" w:rsidP="00602993">
            <w:pPr>
              <w:bidi/>
              <w:spacing w:before="20" w:after="20"/>
              <w:jc w:val="center"/>
              <w:rPr>
                <w:sz w:val="20"/>
              </w:rPr>
            </w:pPr>
            <w:r w:rsidRPr="00060FA0">
              <w:rPr>
                <w:sz w:val="18"/>
                <w:szCs w:val="18"/>
              </w:rPr>
              <w:t>65,607,912</w:t>
            </w:r>
          </w:p>
        </w:tc>
        <w:tc>
          <w:tcPr>
            <w:tcW w:w="492" w:type="pct"/>
            <w:vAlign w:val="center"/>
          </w:tcPr>
          <w:p w14:paraId="39C071F6" w14:textId="746840B2" w:rsidR="00602993" w:rsidRPr="00C71749" w:rsidRDefault="00602993" w:rsidP="00602993">
            <w:pPr>
              <w:bidi/>
              <w:jc w:val="center"/>
              <w:rPr>
                <w:sz w:val="20"/>
                <w:rtl/>
              </w:rPr>
            </w:pPr>
            <w:r w:rsidRPr="00DC403E">
              <w:rPr>
                <w:sz w:val="18"/>
                <w:szCs w:val="18"/>
              </w:rPr>
              <w:t>65,607,912</w:t>
            </w:r>
          </w:p>
        </w:tc>
        <w:tc>
          <w:tcPr>
            <w:tcW w:w="699" w:type="pct"/>
          </w:tcPr>
          <w:p w14:paraId="3BEDCF06" w14:textId="2DCD5847" w:rsidR="00602993" w:rsidRPr="00602993" w:rsidRDefault="00602993" w:rsidP="00602993">
            <w:pPr>
              <w:bidi/>
              <w:rPr>
                <w:sz w:val="20"/>
              </w:rPr>
            </w:pPr>
            <w:r w:rsidRPr="00C71749">
              <w:rPr>
                <w:rFonts w:hint="cs"/>
                <w:sz w:val="20"/>
                <w:rtl/>
              </w:rPr>
              <w:t>لا ينطبق</w:t>
            </w:r>
            <w:r w:rsidRPr="00C71749">
              <w:rPr>
                <w:sz w:val="20"/>
              </w:rPr>
              <w:t xml:space="preserve"> </w:t>
            </w:r>
          </w:p>
        </w:tc>
      </w:tr>
      <w:tr w:rsidR="00602993" w:rsidRPr="00162623" w14:paraId="3BEDCF0F" w14:textId="77777777" w:rsidTr="00D7618C">
        <w:trPr>
          <w:trHeight w:val="46"/>
          <w:jc w:val="center"/>
        </w:trPr>
        <w:tc>
          <w:tcPr>
            <w:tcW w:w="568" w:type="pct"/>
            <w:vMerge/>
          </w:tcPr>
          <w:p w14:paraId="3BEDCF08" w14:textId="77777777" w:rsidR="00602993" w:rsidRPr="006F62A8" w:rsidRDefault="00602993" w:rsidP="00602993">
            <w:pPr>
              <w:bidi/>
              <w:rPr>
                <w:sz w:val="18"/>
                <w:szCs w:val="18"/>
              </w:rPr>
            </w:pPr>
          </w:p>
        </w:tc>
        <w:tc>
          <w:tcPr>
            <w:tcW w:w="912" w:type="pct"/>
            <w:gridSpan w:val="2"/>
            <w:vAlign w:val="center"/>
          </w:tcPr>
          <w:p w14:paraId="3BEDCF09" w14:textId="77777777" w:rsidR="00602993" w:rsidRPr="006F62A8" w:rsidRDefault="00602993" w:rsidP="00602993">
            <w:pPr>
              <w:tabs>
                <w:tab w:val="left" w:pos="8280"/>
              </w:tabs>
              <w:bidi/>
              <w:spacing w:after="60"/>
              <w:jc w:val="left"/>
              <w:rPr>
                <w:sz w:val="18"/>
                <w:szCs w:val="18"/>
              </w:rPr>
            </w:pPr>
            <w:r w:rsidRPr="006F62A8">
              <w:rPr>
                <w:sz w:val="18"/>
                <w:szCs w:val="18"/>
                <w:rtl/>
              </w:rPr>
              <w:t>الحد الأقصى المسموح به</w:t>
            </w:r>
          </w:p>
        </w:tc>
        <w:tc>
          <w:tcPr>
            <w:tcW w:w="1272" w:type="pct"/>
            <w:gridSpan w:val="3"/>
            <w:vAlign w:val="center"/>
          </w:tcPr>
          <w:p w14:paraId="3BEDCF0C" w14:textId="78C117D3" w:rsidR="00602993" w:rsidRPr="00BF51E9" w:rsidRDefault="00602993" w:rsidP="00602993">
            <w:pPr>
              <w:spacing w:before="20" w:after="20"/>
              <w:jc w:val="center"/>
              <w:rPr>
                <w:sz w:val="20"/>
              </w:rPr>
            </w:pPr>
            <w:r w:rsidRPr="00060FA0">
              <w:rPr>
                <w:sz w:val="18"/>
                <w:szCs w:val="18"/>
              </w:rPr>
              <w:t>72,897,680</w:t>
            </w:r>
          </w:p>
        </w:tc>
        <w:tc>
          <w:tcPr>
            <w:tcW w:w="1056" w:type="pct"/>
            <w:gridSpan w:val="3"/>
            <w:vAlign w:val="center"/>
          </w:tcPr>
          <w:p w14:paraId="3BEDCF0D" w14:textId="1E988D50" w:rsidR="00602993" w:rsidRPr="00BF51E9" w:rsidRDefault="00602993" w:rsidP="00602993">
            <w:pPr>
              <w:spacing w:before="20" w:after="20"/>
              <w:jc w:val="center"/>
              <w:rPr>
                <w:sz w:val="20"/>
              </w:rPr>
            </w:pPr>
            <w:r w:rsidRPr="00060FA0">
              <w:rPr>
                <w:sz w:val="18"/>
                <w:szCs w:val="18"/>
              </w:rPr>
              <w:t>65,607,912</w:t>
            </w:r>
          </w:p>
        </w:tc>
        <w:tc>
          <w:tcPr>
            <w:tcW w:w="492" w:type="pct"/>
            <w:vAlign w:val="center"/>
          </w:tcPr>
          <w:p w14:paraId="172D3E6E" w14:textId="5D71FCA5" w:rsidR="00602993" w:rsidRPr="00C71749" w:rsidRDefault="00602993" w:rsidP="00602993">
            <w:pPr>
              <w:bidi/>
              <w:jc w:val="center"/>
              <w:rPr>
                <w:sz w:val="20"/>
                <w:rtl/>
              </w:rPr>
            </w:pPr>
            <w:r w:rsidRPr="00DC403E">
              <w:rPr>
                <w:sz w:val="18"/>
                <w:szCs w:val="18"/>
              </w:rPr>
              <w:t>64,149,958</w:t>
            </w:r>
          </w:p>
        </w:tc>
        <w:tc>
          <w:tcPr>
            <w:tcW w:w="699" w:type="pct"/>
          </w:tcPr>
          <w:p w14:paraId="3BEDCF0E" w14:textId="26E0BFDD" w:rsidR="00602993" w:rsidRPr="00602993" w:rsidRDefault="00602993" w:rsidP="00602993">
            <w:pPr>
              <w:bidi/>
              <w:rPr>
                <w:sz w:val="20"/>
              </w:rPr>
            </w:pPr>
            <w:r w:rsidRPr="00C71749">
              <w:rPr>
                <w:rFonts w:hint="cs"/>
                <w:sz w:val="20"/>
                <w:rtl/>
              </w:rPr>
              <w:t>لا ينطبق</w:t>
            </w:r>
            <w:r w:rsidRPr="00C71749">
              <w:rPr>
                <w:sz w:val="20"/>
              </w:rPr>
              <w:t xml:space="preserve"> </w:t>
            </w:r>
          </w:p>
        </w:tc>
      </w:tr>
      <w:tr w:rsidR="00602993" w:rsidRPr="00162623" w14:paraId="3BEDCF17" w14:textId="77777777" w:rsidTr="00B15946">
        <w:trPr>
          <w:trHeight w:val="196"/>
          <w:jc w:val="center"/>
        </w:trPr>
        <w:tc>
          <w:tcPr>
            <w:tcW w:w="568" w:type="pct"/>
            <w:vMerge/>
          </w:tcPr>
          <w:p w14:paraId="3BEDCF10" w14:textId="77777777" w:rsidR="00602993" w:rsidRPr="006F62A8" w:rsidRDefault="00602993" w:rsidP="00602993">
            <w:pPr>
              <w:bidi/>
              <w:rPr>
                <w:sz w:val="18"/>
                <w:szCs w:val="18"/>
              </w:rPr>
            </w:pPr>
          </w:p>
        </w:tc>
        <w:tc>
          <w:tcPr>
            <w:tcW w:w="912" w:type="pct"/>
            <w:gridSpan w:val="2"/>
          </w:tcPr>
          <w:p w14:paraId="3BEDCF11" w14:textId="77777777" w:rsidR="00602993" w:rsidRPr="00D7618C" w:rsidRDefault="00602993" w:rsidP="00D7618C">
            <w:pPr>
              <w:bidi/>
              <w:jc w:val="left"/>
              <w:rPr>
                <w:sz w:val="16"/>
                <w:szCs w:val="16"/>
                <w:rtl/>
                <w:lang w:val="en-US" w:bidi="ar-LB"/>
              </w:rPr>
            </w:pPr>
            <w:r w:rsidRPr="00D7618C">
              <w:rPr>
                <w:rFonts w:hint="cs"/>
                <w:sz w:val="18"/>
                <w:szCs w:val="18"/>
                <w:rtl/>
              </w:rPr>
              <w:t>التخفيض بالنسبة إلى خط الأساس</w:t>
            </w:r>
            <w:r w:rsidRPr="00D7618C">
              <w:rPr>
                <w:rFonts w:hint="cs"/>
                <w:sz w:val="18"/>
                <w:szCs w:val="18"/>
                <w:rtl/>
                <w:lang w:bidi="ar-LB"/>
              </w:rPr>
              <w:t xml:space="preserve"> </w:t>
            </w:r>
            <w:r w:rsidRPr="00D7618C">
              <w:rPr>
                <w:rFonts w:hint="cs"/>
                <w:sz w:val="18"/>
                <w:szCs w:val="18"/>
                <w:rtl/>
                <w:lang w:val="en-US" w:bidi="ar-LB"/>
              </w:rPr>
              <w:t>(%)</w:t>
            </w:r>
          </w:p>
        </w:tc>
        <w:tc>
          <w:tcPr>
            <w:tcW w:w="1272" w:type="pct"/>
            <w:gridSpan w:val="3"/>
            <w:vAlign w:val="center"/>
          </w:tcPr>
          <w:p w14:paraId="3BEDCF14" w14:textId="15C94659" w:rsidR="00602993" w:rsidRPr="0095517B" w:rsidRDefault="00602993" w:rsidP="009D5D02">
            <w:pPr>
              <w:bidi/>
              <w:jc w:val="center"/>
              <w:rPr>
                <w:sz w:val="20"/>
              </w:rPr>
            </w:pPr>
            <w:r w:rsidRPr="00060FA0">
              <w:rPr>
                <w:sz w:val="18"/>
                <w:szCs w:val="18"/>
              </w:rPr>
              <w:t>0.0</w:t>
            </w:r>
          </w:p>
        </w:tc>
        <w:tc>
          <w:tcPr>
            <w:tcW w:w="1056" w:type="pct"/>
            <w:gridSpan w:val="3"/>
            <w:vAlign w:val="center"/>
          </w:tcPr>
          <w:p w14:paraId="3BEDCF15" w14:textId="3FC10575" w:rsidR="00602993" w:rsidRPr="0095517B" w:rsidRDefault="00602993" w:rsidP="009D5D02">
            <w:pPr>
              <w:bidi/>
              <w:jc w:val="center"/>
              <w:rPr>
                <w:sz w:val="20"/>
              </w:rPr>
            </w:pPr>
            <w:r w:rsidRPr="00060FA0">
              <w:rPr>
                <w:sz w:val="18"/>
                <w:szCs w:val="18"/>
              </w:rPr>
              <w:t>10</w:t>
            </w:r>
            <w:r w:rsidRPr="00DC403E">
              <w:rPr>
                <w:sz w:val="18"/>
                <w:szCs w:val="18"/>
              </w:rPr>
              <w:t>.0</w:t>
            </w:r>
          </w:p>
        </w:tc>
        <w:tc>
          <w:tcPr>
            <w:tcW w:w="492" w:type="pct"/>
            <w:vAlign w:val="center"/>
          </w:tcPr>
          <w:p w14:paraId="263F4CE0" w14:textId="6AFB26E7" w:rsidR="00602993" w:rsidRDefault="00602993" w:rsidP="009D5D02">
            <w:pPr>
              <w:bidi/>
              <w:jc w:val="center"/>
              <w:rPr>
                <w:sz w:val="20"/>
                <w:rtl/>
              </w:rPr>
            </w:pPr>
            <w:r w:rsidRPr="00DC403E">
              <w:rPr>
                <w:sz w:val="18"/>
                <w:szCs w:val="18"/>
              </w:rPr>
              <w:t>12.0</w:t>
            </w:r>
          </w:p>
        </w:tc>
        <w:tc>
          <w:tcPr>
            <w:tcW w:w="699" w:type="pct"/>
          </w:tcPr>
          <w:p w14:paraId="3BEDCF16" w14:textId="3DC0BDD4" w:rsidR="00602993" w:rsidRPr="00BF51E9" w:rsidRDefault="00602993" w:rsidP="009D5D02">
            <w:pPr>
              <w:bidi/>
              <w:jc w:val="left"/>
              <w:rPr>
                <w:sz w:val="20"/>
              </w:rPr>
            </w:pPr>
            <w:r>
              <w:rPr>
                <w:rFonts w:hint="cs"/>
                <w:sz w:val="20"/>
                <w:rtl/>
              </w:rPr>
              <w:t>لا ينطبق</w:t>
            </w:r>
          </w:p>
        </w:tc>
      </w:tr>
      <w:tr w:rsidR="00602993" w:rsidRPr="00162623" w14:paraId="3BEDCF20" w14:textId="77777777" w:rsidTr="00D7618C">
        <w:trPr>
          <w:trHeight w:val="46"/>
          <w:jc w:val="center"/>
        </w:trPr>
        <w:tc>
          <w:tcPr>
            <w:tcW w:w="568" w:type="pct"/>
            <w:vMerge w:val="restart"/>
            <w:vAlign w:val="center"/>
          </w:tcPr>
          <w:p w14:paraId="3BEDCF18" w14:textId="77777777" w:rsidR="00602993" w:rsidRPr="006F62A8" w:rsidRDefault="00602993" w:rsidP="00602993">
            <w:pPr>
              <w:bidi/>
              <w:jc w:val="left"/>
              <w:rPr>
                <w:sz w:val="18"/>
                <w:szCs w:val="18"/>
              </w:rPr>
            </w:pPr>
            <w:r w:rsidRPr="006F62A8">
              <w:rPr>
                <w:rFonts w:hint="cs"/>
                <w:sz w:val="18"/>
                <w:szCs w:val="18"/>
                <w:rtl/>
              </w:rPr>
              <w:t>تكاليف المشروع المطلوبة من حيث المبدأ (دولار أمريكي)</w:t>
            </w:r>
          </w:p>
        </w:tc>
        <w:tc>
          <w:tcPr>
            <w:tcW w:w="379" w:type="pct"/>
            <w:vMerge w:val="restart"/>
            <w:vAlign w:val="center"/>
          </w:tcPr>
          <w:p w14:paraId="3BEDCF19" w14:textId="1BFDB9AA" w:rsidR="00602993" w:rsidRPr="006F62A8" w:rsidRDefault="00602993" w:rsidP="00602993">
            <w:pPr>
              <w:bidi/>
              <w:spacing w:before="20" w:after="20"/>
              <w:jc w:val="center"/>
              <w:rPr>
                <w:sz w:val="18"/>
                <w:szCs w:val="18"/>
              </w:rPr>
            </w:pPr>
            <w:r w:rsidRPr="006F62A8">
              <w:rPr>
                <w:rFonts w:hint="cs"/>
                <w:sz w:val="18"/>
                <w:szCs w:val="18"/>
                <w:rtl/>
              </w:rPr>
              <w:t>اليوئنديبي</w:t>
            </w:r>
          </w:p>
        </w:tc>
        <w:tc>
          <w:tcPr>
            <w:tcW w:w="533" w:type="pct"/>
            <w:vAlign w:val="center"/>
          </w:tcPr>
          <w:p w14:paraId="3BEDCF1A" w14:textId="77777777" w:rsidR="00602993" w:rsidRPr="006F62A8" w:rsidRDefault="00602993" w:rsidP="00602993">
            <w:pPr>
              <w:bidi/>
              <w:spacing w:before="20" w:after="20"/>
              <w:jc w:val="left"/>
              <w:rPr>
                <w:sz w:val="18"/>
                <w:szCs w:val="18"/>
              </w:rPr>
            </w:pPr>
            <w:r w:rsidRPr="006F62A8">
              <w:rPr>
                <w:rFonts w:hint="cs"/>
                <w:sz w:val="18"/>
                <w:szCs w:val="18"/>
                <w:rtl/>
              </w:rPr>
              <w:t>تكاليف المشروع</w:t>
            </w:r>
          </w:p>
        </w:tc>
        <w:tc>
          <w:tcPr>
            <w:tcW w:w="492" w:type="pct"/>
            <w:vAlign w:val="center"/>
          </w:tcPr>
          <w:p w14:paraId="3BEDCF1B" w14:textId="42FC2714" w:rsidR="00602993" w:rsidRPr="00BF51E9" w:rsidRDefault="00602993" w:rsidP="00602993">
            <w:pPr>
              <w:spacing w:before="20" w:after="20"/>
              <w:jc w:val="right"/>
              <w:rPr>
                <w:sz w:val="20"/>
              </w:rPr>
            </w:pPr>
            <w:r w:rsidRPr="00DC403E">
              <w:rPr>
                <w:sz w:val="18"/>
                <w:szCs w:val="18"/>
              </w:rPr>
              <w:t>6,088,040</w:t>
            </w:r>
          </w:p>
        </w:tc>
        <w:tc>
          <w:tcPr>
            <w:tcW w:w="286" w:type="pct"/>
            <w:vAlign w:val="center"/>
          </w:tcPr>
          <w:p w14:paraId="3BEDCF1C" w14:textId="475C97F8" w:rsidR="00602993" w:rsidRPr="00BF51E9" w:rsidRDefault="00602993" w:rsidP="00602993">
            <w:pPr>
              <w:spacing w:before="20" w:after="20"/>
              <w:jc w:val="right"/>
              <w:rPr>
                <w:sz w:val="20"/>
              </w:rPr>
            </w:pPr>
            <w:r w:rsidRPr="00060FA0">
              <w:rPr>
                <w:sz w:val="18"/>
                <w:szCs w:val="18"/>
              </w:rPr>
              <w:t>0</w:t>
            </w:r>
          </w:p>
        </w:tc>
        <w:tc>
          <w:tcPr>
            <w:tcW w:w="494" w:type="pct"/>
            <w:vAlign w:val="center"/>
          </w:tcPr>
          <w:p w14:paraId="3BEDCF1D" w14:textId="72F2FFE7" w:rsidR="00602993" w:rsidRPr="00BF51E9" w:rsidRDefault="00602993" w:rsidP="00602993">
            <w:pPr>
              <w:spacing w:before="20" w:after="20"/>
              <w:jc w:val="right"/>
              <w:rPr>
                <w:sz w:val="20"/>
              </w:rPr>
            </w:pPr>
            <w:r w:rsidRPr="00DC403E">
              <w:rPr>
                <w:color w:val="000000"/>
                <w:sz w:val="18"/>
                <w:szCs w:val="18"/>
              </w:rPr>
              <w:t>7,864,178</w:t>
            </w:r>
          </w:p>
        </w:tc>
        <w:tc>
          <w:tcPr>
            <w:tcW w:w="282" w:type="pct"/>
            <w:vAlign w:val="center"/>
          </w:tcPr>
          <w:p w14:paraId="49BE4EC0" w14:textId="6F502B50" w:rsidR="00602993" w:rsidRDefault="00602993" w:rsidP="00602993">
            <w:pPr>
              <w:spacing w:before="20" w:after="20"/>
              <w:jc w:val="right"/>
              <w:rPr>
                <w:sz w:val="20"/>
              </w:rPr>
            </w:pPr>
            <w:r w:rsidRPr="00060FA0">
              <w:rPr>
                <w:sz w:val="18"/>
                <w:szCs w:val="18"/>
              </w:rPr>
              <w:t>0</w:t>
            </w:r>
          </w:p>
        </w:tc>
        <w:tc>
          <w:tcPr>
            <w:tcW w:w="493" w:type="pct"/>
            <w:vAlign w:val="center"/>
          </w:tcPr>
          <w:p w14:paraId="22F99E0E" w14:textId="719A9991" w:rsidR="00602993" w:rsidRDefault="00602993" w:rsidP="00602993">
            <w:pPr>
              <w:spacing w:before="20" w:after="20"/>
              <w:jc w:val="right"/>
              <w:rPr>
                <w:sz w:val="20"/>
              </w:rPr>
            </w:pPr>
            <w:r w:rsidRPr="00DC403E">
              <w:rPr>
                <w:sz w:val="18"/>
                <w:szCs w:val="18"/>
              </w:rPr>
              <w:t>6,285,766</w:t>
            </w:r>
          </w:p>
        </w:tc>
        <w:tc>
          <w:tcPr>
            <w:tcW w:w="282" w:type="pct"/>
            <w:vAlign w:val="center"/>
          </w:tcPr>
          <w:p w14:paraId="3BEDCF1E" w14:textId="166F6E26" w:rsidR="00602993" w:rsidRPr="00BF51E9" w:rsidRDefault="00602993" w:rsidP="00602993">
            <w:pPr>
              <w:spacing w:before="20" w:after="20"/>
              <w:jc w:val="right"/>
              <w:rPr>
                <w:sz w:val="20"/>
              </w:rPr>
            </w:pPr>
            <w:r>
              <w:rPr>
                <w:sz w:val="18"/>
                <w:szCs w:val="18"/>
              </w:rPr>
              <w:t>0</w:t>
            </w:r>
          </w:p>
        </w:tc>
        <w:tc>
          <w:tcPr>
            <w:tcW w:w="492" w:type="pct"/>
            <w:vAlign w:val="center"/>
          </w:tcPr>
          <w:p w14:paraId="55635D7F" w14:textId="4BE16B64"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3BEDCF1F" w14:textId="6A044EE5" w:rsidR="00602993" w:rsidRPr="00BF51E9" w:rsidRDefault="00602993" w:rsidP="00602993">
            <w:pPr>
              <w:spacing w:before="20" w:after="20"/>
              <w:jc w:val="right"/>
              <w:rPr>
                <w:sz w:val="20"/>
              </w:rPr>
            </w:pPr>
            <w:r w:rsidRPr="00DC403E">
              <w:rPr>
                <w:sz w:val="18"/>
                <w:szCs w:val="18"/>
              </w:rPr>
              <w:t>20,237,984</w:t>
            </w:r>
          </w:p>
        </w:tc>
      </w:tr>
      <w:tr w:rsidR="00602993" w:rsidRPr="00162623" w14:paraId="3BEDCF29" w14:textId="77777777" w:rsidTr="00D7618C">
        <w:trPr>
          <w:trHeight w:val="46"/>
          <w:jc w:val="center"/>
        </w:trPr>
        <w:tc>
          <w:tcPr>
            <w:tcW w:w="568" w:type="pct"/>
            <w:vMerge/>
          </w:tcPr>
          <w:p w14:paraId="3BEDCF21" w14:textId="77777777" w:rsidR="00602993" w:rsidRPr="006F62A8" w:rsidRDefault="00602993" w:rsidP="00602993">
            <w:pPr>
              <w:bidi/>
              <w:rPr>
                <w:sz w:val="18"/>
                <w:szCs w:val="18"/>
              </w:rPr>
            </w:pPr>
          </w:p>
        </w:tc>
        <w:tc>
          <w:tcPr>
            <w:tcW w:w="379" w:type="pct"/>
            <w:vMerge/>
            <w:vAlign w:val="center"/>
          </w:tcPr>
          <w:p w14:paraId="3BEDCF22" w14:textId="77777777" w:rsidR="00602993" w:rsidRPr="006F62A8" w:rsidRDefault="00602993" w:rsidP="00602993">
            <w:pPr>
              <w:bidi/>
              <w:spacing w:before="20" w:after="20"/>
              <w:jc w:val="center"/>
              <w:rPr>
                <w:sz w:val="18"/>
                <w:szCs w:val="18"/>
              </w:rPr>
            </w:pPr>
          </w:p>
        </w:tc>
        <w:tc>
          <w:tcPr>
            <w:tcW w:w="533" w:type="pct"/>
            <w:vAlign w:val="center"/>
          </w:tcPr>
          <w:p w14:paraId="3BEDCF23" w14:textId="77777777" w:rsidR="00602993" w:rsidRPr="006F62A8" w:rsidRDefault="00602993" w:rsidP="00602993">
            <w:pPr>
              <w:bidi/>
              <w:spacing w:before="20" w:after="20"/>
              <w:jc w:val="left"/>
              <w:rPr>
                <w:sz w:val="18"/>
                <w:szCs w:val="18"/>
              </w:rPr>
            </w:pPr>
            <w:r w:rsidRPr="006F62A8">
              <w:rPr>
                <w:rFonts w:hint="cs"/>
                <w:sz w:val="18"/>
                <w:szCs w:val="18"/>
                <w:rtl/>
              </w:rPr>
              <w:t>تكاليف الدعم</w:t>
            </w:r>
          </w:p>
        </w:tc>
        <w:tc>
          <w:tcPr>
            <w:tcW w:w="492" w:type="pct"/>
            <w:vAlign w:val="center"/>
          </w:tcPr>
          <w:p w14:paraId="3BEDCF24" w14:textId="25D3BA34" w:rsidR="00602993" w:rsidRPr="00BF51E9" w:rsidRDefault="00602993" w:rsidP="00602993">
            <w:pPr>
              <w:spacing w:before="20" w:after="20"/>
              <w:jc w:val="right"/>
              <w:rPr>
                <w:sz w:val="20"/>
              </w:rPr>
            </w:pPr>
            <w:r w:rsidRPr="00DC403E">
              <w:rPr>
                <w:sz w:val="18"/>
                <w:szCs w:val="18"/>
              </w:rPr>
              <w:t>426,163</w:t>
            </w:r>
          </w:p>
        </w:tc>
        <w:tc>
          <w:tcPr>
            <w:tcW w:w="286" w:type="pct"/>
            <w:vAlign w:val="center"/>
          </w:tcPr>
          <w:p w14:paraId="3BEDCF25" w14:textId="1D1EACD1" w:rsidR="00602993" w:rsidRPr="00BF51E9" w:rsidRDefault="00602993" w:rsidP="00602993">
            <w:pPr>
              <w:spacing w:before="20" w:after="20"/>
              <w:jc w:val="right"/>
              <w:rPr>
                <w:sz w:val="20"/>
              </w:rPr>
            </w:pPr>
            <w:r w:rsidRPr="00060FA0">
              <w:rPr>
                <w:sz w:val="18"/>
                <w:szCs w:val="18"/>
              </w:rPr>
              <w:t>0</w:t>
            </w:r>
          </w:p>
        </w:tc>
        <w:tc>
          <w:tcPr>
            <w:tcW w:w="494" w:type="pct"/>
            <w:vAlign w:val="center"/>
          </w:tcPr>
          <w:p w14:paraId="3BEDCF26" w14:textId="59D4D37C" w:rsidR="00602993" w:rsidRPr="00BF51E9" w:rsidRDefault="00602993" w:rsidP="00602993">
            <w:pPr>
              <w:spacing w:before="20" w:after="20"/>
              <w:jc w:val="right"/>
              <w:rPr>
                <w:sz w:val="20"/>
              </w:rPr>
            </w:pPr>
            <w:r w:rsidRPr="00DC403E">
              <w:rPr>
                <w:color w:val="000000"/>
                <w:sz w:val="18"/>
                <w:szCs w:val="18"/>
              </w:rPr>
              <w:t>550,492</w:t>
            </w:r>
          </w:p>
        </w:tc>
        <w:tc>
          <w:tcPr>
            <w:tcW w:w="282" w:type="pct"/>
            <w:vAlign w:val="center"/>
          </w:tcPr>
          <w:p w14:paraId="3E451A62" w14:textId="54C21CC7" w:rsidR="00602993" w:rsidRDefault="00602993" w:rsidP="00602993">
            <w:pPr>
              <w:spacing w:before="20" w:after="20"/>
              <w:jc w:val="right"/>
              <w:rPr>
                <w:sz w:val="20"/>
              </w:rPr>
            </w:pPr>
            <w:r w:rsidRPr="00060FA0">
              <w:rPr>
                <w:sz w:val="18"/>
                <w:szCs w:val="18"/>
              </w:rPr>
              <w:t>0</w:t>
            </w:r>
          </w:p>
        </w:tc>
        <w:tc>
          <w:tcPr>
            <w:tcW w:w="493" w:type="pct"/>
            <w:vAlign w:val="center"/>
          </w:tcPr>
          <w:p w14:paraId="434831AA" w14:textId="35D6EB3D" w:rsidR="00602993" w:rsidRDefault="00602993" w:rsidP="00602993">
            <w:pPr>
              <w:spacing w:before="20" w:after="20"/>
              <w:jc w:val="right"/>
              <w:rPr>
                <w:sz w:val="20"/>
              </w:rPr>
            </w:pPr>
            <w:r w:rsidRPr="00DC403E">
              <w:rPr>
                <w:sz w:val="18"/>
                <w:szCs w:val="18"/>
              </w:rPr>
              <w:t>440,004</w:t>
            </w:r>
          </w:p>
        </w:tc>
        <w:tc>
          <w:tcPr>
            <w:tcW w:w="282" w:type="pct"/>
            <w:vAlign w:val="center"/>
          </w:tcPr>
          <w:p w14:paraId="3BEDCF27" w14:textId="7C96D3AF" w:rsidR="00602993" w:rsidRPr="00BF51E9" w:rsidRDefault="00602993" w:rsidP="00602993">
            <w:pPr>
              <w:spacing w:before="20" w:after="20"/>
              <w:jc w:val="right"/>
              <w:rPr>
                <w:sz w:val="20"/>
              </w:rPr>
            </w:pPr>
            <w:r>
              <w:rPr>
                <w:sz w:val="18"/>
                <w:szCs w:val="18"/>
              </w:rPr>
              <w:t>0</w:t>
            </w:r>
          </w:p>
        </w:tc>
        <w:tc>
          <w:tcPr>
            <w:tcW w:w="492" w:type="pct"/>
            <w:vAlign w:val="center"/>
          </w:tcPr>
          <w:p w14:paraId="7CDF7336" w14:textId="4143E7F8"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3BEDCF28" w14:textId="22F6897F" w:rsidR="00602993" w:rsidRPr="00BF51E9" w:rsidRDefault="00602993" w:rsidP="00602993">
            <w:pPr>
              <w:spacing w:before="20" w:after="20"/>
              <w:jc w:val="right"/>
              <w:rPr>
                <w:sz w:val="20"/>
              </w:rPr>
            </w:pPr>
            <w:r w:rsidRPr="00DC403E">
              <w:rPr>
                <w:sz w:val="18"/>
                <w:szCs w:val="18"/>
              </w:rPr>
              <w:t>1,416,659</w:t>
            </w:r>
          </w:p>
        </w:tc>
      </w:tr>
      <w:tr w:rsidR="00602993" w:rsidRPr="00162623" w14:paraId="3BEDCF32" w14:textId="77777777" w:rsidTr="00D7618C">
        <w:trPr>
          <w:trHeight w:val="78"/>
          <w:jc w:val="center"/>
        </w:trPr>
        <w:tc>
          <w:tcPr>
            <w:tcW w:w="568" w:type="pct"/>
            <w:vMerge/>
          </w:tcPr>
          <w:p w14:paraId="3BEDCF2A" w14:textId="77777777" w:rsidR="00602993" w:rsidRPr="006F62A8" w:rsidRDefault="00602993" w:rsidP="00602993">
            <w:pPr>
              <w:bidi/>
              <w:rPr>
                <w:sz w:val="18"/>
                <w:szCs w:val="18"/>
              </w:rPr>
            </w:pPr>
          </w:p>
        </w:tc>
        <w:tc>
          <w:tcPr>
            <w:tcW w:w="379" w:type="pct"/>
            <w:vMerge w:val="restart"/>
            <w:vAlign w:val="center"/>
          </w:tcPr>
          <w:p w14:paraId="3BEDCF2B" w14:textId="6C0F086C" w:rsidR="00602993" w:rsidRPr="006F62A8" w:rsidRDefault="00602993" w:rsidP="00602993">
            <w:pPr>
              <w:bidi/>
              <w:spacing w:before="20" w:after="20"/>
              <w:jc w:val="center"/>
              <w:rPr>
                <w:sz w:val="18"/>
                <w:szCs w:val="18"/>
              </w:rPr>
            </w:pPr>
            <w:r w:rsidRPr="006F62A8">
              <w:rPr>
                <w:rFonts w:hint="cs"/>
                <w:sz w:val="18"/>
                <w:szCs w:val="18"/>
                <w:rtl/>
              </w:rPr>
              <w:t>اليونيدو</w:t>
            </w:r>
          </w:p>
        </w:tc>
        <w:tc>
          <w:tcPr>
            <w:tcW w:w="533" w:type="pct"/>
            <w:vAlign w:val="center"/>
          </w:tcPr>
          <w:p w14:paraId="3BEDCF2C" w14:textId="77777777" w:rsidR="00602993" w:rsidRPr="006F62A8" w:rsidRDefault="00602993" w:rsidP="00602993">
            <w:pPr>
              <w:bidi/>
              <w:spacing w:before="20" w:after="20"/>
              <w:jc w:val="left"/>
              <w:rPr>
                <w:sz w:val="18"/>
                <w:szCs w:val="18"/>
              </w:rPr>
            </w:pPr>
            <w:r w:rsidRPr="006F62A8">
              <w:rPr>
                <w:rFonts w:hint="cs"/>
                <w:sz w:val="18"/>
                <w:szCs w:val="18"/>
                <w:rtl/>
              </w:rPr>
              <w:t>تكاليف المشروع</w:t>
            </w:r>
          </w:p>
        </w:tc>
        <w:tc>
          <w:tcPr>
            <w:tcW w:w="492" w:type="pct"/>
            <w:vAlign w:val="center"/>
          </w:tcPr>
          <w:p w14:paraId="3BEDCF2D" w14:textId="498FCCA0" w:rsidR="00602993" w:rsidRPr="00BF51E9" w:rsidRDefault="00602993" w:rsidP="00602993">
            <w:pPr>
              <w:spacing w:before="20" w:after="20"/>
              <w:jc w:val="right"/>
              <w:rPr>
                <w:sz w:val="20"/>
              </w:rPr>
            </w:pPr>
            <w:r w:rsidRPr="00DC403E">
              <w:rPr>
                <w:sz w:val="18"/>
                <w:szCs w:val="18"/>
              </w:rPr>
              <w:t>1,566,337</w:t>
            </w:r>
          </w:p>
        </w:tc>
        <w:tc>
          <w:tcPr>
            <w:tcW w:w="286" w:type="pct"/>
            <w:vAlign w:val="center"/>
          </w:tcPr>
          <w:p w14:paraId="3BEDCF2E" w14:textId="5C2BF5CA" w:rsidR="00602993" w:rsidRPr="00BF51E9" w:rsidRDefault="00602993" w:rsidP="00602993">
            <w:pPr>
              <w:spacing w:before="20" w:after="20"/>
              <w:jc w:val="right"/>
              <w:rPr>
                <w:sz w:val="20"/>
              </w:rPr>
            </w:pPr>
            <w:r w:rsidRPr="00060FA0">
              <w:rPr>
                <w:sz w:val="18"/>
                <w:szCs w:val="18"/>
              </w:rPr>
              <w:t>0</w:t>
            </w:r>
          </w:p>
        </w:tc>
        <w:tc>
          <w:tcPr>
            <w:tcW w:w="494" w:type="pct"/>
            <w:vAlign w:val="center"/>
          </w:tcPr>
          <w:p w14:paraId="3BEDCF2F" w14:textId="7DA6FD69" w:rsidR="00602993" w:rsidRPr="00BF51E9" w:rsidRDefault="00602993" w:rsidP="00602993">
            <w:pPr>
              <w:spacing w:before="20" w:after="20"/>
              <w:jc w:val="right"/>
              <w:rPr>
                <w:sz w:val="20"/>
              </w:rPr>
            </w:pPr>
            <w:r w:rsidRPr="00DC403E">
              <w:rPr>
                <w:sz w:val="18"/>
                <w:szCs w:val="18"/>
              </w:rPr>
              <w:t>1,236,622</w:t>
            </w:r>
          </w:p>
        </w:tc>
        <w:tc>
          <w:tcPr>
            <w:tcW w:w="282" w:type="pct"/>
            <w:vAlign w:val="center"/>
          </w:tcPr>
          <w:p w14:paraId="571364CD" w14:textId="0A549F82" w:rsidR="00602993" w:rsidRDefault="00602993" w:rsidP="00602993">
            <w:pPr>
              <w:spacing w:before="20" w:after="20"/>
              <w:jc w:val="right"/>
              <w:rPr>
                <w:sz w:val="20"/>
              </w:rPr>
            </w:pPr>
            <w:r w:rsidRPr="00060FA0">
              <w:rPr>
                <w:sz w:val="18"/>
                <w:szCs w:val="18"/>
              </w:rPr>
              <w:t>0</w:t>
            </w:r>
          </w:p>
        </w:tc>
        <w:tc>
          <w:tcPr>
            <w:tcW w:w="493" w:type="pct"/>
            <w:vAlign w:val="center"/>
          </w:tcPr>
          <w:p w14:paraId="5973A5C7" w14:textId="6B77E32A" w:rsidR="00602993" w:rsidRDefault="00602993" w:rsidP="00602993">
            <w:pPr>
              <w:spacing w:before="20" w:after="20"/>
              <w:jc w:val="right"/>
              <w:rPr>
                <w:sz w:val="20"/>
              </w:rPr>
            </w:pPr>
            <w:r w:rsidRPr="00DC403E">
              <w:rPr>
                <w:sz w:val="18"/>
                <w:szCs w:val="18"/>
              </w:rPr>
              <w:t>1,049,925</w:t>
            </w:r>
          </w:p>
        </w:tc>
        <w:tc>
          <w:tcPr>
            <w:tcW w:w="282" w:type="pct"/>
            <w:vAlign w:val="center"/>
          </w:tcPr>
          <w:p w14:paraId="3BEDCF30" w14:textId="0C62F86B" w:rsidR="00602993" w:rsidRPr="00BF51E9" w:rsidRDefault="00602993" w:rsidP="00602993">
            <w:pPr>
              <w:spacing w:before="20" w:after="20"/>
              <w:jc w:val="right"/>
              <w:rPr>
                <w:sz w:val="20"/>
              </w:rPr>
            </w:pPr>
            <w:r>
              <w:rPr>
                <w:sz w:val="18"/>
                <w:szCs w:val="18"/>
              </w:rPr>
              <w:t>0</w:t>
            </w:r>
          </w:p>
        </w:tc>
        <w:tc>
          <w:tcPr>
            <w:tcW w:w="492" w:type="pct"/>
            <w:vAlign w:val="center"/>
          </w:tcPr>
          <w:p w14:paraId="6198470E" w14:textId="4BE0CCDB"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3BEDCF31" w14:textId="7E069EAF" w:rsidR="00602993" w:rsidRPr="00BF51E9" w:rsidRDefault="00602993" w:rsidP="00602993">
            <w:pPr>
              <w:spacing w:before="20" w:after="20"/>
              <w:jc w:val="right"/>
              <w:rPr>
                <w:sz w:val="20"/>
              </w:rPr>
            </w:pPr>
            <w:r w:rsidRPr="00DC403E">
              <w:rPr>
                <w:sz w:val="18"/>
                <w:szCs w:val="18"/>
              </w:rPr>
              <w:t>3,852,884</w:t>
            </w:r>
          </w:p>
        </w:tc>
      </w:tr>
      <w:tr w:rsidR="00602993" w:rsidRPr="00162623" w14:paraId="3A6CB090" w14:textId="77777777" w:rsidTr="00D7618C">
        <w:trPr>
          <w:trHeight w:val="78"/>
          <w:jc w:val="center"/>
        </w:trPr>
        <w:tc>
          <w:tcPr>
            <w:tcW w:w="568" w:type="pct"/>
            <w:vMerge/>
          </w:tcPr>
          <w:p w14:paraId="3F9E50DD" w14:textId="77777777" w:rsidR="00602993" w:rsidRPr="006F62A8" w:rsidRDefault="00602993" w:rsidP="00602993">
            <w:pPr>
              <w:bidi/>
              <w:rPr>
                <w:sz w:val="18"/>
                <w:szCs w:val="18"/>
              </w:rPr>
            </w:pPr>
          </w:p>
        </w:tc>
        <w:tc>
          <w:tcPr>
            <w:tcW w:w="379" w:type="pct"/>
            <w:vMerge/>
            <w:vAlign w:val="center"/>
          </w:tcPr>
          <w:p w14:paraId="3791056D" w14:textId="77777777" w:rsidR="00602993" w:rsidRPr="006F62A8" w:rsidRDefault="00602993" w:rsidP="00602993">
            <w:pPr>
              <w:bidi/>
              <w:spacing w:before="20" w:after="20"/>
              <w:jc w:val="center"/>
              <w:rPr>
                <w:sz w:val="18"/>
                <w:szCs w:val="18"/>
                <w:rtl/>
              </w:rPr>
            </w:pPr>
          </w:p>
        </w:tc>
        <w:tc>
          <w:tcPr>
            <w:tcW w:w="533" w:type="pct"/>
            <w:vAlign w:val="center"/>
          </w:tcPr>
          <w:p w14:paraId="518A09F4" w14:textId="070D3085" w:rsidR="00602993" w:rsidRPr="006F62A8" w:rsidRDefault="00602993" w:rsidP="00602993">
            <w:pPr>
              <w:bidi/>
              <w:spacing w:before="20" w:after="20"/>
              <w:jc w:val="left"/>
              <w:rPr>
                <w:sz w:val="18"/>
                <w:szCs w:val="18"/>
                <w:rtl/>
              </w:rPr>
            </w:pPr>
            <w:r w:rsidRPr="006F62A8">
              <w:rPr>
                <w:rFonts w:hint="cs"/>
                <w:sz w:val="18"/>
                <w:szCs w:val="18"/>
                <w:rtl/>
              </w:rPr>
              <w:t>تكاليف الدعم</w:t>
            </w:r>
          </w:p>
        </w:tc>
        <w:tc>
          <w:tcPr>
            <w:tcW w:w="492" w:type="pct"/>
            <w:vAlign w:val="center"/>
          </w:tcPr>
          <w:p w14:paraId="37ACA9F0" w14:textId="2CA9F429" w:rsidR="00602993" w:rsidRDefault="00602993" w:rsidP="00602993">
            <w:pPr>
              <w:spacing w:before="20" w:after="20"/>
              <w:jc w:val="right"/>
              <w:rPr>
                <w:color w:val="000000"/>
                <w:sz w:val="20"/>
              </w:rPr>
            </w:pPr>
            <w:r w:rsidRPr="00DC403E">
              <w:rPr>
                <w:sz w:val="18"/>
                <w:szCs w:val="18"/>
              </w:rPr>
              <w:t>109,644</w:t>
            </w:r>
          </w:p>
        </w:tc>
        <w:tc>
          <w:tcPr>
            <w:tcW w:w="286" w:type="pct"/>
            <w:vAlign w:val="center"/>
          </w:tcPr>
          <w:p w14:paraId="76001CEC" w14:textId="011D5976" w:rsidR="00602993" w:rsidRDefault="00602993" w:rsidP="00602993">
            <w:pPr>
              <w:spacing w:before="20" w:after="20"/>
              <w:jc w:val="right"/>
              <w:rPr>
                <w:sz w:val="20"/>
              </w:rPr>
            </w:pPr>
            <w:r w:rsidRPr="00060FA0">
              <w:rPr>
                <w:sz w:val="18"/>
                <w:szCs w:val="18"/>
              </w:rPr>
              <w:t>0</w:t>
            </w:r>
          </w:p>
        </w:tc>
        <w:tc>
          <w:tcPr>
            <w:tcW w:w="494" w:type="pct"/>
            <w:vAlign w:val="center"/>
          </w:tcPr>
          <w:p w14:paraId="7D628789" w14:textId="5DFDC4C1" w:rsidR="00602993" w:rsidRDefault="00602993" w:rsidP="00602993">
            <w:pPr>
              <w:spacing w:before="20" w:after="20"/>
              <w:jc w:val="right"/>
              <w:rPr>
                <w:color w:val="000000"/>
                <w:sz w:val="20"/>
              </w:rPr>
            </w:pPr>
            <w:r w:rsidRPr="00DC403E">
              <w:rPr>
                <w:sz w:val="18"/>
                <w:szCs w:val="18"/>
              </w:rPr>
              <w:t>86,56</w:t>
            </w:r>
            <w:r>
              <w:rPr>
                <w:sz w:val="18"/>
                <w:szCs w:val="18"/>
              </w:rPr>
              <w:t>3</w:t>
            </w:r>
          </w:p>
        </w:tc>
        <w:tc>
          <w:tcPr>
            <w:tcW w:w="282" w:type="pct"/>
            <w:vAlign w:val="center"/>
          </w:tcPr>
          <w:p w14:paraId="3F863BA1" w14:textId="6B72057D" w:rsidR="00602993" w:rsidRDefault="00602993" w:rsidP="00602993">
            <w:pPr>
              <w:spacing w:before="20" w:after="20"/>
              <w:jc w:val="right"/>
              <w:rPr>
                <w:sz w:val="20"/>
              </w:rPr>
            </w:pPr>
            <w:r w:rsidRPr="00060FA0">
              <w:rPr>
                <w:sz w:val="18"/>
                <w:szCs w:val="18"/>
              </w:rPr>
              <w:t>0</w:t>
            </w:r>
          </w:p>
        </w:tc>
        <w:tc>
          <w:tcPr>
            <w:tcW w:w="493" w:type="pct"/>
            <w:vAlign w:val="center"/>
          </w:tcPr>
          <w:p w14:paraId="05B81E8A" w14:textId="10498EDD" w:rsidR="00602993" w:rsidRDefault="00602993" w:rsidP="00602993">
            <w:pPr>
              <w:spacing w:before="20" w:after="20"/>
              <w:jc w:val="right"/>
              <w:rPr>
                <w:sz w:val="20"/>
              </w:rPr>
            </w:pPr>
            <w:r w:rsidRPr="00DC403E">
              <w:rPr>
                <w:sz w:val="18"/>
                <w:szCs w:val="18"/>
              </w:rPr>
              <w:t>73,495</w:t>
            </w:r>
          </w:p>
        </w:tc>
        <w:tc>
          <w:tcPr>
            <w:tcW w:w="282" w:type="pct"/>
            <w:vAlign w:val="center"/>
          </w:tcPr>
          <w:p w14:paraId="47F69213" w14:textId="70FA70E6" w:rsidR="00602993" w:rsidRDefault="00602993" w:rsidP="00602993">
            <w:pPr>
              <w:spacing w:before="20" w:after="20"/>
              <w:jc w:val="right"/>
              <w:rPr>
                <w:sz w:val="20"/>
              </w:rPr>
            </w:pPr>
            <w:r>
              <w:rPr>
                <w:sz w:val="18"/>
                <w:szCs w:val="18"/>
              </w:rPr>
              <w:t>0</w:t>
            </w:r>
          </w:p>
        </w:tc>
        <w:tc>
          <w:tcPr>
            <w:tcW w:w="492" w:type="pct"/>
            <w:vAlign w:val="center"/>
          </w:tcPr>
          <w:p w14:paraId="2F314B80" w14:textId="52CA25BC"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594EADC1" w14:textId="301672A4" w:rsidR="00602993" w:rsidRDefault="00602993" w:rsidP="00602993">
            <w:pPr>
              <w:spacing w:before="20" w:after="20"/>
              <w:jc w:val="right"/>
              <w:rPr>
                <w:color w:val="000000"/>
                <w:sz w:val="20"/>
              </w:rPr>
            </w:pPr>
            <w:r w:rsidRPr="00DC403E">
              <w:rPr>
                <w:sz w:val="18"/>
                <w:szCs w:val="18"/>
              </w:rPr>
              <w:t>269,702</w:t>
            </w:r>
          </w:p>
        </w:tc>
      </w:tr>
      <w:tr w:rsidR="00602993" w:rsidRPr="00162623" w14:paraId="3BEDCF3B" w14:textId="77777777" w:rsidTr="00D7618C">
        <w:trPr>
          <w:trHeight w:val="78"/>
          <w:jc w:val="center"/>
        </w:trPr>
        <w:tc>
          <w:tcPr>
            <w:tcW w:w="568" w:type="pct"/>
            <w:vMerge/>
          </w:tcPr>
          <w:p w14:paraId="3BEDCF33" w14:textId="77777777" w:rsidR="00602993" w:rsidRPr="006F62A8" w:rsidRDefault="00602993" w:rsidP="00602993">
            <w:pPr>
              <w:bidi/>
              <w:rPr>
                <w:sz w:val="18"/>
                <w:szCs w:val="18"/>
              </w:rPr>
            </w:pPr>
          </w:p>
        </w:tc>
        <w:tc>
          <w:tcPr>
            <w:tcW w:w="379" w:type="pct"/>
            <w:vMerge w:val="restart"/>
            <w:vAlign w:val="center"/>
          </w:tcPr>
          <w:p w14:paraId="3BEDCF34" w14:textId="19B91440" w:rsidR="00602993" w:rsidRPr="006F62A8" w:rsidRDefault="00602993" w:rsidP="00602993">
            <w:pPr>
              <w:bidi/>
              <w:spacing w:before="20" w:after="20"/>
              <w:jc w:val="center"/>
              <w:rPr>
                <w:sz w:val="18"/>
                <w:szCs w:val="18"/>
              </w:rPr>
            </w:pPr>
            <w:r w:rsidRPr="006F62A8">
              <w:rPr>
                <w:rFonts w:hint="cs"/>
                <w:sz w:val="18"/>
                <w:szCs w:val="18"/>
                <w:rtl/>
              </w:rPr>
              <w:t>المملكة المتحدة</w:t>
            </w:r>
          </w:p>
        </w:tc>
        <w:tc>
          <w:tcPr>
            <w:tcW w:w="533" w:type="pct"/>
            <w:tcBorders>
              <w:bottom w:val="single" w:sz="4" w:space="0" w:color="auto"/>
            </w:tcBorders>
            <w:vAlign w:val="center"/>
          </w:tcPr>
          <w:p w14:paraId="3BEDCF35" w14:textId="148586E1" w:rsidR="00602993" w:rsidRPr="006F62A8" w:rsidRDefault="00602993" w:rsidP="00602993">
            <w:pPr>
              <w:bidi/>
              <w:spacing w:before="20" w:after="20"/>
              <w:jc w:val="left"/>
              <w:rPr>
                <w:sz w:val="18"/>
                <w:szCs w:val="18"/>
              </w:rPr>
            </w:pPr>
            <w:r w:rsidRPr="006F62A8">
              <w:rPr>
                <w:rFonts w:hint="cs"/>
                <w:sz w:val="18"/>
                <w:szCs w:val="18"/>
                <w:rtl/>
              </w:rPr>
              <w:t>تكاليف المشروع</w:t>
            </w:r>
          </w:p>
        </w:tc>
        <w:tc>
          <w:tcPr>
            <w:tcW w:w="492" w:type="pct"/>
            <w:vAlign w:val="center"/>
          </w:tcPr>
          <w:p w14:paraId="3BEDCF36" w14:textId="591B7AAF" w:rsidR="00602993" w:rsidRPr="00BF51E9" w:rsidRDefault="00602993" w:rsidP="00602993">
            <w:pPr>
              <w:spacing w:before="20" w:after="20"/>
              <w:jc w:val="right"/>
              <w:rPr>
                <w:sz w:val="20"/>
              </w:rPr>
            </w:pPr>
            <w:r w:rsidRPr="00060FA0">
              <w:rPr>
                <w:sz w:val="18"/>
                <w:szCs w:val="18"/>
              </w:rPr>
              <w:t>1,080,607</w:t>
            </w:r>
          </w:p>
        </w:tc>
        <w:tc>
          <w:tcPr>
            <w:tcW w:w="286" w:type="pct"/>
            <w:vAlign w:val="center"/>
          </w:tcPr>
          <w:p w14:paraId="3BEDCF37" w14:textId="67091CEA" w:rsidR="00602993" w:rsidRPr="00BF51E9" w:rsidRDefault="00602993" w:rsidP="00602993">
            <w:pPr>
              <w:spacing w:before="20" w:after="20"/>
              <w:jc w:val="right"/>
              <w:rPr>
                <w:sz w:val="20"/>
              </w:rPr>
            </w:pPr>
            <w:r w:rsidRPr="00060FA0">
              <w:rPr>
                <w:sz w:val="18"/>
                <w:szCs w:val="18"/>
              </w:rPr>
              <w:t>0</w:t>
            </w:r>
          </w:p>
        </w:tc>
        <w:tc>
          <w:tcPr>
            <w:tcW w:w="494" w:type="pct"/>
            <w:vAlign w:val="center"/>
          </w:tcPr>
          <w:p w14:paraId="3BEDCF38" w14:textId="1CC82D23" w:rsidR="00602993" w:rsidRPr="00BF51E9" w:rsidRDefault="00602993" w:rsidP="00602993">
            <w:pPr>
              <w:spacing w:before="20" w:after="20"/>
              <w:jc w:val="right"/>
              <w:rPr>
                <w:sz w:val="20"/>
              </w:rPr>
            </w:pPr>
            <w:r>
              <w:rPr>
                <w:sz w:val="18"/>
                <w:szCs w:val="18"/>
              </w:rPr>
              <w:t>1,080,607</w:t>
            </w:r>
          </w:p>
        </w:tc>
        <w:tc>
          <w:tcPr>
            <w:tcW w:w="282" w:type="pct"/>
            <w:vAlign w:val="center"/>
          </w:tcPr>
          <w:p w14:paraId="70A66F11" w14:textId="46784605" w:rsidR="00602993" w:rsidRDefault="00602993" w:rsidP="00602993">
            <w:pPr>
              <w:spacing w:before="20" w:after="20"/>
              <w:jc w:val="right"/>
              <w:rPr>
                <w:sz w:val="20"/>
              </w:rPr>
            </w:pPr>
            <w:r w:rsidRPr="00060FA0">
              <w:rPr>
                <w:sz w:val="18"/>
                <w:szCs w:val="18"/>
              </w:rPr>
              <w:t>0</w:t>
            </w:r>
          </w:p>
        </w:tc>
        <w:tc>
          <w:tcPr>
            <w:tcW w:w="493" w:type="pct"/>
            <w:vAlign w:val="center"/>
          </w:tcPr>
          <w:p w14:paraId="35C7FB38" w14:textId="0F231166" w:rsidR="00602993" w:rsidRDefault="00602993" w:rsidP="00602993">
            <w:pPr>
              <w:spacing w:before="20" w:after="20"/>
              <w:jc w:val="right"/>
              <w:rPr>
                <w:sz w:val="20"/>
              </w:rPr>
            </w:pPr>
            <w:r w:rsidRPr="00DC403E">
              <w:rPr>
                <w:sz w:val="18"/>
                <w:szCs w:val="18"/>
              </w:rPr>
              <w:t>240,137</w:t>
            </w:r>
          </w:p>
        </w:tc>
        <w:tc>
          <w:tcPr>
            <w:tcW w:w="282" w:type="pct"/>
            <w:vAlign w:val="center"/>
          </w:tcPr>
          <w:p w14:paraId="3BEDCF39" w14:textId="13165D92" w:rsidR="00602993" w:rsidRPr="00BF51E9" w:rsidRDefault="00602993" w:rsidP="00602993">
            <w:pPr>
              <w:spacing w:before="20" w:after="20"/>
              <w:jc w:val="right"/>
              <w:rPr>
                <w:sz w:val="20"/>
              </w:rPr>
            </w:pPr>
            <w:r>
              <w:rPr>
                <w:sz w:val="18"/>
                <w:szCs w:val="18"/>
              </w:rPr>
              <w:t>0</w:t>
            </w:r>
          </w:p>
        </w:tc>
        <w:tc>
          <w:tcPr>
            <w:tcW w:w="492" w:type="pct"/>
            <w:vAlign w:val="center"/>
          </w:tcPr>
          <w:p w14:paraId="1DE5C772" w14:textId="5C105C3D"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3BEDCF3A" w14:textId="3A876560" w:rsidR="00602993" w:rsidRPr="00BF51E9" w:rsidRDefault="00602993" w:rsidP="00602993">
            <w:pPr>
              <w:spacing w:before="20" w:after="20"/>
              <w:jc w:val="right"/>
              <w:rPr>
                <w:sz w:val="20"/>
              </w:rPr>
            </w:pPr>
            <w:r w:rsidRPr="00060FA0">
              <w:rPr>
                <w:sz w:val="18"/>
                <w:szCs w:val="18"/>
              </w:rPr>
              <w:t>2,401,</w:t>
            </w:r>
            <w:r w:rsidRPr="00DC403E">
              <w:rPr>
                <w:sz w:val="18"/>
                <w:szCs w:val="18"/>
              </w:rPr>
              <w:t>351</w:t>
            </w:r>
          </w:p>
        </w:tc>
      </w:tr>
      <w:tr w:rsidR="00602993" w:rsidRPr="00162623" w14:paraId="5B35D6E6" w14:textId="77777777" w:rsidTr="00D7618C">
        <w:trPr>
          <w:trHeight w:val="78"/>
          <w:jc w:val="center"/>
        </w:trPr>
        <w:tc>
          <w:tcPr>
            <w:tcW w:w="568" w:type="pct"/>
            <w:vMerge/>
            <w:tcBorders>
              <w:bottom w:val="single" w:sz="4" w:space="0" w:color="auto"/>
            </w:tcBorders>
          </w:tcPr>
          <w:p w14:paraId="1D2BEA42" w14:textId="77777777" w:rsidR="00602993" w:rsidRPr="006F62A8" w:rsidRDefault="00602993" w:rsidP="00602993">
            <w:pPr>
              <w:bidi/>
              <w:rPr>
                <w:sz w:val="18"/>
                <w:szCs w:val="18"/>
              </w:rPr>
            </w:pPr>
          </w:p>
        </w:tc>
        <w:tc>
          <w:tcPr>
            <w:tcW w:w="379" w:type="pct"/>
            <w:vMerge/>
            <w:tcBorders>
              <w:bottom w:val="single" w:sz="4" w:space="0" w:color="auto"/>
            </w:tcBorders>
          </w:tcPr>
          <w:p w14:paraId="38C6A751" w14:textId="77777777" w:rsidR="00602993" w:rsidRPr="006F62A8" w:rsidRDefault="00602993" w:rsidP="00602993">
            <w:pPr>
              <w:bidi/>
              <w:spacing w:before="20" w:after="20"/>
              <w:jc w:val="left"/>
              <w:rPr>
                <w:sz w:val="18"/>
                <w:szCs w:val="18"/>
              </w:rPr>
            </w:pPr>
          </w:p>
        </w:tc>
        <w:tc>
          <w:tcPr>
            <w:tcW w:w="533" w:type="pct"/>
            <w:tcBorders>
              <w:bottom w:val="single" w:sz="4" w:space="0" w:color="auto"/>
            </w:tcBorders>
            <w:vAlign w:val="center"/>
          </w:tcPr>
          <w:p w14:paraId="380D90E3" w14:textId="7E5CF1F4" w:rsidR="00602993" w:rsidRPr="006F62A8" w:rsidRDefault="00602993" w:rsidP="00602993">
            <w:pPr>
              <w:bidi/>
              <w:spacing w:before="20" w:after="20"/>
              <w:jc w:val="left"/>
              <w:rPr>
                <w:sz w:val="18"/>
                <w:szCs w:val="18"/>
                <w:rtl/>
              </w:rPr>
            </w:pPr>
            <w:r w:rsidRPr="006F62A8">
              <w:rPr>
                <w:rFonts w:hint="cs"/>
                <w:sz w:val="18"/>
                <w:szCs w:val="18"/>
                <w:rtl/>
              </w:rPr>
              <w:t>تكاليف الدعم</w:t>
            </w:r>
          </w:p>
        </w:tc>
        <w:tc>
          <w:tcPr>
            <w:tcW w:w="492" w:type="pct"/>
            <w:tcBorders>
              <w:bottom w:val="single" w:sz="4" w:space="0" w:color="auto"/>
            </w:tcBorders>
            <w:vAlign w:val="center"/>
          </w:tcPr>
          <w:p w14:paraId="7B7C32B9" w14:textId="0E3E6EC8" w:rsidR="00602993" w:rsidRDefault="00602993" w:rsidP="00602993">
            <w:pPr>
              <w:spacing w:before="20" w:after="20"/>
              <w:jc w:val="right"/>
              <w:rPr>
                <w:color w:val="000000"/>
                <w:sz w:val="20"/>
              </w:rPr>
            </w:pPr>
            <w:r w:rsidRPr="00060FA0">
              <w:rPr>
                <w:sz w:val="18"/>
                <w:szCs w:val="18"/>
              </w:rPr>
              <w:t>123,367</w:t>
            </w:r>
          </w:p>
        </w:tc>
        <w:tc>
          <w:tcPr>
            <w:tcW w:w="286" w:type="pct"/>
            <w:tcBorders>
              <w:bottom w:val="single" w:sz="4" w:space="0" w:color="auto"/>
            </w:tcBorders>
            <w:vAlign w:val="center"/>
          </w:tcPr>
          <w:p w14:paraId="66B2D060" w14:textId="41227631" w:rsidR="00602993" w:rsidRDefault="00602993" w:rsidP="00602993">
            <w:pPr>
              <w:spacing w:before="20" w:after="20"/>
              <w:jc w:val="right"/>
              <w:rPr>
                <w:sz w:val="20"/>
              </w:rPr>
            </w:pPr>
            <w:r w:rsidRPr="00060FA0">
              <w:rPr>
                <w:sz w:val="18"/>
                <w:szCs w:val="18"/>
              </w:rPr>
              <w:t>0</w:t>
            </w:r>
          </w:p>
        </w:tc>
        <w:tc>
          <w:tcPr>
            <w:tcW w:w="494" w:type="pct"/>
            <w:tcBorders>
              <w:bottom w:val="single" w:sz="4" w:space="0" w:color="auto"/>
            </w:tcBorders>
            <w:vAlign w:val="center"/>
          </w:tcPr>
          <w:p w14:paraId="74F0E5BD" w14:textId="621D06CC" w:rsidR="00602993" w:rsidRDefault="00602993" w:rsidP="00602993">
            <w:pPr>
              <w:spacing w:before="20" w:after="20"/>
              <w:jc w:val="right"/>
              <w:rPr>
                <w:color w:val="000000"/>
                <w:sz w:val="20"/>
              </w:rPr>
            </w:pPr>
            <w:r>
              <w:rPr>
                <w:sz w:val="18"/>
                <w:szCs w:val="18"/>
              </w:rPr>
              <w:t>123,367</w:t>
            </w:r>
          </w:p>
        </w:tc>
        <w:tc>
          <w:tcPr>
            <w:tcW w:w="282" w:type="pct"/>
            <w:tcBorders>
              <w:bottom w:val="single" w:sz="4" w:space="0" w:color="auto"/>
            </w:tcBorders>
            <w:vAlign w:val="center"/>
          </w:tcPr>
          <w:p w14:paraId="62ECD530" w14:textId="0E9AA784" w:rsidR="00602993" w:rsidRDefault="00602993" w:rsidP="00602993">
            <w:pPr>
              <w:spacing w:before="20" w:after="20"/>
              <w:jc w:val="right"/>
              <w:rPr>
                <w:sz w:val="20"/>
              </w:rPr>
            </w:pPr>
            <w:r w:rsidRPr="00060FA0">
              <w:rPr>
                <w:sz w:val="18"/>
                <w:szCs w:val="18"/>
              </w:rPr>
              <w:t>0</w:t>
            </w:r>
          </w:p>
        </w:tc>
        <w:tc>
          <w:tcPr>
            <w:tcW w:w="493" w:type="pct"/>
            <w:tcBorders>
              <w:bottom w:val="single" w:sz="4" w:space="0" w:color="auto"/>
            </w:tcBorders>
            <w:vAlign w:val="center"/>
          </w:tcPr>
          <w:p w14:paraId="3B3022CF" w14:textId="5E19198A" w:rsidR="00602993" w:rsidRDefault="00602993" w:rsidP="00602993">
            <w:pPr>
              <w:spacing w:before="20" w:after="20"/>
              <w:jc w:val="right"/>
              <w:rPr>
                <w:sz w:val="20"/>
              </w:rPr>
            </w:pPr>
            <w:r>
              <w:rPr>
                <w:sz w:val="18"/>
                <w:szCs w:val="18"/>
              </w:rPr>
              <w:t>27,415</w:t>
            </w:r>
          </w:p>
        </w:tc>
        <w:tc>
          <w:tcPr>
            <w:tcW w:w="282" w:type="pct"/>
            <w:tcBorders>
              <w:bottom w:val="single" w:sz="4" w:space="0" w:color="auto"/>
            </w:tcBorders>
            <w:vAlign w:val="center"/>
          </w:tcPr>
          <w:p w14:paraId="58AA6EF5" w14:textId="03F5B1E1" w:rsidR="00602993" w:rsidRDefault="00602993" w:rsidP="00602993">
            <w:pPr>
              <w:spacing w:before="20" w:after="20"/>
              <w:jc w:val="right"/>
              <w:rPr>
                <w:sz w:val="20"/>
              </w:rPr>
            </w:pPr>
            <w:r>
              <w:rPr>
                <w:sz w:val="18"/>
                <w:szCs w:val="18"/>
              </w:rPr>
              <w:t>0</w:t>
            </w:r>
          </w:p>
        </w:tc>
        <w:tc>
          <w:tcPr>
            <w:tcW w:w="492" w:type="pct"/>
            <w:tcBorders>
              <w:bottom w:val="single" w:sz="4" w:space="0" w:color="auto"/>
            </w:tcBorders>
            <w:vAlign w:val="center"/>
          </w:tcPr>
          <w:p w14:paraId="76C2C679" w14:textId="03B5CA0D" w:rsidR="00602993" w:rsidRDefault="00602993" w:rsidP="00602993">
            <w:pPr>
              <w:spacing w:before="20" w:after="20"/>
              <w:jc w:val="right"/>
              <w:rPr>
                <w:color w:val="000000"/>
                <w:sz w:val="20"/>
              </w:rPr>
            </w:pPr>
            <w:r w:rsidRPr="00060FA0">
              <w:rPr>
                <w:sz w:val="18"/>
                <w:szCs w:val="18"/>
              </w:rPr>
              <w:t>0</w:t>
            </w:r>
          </w:p>
        </w:tc>
        <w:tc>
          <w:tcPr>
            <w:tcW w:w="699" w:type="pct"/>
            <w:tcBorders>
              <w:bottom w:val="single" w:sz="4" w:space="0" w:color="auto"/>
            </w:tcBorders>
            <w:vAlign w:val="center"/>
          </w:tcPr>
          <w:p w14:paraId="1D6F8B0B" w14:textId="701508DF" w:rsidR="00602993" w:rsidRDefault="00602993" w:rsidP="00602993">
            <w:pPr>
              <w:spacing w:before="20" w:after="20"/>
              <w:jc w:val="right"/>
              <w:rPr>
                <w:color w:val="000000"/>
                <w:sz w:val="20"/>
              </w:rPr>
            </w:pPr>
            <w:r w:rsidRPr="00060FA0">
              <w:rPr>
                <w:sz w:val="18"/>
                <w:szCs w:val="18"/>
              </w:rPr>
              <w:t>274,149</w:t>
            </w:r>
          </w:p>
        </w:tc>
      </w:tr>
      <w:tr w:rsidR="00602993" w:rsidRPr="00162623" w14:paraId="3BEDCF43" w14:textId="77777777" w:rsidTr="00602993">
        <w:trPr>
          <w:trHeight w:val="157"/>
          <w:jc w:val="center"/>
        </w:trPr>
        <w:tc>
          <w:tcPr>
            <w:tcW w:w="947" w:type="pct"/>
            <w:gridSpan w:val="2"/>
            <w:vMerge w:val="restart"/>
            <w:vAlign w:val="center"/>
          </w:tcPr>
          <w:p w14:paraId="3BEDCF3C" w14:textId="77777777" w:rsidR="00602993" w:rsidRPr="006F62A8" w:rsidRDefault="00602993" w:rsidP="00602993">
            <w:pPr>
              <w:bidi/>
              <w:spacing w:before="20" w:after="20"/>
              <w:jc w:val="left"/>
              <w:rPr>
                <w:sz w:val="18"/>
                <w:szCs w:val="18"/>
              </w:rPr>
            </w:pPr>
            <w:r w:rsidRPr="006F62A8">
              <w:rPr>
                <w:rFonts w:hint="cs"/>
                <w:sz w:val="18"/>
                <w:szCs w:val="18"/>
                <w:rtl/>
              </w:rPr>
              <w:t>إجمالي المبالغ الموصى بها من حيث المبدأ (دولار أمريكي)</w:t>
            </w:r>
          </w:p>
        </w:tc>
        <w:tc>
          <w:tcPr>
            <w:tcW w:w="533" w:type="pct"/>
            <w:vAlign w:val="center"/>
          </w:tcPr>
          <w:p w14:paraId="3BEDCF3D" w14:textId="77777777" w:rsidR="00602993" w:rsidRPr="006F62A8" w:rsidRDefault="00602993" w:rsidP="00602993">
            <w:pPr>
              <w:bidi/>
              <w:spacing w:before="20" w:after="20"/>
              <w:jc w:val="left"/>
              <w:rPr>
                <w:sz w:val="18"/>
                <w:szCs w:val="18"/>
              </w:rPr>
            </w:pPr>
            <w:r w:rsidRPr="006F62A8">
              <w:rPr>
                <w:rFonts w:hint="cs"/>
                <w:sz w:val="18"/>
                <w:szCs w:val="18"/>
                <w:rtl/>
              </w:rPr>
              <w:t>تكاليف المشروع</w:t>
            </w:r>
          </w:p>
        </w:tc>
        <w:tc>
          <w:tcPr>
            <w:tcW w:w="492" w:type="pct"/>
            <w:vAlign w:val="center"/>
          </w:tcPr>
          <w:p w14:paraId="3BEDCF3E" w14:textId="2938FD91" w:rsidR="00602993" w:rsidRPr="00BF51E9" w:rsidRDefault="00602993" w:rsidP="00602993">
            <w:pPr>
              <w:spacing w:before="20" w:after="20"/>
              <w:jc w:val="right"/>
              <w:rPr>
                <w:sz w:val="20"/>
              </w:rPr>
            </w:pPr>
            <w:r w:rsidRPr="00DC403E">
              <w:rPr>
                <w:sz w:val="18"/>
                <w:szCs w:val="18"/>
              </w:rPr>
              <w:t>8,734,984</w:t>
            </w:r>
          </w:p>
        </w:tc>
        <w:tc>
          <w:tcPr>
            <w:tcW w:w="286" w:type="pct"/>
            <w:vAlign w:val="center"/>
          </w:tcPr>
          <w:p w14:paraId="3BEDCF3F" w14:textId="48FCC77C" w:rsidR="00602993" w:rsidRPr="00BF51E9" w:rsidRDefault="00602993" w:rsidP="00602993">
            <w:pPr>
              <w:spacing w:before="20" w:after="20"/>
              <w:jc w:val="right"/>
              <w:rPr>
                <w:sz w:val="20"/>
              </w:rPr>
            </w:pPr>
            <w:r w:rsidRPr="00060FA0">
              <w:rPr>
                <w:sz w:val="18"/>
                <w:szCs w:val="18"/>
              </w:rPr>
              <w:t>0</w:t>
            </w:r>
          </w:p>
        </w:tc>
        <w:tc>
          <w:tcPr>
            <w:tcW w:w="494" w:type="pct"/>
            <w:vAlign w:val="center"/>
          </w:tcPr>
          <w:p w14:paraId="3BEDCF40" w14:textId="04098565" w:rsidR="00602993" w:rsidRPr="00BF51E9" w:rsidRDefault="00602993" w:rsidP="00602993">
            <w:pPr>
              <w:spacing w:before="20" w:after="20"/>
              <w:jc w:val="right"/>
              <w:rPr>
                <w:sz w:val="20"/>
              </w:rPr>
            </w:pPr>
            <w:r w:rsidRPr="00DC403E">
              <w:rPr>
                <w:sz w:val="18"/>
                <w:szCs w:val="18"/>
              </w:rPr>
              <w:t>10,181,407</w:t>
            </w:r>
          </w:p>
        </w:tc>
        <w:tc>
          <w:tcPr>
            <w:tcW w:w="282" w:type="pct"/>
            <w:vAlign w:val="center"/>
          </w:tcPr>
          <w:p w14:paraId="602F182C" w14:textId="7C4F1F4C" w:rsidR="00602993" w:rsidRDefault="00602993" w:rsidP="00602993">
            <w:pPr>
              <w:spacing w:before="20" w:after="20"/>
              <w:jc w:val="right"/>
              <w:rPr>
                <w:sz w:val="20"/>
              </w:rPr>
            </w:pPr>
            <w:r w:rsidRPr="00060FA0">
              <w:rPr>
                <w:sz w:val="18"/>
                <w:szCs w:val="18"/>
              </w:rPr>
              <w:t>0</w:t>
            </w:r>
          </w:p>
        </w:tc>
        <w:tc>
          <w:tcPr>
            <w:tcW w:w="493" w:type="pct"/>
            <w:vAlign w:val="center"/>
          </w:tcPr>
          <w:p w14:paraId="5C0E710A" w14:textId="02709BE0" w:rsidR="00602993" w:rsidRDefault="00602993" w:rsidP="00602993">
            <w:pPr>
              <w:spacing w:before="20" w:after="20"/>
              <w:jc w:val="right"/>
              <w:rPr>
                <w:sz w:val="20"/>
              </w:rPr>
            </w:pPr>
            <w:r w:rsidRPr="00DC403E">
              <w:rPr>
                <w:sz w:val="18"/>
                <w:szCs w:val="18"/>
              </w:rPr>
              <w:t>7,575,828</w:t>
            </w:r>
          </w:p>
        </w:tc>
        <w:tc>
          <w:tcPr>
            <w:tcW w:w="282" w:type="pct"/>
            <w:vAlign w:val="center"/>
          </w:tcPr>
          <w:p w14:paraId="3BEDCF41" w14:textId="0C799207" w:rsidR="00602993" w:rsidRPr="00BF51E9" w:rsidRDefault="00602993" w:rsidP="00602993">
            <w:pPr>
              <w:spacing w:before="20" w:after="20"/>
              <w:jc w:val="right"/>
              <w:rPr>
                <w:sz w:val="20"/>
              </w:rPr>
            </w:pPr>
            <w:r>
              <w:rPr>
                <w:sz w:val="18"/>
                <w:szCs w:val="18"/>
              </w:rPr>
              <w:t>0</w:t>
            </w:r>
          </w:p>
        </w:tc>
        <w:tc>
          <w:tcPr>
            <w:tcW w:w="492" w:type="pct"/>
            <w:vAlign w:val="center"/>
          </w:tcPr>
          <w:p w14:paraId="566D8A63" w14:textId="2EE3C0F4"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3BEDCF42" w14:textId="0646CF09" w:rsidR="00602993" w:rsidRPr="00BF51E9" w:rsidRDefault="00602993" w:rsidP="00602993">
            <w:pPr>
              <w:spacing w:before="20" w:after="20"/>
              <w:jc w:val="right"/>
              <w:rPr>
                <w:sz w:val="20"/>
              </w:rPr>
            </w:pPr>
            <w:r w:rsidRPr="00060FA0">
              <w:rPr>
                <w:sz w:val="18"/>
                <w:szCs w:val="18"/>
              </w:rPr>
              <w:t>26,492,</w:t>
            </w:r>
            <w:r w:rsidRPr="00DC403E">
              <w:rPr>
                <w:sz w:val="18"/>
                <w:szCs w:val="18"/>
              </w:rPr>
              <w:t>219</w:t>
            </w:r>
          </w:p>
        </w:tc>
      </w:tr>
      <w:tr w:rsidR="00602993" w:rsidRPr="00162623" w14:paraId="3BEDCF4B" w14:textId="77777777" w:rsidTr="00602993">
        <w:trPr>
          <w:trHeight w:val="201"/>
          <w:jc w:val="center"/>
        </w:trPr>
        <w:tc>
          <w:tcPr>
            <w:tcW w:w="947" w:type="pct"/>
            <w:gridSpan w:val="2"/>
            <w:vMerge/>
          </w:tcPr>
          <w:p w14:paraId="3BEDCF44" w14:textId="77777777" w:rsidR="00602993" w:rsidRPr="006F62A8" w:rsidRDefault="00602993" w:rsidP="00602993">
            <w:pPr>
              <w:bidi/>
              <w:spacing w:before="20" w:after="20"/>
              <w:jc w:val="left"/>
              <w:rPr>
                <w:sz w:val="18"/>
                <w:szCs w:val="18"/>
              </w:rPr>
            </w:pPr>
          </w:p>
        </w:tc>
        <w:tc>
          <w:tcPr>
            <w:tcW w:w="533" w:type="pct"/>
            <w:vAlign w:val="center"/>
          </w:tcPr>
          <w:p w14:paraId="3BEDCF45" w14:textId="77777777" w:rsidR="00602993" w:rsidRPr="006F62A8" w:rsidRDefault="00602993" w:rsidP="00602993">
            <w:pPr>
              <w:bidi/>
              <w:spacing w:before="20" w:after="20"/>
              <w:jc w:val="left"/>
              <w:rPr>
                <w:sz w:val="18"/>
                <w:szCs w:val="18"/>
              </w:rPr>
            </w:pPr>
            <w:r w:rsidRPr="006F62A8">
              <w:rPr>
                <w:rFonts w:hint="cs"/>
                <w:sz w:val="18"/>
                <w:szCs w:val="18"/>
                <w:rtl/>
              </w:rPr>
              <w:t>تكاليف الدعم</w:t>
            </w:r>
          </w:p>
        </w:tc>
        <w:tc>
          <w:tcPr>
            <w:tcW w:w="492" w:type="pct"/>
            <w:vAlign w:val="center"/>
          </w:tcPr>
          <w:p w14:paraId="3BEDCF46" w14:textId="27AE7422" w:rsidR="00602993" w:rsidRPr="00BF51E9" w:rsidRDefault="00602993" w:rsidP="00602993">
            <w:pPr>
              <w:spacing w:before="20" w:after="20"/>
              <w:jc w:val="right"/>
              <w:rPr>
                <w:sz w:val="20"/>
              </w:rPr>
            </w:pPr>
            <w:r w:rsidRPr="00DC403E">
              <w:rPr>
                <w:sz w:val="18"/>
                <w:szCs w:val="18"/>
              </w:rPr>
              <w:t>6</w:t>
            </w:r>
            <w:r>
              <w:rPr>
                <w:sz w:val="18"/>
                <w:szCs w:val="18"/>
              </w:rPr>
              <w:t>59,174</w:t>
            </w:r>
          </w:p>
        </w:tc>
        <w:tc>
          <w:tcPr>
            <w:tcW w:w="286" w:type="pct"/>
            <w:vAlign w:val="center"/>
          </w:tcPr>
          <w:p w14:paraId="3BEDCF47" w14:textId="1800000C" w:rsidR="00602993" w:rsidRPr="00BF51E9" w:rsidRDefault="00602993" w:rsidP="00602993">
            <w:pPr>
              <w:spacing w:before="20" w:after="20"/>
              <w:jc w:val="right"/>
              <w:rPr>
                <w:sz w:val="20"/>
              </w:rPr>
            </w:pPr>
            <w:r w:rsidRPr="00060FA0">
              <w:rPr>
                <w:sz w:val="18"/>
                <w:szCs w:val="18"/>
              </w:rPr>
              <w:t>0</w:t>
            </w:r>
          </w:p>
        </w:tc>
        <w:tc>
          <w:tcPr>
            <w:tcW w:w="494" w:type="pct"/>
            <w:vAlign w:val="center"/>
          </w:tcPr>
          <w:p w14:paraId="3BEDCF48" w14:textId="70956C07" w:rsidR="00602993" w:rsidRPr="00BF51E9" w:rsidRDefault="00602993" w:rsidP="00602993">
            <w:pPr>
              <w:spacing w:before="20" w:after="20"/>
              <w:jc w:val="right"/>
              <w:rPr>
                <w:sz w:val="20"/>
              </w:rPr>
            </w:pPr>
            <w:r>
              <w:rPr>
                <w:sz w:val="18"/>
                <w:szCs w:val="18"/>
              </w:rPr>
              <w:t>760,422</w:t>
            </w:r>
          </w:p>
        </w:tc>
        <w:tc>
          <w:tcPr>
            <w:tcW w:w="282" w:type="pct"/>
            <w:vAlign w:val="center"/>
          </w:tcPr>
          <w:p w14:paraId="08019AD1" w14:textId="2F5E4B98" w:rsidR="00602993" w:rsidRDefault="00602993" w:rsidP="00602993">
            <w:pPr>
              <w:spacing w:before="20" w:after="20"/>
              <w:jc w:val="right"/>
              <w:rPr>
                <w:sz w:val="20"/>
              </w:rPr>
            </w:pPr>
            <w:r w:rsidRPr="00060FA0">
              <w:rPr>
                <w:sz w:val="18"/>
                <w:szCs w:val="18"/>
              </w:rPr>
              <w:t>0</w:t>
            </w:r>
          </w:p>
        </w:tc>
        <w:tc>
          <w:tcPr>
            <w:tcW w:w="493" w:type="pct"/>
            <w:vAlign w:val="center"/>
          </w:tcPr>
          <w:p w14:paraId="4FC227F7" w14:textId="4F86D438" w:rsidR="00602993" w:rsidRDefault="00602993" w:rsidP="00602993">
            <w:pPr>
              <w:spacing w:before="20" w:after="20"/>
              <w:jc w:val="right"/>
              <w:rPr>
                <w:sz w:val="20"/>
              </w:rPr>
            </w:pPr>
            <w:r w:rsidRPr="00DC403E">
              <w:rPr>
                <w:sz w:val="18"/>
                <w:szCs w:val="18"/>
              </w:rPr>
              <w:t>54</w:t>
            </w:r>
            <w:r>
              <w:rPr>
                <w:sz w:val="18"/>
                <w:szCs w:val="18"/>
              </w:rPr>
              <w:t>0</w:t>
            </w:r>
            <w:r w:rsidRPr="00DC403E">
              <w:rPr>
                <w:sz w:val="18"/>
                <w:szCs w:val="18"/>
              </w:rPr>
              <w:t>,91</w:t>
            </w:r>
            <w:r>
              <w:rPr>
                <w:sz w:val="18"/>
                <w:szCs w:val="18"/>
              </w:rPr>
              <w:t>4</w:t>
            </w:r>
          </w:p>
        </w:tc>
        <w:tc>
          <w:tcPr>
            <w:tcW w:w="282" w:type="pct"/>
            <w:vAlign w:val="center"/>
          </w:tcPr>
          <w:p w14:paraId="3BEDCF49" w14:textId="40E130ED" w:rsidR="00602993" w:rsidRPr="00BF51E9" w:rsidRDefault="00602993" w:rsidP="00602993">
            <w:pPr>
              <w:spacing w:before="20" w:after="20"/>
              <w:jc w:val="right"/>
              <w:rPr>
                <w:sz w:val="20"/>
              </w:rPr>
            </w:pPr>
            <w:r>
              <w:rPr>
                <w:sz w:val="18"/>
                <w:szCs w:val="18"/>
              </w:rPr>
              <w:t>0</w:t>
            </w:r>
          </w:p>
        </w:tc>
        <w:tc>
          <w:tcPr>
            <w:tcW w:w="492" w:type="pct"/>
            <w:vAlign w:val="center"/>
          </w:tcPr>
          <w:p w14:paraId="455ECC3C" w14:textId="1A1ED3DC" w:rsidR="00602993" w:rsidRDefault="00602993" w:rsidP="00602993">
            <w:pPr>
              <w:spacing w:before="20" w:after="20"/>
              <w:jc w:val="right"/>
              <w:rPr>
                <w:color w:val="000000"/>
                <w:sz w:val="20"/>
              </w:rPr>
            </w:pPr>
            <w:r w:rsidRPr="00060FA0">
              <w:rPr>
                <w:sz w:val="18"/>
                <w:szCs w:val="18"/>
              </w:rPr>
              <w:t>0</w:t>
            </w:r>
          </w:p>
        </w:tc>
        <w:tc>
          <w:tcPr>
            <w:tcW w:w="699" w:type="pct"/>
            <w:vAlign w:val="center"/>
          </w:tcPr>
          <w:p w14:paraId="3BEDCF4A" w14:textId="774B93F8" w:rsidR="00602993" w:rsidRPr="00BF51E9" w:rsidRDefault="00602993" w:rsidP="00602993">
            <w:pPr>
              <w:spacing w:before="20" w:after="20"/>
              <w:jc w:val="right"/>
              <w:rPr>
                <w:sz w:val="20"/>
              </w:rPr>
            </w:pPr>
            <w:r w:rsidRPr="00DC403E">
              <w:rPr>
                <w:sz w:val="18"/>
                <w:szCs w:val="18"/>
              </w:rPr>
              <w:t>1,960,5</w:t>
            </w:r>
            <w:r>
              <w:rPr>
                <w:sz w:val="18"/>
                <w:szCs w:val="18"/>
              </w:rPr>
              <w:t>10</w:t>
            </w:r>
          </w:p>
        </w:tc>
      </w:tr>
      <w:tr w:rsidR="00602993" w:rsidRPr="00162623" w14:paraId="3BEDCF53" w14:textId="77777777" w:rsidTr="00602993">
        <w:trPr>
          <w:trHeight w:val="62"/>
          <w:jc w:val="center"/>
        </w:trPr>
        <w:tc>
          <w:tcPr>
            <w:tcW w:w="947" w:type="pct"/>
            <w:gridSpan w:val="2"/>
            <w:vMerge/>
            <w:tcBorders>
              <w:bottom w:val="single" w:sz="4" w:space="0" w:color="auto"/>
            </w:tcBorders>
          </w:tcPr>
          <w:p w14:paraId="3BEDCF4C" w14:textId="77777777" w:rsidR="00602993" w:rsidRPr="006F62A8" w:rsidRDefault="00602993" w:rsidP="00602993">
            <w:pPr>
              <w:bidi/>
              <w:spacing w:before="20" w:after="20"/>
              <w:jc w:val="left"/>
              <w:rPr>
                <w:sz w:val="18"/>
                <w:szCs w:val="18"/>
              </w:rPr>
            </w:pPr>
          </w:p>
        </w:tc>
        <w:tc>
          <w:tcPr>
            <w:tcW w:w="533" w:type="pct"/>
            <w:tcBorders>
              <w:bottom w:val="single" w:sz="4" w:space="0" w:color="auto"/>
            </w:tcBorders>
          </w:tcPr>
          <w:p w14:paraId="3BEDCF4D" w14:textId="77777777" w:rsidR="00602993" w:rsidRPr="006F62A8" w:rsidRDefault="00602993" w:rsidP="00602993">
            <w:pPr>
              <w:bidi/>
              <w:spacing w:before="20" w:after="20"/>
              <w:jc w:val="left"/>
              <w:rPr>
                <w:sz w:val="18"/>
                <w:szCs w:val="18"/>
              </w:rPr>
            </w:pPr>
            <w:r w:rsidRPr="006F62A8">
              <w:rPr>
                <w:rFonts w:hint="cs"/>
                <w:sz w:val="18"/>
                <w:szCs w:val="18"/>
                <w:rtl/>
              </w:rPr>
              <w:t>إجمالي التمويل</w:t>
            </w:r>
          </w:p>
        </w:tc>
        <w:tc>
          <w:tcPr>
            <w:tcW w:w="492" w:type="pct"/>
            <w:tcBorders>
              <w:bottom w:val="single" w:sz="4" w:space="0" w:color="auto"/>
            </w:tcBorders>
            <w:vAlign w:val="center"/>
          </w:tcPr>
          <w:p w14:paraId="3BEDCF4E" w14:textId="0E7CA40A" w:rsidR="00602993" w:rsidRPr="00BF51E9" w:rsidRDefault="00602993" w:rsidP="00602993">
            <w:pPr>
              <w:spacing w:before="20" w:after="20"/>
              <w:jc w:val="right"/>
              <w:rPr>
                <w:sz w:val="20"/>
              </w:rPr>
            </w:pPr>
            <w:r w:rsidRPr="00DC403E">
              <w:rPr>
                <w:sz w:val="18"/>
                <w:szCs w:val="18"/>
              </w:rPr>
              <w:t>9,39</w:t>
            </w:r>
            <w:r>
              <w:rPr>
                <w:sz w:val="18"/>
                <w:szCs w:val="18"/>
              </w:rPr>
              <w:t>4,158</w:t>
            </w:r>
          </w:p>
        </w:tc>
        <w:tc>
          <w:tcPr>
            <w:tcW w:w="286" w:type="pct"/>
            <w:tcBorders>
              <w:bottom w:val="single" w:sz="4" w:space="0" w:color="auto"/>
            </w:tcBorders>
            <w:vAlign w:val="center"/>
          </w:tcPr>
          <w:p w14:paraId="3BEDCF4F" w14:textId="4BE1AD29" w:rsidR="00602993" w:rsidRPr="00BF51E9" w:rsidRDefault="00602993" w:rsidP="00602993">
            <w:pPr>
              <w:spacing w:before="20" w:after="20"/>
              <w:jc w:val="right"/>
              <w:rPr>
                <w:sz w:val="20"/>
              </w:rPr>
            </w:pPr>
            <w:r w:rsidRPr="00060FA0">
              <w:rPr>
                <w:sz w:val="18"/>
                <w:szCs w:val="18"/>
              </w:rPr>
              <w:t>0</w:t>
            </w:r>
          </w:p>
        </w:tc>
        <w:tc>
          <w:tcPr>
            <w:tcW w:w="494" w:type="pct"/>
            <w:tcBorders>
              <w:bottom w:val="single" w:sz="4" w:space="0" w:color="auto"/>
            </w:tcBorders>
            <w:vAlign w:val="center"/>
          </w:tcPr>
          <w:p w14:paraId="3BEDCF50" w14:textId="0A1411C9" w:rsidR="00602993" w:rsidRPr="00BF51E9" w:rsidRDefault="00602993" w:rsidP="00602993">
            <w:pPr>
              <w:spacing w:before="20" w:after="20"/>
              <w:jc w:val="right"/>
              <w:rPr>
                <w:sz w:val="20"/>
              </w:rPr>
            </w:pPr>
            <w:r w:rsidRPr="00DC403E">
              <w:rPr>
                <w:sz w:val="18"/>
                <w:szCs w:val="18"/>
              </w:rPr>
              <w:t>10,94</w:t>
            </w:r>
            <w:r>
              <w:rPr>
                <w:sz w:val="18"/>
                <w:szCs w:val="18"/>
              </w:rPr>
              <w:t>1,829</w:t>
            </w:r>
          </w:p>
        </w:tc>
        <w:tc>
          <w:tcPr>
            <w:tcW w:w="282" w:type="pct"/>
            <w:tcBorders>
              <w:bottom w:val="single" w:sz="4" w:space="0" w:color="auto"/>
            </w:tcBorders>
            <w:vAlign w:val="center"/>
          </w:tcPr>
          <w:p w14:paraId="609B1E49" w14:textId="3EFB105B" w:rsidR="00602993" w:rsidRDefault="00602993" w:rsidP="00602993">
            <w:pPr>
              <w:spacing w:before="20" w:after="20"/>
              <w:jc w:val="right"/>
              <w:rPr>
                <w:sz w:val="20"/>
              </w:rPr>
            </w:pPr>
            <w:r w:rsidRPr="00060FA0">
              <w:rPr>
                <w:sz w:val="18"/>
                <w:szCs w:val="18"/>
              </w:rPr>
              <w:t>0</w:t>
            </w:r>
          </w:p>
        </w:tc>
        <w:tc>
          <w:tcPr>
            <w:tcW w:w="493" w:type="pct"/>
            <w:tcBorders>
              <w:bottom w:val="single" w:sz="4" w:space="0" w:color="auto"/>
            </w:tcBorders>
            <w:vAlign w:val="center"/>
          </w:tcPr>
          <w:p w14:paraId="73BC6A06" w14:textId="40AF3FB6" w:rsidR="00602993" w:rsidRDefault="00602993" w:rsidP="00602993">
            <w:pPr>
              <w:spacing w:before="20" w:after="20"/>
              <w:jc w:val="right"/>
              <w:rPr>
                <w:sz w:val="20"/>
              </w:rPr>
            </w:pPr>
            <w:r w:rsidRPr="00DC403E">
              <w:rPr>
                <w:sz w:val="18"/>
                <w:szCs w:val="18"/>
              </w:rPr>
              <w:t>8,1</w:t>
            </w:r>
            <w:r>
              <w:rPr>
                <w:sz w:val="18"/>
                <w:szCs w:val="18"/>
              </w:rPr>
              <w:t>16</w:t>
            </w:r>
            <w:r w:rsidRPr="00DC403E">
              <w:rPr>
                <w:sz w:val="18"/>
                <w:szCs w:val="18"/>
              </w:rPr>
              <w:t>,</w:t>
            </w:r>
            <w:r>
              <w:rPr>
                <w:sz w:val="18"/>
                <w:szCs w:val="18"/>
              </w:rPr>
              <w:t>742</w:t>
            </w:r>
          </w:p>
        </w:tc>
        <w:tc>
          <w:tcPr>
            <w:tcW w:w="282" w:type="pct"/>
            <w:tcBorders>
              <w:bottom w:val="single" w:sz="4" w:space="0" w:color="auto"/>
            </w:tcBorders>
            <w:vAlign w:val="center"/>
          </w:tcPr>
          <w:p w14:paraId="3BEDCF51" w14:textId="186EEEB5" w:rsidR="00602993" w:rsidRPr="00BF51E9" w:rsidRDefault="00602993" w:rsidP="00602993">
            <w:pPr>
              <w:spacing w:before="20" w:after="20"/>
              <w:jc w:val="right"/>
              <w:rPr>
                <w:sz w:val="20"/>
              </w:rPr>
            </w:pPr>
            <w:r>
              <w:rPr>
                <w:sz w:val="18"/>
                <w:szCs w:val="18"/>
              </w:rPr>
              <w:t>0</w:t>
            </w:r>
          </w:p>
        </w:tc>
        <w:tc>
          <w:tcPr>
            <w:tcW w:w="492" w:type="pct"/>
            <w:tcBorders>
              <w:bottom w:val="single" w:sz="4" w:space="0" w:color="auto"/>
            </w:tcBorders>
            <w:vAlign w:val="center"/>
          </w:tcPr>
          <w:p w14:paraId="5861A1E0" w14:textId="72C84867" w:rsidR="00602993" w:rsidRDefault="00602993" w:rsidP="00602993">
            <w:pPr>
              <w:spacing w:before="20" w:after="20"/>
              <w:jc w:val="right"/>
              <w:rPr>
                <w:color w:val="000000"/>
                <w:sz w:val="20"/>
              </w:rPr>
            </w:pPr>
            <w:r w:rsidRPr="00060FA0">
              <w:rPr>
                <w:sz w:val="18"/>
                <w:szCs w:val="18"/>
              </w:rPr>
              <w:t>0</w:t>
            </w:r>
          </w:p>
        </w:tc>
        <w:tc>
          <w:tcPr>
            <w:tcW w:w="699" w:type="pct"/>
            <w:tcBorders>
              <w:bottom w:val="single" w:sz="4" w:space="0" w:color="auto"/>
            </w:tcBorders>
            <w:vAlign w:val="center"/>
          </w:tcPr>
          <w:p w14:paraId="3BEDCF52" w14:textId="60250E79" w:rsidR="00602993" w:rsidRPr="00BF51E9" w:rsidRDefault="00602993" w:rsidP="00602993">
            <w:pPr>
              <w:spacing w:before="20" w:after="20"/>
              <w:jc w:val="right"/>
              <w:rPr>
                <w:sz w:val="20"/>
                <w:highlight w:val="cyan"/>
              </w:rPr>
            </w:pPr>
            <w:r w:rsidRPr="00DC403E">
              <w:rPr>
                <w:sz w:val="18"/>
                <w:szCs w:val="18"/>
              </w:rPr>
              <w:t>28,452,72</w:t>
            </w:r>
            <w:r>
              <w:rPr>
                <w:sz w:val="18"/>
                <w:szCs w:val="18"/>
              </w:rPr>
              <w:t>9</w:t>
            </w:r>
          </w:p>
        </w:tc>
      </w:tr>
    </w:tbl>
    <w:p w14:paraId="3BEDCF56" w14:textId="60F12573" w:rsidR="00C73DC3" w:rsidRPr="00D7618C" w:rsidRDefault="00C73DC3" w:rsidP="00D7618C">
      <w:pPr>
        <w:bidi/>
        <w:spacing w:after="60"/>
        <w:ind w:left="-284" w:right="-561"/>
        <w:jc w:val="left"/>
        <w:rPr>
          <w:sz w:val="18"/>
          <w:szCs w:val="18"/>
          <w:lang w:val="en-US" w:bidi="ar-EG"/>
        </w:rPr>
      </w:pPr>
      <w:r>
        <w:rPr>
          <w:rFonts w:hint="cs"/>
          <w:sz w:val="18"/>
          <w:szCs w:val="18"/>
          <w:rtl/>
          <w:lang w:val="en-US" w:bidi="ar-EG"/>
        </w:rPr>
        <w:t xml:space="preserve">* </w:t>
      </w:r>
      <w:r w:rsidR="003269CB">
        <w:rPr>
          <w:rFonts w:hint="cs"/>
          <w:sz w:val="18"/>
          <w:szCs w:val="18"/>
          <w:rtl/>
          <w:lang w:val="en-US" w:bidi="ar-EG"/>
        </w:rPr>
        <w:t>ي</w:t>
      </w:r>
      <w:r>
        <w:rPr>
          <w:rFonts w:hint="cs"/>
          <w:sz w:val="18"/>
          <w:szCs w:val="18"/>
          <w:rtl/>
          <w:lang w:val="en-US" w:bidi="ar-EG"/>
        </w:rPr>
        <w:t>وصى بالموافقة عليها في الاجتماع الحالي</w:t>
      </w:r>
    </w:p>
    <w:tbl>
      <w:tblPr>
        <w:tblStyle w:val="TableGrid"/>
        <w:bidiVisual/>
        <w:tblW w:w="5384" w:type="pct"/>
        <w:tblInd w:w="-387" w:type="dxa"/>
        <w:tblLayout w:type="fixed"/>
        <w:tblLook w:val="04A0" w:firstRow="1" w:lastRow="0" w:firstColumn="1" w:lastColumn="0" w:noHBand="0" w:noVBand="1"/>
      </w:tblPr>
      <w:tblGrid>
        <w:gridCol w:w="7927"/>
        <w:gridCol w:w="2141"/>
      </w:tblGrid>
      <w:tr w:rsidR="00C73DC3" w:rsidRPr="00B65285" w14:paraId="3BEDCF59" w14:textId="77777777" w:rsidTr="00B15946">
        <w:tc>
          <w:tcPr>
            <w:tcW w:w="7927" w:type="dxa"/>
          </w:tcPr>
          <w:p w14:paraId="3BEDCF57" w14:textId="77777777" w:rsidR="00C73DC3" w:rsidRPr="00144FE7" w:rsidRDefault="00C73DC3" w:rsidP="00F771AA">
            <w:pPr>
              <w:bidi/>
              <w:ind w:right="-561"/>
              <w:jc w:val="left"/>
              <w:rPr>
                <w:sz w:val="20"/>
                <w:rtl/>
                <w:lang w:val="en-US" w:bidi="ar-AE"/>
              </w:rPr>
            </w:pPr>
            <w:r w:rsidRPr="00144FE7">
              <w:rPr>
                <w:rFonts w:hint="cs"/>
                <w:sz w:val="20"/>
                <w:rtl/>
                <w:lang w:bidi="ar-AE"/>
              </w:rPr>
              <w:t>التخفيض من الاستهلاك المتبقي المؤهل لتمويل المرحلة الأولى (بالأطنان من مكافئ ثاني أكسيد الكربون)</w:t>
            </w:r>
          </w:p>
        </w:tc>
        <w:tc>
          <w:tcPr>
            <w:tcW w:w="2141" w:type="dxa"/>
          </w:tcPr>
          <w:p w14:paraId="3BEDCF58" w14:textId="53D6BB17" w:rsidR="00C73DC3" w:rsidRPr="00144FE7" w:rsidRDefault="00F40BB0" w:rsidP="000969A3">
            <w:pPr>
              <w:bidi/>
              <w:ind w:right="33"/>
              <w:jc w:val="center"/>
              <w:rPr>
                <w:sz w:val="20"/>
                <w:lang w:val="en-US"/>
              </w:rPr>
            </w:pPr>
            <w:r w:rsidRPr="001E14BF">
              <w:rPr>
                <w:sz w:val="20"/>
              </w:rPr>
              <w:t>7,289,768</w:t>
            </w:r>
          </w:p>
        </w:tc>
      </w:tr>
    </w:tbl>
    <w:p w14:paraId="3BEDCF5A" w14:textId="77777777" w:rsidR="00DF7A3B" w:rsidRPr="00DF7A3B" w:rsidRDefault="00DF7A3B" w:rsidP="00DF7A3B">
      <w:pPr>
        <w:bidi/>
        <w:jc w:val="left"/>
        <w:rPr>
          <w:sz w:val="20"/>
          <w:rtl/>
          <w:lang w:val="en-US" w:bidi="ar-EG"/>
        </w:rPr>
      </w:pPr>
    </w:p>
    <w:tbl>
      <w:tblPr>
        <w:tblStyle w:val="TableGrid"/>
        <w:bidiVisual/>
        <w:tblW w:w="5357" w:type="pct"/>
        <w:tblInd w:w="-342" w:type="dxa"/>
        <w:tblLook w:val="04A0" w:firstRow="1" w:lastRow="0" w:firstColumn="1" w:lastColumn="0" w:noHBand="0" w:noVBand="1"/>
      </w:tblPr>
      <w:tblGrid>
        <w:gridCol w:w="5273"/>
        <w:gridCol w:w="4745"/>
      </w:tblGrid>
      <w:tr w:rsidR="005E4F5E" w:rsidRPr="00144FE7" w14:paraId="3BEDCF5D" w14:textId="77777777" w:rsidTr="00F771AA">
        <w:trPr>
          <w:trHeight w:hRule="exact" w:val="238"/>
        </w:trPr>
        <w:tc>
          <w:tcPr>
            <w:tcW w:w="2632" w:type="pct"/>
          </w:tcPr>
          <w:p w14:paraId="3BEDCF5B" w14:textId="5094381E" w:rsidR="005E4F5E" w:rsidRPr="00144FE7" w:rsidRDefault="005E4F5E" w:rsidP="005D0A54">
            <w:pPr>
              <w:bidi/>
              <w:jc w:val="left"/>
              <w:rPr>
                <w:bCs/>
                <w:color w:val="000000" w:themeColor="text1"/>
                <w:sz w:val="20"/>
              </w:rPr>
            </w:pPr>
            <w:r w:rsidRPr="00144FE7">
              <w:rPr>
                <w:bCs/>
                <w:color w:val="000000" w:themeColor="text1"/>
                <w:sz w:val="20"/>
                <w:rtl/>
              </w:rPr>
              <w:t>توصية الأمانة</w:t>
            </w:r>
          </w:p>
        </w:tc>
        <w:tc>
          <w:tcPr>
            <w:tcW w:w="2368" w:type="pct"/>
          </w:tcPr>
          <w:p w14:paraId="3BEDCF5C" w14:textId="77777777" w:rsidR="005E4F5E" w:rsidRPr="00144FE7" w:rsidRDefault="005E4F5E" w:rsidP="005E4F5E">
            <w:pPr>
              <w:tabs>
                <w:tab w:val="left" w:pos="2170"/>
                <w:tab w:val="center" w:pos="3170"/>
              </w:tabs>
              <w:bidi/>
              <w:jc w:val="center"/>
              <w:rPr>
                <w:color w:val="000000" w:themeColor="text1"/>
                <w:sz w:val="20"/>
              </w:rPr>
            </w:pPr>
            <w:r w:rsidRPr="00144FE7">
              <w:rPr>
                <w:rFonts w:hint="cs"/>
                <w:sz w:val="20"/>
                <w:rtl/>
              </w:rPr>
              <w:t>النظر بشكل فردي</w:t>
            </w:r>
          </w:p>
        </w:tc>
      </w:tr>
    </w:tbl>
    <w:p w14:paraId="3BEDCF5F" w14:textId="77777777" w:rsidR="00B318C8" w:rsidRPr="004E06E5" w:rsidRDefault="00B318C8" w:rsidP="00BF202A">
      <w:pPr>
        <w:bidi/>
        <w:spacing w:after="240"/>
        <w:jc w:val="center"/>
        <w:rPr>
          <w:bCs/>
          <w:sz w:val="26"/>
          <w:szCs w:val="26"/>
        </w:rPr>
      </w:pPr>
      <w:r w:rsidRPr="004E06E5">
        <w:rPr>
          <w:bCs/>
          <w:sz w:val="26"/>
          <w:szCs w:val="26"/>
          <w:rtl/>
        </w:rPr>
        <w:lastRenderedPageBreak/>
        <w:t>وصف المشروع</w:t>
      </w:r>
    </w:p>
    <w:p w14:paraId="3BEDCF60" w14:textId="77777777" w:rsidR="00B318C8" w:rsidRPr="00C74066" w:rsidRDefault="00B318C8" w:rsidP="005866FA">
      <w:pPr>
        <w:pStyle w:val="Heading1"/>
        <w:numPr>
          <w:ilvl w:val="0"/>
          <w:numId w:val="11"/>
        </w:numPr>
        <w:tabs>
          <w:tab w:val="num" w:pos="0"/>
        </w:tabs>
        <w:bidi/>
        <w:ind w:left="0" w:firstLine="0"/>
        <w:rPr>
          <w:sz w:val="26"/>
          <w:szCs w:val="26"/>
        </w:rPr>
      </w:pPr>
      <w:r w:rsidRPr="00C74066">
        <w:rPr>
          <w:sz w:val="26"/>
          <w:szCs w:val="26"/>
          <w:rtl/>
        </w:rPr>
        <w:t>تحتوي هذه الوثيقة على الأقسام التالية:</w:t>
      </w:r>
    </w:p>
    <w:p w14:paraId="3BEDCF61" w14:textId="199C2164" w:rsidR="00B318C8" w:rsidRPr="00C74066" w:rsidRDefault="00B318C8" w:rsidP="00B318C8">
      <w:pPr>
        <w:bidi/>
        <w:spacing w:before="240" w:after="240"/>
        <w:ind w:left="1620" w:hanging="900"/>
        <w:rPr>
          <w:sz w:val="26"/>
          <w:szCs w:val="26"/>
        </w:rPr>
      </w:pPr>
      <w:r w:rsidRPr="00C74066">
        <w:rPr>
          <w:rFonts w:hint="cs"/>
          <w:sz w:val="26"/>
          <w:szCs w:val="26"/>
          <w:rtl/>
        </w:rPr>
        <w:t>أولا.</w:t>
      </w:r>
      <w:r w:rsidRPr="00C74066">
        <w:rPr>
          <w:sz w:val="26"/>
          <w:szCs w:val="26"/>
          <w:rtl/>
        </w:rPr>
        <w:tab/>
        <w:t xml:space="preserve">موجز المقترح </w:t>
      </w:r>
      <w:r w:rsidRPr="00C74066">
        <w:rPr>
          <w:rFonts w:hint="cs"/>
          <w:sz w:val="26"/>
          <w:szCs w:val="26"/>
          <w:rtl/>
        </w:rPr>
        <w:t>بصيغته المُقدَّمة</w:t>
      </w:r>
    </w:p>
    <w:p w14:paraId="3BEDCF62" w14:textId="15B9C169" w:rsidR="00B318C8" w:rsidRPr="00C74066" w:rsidRDefault="00B318C8" w:rsidP="00B318C8">
      <w:pPr>
        <w:bidi/>
        <w:spacing w:before="240" w:after="240"/>
        <w:ind w:left="1620" w:hanging="900"/>
        <w:rPr>
          <w:sz w:val="26"/>
          <w:szCs w:val="26"/>
        </w:rPr>
      </w:pPr>
      <w:bookmarkStart w:id="0" w:name="_Hlk196417706"/>
      <w:r w:rsidRPr="00C74066">
        <w:rPr>
          <w:rFonts w:hint="cs"/>
          <w:sz w:val="26"/>
          <w:szCs w:val="26"/>
          <w:rtl/>
        </w:rPr>
        <w:t>ثانيا.</w:t>
      </w:r>
      <w:r w:rsidRPr="00C74066">
        <w:rPr>
          <w:sz w:val="26"/>
          <w:szCs w:val="26"/>
          <w:rtl/>
        </w:rPr>
        <w:tab/>
      </w:r>
      <w:r w:rsidRPr="00C74066">
        <w:rPr>
          <w:rFonts w:hint="cs"/>
          <w:sz w:val="26"/>
          <w:szCs w:val="26"/>
          <w:rtl/>
        </w:rPr>
        <w:t>معلومات أساسية</w:t>
      </w:r>
      <w:r w:rsidRPr="00C74066">
        <w:rPr>
          <w:sz w:val="26"/>
          <w:szCs w:val="26"/>
          <w:rtl/>
        </w:rPr>
        <w:t xml:space="preserve">: حالة تنفيذ خطة إدارة إزالة المواد الهيدروكلوروفلوروكربونية </w:t>
      </w:r>
      <w:r w:rsidRPr="00C74066">
        <w:rPr>
          <w:rFonts w:hint="cs"/>
          <w:sz w:val="26"/>
          <w:szCs w:val="26"/>
          <w:rtl/>
        </w:rPr>
        <w:t>والأنشطة السابقة المتعلقة بالمواد الهيدروفلوروكربونية</w:t>
      </w:r>
    </w:p>
    <w:bookmarkEnd w:id="0"/>
    <w:p w14:paraId="3BEDCF63" w14:textId="123DA8F2" w:rsidR="00B318C8" w:rsidRPr="00C74066" w:rsidRDefault="00B318C8" w:rsidP="00B318C8">
      <w:pPr>
        <w:bidi/>
        <w:spacing w:before="240" w:after="240"/>
        <w:ind w:left="1620" w:hanging="900"/>
        <w:rPr>
          <w:sz w:val="26"/>
          <w:szCs w:val="26"/>
        </w:rPr>
      </w:pPr>
      <w:r w:rsidRPr="00C74066">
        <w:rPr>
          <w:rFonts w:hint="cs"/>
          <w:sz w:val="26"/>
          <w:szCs w:val="26"/>
          <w:rtl/>
        </w:rPr>
        <w:t>ثالثا.</w:t>
      </w:r>
      <w:r w:rsidRPr="00C74066">
        <w:rPr>
          <w:sz w:val="26"/>
          <w:szCs w:val="26"/>
          <w:rtl/>
        </w:rPr>
        <w:tab/>
      </w:r>
      <w:r w:rsidRPr="00C74066">
        <w:rPr>
          <w:rFonts w:hint="cs"/>
          <w:sz w:val="26"/>
          <w:szCs w:val="26"/>
          <w:rtl/>
        </w:rPr>
        <w:t>لمحة</w:t>
      </w:r>
      <w:r w:rsidRPr="00C74066">
        <w:rPr>
          <w:sz w:val="26"/>
          <w:szCs w:val="26"/>
          <w:rtl/>
        </w:rPr>
        <w:t xml:space="preserve"> عامة </w:t>
      </w:r>
      <w:r w:rsidRPr="00C74066">
        <w:rPr>
          <w:rFonts w:hint="cs"/>
          <w:sz w:val="26"/>
          <w:szCs w:val="26"/>
          <w:rtl/>
        </w:rPr>
        <w:t>عن</w:t>
      </w:r>
      <w:r w:rsidRPr="00C74066">
        <w:rPr>
          <w:sz w:val="26"/>
          <w:szCs w:val="26"/>
          <w:rtl/>
        </w:rPr>
        <w:t xml:space="preserve"> استهلاك </w:t>
      </w:r>
      <w:r w:rsidRPr="00C74066">
        <w:rPr>
          <w:rFonts w:hint="cs"/>
          <w:sz w:val="26"/>
          <w:szCs w:val="26"/>
          <w:rtl/>
        </w:rPr>
        <w:t>المواد الهيدروفلوروكربونية</w:t>
      </w:r>
      <w:r w:rsidRPr="00C74066">
        <w:rPr>
          <w:sz w:val="26"/>
          <w:szCs w:val="26"/>
          <w:rtl/>
        </w:rPr>
        <w:t xml:space="preserve">: مستويات استهلاك </w:t>
      </w:r>
      <w:r w:rsidRPr="00C74066">
        <w:rPr>
          <w:rFonts w:hint="cs"/>
          <w:sz w:val="26"/>
          <w:szCs w:val="26"/>
          <w:rtl/>
        </w:rPr>
        <w:t>المواد الهيدروفلوروكربونية</w:t>
      </w:r>
      <w:r w:rsidRPr="00C74066">
        <w:rPr>
          <w:sz w:val="26"/>
          <w:szCs w:val="26"/>
          <w:rtl/>
        </w:rPr>
        <w:t xml:space="preserve">، واتجاهاته، </w:t>
      </w:r>
      <w:r w:rsidRPr="00C74066">
        <w:rPr>
          <w:rFonts w:hint="cs"/>
          <w:sz w:val="26"/>
          <w:szCs w:val="26"/>
          <w:rtl/>
        </w:rPr>
        <w:t>واستهلاكه حسب القطاع</w:t>
      </w:r>
    </w:p>
    <w:p w14:paraId="3BEDCF64" w14:textId="6287108C" w:rsidR="00B318C8" w:rsidRPr="00C74066" w:rsidRDefault="00B318C8" w:rsidP="00B318C8">
      <w:pPr>
        <w:bidi/>
        <w:spacing w:before="240" w:after="240"/>
        <w:ind w:left="1620" w:hanging="900"/>
        <w:rPr>
          <w:sz w:val="26"/>
          <w:szCs w:val="26"/>
        </w:rPr>
      </w:pPr>
      <w:r w:rsidRPr="00C74066">
        <w:rPr>
          <w:rFonts w:hint="cs"/>
          <w:sz w:val="26"/>
          <w:szCs w:val="26"/>
          <w:rtl/>
        </w:rPr>
        <w:t>رابعا.</w:t>
      </w:r>
      <w:r w:rsidRPr="00C74066">
        <w:rPr>
          <w:sz w:val="26"/>
          <w:szCs w:val="26"/>
          <w:rtl/>
        </w:rPr>
        <w:tab/>
        <w:t xml:space="preserve">المرحلة الأولى من خطة التنفيذ المتعلقة بالمواد الهيدروفلوروكربونية بموجب تعديل كيغالي، </w:t>
      </w:r>
      <w:r w:rsidRPr="00C74066">
        <w:rPr>
          <w:rFonts w:hint="cs"/>
          <w:sz w:val="26"/>
          <w:szCs w:val="26"/>
          <w:rtl/>
        </w:rPr>
        <w:t>بصيغتها المُقدّمة</w:t>
      </w:r>
      <w:r w:rsidRPr="00C74066">
        <w:rPr>
          <w:sz w:val="26"/>
          <w:szCs w:val="26"/>
          <w:rtl/>
        </w:rPr>
        <w:t xml:space="preserve">: </w:t>
      </w:r>
      <w:r w:rsidRPr="00C74066">
        <w:rPr>
          <w:rFonts w:hint="cs"/>
          <w:sz w:val="26"/>
          <w:szCs w:val="26"/>
          <w:rtl/>
        </w:rPr>
        <w:t>الإطار التنظيمي، واستراتيجية التخفيض التدريجي، والتكلفة الإجمالية للمرحلة، وخطة تنفيذ الشريحة الأولى</w:t>
      </w:r>
    </w:p>
    <w:p w14:paraId="3BEDCF65" w14:textId="00F89F5B" w:rsidR="00B318C8" w:rsidRPr="00C74066" w:rsidRDefault="00B318C8" w:rsidP="00B318C8">
      <w:pPr>
        <w:bidi/>
        <w:spacing w:before="240" w:after="240"/>
        <w:ind w:left="1620" w:hanging="900"/>
        <w:rPr>
          <w:sz w:val="26"/>
          <w:szCs w:val="26"/>
        </w:rPr>
      </w:pPr>
      <w:r w:rsidRPr="00C74066">
        <w:rPr>
          <w:rFonts w:hint="cs"/>
          <w:sz w:val="26"/>
          <w:szCs w:val="26"/>
          <w:rtl/>
        </w:rPr>
        <w:t>خامسا.</w:t>
      </w:r>
      <w:r w:rsidRPr="00C74066">
        <w:rPr>
          <w:sz w:val="26"/>
          <w:szCs w:val="26"/>
          <w:rtl/>
        </w:rPr>
        <w:tab/>
        <w:t>تعليقات الأمانة، بما في ذلك تكلفة الأنشطة المتفق عليها</w:t>
      </w:r>
    </w:p>
    <w:p w14:paraId="3BEDCF66" w14:textId="5D0616FC" w:rsidR="00B318C8" w:rsidRDefault="00B318C8" w:rsidP="00B318C8">
      <w:pPr>
        <w:bidi/>
        <w:spacing w:before="240" w:after="240"/>
        <w:ind w:left="1620" w:hanging="900"/>
        <w:rPr>
          <w:sz w:val="26"/>
          <w:szCs w:val="26"/>
        </w:rPr>
      </w:pPr>
      <w:r w:rsidRPr="00C74066">
        <w:rPr>
          <w:rFonts w:hint="cs"/>
          <w:sz w:val="26"/>
          <w:szCs w:val="26"/>
          <w:rtl/>
        </w:rPr>
        <w:t>سادسا.</w:t>
      </w:r>
      <w:r w:rsidRPr="00C74066">
        <w:rPr>
          <w:sz w:val="26"/>
          <w:szCs w:val="26"/>
          <w:rtl/>
        </w:rPr>
        <w:tab/>
        <w:t>التوصية</w:t>
      </w:r>
    </w:p>
    <w:p w14:paraId="3BEDCF67" w14:textId="7292B362" w:rsidR="00B318C8" w:rsidRDefault="00B318C8" w:rsidP="00B318C8">
      <w:pPr>
        <w:bidi/>
        <w:spacing w:before="240" w:after="240"/>
        <w:rPr>
          <w:b/>
          <w:bCs/>
          <w:sz w:val="26"/>
          <w:szCs w:val="26"/>
          <w:rtl/>
        </w:rPr>
      </w:pPr>
      <w:r w:rsidRPr="004B13A3">
        <w:rPr>
          <w:rFonts w:hint="cs"/>
          <w:b/>
          <w:bCs/>
          <w:sz w:val="26"/>
          <w:szCs w:val="26"/>
          <w:rtl/>
        </w:rPr>
        <w:t>أولا</w:t>
      </w:r>
      <w:r>
        <w:rPr>
          <w:rFonts w:hint="cs"/>
          <w:b/>
          <w:bCs/>
          <w:sz w:val="26"/>
          <w:szCs w:val="26"/>
          <w:rtl/>
        </w:rPr>
        <w:t>.</w:t>
      </w:r>
      <w:r w:rsidRPr="004B13A3">
        <w:rPr>
          <w:b/>
          <w:bCs/>
          <w:sz w:val="26"/>
          <w:szCs w:val="26"/>
          <w:rtl/>
        </w:rPr>
        <w:tab/>
        <w:t xml:space="preserve">موجز المقترح </w:t>
      </w:r>
      <w:r w:rsidRPr="002D784F">
        <w:rPr>
          <w:rFonts w:hint="cs"/>
          <w:b/>
          <w:bCs/>
          <w:sz w:val="26"/>
          <w:szCs w:val="26"/>
          <w:rtl/>
        </w:rPr>
        <w:t>بصيغته المُقدّمة</w:t>
      </w:r>
    </w:p>
    <w:p w14:paraId="3BEDCF68" w14:textId="05EB39B8" w:rsidR="00B318C8" w:rsidRPr="0042667D" w:rsidRDefault="00B318C8" w:rsidP="005866FA">
      <w:pPr>
        <w:pStyle w:val="Heading1"/>
        <w:numPr>
          <w:ilvl w:val="0"/>
          <w:numId w:val="11"/>
        </w:numPr>
        <w:tabs>
          <w:tab w:val="num" w:pos="0"/>
        </w:tabs>
        <w:bidi/>
        <w:ind w:left="0" w:firstLine="0"/>
        <w:rPr>
          <w:sz w:val="26"/>
          <w:szCs w:val="26"/>
          <w:rtl/>
        </w:rPr>
      </w:pPr>
      <w:r w:rsidRPr="0042667D">
        <w:rPr>
          <w:sz w:val="26"/>
          <w:szCs w:val="26"/>
          <w:rtl/>
        </w:rPr>
        <w:t xml:space="preserve">قدم برنامج الأمم المتحدة </w:t>
      </w:r>
      <w:r w:rsidR="005E027D" w:rsidRPr="0042667D">
        <w:rPr>
          <w:rFonts w:hint="cs"/>
          <w:sz w:val="26"/>
          <w:szCs w:val="26"/>
          <w:rtl/>
        </w:rPr>
        <w:t>الإنمائي</w:t>
      </w:r>
      <w:r w:rsidRPr="0042667D">
        <w:rPr>
          <w:rFonts w:hint="cs"/>
          <w:sz w:val="26"/>
          <w:szCs w:val="26"/>
          <w:rtl/>
        </w:rPr>
        <w:t xml:space="preserve"> (</w:t>
      </w:r>
      <w:r w:rsidR="005E027D" w:rsidRPr="0042667D">
        <w:rPr>
          <w:rFonts w:hint="cs"/>
          <w:sz w:val="26"/>
          <w:szCs w:val="26"/>
          <w:rtl/>
        </w:rPr>
        <w:t>اليوئنديبي</w:t>
      </w:r>
      <w:r w:rsidRPr="0042667D">
        <w:rPr>
          <w:rFonts w:hint="cs"/>
          <w:sz w:val="26"/>
          <w:szCs w:val="26"/>
          <w:rtl/>
        </w:rPr>
        <w:t xml:space="preserve">)، بالنيابة </w:t>
      </w:r>
      <w:r w:rsidRPr="0042667D">
        <w:rPr>
          <w:sz w:val="26"/>
          <w:szCs w:val="26"/>
          <w:rtl/>
        </w:rPr>
        <w:t xml:space="preserve">عن حكومة </w:t>
      </w:r>
      <w:r w:rsidR="005E027D" w:rsidRPr="0042667D">
        <w:rPr>
          <w:rFonts w:hint="cs"/>
          <w:sz w:val="26"/>
          <w:szCs w:val="26"/>
          <w:rtl/>
          <w:lang w:bidi="ar-SA"/>
        </w:rPr>
        <w:t>البرازيل</w:t>
      </w:r>
      <w:r w:rsidRPr="0042667D">
        <w:rPr>
          <w:sz w:val="26"/>
          <w:szCs w:val="26"/>
          <w:rtl/>
        </w:rPr>
        <w:t xml:space="preserve">، </w:t>
      </w:r>
      <w:r w:rsidRPr="0042667D">
        <w:rPr>
          <w:rFonts w:hint="cs"/>
          <w:sz w:val="26"/>
          <w:szCs w:val="26"/>
          <w:rtl/>
        </w:rPr>
        <w:t>بصفته</w:t>
      </w:r>
      <w:r w:rsidRPr="0042667D">
        <w:rPr>
          <w:sz w:val="26"/>
          <w:szCs w:val="26"/>
          <w:rtl/>
        </w:rPr>
        <w:t xml:space="preserve"> الوكالة المنفذة الرئيسية طلبا </w:t>
      </w:r>
      <w:r w:rsidRPr="0042667D">
        <w:rPr>
          <w:rFonts w:hint="cs"/>
          <w:sz w:val="26"/>
          <w:szCs w:val="26"/>
          <w:rtl/>
        </w:rPr>
        <w:t>للمرحلة</w:t>
      </w:r>
      <w:r w:rsidRPr="0042667D">
        <w:rPr>
          <w:sz w:val="26"/>
          <w:szCs w:val="26"/>
          <w:rtl/>
        </w:rPr>
        <w:t xml:space="preserve"> الأولى من خطة التنفيذ المتعلقة بالمواد الهيدروفلوروكربونية بموجب تعديل كيغالي، بتكلفة إجمالية قدرها </w:t>
      </w:r>
      <w:r w:rsidR="005E027D" w:rsidRPr="0042667D">
        <w:rPr>
          <w:sz w:val="26"/>
          <w:szCs w:val="26"/>
        </w:rPr>
        <w:t>28,452,729</w:t>
      </w:r>
      <w:r w:rsidRPr="0042667D">
        <w:rPr>
          <w:sz w:val="26"/>
          <w:szCs w:val="26"/>
          <w:rtl/>
        </w:rPr>
        <w:t xml:space="preserve"> دولار</w:t>
      </w:r>
      <w:r w:rsidR="00BB5155" w:rsidRPr="0042667D">
        <w:rPr>
          <w:rFonts w:hint="cs"/>
          <w:sz w:val="26"/>
          <w:szCs w:val="26"/>
          <w:rtl/>
          <w:lang w:bidi="ar-SA"/>
        </w:rPr>
        <w:t>ا</w:t>
      </w:r>
      <w:r w:rsidRPr="0042667D">
        <w:rPr>
          <w:sz w:val="26"/>
          <w:szCs w:val="26"/>
          <w:rtl/>
        </w:rPr>
        <w:t xml:space="preserve"> أمريكي</w:t>
      </w:r>
      <w:r w:rsidR="00BB5155" w:rsidRPr="0042667D">
        <w:rPr>
          <w:rFonts w:hint="cs"/>
          <w:sz w:val="26"/>
          <w:szCs w:val="26"/>
          <w:rtl/>
        </w:rPr>
        <w:t>ا</w:t>
      </w:r>
      <w:r w:rsidRPr="0042667D">
        <w:rPr>
          <w:sz w:val="26"/>
          <w:szCs w:val="26"/>
          <w:rtl/>
        </w:rPr>
        <w:t xml:space="preserve">، تتألف من </w:t>
      </w:r>
      <w:r w:rsidR="005E027D" w:rsidRPr="0042667D">
        <w:rPr>
          <w:sz w:val="26"/>
          <w:szCs w:val="26"/>
        </w:rPr>
        <w:t>20,087,428</w:t>
      </w:r>
      <w:r w:rsidRPr="0042667D">
        <w:rPr>
          <w:sz w:val="26"/>
          <w:szCs w:val="26"/>
          <w:rtl/>
        </w:rPr>
        <w:t xml:space="preserve"> دولار</w:t>
      </w:r>
      <w:r w:rsidR="0042667D">
        <w:rPr>
          <w:rFonts w:hint="cs"/>
          <w:sz w:val="26"/>
          <w:szCs w:val="26"/>
          <w:rtl/>
        </w:rPr>
        <w:t>ا</w:t>
      </w:r>
      <w:r w:rsidRPr="0042667D">
        <w:rPr>
          <w:sz w:val="26"/>
          <w:szCs w:val="26"/>
          <w:rtl/>
        </w:rPr>
        <w:t xml:space="preserve"> أمريكي</w:t>
      </w:r>
      <w:r w:rsidR="0042667D">
        <w:rPr>
          <w:rFonts w:hint="cs"/>
          <w:sz w:val="26"/>
          <w:szCs w:val="26"/>
          <w:rtl/>
        </w:rPr>
        <w:t>ا</w:t>
      </w:r>
      <w:r w:rsidRPr="0042667D">
        <w:rPr>
          <w:sz w:val="26"/>
          <w:szCs w:val="26"/>
          <w:rtl/>
        </w:rPr>
        <w:t xml:space="preserve">، بالإضافة إلى تكاليف دعم الوكالة البالغة </w:t>
      </w:r>
      <w:r w:rsidR="005E027D" w:rsidRPr="0042667D">
        <w:rPr>
          <w:sz w:val="26"/>
          <w:szCs w:val="26"/>
        </w:rPr>
        <w:t>1,406,120</w:t>
      </w:r>
      <w:r w:rsidRPr="0042667D">
        <w:rPr>
          <w:sz w:val="26"/>
          <w:szCs w:val="26"/>
          <w:rtl/>
        </w:rPr>
        <w:t xml:space="preserve"> دولار أمريكي </w:t>
      </w:r>
      <w:r w:rsidR="005E027D" w:rsidRPr="0042667D">
        <w:rPr>
          <w:rFonts w:hint="cs"/>
          <w:sz w:val="26"/>
          <w:szCs w:val="26"/>
          <w:rtl/>
        </w:rPr>
        <w:t>لليوئنديبي،</w:t>
      </w:r>
      <w:r w:rsidRPr="0042667D">
        <w:rPr>
          <w:rFonts w:hint="cs"/>
          <w:sz w:val="26"/>
          <w:szCs w:val="26"/>
          <w:rtl/>
        </w:rPr>
        <w:t xml:space="preserve"> ومبلغ </w:t>
      </w:r>
      <w:r w:rsidR="005E027D" w:rsidRPr="0042667D">
        <w:rPr>
          <w:sz w:val="26"/>
          <w:szCs w:val="26"/>
        </w:rPr>
        <w:t>4,003,440</w:t>
      </w:r>
      <w:r w:rsidRPr="0042667D">
        <w:rPr>
          <w:sz w:val="26"/>
          <w:szCs w:val="26"/>
          <w:rtl/>
        </w:rPr>
        <w:t xml:space="preserve"> دولار أمريكي، بالإضافة إلى تكاليف دعم الوكالة البالغة </w:t>
      </w:r>
      <w:r w:rsidR="005E027D" w:rsidRPr="0042667D">
        <w:rPr>
          <w:sz w:val="26"/>
          <w:szCs w:val="26"/>
        </w:rPr>
        <w:t>280,241</w:t>
      </w:r>
      <w:r w:rsidRPr="0042667D">
        <w:rPr>
          <w:sz w:val="26"/>
          <w:szCs w:val="26"/>
          <w:rtl/>
        </w:rPr>
        <w:t xml:space="preserve"> دولار</w:t>
      </w:r>
      <w:r w:rsidR="0042667D">
        <w:rPr>
          <w:rFonts w:hint="cs"/>
          <w:sz w:val="26"/>
          <w:szCs w:val="26"/>
          <w:rtl/>
        </w:rPr>
        <w:t>ا</w:t>
      </w:r>
      <w:r w:rsidRPr="0042667D">
        <w:rPr>
          <w:sz w:val="26"/>
          <w:szCs w:val="26"/>
          <w:rtl/>
        </w:rPr>
        <w:t xml:space="preserve"> أمريكي</w:t>
      </w:r>
      <w:r w:rsidR="0042667D">
        <w:rPr>
          <w:rFonts w:hint="cs"/>
          <w:sz w:val="26"/>
          <w:szCs w:val="26"/>
          <w:rtl/>
        </w:rPr>
        <w:t>ا</w:t>
      </w:r>
      <w:r w:rsidRPr="0042667D">
        <w:rPr>
          <w:sz w:val="26"/>
          <w:szCs w:val="26"/>
          <w:rtl/>
        </w:rPr>
        <w:t xml:space="preserve">، </w:t>
      </w:r>
      <w:r w:rsidR="005E027D" w:rsidRPr="0042667D">
        <w:rPr>
          <w:rFonts w:hint="cs"/>
          <w:sz w:val="26"/>
          <w:szCs w:val="26"/>
          <w:rtl/>
        </w:rPr>
        <w:t>لمنظمة الأمم المتحدة للتنمية الصناعية</w:t>
      </w:r>
      <w:r w:rsidRPr="0042667D">
        <w:rPr>
          <w:rFonts w:hint="cs"/>
          <w:sz w:val="26"/>
          <w:szCs w:val="26"/>
          <w:rtl/>
        </w:rPr>
        <w:t xml:space="preserve"> (</w:t>
      </w:r>
      <w:r w:rsidR="005E027D" w:rsidRPr="0042667D">
        <w:rPr>
          <w:rFonts w:hint="cs"/>
          <w:sz w:val="26"/>
          <w:szCs w:val="26"/>
          <w:rtl/>
        </w:rPr>
        <w:t>اليونيدو</w:t>
      </w:r>
      <w:r w:rsidRPr="0042667D">
        <w:rPr>
          <w:rFonts w:hint="cs"/>
          <w:sz w:val="26"/>
          <w:szCs w:val="26"/>
          <w:rtl/>
        </w:rPr>
        <w:t>)</w:t>
      </w:r>
      <w:r w:rsidRPr="0042667D">
        <w:rPr>
          <w:sz w:val="26"/>
          <w:szCs w:val="26"/>
          <w:rtl/>
        </w:rPr>
        <w:t>،</w:t>
      </w:r>
      <w:r w:rsidR="005E027D" w:rsidRPr="0042667D">
        <w:rPr>
          <w:rFonts w:hint="cs"/>
          <w:sz w:val="26"/>
          <w:szCs w:val="26"/>
          <w:rtl/>
        </w:rPr>
        <w:t xml:space="preserve"> ومبلغ </w:t>
      </w:r>
      <w:r w:rsidR="005E027D" w:rsidRPr="0042667D">
        <w:rPr>
          <w:sz w:val="26"/>
          <w:szCs w:val="26"/>
        </w:rPr>
        <w:t>2,401,351</w:t>
      </w:r>
      <w:r w:rsidR="005E027D" w:rsidRPr="0042667D">
        <w:rPr>
          <w:sz w:val="26"/>
          <w:szCs w:val="26"/>
          <w:rtl/>
        </w:rPr>
        <w:t xml:space="preserve"> دولار</w:t>
      </w:r>
      <w:r w:rsidR="0042667D">
        <w:rPr>
          <w:rFonts w:hint="cs"/>
          <w:sz w:val="26"/>
          <w:szCs w:val="26"/>
          <w:rtl/>
        </w:rPr>
        <w:t>ا</w:t>
      </w:r>
      <w:r w:rsidR="005E027D" w:rsidRPr="0042667D">
        <w:rPr>
          <w:sz w:val="26"/>
          <w:szCs w:val="26"/>
          <w:rtl/>
        </w:rPr>
        <w:t xml:space="preserve"> أمريكي</w:t>
      </w:r>
      <w:r w:rsidR="0042667D">
        <w:rPr>
          <w:rFonts w:hint="cs"/>
          <w:sz w:val="26"/>
          <w:szCs w:val="26"/>
          <w:rtl/>
        </w:rPr>
        <w:t>ا</w:t>
      </w:r>
      <w:r w:rsidR="005E027D" w:rsidRPr="0042667D">
        <w:rPr>
          <w:sz w:val="26"/>
          <w:szCs w:val="26"/>
          <w:rtl/>
        </w:rPr>
        <w:t xml:space="preserve">، بالإضافة إلى تكاليف دعم الوكالة البالغة </w:t>
      </w:r>
      <w:r w:rsidR="005E027D" w:rsidRPr="0042667D">
        <w:rPr>
          <w:sz w:val="26"/>
          <w:szCs w:val="26"/>
        </w:rPr>
        <w:t>274,149</w:t>
      </w:r>
      <w:r w:rsidR="005E027D" w:rsidRPr="0042667D">
        <w:rPr>
          <w:sz w:val="26"/>
          <w:szCs w:val="26"/>
          <w:rtl/>
        </w:rPr>
        <w:t xml:space="preserve"> دولار</w:t>
      </w:r>
      <w:r w:rsidR="0042667D">
        <w:rPr>
          <w:rFonts w:hint="cs"/>
          <w:sz w:val="26"/>
          <w:szCs w:val="26"/>
          <w:rtl/>
        </w:rPr>
        <w:t>ا</w:t>
      </w:r>
      <w:r w:rsidR="005E027D" w:rsidRPr="0042667D">
        <w:rPr>
          <w:sz w:val="26"/>
          <w:szCs w:val="26"/>
          <w:rtl/>
        </w:rPr>
        <w:t xml:space="preserve"> أمريكي</w:t>
      </w:r>
      <w:r w:rsidR="0042667D">
        <w:rPr>
          <w:rFonts w:hint="cs"/>
          <w:sz w:val="26"/>
          <w:szCs w:val="26"/>
          <w:rtl/>
        </w:rPr>
        <w:t>ا</w:t>
      </w:r>
      <w:r w:rsidR="005E027D" w:rsidRPr="0042667D">
        <w:rPr>
          <w:sz w:val="26"/>
          <w:szCs w:val="26"/>
          <w:rtl/>
        </w:rPr>
        <w:t xml:space="preserve">، </w:t>
      </w:r>
      <w:r w:rsidR="005E027D" w:rsidRPr="0042667D">
        <w:rPr>
          <w:rFonts w:hint="cs"/>
          <w:sz w:val="26"/>
          <w:szCs w:val="26"/>
          <w:rtl/>
        </w:rPr>
        <w:t>ل</w:t>
      </w:r>
      <w:r w:rsidR="00476D78">
        <w:rPr>
          <w:rFonts w:hint="cs"/>
          <w:sz w:val="26"/>
          <w:szCs w:val="26"/>
          <w:rtl/>
        </w:rPr>
        <w:t>حكومة ا</w:t>
      </w:r>
      <w:r w:rsidR="005E027D" w:rsidRPr="0042667D">
        <w:rPr>
          <w:sz w:val="26"/>
          <w:szCs w:val="26"/>
          <w:rtl/>
        </w:rPr>
        <w:t>لمملكة المتحدة لبريطانيا العظمى وأيرلندا الشمالية،</w:t>
      </w:r>
      <w:r w:rsidR="005E027D" w:rsidRPr="0042667D">
        <w:rPr>
          <w:rStyle w:val="FootnoteReference"/>
          <w:sz w:val="26"/>
          <w:szCs w:val="26"/>
          <w:rtl/>
        </w:rPr>
        <w:footnoteReference w:id="2"/>
      </w:r>
      <w:r w:rsidR="005E027D" w:rsidRPr="0042667D">
        <w:rPr>
          <w:sz w:val="26"/>
          <w:szCs w:val="26"/>
          <w:rtl/>
        </w:rPr>
        <w:t xml:space="preserve"> </w:t>
      </w:r>
      <w:r w:rsidRPr="0042667D">
        <w:rPr>
          <w:sz w:val="26"/>
          <w:szCs w:val="26"/>
          <w:rtl/>
        </w:rPr>
        <w:t xml:space="preserve"> </w:t>
      </w:r>
      <w:r w:rsidRPr="0042667D">
        <w:rPr>
          <w:rFonts w:hint="cs"/>
          <w:sz w:val="26"/>
          <w:szCs w:val="26"/>
          <w:rtl/>
        </w:rPr>
        <w:t xml:space="preserve">بصيغته المُقدّمة </w:t>
      </w:r>
      <w:r w:rsidRPr="0042667D">
        <w:rPr>
          <w:sz w:val="26"/>
          <w:szCs w:val="26"/>
          <w:rtl/>
        </w:rPr>
        <w:t>في الأص</w:t>
      </w:r>
      <w:r w:rsidRPr="0042667D">
        <w:rPr>
          <w:rFonts w:hint="cs"/>
          <w:sz w:val="26"/>
          <w:szCs w:val="26"/>
          <w:rtl/>
        </w:rPr>
        <w:t>ل</w:t>
      </w:r>
      <w:r w:rsidRPr="0042667D">
        <w:rPr>
          <w:sz w:val="26"/>
          <w:szCs w:val="26"/>
          <w:rtl/>
        </w:rPr>
        <w:t>.</w:t>
      </w:r>
      <w:r w:rsidRPr="0042667D">
        <w:rPr>
          <w:sz w:val="26"/>
          <w:szCs w:val="26"/>
          <w:vertAlign w:val="superscript"/>
          <w:rtl/>
        </w:rPr>
        <w:footnoteReference w:id="3"/>
      </w:r>
    </w:p>
    <w:p w14:paraId="3BEDCF69" w14:textId="11126D01"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 xml:space="preserve">وسيساعد </w:t>
      </w:r>
      <w:r w:rsidRPr="00836FF0">
        <w:rPr>
          <w:sz w:val="26"/>
          <w:szCs w:val="26"/>
          <w:rtl/>
        </w:rPr>
        <w:t xml:space="preserve">تنفيذ المرحلة الأولى 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836FF0">
        <w:rPr>
          <w:sz w:val="26"/>
          <w:szCs w:val="26"/>
          <w:rtl/>
        </w:rPr>
        <w:t xml:space="preserve">حكومة </w:t>
      </w:r>
      <w:r w:rsidR="00521D44">
        <w:rPr>
          <w:rFonts w:hint="cs"/>
          <w:sz w:val="26"/>
          <w:szCs w:val="26"/>
          <w:rtl/>
        </w:rPr>
        <w:t>البرازيل</w:t>
      </w:r>
      <w:r w:rsidRPr="00836FF0">
        <w:rPr>
          <w:sz w:val="26"/>
          <w:szCs w:val="26"/>
          <w:rtl/>
        </w:rPr>
        <w:t xml:space="preserve"> </w:t>
      </w:r>
      <w:r w:rsidR="005F46A7">
        <w:rPr>
          <w:rFonts w:hint="cs"/>
          <w:sz w:val="26"/>
          <w:szCs w:val="26"/>
          <w:rtl/>
        </w:rPr>
        <w:t>في الوفاء ب</w:t>
      </w:r>
      <w:r w:rsidRPr="00836FF0">
        <w:rPr>
          <w:sz w:val="26"/>
          <w:szCs w:val="26"/>
          <w:rtl/>
        </w:rPr>
        <w:t xml:space="preserve">هدف </w:t>
      </w:r>
      <w:r>
        <w:rPr>
          <w:rFonts w:hint="cs"/>
          <w:sz w:val="26"/>
          <w:szCs w:val="26"/>
          <w:rtl/>
        </w:rPr>
        <w:t xml:space="preserve">تخفيض </w:t>
      </w:r>
      <w:r w:rsidR="005F46A7">
        <w:rPr>
          <w:rFonts w:hint="cs"/>
          <w:sz w:val="26"/>
          <w:szCs w:val="26"/>
          <w:rtl/>
        </w:rPr>
        <w:t xml:space="preserve">خط أساس </w:t>
      </w:r>
      <w:r>
        <w:rPr>
          <w:rFonts w:hint="cs"/>
          <w:sz w:val="26"/>
          <w:szCs w:val="26"/>
          <w:rtl/>
        </w:rPr>
        <w:t xml:space="preserve">استهلاكها </w:t>
      </w:r>
      <w:r w:rsidR="005F46A7">
        <w:rPr>
          <w:rFonts w:hint="cs"/>
          <w:sz w:val="26"/>
          <w:szCs w:val="26"/>
          <w:rtl/>
        </w:rPr>
        <w:t>من</w:t>
      </w:r>
      <w:r>
        <w:rPr>
          <w:rFonts w:hint="cs"/>
          <w:sz w:val="26"/>
          <w:szCs w:val="26"/>
          <w:rtl/>
        </w:rPr>
        <w:t xml:space="preserve"> ا</w:t>
      </w:r>
      <w:r w:rsidRPr="00C74066">
        <w:rPr>
          <w:sz w:val="26"/>
          <w:szCs w:val="26"/>
          <w:rtl/>
        </w:rPr>
        <w:t>لمواد الهيدروفلوروكربونية</w:t>
      </w:r>
      <w:r w:rsidR="005F46A7">
        <w:rPr>
          <w:rFonts w:hint="cs"/>
          <w:sz w:val="26"/>
          <w:szCs w:val="26"/>
          <w:rtl/>
        </w:rPr>
        <w:t xml:space="preserve"> المحدد</w:t>
      </w:r>
      <w:r>
        <w:rPr>
          <w:rFonts w:hint="cs"/>
          <w:sz w:val="26"/>
          <w:szCs w:val="26"/>
          <w:rtl/>
        </w:rPr>
        <w:t xml:space="preserve"> </w:t>
      </w:r>
      <w:r w:rsidRPr="00836FF0">
        <w:rPr>
          <w:sz w:val="26"/>
          <w:szCs w:val="26"/>
          <w:rtl/>
        </w:rPr>
        <w:t xml:space="preserve">بنسبة </w:t>
      </w:r>
      <w:r w:rsidR="007761E0">
        <w:rPr>
          <w:sz w:val="26"/>
          <w:szCs w:val="26"/>
        </w:rPr>
        <w:t>10</w:t>
      </w:r>
      <w:r>
        <w:rPr>
          <w:rFonts w:hint="cs"/>
          <w:sz w:val="26"/>
          <w:szCs w:val="26"/>
          <w:rtl/>
        </w:rPr>
        <w:t xml:space="preserve"> في المائة</w:t>
      </w:r>
      <w:r w:rsidRPr="00836FF0">
        <w:rPr>
          <w:sz w:val="26"/>
          <w:szCs w:val="26"/>
          <w:rtl/>
        </w:rPr>
        <w:t xml:space="preserve"> بحلول </w:t>
      </w:r>
      <w:r>
        <w:rPr>
          <w:rFonts w:hint="cs"/>
          <w:sz w:val="26"/>
          <w:szCs w:val="26"/>
          <w:rtl/>
        </w:rPr>
        <w:t xml:space="preserve">1 </w:t>
      </w:r>
      <w:r w:rsidRPr="00836FF0">
        <w:rPr>
          <w:sz w:val="26"/>
          <w:szCs w:val="26"/>
          <w:rtl/>
        </w:rPr>
        <w:t>يناير/كانون الثاني 2029</w:t>
      </w:r>
      <w:r w:rsidR="00521D44">
        <w:rPr>
          <w:rFonts w:hint="cs"/>
          <w:sz w:val="26"/>
          <w:szCs w:val="26"/>
          <w:rtl/>
        </w:rPr>
        <w:t xml:space="preserve"> والحفاظ عليه حتى عام </w:t>
      </w:r>
      <w:r w:rsidR="00521D44">
        <w:rPr>
          <w:sz w:val="26"/>
          <w:szCs w:val="26"/>
          <w:lang w:val="en-US"/>
        </w:rPr>
        <w:t>2032</w:t>
      </w:r>
      <w:r w:rsidR="00521D44">
        <w:rPr>
          <w:rFonts w:hint="cs"/>
          <w:sz w:val="26"/>
          <w:szCs w:val="26"/>
          <w:rtl/>
          <w:lang w:val="en-US" w:bidi="ar-SA"/>
        </w:rPr>
        <w:t>.</w:t>
      </w:r>
    </w:p>
    <w:p w14:paraId="3BEDCF6A" w14:textId="0BC1B7CD" w:rsidR="00B318C8" w:rsidRPr="00476D78" w:rsidRDefault="00B318C8" w:rsidP="005866FA">
      <w:pPr>
        <w:pStyle w:val="Heading1"/>
        <w:numPr>
          <w:ilvl w:val="0"/>
          <w:numId w:val="11"/>
        </w:numPr>
        <w:tabs>
          <w:tab w:val="num" w:pos="0"/>
        </w:tabs>
        <w:bidi/>
        <w:ind w:left="0" w:firstLine="0"/>
        <w:rPr>
          <w:sz w:val="26"/>
          <w:szCs w:val="26"/>
          <w:rtl/>
        </w:rPr>
      </w:pPr>
      <w:r w:rsidRPr="00476D78">
        <w:rPr>
          <w:rFonts w:hint="cs"/>
          <w:sz w:val="26"/>
          <w:szCs w:val="26"/>
          <w:rtl/>
        </w:rPr>
        <w:t>و</w:t>
      </w:r>
      <w:r w:rsidRPr="00476D78">
        <w:rPr>
          <w:sz w:val="26"/>
          <w:szCs w:val="26"/>
          <w:rtl/>
        </w:rPr>
        <w:t xml:space="preserve">تبلغ </w:t>
      </w:r>
      <w:r w:rsidRPr="00476D78">
        <w:rPr>
          <w:rFonts w:hint="cs"/>
          <w:sz w:val="26"/>
          <w:szCs w:val="26"/>
          <w:rtl/>
        </w:rPr>
        <w:t>قيمة الشريحة</w:t>
      </w:r>
      <w:r w:rsidRPr="00476D78">
        <w:rPr>
          <w:sz w:val="26"/>
          <w:szCs w:val="26"/>
          <w:rtl/>
        </w:rPr>
        <w:t xml:space="preserve"> الأولى من المرحلة الأولى من خطة التنفيذ المتعلقة بالمواد الهيدروفلوروكربونية بموجب تعديل كيغالي</w:t>
      </w:r>
      <w:r w:rsidRPr="00476D78">
        <w:rPr>
          <w:rFonts w:hint="cs"/>
          <w:sz w:val="26"/>
          <w:szCs w:val="26"/>
          <w:rtl/>
        </w:rPr>
        <w:t xml:space="preserve"> </w:t>
      </w:r>
      <w:r w:rsidRPr="00476D78">
        <w:rPr>
          <w:sz w:val="26"/>
          <w:szCs w:val="26"/>
          <w:rtl/>
        </w:rPr>
        <w:t>المطلوب</w:t>
      </w:r>
      <w:r w:rsidRPr="00476D78">
        <w:rPr>
          <w:rFonts w:hint="cs"/>
          <w:sz w:val="26"/>
          <w:szCs w:val="26"/>
          <w:rtl/>
        </w:rPr>
        <w:t>ة</w:t>
      </w:r>
      <w:r w:rsidRPr="00476D78">
        <w:rPr>
          <w:sz w:val="26"/>
          <w:szCs w:val="26"/>
          <w:rtl/>
        </w:rPr>
        <w:t xml:space="preserve"> في هذا الاجتماع</w:t>
      </w:r>
      <w:r w:rsidRPr="00476D78">
        <w:rPr>
          <w:rFonts w:hint="cs"/>
          <w:sz w:val="26"/>
          <w:szCs w:val="26"/>
          <w:rtl/>
        </w:rPr>
        <w:t xml:space="preserve"> مبلغ</w:t>
      </w:r>
      <w:r w:rsidRPr="00476D78">
        <w:rPr>
          <w:sz w:val="26"/>
          <w:szCs w:val="26"/>
          <w:rtl/>
        </w:rPr>
        <w:t xml:space="preserve"> </w:t>
      </w:r>
      <w:r w:rsidR="00476D78" w:rsidRPr="00476D78">
        <w:rPr>
          <w:sz w:val="26"/>
          <w:szCs w:val="26"/>
        </w:rPr>
        <w:t>7,918,826</w:t>
      </w:r>
      <w:r w:rsidRPr="00476D78">
        <w:rPr>
          <w:sz w:val="26"/>
          <w:szCs w:val="26"/>
          <w:rtl/>
        </w:rPr>
        <w:t xml:space="preserve"> دولارا أميركيا، تتألف من </w:t>
      </w:r>
      <w:r w:rsidR="00476D78" w:rsidRPr="00476D78">
        <w:rPr>
          <w:sz w:val="26"/>
          <w:szCs w:val="26"/>
        </w:rPr>
        <w:t>5,474,694</w:t>
      </w:r>
      <w:r w:rsidRPr="00476D78">
        <w:rPr>
          <w:sz w:val="26"/>
          <w:szCs w:val="26"/>
          <w:rtl/>
        </w:rPr>
        <w:t xml:space="preserve"> دولار</w:t>
      </w:r>
      <w:r w:rsidR="00476D78">
        <w:rPr>
          <w:rFonts w:hint="cs"/>
          <w:sz w:val="26"/>
          <w:szCs w:val="26"/>
          <w:rtl/>
          <w:lang w:bidi="ar-SA"/>
        </w:rPr>
        <w:t>ا</w:t>
      </w:r>
      <w:r w:rsidRPr="00476D78">
        <w:rPr>
          <w:sz w:val="26"/>
          <w:szCs w:val="26"/>
          <w:rtl/>
        </w:rPr>
        <w:t xml:space="preserve"> أميركي</w:t>
      </w:r>
      <w:r w:rsidR="00476D78">
        <w:rPr>
          <w:rFonts w:hint="cs"/>
          <w:sz w:val="26"/>
          <w:szCs w:val="26"/>
          <w:rtl/>
        </w:rPr>
        <w:t>ا</w:t>
      </w:r>
      <w:r w:rsidRPr="00476D78">
        <w:rPr>
          <w:sz w:val="26"/>
          <w:szCs w:val="26"/>
          <w:rtl/>
        </w:rPr>
        <w:t xml:space="preserve">، بالإضافة إلى تكاليف دعم الوكالة البالغة </w:t>
      </w:r>
      <w:r w:rsidR="00476D78" w:rsidRPr="00476D78">
        <w:rPr>
          <w:sz w:val="26"/>
          <w:szCs w:val="26"/>
        </w:rPr>
        <w:t>383,229</w:t>
      </w:r>
      <w:r w:rsidRPr="00476D78">
        <w:rPr>
          <w:sz w:val="26"/>
          <w:szCs w:val="26"/>
          <w:rtl/>
        </w:rPr>
        <w:t xml:space="preserve"> دولارا أميركيا، </w:t>
      </w:r>
      <w:r w:rsidR="00476D78" w:rsidRPr="00476D78">
        <w:rPr>
          <w:rFonts w:hint="cs"/>
          <w:sz w:val="26"/>
          <w:szCs w:val="26"/>
          <w:rtl/>
        </w:rPr>
        <w:t>لليوئنديبي</w:t>
      </w:r>
      <w:r w:rsidRPr="00476D78">
        <w:rPr>
          <w:sz w:val="26"/>
          <w:szCs w:val="26"/>
          <w:rtl/>
        </w:rPr>
        <w:t xml:space="preserve">، </w:t>
      </w:r>
      <w:r w:rsidRPr="00476D78">
        <w:rPr>
          <w:rFonts w:hint="cs"/>
          <w:sz w:val="26"/>
          <w:szCs w:val="26"/>
          <w:rtl/>
        </w:rPr>
        <w:t xml:space="preserve">ومبلغ </w:t>
      </w:r>
      <w:r w:rsidR="00476D78" w:rsidRPr="00476D78">
        <w:rPr>
          <w:sz w:val="26"/>
          <w:szCs w:val="26"/>
        </w:rPr>
        <w:t>800,869</w:t>
      </w:r>
      <w:r w:rsidRPr="00476D78">
        <w:rPr>
          <w:sz w:val="26"/>
          <w:szCs w:val="26"/>
          <w:rtl/>
        </w:rPr>
        <w:t xml:space="preserve"> دولار</w:t>
      </w:r>
      <w:r w:rsidR="00476D78">
        <w:rPr>
          <w:rFonts w:hint="cs"/>
          <w:sz w:val="26"/>
          <w:szCs w:val="26"/>
          <w:rtl/>
        </w:rPr>
        <w:t>ا</w:t>
      </w:r>
      <w:r w:rsidRPr="00476D78">
        <w:rPr>
          <w:sz w:val="26"/>
          <w:szCs w:val="26"/>
          <w:rtl/>
        </w:rPr>
        <w:t xml:space="preserve"> أميركي</w:t>
      </w:r>
      <w:r w:rsidR="00476D78">
        <w:rPr>
          <w:rFonts w:hint="cs"/>
          <w:sz w:val="26"/>
          <w:szCs w:val="26"/>
          <w:rtl/>
        </w:rPr>
        <w:t>ا</w:t>
      </w:r>
      <w:r w:rsidRPr="00476D78">
        <w:rPr>
          <w:sz w:val="26"/>
          <w:szCs w:val="26"/>
          <w:rtl/>
        </w:rPr>
        <w:t xml:space="preserve">، بالإضافة إلى تكاليف دعم الوكالة البالغة </w:t>
      </w:r>
      <w:r w:rsidR="00476D78" w:rsidRPr="00476D78">
        <w:rPr>
          <w:sz w:val="26"/>
          <w:szCs w:val="26"/>
        </w:rPr>
        <w:t>56,061</w:t>
      </w:r>
      <w:r w:rsidRPr="00476D78">
        <w:rPr>
          <w:sz w:val="26"/>
          <w:szCs w:val="26"/>
          <w:rtl/>
        </w:rPr>
        <w:t xml:space="preserve"> دولار</w:t>
      </w:r>
      <w:r w:rsidR="00476D78">
        <w:rPr>
          <w:rFonts w:hint="cs"/>
          <w:sz w:val="26"/>
          <w:szCs w:val="26"/>
          <w:rtl/>
        </w:rPr>
        <w:t>ا</w:t>
      </w:r>
      <w:r w:rsidRPr="00476D78">
        <w:rPr>
          <w:sz w:val="26"/>
          <w:szCs w:val="26"/>
          <w:rtl/>
        </w:rPr>
        <w:t xml:space="preserve"> أميركي</w:t>
      </w:r>
      <w:r w:rsidR="00476D78">
        <w:rPr>
          <w:rFonts w:hint="cs"/>
          <w:sz w:val="26"/>
          <w:szCs w:val="26"/>
          <w:rtl/>
        </w:rPr>
        <w:t>ا</w:t>
      </w:r>
      <w:r w:rsidRPr="00476D78">
        <w:rPr>
          <w:sz w:val="26"/>
          <w:szCs w:val="26"/>
          <w:rtl/>
        </w:rPr>
        <w:t xml:space="preserve">، </w:t>
      </w:r>
      <w:r w:rsidR="00476D78" w:rsidRPr="00476D78">
        <w:rPr>
          <w:rFonts w:hint="cs"/>
          <w:sz w:val="26"/>
          <w:szCs w:val="26"/>
          <w:rtl/>
        </w:rPr>
        <w:t>لليونيدو</w:t>
      </w:r>
      <w:r w:rsidRPr="00476D78">
        <w:rPr>
          <w:sz w:val="26"/>
          <w:szCs w:val="26"/>
          <w:rtl/>
        </w:rPr>
        <w:t xml:space="preserve">، </w:t>
      </w:r>
      <w:r w:rsidR="00476D78" w:rsidRPr="00476D78">
        <w:rPr>
          <w:rFonts w:hint="cs"/>
          <w:sz w:val="26"/>
          <w:szCs w:val="26"/>
          <w:rtl/>
        </w:rPr>
        <w:t xml:space="preserve">ومبلغ </w:t>
      </w:r>
      <w:r w:rsidR="00476D78" w:rsidRPr="00476D78">
        <w:rPr>
          <w:sz w:val="26"/>
          <w:szCs w:val="26"/>
        </w:rPr>
        <w:t>1,080,607</w:t>
      </w:r>
      <w:r w:rsidR="00476D78" w:rsidRPr="00476D78">
        <w:rPr>
          <w:sz w:val="26"/>
          <w:szCs w:val="26"/>
          <w:rtl/>
        </w:rPr>
        <w:t xml:space="preserve"> دولار</w:t>
      </w:r>
      <w:r w:rsidR="00476D78">
        <w:rPr>
          <w:rFonts w:hint="cs"/>
          <w:sz w:val="26"/>
          <w:szCs w:val="26"/>
          <w:rtl/>
        </w:rPr>
        <w:t>ات</w:t>
      </w:r>
      <w:r w:rsidR="00476D78" w:rsidRPr="00476D78">
        <w:rPr>
          <w:sz w:val="26"/>
          <w:szCs w:val="26"/>
          <w:rtl/>
        </w:rPr>
        <w:t xml:space="preserve"> أميركي</w:t>
      </w:r>
      <w:r w:rsidR="00476D78">
        <w:rPr>
          <w:rFonts w:hint="cs"/>
          <w:sz w:val="26"/>
          <w:szCs w:val="26"/>
          <w:rtl/>
        </w:rPr>
        <w:t>ة</w:t>
      </w:r>
      <w:r w:rsidR="00476D78" w:rsidRPr="00476D78">
        <w:rPr>
          <w:sz w:val="26"/>
          <w:szCs w:val="26"/>
          <w:rtl/>
        </w:rPr>
        <w:t xml:space="preserve">، بالإضافة إلى تكاليف دعم الوكالة البالغة </w:t>
      </w:r>
      <w:r w:rsidR="00476D78" w:rsidRPr="00476D78">
        <w:rPr>
          <w:sz w:val="26"/>
          <w:szCs w:val="26"/>
        </w:rPr>
        <w:t>123,367</w:t>
      </w:r>
      <w:r w:rsidR="00476D78" w:rsidRPr="00476D78">
        <w:rPr>
          <w:sz w:val="26"/>
          <w:szCs w:val="26"/>
          <w:rtl/>
        </w:rPr>
        <w:t xml:space="preserve"> دولار</w:t>
      </w:r>
      <w:r w:rsidR="00476D78">
        <w:rPr>
          <w:rFonts w:hint="cs"/>
          <w:sz w:val="26"/>
          <w:szCs w:val="26"/>
          <w:rtl/>
        </w:rPr>
        <w:t>ا</w:t>
      </w:r>
      <w:r w:rsidR="00476D78" w:rsidRPr="00476D78">
        <w:rPr>
          <w:sz w:val="26"/>
          <w:szCs w:val="26"/>
          <w:rtl/>
        </w:rPr>
        <w:t xml:space="preserve"> أميركي</w:t>
      </w:r>
      <w:r w:rsidR="00476D78">
        <w:rPr>
          <w:rFonts w:hint="cs"/>
          <w:sz w:val="26"/>
          <w:szCs w:val="26"/>
          <w:rtl/>
        </w:rPr>
        <w:t>ا</w:t>
      </w:r>
      <w:r w:rsidR="00476D78" w:rsidRPr="00476D78">
        <w:rPr>
          <w:sz w:val="26"/>
          <w:szCs w:val="26"/>
          <w:rtl/>
        </w:rPr>
        <w:t xml:space="preserve">، </w:t>
      </w:r>
      <w:r w:rsidR="00476D78" w:rsidRPr="00476D78">
        <w:rPr>
          <w:rFonts w:hint="cs"/>
          <w:sz w:val="26"/>
          <w:szCs w:val="26"/>
          <w:rtl/>
        </w:rPr>
        <w:t>لحكومة ا</w:t>
      </w:r>
      <w:r w:rsidR="00476D78" w:rsidRPr="00476D78">
        <w:rPr>
          <w:sz w:val="26"/>
          <w:szCs w:val="26"/>
          <w:rtl/>
        </w:rPr>
        <w:t>لمملكة المتحدة لبريطانيا العظمى وأيرلندا الشمالية،</w:t>
      </w:r>
      <w:r w:rsidR="00476D78" w:rsidRPr="00476D78">
        <w:rPr>
          <w:rFonts w:hint="cs"/>
          <w:sz w:val="26"/>
          <w:szCs w:val="26"/>
          <w:rtl/>
        </w:rPr>
        <w:t xml:space="preserve"> </w:t>
      </w:r>
      <w:r w:rsidRPr="00476D78">
        <w:rPr>
          <w:rFonts w:hint="cs"/>
          <w:sz w:val="26"/>
          <w:szCs w:val="26"/>
          <w:rtl/>
        </w:rPr>
        <w:t xml:space="preserve">بصيغتها المُقدّمة </w:t>
      </w:r>
      <w:r w:rsidRPr="00476D78">
        <w:rPr>
          <w:sz w:val="26"/>
          <w:szCs w:val="26"/>
          <w:rtl/>
        </w:rPr>
        <w:t>في الأص</w:t>
      </w:r>
      <w:r w:rsidRPr="00476D78">
        <w:rPr>
          <w:rFonts w:hint="cs"/>
          <w:sz w:val="26"/>
          <w:szCs w:val="26"/>
          <w:rtl/>
        </w:rPr>
        <w:t>ل</w:t>
      </w:r>
      <w:r w:rsidRPr="00476D78">
        <w:rPr>
          <w:sz w:val="26"/>
          <w:szCs w:val="26"/>
          <w:rtl/>
        </w:rPr>
        <w:t xml:space="preserve">، للفترة من </w:t>
      </w:r>
      <w:r w:rsidR="00FA3C0D" w:rsidRPr="00476D78">
        <w:rPr>
          <w:rFonts w:hint="cs"/>
          <w:sz w:val="26"/>
          <w:szCs w:val="26"/>
          <w:rtl/>
          <w:lang w:bidi="ar-SA"/>
        </w:rPr>
        <w:t>يوليو</w:t>
      </w:r>
      <w:r w:rsidR="005D0A54" w:rsidRPr="00476D78">
        <w:rPr>
          <w:rFonts w:hint="cs"/>
          <w:sz w:val="26"/>
          <w:szCs w:val="26"/>
          <w:rtl/>
        </w:rPr>
        <w:t>/تموز</w:t>
      </w:r>
      <w:r w:rsidRPr="00476D78">
        <w:rPr>
          <w:sz w:val="26"/>
          <w:szCs w:val="26"/>
          <w:rtl/>
        </w:rPr>
        <w:t xml:space="preserve"> 2026 إلى </w:t>
      </w:r>
      <w:r w:rsidR="00476D78" w:rsidRPr="00476D78">
        <w:rPr>
          <w:rFonts w:hint="cs"/>
          <w:sz w:val="26"/>
          <w:szCs w:val="26"/>
          <w:rtl/>
        </w:rPr>
        <w:t>يونيو</w:t>
      </w:r>
      <w:r w:rsidR="005D0A54" w:rsidRPr="00476D78">
        <w:rPr>
          <w:rFonts w:hint="cs"/>
          <w:sz w:val="26"/>
          <w:szCs w:val="26"/>
          <w:rtl/>
        </w:rPr>
        <w:t>/</w:t>
      </w:r>
      <w:r w:rsidR="00476D78" w:rsidRPr="00476D78">
        <w:rPr>
          <w:rFonts w:hint="cs"/>
          <w:sz w:val="26"/>
          <w:szCs w:val="26"/>
          <w:rtl/>
        </w:rPr>
        <w:t>حزيران</w:t>
      </w:r>
      <w:r w:rsidR="005D0A54" w:rsidRPr="00476D78">
        <w:rPr>
          <w:rFonts w:hint="cs"/>
          <w:sz w:val="26"/>
          <w:szCs w:val="26"/>
          <w:rtl/>
        </w:rPr>
        <w:t xml:space="preserve"> </w:t>
      </w:r>
      <w:r w:rsidR="00476D78" w:rsidRPr="00476D78">
        <w:rPr>
          <w:sz w:val="26"/>
          <w:szCs w:val="26"/>
        </w:rPr>
        <w:t>2028</w:t>
      </w:r>
      <w:r w:rsidRPr="00476D78">
        <w:rPr>
          <w:sz w:val="26"/>
          <w:szCs w:val="26"/>
          <w:rtl/>
        </w:rPr>
        <w:t>.</w:t>
      </w:r>
    </w:p>
    <w:p w14:paraId="3BEDCF6B" w14:textId="4666A4B7" w:rsidR="00B318C8" w:rsidRDefault="00B318C8" w:rsidP="005F46A7">
      <w:pPr>
        <w:bidi/>
        <w:spacing w:after="240"/>
        <w:rPr>
          <w:b/>
          <w:bCs/>
          <w:sz w:val="26"/>
          <w:szCs w:val="26"/>
          <w:rtl/>
        </w:rPr>
      </w:pPr>
      <w:r w:rsidRPr="00311D54">
        <w:rPr>
          <w:rFonts w:hint="cs"/>
          <w:b/>
          <w:bCs/>
          <w:sz w:val="26"/>
          <w:szCs w:val="26"/>
          <w:rtl/>
        </w:rPr>
        <w:lastRenderedPageBreak/>
        <w:t>ثانيا.</w:t>
      </w:r>
      <w:r w:rsidRPr="00311D54">
        <w:rPr>
          <w:b/>
          <w:bCs/>
          <w:sz w:val="26"/>
          <w:szCs w:val="26"/>
          <w:rtl/>
        </w:rPr>
        <w:tab/>
      </w:r>
      <w:r w:rsidRPr="00311D54">
        <w:rPr>
          <w:rFonts w:hint="cs"/>
          <w:b/>
          <w:bCs/>
          <w:sz w:val="26"/>
          <w:szCs w:val="26"/>
          <w:rtl/>
        </w:rPr>
        <w:t>معلومات أساسية</w:t>
      </w:r>
      <w:r w:rsidR="00220617">
        <w:rPr>
          <w:rFonts w:hint="cs"/>
          <w:b/>
          <w:bCs/>
          <w:sz w:val="26"/>
          <w:szCs w:val="26"/>
          <w:rtl/>
        </w:rPr>
        <w:t xml:space="preserve"> </w:t>
      </w:r>
    </w:p>
    <w:p w14:paraId="3BEDCF6C" w14:textId="77777777" w:rsidR="00B318C8" w:rsidRDefault="00B318C8" w:rsidP="005F46A7">
      <w:pPr>
        <w:bidi/>
        <w:spacing w:after="240"/>
        <w:rPr>
          <w:sz w:val="26"/>
          <w:szCs w:val="26"/>
          <w:u w:val="single"/>
          <w:rtl/>
        </w:rPr>
      </w:pPr>
      <w:r w:rsidRPr="00311D54">
        <w:rPr>
          <w:sz w:val="26"/>
          <w:szCs w:val="26"/>
          <w:u w:val="single"/>
          <w:rtl/>
        </w:rPr>
        <w:t xml:space="preserve">حالة </w:t>
      </w:r>
      <w:r w:rsidRPr="00B44538">
        <w:rPr>
          <w:sz w:val="26"/>
          <w:szCs w:val="26"/>
          <w:u w:val="single"/>
          <w:rtl/>
        </w:rPr>
        <w:t xml:space="preserve">تنفيذ خطة إدارة إزالة المواد الهيدروكلوروفلوروكربونية </w:t>
      </w:r>
    </w:p>
    <w:p w14:paraId="3BEDCF6D" w14:textId="0FDD86FD"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يعرض</w:t>
      </w:r>
      <w:r w:rsidRPr="00B44538">
        <w:rPr>
          <w:sz w:val="26"/>
          <w:szCs w:val="26"/>
          <w:rtl/>
        </w:rPr>
        <w:t xml:space="preserve"> الجدول 1 معلومات عن خطة </w:t>
      </w:r>
      <w:r w:rsidRPr="00C548A2">
        <w:rPr>
          <w:sz w:val="26"/>
          <w:szCs w:val="26"/>
          <w:rtl/>
        </w:rPr>
        <w:t xml:space="preserve">إدارة إزالة المواد الهيدروكلوروفلوروكربونية </w:t>
      </w:r>
      <w:r w:rsidRPr="00B44538">
        <w:rPr>
          <w:sz w:val="26"/>
          <w:szCs w:val="26"/>
          <w:rtl/>
        </w:rPr>
        <w:t xml:space="preserve">في </w:t>
      </w:r>
      <w:r w:rsidR="00425158">
        <w:rPr>
          <w:rFonts w:hint="cs"/>
          <w:sz w:val="26"/>
          <w:szCs w:val="26"/>
          <w:rtl/>
          <w:lang w:bidi="ar-SA"/>
        </w:rPr>
        <w:t>البرازيل</w:t>
      </w:r>
      <w:r w:rsidRPr="00B44538">
        <w:rPr>
          <w:sz w:val="26"/>
          <w:szCs w:val="26"/>
          <w:rtl/>
        </w:rPr>
        <w:t xml:space="preserve"> </w:t>
      </w:r>
      <w:r>
        <w:rPr>
          <w:rFonts w:hint="cs"/>
          <w:sz w:val="26"/>
          <w:szCs w:val="26"/>
          <w:rtl/>
        </w:rPr>
        <w:t xml:space="preserve">حتى </w:t>
      </w:r>
      <w:r w:rsidR="00425158">
        <w:rPr>
          <w:rFonts w:hint="cs"/>
          <w:sz w:val="26"/>
          <w:szCs w:val="26"/>
          <w:rtl/>
        </w:rPr>
        <w:t>فبراير</w:t>
      </w:r>
      <w:r w:rsidR="005D0A54">
        <w:rPr>
          <w:rFonts w:hint="cs"/>
          <w:sz w:val="26"/>
          <w:szCs w:val="26"/>
          <w:rtl/>
        </w:rPr>
        <w:t>/</w:t>
      </w:r>
      <w:r w:rsidR="00425158">
        <w:rPr>
          <w:rFonts w:hint="cs"/>
          <w:sz w:val="26"/>
          <w:szCs w:val="26"/>
          <w:rtl/>
        </w:rPr>
        <w:t>شباط</w:t>
      </w:r>
      <w:r w:rsidR="005D0A54">
        <w:rPr>
          <w:rFonts w:hint="cs"/>
          <w:sz w:val="26"/>
          <w:szCs w:val="26"/>
          <w:rtl/>
        </w:rPr>
        <w:t xml:space="preserve"> 2026</w:t>
      </w:r>
      <w:r w:rsidRPr="00B44538">
        <w:rPr>
          <w:sz w:val="26"/>
          <w:szCs w:val="26"/>
          <w:rtl/>
        </w:rPr>
        <w:t>.</w:t>
      </w:r>
    </w:p>
    <w:p w14:paraId="3BEDCF6E" w14:textId="198E52B7" w:rsidR="00B318C8" w:rsidRPr="00AF016F" w:rsidRDefault="00B318C8" w:rsidP="00BF202A">
      <w:pPr>
        <w:bidi/>
        <w:rPr>
          <w:sz w:val="26"/>
          <w:szCs w:val="26"/>
          <w:lang w:val="en-US" w:bidi="ar-AE"/>
        </w:rPr>
      </w:pPr>
      <w:r w:rsidRPr="00645D56">
        <w:rPr>
          <w:b/>
          <w:bCs/>
          <w:sz w:val="26"/>
          <w:szCs w:val="26"/>
          <w:rtl/>
          <w:lang w:val="en-US" w:bidi="ar-AE"/>
        </w:rPr>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sidR="00425158">
        <w:rPr>
          <w:rFonts w:hint="cs"/>
          <w:b/>
          <w:bCs/>
          <w:sz w:val="26"/>
          <w:szCs w:val="26"/>
          <w:rtl/>
          <w:lang w:val="en-US" w:bidi="ar-AE"/>
        </w:rPr>
        <w:t>البرازيل</w:t>
      </w:r>
    </w:p>
    <w:tbl>
      <w:tblPr>
        <w:tblStyle w:val="TableGrid"/>
        <w:bidiVisual/>
        <w:tblW w:w="5000" w:type="pct"/>
        <w:tblLook w:val="04A0" w:firstRow="1" w:lastRow="0" w:firstColumn="1" w:lastColumn="0" w:noHBand="0" w:noVBand="1"/>
      </w:tblPr>
      <w:tblGrid>
        <w:gridCol w:w="2408"/>
        <w:gridCol w:w="1982"/>
        <w:gridCol w:w="2553"/>
        <w:gridCol w:w="2407"/>
      </w:tblGrid>
      <w:tr w:rsidR="00425158" w:rsidRPr="00B15722" w14:paraId="3BEDCF72" w14:textId="49A4B7B8" w:rsidTr="0088699E">
        <w:trPr>
          <w:tblHeader/>
        </w:trPr>
        <w:tc>
          <w:tcPr>
            <w:tcW w:w="1287" w:type="pct"/>
          </w:tcPr>
          <w:p w14:paraId="3BEDCF6F" w14:textId="77777777" w:rsidR="00425158" w:rsidRPr="00B15722" w:rsidRDefault="00425158" w:rsidP="00442D4E">
            <w:pPr>
              <w:bidi/>
              <w:jc w:val="center"/>
              <w:rPr>
                <w:b/>
                <w:bCs/>
                <w:sz w:val="20"/>
              </w:rPr>
            </w:pPr>
            <w:r w:rsidRPr="00B15722">
              <w:rPr>
                <w:rFonts w:hint="cs"/>
                <w:b/>
                <w:bCs/>
                <w:sz w:val="20"/>
                <w:rtl/>
              </w:rPr>
              <w:t>التفاصيل</w:t>
            </w:r>
          </w:p>
        </w:tc>
        <w:tc>
          <w:tcPr>
            <w:tcW w:w="1060" w:type="pct"/>
          </w:tcPr>
          <w:p w14:paraId="3BEDCF70" w14:textId="77777777" w:rsidR="00425158" w:rsidRPr="00B15722" w:rsidRDefault="00425158" w:rsidP="00442D4E">
            <w:pPr>
              <w:bidi/>
              <w:jc w:val="center"/>
              <w:rPr>
                <w:b/>
                <w:bCs/>
                <w:sz w:val="20"/>
              </w:rPr>
            </w:pPr>
            <w:r w:rsidRPr="00B15722">
              <w:rPr>
                <w:rFonts w:hint="cs"/>
                <w:b/>
                <w:bCs/>
                <w:sz w:val="20"/>
                <w:rtl/>
              </w:rPr>
              <w:t>المرحلة الأولى</w:t>
            </w:r>
          </w:p>
        </w:tc>
        <w:tc>
          <w:tcPr>
            <w:tcW w:w="1365" w:type="pct"/>
          </w:tcPr>
          <w:p w14:paraId="6CBBC130" w14:textId="756EA3E3" w:rsidR="00425158" w:rsidRPr="00B15722" w:rsidRDefault="00425158" w:rsidP="00442D4E">
            <w:pPr>
              <w:bidi/>
              <w:jc w:val="center"/>
              <w:rPr>
                <w:b/>
                <w:bCs/>
                <w:sz w:val="20"/>
                <w:rtl/>
              </w:rPr>
            </w:pPr>
            <w:r>
              <w:rPr>
                <w:rFonts w:hint="cs"/>
                <w:b/>
                <w:bCs/>
                <w:sz w:val="20"/>
                <w:rtl/>
              </w:rPr>
              <w:t>المرحلة الثانية</w:t>
            </w:r>
          </w:p>
        </w:tc>
        <w:tc>
          <w:tcPr>
            <w:tcW w:w="1287" w:type="pct"/>
          </w:tcPr>
          <w:p w14:paraId="4F28DADF" w14:textId="586BBFF7" w:rsidR="00425158" w:rsidRPr="00B15722" w:rsidRDefault="00425158" w:rsidP="00442D4E">
            <w:pPr>
              <w:bidi/>
              <w:jc w:val="center"/>
              <w:rPr>
                <w:b/>
                <w:bCs/>
                <w:sz w:val="20"/>
                <w:rtl/>
              </w:rPr>
            </w:pPr>
            <w:r>
              <w:rPr>
                <w:rFonts w:hint="cs"/>
                <w:b/>
                <w:bCs/>
                <w:sz w:val="20"/>
                <w:rtl/>
              </w:rPr>
              <w:t>المرحلة الثالثة</w:t>
            </w:r>
          </w:p>
        </w:tc>
      </w:tr>
      <w:tr w:rsidR="00425158" w:rsidRPr="00B15722" w14:paraId="3BEDCF76" w14:textId="6D616C5C" w:rsidTr="0088699E">
        <w:tc>
          <w:tcPr>
            <w:tcW w:w="1287" w:type="pct"/>
            <w:vAlign w:val="center"/>
          </w:tcPr>
          <w:p w14:paraId="3BEDCF73" w14:textId="41E7B7BD" w:rsidR="00425158" w:rsidRPr="00B15722" w:rsidRDefault="00425158" w:rsidP="00442D4E">
            <w:pPr>
              <w:bidi/>
              <w:jc w:val="left"/>
              <w:rPr>
                <w:sz w:val="20"/>
              </w:rPr>
            </w:pPr>
            <w:r w:rsidRPr="00B15722">
              <w:rPr>
                <w:sz w:val="20"/>
                <w:rtl/>
              </w:rPr>
              <w:t>الاجتماع</w:t>
            </w:r>
            <w:r>
              <w:rPr>
                <w:rFonts w:hint="cs"/>
                <w:sz w:val="20"/>
                <w:rtl/>
              </w:rPr>
              <w:t>ات</w:t>
            </w:r>
            <w:r w:rsidRPr="00B15722">
              <w:rPr>
                <w:sz w:val="20"/>
                <w:rtl/>
              </w:rPr>
              <w:t xml:space="preserve"> </w:t>
            </w:r>
            <w:r>
              <w:rPr>
                <w:rFonts w:hint="cs"/>
                <w:sz w:val="20"/>
                <w:rtl/>
              </w:rPr>
              <w:t>التي</w:t>
            </w:r>
            <w:r w:rsidRPr="00B15722">
              <w:rPr>
                <w:sz w:val="20"/>
                <w:rtl/>
              </w:rPr>
              <w:t xml:space="preserve"> تمت خلاله</w:t>
            </w:r>
            <w:r>
              <w:rPr>
                <w:rFonts w:hint="cs"/>
                <w:sz w:val="20"/>
                <w:rtl/>
              </w:rPr>
              <w:t>ا</w:t>
            </w:r>
            <w:r w:rsidRPr="00B15722">
              <w:rPr>
                <w:sz w:val="20"/>
                <w:rtl/>
              </w:rPr>
              <w:t xml:space="preserve"> الموافقة</w:t>
            </w:r>
            <w:r w:rsidRPr="00B15722">
              <w:rPr>
                <w:rFonts w:hint="cs"/>
                <w:sz w:val="20"/>
                <w:rtl/>
              </w:rPr>
              <w:t xml:space="preserve"> على</w:t>
            </w:r>
            <w:r w:rsidRPr="00B15722">
              <w:rPr>
                <w:sz w:val="20"/>
                <w:rtl/>
              </w:rPr>
              <w:t xml:space="preserve"> خطة إدارة إزالة المواد</w:t>
            </w:r>
            <w:r w:rsidRPr="00B15722">
              <w:rPr>
                <w:rFonts w:hint="cs"/>
                <w:sz w:val="20"/>
                <w:rtl/>
              </w:rPr>
              <w:t xml:space="preserve"> ا</w:t>
            </w:r>
            <w:r w:rsidRPr="00B15722">
              <w:rPr>
                <w:sz w:val="20"/>
                <w:rtl/>
              </w:rPr>
              <w:t>لهيدروكلوروفلوروكربونية</w:t>
            </w:r>
            <w:r>
              <w:rPr>
                <w:rFonts w:hint="cs"/>
                <w:sz w:val="20"/>
                <w:rtl/>
              </w:rPr>
              <w:t xml:space="preserve"> أو تحديثها</w:t>
            </w:r>
          </w:p>
        </w:tc>
        <w:tc>
          <w:tcPr>
            <w:tcW w:w="1060" w:type="pct"/>
          </w:tcPr>
          <w:p w14:paraId="3BEDCF74" w14:textId="6482329D" w:rsidR="00425158" w:rsidRPr="00B15722" w:rsidRDefault="00425158" w:rsidP="0088699E">
            <w:pPr>
              <w:bidi/>
              <w:jc w:val="center"/>
              <w:rPr>
                <w:sz w:val="20"/>
              </w:rPr>
            </w:pPr>
            <w:r>
              <w:rPr>
                <w:rFonts w:hint="cs"/>
                <w:sz w:val="20"/>
                <w:rtl/>
              </w:rPr>
              <w:t>الرابع</w:t>
            </w:r>
            <w:r w:rsidRPr="00B15722">
              <w:rPr>
                <w:rFonts w:hint="cs"/>
                <w:sz w:val="20"/>
                <w:rtl/>
              </w:rPr>
              <w:t xml:space="preserve"> والستون</w:t>
            </w:r>
            <w:r>
              <w:rPr>
                <w:rFonts w:hint="cs"/>
                <w:sz w:val="20"/>
                <w:rtl/>
              </w:rPr>
              <w:t>/الخامس</w:t>
            </w:r>
            <w:r w:rsidRPr="00B15722">
              <w:rPr>
                <w:rFonts w:hint="cs"/>
                <w:sz w:val="20"/>
                <w:rtl/>
              </w:rPr>
              <w:t xml:space="preserve"> </w:t>
            </w:r>
            <w:r>
              <w:rPr>
                <w:rFonts w:hint="cs"/>
                <w:sz w:val="20"/>
                <w:rtl/>
              </w:rPr>
              <w:t>والسبعون</w:t>
            </w:r>
          </w:p>
        </w:tc>
        <w:tc>
          <w:tcPr>
            <w:tcW w:w="1365" w:type="pct"/>
          </w:tcPr>
          <w:p w14:paraId="69A09E3E" w14:textId="3A873077" w:rsidR="00425158" w:rsidRDefault="00425158" w:rsidP="00442D4E">
            <w:pPr>
              <w:bidi/>
              <w:jc w:val="center"/>
              <w:rPr>
                <w:sz w:val="20"/>
                <w:rtl/>
              </w:rPr>
            </w:pPr>
            <w:r>
              <w:rPr>
                <w:rFonts w:hint="cs"/>
                <w:sz w:val="20"/>
                <w:rtl/>
              </w:rPr>
              <w:t>الخامس</w:t>
            </w:r>
            <w:r w:rsidRPr="00B15722">
              <w:rPr>
                <w:rFonts w:hint="cs"/>
                <w:sz w:val="20"/>
                <w:rtl/>
              </w:rPr>
              <w:t xml:space="preserve"> </w:t>
            </w:r>
            <w:r>
              <w:rPr>
                <w:rFonts w:hint="cs"/>
                <w:sz w:val="20"/>
                <w:rtl/>
              </w:rPr>
              <w:t>والسبعون/ الثمانون /الثاني والثمانون/ السادس والثمانون/الثامن والثمانون/الحادي والتسعون/ الرابع والتسعون</w:t>
            </w:r>
          </w:p>
        </w:tc>
        <w:tc>
          <w:tcPr>
            <w:tcW w:w="1287" w:type="pct"/>
          </w:tcPr>
          <w:p w14:paraId="4D86ECF9" w14:textId="4C43ACA5" w:rsidR="00425158" w:rsidRDefault="00425158" w:rsidP="00442D4E">
            <w:pPr>
              <w:bidi/>
              <w:jc w:val="center"/>
              <w:rPr>
                <w:sz w:val="20"/>
                <w:rtl/>
              </w:rPr>
            </w:pPr>
            <w:r>
              <w:rPr>
                <w:rFonts w:hint="cs"/>
                <w:sz w:val="20"/>
                <w:rtl/>
              </w:rPr>
              <w:t>الرابع والتسعون</w:t>
            </w:r>
          </w:p>
        </w:tc>
      </w:tr>
      <w:tr w:rsidR="00425158" w:rsidRPr="00B15722" w14:paraId="3BEDCF7A" w14:textId="4C3DE758" w:rsidTr="0088699E">
        <w:tc>
          <w:tcPr>
            <w:tcW w:w="1287" w:type="pct"/>
            <w:vAlign w:val="center"/>
          </w:tcPr>
          <w:p w14:paraId="3BEDCF77" w14:textId="77777777" w:rsidR="00425158" w:rsidRPr="00B15722" w:rsidRDefault="00425158" w:rsidP="00425158">
            <w:pPr>
              <w:bidi/>
              <w:jc w:val="left"/>
              <w:rPr>
                <w:sz w:val="20"/>
              </w:rPr>
            </w:pPr>
            <w:r w:rsidRPr="00B15722">
              <w:rPr>
                <w:sz w:val="20"/>
                <w:rtl/>
              </w:rPr>
              <w:t>التخفيض من خط الأساس</w:t>
            </w:r>
          </w:p>
        </w:tc>
        <w:tc>
          <w:tcPr>
            <w:tcW w:w="1060" w:type="pct"/>
            <w:vAlign w:val="center"/>
          </w:tcPr>
          <w:p w14:paraId="3BEDCF78" w14:textId="068BFAA1" w:rsidR="00425158" w:rsidRPr="00A855AC" w:rsidRDefault="00425158" w:rsidP="00425158">
            <w:pPr>
              <w:bidi/>
              <w:jc w:val="center"/>
              <w:rPr>
                <w:sz w:val="20"/>
                <w:lang w:val="en-US"/>
              </w:rPr>
            </w:pPr>
            <w:r>
              <w:rPr>
                <w:sz w:val="20"/>
              </w:rPr>
              <w:t>10</w:t>
            </w:r>
            <w:r w:rsidRPr="00B15722">
              <w:rPr>
                <w:rFonts w:hint="cs"/>
                <w:sz w:val="20"/>
                <w:rtl/>
              </w:rPr>
              <w:t xml:space="preserve"> في المائة بحلول</w:t>
            </w:r>
            <w:r>
              <w:rPr>
                <w:rFonts w:hint="cs"/>
                <w:sz w:val="20"/>
                <w:rtl/>
                <w:lang w:bidi="ar-SA"/>
              </w:rPr>
              <w:t xml:space="preserve"> </w:t>
            </w:r>
            <w:r>
              <w:rPr>
                <w:sz w:val="20"/>
                <w:lang w:val="en-US"/>
              </w:rPr>
              <w:t>2015</w:t>
            </w:r>
          </w:p>
        </w:tc>
        <w:tc>
          <w:tcPr>
            <w:tcW w:w="1365" w:type="pct"/>
          </w:tcPr>
          <w:p w14:paraId="224297D2" w14:textId="480FFA6A" w:rsidR="00425158" w:rsidRDefault="00425158" w:rsidP="00425158">
            <w:pPr>
              <w:bidi/>
              <w:jc w:val="center"/>
              <w:rPr>
                <w:sz w:val="20"/>
              </w:rPr>
            </w:pPr>
            <w:r>
              <w:rPr>
                <w:sz w:val="20"/>
              </w:rPr>
              <w:t>45</w:t>
            </w:r>
            <w:r w:rsidRPr="008F5389">
              <w:rPr>
                <w:rFonts w:hint="cs"/>
                <w:sz w:val="20"/>
                <w:rtl/>
              </w:rPr>
              <w:t xml:space="preserve"> في المائة بحلول</w:t>
            </w:r>
            <w:r w:rsidRPr="008F5389">
              <w:rPr>
                <w:rFonts w:hint="cs"/>
                <w:sz w:val="20"/>
                <w:rtl/>
                <w:lang w:bidi="ar-SA"/>
              </w:rPr>
              <w:t xml:space="preserve"> </w:t>
            </w:r>
            <w:r>
              <w:rPr>
                <w:sz w:val="20"/>
                <w:lang w:val="en-US"/>
              </w:rPr>
              <w:t>2021</w:t>
            </w:r>
          </w:p>
        </w:tc>
        <w:tc>
          <w:tcPr>
            <w:tcW w:w="1287" w:type="pct"/>
          </w:tcPr>
          <w:p w14:paraId="7DE10178" w14:textId="7222745A" w:rsidR="00425158" w:rsidRDefault="00425158" w:rsidP="00425158">
            <w:pPr>
              <w:bidi/>
              <w:jc w:val="center"/>
              <w:rPr>
                <w:sz w:val="20"/>
              </w:rPr>
            </w:pPr>
            <w:r>
              <w:rPr>
                <w:sz w:val="20"/>
              </w:rPr>
              <w:t>100</w:t>
            </w:r>
            <w:r w:rsidRPr="008F5389">
              <w:rPr>
                <w:rFonts w:hint="cs"/>
                <w:sz w:val="20"/>
                <w:rtl/>
              </w:rPr>
              <w:t xml:space="preserve"> في المائة بحلول</w:t>
            </w:r>
            <w:r w:rsidRPr="008F5389">
              <w:rPr>
                <w:rFonts w:hint="cs"/>
                <w:sz w:val="20"/>
                <w:rtl/>
                <w:lang w:bidi="ar-SA"/>
              </w:rPr>
              <w:t xml:space="preserve"> </w:t>
            </w:r>
            <w:r>
              <w:rPr>
                <w:sz w:val="20"/>
                <w:lang w:val="en-US"/>
              </w:rPr>
              <w:t>2030</w:t>
            </w:r>
          </w:p>
        </w:tc>
      </w:tr>
      <w:tr w:rsidR="00425158" w:rsidRPr="00B15722" w14:paraId="3BEDCF7E" w14:textId="3C024504" w:rsidTr="0088699E">
        <w:tc>
          <w:tcPr>
            <w:tcW w:w="1287" w:type="pct"/>
            <w:vAlign w:val="center"/>
          </w:tcPr>
          <w:p w14:paraId="3BEDCF7B" w14:textId="77777777" w:rsidR="00425158" w:rsidRPr="00B15722" w:rsidRDefault="00425158" w:rsidP="00425158">
            <w:pPr>
              <w:bidi/>
              <w:jc w:val="left"/>
              <w:rPr>
                <w:b/>
                <w:bCs/>
                <w:sz w:val="20"/>
              </w:rPr>
            </w:pPr>
            <w:r w:rsidRPr="00B15722">
              <w:rPr>
                <w:rFonts w:hint="cs"/>
                <w:b/>
                <w:bCs/>
                <w:sz w:val="20"/>
                <w:rtl/>
              </w:rPr>
              <w:t>إجمالي</w:t>
            </w:r>
            <w:r w:rsidRPr="00B15722">
              <w:rPr>
                <w:b/>
                <w:bCs/>
                <w:sz w:val="20"/>
                <w:rtl/>
              </w:rPr>
              <w:t xml:space="preserve"> تكاليف الم</w:t>
            </w:r>
            <w:r>
              <w:rPr>
                <w:rFonts w:hint="cs"/>
                <w:b/>
                <w:bCs/>
                <w:sz w:val="20"/>
                <w:rtl/>
              </w:rPr>
              <w:t>رحلة</w:t>
            </w:r>
            <w:r w:rsidRPr="00B15722">
              <w:rPr>
                <w:rFonts w:hint="cs"/>
                <w:b/>
                <w:bCs/>
                <w:sz w:val="20"/>
                <w:rtl/>
              </w:rPr>
              <w:t xml:space="preserve"> (دولار أمريكي)</w:t>
            </w:r>
          </w:p>
        </w:tc>
        <w:tc>
          <w:tcPr>
            <w:tcW w:w="1060" w:type="pct"/>
            <w:vAlign w:val="center"/>
          </w:tcPr>
          <w:p w14:paraId="3BEDCF7C" w14:textId="721E1F58" w:rsidR="00425158" w:rsidRPr="00A855AC" w:rsidRDefault="00425158" w:rsidP="00425158">
            <w:pPr>
              <w:jc w:val="center"/>
              <w:rPr>
                <w:sz w:val="20"/>
                <w:lang w:val="en-US"/>
              </w:rPr>
            </w:pPr>
            <w:r w:rsidRPr="00FC4556">
              <w:rPr>
                <w:sz w:val="20"/>
              </w:rPr>
              <w:t>19,417,866</w:t>
            </w:r>
          </w:p>
        </w:tc>
        <w:tc>
          <w:tcPr>
            <w:tcW w:w="1365" w:type="pct"/>
            <w:vAlign w:val="center"/>
          </w:tcPr>
          <w:p w14:paraId="4332C9AA" w14:textId="51E88F93" w:rsidR="00425158" w:rsidRDefault="00425158" w:rsidP="00425158">
            <w:pPr>
              <w:jc w:val="center"/>
              <w:rPr>
                <w:sz w:val="20"/>
                <w:lang w:val="en-US"/>
              </w:rPr>
            </w:pPr>
            <w:r w:rsidRPr="00516F32">
              <w:rPr>
                <w:sz w:val="20"/>
              </w:rPr>
              <w:t>26,019,401</w:t>
            </w:r>
          </w:p>
        </w:tc>
        <w:tc>
          <w:tcPr>
            <w:tcW w:w="1287" w:type="pct"/>
            <w:vAlign w:val="center"/>
          </w:tcPr>
          <w:p w14:paraId="3E1E7E00" w14:textId="61D8CA46" w:rsidR="00425158" w:rsidRDefault="00425158" w:rsidP="00425158">
            <w:pPr>
              <w:jc w:val="center"/>
              <w:rPr>
                <w:sz w:val="20"/>
                <w:lang w:val="en-US"/>
              </w:rPr>
            </w:pPr>
            <w:r w:rsidRPr="00FB3430">
              <w:rPr>
                <w:sz w:val="20"/>
              </w:rPr>
              <w:t>33,816,456</w:t>
            </w:r>
          </w:p>
        </w:tc>
      </w:tr>
      <w:tr w:rsidR="00425158" w:rsidRPr="00B15722" w14:paraId="3BEDCF82" w14:textId="32D48DC8" w:rsidTr="00F21A9B">
        <w:tc>
          <w:tcPr>
            <w:tcW w:w="1287" w:type="pct"/>
            <w:vAlign w:val="center"/>
          </w:tcPr>
          <w:p w14:paraId="3BEDCF7F" w14:textId="77777777" w:rsidR="00425158" w:rsidRPr="00B15722" w:rsidRDefault="00425158" w:rsidP="00425158">
            <w:pPr>
              <w:bidi/>
              <w:jc w:val="left"/>
              <w:rPr>
                <w:b/>
                <w:bCs/>
                <w:sz w:val="20"/>
              </w:rPr>
            </w:pPr>
            <w:r w:rsidRPr="00B15722">
              <w:rPr>
                <w:b/>
                <w:bCs/>
                <w:sz w:val="20"/>
                <w:rtl/>
              </w:rPr>
              <w:t>تاريخ الإنجاز</w:t>
            </w:r>
            <w:r w:rsidRPr="00B15722">
              <w:rPr>
                <w:rFonts w:hint="cs"/>
                <w:b/>
                <w:bCs/>
                <w:sz w:val="20"/>
                <w:rtl/>
              </w:rPr>
              <w:t xml:space="preserve"> </w:t>
            </w:r>
            <w:r w:rsidRPr="00B15722">
              <w:rPr>
                <w:b/>
                <w:bCs/>
                <w:sz w:val="20"/>
                <w:rtl/>
              </w:rPr>
              <w:t>(الفعلي/المخطط</w:t>
            </w:r>
            <w:r w:rsidRPr="00B15722">
              <w:rPr>
                <w:rFonts w:hint="cs"/>
                <w:b/>
                <w:bCs/>
                <w:sz w:val="20"/>
                <w:rtl/>
              </w:rPr>
              <w:t xml:space="preserve"> له</w:t>
            </w:r>
            <w:r w:rsidRPr="00B15722">
              <w:rPr>
                <w:b/>
                <w:bCs/>
                <w:sz w:val="20"/>
                <w:rtl/>
              </w:rPr>
              <w:t>)</w:t>
            </w:r>
          </w:p>
        </w:tc>
        <w:tc>
          <w:tcPr>
            <w:tcW w:w="1060" w:type="pct"/>
            <w:vAlign w:val="center"/>
          </w:tcPr>
          <w:p w14:paraId="3BEDCF80" w14:textId="74033A4D" w:rsidR="00425158" w:rsidRPr="00060F1A" w:rsidRDefault="00425158" w:rsidP="00F21A9B">
            <w:pPr>
              <w:bidi/>
              <w:jc w:val="center"/>
              <w:rPr>
                <w:sz w:val="20"/>
                <w:lang w:val="en-US"/>
              </w:rPr>
            </w:pPr>
            <w:r>
              <w:rPr>
                <w:sz w:val="20"/>
              </w:rPr>
              <w:t>1</w:t>
            </w:r>
            <w:r w:rsidRPr="00B15722">
              <w:rPr>
                <w:rFonts w:hint="cs"/>
                <w:sz w:val="20"/>
                <w:rtl/>
              </w:rPr>
              <w:t xml:space="preserve"> ديسمبر/كانون </w:t>
            </w:r>
            <w:r>
              <w:rPr>
                <w:rFonts w:hint="cs"/>
                <w:sz w:val="20"/>
                <w:rtl/>
                <w:lang w:bidi="ar-SA"/>
              </w:rPr>
              <w:t xml:space="preserve">الأول </w:t>
            </w:r>
            <w:r>
              <w:rPr>
                <w:sz w:val="20"/>
                <w:lang w:val="en-US"/>
              </w:rPr>
              <w:t>2019</w:t>
            </w:r>
          </w:p>
        </w:tc>
        <w:tc>
          <w:tcPr>
            <w:tcW w:w="1365" w:type="pct"/>
            <w:vAlign w:val="center"/>
          </w:tcPr>
          <w:p w14:paraId="62C8DEAE" w14:textId="3AE09E0C" w:rsidR="00425158" w:rsidRPr="00B15722" w:rsidRDefault="00425158" w:rsidP="00F21A9B">
            <w:pPr>
              <w:bidi/>
              <w:jc w:val="center"/>
              <w:rPr>
                <w:sz w:val="20"/>
                <w:rtl/>
              </w:rPr>
            </w:pPr>
            <w:r>
              <w:rPr>
                <w:sz w:val="20"/>
                <w:lang w:val="en-US"/>
              </w:rPr>
              <w:t>31</w:t>
            </w:r>
            <w:r w:rsidRPr="00F920E0">
              <w:rPr>
                <w:rFonts w:hint="cs"/>
                <w:sz w:val="20"/>
                <w:rtl/>
              </w:rPr>
              <w:t xml:space="preserve"> ديسمبر/كانون </w:t>
            </w:r>
            <w:r w:rsidRPr="00F920E0">
              <w:rPr>
                <w:rFonts w:hint="cs"/>
                <w:sz w:val="20"/>
                <w:rtl/>
                <w:lang w:bidi="ar-SA"/>
              </w:rPr>
              <w:t xml:space="preserve">الأول </w:t>
            </w:r>
            <w:r>
              <w:rPr>
                <w:sz w:val="20"/>
                <w:lang w:val="en-US"/>
              </w:rPr>
              <w:t>2025</w:t>
            </w:r>
          </w:p>
        </w:tc>
        <w:tc>
          <w:tcPr>
            <w:tcW w:w="1287" w:type="pct"/>
            <w:vAlign w:val="center"/>
          </w:tcPr>
          <w:p w14:paraId="1F500BF2" w14:textId="561C18C9" w:rsidR="00425158" w:rsidRPr="00B15722" w:rsidRDefault="00425158" w:rsidP="00F21A9B">
            <w:pPr>
              <w:bidi/>
              <w:jc w:val="center"/>
              <w:rPr>
                <w:sz w:val="20"/>
                <w:rtl/>
              </w:rPr>
            </w:pPr>
            <w:r>
              <w:rPr>
                <w:sz w:val="20"/>
              </w:rPr>
              <w:t>31</w:t>
            </w:r>
            <w:r w:rsidRPr="00F920E0">
              <w:rPr>
                <w:rFonts w:hint="cs"/>
                <w:sz w:val="20"/>
                <w:rtl/>
              </w:rPr>
              <w:t xml:space="preserve"> ديسمبر/كانون </w:t>
            </w:r>
            <w:r w:rsidRPr="00F920E0">
              <w:rPr>
                <w:rFonts w:hint="cs"/>
                <w:sz w:val="20"/>
                <w:rtl/>
                <w:lang w:bidi="ar-SA"/>
              </w:rPr>
              <w:t xml:space="preserve">الأول </w:t>
            </w:r>
            <w:r>
              <w:rPr>
                <w:sz w:val="20"/>
                <w:lang w:val="en-US"/>
              </w:rPr>
              <w:t>2031</w:t>
            </w:r>
          </w:p>
        </w:tc>
      </w:tr>
    </w:tbl>
    <w:p w14:paraId="3BEDCF83" w14:textId="77777777" w:rsidR="00B318C8" w:rsidRPr="009A3A82" w:rsidRDefault="00B318C8" w:rsidP="00B318C8">
      <w:pPr>
        <w:bidi/>
        <w:spacing w:before="240" w:after="240"/>
        <w:rPr>
          <w:sz w:val="26"/>
          <w:szCs w:val="26"/>
          <w:u w:val="single"/>
        </w:rPr>
      </w:pPr>
      <w:r w:rsidRPr="009A3A82">
        <w:rPr>
          <w:sz w:val="26"/>
          <w:szCs w:val="26"/>
          <w:u w:val="single"/>
          <w:rtl/>
        </w:rPr>
        <w:t>حالة تنفيذ الأنشطة</w:t>
      </w:r>
      <w:r w:rsidRPr="009A3A82">
        <w:rPr>
          <w:rFonts w:hint="cs"/>
          <w:sz w:val="26"/>
          <w:szCs w:val="26"/>
          <w:u w:val="single"/>
          <w:rtl/>
        </w:rPr>
        <w:t xml:space="preserve"> السابقة</w:t>
      </w:r>
      <w:r w:rsidRPr="009A3A82">
        <w:rPr>
          <w:sz w:val="26"/>
          <w:szCs w:val="26"/>
          <w:u w:val="single"/>
          <w:rtl/>
        </w:rPr>
        <w:t xml:space="preserve"> </w:t>
      </w:r>
      <w:r w:rsidRPr="009A3A82">
        <w:rPr>
          <w:rFonts w:hint="cs"/>
          <w:sz w:val="26"/>
          <w:szCs w:val="26"/>
          <w:u w:val="single"/>
          <w:rtl/>
        </w:rPr>
        <w:t xml:space="preserve">ذات </w:t>
      </w:r>
      <w:r w:rsidRPr="009A3A82">
        <w:rPr>
          <w:sz w:val="26"/>
          <w:szCs w:val="26"/>
          <w:u w:val="single"/>
          <w:rtl/>
        </w:rPr>
        <w:t>الصلة با</w:t>
      </w:r>
      <w:r w:rsidRPr="009A3A82">
        <w:rPr>
          <w:rFonts w:hint="cs"/>
          <w:sz w:val="26"/>
          <w:szCs w:val="26"/>
          <w:u w:val="single"/>
          <w:rtl/>
        </w:rPr>
        <w:t>لمواد ا</w:t>
      </w:r>
      <w:r w:rsidRPr="009A3A82">
        <w:rPr>
          <w:sz w:val="26"/>
          <w:szCs w:val="26"/>
          <w:u w:val="single"/>
          <w:rtl/>
        </w:rPr>
        <w:t>لهيدروفلوروكربون</w:t>
      </w:r>
      <w:r w:rsidRPr="009A3A82">
        <w:rPr>
          <w:rFonts w:hint="cs"/>
          <w:sz w:val="26"/>
          <w:szCs w:val="26"/>
          <w:u w:val="single"/>
          <w:rtl/>
        </w:rPr>
        <w:t>ية</w:t>
      </w:r>
    </w:p>
    <w:p w14:paraId="3BEDCF85" w14:textId="50CFBB4D" w:rsidR="00B318C8" w:rsidRPr="0067127A" w:rsidRDefault="00CC7B2D" w:rsidP="00CC7B2D">
      <w:pPr>
        <w:pStyle w:val="Heading1"/>
        <w:numPr>
          <w:ilvl w:val="0"/>
          <w:numId w:val="11"/>
        </w:numPr>
        <w:tabs>
          <w:tab w:val="num" w:pos="0"/>
        </w:tabs>
        <w:bidi/>
        <w:ind w:left="0" w:firstLine="0"/>
      </w:pPr>
      <w:r w:rsidRPr="00CC7B2D">
        <w:rPr>
          <w:sz w:val="26"/>
          <w:szCs w:val="26"/>
          <w:rtl/>
        </w:rPr>
        <w:t xml:space="preserve">لم تقم البرازيل بتنفيذ أي أنشطة متعلقة </w:t>
      </w:r>
      <w:r>
        <w:rPr>
          <w:rFonts w:hint="cs"/>
          <w:sz w:val="26"/>
          <w:szCs w:val="26"/>
          <w:rtl/>
        </w:rPr>
        <w:t>بالمواد</w:t>
      </w:r>
      <w:r w:rsidRPr="00CC7B2D">
        <w:rPr>
          <w:sz w:val="26"/>
          <w:szCs w:val="26"/>
          <w:rtl/>
        </w:rPr>
        <w:t xml:space="preserve"> الهيدروفلوروكربونية </w:t>
      </w:r>
      <w:r>
        <w:rPr>
          <w:rFonts w:hint="cs"/>
          <w:sz w:val="26"/>
          <w:szCs w:val="26"/>
          <w:rtl/>
        </w:rPr>
        <w:t>بتمويل</w:t>
      </w:r>
      <w:r w:rsidRPr="00CC7B2D">
        <w:rPr>
          <w:sz w:val="26"/>
          <w:szCs w:val="26"/>
          <w:rtl/>
        </w:rPr>
        <w:t xml:space="preserve"> من الصندوق المتعدد الأطراف في </w:t>
      </w:r>
      <w:r>
        <w:rPr>
          <w:rFonts w:hint="cs"/>
          <w:sz w:val="26"/>
          <w:szCs w:val="26"/>
          <w:rtl/>
        </w:rPr>
        <w:t>إطار</w:t>
      </w:r>
      <w:r w:rsidRPr="00CC7B2D">
        <w:rPr>
          <w:sz w:val="26"/>
          <w:szCs w:val="26"/>
          <w:rtl/>
        </w:rPr>
        <w:t xml:space="preserve"> تعديل كيغالي.</w:t>
      </w:r>
    </w:p>
    <w:p w14:paraId="3BEDCF9F" w14:textId="7555B99E" w:rsidR="00B318C8" w:rsidRPr="006E7E32" w:rsidRDefault="00B318C8" w:rsidP="00B318C8">
      <w:pPr>
        <w:bidi/>
        <w:spacing w:before="240" w:after="240"/>
        <w:rPr>
          <w:b/>
          <w:bCs/>
          <w:sz w:val="26"/>
          <w:szCs w:val="26"/>
        </w:rPr>
      </w:pPr>
      <w:r w:rsidRPr="00816624">
        <w:rPr>
          <w:b/>
          <w:bCs/>
          <w:sz w:val="26"/>
          <w:szCs w:val="26"/>
          <w:rtl/>
        </w:rPr>
        <w:t>ثالثا</w:t>
      </w:r>
      <w:r w:rsidRPr="00816624">
        <w:rPr>
          <w:rFonts w:hint="cs"/>
          <w:b/>
          <w:bCs/>
          <w:sz w:val="26"/>
          <w:szCs w:val="26"/>
          <w:rtl/>
        </w:rPr>
        <w:t>.</w:t>
      </w:r>
      <w:r w:rsidRPr="00816624">
        <w:rPr>
          <w:b/>
          <w:bCs/>
          <w:sz w:val="26"/>
          <w:szCs w:val="26"/>
          <w:rtl/>
        </w:rPr>
        <w:tab/>
      </w:r>
      <w:r w:rsidRPr="00816624">
        <w:rPr>
          <w:rFonts w:hint="cs"/>
          <w:b/>
          <w:bCs/>
          <w:sz w:val="26"/>
          <w:szCs w:val="26"/>
          <w:rtl/>
        </w:rPr>
        <w:t>لمحة</w:t>
      </w:r>
      <w:r w:rsidRPr="00816624">
        <w:rPr>
          <w:b/>
          <w:bCs/>
          <w:sz w:val="26"/>
          <w:szCs w:val="26"/>
          <w:rtl/>
        </w:rPr>
        <w:t xml:space="preserve"> عامة </w:t>
      </w:r>
      <w:r>
        <w:rPr>
          <w:rFonts w:hint="cs"/>
          <w:b/>
          <w:bCs/>
          <w:sz w:val="26"/>
          <w:szCs w:val="26"/>
          <w:rtl/>
        </w:rPr>
        <w:t>عن</w:t>
      </w:r>
      <w:r w:rsidRPr="00816624">
        <w:rPr>
          <w:b/>
          <w:bCs/>
          <w:sz w:val="26"/>
          <w:szCs w:val="26"/>
          <w:rtl/>
        </w:rPr>
        <w:t xml:space="preserve"> </w:t>
      </w:r>
      <w:r w:rsidRPr="006E7E32">
        <w:rPr>
          <w:b/>
          <w:bCs/>
          <w:sz w:val="26"/>
          <w:szCs w:val="26"/>
          <w:rtl/>
        </w:rPr>
        <w:t xml:space="preserve">استهلاك </w:t>
      </w:r>
      <w:r w:rsidRPr="006E7E32">
        <w:rPr>
          <w:rFonts w:hint="cs"/>
          <w:b/>
          <w:bCs/>
          <w:sz w:val="26"/>
          <w:szCs w:val="26"/>
          <w:rtl/>
        </w:rPr>
        <w:t xml:space="preserve">المواد </w:t>
      </w:r>
      <w:r w:rsidRPr="006E7E32">
        <w:rPr>
          <w:b/>
          <w:bCs/>
          <w:sz w:val="26"/>
          <w:szCs w:val="26"/>
          <w:rtl/>
        </w:rPr>
        <w:t>الهيدروفلوروكربون</w:t>
      </w:r>
      <w:r w:rsidRPr="006E7E32">
        <w:rPr>
          <w:rFonts w:hint="cs"/>
          <w:b/>
          <w:bCs/>
          <w:sz w:val="26"/>
          <w:szCs w:val="26"/>
          <w:rtl/>
        </w:rPr>
        <w:t>ية</w:t>
      </w:r>
    </w:p>
    <w:p w14:paraId="3BEDCFA0" w14:textId="77777777" w:rsidR="00B318C8" w:rsidRPr="006E7E32" w:rsidRDefault="00B318C8" w:rsidP="00B318C8">
      <w:pPr>
        <w:bidi/>
        <w:spacing w:before="240" w:after="240"/>
        <w:rPr>
          <w:sz w:val="26"/>
          <w:szCs w:val="26"/>
          <w:u w:val="single"/>
          <w:rtl/>
          <w:lang w:bidi="ar-SA"/>
        </w:rPr>
      </w:pPr>
      <w:r w:rsidRPr="006E7E32">
        <w:rPr>
          <w:sz w:val="26"/>
          <w:szCs w:val="26"/>
          <w:u w:val="single"/>
          <w:rtl/>
        </w:rPr>
        <w:t>مستويات استهلاك</w:t>
      </w:r>
      <w:r w:rsidRPr="006E7E32">
        <w:rPr>
          <w:rFonts w:hint="cs"/>
          <w:sz w:val="26"/>
          <w:szCs w:val="26"/>
          <w:u w:val="single"/>
          <w:rtl/>
        </w:rPr>
        <w:t xml:space="preserve"> المواد</w:t>
      </w:r>
      <w:r w:rsidRPr="006E7E32">
        <w:rPr>
          <w:sz w:val="26"/>
          <w:szCs w:val="26"/>
          <w:u w:val="single"/>
          <w:rtl/>
        </w:rPr>
        <w:t xml:space="preserve"> الهيدروفلوروكربون</w:t>
      </w:r>
      <w:r w:rsidRPr="006E7E32">
        <w:rPr>
          <w:rFonts w:hint="cs"/>
          <w:sz w:val="26"/>
          <w:szCs w:val="26"/>
          <w:u w:val="single"/>
          <w:rtl/>
        </w:rPr>
        <w:t>ية</w:t>
      </w:r>
    </w:p>
    <w:p w14:paraId="33B60A45" w14:textId="5DC14783" w:rsidR="00230E63" w:rsidRPr="00230E63" w:rsidRDefault="00230E63" w:rsidP="00230E63">
      <w:pPr>
        <w:pStyle w:val="Heading1"/>
        <w:numPr>
          <w:ilvl w:val="0"/>
          <w:numId w:val="11"/>
        </w:numPr>
        <w:tabs>
          <w:tab w:val="num" w:pos="0"/>
        </w:tabs>
        <w:bidi/>
        <w:ind w:left="0" w:firstLine="0"/>
        <w:rPr>
          <w:sz w:val="26"/>
          <w:szCs w:val="26"/>
        </w:rPr>
      </w:pPr>
      <w:r w:rsidRPr="00230E63">
        <w:rPr>
          <w:sz w:val="26"/>
          <w:szCs w:val="26"/>
          <w:rtl/>
        </w:rPr>
        <w:t xml:space="preserve">لا تُنتج البرازيل </w:t>
      </w:r>
      <w:r w:rsidR="00A61C48">
        <w:rPr>
          <w:rFonts w:hint="cs"/>
          <w:sz w:val="26"/>
          <w:szCs w:val="26"/>
          <w:rtl/>
        </w:rPr>
        <w:t>موادا</w:t>
      </w:r>
      <w:r w:rsidR="00A61C48" w:rsidRPr="006E7E32">
        <w:rPr>
          <w:rFonts w:hint="cs"/>
          <w:sz w:val="26"/>
          <w:szCs w:val="26"/>
          <w:rtl/>
        </w:rPr>
        <w:t xml:space="preserve"> </w:t>
      </w:r>
      <w:r w:rsidR="00A61C48" w:rsidRPr="006E7E32">
        <w:rPr>
          <w:sz w:val="26"/>
          <w:szCs w:val="26"/>
          <w:rtl/>
        </w:rPr>
        <w:t>هيدروفلوروكربون</w:t>
      </w:r>
      <w:r w:rsidR="00A61C48" w:rsidRPr="006E7E32">
        <w:rPr>
          <w:rFonts w:hint="cs"/>
          <w:sz w:val="26"/>
          <w:szCs w:val="26"/>
          <w:rtl/>
        </w:rPr>
        <w:t>ية</w:t>
      </w:r>
      <w:r w:rsidRPr="00230E63">
        <w:rPr>
          <w:sz w:val="26"/>
          <w:szCs w:val="26"/>
          <w:rtl/>
        </w:rPr>
        <w:t>، وإنما تستوردها فقط لاستخدامها في تصنيع</w:t>
      </w:r>
      <w:r w:rsidR="00345552">
        <w:rPr>
          <w:rFonts w:hint="cs"/>
          <w:sz w:val="26"/>
          <w:szCs w:val="26"/>
          <w:rtl/>
        </w:rPr>
        <w:t xml:space="preserve"> أجهزة التبريد وتكييف الهواء</w:t>
      </w:r>
      <w:r w:rsidRPr="00230E63">
        <w:rPr>
          <w:sz w:val="26"/>
          <w:szCs w:val="26"/>
          <w:rtl/>
        </w:rPr>
        <w:t xml:space="preserve"> </w:t>
      </w:r>
      <w:r w:rsidR="00345552">
        <w:rPr>
          <w:rFonts w:hint="cs"/>
          <w:sz w:val="26"/>
          <w:szCs w:val="26"/>
          <w:rtl/>
        </w:rPr>
        <w:t>وخدمتها</w:t>
      </w:r>
      <w:r w:rsidRPr="00230E63">
        <w:rPr>
          <w:sz w:val="26"/>
          <w:szCs w:val="26"/>
          <w:rtl/>
        </w:rPr>
        <w:t xml:space="preserve">، وفي قطاعات </w:t>
      </w:r>
      <w:r w:rsidR="00345552">
        <w:rPr>
          <w:rFonts w:hint="cs"/>
          <w:sz w:val="26"/>
          <w:szCs w:val="26"/>
          <w:rtl/>
        </w:rPr>
        <w:t>الأيروسول،</w:t>
      </w:r>
      <w:r w:rsidRPr="00230E63">
        <w:rPr>
          <w:sz w:val="26"/>
          <w:szCs w:val="26"/>
          <w:rtl/>
        </w:rPr>
        <w:t xml:space="preserve"> ومكافحة الحرائق</w:t>
      </w:r>
      <w:r w:rsidR="00345552">
        <w:rPr>
          <w:rFonts w:hint="cs"/>
          <w:sz w:val="26"/>
          <w:szCs w:val="26"/>
          <w:rtl/>
        </w:rPr>
        <w:t>،</w:t>
      </w:r>
      <w:r w:rsidRPr="00230E63">
        <w:rPr>
          <w:sz w:val="26"/>
          <w:szCs w:val="26"/>
          <w:rtl/>
        </w:rPr>
        <w:t xml:space="preserve"> </w:t>
      </w:r>
      <w:r w:rsidR="00A61C48">
        <w:rPr>
          <w:rFonts w:hint="cs"/>
          <w:sz w:val="26"/>
          <w:szCs w:val="26"/>
          <w:rtl/>
        </w:rPr>
        <w:t>والرغاوى</w:t>
      </w:r>
      <w:r w:rsidR="00345552">
        <w:rPr>
          <w:rFonts w:hint="cs"/>
          <w:sz w:val="26"/>
          <w:szCs w:val="26"/>
          <w:rtl/>
        </w:rPr>
        <w:t>،</w:t>
      </w:r>
      <w:r w:rsidRPr="00230E63">
        <w:rPr>
          <w:sz w:val="26"/>
          <w:szCs w:val="26"/>
          <w:rtl/>
        </w:rPr>
        <w:t xml:space="preserve"> والمذيبات. </w:t>
      </w:r>
      <w:r w:rsidR="00A61C48">
        <w:rPr>
          <w:rFonts w:hint="cs"/>
          <w:sz w:val="26"/>
          <w:szCs w:val="26"/>
          <w:rtl/>
        </w:rPr>
        <w:t>وتمثّلت</w:t>
      </w:r>
      <w:r w:rsidRPr="00230E63">
        <w:rPr>
          <w:sz w:val="26"/>
          <w:szCs w:val="26"/>
          <w:rtl/>
        </w:rPr>
        <w:t xml:space="preserve"> أكثر المواد استهلاكا في عام 2025 </w:t>
      </w:r>
      <w:r w:rsidR="00345552">
        <w:rPr>
          <w:rFonts w:hint="cs"/>
          <w:sz w:val="26"/>
          <w:szCs w:val="26"/>
          <w:rtl/>
        </w:rPr>
        <w:t>في</w:t>
      </w:r>
      <w:r w:rsidRPr="00230E63">
        <w:rPr>
          <w:sz w:val="26"/>
          <w:szCs w:val="26"/>
          <w:rtl/>
        </w:rPr>
        <w:t xml:space="preserve"> </w:t>
      </w:r>
      <w:r w:rsidR="00A61C48" w:rsidRPr="00BF3B92">
        <w:rPr>
          <w:sz w:val="26"/>
          <w:szCs w:val="26"/>
          <w:rtl/>
        </w:rPr>
        <w:t>الهيدروفلوروكربون</w:t>
      </w:r>
      <w:r w:rsidR="00A61C48">
        <w:rPr>
          <w:rFonts w:hint="cs"/>
          <w:sz w:val="26"/>
          <w:szCs w:val="26"/>
          <w:rtl/>
        </w:rPr>
        <w:t>-</w:t>
      </w:r>
      <w:r w:rsidR="00A61C48" w:rsidRPr="00EB313C">
        <w:rPr>
          <w:sz w:val="26"/>
          <w:szCs w:val="26"/>
        </w:rPr>
        <w:t>134</w:t>
      </w:r>
      <w:r w:rsidR="00A61C48">
        <w:rPr>
          <w:rFonts w:hint="cs"/>
          <w:sz w:val="26"/>
          <w:szCs w:val="26"/>
          <w:rtl/>
          <w:lang w:bidi="ar-SA"/>
        </w:rPr>
        <w:t>أ</w:t>
      </w:r>
      <w:r w:rsidR="00A61C48">
        <w:rPr>
          <w:rFonts w:hint="cs"/>
          <w:sz w:val="26"/>
          <w:szCs w:val="26"/>
          <w:rtl/>
        </w:rPr>
        <w:t xml:space="preserve"> </w:t>
      </w:r>
      <w:r w:rsidR="00A61C48" w:rsidRPr="006E7E32">
        <w:rPr>
          <w:sz w:val="26"/>
          <w:szCs w:val="26"/>
          <w:rtl/>
        </w:rPr>
        <w:t>(</w:t>
      </w:r>
      <w:r w:rsidR="00A61C48">
        <w:rPr>
          <w:sz w:val="26"/>
          <w:szCs w:val="26"/>
        </w:rPr>
        <w:t>36.8</w:t>
      </w:r>
      <w:r w:rsidR="00A61C48">
        <w:rPr>
          <w:rFonts w:hint="cs"/>
          <w:sz w:val="26"/>
          <w:szCs w:val="26"/>
          <w:rtl/>
        </w:rPr>
        <w:t xml:space="preserve"> في المائة</w:t>
      </w:r>
      <w:r w:rsidR="00A61C48" w:rsidRPr="003E6FD4">
        <w:rPr>
          <w:sz w:val="26"/>
          <w:szCs w:val="26"/>
          <w:rtl/>
        </w:rPr>
        <w:t xml:space="preserve"> </w:t>
      </w:r>
      <w:r w:rsidR="00A61C48" w:rsidRPr="00EB313C">
        <w:rPr>
          <w:sz w:val="26"/>
          <w:szCs w:val="26"/>
          <w:rtl/>
        </w:rPr>
        <w:t xml:space="preserve">من إجمالي استهلاك </w:t>
      </w:r>
      <w:r w:rsidR="00A61C48" w:rsidRPr="00BF3B92">
        <w:rPr>
          <w:rFonts w:hint="cs"/>
          <w:sz w:val="26"/>
          <w:szCs w:val="26"/>
          <w:rtl/>
        </w:rPr>
        <w:t xml:space="preserve">المواد </w:t>
      </w:r>
      <w:r w:rsidR="00A61C48" w:rsidRPr="00BF3B92">
        <w:rPr>
          <w:sz w:val="26"/>
          <w:szCs w:val="26"/>
          <w:rtl/>
        </w:rPr>
        <w:t>الهيدروفلوروكربون</w:t>
      </w:r>
      <w:r w:rsidR="00A61C48" w:rsidRPr="00BF3B92">
        <w:rPr>
          <w:rFonts w:hint="cs"/>
          <w:sz w:val="26"/>
          <w:szCs w:val="26"/>
          <w:rtl/>
        </w:rPr>
        <w:t>ية</w:t>
      </w:r>
      <w:r w:rsidR="00A61C48">
        <w:rPr>
          <w:rFonts w:hint="cs"/>
          <w:sz w:val="26"/>
          <w:szCs w:val="26"/>
          <w:rtl/>
        </w:rPr>
        <w:t xml:space="preserve"> بالطن من مكافئ ثاني أكسيد</w:t>
      </w:r>
      <w:r w:rsidR="00A61C48">
        <w:rPr>
          <w:rFonts w:hint="cs"/>
          <w:sz w:val="26"/>
          <w:szCs w:val="26"/>
          <w:rtl/>
          <w:lang w:bidi="ar-SA"/>
        </w:rPr>
        <w:t xml:space="preserve"> الكربون أو </w:t>
      </w:r>
      <w:r w:rsidR="00A61C48">
        <w:rPr>
          <w:sz w:val="26"/>
          <w:szCs w:val="26"/>
          <w:lang w:val="en-US" w:bidi="ar-SA"/>
        </w:rPr>
        <w:t>42.9</w:t>
      </w:r>
      <w:r w:rsidR="00A61C48">
        <w:rPr>
          <w:rFonts w:hint="cs"/>
          <w:sz w:val="26"/>
          <w:szCs w:val="26"/>
          <w:rtl/>
          <w:lang w:val="en-US" w:bidi="ar-SA"/>
        </w:rPr>
        <w:t xml:space="preserve"> في المائة بالأطنان المترية</w:t>
      </w:r>
      <w:r w:rsidRPr="00230E63">
        <w:rPr>
          <w:sz w:val="26"/>
          <w:szCs w:val="26"/>
          <w:rtl/>
        </w:rPr>
        <w:t>)،</w:t>
      </w:r>
      <w:r w:rsidR="00A61C48" w:rsidRPr="00A61C48">
        <w:rPr>
          <w:rFonts w:hint="cs"/>
          <w:sz w:val="26"/>
          <w:szCs w:val="26"/>
          <w:rtl/>
        </w:rPr>
        <w:t xml:space="preserve"> </w:t>
      </w:r>
      <w:r w:rsidR="00A61C48">
        <w:rPr>
          <w:rFonts w:hint="cs"/>
          <w:sz w:val="26"/>
          <w:szCs w:val="26"/>
          <w:rtl/>
        </w:rPr>
        <w:t>ومادة</w:t>
      </w:r>
      <w:r w:rsidR="00A61C48" w:rsidRPr="00EB313C">
        <w:rPr>
          <w:sz w:val="26"/>
          <w:szCs w:val="26"/>
          <w:rtl/>
        </w:rPr>
        <w:t xml:space="preserve"> </w:t>
      </w:r>
      <w:r w:rsidR="00A61C48" w:rsidRPr="00EB313C">
        <w:rPr>
          <w:sz w:val="26"/>
          <w:szCs w:val="26"/>
        </w:rPr>
        <w:t>R-4</w:t>
      </w:r>
      <w:r w:rsidR="00A61C48">
        <w:rPr>
          <w:sz w:val="26"/>
          <w:szCs w:val="26"/>
        </w:rPr>
        <w:t>10</w:t>
      </w:r>
      <w:r w:rsidR="00A61C48" w:rsidRPr="00EB313C">
        <w:rPr>
          <w:sz w:val="26"/>
          <w:szCs w:val="26"/>
        </w:rPr>
        <w:t>A</w:t>
      </w:r>
      <w:r w:rsidR="00A61C48" w:rsidRPr="00EB313C">
        <w:rPr>
          <w:sz w:val="26"/>
          <w:szCs w:val="26"/>
          <w:rtl/>
        </w:rPr>
        <w:t xml:space="preserve"> (</w:t>
      </w:r>
      <w:r w:rsidR="00345552">
        <w:rPr>
          <w:sz w:val="26"/>
          <w:szCs w:val="26"/>
          <w:lang w:val="en-US" w:bidi="ar-SA"/>
        </w:rPr>
        <w:t>18.6</w:t>
      </w:r>
      <w:r w:rsidR="00345552" w:rsidRPr="00AE4712">
        <w:rPr>
          <w:sz w:val="26"/>
          <w:szCs w:val="26"/>
          <w:rtl/>
          <w:lang w:val="en-US" w:bidi="ar-SA"/>
        </w:rPr>
        <w:t>/</w:t>
      </w:r>
      <w:r w:rsidR="00345552">
        <w:rPr>
          <w:sz w:val="26"/>
          <w:szCs w:val="26"/>
          <w:lang w:val="en-US" w:bidi="ar-SA"/>
        </w:rPr>
        <w:t>14.9</w:t>
      </w:r>
      <w:r w:rsidR="00345552">
        <w:rPr>
          <w:rFonts w:hint="cs"/>
          <w:sz w:val="26"/>
          <w:szCs w:val="26"/>
          <w:rtl/>
          <w:lang w:bidi="ar-SA"/>
        </w:rPr>
        <w:t xml:space="preserve"> </w:t>
      </w:r>
      <w:r w:rsidR="00A61C48" w:rsidRPr="00F30905">
        <w:rPr>
          <w:rFonts w:hint="cs"/>
          <w:sz w:val="26"/>
          <w:szCs w:val="26"/>
          <w:rtl/>
        </w:rPr>
        <w:t>في المائة</w:t>
      </w:r>
      <w:r w:rsidR="00A61C48" w:rsidRPr="00EB313C">
        <w:rPr>
          <w:sz w:val="26"/>
          <w:szCs w:val="26"/>
          <w:rtl/>
        </w:rPr>
        <w:t xml:space="preserve">)، </w:t>
      </w:r>
      <w:r w:rsidRPr="00230E63">
        <w:rPr>
          <w:sz w:val="26"/>
          <w:szCs w:val="26"/>
          <w:rtl/>
        </w:rPr>
        <w:t xml:space="preserve"> </w:t>
      </w:r>
      <w:r w:rsidR="00345552">
        <w:rPr>
          <w:rFonts w:hint="cs"/>
          <w:sz w:val="26"/>
          <w:szCs w:val="26"/>
          <w:rtl/>
        </w:rPr>
        <w:t>ومادة</w:t>
      </w:r>
      <w:r w:rsidR="00345552" w:rsidRPr="00EB313C">
        <w:rPr>
          <w:sz w:val="26"/>
          <w:szCs w:val="26"/>
          <w:rtl/>
        </w:rPr>
        <w:t xml:space="preserve"> </w:t>
      </w:r>
      <w:r w:rsidR="00345552" w:rsidRPr="00EB313C">
        <w:rPr>
          <w:sz w:val="26"/>
          <w:szCs w:val="26"/>
        </w:rPr>
        <w:t>R-4</w:t>
      </w:r>
      <w:r w:rsidR="00345552">
        <w:rPr>
          <w:sz w:val="26"/>
          <w:szCs w:val="26"/>
        </w:rPr>
        <w:t>04</w:t>
      </w:r>
      <w:r w:rsidR="00345552" w:rsidRPr="00EB313C">
        <w:rPr>
          <w:sz w:val="26"/>
          <w:szCs w:val="26"/>
        </w:rPr>
        <w:t>A</w:t>
      </w:r>
      <w:r w:rsidR="00345552" w:rsidRPr="00EB313C">
        <w:rPr>
          <w:sz w:val="26"/>
          <w:szCs w:val="26"/>
          <w:rtl/>
        </w:rPr>
        <w:t xml:space="preserve"> (</w:t>
      </w:r>
      <w:r w:rsidR="00345552">
        <w:rPr>
          <w:sz w:val="26"/>
          <w:szCs w:val="26"/>
          <w:lang w:val="en-US" w:bidi="ar-SA"/>
        </w:rPr>
        <w:t>18.4</w:t>
      </w:r>
      <w:r w:rsidR="00345552" w:rsidRPr="00AE4712">
        <w:rPr>
          <w:sz w:val="26"/>
          <w:szCs w:val="26"/>
          <w:rtl/>
          <w:lang w:val="en-US" w:bidi="ar-SA"/>
        </w:rPr>
        <w:t>/</w:t>
      </w:r>
      <w:r w:rsidR="00345552">
        <w:rPr>
          <w:sz w:val="26"/>
          <w:szCs w:val="26"/>
          <w:lang w:val="en-US" w:bidi="ar-SA"/>
        </w:rPr>
        <w:t>7.8</w:t>
      </w:r>
      <w:r w:rsidR="00345552">
        <w:rPr>
          <w:rFonts w:hint="cs"/>
          <w:sz w:val="26"/>
          <w:szCs w:val="26"/>
          <w:rtl/>
          <w:lang w:bidi="ar-SA"/>
        </w:rPr>
        <w:t xml:space="preserve"> </w:t>
      </w:r>
      <w:r w:rsidR="00345552" w:rsidRPr="00F30905">
        <w:rPr>
          <w:rFonts w:hint="cs"/>
          <w:sz w:val="26"/>
          <w:szCs w:val="26"/>
          <w:rtl/>
        </w:rPr>
        <w:t>في المائة</w:t>
      </w:r>
      <w:r w:rsidR="00345552" w:rsidRPr="00EB313C">
        <w:rPr>
          <w:sz w:val="26"/>
          <w:szCs w:val="26"/>
          <w:rtl/>
        </w:rPr>
        <w:t>)،</w:t>
      </w:r>
      <w:r w:rsidR="00345552" w:rsidRPr="00345552">
        <w:rPr>
          <w:rFonts w:hint="cs"/>
          <w:sz w:val="26"/>
          <w:szCs w:val="26"/>
          <w:rtl/>
        </w:rPr>
        <w:t xml:space="preserve"> </w:t>
      </w:r>
      <w:r w:rsidR="00345552">
        <w:rPr>
          <w:rFonts w:hint="cs"/>
          <w:sz w:val="26"/>
          <w:szCs w:val="26"/>
          <w:rtl/>
        </w:rPr>
        <w:t>و</w:t>
      </w:r>
      <w:r w:rsidR="00345552" w:rsidRPr="00BF3B92">
        <w:rPr>
          <w:sz w:val="26"/>
          <w:szCs w:val="26"/>
          <w:rtl/>
        </w:rPr>
        <w:t>الهيدروفلوروكربون</w:t>
      </w:r>
      <w:r w:rsidR="00345552">
        <w:rPr>
          <w:rFonts w:hint="cs"/>
          <w:sz w:val="26"/>
          <w:szCs w:val="26"/>
          <w:rtl/>
        </w:rPr>
        <w:t>-32</w:t>
      </w:r>
      <w:r w:rsidR="00345552" w:rsidRPr="00EB313C">
        <w:rPr>
          <w:sz w:val="26"/>
          <w:szCs w:val="26"/>
          <w:rtl/>
        </w:rPr>
        <w:t xml:space="preserve"> (</w:t>
      </w:r>
      <w:r w:rsidR="00345552">
        <w:rPr>
          <w:sz w:val="26"/>
          <w:szCs w:val="26"/>
          <w:lang w:val="en-US" w:bidi="ar-SA"/>
        </w:rPr>
        <w:t>10.6</w:t>
      </w:r>
      <w:r w:rsidR="00345552" w:rsidRPr="00AE4712">
        <w:rPr>
          <w:sz w:val="26"/>
          <w:szCs w:val="26"/>
          <w:rtl/>
          <w:lang w:val="en-US" w:bidi="ar-SA"/>
        </w:rPr>
        <w:t>/</w:t>
      </w:r>
      <w:r w:rsidR="00345552">
        <w:rPr>
          <w:sz w:val="26"/>
          <w:szCs w:val="26"/>
          <w:lang w:val="en-US" w:bidi="ar-SA"/>
        </w:rPr>
        <w:t>26.1</w:t>
      </w:r>
      <w:r w:rsidR="00345552">
        <w:rPr>
          <w:rFonts w:hint="cs"/>
          <w:sz w:val="26"/>
          <w:szCs w:val="26"/>
          <w:rtl/>
          <w:lang w:bidi="ar-SA"/>
        </w:rPr>
        <w:t xml:space="preserve"> </w:t>
      </w:r>
      <w:r w:rsidR="00345552" w:rsidRPr="00F30905">
        <w:rPr>
          <w:rFonts w:hint="cs"/>
          <w:sz w:val="26"/>
          <w:szCs w:val="26"/>
          <w:rtl/>
        </w:rPr>
        <w:t>في المائة</w:t>
      </w:r>
      <w:r w:rsidR="00345552" w:rsidRPr="00EB313C">
        <w:rPr>
          <w:sz w:val="26"/>
          <w:szCs w:val="26"/>
          <w:rtl/>
        </w:rPr>
        <w:t>)،</w:t>
      </w:r>
      <w:r w:rsidR="00345552" w:rsidRPr="00345552">
        <w:rPr>
          <w:rFonts w:hint="cs"/>
          <w:sz w:val="26"/>
          <w:szCs w:val="26"/>
          <w:rtl/>
        </w:rPr>
        <w:t xml:space="preserve"> </w:t>
      </w:r>
      <w:r w:rsidR="00345552">
        <w:rPr>
          <w:rFonts w:hint="cs"/>
          <w:sz w:val="26"/>
          <w:szCs w:val="26"/>
          <w:rtl/>
        </w:rPr>
        <w:t>و</w:t>
      </w:r>
      <w:r w:rsidR="00345552" w:rsidRPr="00BF3B92">
        <w:rPr>
          <w:sz w:val="26"/>
          <w:szCs w:val="26"/>
          <w:rtl/>
        </w:rPr>
        <w:t>الهيدروفلوروكربون</w:t>
      </w:r>
      <w:r w:rsidR="00345552">
        <w:rPr>
          <w:rFonts w:hint="cs"/>
          <w:sz w:val="26"/>
          <w:szCs w:val="26"/>
          <w:rtl/>
        </w:rPr>
        <w:t>-</w:t>
      </w:r>
      <w:r w:rsidR="00345552">
        <w:rPr>
          <w:sz w:val="26"/>
          <w:szCs w:val="26"/>
        </w:rPr>
        <w:t>125</w:t>
      </w:r>
      <w:r w:rsidR="00345552" w:rsidRPr="00EB313C">
        <w:rPr>
          <w:sz w:val="26"/>
          <w:szCs w:val="26"/>
          <w:rtl/>
        </w:rPr>
        <w:t xml:space="preserve"> (</w:t>
      </w:r>
      <w:r w:rsidR="00345552">
        <w:rPr>
          <w:sz w:val="26"/>
          <w:szCs w:val="26"/>
          <w:lang w:val="en-US" w:bidi="ar-SA"/>
        </w:rPr>
        <w:t>10.4</w:t>
      </w:r>
      <w:r w:rsidR="00345552" w:rsidRPr="00AE4712">
        <w:rPr>
          <w:sz w:val="26"/>
          <w:szCs w:val="26"/>
          <w:rtl/>
          <w:lang w:val="en-US" w:bidi="ar-SA"/>
        </w:rPr>
        <w:t>/</w:t>
      </w:r>
      <w:r w:rsidR="00345552">
        <w:rPr>
          <w:sz w:val="26"/>
          <w:szCs w:val="26"/>
          <w:lang w:val="en-US" w:bidi="ar-SA"/>
        </w:rPr>
        <w:t>5.0</w:t>
      </w:r>
      <w:r w:rsidR="00345552">
        <w:rPr>
          <w:rFonts w:hint="cs"/>
          <w:sz w:val="26"/>
          <w:szCs w:val="26"/>
          <w:rtl/>
          <w:lang w:bidi="ar-SA"/>
        </w:rPr>
        <w:t xml:space="preserve"> </w:t>
      </w:r>
      <w:r w:rsidR="00345552" w:rsidRPr="00F30905">
        <w:rPr>
          <w:rFonts w:hint="cs"/>
          <w:sz w:val="26"/>
          <w:szCs w:val="26"/>
          <w:rtl/>
        </w:rPr>
        <w:t>في المائة</w:t>
      </w:r>
      <w:r w:rsidR="00345552" w:rsidRPr="00EB313C">
        <w:rPr>
          <w:sz w:val="26"/>
          <w:szCs w:val="26"/>
          <w:rtl/>
        </w:rPr>
        <w:t>)،</w:t>
      </w:r>
      <w:r w:rsidR="00345552" w:rsidRPr="00345552">
        <w:rPr>
          <w:rFonts w:hint="cs"/>
          <w:sz w:val="26"/>
          <w:szCs w:val="26"/>
          <w:rtl/>
        </w:rPr>
        <w:t xml:space="preserve"> </w:t>
      </w:r>
      <w:r w:rsidR="00345552">
        <w:rPr>
          <w:rFonts w:hint="cs"/>
          <w:sz w:val="26"/>
          <w:szCs w:val="26"/>
          <w:rtl/>
          <w:lang w:bidi="ar-SA"/>
        </w:rPr>
        <w:t>ومواد</w:t>
      </w:r>
      <w:r w:rsidRPr="00230E63">
        <w:rPr>
          <w:sz w:val="26"/>
          <w:szCs w:val="26"/>
          <w:rtl/>
        </w:rPr>
        <w:t xml:space="preserve"> </w:t>
      </w:r>
      <w:r w:rsidR="00345552">
        <w:rPr>
          <w:rFonts w:hint="cs"/>
          <w:sz w:val="26"/>
          <w:szCs w:val="26"/>
          <w:rtl/>
        </w:rPr>
        <w:t>ه</w:t>
      </w:r>
      <w:r w:rsidRPr="00230E63">
        <w:rPr>
          <w:sz w:val="26"/>
          <w:szCs w:val="26"/>
          <w:rtl/>
        </w:rPr>
        <w:t>يدروفلوروكربون</w:t>
      </w:r>
      <w:r w:rsidR="00345552">
        <w:rPr>
          <w:rFonts w:hint="cs"/>
          <w:sz w:val="26"/>
          <w:szCs w:val="26"/>
          <w:rtl/>
        </w:rPr>
        <w:t>ية</w:t>
      </w:r>
      <w:r w:rsidRPr="00230E63">
        <w:rPr>
          <w:sz w:val="26"/>
          <w:szCs w:val="26"/>
          <w:rtl/>
        </w:rPr>
        <w:t xml:space="preserve"> </w:t>
      </w:r>
      <w:r w:rsidR="00345552">
        <w:rPr>
          <w:rFonts w:hint="cs"/>
          <w:sz w:val="26"/>
          <w:szCs w:val="26"/>
          <w:rtl/>
        </w:rPr>
        <w:t>أخرى</w:t>
      </w:r>
      <w:r w:rsidRPr="00230E63">
        <w:rPr>
          <w:sz w:val="26"/>
          <w:szCs w:val="26"/>
          <w:rtl/>
        </w:rPr>
        <w:t xml:space="preserve"> </w:t>
      </w:r>
      <w:r w:rsidR="00345552" w:rsidRPr="00EB313C">
        <w:rPr>
          <w:sz w:val="26"/>
          <w:szCs w:val="26"/>
          <w:rtl/>
        </w:rPr>
        <w:t>(</w:t>
      </w:r>
      <w:r w:rsidR="00345552">
        <w:rPr>
          <w:sz w:val="26"/>
          <w:szCs w:val="26"/>
          <w:lang w:val="en-US" w:bidi="ar-SA"/>
        </w:rPr>
        <w:t>5.3</w:t>
      </w:r>
      <w:r w:rsidR="00345552" w:rsidRPr="00AE4712">
        <w:rPr>
          <w:sz w:val="26"/>
          <w:szCs w:val="26"/>
          <w:rtl/>
          <w:lang w:val="en-US" w:bidi="ar-SA"/>
        </w:rPr>
        <w:t>/</w:t>
      </w:r>
      <w:r w:rsidR="00345552">
        <w:rPr>
          <w:sz w:val="26"/>
          <w:szCs w:val="26"/>
          <w:lang w:val="en-US" w:bidi="ar-SA"/>
        </w:rPr>
        <w:t>3.4</w:t>
      </w:r>
      <w:r w:rsidR="00345552">
        <w:rPr>
          <w:rFonts w:hint="cs"/>
          <w:sz w:val="26"/>
          <w:szCs w:val="26"/>
          <w:rtl/>
          <w:lang w:bidi="ar-SA"/>
        </w:rPr>
        <w:t xml:space="preserve"> </w:t>
      </w:r>
      <w:r w:rsidR="00345552" w:rsidRPr="00F30905">
        <w:rPr>
          <w:rFonts w:hint="cs"/>
          <w:sz w:val="26"/>
          <w:szCs w:val="26"/>
          <w:rtl/>
        </w:rPr>
        <w:t>في المائة</w:t>
      </w:r>
      <w:r w:rsidR="00345552" w:rsidRPr="00EB313C">
        <w:rPr>
          <w:sz w:val="26"/>
          <w:szCs w:val="26"/>
          <w:rtl/>
        </w:rPr>
        <w:t>)</w:t>
      </w:r>
      <w:r w:rsidRPr="00230E63">
        <w:rPr>
          <w:sz w:val="26"/>
          <w:szCs w:val="26"/>
          <w:rtl/>
        </w:rPr>
        <w:t xml:space="preserve">. </w:t>
      </w:r>
      <w:r w:rsidR="00380A78">
        <w:rPr>
          <w:rFonts w:hint="cs"/>
          <w:sz w:val="26"/>
          <w:szCs w:val="26"/>
          <w:rtl/>
        </w:rPr>
        <w:t>و</w:t>
      </w:r>
      <w:r w:rsidRPr="00230E63">
        <w:rPr>
          <w:sz w:val="26"/>
          <w:szCs w:val="26"/>
          <w:rtl/>
        </w:rPr>
        <w:t xml:space="preserve">يعرض الجدول 2 استهلاك </w:t>
      </w:r>
      <w:r w:rsidR="00345552">
        <w:rPr>
          <w:sz w:val="26"/>
          <w:szCs w:val="26"/>
        </w:rPr>
        <w:t>ا</w:t>
      </w:r>
      <w:r w:rsidR="00345552">
        <w:rPr>
          <w:rFonts w:hint="cs"/>
          <w:sz w:val="26"/>
          <w:szCs w:val="26"/>
          <w:rtl/>
          <w:lang w:bidi="ar-SA"/>
        </w:rPr>
        <w:t>لبلد</w:t>
      </w:r>
      <w:r w:rsidRPr="00230E63">
        <w:rPr>
          <w:sz w:val="26"/>
          <w:szCs w:val="26"/>
          <w:rtl/>
        </w:rPr>
        <w:t xml:space="preserve"> من </w:t>
      </w:r>
      <w:r w:rsidR="00345552">
        <w:rPr>
          <w:rFonts w:hint="cs"/>
          <w:sz w:val="26"/>
          <w:szCs w:val="26"/>
          <w:rtl/>
        </w:rPr>
        <w:t>المواد</w:t>
      </w:r>
      <w:r w:rsidRPr="00230E63">
        <w:rPr>
          <w:sz w:val="26"/>
          <w:szCs w:val="26"/>
          <w:rtl/>
        </w:rPr>
        <w:t xml:space="preserve"> الهيدروفلوروكربون</w:t>
      </w:r>
      <w:r w:rsidR="00345552">
        <w:rPr>
          <w:rFonts w:hint="cs"/>
          <w:sz w:val="26"/>
          <w:szCs w:val="26"/>
          <w:rtl/>
        </w:rPr>
        <w:t>ية</w:t>
      </w:r>
      <w:r w:rsidRPr="00230E63">
        <w:rPr>
          <w:sz w:val="26"/>
          <w:szCs w:val="26"/>
          <w:rtl/>
        </w:rPr>
        <w:t xml:space="preserve"> في الفترة 2020-2025 </w:t>
      </w:r>
      <w:r w:rsidR="00345552">
        <w:rPr>
          <w:rFonts w:hint="cs"/>
          <w:sz w:val="26"/>
          <w:szCs w:val="26"/>
          <w:rtl/>
        </w:rPr>
        <w:t>على النحو الذي أُبلغت عنه</w:t>
      </w:r>
      <w:r w:rsidRPr="00230E63">
        <w:rPr>
          <w:sz w:val="26"/>
          <w:szCs w:val="26"/>
          <w:rtl/>
        </w:rPr>
        <w:t xml:space="preserve"> أمانة الأوزون بموجب المادة 7 من بروتوكول مونتريال، وخط </w:t>
      </w:r>
      <w:r w:rsidR="00345552">
        <w:rPr>
          <w:rFonts w:hint="cs"/>
          <w:sz w:val="26"/>
          <w:szCs w:val="26"/>
          <w:rtl/>
        </w:rPr>
        <w:t>أ</w:t>
      </w:r>
      <w:r w:rsidR="00345552" w:rsidRPr="00EB313C">
        <w:rPr>
          <w:sz w:val="26"/>
          <w:szCs w:val="26"/>
          <w:rtl/>
        </w:rPr>
        <w:t xml:space="preserve">ساس </w:t>
      </w:r>
      <w:r w:rsidR="00345552">
        <w:rPr>
          <w:rFonts w:hint="cs"/>
          <w:sz w:val="26"/>
          <w:szCs w:val="26"/>
          <w:rtl/>
        </w:rPr>
        <w:t xml:space="preserve">المواد </w:t>
      </w:r>
      <w:r w:rsidR="00345552" w:rsidRPr="00BF3B92">
        <w:rPr>
          <w:sz w:val="26"/>
          <w:szCs w:val="26"/>
          <w:rtl/>
        </w:rPr>
        <w:t>الهيدروفلوروكربون</w:t>
      </w:r>
      <w:r w:rsidR="00345552" w:rsidRPr="00BF3B92">
        <w:rPr>
          <w:rFonts w:hint="cs"/>
          <w:sz w:val="26"/>
          <w:szCs w:val="26"/>
          <w:rtl/>
        </w:rPr>
        <w:t>ية</w:t>
      </w:r>
      <w:r w:rsidR="00345552">
        <w:rPr>
          <w:rFonts w:hint="cs"/>
          <w:sz w:val="26"/>
          <w:szCs w:val="26"/>
          <w:rtl/>
        </w:rPr>
        <w:t xml:space="preserve"> في البلد</w:t>
      </w:r>
      <w:r w:rsidRPr="00230E63">
        <w:rPr>
          <w:sz w:val="26"/>
          <w:szCs w:val="26"/>
          <w:rtl/>
        </w:rPr>
        <w:t>.</w:t>
      </w:r>
    </w:p>
    <w:p w14:paraId="15A48925" w14:textId="194A28E9" w:rsidR="00C84B35" w:rsidRDefault="00B318C8" w:rsidP="00BB15B2">
      <w:pPr>
        <w:keepNext/>
        <w:keepLines/>
        <w:bidi/>
        <w:rPr>
          <w:b/>
          <w:bCs/>
          <w:sz w:val="26"/>
          <w:szCs w:val="26"/>
          <w:rtl/>
          <w:lang w:val="en-US" w:bidi="ar-AE"/>
        </w:rPr>
      </w:pPr>
      <w:r w:rsidRPr="00E33E6C">
        <w:rPr>
          <w:b/>
          <w:bCs/>
          <w:sz w:val="26"/>
          <w:szCs w:val="26"/>
          <w:rtl/>
          <w:lang w:val="en-US" w:bidi="ar-AE"/>
        </w:rPr>
        <w:lastRenderedPageBreak/>
        <w:t xml:space="preserve">الجدول </w:t>
      </w:r>
      <w:r w:rsidR="00653A46">
        <w:rPr>
          <w:b/>
          <w:bCs/>
          <w:sz w:val="26"/>
          <w:szCs w:val="26"/>
          <w:lang w:val="en-US" w:bidi="ar-AE"/>
        </w:rPr>
        <w:t>2</w:t>
      </w:r>
      <w:r w:rsidRPr="00E33E6C">
        <w:rPr>
          <w:b/>
          <w:bCs/>
          <w:sz w:val="26"/>
          <w:szCs w:val="26"/>
          <w:rtl/>
          <w:lang w:val="en-US" w:bidi="ar-AE"/>
        </w:rPr>
        <w:t>. استهلاك المواد الهيدروفلوروكربونية</w:t>
      </w:r>
      <w:r w:rsidR="00471FA9">
        <w:rPr>
          <w:rFonts w:hint="cs"/>
          <w:b/>
          <w:bCs/>
          <w:sz w:val="26"/>
          <w:szCs w:val="26"/>
          <w:rtl/>
          <w:lang w:val="en-US" w:bidi="ar-AE"/>
        </w:rPr>
        <w:t xml:space="preserve"> في الفترة </w:t>
      </w:r>
      <w:r w:rsidR="00471FA9">
        <w:rPr>
          <w:b/>
          <w:bCs/>
          <w:sz w:val="26"/>
          <w:szCs w:val="26"/>
          <w:lang w:val="en-US" w:bidi="ar-AE"/>
        </w:rPr>
        <w:t>2020</w:t>
      </w:r>
      <w:r w:rsidR="00471FA9">
        <w:rPr>
          <w:rFonts w:hint="cs"/>
          <w:b/>
          <w:bCs/>
          <w:sz w:val="26"/>
          <w:szCs w:val="26"/>
          <w:rtl/>
          <w:lang w:val="en-US" w:bidi="ar-SA"/>
        </w:rPr>
        <w:t>-</w:t>
      </w:r>
      <w:r w:rsidR="00471FA9">
        <w:rPr>
          <w:b/>
          <w:bCs/>
          <w:sz w:val="26"/>
          <w:szCs w:val="26"/>
          <w:lang w:val="en-US" w:bidi="ar-SA"/>
        </w:rPr>
        <w:t>2025</w:t>
      </w:r>
      <w:r w:rsidR="002E6D66">
        <w:rPr>
          <w:rFonts w:hint="cs"/>
          <w:b/>
          <w:bCs/>
          <w:sz w:val="26"/>
          <w:szCs w:val="26"/>
          <w:rtl/>
          <w:lang w:val="en-US" w:bidi="ar-AE"/>
        </w:rPr>
        <w:t xml:space="preserve"> </w:t>
      </w:r>
      <w:r w:rsidRPr="00E33E6C">
        <w:rPr>
          <w:rFonts w:hint="cs"/>
          <w:b/>
          <w:bCs/>
          <w:sz w:val="26"/>
          <w:szCs w:val="26"/>
          <w:rtl/>
          <w:lang w:val="en-US" w:bidi="ar-AE"/>
        </w:rPr>
        <w:t>وخط أساس المواد الهيدروفلوروكربونية</w:t>
      </w:r>
      <w:r w:rsidRPr="00E33E6C">
        <w:rPr>
          <w:b/>
          <w:bCs/>
          <w:sz w:val="26"/>
          <w:szCs w:val="26"/>
          <w:rtl/>
          <w:lang w:val="en-US" w:bidi="ar-AE"/>
        </w:rPr>
        <w:t xml:space="preserve"> في </w:t>
      </w:r>
      <w:r w:rsidR="00BB15B2">
        <w:rPr>
          <w:rFonts w:hint="cs"/>
          <w:b/>
          <w:bCs/>
          <w:sz w:val="26"/>
          <w:szCs w:val="26"/>
          <w:rtl/>
          <w:lang w:val="en-US" w:bidi="ar-AE"/>
        </w:rPr>
        <w:t>البرازيل</w:t>
      </w:r>
      <w:r w:rsidR="00471FA9">
        <w:rPr>
          <w:b/>
          <w:bCs/>
          <w:sz w:val="26"/>
          <w:szCs w:val="26"/>
          <w:lang w:val="en-US" w:bidi="ar-AE"/>
        </w:rPr>
        <w:t xml:space="preserve"> </w:t>
      </w:r>
      <w:r w:rsidR="00471FA9">
        <w:rPr>
          <w:rFonts w:hint="cs"/>
          <w:b/>
          <w:bCs/>
          <w:sz w:val="26"/>
          <w:szCs w:val="26"/>
          <w:rtl/>
          <w:lang w:val="en-US" w:bidi="ar-AE"/>
        </w:rPr>
        <w:t>(بيانات المادة 7)</w:t>
      </w:r>
    </w:p>
    <w:tbl>
      <w:tblPr>
        <w:tblStyle w:val="TableGrid"/>
        <w:bidiVisual/>
        <w:tblW w:w="5000" w:type="pct"/>
        <w:tblLayout w:type="fixed"/>
        <w:tblLook w:val="04A0" w:firstRow="1" w:lastRow="0" w:firstColumn="1" w:lastColumn="0" w:noHBand="0" w:noVBand="1"/>
      </w:tblPr>
      <w:tblGrid>
        <w:gridCol w:w="1556"/>
        <w:gridCol w:w="1068"/>
        <w:gridCol w:w="1122"/>
        <w:gridCol w:w="1122"/>
        <w:gridCol w:w="1122"/>
        <w:gridCol w:w="1122"/>
        <w:gridCol w:w="1122"/>
        <w:gridCol w:w="1116"/>
      </w:tblGrid>
      <w:tr w:rsidR="00C84B35" w:rsidRPr="000A4838" w14:paraId="649F0EE0" w14:textId="77777777" w:rsidTr="00F64554">
        <w:trPr>
          <w:tblHeader/>
        </w:trPr>
        <w:tc>
          <w:tcPr>
            <w:tcW w:w="832" w:type="pct"/>
            <w:tcBorders>
              <w:top w:val="single" w:sz="4" w:space="0" w:color="auto"/>
              <w:left w:val="single" w:sz="4" w:space="0" w:color="auto"/>
              <w:bottom w:val="single" w:sz="4" w:space="0" w:color="auto"/>
              <w:right w:val="single" w:sz="4" w:space="0" w:color="auto"/>
            </w:tcBorders>
            <w:vAlign w:val="center"/>
          </w:tcPr>
          <w:p w14:paraId="6A9C9415" w14:textId="25A778FD" w:rsidR="00C84B35" w:rsidRPr="000A4838" w:rsidRDefault="00C84B35" w:rsidP="00C84B35">
            <w:pPr>
              <w:keepNext/>
              <w:tabs>
                <w:tab w:val="left" w:pos="3141"/>
              </w:tabs>
              <w:bidi/>
              <w:spacing w:before="20" w:after="20"/>
              <w:jc w:val="center"/>
              <w:rPr>
                <w:b/>
                <w:bCs/>
                <w:sz w:val="20"/>
              </w:rPr>
            </w:pPr>
            <w:r w:rsidRPr="000127B0">
              <w:rPr>
                <w:rFonts w:asciiTheme="majorBidi" w:hAnsiTheme="majorBidi" w:cstheme="majorBidi"/>
                <w:b/>
                <w:bCs/>
                <w:sz w:val="19"/>
                <w:szCs w:val="19"/>
                <w:rtl/>
              </w:rPr>
              <w:t>الهيدروفلوروكرب</w:t>
            </w:r>
            <w:r w:rsidRPr="000127B0">
              <w:rPr>
                <w:rFonts w:asciiTheme="majorBidi" w:hAnsiTheme="majorBidi" w:cstheme="majorBidi" w:hint="cs"/>
                <w:b/>
                <w:bCs/>
                <w:sz w:val="19"/>
                <w:szCs w:val="19"/>
                <w:rtl/>
              </w:rPr>
              <w:t>ون</w:t>
            </w:r>
          </w:p>
        </w:tc>
        <w:tc>
          <w:tcPr>
            <w:tcW w:w="571" w:type="pct"/>
            <w:tcBorders>
              <w:top w:val="single" w:sz="4" w:space="0" w:color="auto"/>
              <w:left w:val="single" w:sz="4" w:space="0" w:color="auto"/>
              <w:bottom w:val="single" w:sz="4" w:space="0" w:color="auto"/>
              <w:right w:val="single" w:sz="4" w:space="0" w:color="auto"/>
            </w:tcBorders>
            <w:vAlign w:val="center"/>
          </w:tcPr>
          <w:p w14:paraId="13E9E111" w14:textId="3D91153D" w:rsidR="00C84B35" w:rsidRPr="000A4838" w:rsidRDefault="00C84B35" w:rsidP="00BB15B2">
            <w:pPr>
              <w:tabs>
                <w:tab w:val="left" w:pos="3141"/>
              </w:tabs>
              <w:bidi/>
              <w:jc w:val="center"/>
              <w:rPr>
                <w:b/>
                <w:bCs/>
                <w:sz w:val="20"/>
              </w:rPr>
            </w:pPr>
            <w:r w:rsidRPr="00BB15B2">
              <w:rPr>
                <w:rFonts w:asciiTheme="majorBidi" w:hAnsiTheme="majorBidi" w:cstheme="majorBidi"/>
                <w:b/>
                <w:bCs/>
                <w:sz w:val="16"/>
                <w:szCs w:val="16"/>
                <w:rtl/>
              </w:rPr>
              <w:t>القدرة على إحداث الاحترار العالمي</w:t>
            </w:r>
          </w:p>
        </w:tc>
        <w:tc>
          <w:tcPr>
            <w:tcW w:w="600" w:type="pct"/>
          </w:tcPr>
          <w:p w14:paraId="0E6C112F" w14:textId="77777777" w:rsidR="00C84B35" w:rsidRPr="000A4838" w:rsidRDefault="00C84B35" w:rsidP="00C84B35">
            <w:pPr>
              <w:tabs>
                <w:tab w:val="left" w:pos="3141"/>
              </w:tabs>
              <w:bidi/>
              <w:spacing w:before="20" w:after="20"/>
              <w:jc w:val="center"/>
              <w:rPr>
                <w:b/>
                <w:bCs/>
                <w:sz w:val="20"/>
              </w:rPr>
            </w:pPr>
            <w:r>
              <w:rPr>
                <w:b/>
                <w:bCs/>
                <w:sz w:val="20"/>
              </w:rPr>
              <w:t>2020</w:t>
            </w:r>
          </w:p>
        </w:tc>
        <w:tc>
          <w:tcPr>
            <w:tcW w:w="600" w:type="pct"/>
            <w:tcBorders>
              <w:top w:val="single" w:sz="4" w:space="0" w:color="auto"/>
              <w:left w:val="single" w:sz="4" w:space="0" w:color="auto"/>
              <w:bottom w:val="single" w:sz="4" w:space="0" w:color="auto"/>
              <w:right w:val="single" w:sz="4" w:space="0" w:color="auto"/>
            </w:tcBorders>
          </w:tcPr>
          <w:p w14:paraId="62DC00E7" w14:textId="77777777" w:rsidR="00C84B35" w:rsidRPr="000A4838" w:rsidRDefault="00C84B35" w:rsidP="00C84B35">
            <w:pPr>
              <w:tabs>
                <w:tab w:val="left" w:pos="3141"/>
              </w:tabs>
              <w:bidi/>
              <w:spacing w:before="20" w:after="20"/>
              <w:jc w:val="center"/>
              <w:rPr>
                <w:b/>
                <w:bCs/>
                <w:sz w:val="20"/>
              </w:rPr>
            </w:pPr>
            <w:r w:rsidRPr="000A4838">
              <w:rPr>
                <w:b/>
                <w:bCs/>
                <w:sz w:val="20"/>
              </w:rPr>
              <w:t>20</w:t>
            </w:r>
            <w:r>
              <w:rPr>
                <w:b/>
                <w:bCs/>
                <w:sz w:val="20"/>
              </w:rPr>
              <w:t>21</w:t>
            </w:r>
          </w:p>
        </w:tc>
        <w:tc>
          <w:tcPr>
            <w:tcW w:w="600" w:type="pct"/>
            <w:tcBorders>
              <w:top w:val="single" w:sz="4" w:space="0" w:color="auto"/>
              <w:left w:val="single" w:sz="4" w:space="0" w:color="auto"/>
              <w:bottom w:val="single" w:sz="4" w:space="0" w:color="auto"/>
              <w:right w:val="single" w:sz="4" w:space="0" w:color="auto"/>
            </w:tcBorders>
          </w:tcPr>
          <w:p w14:paraId="2D1B8D0A" w14:textId="77777777" w:rsidR="00C84B35" w:rsidRPr="000A4838" w:rsidRDefault="00C84B35" w:rsidP="00C84B35">
            <w:pPr>
              <w:tabs>
                <w:tab w:val="left" w:pos="3141"/>
              </w:tabs>
              <w:bidi/>
              <w:spacing w:before="20" w:after="20"/>
              <w:jc w:val="center"/>
              <w:rPr>
                <w:b/>
                <w:bCs/>
                <w:sz w:val="20"/>
              </w:rPr>
            </w:pPr>
            <w:r w:rsidRPr="000A4838">
              <w:rPr>
                <w:b/>
                <w:bCs/>
                <w:sz w:val="20"/>
              </w:rPr>
              <w:t>202</w:t>
            </w:r>
            <w:r>
              <w:rPr>
                <w:b/>
                <w:bCs/>
                <w:sz w:val="20"/>
              </w:rPr>
              <w:t>2</w:t>
            </w:r>
          </w:p>
        </w:tc>
        <w:tc>
          <w:tcPr>
            <w:tcW w:w="600" w:type="pct"/>
            <w:tcBorders>
              <w:top w:val="single" w:sz="4" w:space="0" w:color="auto"/>
              <w:left w:val="single" w:sz="4" w:space="0" w:color="auto"/>
              <w:bottom w:val="single" w:sz="4" w:space="0" w:color="auto"/>
              <w:right w:val="single" w:sz="4" w:space="0" w:color="auto"/>
            </w:tcBorders>
          </w:tcPr>
          <w:p w14:paraId="14FE7A6C" w14:textId="77777777" w:rsidR="00C84B35" w:rsidRPr="000A4838" w:rsidRDefault="00C84B35" w:rsidP="00C84B35">
            <w:pPr>
              <w:tabs>
                <w:tab w:val="left" w:pos="3141"/>
              </w:tabs>
              <w:bidi/>
              <w:spacing w:before="20" w:after="20"/>
              <w:jc w:val="center"/>
              <w:rPr>
                <w:b/>
                <w:bCs/>
                <w:sz w:val="20"/>
              </w:rPr>
            </w:pPr>
            <w:r w:rsidRPr="00A4159A">
              <w:rPr>
                <w:b/>
                <w:sz w:val="20"/>
              </w:rPr>
              <w:t>202</w:t>
            </w:r>
            <w:r>
              <w:rPr>
                <w:b/>
                <w:sz w:val="20"/>
              </w:rPr>
              <w:t>3</w:t>
            </w:r>
          </w:p>
        </w:tc>
        <w:tc>
          <w:tcPr>
            <w:tcW w:w="600" w:type="pct"/>
            <w:tcBorders>
              <w:top w:val="single" w:sz="4" w:space="0" w:color="auto"/>
              <w:left w:val="single" w:sz="4" w:space="0" w:color="auto"/>
              <w:bottom w:val="single" w:sz="4" w:space="0" w:color="auto"/>
              <w:right w:val="single" w:sz="4" w:space="0" w:color="auto"/>
            </w:tcBorders>
          </w:tcPr>
          <w:p w14:paraId="01AB4726" w14:textId="77777777" w:rsidR="00C84B35" w:rsidRPr="000A4838" w:rsidRDefault="00C84B35" w:rsidP="00C84B35">
            <w:pPr>
              <w:tabs>
                <w:tab w:val="left" w:pos="3141"/>
              </w:tabs>
              <w:bidi/>
              <w:spacing w:before="20" w:after="20"/>
              <w:jc w:val="center"/>
              <w:rPr>
                <w:b/>
                <w:bCs/>
                <w:sz w:val="20"/>
              </w:rPr>
            </w:pPr>
            <w:r w:rsidRPr="00A4159A">
              <w:rPr>
                <w:b/>
                <w:sz w:val="20"/>
              </w:rPr>
              <w:t>202</w:t>
            </w:r>
            <w:r>
              <w:rPr>
                <w:b/>
                <w:sz w:val="20"/>
              </w:rPr>
              <w:t>4</w:t>
            </w:r>
          </w:p>
        </w:tc>
        <w:tc>
          <w:tcPr>
            <w:tcW w:w="597" w:type="pct"/>
            <w:tcBorders>
              <w:top w:val="single" w:sz="4" w:space="0" w:color="auto"/>
              <w:left w:val="single" w:sz="4" w:space="0" w:color="auto"/>
              <w:bottom w:val="single" w:sz="4" w:space="0" w:color="auto"/>
              <w:right w:val="single" w:sz="4" w:space="0" w:color="auto"/>
            </w:tcBorders>
          </w:tcPr>
          <w:p w14:paraId="22D51BFA" w14:textId="14CFF2D4" w:rsidR="00C84B35" w:rsidRPr="00AF59FB" w:rsidRDefault="00C84B35" w:rsidP="00C84B35">
            <w:pPr>
              <w:tabs>
                <w:tab w:val="left" w:pos="3141"/>
              </w:tabs>
              <w:bidi/>
              <w:spacing w:before="20" w:after="20"/>
              <w:ind w:left="-157" w:right="-105"/>
              <w:jc w:val="center"/>
              <w:rPr>
                <w:b/>
                <w:bCs/>
                <w:sz w:val="20"/>
                <w:highlight w:val="cyan"/>
              </w:rPr>
            </w:pPr>
            <w:r w:rsidRPr="003A5EAC">
              <w:rPr>
                <w:b/>
                <w:bCs/>
                <w:sz w:val="20"/>
              </w:rPr>
              <w:t>*</w:t>
            </w:r>
            <w:r w:rsidRPr="00BC6603">
              <w:rPr>
                <w:b/>
                <w:bCs/>
                <w:sz w:val="20"/>
              </w:rPr>
              <w:t>2</w:t>
            </w:r>
            <w:r w:rsidRPr="003A5EAC">
              <w:rPr>
                <w:b/>
                <w:bCs/>
                <w:sz w:val="20"/>
              </w:rPr>
              <w:t>025</w:t>
            </w:r>
          </w:p>
        </w:tc>
      </w:tr>
      <w:tr w:rsidR="00C84B35" w:rsidRPr="000A4838" w14:paraId="4310FE5B" w14:textId="77777777" w:rsidTr="00C84B35">
        <w:tc>
          <w:tcPr>
            <w:tcW w:w="5000" w:type="pct"/>
            <w:gridSpan w:val="8"/>
            <w:tcBorders>
              <w:right w:val="single" w:sz="4" w:space="0" w:color="auto"/>
            </w:tcBorders>
          </w:tcPr>
          <w:p w14:paraId="450A9C0A" w14:textId="5BB8DD96" w:rsidR="00C84B35" w:rsidRPr="000A4838" w:rsidRDefault="00C84B35" w:rsidP="00C84B35">
            <w:pPr>
              <w:keepNext/>
              <w:tabs>
                <w:tab w:val="left" w:pos="3141"/>
              </w:tabs>
              <w:bidi/>
              <w:spacing w:before="20" w:after="20"/>
              <w:jc w:val="center"/>
              <w:rPr>
                <w:sz w:val="20"/>
              </w:rPr>
            </w:pPr>
            <w:r>
              <w:rPr>
                <w:rFonts w:asciiTheme="majorBidi" w:hAnsiTheme="majorBidi" w:cstheme="majorBidi" w:hint="cs"/>
                <w:b/>
                <w:bCs/>
                <w:sz w:val="19"/>
                <w:szCs w:val="19"/>
                <w:rtl/>
              </w:rPr>
              <w:t>أطنان مترية</w:t>
            </w:r>
          </w:p>
        </w:tc>
      </w:tr>
      <w:tr w:rsidR="00C84B35" w:rsidRPr="000A4838" w14:paraId="020FF799"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7DFAB0E9" w14:textId="50C43CB1" w:rsidR="00C84B35" w:rsidRPr="000A4838" w:rsidRDefault="00C84B35" w:rsidP="00C84B35">
            <w:pPr>
              <w:keepNext/>
              <w:tabs>
                <w:tab w:val="left" w:pos="3141"/>
              </w:tabs>
              <w:bidi/>
              <w:spacing w:before="20" w:after="20"/>
              <w:rPr>
                <w:sz w:val="20"/>
              </w:rPr>
            </w:pPr>
            <w:r w:rsidRPr="00F64554">
              <w:rPr>
                <w:rFonts w:hint="cs"/>
                <w:sz w:val="16"/>
                <w:szCs w:val="16"/>
                <w:rtl/>
              </w:rPr>
              <w:t>الهيدروفلوروكربون-</w:t>
            </w:r>
            <w:r w:rsidRPr="00F64554">
              <w:rPr>
                <w:sz w:val="16"/>
                <w:szCs w:val="16"/>
                <w:lang w:val="en-US"/>
              </w:rPr>
              <w:t>32</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1561E245" w14:textId="77777777" w:rsidR="00C84B35" w:rsidRPr="00BB15B2" w:rsidRDefault="00C84B35" w:rsidP="004C17A2">
            <w:pPr>
              <w:tabs>
                <w:tab w:val="left" w:pos="3141"/>
              </w:tabs>
              <w:bidi/>
              <w:spacing w:before="20" w:after="20"/>
              <w:jc w:val="left"/>
              <w:rPr>
                <w:sz w:val="18"/>
                <w:szCs w:val="18"/>
              </w:rPr>
            </w:pPr>
            <w:r w:rsidRPr="00BB15B2">
              <w:rPr>
                <w:sz w:val="18"/>
                <w:szCs w:val="18"/>
              </w:rPr>
              <w:t>675</w:t>
            </w:r>
          </w:p>
        </w:tc>
        <w:tc>
          <w:tcPr>
            <w:tcW w:w="600" w:type="pct"/>
            <w:shd w:val="clear" w:color="auto" w:fill="FFFFFF" w:themeFill="background1"/>
          </w:tcPr>
          <w:p w14:paraId="67321BB3" w14:textId="77777777" w:rsidR="00C84B35" w:rsidRPr="00BB15B2" w:rsidRDefault="00C84B35" w:rsidP="004C17A2">
            <w:pPr>
              <w:tabs>
                <w:tab w:val="left" w:pos="3141"/>
              </w:tabs>
              <w:bidi/>
              <w:spacing w:before="20" w:after="20"/>
              <w:jc w:val="left"/>
              <w:rPr>
                <w:sz w:val="18"/>
                <w:szCs w:val="18"/>
                <w:highlight w:val="cyan"/>
              </w:rPr>
            </w:pPr>
            <w:r w:rsidRPr="00BB15B2">
              <w:rPr>
                <w:sz w:val="18"/>
                <w:szCs w:val="18"/>
              </w:rPr>
              <w:t>1,776.02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85D896F" w14:textId="77777777" w:rsidR="00C84B35" w:rsidRPr="00BB15B2" w:rsidRDefault="00C84B35" w:rsidP="004C17A2">
            <w:pPr>
              <w:tabs>
                <w:tab w:val="left" w:pos="3141"/>
              </w:tabs>
              <w:bidi/>
              <w:spacing w:before="20" w:after="20"/>
              <w:jc w:val="left"/>
              <w:rPr>
                <w:sz w:val="18"/>
                <w:szCs w:val="18"/>
              </w:rPr>
            </w:pPr>
            <w:r w:rsidRPr="00BB15B2">
              <w:rPr>
                <w:sz w:val="18"/>
                <w:szCs w:val="18"/>
              </w:rPr>
              <w:t>2,869.60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6E0DEB" w14:textId="77777777" w:rsidR="00C84B35" w:rsidRPr="00BB15B2" w:rsidRDefault="00C84B35" w:rsidP="004C17A2">
            <w:pPr>
              <w:tabs>
                <w:tab w:val="left" w:pos="3141"/>
              </w:tabs>
              <w:bidi/>
              <w:spacing w:before="20" w:after="20"/>
              <w:jc w:val="left"/>
              <w:rPr>
                <w:sz w:val="18"/>
                <w:szCs w:val="18"/>
              </w:rPr>
            </w:pPr>
            <w:r w:rsidRPr="00BB15B2">
              <w:rPr>
                <w:sz w:val="18"/>
                <w:szCs w:val="18"/>
              </w:rPr>
              <w:t>4,144.23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189264" w14:textId="77777777" w:rsidR="00C84B35" w:rsidRPr="00BB15B2" w:rsidRDefault="00C84B35" w:rsidP="004C17A2">
            <w:pPr>
              <w:tabs>
                <w:tab w:val="left" w:pos="3141"/>
              </w:tabs>
              <w:bidi/>
              <w:spacing w:before="20" w:after="20"/>
              <w:jc w:val="left"/>
              <w:rPr>
                <w:sz w:val="18"/>
                <w:szCs w:val="18"/>
              </w:rPr>
            </w:pPr>
            <w:r w:rsidRPr="00BB15B2">
              <w:rPr>
                <w:sz w:val="18"/>
                <w:szCs w:val="18"/>
              </w:rPr>
              <w:t>2,738.46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B4CBA3" w14:textId="77777777" w:rsidR="00C84B35" w:rsidRPr="00BB15B2" w:rsidRDefault="00C84B35" w:rsidP="004C17A2">
            <w:pPr>
              <w:tabs>
                <w:tab w:val="left" w:pos="3141"/>
              </w:tabs>
              <w:bidi/>
              <w:spacing w:before="20" w:after="20"/>
              <w:jc w:val="left"/>
              <w:rPr>
                <w:sz w:val="18"/>
                <w:szCs w:val="18"/>
              </w:rPr>
            </w:pPr>
            <w:r w:rsidRPr="00BB15B2">
              <w:rPr>
                <w:sz w:val="18"/>
                <w:szCs w:val="18"/>
              </w:rPr>
              <w:t>7,540.55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BF506BA" w14:textId="77777777" w:rsidR="00C84B35" w:rsidRPr="00BB15B2" w:rsidRDefault="00C84B35" w:rsidP="004C17A2">
            <w:pPr>
              <w:tabs>
                <w:tab w:val="left" w:pos="3141"/>
              </w:tabs>
              <w:bidi/>
              <w:spacing w:before="20" w:after="20"/>
              <w:jc w:val="left"/>
              <w:rPr>
                <w:sz w:val="18"/>
                <w:szCs w:val="18"/>
              </w:rPr>
            </w:pPr>
            <w:r w:rsidRPr="00BB15B2">
              <w:rPr>
                <w:sz w:val="18"/>
                <w:szCs w:val="18"/>
              </w:rPr>
              <w:t>8,892.15</w:t>
            </w:r>
          </w:p>
        </w:tc>
      </w:tr>
      <w:tr w:rsidR="00C84B35" w:rsidRPr="000A4838" w14:paraId="763F86D9"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399A5CF5" w14:textId="5EEF0831" w:rsidR="00C84B35" w:rsidRPr="000A4838" w:rsidRDefault="00C84B35" w:rsidP="00F64554">
            <w:pPr>
              <w:keepNext/>
              <w:tabs>
                <w:tab w:val="left" w:pos="3141"/>
              </w:tabs>
              <w:bidi/>
              <w:spacing w:before="20" w:after="20"/>
              <w:rPr>
                <w:sz w:val="20"/>
              </w:rPr>
            </w:pPr>
            <w:r w:rsidRPr="00F64554">
              <w:rPr>
                <w:rFonts w:hint="cs"/>
                <w:sz w:val="16"/>
                <w:szCs w:val="16"/>
                <w:rtl/>
              </w:rPr>
              <w:t>الهيدروفلوروكربون-</w:t>
            </w:r>
            <w:r w:rsidRPr="00F64554">
              <w:rPr>
                <w:sz w:val="16"/>
                <w:szCs w:val="16"/>
              </w:rPr>
              <w:t>125</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1ECFB92"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3,500</w:t>
            </w:r>
          </w:p>
        </w:tc>
        <w:tc>
          <w:tcPr>
            <w:tcW w:w="600" w:type="pct"/>
            <w:shd w:val="clear" w:color="auto" w:fill="FFFFFF" w:themeFill="background1"/>
          </w:tcPr>
          <w:p w14:paraId="2B7BF558" w14:textId="77777777" w:rsidR="00C84B35" w:rsidRPr="00BB15B2" w:rsidRDefault="00C84B35" w:rsidP="004C17A2">
            <w:pPr>
              <w:tabs>
                <w:tab w:val="left" w:pos="3141"/>
              </w:tabs>
              <w:bidi/>
              <w:spacing w:before="20" w:after="20"/>
              <w:jc w:val="left"/>
              <w:rPr>
                <w:sz w:val="18"/>
                <w:szCs w:val="18"/>
              </w:rPr>
            </w:pPr>
            <w:r w:rsidRPr="00BB15B2">
              <w:rPr>
                <w:sz w:val="18"/>
                <w:szCs w:val="18"/>
              </w:rPr>
              <w:t>1,556.70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7FFA9F" w14:textId="77777777" w:rsidR="00C84B35" w:rsidRPr="00BB15B2" w:rsidRDefault="00C84B35" w:rsidP="004C17A2">
            <w:pPr>
              <w:tabs>
                <w:tab w:val="left" w:pos="3141"/>
              </w:tabs>
              <w:bidi/>
              <w:spacing w:before="20" w:after="20"/>
              <w:jc w:val="left"/>
              <w:rPr>
                <w:sz w:val="18"/>
                <w:szCs w:val="18"/>
              </w:rPr>
            </w:pPr>
            <w:r w:rsidRPr="00BB15B2">
              <w:rPr>
                <w:sz w:val="18"/>
                <w:szCs w:val="18"/>
              </w:rPr>
              <w:t>2,855.58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1BE94CE" w14:textId="77777777" w:rsidR="00C84B35" w:rsidRPr="00BB15B2" w:rsidRDefault="00C84B35" w:rsidP="004C17A2">
            <w:pPr>
              <w:tabs>
                <w:tab w:val="left" w:pos="3141"/>
              </w:tabs>
              <w:bidi/>
              <w:spacing w:before="20" w:after="20"/>
              <w:jc w:val="left"/>
              <w:rPr>
                <w:sz w:val="18"/>
                <w:szCs w:val="18"/>
              </w:rPr>
            </w:pPr>
            <w:r w:rsidRPr="00BB15B2">
              <w:rPr>
                <w:sz w:val="18"/>
                <w:szCs w:val="18"/>
              </w:rPr>
              <w:t>4,213.88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75F8405" w14:textId="77777777" w:rsidR="00C84B35" w:rsidRPr="00BB15B2" w:rsidRDefault="00C84B35" w:rsidP="004C17A2">
            <w:pPr>
              <w:tabs>
                <w:tab w:val="left" w:pos="3141"/>
              </w:tabs>
              <w:bidi/>
              <w:spacing w:before="20" w:after="20"/>
              <w:jc w:val="left"/>
              <w:rPr>
                <w:sz w:val="18"/>
                <w:szCs w:val="18"/>
              </w:rPr>
            </w:pPr>
            <w:r w:rsidRPr="00BB15B2">
              <w:rPr>
                <w:sz w:val="18"/>
                <w:szCs w:val="18"/>
              </w:rPr>
              <w:t>1,015.44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6587DD9" w14:textId="77777777" w:rsidR="00C84B35" w:rsidRPr="00BB15B2" w:rsidRDefault="00C84B35" w:rsidP="004C17A2">
            <w:pPr>
              <w:tabs>
                <w:tab w:val="left" w:pos="3141"/>
              </w:tabs>
              <w:bidi/>
              <w:spacing w:before="20" w:after="20"/>
              <w:jc w:val="left"/>
              <w:rPr>
                <w:sz w:val="18"/>
                <w:szCs w:val="18"/>
              </w:rPr>
            </w:pPr>
            <w:r w:rsidRPr="00BB15B2">
              <w:rPr>
                <w:sz w:val="18"/>
                <w:szCs w:val="18"/>
              </w:rPr>
              <w:t>636.52</w:t>
            </w:r>
          </w:p>
        </w:tc>
        <w:tc>
          <w:tcPr>
            <w:tcW w:w="597" w:type="pct"/>
            <w:tcBorders>
              <w:top w:val="single" w:sz="4" w:space="0" w:color="auto"/>
              <w:left w:val="single" w:sz="4" w:space="0" w:color="auto"/>
              <w:bottom w:val="single" w:sz="4" w:space="0" w:color="auto"/>
              <w:right w:val="single" w:sz="4" w:space="0" w:color="auto"/>
            </w:tcBorders>
          </w:tcPr>
          <w:p w14:paraId="7BE0B2FD" w14:textId="77777777" w:rsidR="00C84B35" w:rsidRPr="00BB15B2" w:rsidRDefault="00C84B35" w:rsidP="004C17A2">
            <w:pPr>
              <w:bidi/>
              <w:jc w:val="left"/>
              <w:rPr>
                <w:sz w:val="18"/>
                <w:szCs w:val="18"/>
              </w:rPr>
            </w:pPr>
            <w:r w:rsidRPr="00BB15B2">
              <w:rPr>
                <w:sz w:val="18"/>
                <w:szCs w:val="18"/>
              </w:rPr>
              <w:t>1,688.38</w:t>
            </w:r>
          </w:p>
        </w:tc>
      </w:tr>
      <w:tr w:rsidR="00C84B35" w:rsidRPr="000A4838" w14:paraId="5D4D060A"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7E252518" w14:textId="77B0879E"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الهيدروفلوروكربون-134أ</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20D0A11"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1,430</w:t>
            </w:r>
          </w:p>
        </w:tc>
        <w:tc>
          <w:tcPr>
            <w:tcW w:w="600" w:type="pct"/>
            <w:shd w:val="clear" w:color="auto" w:fill="FFFFFF" w:themeFill="background1"/>
          </w:tcPr>
          <w:p w14:paraId="79483438" w14:textId="77777777" w:rsidR="00C84B35" w:rsidRPr="00BB15B2" w:rsidRDefault="00C84B35" w:rsidP="004C17A2">
            <w:pPr>
              <w:tabs>
                <w:tab w:val="left" w:pos="3141"/>
              </w:tabs>
              <w:bidi/>
              <w:spacing w:before="20" w:after="20"/>
              <w:jc w:val="left"/>
              <w:rPr>
                <w:sz w:val="18"/>
                <w:szCs w:val="18"/>
              </w:rPr>
            </w:pPr>
            <w:r w:rsidRPr="00BB15B2">
              <w:rPr>
                <w:sz w:val="18"/>
                <w:szCs w:val="18"/>
              </w:rPr>
              <w:t>8,909.98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0846E5" w14:textId="77777777" w:rsidR="00C84B35" w:rsidRPr="00BB15B2" w:rsidRDefault="00C84B35" w:rsidP="004C17A2">
            <w:pPr>
              <w:tabs>
                <w:tab w:val="left" w:pos="3141"/>
              </w:tabs>
              <w:bidi/>
              <w:spacing w:before="20" w:after="20"/>
              <w:jc w:val="left"/>
              <w:rPr>
                <w:sz w:val="18"/>
                <w:szCs w:val="18"/>
              </w:rPr>
            </w:pPr>
            <w:r w:rsidRPr="00BB15B2">
              <w:rPr>
                <w:sz w:val="18"/>
                <w:szCs w:val="18"/>
              </w:rPr>
              <w:t>9,084.27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94B773" w14:textId="77777777" w:rsidR="00C84B35" w:rsidRPr="00BB15B2" w:rsidRDefault="00C84B35" w:rsidP="004C17A2">
            <w:pPr>
              <w:tabs>
                <w:tab w:val="left" w:pos="3141"/>
              </w:tabs>
              <w:bidi/>
              <w:spacing w:before="20" w:after="20"/>
              <w:jc w:val="left"/>
              <w:rPr>
                <w:sz w:val="18"/>
                <w:szCs w:val="18"/>
              </w:rPr>
            </w:pPr>
            <w:r w:rsidRPr="00BB15B2">
              <w:rPr>
                <w:sz w:val="18"/>
                <w:szCs w:val="18"/>
              </w:rPr>
              <w:t>15,538.92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4EA512" w14:textId="77777777" w:rsidR="00C84B35" w:rsidRPr="00BB15B2" w:rsidRDefault="00C84B35" w:rsidP="004C17A2">
            <w:pPr>
              <w:tabs>
                <w:tab w:val="left" w:pos="3141"/>
              </w:tabs>
              <w:bidi/>
              <w:spacing w:before="20" w:after="20"/>
              <w:jc w:val="left"/>
              <w:rPr>
                <w:sz w:val="18"/>
                <w:szCs w:val="18"/>
              </w:rPr>
            </w:pPr>
            <w:r w:rsidRPr="00BB15B2">
              <w:rPr>
                <w:sz w:val="18"/>
                <w:szCs w:val="18"/>
              </w:rPr>
              <w:t>10,101.56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1F8BC4" w14:textId="77777777" w:rsidR="00C84B35" w:rsidRPr="00BB15B2" w:rsidRDefault="00C84B35" w:rsidP="004C17A2">
            <w:pPr>
              <w:tabs>
                <w:tab w:val="left" w:pos="3141"/>
              </w:tabs>
              <w:bidi/>
              <w:spacing w:before="20" w:after="20"/>
              <w:jc w:val="left"/>
              <w:rPr>
                <w:sz w:val="18"/>
                <w:szCs w:val="18"/>
              </w:rPr>
            </w:pPr>
            <w:r w:rsidRPr="00BB15B2">
              <w:rPr>
                <w:sz w:val="18"/>
                <w:szCs w:val="18"/>
              </w:rPr>
              <w:t>11,765.20</w:t>
            </w:r>
          </w:p>
        </w:tc>
        <w:tc>
          <w:tcPr>
            <w:tcW w:w="597" w:type="pct"/>
            <w:tcBorders>
              <w:top w:val="nil"/>
              <w:left w:val="single" w:sz="4" w:space="0" w:color="auto"/>
              <w:bottom w:val="single" w:sz="4" w:space="0" w:color="auto"/>
              <w:right w:val="single" w:sz="4" w:space="0" w:color="auto"/>
            </w:tcBorders>
          </w:tcPr>
          <w:p w14:paraId="6741AB14" w14:textId="77777777" w:rsidR="00C84B35" w:rsidRPr="00BB15B2" w:rsidRDefault="00C84B35" w:rsidP="004C17A2">
            <w:pPr>
              <w:bidi/>
              <w:jc w:val="left"/>
              <w:rPr>
                <w:sz w:val="18"/>
                <w:szCs w:val="18"/>
              </w:rPr>
            </w:pPr>
            <w:r w:rsidRPr="00BB15B2">
              <w:rPr>
                <w:sz w:val="18"/>
                <w:szCs w:val="18"/>
              </w:rPr>
              <w:t>14,643.98</w:t>
            </w:r>
          </w:p>
        </w:tc>
      </w:tr>
      <w:tr w:rsidR="00C84B35" w:rsidRPr="000A4838" w14:paraId="3933D271"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6EED9D6C" w14:textId="53503759"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143</w:t>
            </w:r>
            <w:r w:rsidRPr="00F64554">
              <w:rPr>
                <w:rFonts w:hint="cs"/>
                <w:sz w:val="16"/>
                <w:szCs w:val="16"/>
                <w:rtl/>
              </w:rPr>
              <w:t>أ</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2CBD38BD"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4,470</w:t>
            </w:r>
          </w:p>
        </w:tc>
        <w:tc>
          <w:tcPr>
            <w:tcW w:w="600" w:type="pct"/>
            <w:shd w:val="clear" w:color="auto" w:fill="FFFFFF" w:themeFill="background1"/>
          </w:tcPr>
          <w:p w14:paraId="723671EA" w14:textId="77777777" w:rsidR="00C84B35" w:rsidRPr="00BB15B2" w:rsidRDefault="00C84B35" w:rsidP="004C17A2">
            <w:pPr>
              <w:tabs>
                <w:tab w:val="left" w:pos="3141"/>
              </w:tabs>
              <w:bidi/>
              <w:spacing w:before="20" w:after="20"/>
              <w:jc w:val="left"/>
              <w:rPr>
                <w:sz w:val="18"/>
                <w:szCs w:val="18"/>
              </w:rPr>
            </w:pPr>
            <w:r w:rsidRPr="00BB15B2">
              <w:rPr>
                <w:sz w:val="18"/>
                <w:szCs w:val="18"/>
              </w:rPr>
              <w:t>54.00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BD143F" w14:textId="77777777" w:rsidR="00C84B35" w:rsidRPr="00BB15B2" w:rsidRDefault="00C84B35" w:rsidP="004C17A2">
            <w:pPr>
              <w:tabs>
                <w:tab w:val="left" w:pos="3141"/>
              </w:tabs>
              <w:bidi/>
              <w:spacing w:before="20" w:after="20"/>
              <w:jc w:val="left"/>
              <w:rPr>
                <w:sz w:val="18"/>
                <w:szCs w:val="18"/>
                <w:rtl/>
                <w:lang w:bidi="ar-SA"/>
              </w:rPr>
            </w:pPr>
            <w:r w:rsidRPr="00BB15B2">
              <w:rPr>
                <w:sz w:val="18"/>
                <w:szCs w:val="18"/>
              </w:rPr>
              <w:t>18.00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BE807D" w14:textId="77777777" w:rsidR="00C84B35" w:rsidRPr="00BB15B2" w:rsidRDefault="00C84B35" w:rsidP="004C17A2">
            <w:pPr>
              <w:tabs>
                <w:tab w:val="left" w:pos="3141"/>
              </w:tabs>
              <w:bidi/>
              <w:spacing w:before="20" w:after="20"/>
              <w:jc w:val="left"/>
              <w:rPr>
                <w:sz w:val="18"/>
                <w:szCs w:val="18"/>
              </w:rPr>
            </w:pPr>
            <w:r w:rsidRPr="00BB15B2">
              <w:rPr>
                <w:sz w:val="18"/>
                <w:szCs w:val="18"/>
              </w:rPr>
              <w:t>614.40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541FD1"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5557B0"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597" w:type="pct"/>
            <w:tcBorders>
              <w:top w:val="nil"/>
              <w:left w:val="single" w:sz="4" w:space="0" w:color="auto"/>
              <w:bottom w:val="single" w:sz="4" w:space="0" w:color="auto"/>
              <w:right w:val="single" w:sz="4" w:space="0" w:color="auto"/>
            </w:tcBorders>
          </w:tcPr>
          <w:p w14:paraId="0F11CEB6" w14:textId="77777777" w:rsidR="00C84B35" w:rsidRPr="00BB15B2" w:rsidRDefault="00C84B35" w:rsidP="004C17A2">
            <w:pPr>
              <w:bidi/>
              <w:jc w:val="left"/>
              <w:rPr>
                <w:sz w:val="18"/>
                <w:szCs w:val="18"/>
              </w:rPr>
            </w:pPr>
            <w:r w:rsidRPr="00BB15B2">
              <w:rPr>
                <w:sz w:val="18"/>
                <w:szCs w:val="18"/>
              </w:rPr>
              <w:t>234.01</w:t>
            </w:r>
          </w:p>
        </w:tc>
      </w:tr>
      <w:tr w:rsidR="00C84B35" w:rsidRPr="000A4838" w14:paraId="27D54BF6"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141D06FB" w14:textId="66508720"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152</w:t>
            </w:r>
            <w:r w:rsidRPr="00F64554">
              <w:rPr>
                <w:rFonts w:hint="cs"/>
                <w:sz w:val="16"/>
                <w:szCs w:val="16"/>
                <w:rtl/>
              </w:rPr>
              <w:t>أ</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38A17B10"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124</w:t>
            </w:r>
          </w:p>
        </w:tc>
        <w:tc>
          <w:tcPr>
            <w:tcW w:w="600" w:type="pct"/>
            <w:shd w:val="clear" w:color="auto" w:fill="FFFFFF" w:themeFill="background1"/>
          </w:tcPr>
          <w:p w14:paraId="25FAF147"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06E9D1"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44B32B" w14:textId="77777777" w:rsidR="00C84B35" w:rsidRPr="00BB15B2" w:rsidRDefault="00C84B35" w:rsidP="004C17A2">
            <w:pPr>
              <w:tabs>
                <w:tab w:val="left" w:pos="3141"/>
              </w:tabs>
              <w:bidi/>
              <w:spacing w:before="20" w:after="20"/>
              <w:jc w:val="left"/>
              <w:rPr>
                <w:sz w:val="18"/>
                <w:szCs w:val="18"/>
              </w:rPr>
            </w:pPr>
            <w:r w:rsidRPr="00BB15B2">
              <w:rPr>
                <w:sz w:val="18"/>
                <w:szCs w:val="18"/>
              </w:rPr>
              <w:t>29.15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9A53F6" w14:textId="77777777" w:rsidR="00C84B35" w:rsidRPr="00BB15B2" w:rsidRDefault="00C84B35" w:rsidP="004C17A2">
            <w:pPr>
              <w:tabs>
                <w:tab w:val="left" w:pos="3141"/>
              </w:tabs>
              <w:bidi/>
              <w:spacing w:before="20" w:after="20"/>
              <w:jc w:val="left"/>
              <w:rPr>
                <w:sz w:val="18"/>
                <w:szCs w:val="18"/>
              </w:rPr>
            </w:pPr>
            <w:r w:rsidRPr="00BB15B2">
              <w:rPr>
                <w:sz w:val="18"/>
                <w:szCs w:val="18"/>
              </w:rPr>
              <w:t>30.20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93C7F4" w14:textId="77777777" w:rsidR="00C84B35" w:rsidRPr="00BB15B2" w:rsidRDefault="00C84B35" w:rsidP="004C17A2">
            <w:pPr>
              <w:tabs>
                <w:tab w:val="left" w:pos="3141"/>
              </w:tabs>
              <w:bidi/>
              <w:spacing w:before="20" w:after="20"/>
              <w:jc w:val="left"/>
              <w:rPr>
                <w:sz w:val="18"/>
                <w:szCs w:val="18"/>
              </w:rPr>
            </w:pPr>
            <w:r w:rsidRPr="00BB15B2">
              <w:rPr>
                <w:sz w:val="18"/>
                <w:szCs w:val="18"/>
              </w:rPr>
              <w:t>56.52</w:t>
            </w:r>
          </w:p>
        </w:tc>
        <w:tc>
          <w:tcPr>
            <w:tcW w:w="597" w:type="pct"/>
            <w:tcBorders>
              <w:top w:val="nil"/>
              <w:left w:val="single" w:sz="4" w:space="0" w:color="auto"/>
              <w:bottom w:val="single" w:sz="4" w:space="0" w:color="auto"/>
              <w:right w:val="single" w:sz="4" w:space="0" w:color="auto"/>
            </w:tcBorders>
          </w:tcPr>
          <w:p w14:paraId="506AAF56" w14:textId="77777777" w:rsidR="00C84B35" w:rsidRPr="00BB15B2" w:rsidRDefault="00C84B35" w:rsidP="004C17A2">
            <w:pPr>
              <w:bidi/>
              <w:jc w:val="left"/>
              <w:rPr>
                <w:sz w:val="18"/>
                <w:szCs w:val="18"/>
              </w:rPr>
            </w:pPr>
            <w:r w:rsidRPr="00BB15B2">
              <w:rPr>
                <w:sz w:val="18"/>
                <w:szCs w:val="18"/>
              </w:rPr>
              <w:t>28.02</w:t>
            </w:r>
          </w:p>
        </w:tc>
      </w:tr>
      <w:tr w:rsidR="00C84B35" w:rsidRPr="000A4838" w14:paraId="4240F8C8"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3CCFEE6A" w14:textId="76D9DC20"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227ea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0FFA2E61"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3,220</w:t>
            </w:r>
          </w:p>
        </w:tc>
        <w:tc>
          <w:tcPr>
            <w:tcW w:w="600" w:type="pct"/>
            <w:shd w:val="clear" w:color="auto" w:fill="FFFFFF" w:themeFill="background1"/>
          </w:tcPr>
          <w:p w14:paraId="0BD1F8DD" w14:textId="77777777" w:rsidR="00C84B35" w:rsidRPr="00BB15B2" w:rsidRDefault="00C84B35" w:rsidP="004C17A2">
            <w:pPr>
              <w:tabs>
                <w:tab w:val="left" w:pos="3141"/>
              </w:tabs>
              <w:bidi/>
              <w:spacing w:before="20" w:after="20"/>
              <w:jc w:val="left"/>
              <w:rPr>
                <w:sz w:val="18"/>
                <w:szCs w:val="18"/>
              </w:rPr>
            </w:pPr>
            <w:r w:rsidRPr="00BB15B2">
              <w:rPr>
                <w:sz w:val="18"/>
                <w:szCs w:val="18"/>
              </w:rPr>
              <w:t>0.08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44DD8D" w14:textId="77777777" w:rsidR="00C84B35" w:rsidRPr="00BB15B2" w:rsidRDefault="00C84B35" w:rsidP="004C17A2">
            <w:pPr>
              <w:tabs>
                <w:tab w:val="left" w:pos="3141"/>
              </w:tabs>
              <w:bidi/>
              <w:spacing w:before="20" w:after="20"/>
              <w:jc w:val="left"/>
              <w:rPr>
                <w:sz w:val="18"/>
                <w:szCs w:val="18"/>
              </w:rPr>
            </w:pPr>
            <w:r w:rsidRPr="00BB15B2">
              <w:rPr>
                <w:sz w:val="18"/>
                <w:szCs w:val="18"/>
              </w:rPr>
              <w:t>1.00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F42498" w14:textId="77777777" w:rsidR="00C84B35" w:rsidRPr="00BB15B2" w:rsidRDefault="00C84B35" w:rsidP="004C17A2">
            <w:pPr>
              <w:tabs>
                <w:tab w:val="left" w:pos="3141"/>
              </w:tabs>
              <w:bidi/>
              <w:spacing w:before="20" w:after="20"/>
              <w:jc w:val="left"/>
              <w:rPr>
                <w:sz w:val="18"/>
                <w:szCs w:val="18"/>
              </w:rPr>
            </w:pPr>
            <w:r w:rsidRPr="00BB15B2">
              <w:rPr>
                <w:sz w:val="18"/>
                <w:szCs w:val="18"/>
              </w:rPr>
              <w:t>46.53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62CA1CD" w14:textId="77777777" w:rsidR="00C84B35" w:rsidRPr="00BB15B2" w:rsidRDefault="00C84B35" w:rsidP="004C17A2">
            <w:pPr>
              <w:tabs>
                <w:tab w:val="left" w:pos="3141"/>
              </w:tabs>
              <w:bidi/>
              <w:spacing w:before="20" w:after="20"/>
              <w:jc w:val="left"/>
              <w:rPr>
                <w:sz w:val="18"/>
                <w:szCs w:val="18"/>
              </w:rPr>
            </w:pPr>
            <w:r w:rsidRPr="00BB15B2">
              <w:rPr>
                <w:sz w:val="18"/>
                <w:szCs w:val="18"/>
              </w:rPr>
              <w:t>66.56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948135C" w14:textId="77777777" w:rsidR="00C84B35" w:rsidRPr="00BB15B2" w:rsidRDefault="00C84B35" w:rsidP="004C17A2">
            <w:pPr>
              <w:tabs>
                <w:tab w:val="left" w:pos="3141"/>
              </w:tabs>
              <w:bidi/>
              <w:spacing w:before="20" w:after="20"/>
              <w:jc w:val="left"/>
              <w:rPr>
                <w:sz w:val="18"/>
                <w:szCs w:val="18"/>
              </w:rPr>
            </w:pPr>
            <w:r w:rsidRPr="00BB15B2">
              <w:rPr>
                <w:sz w:val="18"/>
                <w:szCs w:val="18"/>
              </w:rPr>
              <w:t>20.32</w:t>
            </w:r>
          </w:p>
        </w:tc>
        <w:tc>
          <w:tcPr>
            <w:tcW w:w="597" w:type="pct"/>
            <w:tcBorders>
              <w:top w:val="nil"/>
              <w:left w:val="single" w:sz="4" w:space="0" w:color="auto"/>
              <w:bottom w:val="single" w:sz="4" w:space="0" w:color="auto"/>
              <w:right w:val="single" w:sz="4" w:space="0" w:color="auto"/>
            </w:tcBorders>
          </w:tcPr>
          <w:p w14:paraId="1D1B7AC1" w14:textId="77777777" w:rsidR="00C84B35" w:rsidRPr="00BB15B2" w:rsidRDefault="00C84B35" w:rsidP="004C17A2">
            <w:pPr>
              <w:bidi/>
              <w:jc w:val="left"/>
              <w:rPr>
                <w:sz w:val="18"/>
                <w:szCs w:val="18"/>
              </w:rPr>
            </w:pPr>
            <w:r w:rsidRPr="00BB15B2">
              <w:rPr>
                <w:sz w:val="18"/>
                <w:szCs w:val="18"/>
              </w:rPr>
              <w:t>56.05</w:t>
            </w:r>
          </w:p>
        </w:tc>
      </w:tr>
      <w:tr w:rsidR="00C84B35" w:rsidRPr="000A4838" w14:paraId="3B6FA11F"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5194F31C" w14:textId="70AAFDE9"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236fa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5A3F6CEF"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9,810</w:t>
            </w:r>
          </w:p>
        </w:tc>
        <w:tc>
          <w:tcPr>
            <w:tcW w:w="600" w:type="pct"/>
            <w:shd w:val="clear" w:color="auto" w:fill="FFFFFF" w:themeFill="background1"/>
          </w:tcPr>
          <w:p w14:paraId="4E42FF04"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3E0F65"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E198D2" w14:textId="77777777" w:rsidR="00C84B35" w:rsidRPr="00BB15B2" w:rsidRDefault="00C84B35" w:rsidP="004C17A2">
            <w:pPr>
              <w:tabs>
                <w:tab w:val="left" w:pos="3141"/>
              </w:tabs>
              <w:bidi/>
              <w:spacing w:before="20" w:after="20"/>
              <w:jc w:val="left"/>
              <w:rPr>
                <w:sz w:val="18"/>
                <w:szCs w:val="18"/>
              </w:rPr>
            </w:pPr>
            <w:r w:rsidRPr="00BB15B2">
              <w:rPr>
                <w:sz w:val="18"/>
                <w:szCs w:val="18"/>
              </w:rPr>
              <w:t>2.39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7B05ED1" w14:textId="77777777" w:rsidR="00C84B35" w:rsidRPr="00BB15B2" w:rsidRDefault="00C84B35" w:rsidP="004C17A2">
            <w:pPr>
              <w:tabs>
                <w:tab w:val="left" w:pos="3141"/>
              </w:tabs>
              <w:bidi/>
              <w:spacing w:before="20" w:after="20"/>
              <w:jc w:val="left"/>
              <w:rPr>
                <w:sz w:val="18"/>
                <w:szCs w:val="18"/>
              </w:rPr>
            </w:pPr>
            <w:r w:rsidRPr="00BB15B2">
              <w:rPr>
                <w:sz w:val="18"/>
                <w:szCs w:val="18"/>
              </w:rPr>
              <w:t>2.46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327068" w14:textId="77777777" w:rsidR="00C84B35" w:rsidRPr="00BB15B2" w:rsidRDefault="00C84B35" w:rsidP="004C17A2">
            <w:pPr>
              <w:tabs>
                <w:tab w:val="left" w:pos="3141"/>
              </w:tabs>
              <w:bidi/>
              <w:spacing w:before="20" w:after="20"/>
              <w:jc w:val="left"/>
              <w:rPr>
                <w:sz w:val="18"/>
                <w:szCs w:val="18"/>
              </w:rPr>
            </w:pPr>
            <w:r w:rsidRPr="00BB15B2">
              <w:rPr>
                <w:sz w:val="18"/>
                <w:szCs w:val="18"/>
              </w:rPr>
              <w:t>4.24</w:t>
            </w:r>
          </w:p>
        </w:tc>
        <w:tc>
          <w:tcPr>
            <w:tcW w:w="597" w:type="pct"/>
            <w:tcBorders>
              <w:top w:val="nil"/>
              <w:left w:val="single" w:sz="4" w:space="0" w:color="auto"/>
              <w:bottom w:val="single" w:sz="4" w:space="0" w:color="auto"/>
              <w:right w:val="single" w:sz="4" w:space="0" w:color="auto"/>
            </w:tcBorders>
          </w:tcPr>
          <w:p w14:paraId="4E0F48FB" w14:textId="77777777" w:rsidR="00C84B35" w:rsidRPr="00BB15B2" w:rsidRDefault="00C84B35" w:rsidP="004C17A2">
            <w:pPr>
              <w:bidi/>
              <w:jc w:val="left"/>
              <w:rPr>
                <w:sz w:val="18"/>
                <w:szCs w:val="18"/>
              </w:rPr>
            </w:pPr>
            <w:r w:rsidRPr="00BB15B2">
              <w:rPr>
                <w:sz w:val="18"/>
                <w:szCs w:val="18"/>
              </w:rPr>
              <w:t>3.86</w:t>
            </w:r>
          </w:p>
        </w:tc>
      </w:tr>
      <w:tr w:rsidR="00C84B35" w:rsidRPr="000A4838" w14:paraId="55D6E7EA"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4484F73B" w14:textId="0ECB1877"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245fa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3C0D6B86"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1,030</w:t>
            </w:r>
          </w:p>
        </w:tc>
        <w:tc>
          <w:tcPr>
            <w:tcW w:w="600" w:type="pct"/>
            <w:shd w:val="clear" w:color="auto" w:fill="FFFFFF" w:themeFill="background1"/>
          </w:tcPr>
          <w:p w14:paraId="69E2CC64" w14:textId="77777777" w:rsidR="00C84B35" w:rsidRPr="00BB15B2" w:rsidRDefault="00C84B35" w:rsidP="004C17A2">
            <w:pPr>
              <w:tabs>
                <w:tab w:val="left" w:pos="3141"/>
              </w:tabs>
              <w:bidi/>
              <w:spacing w:before="20" w:after="20"/>
              <w:jc w:val="left"/>
              <w:rPr>
                <w:sz w:val="18"/>
                <w:szCs w:val="18"/>
              </w:rPr>
            </w:pPr>
            <w:r w:rsidRPr="00BB15B2">
              <w:rPr>
                <w:sz w:val="18"/>
                <w:szCs w:val="18"/>
              </w:rPr>
              <w:t>23.18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CC81AEE" w14:textId="77777777" w:rsidR="00C84B35" w:rsidRPr="00BB15B2" w:rsidRDefault="00C84B35" w:rsidP="004C17A2">
            <w:pPr>
              <w:tabs>
                <w:tab w:val="left" w:pos="3141"/>
              </w:tabs>
              <w:bidi/>
              <w:spacing w:before="20" w:after="20"/>
              <w:jc w:val="left"/>
              <w:rPr>
                <w:sz w:val="18"/>
                <w:szCs w:val="18"/>
              </w:rPr>
            </w:pPr>
            <w:r w:rsidRPr="00BB15B2">
              <w:rPr>
                <w:sz w:val="18"/>
                <w:szCs w:val="18"/>
              </w:rPr>
              <w:t>10.89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3BDE6F0" w14:textId="77777777" w:rsidR="00C84B35" w:rsidRPr="00BB15B2" w:rsidRDefault="00C84B35" w:rsidP="004C17A2">
            <w:pPr>
              <w:tabs>
                <w:tab w:val="left" w:pos="3141"/>
              </w:tabs>
              <w:bidi/>
              <w:spacing w:before="20" w:after="20"/>
              <w:jc w:val="left"/>
              <w:rPr>
                <w:sz w:val="18"/>
                <w:szCs w:val="18"/>
              </w:rPr>
            </w:pPr>
            <w:r w:rsidRPr="00BB15B2">
              <w:rPr>
                <w:sz w:val="18"/>
                <w:szCs w:val="18"/>
              </w:rPr>
              <w:t>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517429" w14:textId="77777777" w:rsidR="00C84B35" w:rsidRPr="00BB15B2" w:rsidRDefault="00C84B35" w:rsidP="004C17A2">
            <w:pPr>
              <w:tabs>
                <w:tab w:val="left" w:pos="3141"/>
              </w:tabs>
              <w:bidi/>
              <w:spacing w:before="20" w:after="20"/>
              <w:jc w:val="left"/>
              <w:rPr>
                <w:sz w:val="18"/>
                <w:szCs w:val="18"/>
              </w:rPr>
            </w:pPr>
            <w:r w:rsidRPr="00BB15B2">
              <w:rPr>
                <w:sz w:val="18"/>
                <w:szCs w:val="18"/>
              </w:rPr>
              <w:t>12.84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AE1FCBE" w14:textId="77777777" w:rsidR="00C84B35" w:rsidRPr="00BB15B2" w:rsidRDefault="00C84B35" w:rsidP="004C17A2">
            <w:pPr>
              <w:tabs>
                <w:tab w:val="left" w:pos="3141"/>
              </w:tabs>
              <w:bidi/>
              <w:spacing w:before="20" w:after="20"/>
              <w:jc w:val="left"/>
              <w:rPr>
                <w:sz w:val="18"/>
                <w:szCs w:val="18"/>
              </w:rPr>
            </w:pPr>
            <w:r w:rsidRPr="00BB15B2">
              <w:rPr>
                <w:sz w:val="18"/>
                <w:szCs w:val="18"/>
              </w:rPr>
              <w:t>8.00</w:t>
            </w:r>
          </w:p>
        </w:tc>
        <w:tc>
          <w:tcPr>
            <w:tcW w:w="597" w:type="pct"/>
            <w:tcBorders>
              <w:top w:val="nil"/>
              <w:left w:val="single" w:sz="4" w:space="0" w:color="auto"/>
              <w:bottom w:val="single" w:sz="4" w:space="0" w:color="auto"/>
              <w:right w:val="single" w:sz="4" w:space="0" w:color="auto"/>
            </w:tcBorders>
          </w:tcPr>
          <w:p w14:paraId="2AA9F98A" w14:textId="77777777" w:rsidR="00C84B35" w:rsidRPr="00BB15B2" w:rsidRDefault="00C84B35" w:rsidP="004C17A2">
            <w:pPr>
              <w:bidi/>
              <w:jc w:val="left"/>
              <w:rPr>
                <w:sz w:val="18"/>
                <w:szCs w:val="18"/>
              </w:rPr>
            </w:pPr>
            <w:r w:rsidRPr="00BB15B2">
              <w:rPr>
                <w:sz w:val="18"/>
                <w:szCs w:val="18"/>
              </w:rPr>
              <w:t>8.00</w:t>
            </w:r>
          </w:p>
        </w:tc>
      </w:tr>
      <w:tr w:rsidR="00C84B35" w:rsidRPr="000A4838" w14:paraId="6C7E2089"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308BF279" w14:textId="77777777" w:rsidR="00C84B35" w:rsidRPr="000A4838" w:rsidRDefault="00C84B35" w:rsidP="00C84B35">
            <w:pPr>
              <w:tabs>
                <w:tab w:val="left" w:pos="3141"/>
              </w:tabs>
              <w:bidi/>
              <w:spacing w:before="20" w:after="20"/>
              <w:rPr>
                <w:sz w:val="20"/>
              </w:rPr>
            </w:pPr>
            <w:r>
              <w:rPr>
                <w:sz w:val="20"/>
              </w:rPr>
              <w:t>R-404A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03E1C61B" w14:textId="77777777" w:rsidR="00C84B35" w:rsidRPr="00BB15B2" w:rsidRDefault="00C84B35" w:rsidP="004C17A2">
            <w:pPr>
              <w:bidi/>
              <w:spacing w:before="20" w:after="20"/>
              <w:ind w:right="26"/>
              <w:jc w:val="left"/>
              <w:rPr>
                <w:sz w:val="18"/>
                <w:szCs w:val="18"/>
              </w:rPr>
            </w:pPr>
            <w:r w:rsidRPr="00BB15B2">
              <w:rPr>
                <w:sz w:val="18"/>
                <w:szCs w:val="18"/>
              </w:rPr>
              <w:t>3,921.6</w:t>
            </w:r>
          </w:p>
        </w:tc>
        <w:tc>
          <w:tcPr>
            <w:tcW w:w="600" w:type="pct"/>
            <w:shd w:val="clear" w:color="auto" w:fill="FFFFFF" w:themeFill="background1"/>
          </w:tcPr>
          <w:p w14:paraId="0779AB7D" w14:textId="77777777" w:rsidR="00C84B35" w:rsidRPr="00BB15B2" w:rsidRDefault="00C84B35" w:rsidP="004C17A2">
            <w:pPr>
              <w:tabs>
                <w:tab w:val="left" w:pos="3141"/>
              </w:tabs>
              <w:bidi/>
              <w:spacing w:before="20" w:after="20"/>
              <w:jc w:val="left"/>
              <w:rPr>
                <w:sz w:val="18"/>
                <w:szCs w:val="18"/>
              </w:rPr>
            </w:pPr>
            <w:r w:rsidRPr="00BB15B2">
              <w:rPr>
                <w:sz w:val="18"/>
                <w:szCs w:val="18"/>
              </w:rPr>
              <w:t>2,253.83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B49E4B" w14:textId="77777777" w:rsidR="00C84B35" w:rsidRPr="00BB15B2" w:rsidRDefault="00C84B35" w:rsidP="004C17A2">
            <w:pPr>
              <w:tabs>
                <w:tab w:val="left" w:pos="3141"/>
              </w:tabs>
              <w:bidi/>
              <w:spacing w:before="20" w:after="20"/>
              <w:jc w:val="left"/>
              <w:rPr>
                <w:sz w:val="18"/>
                <w:szCs w:val="18"/>
              </w:rPr>
            </w:pPr>
            <w:r w:rsidRPr="00BB15B2">
              <w:rPr>
                <w:sz w:val="18"/>
                <w:szCs w:val="18"/>
              </w:rPr>
              <w:t>2,425.44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992D0" w14:textId="77777777" w:rsidR="00C84B35" w:rsidRPr="00BB15B2" w:rsidRDefault="00C84B35" w:rsidP="004C17A2">
            <w:pPr>
              <w:tabs>
                <w:tab w:val="left" w:pos="3141"/>
              </w:tabs>
              <w:bidi/>
              <w:spacing w:before="20" w:after="20"/>
              <w:jc w:val="left"/>
              <w:rPr>
                <w:sz w:val="18"/>
                <w:szCs w:val="18"/>
              </w:rPr>
            </w:pPr>
            <w:r w:rsidRPr="00BB15B2">
              <w:rPr>
                <w:sz w:val="18"/>
                <w:szCs w:val="18"/>
              </w:rPr>
              <w:t>5,606.01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AF22128" w14:textId="77777777" w:rsidR="00C84B35" w:rsidRPr="00BB15B2" w:rsidRDefault="00C84B35" w:rsidP="004C17A2">
            <w:pPr>
              <w:tabs>
                <w:tab w:val="left" w:pos="3141"/>
              </w:tabs>
              <w:bidi/>
              <w:spacing w:before="20" w:after="20"/>
              <w:jc w:val="left"/>
              <w:rPr>
                <w:sz w:val="18"/>
                <w:szCs w:val="18"/>
              </w:rPr>
            </w:pPr>
            <w:r w:rsidRPr="00BB15B2">
              <w:rPr>
                <w:sz w:val="18"/>
                <w:szCs w:val="18"/>
              </w:rPr>
              <w:t>1,222.04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EEF571" w14:textId="77777777" w:rsidR="00C84B35" w:rsidRPr="00BB15B2" w:rsidRDefault="00C84B35" w:rsidP="004C17A2">
            <w:pPr>
              <w:tabs>
                <w:tab w:val="left" w:pos="3141"/>
              </w:tabs>
              <w:bidi/>
              <w:spacing w:before="20" w:after="20"/>
              <w:jc w:val="left"/>
              <w:rPr>
                <w:sz w:val="18"/>
                <w:szCs w:val="18"/>
              </w:rPr>
            </w:pPr>
            <w:r w:rsidRPr="00BB15B2">
              <w:rPr>
                <w:sz w:val="18"/>
                <w:szCs w:val="18"/>
              </w:rPr>
              <w:t>2,370.05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B4AB7E9" w14:textId="77777777" w:rsidR="00C84B35" w:rsidRPr="00BB15B2" w:rsidRDefault="00C84B35" w:rsidP="004C17A2">
            <w:pPr>
              <w:tabs>
                <w:tab w:val="left" w:pos="3141"/>
              </w:tabs>
              <w:bidi/>
              <w:spacing w:before="20" w:after="20"/>
              <w:jc w:val="left"/>
              <w:rPr>
                <w:sz w:val="18"/>
                <w:szCs w:val="18"/>
              </w:rPr>
            </w:pPr>
            <w:r w:rsidRPr="00BB15B2">
              <w:rPr>
                <w:sz w:val="18"/>
                <w:szCs w:val="18"/>
              </w:rPr>
              <w:t>2,663.98</w:t>
            </w:r>
          </w:p>
        </w:tc>
      </w:tr>
      <w:tr w:rsidR="00C84B35" w:rsidRPr="000A4838" w14:paraId="023FC0E1"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3DB31F21" w14:textId="77777777" w:rsidR="00C84B35" w:rsidRDefault="00C84B35" w:rsidP="00C84B35">
            <w:pPr>
              <w:tabs>
                <w:tab w:val="left" w:pos="3141"/>
              </w:tabs>
              <w:bidi/>
              <w:spacing w:before="20" w:after="20"/>
              <w:rPr>
                <w:sz w:val="20"/>
              </w:rPr>
            </w:pPr>
            <w:r>
              <w:rPr>
                <w:sz w:val="20"/>
              </w:rPr>
              <w:t>R-407C</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1BBE1C77" w14:textId="77777777" w:rsidR="00C84B35" w:rsidRPr="00BB15B2" w:rsidRDefault="00C84B35" w:rsidP="004C17A2">
            <w:pPr>
              <w:bidi/>
              <w:spacing w:before="20" w:after="20"/>
              <w:ind w:right="26"/>
              <w:jc w:val="left"/>
              <w:rPr>
                <w:sz w:val="18"/>
                <w:szCs w:val="18"/>
              </w:rPr>
            </w:pPr>
            <w:r w:rsidRPr="00BB15B2">
              <w:rPr>
                <w:sz w:val="18"/>
                <w:szCs w:val="18"/>
              </w:rPr>
              <w:t>1,773.85</w:t>
            </w:r>
          </w:p>
        </w:tc>
        <w:tc>
          <w:tcPr>
            <w:tcW w:w="600" w:type="pct"/>
            <w:shd w:val="clear" w:color="auto" w:fill="FFFFFF" w:themeFill="background1"/>
          </w:tcPr>
          <w:p w14:paraId="6756D526" w14:textId="77777777" w:rsidR="00C84B35" w:rsidRPr="00BB15B2" w:rsidRDefault="00C84B35" w:rsidP="004C17A2">
            <w:pPr>
              <w:tabs>
                <w:tab w:val="left" w:pos="3141"/>
              </w:tabs>
              <w:bidi/>
              <w:spacing w:before="20" w:after="20"/>
              <w:jc w:val="left"/>
              <w:rPr>
                <w:sz w:val="18"/>
                <w:szCs w:val="18"/>
              </w:rPr>
            </w:pPr>
            <w:r w:rsidRPr="00BB15B2">
              <w:rPr>
                <w:sz w:val="18"/>
                <w:szCs w:val="18"/>
              </w:rPr>
              <w:t>307.11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3BFD6E" w14:textId="77777777" w:rsidR="00C84B35" w:rsidRPr="00BB15B2" w:rsidRDefault="00C84B35" w:rsidP="004C17A2">
            <w:pPr>
              <w:tabs>
                <w:tab w:val="left" w:pos="3141"/>
              </w:tabs>
              <w:bidi/>
              <w:spacing w:before="20" w:after="20"/>
              <w:jc w:val="left"/>
              <w:rPr>
                <w:sz w:val="18"/>
                <w:szCs w:val="18"/>
              </w:rPr>
            </w:pPr>
            <w:r w:rsidRPr="00BB15B2">
              <w:rPr>
                <w:sz w:val="18"/>
                <w:szCs w:val="18"/>
              </w:rPr>
              <w:t>313.29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762AA5" w14:textId="77777777" w:rsidR="00C84B35" w:rsidRPr="00BB15B2" w:rsidRDefault="00C84B35" w:rsidP="004C17A2">
            <w:pPr>
              <w:tabs>
                <w:tab w:val="left" w:pos="3141"/>
              </w:tabs>
              <w:bidi/>
              <w:spacing w:before="20" w:after="20"/>
              <w:jc w:val="left"/>
              <w:rPr>
                <w:sz w:val="18"/>
                <w:szCs w:val="18"/>
              </w:rPr>
            </w:pPr>
            <w:r w:rsidRPr="00BB15B2">
              <w:rPr>
                <w:sz w:val="18"/>
                <w:szCs w:val="18"/>
              </w:rPr>
              <w:t>515.58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4ED2F0" w14:textId="77777777" w:rsidR="00C84B35" w:rsidRPr="00BB15B2" w:rsidRDefault="00C84B35" w:rsidP="004C17A2">
            <w:pPr>
              <w:tabs>
                <w:tab w:val="left" w:pos="3141"/>
              </w:tabs>
              <w:bidi/>
              <w:spacing w:before="20" w:after="20"/>
              <w:jc w:val="left"/>
              <w:rPr>
                <w:sz w:val="18"/>
                <w:szCs w:val="18"/>
              </w:rPr>
            </w:pPr>
            <w:r w:rsidRPr="00BB15B2">
              <w:rPr>
                <w:sz w:val="18"/>
                <w:szCs w:val="18"/>
              </w:rPr>
              <w:t>439.33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FEF03D" w14:textId="77777777" w:rsidR="00C84B35" w:rsidRPr="00BB15B2" w:rsidRDefault="00C84B35" w:rsidP="004C17A2">
            <w:pPr>
              <w:tabs>
                <w:tab w:val="left" w:pos="3141"/>
              </w:tabs>
              <w:bidi/>
              <w:spacing w:before="20" w:after="20"/>
              <w:jc w:val="left"/>
              <w:rPr>
                <w:sz w:val="18"/>
                <w:szCs w:val="18"/>
              </w:rPr>
            </w:pPr>
            <w:r w:rsidRPr="00BB15B2">
              <w:rPr>
                <w:sz w:val="18"/>
                <w:szCs w:val="18"/>
              </w:rPr>
              <w:t>435.66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53570F" w14:textId="77777777" w:rsidR="00C84B35" w:rsidRPr="00BB15B2" w:rsidRDefault="00C84B35" w:rsidP="004C17A2">
            <w:pPr>
              <w:tabs>
                <w:tab w:val="left" w:pos="3141"/>
              </w:tabs>
              <w:bidi/>
              <w:spacing w:before="20" w:after="20"/>
              <w:jc w:val="left"/>
              <w:rPr>
                <w:sz w:val="18"/>
                <w:szCs w:val="18"/>
              </w:rPr>
            </w:pPr>
            <w:r w:rsidRPr="00BB15B2">
              <w:rPr>
                <w:sz w:val="18"/>
                <w:szCs w:val="18"/>
              </w:rPr>
              <w:t>369.91</w:t>
            </w:r>
          </w:p>
        </w:tc>
      </w:tr>
      <w:tr w:rsidR="00C84B35" w:rsidRPr="000A4838" w14:paraId="4570D1E5"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62D736E7" w14:textId="77777777" w:rsidR="00C84B35" w:rsidRPr="000A4838" w:rsidRDefault="00C84B35" w:rsidP="00C84B35">
            <w:pPr>
              <w:tabs>
                <w:tab w:val="left" w:pos="3141"/>
              </w:tabs>
              <w:bidi/>
              <w:spacing w:before="20" w:after="20"/>
              <w:rPr>
                <w:sz w:val="20"/>
              </w:rPr>
            </w:pPr>
            <w:r>
              <w:rPr>
                <w:sz w:val="20"/>
              </w:rPr>
              <w:t>R-410A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5621A7A"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2,087.5</w:t>
            </w:r>
          </w:p>
        </w:tc>
        <w:tc>
          <w:tcPr>
            <w:tcW w:w="600" w:type="pct"/>
            <w:shd w:val="clear" w:color="auto" w:fill="FFFFFF" w:themeFill="background1"/>
          </w:tcPr>
          <w:p w14:paraId="4F9EB401" w14:textId="77777777" w:rsidR="00C84B35" w:rsidRPr="00BB15B2" w:rsidRDefault="00C84B35" w:rsidP="004C17A2">
            <w:pPr>
              <w:tabs>
                <w:tab w:val="left" w:pos="3141"/>
              </w:tabs>
              <w:bidi/>
              <w:spacing w:before="20" w:after="20"/>
              <w:jc w:val="left"/>
              <w:rPr>
                <w:sz w:val="18"/>
                <w:szCs w:val="18"/>
              </w:rPr>
            </w:pPr>
            <w:r w:rsidRPr="00BB15B2">
              <w:rPr>
                <w:sz w:val="18"/>
                <w:szCs w:val="18"/>
              </w:rPr>
              <w:t>3,393.63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6C639B" w14:textId="77777777" w:rsidR="00C84B35" w:rsidRPr="00BB15B2" w:rsidRDefault="00C84B35" w:rsidP="004C17A2">
            <w:pPr>
              <w:tabs>
                <w:tab w:val="left" w:pos="3141"/>
              </w:tabs>
              <w:bidi/>
              <w:spacing w:before="20" w:after="20"/>
              <w:jc w:val="left"/>
              <w:rPr>
                <w:sz w:val="18"/>
                <w:szCs w:val="18"/>
              </w:rPr>
            </w:pPr>
            <w:r w:rsidRPr="00BB15B2">
              <w:rPr>
                <w:sz w:val="18"/>
                <w:szCs w:val="18"/>
              </w:rPr>
              <w:t>3,775.38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735F199" w14:textId="77777777" w:rsidR="00C84B35" w:rsidRPr="00BB15B2" w:rsidRDefault="00C84B35" w:rsidP="004C17A2">
            <w:pPr>
              <w:tabs>
                <w:tab w:val="left" w:pos="3141"/>
              </w:tabs>
              <w:bidi/>
              <w:spacing w:before="20" w:after="20"/>
              <w:jc w:val="left"/>
              <w:rPr>
                <w:sz w:val="18"/>
                <w:szCs w:val="18"/>
              </w:rPr>
            </w:pPr>
            <w:r w:rsidRPr="00BB15B2">
              <w:rPr>
                <w:sz w:val="18"/>
                <w:szCs w:val="18"/>
              </w:rPr>
              <w:t>5,883.70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B824E94" w14:textId="77777777" w:rsidR="00C84B35" w:rsidRPr="00BB15B2" w:rsidRDefault="00C84B35" w:rsidP="004C17A2">
            <w:pPr>
              <w:tabs>
                <w:tab w:val="left" w:pos="3141"/>
              </w:tabs>
              <w:bidi/>
              <w:spacing w:before="20" w:after="20"/>
              <w:jc w:val="left"/>
              <w:rPr>
                <w:sz w:val="18"/>
                <w:szCs w:val="18"/>
              </w:rPr>
            </w:pPr>
            <w:r w:rsidRPr="00BB15B2">
              <w:rPr>
                <w:sz w:val="18"/>
                <w:szCs w:val="18"/>
              </w:rPr>
              <w:t>3,661.28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0D4EFE" w14:textId="77777777" w:rsidR="00C84B35" w:rsidRPr="00BB15B2" w:rsidRDefault="00C84B35" w:rsidP="004C17A2">
            <w:pPr>
              <w:tabs>
                <w:tab w:val="left" w:pos="3141"/>
              </w:tabs>
              <w:bidi/>
              <w:spacing w:before="20" w:after="20"/>
              <w:jc w:val="left"/>
              <w:rPr>
                <w:sz w:val="18"/>
                <w:szCs w:val="18"/>
              </w:rPr>
            </w:pPr>
            <w:r w:rsidRPr="00BB15B2">
              <w:rPr>
                <w:sz w:val="18"/>
                <w:szCs w:val="18"/>
              </w:rPr>
              <w:t>4,175.39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9C4E33" w14:textId="77777777" w:rsidR="00C84B35" w:rsidRPr="00BB15B2" w:rsidRDefault="00C84B35" w:rsidP="004C17A2">
            <w:pPr>
              <w:tabs>
                <w:tab w:val="left" w:pos="3141"/>
              </w:tabs>
              <w:bidi/>
              <w:spacing w:before="20" w:after="20"/>
              <w:jc w:val="left"/>
              <w:rPr>
                <w:sz w:val="18"/>
                <w:szCs w:val="18"/>
              </w:rPr>
            </w:pPr>
            <w:r w:rsidRPr="00BB15B2">
              <w:rPr>
                <w:sz w:val="18"/>
                <w:szCs w:val="18"/>
              </w:rPr>
              <w:t>5,071.85</w:t>
            </w:r>
          </w:p>
        </w:tc>
      </w:tr>
      <w:tr w:rsidR="00C84B35" w:rsidRPr="000A4838" w14:paraId="49855AD5"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14311017" w14:textId="77777777" w:rsidR="00C84B35" w:rsidRDefault="00C84B35" w:rsidP="00C84B35">
            <w:pPr>
              <w:tabs>
                <w:tab w:val="left" w:pos="3141"/>
              </w:tabs>
              <w:bidi/>
              <w:spacing w:before="20" w:after="20"/>
              <w:rPr>
                <w:sz w:val="20"/>
              </w:rPr>
            </w:pPr>
            <w:r>
              <w:rPr>
                <w:sz w:val="20"/>
              </w:rPr>
              <w:t>R-507A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39430A4A"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3,985</w:t>
            </w:r>
          </w:p>
        </w:tc>
        <w:tc>
          <w:tcPr>
            <w:tcW w:w="600" w:type="pct"/>
            <w:shd w:val="clear" w:color="auto" w:fill="FFFFFF" w:themeFill="background1"/>
          </w:tcPr>
          <w:p w14:paraId="5BEE7ABE" w14:textId="77777777" w:rsidR="00C84B35" w:rsidRPr="00BB15B2" w:rsidRDefault="00C84B35" w:rsidP="004C17A2">
            <w:pPr>
              <w:tabs>
                <w:tab w:val="left" w:pos="3141"/>
              </w:tabs>
              <w:bidi/>
              <w:spacing w:before="20" w:after="20"/>
              <w:jc w:val="left"/>
              <w:rPr>
                <w:sz w:val="18"/>
                <w:szCs w:val="18"/>
              </w:rPr>
            </w:pPr>
            <w:r w:rsidRPr="00BB15B2">
              <w:rPr>
                <w:sz w:val="18"/>
                <w:szCs w:val="18"/>
              </w:rPr>
              <w:t>43.58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6E7BE43" w14:textId="77777777" w:rsidR="00C84B35" w:rsidRPr="00BB15B2" w:rsidRDefault="00C84B35" w:rsidP="004C17A2">
            <w:pPr>
              <w:tabs>
                <w:tab w:val="left" w:pos="3141"/>
              </w:tabs>
              <w:bidi/>
              <w:spacing w:before="20" w:after="20"/>
              <w:jc w:val="left"/>
              <w:rPr>
                <w:sz w:val="18"/>
                <w:szCs w:val="18"/>
              </w:rPr>
            </w:pPr>
            <w:r w:rsidRPr="00BB15B2">
              <w:rPr>
                <w:sz w:val="18"/>
                <w:szCs w:val="18"/>
              </w:rPr>
              <w:t>65.71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37AF81D" w14:textId="77777777" w:rsidR="00C84B35" w:rsidRPr="00BB15B2" w:rsidRDefault="00C84B35" w:rsidP="004C17A2">
            <w:pPr>
              <w:tabs>
                <w:tab w:val="left" w:pos="3141"/>
              </w:tabs>
              <w:bidi/>
              <w:spacing w:before="20" w:after="20"/>
              <w:jc w:val="left"/>
              <w:rPr>
                <w:sz w:val="18"/>
                <w:szCs w:val="18"/>
              </w:rPr>
            </w:pPr>
            <w:r w:rsidRPr="00BB15B2">
              <w:rPr>
                <w:sz w:val="18"/>
                <w:szCs w:val="18"/>
              </w:rPr>
              <w:t>187.65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8D6053" w14:textId="77777777" w:rsidR="00C84B35" w:rsidRPr="00BB15B2" w:rsidRDefault="00C84B35" w:rsidP="004C17A2">
            <w:pPr>
              <w:tabs>
                <w:tab w:val="left" w:pos="3141"/>
              </w:tabs>
              <w:bidi/>
              <w:spacing w:before="20" w:after="20"/>
              <w:jc w:val="left"/>
              <w:rPr>
                <w:sz w:val="18"/>
                <w:szCs w:val="18"/>
              </w:rPr>
            </w:pPr>
            <w:r w:rsidRPr="00BB15B2">
              <w:rPr>
                <w:sz w:val="18"/>
                <w:szCs w:val="18"/>
              </w:rPr>
              <w:t>5.10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DB550A7" w14:textId="77777777" w:rsidR="00C84B35" w:rsidRPr="00BB15B2" w:rsidRDefault="00C84B35" w:rsidP="004C17A2">
            <w:pPr>
              <w:tabs>
                <w:tab w:val="left" w:pos="3141"/>
              </w:tabs>
              <w:bidi/>
              <w:spacing w:before="20" w:after="20"/>
              <w:jc w:val="left"/>
              <w:rPr>
                <w:sz w:val="18"/>
                <w:szCs w:val="18"/>
              </w:rPr>
            </w:pPr>
            <w:r w:rsidRPr="00BB15B2">
              <w:rPr>
                <w:sz w:val="18"/>
                <w:szCs w:val="18"/>
              </w:rPr>
              <w:t>111.64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FE40449" w14:textId="77777777" w:rsidR="00C84B35" w:rsidRPr="00BB15B2" w:rsidRDefault="00C84B35" w:rsidP="004C17A2">
            <w:pPr>
              <w:tabs>
                <w:tab w:val="left" w:pos="3141"/>
              </w:tabs>
              <w:bidi/>
              <w:spacing w:before="20" w:after="20"/>
              <w:jc w:val="left"/>
              <w:rPr>
                <w:sz w:val="18"/>
                <w:szCs w:val="18"/>
              </w:rPr>
            </w:pPr>
            <w:r w:rsidRPr="00BB15B2">
              <w:rPr>
                <w:sz w:val="18"/>
                <w:szCs w:val="18"/>
              </w:rPr>
              <w:t>78.14</w:t>
            </w:r>
          </w:p>
        </w:tc>
      </w:tr>
      <w:tr w:rsidR="00C84B35" w:rsidRPr="000A4838" w14:paraId="610CC39F"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1BFA6FF4" w14:textId="32FD1749" w:rsidR="00C84B35" w:rsidRDefault="00B34D40" w:rsidP="00C84B35">
            <w:pPr>
              <w:tabs>
                <w:tab w:val="left" w:pos="3141"/>
              </w:tabs>
              <w:bidi/>
              <w:spacing w:before="20" w:after="20"/>
              <w:rPr>
                <w:sz w:val="20"/>
              </w:rPr>
            </w:pPr>
            <w:r>
              <w:rPr>
                <w:rFonts w:hint="cs"/>
                <w:sz w:val="16"/>
                <w:szCs w:val="16"/>
                <w:rtl/>
              </w:rPr>
              <w:t>مزيج مخصص</w:t>
            </w:r>
            <w:r w:rsidRPr="00F64554">
              <w:rPr>
                <w:rFonts w:hint="cs"/>
                <w:sz w:val="16"/>
                <w:szCs w:val="16"/>
                <w:rtl/>
              </w:rPr>
              <w:t>-134</w:t>
            </w:r>
            <w:r w:rsidR="00C84B35">
              <w:rPr>
                <w:sz w:val="20"/>
              </w:rPr>
              <w:t>**</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1A59D8F" w14:textId="77777777" w:rsidR="00C84B35" w:rsidRPr="00BB15B2" w:rsidRDefault="00C84B35" w:rsidP="004C17A2">
            <w:pPr>
              <w:tabs>
                <w:tab w:val="left" w:pos="3141"/>
              </w:tabs>
              <w:bidi/>
              <w:spacing w:before="20" w:after="20"/>
              <w:ind w:right="26"/>
              <w:jc w:val="left"/>
              <w:rPr>
                <w:sz w:val="18"/>
                <w:szCs w:val="18"/>
              </w:rPr>
            </w:pPr>
            <w:r w:rsidRPr="00BB15B2">
              <w:rPr>
                <w:sz w:val="18"/>
                <w:szCs w:val="18"/>
              </w:rPr>
              <w:t>963.82</w:t>
            </w:r>
          </w:p>
        </w:tc>
        <w:tc>
          <w:tcPr>
            <w:tcW w:w="600" w:type="pct"/>
            <w:shd w:val="clear" w:color="auto" w:fill="FFFFFF" w:themeFill="background1"/>
          </w:tcPr>
          <w:p w14:paraId="799A6072" w14:textId="77777777" w:rsidR="00C84B35" w:rsidRPr="00BB15B2" w:rsidRDefault="00C84B35" w:rsidP="004C17A2">
            <w:pPr>
              <w:tabs>
                <w:tab w:val="left" w:pos="3141"/>
              </w:tabs>
              <w:bidi/>
              <w:spacing w:before="20" w:after="20"/>
              <w:jc w:val="left"/>
              <w:rPr>
                <w:sz w:val="18"/>
                <w:szCs w:val="18"/>
              </w:rPr>
            </w:pPr>
            <w:r w:rsidRPr="00BB15B2">
              <w:rPr>
                <w:sz w:val="18"/>
                <w:szCs w:val="18"/>
              </w:rPr>
              <w:t>441.60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72EC07" w14:textId="77777777" w:rsidR="00C84B35" w:rsidRPr="00BB15B2" w:rsidRDefault="00C84B35" w:rsidP="004C17A2">
            <w:pPr>
              <w:tabs>
                <w:tab w:val="left" w:pos="3141"/>
              </w:tabs>
              <w:bidi/>
              <w:spacing w:before="20" w:after="20"/>
              <w:jc w:val="left"/>
              <w:rPr>
                <w:sz w:val="18"/>
                <w:szCs w:val="18"/>
              </w:rPr>
            </w:pPr>
            <w:r w:rsidRPr="00BB15B2">
              <w:rPr>
                <w:sz w:val="18"/>
                <w:szCs w:val="18"/>
              </w:rPr>
              <w:t>729.60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DD590B2" w14:textId="77777777" w:rsidR="00C84B35" w:rsidRPr="00BB15B2" w:rsidRDefault="00C84B35" w:rsidP="004C17A2">
            <w:pPr>
              <w:tabs>
                <w:tab w:val="left" w:pos="3141"/>
              </w:tabs>
              <w:bidi/>
              <w:spacing w:before="20" w:after="20"/>
              <w:jc w:val="left"/>
              <w:rPr>
                <w:sz w:val="18"/>
                <w:szCs w:val="18"/>
              </w:rPr>
            </w:pPr>
            <w:r w:rsidRPr="00BB15B2">
              <w:rPr>
                <w:sz w:val="18"/>
                <w:szCs w:val="18"/>
              </w:rPr>
              <w:t>534.28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51CF9CC" w14:textId="77777777" w:rsidR="00C84B35" w:rsidRPr="00BB15B2" w:rsidRDefault="00C84B35" w:rsidP="004C17A2">
            <w:pPr>
              <w:tabs>
                <w:tab w:val="left" w:pos="3141"/>
              </w:tabs>
              <w:bidi/>
              <w:spacing w:before="20" w:after="20"/>
              <w:jc w:val="left"/>
              <w:rPr>
                <w:sz w:val="18"/>
                <w:szCs w:val="18"/>
              </w:rPr>
            </w:pPr>
            <w:r w:rsidRPr="00BB15B2">
              <w:rPr>
                <w:sz w:val="18"/>
                <w:szCs w:val="18"/>
              </w:rPr>
              <w:t>268.32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3A7C79F" w14:textId="77777777" w:rsidR="00C84B35" w:rsidRPr="00BB15B2" w:rsidRDefault="00C84B35" w:rsidP="004C17A2">
            <w:pPr>
              <w:tabs>
                <w:tab w:val="left" w:pos="3141"/>
              </w:tabs>
              <w:bidi/>
              <w:spacing w:before="20" w:after="20"/>
              <w:jc w:val="left"/>
              <w:rPr>
                <w:sz w:val="18"/>
                <w:szCs w:val="18"/>
              </w:rPr>
            </w:pPr>
            <w:r w:rsidRPr="00BB15B2">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A207AA" w14:textId="7402F925" w:rsidR="00C84B35" w:rsidRPr="00BB15B2" w:rsidRDefault="00784790" w:rsidP="004C17A2">
            <w:pPr>
              <w:tabs>
                <w:tab w:val="left" w:pos="3141"/>
              </w:tabs>
              <w:bidi/>
              <w:spacing w:before="20" w:after="20"/>
              <w:jc w:val="left"/>
              <w:rPr>
                <w:sz w:val="18"/>
                <w:szCs w:val="18"/>
              </w:rPr>
            </w:pPr>
            <w:r w:rsidRPr="00B418F7">
              <w:rPr>
                <w:sz w:val="20"/>
              </w:rPr>
              <w:t>-4.32</w:t>
            </w:r>
          </w:p>
        </w:tc>
      </w:tr>
      <w:tr w:rsidR="00C84B35" w:rsidRPr="000A4838" w14:paraId="4B13BC20" w14:textId="77777777" w:rsidTr="00F64554">
        <w:tc>
          <w:tcPr>
            <w:tcW w:w="832" w:type="pct"/>
            <w:tcBorders>
              <w:top w:val="single" w:sz="4" w:space="0" w:color="auto"/>
              <w:left w:val="single" w:sz="4" w:space="0" w:color="auto"/>
              <w:bottom w:val="single" w:sz="4" w:space="0" w:color="auto"/>
              <w:right w:val="nil"/>
            </w:tcBorders>
            <w:shd w:val="clear" w:color="auto" w:fill="FFFFFF" w:themeFill="background1"/>
          </w:tcPr>
          <w:p w14:paraId="41B993D0" w14:textId="2AF6306B" w:rsidR="00C84B35" w:rsidRPr="000A4838" w:rsidRDefault="00B34D40" w:rsidP="00C84B35">
            <w:pPr>
              <w:keepNext/>
              <w:tabs>
                <w:tab w:val="left" w:pos="3141"/>
              </w:tabs>
              <w:bidi/>
              <w:spacing w:before="20" w:after="20"/>
              <w:jc w:val="left"/>
              <w:rPr>
                <w:sz w:val="20"/>
              </w:rPr>
            </w:pPr>
            <w:r>
              <w:rPr>
                <w:rFonts w:hint="cs"/>
                <w:sz w:val="20"/>
                <w:rtl/>
              </w:rPr>
              <w:t>مواد أخرى</w:t>
            </w:r>
            <w:r w:rsidR="00C84B35" w:rsidRPr="00066FBF">
              <w:rPr>
                <w:sz w:val="20"/>
              </w:rPr>
              <w:t>**</w:t>
            </w:r>
            <w:r w:rsidR="00C84B35">
              <w:rPr>
                <w:sz w:val="20"/>
              </w:rPr>
              <w:t>*</w:t>
            </w:r>
          </w:p>
        </w:tc>
        <w:tc>
          <w:tcPr>
            <w:tcW w:w="571" w:type="pct"/>
            <w:tcBorders>
              <w:top w:val="single" w:sz="4" w:space="0" w:color="auto"/>
              <w:left w:val="nil"/>
              <w:bottom w:val="single" w:sz="4" w:space="0" w:color="auto"/>
              <w:right w:val="single" w:sz="4" w:space="0" w:color="auto"/>
            </w:tcBorders>
            <w:shd w:val="clear" w:color="auto" w:fill="FFFFFF" w:themeFill="background1"/>
          </w:tcPr>
          <w:p w14:paraId="07685F5E" w14:textId="77777777" w:rsidR="00C84B35" w:rsidRPr="00BB15B2" w:rsidRDefault="00C84B35" w:rsidP="004C17A2">
            <w:pPr>
              <w:keepNext/>
              <w:tabs>
                <w:tab w:val="left" w:pos="3141"/>
              </w:tabs>
              <w:bidi/>
              <w:spacing w:before="20" w:after="20"/>
              <w:ind w:right="26"/>
              <w:jc w:val="left"/>
              <w:rPr>
                <w:sz w:val="18"/>
                <w:szCs w:val="18"/>
              </w:rPr>
            </w:pPr>
          </w:p>
        </w:tc>
        <w:tc>
          <w:tcPr>
            <w:tcW w:w="600" w:type="pct"/>
            <w:shd w:val="clear" w:color="auto" w:fill="FFFFFF" w:themeFill="background1"/>
          </w:tcPr>
          <w:p w14:paraId="4A1F5398" w14:textId="77777777" w:rsidR="00C84B35" w:rsidRPr="00BB15B2" w:rsidRDefault="00C84B35" w:rsidP="004C17A2">
            <w:pPr>
              <w:tabs>
                <w:tab w:val="left" w:pos="3141"/>
              </w:tabs>
              <w:bidi/>
              <w:spacing w:before="20" w:after="20"/>
              <w:jc w:val="left"/>
              <w:rPr>
                <w:sz w:val="18"/>
                <w:szCs w:val="18"/>
              </w:rPr>
            </w:pPr>
            <w:r w:rsidRPr="00BB15B2">
              <w:rPr>
                <w:sz w:val="18"/>
                <w:szCs w:val="18"/>
              </w:rPr>
              <w:t>71.85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ED6BBC5" w14:textId="77777777" w:rsidR="00C84B35" w:rsidRPr="00BB15B2" w:rsidRDefault="00C84B35" w:rsidP="004C17A2">
            <w:pPr>
              <w:tabs>
                <w:tab w:val="left" w:pos="3141"/>
              </w:tabs>
              <w:bidi/>
              <w:spacing w:before="20" w:after="20"/>
              <w:jc w:val="left"/>
              <w:rPr>
                <w:sz w:val="18"/>
                <w:szCs w:val="18"/>
              </w:rPr>
            </w:pPr>
            <w:r w:rsidRPr="00BB15B2">
              <w:rPr>
                <w:sz w:val="18"/>
                <w:szCs w:val="18"/>
              </w:rPr>
              <w:t>69.55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EEE4E54" w14:textId="77777777" w:rsidR="00C84B35" w:rsidRPr="00BB15B2" w:rsidRDefault="00C84B35" w:rsidP="004C17A2">
            <w:pPr>
              <w:tabs>
                <w:tab w:val="left" w:pos="3141"/>
              </w:tabs>
              <w:bidi/>
              <w:spacing w:before="20" w:after="20"/>
              <w:jc w:val="left"/>
              <w:rPr>
                <w:sz w:val="18"/>
                <w:szCs w:val="18"/>
              </w:rPr>
            </w:pPr>
            <w:r w:rsidRPr="00BB15B2">
              <w:rPr>
                <w:sz w:val="18"/>
                <w:szCs w:val="18"/>
              </w:rPr>
              <w:t>136.75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73FDD96" w14:textId="77777777" w:rsidR="00C84B35" w:rsidRPr="00BB15B2" w:rsidRDefault="00C84B35" w:rsidP="004C17A2">
            <w:pPr>
              <w:tabs>
                <w:tab w:val="left" w:pos="3141"/>
              </w:tabs>
              <w:bidi/>
              <w:spacing w:before="20" w:after="20"/>
              <w:jc w:val="left"/>
              <w:rPr>
                <w:sz w:val="18"/>
                <w:szCs w:val="18"/>
              </w:rPr>
            </w:pPr>
            <w:r w:rsidRPr="00BB15B2">
              <w:rPr>
                <w:sz w:val="18"/>
                <w:szCs w:val="18"/>
              </w:rPr>
              <w:t>238.40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8247AB8" w14:textId="77777777" w:rsidR="00C84B35" w:rsidRPr="00BB15B2" w:rsidRDefault="00C84B35" w:rsidP="004C17A2">
            <w:pPr>
              <w:tabs>
                <w:tab w:val="left" w:pos="3141"/>
              </w:tabs>
              <w:bidi/>
              <w:spacing w:before="20" w:after="20"/>
              <w:jc w:val="left"/>
              <w:rPr>
                <w:sz w:val="18"/>
                <w:szCs w:val="18"/>
              </w:rPr>
            </w:pPr>
            <w:r w:rsidRPr="00BB15B2">
              <w:rPr>
                <w:sz w:val="18"/>
                <w:szCs w:val="18"/>
              </w:rPr>
              <w:t>123.23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A84934C" w14:textId="77777777" w:rsidR="00C84B35" w:rsidRPr="00BB15B2" w:rsidRDefault="00C84B35" w:rsidP="004C17A2">
            <w:pPr>
              <w:tabs>
                <w:tab w:val="left" w:pos="3141"/>
              </w:tabs>
              <w:bidi/>
              <w:spacing w:before="20" w:after="20"/>
              <w:jc w:val="left"/>
              <w:rPr>
                <w:sz w:val="18"/>
                <w:szCs w:val="18"/>
              </w:rPr>
            </w:pPr>
            <w:r w:rsidRPr="00BB15B2">
              <w:rPr>
                <w:sz w:val="18"/>
                <w:szCs w:val="18"/>
              </w:rPr>
              <w:t>373.11</w:t>
            </w:r>
          </w:p>
        </w:tc>
      </w:tr>
      <w:tr w:rsidR="00C84B35" w:rsidRPr="000A4838" w14:paraId="2EDC8DC9" w14:textId="77777777" w:rsidTr="00C84B35">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24F8A8" w14:textId="45545528" w:rsidR="00C84B35" w:rsidRPr="002F698E" w:rsidRDefault="00C84B35" w:rsidP="00C84B35">
            <w:pPr>
              <w:widowControl w:val="0"/>
              <w:tabs>
                <w:tab w:val="left" w:pos="3141"/>
              </w:tabs>
              <w:bidi/>
              <w:spacing w:before="20" w:after="20"/>
              <w:ind w:right="28"/>
              <w:jc w:val="left"/>
              <w:rPr>
                <w:sz w:val="20"/>
              </w:rPr>
            </w:pPr>
            <w:r w:rsidRPr="000127B0">
              <w:rPr>
                <w:rFonts w:hint="cs"/>
                <w:b/>
                <w:bCs/>
                <w:sz w:val="19"/>
                <w:szCs w:val="19"/>
                <w:rtl/>
                <w:lang w:eastAsia="en-CA"/>
              </w:rPr>
              <w:t>المجموع (طن متري)</w:t>
            </w:r>
          </w:p>
        </w:tc>
        <w:tc>
          <w:tcPr>
            <w:tcW w:w="600" w:type="pct"/>
            <w:shd w:val="clear" w:color="auto" w:fill="FFFFFF" w:themeFill="background1"/>
          </w:tcPr>
          <w:p w14:paraId="5864277C" w14:textId="77777777" w:rsidR="00C84B35" w:rsidRPr="00BB15B2" w:rsidRDefault="00C84B35" w:rsidP="004C17A2">
            <w:pPr>
              <w:bidi/>
              <w:jc w:val="left"/>
              <w:rPr>
                <w:b/>
                <w:bCs/>
                <w:sz w:val="18"/>
                <w:szCs w:val="18"/>
              </w:rPr>
            </w:pPr>
            <w:r w:rsidRPr="00BB15B2">
              <w:rPr>
                <w:b/>
                <w:bCs/>
                <w:sz w:val="18"/>
                <w:szCs w:val="18"/>
              </w:rPr>
              <w:t>18,831.56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54BB3D0" w14:textId="77777777" w:rsidR="00C84B35" w:rsidRPr="00BB15B2" w:rsidRDefault="00C84B35" w:rsidP="004C17A2">
            <w:pPr>
              <w:bidi/>
              <w:jc w:val="left"/>
              <w:rPr>
                <w:b/>
                <w:bCs/>
                <w:sz w:val="18"/>
                <w:szCs w:val="18"/>
              </w:rPr>
            </w:pPr>
            <w:r w:rsidRPr="00BB15B2">
              <w:rPr>
                <w:b/>
                <w:bCs/>
                <w:sz w:val="18"/>
                <w:szCs w:val="18"/>
              </w:rPr>
              <w:t>22,218.31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43DFE65" w14:textId="77777777" w:rsidR="00C84B35" w:rsidRPr="00BB15B2" w:rsidRDefault="00C84B35" w:rsidP="004C17A2">
            <w:pPr>
              <w:bidi/>
              <w:jc w:val="left"/>
              <w:rPr>
                <w:b/>
                <w:bCs/>
                <w:sz w:val="18"/>
                <w:szCs w:val="18"/>
              </w:rPr>
            </w:pPr>
            <w:r w:rsidRPr="00BB15B2">
              <w:rPr>
                <w:b/>
                <w:bCs/>
                <w:sz w:val="18"/>
                <w:szCs w:val="18"/>
              </w:rPr>
              <w:t>37,475.51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551547" w14:textId="77777777" w:rsidR="00C84B35" w:rsidRPr="00BB15B2" w:rsidRDefault="00C84B35" w:rsidP="004C17A2">
            <w:pPr>
              <w:bidi/>
              <w:jc w:val="left"/>
              <w:rPr>
                <w:b/>
                <w:bCs/>
                <w:sz w:val="18"/>
                <w:szCs w:val="18"/>
              </w:rPr>
            </w:pPr>
            <w:r w:rsidRPr="00BB15B2">
              <w:rPr>
                <w:b/>
                <w:bCs/>
                <w:sz w:val="18"/>
                <w:szCs w:val="18"/>
              </w:rPr>
              <w:t>19,801.99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01DFB31" w14:textId="77777777" w:rsidR="00C84B35" w:rsidRPr="00BB15B2" w:rsidRDefault="00C84B35" w:rsidP="004C17A2">
            <w:pPr>
              <w:bidi/>
              <w:jc w:val="left"/>
              <w:rPr>
                <w:b/>
                <w:bCs/>
                <w:sz w:val="18"/>
                <w:szCs w:val="18"/>
              </w:rPr>
            </w:pPr>
            <w:r w:rsidRPr="00BB15B2">
              <w:rPr>
                <w:b/>
                <w:bCs/>
                <w:sz w:val="18"/>
                <w:szCs w:val="18"/>
              </w:rPr>
              <w:t>27,247.32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3A5BB1" w14:textId="77777777" w:rsidR="00C84B35" w:rsidRPr="00BB15B2" w:rsidRDefault="00C84B35" w:rsidP="004C17A2">
            <w:pPr>
              <w:bidi/>
              <w:jc w:val="left"/>
              <w:rPr>
                <w:b/>
                <w:bCs/>
                <w:sz w:val="18"/>
                <w:szCs w:val="18"/>
              </w:rPr>
            </w:pPr>
            <w:r w:rsidRPr="00BB15B2">
              <w:rPr>
                <w:b/>
                <w:bCs/>
                <w:sz w:val="18"/>
                <w:szCs w:val="18"/>
              </w:rPr>
              <w:t>34,107.12</w:t>
            </w:r>
          </w:p>
        </w:tc>
      </w:tr>
      <w:tr w:rsidR="00C84B35" w:rsidRPr="000A4838" w14:paraId="2D50916C" w14:textId="77777777" w:rsidTr="00C84B35">
        <w:tc>
          <w:tcPr>
            <w:tcW w:w="5000" w:type="pct"/>
            <w:gridSpan w:val="8"/>
            <w:tcBorders>
              <w:right w:val="single" w:sz="4" w:space="0" w:color="auto"/>
            </w:tcBorders>
            <w:shd w:val="clear" w:color="auto" w:fill="FFFFFF" w:themeFill="background1"/>
          </w:tcPr>
          <w:p w14:paraId="5E3834DB" w14:textId="24F6EA2C" w:rsidR="00C84B35" w:rsidRPr="000A4838" w:rsidRDefault="00C84B35" w:rsidP="00C84B35">
            <w:pPr>
              <w:keepNext/>
              <w:tabs>
                <w:tab w:val="left" w:pos="3141"/>
              </w:tabs>
              <w:bidi/>
              <w:spacing w:before="20" w:after="20"/>
              <w:jc w:val="center"/>
              <w:rPr>
                <w:b/>
                <w:bCs/>
                <w:sz w:val="20"/>
              </w:rPr>
            </w:pPr>
            <w:r w:rsidRPr="000127B0">
              <w:rPr>
                <w:rFonts w:asciiTheme="majorBidi" w:hAnsiTheme="majorBidi" w:cstheme="majorBidi"/>
                <w:b/>
                <w:bCs/>
                <w:sz w:val="19"/>
                <w:szCs w:val="19"/>
                <w:rtl/>
              </w:rPr>
              <w:t>طن من مكافئ ثاني أكسيد الكربون</w:t>
            </w:r>
          </w:p>
        </w:tc>
      </w:tr>
      <w:tr w:rsidR="00C84B35" w:rsidRPr="000A4838" w14:paraId="45FDC33C" w14:textId="77777777" w:rsidTr="00F64554">
        <w:trPr>
          <w:trHeight w:val="159"/>
        </w:trPr>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06E7AA3D" w14:textId="613E18E2"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32</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007A9D03" w14:textId="77777777" w:rsidR="00C84B35" w:rsidRPr="00BB15B2" w:rsidRDefault="00C84B35" w:rsidP="004C17A2">
            <w:pPr>
              <w:keepNext/>
              <w:shd w:val="clear" w:color="auto" w:fill="FFFFFF" w:themeFill="background1"/>
              <w:bidi/>
              <w:spacing w:before="20" w:after="20"/>
              <w:ind w:right="26"/>
              <w:jc w:val="left"/>
              <w:rPr>
                <w:sz w:val="18"/>
                <w:szCs w:val="18"/>
              </w:rPr>
            </w:pPr>
            <w:r w:rsidRPr="00BB15B2">
              <w:rPr>
                <w:sz w:val="18"/>
                <w:szCs w:val="18"/>
              </w:rPr>
              <w:t>675</w:t>
            </w:r>
          </w:p>
        </w:tc>
        <w:tc>
          <w:tcPr>
            <w:tcW w:w="600" w:type="pct"/>
            <w:shd w:val="clear" w:color="auto" w:fill="FFFFFF" w:themeFill="background1"/>
          </w:tcPr>
          <w:p w14:paraId="7AE62E10" w14:textId="77777777" w:rsidR="00C84B35" w:rsidRPr="00BB15B2" w:rsidRDefault="00C84B35" w:rsidP="004C17A2">
            <w:pPr>
              <w:keepNext/>
              <w:shd w:val="clear" w:color="auto" w:fill="FFFFFF" w:themeFill="background1"/>
              <w:bidi/>
              <w:spacing w:before="20" w:after="20"/>
              <w:jc w:val="left"/>
              <w:rPr>
                <w:sz w:val="18"/>
                <w:szCs w:val="18"/>
                <w:highlight w:val="cyan"/>
              </w:rPr>
            </w:pPr>
            <w:r w:rsidRPr="00BB15B2">
              <w:rPr>
                <w:sz w:val="18"/>
                <w:szCs w:val="18"/>
              </w:rPr>
              <w:t>1,198,812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8221EF" w14:textId="77777777" w:rsidR="00C84B35" w:rsidRPr="00BB15B2" w:rsidRDefault="00C84B35" w:rsidP="004C17A2">
            <w:pPr>
              <w:keepNext/>
              <w:shd w:val="clear" w:color="auto" w:fill="FFFFFF" w:themeFill="background1"/>
              <w:bidi/>
              <w:spacing w:before="20" w:after="20"/>
              <w:jc w:val="left"/>
              <w:rPr>
                <w:sz w:val="18"/>
                <w:szCs w:val="18"/>
              </w:rPr>
            </w:pPr>
            <w:r w:rsidRPr="00BB15B2">
              <w:rPr>
                <w:sz w:val="18"/>
                <w:szCs w:val="18"/>
              </w:rPr>
              <w:t>1,936,980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A5CB872" w14:textId="77777777" w:rsidR="00C84B35" w:rsidRPr="00BB15B2" w:rsidRDefault="00C84B35" w:rsidP="004C17A2">
            <w:pPr>
              <w:keepNext/>
              <w:shd w:val="clear" w:color="auto" w:fill="FFFFFF" w:themeFill="background1"/>
              <w:bidi/>
              <w:spacing w:before="20" w:after="20"/>
              <w:jc w:val="left"/>
              <w:rPr>
                <w:sz w:val="18"/>
                <w:szCs w:val="18"/>
              </w:rPr>
            </w:pPr>
            <w:r w:rsidRPr="00BB15B2">
              <w:rPr>
                <w:sz w:val="18"/>
                <w:szCs w:val="18"/>
              </w:rPr>
              <w:t>2,797,355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1CD989"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1,848,461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7D23ACE"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5,089,871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26C91B"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6,002,201</w:t>
            </w:r>
          </w:p>
        </w:tc>
      </w:tr>
      <w:tr w:rsidR="00C84B35" w:rsidRPr="000A4838" w14:paraId="0283A556" w14:textId="77777777" w:rsidTr="00F64554">
        <w:trPr>
          <w:trHeight w:val="159"/>
        </w:trPr>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3337B801" w14:textId="1BF0E65E"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125</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B9AC4B8" w14:textId="77777777" w:rsidR="00C84B35" w:rsidRPr="00BB15B2" w:rsidRDefault="00C84B35" w:rsidP="004C17A2">
            <w:pPr>
              <w:keepNext/>
              <w:shd w:val="clear" w:color="auto" w:fill="FFFFFF" w:themeFill="background1"/>
              <w:bidi/>
              <w:spacing w:before="20" w:after="20"/>
              <w:ind w:right="26"/>
              <w:jc w:val="left"/>
              <w:rPr>
                <w:sz w:val="18"/>
                <w:szCs w:val="18"/>
              </w:rPr>
            </w:pPr>
            <w:r w:rsidRPr="00BB15B2">
              <w:rPr>
                <w:sz w:val="18"/>
                <w:szCs w:val="18"/>
              </w:rPr>
              <w:t>3,500</w:t>
            </w:r>
          </w:p>
        </w:tc>
        <w:tc>
          <w:tcPr>
            <w:tcW w:w="600" w:type="pct"/>
            <w:shd w:val="clear" w:color="auto" w:fill="FFFFFF" w:themeFill="background1"/>
          </w:tcPr>
          <w:p w14:paraId="7B79B62F" w14:textId="77777777" w:rsidR="00C84B35" w:rsidRPr="00BB15B2" w:rsidRDefault="00C84B35" w:rsidP="004C17A2">
            <w:pPr>
              <w:keepNext/>
              <w:shd w:val="clear" w:color="auto" w:fill="FFFFFF" w:themeFill="background1"/>
              <w:bidi/>
              <w:spacing w:before="20" w:after="20"/>
              <w:jc w:val="left"/>
              <w:rPr>
                <w:sz w:val="18"/>
                <w:szCs w:val="18"/>
                <w:highlight w:val="cyan"/>
              </w:rPr>
            </w:pPr>
            <w:r w:rsidRPr="00BB15B2">
              <w:rPr>
                <w:sz w:val="18"/>
                <w:szCs w:val="18"/>
              </w:rPr>
              <w:t>5,448,450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4F2622" w14:textId="77777777" w:rsidR="00C84B35" w:rsidRPr="00BB15B2" w:rsidRDefault="00C84B35" w:rsidP="004C17A2">
            <w:pPr>
              <w:keepNext/>
              <w:shd w:val="clear" w:color="auto" w:fill="FFFFFF" w:themeFill="background1"/>
              <w:bidi/>
              <w:spacing w:before="20" w:after="20"/>
              <w:jc w:val="left"/>
              <w:rPr>
                <w:sz w:val="18"/>
                <w:szCs w:val="18"/>
                <w:highlight w:val="cyan"/>
              </w:rPr>
            </w:pPr>
            <w:r w:rsidRPr="00BB15B2">
              <w:rPr>
                <w:sz w:val="18"/>
                <w:szCs w:val="18"/>
              </w:rPr>
              <w:t>9,994,530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2769FFA" w14:textId="77777777" w:rsidR="00C84B35" w:rsidRPr="00BB15B2" w:rsidRDefault="00C84B35" w:rsidP="004C17A2">
            <w:pPr>
              <w:keepNext/>
              <w:shd w:val="clear" w:color="auto" w:fill="FFFFFF" w:themeFill="background1"/>
              <w:bidi/>
              <w:spacing w:before="20" w:after="20"/>
              <w:jc w:val="left"/>
              <w:rPr>
                <w:sz w:val="18"/>
                <w:szCs w:val="18"/>
                <w:highlight w:val="cyan"/>
              </w:rPr>
            </w:pPr>
            <w:r w:rsidRPr="00BB15B2">
              <w:rPr>
                <w:sz w:val="18"/>
                <w:szCs w:val="18"/>
              </w:rPr>
              <w:t>14,748,580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BE3E116" w14:textId="77777777" w:rsidR="00C84B35" w:rsidRPr="00BB15B2" w:rsidRDefault="00C84B35" w:rsidP="004C17A2">
            <w:pPr>
              <w:shd w:val="clear" w:color="auto" w:fill="FFFFFF" w:themeFill="background1"/>
              <w:bidi/>
              <w:spacing w:before="20" w:after="20"/>
              <w:jc w:val="left"/>
              <w:rPr>
                <w:sz w:val="18"/>
                <w:szCs w:val="18"/>
                <w:highlight w:val="cyan"/>
              </w:rPr>
            </w:pPr>
            <w:r w:rsidRPr="00BB15B2">
              <w:rPr>
                <w:sz w:val="18"/>
                <w:szCs w:val="18"/>
              </w:rPr>
              <w:t>3,554,040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3EC35E" w14:textId="77777777" w:rsidR="00C84B35" w:rsidRPr="00BB15B2" w:rsidRDefault="00C84B35" w:rsidP="004C17A2">
            <w:pPr>
              <w:shd w:val="clear" w:color="auto" w:fill="FFFFFF" w:themeFill="background1"/>
              <w:bidi/>
              <w:spacing w:before="20" w:after="20"/>
              <w:jc w:val="left"/>
              <w:rPr>
                <w:sz w:val="18"/>
                <w:szCs w:val="18"/>
                <w:highlight w:val="cyan"/>
              </w:rPr>
            </w:pPr>
            <w:r w:rsidRPr="00BB15B2">
              <w:rPr>
                <w:sz w:val="18"/>
                <w:szCs w:val="18"/>
              </w:rPr>
              <w:t>2,227,820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D9A45F" w14:textId="77777777" w:rsidR="00C84B35" w:rsidRPr="00BB15B2" w:rsidRDefault="00C84B35" w:rsidP="004C17A2">
            <w:pPr>
              <w:shd w:val="clear" w:color="auto" w:fill="FFFFFF" w:themeFill="background1"/>
              <w:bidi/>
              <w:spacing w:before="20" w:after="20"/>
              <w:jc w:val="left"/>
              <w:rPr>
                <w:sz w:val="18"/>
                <w:szCs w:val="18"/>
                <w:highlight w:val="cyan"/>
              </w:rPr>
            </w:pPr>
            <w:r w:rsidRPr="00BB15B2">
              <w:rPr>
                <w:sz w:val="18"/>
                <w:szCs w:val="18"/>
              </w:rPr>
              <w:t>5,909,330</w:t>
            </w:r>
          </w:p>
        </w:tc>
      </w:tr>
      <w:tr w:rsidR="00C84B35" w:rsidRPr="000A4838" w14:paraId="7621C7F8"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0F6A7909" w14:textId="6F1F010D"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الهيدروفلوروكربون-134أ</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02B208DF"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1,430</w:t>
            </w:r>
          </w:p>
        </w:tc>
        <w:tc>
          <w:tcPr>
            <w:tcW w:w="600" w:type="pct"/>
            <w:shd w:val="clear" w:color="auto" w:fill="FFFFFF" w:themeFill="background1"/>
          </w:tcPr>
          <w:p w14:paraId="030AF8C8"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12,741,271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F6B2C0"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12,990,506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34530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22,220,656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F61F93A"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14,445,231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CA2FD10"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16,824,235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3D3243C"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20,940,891</w:t>
            </w:r>
          </w:p>
        </w:tc>
      </w:tr>
      <w:tr w:rsidR="00C84B35" w:rsidRPr="000A4838" w14:paraId="7927F8F8"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09015B73" w14:textId="5F17D4B6"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143</w:t>
            </w:r>
            <w:r w:rsidRPr="00F64554">
              <w:rPr>
                <w:rFonts w:hint="cs"/>
                <w:sz w:val="16"/>
                <w:szCs w:val="16"/>
                <w:rtl/>
              </w:rPr>
              <w:t>أ</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141E02E7"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4,470</w:t>
            </w:r>
          </w:p>
        </w:tc>
        <w:tc>
          <w:tcPr>
            <w:tcW w:w="600" w:type="pct"/>
            <w:shd w:val="clear" w:color="auto" w:fill="FFFFFF" w:themeFill="background1"/>
          </w:tcPr>
          <w:p w14:paraId="5E620D44"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241,380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A3D021"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80,460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746772"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2,746,368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9B131A5"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CA4761"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421362C"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1,046,025</w:t>
            </w:r>
          </w:p>
        </w:tc>
      </w:tr>
      <w:tr w:rsidR="00C84B35" w:rsidRPr="000A4838" w14:paraId="323155A7"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0D872AC6" w14:textId="1D1CC807"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152</w:t>
            </w:r>
            <w:r w:rsidRPr="00F64554">
              <w:rPr>
                <w:rFonts w:hint="cs"/>
                <w:sz w:val="16"/>
                <w:szCs w:val="16"/>
                <w:rtl/>
              </w:rPr>
              <w:t>أ</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158097F8"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124</w:t>
            </w:r>
          </w:p>
        </w:tc>
        <w:tc>
          <w:tcPr>
            <w:tcW w:w="600" w:type="pct"/>
            <w:shd w:val="clear" w:color="auto" w:fill="FFFFFF" w:themeFill="background1"/>
          </w:tcPr>
          <w:p w14:paraId="0152B4C1"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ECF14E"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8F2291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3,615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1EF793"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3,745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0CA04A"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7,008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6E013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3,474</w:t>
            </w:r>
          </w:p>
        </w:tc>
      </w:tr>
      <w:tr w:rsidR="00C84B35" w:rsidRPr="000A4838" w14:paraId="2CFAC972"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29AFA3C3" w14:textId="4D6EB3BB"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227ea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522A3D3D"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3,220</w:t>
            </w:r>
          </w:p>
        </w:tc>
        <w:tc>
          <w:tcPr>
            <w:tcW w:w="600" w:type="pct"/>
            <w:shd w:val="clear" w:color="auto" w:fill="FFFFFF" w:themeFill="background1"/>
          </w:tcPr>
          <w:p w14:paraId="397C3F5A"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9732A3"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3,220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97E9A57"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149,827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8F3D080"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214,323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C92909F"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65,430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C30099"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180,481</w:t>
            </w:r>
          </w:p>
        </w:tc>
      </w:tr>
      <w:tr w:rsidR="00C84B35" w:rsidRPr="000A4838" w14:paraId="01CF451F"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2C0EE86A" w14:textId="208A84EF"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236fa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52F707B8"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9,810</w:t>
            </w:r>
          </w:p>
        </w:tc>
        <w:tc>
          <w:tcPr>
            <w:tcW w:w="600" w:type="pct"/>
            <w:shd w:val="clear" w:color="auto" w:fill="FFFFFF" w:themeFill="background1"/>
          </w:tcPr>
          <w:p w14:paraId="69EFF62F"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C448D5"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62AF27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23,446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A485F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24,133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AB41A30"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41,594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A5D8BF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37,867</w:t>
            </w:r>
          </w:p>
        </w:tc>
      </w:tr>
      <w:tr w:rsidR="00C84B35" w:rsidRPr="000A4838" w14:paraId="08EB46F0"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079B6732" w14:textId="00851A19" w:rsidR="00C84B35" w:rsidRPr="00F64554" w:rsidRDefault="00C84B35" w:rsidP="00F64554">
            <w:pPr>
              <w:keepNext/>
              <w:tabs>
                <w:tab w:val="left" w:pos="3141"/>
              </w:tabs>
              <w:bidi/>
              <w:spacing w:before="20" w:after="20"/>
              <w:rPr>
                <w:sz w:val="16"/>
                <w:szCs w:val="16"/>
              </w:rPr>
            </w:pPr>
            <w:r w:rsidRPr="00F64554">
              <w:rPr>
                <w:rFonts w:hint="cs"/>
                <w:sz w:val="16"/>
                <w:szCs w:val="16"/>
                <w:rtl/>
              </w:rPr>
              <w:t>الهيدروفلوروكربون-</w:t>
            </w:r>
            <w:r w:rsidRPr="00F64554">
              <w:rPr>
                <w:sz w:val="16"/>
                <w:szCs w:val="16"/>
              </w:rPr>
              <w:t>245fa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6FD28DBB" w14:textId="77777777" w:rsidR="00C84B35" w:rsidRPr="00BB15B2" w:rsidRDefault="00C84B35" w:rsidP="004C17A2">
            <w:pPr>
              <w:bidi/>
              <w:spacing w:before="20" w:after="20"/>
              <w:jc w:val="left"/>
              <w:rPr>
                <w:sz w:val="18"/>
                <w:szCs w:val="18"/>
              </w:rPr>
            </w:pPr>
            <w:r w:rsidRPr="00BB15B2">
              <w:rPr>
                <w:sz w:val="18"/>
                <w:szCs w:val="18"/>
              </w:rPr>
              <w:t>1,030</w:t>
            </w:r>
          </w:p>
        </w:tc>
        <w:tc>
          <w:tcPr>
            <w:tcW w:w="600" w:type="pct"/>
            <w:shd w:val="clear" w:color="auto" w:fill="FFFFFF" w:themeFill="background1"/>
          </w:tcPr>
          <w:p w14:paraId="7B9421FA" w14:textId="77777777" w:rsidR="00C84B35" w:rsidRPr="00BB15B2" w:rsidRDefault="00C84B35" w:rsidP="004C17A2">
            <w:pPr>
              <w:bidi/>
              <w:spacing w:before="20" w:after="20"/>
              <w:jc w:val="left"/>
              <w:rPr>
                <w:sz w:val="18"/>
                <w:szCs w:val="18"/>
              </w:rPr>
            </w:pPr>
            <w:r w:rsidRPr="00BB15B2">
              <w:rPr>
                <w:sz w:val="18"/>
                <w:szCs w:val="18"/>
              </w:rPr>
              <w:t>23,875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E869AE" w14:textId="77777777" w:rsidR="00C84B35" w:rsidRPr="00BB15B2" w:rsidRDefault="00C84B35" w:rsidP="004C17A2">
            <w:pPr>
              <w:bidi/>
              <w:spacing w:before="20" w:after="20"/>
              <w:jc w:val="left"/>
              <w:rPr>
                <w:sz w:val="18"/>
                <w:szCs w:val="18"/>
              </w:rPr>
            </w:pPr>
            <w:r w:rsidRPr="00BB15B2">
              <w:rPr>
                <w:sz w:val="18"/>
                <w:szCs w:val="18"/>
              </w:rPr>
              <w:t>11,217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2B2DC5" w14:textId="77777777" w:rsidR="00C84B35" w:rsidRPr="00BB15B2" w:rsidRDefault="00C84B35" w:rsidP="004C17A2">
            <w:pPr>
              <w:bidi/>
              <w:spacing w:before="20" w:after="20"/>
              <w:jc w:val="left"/>
              <w:rPr>
                <w:sz w:val="18"/>
                <w:szCs w:val="18"/>
              </w:rPr>
            </w:pPr>
            <w:r w:rsidRPr="00BB15B2">
              <w:rPr>
                <w:sz w:val="18"/>
                <w:szCs w:val="18"/>
              </w:rPr>
              <w:t>22,701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287DE9E" w14:textId="77777777" w:rsidR="00C84B35" w:rsidRPr="00BB15B2" w:rsidRDefault="00C84B35" w:rsidP="004C17A2">
            <w:pPr>
              <w:bidi/>
              <w:spacing w:before="20" w:after="20"/>
              <w:jc w:val="left"/>
              <w:rPr>
                <w:sz w:val="18"/>
                <w:szCs w:val="18"/>
              </w:rPr>
            </w:pPr>
            <w:r w:rsidRPr="00BB15B2">
              <w:rPr>
                <w:sz w:val="18"/>
                <w:szCs w:val="18"/>
              </w:rPr>
              <w:t>13,225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43D92" w14:textId="77777777" w:rsidR="00C84B35" w:rsidRPr="00BB15B2" w:rsidRDefault="00C84B35" w:rsidP="004C17A2">
            <w:pPr>
              <w:bidi/>
              <w:spacing w:before="20" w:after="20"/>
              <w:jc w:val="left"/>
              <w:rPr>
                <w:sz w:val="18"/>
                <w:szCs w:val="18"/>
              </w:rPr>
            </w:pPr>
            <w:r w:rsidRPr="00BB15B2">
              <w:rPr>
                <w:sz w:val="18"/>
                <w:szCs w:val="18"/>
              </w:rPr>
              <w:t>8,240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36AF2A4" w14:textId="77777777" w:rsidR="00C84B35" w:rsidRPr="00BB15B2" w:rsidRDefault="00C84B35" w:rsidP="004C17A2">
            <w:pPr>
              <w:bidi/>
              <w:spacing w:before="20" w:after="20"/>
              <w:jc w:val="left"/>
              <w:rPr>
                <w:sz w:val="18"/>
                <w:szCs w:val="18"/>
              </w:rPr>
            </w:pPr>
            <w:r w:rsidRPr="00BB15B2">
              <w:rPr>
                <w:sz w:val="18"/>
                <w:szCs w:val="18"/>
              </w:rPr>
              <w:t>8,240</w:t>
            </w:r>
          </w:p>
        </w:tc>
      </w:tr>
      <w:tr w:rsidR="00C84B35" w:rsidRPr="000A4838" w14:paraId="18E4D356"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450D11FF" w14:textId="77777777" w:rsidR="00C84B35" w:rsidRPr="000A4838" w:rsidRDefault="00C84B35" w:rsidP="00C84B35">
            <w:pPr>
              <w:shd w:val="clear" w:color="auto" w:fill="FFFFFF" w:themeFill="background1"/>
              <w:bidi/>
              <w:spacing w:before="20" w:after="20"/>
              <w:rPr>
                <w:sz w:val="20"/>
              </w:rPr>
            </w:pPr>
            <w:r>
              <w:rPr>
                <w:sz w:val="20"/>
              </w:rPr>
              <w:t>R-404A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21782EF1"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3,921.6</w:t>
            </w:r>
          </w:p>
        </w:tc>
        <w:tc>
          <w:tcPr>
            <w:tcW w:w="600" w:type="pct"/>
            <w:tcBorders>
              <w:bottom w:val="single" w:sz="4" w:space="0" w:color="auto"/>
            </w:tcBorders>
            <w:shd w:val="clear" w:color="auto" w:fill="FFFFFF" w:themeFill="background1"/>
          </w:tcPr>
          <w:p w14:paraId="1AAD9C15"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8,838,620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49A4E1"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9,511,613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46F7A5"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21,984,529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975FB7"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4,792,352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3FC31B"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9,294,388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2C8B33"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10,447,064</w:t>
            </w:r>
          </w:p>
        </w:tc>
      </w:tr>
      <w:tr w:rsidR="00C84B35" w:rsidRPr="000A4838" w14:paraId="0F3FA4BE"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1D8C3960" w14:textId="77777777" w:rsidR="00C84B35" w:rsidRDefault="00C84B35" w:rsidP="00C84B35">
            <w:pPr>
              <w:shd w:val="clear" w:color="auto" w:fill="FFFFFF" w:themeFill="background1"/>
              <w:bidi/>
              <w:spacing w:before="20" w:after="20"/>
              <w:rPr>
                <w:sz w:val="20"/>
              </w:rPr>
            </w:pPr>
            <w:r>
              <w:rPr>
                <w:sz w:val="20"/>
              </w:rPr>
              <w:t>R-407C</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1D505"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1,773.85</w:t>
            </w:r>
          </w:p>
        </w:tc>
        <w:tc>
          <w:tcPr>
            <w:tcW w:w="600" w:type="pct"/>
            <w:tcBorders>
              <w:top w:val="single" w:sz="4" w:space="0" w:color="auto"/>
              <w:left w:val="nil"/>
              <w:bottom w:val="single" w:sz="4" w:space="0" w:color="auto"/>
              <w:right w:val="single" w:sz="4" w:space="0" w:color="auto"/>
            </w:tcBorders>
          </w:tcPr>
          <w:p w14:paraId="3AD5DCAF" w14:textId="77777777" w:rsidR="00C84B35" w:rsidRPr="00BB15B2" w:rsidRDefault="00C84B35" w:rsidP="004C17A2">
            <w:pPr>
              <w:shd w:val="clear" w:color="auto" w:fill="FFFFFF" w:themeFill="background1"/>
              <w:bidi/>
              <w:spacing w:before="20" w:after="20"/>
              <w:jc w:val="left"/>
              <w:rPr>
                <w:sz w:val="18"/>
                <w:szCs w:val="18"/>
              </w:rPr>
            </w:pPr>
            <w:r w:rsidRPr="00BB15B2">
              <w:rPr>
                <w:color w:val="000000"/>
                <w:sz w:val="18"/>
                <w:szCs w:val="18"/>
              </w:rPr>
              <w:t>544,767</w:t>
            </w:r>
          </w:p>
        </w:tc>
        <w:tc>
          <w:tcPr>
            <w:tcW w:w="600" w:type="pct"/>
            <w:tcBorders>
              <w:top w:val="single" w:sz="4" w:space="0" w:color="auto"/>
              <w:left w:val="single" w:sz="4" w:space="0" w:color="auto"/>
              <w:bottom w:val="single" w:sz="4" w:space="0" w:color="auto"/>
              <w:right w:val="single" w:sz="4" w:space="0" w:color="auto"/>
            </w:tcBorders>
          </w:tcPr>
          <w:p w14:paraId="3980046F" w14:textId="77777777" w:rsidR="00C84B35" w:rsidRPr="00BB15B2" w:rsidRDefault="00C84B35" w:rsidP="004C17A2">
            <w:pPr>
              <w:shd w:val="clear" w:color="auto" w:fill="FFFFFF" w:themeFill="background1"/>
              <w:bidi/>
              <w:spacing w:before="20" w:after="20"/>
              <w:jc w:val="left"/>
              <w:rPr>
                <w:sz w:val="18"/>
                <w:szCs w:val="18"/>
              </w:rPr>
            </w:pPr>
            <w:r w:rsidRPr="00BB15B2">
              <w:rPr>
                <w:color w:val="000000"/>
                <w:sz w:val="18"/>
                <w:szCs w:val="18"/>
              </w:rPr>
              <w:t>555,729</w:t>
            </w:r>
          </w:p>
        </w:tc>
        <w:tc>
          <w:tcPr>
            <w:tcW w:w="600" w:type="pct"/>
            <w:tcBorders>
              <w:top w:val="single" w:sz="4" w:space="0" w:color="auto"/>
              <w:left w:val="single" w:sz="4" w:space="0" w:color="auto"/>
              <w:bottom w:val="single" w:sz="4" w:space="0" w:color="auto"/>
              <w:right w:val="single" w:sz="4" w:space="0" w:color="auto"/>
            </w:tcBorders>
          </w:tcPr>
          <w:p w14:paraId="7F36EE83" w14:textId="77777777" w:rsidR="00C84B35" w:rsidRPr="00BB15B2" w:rsidRDefault="00C84B35" w:rsidP="004C17A2">
            <w:pPr>
              <w:shd w:val="clear" w:color="auto" w:fill="FFFFFF" w:themeFill="background1"/>
              <w:bidi/>
              <w:spacing w:before="20" w:after="20"/>
              <w:jc w:val="left"/>
              <w:rPr>
                <w:sz w:val="18"/>
                <w:szCs w:val="18"/>
              </w:rPr>
            </w:pPr>
            <w:r w:rsidRPr="00BB15B2">
              <w:rPr>
                <w:color w:val="000000"/>
                <w:sz w:val="18"/>
                <w:szCs w:val="18"/>
              </w:rPr>
              <w:t>914,562</w:t>
            </w:r>
          </w:p>
        </w:tc>
        <w:tc>
          <w:tcPr>
            <w:tcW w:w="600" w:type="pct"/>
            <w:tcBorders>
              <w:top w:val="single" w:sz="4" w:space="0" w:color="auto"/>
              <w:left w:val="single" w:sz="4" w:space="0" w:color="auto"/>
              <w:bottom w:val="single" w:sz="4" w:space="0" w:color="auto"/>
              <w:right w:val="single" w:sz="4" w:space="0" w:color="auto"/>
            </w:tcBorders>
          </w:tcPr>
          <w:p w14:paraId="79690FC6" w14:textId="77777777" w:rsidR="00C84B35" w:rsidRPr="00BB15B2" w:rsidRDefault="00C84B35" w:rsidP="004C17A2">
            <w:pPr>
              <w:shd w:val="clear" w:color="auto" w:fill="FFFFFF" w:themeFill="background1"/>
              <w:bidi/>
              <w:spacing w:before="20" w:after="20"/>
              <w:jc w:val="left"/>
              <w:rPr>
                <w:sz w:val="18"/>
                <w:szCs w:val="18"/>
              </w:rPr>
            </w:pPr>
            <w:r w:rsidRPr="00BB15B2">
              <w:rPr>
                <w:color w:val="000000"/>
                <w:sz w:val="18"/>
                <w:szCs w:val="18"/>
              </w:rPr>
              <w:t>779,306</w:t>
            </w:r>
          </w:p>
        </w:tc>
        <w:tc>
          <w:tcPr>
            <w:tcW w:w="600" w:type="pct"/>
            <w:tcBorders>
              <w:top w:val="single" w:sz="4" w:space="0" w:color="auto"/>
              <w:left w:val="single" w:sz="4" w:space="0" w:color="auto"/>
              <w:bottom w:val="single" w:sz="4" w:space="0" w:color="auto"/>
              <w:right w:val="nil"/>
            </w:tcBorders>
          </w:tcPr>
          <w:p w14:paraId="4E8F0641" w14:textId="77777777" w:rsidR="00C84B35" w:rsidRPr="00BB15B2" w:rsidRDefault="00C84B35" w:rsidP="004C17A2">
            <w:pPr>
              <w:shd w:val="clear" w:color="auto" w:fill="FFFFFF" w:themeFill="background1"/>
              <w:bidi/>
              <w:spacing w:before="20" w:after="20"/>
              <w:jc w:val="left"/>
              <w:rPr>
                <w:sz w:val="18"/>
                <w:szCs w:val="18"/>
              </w:rPr>
            </w:pPr>
            <w:r w:rsidRPr="00BB15B2">
              <w:rPr>
                <w:color w:val="000000"/>
                <w:sz w:val="18"/>
                <w:szCs w:val="18"/>
              </w:rPr>
              <w:t>772,796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FEFD808"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656,165</w:t>
            </w:r>
          </w:p>
        </w:tc>
      </w:tr>
      <w:tr w:rsidR="00C84B35" w:rsidRPr="000A4838" w14:paraId="71069CEF" w14:textId="77777777" w:rsidTr="00F64554">
        <w:trPr>
          <w:trHeight w:val="50"/>
        </w:trPr>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179FCDD7" w14:textId="77777777" w:rsidR="00C84B35" w:rsidRPr="000A4838" w:rsidRDefault="00C84B35" w:rsidP="00C84B35">
            <w:pPr>
              <w:shd w:val="clear" w:color="auto" w:fill="FFFFFF" w:themeFill="background1"/>
              <w:bidi/>
              <w:spacing w:before="20" w:after="20"/>
              <w:rPr>
                <w:sz w:val="20"/>
              </w:rPr>
            </w:pPr>
            <w:r>
              <w:rPr>
                <w:sz w:val="20"/>
              </w:rPr>
              <w:t>R-410A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68A86926"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2,087.5</w:t>
            </w:r>
          </w:p>
        </w:tc>
        <w:tc>
          <w:tcPr>
            <w:tcW w:w="600" w:type="pct"/>
            <w:tcBorders>
              <w:top w:val="single" w:sz="4" w:space="0" w:color="auto"/>
            </w:tcBorders>
            <w:shd w:val="clear" w:color="auto" w:fill="FFFFFF" w:themeFill="background1"/>
          </w:tcPr>
          <w:p w14:paraId="1FD6D1EA"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7,084,203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F3FC232"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7,881,112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C09B6E2"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12,282,224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B9B0DA"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7,642,922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C2703D"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8,716,127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758B439"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10,587,487</w:t>
            </w:r>
          </w:p>
        </w:tc>
      </w:tr>
      <w:tr w:rsidR="00C84B35" w:rsidRPr="000A4838" w14:paraId="12D28459"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25BF7FCD" w14:textId="77777777" w:rsidR="00C84B35" w:rsidRDefault="00C84B35" w:rsidP="00C84B35">
            <w:pPr>
              <w:shd w:val="clear" w:color="auto" w:fill="FFFFFF" w:themeFill="background1"/>
              <w:bidi/>
              <w:spacing w:before="20" w:after="20"/>
              <w:rPr>
                <w:sz w:val="20"/>
              </w:rPr>
            </w:pPr>
            <w:r>
              <w:rPr>
                <w:sz w:val="20"/>
              </w:rPr>
              <w:t>R-507A</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3E96A26E" w14:textId="77777777" w:rsidR="00C84B35" w:rsidRPr="00BB15B2" w:rsidRDefault="00C84B35" w:rsidP="004C17A2">
            <w:pPr>
              <w:shd w:val="clear" w:color="auto" w:fill="FFFFFF" w:themeFill="background1"/>
              <w:bidi/>
              <w:spacing w:before="20" w:after="20"/>
              <w:ind w:right="26"/>
              <w:jc w:val="left"/>
              <w:rPr>
                <w:sz w:val="18"/>
                <w:szCs w:val="18"/>
              </w:rPr>
            </w:pPr>
            <w:r w:rsidRPr="00BB15B2">
              <w:rPr>
                <w:sz w:val="18"/>
                <w:szCs w:val="18"/>
              </w:rPr>
              <w:t>3,985</w:t>
            </w:r>
          </w:p>
        </w:tc>
        <w:tc>
          <w:tcPr>
            <w:tcW w:w="600" w:type="pct"/>
            <w:shd w:val="clear" w:color="auto" w:fill="FFFFFF" w:themeFill="background1"/>
          </w:tcPr>
          <w:p w14:paraId="33E23053"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173,666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64BC3E"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261,854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965311" w14:textId="77777777" w:rsidR="00C84B35" w:rsidRPr="00BB15B2" w:rsidRDefault="00C84B35" w:rsidP="004C17A2">
            <w:pPr>
              <w:shd w:val="clear" w:color="auto" w:fill="FFFFFF" w:themeFill="background1"/>
              <w:bidi/>
              <w:spacing w:before="20" w:after="20"/>
              <w:jc w:val="left"/>
              <w:rPr>
                <w:sz w:val="18"/>
                <w:szCs w:val="18"/>
                <w:rtl/>
                <w:lang w:bidi="ar-SA"/>
              </w:rPr>
            </w:pPr>
            <w:r w:rsidRPr="00BB15B2">
              <w:rPr>
                <w:sz w:val="18"/>
                <w:szCs w:val="18"/>
              </w:rPr>
              <w:t>747,785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FD8406"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20,324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3BEB3A5"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444,885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FE9624" w14:textId="77777777" w:rsidR="00C84B35" w:rsidRPr="00BB15B2" w:rsidRDefault="00C84B35" w:rsidP="004C17A2">
            <w:pPr>
              <w:shd w:val="clear" w:color="auto" w:fill="FFFFFF" w:themeFill="background1"/>
              <w:bidi/>
              <w:spacing w:before="20" w:after="20"/>
              <w:jc w:val="left"/>
              <w:rPr>
                <w:sz w:val="18"/>
                <w:szCs w:val="18"/>
              </w:rPr>
            </w:pPr>
            <w:r w:rsidRPr="00BB15B2">
              <w:rPr>
                <w:sz w:val="18"/>
                <w:szCs w:val="18"/>
              </w:rPr>
              <w:t>311,388</w:t>
            </w:r>
          </w:p>
        </w:tc>
      </w:tr>
      <w:tr w:rsidR="00B34D40" w:rsidRPr="000A4838" w14:paraId="5F4D107C" w14:textId="77777777" w:rsidTr="00F64554">
        <w:tc>
          <w:tcPr>
            <w:tcW w:w="832" w:type="pct"/>
            <w:tcBorders>
              <w:top w:val="single" w:sz="4" w:space="0" w:color="auto"/>
              <w:left w:val="single" w:sz="4" w:space="0" w:color="auto"/>
              <w:bottom w:val="single" w:sz="4" w:space="0" w:color="auto"/>
              <w:right w:val="single" w:sz="4" w:space="0" w:color="auto"/>
            </w:tcBorders>
            <w:shd w:val="clear" w:color="auto" w:fill="FFFFFF" w:themeFill="background1"/>
          </w:tcPr>
          <w:p w14:paraId="312C16AF" w14:textId="16C90602" w:rsidR="00B34D40" w:rsidRPr="00935521" w:rsidDel="007C588C" w:rsidRDefault="007D2E6D" w:rsidP="00B34D40">
            <w:pPr>
              <w:bidi/>
              <w:spacing w:before="20" w:after="20"/>
              <w:jc w:val="left"/>
              <w:rPr>
                <w:sz w:val="20"/>
              </w:rPr>
            </w:pPr>
            <w:r>
              <w:rPr>
                <w:rFonts w:hint="cs"/>
                <w:sz w:val="16"/>
                <w:szCs w:val="16"/>
                <w:rtl/>
              </w:rPr>
              <w:t>مزيج</w:t>
            </w:r>
            <w:r w:rsidR="00B34D40">
              <w:rPr>
                <w:rFonts w:hint="cs"/>
                <w:sz w:val="16"/>
                <w:szCs w:val="16"/>
                <w:rtl/>
              </w:rPr>
              <w:t xml:space="preserve"> مخصص</w:t>
            </w:r>
            <w:r w:rsidR="00B34D40" w:rsidRPr="00F64554">
              <w:rPr>
                <w:rFonts w:hint="cs"/>
                <w:sz w:val="16"/>
                <w:szCs w:val="16"/>
                <w:rtl/>
              </w:rPr>
              <w:t>-134</w:t>
            </w:r>
            <w:r w:rsidR="00B34D40">
              <w:rPr>
                <w:sz w:val="20"/>
              </w:rPr>
              <w:t>**</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036F14F0" w14:textId="77777777" w:rsidR="00B34D40" w:rsidRPr="00BB15B2" w:rsidRDefault="00B34D40" w:rsidP="00B34D40">
            <w:pPr>
              <w:bidi/>
              <w:spacing w:before="20" w:after="20"/>
              <w:jc w:val="left"/>
              <w:rPr>
                <w:sz w:val="18"/>
                <w:szCs w:val="18"/>
                <w:highlight w:val="cyan"/>
              </w:rPr>
            </w:pPr>
            <w:r w:rsidRPr="00BB15B2">
              <w:rPr>
                <w:sz w:val="18"/>
                <w:szCs w:val="18"/>
              </w:rPr>
              <w:t>963.82</w:t>
            </w:r>
          </w:p>
        </w:tc>
        <w:tc>
          <w:tcPr>
            <w:tcW w:w="600" w:type="pct"/>
            <w:tcBorders>
              <w:bottom w:val="single" w:sz="4" w:space="0" w:color="auto"/>
            </w:tcBorders>
            <w:shd w:val="clear" w:color="auto" w:fill="FFFFFF" w:themeFill="background1"/>
          </w:tcPr>
          <w:p w14:paraId="5782FB1A" w14:textId="77777777" w:rsidR="00B34D40" w:rsidRPr="00BB15B2" w:rsidRDefault="00B34D40" w:rsidP="00B34D40">
            <w:pPr>
              <w:bidi/>
              <w:spacing w:before="20" w:after="20"/>
              <w:jc w:val="left"/>
              <w:rPr>
                <w:sz w:val="18"/>
                <w:szCs w:val="18"/>
              </w:rPr>
            </w:pPr>
            <w:r w:rsidRPr="00BB15B2">
              <w:rPr>
                <w:sz w:val="18"/>
                <w:szCs w:val="18"/>
              </w:rPr>
              <w:t>425,623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E7EBF6" w14:textId="77777777" w:rsidR="00B34D40" w:rsidRPr="00BB15B2" w:rsidRDefault="00B34D40" w:rsidP="00B34D40">
            <w:pPr>
              <w:bidi/>
              <w:spacing w:before="20" w:after="20"/>
              <w:jc w:val="left"/>
              <w:rPr>
                <w:sz w:val="18"/>
                <w:szCs w:val="18"/>
              </w:rPr>
            </w:pPr>
            <w:r w:rsidRPr="00BB15B2">
              <w:rPr>
                <w:sz w:val="18"/>
                <w:szCs w:val="18"/>
              </w:rPr>
              <w:t>703,203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41C34" w14:textId="77777777" w:rsidR="00B34D40" w:rsidRPr="00BB15B2" w:rsidRDefault="00B34D40" w:rsidP="00B34D40">
            <w:pPr>
              <w:bidi/>
              <w:spacing w:before="20" w:after="20"/>
              <w:jc w:val="left"/>
              <w:rPr>
                <w:sz w:val="18"/>
                <w:szCs w:val="18"/>
              </w:rPr>
            </w:pPr>
            <w:r w:rsidRPr="00BB15B2">
              <w:rPr>
                <w:sz w:val="18"/>
                <w:szCs w:val="18"/>
              </w:rPr>
              <w:t>514,950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CAB695" w14:textId="77777777" w:rsidR="00B34D40" w:rsidRPr="00BB15B2" w:rsidRDefault="00B34D40" w:rsidP="00B34D40">
            <w:pPr>
              <w:bidi/>
              <w:spacing w:before="20" w:after="20"/>
              <w:jc w:val="left"/>
              <w:rPr>
                <w:sz w:val="18"/>
                <w:szCs w:val="18"/>
              </w:rPr>
            </w:pPr>
            <w:r w:rsidRPr="00BB15B2">
              <w:rPr>
                <w:sz w:val="18"/>
                <w:szCs w:val="18"/>
              </w:rPr>
              <w:t>258,612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CB34BE" w14:textId="77777777" w:rsidR="00B34D40" w:rsidRPr="00BB15B2" w:rsidRDefault="00B34D40" w:rsidP="00B34D40">
            <w:pPr>
              <w:bidi/>
              <w:spacing w:before="20" w:after="20"/>
              <w:jc w:val="left"/>
              <w:rPr>
                <w:sz w:val="18"/>
                <w:szCs w:val="18"/>
              </w:rPr>
            </w:pPr>
            <w:r w:rsidRPr="00BB15B2">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B322DB" w14:textId="4044308C" w:rsidR="00B34D40" w:rsidRPr="00BB15B2" w:rsidRDefault="00784790" w:rsidP="00B34D40">
            <w:pPr>
              <w:bidi/>
              <w:spacing w:before="20" w:after="20"/>
              <w:jc w:val="left"/>
              <w:rPr>
                <w:sz w:val="18"/>
                <w:szCs w:val="18"/>
              </w:rPr>
            </w:pPr>
            <w:r w:rsidRPr="00522207">
              <w:rPr>
                <w:sz w:val="20"/>
              </w:rPr>
              <w:t>-4,164</w:t>
            </w:r>
          </w:p>
        </w:tc>
      </w:tr>
      <w:tr w:rsidR="00C84B35" w:rsidRPr="000A4838" w14:paraId="1F66EC18" w14:textId="77777777" w:rsidTr="00F64554">
        <w:tc>
          <w:tcPr>
            <w:tcW w:w="832" w:type="pct"/>
            <w:tcBorders>
              <w:top w:val="single" w:sz="4" w:space="0" w:color="auto"/>
              <w:left w:val="single" w:sz="4" w:space="0" w:color="auto"/>
              <w:bottom w:val="single" w:sz="4" w:space="0" w:color="auto"/>
              <w:right w:val="nil"/>
            </w:tcBorders>
            <w:shd w:val="clear" w:color="auto" w:fill="FFFFFF" w:themeFill="background1"/>
          </w:tcPr>
          <w:p w14:paraId="2A7E5897" w14:textId="53899522" w:rsidR="00C84B35" w:rsidRPr="00B3166A" w:rsidRDefault="00B34D40" w:rsidP="00C84B35">
            <w:pPr>
              <w:keepNext/>
              <w:bidi/>
              <w:spacing w:before="20" w:after="20"/>
              <w:jc w:val="left"/>
              <w:rPr>
                <w:sz w:val="20"/>
              </w:rPr>
            </w:pPr>
            <w:r w:rsidRPr="00B34D40">
              <w:rPr>
                <w:sz w:val="20"/>
                <w:rtl/>
              </w:rPr>
              <w:t>مواد أخرى***</w:t>
            </w:r>
          </w:p>
        </w:tc>
        <w:tc>
          <w:tcPr>
            <w:tcW w:w="571" w:type="pct"/>
            <w:tcBorders>
              <w:top w:val="single" w:sz="4" w:space="0" w:color="auto"/>
              <w:left w:val="nil"/>
              <w:bottom w:val="single" w:sz="4" w:space="0" w:color="auto"/>
              <w:right w:val="single" w:sz="4" w:space="0" w:color="auto"/>
            </w:tcBorders>
            <w:shd w:val="clear" w:color="auto" w:fill="FFFFFF" w:themeFill="background1"/>
          </w:tcPr>
          <w:p w14:paraId="4C194FC7" w14:textId="77777777" w:rsidR="00C84B35" w:rsidRPr="00BB15B2" w:rsidRDefault="00C84B35" w:rsidP="004C17A2">
            <w:pPr>
              <w:keepNext/>
              <w:bidi/>
              <w:spacing w:before="20" w:after="20"/>
              <w:jc w:val="left"/>
              <w:rPr>
                <w:sz w:val="18"/>
                <w:szCs w:val="18"/>
              </w:rPr>
            </w:pPr>
          </w:p>
        </w:tc>
        <w:tc>
          <w:tcPr>
            <w:tcW w:w="600" w:type="pct"/>
            <w:tcBorders>
              <w:top w:val="single" w:sz="4" w:space="0" w:color="auto"/>
              <w:left w:val="nil"/>
              <w:bottom w:val="single" w:sz="4" w:space="0" w:color="auto"/>
              <w:right w:val="single" w:sz="4" w:space="0" w:color="auto"/>
            </w:tcBorders>
          </w:tcPr>
          <w:p w14:paraId="0216649B" w14:textId="77777777" w:rsidR="00C84B35" w:rsidRPr="00BB15B2" w:rsidRDefault="00C84B35" w:rsidP="004C17A2">
            <w:pPr>
              <w:bidi/>
              <w:spacing w:before="20" w:after="20"/>
              <w:jc w:val="left"/>
              <w:rPr>
                <w:sz w:val="18"/>
                <w:szCs w:val="18"/>
              </w:rPr>
            </w:pPr>
            <w:r w:rsidRPr="00BB15B2">
              <w:rPr>
                <w:color w:val="000000"/>
                <w:sz w:val="18"/>
                <w:szCs w:val="18"/>
              </w:rPr>
              <w:t>148,517</w:t>
            </w:r>
          </w:p>
        </w:tc>
        <w:tc>
          <w:tcPr>
            <w:tcW w:w="600" w:type="pct"/>
            <w:tcBorders>
              <w:top w:val="single" w:sz="4" w:space="0" w:color="auto"/>
              <w:left w:val="single" w:sz="4" w:space="0" w:color="auto"/>
              <w:bottom w:val="single" w:sz="4" w:space="0" w:color="auto"/>
              <w:right w:val="single" w:sz="4" w:space="0" w:color="auto"/>
            </w:tcBorders>
          </w:tcPr>
          <w:p w14:paraId="301E4395" w14:textId="77777777" w:rsidR="00C84B35" w:rsidRPr="00BB15B2" w:rsidRDefault="00C84B35" w:rsidP="004C17A2">
            <w:pPr>
              <w:bidi/>
              <w:spacing w:before="20" w:after="20"/>
              <w:jc w:val="left"/>
              <w:rPr>
                <w:sz w:val="18"/>
                <w:szCs w:val="18"/>
              </w:rPr>
            </w:pPr>
            <w:r w:rsidRPr="00BB15B2">
              <w:rPr>
                <w:color w:val="000000"/>
                <w:sz w:val="18"/>
                <w:szCs w:val="18"/>
              </w:rPr>
              <w:t>137,961</w:t>
            </w:r>
          </w:p>
        </w:tc>
        <w:tc>
          <w:tcPr>
            <w:tcW w:w="600" w:type="pct"/>
            <w:tcBorders>
              <w:top w:val="single" w:sz="4" w:space="0" w:color="auto"/>
              <w:left w:val="single" w:sz="4" w:space="0" w:color="auto"/>
              <w:bottom w:val="single" w:sz="4" w:space="0" w:color="auto"/>
              <w:right w:val="single" w:sz="4" w:space="0" w:color="auto"/>
            </w:tcBorders>
          </w:tcPr>
          <w:p w14:paraId="14138A98" w14:textId="77777777" w:rsidR="00C84B35" w:rsidRPr="00BB15B2" w:rsidRDefault="00C84B35" w:rsidP="004C17A2">
            <w:pPr>
              <w:bidi/>
              <w:spacing w:before="20" w:after="20"/>
              <w:jc w:val="left"/>
              <w:rPr>
                <w:sz w:val="18"/>
                <w:szCs w:val="18"/>
              </w:rPr>
            </w:pPr>
            <w:r w:rsidRPr="00BB15B2">
              <w:rPr>
                <w:color w:val="000000"/>
                <w:sz w:val="18"/>
                <w:szCs w:val="18"/>
              </w:rPr>
              <w:t>259,490</w:t>
            </w:r>
          </w:p>
        </w:tc>
        <w:tc>
          <w:tcPr>
            <w:tcW w:w="600" w:type="pct"/>
            <w:tcBorders>
              <w:top w:val="single" w:sz="4" w:space="0" w:color="auto"/>
              <w:left w:val="single" w:sz="4" w:space="0" w:color="auto"/>
              <w:bottom w:val="single" w:sz="4" w:space="0" w:color="auto"/>
              <w:right w:val="single" w:sz="4" w:space="0" w:color="auto"/>
            </w:tcBorders>
          </w:tcPr>
          <w:p w14:paraId="4CB89D12" w14:textId="77777777" w:rsidR="00C84B35" w:rsidRPr="00BB15B2" w:rsidRDefault="00C84B35" w:rsidP="004C17A2">
            <w:pPr>
              <w:bidi/>
              <w:spacing w:before="20" w:after="20"/>
              <w:jc w:val="left"/>
              <w:rPr>
                <w:sz w:val="18"/>
                <w:szCs w:val="18"/>
              </w:rPr>
            </w:pPr>
            <w:r w:rsidRPr="00BB15B2">
              <w:rPr>
                <w:color w:val="000000"/>
                <w:sz w:val="18"/>
                <w:szCs w:val="18"/>
              </w:rPr>
              <w:t>478,383</w:t>
            </w:r>
          </w:p>
        </w:tc>
        <w:tc>
          <w:tcPr>
            <w:tcW w:w="600" w:type="pct"/>
            <w:tcBorders>
              <w:top w:val="single" w:sz="4" w:space="0" w:color="auto"/>
              <w:left w:val="single" w:sz="4" w:space="0" w:color="auto"/>
              <w:bottom w:val="single" w:sz="4" w:space="0" w:color="auto"/>
              <w:right w:val="nil"/>
            </w:tcBorders>
          </w:tcPr>
          <w:p w14:paraId="616E89B0" w14:textId="77777777" w:rsidR="00C84B35" w:rsidRPr="00BB15B2" w:rsidRDefault="00C84B35" w:rsidP="004C17A2">
            <w:pPr>
              <w:bidi/>
              <w:spacing w:before="20" w:after="20"/>
              <w:jc w:val="left"/>
              <w:rPr>
                <w:sz w:val="18"/>
                <w:szCs w:val="18"/>
              </w:rPr>
            </w:pPr>
            <w:r w:rsidRPr="00BB15B2">
              <w:rPr>
                <w:sz w:val="18"/>
                <w:szCs w:val="18"/>
              </w:rPr>
              <w:t>200,765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8A51015" w14:textId="77777777" w:rsidR="00C84B35" w:rsidRPr="00BB15B2" w:rsidRDefault="00C84B35" w:rsidP="004C17A2">
            <w:pPr>
              <w:bidi/>
              <w:spacing w:before="20" w:after="20"/>
              <w:jc w:val="left"/>
              <w:rPr>
                <w:sz w:val="18"/>
                <w:szCs w:val="18"/>
              </w:rPr>
            </w:pPr>
            <w:r w:rsidRPr="00BB15B2">
              <w:rPr>
                <w:sz w:val="18"/>
                <w:szCs w:val="18"/>
              </w:rPr>
              <w:t>764,545</w:t>
            </w:r>
          </w:p>
        </w:tc>
      </w:tr>
      <w:tr w:rsidR="00C84B35" w:rsidRPr="000A4838" w14:paraId="701A4588" w14:textId="77777777" w:rsidTr="00C84B35">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7C0EDD" w14:textId="78492178" w:rsidR="00C84B35" w:rsidRPr="000A4838" w:rsidRDefault="00C84B35" w:rsidP="00C84B35">
            <w:pPr>
              <w:widowControl w:val="0"/>
              <w:shd w:val="clear" w:color="auto" w:fill="FFFFFF" w:themeFill="background1"/>
              <w:bidi/>
              <w:spacing w:before="20" w:after="20"/>
              <w:jc w:val="left"/>
              <w:rPr>
                <w:b/>
                <w:bCs/>
                <w:sz w:val="20"/>
              </w:rPr>
            </w:pPr>
            <w:r w:rsidRPr="00BB15B2">
              <w:rPr>
                <w:rFonts w:hint="cs"/>
                <w:b/>
                <w:bCs/>
                <w:sz w:val="18"/>
                <w:szCs w:val="18"/>
                <w:rtl/>
              </w:rPr>
              <w:t>المجموع (</w:t>
            </w:r>
            <w:r w:rsidRPr="00BB15B2">
              <w:rPr>
                <w:rFonts w:asciiTheme="majorBidi" w:hAnsiTheme="majorBidi" w:cstheme="majorBidi"/>
                <w:b/>
                <w:bCs/>
                <w:sz w:val="18"/>
                <w:szCs w:val="18"/>
                <w:rtl/>
              </w:rPr>
              <w:t>طن من مكافئ ثاني أكسيد الكربون</w:t>
            </w:r>
            <w:r w:rsidRPr="00BB15B2">
              <w:rPr>
                <w:rFonts w:asciiTheme="majorBidi" w:hAnsiTheme="majorBidi" w:cstheme="majorBidi" w:hint="cs"/>
                <w:b/>
                <w:bCs/>
                <w:sz w:val="18"/>
                <w:szCs w:val="18"/>
                <w:rtl/>
              </w:rPr>
              <w:t>)</w:t>
            </w:r>
          </w:p>
        </w:tc>
        <w:tc>
          <w:tcPr>
            <w:tcW w:w="600" w:type="pct"/>
            <w:tcBorders>
              <w:top w:val="single" w:sz="4" w:space="0" w:color="auto"/>
            </w:tcBorders>
            <w:shd w:val="clear" w:color="auto" w:fill="FFFFFF" w:themeFill="background1"/>
          </w:tcPr>
          <w:p w14:paraId="14530C54" w14:textId="77777777" w:rsidR="00C84B35" w:rsidRPr="00BB15B2" w:rsidRDefault="00C84B35" w:rsidP="004C17A2">
            <w:pPr>
              <w:bidi/>
              <w:jc w:val="left"/>
              <w:rPr>
                <w:b/>
                <w:bCs/>
                <w:sz w:val="18"/>
                <w:szCs w:val="18"/>
              </w:rPr>
            </w:pPr>
            <w:r w:rsidRPr="00BB15B2">
              <w:rPr>
                <w:b/>
                <w:bCs/>
                <w:sz w:val="18"/>
                <w:szCs w:val="18"/>
              </w:rPr>
              <w:t>36,869,443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0CB666" w14:textId="77777777" w:rsidR="00C84B35" w:rsidRPr="00BB15B2" w:rsidRDefault="00C84B35" w:rsidP="004C17A2">
            <w:pPr>
              <w:shd w:val="clear" w:color="auto" w:fill="FFFFFF" w:themeFill="background1"/>
              <w:bidi/>
              <w:spacing w:before="20" w:after="20"/>
              <w:jc w:val="left"/>
              <w:rPr>
                <w:b/>
                <w:bCs/>
                <w:sz w:val="18"/>
                <w:szCs w:val="18"/>
              </w:rPr>
            </w:pPr>
            <w:r w:rsidRPr="00BB15B2">
              <w:rPr>
                <w:b/>
                <w:bCs/>
                <w:sz w:val="18"/>
                <w:szCs w:val="18"/>
              </w:rPr>
              <w:t>44,068,386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BE569F" w14:textId="77777777" w:rsidR="00C84B35" w:rsidRPr="00BB15B2" w:rsidRDefault="00C84B35" w:rsidP="004C17A2">
            <w:pPr>
              <w:shd w:val="clear" w:color="auto" w:fill="FFFFFF" w:themeFill="background1"/>
              <w:bidi/>
              <w:spacing w:before="20" w:after="20"/>
              <w:jc w:val="left"/>
              <w:rPr>
                <w:b/>
                <w:bCs/>
                <w:sz w:val="18"/>
                <w:szCs w:val="18"/>
              </w:rPr>
            </w:pPr>
            <w:r w:rsidRPr="00BB15B2">
              <w:rPr>
                <w:b/>
                <w:bCs/>
                <w:sz w:val="18"/>
                <w:szCs w:val="18"/>
              </w:rPr>
              <w:t>79,416,087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0DFD5B" w14:textId="77777777" w:rsidR="00C84B35" w:rsidRPr="00BB15B2" w:rsidRDefault="00C84B35" w:rsidP="004C17A2">
            <w:pPr>
              <w:shd w:val="clear" w:color="auto" w:fill="FFFFFF" w:themeFill="background1"/>
              <w:bidi/>
              <w:spacing w:before="20" w:after="20"/>
              <w:jc w:val="left"/>
              <w:rPr>
                <w:b/>
                <w:bCs/>
                <w:sz w:val="18"/>
                <w:szCs w:val="18"/>
              </w:rPr>
            </w:pPr>
            <w:r w:rsidRPr="00BB15B2">
              <w:rPr>
                <w:b/>
                <w:bCs/>
                <w:sz w:val="18"/>
                <w:szCs w:val="18"/>
              </w:rPr>
              <w:t>34,075,056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7BD85F7" w14:textId="77777777" w:rsidR="00C84B35" w:rsidRPr="00BB15B2" w:rsidRDefault="00C84B35" w:rsidP="004C17A2">
            <w:pPr>
              <w:bidi/>
              <w:spacing w:before="20" w:after="20"/>
              <w:jc w:val="left"/>
              <w:rPr>
                <w:b/>
                <w:bCs/>
                <w:sz w:val="18"/>
                <w:szCs w:val="18"/>
              </w:rPr>
            </w:pPr>
            <w:r w:rsidRPr="00BB15B2">
              <w:rPr>
                <w:b/>
                <w:bCs/>
                <w:sz w:val="18"/>
                <w:szCs w:val="18"/>
              </w:rPr>
              <w:t>43,693,160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C942F4" w14:textId="77777777" w:rsidR="00C84B35" w:rsidRPr="00BB15B2" w:rsidRDefault="00C84B35" w:rsidP="004C17A2">
            <w:pPr>
              <w:shd w:val="clear" w:color="auto" w:fill="FFFFFF" w:themeFill="background1"/>
              <w:bidi/>
              <w:spacing w:before="20" w:after="20"/>
              <w:jc w:val="left"/>
              <w:rPr>
                <w:b/>
                <w:bCs/>
                <w:sz w:val="18"/>
                <w:szCs w:val="18"/>
              </w:rPr>
            </w:pPr>
            <w:r w:rsidRPr="00BB15B2">
              <w:rPr>
                <w:b/>
                <w:bCs/>
                <w:sz w:val="18"/>
                <w:szCs w:val="18"/>
              </w:rPr>
              <w:t>56,890,995</w:t>
            </w:r>
          </w:p>
        </w:tc>
      </w:tr>
    </w:tbl>
    <w:p w14:paraId="569AE60C" w14:textId="77777777" w:rsidR="00C84B35" w:rsidRPr="00C84B35" w:rsidRDefault="00C84B35" w:rsidP="00C84B35">
      <w:pPr>
        <w:bidi/>
        <w:rPr>
          <w:b/>
          <w:bCs/>
          <w:sz w:val="6"/>
          <w:szCs w:val="6"/>
          <w:rtl/>
          <w:lang w:val="en-US" w:bidi="ar-AE"/>
        </w:rPr>
      </w:pPr>
    </w:p>
    <w:tbl>
      <w:tblPr>
        <w:tblStyle w:val="TableGrid"/>
        <w:bidiVisual/>
        <w:tblW w:w="0" w:type="auto"/>
        <w:tblLayout w:type="fixed"/>
        <w:tblLook w:val="04A0" w:firstRow="1" w:lastRow="0" w:firstColumn="1" w:lastColumn="0" w:noHBand="0" w:noVBand="1"/>
      </w:tblPr>
      <w:tblGrid>
        <w:gridCol w:w="7083"/>
        <w:gridCol w:w="2267"/>
      </w:tblGrid>
      <w:tr w:rsidR="00C84B35" w14:paraId="4E84BEC4" w14:textId="77777777" w:rsidTr="00C84B35">
        <w:tc>
          <w:tcPr>
            <w:tcW w:w="9350" w:type="dxa"/>
            <w:gridSpan w:val="2"/>
            <w:tcBorders>
              <w:top w:val="single" w:sz="4" w:space="0" w:color="auto"/>
            </w:tcBorders>
          </w:tcPr>
          <w:p w14:paraId="6F7AA123" w14:textId="37A7A8E2" w:rsidR="00C84B35" w:rsidRPr="00F2653A" w:rsidRDefault="00C84B35" w:rsidP="00C84B35">
            <w:pPr>
              <w:keepNext/>
              <w:bidi/>
              <w:spacing w:before="20" w:after="20"/>
              <w:jc w:val="center"/>
              <w:rPr>
                <w:b/>
                <w:bCs/>
                <w:sz w:val="20"/>
                <w:highlight w:val="magenta"/>
              </w:rPr>
            </w:pPr>
            <w:r>
              <w:rPr>
                <w:rFonts w:hint="cs"/>
                <w:b/>
                <w:bCs/>
                <w:sz w:val="19"/>
                <w:szCs w:val="19"/>
                <w:rtl/>
                <w:lang w:bidi="ar-EG"/>
              </w:rPr>
              <w:t>حساب خط أساس الهيدروفلوروكربون (طن من مكافئ ثاني أكسيد الكربون)</w:t>
            </w:r>
          </w:p>
        </w:tc>
      </w:tr>
      <w:tr w:rsidR="00C84B35" w14:paraId="63DFD0C9" w14:textId="77777777" w:rsidTr="00C84B35">
        <w:tc>
          <w:tcPr>
            <w:tcW w:w="7083" w:type="dxa"/>
          </w:tcPr>
          <w:p w14:paraId="55973334" w14:textId="1DA84F8B" w:rsidR="00C84B35" w:rsidRPr="00F2653A" w:rsidRDefault="00C84B35" w:rsidP="00C84B35">
            <w:pPr>
              <w:keepNext/>
              <w:bidi/>
              <w:spacing w:before="20" w:after="20"/>
              <w:rPr>
                <w:sz w:val="20"/>
                <w:highlight w:val="magenta"/>
              </w:rPr>
            </w:pPr>
            <w:r w:rsidRPr="007C02D6">
              <w:rPr>
                <w:rFonts w:hint="cs"/>
                <w:sz w:val="19"/>
                <w:szCs w:val="19"/>
                <w:rtl/>
                <w:lang w:bidi="ar-EG"/>
              </w:rPr>
              <w:t>متوسط استهلاك الهيدروفلوروكربون في الفترة 2020-2022</w:t>
            </w:r>
          </w:p>
        </w:tc>
        <w:tc>
          <w:tcPr>
            <w:tcW w:w="2267" w:type="dxa"/>
          </w:tcPr>
          <w:p w14:paraId="24942F1A" w14:textId="77777777" w:rsidR="00C84B35" w:rsidRPr="00F2653A" w:rsidRDefault="00C84B35" w:rsidP="00B15946">
            <w:pPr>
              <w:keepNext/>
              <w:bidi/>
              <w:spacing w:before="20" w:after="20"/>
              <w:jc w:val="left"/>
              <w:rPr>
                <w:sz w:val="20"/>
                <w:highlight w:val="magenta"/>
              </w:rPr>
            </w:pPr>
            <w:r w:rsidRPr="007C1668">
              <w:rPr>
                <w:color w:val="000000" w:themeColor="text1"/>
                <w:sz w:val="20"/>
              </w:rPr>
              <w:t>53,451,305</w:t>
            </w:r>
          </w:p>
        </w:tc>
      </w:tr>
      <w:tr w:rsidR="00C84B35" w14:paraId="220A1AF9" w14:textId="77777777" w:rsidTr="00C84B35">
        <w:tc>
          <w:tcPr>
            <w:tcW w:w="7083" w:type="dxa"/>
          </w:tcPr>
          <w:p w14:paraId="1C598EC8" w14:textId="6ED19DE2" w:rsidR="00C84B35" w:rsidRPr="00F2653A" w:rsidRDefault="00C84B35" w:rsidP="00C84B35">
            <w:pPr>
              <w:keepNext/>
              <w:bidi/>
              <w:spacing w:before="20" w:after="20"/>
              <w:rPr>
                <w:sz w:val="20"/>
                <w:highlight w:val="magenta"/>
              </w:rPr>
            </w:pPr>
            <w:r w:rsidRPr="007C02D6">
              <w:rPr>
                <w:rFonts w:hint="cs"/>
                <w:sz w:val="19"/>
                <w:szCs w:val="19"/>
                <w:rtl/>
              </w:rPr>
              <w:t>خط أساس الهيدروكلوروفلوروكربون (65 في المائة)</w:t>
            </w:r>
          </w:p>
        </w:tc>
        <w:tc>
          <w:tcPr>
            <w:tcW w:w="2267" w:type="dxa"/>
          </w:tcPr>
          <w:p w14:paraId="32C74761" w14:textId="77777777" w:rsidR="00C84B35" w:rsidRPr="00F2653A" w:rsidRDefault="00C84B35" w:rsidP="00B15946">
            <w:pPr>
              <w:keepNext/>
              <w:bidi/>
              <w:spacing w:before="20" w:after="20"/>
              <w:jc w:val="left"/>
              <w:rPr>
                <w:sz w:val="20"/>
                <w:highlight w:val="magenta"/>
              </w:rPr>
            </w:pPr>
            <w:r w:rsidRPr="007C1668">
              <w:rPr>
                <w:sz w:val="20"/>
              </w:rPr>
              <w:t>19,446,375</w:t>
            </w:r>
          </w:p>
        </w:tc>
      </w:tr>
      <w:tr w:rsidR="00C84B35" w14:paraId="15D7DE4A" w14:textId="77777777" w:rsidTr="00C84B35">
        <w:tc>
          <w:tcPr>
            <w:tcW w:w="7083" w:type="dxa"/>
          </w:tcPr>
          <w:p w14:paraId="78B987EA" w14:textId="53C1CD6A" w:rsidR="00C84B35" w:rsidRPr="00F2653A" w:rsidRDefault="00C84B35" w:rsidP="00C84B35">
            <w:pPr>
              <w:keepNext/>
              <w:bidi/>
              <w:spacing w:before="20" w:after="20"/>
              <w:rPr>
                <w:b/>
                <w:bCs/>
                <w:sz w:val="20"/>
                <w:highlight w:val="magenta"/>
              </w:rPr>
            </w:pPr>
            <w:r w:rsidRPr="007C02D6">
              <w:rPr>
                <w:rFonts w:hint="cs"/>
                <w:b/>
                <w:bCs/>
                <w:sz w:val="19"/>
                <w:szCs w:val="19"/>
                <w:rtl/>
              </w:rPr>
              <w:t>خط أساس الهيدروفلوروكربون</w:t>
            </w:r>
          </w:p>
        </w:tc>
        <w:tc>
          <w:tcPr>
            <w:tcW w:w="2267" w:type="dxa"/>
          </w:tcPr>
          <w:p w14:paraId="00A00476" w14:textId="77777777" w:rsidR="00C84B35" w:rsidRPr="00F2653A" w:rsidRDefault="00C84B35" w:rsidP="00B15946">
            <w:pPr>
              <w:keepNext/>
              <w:bidi/>
              <w:spacing w:before="20" w:after="20"/>
              <w:jc w:val="left"/>
              <w:rPr>
                <w:sz w:val="20"/>
                <w:highlight w:val="magenta"/>
              </w:rPr>
            </w:pPr>
            <w:r w:rsidRPr="007C1668">
              <w:rPr>
                <w:color w:val="000000" w:themeColor="text1"/>
                <w:sz w:val="20"/>
              </w:rPr>
              <w:t>72,897,680</w:t>
            </w:r>
          </w:p>
        </w:tc>
      </w:tr>
    </w:tbl>
    <w:p w14:paraId="64DF8EEA" w14:textId="435AA57D" w:rsidR="00C84B35" w:rsidRDefault="00FD27F3" w:rsidP="00C84B35">
      <w:pPr>
        <w:bidi/>
        <w:rPr>
          <w:b/>
          <w:bCs/>
          <w:sz w:val="26"/>
          <w:szCs w:val="26"/>
          <w:rtl/>
          <w:lang w:val="en-US" w:bidi="ar-SA"/>
        </w:rPr>
      </w:pPr>
      <w:r w:rsidRPr="003A5EAC">
        <w:rPr>
          <w:sz w:val="18"/>
          <w:szCs w:val="18"/>
        </w:rPr>
        <w:t>*</w:t>
      </w:r>
      <w:r>
        <w:rPr>
          <w:rFonts w:hint="cs"/>
          <w:sz w:val="18"/>
          <w:szCs w:val="18"/>
          <w:rtl/>
        </w:rPr>
        <w:t xml:space="preserve"> </w:t>
      </w:r>
      <w:r w:rsidR="00D35BEC" w:rsidRPr="00D35BEC">
        <w:rPr>
          <w:sz w:val="18"/>
          <w:szCs w:val="18"/>
          <w:rtl/>
        </w:rPr>
        <w:t>بيانات</w:t>
      </w:r>
      <w:r w:rsidR="00D35BEC">
        <w:rPr>
          <w:rFonts w:hint="cs"/>
          <w:sz w:val="18"/>
          <w:szCs w:val="18"/>
          <w:rtl/>
        </w:rPr>
        <w:t xml:space="preserve"> تنفيذ</w:t>
      </w:r>
      <w:r w:rsidR="00D35BEC" w:rsidRPr="00D35BEC">
        <w:rPr>
          <w:sz w:val="18"/>
          <w:szCs w:val="18"/>
          <w:rtl/>
        </w:rPr>
        <w:t xml:space="preserve"> </w:t>
      </w:r>
      <w:r w:rsidR="00D35BEC">
        <w:rPr>
          <w:rFonts w:hint="cs"/>
          <w:sz w:val="18"/>
          <w:szCs w:val="18"/>
          <w:rtl/>
        </w:rPr>
        <w:t>البرنامج القطري</w:t>
      </w:r>
      <w:r w:rsidR="00D35BEC" w:rsidRPr="00D35BEC">
        <w:rPr>
          <w:sz w:val="18"/>
          <w:szCs w:val="18"/>
          <w:rtl/>
        </w:rPr>
        <w:t xml:space="preserve"> (الواردات ناقص الصادرات)</w:t>
      </w:r>
    </w:p>
    <w:p w14:paraId="13BEDFF3" w14:textId="6BA6A629" w:rsidR="00C84B35" w:rsidRPr="00D35BEC" w:rsidRDefault="00D35BEC" w:rsidP="00C84B35">
      <w:pPr>
        <w:bidi/>
        <w:rPr>
          <w:b/>
          <w:bCs/>
          <w:sz w:val="26"/>
          <w:szCs w:val="26"/>
          <w:rtl/>
          <w:lang w:val="en-US" w:bidi="ar-SA"/>
        </w:rPr>
      </w:pPr>
      <w:r w:rsidRPr="003A5EAC">
        <w:rPr>
          <w:sz w:val="18"/>
          <w:szCs w:val="18"/>
        </w:rPr>
        <w:t>**</w:t>
      </w:r>
      <w:r>
        <w:rPr>
          <w:rFonts w:hint="cs"/>
          <w:sz w:val="18"/>
          <w:szCs w:val="18"/>
          <w:rtl/>
        </w:rPr>
        <w:t xml:space="preserve"> </w:t>
      </w:r>
      <w:r w:rsidRPr="00F64554">
        <w:rPr>
          <w:rFonts w:hint="cs"/>
          <w:sz w:val="16"/>
          <w:szCs w:val="16"/>
          <w:rtl/>
        </w:rPr>
        <w:t>الهيدروفلوروكربون-</w:t>
      </w:r>
      <w:r>
        <w:rPr>
          <w:sz w:val="16"/>
          <w:szCs w:val="16"/>
        </w:rPr>
        <w:t>365mfc</w:t>
      </w:r>
      <w:r>
        <w:rPr>
          <w:rFonts w:hint="cs"/>
          <w:sz w:val="16"/>
          <w:szCs w:val="16"/>
          <w:rtl/>
          <w:lang w:bidi="ar-SA"/>
        </w:rPr>
        <w:t xml:space="preserve"> (</w:t>
      </w:r>
      <w:r>
        <w:rPr>
          <w:sz w:val="16"/>
          <w:szCs w:val="16"/>
          <w:lang w:val="en-US" w:bidi="ar-SA"/>
        </w:rPr>
        <w:t>93</w:t>
      </w:r>
      <w:r>
        <w:rPr>
          <w:rFonts w:hint="cs"/>
          <w:sz w:val="16"/>
          <w:szCs w:val="16"/>
          <w:rtl/>
          <w:lang w:val="en-US" w:bidi="ar-SA"/>
        </w:rPr>
        <w:t xml:space="preserve"> في المائة) و</w:t>
      </w:r>
      <w:r w:rsidRPr="00D35BEC">
        <w:rPr>
          <w:rFonts w:hint="cs"/>
          <w:sz w:val="16"/>
          <w:szCs w:val="16"/>
          <w:rtl/>
        </w:rPr>
        <w:t xml:space="preserve"> </w:t>
      </w:r>
      <w:r w:rsidRPr="00F64554">
        <w:rPr>
          <w:rFonts w:hint="cs"/>
          <w:sz w:val="16"/>
          <w:szCs w:val="16"/>
          <w:rtl/>
        </w:rPr>
        <w:t>الهيدروفلوروكربون</w:t>
      </w:r>
      <w:r>
        <w:rPr>
          <w:rFonts w:hint="cs"/>
          <w:sz w:val="16"/>
          <w:szCs w:val="16"/>
          <w:rtl/>
        </w:rPr>
        <w:t>-</w:t>
      </w:r>
      <w:r>
        <w:rPr>
          <w:sz w:val="16"/>
          <w:szCs w:val="16"/>
          <w:lang w:val="en-US"/>
        </w:rPr>
        <w:t>277ea</w:t>
      </w:r>
      <w:r>
        <w:rPr>
          <w:rFonts w:hint="cs"/>
          <w:sz w:val="16"/>
          <w:szCs w:val="16"/>
          <w:rtl/>
          <w:lang w:val="en-US" w:bidi="ar-SA"/>
        </w:rPr>
        <w:t xml:space="preserve"> (</w:t>
      </w:r>
      <w:r>
        <w:rPr>
          <w:sz w:val="16"/>
          <w:szCs w:val="16"/>
          <w:lang w:val="en-US" w:bidi="ar-SA"/>
        </w:rPr>
        <w:t>7</w:t>
      </w:r>
      <w:r>
        <w:rPr>
          <w:rFonts w:hint="cs"/>
          <w:sz w:val="16"/>
          <w:szCs w:val="16"/>
          <w:rtl/>
          <w:lang w:val="en-US" w:bidi="ar-SA"/>
        </w:rPr>
        <w:t xml:space="preserve"> في المائة)</w:t>
      </w:r>
    </w:p>
    <w:p w14:paraId="126B7A6E" w14:textId="7E638873" w:rsidR="00C84B35" w:rsidRDefault="00D35BEC" w:rsidP="009701CE">
      <w:pPr>
        <w:bidi/>
        <w:rPr>
          <w:b/>
          <w:bCs/>
          <w:sz w:val="26"/>
          <w:szCs w:val="26"/>
          <w:rtl/>
          <w:lang w:val="en-US" w:bidi="ar-SA"/>
        </w:rPr>
      </w:pPr>
      <w:r w:rsidRPr="003A5EAC">
        <w:rPr>
          <w:sz w:val="18"/>
          <w:szCs w:val="18"/>
        </w:rPr>
        <w:t>***</w:t>
      </w:r>
      <w:r>
        <w:rPr>
          <w:rFonts w:hint="cs"/>
          <w:sz w:val="18"/>
          <w:szCs w:val="18"/>
          <w:rtl/>
        </w:rPr>
        <w:t xml:space="preserve"> يشمل ذلك </w:t>
      </w:r>
      <w:r w:rsidRPr="00F64554">
        <w:rPr>
          <w:rFonts w:hint="cs"/>
          <w:sz w:val="16"/>
          <w:szCs w:val="16"/>
          <w:rtl/>
        </w:rPr>
        <w:t>الهيدروفلوروكربون</w:t>
      </w:r>
      <w:r>
        <w:rPr>
          <w:rFonts w:hint="cs"/>
          <w:sz w:val="16"/>
          <w:szCs w:val="16"/>
          <w:rtl/>
        </w:rPr>
        <w:t>-</w:t>
      </w:r>
      <w:r>
        <w:rPr>
          <w:sz w:val="16"/>
          <w:szCs w:val="16"/>
          <w:lang w:val="en-US"/>
        </w:rPr>
        <w:t>23</w:t>
      </w:r>
      <w:r>
        <w:rPr>
          <w:rFonts w:hint="cs"/>
          <w:sz w:val="16"/>
          <w:szCs w:val="16"/>
          <w:rtl/>
          <w:lang w:val="en-US" w:bidi="ar-SA"/>
        </w:rPr>
        <w:t>، و</w:t>
      </w:r>
      <w:r w:rsidRPr="00F64554">
        <w:rPr>
          <w:rFonts w:hint="cs"/>
          <w:sz w:val="16"/>
          <w:szCs w:val="16"/>
          <w:rtl/>
        </w:rPr>
        <w:t>الهيدروفلوروكربون-</w:t>
      </w:r>
      <w:r>
        <w:rPr>
          <w:sz w:val="16"/>
          <w:szCs w:val="16"/>
        </w:rPr>
        <w:t>365mfc</w:t>
      </w:r>
      <w:r>
        <w:rPr>
          <w:rFonts w:hint="cs"/>
          <w:sz w:val="16"/>
          <w:szCs w:val="16"/>
          <w:rtl/>
        </w:rPr>
        <w:t>،</w:t>
      </w:r>
      <w:r w:rsidRPr="00D35BEC">
        <w:rPr>
          <w:rFonts w:hint="cs"/>
          <w:sz w:val="16"/>
          <w:szCs w:val="16"/>
          <w:rtl/>
          <w:lang w:val="en-US" w:bidi="ar-SA"/>
        </w:rPr>
        <w:t xml:space="preserve"> </w:t>
      </w:r>
      <w:r>
        <w:rPr>
          <w:rFonts w:hint="cs"/>
          <w:sz w:val="16"/>
          <w:szCs w:val="16"/>
          <w:rtl/>
          <w:lang w:val="en-US" w:bidi="ar-SA"/>
        </w:rPr>
        <w:t>و</w:t>
      </w:r>
      <w:r w:rsidRPr="00F64554">
        <w:rPr>
          <w:rFonts w:hint="cs"/>
          <w:sz w:val="16"/>
          <w:szCs w:val="16"/>
          <w:rtl/>
        </w:rPr>
        <w:t>الهيدروفلوروكربون</w:t>
      </w:r>
      <w:r>
        <w:rPr>
          <w:rFonts w:hint="cs"/>
          <w:sz w:val="16"/>
          <w:szCs w:val="16"/>
          <w:rtl/>
        </w:rPr>
        <w:t>-</w:t>
      </w:r>
      <w:r>
        <w:rPr>
          <w:sz w:val="16"/>
          <w:szCs w:val="16"/>
          <w:lang w:val="en-US"/>
        </w:rPr>
        <w:t>43</w:t>
      </w:r>
      <w:r>
        <w:rPr>
          <w:rFonts w:hint="cs"/>
          <w:sz w:val="16"/>
          <w:szCs w:val="16"/>
          <w:rtl/>
          <w:lang w:val="en-US" w:bidi="ar-SA"/>
        </w:rPr>
        <w:t>-</w:t>
      </w:r>
      <w:r>
        <w:rPr>
          <w:sz w:val="16"/>
          <w:szCs w:val="16"/>
          <w:lang w:val="en-US" w:bidi="ar-SA"/>
        </w:rPr>
        <w:t>10mee</w:t>
      </w:r>
      <w:r>
        <w:rPr>
          <w:rFonts w:hint="cs"/>
          <w:sz w:val="16"/>
          <w:szCs w:val="16"/>
          <w:rtl/>
          <w:lang w:val="en-US" w:bidi="ar-SA"/>
        </w:rPr>
        <w:t>، و</w:t>
      </w:r>
      <w:r w:rsidRPr="006529E8">
        <w:rPr>
          <w:sz w:val="18"/>
          <w:szCs w:val="18"/>
          <w:lang w:val="pt-BR"/>
        </w:rPr>
        <w:t>R-407A</w:t>
      </w:r>
      <w:r>
        <w:rPr>
          <w:rFonts w:hint="cs"/>
          <w:sz w:val="18"/>
          <w:szCs w:val="18"/>
          <w:rtl/>
          <w:lang w:val="pt-BR"/>
        </w:rPr>
        <w:t>، و</w:t>
      </w:r>
      <w:r w:rsidRPr="006529E8">
        <w:rPr>
          <w:sz w:val="18"/>
          <w:szCs w:val="18"/>
          <w:lang w:val="pt-BR"/>
        </w:rPr>
        <w:t>R-407F</w:t>
      </w:r>
      <w:r>
        <w:rPr>
          <w:rFonts w:hint="cs"/>
          <w:sz w:val="18"/>
          <w:szCs w:val="18"/>
          <w:rtl/>
          <w:lang w:val="pt-BR"/>
        </w:rPr>
        <w:t>، و</w:t>
      </w:r>
      <w:r w:rsidRPr="006529E8">
        <w:rPr>
          <w:sz w:val="18"/>
          <w:szCs w:val="18"/>
          <w:lang w:val="pt-BR"/>
        </w:rPr>
        <w:t>R-417A</w:t>
      </w:r>
      <w:r>
        <w:rPr>
          <w:rFonts w:hint="cs"/>
          <w:sz w:val="18"/>
          <w:szCs w:val="18"/>
          <w:rtl/>
          <w:lang w:val="pt-BR"/>
        </w:rPr>
        <w:t>، و</w:t>
      </w:r>
      <w:r w:rsidRPr="006529E8">
        <w:rPr>
          <w:sz w:val="18"/>
          <w:szCs w:val="18"/>
          <w:lang w:val="pt-BR"/>
        </w:rPr>
        <w:t>R-422A</w:t>
      </w:r>
      <w:r>
        <w:rPr>
          <w:rFonts w:hint="cs"/>
          <w:sz w:val="18"/>
          <w:szCs w:val="18"/>
          <w:rtl/>
          <w:lang w:val="pt-BR"/>
        </w:rPr>
        <w:t>، و</w:t>
      </w:r>
      <w:r w:rsidRPr="006529E8">
        <w:rPr>
          <w:sz w:val="18"/>
          <w:szCs w:val="18"/>
          <w:lang w:val="pt-BR"/>
        </w:rPr>
        <w:t>R-422D</w:t>
      </w:r>
      <w:r>
        <w:rPr>
          <w:rFonts w:hint="cs"/>
          <w:sz w:val="18"/>
          <w:szCs w:val="18"/>
          <w:rtl/>
          <w:lang w:val="pt-BR"/>
        </w:rPr>
        <w:t>، و</w:t>
      </w:r>
      <w:r w:rsidRPr="006529E8">
        <w:rPr>
          <w:sz w:val="18"/>
          <w:szCs w:val="18"/>
          <w:lang w:val="pt-BR"/>
        </w:rPr>
        <w:t>R-437A</w:t>
      </w:r>
      <w:r>
        <w:rPr>
          <w:rFonts w:hint="cs"/>
          <w:sz w:val="18"/>
          <w:szCs w:val="18"/>
          <w:rtl/>
          <w:lang w:val="pt-BR"/>
        </w:rPr>
        <w:t>، و</w:t>
      </w:r>
      <w:r w:rsidRPr="006529E8">
        <w:rPr>
          <w:sz w:val="18"/>
          <w:szCs w:val="18"/>
          <w:lang w:val="pt-BR"/>
        </w:rPr>
        <w:t>R-438A</w:t>
      </w:r>
      <w:r>
        <w:rPr>
          <w:rFonts w:hint="cs"/>
          <w:sz w:val="18"/>
          <w:szCs w:val="18"/>
          <w:rtl/>
          <w:lang w:val="pt-BR"/>
        </w:rPr>
        <w:t>، و</w:t>
      </w:r>
      <w:r>
        <w:rPr>
          <w:sz w:val="18"/>
          <w:szCs w:val="18"/>
          <w:lang w:val="pt-BR"/>
        </w:rPr>
        <w:t>R-444B</w:t>
      </w:r>
      <w:r>
        <w:rPr>
          <w:rFonts w:hint="cs"/>
          <w:sz w:val="18"/>
          <w:szCs w:val="18"/>
          <w:rtl/>
          <w:lang w:val="pt-BR"/>
        </w:rPr>
        <w:t>، و</w:t>
      </w:r>
      <w:r w:rsidRPr="006529E8">
        <w:rPr>
          <w:sz w:val="18"/>
          <w:szCs w:val="18"/>
          <w:lang w:val="pt-BR"/>
        </w:rPr>
        <w:t>R</w:t>
      </w:r>
      <w:r w:rsidRPr="006529E8">
        <w:rPr>
          <w:sz w:val="18"/>
          <w:szCs w:val="18"/>
          <w:lang w:val="pt-BR"/>
        </w:rPr>
        <w:noBreakHyphen/>
        <w:t>448A</w:t>
      </w:r>
      <w:r>
        <w:rPr>
          <w:rFonts w:hint="cs"/>
          <w:sz w:val="18"/>
          <w:szCs w:val="18"/>
          <w:rtl/>
          <w:lang w:val="pt-BR"/>
        </w:rPr>
        <w:t>، و</w:t>
      </w:r>
      <w:r w:rsidRPr="006529E8">
        <w:rPr>
          <w:sz w:val="18"/>
          <w:szCs w:val="18"/>
          <w:lang w:val="pt-BR"/>
        </w:rPr>
        <w:t>R-449A</w:t>
      </w:r>
      <w:r>
        <w:rPr>
          <w:rFonts w:hint="cs"/>
          <w:sz w:val="18"/>
          <w:szCs w:val="18"/>
          <w:rtl/>
          <w:lang w:val="pt-BR"/>
        </w:rPr>
        <w:t>، و</w:t>
      </w:r>
      <w:r w:rsidRPr="006529E8">
        <w:rPr>
          <w:sz w:val="18"/>
          <w:szCs w:val="18"/>
          <w:lang w:val="pt-BR"/>
        </w:rPr>
        <w:t>R-449C</w:t>
      </w:r>
      <w:r>
        <w:rPr>
          <w:rFonts w:hint="cs"/>
          <w:sz w:val="18"/>
          <w:szCs w:val="18"/>
          <w:rtl/>
          <w:lang w:val="pt-BR"/>
        </w:rPr>
        <w:t>، و</w:t>
      </w:r>
      <w:r w:rsidRPr="006529E8">
        <w:rPr>
          <w:sz w:val="18"/>
          <w:szCs w:val="18"/>
          <w:lang w:val="pt-BR"/>
        </w:rPr>
        <w:t>R-452A</w:t>
      </w:r>
      <w:r>
        <w:rPr>
          <w:rFonts w:hint="cs"/>
          <w:sz w:val="18"/>
          <w:szCs w:val="18"/>
          <w:rtl/>
          <w:lang w:val="pt-BR"/>
        </w:rPr>
        <w:t>، و</w:t>
      </w:r>
      <w:r w:rsidRPr="006529E8">
        <w:rPr>
          <w:sz w:val="18"/>
          <w:szCs w:val="18"/>
          <w:lang w:val="pt-BR"/>
        </w:rPr>
        <w:t>R-453A</w:t>
      </w:r>
      <w:r>
        <w:rPr>
          <w:rFonts w:hint="cs"/>
          <w:sz w:val="18"/>
          <w:szCs w:val="18"/>
          <w:rtl/>
          <w:lang w:val="pt-BR"/>
        </w:rPr>
        <w:t>، و</w:t>
      </w:r>
      <w:r w:rsidRPr="006529E8">
        <w:rPr>
          <w:sz w:val="18"/>
          <w:szCs w:val="18"/>
          <w:lang w:val="pt-BR"/>
        </w:rPr>
        <w:t>R-454A</w:t>
      </w:r>
      <w:r>
        <w:rPr>
          <w:rFonts w:hint="cs"/>
          <w:sz w:val="18"/>
          <w:szCs w:val="18"/>
          <w:rtl/>
          <w:lang w:val="pt-BR"/>
        </w:rPr>
        <w:t>، و</w:t>
      </w:r>
      <w:r w:rsidRPr="006529E8">
        <w:rPr>
          <w:sz w:val="18"/>
          <w:szCs w:val="18"/>
          <w:lang w:val="pt-BR"/>
        </w:rPr>
        <w:t>R-454B</w:t>
      </w:r>
      <w:r>
        <w:rPr>
          <w:rFonts w:hint="cs"/>
          <w:sz w:val="18"/>
          <w:szCs w:val="18"/>
          <w:rtl/>
          <w:lang w:val="pt-BR"/>
        </w:rPr>
        <w:t>، و</w:t>
      </w:r>
      <w:r w:rsidRPr="006529E8">
        <w:rPr>
          <w:sz w:val="18"/>
          <w:szCs w:val="18"/>
          <w:lang w:val="pt-BR"/>
        </w:rPr>
        <w:t>R-454C</w:t>
      </w:r>
      <w:r>
        <w:rPr>
          <w:rFonts w:hint="cs"/>
          <w:sz w:val="18"/>
          <w:szCs w:val="18"/>
          <w:rtl/>
          <w:lang w:val="pt-BR"/>
        </w:rPr>
        <w:t>، و</w:t>
      </w:r>
      <w:r w:rsidRPr="006529E8">
        <w:rPr>
          <w:sz w:val="18"/>
          <w:szCs w:val="18"/>
          <w:lang w:val="pt-BR"/>
        </w:rPr>
        <w:t>R-455A</w:t>
      </w:r>
      <w:r>
        <w:rPr>
          <w:rFonts w:hint="cs"/>
          <w:sz w:val="18"/>
          <w:szCs w:val="18"/>
          <w:rtl/>
          <w:lang w:val="pt-BR"/>
        </w:rPr>
        <w:t>، و</w:t>
      </w:r>
      <w:r w:rsidRPr="006529E8">
        <w:rPr>
          <w:sz w:val="18"/>
          <w:szCs w:val="18"/>
          <w:lang w:val="pt-BR"/>
        </w:rPr>
        <w:t>R-470A</w:t>
      </w:r>
      <w:r>
        <w:rPr>
          <w:rFonts w:hint="cs"/>
          <w:sz w:val="18"/>
          <w:szCs w:val="18"/>
          <w:rtl/>
          <w:lang w:val="pt-BR"/>
        </w:rPr>
        <w:t>، و</w:t>
      </w:r>
      <w:r w:rsidRPr="006529E8">
        <w:rPr>
          <w:sz w:val="18"/>
          <w:szCs w:val="18"/>
          <w:lang w:val="pt-BR"/>
        </w:rPr>
        <w:t>R-470B</w:t>
      </w:r>
      <w:r>
        <w:rPr>
          <w:rFonts w:hint="cs"/>
          <w:sz w:val="18"/>
          <w:szCs w:val="18"/>
          <w:rtl/>
          <w:lang w:val="pt-BR"/>
        </w:rPr>
        <w:t>، و</w:t>
      </w:r>
      <w:r w:rsidRPr="006529E8">
        <w:rPr>
          <w:sz w:val="18"/>
          <w:szCs w:val="18"/>
          <w:lang w:val="pt-BR"/>
        </w:rPr>
        <w:t>R-471A</w:t>
      </w:r>
      <w:r>
        <w:rPr>
          <w:rFonts w:hint="cs"/>
          <w:sz w:val="18"/>
          <w:szCs w:val="18"/>
          <w:rtl/>
          <w:lang w:val="pt-BR"/>
        </w:rPr>
        <w:t>، و</w:t>
      </w:r>
      <w:r w:rsidRPr="006529E8">
        <w:rPr>
          <w:sz w:val="18"/>
          <w:szCs w:val="18"/>
          <w:lang w:val="pt-BR"/>
        </w:rPr>
        <w:t>R-508B</w:t>
      </w:r>
      <w:r>
        <w:rPr>
          <w:rFonts w:hint="cs"/>
          <w:sz w:val="18"/>
          <w:szCs w:val="18"/>
          <w:rtl/>
          <w:lang w:val="pt-BR"/>
        </w:rPr>
        <w:t>، و</w:t>
      </w:r>
      <w:r w:rsidRPr="006529E8">
        <w:rPr>
          <w:sz w:val="18"/>
          <w:szCs w:val="18"/>
          <w:lang w:val="pt-BR"/>
        </w:rPr>
        <w:t>R-513A</w:t>
      </w:r>
      <w:r>
        <w:rPr>
          <w:rFonts w:hint="cs"/>
          <w:sz w:val="18"/>
          <w:szCs w:val="18"/>
          <w:rtl/>
          <w:lang w:val="pt-BR"/>
        </w:rPr>
        <w:t>، و</w:t>
      </w:r>
      <w:r>
        <w:rPr>
          <w:sz w:val="18"/>
          <w:szCs w:val="18"/>
          <w:lang w:val="pt-BR"/>
        </w:rPr>
        <w:t>R-514A</w:t>
      </w:r>
      <w:r>
        <w:rPr>
          <w:rFonts w:hint="cs"/>
          <w:sz w:val="18"/>
          <w:szCs w:val="18"/>
          <w:rtl/>
          <w:lang w:val="pt-BR"/>
        </w:rPr>
        <w:t>، و</w:t>
      </w:r>
      <w:r w:rsidRPr="006529E8">
        <w:rPr>
          <w:sz w:val="18"/>
          <w:szCs w:val="18"/>
          <w:lang w:val="pt-BR"/>
        </w:rPr>
        <w:t>R-515B</w:t>
      </w:r>
      <w:r>
        <w:rPr>
          <w:rFonts w:hint="cs"/>
          <w:sz w:val="18"/>
          <w:szCs w:val="18"/>
          <w:rtl/>
          <w:lang w:val="pt-BR"/>
        </w:rPr>
        <w:t xml:space="preserve">، </w:t>
      </w:r>
      <w:r w:rsidR="007D2E6D">
        <w:rPr>
          <w:rFonts w:hint="cs"/>
          <w:sz w:val="18"/>
          <w:szCs w:val="18"/>
          <w:rtl/>
          <w:lang w:val="pt-BR"/>
        </w:rPr>
        <w:t>وخلائط</w:t>
      </w:r>
      <w:r>
        <w:rPr>
          <w:rFonts w:hint="cs"/>
          <w:sz w:val="18"/>
          <w:szCs w:val="18"/>
          <w:rtl/>
          <w:lang w:val="pt-BR"/>
        </w:rPr>
        <w:t xml:space="preserve"> مخصصة </w:t>
      </w:r>
      <w:r>
        <w:rPr>
          <w:sz w:val="18"/>
          <w:szCs w:val="18"/>
          <w:lang w:val="en-US"/>
        </w:rPr>
        <w:t>335</w:t>
      </w:r>
      <w:r>
        <w:rPr>
          <w:rFonts w:hint="cs"/>
          <w:sz w:val="18"/>
          <w:szCs w:val="18"/>
          <w:rtl/>
          <w:lang w:val="en-US" w:bidi="ar-SA"/>
        </w:rPr>
        <w:t>، و</w:t>
      </w:r>
      <w:r>
        <w:rPr>
          <w:sz w:val="18"/>
          <w:szCs w:val="18"/>
          <w:lang w:val="en-US" w:bidi="ar-SA"/>
        </w:rPr>
        <w:t>336</w:t>
      </w:r>
      <w:r>
        <w:rPr>
          <w:rFonts w:hint="cs"/>
          <w:sz w:val="18"/>
          <w:szCs w:val="18"/>
          <w:rtl/>
          <w:lang w:val="en-US" w:bidi="ar-SA"/>
        </w:rPr>
        <w:t>، و</w:t>
      </w:r>
      <w:r>
        <w:rPr>
          <w:sz w:val="18"/>
          <w:szCs w:val="18"/>
          <w:lang w:val="en-US" w:bidi="ar-SA"/>
        </w:rPr>
        <w:t>337</w:t>
      </w:r>
      <w:r>
        <w:rPr>
          <w:rFonts w:hint="cs"/>
          <w:sz w:val="18"/>
          <w:szCs w:val="18"/>
          <w:rtl/>
          <w:lang w:val="en-US" w:bidi="ar-SA"/>
        </w:rPr>
        <w:t>، و</w:t>
      </w:r>
      <w:r>
        <w:rPr>
          <w:sz w:val="18"/>
          <w:szCs w:val="18"/>
          <w:lang w:val="en-US" w:bidi="ar-SA"/>
        </w:rPr>
        <w:t>338</w:t>
      </w:r>
      <w:r>
        <w:rPr>
          <w:rFonts w:hint="cs"/>
          <w:sz w:val="18"/>
          <w:szCs w:val="18"/>
          <w:rtl/>
          <w:lang w:val="en-US" w:bidi="ar-SA"/>
        </w:rPr>
        <w:t>، و</w:t>
      </w:r>
      <w:r>
        <w:rPr>
          <w:sz w:val="18"/>
          <w:szCs w:val="18"/>
          <w:lang w:val="en-US" w:bidi="ar-SA"/>
        </w:rPr>
        <w:t>345</w:t>
      </w:r>
      <w:r>
        <w:rPr>
          <w:rFonts w:hint="cs"/>
          <w:sz w:val="18"/>
          <w:szCs w:val="18"/>
          <w:rtl/>
          <w:lang w:val="en-US" w:bidi="ar-SA"/>
        </w:rPr>
        <w:t>، و</w:t>
      </w:r>
      <w:r>
        <w:rPr>
          <w:sz w:val="18"/>
          <w:szCs w:val="18"/>
          <w:lang w:val="en-US" w:bidi="ar-SA"/>
        </w:rPr>
        <w:t>369</w:t>
      </w:r>
      <w:r>
        <w:rPr>
          <w:rFonts w:hint="cs"/>
          <w:sz w:val="18"/>
          <w:szCs w:val="18"/>
          <w:rtl/>
          <w:lang w:val="en-US" w:bidi="ar-SA"/>
        </w:rPr>
        <w:t>، و</w:t>
      </w:r>
      <w:r>
        <w:rPr>
          <w:sz w:val="18"/>
          <w:szCs w:val="18"/>
          <w:lang w:val="en-US" w:bidi="ar-SA"/>
        </w:rPr>
        <w:t>381</w:t>
      </w:r>
      <w:r>
        <w:rPr>
          <w:rFonts w:hint="cs"/>
          <w:sz w:val="18"/>
          <w:szCs w:val="18"/>
          <w:rtl/>
          <w:lang w:val="en-US" w:bidi="ar-SA"/>
        </w:rPr>
        <w:t>، و</w:t>
      </w:r>
      <w:r w:rsidR="00BB5E5C">
        <w:rPr>
          <w:sz w:val="18"/>
          <w:szCs w:val="18"/>
          <w:lang w:val="en-US" w:bidi="ar-SA"/>
        </w:rPr>
        <w:t>386</w:t>
      </w:r>
      <w:r w:rsidR="00BB5E5C">
        <w:rPr>
          <w:rFonts w:hint="cs"/>
          <w:sz w:val="18"/>
          <w:szCs w:val="18"/>
          <w:rtl/>
          <w:lang w:val="en-US" w:bidi="ar-SA"/>
        </w:rPr>
        <w:t xml:space="preserve"> و</w:t>
      </w:r>
      <w:r w:rsidR="00BB5E5C">
        <w:rPr>
          <w:sz w:val="18"/>
          <w:szCs w:val="18"/>
          <w:lang w:val="en-US" w:bidi="ar-SA"/>
        </w:rPr>
        <w:t>403</w:t>
      </w:r>
      <w:r w:rsidR="00BB5E5C">
        <w:rPr>
          <w:rFonts w:hint="cs"/>
          <w:sz w:val="18"/>
          <w:szCs w:val="18"/>
          <w:rtl/>
          <w:lang w:val="en-US" w:bidi="ar-SA"/>
        </w:rPr>
        <w:t>.</w:t>
      </w:r>
    </w:p>
    <w:p w14:paraId="3BEDD0AD" w14:textId="61692EC0" w:rsidR="00B318C8" w:rsidRPr="00B24300" w:rsidRDefault="00B318C8" w:rsidP="009701CE">
      <w:pPr>
        <w:bidi/>
        <w:spacing w:before="240" w:after="240"/>
        <w:jc w:val="left"/>
        <w:rPr>
          <w:iCs/>
          <w:sz w:val="26"/>
          <w:szCs w:val="26"/>
          <w:rtl/>
          <w:lang w:val="en-US" w:bidi="ar-EG"/>
        </w:rPr>
      </w:pPr>
      <w:r w:rsidRPr="00B24300">
        <w:rPr>
          <w:iCs/>
          <w:sz w:val="26"/>
          <w:szCs w:val="26"/>
          <w:rtl/>
        </w:rPr>
        <w:lastRenderedPageBreak/>
        <w:t>تقرير تنفيذ البرنامج</w:t>
      </w:r>
      <w:r w:rsidR="000A1ADB">
        <w:rPr>
          <w:rFonts w:hint="cs"/>
          <w:iCs/>
          <w:sz w:val="26"/>
          <w:szCs w:val="26"/>
          <w:rtl/>
        </w:rPr>
        <w:t xml:space="preserve"> الق</w:t>
      </w:r>
      <w:r w:rsidRPr="00B24300">
        <w:rPr>
          <w:rFonts w:hint="cs"/>
          <w:iCs/>
          <w:sz w:val="26"/>
          <w:szCs w:val="26"/>
          <w:rtl/>
        </w:rPr>
        <w:t>طري</w:t>
      </w:r>
    </w:p>
    <w:p w14:paraId="3BEDD0AE" w14:textId="112241F8" w:rsidR="00B318C8" w:rsidRDefault="00B318C8" w:rsidP="005866FA">
      <w:pPr>
        <w:pStyle w:val="Heading1"/>
        <w:numPr>
          <w:ilvl w:val="0"/>
          <w:numId w:val="11"/>
        </w:numPr>
        <w:tabs>
          <w:tab w:val="num" w:pos="0"/>
        </w:tabs>
        <w:bidi/>
        <w:ind w:left="0" w:firstLine="0"/>
        <w:rPr>
          <w:sz w:val="26"/>
          <w:szCs w:val="26"/>
          <w:rtl/>
        </w:rPr>
      </w:pPr>
      <w:r w:rsidRPr="00B24300">
        <w:rPr>
          <w:rFonts w:hint="cs"/>
          <w:sz w:val="26"/>
          <w:szCs w:val="26"/>
          <w:rtl/>
        </w:rPr>
        <w:t>تتوافق</w:t>
      </w:r>
      <w:r w:rsidRPr="00B24300">
        <w:rPr>
          <w:sz w:val="26"/>
          <w:szCs w:val="26"/>
          <w:rtl/>
        </w:rPr>
        <w:t xml:space="preserve"> بيانات </w:t>
      </w:r>
      <w:r w:rsidRPr="00B24300">
        <w:rPr>
          <w:sz w:val="26"/>
          <w:szCs w:val="26"/>
          <w:rtl/>
          <w:lang w:val="en-US" w:bidi="ar-AE"/>
        </w:rPr>
        <w:t>استهلاك المواد</w:t>
      </w:r>
      <w:r w:rsidRPr="00E026FF">
        <w:rPr>
          <w:sz w:val="26"/>
          <w:szCs w:val="26"/>
          <w:rtl/>
          <w:lang w:val="en-US" w:bidi="ar-AE"/>
        </w:rPr>
        <w:t xml:space="preserve"> الهيدروفلوروكربونية القطاعية</w:t>
      </w:r>
      <w:r>
        <w:rPr>
          <w:rFonts w:hint="cs"/>
          <w:sz w:val="26"/>
          <w:szCs w:val="26"/>
          <w:rtl/>
          <w:lang w:val="en-US" w:bidi="ar-AE"/>
        </w:rPr>
        <w:t xml:space="preserve"> </w:t>
      </w:r>
      <w:r w:rsidRPr="00942DF9">
        <w:rPr>
          <w:sz w:val="26"/>
          <w:szCs w:val="26"/>
          <w:rtl/>
        </w:rPr>
        <w:t>التي قدمتها حكومة</w:t>
      </w:r>
      <w:r w:rsidR="00634C43">
        <w:rPr>
          <w:rFonts w:hint="cs"/>
          <w:sz w:val="26"/>
          <w:szCs w:val="26"/>
          <w:rtl/>
        </w:rPr>
        <w:t xml:space="preserve"> </w:t>
      </w:r>
      <w:r w:rsidR="000A1ADB">
        <w:rPr>
          <w:rFonts w:hint="cs"/>
          <w:sz w:val="26"/>
          <w:szCs w:val="26"/>
          <w:rtl/>
        </w:rPr>
        <w:t>البرازيل</w:t>
      </w:r>
      <w:r w:rsidRPr="00942DF9">
        <w:rPr>
          <w:sz w:val="26"/>
          <w:szCs w:val="26"/>
          <w:rtl/>
        </w:rPr>
        <w:t xml:space="preserve"> في تقريرها عن تنفيذ </w:t>
      </w:r>
      <w:r>
        <w:rPr>
          <w:rFonts w:hint="cs"/>
          <w:sz w:val="26"/>
          <w:szCs w:val="26"/>
          <w:rtl/>
        </w:rPr>
        <w:t xml:space="preserve">برنامجها </w:t>
      </w:r>
      <w:r w:rsidR="000A1ADB">
        <w:rPr>
          <w:rFonts w:hint="cs"/>
          <w:sz w:val="26"/>
          <w:szCs w:val="26"/>
          <w:rtl/>
        </w:rPr>
        <w:t>القطري</w:t>
      </w:r>
      <w:r>
        <w:rPr>
          <w:rFonts w:hint="cs"/>
          <w:sz w:val="26"/>
          <w:szCs w:val="26"/>
          <w:rtl/>
        </w:rPr>
        <w:t xml:space="preserve"> </w:t>
      </w:r>
      <w:r w:rsidRPr="00942DF9">
        <w:rPr>
          <w:sz w:val="26"/>
          <w:szCs w:val="26"/>
          <w:rtl/>
        </w:rPr>
        <w:t xml:space="preserve">لعام </w:t>
      </w:r>
      <w:r w:rsidR="0003684E">
        <w:rPr>
          <w:sz w:val="26"/>
          <w:szCs w:val="26"/>
        </w:rPr>
        <w:t>2024</w:t>
      </w:r>
      <w:r w:rsidRPr="00942DF9">
        <w:rPr>
          <w:sz w:val="26"/>
          <w:szCs w:val="26"/>
          <w:rtl/>
        </w:rPr>
        <w:t xml:space="preserve"> مع البيانات الواردة بموجب المادة 7 من بروتوكول مونتريال.</w:t>
      </w:r>
    </w:p>
    <w:p w14:paraId="3BEDD0AF" w14:textId="77777777" w:rsidR="00B318C8" w:rsidRPr="00E83A1B" w:rsidRDefault="00B318C8" w:rsidP="00123AB7">
      <w:pPr>
        <w:keepNext/>
        <w:bidi/>
        <w:spacing w:before="240" w:after="240"/>
        <w:outlineLvl w:val="0"/>
        <w:rPr>
          <w:sz w:val="26"/>
          <w:szCs w:val="26"/>
          <w:u w:val="single"/>
          <w:lang w:val="en-US"/>
        </w:rPr>
      </w:pPr>
      <w:r w:rsidRPr="00E83A1B">
        <w:rPr>
          <w:sz w:val="26"/>
          <w:szCs w:val="26"/>
          <w:u w:val="single"/>
          <w:rtl/>
          <w:lang w:val="en-US"/>
        </w:rPr>
        <w:t>اتجاهات استهلاك المواد الهيدروفلوروكربونية</w:t>
      </w:r>
    </w:p>
    <w:p w14:paraId="68A65DEE" w14:textId="1D0741EA" w:rsidR="000A1ADB" w:rsidRPr="00853E88" w:rsidRDefault="000A1ADB" w:rsidP="00853E88">
      <w:pPr>
        <w:pStyle w:val="Heading1"/>
        <w:numPr>
          <w:ilvl w:val="0"/>
          <w:numId w:val="11"/>
        </w:numPr>
        <w:tabs>
          <w:tab w:val="num" w:pos="0"/>
        </w:tabs>
        <w:bidi/>
        <w:ind w:left="0" w:firstLine="0"/>
        <w:rPr>
          <w:sz w:val="26"/>
          <w:szCs w:val="26"/>
          <w:rtl/>
          <w:lang w:val="en-US" w:bidi="ar-AE"/>
        </w:rPr>
      </w:pPr>
      <w:r w:rsidRPr="000A1ADB">
        <w:rPr>
          <w:sz w:val="26"/>
          <w:szCs w:val="26"/>
          <w:rtl/>
          <w:lang w:val="en-US" w:bidi="ar-AE"/>
        </w:rPr>
        <w:t xml:space="preserve">شهد استهلاك </w:t>
      </w:r>
      <w:r>
        <w:rPr>
          <w:rFonts w:hint="cs"/>
          <w:sz w:val="26"/>
          <w:szCs w:val="26"/>
          <w:rtl/>
          <w:lang w:val="en-US" w:bidi="ar-AE"/>
        </w:rPr>
        <w:t>المواد</w:t>
      </w:r>
      <w:r w:rsidRPr="000A1ADB">
        <w:rPr>
          <w:sz w:val="26"/>
          <w:szCs w:val="26"/>
          <w:rtl/>
          <w:lang w:val="en-US" w:bidi="ar-AE"/>
        </w:rPr>
        <w:t xml:space="preserve"> الهيدروفلوروكربون</w:t>
      </w:r>
      <w:r>
        <w:rPr>
          <w:rFonts w:hint="cs"/>
          <w:sz w:val="26"/>
          <w:szCs w:val="26"/>
          <w:rtl/>
          <w:lang w:val="en-US" w:bidi="ar-AE"/>
        </w:rPr>
        <w:t>ية</w:t>
      </w:r>
      <w:r w:rsidRPr="000A1ADB">
        <w:rPr>
          <w:sz w:val="26"/>
          <w:szCs w:val="26"/>
          <w:rtl/>
          <w:lang w:val="en-US" w:bidi="ar-AE"/>
        </w:rPr>
        <w:t xml:space="preserve"> تقلبات خلال السنوات الست الماضية؛ فبعد أن بلغ 65,627,001 طن</w:t>
      </w:r>
      <w:r>
        <w:rPr>
          <w:rFonts w:hint="cs"/>
          <w:sz w:val="26"/>
          <w:szCs w:val="26"/>
          <w:rtl/>
          <w:lang w:val="en-US" w:bidi="ar-AE"/>
        </w:rPr>
        <w:t>ا من</w:t>
      </w:r>
      <w:r w:rsidRPr="000A1ADB">
        <w:rPr>
          <w:sz w:val="26"/>
          <w:szCs w:val="26"/>
          <w:rtl/>
          <w:lang w:val="en-US" w:bidi="ar-AE"/>
        </w:rPr>
        <w:t xml:space="preserve"> مكافئ ثاني أكسيد الكربون في عام 2019، </w:t>
      </w:r>
      <w:r>
        <w:rPr>
          <w:rFonts w:hint="cs"/>
          <w:sz w:val="26"/>
          <w:szCs w:val="26"/>
          <w:rtl/>
          <w:lang w:val="en-US" w:bidi="ar-AE"/>
        </w:rPr>
        <w:t>شهد انخفاضا حادا</w:t>
      </w:r>
      <w:r w:rsidRPr="000A1ADB">
        <w:rPr>
          <w:sz w:val="26"/>
          <w:szCs w:val="26"/>
          <w:rtl/>
          <w:lang w:val="en-US" w:bidi="ar-AE"/>
        </w:rPr>
        <w:t xml:space="preserve"> في عام 2020 إلى 36,869,443 طن</w:t>
      </w:r>
      <w:r>
        <w:rPr>
          <w:rFonts w:hint="cs"/>
          <w:sz w:val="26"/>
          <w:szCs w:val="26"/>
          <w:rtl/>
          <w:lang w:val="en-US" w:bidi="ar-AE"/>
        </w:rPr>
        <w:t>ا من</w:t>
      </w:r>
      <w:r w:rsidRPr="000A1ADB">
        <w:rPr>
          <w:sz w:val="26"/>
          <w:szCs w:val="26"/>
          <w:rtl/>
          <w:lang w:val="en-US" w:bidi="ar-AE"/>
        </w:rPr>
        <w:t xml:space="preserve"> مكافئ ثاني أكسيد الكربون، </w:t>
      </w:r>
      <w:r>
        <w:rPr>
          <w:rFonts w:hint="cs"/>
          <w:sz w:val="26"/>
          <w:szCs w:val="26"/>
          <w:rtl/>
          <w:lang w:val="en-US" w:bidi="ar-AE"/>
        </w:rPr>
        <w:t>وبقي</w:t>
      </w:r>
      <w:r w:rsidRPr="000A1ADB">
        <w:rPr>
          <w:sz w:val="26"/>
          <w:szCs w:val="26"/>
          <w:rtl/>
          <w:lang w:val="en-US" w:bidi="ar-AE"/>
        </w:rPr>
        <w:t xml:space="preserve"> منخفضا نسبيا في عام 2021 عند</w:t>
      </w:r>
      <w:r>
        <w:rPr>
          <w:rFonts w:hint="cs"/>
          <w:sz w:val="26"/>
          <w:szCs w:val="26"/>
          <w:rtl/>
          <w:lang w:val="en-US" w:bidi="ar-AE"/>
        </w:rPr>
        <w:t xml:space="preserve"> مستوى</w:t>
      </w:r>
      <w:r w:rsidRPr="000A1ADB">
        <w:rPr>
          <w:sz w:val="26"/>
          <w:szCs w:val="26"/>
          <w:rtl/>
          <w:lang w:val="en-US" w:bidi="ar-AE"/>
        </w:rPr>
        <w:t xml:space="preserve"> 44,068,386 طن</w:t>
      </w:r>
      <w:r>
        <w:rPr>
          <w:rFonts w:hint="cs"/>
          <w:sz w:val="26"/>
          <w:szCs w:val="26"/>
          <w:rtl/>
          <w:lang w:val="en-US" w:bidi="ar-AE"/>
        </w:rPr>
        <w:t>ا من</w:t>
      </w:r>
      <w:r w:rsidRPr="000A1ADB">
        <w:rPr>
          <w:sz w:val="26"/>
          <w:szCs w:val="26"/>
          <w:rtl/>
          <w:lang w:val="en-US" w:bidi="ar-AE"/>
        </w:rPr>
        <w:t xml:space="preserve"> مكافئ ثاني أكسيد الكربون، ويعزى ذلك إلى حد كبير إلى التداعيات الاقتصادية لجائحة كوفيد-19. وفي عام 2022، ارتفع الاستهلاك مجددا </w:t>
      </w:r>
      <w:r>
        <w:rPr>
          <w:rFonts w:hint="cs"/>
          <w:sz w:val="26"/>
          <w:szCs w:val="26"/>
          <w:rtl/>
          <w:lang w:val="en-US" w:bidi="ar-AE"/>
        </w:rPr>
        <w:t>ليبلغ</w:t>
      </w:r>
      <w:r w:rsidRPr="000A1ADB">
        <w:rPr>
          <w:sz w:val="26"/>
          <w:szCs w:val="26"/>
          <w:rtl/>
          <w:lang w:val="en-US" w:bidi="ar-AE"/>
        </w:rPr>
        <w:t xml:space="preserve"> 79,416,087 طن</w:t>
      </w:r>
      <w:r>
        <w:rPr>
          <w:rFonts w:hint="cs"/>
          <w:sz w:val="26"/>
          <w:szCs w:val="26"/>
          <w:rtl/>
          <w:lang w:val="en-US" w:bidi="ar-AE"/>
        </w:rPr>
        <w:t>ا من</w:t>
      </w:r>
      <w:r w:rsidRPr="000A1ADB">
        <w:rPr>
          <w:sz w:val="26"/>
          <w:szCs w:val="26"/>
          <w:rtl/>
          <w:lang w:val="en-US" w:bidi="ar-AE"/>
        </w:rPr>
        <w:t xml:space="preserve"> مكافئ ثاني أكسيد الكربون، مما يعكس تعافي السوق و</w:t>
      </w:r>
      <w:r>
        <w:rPr>
          <w:rFonts w:hint="cs"/>
          <w:sz w:val="26"/>
          <w:szCs w:val="26"/>
          <w:rtl/>
          <w:lang w:val="en-US" w:bidi="ar-AE"/>
        </w:rPr>
        <w:t>ال</w:t>
      </w:r>
      <w:r w:rsidRPr="000A1ADB">
        <w:rPr>
          <w:sz w:val="26"/>
          <w:szCs w:val="26"/>
          <w:rtl/>
          <w:lang w:val="en-US" w:bidi="ar-AE"/>
        </w:rPr>
        <w:t>جهود</w:t>
      </w:r>
      <w:r>
        <w:rPr>
          <w:rFonts w:hint="cs"/>
          <w:sz w:val="26"/>
          <w:szCs w:val="26"/>
          <w:rtl/>
          <w:lang w:val="en-US" w:bidi="ar-AE"/>
        </w:rPr>
        <w:t xml:space="preserve"> التي بذلها</w:t>
      </w:r>
      <w:r w:rsidRPr="000A1ADB">
        <w:rPr>
          <w:sz w:val="26"/>
          <w:szCs w:val="26"/>
          <w:rtl/>
          <w:lang w:val="en-US" w:bidi="ar-AE"/>
        </w:rPr>
        <w:t xml:space="preserve"> المستورد</w:t>
      </w:r>
      <w:r>
        <w:rPr>
          <w:rFonts w:hint="cs"/>
          <w:sz w:val="26"/>
          <w:szCs w:val="26"/>
          <w:rtl/>
          <w:lang w:val="en-US" w:bidi="ar-AE"/>
        </w:rPr>
        <w:t>و</w:t>
      </w:r>
      <w:r w:rsidRPr="000A1ADB">
        <w:rPr>
          <w:sz w:val="26"/>
          <w:szCs w:val="26"/>
          <w:rtl/>
          <w:lang w:val="en-US" w:bidi="ar-AE"/>
        </w:rPr>
        <w:t xml:space="preserve">ن لإعادة إمدادات </w:t>
      </w:r>
      <w:r>
        <w:rPr>
          <w:rFonts w:hint="cs"/>
          <w:sz w:val="26"/>
          <w:szCs w:val="26"/>
          <w:rtl/>
          <w:lang w:val="en-US" w:bidi="ar-AE"/>
        </w:rPr>
        <w:t>المواد</w:t>
      </w:r>
      <w:r w:rsidRPr="000A1ADB">
        <w:rPr>
          <w:sz w:val="26"/>
          <w:szCs w:val="26"/>
          <w:rtl/>
          <w:lang w:val="en-US" w:bidi="ar-AE"/>
        </w:rPr>
        <w:t xml:space="preserve"> الهيدروفلوروكربون</w:t>
      </w:r>
      <w:r>
        <w:rPr>
          <w:rFonts w:hint="cs"/>
          <w:sz w:val="26"/>
          <w:szCs w:val="26"/>
          <w:rtl/>
          <w:lang w:val="en-US" w:bidi="ar-AE"/>
        </w:rPr>
        <w:t>ية</w:t>
      </w:r>
      <w:r w:rsidRPr="000A1ADB">
        <w:rPr>
          <w:sz w:val="26"/>
          <w:szCs w:val="26"/>
          <w:rtl/>
          <w:lang w:val="en-US" w:bidi="ar-AE"/>
        </w:rPr>
        <w:t xml:space="preserve"> إلى مستويات الطلب المحلي الفعلية. </w:t>
      </w:r>
      <w:r>
        <w:rPr>
          <w:rFonts w:hint="cs"/>
          <w:sz w:val="26"/>
          <w:szCs w:val="26"/>
          <w:rtl/>
          <w:lang w:val="en-US" w:bidi="ar-AE"/>
        </w:rPr>
        <w:t>و</w:t>
      </w:r>
      <w:r w:rsidRPr="000A1ADB">
        <w:rPr>
          <w:sz w:val="26"/>
          <w:szCs w:val="26"/>
          <w:rtl/>
          <w:lang w:val="en-US" w:bidi="ar-AE"/>
        </w:rPr>
        <w:t>يعود</w:t>
      </w:r>
      <w:r>
        <w:rPr>
          <w:rFonts w:hint="cs"/>
          <w:sz w:val="26"/>
          <w:szCs w:val="26"/>
          <w:rtl/>
          <w:lang w:val="en-US" w:bidi="ar-AE"/>
        </w:rPr>
        <w:t xml:space="preserve"> السبب في</w:t>
      </w:r>
      <w:r w:rsidRPr="000A1ADB">
        <w:rPr>
          <w:sz w:val="26"/>
          <w:szCs w:val="26"/>
          <w:rtl/>
          <w:lang w:val="en-US" w:bidi="ar-AE"/>
        </w:rPr>
        <w:t xml:space="preserve"> الانخفاض اللاحق </w:t>
      </w:r>
      <w:r>
        <w:rPr>
          <w:rFonts w:hint="cs"/>
          <w:sz w:val="26"/>
          <w:szCs w:val="26"/>
          <w:rtl/>
          <w:lang w:val="en-US" w:bidi="ar-AE"/>
        </w:rPr>
        <w:t xml:space="preserve">المسجل </w:t>
      </w:r>
      <w:r w:rsidRPr="000A1ADB">
        <w:rPr>
          <w:sz w:val="26"/>
          <w:szCs w:val="26"/>
          <w:rtl/>
          <w:lang w:val="en-US" w:bidi="ar-AE"/>
        </w:rPr>
        <w:t xml:space="preserve">في عام 2023 جزئيا إلى أن معظم أعمال </w:t>
      </w:r>
      <w:r>
        <w:rPr>
          <w:rFonts w:hint="cs"/>
          <w:sz w:val="26"/>
          <w:szCs w:val="26"/>
          <w:rtl/>
          <w:lang w:val="en-US" w:bidi="ar-AE"/>
        </w:rPr>
        <w:t>خدمات</w:t>
      </w:r>
      <w:r w:rsidRPr="000A1ADB">
        <w:rPr>
          <w:sz w:val="26"/>
          <w:szCs w:val="26"/>
          <w:rtl/>
          <w:lang w:val="en-US" w:bidi="ar-AE"/>
        </w:rPr>
        <w:t xml:space="preserve"> المعدات التي تم تأجيلها خلال عامي 2020 و2021 </w:t>
      </w:r>
      <w:r>
        <w:rPr>
          <w:rFonts w:hint="cs"/>
          <w:sz w:val="26"/>
          <w:szCs w:val="26"/>
          <w:rtl/>
          <w:lang w:val="en-US" w:bidi="ar-AE"/>
        </w:rPr>
        <w:t>كانت قد أُنجزت</w:t>
      </w:r>
      <w:r w:rsidRPr="000A1ADB">
        <w:rPr>
          <w:sz w:val="26"/>
          <w:szCs w:val="26"/>
          <w:rtl/>
          <w:lang w:val="en-US" w:bidi="ar-AE"/>
        </w:rPr>
        <w:t xml:space="preserve"> </w:t>
      </w:r>
      <w:r>
        <w:rPr>
          <w:rFonts w:hint="cs"/>
          <w:sz w:val="26"/>
          <w:szCs w:val="26"/>
          <w:rtl/>
          <w:lang w:val="en-US" w:bidi="ar-AE"/>
        </w:rPr>
        <w:t>بالفعل</w:t>
      </w:r>
      <w:r w:rsidRPr="000A1ADB">
        <w:rPr>
          <w:sz w:val="26"/>
          <w:szCs w:val="26"/>
          <w:rtl/>
          <w:lang w:val="en-US" w:bidi="ar-AE"/>
        </w:rPr>
        <w:t xml:space="preserve"> في عام 2022. ثم استأنف استهلاك </w:t>
      </w:r>
      <w:r>
        <w:rPr>
          <w:rFonts w:hint="cs"/>
          <w:sz w:val="26"/>
          <w:szCs w:val="26"/>
          <w:rtl/>
          <w:lang w:val="en-US" w:bidi="ar-AE"/>
        </w:rPr>
        <w:t>المواد</w:t>
      </w:r>
      <w:r w:rsidRPr="000A1ADB">
        <w:rPr>
          <w:sz w:val="26"/>
          <w:szCs w:val="26"/>
          <w:rtl/>
          <w:lang w:val="en-US" w:bidi="ar-AE"/>
        </w:rPr>
        <w:t xml:space="preserve"> الهيدروفلوروكربون</w:t>
      </w:r>
      <w:r>
        <w:rPr>
          <w:rFonts w:hint="cs"/>
          <w:sz w:val="26"/>
          <w:szCs w:val="26"/>
          <w:rtl/>
          <w:lang w:val="en-US" w:bidi="ar-AE"/>
        </w:rPr>
        <w:t>ية</w:t>
      </w:r>
      <w:r w:rsidRPr="000A1ADB">
        <w:rPr>
          <w:sz w:val="26"/>
          <w:szCs w:val="26"/>
          <w:rtl/>
          <w:lang w:val="en-US" w:bidi="ar-AE"/>
        </w:rPr>
        <w:t xml:space="preserve"> اتجاهه التصاعدي في عامي 2024 و2025</w:t>
      </w:r>
      <w:r w:rsidRPr="000A1ADB">
        <w:rPr>
          <w:sz w:val="26"/>
          <w:szCs w:val="26"/>
          <w:lang w:val="en-US" w:bidi="ar-AE"/>
        </w:rPr>
        <w:t>.</w:t>
      </w:r>
    </w:p>
    <w:p w14:paraId="7E6B4704" w14:textId="1B77053D" w:rsidR="000A1ADB" w:rsidRPr="000A1ADB" w:rsidRDefault="00853E88" w:rsidP="000A1ADB">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0A1ADB" w:rsidRPr="000A1ADB">
        <w:rPr>
          <w:sz w:val="26"/>
          <w:szCs w:val="26"/>
          <w:rtl/>
          <w:lang w:val="en-US" w:bidi="ar-AE"/>
        </w:rPr>
        <w:t xml:space="preserve">على مستوى كل مادة على حدة، </w:t>
      </w:r>
      <w:r w:rsidR="00E36087">
        <w:rPr>
          <w:rFonts w:hint="cs"/>
          <w:sz w:val="26"/>
          <w:szCs w:val="26"/>
          <w:rtl/>
          <w:lang w:val="en-US" w:bidi="ar-AE"/>
        </w:rPr>
        <w:t>زاد</w:t>
      </w:r>
      <w:r w:rsidR="000A1ADB" w:rsidRPr="000A1ADB">
        <w:rPr>
          <w:sz w:val="26"/>
          <w:szCs w:val="26"/>
          <w:rtl/>
          <w:lang w:val="en-US" w:bidi="ar-AE"/>
        </w:rPr>
        <w:t xml:space="preserve"> استهلاك الهيدروفلوروكربون-32 من 9.4</w:t>
      </w:r>
      <w:r>
        <w:rPr>
          <w:rFonts w:hint="cs"/>
          <w:sz w:val="26"/>
          <w:szCs w:val="26"/>
          <w:rtl/>
          <w:lang w:val="en-US" w:bidi="ar-AE"/>
        </w:rPr>
        <w:t xml:space="preserve"> في المائة</w:t>
      </w:r>
      <w:r w:rsidR="000A1ADB" w:rsidRPr="000A1ADB">
        <w:rPr>
          <w:sz w:val="26"/>
          <w:szCs w:val="26"/>
          <w:rtl/>
          <w:lang w:val="en-US" w:bidi="ar-AE"/>
        </w:rPr>
        <w:t xml:space="preserve"> من إجمالي الاستهلاك، مقاسا </w:t>
      </w:r>
      <w:r>
        <w:rPr>
          <w:rFonts w:hint="cs"/>
          <w:sz w:val="26"/>
          <w:szCs w:val="26"/>
          <w:rtl/>
          <w:lang w:val="en-US" w:bidi="ar-AE"/>
        </w:rPr>
        <w:t>بالأطنان</w:t>
      </w:r>
      <w:r w:rsidR="000A1ADB" w:rsidRPr="000A1ADB">
        <w:rPr>
          <w:sz w:val="26"/>
          <w:szCs w:val="26"/>
          <w:rtl/>
          <w:lang w:val="en-US" w:bidi="ar-AE"/>
        </w:rPr>
        <w:t xml:space="preserve"> المتري</w:t>
      </w:r>
      <w:r>
        <w:rPr>
          <w:rFonts w:hint="cs"/>
          <w:sz w:val="26"/>
          <w:szCs w:val="26"/>
          <w:rtl/>
          <w:lang w:val="en-US" w:bidi="ar-AE"/>
        </w:rPr>
        <w:t>ة</w:t>
      </w:r>
      <w:r w:rsidR="000A1ADB" w:rsidRPr="000A1ADB">
        <w:rPr>
          <w:sz w:val="26"/>
          <w:szCs w:val="26"/>
          <w:rtl/>
          <w:lang w:val="en-US" w:bidi="ar-AE"/>
        </w:rPr>
        <w:t>، في عام 2020 إلى 26.1</w:t>
      </w:r>
      <w:r>
        <w:rPr>
          <w:rFonts w:hint="cs"/>
          <w:sz w:val="26"/>
          <w:szCs w:val="26"/>
          <w:rtl/>
          <w:lang w:val="en-US" w:bidi="ar-AE"/>
        </w:rPr>
        <w:t xml:space="preserve"> في المائة</w:t>
      </w:r>
      <w:r w:rsidR="000A1ADB" w:rsidRPr="000A1ADB">
        <w:rPr>
          <w:sz w:val="26"/>
          <w:szCs w:val="26"/>
          <w:rtl/>
          <w:lang w:val="en-US" w:bidi="ar-AE"/>
        </w:rPr>
        <w:t xml:space="preserve"> في عام 2025، ويعود ذلك جزئيا إلى تحوّل </w:t>
      </w:r>
      <w:r>
        <w:rPr>
          <w:rFonts w:hint="cs"/>
          <w:sz w:val="26"/>
          <w:szCs w:val="26"/>
          <w:rtl/>
          <w:lang w:val="en-US" w:bidi="ar-AE"/>
        </w:rPr>
        <w:t>مؤسسات</w:t>
      </w:r>
      <w:r w:rsidR="000A1ADB" w:rsidRPr="000A1ADB">
        <w:rPr>
          <w:sz w:val="26"/>
          <w:szCs w:val="26"/>
          <w:rtl/>
          <w:lang w:val="en-US" w:bidi="ar-AE"/>
        </w:rPr>
        <w:t xml:space="preserve"> تصنيع أجهزة تكييف الهواء من استخدام </w:t>
      </w:r>
      <w:r>
        <w:rPr>
          <w:rFonts w:hint="cs"/>
          <w:sz w:val="26"/>
          <w:szCs w:val="26"/>
          <w:rtl/>
          <w:lang w:val="en-US" w:bidi="ar-AE"/>
        </w:rPr>
        <w:t>مادة</w:t>
      </w:r>
      <w:r w:rsidR="000A1ADB" w:rsidRPr="000A1ADB">
        <w:rPr>
          <w:sz w:val="26"/>
          <w:szCs w:val="26"/>
          <w:rtl/>
          <w:lang w:val="en-US" w:bidi="ar-AE"/>
        </w:rPr>
        <w:t xml:space="preserve"> </w:t>
      </w:r>
      <w:r w:rsidR="000A1ADB" w:rsidRPr="000A1ADB">
        <w:rPr>
          <w:sz w:val="26"/>
          <w:szCs w:val="26"/>
          <w:lang w:val="en-US" w:bidi="ar-AE"/>
        </w:rPr>
        <w:t>R-410A</w:t>
      </w:r>
      <w:r w:rsidR="000A1ADB" w:rsidRPr="000A1ADB">
        <w:rPr>
          <w:sz w:val="26"/>
          <w:szCs w:val="26"/>
          <w:rtl/>
          <w:lang w:val="en-US" w:bidi="ar-AE"/>
        </w:rPr>
        <w:t xml:space="preserve"> إلى </w:t>
      </w:r>
      <w:r w:rsidRPr="000A1ADB">
        <w:rPr>
          <w:sz w:val="26"/>
          <w:szCs w:val="26"/>
          <w:rtl/>
          <w:lang w:val="en-US" w:bidi="ar-AE"/>
        </w:rPr>
        <w:t>الهيدروفلوروكربون-32</w:t>
      </w:r>
      <w:r w:rsidR="000A1ADB" w:rsidRPr="000A1ADB">
        <w:rPr>
          <w:sz w:val="26"/>
          <w:szCs w:val="26"/>
          <w:rtl/>
          <w:lang w:val="en-US" w:bidi="ar-AE"/>
        </w:rPr>
        <w:t xml:space="preserve">. </w:t>
      </w:r>
      <w:r>
        <w:rPr>
          <w:rFonts w:hint="cs"/>
          <w:sz w:val="26"/>
          <w:szCs w:val="26"/>
          <w:rtl/>
          <w:lang w:val="en-US" w:bidi="ar-AE"/>
        </w:rPr>
        <w:t>وفي حين</w:t>
      </w:r>
      <w:r w:rsidR="000A1ADB" w:rsidRPr="000A1ADB">
        <w:rPr>
          <w:sz w:val="26"/>
          <w:szCs w:val="26"/>
          <w:rtl/>
          <w:lang w:val="en-US" w:bidi="ar-AE"/>
        </w:rPr>
        <w:t xml:space="preserve"> تتبع معظم المواد المتبقية اتجاها مشابها لاتجاه استهلاك </w:t>
      </w:r>
      <w:r>
        <w:rPr>
          <w:rFonts w:hint="cs"/>
          <w:sz w:val="26"/>
          <w:szCs w:val="26"/>
          <w:rtl/>
          <w:lang w:val="en-US" w:bidi="ar-AE"/>
        </w:rPr>
        <w:t>المواد</w:t>
      </w:r>
      <w:r w:rsidR="000A1ADB" w:rsidRPr="000A1ADB">
        <w:rPr>
          <w:sz w:val="26"/>
          <w:szCs w:val="26"/>
          <w:rtl/>
          <w:lang w:val="en-US" w:bidi="ar-AE"/>
        </w:rPr>
        <w:t xml:space="preserve"> الهيدروفلوروكربون</w:t>
      </w:r>
      <w:r>
        <w:rPr>
          <w:rFonts w:hint="cs"/>
          <w:sz w:val="26"/>
          <w:szCs w:val="26"/>
          <w:rtl/>
          <w:lang w:val="en-US" w:bidi="ar-AE"/>
        </w:rPr>
        <w:t>ية</w:t>
      </w:r>
      <w:r w:rsidR="000A1ADB" w:rsidRPr="000A1ADB">
        <w:rPr>
          <w:sz w:val="26"/>
          <w:szCs w:val="26"/>
          <w:rtl/>
          <w:lang w:val="en-US" w:bidi="ar-AE"/>
        </w:rPr>
        <w:t xml:space="preserve"> بشكل عام، </w:t>
      </w:r>
      <w:r>
        <w:rPr>
          <w:rFonts w:hint="cs"/>
          <w:sz w:val="26"/>
          <w:szCs w:val="26"/>
          <w:rtl/>
          <w:lang w:val="en-US" w:bidi="ar-AE"/>
        </w:rPr>
        <w:t>إلا أ</w:t>
      </w:r>
      <w:r>
        <w:rPr>
          <w:rFonts w:hint="cs"/>
          <w:sz w:val="26"/>
          <w:szCs w:val="26"/>
          <w:rtl/>
          <w:lang w:val="en-US" w:bidi="ar-SA"/>
        </w:rPr>
        <w:t>ن</w:t>
      </w:r>
      <w:r w:rsidR="000A1ADB" w:rsidRPr="000A1ADB">
        <w:rPr>
          <w:sz w:val="26"/>
          <w:szCs w:val="26"/>
          <w:rtl/>
          <w:lang w:val="en-US" w:bidi="ar-AE"/>
        </w:rPr>
        <w:t xml:space="preserve"> مستويات استهلاك الهيدروفلوروكربون-134</w:t>
      </w:r>
      <w:r>
        <w:rPr>
          <w:rFonts w:hint="cs"/>
          <w:sz w:val="26"/>
          <w:szCs w:val="26"/>
          <w:rtl/>
          <w:lang w:val="en-US" w:bidi="ar-SA"/>
        </w:rPr>
        <w:t>أ</w:t>
      </w:r>
      <w:r w:rsidR="000A1ADB" w:rsidRPr="000A1ADB">
        <w:rPr>
          <w:sz w:val="26"/>
          <w:szCs w:val="26"/>
          <w:rtl/>
          <w:lang w:val="en-US" w:bidi="ar-AE"/>
        </w:rPr>
        <w:t xml:space="preserve"> </w:t>
      </w:r>
      <w:r>
        <w:rPr>
          <w:rFonts w:hint="cs"/>
          <w:sz w:val="26"/>
          <w:szCs w:val="26"/>
          <w:rtl/>
          <w:lang w:val="en-US" w:bidi="ar-AE"/>
        </w:rPr>
        <w:t xml:space="preserve">ومادة </w:t>
      </w:r>
      <w:r w:rsidR="000A1ADB" w:rsidRPr="000A1ADB">
        <w:rPr>
          <w:sz w:val="26"/>
          <w:szCs w:val="26"/>
          <w:lang w:val="en-US" w:bidi="ar-AE"/>
        </w:rPr>
        <w:t>R</w:t>
      </w:r>
      <w:r>
        <w:rPr>
          <w:sz w:val="26"/>
          <w:szCs w:val="26"/>
          <w:lang w:val="en-US" w:bidi="ar-AE"/>
        </w:rPr>
        <w:t>-</w:t>
      </w:r>
      <w:r w:rsidR="000A1ADB" w:rsidRPr="000A1ADB">
        <w:rPr>
          <w:sz w:val="26"/>
          <w:szCs w:val="26"/>
          <w:lang w:val="en-US" w:bidi="ar-AE"/>
        </w:rPr>
        <w:t>410A</w:t>
      </w:r>
      <w:r w:rsidR="000A1ADB" w:rsidRPr="000A1ADB">
        <w:rPr>
          <w:sz w:val="26"/>
          <w:szCs w:val="26"/>
          <w:rtl/>
          <w:lang w:val="en-US" w:bidi="ar-AE"/>
        </w:rPr>
        <w:t xml:space="preserve"> (وهما </w:t>
      </w:r>
      <w:r>
        <w:rPr>
          <w:rFonts w:hint="cs"/>
          <w:sz w:val="26"/>
          <w:szCs w:val="26"/>
          <w:rtl/>
          <w:lang w:val="en-US" w:bidi="ar-AE"/>
        </w:rPr>
        <w:t>المادتان الأكثر استخداما في البلاد من بين</w:t>
      </w:r>
      <w:r w:rsidR="000A1ADB" w:rsidRPr="000A1ADB">
        <w:rPr>
          <w:sz w:val="26"/>
          <w:szCs w:val="26"/>
          <w:rtl/>
          <w:lang w:val="en-US" w:bidi="ar-AE"/>
        </w:rPr>
        <w:t xml:space="preserve"> </w:t>
      </w:r>
      <w:r>
        <w:rPr>
          <w:rFonts w:hint="cs"/>
          <w:sz w:val="26"/>
          <w:szCs w:val="26"/>
          <w:rtl/>
          <w:lang w:val="en-US" w:bidi="ar-AE"/>
        </w:rPr>
        <w:t>المواد</w:t>
      </w:r>
      <w:r w:rsidR="000A1ADB" w:rsidRPr="000A1ADB">
        <w:rPr>
          <w:sz w:val="26"/>
          <w:szCs w:val="26"/>
          <w:rtl/>
          <w:lang w:val="en-US" w:bidi="ar-AE"/>
        </w:rPr>
        <w:t xml:space="preserve"> الهيدروفلوروكربون</w:t>
      </w:r>
      <w:r>
        <w:rPr>
          <w:rFonts w:hint="cs"/>
          <w:sz w:val="26"/>
          <w:szCs w:val="26"/>
          <w:rtl/>
          <w:lang w:val="en-US" w:bidi="ar-AE"/>
        </w:rPr>
        <w:t>ية</w:t>
      </w:r>
      <w:r w:rsidR="000A1ADB" w:rsidRPr="000A1ADB">
        <w:rPr>
          <w:sz w:val="26"/>
          <w:szCs w:val="26"/>
          <w:rtl/>
          <w:lang w:val="en-US" w:bidi="ar-AE"/>
        </w:rPr>
        <w:t xml:space="preserve">) </w:t>
      </w:r>
      <w:r>
        <w:rPr>
          <w:rFonts w:hint="cs"/>
          <w:sz w:val="26"/>
          <w:szCs w:val="26"/>
          <w:rtl/>
          <w:lang w:val="en-US" w:bidi="ar-AE"/>
        </w:rPr>
        <w:t>كانت</w:t>
      </w:r>
      <w:r w:rsidR="00E36087">
        <w:rPr>
          <w:rFonts w:hint="cs"/>
          <w:sz w:val="26"/>
          <w:szCs w:val="26"/>
          <w:rtl/>
          <w:lang w:val="en-US" w:bidi="ar-AE"/>
        </w:rPr>
        <w:t xml:space="preserve"> قريب</w:t>
      </w:r>
      <w:r>
        <w:rPr>
          <w:rFonts w:hint="cs"/>
          <w:sz w:val="26"/>
          <w:szCs w:val="26"/>
          <w:rtl/>
          <w:lang w:val="en-US" w:bidi="ar-AE"/>
        </w:rPr>
        <w:t xml:space="preserve"> </w:t>
      </w:r>
      <w:r w:rsidR="000A1ADB" w:rsidRPr="000A1ADB">
        <w:rPr>
          <w:sz w:val="26"/>
          <w:szCs w:val="26"/>
          <w:rtl/>
          <w:lang w:val="en-US" w:bidi="ar-AE"/>
        </w:rPr>
        <w:t xml:space="preserve">في عام 2025 </w:t>
      </w:r>
      <w:r w:rsidR="00E36087">
        <w:rPr>
          <w:rFonts w:hint="cs"/>
          <w:sz w:val="26"/>
          <w:szCs w:val="26"/>
          <w:rtl/>
          <w:lang w:val="en-US" w:bidi="ar-AE"/>
        </w:rPr>
        <w:t>من</w:t>
      </w:r>
      <w:r w:rsidR="000A1ADB" w:rsidRPr="000A1ADB">
        <w:rPr>
          <w:sz w:val="26"/>
          <w:szCs w:val="26"/>
          <w:rtl/>
          <w:lang w:val="en-US" w:bidi="ar-AE"/>
        </w:rPr>
        <w:t xml:space="preserve"> مستويات عام 2022.</w:t>
      </w:r>
    </w:p>
    <w:p w14:paraId="3BEDD0B1" w14:textId="77777777" w:rsidR="00B318C8" w:rsidRPr="00946ABB" w:rsidRDefault="00B318C8" w:rsidP="006900D9">
      <w:pPr>
        <w:pStyle w:val="Heading1"/>
        <w:numPr>
          <w:ilvl w:val="0"/>
          <w:numId w:val="0"/>
        </w:numPr>
        <w:bidi/>
        <w:spacing w:before="240"/>
        <w:rPr>
          <w:sz w:val="26"/>
          <w:szCs w:val="26"/>
          <w:u w:val="single"/>
        </w:rPr>
      </w:pPr>
      <w:r w:rsidRPr="00155C54">
        <w:rPr>
          <w:sz w:val="26"/>
          <w:szCs w:val="26"/>
          <w:u w:val="single"/>
          <w:rtl/>
        </w:rPr>
        <w:t>استهلاك</w:t>
      </w:r>
      <w:r w:rsidRPr="00155C54">
        <w:rPr>
          <w:rFonts w:hint="cs"/>
          <w:sz w:val="26"/>
          <w:szCs w:val="26"/>
          <w:u w:val="single"/>
          <w:rtl/>
        </w:rPr>
        <w:t xml:space="preserve"> المواد</w:t>
      </w:r>
      <w:r w:rsidRPr="00155C54">
        <w:rPr>
          <w:sz w:val="26"/>
          <w:szCs w:val="26"/>
          <w:u w:val="single"/>
          <w:rtl/>
        </w:rPr>
        <w:t xml:space="preserve"> الهيدروفلوروكربون</w:t>
      </w:r>
      <w:r w:rsidRPr="00155C54">
        <w:rPr>
          <w:rFonts w:hint="cs"/>
          <w:sz w:val="26"/>
          <w:szCs w:val="26"/>
          <w:u w:val="single"/>
          <w:rtl/>
        </w:rPr>
        <w:t>ية</w:t>
      </w:r>
      <w:r w:rsidRPr="00155C54">
        <w:rPr>
          <w:sz w:val="26"/>
          <w:szCs w:val="26"/>
          <w:u w:val="single"/>
          <w:rtl/>
        </w:rPr>
        <w:t xml:space="preserve"> حسب القطاع</w:t>
      </w:r>
    </w:p>
    <w:p w14:paraId="4BEFC7F2" w14:textId="194A1785" w:rsidR="00E36087" w:rsidRPr="00A67CE8" w:rsidRDefault="00E36087" w:rsidP="00A67CE8">
      <w:pPr>
        <w:pStyle w:val="Heading1"/>
        <w:numPr>
          <w:ilvl w:val="0"/>
          <w:numId w:val="11"/>
        </w:numPr>
        <w:tabs>
          <w:tab w:val="num" w:pos="0"/>
        </w:tabs>
        <w:bidi/>
        <w:ind w:left="0" w:firstLine="0"/>
        <w:rPr>
          <w:sz w:val="26"/>
          <w:szCs w:val="26"/>
          <w:rtl/>
          <w:lang w:val="en-US" w:bidi="ar-AE"/>
        </w:rPr>
      </w:pPr>
      <w:r w:rsidRPr="00E36087">
        <w:rPr>
          <w:sz w:val="26"/>
          <w:szCs w:val="26"/>
          <w:rtl/>
          <w:lang w:val="en-US" w:bidi="ar-AE"/>
        </w:rPr>
        <w:t xml:space="preserve">استُهلكَت </w:t>
      </w:r>
      <w:r w:rsidR="003137D7">
        <w:rPr>
          <w:rFonts w:hint="cs"/>
          <w:sz w:val="26"/>
          <w:szCs w:val="26"/>
          <w:rtl/>
          <w:lang w:val="en-US" w:bidi="ar-AE"/>
        </w:rPr>
        <w:t>المواد</w:t>
      </w:r>
      <w:r w:rsidRPr="00E36087">
        <w:rPr>
          <w:sz w:val="26"/>
          <w:szCs w:val="26"/>
          <w:rtl/>
          <w:lang w:val="en-US" w:bidi="ar-AE"/>
        </w:rPr>
        <w:t xml:space="preserve"> الهيدروفلوروكربون</w:t>
      </w:r>
      <w:r w:rsidR="003137D7">
        <w:rPr>
          <w:rFonts w:hint="cs"/>
          <w:sz w:val="26"/>
          <w:szCs w:val="26"/>
          <w:rtl/>
          <w:lang w:val="en-US" w:bidi="ar-AE"/>
        </w:rPr>
        <w:t>ية</w:t>
      </w:r>
      <w:r w:rsidRPr="00E36087">
        <w:rPr>
          <w:sz w:val="26"/>
          <w:szCs w:val="26"/>
          <w:rtl/>
          <w:lang w:val="en-US" w:bidi="ar-AE"/>
        </w:rPr>
        <w:t xml:space="preserve"> </w:t>
      </w:r>
      <w:r w:rsidR="003137D7" w:rsidRPr="00E36087">
        <w:rPr>
          <w:sz w:val="26"/>
          <w:szCs w:val="26"/>
          <w:rtl/>
          <w:lang w:val="en-US" w:bidi="ar-AE"/>
        </w:rPr>
        <w:t xml:space="preserve">في قطاعات التصنيع في عام </w:t>
      </w:r>
      <w:r w:rsidR="003137D7">
        <w:rPr>
          <w:sz w:val="26"/>
          <w:szCs w:val="26"/>
          <w:lang w:val="en-US" w:bidi="ar-AE"/>
        </w:rPr>
        <w:t>2024</w:t>
      </w:r>
      <w:r w:rsidR="003137D7">
        <w:rPr>
          <w:rFonts w:hint="cs"/>
          <w:sz w:val="26"/>
          <w:szCs w:val="26"/>
          <w:rtl/>
          <w:lang w:val="en-US" w:bidi="ar-AE"/>
        </w:rPr>
        <w:t xml:space="preserve"> بشكل </w:t>
      </w:r>
      <w:r w:rsidRPr="00E36087">
        <w:rPr>
          <w:sz w:val="26"/>
          <w:szCs w:val="26"/>
          <w:rtl/>
          <w:lang w:val="en-US" w:bidi="ar-AE"/>
        </w:rPr>
        <w:t xml:space="preserve">رئيسي في </w:t>
      </w:r>
      <w:r w:rsidR="003137D7">
        <w:rPr>
          <w:rFonts w:hint="cs"/>
          <w:sz w:val="26"/>
          <w:szCs w:val="26"/>
          <w:rtl/>
          <w:lang w:val="en-US" w:bidi="ar-AE"/>
        </w:rPr>
        <w:t>تكييف الهواء</w:t>
      </w:r>
      <w:r w:rsidRPr="00E36087">
        <w:rPr>
          <w:sz w:val="26"/>
          <w:szCs w:val="26"/>
          <w:rtl/>
          <w:lang w:val="en-US" w:bidi="ar-AE"/>
        </w:rPr>
        <w:t xml:space="preserve"> </w:t>
      </w:r>
      <w:r w:rsidR="003137D7">
        <w:rPr>
          <w:rFonts w:hint="cs"/>
          <w:sz w:val="26"/>
          <w:szCs w:val="26"/>
          <w:rtl/>
          <w:lang w:val="en-US" w:bidi="ar-AE"/>
        </w:rPr>
        <w:t>السكني</w:t>
      </w:r>
      <w:r w:rsidRPr="00E36087">
        <w:rPr>
          <w:sz w:val="26"/>
          <w:szCs w:val="26"/>
          <w:rtl/>
          <w:lang w:val="en-US" w:bidi="ar-AE"/>
        </w:rPr>
        <w:t xml:space="preserve"> (</w:t>
      </w:r>
      <w:r w:rsidR="003137D7">
        <w:rPr>
          <w:sz w:val="26"/>
          <w:szCs w:val="26"/>
          <w:lang w:val="en-US" w:bidi="ar-AE"/>
        </w:rPr>
        <w:t>18</w:t>
      </w:r>
      <w:r w:rsidR="003137D7">
        <w:rPr>
          <w:rFonts w:hint="cs"/>
          <w:sz w:val="26"/>
          <w:szCs w:val="26"/>
          <w:rtl/>
          <w:lang w:val="en-US" w:bidi="ar-SA"/>
        </w:rPr>
        <w:t xml:space="preserve"> في المائة</w:t>
      </w:r>
      <w:r w:rsidRPr="00E36087">
        <w:rPr>
          <w:sz w:val="26"/>
          <w:szCs w:val="26"/>
          <w:rtl/>
          <w:lang w:val="en-US" w:bidi="ar-AE"/>
        </w:rPr>
        <w:t xml:space="preserve"> </w:t>
      </w:r>
      <w:r w:rsidR="003137D7">
        <w:rPr>
          <w:rFonts w:hint="cs"/>
          <w:sz w:val="26"/>
          <w:szCs w:val="26"/>
          <w:rtl/>
          <w:lang w:val="en-US" w:bidi="ar-AE"/>
        </w:rPr>
        <w:t>بالأطنان</w:t>
      </w:r>
      <w:r w:rsidRPr="00E36087">
        <w:rPr>
          <w:sz w:val="26"/>
          <w:szCs w:val="26"/>
          <w:rtl/>
          <w:lang w:val="en-US" w:bidi="ar-AE"/>
        </w:rPr>
        <w:t xml:space="preserve"> المتري</w:t>
      </w:r>
      <w:r w:rsidR="003137D7">
        <w:rPr>
          <w:rFonts w:hint="cs"/>
          <w:sz w:val="26"/>
          <w:szCs w:val="26"/>
          <w:rtl/>
          <w:lang w:val="en-US" w:bidi="ar-AE"/>
        </w:rPr>
        <w:t>ة</w:t>
      </w:r>
      <w:r w:rsidRPr="00E36087">
        <w:rPr>
          <w:sz w:val="26"/>
          <w:szCs w:val="26"/>
          <w:rtl/>
          <w:lang w:val="en-US" w:bidi="ar-AE"/>
        </w:rPr>
        <w:t xml:space="preserve"> و</w:t>
      </w:r>
      <w:r w:rsidR="003137D7">
        <w:rPr>
          <w:sz w:val="26"/>
          <w:szCs w:val="26"/>
          <w:lang w:val="en-US" w:bidi="ar-AE"/>
        </w:rPr>
        <w:t>16</w:t>
      </w:r>
      <w:r w:rsidR="003137D7">
        <w:rPr>
          <w:rFonts w:hint="cs"/>
          <w:sz w:val="26"/>
          <w:szCs w:val="26"/>
          <w:rtl/>
          <w:lang w:val="en-US" w:bidi="ar-SA"/>
        </w:rPr>
        <w:t xml:space="preserve"> في المائة </w:t>
      </w:r>
      <w:r w:rsidR="003137D7">
        <w:rPr>
          <w:rFonts w:hint="cs"/>
          <w:sz w:val="26"/>
          <w:szCs w:val="26"/>
          <w:rtl/>
          <w:lang w:val="en-US" w:bidi="ar-AE"/>
        </w:rPr>
        <w:t>بأطنان</w:t>
      </w:r>
      <w:r w:rsidRPr="00E36087">
        <w:rPr>
          <w:sz w:val="26"/>
          <w:szCs w:val="26"/>
          <w:rtl/>
          <w:lang w:val="en-US" w:bidi="ar-AE"/>
        </w:rPr>
        <w:t xml:space="preserve"> مكافئ ثاني أكسيد الكربون)، </w:t>
      </w:r>
      <w:r w:rsidR="003137D7">
        <w:rPr>
          <w:rFonts w:hint="cs"/>
          <w:sz w:val="26"/>
          <w:szCs w:val="26"/>
          <w:rtl/>
          <w:lang w:val="en-US" w:bidi="ar-AE"/>
        </w:rPr>
        <w:t>يليه تكييف الهواء المتنقل</w:t>
      </w:r>
      <w:r w:rsidRPr="00E36087">
        <w:rPr>
          <w:sz w:val="26"/>
          <w:szCs w:val="26"/>
          <w:rtl/>
          <w:lang w:val="en-US" w:bidi="ar-AE"/>
        </w:rPr>
        <w:t xml:space="preserve"> (</w:t>
      </w:r>
      <w:r w:rsidR="00461872">
        <w:rPr>
          <w:sz w:val="26"/>
          <w:szCs w:val="26"/>
          <w:lang w:val="en-US" w:bidi="ar-SA"/>
        </w:rPr>
        <w:t>6</w:t>
      </w:r>
      <w:r w:rsidR="00A67CE8" w:rsidRPr="00AE4712">
        <w:rPr>
          <w:sz w:val="26"/>
          <w:szCs w:val="26"/>
          <w:rtl/>
          <w:lang w:val="en-US" w:bidi="ar-SA"/>
        </w:rPr>
        <w:t>/</w:t>
      </w:r>
      <w:r w:rsidR="00461872">
        <w:rPr>
          <w:sz w:val="26"/>
          <w:szCs w:val="26"/>
          <w:lang w:val="en-US" w:bidi="ar-SA"/>
        </w:rPr>
        <w:t>5</w:t>
      </w:r>
      <w:r w:rsidR="00A67CE8">
        <w:rPr>
          <w:rFonts w:hint="cs"/>
          <w:sz w:val="26"/>
          <w:szCs w:val="26"/>
          <w:rtl/>
          <w:lang w:bidi="ar-SA"/>
        </w:rPr>
        <w:t xml:space="preserve"> </w:t>
      </w:r>
      <w:r w:rsidR="00A67CE8" w:rsidRPr="00F30905">
        <w:rPr>
          <w:rFonts w:hint="cs"/>
          <w:sz w:val="26"/>
          <w:szCs w:val="26"/>
          <w:rtl/>
        </w:rPr>
        <w:t>في</w:t>
      </w:r>
      <w:r w:rsidR="003137D7">
        <w:rPr>
          <w:rFonts w:hint="cs"/>
          <w:sz w:val="26"/>
          <w:szCs w:val="26"/>
          <w:rtl/>
          <w:lang w:val="en-US" w:bidi="ar-SA"/>
        </w:rPr>
        <w:t xml:space="preserve"> في المائة</w:t>
      </w:r>
      <w:r w:rsidRPr="00E36087">
        <w:rPr>
          <w:sz w:val="26"/>
          <w:szCs w:val="26"/>
          <w:rtl/>
          <w:lang w:val="en-US" w:bidi="ar-AE"/>
        </w:rPr>
        <w:t xml:space="preserve">)، ثم التبريد التجاري </w:t>
      </w:r>
      <w:r w:rsidR="00A67CE8" w:rsidRPr="00E36087">
        <w:rPr>
          <w:sz w:val="26"/>
          <w:szCs w:val="26"/>
          <w:rtl/>
          <w:lang w:val="en-US" w:bidi="ar-AE"/>
        </w:rPr>
        <w:t>(</w:t>
      </w:r>
      <w:r w:rsidR="00A67CE8">
        <w:rPr>
          <w:rFonts w:hint="cs"/>
          <w:sz w:val="26"/>
          <w:szCs w:val="26"/>
          <w:rtl/>
          <w:lang w:val="en-US" w:bidi="ar-SA"/>
        </w:rPr>
        <w:t>3</w:t>
      </w:r>
      <w:r w:rsidR="00A67CE8" w:rsidRPr="00AE4712">
        <w:rPr>
          <w:sz w:val="26"/>
          <w:szCs w:val="26"/>
          <w:rtl/>
          <w:lang w:val="en-US" w:bidi="ar-SA"/>
        </w:rPr>
        <w:t>/</w:t>
      </w:r>
      <w:r w:rsidR="00A67CE8">
        <w:rPr>
          <w:sz w:val="26"/>
          <w:szCs w:val="26"/>
          <w:lang w:val="en-US" w:bidi="ar-SA"/>
        </w:rPr>
        <w:t>3</w:t>
      </w:r>
      <w:r w:rsidR="00A67CE8">
        <w:rPr>
          <w:rFonts w:hint="cs"/>
          <w:sz w:val="26"/>
          <w:szCs w:val="26"/>
          <w:rtl/>
          <w:lang w:bidi="ar-SA"/>
        </w:rPr>
        <w:t xml:space="preserve"> </w:t>
      </w:r>
      <w:r w:rsidR="00A67CE8" w:rsidRPr="00F30905">
        <w:rPr>
          <w:rFonts w:hint="cs"/>
          <w:sz w:val="26"/>
          <w:szCs w:val="26"/>
          <w:rtl/>
        </w:rPr>
        <w:t>في</w:t>
      </w:r>
      <w:r w:rsidR="00A67CE8">
        <w:rPr>
          <w:rFonts w:hint="cs"/>
          <w:sz w:val="26"/>
          <w:szCs w:val="26"/>
          <w:rtl/>
          <w:lang w:val="en-US" w:bidi="ar-SA"/>
        </w:rPr>
        <w:t xml:space="preserve"> في المائة</w:t>
      </w:r>
      <w:r w:rsidR="00A67CE8" w:rsidRPr="00E36087">
        <w:rPr>
          <w:sz w:val="26"/>
          <w:szCs w:val="26"/>
          <w:rtl/>
          <w:lang w:val="en-US" w:bidi="ar-AE"/>
        </w:rPr>
        <w:t>)</w:t>
      </w:r>
      <w:r w:rsidRPr="00E36087">
        <w:rPr>
          <w:sz w:val="26"/>
          <w:szCs w:val="26"/>
          <w:rtl/>
          <w:lang w:val="en-US" w:bidi="ar-AE"/>
        </w:rPr>
        <w:t xml:space="preserve">، </w:t>
      </w:r>
      <w:r w:rsidR="00A67CE8">
        <w:rPr>
          <w:rFonts w:hint="cs"/>
          <w:sz w:val="26"/>
          <w:szCs w:val="26"/>
          <w:rtl/>
          <w:lang w:val="en-US" w:bidi="ar-SA"/>
        </w:rPr>
        <w:t>وغيرها من القطاعات الفرعية</w:t>
      </w:r>
      <w:r w:rsidR="003137D7" w:rsidRPr="003137D7">
        <w:rPr>
          <w:sz w:val="26"/>
          <w:szCs w:val="26"/>
          <w:rtl/>
          <w:lang w:val="en-US" w:bidi="ar-AE"/>
        </w:rPr>
        <w:t xml:space="preserve">. </w:t>
      </w:r>
      <w:r w:rsidR="003137D7">
        <w:rPr>
          <w:rFonts w:hint="cs"/>
          <w:sz w:val="26"/>
          <w:szCs w:val="26"/>
          <w:rtl/>
          <w:lang w:val="en-US" w:bidi="ar-AE"/>
        </w:rPr>
        <w:t>و</w:t>
      </w:r>
      <w:r w:rsidR="003137D7" w:rsidRPr="003137D7">
        <w:rPr>
          <w:sz w:val="26"/>
          <w:szCs w:val="26"/>
          <w:rtl/>
          <w:lang w:val="en-US" w:bidi="ar-AE"/>
        </w:rPr>
        <w:t xml:space="preserve">كانت أنماط الاستهلاك </w:t>
      </w:r>
      <w:r w:rsidR="003137D7">
        <w:rPr>
          <w:rFonts w:hint="cs"/>
          <w:sz w:val="26"/>
          <w:szCs w:val="26"/>
          <w:rtl/>
          <w:lang w:val="en-US" w:bidi="ar-AE"/>
        </w:rPr>
        <w:t>مشابهة</w:t>
      </w:r>
      <w:r w:rsidR="003137D7" w:rsidRPr="003137D7">
        <w:rPr>
          <w:sz w:val="26"/>
          <w:szCs w:val="26"/>
          <w:rtl/>
          <w:lang w:val="en-US" w:bidi="ar-AE"/>
        </w:rPr>
        <w:t xml:space="preserve"> في قطاعات </w:t>
      </w:r>
      <w:r w:rsidR="003137D7">
        <w:rPr>
          <w:rFonts w:hint="cs"/>
          <w:sz w:val="26"/>
          <w:szCs w:val="26"/>
          <w:rtl/>
          <w:lang w:val="en-US" w:bidi="ar-AE"/>
        </w:rPr>
        <w:t>الخدمة</w:t>
      </w:r>
      <w:r w:rsidR="003137D7" w:rsidRPr="003137D7">
        <w:rPr>
          <w:sz w:val="26"/>
          <w:szCs w:val="26"/>
          <w:rtl/>
          <w:lang w:val="en-US" w:bidi="ar-AE"/>
        </w:rPr>
        <w:t xml:space="preserve">، حيث استُهلكت </w:t>
      </w:r>
      <w:r w:rsidR="003137D7">
        <w:rPr>
          <w:rFonts w:hint="cs"/>
          <w:sz w:val="26"/>
          <w:szCs w:val="26"/>
          <w:rtl/>
          <w:lang w:val="en-US" w:bidi="ar-AE"/>
        </w:rPr>
        <w:t>المواد</w:t>
      </w:r>
      <w:r w:rsidR="003137D7" w:rsidRPr="003137D7">
        <w:rPr>
          <w:sz w:val="26"/>
          <w:szCs w:val="26"/>
          <w:rtl/>
          <w:lang w:val="en-US" w:bidi="ar-AE"/>
        </w:rPr>
        <w:t xml:space="preserve"> الهيدروفلوروكربون</w:t>
      </w:r>
      <w:r w:rsidR="003137D7">
        <w:rPr>
          <w:rFonts w:hint="cs"/>
          <w:sz w:val="26"/>
          <w:szCs w:val="26"/>
          <w:rtl/>
          <w:lang w:val="en-US" w:bidi="ar-AE"/>
        </w:rPr>
        <w:t>ية</w:t>
      </w:r>
      <w:r w:rsidR="003137D7" w:rsidRPr="003137D7">
        <w:rPr>
          <w:sz w:val="26"/>
          <w:szCs w:val="26"/>
          <w:rtl/>
          <w:lang w:val="en-US" w:bidi="ar-AE"/>
        </w:rPr>
        <w:t xml:space="preserve"> بشكل رئيسي في أجهزة </w:t>
      </w:r>
      <w:r w:rsidR="00A67CE8">
        <w:rPr>
          <w:rFonts w:hint="cs"/>
          <w:sz w:val="26"/>
          <w:szCs w:val="26"/>
          <w:rtl/>
          <w:lang w:val="en-US" w:bidi="ar-AE"/>
        </w:rPr>
        <w:t>التبريد وتكييف الهواء</w:t>
      </w:r>
      <w:r w:rsidR="003137D7" w:rsidRPr="003137D7">
        <w:rPr>
          <w:sz w:val="26"/>
          <w:szCs w:val="26"/>
          <w:rtl/>
          <w:lang w:val="en-US" w:bidi="ar-AE"/>
        </w:rPr>
        <w:t xml:space="preserve"> (17</w:t>
      </w:r>
      <w:r w:rsidR="003137D7">
        <w:rPr>
          <w:rFonts w:hint="cs"/>
          <w:sz w:val="26"/>
          <w:szCs w:val="26"/>
          <w:rtl/>
          <w:lang w:val="en-US" w:bidi="ar-AE"/>
        </w:rPr>
        <w:t xml:space="preserve"> في المائة</w:t>
      </w:r>
      <w:r w:rsidR="003137D7" w:rsidRPr="003137D7">
        <w:rPr>
          <w:sz w:val="26"/>
          <w:szCs w:val="26"/>
          <w:rtl/>
          <w:lang w:val="en-US" w:bidi="ar-AE"/>
        </w:rPr>
        <w:t xml:space="preserve"> بالطن المتري و14</w:t>
      </w:r>
      <w:r w:rsidR="003137D7">
        <w:rPr>
          <w:rFonts w:hint="cs"/>
          <w:sz w:val="26"/>
          <w:szCs w:val="26"/>
          <w:rtl/>
          <w:lang w:val="en-US" w:bidi="ar-AE"/>
        </w:rPr>
        <w:t xml:space="preserve"> في المائة</w:t>
      </w:r>
      <w:r w:rsidR="003137D7" w:rsidRPr="003137D7">
        <w:rPr>
          <w:sz w:val="26"/>
          <w:szCs w:val="26"/>
          <w:rtl/>
          <w:lang w:val="en-US" w:bidi="ar-AE"/>
        </w:rPr>
        <w:t xml:space="preserve"> </w:t>
      </w:r>
      <w:r w:rsidR="003137D7">
        <w:rPr>
          <w:rFonts w:hint="cs"/>
          <w:sz w:val="26"/>
          <w:szCs w:val="26"/>
          <w:rtl/>
          <w:lang w:val="en-US" w:bidi="ar-AE"/>
        </w:rPr>
        <w:t>بأطنان</w:t>
      </w:r>
      <w:r w:rsidR="003137D7" w:rsidRPr="00E36087">
        <w:rPr>
          <w:sz w:val="26"/>
          <w:szCs w:val="26"/>
          <w:rtl/>
          <w:lang w:val="en-US" w:bidi="ar-AE"/>
        </w:rPr>
        <w:t xml:space="preserve"> مكافئ ثاني أكسيد الكربون</w:t>
      </w:r>
      <w:r w:rsidR="003137D7" w:rsidRPr="003137D7">
        <w:rPr>
          <w:sz w:val="26"/>
          <w:szCs w:val="26"/>
          <w:rtl/>
          <w:lang w:val="en-US" w:bidi="ar-AE"/>
        </w:rPr>
        <w:t xml:space="preserve">)، </w:t>
      </w:r>
      <w:r w:rsidR="003137D7">
        <w:rPr>
          <w:rFonts w:hint="cs"/>
          <w:sz w:val="26"/>
          <w:szCs w:val="26"/>
          <w:rtl/>
          <w:lang w:val="en-US" w:bidi="ar-AE"/>
        </w:rPr>
        <w:t>وتكييف الهواء السكني</w:t>
      </w:r>
      <w:r w:rsidR="003137D7" w:rsidRPr="003137D7">
        <w:rPr>
          <w:sz w:val="26"/>
          <w:szCs w:val="26"/>
          <w:rtl/>
          <w:lang w:val="en-US" w:bidi="ar-AE"/>
        </w:rPr>
        <w:t xml:space="preserve"> </w:t>
      </w:r>
      <w:r w:rsidR="00A67CE8" w:rsidRPr="00E36087">
        <w:rPr>
          <w:sz w:val="26"/>
          <w:szCs w:val="26"/>
          <w:rtl/>
          <w:lang w:val="en-US" w:bidi="ar-AE"/>
        </w:rPr>
        <w:t>(</w:t>
      </w:r>
      <w:r w:rsidR="00A67CE8">
        <w:rPr>
          <w:sz w:val="26"/>
          <w:szCs w:val="26"/>
          <w:lang w:val="en-US" w:bidi="ar-SA"/>
        </w:rPr>
        <w:t>13</w:t>
      </w:r>
      <w:r w:rsidR="00A67CE8" w:rsidRPr="00AE4712">
        <w:rPr>
          <w:sz w:val="26"/>
          <w:szCs w:val="26"/>
          <w:rtl/>
          <w:lang w:val="en-US" w:bidi="ar-SA"/>
        </w:rPr>
        <w:t>/</w:t>
      </w:r>
      <w:r w:rsidR="00A67CE8">
        <w:rPr>
          <w:sz w:val="26"/>
          <w:szCs w:val="26"/>
          <w:lang w:val="en-US" w:bidi="ar-SA"/>
        </w:rPr>
        <w:t>14</w:t>
      </w:r>
      <w:r w:rsidR="00A67CE8">
        <w:rPr>
          <w:rFonts w:hint="cs"/>
          <w:sz w:val="26"/>
          <w:szCs w:val="26"/>
          <w:rtl/>
          <w:lang w:bidi="ar-SA"/>
        </w:rPr>
        <w:t xml:space="preserve"> </w:t>
      </w:r>
      <w:r w:rsidR="00A67CE8">
        <w:rPr>
          <w:rFonts w:hint="cs"/>
          <w:sz w:val="26"/>
          <w:szCs w:val="26"/>
          <w:rtl/>
          <w:lang w:val="en-US" w:bidi="ar-SA"/>
        </w:rPr>
        <w:t>في المائة</w:t>
      </w:r>
      <w:r w:rsidR="00A67CE8" w:rsidRPr="00E36087">
        <w:rPr>
          <w:sz w:val="26"/>
          <w:szCs w:val="26"/>
          <w:rtl/>
          <w:lang w:val="en-US" w:bidi="ar-AE"/>
        </w:rPr>
        <w:t>)</w:t>
      </w:r>
      <w:r w:rsidR="003137D7" w:rsidRPr="003137D7">
        <w:rPr>
          <w:sz w:val="26"/>
          <w:szCs w:val="26"/>
          <w:rtl/>
          <w:lang w:val="en-US" w:bidi="ar-AE"/>
        </w:rPr>
        <w:t xml:space="preserve">، </w:t>
      </w:r>
      <w:r w:rsidR="003137D7">
        <w:rPr>
          <w:rFonts w:hint="cs"/>
          <w:sz w:val="26"/>
          <w:szCs w:val="26"/>
          <w:rtl/>
          <w:lang w:val="en-US" w:bidi="ar-AE"/>
        </w:rPr>
        <w:t>والتبريد التجاري</w:t>
      </w:r>
      <w:r w:rsidR="003137D7" w:rsidRPr="003137D7">
        <w:rPr>
          <w:sz w:val="26"/>
          <w:szCs w:val="26"/>
          <w:rtl/>
          <w:lang w:val="en-US" w:bidi="ar-AE"/>
        </w:rPr>
        <w:t xml:space="preserve"> </w:t>
      </w:r>
      <w:r w:rsidR="00A67CE8" w:rsidRPr="00E36087">
        <w:rPr>
          <w:sz w:val="26"/>
          <w:szCs w:val="26"/>
          <w:rtl/>
          <w:lang w:val="en-US" w:bidi="ar-AE"/>
        </w:rPr>
        <w:t>(</w:t>
      </w:r>
      <w:r w:rsidR="00A67CE8">
        <w:rPr>
          <w:sz w:val="26"/>
          <w:szCs w:val="26"/>
          <w:lang w:val="en-US" w:bidi="ar-SA"/>
        </w:rPr>
        <w:t>7</w:t>
      </w:r>
      <w:r w:rsidR="00A67CE8" w:rsidRPr="00AE4712">
        <w:rPr>
          <w:sz w:val="26"/>
          <w:szCs w:val="26"/>
          <w:rtl/>
          <w:lang w:val="en-US" w:bidi="ar-SA"/>
        </w:rPr>
        <w:t>/</w:t>
      </w:r>
      <w:r w:rsidR="00A67CE8">
        <w:rPr>
          <w:sz w:val="26"/>
          <w:szCs w:val="26"/>
          <w:lang w:val="en-US" w:bidi="ar-SA"/>
        </w:rPr>
        <w:t>12</w:t>
      </w:r>
      <w:r w:rsidR="00A67CE8">
        <w:rPr>
          <w:rFonts w:hint="cs"/>
          <w:sz w:val="26"/>
          <w:szCs w:val="26"/>
          <w:rtl/>
          <w:lang w:bidi="ar-SA"/>
        </w:rPr>
        <w:t xml:space="preserve"> </w:t>
      </w:r>
      <w:r w:rsidR="00A67CE8" w:rsidRPr="00F30905">
        <w:rPr>
          <w:rFonts w:hint="cs"/>
          <w:sz w:val="26"/>
          <w:szCs w:val="26"/>
          <w:rtl/>
        </w:rPr>
        <w:t>في</w:t>
      </w:r>
      <w:r w:rsidR="00A67CE8">
        <w:rPr>
          <w:rFonts w:hint="cs"/>
          <w:sz w:val="26"/>
          <w:szCs w:val="26"/>
          <w:rtl/>
          <w:lang w:val="en-US" w:bidi="ar-SA"/>
        </w:rPr>
        <w:t xml:space="preserve"> في المائة</w:t>
      </w:r>
      <w:r w:rsidR="00A67CE8" w:rsidRPr="00E36087">
        <w:rPr>
          <w:sz w:val="26"/>
          <w:szCs w:val="26"/>
          <w:rtl/>
          <w:lang w:val="en-US" w:bidi="ar-AE"/>
        </w:rPr>
        <w:t>)</w:t>
      </w:r>
      <w:r w:rsidR="003137D7" w:rsidRPr="003137D7">
        <w:rPr>
          <w:sz w:val="26"/>
          <w:szCs w:val="26"/>
          <w:rtl/>
          <w:lang w:val="en-US" w:bidi="ar-AE"/>
        </w:rPr>
        <w:t>، وغيرها من القطاعات الفرعية، كما هو موض</w:t>
      </w:r>
      <w:r w:rsidR="003137D7">
        <w:rPr>
          <w:rFonts w:hint="cs"/>
          <w:sz w:val="26"/>
          <w:szCs w:val="26"/>
          <w:rtl/>
          <w:lang w:val="en-US" w:bidi="ar-AE"/>
        </w:rPr>
        <w:t>ّ</w:t>
      </w:r>
      <w:r w:rsidR="003137D7" w:rsidRPr="003137D7">
        <w:rPr>
          <w:sz w:val="26"/>
          <w:szCs w:val="26"/>
          <w:rtl/>
          <w:lang w:val="en-US" w:bidi="ar-AE"/>
        </w:rPr>
        <w:t xml:space="preserve">ح في الجدول 3. ويرد في </w:t>
      </w:r>
      <w:r w:rsidR="003137D7">
        <w:rPr>
          <w:rFonts w:hint="cs"/>
          <w:sz w:val="26"/>
          <w:szCs w:val="26"/>
          <w:rtl/>
          <w:lang w:val="en-US" w:bidi="ar-AE"/>
        </w:rPr>
        <w:t>المرفق</w:t>
      </w:r>
      <w:r w:rsidR="003137D7" w:rsidRPr="003137D7">
        <w:rPr>
          <w:sz w:val="26"/>
          <w:szCs w:val="26"/>
          <w:rtl/>
          <w:lang w:val="en-US" w:bidi="ar-AE"/>
        </w:rPr>
        <w:t xml:space="preserve"> الأول </w:t>
      </w:r>
      <w:r w:rsidR="003137D7">
        <w:rPr>
          <w:rFonts w:hint="cs"/>
          <w:sz w:val="26"/>
          <w:szCs w:val="26"/>
          <w:rtl/>
          <w:lang w:val="en-US" w:bidi="ar-AE"/>
        </w:rPr>
        <w:t>ب</w:t>
      </w:r>
      <w:r w:rsidR="003137D7" w:rsidRPr="003137D7">
        <w:rPr>
          <w:sz w:val="26"/>
          <w:szCs w:val="26"/>
          <w:rtl/>
          <w:lang w:val="en-US" w:bidi="ar-AE"/>
        </w:rPr>
        <w:t>هذه الوثيقة جدول تفصيلي يوض</w:t>
      </w:r>
      <w:r w:rsidR="00A67CE8">
        <w:rPr>
          <w:rFonts w:hint="cs"/>
          <w:sz w:val="26"/>
          <w:szCs w:val="26"/>
          <w:rtl/>
          <w:lang w:val="en-US" w:bidi="ar-AE"/>
        </w:rPr>
        <w:t>ّ</w:t>
      </w:r>
      <w:r w:rsidR="003137D7" w:rsidRPr="003137D7">
        <w:rPr>
          <w:sz w:val="26"/>
          <w:szCs w:val="26"/>
          <w:rtl/>
          <w:lang w:val="en-US" w:bidi="ar-AE"/>
        </w:rPr>
        <w:t xml:space="preserve">ح استهلاك </w:t>
      </w:r>
      <w:r w:rsidR="003137D7">
        <w:rPr>
          <w:rFonts w:hint="cs"/>
          <w:sz w:val="26"/>
          <w:szCs w:val="26"/>
          <w:rtl/>
          <w:lang w:val="en-US" w:bidi="ar-AE"/>
        </w:rPr>
        <w:t>المواد</w:t>
      </w:r>
      <w:r w:rsidR="003137D7" w:rsidRPr="003137D7">
        <w:rPr>
          <w:sz w:val="26"/>
          <w:szCs w:val="26"/>
          <w:rtl/>
          <w:lang w:val="en-US" w:bidi="ar-AE"/>
        </w:rPr>
        <w:t xml:space="preserve"> الهيدروفلوروكربون</w:t>
      </w:r>
      <w:r w:rsidR="003137D7">
        <w:rPr>
          <w:rFonts w:hint="cs"/>
          <w:sz w:val="26"/>
          <w:szCs w:val="26"/>
          <w:rtl/>
          <w:lang w:val="en-US" w:bidi="ar-AE"/>
        </w:rPr>
        <w:t>ية</w:t>
      </w:r>
      <w:r w:rsidR="003137D7" w:rsidRPr="003137D7">
        <w:rPr>
          <w:sz w:val="26"/>
          <w:szCs w:val="26"/>
          <w:rtl/>
          <w:lang w:val="en-US" w:bidi="ar-AE"/>
        </w:rPr>
        <w:t xml:space="preserve"> </w:t>
      </w:r>
      <w:r w:rsidR="00A67CE8">
        <w:rPr>
          <w:rFonts w:hint="cs"/>
          <w:sz w:val="26"/>
          <w:szCs w:val="26"/>
          <w:rtl/>
          <w:lang w:val="en-US" w:bidi="ar-AE"/>
        </w:rPr>
        <w:t xml:space="preserve">بحسب </w:t>
      </w:r>
      <w:r w:rsidR="003137D7" w:rsidRPr="003137D7">
        <w:rPr>
          <w:sz w:val="26"/>
          <w:szCs w:val="26"/>
          <w:rtl/>
          <w:lang w:val="en-US" w:bidi="ar-AE"/>
        </w:rPr>
        <w:t xml:space="preserve">كل مادة وقطاع </w:t>
      </w:r>
      <w:r w:rsidR="003137D7">
        <w:rPr>
          <w:rFonts w:hint="cs"/>
          <w:sz w:val="26"/>
          <w:szCs w:val="26"/>
          <w:rtl/>
          <w:lang w:val="en-US" w:bidi="ar-AE"/>
        </w:rPr>
        <w:t>بالاستناد إلى</w:t>
      </w:r>
      <w:r w:rsidR="003137D7" w:rsidRPr="003137D7">
        <w:rPr>
          <w:sz w:val="26"/>
          <w:szCs w:val="26"/>
          <w:rtl/>
          <w:lang w:val="en-US" w:bidi="ar-AE"/>
        </w:rPr>
        <w:t xml:space="preserve"> نتائج </w:t>
      </w:r>
      <w:r w:rsidR="00A67CE8">
        <w:rPr>
          <w:rFonts w:hint="cs"/>
          <w:sz w:val="26"/>
          <w:szCs w:val="26"/>
          <w:rtl/>
          <w:lang w:val="en-US" w:bidi="ar-AE"/>
        </w:rPr>
        <w:t>الدراسة الاستقصائية</w:t>
      </w:r>
      <w:r w:rsidR="003137D7" w:rsidRPr="003137D7">
        <w:rPr>
          <w:sz w:val="26"/>
          <w:szCs w:val="26"/>
          <w:rtl/>
          <w:lang w:val="en-US" w:bidi="ar-AE"/>
        </w:rPr>
        <w:t>.</w:t>
      </w:r>
    </w:p>
    <w:p w14:paraId="3BEDD0B3" w14:textId="0AC6FA1C" w:rsidR="00B318C8" w:rsidRDefault="00B318C8" w:rsidP="00177AC3">
      <w:pPr>
        <w:keepNext/>
        <w:keepLines/>
        <w:bidi/>
        <w:rPr>
          <w:b/>
          <w:bCs/>
          <w:sz w:val="26"/>
          <w:szCs w:val="26"/>
          <w:rtl/>
          <w:lang w:val="en-US" w:bidi="ar-AE"/>
        </w:rPr>
      </w:pPr>
      <w:r w:rsidRPr="00517F35">
        <w:rPr>
          <w:b/>
          <w:bCs/>
          <w:sz w:val="26"/>
          <w:szCs w:val="26"/>
          <w:rtl/>
          <w:lang w:val="en-US" w:bidi="ar-AE"/>
        </w:rPr>
        <w:t xml:space="preserve">الجدول </w:t>
      </w:r>
      <w:r w:rsidR="00A67CE8">
        <w:rPr>
          <w:b/>
          <w:bCs/>
          <w:sz w:val="26"/>
          <w:szCs w:val="26"/>
          <w:lang w:val="en-US" w:bidi="ar-AE"/>
        </w:rPr>
        <w:t>3</w:t>
      </w:r>
      <w:r w:rsidRPr="00517F35">
        <w:rPr>
          <w:b/>
          <w:bCs/>
          <w:sz w:val="26"/>
          <w:szCs w:val="26"/>
          <w:rtl/>
          <w:lang w:val="en-US" w:bidi="ar-AE"/>
        </w:rPr>
        <w:t xml:space="preserve">. </w:t>
      </w:r>
      <w:r w:rsidR="00A67CE8" w:rsidRPr="00A67CE8">
        <w:rPr>
          <w:b/>
          <w:bCs/>
          <w:sz w:val="26"/>
          <w:szCs w:val="26"/>
          <w:rtl/>
          <w:lang w:val="en-US" w:bidi="ar-AE"/>
        </w:rPr>
        <w:t xml:space="preserve">التوزيع القطاعي </w:t>
      </w:r>
      <w:r w:rsidR="00A67CE8">
        <w:rPr>
          <w:b/>
          <w:bCs/>
          <w:sz w:val="26"/>
          <w:szCs w:val="26"/>
          <w:lang w:val="en-US" w:bidi="ar-AE"/>
        </w:rPr>
        <w:t>ا</w:t>
      </w:r>
      <w:r w:rsidR="00A67CE8">
        <w:rPr>
          <w:rFonts w:hint="cs"/>
          <w:b/>
          <w:bCs/>
          <w:sz w:val="26"/>
          <w:szCs w:val="26"/>
          <w:rtl/>
          <w:lang w:val="en-US" w:bidi="ar-SA"/>
        </w:rPr>
        <w:t>لمقدّر</w:t>
      </w:r>
      <w:r w:rsidR="00A67CE8" w:rsidRPr="00A67CE8">
        <w:rPr>
          <w:b/>
          <w:bCs/>
          <w:sz w:val="26"/>
          <w:szCs w:val="26"/>
          <w:rtl/>
          <w:lang w:val="en-US" w:bidi="ar-AE"/>
        </w:rPr>
        <w:t xml:space="preserve"> لاستخدام </w:t>
      </w:r>
      <w:r w:rsidR="00A67CE8">
        <w:rPr>
          <w:rFonts w:hint="cs"/>
          <w:b/>
          <w:bCs/>
          <w:sz w:val="26"/>
          <w:szCs w:val="26"/>
          <w:rtl/>
          <w:lang w:val="en-US" w:bidi="ar-AE"/>
        </w:rPr>
        <w:t>المواد</w:t>
      </w:r>
      <w:r w:rsidR="00A67CE8" w:rsidRPr="00693970">
        <w:rPr>
          <w:b/>
          <w:bCs/>
          <w:sz w:val="26"/>
          <w:szCs w:val="26"/>
          <w:rtl/>
          <w:lang w:val="en-US" w:bidi="ar-AE"/>
        </w:rPr>
        <w:t xml:space="preserve"> الهيدروفلوروكربون</w:t>
      </w:r>
      <w:r w:rsidR="00A67CE8">
        <w:rPr>
          <w:rFonts w:hint="cs"/>
          <w:b/>
          <w:bCs/>
          <w:sz w:val="26"/>
          <w:szCs w:val="26"/>
          <w:rtl/>
          <w:lang w:val="en-US" w:bidi="ar-AE"/>
        </w:rPr>
        <w:t>ية</w:t>
      </w:r>
      <w:r w:rsidR="00A67CE8">
        <w:rPr>
          <w:rFonts w:hint="cs"/>
          <w:b/>
          <w:bCs/>
          <w:sz w:val="26"/>
          <w:szCs w:val="26"/>
          <w:rtl/>
          <w:lang w:val="en-US" w:bidi="ar-SA"/>
        </w:rPr>
        <w:t xml:space="preserve"> </w:t>
      </w:r>
      <w:r w:rsidR="00A67CE8" w:rsidRPr="00A67CE8">
        <w:rPr>
          <w:b/>
          <w:bCs/>
          <w:sz w:val="26"/>
          <w:szCs w:val="26"/>
          <w:rtl/>
          <w:lang w:val="en-US" w:bidi="ar-AE"/>
        </w:rPr>
        <w:t>في البرازيل (دراسة استقصائية)*</w:t>
      </w:r>
    </w:p>
    <w:tbl>
      <w:tblPr>
        <w:bidiVisual/>
        <w:tblW w:w="0" w:type="auto"/>
        <w:tblLayout w:type="fixed"/>
        <w:tblLook w:val="04A0" w:firstRow="1" w:lastRow="0" w:firstColumn="1" w:lastColumn="0" w:noHBand="0" w:noVBand="1"/>
      </w:tblPr>
      <w:tblGrid>
        <w:gridCol w:w="1989"/>
        <w:gridCol w:w="1275"/>
        <w:gridCol w:w="851"/>
        <w:gridCol w:w="1134"/>
        <w:gridCol w:w="709"/>
        <w:gridCol w:w="3392"/>
      </w:tblGrid>
      <w:tr w:rsidR="00A67CE8" w:rsidRPr="00E43973" w14:paraId="395F0555" w14:textId="77777777" w:rsidTr="001C39F0">
        <w:trPr>
          <w:trHeight w:val="285"/>
          <w:tblHeader/>
        </w:trPr>
        <w:tc>
          <w:tcPr>
            <w:tcW w:w="198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421C49" w14:textId="29F09EA6" w:rsidR="00A67CE8" w:rsidRPr="00E43973" w:rsidRDefault="003A332F" w:rsidP="001C39F0">
            <w:pPr>
              <w:keepNext/>
              <w:bidi/>
              <w:jc w:val="center"/>
              <w:rPr>
                <w:b/>
                <w:bCs/>
                <w:color w:val="000000"/>
                <w:sz w:val="20"/>
                <w:lang w:eastAsia="en-CA"/>
              </w:rPr>
            </w:pPr>
            <w:r>
              <w:rPr>
                <w:rFonts w:hint="cs"/>
                <w:b/>
                <w:bCs/>
                <w:color w:val="000000"/>
                <w:sz w:val="20"/>
                <w:rtl/>
                <w:lang w:eastAsia="en-CA"/>
              </w:rPr>
              <w:t>القطاع</w:t>
            </w:r>
          </w:p>
        </w:tc>
        <w:tc>
          <w:tcPr>
            <w:tcW w:w="3969" w:type="dxa"/>
            <w:gridSpan w:val="4"/>
            <w:tcBorders>
              <w:top w:val="single" w:sz="4" w:space="0" w:color="auto"/>
              <w:left w:val="nil"/>
              <w:bottom w:val="single" w:sz="4" w:space="0" w:color="auto"/>
              <w:right w:val="single" w:sz="4" w:space="0" w:color="auto"/>
            </w:tcBorders>
            <w:shd w:val="clear" w:color="000000" w:fill="FFFFFF"/>
            <w:noWrap/>
            <w:hideMark/>
          </w:tcPr>
          <w:p w14:paraId="2043FFCD" w14:textId="610F4148" w:rsidR="00A67CE8" w:rsidRPr="00E43973" w:rsidRDefault="003A332F" w:rsidP="00A67CE8">
            <w:pPr>
              <w:keepNext/>
              <w:bidi/>
              <w:jc w:val="center"/>
              <w:rPr>
                <w:b/>
                <w:bCs/>
                <w:color w:val="000000"/>
                <w:sz w:val="20"/>
                <w:lang w:eastAsia="en-CA"/>
              </w:rPr>
            </w:pPr>
            <w:r>
              <w:rPr>
                <w:rFonts w:hint="cs"/>
                <w:b/>
                <w:bCs/>
                <w:color w:val="000000"/>
                <w:sz w:val="20"/>
                <w:rtl/>
                <w:lang w:eastAsia="en-CA"/>
              </w:rPr>
              <w:t>الاستخدام</w:t>
            </w:r>
          </w:p>
        </w:tc>
        <w:tc>
          <w:tcPr>
            <w:tcW w:w="3392" w:type="dxa"/>
            <w:vMerge w:val="restart"/>
            <w:tcBorders>
              <w:top w:val="single" w:sz="4" w:space="0" w:color="auto"/>
              <w:left w:val="single" w:sz="4" w:space="0" w:color="auto"/>
              <w:right w:val="single" w:sz="4" w:space="0" w:color="auto"/>
            </w:tcBorders>
            <w:shd w:val="clear" w:color="000000" w:fill="FFFFFF"/>
            <w:noWrap/>
            <w:hideMark/>
          </w:tcPr>
          <w:p w14:paraId="6BB928CC" w14:textId="08576717" w:rsidR="00A67CE8" w:rsidRPr="00E43973" w:rsidRDefault="003A332F" w:rsidP="003A332F">
            <w:pPr>
              <w:keepNext/>
              <w:bidi/>
              <w:ind w:left="-108" w:right="-107"/>
              <w:jc w:val="center"/>
              <w:rPr>
                <w:b/>
                <w:bCs/>
                <w:color w:val="000000"/>
                <w:sz w:val="20"/>
                <w:lang w:eastAsia="en-CA"/>
              </w:rPr>
            </w:pPr>
            <w:r w:rsidRPr="003A332F">
              <w:rPr>
                <w:b/>
                <w:bCs/>
                <w:color w:val="000000"/>
                <w:sz w:val="20"/>
                <w:rtl/>
                <w:lang w:eastAsia="en-CA"/>
              </w:rPr>
              <w:t xml:space="preserve">أكثر </w:t>
            </w:r>
            <w:r>
              <w:rPr>
                <w:rFonts w:hint="cs"/>
                <w:b/>
                <w:bCs/>
                <w:color w:val="000000"/>
                <w:sz w:val="20"/>
                <w:rtl/>
                <w:lang w:eastAsia="en-CA"/>
              </w:rPr>
              <w:t>المواد</w:t>
            </w:r>
            <w:r w:rsidRPr="003A332F">
              <w:rPr>
                <w:b/>
                <w:bCs/>
                <w:color w:val="000000"/>
                <w:sz w:val="20"/>
                <w:rtl/>
                <w:lang w:eastAsia="en-CA"/>
              </w:rPr>
              <w:t xml:space="preserve"> الهيدروفلوروكربون</w:t>
            </w:r>
            <w:r w:rsidRPr="003A332F">
              <w:rPr>
                <w:rFonts w:hint="cs"/>
                <w:b/>
                <w:bCs/>
                <w:color w:val="000000"/>
                <w:sz w:val="20"/>
                <w:rtl/>
                <w:lang w:eastAsia="en-CA"/>
              </w:rPr>
              <w:t xml:space="preserve">ية </w:t>
            </w:r>
            <w:r>
              <w:rPr>
                <w:rFonts w:hint="cs"/>
                <w:b/>
                <w:bCs/>
                <w:color w:val="000000"/>
                <w:sz w:val="20"/>
                <w:rtl/>
                <w:lang w:eastAsia="en-CA"/>
              </w:rPr>
              <w:t>استهلاكا</w:t>
            </w:r>
          </w:p>
        </w:tc>
      </w:tr>
      <w:tr w:rsidR="00A67CE8" w:rsidRPr="00E43973" w14:paraId="41CE8386" w14:textId="77777777" w:rsidTr="00872AC0">
        <w:trPr>
          <w:trHeight w:val="295"/>
          <w:tblHeader/>
        </w:trPr>
        <w:tc>
          <w:tcPr>
            <w:tcW w:w="1989" w:type="dxa"/>
            <w:vMerge/>
            <w:tcBorders>
              <w:top w:val="single" w:sz="4" w:space="0" w:color="auto"/>
              <w:left w:val="single" w:sz="4" w:space="0" w:color="auto"/>
              <w:bottom w:val="single" w:sz="4" w:space="0" w:color="auto"/>
              <w:right w:val="single" w:sz="4" w:space="0" w:color="auto"/>
            </w:tcBorders>
            <w:hideMark/>
          </w:tcPr>
          <w:p w14:paraId="0D5C6506" w14:textId="77777777" w:rsidR="00A67CE8" w:rsidRPr="00E43973" w:rsidRDefault="00A67CE8" w:rsidP="00A67CE8">
            <w:pPr>
              <w:bidi/>
              <w:jc w:val="center"/>
              <w:rPr>
                <w:b/>
                <w:bCs/>
                <w:color w:val="000000"/>
                <w:sz w:val="20"/>
                <w:lang w:eastAsia="en-CA"/>
              </w:rPr>
            </w:pPr>
          </w:p>
        </w:tc>
        <w:tc>
          <w:tcPr>
            <w:tcW w:w="1275" w:type="dxa"/>
            <w:tcBorders>
              <w:top w:val="nil"/>
              <w:left w:val="nil"/>
              <w:bottom w:val="single" w:sz="4" w:space="0" w:color="auto"/>
              <w:right w:val="single" w:sz="4" w:space="0" w:color="auto"/>
            </w:tcBorders>
            <w:shd w:val="clear" w:color="000000" w:fill="FFFFFF"/>
            <w:noWrap/>
            <w:vAlign w:val="center"/>
            <w:hideMark/>
          </w:tcPr>
          <w:p w14:paraId="2C9C542C" w14:textId="31B4CB2D" w:rsidR="00A67CE8" w:rsidRPr="00E43973" w:rsidRDefault="00A67CE8" w:rsidP="00872AC0">
            <w:pPr>
              <w:keepNext/>
              <w:bidi/>
              <w:jc w:val="center"/>
              <w:rPr>
                <w:b/>
                <w:bCs/>
                <w:color w:val="000000"/>
                <w:sz w:val="20"/>
                <w:lang w:eastAsia="en-CA"/>
              </w:rPr>
            </w:pPr>
            <w:r>
              <w:rPr>
                <w:rFonts w:hint="cs"/>
                <w:b/>
                <w:bCs/>
                <w:color w:val="000000"/>
                <w:sz w:val="20"/>
                <w:rtl/>
                <w:lang w:eastAsia="en-CA"/>
              </w:rPr>
              <w:t>طن متري</w:t>
            </w:r>
          </w:p>
        </w:tc>
        <w:tc>
          <w:tcPr>
            <w:tcW w:w="851" w:type="dxa"/>
            <w:tcBorders>
              <w:top w:val="nil"/>
              <w:left w:val="nil"/>
              <w:bottom w:val="single" w:sz="4" w:space="0" w:color="auto"/>
              <w:right w:val="single" w:sz="4" w:space="0" w:color="auto"/>
            </w:tcBorders>
            <w:shd w:val="clear" w:color="000000" w:fill="FFFFFF"/>
            <w:noWrap/>
            <w:hideMark/>
          </w:tcPr>
          <w:p w14:paraId="0455F048" w14:textId="351495B6" w:rsidR="00A67CE8" w:rsidRPr="00E43973" w:rsidRDefault="003A332F" w:rsidP="00A67CE8">
            <w:pPr>
              <w:keepNext/>
              <w:bidi/>
              <w:ind w:left="-107" w:right="-110"/>
              <w:jc w:val="center"/>
              <w:rPr>
                <w:b/>
                <w:bCs/>
                <w:color w:val="000000"/>
                <w:sz w:val="20"/>
                <w:lang w:eastAsia="en-CA"/>
              </w:rPr>
            </w:pPr>
            <w:r>
              <w:rPr>
                <w:rFonts w:hint="cs"/>
                <w:b/>
                <w:bCs/>
                <w:color w:val="000000"/>
                <w:sz w:val="20"/>
                <w:rtl/>
                <w:lang w:eastAsia="en-CA"/>
              </w:rPr>
              <w:t>الحصة</w:t>
            </w:r>
            <w:r>
              <w:rPr>
                <w:b/>
                <w:bCs/>
                <w:color w:val="000000"/>
                <w:sz w:val="20"/>
                <w:rtl/>
                <w:lang w:eastAsia="en-CA"/>
              </w:rPr>
              <w:br/>
            </w:r>
            <w:r>
              <w:rPr>
                <w:rFonts w:hint="cs"/>
                <w:b/>
                <w:bCs/>
                <w:color w:val="000000"/>
                <w:sz w:val="20"/>
                <w:rtl/>
                <w:lang w:eastAsia="en-CA"/>
              </w:rPr>
              <w:t>(نسبة مئوية)</w:t>
            </w:r>
          </w:p>
        </w:tc>
        <w:tc>
          <w:tcPr>
            <w:tcW w:w="1134" w:type="dxa"/>
            <w:tcBorders>
              <w:top w:val="nil"/>
              <w:left w:val="nil"/>
              <w:bottom w:val="single" w:sz="4" w:space="0" w:color="auto"/>
              <w:right w:val="single" w:sz="4" w:space="0" w:color="auto"/>
            </w:tcBorders>
            <w:shd w:val="clear" w:color="000000" w:fill="FFFFFF"/>
            <w:noWrap/>
            <w:hideMark/>
          </w:tcPr>
          <w:p w14:paraId="6FEFBAE4" w14:textId="1EDB7BE2" w:rsidR="00A67CE8" w:rsidRPr="00E43973" w:rsidRDefault="003A332F" w:rsidP="00A67CE8">
            <w:pPr>
              <w:keepNext/>
              <w:bidi/>
              <w:jc w:val="center"/>
              <w:rPr>
                <w:b/>
                <w:bCs/>
                <w:color w:val="000000"/>
                <w:sz w:val="20"/>
                <w:lang w:eastAsia="en-CA"/>
              </w:rPr>
            </w:pPr>
            <w:r>
              <w:rPr>
                <w:rFonts w:hint="cs"/>
                <w:b/>
                <w:bCs/>
                <w:color w:val="000000"/>
                <w:sz w:val="20"/>
                <w:rtl/>
                <w:lang w:eastAsia="en-CA"/>
              </w:rPr>
              <w:t>أطنان</w:t>
            </w:r>
            <w:r w:rsidRPr="003A332F">
              <w:rPr>
                <w:b/>
                <w:bCs/>
                <w:color w:val="000000"/>
                <w:sz w:val="20"/>
                <w:rtl/>
                <w:lang w:eastAsia="en-CA"/>
              </w:rPr>
              <w:t xml:space="preserve"> مكافئ ثاني أكسيد الكربون</w:t>
            </w:r>
          </w:p>
        </w:tc>
        <w:tc>
          <w:tcPr>
            <w:tcW w:w="709" w:type="dxa"/>
            <w:tcBorders>
              <w:top w:val="nil"/>
              <w:left w:val="nil"/>
              <w:bottom w:val="single" w:sz="4" w:space="0" w:color="auto"/>
              <w:right w:val="single" w:sz="4" w:space="0" w:color="auto"/>
            </w:tcBorders>
            <w:shd w:val="clear" w:color="000000" w:fill="FFFFFF"/>
            <w:noWrap/>
            <w:hideMark/>
          </w:tcPr>
          <w:p w14:paraId="5AE1BAA2" w14:textId="119AB234" w:rsidR="00A67CE8" w:rsidRPr="00E43973" w:rsidRDefault="003A332F" w:rsidP="00A67CE8">
            <w:pPr>
              <w:keepNext/>
              <w:bidi/>
              <w:ind w:left="-108" w:right="-107"/>
              <w:jc w:val="center"/>
              <w:rPr>
                <w:b/>
                <w:bCs/>
                <w:color w:val="000000"/>
                <w:sz w:val="20"/>
                <w:lang w:eastAsia="en-CA" w:bidi="ar-SA"/>
              </w:rPr>
            </w:pPr>
            <w:r>
              <w:rPr>
                <w:rFonts w:hint="cs"/>
                <w:b/>
                <w:bCs/>
                <w:color w:val="000000"/>
                <w:sz w:val="20"/>
                <w:rtl/>
                <w:lang w:eastAsia="en-CA"/>
              </w:rPr>
              <w:t>الحصة</w:t>
            </w:r>
            <w:r w:rsidRPr="00E43973">
              <w:rPr>
                <w:b/>
                <w:bCs/>
                <w:color w:val="000000"/>
                <w:sz w:val="20"/>
                <w:lang w:eastAsia="en-CA"/>
              </w:rPr>
              <w:t xml:space="preserve"> </w:t>
            </w:r>
            <w:r>
              <w:rPr>
                <w:rFonts w:hint="cs"/>
                <w:b/>
                <w:bCs/>
                <w:color w:val="000000"/>
                <w:sz w:val="20"/>
                <w:rtl/>
                <w:lang w:eastAsia="en-CA"/>
              </w:rPr>
              <w:t>(نسبة مئوية)</w:t>
            </w:r>
          </w:p>
        </w:tc>
        <w:tc>
          <w:tcPr>
            <w:tcW w:w="3392" w:type="dxa"/>
            <w:vMerge/>
            <w:tcBorders>
              <w:left w:val="single" w:sz="4" w:space="0" w:color="auto"/>
              <w:bottom w:val="single" w:sz="4" w:space="0" w:color="auto"/>
              <w:right w:val="single" w:sz="4" w:space="0" w:color="auto"/>
            </w:tcBorders>
            <w:hideMark/>
          </w:tcPr>
          <w:p w14:paraId="20C1B1CB" w14:textId="77777777" w:rsidR="00A67CE8" w:rsidRPr="00E43973" w:rsidRDefault="00A67CE8" w:rsidP="00A67CE8">
            <w:pPr>
              <w:keepNext/>
              <w:bidi/>
              <w:jc w:val="center"/>
              <w:rPr>
                <w:b/>
                <w:bCs/>
                <w:color w:val="000000"/>
                <w:sz w:val="20"/>
                <w:lang w:eastAsia="en-CA"/>
              </w:rPr>
            </w:pPr>
          </w:p>
        </w:tc>
      </w:tr>
      <w:tr w:rsidR="00A67CE8" w:rsidRPr="00E43973" w14:paraId="39DF3EA0" w14:textId="77777777" w:rsidTr="00A67CE8">
        <w:trPr>
          <w:trHeight w:val="56"/>
        </w:trPr>
        <w:tc>
          <w:tcPr>
            <w:tcW w:w="9350"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14:paraId="2A989029" w14:textId="2BD7A8AA" w:rsidR="00A67CE8" w:rsidRPr="00E43973" w:rsidRDefault="00CA6433" w:rsidP="00A67CE8">
            <w:pPr>
              <w:keepNext/>
              <w:bidi/>
              <w:jc w:val="left"/>
              <w:rPr>
                <w:b/>
                <w:bCs/>
                <w:color w:val="000000"/>
                <w:sz w:val="20"/>
                <w:lang w:eastAsia="en-CA"/>
              </w:rPr>
            </w:pPr>
            <w:r>
              <w:rPr>
                <w:rFonts w:hint="cs"/>
                <w:b/>
                <w:bCs/>
                <w:color w:val="000000"/>
                <w:sz w:val="20"/>
                <w:rtl/>
                <w:lang w:eastAsia="en-CA"/>
              </w:rPr>
              <w:t>التصنيع</w:t>
            </w:r>
          </w:p>
        </w:tc>
      </w:tr>
      <w:tr w:rsidR="00A67CE8" w:rsidRPr="00E43973" w14:paraId="75AFBC8F" w14:textId="77777777" w:rsidTr="00CA6433">
        <w:trPr>
          <w:trHeight w:val="84"/>
        </w:trPr>
        <w:tc>
          <w:tcPr>
            <w:tcW w:w="1989" w:type="dxa"/>
            <w:tcBorders>
              <w:top w:val="nil"/>
              <w:left w:val="single" w:sz="4" w:space="0" w:color="auto"/>
              <w:bottom w:val="single" w:sz="4" w:space="0" w:color="auto"/>
              <w:right w:val="single" w:sz="4" w:space="0" w:color="auto"/>
            </w:tcBorders>
            <w:shd w:val="clear" w:color="000000" w:fill="FFFFFF"/>
            <w:noWrap/>
            <w:hideMark/>
          </w:tcPr>
          <w:p w14:paraId="44724FC6" w14:textId="479977D5" w:rsidR="00A67CE8" w:rsidRPr="00E43973" w:rsidRDefault="00CA6433" w:rsidP="00A67CE8">
            <w:pPr>
              <w:bidi/>
              <w:rPr>
                <w:color w:val="000000"/>
                <w:sz w:val="20"/>
                <w:lang w:eastAsia="en-CA"/>
              </w:rPr>
            </w:pPr>
            <w:r>
              <w:rPr>
                <w:rFonts w:hint="cs"/>
                <w:color w:val="000000"/>
                <w:sz w:val="20"/>
                <w:rtl/>
                <w:lang w:eastAsia="en-CA"/>
              </w:rPr>
              <w:t>التبريد المنزلي</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hideMark/>
          </w:tcPr>
          <w:p w14:paraId="706B3BFD" w14:textId="77777777" w:rsidR="00A67CE8" w:rsidRPr="00E43973" w:rsidRDefault="00A67CE8" w:rsidP="00CA6433">
            <w:pPr>
              <w:keepNext/>
              <w:bidi/>
              <w:jc w:val="left"/>
              <w:rPr>
                <w:color w:val="000000"/>
                <w:sz w:val="20"/>
                <w:lang w:eastAsia="en-CA"/>
              </w:rPr>
            </w:pPr>
            <w:r w:rsidRPr="00E43973">
              <w:rPr>
                <w:color w:val="000000"/>
                <w:sz w:val="20"/>
              </w:rPr>
              <w:t>59.30</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5CE949AD" w14:textId="77777777" w:rsidR="00A67CE8" w:rsidRPr="00E43973" w:rsidRDefault="00A67CE8" w:rsidP="00CA6433">
            <w:pPr>
              <w:keepNext/>
              <w:bidi/>
              <w:jc w:val="left"/>
              <w:rPr>
                <w:color w:val="000000"/>
                <w:sz w:val="20"/>
                <w:lang w:eastAsia="en-CA"/>
              </w:rPr>
            </w:pPr>
            <w:r w:rsidRPr="00E43973">
              <w:rPr>
                <w:color w:val="000000"/>
                <w:sz w:val="20"/>
              </w:rPr>
              <w:t>0.2</w:t>
            </w:r>
          </w:p>
        </w:tc>
        <w:tc>
          <w:tcPr>
            <w:tcW w:w="1134" w:type="dxa"/>
            <w:tcBorders>
              <w:top w:val="single" w:sz="4" w:space="0" w:color="auto"/>
              <w:left w:val="nil"/>
              <w:bottom w:val="single" w:sz="4" w:space="0" w:color="auto"/>
              <w:right w:val="single" w:sz="4" w:space="0" w:color="auto"/>
            </w:tcBorders>
            <w:shd w:val="clear" w:color="000000" w:fill="FFFFFF"/>
            <w:noWrap/>
            <w:hideMark/>
          </w:tcPr>
          <w:p w14:paraId="7CBC59EB" w14:textId="77777777" w:rsidR="00A67CE8" w:rsidRPr="00E43973" w:rsidRDefault="00A67CE8" w:rsidP="00CA6433">
            <w:pPr>
              <w:keepNext/>
              <w:bidi/>
              <w:jc w:val="left"/>
              <w:rPr>
                <w:color w:val="000000"/>
                <w:sz w:val="20"/>
                <w:lang w:eastAsia="en-CA"/>
              </w:rPr>
            </w:pPr>
            <w:r w:rsidRPr="00E43973">
              <w:rPr>
                <w:color w:val="000000"/>
                <w:sz w:val="20"/>
              </w:rPr>
              <w:t>84,804</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60D29809" w14:textId="77777777" w:rsidR="00A67CE8" w:rsidRPr="00E43973" w:rsidRDefault="00A67CE8" w:rsidP="00CA6433">
            <w:pPr>
              <w:keepNext/>
              <w:bidi/>
              <w:jc w:val="left"/>
              <w:rPr>
                <w:color w:val="000000"/>
                <w:sz w:val="20"/>
                <w:lang w:eastAsia="en-CA"/>
              </w:rPr>
            </w:pPr>
            <w:r w:rsidRPr="00E43973">
              <w:rPr>
                <w:color w:val="000000"/>
                <w:sz w:val="20"/>
              </w:rPr>
              <w:t>0.2</w:t>
            </w:r>
          </w:p>
        </w:tc>
        <w:tc>
          <w:tcPr>
            <w:tcW w:w="3392" w:type="dxa"/>
            <w:tcBorders>
              <w:top w:val="nil"/>
              <w:left w:val="nil"/>
              <w:bottom w:val="single" w:sz="4" w:space="0" w:color="auto"/>
              <w:right w:val="single" w:sz="4" w:space="0" w:color="auto"/>
            </w:tcBorders>
            <w:shd w:val="clear" w:color="000000" w:fill="FFFFFF"/>
            <w:noWrap/>
            <w:hideMark/>
          </w:tcPr>
          <w:p w14:paraId="0A1F814A" w14:textId="30346431" w:rsidR="00A67CE8" w:rsidRPr="00E11AEB" w:rsidRDefault="004840AC" w:rsidP="00A67CE8">
            <w:pPr>
              <w:keepNext/>
              <w:bidi/>
              <w:jc w:val="left"/>
              <w:rPr>
                <w:color w:val="000000"/>
                <w:sz w:val="20"/>
                <w:lang w:eastAsia="en-CA"/>
              </w:rPr>
            </w:pPr>
            <w:r w:rsidRPr="004840AC">
              <w:rPr>
                <w:color w:val="000000"/>
                <w:sz w:val="20"/>
                <w:rtl/>
                <w:lang w:eastAsia="en-CA"/>
              </w:rPr>
              <w:t>الهيدروفلوروكربون-134أ</w:t>
            </w:r>
          </w:p>
        </w:tc>
      </w:tr>
      <w:tr w:rsidR="00A67CE8" w:rsidRPr="00E43973" w14:paraId="6CA5DFAB" w14:textId="77777777" w:rsidTr="00CA6433">
        <w:trPr>
          <w:trHeight w:val="51"/>
        </w:trPr>
        <w:tc>
          <w:tcPr>
            <w:tcW w:w="1989" w:type="dxa"/>
            <w:tcBorders>
              <w:top w:val="nil"/>
              <w:left w:val="single" w:sz="4" w:space="0" w:color="auto"/>
              <w:bottom w:val="single" w:sz="4" w:space="0" w:color="auto"/>
              <w:right w:val="single" w:sz="4" w:space="0" w:color="auto"/>
            </w:tcBorders>
            <w:shd w:val="clear" w:color="000000" w:fill="FFFFFF"/>
            <w:noWrap/>
            <w:hideMark/>
          </w:tcPr>
          <w:p w14:paraId="71E1C17E" w14:textId="3F618D07" w:rsidR="00A67CE8" w:rsidRPr="00E43973" w:rsidRDefault="00CA6433" w:rsidP="00A67CE8">
            <w:pPr>
              <w:bidi/>
              <w:jc w:val="left"/>
              <w:rPr>
                <w:color w:val="000000"/>
                <w:sz w:val="20"/>
                <w:lang w:eastAsia="en-CA"/>
              </w:rPr>
            </w:pPr>
            <w:r>
              <w:rPr>
                <w:rFonts w:hint="cs"/>
                <w:color w:val="000000"/>
                <w:sz w:val="20"/>
                <w:rtl/>
                <w:lang w:eastAsia="en-CA"/>
              </w:rPr>
              <w:t>التبريد التجالي</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7CC8EF3D" w14:textId="77777777" w:rsidR="00A67CE8" w:rsidRPr="00E43973" w:rsidRDefault="00A67CE8" w:rsidP="00CA6433">
            <w:pPr>
              <w:keepNext/>
              <w:bidi/>
              <w:jc w:val="left"/>
              <w:rPr>
                <w:color w:val="000000"/>
                <w:sz w:val="20"/>
                <w:lang w:eastAsia="en-CA"/>
              </w:rPr>
            </w:pPr>
            <w:r w:rsidRPr="00E43973">
              <w:rPr>
                <w:color w:val="000000"/>
                <w:sz w:val="20"/>
              </w:rPr>
              <w:t>788.67</w:t>
            </w:r>
          </w:p>
        </w:tc>
        <w:tc>
          <w:tcPr>
            <w:tcW w:w="851" w:type="dxa"/>
            <w:tcBorders>
              <w:top w:val="nil"/>
              <w:left w:val="nil"/>
              <w:bottom w:val="single" w:sz="4" w:space="0" w:color="auto"/>
              <w:right w:val="single" w:sz="4" w:space="0" w:color="auto"/>
            </w:tcBorders>
            <w:shd w:val="clear" w:color="000000" w:fill="FFFFFF"/>
            <w:noWrap/>
            <w:hideMark/>
          </w:tcPr>
          <w:p w14:paraId="438EE9BA" w14:textId="77777777" w:rsidR="00A67CE8" w:rsidRPr="00E43973" w:rsidRDefault="00A67CE8" w:rsidP="00CA6433">
            <w:pPr>
              <w:keepNext/>
              <w:bidi/>
              <w:jc w:val="left"/>
              <w:rPr>
                <w:color w:val="000000"/>
                <w:sz w:val="20"/>
                <w:lang w:eastAsia="en-CA"/>
              </w:rPr>
            </w:pPr>
            <w:r w:rsidRPr="00E43973">
              <w:rPr>
                <w:color w:val="000000"/>
                <w:sz w:val="20"/>
              </w:rPr>
              <w:t>2.9</w:t>
            </w:r>
          </w:p>
        </w:tc>
        <w:tc>
          <w:tcPr>
            <w:tcW w:w="1134" w:type="dxa"/>
            <w:tcBorders>
              <w:top w:val="nil"/>
              <w:left w:val="nil"/>
              <w:bottom w:val="single" w:sz="4" w:space="0" w:color="auto"/>
              <w:right w:val="single" w:sz="4" w:space="0" w:color="auto"/>
            </w:tcBorders>
            <w:shd w:val="clear" w:color="000000" w:fill="FFFFFF"/>
            <w:noWrap/>
            <w:hideMark/>
          </w:tcPr>
          <w:p w14:paraId="5CA95411" w14:textId="77777777" w:rsidR="00A67CE8" w:rsidRPr="00E43973" w:rsidRDefault="00A67CE8" w:rsidP="00CA6433">
            <w:pPr>
              <w:keepNext/>
              <w:bidi/>
              <w:jc w:val="left"/>
              <w:rPr>
                <w:color w:val="000000"/>
                <w:sz w:val="20"/>
                <w:lang w:eastAsia="en-CA"/>
              </w:rPr>
            </w:pPr>
            <w:r w:rsidRPr="00E43973">
              <w:rPr>
                <w:color w:val="000000"/>
                <w:sz w:val="20"/>
              </w:rPr>
              <w:t>1,653,792</w:t>
            </w:r>
          </w:p>
        </w:tc>
        <w:tc>
          <w:tcPr>
            <w:tcW w:w="709" w:type="dxa"/>
            <w:tcBorders>
              <w:top w:val="nil"/>
              <w:left w:val="nil"/>
              <w:bottom w:val="single" w:sz="4" w:space="0" w:color="auto"/>
              <w:right w:val="single" w:sz="4" w:space="0" w:color="auto"/>
            </w:tcBorders>
            <w:shd w:val="clear" w:color="000000" w:fill="FFFFFF"/>
            <w:noWrap/>
            <w:hideMark/>
          </w:tcPr>
          <w:p w14:paraId="670B05A9" w14:textId="77777777" w:rsidR="00A67CE8" w:rsidRPr="00E43973" w:rsidRDefault="00A67CE8" w:rsidP="00CA6433">
            <w:pPr>
              <w:keepNext/>
              <w:bidi/>
              <w:jc w:val="left"/>
              <w:rPr>
                <w:color w:val="000000"/>
                <w:sz w:val="20"/>
                <w:lang w:eastAsia="en-CA"/>
              </w:rPr>
            </w:pPr>
            <w:r w:rsidRPr="00E43973">
              <w:rPr>
                <w:color w:val="000000"/>
                <w:sz w:val="20"/>
              </w:rPr>
              <w:t>3.4</w:t>
            </w:r>
          </w:p>
        </w:tc>
        <w:tc>
          <w:tcPr>
            <w:tcW w:w="3392" w:type="dxa"/>
            <w:tcBorders>
              <w:top w:val="nil"/>
              <w:left w:val="nil"/>
              <w:bottom w:val="single" w:sz="4" w:space="0" w:color="auto"/>
              <w:right w:val="single" w:sz="4" w:space="0" w:color="auto"/>
            </w:tcBorders>
            <w:shd w:val="clear" w:color="000000" w:fill="FFFFFF"/>
            <w:noWrap/>
            <w:hideMark/>
          </w:tcPr>
          <w:p w14:paraId="2CE51D68" w14:textId="68B47324" w:rsidR="00A67CE8" w:rsidRPr="00E11AEB" w:rsidRDefault="004840AC" w:rsidP="00A67CE8">
            <w:pPr>
              <w:keepNext/>
              <w:bidi/>
              <w:jc w:val="left"/>
              <w:rPr>
                <w:color w:val="000000"/>
                <w:sz w:val="20"/>
                <w:rtl/>
                <w:lang w:eastAsia="en-CA" w:bidi="ar-SA"/>
              </w:rPr>
            </w:pPr>
            <w:r w:rsidRPr="004840AC">
              <w:rPr>
                <w:color w:val="000000"/>
                <w:sz w:val="20"/>
                <w:rtl/>
                <w:lang w:eastAsia="en-CA"/>
              </w:rPr>
              <w:t>الهيدروفلوروكربون-134أ</w:t>
            </w:r>
            <w:r>
              <w:rPr>
                <w:rFonts w:hint="cs"/>
                <w:color w:val="000000"/>
                <w:sz w:val="20"/>
                <w:rtl/>
                <w:lang w:eastAsia="en-CA" w:bidi="ar-SA"/>
              </w:rPr>
              <w:t xml:space="preserve">، </w:t>
            </w:r>
            <w:r w:rsidRPr="00E11AEB">
              <w:rPr>
                <w:color w:val="000000"/>
                <w:sz w:val="20"/>
                <w:lang w:eastAsia="en-CA"/>
              </w:rPr>
              <w:t>R-404A</w:t>
            </w:r>
          </w:p>
        </w:tc>
      </w:tr>
      <w:tr w:rsidR="00A67CE8" w:rsidRPr="00E43973" w14:paraId="66C8F6F6" w14:textId="77777777" w:rsidTr="00CA6433">
        <w:trPr>
          <w:trHeight w:val="166"/>
        </w:trPr>
        <w:tc>
          <w:tcPr>
            <w:tcW w:w="1989" w:type="dxa"/>
            <w:tcBorders>
              <w:top w:val="nil"/>
              <w:left w:val="single" w:sz="4" w:space="0" w:color="auto"/>
              <w:bottom w:val="single" w:sz="4" w:space="0" w:color="auto"/>
              <w:right w:val="single" w:sz="4" w:space="0" w:color="auto"/>
            </w:tcBorders>
            <w:shd w:val="clear" w:color="000000" w:fill="FFFFFF"/>
            <w:noWrap/>
            <w:hideMark/>
          </w:tcPr>
          <w:p w14:paraId="32828880" w14:textId="0075B984" w:rsidR="00A67CE8" w:rsidRPr="00E43973" w:rsidRDefault="00CA6433" w:rsidP="003A332F">
            <w:pPr>
              <w:bidi/>
              <w:jc w:val="left"/>
              <w:rPr>
                <w:color w:val="000000"/>
                <w:sz w:val="20"/>
                <w:lang w:eastAsia="en-CA"/>
              </w:rPr>
            </w:pPr>
            <w:r>
              <w:rPr>
                <w:rFonts w:hint="cs"/>
                <w:color w:val="000000"/>
                <w:sz w:val="20"/>
                <w:rtl/>
                <w:lang w:eastAsia="en-CA"/>
              </w:rPr>
              <w:t>التبريد الصناعي</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54BB6732" w14:textId="77777777" w:rsidR="00A67CE8" w:rsidRPr="00E43973" w:rsidRDefault="00A67CE8" w:rsidP="003A332F">
            <w:pPr>
              <w:keepNext/>
              <w:bidi/>
              <w:jc w:val="left"/>
              <w:rPr>
                <w:color w:val="000000"/>
                <w:sz w:val="20"/>
                <w:lang w:eastAsia="en-CA"/>
              </w:rPr>
            </w:pPr>
            <w:r w:rsidRPr="00E43973">
              <w:rPr>
                <w:color w:val="000000"/>
                <w:sz w:val="20"/>
              </w:rPr>
              <w:t>363.40</w:t>
            </w:r>
          </w:p>
        </w:tc>
        <w:tc>
          <w:tcPr>
            <w:tcW w:w="851" w:type="dxa"/>
            <w:tcBorders>
              <w:top w:val="nil"/>
              <w:left w:val="nil"/>
              <w:bottom w:val="single" w:sz="4" w:space="0" w:color="auto"/>
              <w:right w:val="single" w:sz="4" w:space="0" w:color="auto"/>
            </w:tcBorders>
            <w:shd w:val="clear" w:color="000000" w:fill="FFFFFF"/>
            <w:noWrap/>
            <w:hideMark/>
          </w:tcPr>
          <w:p w14:paraId="3472DB0E" w14:textId="77777777" w:rsidR="00A67CE8" w:rsidRPr="00E43973" w:rsidRDefault="00A67CE8" w:rsidP="003A332F">
            <w:pPr>
              <w:keepNext/>
              <w:bidi/>
              <w:jc w:val="left"/>
              <w:rPr>
                <w:color w:val="000000"/>
                <w:sz w:val="20"/>
                <w:lang w:eastAsia="en-CA"/>
              </w:rPr>
            </w:pPr>
            <w:r w:rsidRPr="00E43973">
              <w:rPr>
                <w:color w:val="000000"/>
                <w:sz w:val="20"/>
              </w:rPr>
              <w:t>1.3</w:t>
            </w:r>
          </w:p>
        </w:tc>
        <w:tc>
          <w:tcPr>
            <w:tcW w:w="1134" w:type="dxa"/>
            <w:tcBorders>
              <w:top w:val="nil"/>
              <w:left w:val="nil"/>
              <w:bottom w:val="single" w:sz="4" w:space="0" w:color="auto"/>
              <w:right w:val="single" w:sz="4" w:space="0" w:color="auto"/>
            </w:tcBorders>
            <w:shd w:val="clear" w:color="000000" w:fill="FFFFFF"/>
            <w:noWrap/>
            <w:hideMark/>
          </w:tcPr>
          <w:p w14:paraId="354A8586" w14:textId="77777777" w:rsidR="00A67CE8" w:rsidRPr="00E43973" w:rsidRDefault="00A67CE8" w:rsidP="003A332F">
            <w:pPr>
              <w:keepNext/>
              <w:bidi/>
              <w:jc w:val="left"/>
              <w:rPr>
                <w:color w:val="000000"/>
                <w:sz w:val="20"/>
                <w:lang w:eastAsia="en-CA"/>
              </w:rPr>
            </w:pPr>
            <w:r w:rsidRPr="00E43973">
              <w:rPr>
                <w:color w:val="000000"/>
                <w:sz w:val="20"/>
              </w:rPr>
              <w:t>995,953</w:t>
            </w:r>
          </w:p>
        </w:tc>
        <w:tc>
          <w:tcPr>
            <w:tcW w:w="709" w:type="dxa"/>
            <w:tcBorders>
              <w:top w:val="nil"/>
              <w:left w:val="nil"/>
              <w:bottom w:val="single" w:sz="4" w:space="0" w:color="auto"/>
              <w:right w:val="single" w:sz="4" w:space="0" w:color="auto"/>
            </w:tcBorders>
            <w:shd w:val="clear" w:color="000000" w:fill="FFFFFF"/>
            <w:noWrap/>
            <w:hideMark/>
          </w:tcPr>
          <w:p w14:paraId="06F12C91" w14:textId="77777777" w:rsidR="00A67CE8" w:rsidRPr="00E43973" w:rsidRDefault="00A67CE8" w:rsidP="003A332F">
            <w:pPr>
              <w:keepNext/>
              <w:bidi/>
              <w:jc w:val="left"/>
              <w:rPr>
                <w:color w:val="000000"/>
                <w:sz w:val="20"/>
                <w:lang w:eastAsia="en-CA"/>
              </w:rPr>
            </w:pPr>
            <w:r w:rsidRPr="00E43973">
              <w:rPr>
                <w:color w:val="000000"/>
                <w:sz w:val="20"/>
              </w:rPr>
              <w:t>2.1</w:t>
            </w:r>
          </w:p>
        </w:tc>
        <w:tc>
          <w:tcPr>
            <w:tcW w:w="3392" w:type="dxa"/>
            <w:tcBorders>
              <w:top w:val="nil"/>
              <w:left w:val="nil"/>
              <w:bottom w:val="single" w:sz="4" w:space="0" w:color="auto"/>
              <w:right w:val="single" w:sz="4" w:space="0" w:color="auto"/>
            </w:tcBorders>
            <w:shd w:val="clear" w:color="000000" w:fill="FFFFFF"/>
            <w:noWrap/>
            <w:hideMark/>
          </w:tcPr>
          <w:p w14:paraId="6D4763B5" w14:textId="7BE55CB6" w:rsidR="00A67CE8" w:rsidRPr="00E11AEB" w:rsidRDefault="004840AC" w:rsidP="003A332F">
            <w:pPr>
              <w:keepNext/>
              <w:bidi/>
              <w:jc w:val="left"/>
              <w:rPr>
                <w:color w:val="000000"/>
                <w:sz w:val="20"/>
                <w:lang w:eastAsia="en-CA"/>
              </w:rPr>
            </w:pPr>
            <w:r w:rsidRPr="004840AC">
              <w:rPr>
                <w:color w:val="000000"/>
                <w:sz w:val="20"/>
                <w:rtl/>
                <w:lang w:eastAsia="en-CA"/>
              </w:rPr>
              <w:t>الهيدروفلوروكربون-134أ</w:t>
            </w:r>
            <w:r>
              <w:rPr>
                <w:rFonts w:hint="cs"/>
                <w:color w:val="000000"/>
                <w:sz w:val="20"/>
                <w:rtl/>
                <w:lang w:eastAsia="en-CA"/>
              </w:rPr>
              <w:t xml:space="preserve">، </w:t>
            </w:r>
            <w:r w:rsidRPr="00E11AEB">
              <w:rPr>
                <w:color w:val="000000"/>
                <w:sz w:val="20"/>
                <w:lang w:eastAsia="en-CA"/>
              </w:rPr>
              <w:t>R-404A</w:t>
            </w:r>
            <w:r>
              <w:rPr>
                <w:rFonts w:hint="cs"/>
                <w:color w:val="000000"/>
                <w:sz w:val="20"/>
                <w:rtl/>
                <w:lang w:eastAsia="en-CA"/>
              </w:rPr>
              <w:t xml:space="preserve">، </w:t>
            </w:r>
            <w:r w:rsidRPr="00E11AEB">
              <w:rPr>
                <w:color w:val="000000"/>
                <w:sz w:val="20"/>
                <w:lang w:eastAsia="en-CA"/>
              </w:rPr>
              <w:t>R-410A</w:t>
            </w:r>
          </w:p>
        </w:tc>
      </w:tr>
      <w:tr w:rsidR="00A67CE8" w:rsidRPr="00E43973" w14:paraId="5E2B8C8A" w14:textId="77777777" w:rsidTr="00CA6433">
        <w:trPr>
          <w:trHeight w:val="71"/>
        </w:trPr>
        <w:tc>
          <w:tcPr>
            <w:tcW w:w="1989" w:type="dxa"/>
            <w:tcBorders>
              <w:top w:val="nil"/>
              <w:left w:val="single" w:sz="4" w:space="0" w:color="auto"/>
              <w:bottom w:val="single" w:sz="4" w:space="0" w:color="auto"/>
              <w:right w:val="single" w:sz="4" w:space="0" w:color="auto"/>
            </w:tcBorders>
            <w:shd w:val="clear" w:color="000000" w:fill="FFFFFF"/>
            <w:noWrap/>
            <w:hideMark/>
          </w:tcPr>
          <w:p w14:paraId="46B71DE6" w14:textId="676452CA" w:rsidR="00A67CE8" w:rsidRPr="00E43973" w:rsidRDefault="00CA6433" w:rsidP="003A332F">
            <w:pPr>
              <w:bidi/>
              <w:jc w:val="left"/>
              <w:rPr>
                <w:color w:val="000000"/>
                <w:sz w:val="20"/>
                <w:lang w:eastAsia="en-CA"/>
              </w:rPr>
            </w:pPr>
            <w:r>
              <w:rPr>
                <w:rFonts w:hint="cs"/>
                <w:color w:val="000000"/>
                <w:sz w:val="20"/>
                <w:rtl/>
                <w:lang w:eastAsia="en-CA"/>
              </w:rPr>
              <w:t>تبريد النقل</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7A02D4EC" w14:textId="77777777" w:rsidR="00A67CE8" w:rsidRPr="00E43973" w:rsidRDefault="00A67CE8" w:rsidP="003A332F">
            <w:pPr>
              <w:keepNext/>
              <w:bidi/>
              <w:jc w:val="left"/>
              <w:rPr>
                <w:color w:val="000000"/>
                <w:sz w:val="20"/>
                <w:lang w:eastAsia="en-CA"/>
              </w:rPr>
            </w:pPr>
            <w:r w:rsidRPr="00E43973">
              <w:rPr>
                <w:color w:val="000000"/>
                <w:sz w:val="20"/>
              </w:rPr>
              <w:t>188.70</w:t>
            </w:r>
          </w:p>
        </w:tc>
        <w:tc>
          <w:tcPr>
            <w:tcW w:w="851" w:type="dxa"/>
            <w:tcBorders>
              <w:top w:val="nil"/>
              <w:left w:val="nil"/>
              <w:bottom w:val="single" w:sz="4" w:space="0" w:color="auto"/>
              <w:right w:val="single" w:sz="4" w:space="0" w:color="auto"/>
            </w:tcBorders>
            <w:shd w:val="clear" w:color="000000" w:fill="FFFFFF"/>
            <w:noWrap/>
            <w:hideMark/>
          </w:tcPr>
          <w:p w14:paraId="59AF4FCE" w14:textId="77777777" w:rsidR="00A67CE8" w:rsidRPr="00E43973" w:rsidRDefault="00A67CE8" w:rsidP="003A332F">
            <w:pPr>
              <w:keepNext/>
              <w:bidi/>
              <w:jc w:val="left"/>
              <w:rPr>
                <w:color w:val="000000"/>
                <w:sz w:val="20"/>
                <w:lang w:eastAsia="en-CA"/>
              </w:rPr>
            </w:pPr>
            <w:r w:rsidRPr="00E43973">
              <w:rPr>
                <w:color w:val="000000"/>
                <w:sz w:val="20"/>
              </w:rPr>
              <w:t>0.7</w:t>
            </w:r>
          </w:p>
        </w:tc>
        <w:tc>
          <w:tcPr>
            <w:tcW w:w="1134" w:type="dxa"/>
            <w:tcBorders>
              <w:top w:val="nil"/>
              <w:left w:val="nil"/>
              <w:bottom w:val="single" w:sz="4" w:space="0" w:color="auto"/>
              <w:right w:val="single" w:sz="4" w:space="0" w:color="auto"/>
            </w:tcBorders>
            <w:shd w:val="clear" w:color="000000" w:fill="FFFFFF"/>
            <w:noWrap/>
            <w:hideMark/>
          </w:tcPr>
          <w:p w14:paraId="3595653B" w14:textId="77777777" w:rsidR="00A67CE8" w:rsidRPr="00E43973" w:rsidRDefault="00A67CE8" w:rsidP="003A332F">
            <w:pPr>
              <w:keepNext/>
              <w:bidi/>
              <w:jc w:val="left"/>
              <w:rPr>
                <w:color w:val="000000"/>
                <w:sz w:val="20"/>
                <w:lang w:eastAsia="en-CA"/>
              </w:rPr>
            </w:pPr>
            <w:r w:rsidRPr="00E43973">
              <w:rPr>
                <w:color w:val="000000"/>
                <w:sz w:val="20"/>
              </w:rPr>
              <w:t>598,966</w:t>
            </w:r>
          </w:p>
        </w:tc>
        <w:tc>
          <w:tcPr>
            <w:tcW w:w="709" w:type="dxa"/>
            <w:tcBorders>
              <w:top w:val="nil"/>
              <w:left w:val="nil"/>
              <w:bottom w:val="single" w:sz="4" w:space="0" w:color="auto"/>
              <w:right w:val="single" w:sz="4" w:space="0" w:color="auto"/>
            </w:tcBorders>
            <w:shd w:val="clear" w:color="000000" w:fill="FFFFFF"/>
            <w:noWrap/>
            <w:hideMark/>
          </w:tcPr>
          <w:p w14:paraId="3F5968A4" w14:textId="77777777" w:rsidR="00A67CE8" w:rsidRPr="00E43973" w:rsidRDefault="00A67CE8" w:rsidP="003A332F">
            <w:pPr>
              <w:keepNext/>
              <w:bidi/>
              <w:jc w:val="left"/>
              <w:rPr>
                <w:color w:val="000000"/>
                <w:sz w:val="20"/>
                <w:lang w:eastAsia="en-CA"/>
              </w:rPr>
            </w:pPr>
            <w:r w:rsidRPr="00E43973">
              <w:rPr>
                <w:color w:val="000000"/>
                <w:sz w:val="20"/>
              </w:rPr>
              <w:t>1.2</w:t>
            </w:r>
          </w:p>
        </w:tc>
        <w:tc>
          <w:tcPr>
            <w:tcW w:w="3392" w:type="dxa"/>
            <w:tcBorders>
              <w:top w:val="nil"/>
              <w:left w:val="nil"/>
              <w:bottom w:val="single" w:sz="4" w:space="0" w:color="auto"/>
              <w:right w:val="single" w:sz="4" w:space="0" w:color="auto"/>
            </w:tcBorders>
            <w:shd w:val="clear" w:color="000000" w:fill="FFFFFF"/>
            <w:noWrap/>
            <w:hideMark/>
          </w:tcPr>
          <w:p w14:paraId="64103E1B" w14:textId="04F45B84" w:rsidR="00A67CE8" w:rsidRPr="00E11AEB" w:rsidRDefault="004840AC" w:rsidP="003A332F">
            <w:pPr>
              <w:keepNext/>
              <w:bidi/>
              <w:jc w:val="left"/>
              <w:rPr>
                <w:color w:val="000000"/>
                <w:sz w:val="20"/>
                <w:lang w:eastAsia="en-CA"/>
              </w:rPr>
            </w:pPr>
            <w:r w:rsidRPr="004840AC">
              <w:rPr>
                <w:color w:val="000000"/>
                <w:sz w:val="20"/>
                <w:rtl/>
                <w:lang w:eastAsia="en-CA"/>
              </w:rPr>
              <w:t>الهيدروفلوروكربون-134أ</w:t>
            </w:r>
            <w:r>
              <w:rPr>
                <w:rFonts w:hint="cs"/>
                <w:color w:val="000000"/>
                <w:sz w:val="20"/>
                <w:rtl/>
                <w:lang w:eastAsia="en-CA"/>
              </w:rPr>
              <w:t xml:space="preserve">، </w:t>
            </w:r>
            <w:r w:rsidRPr="00E11AEB">
              <w:rPr>
                <w:color w:val="000000"/>
                <w:sz w:val="20"/>
                <w:lang w:eastAsia="en-CA"/>
              </w:rPr>
              <w:t>R-404A</w:t>
            </w:r>
          </w:p>
        </w:tc>
      </w:tr>
      <w:tr w:rsidR="00A67CE8" w:rsidRPr="00E43973" w14:paraId="1DE61578" w14:textId="77777777" w:rsidTr="00CA6433">
        <w:trPr>
          <w:trHeight w:val="116"/>
        </w:trPr>
        <w:tc>
          <w:tcPr>
            <w:tcW w:w="1989" w:type="dxa"/>
            <w:tcBorders>
              <w:top w:val="nil"/>
              <w:left w:val="single" w:sz="4" w:space="0" w:color="auto"/>
              <w:bottom w:val="single" w:sz="4" w:space="0" w:color="auto"/>
              <w:right w:val="single" w:sz="4" w:space="0" w:color="auto"/>
            </w:tcBorders>
            <w:shd w:val="clear" w:color="000000" w:fill="FFFFFF"/>
            <w:noWrap/>
            <w:hideMark/>
          </w:tcPr>
          <w:p w14:paraId="47BB7834" w14:textId="0CFA6679" w:rsidR="00A67CE8" w:rsidRPr="00E43973" w:rsidRDefault="00CA6433" w:rsidP="003A332F">
            <w:pPr>
              <w:bidi/>
              <w:jc w:val="left"/>
              <w:rPr>
                <w:color w:val="000000"/>
                <w:sz w:val="20"/>
                <w:lang w:eastAsia="en-CA"/>
              </w:rPr>
            </w:pPr>
            <w:r>
              <w:rPr>
                <w:rFonts w:hint="cs"/>
                <w:color w:val="000000"/>
                <w:sz w:val="20"/>
                <w:rtl/>
                <w:lang w:eastAsia="en-CA"/>
              </w:rPr>
              <w:t>تكييف الهواء السكني</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7DFF3635" w14:textId="77777777" w:rsidR="00A67CE8" w:rsidRPr="00E43973" w:rsidRDefault="00A67CE8" w:rsidP="003A332F">
            <w:pPr>
              <w:keepNext/>
              <w:bidi/>
              <w:jc w:val="left"/>
              <w:rPr>
                <w:color w:val="000000"/>
                <w:sz w:val="20"/>
                <w:lang w:eastAsia="en-CA"/>
              </w:rPr>
            </w:pPr>
            <w:r w:rsidRPr="00E43973">
              <w:rPr>
                <w:color w:val="000000"/>
                <w:sz w:val="20"/>
              </w:rPr>
              <w:t>4,787.00</w:t>
            </w:r>
          </w:p>
        </w:tc>
        <w:tc>
          <w:tcPr>
            <w:tcW w:w="851" w:type="dxa"/>
            <w:tcBorders>
              <w:top w:val="nil"/>
              <w:left w:val="nil"/>
              <w:bottom w:val="single" w:sz="4" w:space="0" w:color="auto"/>
              <w:right w:val="single" w:sz="4" w:space="0" w:color="auto"/>
            </w:tcBorders>
            <w:shd w:val="clear" w:color="000000" w:fill="FFFFFF"/>
            <w:noWrap/>
            <w:hideMark/>
          </w:tcPr>
          <w:p w14:paraId="42CF8EDB" w14:textId="77777777" w:rsidR="00A67CE8" w:rsidRPr="00E43973" w:rsidRDefault="00A67CE8" w:rsidP="003A332F">
            <w:pPr>
              <w:keepNext/>
              <w:bidi/>
              <w:jc w:val="left"/>
              <w:rPr>
                <w:color w:val="000000"/>
                <w:sz w:val="20"/>
                <w:lang w:eastAsia="en-CA"/>
              </w:rPr>
            </w:pPr>
            <w:r w:rsidRPr="00E43973">
              <w:rPr>
                <w:color w:val="000000"/>
                <w:sz w:val="20"/>
              </w:rPr>
              <w:t>17.6</w:t>
            </w:r>
          </w:p>
        </w:tc>
        <w:tc>
          <w:tcPr>
            <w:tcW w:w="1134" w:type="dxa"/>
            <w:tcBorders>
              <w:top w:val="nil"/>
              <w:left w:val="nil"/>
              <w:bottom w:val="single" w:sz="4" w:space="0" w:color="auto"/>
              <w:right w:val="single" w:sz="4" w:space="0" w:color="auto"/>
            </w:tcBorders>
            <w:shd w:val="clear" w:color="000000" w:fill="FFFFFF"/>
            <w:noWrap/>
            <w:hideMark/>
          </w:tcPr>
          <w:p w14:paraId="2FA84E49" w14:textId="77777777" w:rsidR="00A67CE8" w:rsidRPr="00E43973" w:rsidRDefault="00A67CE8" w:rsidP="003A332F">
            <w:pPr>
              <w:keepNext/>
              <w:bidi/>
              <w:jc w:val="left"/>
              <w:rPr>
                <w:color w:val="000000"/>
                <w:sz w:val="20"/>
                <w:lang w:eastAsia="en-CA"/>
              </w:rPr>
            </w:pPr>
            <w:r w:rsidRPr="00E43973">
              <w:rPr>
                <w:color w:val="000000"/>
                <w:sz w:val="20"/>
              </w:rPr>
              <w:t>7,782,300</w:t>
            </w:r>
          </w:p>
        </w:tc>
        <w:tc>
          <w:tcPr>
            <w:tcW w:w="709" w:type="dxa"/>
            <w:tcBorders>
              <w:top w:val="nil"/>
              <w:left w:val="nil"/>
              <w:bottom w:val="single" w:sz="4" w:space="0" w:color="auto"/>
              <w:right w:val="single" w:sz="4" w:space="0" w:color="auto"/>
            </w:tcBorders>
            <w:shd w:val="clear" w:color="000000" w:fill="FFFFFF"/>
            <w:noWrap/>
            <w:hideMark/>
          </w:tcPr>
          <w:p w14:paraId="66D0217B" w14:textId="77777777" w:rsidR="00A67CE8" w:rsidRPr="00E43973" w:rsidRDefault="00A67CE8" w:rsidP="003A332F">
            <w:pPr>
              <w:keepNext/>
              <w:bidi/>
              <w:jc w:val="left"/>
              <w:rPr>
                <w:color w:val="000000"/>
                <w:sz w:val="20"/>
                <w:lang w:eastAsia="en-CA"/>
              </w:rPr>
            </w:pPr>
            <w:r w:rsidRPr="00E43973">
              <w:rPr>
                <w:color w:val="000000"/>
                <w:sz w:val="20"/>
              </w:rPr>
              <w:t>16.</w:t>
            </w:r>
            <w:r>
              <w:rPr>
                <w:color w:val="000000"/>
                <w:sz w:val="20"/>
              </w:rPr>
              <w:t>2</w:t>
            </w:r>
          </w:p>
        </w:tc>
        <w:tc>
          <w:tcPr>
            <w:tcW w:w="3392" w:type="dxa"/>
            <w:tcBorders>
              <w:top w:val="nil"/>
              <w:left w:val="nil"/>
              <w:bottom w:val="single" w:sz="4" w:space="0" w:color="auto"/>
              <w:right w:val="single" w:sz="4" w:space="0" w:color="auto"/>
            </w:tcBorders>
            <w:shd w:val="clear" w:color="000000" w:fill="FFFFFF"/>
            <w:noWrap/>
            <w:hideMark/>
          </w:tcPr>
          <w:p w14:paraId="59A15927" w14:textId="0B94D263" w:rsidR="00A67CE8" w:rsidRPr="00E11AEB" w:rsidRDefault="004840AC" w:rsidP="003A332F">
            <w:pPr>
              <w:keepNext/>
              <w:bidi/>
              <w:jc w:val="left"/>
              <w:rPr>
                <w:color w:val="000000"/>
                <w:sz w:val="20"/>
                <w:rtl/>
                <w:lang w:eastAsia="en-CA" w:bidi="ar-SA"/>
              </w:rPr>
            </w:pPr>
            <w:r w:rsidRPr="004840AC">
              <w:rPr>
                <w:color w:val="000000"/>
                <w:sz w:val="20"/>
                <w:rtl/>
                <w:lang w:eastAsia="en-CA"/>
              </w:rPr>
              <w:t>الهيدروفلوروكربون-</w:t>
            </w:r>
            <w:r>
              <w:rPr>
                <w:color w:val="000000"/>
                <w:sz w:val="20"/>
                <w:lang w:eastAsia="en-CA"/>
              </w:rPr>
              <w:t>32</w:t>
            </w:r>
            <w:r>
              <w:rPr>
                <w:rFonts w:hint="cs"/>
                <w:color w:val="000000"/>
                <w:sz w:val="20"/>
                <w:rtl/>
                <w:lang w:eastAsia="en-CA"/>
              </w:rPr>
              <w:t xml:space="preserve">، </w:t>
            </w:r>
            <w:r w:rsidRPr="00E11AEB">
              <w:rPr>
                <w:sz w:val="20"/>
                <w:lang w:eastAsia="en-CA"/>
              </w:rPr>
              <w:t>R-410A</w:t>
            </w:r>
          </w:p>
        </w:tc>
      </w:tr>
      <w:tr w:rsidR="00A67CE8" w:rsidRPr="00E43973" w14:paraId="33C9BCBB" w14:textId="77777777" w:rsidTr="00CA6433">
        <w:trPr>
          <w:trHeight w:val="137"/>
        </w:trPr>
        <w:tc>
          <w:tcPr>
            <w:tcW w:w="1989" w:type="dxa"/>
            <w:tcBorders>
              <w:top w:val="nil"/>
              <w:left w:val="single" w:sz="4" w:space="0" w:color="auto"/>
              <w:bottom w:val="single" w:sz="4" w:space="0" w:color="auto"/>
              <w:right w:val="single" w:sz="4" w:space="0" w:color="auto"/>
            </w:tcBorders>
            <w:shd w:val="clear" w:color="000000" w:fill="FFFFFF"/>
            <w:noWrap/>
            <w:hideMark/>
          </w:tcPr>
          <w:p w14:paraId="1ED27071" w14:textId="22A16CB7" w:rsidR="00A67CE8" w:rsidRPr="00E43973" w:rsidRDefault="00CA6433" w:rsidP="003A332F">
            <w:pPr>
              <w:bidi/>
              <w:jc w:val="left"/>
              <w:rPr>
                <w:color w:val="000000"/>
                <w:sz w:val="20"/>
                <w:lang w:eastAsia="en-CA"/>
              </w:rPr>
            </w:pPr>
            <w:r>
              <w:rPr>
                <w:rFonts w:hint="cs"/>
                <w:color w:val="000000"/>
                <w:sz w:val="20"/>
                <w:rtl/>
                <w:lang w:eastAsia="en-CA"/>
              </w:rPr>
              <w:t>تكييف الهواء المتنقل</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0A305C59" w14:textId="77777777" w:rsidR="00A67CE8" w:rsidRPr="00E43973" w:rsidRDefault="00A67CE8" w:rsidP="003A332F">
            <w:pPr>
              <w:keepNext/>
              <w:bidi/>
              <w:jc w:val="left"/>
              <w:rPr>
                <w:color w:val="000000"/>
                <w:sz w:val="20"/>
                <w:lang w:eastAsia="en-CA"/>
              </w:rPr>
            </w:pPr>
            <w:r w:rsidRPr="00E43973">
              <w:rPr>
                <w:color w:val="000000"/>
                <w:sz w:val="20"/>
              </w:rPr>
              <w:t>1,566.17</w:t>
            </w:r>
          </w:p>
        </w:tc>
        <w:tc>
          <w:tcPr>
            <w:tcW w:w="851" w:type="dxa"/>
            <w:tcBorders>
              <w:top w:val="nil"/>
              <w:left w:val="nil"/>
              <w:bottom w:val="single" w:sz="4" w:space="0" w:color="auto"/>
              <w:right w:val="single" w:sz="4" w:space="0" w:color="auto"/>
            </w:tcBorders>
            <w:shd w:val="clear" w:color="000000" w:fill="FFFFFF"/>
            <w:noWrap/>
            <w:hideMark/>
          </w:tcPr>
          <w:p w14:paraId="7C5365C5" w14:textId="77777777" w:rsidR="00A67CE8" w:rsidRPr="00E43973" w:rsidRDefault="00A67CE8" w:rsidP="003A332F">
            <w:pPr>
              <w:keepNext/>
              <w:bidi/>
              <w:jc w:val="left"/>
              <w:rPr>
                <w:color w:val="000000"/>
                <w:sz w:val="20"/>
                <w:lang w:eastAsia="en-CA"/>
              </w:rPr>
            </w:pPr>
            <w:r w:rsidRPr="00E43973">
              <w:rPr>
                <w:color w:val="000000"/>
                <w:sz w:val="20"/>
              </w:rPr>
              <w:t>5.7</w:t>
            </w:r>
          </w:p>
        </w:tc>
        <w:tc>
          <w:tcPr>
            <w:tcW w:w="1134" w:type="dxa"/>
            <w:tcBorders>
              <w:top w:val="nil"/>
              <w:left w:val="nil"/>
              <w:bottom w:val="single" w:sz="4" w:space="0" w:color="auto"/>
              <w:right w:val="single" w:sz="4" w:space="0" w:color="auto"/>
            </w:tcBorders>
            <w:shd w:val="clear" w:color="000000" w:fill="FFFFFF"/>
            <w:noWrap/>
            <w:hideMark/>
          </w:tcPr>
          <w:p w14:paraId="2674338C" w14:textId="77777777" w:rsidR="00A67CE8" w:rsidRPr="00E43973" w:rsidRDefault="00A67CE8" w:rsidP="003A332F">
            <w:pPr>
              <w:keepNext/>
              <w:bidi/>
              <w:jc w:val="left"/>
              <w:rPr>
                <w:color w:val="000000"/>
                <w:sz w:val="20"/>
                <w:lang w:eastAsia="en-CA"/>
              </w:rPr>
            </w:pPr>
            <w:r w:rsidRPr="00E43973">
              <w:rPr>
                <w:color w:val="000000"/>
                <w:sz w:val="20"/>
              </w:rPr>
              <w:t>2,239,629</w:t>
            </w:r>
          </w:p>
        </w:tc>
        <w:tc>
          <w:tcPr>
            <w:tcW w:w="709" w:type="dxa"/>
            <w:tcBorders>
              <w:top w:val="nil"/>
              <w:left w:val="nil"/>
              <w:bottom w:val="single" w:sz="4" w:space="0" w:color="auto"/>
              <w:right w:val="single" w:sz="4" w:space="0" w:color="auto"/>
            </w:tcBorders>
            <w:shd w:val="clear" w:color="000000" w:fill="FFFFFF"/>
            <w:noWrap/>
            <w:hideMark/>
          </w:tcPr>
          <w:p w14:paraId="52EA5ACC" w14:textId="77777777" w:rsidR="00A67CE8" w:rsidRPr="00E43973" w:rsidRDefault="00A67CE8" w:rsidP="003A332F">
            <w:pPr>
              <w:keepNext/>
              <w:bidi/>
              <w:jc w:val="left"/>
              <w:rPr>
                <w:color w:val="000000"/>
                <w:sz w:val="20"/>
                <w:lang w:eastAsia="en-CA"/>
              </w:rPr>
            </w:pPr>
            <w:r w:rsidRPr="00E43973">
              <w:rPr>
                <w:color w:val="000000"/>
                <w:sz w:val="20"/>
              </w:rPr>
              <w:t>4.7</w:t>
            </w:r>
          </w:p>
        </w:tc>
        <w:tc>
          <w:tcPr>
            <w:tcW w:w="3392" w:type="dxa"/>
            <w:tcBorders>
              <w:top w:val="nil"/>
              <w:left w:val="nil"/>
              <w:bottom w:val="single" w:sz="4" w:space="0" w:color="auto"/>
              <w:right w:val="single" w:sz="4" w:space="0" w:color="auto"/>
            </w:tcBorders>
            <w:shd w:val="clear" w:color="000000" w:fill="FFFFFF"/>
            <w:noWrap/>
            <w:hideMark/>
          </w:tcPr>
          <w:p w14:paraId="03AA3541" w14:textId="37989713" w:rsidR="00A67CE8" w:rsidRPr="004840AC" w:rsidRDefault="004840AC" w:rsidP="003A332F">
            <w:pPr>
              <w:keepNext/>
              <w:bidi/>
              <w:jc w:val="left"/>
              <w:rPr>
                <w:color w:val="000000"/>
                <w:sz w:val="20"/>
                <w:lang w:val="en-US" w:eastAsia="en-CA"/>
              </w:rPr>
            </w:pPr>
            <w:r w:rsidRPr="004840AC">
              <w:rPr>
                <w:color w:val="000000"/>
                <w:sz w:val="20"/>
                <w:rtl/>
                <w:lang w:eastAsia="en-CA"/>
              </w:rPr>
              <w:t>الهيدروفلوروكربون-134أ</w:t>
            </w:r>
          </w:p>
        </w:tc>
      </w:tr>
      <w:tr w:rsidR="00A67CE8" w:rsidRPr="00E43973" w14:paraId="34A2CD73" w14:textId="77777777" w:rsidTr="00CA6433">
        <w:trPr>
          <w:trHeight w:val="210"/>
        </w:trPr>
        <w:tc>
          <w:tcPr>
            <w:tcW w:w="1989" w:type="dxa"/>
            <w:tcBorders>
              <w:top w:val="nil"/>
              <w:left w:val="single" w:sz="4" w:space="0" w:color="auto"/>
              <w:bottom w:val="single" w:sz="4" w:space="0" w:color="auto"/>
              <w:right w:val="single" w:sz="4" w:space="0" w:color="auto"/>
            </w:tcBorders>
            <w:shd w:val="clear" w:color="000000" w:fill="FFFFFF"/>
            <w:noWrap/>
            <w:hideMark/>
          </w:tcPr>
          <w:p w14:paraId="5D5A1BA9" w14:textId="68C0476B" w:rsidR="00A67CE8" w:rsidRPr="00E43973" w:rsidRDefault="00CA6433" w:rsidP="003A332F">
            <w:pPr>
              <w:bidi/>
              <w:jc w:val="left"/>
              <w:rPr>
                <w:color w:val="000000"/>
                <w:sz w:val="20"/>
                <w:lang w:eastAsia="en-CA"/>
              </w:rPr>
            </w:pPr>
            <w:r>
              <w:rPr>
                <w:rFonts w:hint="cs"/>
                <w:color w:val="000000"/>
                <w:sz w:val="20"/>
                <w:rtl/>
                <w:lang w:eastAsia="en-CA"/>
              </w:rPr>
              <w:t>تكييف الهواء التجاري</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64E41868" w14:textId="77777777" w:rsidR="00A67CE8" w:rsidRPr="00E43973" w:rsidRDefault="00A67CE8" w:rsidP="003A332F">
            <w:pPr>
              <w:keepNext/>
              <w:bidi/>
              <w:jc w:val="left"/>
              <w:rPr>
                <w:color w:val="000000"/>
                <w:sz w:val="20"/>
                <w:lang w:eastAsia="en-CA"/>
              </w:rPr>
            </w:pPr>
            <w:r w:rsidRPr="00E43973">
              <w:rPr>
                <w:color w:val="000000"/>
                <w:sz w:val="20"/>
              </w:rPr>
              <w:t>762.07</w:t>
            </w:r>
          </w:p>
        </w:tc>
        <w:tc>
          <w:tcPr>
            <w:tcW w:w="851" w:type="dxa"/>
            <w:tcBorders>
              <w:top w:val="nil"/>
              <w:left w:val="nil"/>
              <w:bottom w:val="single" w:sz="4" w:space="0" w:color="auto"/>
              <w:right w:val="single" w:sz="4" w:space="0" w:color="auto"/>
            </w:tcBorders>
            <w:shd w:val="clear" w:color="000000" w:fill="FFFFFF"/>
            <w:noWrap/>
            <w:hideMark/>
          </w:tcPr>
          <w:p w14:paraId="1D892AD8" w14:textId="77777777" w:rsidR="00A67CE8" w:rsidRPr="00E43973" w:rsidRDefault="00A67CE8" w:rsidP="003A332F">
            <w:pPr>
              <w:keepNext/>
              <w:bidi/>
              <w:jc w:val="left"/>
              <w:rPr>
                <w:color w:val="000000"/>
                <w:sz w:val="20"/>
                <w:lang w:eastAsia="en-CA"/>
              </w:rPr>
            </w:pPr>
            <w:r w:rsidRPr="00E43973">
              <w:rPr>
                <w:color w:val="000000"/>
                <w:sz w:val="20"/>
              </w:rPr>
              <w:t>2.8</w:t>
            </w:r>
          </w:p>
        </w:tc>
        <w:tc>
          <w:tcPr>
            <w:tcW w:w="1134" w:type="dxa"/>
            <w:tcBorders>
              <w:top w:val="nil"/>
              <w:left w:val="nil"/>
              <w:bottom w:val="single" w:sz="4" w:space="0" w:color="auto"/>
              <w:right w:val="single" w:sz="4" w:space="0" w:color="auto"/>
            </w:tcBorders>
            <w:shd w:val="clear" w:color="000000" w:fill="FFFFFF"/>
            <w:noWrap/>
            <w:hideMark/>
          </w:tcPr>
          <w:p w14:paraId="323D6AE0" w14:textId="77777777" w:rsidR="00A67CE8" w:rsidRPr="00E43973" w:rsidRDefault="00A67CE8" w:rsidP="003A332F">
            <w:pPr>
              <w:keepNext/>
              <w:bidi/>
              <w:jc w:val="left"/>
              <w:rPr>
                <w:color w:val="000000"/>
                <w:sz w:val="20"/>
                <w:lang w:eastAsia="en-CA"/>
              </w:rPr>
            </w:pPr>
            <w:r w:rsidRPr="00E43973">
              <w:rPr>
                <w:color w:val="000000"/>
                <w:sz w:val="20"/>
              </w:rPr>
              <w:t>1,382,763</w:t>
            </w:r>
          </w:p>
        </w:tc>
        <w:tc>
          <w:tcPr>
            <w:tcW w:w="709" w:type="dxa"/>
            <w:tcBorders>
              <w:top w:val="nil"/>
              <w:left w:val="nil"/>
              <w:bottom w:val="single" w:sz="4" w:space="0" w:color="auto"/>
              <w:right w:val="single" w:sz="4" w:space="0" w:color="auto"/>
            </w:tcBorders>
            <w:shd w:val="clear" w:color="000000" w:fill="FFFFFF"/>
            <w:noWrap/>
            <w:hideMark/>
          </w:tcPr>
          <w:p w14:paraId="7939D502" w14:textId="77777777" w:rsidR="00A67CE8" w:rsidRPr="00E43973" w:rsidRDefault="00A67CE8" w:rsidP="003A332F">
            <w:pPr>
              <w:keepNext/>
              <w:bidi/>
              <w:jc w:val="left"/>
              <w:rPr>
                <w:color w:val="000000"/>
                <w:sz w:val="20"/>
                <w:lang w:eastAsia="en-CA"/>
              </w:rPr>
            </w:pPr>
            <w:r w:rsidRPr="00E43973">
              <w:rPr>
                <w:color w:val="000000"/>
                <w:sz w:val="20"/>
              </w:rPr>
              <w:t>2.9</w:t>
            </w:r>
          </w:p>
        </w:tc>
        <w:tc>
          <w:tcPr>
            <w:tcW w:w="3392" w:type="dxa"/>
            <w:tcBorders>
              <w:top w:val="nil"/>
              <w:left w:val="nil"/>
              <w:bottom w:val="single" w:sz="4" w:space="0" w:color="auto"/>
              <w:right w:val="single" w:sz="4" w:space="0" w:color="auto"/>
            </w:tcBorders>
            <w:shd w:val="clear" w:color="000000" w:fill="FFFFFF"/>
            <w:noWrap/>
            <w:hideMark/>
          </w:tcPr>
          <w:p w14:paraId="3AADB26D" w14:textId="19A58EE4" w:rsidR="00A67CE8" w:rsidRPr="00E11AEB" w:rsidRDefault="00A67CE8" w:rsidP="003A332F">
            <w:pPr>
              <w:keepNext/>
              <w:bidi/>
              <w:jc w:val="left"/>
              <w:rPr>
                <w:color w:val="000000"/>
                <w:sz w:val="20"/>
                <w:lang w:eastAsia="en-CA"/>
              </w:rPr>
            </w:pPr>
            <w:r w:rsidRPr="00E11AEB">
              <w:rPr>
                <w:color w:val="000000"/>
                <w:sz w:val="20"/>
                <w:lang w:eastAsia="en-CA"/>
              </w:rPr>
              <w:t>R-410A</w:t>
            </w:r>
            <w:r w:rsidR="004840AC">
              <w:rPr>
                <w:rFonts w:hint="cs"/>
                <w:color w:val="000000"/>
                <w:sz w:val="20"/>
                <w:rtl/>
                <w:lang w:eastAsia="en-CA"/>
              </w:rPr>
              <w:t xml:space="preserve">، </w:t>
            </w:r>
            <w:r w:rsidR="004840AC" w:rsidRPr="004840AC">
              <w:rPr>
                <w:color w:val="000000"/>
                <w:sz w:val="20"/>
                <w:rtl/>
                <w:lang w:eastAsia="en-CA"/>
              </w:rPr>
              <w:t>الهيدروفلوروكربون-</w:t>
            </w:r>
            <w:r w:rsidR="004840AC">
              <w:rPr>
                <w:color w:val="000000"/>
                <w:sz w:val="20"/>
                <w:lang w:eastAsia="en-CA"/>
              </w:rPr>
              <w:t>32</w:t>
            </w:r>
            <w:r w:rsidR="004840AC">
              <w:rPr>
                <w:rFonts w:hint="cs"/>
                <w:color w:val="000000"/>
                <w:sz w:val="20"/>
                <w:rtl/>
                <w:lang w:eastAsia="en-CA"/>
              </w:rPr>
              <w:t>، ا</w:t>
            </w:r>
            <w:r w:rsidR="004840AC" w:rsidRPr="004840AC">
              <w:rPr>
                <w:color w:val="000000"/>
                <w:sz w:val="20"/>
                <w:rtl/>
                <w:lang w:eastAsia="en-CA"/>
              </w:rPr>
              <w:t>لهيدروفلوروكربون-134أ</w:t>
            </w:r>
          </w:p>
        </w:tc>
      </w:tr>
      <w:tr w:rsidR="00A67CE8" w:rsidRPr="00E43973" w14:paraId="18DFE9CA" w14:textId="77777777" w:rsidTr="00CA6433">
        <w:trPr>
          <w:trHeight w:val="87"/>
        </w:trPr>
        <w:tc>
          <w:tcPr>
            <w:tcW w:w="1989" w:type="dxa"/>
            <w:tcBorders>
              <w:top w:val="nil"/>
              <w:left w:val="single" w:sz="4" w:space="0" w:color="auto"/>
              <w:bottom w:val="single" w:sz="4" w:space="0" w:color="auto"/>
              <w:right w:val="single" w:sz="4" w:space="0" w:color="auto"/>
            </w:tcBorders>
            <w:shd w:val="clear" w:color="000000" w:fill="FFFFFF"/>
            <w:noWrap/>
            <w:hideMark/>
          </w:tcPr>
          <w:p w14:paraId="64B0840D" w14:textId="7BE0A242" w:rsidR="00A67CE8" w:rsidRPr="00E43973" w:rsidRDefault="00CA6433" w:rsidP="003A332F">
            <w:pPr>
              <w:bidi/>
              <w:jc w:val="left"/>
              <w:rPr>
                <w:color w:val="000000"/>
                <w:sz w:val="20"/>
                <w:lang w:eastAsia="en-CA"/>
              </w:rPr>
            </w:pPr>
            <w:r>
              <w:rPr>
                <w:rFonts w:hint="cs"/>
                <w:color w:val="000000"/>
                <w:sz w:val="20"/>
                <w:rtl/>
                <w:lang w:eastAsia="en-CA"/>
              </w:rPr>
              <w:lastRenderedPageBreak/>
              <w:t>قطاعات التبريد وتكييف الهواء الأخري</w:t>
            </w:r>
            <w:r w:rsidR="00A67CE8" w:rsidRPr="00E43973">
              <w:rPr>
                <w:color w:val="000000"/>
                <w:sz w:val="20"/>
                <w:lang w:eastAsia="en-CA"/>
              </w:rPr>
              <w:t>*</w:t>
            </w:r>
            <w:r w:rsidR="00A67CE8">
              <w:rPr>
                <w:color w:val="000000"/>
                <w:sz w:val="20"/>
                <w:lang w:eastAsia="en-CA"/>
              </w:rPr>
              <w:t>*</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62C6C74E" w14:textId="77777777" w:rsidR="00A67CE8" w:rsidRPr="00E43973" w:rsidRDefault="00A67CE8" w:rsidP="003A332F">
            <w:pPr>
              <w:keepNext/>
              <w:bidi/>
              <w:jc w:val="left"/>
              <w:rPr>
                <w:color w:val="000000"/>
                <w:sz w:val="20"/>
                <w:lang w:eastAsia="en-CA"/>
              </w:rPr>
            </w:pPr>
            <w:r w:rsidRPr="00E43973">
              <w:rPr>
                <w:color w:val="000000"/>
                <w:sz w:val="20"/>
              </w:rPr>
              <w:t>3,945.52</w:t>
            </w:r>
          </w:p>
        </w:tc>
        <w:tc>
          <w:tcPr>
            <w:tcW w:w="851" w:type="dxa"/>
            <w:tcBorders>
              <w:top w:val="nil"/>
              <w:left w:val="nil"/>
              <w:bottom w:val="single" w:sz="4" w:space="0" w:color="auto"/>
              <w:right w:val="single" w:sz="4" w:space="0" w:color="auto"/>
            </w:tcBorders>
            <w:shd w:val="clear" w:color="000000" w:fill="FFFFFF"/>
            <w:noWrap/>
            <w:hideMark/>
          </w:tcPr>
          <w:p w14:paraId="7ED8DA57" w14:textId="77777777" w:rsidR="00A67CE8" w:rsidRPr="00E43973" w:rsidRDefault="00A67CE8" w:rsidP="003A332F">
            <w:pPr>
              <w:keepNext/>
              <w:bidi/>
              <w:jc w:val="left"/>
              <w:rPr>
                <w:color w:val="000000"/>
                <w:sz w:val="20"/>
                <w:lang w:eastAsia="en-CA"/>
              </w:rPr>
            </w:pPr>
            <w:r w:rsidRPr="00E43973">
              <w:rPr>
                <w:color w:val="000000"/>
                <w:sz w:val="20"/>
              </w:rPr>
              <w:t>14.5</w:t>
            </w:r>
          </w:p>
        </w:tc>
        <w:tc>
          <w:tcPr>
            <w:tcW w:w="1134" w:type="dxa"/>
            <w:tcBorders>
              <w:top w:val="nil"/>
              <w:left w:val="nil"/>
              <w:bottom w:val="single" w:sz="4" w:space="0" w:color="auto"/>
              <w:right w:val="single" w:sz="4" w:space="0" w:color="auto"/>
            </w:tcBorders>
            <w:shd w:val="clear" w:color="000000" w:fill="FFFFFF"/>
            <w:noWrap/>
            <w:hideMark/>
          </w:tcPr>
          <w:p w14:paraId="603D4818" w14:textId="77777777" w:rsidR="00A67CE8" w:rsidRPr="00E43973" w:rsidRDefault="00A67CE8" w:rsidP="003A332F">
            <w:pPr>
              <w:keepNext/>
              <w:bidi/>
              <w:jc w:val="left"/>
              <w:rPr>
                <w:color w:val="000000"/>
                <w:sz w:val="20"/>
                <w:lang w:eastAsia="en-CA"/>
              </w:rPr>
            </w:pPr>
            <w:r w:rsidRPr="00E43973">
              <w:rPr>
                <w:color w:val="000000"/>
                <w:sz w:val="20"/>
              </w:rPr>
              <w:t>4,069,812</w:t>
            </w:r>
          </w:p>
        </w:tc>
        <w:tc>
          <w:tcPr>
            <w:tcW w:w="709" w:type="dxa"/>
            <w:tcBorders>
              <w:top w:val="nil"/>
              <w:left w:val="nil"/>
              <w:bottom w:val="single" w:sz="4" w:space="0" w:color="auto"/>
              <w:right w:val="single" w:sz="4" w:space="0" w:color="auto"/>
            </w:tcBorders>
            <w:shd w:val="clear" w:color="000000" w:fill="FFFFFF"/>
            <w:noWrap/>
            <w:hideMark/>
          </w:tcPr>
          <w:p w14:paraId="2A03B0BD" w14:textId="77777777" w:rsidR="00A67CE8" w:rsidRPr="00E43973" w:rsidRDefault="00A67CE8" w:rsidP="003A332F">
            <w:pPr>
              <w:keepNext/>
              <w:bidi/>
              <w:jc w:val="left"/>
              <w:rPr>
                <w:color w:val="000000"/>
                <w:sz w:val="20"/>
                <w:lang w:eastAsia="en-CA"/>
              </w:rPr>
            </w:pPr>
            <w:r w:rsidRPr="00E43973">
              <w:rPr>
                <w:color w:val="000000"/>
                <w:sz w:val="20"/>
              </w:rPr>
              <w:t>8.5</w:t>
            </w:r>
          </w:p>
        </w:tc>
        <w:tc>
          <w:tcPr>
            <w:tcW w:w="3392" w:type="dxa"/>
            <w:tcBorders>
              <w:top w:val="nil"/>
              <w:left w:val="nil"/>
              <w:bottom w:val="single" w:sz="4" w:space="0" w:color="auto"/>
              <w:right w:val="single" w:sz="4" w:space="0" w:color="auto"/>
            </w:tcBorders>
            <w:shd w:val="clear" w:color="000000" w:fill="FFFFFF"/>
            <w:noWrap/>
            <w:hideMark/>
          </w:tcPr>
          <w:p w14:paraId="6AA00B57" w14:textId="4CB0F72B" w:rsidR="00A67CE8" w:rsidRPr="00E11AEB" w:rsidRDefault="004840AC" w:rsidP="003A332F">
            <w:pPr>
              <w:keepNext/>
              <w:bidi/>
              <w:jc w:val="left"/>
              <w:rPr>
                <w:color w:val="000000"/>
                <w:sz w:val="20"/>
                <w:lang w:eastAsia="en-CA"/>
              </w:rPr>
            </w:pPr>
            <w:r>
              <w:rPr>
                <w:rFonts w:hint="cs"/>
                <w:color w:val="000000"/>
                <w:sz w:val="20"/>
                <w:rtl/>
                <w:lang w:eastAsia="en-CA"/>
              </w:rPr>
              <w:t>ا</w:t>
            </w:r>
            <w:r w:rsidRPr="004840AC">
              <w:rPr>
                <w:color w:val="000000"/>
                <w:sz w:val="20"/>
                <w:rtl/>
                <w:lang w:eastAsia="en-CA"/>
              </w:rPr>
              <w:t>لهيدروفلوروكربون-134أ</w:t>
            </w:r>
            <w:r>
              <w:rPr>
                <w:rFonts w:hint="cs"/>
                <w:color w:val="000000"/>
                <w:sz w:val="20"/>
                <w:rtl/>
                <w:lang w:eastAsia="en-CA"/>
              </w:rPr>
              <w:t xml:space="preserve">، </w:t>
            </w:r>
            <w:r w:rsidRPr="00E11AEB">
              <w:rPr>
                <w:color w:val="000000"/>
                <w:sz w:val="20"/>
                <w:lang w:eastAsia="en-CA"/>
              </w:rPr>
              <w:t>R-410A</w:t>
            </w:r>
            <w:r>
              <w:rPr>
                <w:rFonts w:hint="cs"/>
                <w:color w:val="000000"/>
                <w:sz w:val="20"/>
                <w:rtl/>
                <w:lang w:eastAsia="en-CA"/>
              </w:rPr>
              <w:t>، مواد أخرى</w:t>
            </w:r>
          </w:p>
        </w:tc>
      </w:tr>
      <w:tr w:rsidR="00A67CE8" w:rsidRPr="00E43973" w14:paraId="20758B1D" w14:textId="77777777" w:rsidTr="00CA6433">
        <w:trPr>
          <w:trHeight w:val="132"/>
        </w:trPr>
        <w:tc>
          <w:tcPr>
            <w:tcW w:w="1989" w:type="dxa"/>
            <w:tcBorders>
              <w:top w:val="nil"/>
              <w:left w:val="single" w:sz="4" w:space="0" w:color="auto"/>
              <w:bottom w:val="single" w:sz="4" w:space="0" w:color="auto"/>
              <w:right w:val="single" w:sz="4" w:space="0" w:color="auto"/>
            </w:tcBorders>
            <w:shd w:val="clear" w:color="000000" w:fill="FFFFFF"/>
            <w:noWrap/>
            <w:hideMark/>
          </w:tcPr>
          <w:p w14:paraId="6118B469" w14:textId="2C4DD59E" w:rsidR="00A67CE8" w:rsidRPr="00E43973" w:rsidRDefault="00CA6433" w:rsidP="003A332F">
            <w:pPr>
              <w:bidi/>
              <w:jc w:val="left"/>
              <w:rPr>
                <w:color w:val="000000"/>
                <w:sz w:val="20"/>
                <w:lang w:eastAsia="en-CA"/>
              </w:rPr>
            </w:pPr>
            <w:r>
              <w:rPr>
                <w:rFonts w:hint="cs"/>
                <w:color w:val="000000"/>
                <w:sz w:val="20"/>
                <w:rtl/>
                <w:lang w:eastAsia="en-CA"/>
              </w:rPr>
              <w:t>الأيروسول</w:t>
            </w:r>
            <w:r w:rsidR="00A67CE8" w:rsidRPr="00E43973">
              <w:rPr>
                <w:color w:val="008080"/>
                <w:sz w:val="20"/>
                <w:u w:val="single"/>
                <w:lang w:eastAsia="en-CA"/>
              </w:rPr>
              <w:t xml:space="preserve"> </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0BCE0BAC" w14:textId="77777777" w:rsidR="00A67CE8" w:rsidRPr="00E43973" w:rsidRDefault="00A67CE8" w:rsidP="003A332F">
            <w:pPr>
              <w:keepNext/>
              <w:bidi/>
              <w:jc w:val="left"/>
              <w:rPr>
                <w:color w:val="000000"/>
                <w:sz w:val="20"/>
                <w:lang w:eastAsia="en-CA"/>
              </w:rPr>
            </w:pPr>
            <w:r w:rsidRPr="00E43973">
              <w:rPr>
                <w:color w:val="000000"/>
                <w:sz w:val="20"/>
              </w:rPr>
              <w:t>450.00</w:t>
            </w:r>
          </w:p>
        </w:tc>
        <w:tc>
          <w:tcPr>
            <w:tcW w:w="851" w:type="dxa"/>
            <w:tcBorders>
              <w:top w:val="nil"/>
              <w:left w:val="nil"/>
              <w:bottom w:val="single" w:sz="4" w:space="0" w:color="auto"/>
              <w:right w:val="single" w:sz="4" w:space="0" w:color="auto"/>
            </w:tcBorders>
            <w:shd w:val="clear" w:color="000000" w:fill="FFFFFF"/>
            <w:noWrap/>
            <w:hideMark/>
          </w:tcPr>
          <w:p w14:paraId="7AA26BB2" w14:textId="77777777" w:rsidR="00A67CE8" w:rsidRPr="00E43973" w:rsidRDefault="00A67CE8" w:rsidP="003A332F">
            <w:pPr>
              <w:keepNext/>
              <w:bidi/>
              <w:jc w:val="left"/>
              <w:rPr>
                <w:color w:val="000000"/>
                <w:sz w:val="20"/>
                <w:lang w:eastAsia="en-CA"/>
              </w:rPr>
            </w:pPr>
            <w:r w:rsidRPr="00E43973">
              <w:rPr>
                <w:color w:val="000000"/>
                <w:sz w:val="20"/>
              </w:rPr>
              <w:t>1.7</w:t>
            </w:r>
          </w:p>
        </w:tc>
        <w:tc>
          <w:tcPr>
            <w:tcW w:w="1134" w:type="dxa"/>
            <w:tcBorders>
              <w:top w:val="nil"/>
              <w:left w:val="nil"/>
              <w:bottom w:val="single" w:sz="4" w:space="0" w:color="auto"/>
              <w:right w:val="single" w:sz="4" w:space="0" w:color="auto"/>
            </w:tcBorders>
            <w:shd w:val="clear" w:color="000000" w:fill="FFFFFF"/>
            <w:noWrap/>
            <w:hideMark/>
          </w:tcPr>
          <w:p w14:paraId="440A7DEE" w14:textId="77777777" w:rsidR="00A67CE8" w:rsidRPr="00E43973" w:rsidRDefault="00A67CE8" w:rsidP="003A332F">
            <w:pPr>
              <w:keepNext/>
              <w:bidi/>
              <w:jc w:val="left"/>
              <w:rPr>
                <w:color w:val="000000"/>
                <w:sz w:val="20"/>
                <w:lang w:eastAsia="en-CA"/>
              </w:rPr>
            </w:pPr>
            <w:r w:rsidRPr="00E43973">
              <w:rPr>
                <w:color w:val="000000"/>
                <w:sz w:val="20"/>
              </w:rPr>
              <w:t>643,506</w:t>
            </w:r>
          </w:p>
        </w:tc>
        <w:tc>
          <w:tcPr>
            <w:tcW w:w="709" w:type="dxa"/>
            <w:tcBorders>
              <w:top w:val="nil"/>
              <w:left w:val="nil"/>
              <w:bottom w:val="single" w:sz="4" w:space="0" w:color="auto"/>
              <w:right w:val="single" w:sz="4" w:space="0" w:color="auto"/>
            </w:tcBorders>
            <w:shd w:val="clear" w:color="000000" w:fill="FFFFFF"/>
            <w:noWrap/>
            <w:hideMark/>
          </w:tcPr>
          <w:p w14:paraId="618DED73" w14:textId="77777777" w:rsidR="00A67CE8" w:rsidRPr="00E43973" w:rsidRDefault="00A67CE8" w:rsidP="003A332F">
            <w:pPr>
              <w:keepNext/>
              <w:bidi/>
              <w:jc w:val="left"/>
              <w:rPr>
                <w:color w:val="000000"/>
                <w:sz w:val="20"/>
                <w:lang w:eastAsia="en-CA"/>
              </w:rPr>
            </w:pPr>
            <w:r w:rsidRPr="00E43973">
              <w:rPr>
                <w:color w:val="000000"/>
                <w:sz w:val="20"/>
              </w:rPr>
              <w:t>1.3</w:t>
            </w:r>
          </w:p>
        </w:tc>
        <w:tc>
          <w:tcPr>
            <w:tcW w:w="3392" w:type="dxa"/>
            <w:tcBorders>
              <w:top w:val="nil"/>
              <w:left w:val="nil"/>
              <w:bottom w:val="single" w:sz="4" w:space="0" w:color="auto"/>
              <w:right w:val="single" w:sz="4" w:space="0" w:color="auto"/>
            </w:tcBorders>
            <w:shd w:val="clear" w:color="000000" w:fill="FFFFFF"/>
            <w:noWrap/>
            <w:hideMark/>
          </w:tcPr>
          <w:p w14:paraId="1CDB3463" w14:textId="43885A7C" w:rsidR="00A67CE8" w:rsidRPr="00E11AEB" w:rsidRDefault="004840AC" w:rsidP="003A332F">
            <w:pPr>
              <w:keepNext/>
              <w:bidi/>
              <w:jc w:val="left"/>
              <w:rPr>
                <w:color w:val="000000"/>
                <w:sz w:val="20"/>
                <w:lang w:eastAsia="en-CA" w:bidi="ar-SA"/>
              </w:rPr>
            </w:pPr>
            <w:r>
              <w:rPr>
                <w:rFonts w:hint="cs"/>
                <w:color w:val="000000"/>
                <w:sz w:val="20"/>
                <w:rtl/>
                <w:lang w:eastAsia="en-CA"/>
              </w:rPr>
              <w:t>ا</w:t>
            </w:r>
            <w:r w:rsidRPr="004840AC">
              <w:rPr>
                <w:color w:val="000000"/>
                <w:sz w:val="20"/>
                <w:rtl/>
                <w:lang w:eastAsia="en-CA"/>
              </w:rPr>
              <w:t>لهيدروفلوروكربون-134أ</w:t>
            </w:r>
          </w:p>
        </w:tc>
      </w:tr>
      <w:tr w:rsidR="00A67CE8" w:rsidRPr="00E43973" w14:paraId="2E17843A" w14:textId="77777777" w:rsidTr="00CA6433">
        <w:trPr>
          <w:trHeight w:val="179"/>
        </w:trPr>
        <w:tc>
          <w:tcPr>
            <w:tcW w:w="1989" w:type="dxa"/>
            <w:tcBorders>
              <w:top w:val="nil"/>
              <w:left w:val="single" w:sz="4" w:space="0" w:color="auto"/>
              <w:bottom w:val="single" w:sz="4" w:space="0" w:color="auto"/>
              <w:right w:val="single" w:sz="4" w:space="0" w:color="auto"/>
            </w:tcBorders>
            <w:shd w:val="clear" w:color="000000" w:fill="FFFFFF"/>
            <w:noWrap/>
            <w:hideMark/>
          </w:tcPr>
          <w:p w14:paraId="5866A682" w14:textId="0846E1AC" w:rsidR="00A67CE8" w:rsidRPr="00E43973" w:rsidRDefault="00CA6433" w:rsidP="003A332F">
            <w:pPr>
              <w:bidi/>
              <w:jc w:val="left"/>
              <w:rPr>
                <w:color w:val="000000"/>
                <w:sz w:val="20"/>
                <w:lang w:eastAsia="en-CA"/>
              </w:rPr>
            </w:pPr>
            <w:r>
              <w:rPr>
                <w:rFonts w:hint="cs"/>
                <w:color w:val="000000"/>
                <w:sz w:val="20"/>
                <w:rtl/>
                <w:lang w:eastAsia="en-CA"/>
              </w:rPr>
              <w:t>مكافحة الحرائق</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750EB44C" w14:textId="77777777" w:rsidR="00A67CE8" w:rsidRPr="00E43973" w:rsidRDefault="00A67CE8" w:rsidP="003A332F">
            <w:pPr>
              <w:keepNext/>
              <w:bidi/>
              <w:jc w:val="left"/>
              <w:rPr>
                <w:color w:val="000000"/>
                <w:sz w:val="20"/>
                <w:lang w:eastAsia="en-CA"/>
              </w:rPr>
            </w:pPr>
            <w:r w:rsidRPr="00E43973">
              <w:rPr>
                <w:color w:val="000000"/>
                <w:sz w:val="20"/>
              </w:rPr>
              <w:t>49.76</w:t>
            </w:r>
          </w:p>
        </w:tc>
        <w:tc>
          <w:tcPr>
            <w:tcW w:w="851" w:type="dxa"/>
            <w:tcBorders>
              <w:top w:val="nil"/>
              <w:left w:val="nil"/>
              <w:bottom w:val="single" w:sz="4" w:space="0" w:color="auto"/>
              <w:right w:val="single" w:sz="4" w:space="0" w:color="auto"/>
            </w:tcBorders>
            <w:shd w:val="clear" w:color="000000" w:fill="FFFFFF"/>
            <w:noWrap/>
            <w:hideMark/>
          </w:tcPr>
          <w:p w14:paraId="5027B71A" w14:textId="77777777" w:rsidR="00A67CE8" w:rsidRPr="00E43973" w:rsidRDefault="00A67CE8" w:rsidP="003A332F">
            <w:pPr>
              <w:keepNext/>
              <w:bidi/>
              <w:jc w:val="left"/>
              <w:rPr>
                <w:color w:val="000000"/>
                <w:sz w:val="20"/>
                <w:lang w:eastAsia="en-CA"/>
              </w:rPr>
            </w:pPr>
            <w:r w:rsidRPr="00E43973">
              <w:rPr>
                <w:color w:val="000000"/>
                <w:sz w:val="20"/>
              </w:rPr>
              <w:t>0.2</w:t>
            </w:r>
          </w:p>
        </w:tc>
        <w:tc>
          <w:tcPr>
            <w:tcW w:w="1134" w:type="dxa"/>
            <w:tcBorders>
              <w:top w:val="nil"/>
              <w:left w:val="nil"/>
              <w:bottom w:val="single" w:sz="4" w:space="0" w:color="auto"/>
              <w:right w:val="single" w:sz="4" w:space="0" w:color="auto"/>
            </w:tcBorders>
            <w:shd w:val="clear" w:color="000000" w:fill="FFFFFF"/>
            <w:noWrap/>
            <w:hideMark/>
          </w:tcPr>
          <w:p w14:paraId="1EA84514" w14:textId="77777777" w:rsidR="00A67CE8" w:rsidRPr="00E43973" w:rsidRDefault="00A67CE8" w:rsidP="003A332F">
            <w:pPr>
              <w:keepNext/>
              <w:bidi/>
              <w:jc w:val="left"/>
              <w:rPr>
                <w:color w:val="000000"/>
                <w:sz w:val="20"/>
                <w:lang w:eastAsia="en-CA"/>
              </w:rPr>
            </w:pPr>
            <w:r w:rsidRPr="00E43973">
              <w:rPr>
                <w:color w:val="000000"/>
                <w:sz w:val="20"/>
              </w:rPr>
              <w:t>193,850</w:t>
            </w:r>
          </w:p>
        </w:tc>
        <w:tc>
          <w:tcPr>
            <w:tcW w:w="709" w:type="dxa"/>
            <w:tcBorders>
              <w:top w:val="nil"/>
              <w:left w:val="nil"/>
              <w:bottom w:val="single" w:sz="4" w:space="0" w:color="auto"/>
              <w:right w:val="single" w:sz="4" w:space="0" w:color="auto"/>
            </w:tcBorders>
            <w:shd w:val="clear" w:color="000000" w:fill="FFFFFF"/>
            <w:noWrap/>
            <w:hideMark/>
          </w:tcPr>
          <w:p w14:paraId="386EC192" w14:textId="77777777" w:rsidR="00A67CE8" w:rsidRPr="00E43973" w:rsidRDefault="00A67CE8" w:rsidP="003A332F">
            <w:pPr>
              <w:keepNext/>
              <w:bidi/>
              <w:jc w:val="left"/>
              <w:rPr>
                <w:color w:val="000000"/>
                <w:sz w:val="20"/>
                <w:lang w:eastAsia="en-CA"/>
              </w:rPr>
            </w:pPr>
            <w:r w:rsidRPr="00E43973">
              <w:rPr>
                <w:color w:val="000000"/>
                <w:sz w:val="20"/>
              </w:rPr>
              <w:t>0.4</w:t>
            </w:r>
          </w:p>
        </w:tc>
        <w:tc>
          <w:tcPr>
            <w:tcW w:w="3392" w:type="dxa"/>
            <w:tcBorders>
              <w:top w:val="nil"/>
              <w:left w:val="nil"/>
              <w:bottom w:val="single" w:sz="4" w:space="0" w:color="auto"/>
              <w:right w:val="single" w:sz="4" w:space="0" w:color="auto"/>
            </w:tcBorders>
            <w:shd w:val="clear" w:color="000000" w:fill="FFFFFF"/>
            <w:noWrap/>
            <w:hideMark/>
          </w:tcPr>
          <w:p w14:paraId="0C04C573" w14:textId="3DBC07E4" w:rsidR="004840AC" w:rsidRPr="004840AC" w:rsidRDefault="004840AC" w:rsidP="004840AC">
            <w:pPr>
              <w:keepNext/>
              <w:bidi/>
              <w:jc w:val="left"/>
              <w:rPr>
                <w:color w:val="000000"/>
                <w:sz w:val="20"/>
                <w:lang w:val="en-US" w:eastAsia="en-CA" w:bidi="ar-SA"/>
              </w:rPr>
            </w:pPr>
            <w:r>
              <w:rPr>
                <w:rFonts w:hint="cs"/>
                <w:color w:val="000000"/>
                <w:sz w:val="20"/>
                <w:rtl/>
                <w:lang w:eastAsia="en-CA"/>
              </w:rPr>
              <w:t>ا</w:t>
            </w:r>
            <w:r w:rsidRPr="004840AC">
              <w:rPr>
                <w:color w:val="000000"/>
                <w:sz w:val="20"/>
                <w:rtl/>
                <w:lang w:eastAsia="en-CA"/>
              </w:rPr>
              <w:t>لهيدروفلوروكربون-</w:t>
            </w:r>
            <w:r>
              <w:rPr>
                <w:color w:val="000000"/>
                <w:sz w:val="20"/>
                <w:lang w:eastAsia="en-CA"/>
              </w:rPr>
              <w:t>125</w:t>
            </w:r>
            <w:r>
              <w:rPr>
                <w:rFonts w:hint="cs"/>
                <w:color w:val="000000"/>
                <w:sz w:val="20"/>
                <w:rtl/>
                <w:lang w:eastAsia="en-CA" w:bidi="ar-SA"/>
              </w:rPr>
              <w:t xml:space="preserve">، </w:t>
            </w:r>
            <w:r>
              <w:rPr>
                <w:rFonts w:hint="cs"/>
                <w:color w:val="000000"/>
                <w:sz w:val="20"/>
                <w:rtl/>
                <w:lang w:eastAsia="en-CA"/>
              </w:rPr>
              <w:t>ا</w:t>
            </w:r>
            <w:r w:rsidRPr="004840AC">
              <w:rPr>
                <w:color w:val="000000"/>
                <w:sz w:val="20"/>
                <w:rtl/>
                <w:lang w:eastAsia="en-CA"/>
              </w:rPr>
              <w:t>لهيدروفلوروكربون</w:t>
            </w:r>
            <w:r>
              <w:rPr>
                <w:rFonts w:hint="cs"/>
                <w:color w:val="000000"/>
                <w:sz w:val="20"/>
                <w:rtl/>
                <w:lang w:eastAsia="en-CA"/>
              </w:rPr>
              <w:t>-</w:t>
            </w:r>
            <w:r>
              <w:rPr>
                <w:color w:val="000000"/>
                <w:sz w:val="20"/>
                <w:lang w:val="en-US" w:eastAsia="en-CA"/>
              </w:rPr>
              <w:t>227ea</w:t>
            </w:r>
            <w:r>
              <w:rPr>
                <w:rFonts w:hint="cs"/>
                <w:color w:val="000000"/>
                <w:sz w:val="20"/>
                <w:rtl/>
                <w:lang w:val="en-US" w:eastAsia="en-CA" w:bidi="ar-SA"/>
              </w:rPr>
              <w:t xml:space="preserve">، </w:t>
            </w:r>
            <w:r>
              <w:rPr>
                <w:rFonts w:hint="cs"/>
                <w:color w:val="000000"/>
                <w:sz w:val="20"/>
                <w:rtl/>
                <w:lang w:eastAsia="en-CA"/>
              </w:rPr>
              <w:t>ا</w:t>
            </w:r>
            <w:r w:rsidRPr="004840AC">
              <w:rPr>
                <w:color w:val="000000"/>
                <w:sz w:val="20"/>
                <w:rtl/>
                <w:lang w:eastAsia="en-CA"/>
              </w:rPr>
              <w:t>لهيدروفلوروكربون</w:t>
            </w:r>
            <w:r>
              <w:rPr>
                <w:rFonts w:hint="cs"/>
                <w:color w:val="000000"/>
                <w:sz w:val="20"/>
                <w:rtl/>
                <w:lang w:eastAsia="en-CA"/>
              </w:rPr>
              <w:t>-</w:t>
            </w:r>
            <w:r>
              <w:rPr>
                <w:color w:val="000000"/>
                <w:sz w:val="20"/>
                <w:lang w:val="en-US" w:eastAsia="en-CA"/>
              </w:rPr>
              <w:t>236fa</w:t>
            </w:r>
          </w:p>
        </w:tc>
      </w:tr>
      <w:tr w:rsidR="00A67CE8" w:rsidRPr="00E43973" w14:paraId="76308EA9" w14:textId="77777777" w:rsidTr="00CA6433">
        <w:trPr>
          <w:trHeight w:val="82"/>
        </w:trPr>
        <w:tc>
          <w:tcPr>
            <w:tcW w:w="1989" w:type="dxa"/>
            <w:tcBorders>
              <w:top w:val="nil"/>
              <w:left w:val="single" w:sz="4" w:space="0" w:color="auto"/>
              <w:bottom w:val="single" w:sz="4" w:space="0" w:color="auto"/>
              <w:right w:val="single" w:sz="4" w:space="0" w:color="auto"/>
            </w:tcBorders>
            <w:shd w:val="clear" w:color="000000" w:fill="FFFFFF"/>
            <w:noWrap/>
            <w:hideMark/>
          </w:tcPr>
          <w:p w14:paraId="5738686E" w14:textId="01647134" w:rsidR="00A67CE8" w:rsidRPr="00E43973" w:rsidRDefault="00CA6433" w:rsidP="003A332F">
            <w:pPr>
              <w:bidi/>
              <w:jc w:val="left"/>
              <w:rPr>
                <w:color w:val="000000"/>
                <w:sz w:val="20"/>
                <w:lang w:eastAsia="en-CA"/>
              </w:rPr>
            </w:pPr>
            <w:r>
              <w:rPr>
                <w:rFonts w:hint="cs"/>
                <w:color w:val="000000"/>
                <w:sz w:val="20"/>
                <w:rtl/>
                <w:lang w:eastAsia="en-CA"/>
              </w:rPr>
              <w:t>الرغاوى، المذيبات وغيرها</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2A0B291E" w14:textId="77777777" w:rsidR="00A67CE8" w:rsidRPr="00E43973" w:rsidRDefault="00A67CE8" w:rsidP="003A332F">
            <w:pPr>
              <w:keepNext/>
              <w:bidi/>
              <w:jc w:val="left"/>
              <w:rPr>
                <w:color w:val="000000"/>
                <w:sz w:val="20"/>
                <w:lang w:eastAsia="en-CA"/>
              </w:rPr>
            </w:pPr>
            <w:r w:rsidRPr="00E43973">
              <w:rPr>
                <w:color w:val="000000"/>
                <w:sz w:val="20"/>
              </w:rPr>
              <w:t>65.78</w:t>
            </w:r>
          </w:p>
        </w:tc>
        <w:tc>
          <w:tcPr>
            <w:tcW w:w="851" w:type="dxa"/>
            <w:tcBorders>
              <w:top w:val="nil"/>
              <w:left w:val="nil"/>
              <w:bottom w:val="single" w:sz="4" w:space="0" w:color="auto"/>
              <w:right w:val="single" w:sz="4" w:space="0" w:color="auto"/>
            </w:tcBorders>
            <w:shd w:val="clear" w:color="000000" w:fill="FFFFFF"/>
            <w:noWrap/>
            <w:hideMark/>
          </w:tcPr>
          <w:p w14:paraId="09351F9F" w14:textId="77777777" w:rsidR="00A67CE8" w:rsidRPr="00E43973" w:rsidRDefault="00A67CE8" w:rsidP="003A332F">
            <w:pPr>
              <w:keepNext/>
              <w:bidi/>
              <w:jc w:val="left"/>
              <w:rPr>
                <w:color w:val="000000"/>
                <w:sz w:val="20"/>
                <w:lang w:eastAsia="en-CA"/>
              </w:rPr>
            </w:pPr>
            <w:r w:rsidRPr="00E43973">
              <w:rPr>
                <w:color w:val="000000"/>
                <w:sz w:val="20"/>
              </w:rPr>
              <w:t>0.2</w:t>
            </w:r>
          </w:p>
        </w:tc>
        <w:tc>
          <w:tcPr>
            <w:tcW w:w="1134" w:type="dxa"/>
            <w:tcBorders>
              <w:top w:val="nil"/>
              <w:left w:val="nil"/>
              <w:bottom w:val="single" w:sz="4" w:space="0" w:color="auto"/>
              <w:right w:val="single" w:sz="4" w:space="0" w:color="auto"/>
            </w:tcBorders>
            <w:shd w:val="clear" w:color="000000" w:fill="FFFFFF"/>
            <w:noWrap/>
            <w:hideMark/>
          </w:tcPr>
          <w:p w14:paraId="560AC152" w14:textId="77777777" w:rsidR="00A67CE8" w:rsidRPr="00E43973" w:rsidRDefault="00A67CE8" w:rsidP="003A332F">
            <w:pPr>
              <w:keepNext/>
              <w:bidi/>
              <w:jc w:val="left"/>
              <w:rPr>
                <w:color w:val="000000"/>
                <w:sz w:val="20"/>
                <w:lang w:eastAsia="en-CA"/>
              </w:rPr>
            </w:pPr>
            <w:r w:rsidRPr="00E43973">
              <w:rPr>
                <w:color w:val="000000"/>
                <w:sz w:val="20"/>
              </w:rPr>
              <w:t>17,416</w:t>
            </w:r>
          </w:p>
        </w:tc>
        <w:tc>
          <w:tcPr>
            <w:tcW w:w="709" w:type="dxa"/>
            <w:tcBorders>
              <w:top w:val="nil"/>
              <w:left w:val="nil"/>
              <w:bottom w:val="single" w:sz="4" w:space="0" w:color="auto"/>
              <w:right w:val="single" w:sz="4" w:space="0" w:color="auto"/>
            </w:tcBorders>
            <w:shd w:val="clear" w:color="000000" w:fill="FFFFFF"/>
            <w:noWrap/>
            <w:hideMark/>
          </w:tcPr>
          <w:p w14:paraId="75A74738" w14:textId="77777777" w:rsidR="00A67CE8" w:rsidRPr="00E43973" w:rsidRDefault="00A67CE8" w:rsidP="003A332F">
            <w:pPr>
              <w:keepNext/>
              <w:bidi/>
              <w:jc w:val="left"/>
              <w:rPr>
                <w:color w:val="000000"/>
                <w:sz w:val="20"/>
                <w:lang w:eastAsia="en-CA"/>
              </w:rPr>
            </w:pPr>
            <w:r w:rsidRPr="00E43973">
              <w:rPr>
                <w:color w:val="000000"/>
                <w:sz w:val="20"/>
              </w:rPr>
              <w:t>0.0</w:t>
            </w:r>
          </w:p>
        </w:tc>
        <w:tc>
          <w:tcPr>
            <w:tcW w:w="3392" w:type="dxa"/>
            <w:tcBorders>
              <w:top w:val="nil"/>
              <w:left w:val="nil"/>
              <w:bottom w:val="single" w:sz="4" w:space="0" w:color="auto"/>
              <w:right w:val="single" w:sz="4" w:space="0" w:color="auto"/>
            </w:tcBorders>
            <w:shd w:val="clear" w:color="000000" w:fill="FFFFFF"/>
            <w:noWrap/>
            <w:hideMark/>
          </w:tcPr>
          <w:p w14:paraId="2D6426C8" w14:textId="3A3BF51D" w:rsidR="004840AC" w:rsidRPr="004840AC" w:rsidRDefault="004840AC" w:rsidP="004840AC">
            <w:pPr>
              <w:keepNext/>
              <w:bidi/>
              <w:jc w:val="left"/>
              <w:rPr>
                <w:color w:val="000000"/>
                <w:sz w:val="20"/>
                <w:lang w:val="en-US" w:eastAsia="en-CA" w:bidi="ar-SA"/>
              </w:rPr>
            </w:pPr>
            <w:r>
              <w:rPr>
                <w:rFonts w:hint="cs"/>
                <w:color w:val="000000"/>
                <w:sz w:val="20"/>
                <w:rtl/>
                <w:lang w:eastAsia="en-CA"/>
              </w:rPr>
              <w:t>ا</w:t>
            </w:r>
            <w:r w:rsidRPr="004840AC">
              <w:rPr>
                <w:color w:val="000000"/>
                <w:sz w:val="20"/>
                <w:rtl/>
                <w:lang w:eastAsia="en-CA"/>
              </w:rPr>
              <w:t>لهيدروفلوروكربون</w:t>
            </w:r>
            <w:r>
              <w:rPr>
                <w:rFonts w:hint="cs"/>
                <w:color w:val="000000"/>
                <w:sz w:val="20"/>
                <w:rtl/>
                <w:lang w:eastAsia="en-CA"/>
              </w:rPr>
              <w:t>-</w:t>
            </w:r>
            <w:r>
              <w:rPr>
                <w:color w:val="000000"/>
                <w:sz w:val="20"/>
                <w:lang w:val="en-US" w:eastAsia="en-CA"/>
              </w:rPr>
              <w:t>236fa</w:t>
            </w:r>
            <w:r>
              <w:rPr>
                <w:rFonts w:hint="cs"/>
                <w:color w:val="000000"/>
                <w:sz w:val="20"/>
                <w:rtl/>
                <w:lang w:val="en-US" w:eastAsia="en-CA" w:bidi="ar-SA"/>
              </w:rPr>
              <w:t xml:space="preserve">، </w:t>
            </w:r>
            <w:r>
              <w:rPr>
                <w:rFonts w:hint="cs"/>
                <w:color w:val="000000"/>
                <w:sz w:val="20"/>
                <w:rtl/>
                <w:lang w:eastAsia="en-CA"/>
              </w:rPr>
              <w:t>ا</w:t>
            </w:r>
            <w:r w:rsidRPr="004840AC">
              <w:rPr>
                <w:color w:val="000000"/>
                <w:sz w:val="20"/>
                <w:rtl/>
                <w:lang w:eastAsia="en-CA"/>
              </w:rPr>
              <w:t>لهيدروفلوروكربون</w:t>
            </w:r>
            <w:r>
              <w:rPr>
                <w:rFonts w:hint="cs"/>
                <w:color w:val="000000"/>
                <w:sz w:val="20"/>
                <w:rtl/>
                <w:lang w:eastAsia="en-CA"/>
              </w:rPr>
              <w:t>-</w:t>
            </w:r>
            <w:r>
              <w:rPr>
                <w:color w:val="000000"/>
                <w:sz w:val="20"/>
                <w:lang w:val="en-US" w:eastAsia="en-CA"/>
              </w:rPr>
              <w:t>43</w:t>
            </w:r>
            <w:r>
              <w:rPr>
                <w:rFonts w:hint="cs"/>
                <w:color w:val="000000"/>
                <w:sz w:val="20"/>
                <w:rtl/>
                <w:lang w:val="en-US" w:eastAsia="en-CA" w:bidi="ar-SA"/>
              </w:rPr>
              <w:t>-</w:t>
            </w:r>
            <w:r>
              <w:rPr>
                <w:color w:val="000000"/>
                <w:sz w:val="20"/>
                <w:lang w:val="en-US" w:eastAsia="en-CA" w:bidi="ar-SA"/>
              </w:rPr>
              <w:t>10mee</w:t>
            </w:r>
          </w:p>
        </w:tc>
      </w:tr>
      <w:tr w:rsidR="00A67CE8" w:rsidRPr="00E43973" w14:paraId="5B61C520" w14:textId="77777777" w:rsidTr="00CA6433">
        <w:trPr>
          <w:trHeight w:val="56"/>
        </w:trPr>
        <w:tc>
          <w:tcPr>
            <w:tcW w:w="1989" w:type="dxa"/>
            <w:tcBorders>
              <w:top w:val="nil"/>
              <w:left w:val="single" w:sz="4" w:space="0" w:color="auto"/>
              <w:bottom w:val="single" w:sz="4" w:space="0" w:color="auto"/>
              <w:right w:val="single" w:sz="4" w:space="0" w:color="auto"/>
            </w:tcBorders>
            <w:shd w:val="clear" w:color="000000" w:fill="FFFFFF"/>
            <w:noWrap/>
            <w:hideMark/>
          </w:tcPr>
          <w:p w14:paraId="3FDDD897" w14:textId="282C06A9" w:rsidR="00A67CE8" w:rsidRPr="00E43973" w:rsidRDefault="00CA6433" w:rsidP="003A332F">
            <w:pPr>
              <w:bidi/>
              <w:jc w:val="left"/>
              <w:rPr>
                <w:b/>
                <w:bCs/>
                <w:color w:val="000000"/>
                <w:sz w:val="20"/>
                <w:lang w:eastAsia="en-CA"/>
              </w:rPr>
            </w:pPr>
            <w:r>
              <w:rPr>
                <w:rFonts w:hint="cs"/>
                <w:b/>
                <w:bCs/>
                <w:color w:val="000000"/>
                <w:sz w:val="20"/>
                <w:rtl/>
                <w:lang w:eastAsia="en-CA"/>
              </w:rPr>
              <w:t>المجموع الفرعي للتصنيع</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3CCAE19D" w14:textId="77777777" w:rsidR="00A67CE8" w:rsidRPr="00E43973" w:rsidRDefault="00A67CE8" w:rsidP="003A332F">
            <w:pPr>
              <w:keepNext/>
              <w:bidi/>
              <w:jc w:val="left"/>
              <w:rPr>
                <w:b/>
                <w:bCs/>
                <w:color w:val="000000"/>
                <w:sz w:val="20"/>
                <w:lang w:eastAsia="en-CA"/>
              </w:rPr>
            </w:pPr>
            <w:r w:rsidRPr="00E43973">
              <w:rPr>
                <w:b/>
                <w:bCs/>
                <w:color w:val="000000"/>
                <w:sz w:val="20"/>
              </w:rPr>
              <w:t>13,026.38</w:t>
            </w:r>
          </w:p>
        </w:tc>
        <w:tc>
          <w:tcPr>
            <w:tcW w:w="851" w:type="dxa"/>
            <w:tcBorders>
              <w:top w:val="nil"/>
              <w:left w:val="nil"/>
              <w:bottom w:val="single" w:sz="4" w:space="0" w:color="auto"/>
              <w:right w:val="single" w:sz="4" w:space="0" w:color="auto"/>
            </w:tcBorders>
            <w:shd w:val="clear" w:color="000000" w:fill="FFFFFF"/>
            <w:noWrap/>
            <w:hideMark/>
          </w:tcPr>
          <w:p w14:paraId="4E3E05D2" w14:textId="77777777" w:rsidR="00A67CE8" w:rsidRPr="00E43973" w:rsidRDefault="00A67CE8" w:rsidP="003A332F">
            <w:pPr>
              <w:keepNext/>
              <w:bidi/>
              <w:jc w:val="left"/>
              <w:rPr>
                <w:color w:val="000000"/>
                <w:sz w:val="20"/>
                <w:lang w:eastAsia="en-CA"/>
              </w:rPr>
            </w:pPr>
            <w:r w:rsidRPr="00E43973">
              <w:rPr>
                <w:color w:val="000000"/>
                <w:sz w:val="20"/>
              </w:rPr>
              <w:t>47.8</w:t>
            </w:r>
          </w:p>
        </w:tc>
        <w:tc>
          <w:tcPr>
            <w:tcW w:w="1134" w:type="dxa"/>
            <w:tcBorders>
              <w:top w:val="nil"/>
              <w:left w:val="nil"/>
              <w:bottom w:val="single" w:sz="4" w:space="0" w:color="auto"/>
              <w:right w:val="single" w:sz="4" w:space="0" w:color="auto"/>
            </w:tcBorders>
            <w:noWrap/>
            <w:hideMark/>
          </w:tcPr>
          <w:p w14:paraId="3C723590" w14:textId="77777777" w:rsidR="00A67CE8" w:rsidRPr="00E43973" w:rsidRDefault="00A67CE8" w:rsidP="003A332F">
            <w:pPr>
              <w:keepNext/>
              <w:bidi/>
              <w:jc w:val="left"/>
              <w:rPr>
                <w:b/>
                <w:bCs/>
                <w:color w:val="000000"/>
                <w:sz w:val="20"/>
                <w:lang w:eastAsia="en-CA"/>
              </w:rPr>
            </w:pPr>
            <w:r w:rsidRPr="00E43973">
              <w:rPr>
                <w:b/>
                <w:bCs/>
                <w:color w:val="000000"/>
                <w:sz w:val="20"/>
              </w:rPr>
              <w:t>19,662,792</w:t>
            </w:r>
          </w:p>
        </w:tc>
        <w:tc>
          <w:tcPr>
            <w:tcW w:w="709" w:type="dxa"/>
            <w:tcBorders>
              <w:top w:val="nil"/>
              <w:left w:val="nil"/>
              <w:bottom w:val="single" w:sz="4" w:space="0" w:color="auto"/>
              <w:right w:val="single" w:sz="4" w:space="0" w:color="auto"/>
            </w:tcBorders>
            <w:shd w:val="clear" w:color="000000" w:fill="FFFFFF"/>
            <w:noWrap/>
            <w:hideMark/>
          </w:tcPr>
          <w:p w14:paraId="047D9ADA" w14:textId="77777777" w:rsidR="00A67CE8" w:rsidRPr="00E43973" w:rsidRDefault="00A67CE8" w:rsidP="003A332F">
            <w:pPr>
              <w:keepNext/>
              <w:bidi/>
              <w:jc w:val="left"/>
              <w:rPr>
                <w:color w:val="000000"/>
                <w:sz w:val="20"/>
                <w:lang w:eastAsia="en-CA"/>
              </w:rPr>
            </w:pPr>
            <w:r w:rsidRPr="00E43973">
              <w:rPr>
                <w:color w:val="000000"/>
                <w:sz w:val="20"/>
              </w:rPr>
              <w:t>41.0</w:t>
            </w:r>
          </w:p>
        </w:tc>
        <w:tc>
          <w:tcPr>
            <w:tcW w:w="3392" w:type="dxa"/>
            <w:tcBorders>
              <w:top w:val="nil"/>
              <w:left w:val="nil"/>
              <w:bottom w:val="single" w:sz="4" w:space="0" w:color="auto"/>
              <w:right w:val="single" w:sz="4" w:space="0" w:color="auto"/>
            </w:tcBorders>
            <w:noWrap/>
            <w:hideMark/>
          </w:tcPr>
          <w:p w14:paraId="61AA3FE3" w14:textId="77777777" w:rsidR="00A67CE8" w:rsidRPr="00E11AEB" w:rsidRDefault="00A67CE8" w:rsidP="003A332F">
            <w:pPr>
              <w:keepNext/>
              <w:bidi/>
              <w:jc w:val="left"/>
              <w:rPr>
                <w:color w:val="000000"/>
                <w:sz w:val="20"/>
                <w:lang w:eastAsia="en-CA"/>
              </w:rPr>
            </w:pPr>
          </w:p>
        </w:tc>
      </w:tr>
      <w:tr w:rsidR="00A67CE8" w:rsidRPr="001E14BF" w14:paraId="2007F517" w14:textId="77777777" w:rsidTr="00CA6433">
        <w:trPr>
          <w:trHeight w:val="285"/>
        </w:trPr>
        <w:tc>
          <w:tcPr>
            <w:tcW w:w="1989" w:type="dxa"/>
            <w:tcBorders>
              <w:top w:val="nil"/>
              <w:left w:val="single" w:sz="4" w:space="0" w:color="auto"/>
              <w:bottom w:val="single" w:sz="4" w:space="0" w:color="auto"/>
              <w:right w:val="single" w:sz="4" w:space="0" w:color="auto"/>
            </w:tcBorders>
            <w:shd w:val="clear" w:color="000000" w:fill="FFFFFF"/>
            <w:noWrap/>
            <w:hideMark/>
          </w:tcPr>
          <w:p w14:paraId="50D43869" w14:textId="2E76EB9A" w:rsidR="00A67CE8" w:rsidRPr="00E43973" w:rsidRDefault="00CA6433" w:rsidP="003A332F">
            <w:pPr>
              <w:bidi/>
              <w:jc w:val="left"/>
              <w:rPr>
                <w:b/>
                <w:bCs/>
                <w:color w:val="000000"/>
                <w:sz w:val="20"/>
                <w:lang w:eastAsia="en-CA"/>
              </w:rPr>
            </w:pPr>
            <w:r>
              <w:rPr>
                <w:rFonts w:hint="cs"/>
                <w:b/>
                <w:bCs/>
                <w:color w:val="000000"/>
                <w:sz w:val="20"/>
                <w:rtl/>
                <w:lang w:eastAsia="en-CA"/>
              </w:rPr>
              <w:t>الخدمة</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78850189" w14:textId="77777777" w:rsidR="00A67CE8" w:rsidRPr="00E43973" w:rsidRDefault="00A67CE8" w:rsidP="003A332F">
            <w:pPr>
              <w:keepNext/>
              <w:bidi/>
              <w:jc w:val="left"/>
              <w:rPr>
                <w:b/>
                <w:bCs/>
                <w:color w:val="000000"/>
                <w:sz w:val="20"/>
                <w:lang w:eastAsia="en-CA"/>
              </w:rPr>
            </w:pPr>
            <w:r w:rsidRPr="00E43973">
              <w:rPr>
                <w:b/>
                <w:bCs/>
                <w:color w:val="000000"/>
                <w:sz w:val="20"/>
              </w:rPr>
              <w:t>14,220.95</w:t>
            </w:r>
          </w:p>
        </w:tc>
        <w:tc>
          <w:tcPr>
            <w:tcW w:w="851" w:type="dxa"/>
            <w:tcBorders>
              <w:top w:val="nil"/>
              <w:left w:val="nil"/>
              <w:bottom w:val="single" w:sz="4" w:space="0" w:color="auto"/>
              <w:right w:val="single" w:sz="4" w:space="0" w:color="auto"/>
            </w:tcBorders>
            <w:shd w:val="clear" w:color="000000" w:fill="FFFFFF"/>
            <w:noWrap/>
            <w:hideMark/>
          </w:tcPr>
          <w:p w14:paraId="2198EC78" w14:textId="77777777" w:rsidR="00A67CE8" w:rsidRPr="00E43973" w:rsidRDefault="00A67CE8" w:rsidP="003A332F">
            <w:pPr>
              <w:keepNext/>
              <w:bidi/>
              <w:jc w:val="left"/>
              <w:rPr>
                <w:color w:val="000000"/>
                <w:sz w:val="20"/>
                <w:lang w:eastAsia="en-CA"/>
              </w:rPr>
            </w:pPr>
            <w:r w:rsidRPr="00E43973">
              <w:rPr>
                <w:color w:val="000000"/>
                <w:sz w:val="20"/>
              </w:rPr>
              <w:t>52.2</w:t>
            </w:r>
          </w:p>
        </w:tc>
        <w:tc>
          <w:tcPr>
            <w:tcW w:w="1134" w:type="dxa"/>
            <w:tcBorders>
              <w:top w:val="nil"/>
              <w:left w:val="nil"/>
              <w:bottom w:val="single" w:sz="4" w:space="0" w:color="auto"/>
              <w:right w:val="single" w:sz="4" w:space="0" w:color="auto"/>
            </w:tcBorders>
            <w:shd w:val="clear" w:color="000000" w:fill="FFFFFF"/>
            <w:noWrap/>
            <w:hideMark/>
          </w:tcPr>
          <w:p w14:paraId="02B46946" w14:textId="77777777" w:rsidR="00A67CE8" w:rsidRPr="00E43973" w:rsidRDefault="00A67CE8" w:rsidP="003A332F">
            <w:pPr>
              <w:keepNext/>
              <w:bidi/>
              <w:jc w:val="left"/>
              <w:rPr>
                <w:b/>
                <w:bCs/>
                <w:color w:val="000000"/>
                <w:sz w:val="20"/>
                <w:lang w:eastAsia="en-CA"/>
              </w:rPr>
            </w:pPr>
            <w:r w:rsidRPr="00E43973">
              <w:rPr>
                <w:b/>
                <w:bCs/>
                <w:color w:val="000000"/>
                <w:sz w:val="20"/>
              </w:rPr>
              <w:t>28,309,310</w:t>
            </w:r>
          </w:p>
        </w:tc>
        <w:tc>
          <w:tcPr>
            <w:tcW w:w="709" w:type="dxa"/>
            <w:tcBorders>
              <w:top w:val="nil"/>
              <w:left w:val="nil"/>
              <w:bottom w:val="single" w:sz="4" w:space="0" w:color="auto"/>
              <w:right w:val="single" w:sz="4" w:space="0" w:color="auto"/>
            </w:tcBorders>
            <w:shd w:val="clear" w:color="000000" w:fill="FFFFFF"/>
            <w:noWrap/>
            <w:hideMark/>
          </w:tcPr>
          <w:p w14:paraId="5E376650" w14:textId="77777777" w:rsidR="00A67CE8" w:rsidRPr="00E43973" w:rsidRDefault="00A67CE8" w:rsidP="003A332F">
            <w:pPr>
              <w:keepNext/>
              <w:bidi/>
              <w:jc w:val="left"/>
              <w:rPr>
                <w:color w:val="000000"/>
                <w:sz w:val="20"/>
                <w:lang w:eastAsia="en-CA"/>
              </w:rPr>
            </w:pPr>
            <w:r w:rsidRPr="00E43973">
              <w:rPr>
                <w:color w:val="000000"/>
                <w:sz w:val="20"/>
              </w:rPr>
              <w:t>59.0</w:t>
            </w:r>
          </w:p>
        </w:tc>
        <w:tc>
          <w:tcPr>
            <w:tcW w:w="3392" w:type="dxa"/>
            <w:tcBorders>
              <w:top w:val="nil"/>
              <w:left w:val="nil"/>
              <w:bottom w:val="single" w:sz="4" w:space="0" w:color="auto"/>
              <w:right w:val="single" w:sz="4" w:space="0" w:color="auto"/>
            </w:tcBorders>
            <w:shd w:val="clear" w:color="000000" w:fill="FFFFFF"/>
            <w:noWrap/>
            <w:hideMark/>
          </w:tcPr>
          <w:p w14:paraId="0E5CFAA3" w14:textId="7F677008" w:rsidR="004840AC" w:rsidRPr="00690F40" w:rsidRDefault="004840AC" w:rsidP="004840AC">
            <w:pPr>
              <w:keepNext/>
              <w:bidi/>
              <w:jc w:val="left"/>
              <w:rPr>
                <w:color w:val="000000"/>
                <w:sz w:val="20"/>
                <w:lang w:val="en-US" w:eastAsia="en-CA" w:bidi="ar-SA"/>
              </w:rPr>
            </w:pPr>
            <w:r>
              <w:rPr>
                <w:rFonts w:hint="cs"/>
                <w:color w:val="000000"/>
                <w:sz w:val="20"/>
                <w:rtl/>
                <w:lang w:eastAsia="en-CA"/>
              </w:rPr>
              <w:t>ا</w:t>
            </w:r>
            <w:r w:rsidRPr="004840AC">
              <w:rPr>
                <w:color w:val="000000"/>
                <w:sz w:val="20"/>
                <w:rtl/>
                <w:lang w:eastAsia="en-CA"/>
              </w:rPr>
              <w:t>لهيدروفلوروكربون-</w:t>
            </w:r>
            <w:r>
              <w:rPr>
                <w:color w:val="000000"/>
                <w:sz w:val="20"/>
                <w:lang w:eastAsia="en-CA" w:bidi="ar-SA"/>
              </w:rPr>
              <w:t>32</w:t>
            </w:r>
            <w:r>
              <w:rPr>
                <w:rFonts w:hint="cs"/>
                <w:color w:val="000000"/>
                <w:sz w:val="20"/>
                <w:rtl/>
                <w:lang w:eastAsia="en-CA" w:bidi="ar-SA"/>
              </w:rPr>
              <w:t xml:space="preserve">، </w:t>
            </w:r>
            <w:r>
              <w:rPr>
                <w:rFonts w:hint="cs"/>
                <w:color w:val="000000"/>
                <w:sz w:val="20"/>
                <w:rtl/>
                <w:lang w:eastAsia="en-CA"/>
              </w:rPr>
              <w:t>ا</w:t>
            </w:r>
            <w:r w:rsidRPr="004840AC">
              <w:rPr>
                <w:color w:val="000000"/>
                <w:sz w:val="20"/>
                <w:rtl/>
                <w:lang w:eastAsia="en-CA"/>
              </w:rPr>
              <w:t>لهيدروفلوروكربون-134أ</w:t>
            </w:r>
            <w:r>
              <w:rPr>
                <w:rFonts w:hint="cs"/>
                <w:color w:val="000000"/>
                <w:sz w:val="20"/>
                <w:rtl/>
                <w:lang w:eastAsia="en-CA"/>
              </w:rPr>
              <w:t xml:space="preserve">، </w:t>
            </w:r>
            <w:r w:rsidR="00690F40" w:rsidRPr="00E11AEB">
              <w:rPr>
                <w:color w:val="000000"/>
                <w:sz w:val="20"/>
                <w:lang w:val="pt-BR" w:eastAsia="en-CA"/>
              </w:rPr>
              <w:t>R</w:t>
            </w:r>
            <w:r w:rsidR="00690F40" w:rsidRPr="00E11AEB">
              <w:rPr>
                <w:color w:val="000000"/>
                <w:sz w:val="20"/>
                <w:lang w:val="pt-BR" w:eastAsia="en-CA"/>
              </w:rPr>
              <w:noBreakHyphen/>
              <w:t>404A</w:t>
            </w:r>
            <w:r w:rsidR="00690F40">
              <w:rPr>
                <w:rFonts w:hint="cs"/>
                <w:color w:val="000000"/>
                <w:sz w:val="20"/>
                <w:rtl/>
                <w:lang w:val="pt-BR" w:eastAsia="en-CA"/>
              </w:rPr>
              <w:t xml:space="preserve">، </w:t>
            </w:r>
            <w:r w:rsidR="00690F40" w:rsidRPr="00E11AEB">
              <w:rPr>
                <w:color w:val="000000"/>
                <w:sz w:val="20"/>
                <w:lang w:val="pt-BR" w:eastAsia="en-CA"/>
              </w:rPr>
              <w:t>R</w:t>
            </w:r>
            <w:r w:rsidR="00690F40" w:rsidRPr="00E11AEB">
              <w:rPr>
                <w:color w:val="000000"/>
                <w:sz w:val="20"/>
                <w:lang w:val="pt-BR" w:eastAsia="en-CA"/>
              </w:rPr>
              <w:noBreakHyphen/>
              <w:t>407C</w:t>
            </w:r>
            <w:r w:rsidR="00690F40">
              <w:rPr>
                <w:rFonts w:hint="cs"/>
                <w:color w:val="000000"/>
                <w:sz w:val="20"/>
                <w:rtl/>
                <w:lang w:val="pt-BR" w:eastAsia="en-CA"/>
              </w:rPr>
              <w:t xml:space="preserve">، </w:t>
            </w:r>
            <w:r w:rsidR="00690F40" w:rsidRPr="00E11AEB">
              <w:rPr>
                <w:color w:val="000000"/>
                <w:sz w:val="20"/>
                <w:lang w:val="pt-BR" w:eastAsia="en-CA"/>
              </w:rPr>
              <w:t>R-410A</w:t>
            </w:r>
            <w:r w:rsidR="00690F40">
              <w:rPr>
                <w:rFonts w:hint="cs"/>
                <w:color w:val="000000"/>
                <w:sz w:val="20"/>
                <w:rtl/>
                <w:lang w:val="pt-BR" w:eastAsia="en-CA"/>
              </w:rPr>
              <w:t xml:space="preserve">، </w:t>
            </w:r>
            <w:r w:rsidR="00690F40" w:rsidRPr="00E11AEB">
              <w:rPr>
                <w:color w:val="000000"/>
                <w:sz w:val="20"/>
                <w:lang w:val="pt-BR" w:eastAsia="en-CA"/>
              </w:rPr>
              <w:t>R</w:t>
            </w:r>
            <w:r w:rsidR="00690F40" w:rsidRPr="00E11AEB">
              <w:rPr>
                <w:color w:val="000000"/>
                <w:sz w:val="20"/>
                <w:lang w:val="pt-BR" w:eastAsia="en-CA"/>
              </w:rPr>
              <w:noBreakHyphen/>
              <w:t>507A</w:t>
            </w:r>
            <w:r w:rsidR="00690F40">
              <w:rPr>
                <w:rFonts w:hint="cs"/>
                <w:color w:val="000000"/>
                <w:sz w:val="20"/>
                <w:rtl/>
                <w:lang w:val="pt-BR" w:eastAsia="en-CA"/>
              </w:rPr>
              <w:t>، مواد أخرى</w:t>
            </w:r>
          </w:p>
        </w:tc>
      </w:tr>
      <w:tr w:rsidR="00A67CE8" w:rsidRPr="00E43973" w14:paraId="089229D6" w14:textId="77777777" w:rsidTr="00CA6433">
        <w:trPr>
          <w:trHeight w:val="285"/>
        </w:trPr>
        <w:tc>
          <w:tcPr>
            <w:tcW w:w="1989" w:type="dxa"/>
            <w:tcBorders>
              <w:top w:val="nil"/>
              <w:left w:val="single" w:sz="4" w:space="0" w:color="auto"/>
              <w:bottom w:val="single" w:sz="4" w:space="0" w:color="auto"/>
              <w:right w:val="single" w:sz="4" w:space="0" w:color="auto"/>
            </w:tcBorders>
            <w:shd w:val="clear" w:color="000000" w:fill="FFFFFF"/>
            <w:noWrap/>
            <w:hideMark/>
          </w:tcPr>
          <w:p w14:paraId="6C523DD5" w14:textId="7C2CD536" w:rsidR="00A67CE8" w:rsidRPr="00E43973" w:rsidRDefault="00CA6433" w:rsidP="00A67CE8">
            <w:pPr>
              <w:bidi/>
              <w:jc w:val="left"/>
              <w:rPr>
                <w:b/>
                <w:bCs/>
                <w:color w:val="000000"/>
                <w:sz w:val="20"/>
                <w:lang w:eastAsia="en-CA"/>
              </w:rPr>
            </w:pPr>
            <w:r>
              <w:rPr>
                <w:rFonts w:hint="cs"/>
                <w:b/>
                <w:bCs/>
                <w:color w:val="000000"/>
                <w:sz w:val="20"/>
                <w:rtl/>
                <w:lang w:eastAsia="en-CA"/>
              </w:rPr>
              <w:t>المجموع (كل القطاعات)</w:t>
            </w:r>
          </w:p>
        </w:tc>
        <w:tc>
          <w:tcPr>
            <w:tcW w:w="1275" w:type="dxa"/>
            <w:tcBorders>
              <w:top w:val="nil"/>
              <w:left w:val="single" w:sz="4" w:space="0" w:color="auto"/>
              <w:bottom w:val="single" w:sz="4" w:space="0" w:color="auto"/>
              <w:right w:val="single" w:sz="4" w:space="0" w:color="auto"/>
            </w:tcBorders>
            <w:shd w:val="clear" w:color="000000" w:fill="FFFFFF"/>
            <w:noWrap/>
            <w:hideMark/>
          </w:tcPr>
          <w:p w14:paraId="2A1B0359" w14:textId="77777777" w:rsidR="00A67CE8" w:rsidRPr="00E43973" w:rsidRDefault="00A67CE8" w:rsidP="00CA6433">
            <w:pPr>
              <w:keepNext/>
              <w:bidi/>
              <w:jc w:val="left"/>
              <w:rPr>
                <w:b/>
                <w:bCs/>
                <w:color w:val="000000"/>
                <w:sz w:val="20"/>
                <w:lang w:eastAsia="en-CA"/>
              </w:rPr>
            </w:pPr>
            <w:r w:rsidRPr="00E43973">
              <w:rPr>
                <w:b/>
                <w:bCs/>
                <w:color w:val="000000"/>
                <w:sz w:val="20"/>
              </w:rPr>
              <w:t>27,247.33</w:t>
            </w:r>
          </w:p>
        </w:tc>
        <w:tc>
          <w:tcPr>
            <w:tcW w:w="851" w:type="dxa"/>
            <w:tcBorders>
              <w:top w:val="nil"/>
              <w:left w:val="nil"/>
              <w:bottom w:val="single" w:sz="4" w:space="0" w:color="auto"/>
              <w:right w:val="single" w:sz="4" w:space="0" w:color="auto"/>
            </w:tcBorders>
            <w:shd w:val="clear" w:color="000000" w:fill="FFFFFF"/>
            <w:noWrap/>
            <w:hideMark/>
          </w:tcPr>
          <w:p w14:paraId="695C479E" w14:textId="77777777" w:rsidR="00A67CE8" w:rsidRPr="00E43973" w:rsidRDefault="00A67CE8" w:rsidP="00CA6433">
            <w:pPr>
              <w:keepNext/>
              <w:bidi/>
              <w:jc w:val="left"/>
              <w:rPr>
                <w:color w:val="000000"/>
                <w:sz w:val="20"/>
                <w:lang w:eastAsia="en-CA"/>
              </w:rPr>
            </w:pPr>
            <w:r w:rsidRPr="00E43973">
              <w:rPr>
                <w:color w:val="000000"/>
                <w:sz w:val="20"/>
              </w:rPr>
              <w:t>100.0</w:t>
            </w:r>
          </w:p>
        </w:tc>
        <w:tc>
          <w:tcPr>
            <w:tcW w:w="1134" w:type="dxa"/>
            <w:tcBorders>
              <w:top w:val="nil"/>
              <w:left w:val="nil"/>
              <w:bottom w:val="single" w:sz="4" w:space="0" w:color="auto"/>
              <w:right w:val="single" w:sz="4" w:space="0" w:color="auto"/>
            </w:tcBorders>
            <w:shd w:val="clear" w:color="000000" w:fill="FFFFFF"/>
            <w:noWrap/>
            <w:hideMark/>
          </w:tcPr>
          <w:p w14:paraId="143473E2" w14:textId="77777777" w:rsidR="00A67CE8" w:rsidRPr="00E43973" w:rsidRDefault="00A67CE8" w:rsidP="00A67CE8">
            <w:pPr>
              <w:keepNext/>
              <w:bidi/>
              <w:jc w:val="right"/>
              <w:rPr>
                <w:b/>
                <w:bCs/>
                <w:color w:val="000000"/>
                <w:sz w:val="20"/>
                <w:lang w:eastAsia="en-CA"/>
              </w:rPr>
            </w:pPr>
            <w:r w:rsidRPr="00E43973">
              <w:rPr>
                <w:b/>
                <w:bCs/>
                <w:color w:val="000000"/>
                <w:sz w:val="20"/>
              </w:rPr>
              <w:t>47,972,102</w:t>
            </w:r>
          </w:p>
        </w:tc>
        <w:tc>
          <w:tcPr>
            <w:tcW w:w="709" w:type="dxa"/>
            <w:tcBorders>
              <w:top w:val="nil"/>
              <w:left w:val="nil"/>
              <w:bottom w:val="single" w:sz="4" w:space="0" w:color="auto"/>
              <w:right w:val="single" w:sz="4" w:space="0" w:color="auto"/>
            </w:tcBorders>
            <w:shd w:val="clear" w:color="000000" w:fill="FFFFFF"/>
            <w:noWrap/>
            <w:hideMark/>
          </w:tcPr>
          <w:p w14:paraId="3B4E65C4" w14:textId="77777777" w:rsidR="00A67CE8" w:rsidRPr="00E43973" w:rsidRDefault="00A67CE8" w:rsidP="00A67CE8">
            <w:pPr>
              <w:keepNext/>
              <w:bidi/>
              <w:jc w:val="right"/>
              <w:rPr>
                <w:color w:val="000000"/>
                <w:sz w:val="20"/>
                <w:lang w:eastAsia="en-CA"/>
              </w:rPr>
            </w:pPr>
            <w:r w:rsidRPr="00E43973">
              <w:rPr>
                <w:color w:val="000000"/>
                <w:sz w:val="20"/>
              </w:rPr>
              <w:t>100.0</w:t>
            </w:r>
          </w:p>
        </w:tc>
        <w:tc>
          <w:tcPr>
            <w:tcW w:w="3392" w:type="dxa"/>
            <w:tcBorders>
              <w:top w:val="nil"/>
              <w:left w:val="nil"/>
              <w:bottom w:val="single" w:sz="4" w:space="0" w:color="auto"/>
              <w:right w:val="single" w:sz="4" w:space="0" w:color="auto"/>
            </w:tcBorders>
            <w:noWrap/>
            <w:hideMark/>
          </w:tcPr>
          <w:p w14:paraId="49A2E0AD" w14:textId="77777777" w:rsidR="00A67CE8" w:rsidRPr="00E11AEB" w:rsidRDefault="00A67CE8" w:rsidP="00A67CE8">
            <w:pPr>
              <w:keepNext/>
              <w:bidi/>
              <w:jc w:val="left"/>
              <w:rPr>
                <w:color w:val="000000"/>
                <w:sz w:val="20"/>
                <w:lang w:eastAsia="en-CA"/>
              </w:rPr>
            </w:pPr>
          </w:p>
        </w:tc>
      </w:tr>
    </w:tbl>
    <w:p w14:paraId="028C39D3" w14:textId="13CF9F7C" w:rsidR="00E32481" w:rsidRDefault="00E32481" w:rsidP="00E32481">
      <w:pPr>
        <w:bidi/>
        <w:rPr>
          <w:b/>
          <w:bCs/>
          <w:sz w:val="26"/>
          <w:szCs w:val="26"/>
          <w:rtl/>
          <w:lang w:val="en-US" w:bidi="ar-SA"/>
        </w:rPr>
      </w:pPr>
      <w:r w:rsidRPr="003A5EAC">
        <w:rPr>
          <w:sz w:val="18"/>
          <w:szCs w:val="18"/>
        </w:rPr>
        <w:t>*</w:t>
      </w:r>
      <w:r>
        <w:rPr>
          <w:rFonts w:hint="cs"/>
          <w:sz w:val="18"/>
          <w:szCs w:val="18"/>
          <w:rtl/>
        </w:rPr>
        <w:t xml:space="preserve"> أفضل</w:t>
      </w:r>
      <w:r w:rsidRPr="00E32481">
        <w:rPr>
          <w:sz w:val="18"/>
          <w:szCs w:val="18"/>
          <w:rtl/>
        </w:rPr>
        <w:t xml:space="preserve"> التقديرات</w:t>
      </w:r>
      <w:r>
        <w:rPr>
          <w:rFonts w:hint="cs"/>
          <w:sz w:val="18"/>
          <w:szCs w:val="18"/>
          <w:rtl/>
        </w:rPr>
        <w:t xml:space="preserve"> المتوفرة</w:t>
      </w:r>
      <w:r w:rsidRPr="00E32481">
        <w:rPr>
          <w:sz w:val="18"/>
          <w:szCs w:val="18"/>
          <w:rtl/>
        </w:rPr>
        <w:t xml:space="preserve">. قد تعزى الاختلافات </w:t>
      </w:r>
      <w:r>
        <w:rPr>
          <w:rFonts w:hint="cs"/>
          <w:sz w:val="18"/>
          <w:szCs w:val="18"/>
          <w:rtl/>
        </w:rPr>
        <w:t>عن</w:t>
      </w:r>
      <w:r w:rsidRPr="00E32481">
        <w:rPr>
          <w:sz w:val="18"/>
          <w:szCs w:val="18"/>
          <w:rtl/>
        </w:rPr>
        <w:t xml:space="preserve"> الاستهلاك المبلغ عنه جزئيا إلى احتساب </w:t>
      </w:r>
      <w:r w:rsidR="003C3D6F">
        <w:rPr>
          <w:rFonts w:hint="cs"/>
          <w:sz w:val="18"/>
          <w:szCs w:val="18"/>
          <w:rtl/>
          <w:lang w:bidi="ar-SA"/>
        </w:rPr>
        <w:t>الخلط</w:t>
      </w:r>
      <w:r w:rsidRPr="00E32481">
        <w:rPr>
          <w:sz w:val="18"/>
          <w:szCs w:val="18"/>
          <w:rtl/>
        </w:rPr>
        <w:t xml:space="preserve"> المحلي.</w:t>
      </w:r>
    </w:p>
    <w:p w14:paraId="190E7377" w14:textId="425A0D72" w:rsidR="00A67CE8" w:rsidRPr="00C158F2" w:rsidRDefault="00E32481" w:rsidP="00C158F2">
      <w:pPr>
        <w:keepNext/>
        <w:keepLines/>
        <w:bidi/>
        <w:rPr>
          <w:sz w:val="16"/>
          <w:szCs w:val="16"/>
          <w:rtl/>
          <w:lang w:bidi="ar-SA"/>
        </w:rPr>
      </w:pPr>
      <w:r w:rsidRPr="003A5EAC">
        <w:rPr>
          <w:sz w:val="18"/>
          <w:szCs w:val="18"/>
        </w:rPr>
        <w:t>**</w:t>
      </w:r>
      <w:r>
        <w:rPr>
          <w:rFonts w:hint="cs"/>
          <w:sz w:val="18"/>
          <w:szCs w:val="18"/>
          <w:rtl/>
        </w:rPr>
        <w:t xml:space="preserve"> </w:t>
      </w:r>
      <w:r w:rsidRPr="00E32481">
        <w:rPr>
          <w:sz w:val="16"/>
          <w:szCs w:val="16"/>
          <w:rtl/>
        </w:rPr>
        <w:t xml:space="preserve">استخدامات غير </w:t>
      </w:r>
      <w:r>
        <w:rPr>
          <w:rFonts w:hint="cs"/>
          <w:sz w:val="16"/>
          <w:szCs w:val="16"/>
          <w:rtl/>
        </w:rPr>
        <w:t>محددة</w:t>
      </w:r>
      <w:r w:rsidRPr="00E32481">
        <w:rPr>
          <w:sz w:val="16"/>
          <w:szCs w:val="16"/>
          <w:rtl/>
        </w:rPr>
        <w:t xml:space="preserve"> في مجال</w:t>
      </w:r>
      <w:r>
        <w:rPr>
          <w:rFonts w:hint="cs"/>
          <w:sz w:val="16"/>
          <w:szCs w:val="16"/>
          <w:rtl/>
        </w:rPr>
        <w:t xml:space="preserve"> التبريد</w:t>
      </w:r>
      <w:r w:rsidRPr="00E32481">
        <w:rPr>
          <w:sz w:val="16"/>
          <w:szCs w:val="16"/>
          <w:rtl/>
        </w:rPr>
        <w:t xml:space="preserve"> </w:t>
      </w:r>
      <w:r>
        <w:rPr>
          <w:rFonts w:hint="cs"/>
          <w:sz w:val="16"/>
          <w:szCs w:val="16"/>
          <w:rtl/>
        </w:rPr>
        <w:t>و</w:t>
      </w:r>
      <w:r w:rsidRPr="00E32481">
        <w:rPr>
          <w:sz w:val="16"/>
          <w:szCs w:val="16"/>
          <w:rtl/>
        </w:rPr>
        <w:t>تكييف الهواء، ربما تشمل تكييف الهواء المنزلي، وقطاع التركيب والتجميع المحلي</w:t>
      </w:r>
      <w:r>
        <w:rPr>
          <w:rFonts w:hint="cs"/>
          <w:sz w:val="16"/>
          <w:szCs w:val="16"/>
          <w:rtl/>
        </w:rPr>
        <w:t>ين</w:t>
      </w:r>
      <w:r w:rsidRPr="00E32481">
        <w:rPr>
          <w:sz w:val="16"/>
          <w:szCs w:val="16"/>
          <w:rtl/>
        </w:rPr>
        <w:t xml:space="preserve">، وعمليات </w:t>
      </w:r>
      <w:r w:rsidR="006A7447">
        <w:rPr>
          <w:rFonts w:hint="cs"/>
          <w:sz w:val="16"/>
          <w:szCs w:val="16"/>
          <w:rtl/>
        </w:rPr>
        <w:t>الخلط</w:t>
      </w:r>
      <w:r w:rsidRPr="00E32481">
        <w:rPr>
          <w:sz w:val="16"/>
          <w:szCs w:val="16"/>
          <w:rtl/>
        </w:rPr>
        <w:t xml:space="preserve"> المحلية</w:t>
      </w:r>
    </w:p>
    <w:p w14:paraId="26998C0C" w14:textId="77777777" w:rsidR="00454009" w:rsidRPr="0028645A" w:rsidRDefault="00454009" w:rsidP="0028645A">
      <w:pPr>
        <w:bidi/>
        <w:spacing w:before="240" w:after="240"/>
        <w:jc w:val="left"/>
        <w:rPr>
          <w:iCs/>
          <w:sz w:val="26"/>
          <w:szCs w:val="26"/>
          <w:rtl/>
        </w:rPr>
      </w:pPr>
      <w:r w:rsidRPr="0028645A">
        <w:rPr>
          <w:iCs/>
          <w:sz w:val="26"/>
          <w:szCs w:val="26"/>
          <w:rtl/>
        </w:rPr>
        <w:t>قطاعات التصنيع</w:t>
      </w:r>
    </w:p>
    <w:p w14:paraId="6B9E6114" w14:textId="7205B40E" w:rsidR="00454009" w:rsidRPr="00AF2C12" w:rsidRDefault="00454009" w:rsidP="00AF2C12">
      <w:pPr>
        <w:pStyle w:val="Heading1"/>
        <w:numPr>
          <w:ilvl w:val="0"/>
          <w:numId w:val="0"/>
        </w:numPr>
        <w:bidi/>
        <w:spacing w:before="240"/>
        <w:rPr>
          <w:i/>
          <w:iCs/>
          <w:sz w:val="26"/>
          <w:szCs w:val="26"/>
          <w:u w:val="single"/>
          <w:rtl/>
        </w:rPr>
      </w:pPr>
      <w:r w:rsidRPr="00AF2C12">
        <w:rPr>
          <w:i/>
          <w:iCs/>
          <w:sz w:val="26"/>
          <w:szCs w:val="26"/>
          <w:u w:val="single"/>
          <w:rtl/>
        </w:rPr>
        <w:t>صناعة</w:t>
      </w:r>
      <w:r w:rsidR="00C158F2">
        <w:rPr>
          <w:rFonts w:hint="cs"/>
          <w:i/>
          <w:iCs/>
          <w:sz w:val="26"/>
          <w:szCs w:val="26"/>
          <w:u w:val="single"/>
          <w:rtl/>
        </w:rPr>
        <w:t xml:space="preserve"> أجهزة التبريد </w:t>
      </w:r>
      <w:r w:rsidRPr="00AF2C12">
        <w:rPr>
          <w:i/>
          <w:iCs/>
          <w:sz w:val="26"/>
          <w:szCs w:val="26"/>
          <w:u w:val="single"/>
          <w:rtl/>
        </w:rPr>
        <w:t>المنزلي</w:t>
      </w:r>
    </w:p>
    <w:p w14:paraId="57D26D92" w14:textId="5FD97292" w:rsidR="00454009" w:rsidRPr="0028645A" w:rsidRDefault="00454009" w:rsidP="0028645A">
      <w:pPr>
        <w:pStyle w:val="Heading1"/>
        <w:numPr>
          <w:ilvl w:val="0"/>
          <w:numId w:val="11"/>
        </w:numPr>
        <w:tabs>
          <w:tab w:val="num" w:pos="0"/>
        </w:tabs>
        <w:bidi/>
        <w:ind w:left="0" w:firstLine="0"/>
        <w:rPr>
          <w:sz w:val="26"/>
          <w:szCs w:val="26"/>
          <w:rtl/>
          <w:lang w:val="en-US" w:bidi="ar-AE"/>
        </w:rPr>
      </w:pPr>
      <w:r w:rsidRPr="00454009">
        <w:rPr>
          <w:sz w:val="26"/>
          <w:szCs w:val="26"/>
          <w:rtl/>
          <w:lang w:val="en-US" w:bidi="ar-AE"/>
        </w:rPr>
        <w:t>يهيمن الإنتاج المحلي على سوق</w:t>
      </w:r>
      <w:r w:rsidR="00C158F2">
        <w:rPr>
          <w:rFonts w:hint="cs"/>
          <w:sz w:val="26"/>
          <w:szCs w:val="26"/>
          <w:rtl/>
          <w:lang w:val="en-US" w:bidi="ar-AE"/>
        </w:rPr>
        <w:t xml:space="preserve"> أجهزة</w:t>
      </w:r>
      <w:r w:rsidRPr="00454009">
        <w:rPr>
          <w:sz w:val="26"/>
          <w:szCs w:val="26"/>
          <w:rtl/>
          <w:lang w:val="en-US" w:bidi="ar-AE"/>
        </w:rPr>
        <w:t xml:space="preserve"> </w:t>
      </w:r>
      <w:r w:rsidR="00C158F2">
        <w:rPr>
          <w:rFonts w:hint="cs"/>
          <w:sz w:val="26"/>
          <w:szCs w:val="26"/>
          <w:rtl/>
          <w:lang w:val="en-US" w:bidi="ar-AE"/>
        </w:rPr>
        <w:t>التبريد المنزلي</w:t>
      </w:r>
      <w:r w:rsidRPr="00454009">
        <w:rPr>
          <w:sz w:val="26"/>
          <w:szCs w:val="26"/>
          <w:rtl/>
          <w:lang w:val="en-US" w:bidi="ar-AE"/>
        </w:rPr>
        <w:t xml:space="preserve">، حيث ينتشر استخدامها على نطاق واسع </w:t>
      </w:r>
      <w:r w:rsidR="00C158F2">
        <w:rPr>
          <w:rFonts w:hint="cs"/>
          <w:sz w:val="26"/>
          <w:szCs w:val="26"/>
          <w:rtl/>
          <w:lang w:val="en-US" w:bidi="ar-AE"/>
        </w:rPr>
        <w:t>لدى الأسر المعيشية</w:t>
      </w:r>
      <w:r w:rsidRPr="00454009">
        <w:rPr>
          <w:sz w:val="26"/>
          <w:szCs w:val="26"/>
          <w:rtl/>
          <w:lang w:val="en-US" w:bidi="ar-AE"/>
        </w:rPr>
        <w:t xml:space="preserve"> (98</w:t>
      </w:r>
      <w:r w:rsidR="00D826F3">
        <w:rPr>
          <w:rFonts w:hint="cs"/>
          <w:sz w:val="26"/>
          <w:szCs w:val="26"/>
          <w:rtl/>
          <w:lang w:val="en-US" w:bidi="ar-AE"/>
        </w:rPr>
        <w:t xml:space="preserve"> في المائة</w:t>
      </w:r>
      <w:r w:rsidRPr="00454009">
        <w:rPr>
          <w:sz w:val="26"/>
          <w:szCs w:val="26"/>
          <w:rtl/>
          <w:lang w:val="en-US" w:bidi="ar-AE"/>
        </w:rPr>
        <w:t xml:space="preserve"> ثلاجات و17</w:t>
      </w:r>
      <w:r w:rsidR="00D826F3">
        <w:rPr>
          <w:rFonts w:hint="cs"/>
          <w:sz w:val="26"/>
          <w:szCs w:val="26"/>
          <w:rtl/>
          <w:lang w:val="en-US" w:bidi="ar-AE"/>
        </w:rPr>
        <w:t xml:space="preserve"> في المائة</w:t>
      </w:r>
      <w:r w:rsidRPr="00454009">
        <w:rPr>
          <w:sz w:val="26"/>
          <w:szCs w:val="26"/>
          <w:rtl/>
          <w:lang w:val="en-US" w:bidi="ar-AE"/>
        </w:rPr>
        <w:t xml:space="preserve"> مجمدات)، ويبلغ عدد الوحدات المستخدمة حوالي 105 ملايين وحدة، </w:t>
      </w:r>
      <w:r w:rsidR="00C158F2">
        <w:rPr>
          <w:rFonts w:hint="cs"/>
          <w:sz w:val="26"/>
          <w:szCs w:val="26"/>
          <w:rtl/>
          <w:lang w:val="en-US" w:bidi="ar-AE"/>
        </w:rPr>
        <w:t>في حين</w:t>
      </w:r>
      <w:r w:rsidRPr="00454009">
        <w:rPr>
          <w:sz w:val="26"/>
          <w:szCs w:val="26"/>
          <w:rtl/>
          <w:lang w:val="en-US" w:bidi="ar-AE"/>
        </w:rPr>
        <w:t xml:space="preserve"> يصل الإنتاج السنوي إلى 6.2 مليون وحدة. </w:t>
      </w:r>
      <w:r w:rsidR="00C158F2">
        <w:rPr>
          <w:rFonts w:hint="cs"/>
          <w:sz w:val="26"/>
          <w:szCs w:val="26"/>
          <w:rtl/>
          <w:lang w:val="en-US" w:bidi="ar-AE"/>
        </w:rPr>
        <w:t>و</w:t>
      </w:r>
      <w:r w:rsidRPr="00454009">
        <w:rPr>
          <w:sz w:val="26"/>
          <w:szCs w:val="26"/>
          <w:rtl/>
          <w:lang w:val="en-US" w:bidi="ar-AE"/>
        </w:rPr>
        <w:t>يتم شحن حوالي 95</w:t>
      </w:r>
      <w:r w:rsidR="00D826F3">
        <w:rPr>
          <w:rFonts w:hint="cs"/>
          <w:sz w:val="26"/>
          <w:szCs w:val="26"/>
          <w:rtl/>
          <w:lang w:val="en-US" w:bidi="ar-AE"/>
        </w:rPr>
        <w:t xml:space="preserve"> في المائة</w:t>
      </w:r>
      <w:r w:rsidRPr="00454009">
        <w:rPr>
          <w:sz w:val="26"/>
          <w:szCs w:val="26"/>
          <w:rtl/>
          <w:lang w:val="en-US" w:bidi="ar-AE"/>
        </w:rPr>
        <w:t xml:space="preserve"> من الوحدات الجديدة المصنعة محلي</w:t>
      </w:r>
      <w:r w:rsidR="00D826F3">
        <w:rPr>
          <w:rFonts w:hint="cs"/>
          <w:sz w:val="26"/>
          <w:szCs w:val="26"/>
          <w:rtl/>
          <w:lang w:val="en-US" w:bidi="ar-AE"/>
        </w:rPr>
        <w:t>ا</w:t>
      </w:r>
      <w:r w:rsidRPr="00454009">
        <w:rPr>
          <w:sz w:val="26"/>
          <w:szCs w:val="26"/>
          <w:rtl/>
          <w:lang w:val="en-US" w:bidi="ar-AE"/>
        </w:rPr>
        <w:t xml:space="preserve"> </w:t>
      </w:r>
      <w:r w:rsidR="00C158F2">
        <w:rPr>
          <w:rFonts w:hint="cs"/>
          <w:sz w:val="26"/>
          <w:szCs w:val="26"/>
          <w:rtl/>
          <w:lang w:val="en-US" w:bidi="ar-AE"/>
        </w:rPr>
        <w:t>ب</w:t>
      </w:r>
      <w:r w:rsidRPr="00454009">
        <w:rPr>
          <w:sz w:val="26"/>
          <w:szCs w:val="26"/>
          <w:rtl/>
          <w:lang w:val="en-US" w:bidi="ar-AE"/>
        </w:rPr>
        <w:t>ال</w:t>
      </w:r>
      <w:r w:rsidR="00C158F2">
        <w:rPr>
          <w:rFonts w:hint="cs"/>
          <w:sz w:val="26"/>
          <w:szCs w:val="26"/>
          <w:rtl/>
          <w:lang w:val="en-US" w:bidi="ar-AE"/>
        </w:rPr>
        <w:t>أ</w:t>
      </w:r>
      <w:r w:rsidRPr="00454009">
        <w:rPr>
          <w:sz w:val="26"/>
          <w:szCs w:val="26"/>
          <w:rtl/>
          <w:lang w:val="en-US" w:bidi="ar-AE"/>
        </w:rPr>
        <w:t>ي</w:t>
      </w:r>
      <w:r w:rsidR="00C158F2">
        <w:rPr>
          <w:rFonts w:hint="cs"/>
          <w:sz w:val="26"/>
          <w:szCs w:val="26"/>
          <w:rtl/>
          <w:lang w:val="en-US" w:bidi="ar-AE"/>
        </w:rPr>
        <w:t>س</w:t>
      </w:r>
      <w:r w:rsidRPr="00454009">
        <w:rPr>
          <w:sz w:val="26"/>
          <w:szCs w:val="26"/>
          <w:rtl/>
          <w:lang w:val="en-US" w:bidi="ar-AE"/>
        </w:rPr>
        <w:t>وبوتان</w:t>
      </w:r>
      <w:r w:rsidR="00D826F3">
        <w:rPr>
          <w:rFonts w:hint="cs"/>
          <w:sz w:val="26"/>
          <w:szCs w:val="26"/>
          <w:rtl/>
          <w:lang w:val="en-US" w:bidi="ar-AE"/>
        </w:rPr>
        <w:t xml:space="preserve"> </w:t>
      </w:r>
      <w:r w:rsidRPr="00454009">
        <w:rPr>
          <w:sz w:val="26"/>
          <w:szCs w:val="26"/>
          <w:lang w:val="en-US" w:bidi="ar-AE"/>
        </w:rPr>
        <w:t>(R-600a)</w:t>
      </w:r>
      <w:r w:rsidRPr="00454009">
        <w:rPr>
          <w:sz w:val="26"/>
          <w:szCs w:val="26"/>
          <w:rtl/>
          <w:lang w:val="en-US" w:bidi="ar-AE"/>
        </w:rPr>
        <w:t>، و5</w:t>
      </w:r>
      <w:r w:rsidR="00D826F3">
        <w:rPr>
          <w:rFonts w:hint="cs"/>
          <w:sz w:val="26"/>
          <w:szCs w:val="26"/>
          <w:rtl/>
          <w:lang w:val="en-US" w:bidi="ar-AE"/>
        </w:rPr>
        <w:t xml:space="preserve"> في المائة</w:t>
      </w:r>
      <w:r w:rsidRPr="00454009">
        <w:rPr>
          <w:sz w:val="26"/>
          <w:szCs w:val="26"/>
          <w:rtl/>
          <w:lang w:val="en-US" w:bidi="ar-AE"/>
        </w:rPr>
        <w:t xml:space="preserve"> </w:t>
      </w:r>
      <w:r w:rsidR="00C158F2">
        <w:rPr>
          <w:rFonts w:hint="cs"/>
          <w:sz w:val="26"/>
          <w:szCs w:val="26"/>
          <w:rtl/>
          <w:lang w:val="en-US" w:bidi="ar-AE"/>
        </w:rPr>
        <w:t>ب</w:t>
      </w:r>
      <w:r w:rsidR="00D826F3" w:rsidRPr="00D826F3">
        <w:rPr>
          <w:rFonts w:hint="cs"/>
          <w:sz w:val="26"/>
          <w:szCs w:val="26"/>
          <w:rtl/>
          <w:lang w:val="en-US" w:bidi="ar-AE"/>
        </w:rPr>
        <w:t>ا</w:t>
      </w:r>
      <w:r w:rsidR="00D826F3" w:rsidRPr="00D826F3">
        <w:rPr>
          <w:sz w:val="26"/>
          <w:szCs w:val="26"/>
          <w:rtl/>
          <w:lang w:val="en-US" w:bidi="ar-AE"/>
        </w:rPr>
        <w:t>لهيدروفلوروكربون-134أ</w:t>
      </w:r>
      <w:r w:rsidR="00D826F3" w:rsidRPr="00D826F3">
        <w:rPr>
          <w:rFonts w:hint="cs"/>
          <w:sz w:val="26"/>
          <w:szCs w:val="26"/>
          <w:rtl/>
          <w:lang w:val="en-US" w:bidi="ar-AE"/>
        </w:rPr>
        <w:t xml:space="preserve">. </w:t>
      </w:r>
      <w:r w:rsidR="00C158F2">
        <w:rPr>
          <w:rFonts w:hint="cs"/>
          <w:sz w:val="26"/>
          <w:szCs w:val="26"/>
          <w:rtl/>
          <w:lang w:val="en-US" w:bidi="ar-AE"/>
        </w:rPr>
        <w:t>وتوجد</w:t>
      </w:r>
      <w:r w:rsidRPr="00454009">
        <w:rPr>
          <w:sz w:val="26"/>
          <w:szCs w:val="26"/>
          <w:rtl/>
          <w:lang w:val="en-US" w:bidi="ar-AE"/>
        </w:rPr>
        <w:t xml:space="preserve"> 20 </w:t>
      </w:r>
      <w:r w:rsidR="00C158F2">
        <w:rPr>
          <w:rFonts w:hint="cs"/>
          <w:sz w:val="26"/>
          <w:szCs w:val="26"/>
          <w:rtl/>
          <w:lang w:val="en-US" w:bidi="ar-AE"/>
        </w:rPr>
        <w:t>جهة تصنيع رئيسية</w:t>
      </w:r>
      <w:r w:rsidRPr="00454009">
        <w:rPr>
          <w:sz w:val="26"/>
          <w:szCs w:val="26"/>
          <w:rtl/>
          <w:lang w:val="en-US" w:bidi="ar-AE"/>
        </w:rPr>
        <w:t xml:space="preserve"> </w:t>
      </w:r>
      <w:r w:rsidR="00C158F2">
        <w:rPr>
          <w:rFonts w:hint="cs"/>
          <w:sz w:val="26"/>
          <w:szCs w:val="26"/>
          <w:rtl/>
          <w:lang w:val="en-US" w:bidi="ar-AE"/>
        </w:rPr>
        <w:t>تقدم</w:t>
      </w:r>
      <w:r w:rsidRPr="00454009">
        <w:rPr>
          <w:sz w:val="26"/>
          <w:szCs w:val="26"/>
          <w:rtl/>
          <w:lang w:val="en-US" w:bidi="ar-AE"/>
        </w:rPr>
        <w:t xml:space="preserve"> 26 علامة تجارية ونحو 400 طراز، </w:t>
      </w:r>
      <w:r w:rsidR="00C158F2">
        <w:rPr>
          <w:rFonts w:hint="cs"/>
          <w:sz w:val="26"/>
          <w:szCs w:val="26"/>
          <w:rtl/>
          <w:lang w:val="en-US" w:bidi="ar-AE"/>
        </w:rPr>
        <w:t>وتمتثل جميعها</w:t>
      </w:r>
      <w:r w:rsidRPr="00454009">
        <w:rPr>
          <w:sz w:val="26"/>
          <w:szCs w:val="26"/>
          <w:rtl/>
          <w:lang w:val="en-US" w:bidi="ar-AE"/>
        </w:rPr>
        <w:t xml:space="preserve"> </w:t>
      </w:r>
      <w:r w:rsidR="00C158F2">
        <w:rPr>
          <w:rFonts w:hint="cs"/>
          <w:sz w:val="26"/>
          <w:szCs w:val="26"/>
          <w:rtl/>
          <w:lang w:val="en-US" w:bidi="ar-AE"/>
        </w:rPr>
        <w:t>لبرنامج بطاقات التوصيف</w:t>
      </w:r>
      <w:r w:rsidRPr="00454009">
        <w:rPr>
          <w:sz w:val="26"/>
          <w:szCs w:val="26"/>
          <w:rtl/>
          <w:lang w:val="en-US" w:bidi="ar-AE"/>
        </w:rPr>
        <w:t xml:space="preserve"> </w:t>
      </w:r>
      <w:r w:rsidR="00C158F2">
        <w:rPr>
          <w:rFonts w:hint="cs"/>
          <w:sz w:val="26"/>
          <w:szCs w:val="26"/>
          <w:rtl/>
          <w:lang w:val="en-US" w:bidi="ar-AE"/>
        </w:rPr>
        <w:t>في البرازيل</w:t>
      </w:r>
      <w:r w:rsidRPr="00454009">
        <w:rPr>
          <w:sz w:val="26"/>
          <w:szCs w:val="26"/>
          <w:rtl/>
          <w:lang w:val="en-US" w:bidi="ar-AE"/>
        </w:rPr>
        <w:t xml:space="preserve">، </w:t>
      </w:r>
      <w:r w:rsidR="00C158F2">
        <w:rPr>
          <w:rFonts w:hint="cs"/>
          <w:sz w:val="26"/>
          <w:szCs w:val="26"/>
          <w:rtl/>
          <w:lang w:val="en-US" w:bidi="ar-AE"/>
        </w:rPr>
        <w:t>و</w:t>
      </w:r>
      <w:r w:rsidRPr="00454009">
        <w:rPr>
          <w:sz w:val="26"/>
          <w:szCs w:val="26"/>
          <w:rtl/>
          <w:lang w:val="en-US" w:bidi="ar-AE"/>
        </w:rPr>
        <w:t xml:space="preserve">الذي ينظم كفاءة الطاقة منذ عام 2007. </w:t>
      </w:r>
      <w:r w:rsidR="00C158F2">
        <w:rPr>
          <w:rFonts w:hint="cs"/>
          <w:sz w:val="26"/>
          <w:szCs w:val="26"/>
          <w:rtl/>
          <w:lang w:val="en-US" w:bidi="ar-AE"/>
        </w:rPr>
        <w:t>و</w:t>
      </w:r>
      <w:r w:rsidRPr="00454009">
        <w:rPr>
          <w:sz w:val="26"/>
          <w:szCs w:val="26"/>
          <w:rtl/>
          <w:lang w:val="en-US" w:bidi="ar-AE"/>
        </w:rPr>
        <w:t xml:space="preserve">تبلغ قاعدة استخدام </w:t>
      </w:r>
      <w:r w:rsidR="00D826F3" w:rsidRPr="00D826F3">
        <w:rPr>
          <w:rFonts w:hint="cs"/>
          <w:sz w:val="26"/>
          <w:szCs w:val="26"/>
          <w:rtl/>
          <w:lang w:val="en-US" w:bidi="ar-AE"/>
        </w:rPr>
        <w:t>ا</w:t>
      </w:r>
      <w:r w:rsidR="00D826F3" w:rsidRPr="00D826F3">
        <w:rPr>
          <w:sz w:val="26"/>
          <w:szCs w:val="26"/>
          <w:rtl/>
          <w:lang w:val="en-US" w:bidi="ar-AE"/>
        </w:rPr>
        <w:t>لهيدروفلوروكربون-134أ</w:t>
      </w:r>
      <w:r w:rsidR="00D826F3" w:rsidRPr="00454009">
        <w:rPr>
          <w:sz w:val="26"/>
          <w:szCs w:val="26"/>
          <w:rtl/>
          <w:lang w:val="en-US" w:bidi="ar-AE"/>
        </w:rPr>
        <w:t xml:space="preserve"> </w:t>
      </w:r>
      <w:r w:rsidRPr="00454009">
        <w:rPr>
          <w:sz w:val="26"/>
          <w:szCs w:val="26"/>
          <w:rtl/>
          <w:lang w:val="en-US" w:bidi="ar-AE"/>
        </w:rPr>
        <w:t xml:space="preserve">المركبة حاليا حوالي 6,615 طنا متريا، وقُدّر استهلاك </w:t>
      </w:r>
      <w:r w:rsidR="00C158F2">
        <w:rPr>
          <w:rFonts w:hint="cs"/>
          <w:sz w:val="26"/>
          <w:szCs w:val="26"/>
          <w:rtl/>
          <w:lang w:val="en-US" w:bidi="ar-AE"/>
        </w:rPr>
        <w:t xml:space="preserve">المواد </w:t>
      </w:r>
      <w:r w:rsidR="00D826F3">
        <w:rPr>
          <w:rFonts w:hint="cs"/>
          <w:sz w:val="26"/>
          <w:szCs w:val="26"/>
          <w:rtl/>
          <w:lang w:val="en-US" w:bidi="ar-AE"/>
        </w:rPr>
        <w:t>الهيدروفلوروكربون</w:t>
      </w:r>
      <w:r w:rsidR="00C158F2">
        <w:rPr>
          <w:rFonts w:hint="cs"/>
          <w:sz w:val="26"/>
          <w:szCs w:val="26"/>
          <w:rtl/>
          <w:lang w:val="en-US" w:bidi="ar-AE"/>
        </w:rPr>
        <w:t>ية</w:t>
      </w:r>
      <w:r w:rsidRPr="00454009">
        <w:rPr>
          <w:sz w:val="26"/>
          <w:szCs w:val="26"/>
          <w:lang w:val="en-US" w:bidi="ar-AE"/>
        </w:rPr>
        <w:t xml:space="preserve"> </w:t>
      </w:r>
      <w:r w:rsidRPr="00454009">
        <w:rPr>
          <w:sz w:val="26"/>
          <w:szCs w:val="26"/>
          <w:rtl/>
          <w:lang w:val="en-US" w:bidi="ar-AE"/>
        </w:rPr>
        <w:t>في التصنيع</w:t>
      </w:r>
      <w:r w:rsidR="00C158F2">
        <w:rPr>
          <w:rFonts w:hint="cs"/>
          <w:sz w:val="26"/>
          <w:szCs w:val="26"/>
          <w:rtl/>
          <w:lang w:val="en-US" w:bidi="ar-AE"/>
        </w:rPr>
        <w:t xml:space="preserve"> في</w:t>
      </w:r>
      <w:r w:rsidRPr="00454009">
        <w:rPr>
          <w:sz w:val="26"/>
          <w:szCs w:val="26"/>
          <w:rtl/>
          <w:lang w:val="en-US" w:bidi="ar-AE"/>
        </w:rPr>
        <w:t xml:space="preserve"> عام 2024 </w:t>
      </w:r>
      <w:r w:rsidR="00D826F3">
        <w:rPr>
          <w:rFonts w:hint="cs"/>
          <w:sz w:val="26"/>
          <w:szCs w:val="26"/>
          <w:rtl/>
          <w:lang w:val="en-US" w:bidi="ar-AE"/>
        </w:rPr>
        <w:t>بحوالي</w:t>
      </w:r>
      <w:r w:rsidRPr="00454009">
        <w:rPr>
          <w:sz w:val="26"/>
          <w:szCs w:val="26"/>
          <w:rtl/>
          <w:lang w:val="en-US" w:bidi="ar-AE"/>
        </w:rPr>
        <w:t xml:space="preserve"> 59.3 طنا متريا</w:t>
      </w:r>
      <w:r w:rsidRPr="00454009">
        <w:rPr>
          <w:sz w:val="26"/>
          <w:szCs w:val="26"/>
          <w:lang w:val="en-US" w:bidi="ar-AE"/>
        </w:rPr>
        <w:t>.</w:t>
      </w:r>
    </w:p>
    <w:p w14:paraId="3EC26AF5" w14:textId="13C2973F" w:rsidR="00454009" w:rsidRPr="00722829" w:rsidRDefault="00454009" w:rsidP="00722829">
      <w:pPr>
        <w:pStyle w:val="Heading1"/>
        <w:numPr>
          <w:ilvl w:val="0"/>
          <w:numId w:val="0"/>
        </w:numPr>
        <w:bidi/>
        <w:spacing w:before="240"/>
        <w:rPr>
          <w:i/>
          <w:iCs/>
          <w:sz w:val="26"/>
          <w:szCs w:val="26"/>
          <w:u w:val="single"/>
          <w:rtl/>
        </w:rPr>
      </w:pPr>
      <w:r w:rsidRPr="00722829">
        <w:rPr>
          <w:i/>
          <w:iCs/>
          <w:sz w:val="26"/>
          <w:szCs w:val="26"/>
          <w:u w:val="single"/>
          <w:rtl/>
        </w:rPr>
        <w:t xml:space="preserve">صناعة أجهزة التبريد </w:t>
      </w:r>
      <w:r w:rsidR="00A70916">
        <w:rPr>
          <w:rFonts w:hint="cs"/>
          <w:i/>
          <w:iCs/>
          <w:sz w:val="26"/>
          <w:szCs w:val="26"/>
          <w:u w:val="single"/>
          <w:rtl/>
        </w:rPr>
        <w:t>التجاري الخفيف</w:t>
      </w:r>
    </w:p>
    <w:p w14:paraId="438E0894" w14:textId="2B3114A5" w:rsidR="00454009" w:rsidRPr="00454009" w:rsidRDefault="00A70916" w:rsidP="00454009">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لدى</w:t>
      </w:r>
      <w:r w:rsidR="00454009" w:rsidRPr="00454009">
        <w:rPr>
          <w:sz w:val="26"/>
          <w:szCs w:val="26"/>
          <w:rtl/>
          <w:lang w:val="en-US" w:bidi="ar-AE"/>
        </w:rPr>
        <w:t xml:space="preserve"> قطاع</w:t>
      </w:r>
      <w:r>
        <w:rPr>
          <w:rFonts w:hint="cs"/>
          <w:sz w:val="26"/>
          <w:szCs w:val="26"/>
          <w:rtl/>
          <w:lang w:val="en-US" w:bidi="ar-AE"/>
        </w:rPr>
        <w:t xml:space="preserve"> أجهزة</w:t>
      </w:r>
      <w:r w:rsidR="00454009" w:rsidRPr="00454009">
        <w:rPr>
          <w:sz w:val="26"/>
          <w:szCs w:val="26"/>
          <w:rtl/>
          <w:lang w:val="en-US" w:bidi="ar-AE"/>
        </w:rPr>
        <w:t xml:space="preserve"> التبريد التجا</w:t>
      </w:r>
      <w:r>
        <w:rPr>
          <w:rFonts w:hint="cs"/>
          <w:sz w:val="26"/>
          <w:szCs w:val="26"/>
          <w:rtl/>
          <w:lang w:val="en-US" w:bidi="ar-AE"/>
        </w:rPr>
        <w:t>ر</w:t>
      </w:r>
      <w:r w:rsidR="00454009" w:rsidRPr="00454009">
        <w:rPr>
          <w:sz w:val="26"/>
          <w:szCs w:val="26"/>
          <w:rtl/>
          <w:lang w:val="en-US" w:bidi="ar-AE"/>
        </w:rPr>
        <w:t xml:space="preserve">ي الخفيف في البرازيل، والذي يشمل الضيافة والتجزئة والخدمات ذات الصلة، قاعدة </w:t>
      </w:r>
      <w:r>
        <w:rPr>
          <w:rFonts w:hint="cs"/>
          <w:sz w:val="26"/>
          <w:szCs w:val="26"/>
          <w:rtl/>
          <w:lang w:val="en-US" w:bidi="ar-AE"/>
        </w:rPr>
        <w:t xml:space="preserve">مركبة </w:t>
      </w:r>
      <w:r w:rsidR="00454009" w:rsidRPr="00454009">
        <w:rPr>
          <w:sz w:val="26"/>
          <w:szCs w:val="26"/>
          <w:rtl/>
          <w:lang w:val="en-US" w:bidi="ar-AE"/>
        </w:rPr>
        <w:t xml:space="preserve">من </w:t>
      </w:r>
      <w:r w:rsidR="00AB103F">
        <w:rPr>
          <w:rFonts w:hint="cs"/>
          <w:sz w:val="26"/>
          <w:szCs w:val="26"/>
          <w:rtl/>
          <w:lang w:val="en-US" w:bidi="ar-AE"/>
        </w:rPr>
        <w:t>المواد</w:t>
      </w:r>
      <w:r w:rsidR="00454009" w:rsidRPr="00454009">
        <w:rPr>
          <w:sz w:val="26"/>
          <w:szCs w:val="26"/>
          <w:rtl/>
          <w:lang w:val="en-US" w:bidi="ar-AE"/>
        </w:rPr>
        <w:t xml:space="preserve"> الهيدروفلوروكربون</w:t>
      </w:r>
      <w:r w:rsidR="00AB103F">
        <w:rPr>
          <w:rFonts w:hint="cs"/>
          <w:sz w:val="26"/>
          <w:szCs w:val="26"/>
          <w:rtl/>
          <w:lang w:val="en-US" w:bidi="ar-AE"/>
        </w:rPr>
        <w:t>ية</w:t>
      </w:r>
      <w:r w:rsidR="00454009" w:rsidRPr="00454009">
        <w:rPr>
          <w:sz w:val="26"/>
          <w:szCs w:val="26"/>
          <w:lang w:val="en-US" w:bidi="ar-AE"/>
        </w:rPr>
        <w:t xml:space="preserve"> </w:t>
      </w:r>
      <w:r w:rsidR="00454009" w:rsidRPr="00454009">
        <w:rPr>
          <w:sz w:val="26"/>
          <w:szCs w:val="26"/>
          <w:rtl/>
          <w:lang w:val="en-US" w:bidi="ar-AE"/>
        </w:rPr>
        <w:t xml:space="preserve">تبلغ حوالي </w:t>
      </w:r>
      <w:r>
        <w:rPr>
          <w:sz w:val="26"/>
          <w:szCs w:val="26"/>
          <w:lang w:val="en-US" w:bidi="ar-AE"/>
        </w:rPr>
        <w:t>1,086</w:t>
      </w:r>
      <w:r w:rsidR="00454009" w:rsidRPr="00454009">
        <w:rPr>
          <w:sz w:val="26"/>
          <w:szCs w:val="26"/>
          <w:rtl/>
          <w:lang w:val="en-US" w:bidi="ar-AE"/>
        </w:rPr>
        <w:t xml:space="preserve"> طنا متريا. </w:t>
      </w:r>
      <w:r>
        <w:rPr>
          <w:rFonts w:hint="cs"/>
          <w:sz w:val="26"/>
          <w:szCs w:val="26"/>
          <w:rtl/>
          <w:lang w:val="en-US" w:bidi="ar-AE"/>
        </w:rPr>
        <w:t>و</w:t>
      </w:r>
      <w:r w:rsidR="00454009" w:rsidRPr="00454009">
        <w:rPr>
          <w:sz w:val="26"/>
          <w:szCs w:val="26"/>
          <w:rtl/>
          <w:lang w:val="en-US" w:bidi="ar-AE"/>
        </w:rPr>
        <w:t>في عام 2024، استخدم قطاع التصنيع ما يقد</w:t>
      </w:r>
      <w:r>
        <w:rPr>
          <w:rFonts w:hint="cs"/>
          <w:sz w:val="26"/>
          <w:szCs w:val="26"/>
          <w:rtl/>
          <w:lang w:val="en-US" w:bidi="ar-AE"/>
        </w:rPr>
        <w:t>ّ</w:t>
      </w:r>
      <w:r w:rsidR="00454009" w:rsidRPr="00454009">
        <w:rPr>
          <w:sz w:val="26"/>
          <w:szCs w:val="26"/>
          <w:rtl/>
          <w:lang w:val="en-US" w:bidi="ar-AE"/>
        </w:rPr>
        <w:t xml:space="preserve">ر </w:t>
      </w:r>
      <w:r>
        <w:rPr>
          <w:rFonts w:hint="cs"/>
          <w:sz w:val="26"/>
          <w:szCs w:val="26"/>
          <w:rtl/>
          <w:lang w:val="en-US" w:bidi="ar-AE"/>
        </w:rPr>
        <w:t>بحوالي</w:t>
      </w:r>
      <w:r w:rsidR="00454009" w:rsidRPr="00454009">
        <w:rPr>
          <w:sz w:val="26"/>
          <w:szCs w:val="26"/>
          <w:rtl/>
          <w:lang w:val="en-US" w:bidi="ar-AE"/>
        </w:rPr>
        <w:t xml:space="preserve"> 380 طنا متريا من </w:t>
      </w:r>
      <w:r w:rsidR="00D826F3">
        <w:rPr>
          <w:rFonts w:hint="cs"/>
          <w:sz w:val="26"/>
          <w:szCs w:val="26"/>
          <w:rtl/>
          <w:lang w:val="en-US" w:bidi="ar-AE"/>
        </w:rPr>
        <w:t>المواد</w:t>
      </w:r>
      <w:r w:rsidR="00454009" w:rsidRPr="00454009">
        <w:rPr>
          <w:sz w:val="26"/>
          <w:szCs w:val="26"/>
          <w:rtl/>
          <w:lang w:val="en-US" w:bidi="ar-AE"/>
        </w:rPr>
        <w:t xml:space="preserve"> الهيدروفلوروكربون</w:t>
      </w:r>
      <w:r w:rsidR="00D826F3">
        <w:rPr>
          <w:rFonts w:hint="cs"/>
          <w:sz w:val="26"/>
          <w:szCs w:val="26"/>
          <w:rtl/>
          <w:lang w:val="en-US" w:bidi="ar-AE"/>
        </w:rPr>
        <w:t>ية</w:t>
      </w:r>
      <w:r w:rsidR="00454009" w:rsidRPr="00454009">
        <w:rPr>
          <w:sz w:val="26"/>
          <w:szCs w:val="26"/>
          <w:rtl/>
          <w:lang w:val="en-US" w:bidi="ar-AE"/>
        </w:rPr>
        <w:t xml:space="preserve">، </w:t>
      </w:r>
      <w:r>
        <w:rPr>
          <w:rFonts w:hint="cs"/>
          <w:sz w:val="26"/>
          <w:szCs w:val="26"/>
          <w:rtl/>
          <w:lang w:val="en-US" w:bidi="ar-AE"/>
        </w:rPr>
        <w:t xml:space="preserve">وكان </w:t>
      </w:r>
      <w:r w:rsidR="00454009" w:rsidRPr="00454009">
        <w:rPr>
          <w:sz w:val="26"/>
          <w:szCs w:val="26"/>
          <w:rtl/>
          <w:lang w:val="en-US" w:bidi="ar-AE"/>
        </w:rPr>
        <w:t xml:space="preserve">معظمها من </w:t>
      </w:r>
      <w:r w:rsidR="00D826F3" w:rsidRPr="00D826F3">
        <w:rPr>
          <w:rFonts w:hint="cs"/>
          <w:sz w:val="26"/>
          <w:szCs w:val="26"/>
          <w:rtl/>
          <w:lang w:val="en-US" w:bidi="ar-AE"/>
        </w:rPr>
        <w:t>ا</w:t>
      </w:r>
      <w:r w:rsidR="00D826F3" w:rsidRPr="00D826F3">
        <w:rPr>
          <w:sz w:val="26"/>
          <w:szCs w:val="26"/>
          <w:rtl/>
          <w:lang w:val="en-US" w:bidi="ar-AE"/>
        </w:rPr>
        <w:t>لهيدروفلوروكربون-134أ</w:t>
      </w:r>
      <w:r w:rsidR="00454009" w:rsidRPr="00454009">
        <w:rPr>
          <w:sz w:val="26"/>
          <w:szCs w:val="26"/>
          <w:lang w:val="en-US" w:bidi="ar-AE"/>
        </w:rPr>
        <w:t xml:space="preserve"> </w:t>
      </w:r>
      <w:r w:rsidR="00D826F3">
        <w:rPr>
          <w:rFonts w:hint="cs"/>
          <w:sz w:val="26"/>
          <w:szCs w:val="26"/>
          <w:rtl/>
          <w:lang w:val="en-US" w:bidi="ar-AE"/>
        </w:rPr>
        <w:t>(</w:t>
      </w:r>
      <w:r w:rsidR="00D826F3">
        <w:rPr>
          <w:sz w:val="26"/>
          <w:szCs w:val="26"/>
          <w:lang w:val="en-US" w:bidi="ar-AE"/>
        </w:rPr>
        <w:t>304</w:t>
      </w:r>
      <w:r w:rsidR="00D826F3">
        <w:rPr>
          <w:rFonts w:hint="cs"/>
          <w:sz w:val="26"/>
          <w:szCs w:val="26"/>
          <w:rtl/>
          <w:lang w:val="en-US" w:bidi="ar-SA"/>
        </w:rPr>
        <w:t xml:space="preserve"> </w:t>
      </w:r>
      <w:r w:rsidR="00454009" w:rsidRPr="00454009">
        <w:rPr>
          <w:sz w:val="26"/>
          <w:szCs w:val="26"/>
          <w:rtl/>
          <w:lang w:val="en-US" w:bidi="ar-AE"/>
        </w:rPr>
        <w:t>أطنان مترية) و</w:t>
      </w:r>
      <w:r w:rsidR="00454009" w:rsidRPr="00454009">
        <w:rPr>
          <w:sz w:val="26"/>
          <w:szCs w:val="26"/>
          <w:lang w:val="en-US" w:bidi="ar-AE"/>
        </w:rPr>
        <w:t>R-404A</w:t>
      </w:r>
      <w:r w:rsidR="00D826F3">
        <w:rPr>
          <w:rFonts w:hint="cs"/>
          <w:sz w:val="26"/>
          <w:szCs w:val="26"/>
          <w:rtl/>
          <w:lang w:val="en-US" w:bidi="ar-AE"/>
        </w:rPr>
        <w:t xml:space="preserve"> (</w:t>
      </w:r>
      <w:r w:rsidR="00D826F3">
        <w:rPr>
          <w:sz w:val="26"/>
          <w:szCs w:val="26"/>
          <w:lang w:val="en-US" w:bidi="ar-AE"/>
        </w:rPr>
        <w:t>76</w:t>
      </w:r>
      <w:r w:rsidR="00D826F3">
        <w:rPr>
          <w:rFonts w:hint="cs"/>
          <w:sz w:val="26"/>
          <w:szCs w:val="26"/>
          <w:rtl/>
          <w:lang w:val="en-US" w:bidi="ar-SA"/>
        </w:rPr>
        <w:t xml:space="preserve"> </w:t>
      </w:r>
      <w:r>
        <w:rPr>
          <w:rFonts w:hint="cs"/>
          <w:sz w:val="26"/>
          <w:szCs w:val="26"/>
          <w:rtl/>
          <w:lang w:val="en-US" w:bidi="ar-SA"/>
        </w:rPr>
        <w:t>طنا متريا)،</w:t>
      </w:r>
      <w:r w:rsidR="00454009" w:rsidRPr="00454009">
        <w:rPr>
          <w:sz w:val="26"/>
          <w:szCs w:val="26"/>
          <w:rtl/>
          <w:lang w:val="en-US" w:bidi="ar-AE"/>
        </w:rPr>
        <w:t xml:space="preserve"> </w:t>
      </w:r>
      <w:r>
        <w:rPr>
          <w:rFonts w:hint="cs"/>
          <w:sz w:val="26"/>
          <w:szCs w:val="26"/>
          <w:rtl/>
          <w:lang w:val="en-US" w:bidi="ar-AE"/>
        </w:rPr>
        <w:t>ونشطت في الوقت ذاته</w:t>
      </w:r>
      <w:r w:rsidR="00454009" w:rsidRPr="00454009">
        <w:rPr>
          <w:sz w:val="26"/>
          <w:szCs w:val="26"/>
          <w:rtl/>
          <w:lang w:val="en-US" w:bidi="ar-AE"/>
        </w:rPr>
        <w:t xml:space="preserve"> بعض </w:t>
      </w:r>
      <w:r>
        <w:rPr>
          <w:rFonts w:hint="cs"/>
          <w:sz w:val="26"/>
          <w:szCs w:val="26"/>
          <w:rtl/>
          <w:lang w:val="en-US" w:bidi="ar-AE"/>
        </w:rPr>
        <w:t>الجهات</w:t>
      </w:r>
      <w:r w:rsidR="00454009" w:rsidRPr="00454009">
        <w:rPr>
          <w:sz w:val="26"/>
          <w:szCs w:val="26"/>
          <w:rtl/>
          <w:lang w:val="en-US" w:bidi="ar-AE"/>
        </w:rPr>
        <w:t xml:space="preserve"> المصن</w:t>
      </w:r>
      <w:r w:rsidR="0034766A">
        <w:rPr>
          <w:rFonts w:hint="cs"/>
          <w:sz w:val="26"/>
          <w:szCs w:val="26"/>
          <w:rtl/>
          <w:lang w:val="en-US" w:bidi="ar-AE"/>
        </w:rPr>
        <w:t>ّ</w:t>
      </w:r>
      <w:r w:rsidR="00454009" w:rsidRPr="00454009">
        <w:rPr>
          <w:sz w:val="26"/>
          <w:szCs w:val="26"/>
          <w:rtl/>
          <w:lang w:val="en-US" w:bidi="ar-AE"/>
        </w:rPr>
        <w:t xml:space="preserve">عة البالغ عددها 116 </w:t>
      </w:r>
      <w:r>
        <w:rPr>
          <w:rFonts w:hint="cs"/>
          <w:sz w:val="26"/>
          <w:szCs w:val="26"/>
          <w:rtl/>
          <w:lang w:val="en-US" w:bidi="ar-AE"/>
        </w:rPr>
        <w:t>جهة مصن</w:t>
      </w:r>
      <w:r w:rsidR="0034766A">
        <w:rPr>
          <w:rFonts w:hint="cs"/>
          <w:sz w:val="26"/>
          <w:szCs w:val="26"/>
          <w:rtl/>
          <w:lang w:val="en-US" w:bidi="ar-AE"/>
        </w:rPr>
        <w:t>ّ</w:t>
      </w:r>
      <w:r>
        <w:rPr>
          <w:rFonts w:hint="cs"/>
          <w:sz w:val="26"/>
          <w:szCs w:val="26"/>
          <w:rtl/>
          <w:lang w:val="en-US" w:bidi="ar-AE"/>
        </w:rPr>
        <w:t xml:space="preserve">عة </w:t>
      </w:r>
      <w:r w:rsidR="00454009" w:rsidRPr="00454009">
        <w:rPr>
          <w:sz w:val="26"/>
          <w:szCs w:val="26"/>
          <w:rtl/>
          <w:lang w:val="en-US" w:bidi="ar-AE"/>
        </w:rPr>
        <w:t xml:space="preserve">في مجال التبريد التجاري أيضا. </w:t>
      </w:r>
      <w:r w:rsidR="00D826F3">
        <w:rPr>
          <w:rFonts w:hint="cs"/>
          <w:sz w:val="26"/>
          <w:szCs w:val="26"/>
          <w:rtl/>
          <w:lang w:val="en-US" w:bidi="ar-AE"/>
        </w:rPr>
        <w:t>و</w:t>
      </w:r>
      <w:r w:rsidR="00454009" w:rsidRPr="00454009">
        <w:rPr>
          <w:sz w:val="26"/>
          <w:szCs w:val="26"/>
          <w:rtl/>
          <w:lang w:val="en-US" w:bidi="ar-AE"/>
        </w:rPr>
        <w:t>ينتج هذا القطاع مجموعة واسعة من المعدات، بما في ذلك خزائن عرض المشروبات، والمجمدات الرأسية والأفقية، وآلات صنع الثلج، وموزعات البيرة، وموزعات الآيس كريم، ووحدات التبريد، وخزائن عرض الآيس كريم، ومبردات المياه (موزعات المياه المفلترة)، ووحدات التبريد عن بُعد، وغرف التبريد، وغرف التبريد</w:t>
      </w:r>
      <w:r>
        <w:rPr>
          <w:rFonts w:hint="cs"/>
          <w:sz w:val="26"/>
          <w:szCs w:val="26"/>
          <w:rtl/>
          <w:lang w:val="en-US" w:bidi="ar-AE"/>
        </w:rPr>
        <w:t xml:space="preserve"> الكبيرة،</w:t>
      </w:r>
      <w:r w:rsidR="00454009" w:rsidRPr="00454009">
        <w:rPr>
          <w:sz w:val="26"/>
          <w:szCs w:val="26"/>
          <w:rtl/>
          <w:lang w:val="en-US" w:bidi="ar-AE"/>
        </w:rPr>
        <w:t xml:space="preserve"> </w:t>
      </w:r>
      <w:r>
        <w:rPr>
          <w:rFonts w:hint="cs"/>
          <w:sz w:val="26"/>
          <w:szCs w:val="26"/>
          <w:rtl/>
          <w:lang w:val="en-US" w:bidi="ar-AE"/>
        </w:rPr>
        <w:t>والمجمدات</w:t>
      </w:r>
      <w:r w:rsidR="00454009" w:rsidRPr="00454009">
        <w:rPr>
          <w:sz w:val="26"/>
          <w:szCs w:val="26"/>
          <w:lang w:val="en-US" w:bidi="ar-AE"/>
        </w:rPr>
        <w:t>.</w:t>
      </w:r>
    </w:p>
    <w:p w14:paraId="401F8A41" w14:textId="4AD28AF6" w:rsidR="00454009" w:rsidRPr="0028645A" w:rsidRDefault="00C158F2" w:rsidP="0028645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454009" w:rsidRPr="0028645A">
        <w:rPr>
          <w:sz w:val="26"/>
          <w:szCs w:val="26"/>
          <w:rtl/>
          <w:lang w:val="en-US" w:bidi="ar-AE"/>
        </w:rPr>
        <w:t xml:space="preserve">تشمل </w:t>
      </w:r>
      <w:r>
        <w:rPr>
          <w:rFonts w:hint="cs"/>
          <w:sz w:val="26"/>
          <w:szCs w:val="26"/>
          <w:rtl/>
          <w:lang w:val="en-US" w:bidi="ar-AE"/>
        </w:rPr>
        <w:t>غازات التبريد</w:t>
      </w:r>
      <w:r w:rsidR="00454009" w:rsidRPr="0028645A">
        <w:rPr>
          <w:sz w:val="26"/>
          <w:szCs w:val="26"/>
          <w:rtl/>
          <w:lang w:val="en-US" w:bidi="ar-AE"/>
        </w:rPr>
        <w:t xml:space="preserve"> الشائع</w:t>
      </w:r>
      <w:r>
        <w:rPr>
          <w:rFonts w:hint="cs"/>
          <w:sz w:val="26"/>
          <w:szCs w:val="26"/>
          <w:rtl/>
          <w:lang w:val="en-US" w:bidi="ar-AE"/>
        </w:rPr>
        <w:t xml:space="preserve">ة </w:t>
      </w:r>
      <w:r w:rsidRPr="00D826F3">
        <w:rPr>
          <w:rFonts w:hint="cs"/>
          <w:sz w:val="26"/>
          <w:szCs w:val="26"/>
          <w:rtl/>
          <w:lang w:val="en-US" w:bidi="ar-AE"/>
        </w:rPr>
        <w:t>ا</w:t>
      </w:r>
      <w:r w:rsidRPr="00D826F3">
        <w:rPr>
          <w:sz w:val="26"/>
          <w:szCs w:val="26"/>
          <w:rtl/>
          <w:lang w:val="en-US" w:bidi="ar-AE"/>
        </w:rPr>
        <w:t>لهيدرو</w:t>
      </w:r>
      <w:r>
        <w:rPr>
          <w:rFonts w:hint="cs"/>
          <w:sz w:val="26"/>
          <w:szCs w:val="26"/>
          <w:rtl/>
          <w:lang w:val="en-US" w:bidi="ar-AE"/>
        </w:rPr>
        <w:t>كلورو</w:t>
      </w:r>
      <w:r w:rsidRPr="00D826F3">
        <w:rPr>
          <w:sz w:val="26"/>
          <w:szCs w:val="26"/>
          <w:rtl/>
          <w:lang w:val="en-US" w:bidi="ar-AE"/>
        </w:rPr>
        <w:t>فلوروكربون</w:t>
      </w:r>
      <w:r w:rsidR="00A70916">
        <w:rPr>
          <w:rFonts w:hint="cs"/>
          <w:sz w:val="26"/>
          <w:szCs w:val="26"/>
          <w:rtl/>
          <w:lang w:val="en-US" w:bidi="ar-AE"/>
        </w:rPr>
        <w:t>-</w:t>
      </w:r>
      <w:r w:rsidR="00A70916">
        <w:rPr>
          <w:sz w:val="26"/>
          <w:szCs w:val="26"/>
          <w:lang w:val="en-US" w:bidi="ar-AE"/>
        </w:rPr>
        <w:t>22</w:t>
      </w:r>
      <w:r w:rsidRPr="0028645A">
        <w:rPr>
          <w:sz w:val="26"/>
          <w:szCs w:val="26"/>
          <w:rtl/>
          <w:lang w:val="en-US" w:bidi="ar-AE"/>
        </w:rPr>
        <w:t xml:space="preserve"> </w:t>
      </w:r>
      <w:r>
        <w:rPr>
          <w:rFonts w:hint="cs"/>
          <w:sz w:val="26"/>
          <w:szCs w:val="26"/>
          <w:rtl/>
          <w:lang w:val="en-US" w:bidi="ar-AE"/>
        </w:rPr>
        <w:t>(</w:t>
      </w:r>
      <w:r w:rsidR="00454009" w:rsidRPr="0028645A">
        <w:rPr>
          <w:sz w:val="26"/>
          <w:szCs w:val="26"/>
          <w:rtl/>
          <w:lang w:val="en-US" w:bidi="ar-AE"/>
        </w:rPr>
        <w:t xml:space="preserve">للأنظمة القديمة)، </w:t>
      </w:r>
      <w:r w:rsidR="00D826F3">
        <w:rPr>
          <w:rFonts w:hint="cs"/>
          <w:sz w:val="26"/>
          <w:szCs w:val="26"/>
          <w:rtl/>
          <w:lang w:val="en-US" w:bidi="ar-AE"/>
        </w:rPr>
        <w:t>و</w:t>
      </w:r>
      <w:r w:rsidR="00D826F3" w:rsidRPr="00D826F3">
        <w:rPr>
          <w:rFonts w:hint="cs"/>
          <w:sz w:val="26"/>
          <w:szCs w:val="26"/>
          <w:rtl/>
          <w:lang w:val="en-US" w:bidi="ar-AE"/>
        </w:rPr>
        <w:t>ا</w:t>
      </w:r>
      <w:r w:rsidR="00D826F3" w:rsidRPr="00D826F3">
        <w:rPr>
          <w:sz w:val="26"/>
          <w:szCs w:val="26"/>
          <w:rtl/>
          <w:lang w:val="en-US" w:bidi="ar-AE"/>
        </w:rPr>
        <w:t>لهيدروفلوروكربون-134أ</w:t>
      </w:r>
      <w:r w:rsidR="00A70916">
        <w:rPr>
          <w:sz w:val="26"/>
          <w:szCs w:val="26"/>
          <w:lang w:val="en-US" w:bidi="ar-AE"/>
        </w:rPr>
        <w:t xml:space="preserve">) </w:t>
      </w:r>
      <w:r w:rsidR="00454009" w:rsidRPr="0028645A">
        <w:rPr>
          <w:sz w:val="26"/>
          <w:szCs w:val="26"/>
          <w:rtl/>
          <w:lang w:val="en-US" w:bidi="ar-AE"/>
        </w:rPr>
        <w:t>لخزائن عرض المشروبات والآيس كريم، وموزعات البيرة والآيس كريم، وآلات صنع الثلج، ووحدات التبريد، وغرف التبريد، وغرف التبري</w:t>
      </w:r>
      <w:r w:rsidR="00A70916">
        <w:rPr>
          <w:rFonts w:hint="cs"/>
          <w:sz w:val="26"/>
          <w:szCs w:val="26"/>
          <w:rtl/>
          <w:lang w:val="en-US" w:bidi="ar-AE"/>
        </w:rPr>
        <w:t>د الكبيرة،</w:t>
      </w:r>
      <w:r w:rsidR="00454009" w:rsidRPr="0028645A">
        <w:rPr>
          <w:sz w:val="26"/>
          <w:szCs w:val="26"/>
          <w:rtl/>
          <w:lang w:val="en-US" w:bidi="ar-AE"/>
        </w:rPr>
        <w:t xml:space="preserve"> </w:t>
      </w:r>
      <w:r w:rsidR="00A70916">
        <w:rPr>
          <w:rFonts w:hint="cs"/>
          <w:sz w:val="26"/>
          <w:szCs w:val="26"/>
          <w:rtl/>
          <w:lang w:val="en-US" w:bidi="ar-AE"/>
        </w:rPr>
        <w:t>والمجمدات</w:t>
      </w:r>
      <w:r w:rsidR="00454009" w:rsidRPr="0028645A">
        <w:rPr>
          <w:sz w:val="26"/>
          <w:szCs w:val="26"/>
          <w:rtl/>
          <w:lang w:val="en-US" w:bidi="ar-AE"/>
        </w:rPr>
        <w:t>)، والبروبان</w:t>
      </w:r>
      <w:r w:rsidR="00454009" w:rsidRPr="0028645A">
        <w:rPr>
          <w:sz w:val="26"/>
          <w:szCs w:val="26"/>
          <w:lang w:val="en-US" w:bidi="ar-AE"/>
        </w:rPr>
        <w:t xml:space="preserve"> (R-290) </w:t>
      </w:r>
      <w:r w:rsidR="00A70916">
        <w:rPr>
          <w:rFonts w:hint="cs"/>
          <w:sz w:val="26"/>
          <w:szCs w:val="26"/>
          <w:rtl/>
          <w:lang w:val="en-US" w:bidi="ar-SA"/>
        </w:rPr>
        <w:t>(</w:t>
      </w:r>
      <w:r w:rsidR="00454009" w:rsidRPr="0028645A">
        <w:rPr>
          <w:sz w:val="26"/>
          <w:szCs w:val="26"/>
          <w:rtl/>
          <w:lang w:val="en-US" w:bidi="ar-AE"/>
        </w:rPr>
        <w:t>لخزائن عرض المشروبات، والمجمدات الرأسية والأفقية، وموزعات البيرة، ومبردات المياه)، و</w:t>
      </w:r>
      <w:r w:rsidR="00454009" w:rsidRPr="0028645A">
        <w:rPr>
          <w:sz w:val="26"/>
          <w:szCs w:val="26"/>
          <w:lang w:val="en-US" w:bidi="ar-AE"/>
        </w:rPr>
        <w:t>R-404A</w:t>
      </w:r>
      <w:r w:rsidR="00A70916">
        <w:rPr>
          <w:rFonts w:hint="cs"/>
          <w:sz w:val="26"/>
          <w:szCs w:val="26"/>
          <w:rtl/>
          <w:lang w:val="en-US" w:bidi="ar-AE"/>
        </w:rPr>
        <w:t xml:space="preserve"> (للمجمدات</w:t>
      </w:r>
      <w:r w:rsidR="00454009" w:rsidRPr="0028645A">
        <w:rPr>
          <w:sz w:val="26"/>
          <w:szCs w:val="26"/>
          <w:rtl/>
          <w:lang w:val="en-US" w:bidi="ar-AE"/>
        </w:rPr>
        <w:t xml:space="preserve"> الرأسية والأفقية، وآلات صنع الثلج، وموزعات الآيس كريم، ووحدات التبريد، وخزائن عرض الآيس كريم، وغرف التبريد، وغرف التبريد</w:t>
      </w:r>
      <w:r w:rsidR="00A70916">
        <w:rPr>
          <w:rFonts w:hint="cs"/>
          <w:sz w:val="26"/>
          <w:szCs w:val="26"/>
          <w:rtl/>
          <w:lang w:val="en-US" w:bidi="ar-AE"/>
        </w:rPr>
        <w:t xml:space="preserve"> الكبيرة،</w:t>
      </w:r>
      <w:r w:rsidR="00454009" w:rsidRPr="0028645A">
        <w:rPr>
          <w:sz w:val="26"/>
          <w:szCs w:val="26"/>
          <w:rtl/>
          <w:lang w:val="en-US" w:bidi="ar-AE"/>
        </w:rPr>
        <w:t xml:space="preserve"> </w:t>
      </w:r>
      <w:r w:rsidR="00A70916">
        <w:rPr>
          <w:rFonts w:hint="cs"/>
          <w:sz w:val="26"/>
          <w:szCs w:val="26"/>
          <w:rtl/>
          <w:lang w:val="en-US" w:bidi="ar-AE"/>
        </w:rPr>
        <w:t>والمجمدات</w:t>
      </w:r>
      <w:r w:rsidR="00454009" w:rsidRPr="0028645A">
        <w:rPr>
          <w:sz w:val="26"/>
          <w:szCs w:val="26"/>
          <w:rtl/>
          <w:lang w:val="en-US" w:bidi="ar-AE"/>
        </w:rPr>
        <w:t>)، و</w:t>
      </w:r>
      <w:r w:rsidR="00454009" w:rsidRPr="0028645A">
        <w:rPr>
          <w:sz w:val="26"/>
          <w:szCs w:val="26"/>
          <w:lang w:val="en-US" w:bidi="ar-AE"/>
        </w:rPr>
        <w:t>R-600a</w:t>
      </w:r>
      <w:r w:rsidR="00A70916">
        <w:rPr>
          <w:rFonts w:hint="cs"/>
          <w:sz w:val="26"/>
          <w:szCs w:val="26"/>
          <w:rtl/>
          <w:lang w:val="en-US" w:bidi="ar-AE"/>
        </w:rPr>
        <w:t xml:space="preserve"> (</w:t>
      </w:r>
      <w:r w:rsidR="00454009" w:rsidRPr="0028645A">
        <w:rPr>
          <w:sz w:val="26"/>
          <w:szCs w:val="26"/>
          <w:rtl/>
          <w:lang w:val="en-US" w:bidi="ar-AE"/>
        </w:rPr>
        <w:t>للمجمدات الرأسية والأفقية، ومبردات المياه</w:t>
      </w:r>
      <w:r>
        <w:rPr>
          <w:rFonts w:hint="cs"/>
          <w:sz w:val="26"/>
          <w:szCs w:val="26"/>
          <w:rtl/>
          <w:lang w:val="en-US" w:bidi="ar-AE"/>
        </w:rPr>
        <w:t xml:space="preserve">). </w:t>
      </w:r>
    </w:p>
    <w:p w14:paraId="63F24DDB" w14:textId="0DE38C16" w:rsidR="00454009" w:rsidRPr="00722829" w:rsidRDefault="00454009" w:rsidP="00722829">
      <w:pPr>
        <w:pStyle w:val="Heading1"/>
        <w:numPr>
          <w:ilvl w:val="0"/>
          <w:numId w:val="0"/>
        </w:numPr>
        <w:bidi/>
        <w:spacing w:before="240"/>
        <w:rPr>
          <w:i/>
          <w:iCs/>
          <w:sz w:val="26"/>
          <w:szCs w:val="26"/>
          <w:u w:val="single"/>
          <w:rtl/>
        </w:rPr>
      </w:pPr>
      <w:r w:rsidRPr="00722829">
        <w:rPr>
          <w:i/>
          <w:iCs/>
          <w:sz w:val="26"/>
          <w:szCs w:val="26"/>
          <w:u w:val="single"/>
          <w:rtl/>
        </w:rPr>
        <w:lastRenderedPageBreak/>
        <w:t>صناعة</w:t>
      </w:r>
      <w:r w:rsidR="0034766A">
        <w:rPr>
          <w:rFonts w:hint="cs"/>
          <w:i/>
          <w:iCs/>
          <w:sz w:val="26"/>
          <w:szCs w:val="26"/>
          <w:u w:val="single"/>
          <w:rtl/>
        </w:rPr>
        <w:t xml:space="preserve"> أجهزة</w:t>
      </w:r>
      <w:r w:rsidRPr="00722829">
        <w:rPr>
          <w:i/>
          <w:iCs/>
          <w:sz w:val="26"/>
          <w:szCs w:val="26"/>
          <w:u w:val="single"/>
          <w:rtl/>
        </w:rPr>
        <w:t xml:space="preserve"> التبريد التجاري</w:t>
      </w:r>
    </w:p>
    <w:p w14:paraId="123242F6" w14:textId="75C6F9AD" w:rsidR="00454009" w:rsidRPr="0028645A" w:rsidRDefault="00454009" w:rsidP="0028645A">
      <w:pPr>
        <w:pStyle w:val="Heading1"/>
        <w:numPr>
          <w:ilvl w:val="0"/>
          <w:numId w:val="11"/>
        </w:numPr>
        <w:tabs>
          <w:tab w:val="num" w:pos="0"/>
        </w:tabs>
        <w:bidi/>
        <w:ind w:left="0" w:firstLine="0"/>
        <w:rPr>
          <w:sz w:val="26"/>
          <w:szCs w:val="26"/>
          <w:rtl/>
          <w:lang w:val="en-US" w:bidi="ar-AE"/>
        </w:rPr>
      </w:pPr>
      <w:r w:rsidRPr="00454009">
        <w:rPr>
          <w:sz w:val="26"/>
          <w:szCs w:val="26"/>
          <w:rtl/>
          <w:lang w:val="en-US" w:bidi="ar-AE"/>
        </w:rPr>
        <w:t>يشمل قطاع التبريد التجاري متاجر بيع المواد الغذائية بالتجزئة، مثل محلات السوبر ماركت، ومحلات البقالة، والمخابز، ومحلات الجزارة، وتُعد</w:t>
      </w:r>
      <w:r w:rsidR="0034766A">
        <w:rPr>
          <w:rFonts w:hint="cs"/>
          <w:sz w:val="26"/>
          <w:szCs w:val="26"/>
          <w:rtl/>
          <w:lang w:val="en-US" w:bidi="ar-AE"/>
        </w:rPr>
        <w:t>ّ</w:t>
      </w:r>
      <w:r w:rsidRPr="00454009">
        <w:rPr>
          <w:sz w:val="26"/>
          <w:szCs w:val="26"/>
          <w:rtl/>
          <w:lang w:val="en-US" w:bidi="ar-AE"/>
        </w:rPr>
        <w:t xml:space="preserve"> محلات السوبر ماركت الأكثر شمولا، حيث</w:t>
      </w:r>
      <w:r w:rsidR="0034766A">
        <w:rPr>
          <w:rFonts w:hint="cs"/>
          <w:sz w:val="26"/>
          <w:szCs w:val="26"/>
          <w:rtl/>
          <w:lang w:val="en-US" w:bidi="ar-AE"/>
        </w:rPr>
        <w:t xml:space="preserve"> غالبا ما</w:t>
      </w:r>
      <w:r w:rsidRPr="00454009">
        <w:rPr>
          <w:sz w:val="26"/>
          <w:szCs w:val="26"/>
          <w:rtl/>
          <w:lang w:val="en-US" w:bidi="ar-AE"/>
        </w:rPr>
        <w:t xml:space="preserve"> تستخدم مرافق تخزين </w:t>
      </w:r>
      <w:r w:rsidR="0034766A">
        <w:rPr>
          <w:rFonts w:hint="cs"/>
          <w:sz w:val="26"/>
          <w:szCs w:val="26"/>
          <w:rtl/>
          <w:lang w:val="en-US" w:bidi="ar-AE"/>
        </w:rPr>
        <w:t>وتجهيز</w:t>
      </w:r>
      <w:r w:rsidRPr="00454009">
        <w:rPr>
          <w:sz w:val="26"/>
          <w:szCs w:val="26"/>
          <w:rtl/>
          <w:lang w:val="en-US" w:bidi="ar-AE"/>
        </w:rPr>
        <w:t xml:space="preserve"> واسعة النطاق، </w:t>
      </w:r>
      <w:r w:rsidR="0034766A">
        <w:rPr>
          <w:rFonts w:hint="cs"/>
          <w:sz w:val="26"/>
          <w:szCs w:val="26"/>
          <w:rtl/>
          <w:lang w:val="en-US" w:bidi="ar-AE"/>
        </w:rPr>
        <w:t xml:space="preserve">ويُصنّف </w:t>
      </w:r>
      <w:r w:rsidRPr="00454009">
        <w:rPr>
          <w:sz w:val="26"/>
          <w:szCs w:val="26"/>
          <w:rtl/>
          <w:lang w:val="en-US" w:bidi="ar-AE"/>
        </w:rPr>
        <w:t xml:space="preserve">بعضها ضمن التبريد الصناعي. </w:t>
      </w:r>
      <w:r w:rsidR="0034766A">
        <w:rPr>
          <w:rFonts w:hint="cs"/>
          <w:sz w:val="26"/>
          <w:szCs w:val="26"/>
          <w:rtl/>
          <w:lang w:val="en-US" w:bidi="ar-AE"/>
        </w:rPr>
        <w:t>و</w:t>
      </w:r>
      <w:r w:rsidRPr="00454009">
        <w:rPr>
          <w:sz w:val="26"/>
          <w:szCs w:val="26"/>
          <w:rtl/>
          <w:lang w:val="en-US" w:bidi="ar-AE"/>
        </w:rPr>
        <w:t>تشمل المعدات خزائن عرض قابلة للتوصيل و</w:t>
      </w:r>
      <w:r w:rsidR="0034766A">
        <w:rPr>
          <w:rFonts w:hint="cs"/>
          <w:sz w:val="26"/>
          <w:szCs w:val="26"/>
          <w:rtl/>
          <w:lang w:val="en-US" w:bidi="ar-AE"/>
        </w:rPr>
        <w:t>خزان عرض بتحكم</w:t>
      </w:r>
      <w:r w:rsidRPr="00454009">
        <w:rPr>
          <w:sz w:val="26"/>
          <w:szCs w:val="26"/>
          <w:rtl/>
          <w:lang w:val="en-US" w:bidi="ar-AE"/>
        </w:rPr>
        <w:t xml:space="preserve"> عن بُعد، وغرف تبريد، ومرافق </w:t>
      </w:r>
      <w:r w:rsidR="0034766A">
        <w:rPr>
          <w:rFonts w:hint="cs"/>
          <w:sz w:val="26"/>
          <w:szCs w:val="26"/>
          <w:rtl/>
          <w:lang w:val="en-US" w:bidi="ar-AE"/>
        </w:rPr>
        <w:t>تجهيز</w:t>
      </w:r>
      <w:r w:rsidRPr="00454009">
        <w:rPr>
          <w:sz w:val="26"/>
          <w:szCs w:val="26"/>
          <w:rtl/>
          <w:lang w:val="en-US" w:bidi="ar-AE"/>
        </w:rPr>
        <w:t xml:space="preserve"> وتخزين، ووحدات تكثيف، ووحدات ضواغط، ومبردات، وأنظمة تبريد متكاملة. ويُقدّر حجم مخزون </w:t>
      </w:r>
      <w:r w:rsidR="00AB103F">
        <w:rPr>
          <w:rFonts w:hint="cs"/>
          <w:sz w:val="26"/>
          <w:szCs w:val="26"/>
          <w:rtl/>
          <w:lang w:val="en-US" w:bidi="ar-AE"/>
        </w:rPr>
        <w:t>المواد</w:t>
      </w:r>
      <w:r w:rsidR="00AB103F" w:rsidRPr="00454009">
        <w:rPr>
          <w:sz w:val="26"/>
          <w:szCs w:val="26"/>
          <w:rtl/>
          <w:lang w:val="en-US" w:bidi="ar-AE"/>
        </w:rPr>
        <w:t xml:space="preserve"> الهيدروفلوروكربون</w:t>
      </w:r>
      <w:r w:rsidR="00AB103F">
        <w:rPr>
          <w:rFonts w:hint="cs"/>
          <w:sz w:val="26"/>
          <w:szCs w:val="26"/>
          <w:rtl/>
          <w:lang w:val="en-US" w:bidi="ar-AE"/>
        </w:rPr>
        <w:t>ية</w:t>
      </w:r>
      <w:r w:rsidRPr="00454009">
        <w:rPr>
          <w:sz w:val="26"/>
          <w:szCs w:val="26"/>
          <w:lang w:val="en-US" w:bidi="ar-AE"/>
        </w:rPr>
        <w:t xml:space="preserve"> </w:t>
      </w:r>
      <w:r w:rsidRPr="00454009">
        <w:rPr>
          <w:sz w:val="26"/>
          <w:szCs w:val="26"/>
          <w:rtl/>
          <w:lang w:val="en-US" w:bidi="ar-AE"/>
        </w:rPr>
        <w:t xml:space="preserve">المركّبة في هذا القطاع </w:t>
      </w:r>
      <w:r w:rsidR="0034766A">
        <w:rPr>
          <w:rFonts w:hint="cs"/>
          <w:sz w:val="26"/>
          <w:szCs w:val="26"/>
          <w:rtl/>
          <w:lang w:val="en-US" w:bidi="ar-AE"/>
        </w:rPr>
        <w:t>بحوالي</w:t>
      </w:r>
      <w:r w:rsidRPr="00454009">
        <w:rPr>
          <w:sz w:val="26"/>
          <w:szCs w:val="26"/>
          <w:rtl/>
          <w:lang w:val="en-US" w:bidi="ar-AE"/>
        </w:rPr>
        <w:t xml:space="preserve"> </w:t>
      </w:r>
      <w:r w:rsidR="0034766A">
        <w:rPr>
          <w:sz w:val="26"/>
          <w:szCs w:val="26"/>
          <w:lang w:val="en-US" w:bidi="ar-AE"/>
        </w:rPr>
        <w:t>3,238</w:t>
      </w:r>
      <w:r w:rsidRPr="00454009">
        <w:rPr>
          <w:sz w:val="26"/>
          <w:szCs w:val="26"/>
          <w:rtl/>
          <w:lang w:val="en-US" w:bidi="ar-AE"/>
        </w:rPr>
        <w:t xml:space="preserve"> طن متري. وتم تحديد </w:t>
      </w:r>
      <w:r w:rsidR="006A7447">
        <w:rPr>
          <w:rFonts w:hint="cs"/>
          <w:sz w:val="26"/>
          <w:szCs w:val="26"/>
          <w:rtl/>
          <w:lang w:val="en-US" w:bidi="ar-AE"/>
        </w:rPr>
        <w:t>اثنين وعشرين</w:t>
      </w:r>
      <w:r w:rsidRPr="00454009">
        <w:rPr>
          <w:sz w:val="26"/>
          <w:szCs w:val="26"/>
          <w:rtl/>
          <w:lang w:val="en-US" w:bidi="ar-AE"/>
        </w:rPr>
        <w:t xml:space="preserve"> </w:t>
      </w:r>
      <w:r w:rsidR="0034766A">
        <w:rPr>
          <w:rFonts w:hint="cs"/>
          <w:sz w:val="26"/>
          <w:szCs w:val="26"/>
          <w:rtl/>
          <w:lang w:val="en-US" w:bidi="ar-SA"/>
        </w:rPr>
        <w:t>جهة مصنّعة</w:t>
      </w:r>
      <w:r w:rsidRPr="00454009">
        <w:rPr>
          <w:sz w:val="26"/>
          <w:szCs w:val="26"/>
          <w:rtl/>
          <w:lang w:val="en-US" w:bidi="ar-AE"/>
        </w:rPr>
        <w:t xml:space="preserve"> حتى الآن؛ إلا أن هناك حاجة إلى دراسة</w:t>
      </w:r>
      <w:r w:rsidR="0034766A">
        <w:rPr>
          <w:rFonts w:hint="cs"/>
          <w:sz w:val="26"/>
          <w:szCs w:val="26"/>
          <w:rtl/>
          <w:lang w:val="en-US" w:bidi="ar-AE"/>
        </w:rPr>
        <w:t xml:space="preserve"> استقصائية</w:t>
      </w:r>
      <w:r w:rsidRPr="00454009">
        <w:rPr>
          <w:sz w:val="26"/>
          <w:szCs w:val="26"/>
          <w:rtl/>
          <w:lang w:val="en-US" w:bidi="ar-AE"/>
        </w:rPr>
        <w:t xml:space="preserve"> أكثر تفصيلا لتحديد جميع </w:t>
      </w:r>
      <w:r w:rsidR="0034766A">
        <w:rPr>
          <w:rFonts w:hint="cs"/>
          <w:sz w:val="26"/>
          <w:szCs w:val="26"/>
          <w:rtl/>
          <w:lang w:val="en-US" w:bidi="ar-AE"/>
        </w:rPr>
        <w:t>المؤسسات</w:t>
      </w:r>
      <w:r w:rsidRPr="00454009">
        <w:rPr>
          <w:sz w:val="26"/>
          <w:szCs w:val="26"/>
          <w:rtl/>
          <w:lang w:val="en-US" w:bidi="ar-AE"/>
        </w:rPr>
        <w:t xml:space="preserve"> العاملة في هذا القطاع الفرعي. </w:t>
      </w:r>
      <w:r w:rsidR="0034766A">
        <w:rPr>
          <w:rFonts w:hint="cs"/>
          <w:sz w:val="26"/>
          <w:szCs w:val="26"/>
          <w:rtl/>
          <w:lang w:val="en-US" w:bidi="ar-AE"/>
        </w:rPr>
        <w:t>وفي حين</w:t>
      </w:r>
      <w:r w:rsidRPr="00454009">
        <w:rPr>
          <w:sz w:val="26"/>
          <w:szCs w:val="26"/>
          <w:rtl/>
          <w:lang w:val="en-US" w:bidi="ar-AE"/>
        </w:rPr>
        <w:t xml:space="preserve"> </w:t>
      </w:r>
      <w:r w:rsidR="0034766A">
        <w:rPr>
          <w:rFonts w:hint="cs"/>
          <w:sz w:val="26"/>
          <w:szCs w:val="26"/>
          <w:rtl/>
          <w:lang w:val="en-US" w:bidi="ar-AE"/>
        </w:rPr>
        <w:t>كان</w:t>
      </w:r>
      <w:r w:rsidRPr="00454009">
        <w:rPr>
          <w:sz w:val="26"/>
          <w:szCs w:val="26"/>
          <w:rtl/>
          <w:lang w:val="en-US" w:bidi="ar-AE"/>
        </w:rPr>
        <w:t xml:space="preserve"> </w:t>
      </w:r>
      <w:r w:rsidR="0034766A" w:rsidRPr="00D826F3">
        <w:rPr>
          <w:rFonts w:hint="cs"/>
          <w:sz w:val="26"/>
          <w:szCs w:val="26"/>
          <w:rtl/>
          <w:lang w:val="en-US" w:bidi="ar-AE"/>
        </w:rPr>
        <w:t>ا</w:t>
      </w:r>
      <w:r w:rsidR="0034766A" w:rsidRPr="00D826F3">
        <w:rPr>
          <w:sz w:val="26"/>
          <w:szCs w:val="26"/>
          <w:rtl/>
          <w:lang w:val="en-US" w:bidi="ar-AE"/>
        </w:rPr>
        <w:t>لهيدرو</w:t>
      </w:r>
      <w:r w:rsidR="0034766A">
        <w:rPr>
          <w:rFonts w:hint="cs"/>
          <w:sz w:val="26"/>
          <w:szCs w:val="26"/>
          <w:rtl/>
          <w:lang w:val="en-US" w:bidi="ar-AE"/>
        </w:rPr>
        <w:t>كلورو</w:t>
      </w:r>
      <w:r w:rsidR="0034766A" w:rsidRPr="00D826F3">
        <w:rPr>
          <w:sz w:val="26"/>
          <w:szCs w:val="26"/>
          <w:rtl/>
          <w:lang w:val="en-US" w:bidi="ar-AE"/>
        </w:rPr>
        <w:t>فلوروكربون</w:t>
      </w:r>
      <w:r w:rsidR="0034766A">
        <w:rPr>
          <w:rFonts w:hint="cs"/>
          <w:sz w:val="26"/>
          <w:szCs w:val="26"/>
          <w:rtl/>
          <w:lang w:val="en-US" w:bidi="ar-AE"/>
        </w:rPr>
        <w:t>-</w:t>
      </w:r>
      <w:r w:rsidR="0034766A">
        <w:rPr>
          <w:sz w:val="26"/>
          <w:szCs w:val="26"/>
          <w:lang w:val="en-US" w:bidi="ar-AE"/>
        </w:rPr>
        <w:t>22</w:t>
      </w:r>
      <w:r w:rsidR="0034766A" w:rsidRPr="0028645A">
        <w:rPr>
          <w:sz w:val="26"/>
          <w:szCs w:val="26"/>
          <w:rtl/>
          <w:lang w:val="en-US" w:bidi="ar-AE"/>
        </w:rPr>
        <w:t xml:space="preserve"> </w:t>
      </w:r>
      <w:r w:rsidR="0034766A">
        <w:rPr>
          <w:rFonts w:hint="cs"/>
          <w:sz w:val="26"/>
          <w:szCs w:val="26"/>
          <w:rtl/>
          <w:lang w:val="en-US" w:bidi="ar-AE"/>
        </w:rPr>
        <w:t>المادة السائدة</w:t>
      </w:r>
      <w:r w:rsidRPr="00454009">
        <w:rPr>
          <w:sz w:val="26"/>
          <w:szCs w:val="26"/>
          <w:rtl/>
          <w:lang w:val="en-US" w:bidi="ar-AE"/>
        </w:rPr>
        <w:t xml:space="preserve"> قبل عام 2010، فقد تم استبداله إلى حد كبير </w:t>
      </w:r>
      <w:r w:rsidR="0034766A">
        <w:rPr>
          <w:rFonts w:hint="cs"/>
          <w:sz w:val="26"/>
          <w:szCs w:val="26"/>
          <w:rtl/>
          <w:lang w:val="en-US" w:bidi="ar-AE"/>
        </w:rPr>
        <w:t>ب</w:t>
      </w:r>
      <w:r w:rsidR="00D826F3" w:rsidRPr="00D826F3">
        <w:rPr>
          <w:rFonts w:hint="cs"/>
          <w:sz w:val="26"/>
          <w:szCs w:val="26"/>
          <w:rtl/>
          <w:lang w:val="en-US" w:bidi="ar-AE"/>
        </w:rPr>
        <w:t>ا</w:t>
      </w:r>
      <w:r w:rsidR="00D826F3" w:rsidRPr="00D826F3">
        <w:rPr>
          <w:sz w:val="26"/>
          <w:szCs w:val="26"/>
          <w:rtl/>
          <w:lang w:val="en-US" w:bidi="ar-AE"/>
        </w:rPr>
        <w:t>لهيدروفلوروكربون-134أ</w:t>
      </w:r>
      <w:r w:rsidRPr="00454009">
        <w:rPr>
          <w:sz w:val="26"/>
          <w:szCs w:val="26"/>
          <w:lang w:val="en-US" w:bidi="ar-AE"/>
        </w:rPr>
        <w:t xml:space="preserve"> </w:t>
      </w:r>
      <w:r w:rsidR="006A7447">
        <w:rPr>
          <w:rFonts w:hint="cs"/>
          <w:sz w:val="26"/>
          <w:szCs w:val="26"/>
          <w:rtl/>
          <w:lang w:val="en-US" w:bidi="ar-AE"/>
        </w:rPr>
        <w:t xml:space="preserve">ومادة </w:t>
      </w:r>
      <w:r w:rsidRPr="00454009">
        <w:rPr>
          <w:sz w:val="26"/>
          <w:szCs w:val="26"/>
          <w:lang w:val="en-US" w:bidi="ar-AE"/>
        </w:rPr>
        <w:t>R-404A</w:t>
      </w:r>
      <w:r w:rsidRPr="00454009">
        <w:rPr>
          <w:sz w:val="26"/>
          <w:szCs w:val="26"/>
          <w:rtl/>
          <w:lang w:val="en-US" w:bidi="ar-AE"/>
        </w:rPr>
        <w:t xml:space="preserve">، </w:t>
      </w:r>
      <w:r w:rsidR="0034766A">
        <w:rPr>
          <w:rFonts w:hint="cs"/>
          <w:sz w:val="26"/>
          <w:szCs w:val="26"/>
          <w:rtl/>
          <w:lang w:val="en-US" w:bidi="ar-AE"/>
        </w:rPr>
        <w:t>جنبا إلى جنب مع</w:t>
      </w:r>
      <w:r w:rsidRPr="00454009">
        <w:rPr>
          <w:sz w:val="26"/>
          <w:szCs w:val="26"/>
          <w:rtl/>
          <w:lang w:val="en-US" w:bidi="ar-AE"/>
        </w:rPr>
        <w:t xml:space="preserve"> تزايد استخدام بدائل مثل</w:t>
      </w:r>
      <w:r w:rsidRPr="00454009">
        <w:rPr>
          <w:sz w:val="26"/>
          <w:szCs w:val="26"/>
          <w:lang w:val="en-US" w:bidi="ar-AE"/>
        </w:rPr>
        <w:t xml:space="preserve">R-290 </w:t>
      </w:r>
      <w:r w:rsidR="00C158F2">
        <w:rPr>
          <w:rFonts w:hint="cs"/>
          <w:sz w:val="26"/>
          <w:szCs w:val="26"/>
          <w:rtl/>
          <w:lang w:val="en-US" w:bidi="ar-AE"/>
        </w:rPr>
        <w:t xml:space="preserve">، </w:t>
      </w:r>
      <w:r w:rsidRPr="00454009">
        <w:rPr>
          <w:sz w:val="26"/>
          <w:szCs w:val="26"/>
          <w:rtl/>
          <w:lang w:val="en-US" w:bidi="ar-AE"/>
        </w:rPr>
        <w:t>و</w:t>
      </w:r>
      <w:r w:rsidRPr="00454009">
        <w:rPr>
          <w:sz w:val="26"/>
          <w:szCs w:val="26"/>
          <w:lang w:val="en-US" w:bidi="ar-AE"/>
        </w:rPr>
        <w:t>R-454C</w:t>
      </w:r>
      <w:r w:rsidR="00C158F2">
        <w:rPr>
          <w:rFonts w:hint="cs"/>
          <w:sz w:val="26"/>
          <w:szCs w:val="26"/>
          <w:rtl/>
          <w:lang w:val="en-US" w:bidi="ar-AE"/>
        </w:rPr>
        <w:t>، و</w:t>
      </w:r>
      <w:r w:rsidRPr="00454009">
        <w:rPr>
          <w:sz w:val="26"/>
          <w:szCs w:val="26"/>
          <w:lang w:val="en-US" w:bidi="ar-AE"/>
        </w:rPr>
        <w:t>R-455A</w:t>
      </w:r>
      <w:r w:rsidR="00C158F2">
        <w:rPr>
          <w:rFonts w:hint="cs"/>
          <w:sz w:val="26"/>
          <w:szCs w:val="26"/>
          <w:rtl/>
          <w:lang w:val="en-US" w:bidi="ar-AE"/>
        </w:rPr>
        <w:t xml:space="preserve">، </w:t>
      </w:r>
      <w:r w:rsidRPr="00454009">
        <w:rPr>
          <w:sz w:val="26"/>
          <w:szCs w:val="26"/>
          <w:rtl/>
          <w:lang w:val="en-US" w:bidi="ar-AE"/>
        </w:rPr>
        <w:t>و</w:t>
      </w:r>
      <w:r w:rsidRPr="00454009">
        <w:rPr>
          <w:sz w:val="26"/>
          <w:szCs w:val="26"/>
          <w:lang w:val="en-US" w:bidi="ar-AE"/>
        </w:rPr>
        <w:t>R-448A</w:t>
      </w:r>
      <w:r w:rsidR="00C158F2">
        <w:rPr>
          <w:rFonts w:hint="cs"/>
          <w:sz w:val="26"/>
          <w:szCs w:val="26"/>
          <w:rtl/>
          <w:lang w:val="en-US" w:bidi="ar-AE"/>
        </w:rPr>
        <w:t xml:space="preserve">، </w:t>
      </w:r>
      <w:r w:rsidRPr="00454009">
        <w:rPr>
          <w:sz w:val="26"/>
          <w:szCs w:val="26"/>
          <w:rtl/>
          <w:lang w:val="en-US" w:bidi="ar-AE"/>
        </w:rPr>
        <w:t>و</w:t>
      </w:r>
      <w:r w:rsidRPr="00454009">
        <w:rPr>
          <w:sz w:val="26"/>
          <w:szCs w:val="26"/>
          <w:lang w:val="en-US" w:bidi="ar-AE"/>
        </w:rPr>
        <w:t>R-449A</w:t>
      </w:r>
      <w:r w:rsidR="00C158F2">
        <w:rPr>
          <w:rFonts w:hint="cs"/>
          <w:sz w:val="26"/>
          <w:szCs w:val="26"/>
          <w:rtl/>
          <w:lang w:val="en-US" w:bidi="ar-AE"/>
        </w:rPr>
        <w:t xml:space="preserve">، </w:t>
      </w:r>
      <w:r w:rsidRPr="00454009">
        <w:rPr>
          <w:sz w:val="26"/>
          <w:szCs w:val="26"/>
          <w:rtl/>
          <w:lang w:val="en-US" w:bidi="ar-AE"/>
        </w:rPr>
        <w:t xml:space="preserve">وثاني أكسيد </w:t>
      </w:r>
      <w:r w:rsidR="00C158F2">
        <w:rPr>
          <w:rFonts w:hint="cs"/>
          <w:sz w:val="26"/>
          <w:szCs w:val="26"/>
          <w:rtl/>
          <w:lang w:val="en-US" w:bidi="ar-AE"/>
        </w:rPr>
        <w:t xml:space="preserve">الكربون </w:t>
      </w:r>
      <w:r w:rsidR="00C158F2">
        <w:rPr>
          <w:sz w:val="26"/>
          <w:szCs w:val="26"/>
          <w:lang w:val="en-US" w:bidi="ar-AE"/>
        </w:rPr>
        <w:t>.</w:t>
      </w:r>
      <w:r w:rsidRPr="00454009">
        <w:rPr>
          <w:sz w:val="26"/>
          <w:szCs w:val="26"/>
          <w:lang w:val="en-US" w:bidi="ar-AE"/>
        </w:rPr>
        <w:t>(CO₂/R-744)</w:t>
      </w:r>
      <w:r w:rsidR="00C158F2">
        <w:rPr>
          <w:rFonts w:hint="cs"/>
          <w:sz w:val="26"/>
          <w:szCs w:val="26"/>
          <w:rtl/>
          <w:lang w:val="en-US" w:bidi="ar-AE"/>
        </w:rPr>
        <w:t xml:space="preserve"> </w:t>
      </w:r>
    </w:p>
    <w:p w14:paraId="2D3F9303" w14:textId="68C0698E" w:rsidR="00454009" w:rsidRPr="00722829" w:rsidRDefault="00454009" w:rsidP="00722829">
      <w:pPr>
        <w:pStyle w:val="Heading1"/>
        <w:numPr>
          <w:ilvl w:val="0"/>
          <w:numId w:val="0"/>
        </w:numPr>
        <w:bidi/>
        <w:spacing w:before="240"/>
        <w:rPr>
          <w:i/>
          <w:iCs/>
          <w:sz w:val="26"/>
          <w:szCs w:val="26"/>
          <w:u w:val="single"/>
          <w:rtl/>
        </w:rPr>
      </w:pPr>
      <w:r w:rsidRPr="00722829">
        <w:rPr>
          <w:i/>
          <w:iCs/>
          <w:sz w:val="26"/>
          <w:szCs w:val="26"/>
          <w:u w:val="single"/>
          <w:rtl/>
        </w:rPr>
        <w:t xml:space="preserve">تصنيع </w:t>
      </w:r>
      <w:r w:rsidR="0034766A">
        <w:rPr>
          <w:rFonts w:hint="cs"/>
          <w:i/>
          <w:iCs/>
          <w:sz w:val="26"/>
          <w:szCs w:val="26"/>
          <w:u w:val="single"/>
          <w:rtl/>
        </w:rPr>
        <w:t>أجهزة</w:t>
      </w:r>
      <w:r w:rsidRPr="00722829">
        <w:rPr>
          <w:i/>
          <w:iCs/>
          <w:sz w:val="26"/>
          <w:szCs w:val="26"/>
          <w:u w:val="single"/>
          <w:rtl/>
        </w:rPr>
        <w:t xml:space="preserve"> التبريد الصناعي</w:t>
      </w:r>
    </w:p>
    <w:p w14:paraId="095D1E8E" w14:textId="36C114DB" w:rsidR="00454009" w:rsidRPr="0028645A" w:rsidRDefault="0034766A" w:rsidP="0028645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ي</w:t>
      </w:r>
      <w:r w:rsidR="00454009" w:rsidRPr="00454009">
        <w:rPr>
          <w:sz w:val="26"/>
          <w:szCs w:val="26"/>
          <w:rtl/>
          <w:lang w:val="en-US" w:bidi="ar-AE"/>
        </w:rPr>
        <w:t xml:space="preserve">دعم قطاع التبريد الصناعي مجموعة واسعة من الصناعات من خلال أنظمة معقدة وعالية السعة تُستخدم للتخزين </w:t>
      </w:r>
      <w:r>
        <w:rPr>
          <w:rFonts w:hint="cs"/>
          <w:sz w:val="26"/>
          <w:szCs w:val="26"/>
          <w:rtl/>
          <w:lang w:val="en-US" w:bidi="ar-AE"/>
        </w:rPr>
        <w:t>والتجهيز</w:t>
      </w:r>
      <w:r w:rsidR="00454009" w:rsidRPr="00454009">
        <w:rPr>
          <w:sz w:val="26"/>
          <w:szCs w:val="26"/>
          <w:rtl/>
          <w:lang w:val="en-US" w:bidi="ar-AE"/>
        </w:rPr>
        <w:t xml:space="preserve"> </w:t>
      </w:r>
      <w:r w:rsidR="00536B8A">
        <w:rPr>
          <w:rFonts w:hint="cs"/>
          <w:sz w:val="26"/>
          <w:szCs w:val="26"/>
          <w:rtl/>
          <w:lang w:val="en-US" w:bidi="ar-AE"/>
        </w:rPr>
        <w:t>الواسع النطاق</w:t>
      </w:r>
      <w:r w:rsidR="00454009" w:rsidRPr="00454009">
        <w:rPr>
          <w:sz w:val="26"/>
          <w:szCs w:val="26"/>
          <w:rtl/>
          <w:lang w:val="en-US" w:bidi="ar-AE"/>
        </w:rPr>
        <w:t xml:space="preserve">. </w:t>
      </w:r>
      <w:r w:rsidR="00536B8A">
        <w:rPr>
          <w:rFonts w:hint="cs"/>
          <w:sz w:val="26"/>
          <w:szCs w:val="26"/>
          <w:rtl/>
          <w:lang w:val="en-US" w:bidi="ar-AE"/>
        </w:rPr>
        <w:t>و</w:t>
      </w:r>
      <w:r w:rsidR="00454009" w:rsidRPr="00454009">
        <w:rPr>
          <w:sz w:val="26"/>
          <w:szCs w:val="26"/>
          <w:rtl/>
          <w:lang w:val="en-US" w:bidi="ar-AE"/>
        </w:rPr>
        <w:t xml:space="preserve">يتداخل هذا القطاع جزئيا مع التبريد التجاري، ويتطلب تصميما وتركيبا وصيانة متخصصة. </w:t>
      </w:r>
      <w:r w:rsidR="00536B8A">
        <w:rPr>
          <w:rFonts w:hint="cs"/>
          <w:sz w:val="26"/>
          <w:szCs w:val="26"/>
          <w:rtl/>
          <w:lang w:val="en-US" w:bidi="ar-AE"/>
        </w:rPr>
        <w:t>و</w:t>
      </w:r>
      <w:r w:rsidR="00454009" w:rsidRPr="00454009">
        <w:rPr>
          <w:sz w:val="26"/>
          <w:szCs w:val="26"/>
          <w:rtl/>
          <w:lang w:val="en-US" w:bidi="ar-AE"/>
        </w:rPr>
        <w:t>يضم القطاع أكثر من 268,000 منشأة تتطلب التبريد وبنية تحتية واسعة.</w:t>
      </w:r>
      <w:r w:rsidR="00536B8A">
        <w:rPr>
          <w:rStyle w:val="FootnoteReference"/>
          <w:sz w:val="26"/>
          <w:szCs w:val="26"/>
          <w:rtl/>
          <w:lang w:val="en-US" w:bidi="ar-AE"/>
        </w:rPr>
        <w:footnoteReference w:id="4"/>
      </w:r>
      <w:r w:rsidR="00454009" w:rsidRPr="00454009">
        <w:rPr>
          <w:sz w:val="26"/>
          <w:szCs w:val="26"/>
          <w:rtl/>
          <w:lang w:val="en-US" w:bidi="ar-AE"/>
        </w:rPr>
        <w:t xml:space="preserve"> </w:t>
      </w:r>
      <w:r w:rsidR="00965517">
        <w:rPr>
          <w:rFonts w:hint="cs"/>
          <w:sz w:val="26"/>
          <w:szCs w:val="26"/>
          <w:rtl/>
          <w:lang w:val="en-US" w:bidi="ar-AE"/>
        </w:rPr>
        <w:t>وتُعدّ</w:t>
      </w:r>
      <w:r w:rsidR="00454009" w:rsidRPr="00454009">
        <w:rPr>
          <w:sz w:val="26"/>
          <w:szCs w:val="26"/>
          <w:rtl/>
          <w:lang w:val="en-US" w:bidi="ar-AE"/>
        </w:rPr>
        <w:t xml:space="preserve"> المعدات في الغالب متوسطة إلى كبيرة الحجم، مع </w:t>
      </w:r>
      <w:r w:rsidR="00965517">
        <w:rPr>
          <w:rFonts w:hint="cs"/>
          <w:sz w:val="26"/>
          <w:szCs w:val="26"/>
          <w:rtl/>
          <w:lang w:val="en-US" w:bidi="ar-AE"/>
        </w:rPr>
        <w:t>شحنات</w:t>
      </w:r>
      <w:r w:rsidR="00454009" w:rsidRPr="00454009">
        <w:rPr>
          <w:sz w:val="26"/>
          <w:szCs w:val="26"/>
          <w:rtl/>
          <w:lang w:val="en-US" w:bidi="ar-AE"/>
        </w:rPr>
        <w:t xml:space="preserve"> كبيرة من غاز</w:t>
      </w:r>
      <w:r w:rsidR="00965517">
        <w:rPr>
          <w:rFonts w:hint="cs"/>
          <w:sz w:val="26"/>
          <w:szCs w:val="26"/>
          <w:rtl/>
          <w:lang w:val="en-US" w:bidi="ar-AE"/>
        </w:rPr>
        <w:t>ات</w:t>
      </w:r>
      <w:r w:rsidR="00454009" w:rsidRPr="00454009">
        <w:rPr>
          <w:sz w:val="26"/>
          <w:szCs w:val="26"/>
          <w:rtl/>
          <w:lang w:val="en-US" w:bidi="ar-AE"/>
        </w:rPr>
        <w:t xml:space="preserve"> التبريد، وخاصة </w:t>
      </w:r>
      <w:r w:rsidR="00C158F2">
        <w:rPr>
          <w:rFonts w:hint="cs"/>
          <w:sz w:val="26"/>
          <w:szCs w:val="26"/>
          <w:rtl/>
          <w:lang w:val="en-US" w:bidi="ar-SA"/>
        </w:rPr>
        <w:t xml:space="preserve">الأمونيا </w:t>
      </w:r>
      <w:r w:rsidR="00454009" w:rsidRPr="00454009">
        <w:rPr>
          <w:sz w:val="26"/>
          <w:szCs w:val="26"/>
          <w:lang w:val="en-US" w:bidi="ar-AE"/>
        </w:rPr>
        <w:t>(NH</w:t>
      </w:r>
      <w:r w:rsidR="00454009" w:rsidRPr="00965517">
        <w:rPr>
          <w:sz w:val="26"/>
          <w:szCs w:val="26"/>
          <w:vertAlign w:val="subscript"/>
          <w:lang w:val="en-US" w:bidi="ar-AE"/>
        </w:rPr>
        <w:t>3</w:t>
      </w:r>
      <w:r w:rsidR="00454009" w:rsidRPr="00454009">
        <w:rPr>
          <w:sz w:val="26"/>
          <w:szCs w:val="26"/>
          <w:lang w:val="en-US" w:bidi="ar-AE"/>
        </w:rPr>
        <w:t>)</w:t>
      </w:r>
      <w:r w:rsidR="00454009" w:rsidRPr="00454009">
        <w:rPr>
          <w:sz w:val="26"/>
          <w:szCs w:val="26"/>
          <w:rtl/>
          <w:lang w:val="en-US" w:bidi="ar-AE"/>
        </w:rPr>
        <w:t xml:space="preserve">، وتشمل وحدات أحادية الكتلة (قابلة للتوصيل)، ومبردات، ووحدات تكثيف، ورفوف تبريد (مغمورة، ومباشرة، وغير مباشرة)، وأنظمة امتصاص </w:t>
      </w:r>
      <w:r w:rsidR="00965517">
        <w:rPr>
          <w:rFonts w:hint="cs"/>
          <w:sz w:val="26"/>
          <w:szCs w:val="26"/>
          <w:rtl/>
          <w:lang w:val="en-US" w:bidi="ar-AE"/>
        </w:rPr>
        <w:t>الماء/</w:t>
      </w:r>
      <w:r w:rsidR="00454009" w:rsidRPr="00454009">
        <w:rPr>
          <w:sz w:val="26"/>
          <w:szCs w:val="26"/>
          <w:lang w:val="en-US" w:bidi="ar-AE"/>
        </w:rPr>
        <w:t>NH</w:t>
      </w:r>
      <w:r w:rsidR="00454009" w:rsidRPr="00965517">
        <w:rPr>
          <w:sz w:val="26"/>
          <w:szCs w:val="26"/>
          <w:vertAlign w:val="subscript"/>
          <w:lang w:val="en-US" w:bidi="ar-AE"/>
        </w:rPr>
        <w:t>3</w:t>
      </w:r>
      <w:r w:rsidR="00454009" w:rsidRPr="00454009">
        <w:rPr>
          <w:sz w:val="26"/>
          <w:szCs w:val="26"/>
          <w:rtl/>
          <w:lang w:val="en-US" w:bidi="ar-AE"/>
        </w:rPr>
        <w:t>، ومحطات</w:t>
      </w:r>
      <w:r w:rsidR="00454009" w:rsidRPr="00454009">
        <w:rPr>
          <w:sz w:val="26"/>
          <w:szCs w:val="26"/>
          <w:lang w:val="en-US" w:bidi="ar-AE"/>
        </w:rPr>
        <w:t xml:space="preserve"> NH</w:t>
      </w:r>
      <w:r w:rsidR="00454009" w:rsidRPr="00965517">
        <w:rPr>
          <w:sz w:val="26"/>
          <w:szCs w:val="26"/>
          <w:vertAlign w:val="subscript"/>
          <w:lang w:val="en-US" w:bidi="ar-AE"/>
        </w:rPr>
        <w:t>3</w:t>
      </w:r>
      <w:r w:rsidR="00454009" w:rsidRPr="00454009">
        <w:rPr>
          <w:sz w:val="26"/>
          <w:szCs w:val="26"/>
          <w:lang w:val="en-US" w:bidi="ar-AE"/>
        </w:rPr>
        <w:t xml:space="preserve"> </w:t>
      </w:r>
      <w:r w:rsidR="00454009" w:rsidRPr="00454009">
        <w:rPr>
          <w:sz w:val="26"/>
          <w:szCs w:val="26"/>
          <w:rtl/>
          <w:lang w:val="en-US" w:bidi="ar-AE"/>
        </w:rPr>
        <w:t xml:space="preserve">مركزية، ووحدات مُعبأة. </w:t>
      </w:r>
      <w:r w:rsidR="00965517">
        <w:rPr>
          <w:rFonts w:hint="cs"/>
          <w:sz w:val="26"/>
          <w:szCs w:val="26"/>
          <w:rtl/>
          <w:lang w:val="en-US" w:bidi="ar-AE"/>
        </w:rPr>
        <w:t>و</w:t>
      </w:r>
      <w:r w:rsidR="00454009" w:rsidRPr="00454009">
        <w:rPr>
          <w:sz w:val="26"/>
          <w:szCs w:val="26"/>
          <w:rtl/>
          <w:lang w:val="en-US" w:bidi="ar-AE"/>
        </w:rPr>
        <w:t xml:space="preserve">في السنوات الأخيرة، ازداد استخدام </w:t>
      </w:r>
      <w:r w:rsidR="00D826F3">
        <w:rPr>
          <w:rFonts w:hint="cs"/>
          <w:sz w:val="26"/>
          <w:szCs w:val="26"/>
          <w:rtl/>
          <w:lang w:val="en-US" w:bidi="ar-AE"/>
        </w:rPr>
        <w:t>المواد</w:t>
      </w:r>
      <w:r w:rsidR="00454009" w:rsidRPr="00454009">
        <w:rPr>
          <w:sz w:val="26"/>
          <w:szCs w:val="26"/>
          <w:rtl/>
          <w:lang w:val="en-US" w:bidi="ar-AE"/>
        </w:rPr>
        <w:t xml:space="preserve"> الهيدروفلوروكربون</w:t>
      </w:r>
      <w:r w:rsidR="00D826F3">
        <w:rPr>
          <w:rFonts w:hint="cs"/>
          <w:sz w:val="26"/>
          <w:szCs w:val="26"/>
          <w:rtl/>
          <w:lang w:val="en-US" w:bidi="ar-AE"/>
        </w:rPr>
        <w:t>ية</w:t>
      </w:r>
      <w:r w:rsidR="00454009" w:rsidRPr="00454009">
        <w:rPr>
          <w:sz w:val="26"/>
          <w:szCs w:val="26"/>
          <w:lang w:val="en-US" w:bidi="ar-AE"/>
        </w:rPr>
        <w:t xml:space="preserve"> </w:t>
      </w:r>
      <w:r w:rsidR="00454009" w:rsidRPr="00454009">
        <w:rPr>
          <w:sz w:val="26"/>
          <w:szCs w:val="26"/>
          <w:rtl/>
          <w:lang w:val="en-US" w:bidi="ar-AE"/>
        </w:rPr>
        <w:t>والبدائل الأحدث، بما في ذلك</w:t>
      </w:r>
      <w:r w:rsidR="00965517">
        <w:rPr>
          <w:rFonts w:hint="cs"/>
          <w:sz w:val="26"/>
          <w:szCs w:val="26"/>
          <w:rtl/>
          <w:lang w:val="en-US" w:bidi="ar-AE"/>
        </w:rPr>
        <w:t xml:space="preserve"> خلائط</w:t>
      </w:r>
      <w:r w:rsidR="00454009" w:rsidRPr="00454009">
        <w:rPr>
          <w:sz w:val="26"/>
          <w:szCs w:val="26"/>
          <w:rtl/>
          <w:lang w:val="en-US" w:bidi="ar-AE"/>
        </w:rPr>
        <w:t xml:space="preserve"> </w:t>
      </w:r>
      <w:r w:rsidR="00965517" w:rsidRPr="00965517">
        <w:rPr>
          <w:sz w:val="26"/>
          <w:szCs w:val="26"/>
          <w:rtl/>
          <w:lang w:val="en-US" w:bidi="ar-AE"/>
        </w:rPr>
        <w:t>الهيدروفلوروأوليفينات</w:t>
      </w:r>
      <w:r w:rsidR="00454009" w:rsidRPr="00454009">
        <w:rPr>
          <w:sz w:val="26"/>
          <w:szCs w:val="26"/>
          <w:rtl/>
          <w:lang w:val="en-US" w:bidi="ar-AE"/>
        </w:rPr>
        <w:t>، وثاني أكسيد الكربون، والهيدروكربونات</w:t>
      </w:r>
      <w:r w:rsidR="00C158F2">
        <w:rPr>
          <w:rFonts w:hint="cs"/>
          <w:sz w:val="26"/>
          <w:szCs w:val="26"/>
          <w:rtl/>
          <w:lang w:val="en-US" w:bidi="ar-AE"/>
        </w:rPr>
        <w:t>.</w:t>
      </w:r>
    </w:p>
    <w:p w14:paraId="5469D7EB" w14:textId="77777777" w:rsidR="00454009" w:rsidRPr="00722829" w:rsidRDefault="00454009" w:rsidP="00722829">
      <w:pPr>
        <w:pStyle w:val="Heading1"/>
        <w:numPr>
          <w:ilvl w:val="0"/>
          <w:numId w:val="0"/>
        </w:numPr>
        <w:bidi/>
        <w:spacing w:before="240"/>
        <w:rPr>
          <w:i/>
          <w:iCs/>
          <w:sz w:val="26"/>
          <w:szCs w:val="26"/>
          <w:u w:val="single"/>
          <w:rtl/>
        </w:rPr>
      </w:pPr>
      <w:r w:rsidRPr="00722829">
        <w:rPr>
          <w:i/>
          <w:iCs/>
          <w:sz w:val="26"/>
          <w:szCs w:val="26"/>
          <w:u w:val="single"/>
          <w:rtl/>
        </w:rPr>
        <w:t>تبريد النقل</w:t>
      </w:r>
    </w:p>
    <w:p w14:paraId="22413DD5" w14:textId="223BFC51" w:rsidR="00A67CE8" w:rsidRPr="00341956" w:rsidRDefault="00454009" w:rsidP="00454009">
      <w:pPr>
        <w:pStyle w:val="Heading1"/>
        <w:numPr>
          <w:ilvl w:val="0"/>
          <w:numId w:val="11"/>
        </w:numPr>
        <w:tabs>
          <w:tab w:val="num" w:pos="0"/>
        </w:tabs>
        <w:bidi/>
        <w:ind w:left="0" w:firstLine="0"/>
        <w:rPr>
          <w:b/>
          <w:bCs/>
          <w:sz w:val="26"/>
          <w:szCs w:val="26"/>
          <w:rtl/>
          <w:lang w:val="en-US" w:bidi="ar-AE"/>
        </w:rPr>
      </w:pPr>
      <w:r w:rsidRPr="00454009">
        <w:rPr>
          <w:sz w:val="26"/>
          <w:szCs w:val="26"/>
          <w:rtl/>
          <w:lang w:val="en-US" w:bidi="ar-AE"/>
        </w:rPr>
        <w:t xml:space="preserve">يُقدّر أسطول البرازيل من مركبات نقل البضائع المبردة </w:t>
      </w:r>
      <w:r w:rsidR="00965517">
        <w:rPr>
          <w:rFonts w:hint="cs"/>
          <w:sz w:val="26"/>
          <w:szCs w:val="26"/>
          <w:rtl/>
          <w:lang w:val="en-US" w:bidi="ar-AE"/>
        </w:rPr>
        <w:t>بحوالي</w:t>
      </w:r>
      <w:r w:rsidRPr="00454009">
        <w:rPr>
          <w:sz w:val="26"/>
          <w:szCs w:val="26"/>
          <w:rtl/>
          <w:lang w:val="en-US" w:bidi="ar-AE"/>
        </w:rPr>
        <w:t xml:space="preserve"> 431,000 وحدة، </w:t>
      </w:r>
      <w:r w:rsidR="00965517">
        <w:rPr>
          <w:rFonts w:hint="cs"/>
          <w:sz w:val="26"/>
          <w:szCs w:val="26"/>
          <w:rtl/>
          <w:lang w:val="en-US" w:bidi="ar-AE"/>
        </w:rPr>
        <w:t>ويشمل ذلك</w:t>
      </w:r>
      <w:r w:rsidRPr="00454009">
        <w:rPr>
          <w:sz w:val="26"/>
          <w:szCs w:val="26"/>
          <w:rtl/>
          <w:lang w:val="en-US" w:bidi="ar-AE"/>
        </w:rPr>
        <w:t xml:space="preserve"> السيارات والمركبات التجارية الخفيفة، ومركبات نقل البضائع الحضرية، والشاحنات المتوسطة والثقيلة، و</w:t>
      </w:r>
      <w:r w:rsidR="00965517">
        <w:rPr>
          <w:rFonts w:hint="cs"/>
          <w:sz w:val="26"/>
          <w:szCs w:val="26"/>
          <w:rtl/>
          <w:lang w:val="en-US" w:bidi="ar-AE"/>
        </w:rPr>
        <w:t xml:space="preserve">أشباه </w:t>
      </w:r>
      <w:r w:rsidRPr="00454009">
        <w:rPr>
          <w:sz w:val="26"/>
          <w:szCs w:val="26"/>
          <w:rtl/>
          <w:lang w:val="en-US" w:bidi="ar-AE"/>
        </w:rPr>
        <w:t xml:space="preserve">المقطورات. </w:t>
      </w:r>
      <w:r w:rsidR="00965517">
        <w:rPr>
          <w:rFonts w:hint="cs"/>
          <w:sz w:val="26"/>
          <w:szCs w:val="26"/>
          <w:rtl/>
          <w:lang w:val="en-US" w:bidi="ar-AE"/>
        </w:rPr>
        <w:t>وتتمثل</w:t>
      </w:r>
      <w:r w:rsidRPr="00454009">
        <w:rPr>
          <w:sz w:val="26"/>
          <w:szCs w:val="26"/>
          <w:rtl/>
          <w:lang w:val="en-US" w:bidi="ar-AE"/>
        </w:rPr>
        <w:t xml:space="preserve"> غازات التبريد الرئيسية </w:t>
      </w:r>
      <w:r w:rsidR="00965517">
        <w:rPr>
          <w:rFonts w:hint="cs"/>
          <w:sz w:val="26"/>
          <w:szCs w:val="26"/>
          <w:rtl/>
          <w:lang w:val="en-US" w:bidi="ar-AE"/>
        </w:rPr>
        <w:t>المستخدمة في مادة</w:t>
      </w:r>
      <w:r w:rsidRPr="00454009">
        <w:rPr>
          <w:sz w:val="26"/>
          <w:szCs w:val="26"/>
          <w:rtl/>
          <w:lang w:val="en-US" w:bidi="ar-AE"/>
        </w:rPr>
        <w:t xml:space="preserve"> </w:t>
      </w:r>
      <w:r w:rsidRPr="00454009">
        <w:rPr>
          <w:sz w:val="26"/>
          <w:szCs w:val="26"/>
          <w:lang w:val="en-US" w:bidi="ar-AE"/>
        </w:rPr>
        <w:t>R-404A</w:t>
      </w:r>
      <w:r w:rsidRPr="00454009">
        <w:rPr>
          <w:sz w:val="26"/>
          <w:szCs w:val="26"/>
          <w:rtl/>
          <w:lang w:val="en-US" w:bidi="ar-AE"/>
        </w:rPr>
        <w:t xml:space="preserve"> للمنتجات المجمدة، و</w:t>
      </w:r>
      <w:r w:rsidR="00D826F3" w:rsidRPr="00D826F3">
        <w:rPr>
          <w:rFonts w:hint="cs"/>
          <w:sz w:val="26"/>
          <w:szCs w:val="26"/>
          <w:rtl/>
          <w:lang w:val="en-US" w:bidi="ar-AE"/>
        </w:rPr>
        <w:t>ا</w:t>
      </w:r>
      <w:r w:rsidR="00D826F3" w:rsidRPr="00D826F3">
        <w:rPr>
          <w:sz w:val="26"/>
          <w:szCs w:val="26"/>
          <w:rtl/>
          <w:lang w:val="en-US" w:bidi="ar-AE"/>
        </w:rPr>
        <w:t>لهيدروفلوروكربون-134أ</w:t>
      </w:r>
      <w:r w:rsidRPr="00454009">
        <w:rPr>
          <w:sz w:val="26"/>
          <w:szCs w:val="26"/>
          <w:rtl/>
          <w:lang w:val="en-US" w:bidi="ar-AE"/>
        </w:rPr>
        <w:t xml:space="preserve"> للمنتجات المبردة، </w:t>
      </w:r>
      <w:r w:rsidR="00965517">
        <w:rPr>
          <w:rFonts w:hint="cs"/>
          <w:sz w:val="26"/>
          <w:szCs w:val="26"/>
          <w:rtl/>
          <w:lang w:val="en-US" w:bidi="ar-AE"/>
        </w:rPr>
        <w:t xml:space="preserve">ومادة </w:t>
      </w:r>
      <w:r w:rsidRPr="00454009">
        <w:rPr>
          <w:sz w:val="26"/>
          <w:szCs w:val="26"/>
          <w:lang w:val="en-US" w:bidi="ar-AE"/>
        </w:rPr>
        <w:t>R-507A</w:t>
      </w:r>
      <w:r w:rsidRPr="00454009">
        <w:rPr>
          <w:sz w:val="26"/>
          <w:szCs w:val="26"/>
          <w:rtl/>
          <w:lang w:val="en-US" w:bidi="ar-AE"/>
        </w:rPr>
        <w:t xml:space="preserve"> </w:t>
      </w:r>
      <w:r w:rsidR="00965517">
        <w:rPr>
          <w:rFonts w:hint="cs"/>
          <w:sz w:val="26"/>
          <w:szCs w:val="26"/>
          <w:rtl/>
          <w:lang w:val="en-US" w:bidi="ar-AE"/>
        </w:rPr>
        <w:t>المستخدمة</w:t>
      </w:r>
      <w:r w:rsidRPr="00454009">
        <w:rPr>
          <w:sz w:val="26"/>
          <w:szCs w:val="26"/>
          <w:rtl/>
          <w:lang w:val="en-US" w:bidi="ar-AE"/>
        </w:rPr>
        <w:t xml:space="preserve"> أحيانا كبديل في المعدات الجديدة. </w:t>
      </w:r>
      <w:r w:rsidR="00965517">
        <w:rPr>
          <w:rFonts w:hint="cs"/>
          <w:sz w:val="26"/>
          <w:szCs w:val="26"/>
          <w:rtl/>
          <w:lang w:val="en-US" w:bidi="ar-AE"/>
        </w:rPr>
        <w:t>و</w:t>
      </w:r>
      <w:r w:rsidRPr="00454009">
        <w:rPr>
          <w:sz w:val="26"/>
          <w:szCs w:val="26"/>
          <w:rtl/>
          <w:lang w:val="en-US" w:bidi="ar-AE"/>
        </w:rPr>
        <w:t>منذ عام 2021، بدأت بعض المعدات المستوردة باستخدام</w:t>
      </w:r>
      <w:r w:rsidR="00965517">
        <w:rPr>
          <w:rFonts w:hint="cs"/>
          <w:sz w:val="26"/>
          <w:szCs w:val="26"/>
          <w:rtl/>
          <w:lang w:val="en-US" w:bidi="ar-AE"/>
        </w:rPr>
        <w:t xml:space="preserve"> مادة</w:t>
      </w:r>
      <w:r w:rsidRPr="00454009">
        <w:rPr>
          <w:sz w:val="26"/>
          <w:szCs w:val="26"/>
          <w:rtl/>
          <w:lang w:val="en-US" w:bidi="ar-AE"/>
        </w:rPr>
        <w:t xml:space="preserve"> </w:t>
      </w:r>
      <w:r w:rsidRPr="00454009">
        <w:rPr>
          <w:sz w:val="26"/>
          <w:szCs w:val="26"/>
          <w:lang w:val="en-US" w:bidi="ar-AE"/>
        </w:rPr>
        <w:t>R-452A</w:t>
      </w:r>
      <w:r w:rsidRPr="00454009">
        <w:rPr>
          <w:sz w:val="26"/>
          <w:szCs w:val="26"/>
          <w:rtl/>
          <w:lang w:val="en-US" w:bidi="ar-AE"/>
        </w:rPr>
        <w:t xml:space="preserve"> كبديل</w:t>
      </w:r>
      <w:r w:rsidR="00965517">
        <w:rPr>
          <w:rFonts w:hint="cs"/>
          <w:sz w:val="26"/>
          <w:szCs w:val="26"/>
          <w:rtl/>
          <w:lang w:val="en-US" w:bidi="ar-AE"/>
        </w:rPr>
        <w:t xml:space="preserve"> لمادة</w:t>
      </w:r>
      <w:r w:rsidRPr="00454009">
        <w:rPr>
          <w:sz w:val="26"/>
          <w:szCs w:val="26"/>
          <w:rtl/>
          <w:lang w:val="en-US" w:bidi="ar-AE"/>
        </w:rPr>
        <w:t xml:space="preserve"> </w:t>
      </w:r>
      <w:r w:rsidRPr="00454009">
        <w:rPr>
          <w:sz w:val="26"/>
          <w:szCs w:val="26"/>
          <w:lang w:val="en-US" w:bidi="ar-AE"/>
        </w:rPr>
        <w:t>R-404A</w:t>
      </w:r>
      <w:r w:rsidRPr="00454009">
        <w:rPr>
          <w:sz w:val="26"/>
          <w:szCs w:val="26"/>
          <w:rtl/>
          <w:lang w:val="en-US" w:bidi="ar-AE"/>
        </w:rPr>
        <w:t>، على الرغم من أن سعره</w:t>
      </w:r>
      <w:r w:rsidR="00965517">
        <w:rPr>
          <w:rFonts w:hint="cs"/>
          <w:sz w:val="26"/>
          <w:szCs w:val="26"/>
          <w:rtl/>
          <w:lang w:val="en-US" w:bidi="ar-AE"/>
        </w:rPr>
        <w:t>ا</w:t>
      </w:r>
      <w:r w:rsidRPr="00454009">
        <w:rPr>
          <w:sz w:val="26"/>
          <w:szCs w:val="26"/>
          <w:rtl/>
          <w:lang w:val="en-US" w:bidi="ar-AE"/>
        </w:rPr>
        <w:t xml:space="preserve"> قد </w:t>
      </w:r>
      <w:r w:rsidR="00965517">
        <w:rPr>
          <w:rFonts w:hint="cs"/>
          <w:sz w:val="26"/>
          <w:szCs w:val="26"/>
          <w:rtl/>
          <w:lang w:val="en-US" w:bidi="ar-AE"/>
        </w:rPr>
        <w:t>يعادل</w:t>
      </w:r>
      <w:r w:rsidRPr="00454009">
        <w:rPr>
          <w:sz w:val="26"/>
          <w:szCs w:val="26"/>
          <w:rtl/>
          <w:lang w:val="en-US" w:bidi="ar-AE"/>
        </w:rPr>
        <w:t xml:space="preserve"> ثلاثة أضعاف سعر</w:t>
      </w:r>
      <w:r w:rsidR="00965517">
        <w:rPr>
          <w:rFonts w:hint="cs"/>
          <w:sz w:val="26"/>
          <w:szCs w:val="26"/>
          <w:rtl/>
          <w:lang w:val="en-US" w:bidi="ar-AE"/>
        </w:rPr>
        <w:t xml:space="preserve"> مادة</w:t>
      </w:r>
      <w:r w:rsidRPr="00454009">
        <w:rPr>
          <w:sz w:val="26"/>
          <w:szCs w:val="26"/>
          <w:rtl/>
          <w:lang w:val="en-US" w:bidi="ar-AE"/>
        </w:rPr>
        <w:t xml:space="preserve"> </w:t>
      </w:r>
      <w:r w:rsidRPr="00454009">
        <w:rPr>
          <w:sz w:val="26"/>
          <w:szCs w:val="26"/>
          <w:lang w:val="en-US" w:bidi="ar-AE"/>
        </w:rPr>
        <w:t>R-404A</w:t>
      </w:r>
      <w:r w:rsidRPr="00454009">
        <w:rPr>
          <w:sz w:val="26"/>
          <w:szCs w:val="26"/>
          <w:rtl/>
          <w:lang w:val="en-US" w:bidi="ar-AE"/>
        </w:rPr>
        <w:t xml:space="preserve">. ولا </w:t>
      </w:r>
      <w:r w:rsidR="00965517">
        <w:rPr>
          <w:rFonts w:hint="cs"/>
          <w:sz w:val="26"/>
          <w:szCs w:val="26"/>
          <w:rtl/>
          <w:lang w:val="en-US" w:bidi="ar-AE"/>
        </w:rPr>
        <w:t>تزال الجهات المصنّعة</w:t>
      </w:r>
      <w:r w:rsidRPr="00454009">
        <w:rPr>
          <w:sz w:val="26"/>
          <w:szCs w:val="26"/>
          <w:rtl/>
          <w:lang w:val="en-US" w:bidi="ar-AE"/>
        </w:rPr>
        <w:t xml:space="preserve"> المحلي</w:t>
      </w:r>
      <w:r w:rsidR="00965517">
        <w:rPr>
          <w:rFonts w:hint="cs"/>
          <w:sz w:val="26"/>
          <w:szCs w:val="26"/>
          <w:rtl/>
          <w:lang w:val="en-US" w:bidi="ar-AE"/>
        </w:rPr>
        <w:t>ة</w:t>
      </w:r>
      <w:r w:rsidRPr="00454009">
        <w:rPr>
          <w:sz w:val="26"/>
          <w:szCs w:val="26"/>
          <w:rtl/>
          <w:lang w:val="en-US" w:bidi="ar-AE"/>
        </w:rPr>
        <w:t xml:space="preserve"> والدولي</w:t>
      </w:r>
      <w:r w:rsidR="00965517">
        <w:rPr>
          <w:rFonts w:hint="cs"/>
          <w:sz w:val="26"/>
          <w:szCs w:val="26"/>
          <w:rtl/>
          <w:lang w:val="en-US" w:bidi="ar-AE"/>
        </w:rPr>
        <w:t>ة</w:t>
      </w:r>
      <w:r w:rsidRPr="00454009">
        <w:rPr>
          <w:sz w:val="26"/>
          <w:szCs w:val="26"/>
          <w:rtl/>
          <w:lang w:val="en-US" w:bidi="ar-AE"/>
        </w:rPr>
        <w:t xml:space="preserve"> </w:t>
      </w:r>
      <w:r w:rsidR="00965517">
        <w:rPr>
          <w:rFonts w:hint="cs"/>
          <w:sz w:val="26"/>
          <w:szCs w:val="26"/>
          <w:rtl/>
          <w:lang w:val="en-US" w:bidi="ar-AE"/>
        </w:rPr>
        <w:t>تعتمد</w:t>
      </w:r>
      <w:r w:rsidRPr="00454009">
        <w:rPr>
          <w:sz w:val="26"/>
          <w:szCs w:val="26"/>
          <w:rtl/>
          <w:lang w:val="en-US" w:bidi="ar-AE"/>
        </w:rPr>
        <w:t xml:space="preserve"> على </w:t>
      </w:r>
      <w:r w:rsidR="00C158F2" w:rsidRPr="00D826F3">
        <w:rPr>
          <w:rFonts w:hint="cs"/>
          <w:sz w:val="26"/>
          <w:szCs w:val="26"/>
          <w:rtl/>
          <w:lang w:val="en-US" w:bidi="ar-AE"/>
        </w:rPr>
        <w:t>ا</w:t>
      </w:r>
      <w:r w:rsidR="00C158F2" w:rsidRPr="00D826F3">
        <w:rPr>
          <w:sz w:val="26"/>
          <w:szCs w:val="26"/>
          <w:rtl/>
          <w:lang w:val="en-US" w:bidi="ar-AE"/>
        </w:rPr>
        <w:t>لهيدروفلوروكربون-134أ</w:t>
      </w:r>
      <w:r w:rsidR="00C158F2" w:rsidRPr="00454009">
        <w:rPr>
          <w:sz w:val="26"/>
          <w:szCs w:val="26"/>
          <w:lang w:val="en-US" w:bidi="ar-AE"/>
        </w:rPr>
        <w:t xml:space="preserve"> </w:t>
      </w:r>
      <w:r w:rsidRPr="00454009">
        <w:rPr>
          <w:sz w:val="26"/>
          <w:szCs w:val="26"/>
          <w:rtl/>
          <w:lang w:val="en-US" w:bidi="ar-AE"/>
        </w:rPr>
        <w:t>و</w:t>
      </w:r>
      <w:r w:rsidRPr="00454009">
        <w:rPr>
          <w:sz w:val="26"/>
          <w:szCs w:val="26"/>
          <w:lang w:val="en-US" w:bidi="ar-AE"/>
        </w:rPr>
        <w:t>R-404A</w:t>
      </w:r>
      <w:r w:rsidRPr="00454009">
        <w:rPr>
          <w:sz w:val="26"/>
          <w:szCs w:val="26"/>
          <w:rtl/>
          <w:lang w:val="en-US" w:bidi="ar-AE"/>
        </w:rPr>
        <w:t xml:space="preserve">. </w:t>
      </w:r>
      <w:r w:rsidR="00C158F2">
        <w:rPr>
          <w:rFonts w:hint="cs"/>
          <w:sz w:val="26"/>
          <w:szCs w:val="26"/>
          <w:rtl/>
          <w:lang w:val="en-US" w:bidi="ar-AE"/>
        </w:rPr>
        <w:t>و</w:t>
      </w:r>
      <w:r w:rsidRPr="00454009">
        <w:rPr>
          <w:sz w:val="26"/>
          <w:szCs w:val="26"/>
          <w:rtl/>
          <w:lang w:val="en-US" w:bidi="ar-AE"/>
        </w:rPr>
        <w:t xml:space="preserve">في مجال التبريد البحري، لا يزال </w:t>
      </w:r>
      <w:r w:rsidR="00D826F3" w:rsidRPr="00341956">
        <w:rPr>
          <w:rFonts w:hint="cs"/>
          <w:sz w:val="26"/>
          <w:szCs w:val="26"/>
          <w:rtl/>
          <w:lang w:val="en-US" w:bidi="ar-AE"/>
        </w:rPr>
        <w:t>ا</w:t>
      </w:r>
      <w:r w:rsidR="00D826F3" w:rsidRPr="00341956">
        <w:rPr>
          <w:sz w:val="26"/>
          <w:szCs w:val="26"/>
          <w:rtl/>
          <w:lang w:val="en-US" w:bidi="ar-AE"/>
        </w:rPr>
        <w:t>لهيدروفلوروكربون-134أ</w:t>
      </w:r>
      <w:r w:rsidRPr="00341956">
        <w:rPr>
          <w:sz w:val="26"/>
          <w:szCs w:val="26"/>
          <w:rtl/>
          <w:lang w:val="en-US" w:bidi="ar-AE"/>
        </w:rPr>
        <w:t xml:space="preserve"> </w:t>
      </w:r>
      <w:r w:rsidR="00965517" w:rsidRPr="00341956">
        <w:rPr>
          <w:rFonts w:hint="cs"/>
          <w:sz w:val="26"/>
          <w:szCs w:val="26"/>
          <w:rtl/>
          <w:lang w:val="en-US" w:bidi="ar-AE"/>
        </w:rPr>
        <w:t>يُعتبر المادة</w:t>
      </w:r>
      <w:r w:rsidRPr="00341956">
        <w:rPr>
          <w:sz w:val="26"/>
          <w:szCs w:val="26"/>
          <w:rtl/>
          <w:lang w:val="en-US" w:bidi="ar-AE"/>
        </w:rPr>
        <w:t xml:space="preserve"> السائد</w:t>
      </w:r>
      <w:r w:rsidR="00965517" w:rsidRPr="00341956">
        <w:rPr>
          <w:rFonts w:hint="cs"/>
          <w:sz w:val="26"/>
          <w:szCs w:val="26"/>
          <w:rtl/>
          <w:lang w:val="en-US" w:bidi="ar-AE"/>
        </w:rPr>
        <w:t>ة</w:t>
      </w:r>
      <w:r w:rsidRPr="00341956">
        <w:rPr>
          <w:sz w:val="26"/>
          <w:szCs w:val="26"/>
          <w:rtl/>
          <w:lang w:val="en-US" w:bidi="ar-AE"/>
        </w:rPr>
        <w:t xml:space="preserve">، </w:t>
      </w:r>
      <w:r w:rsidR="00965517" w:rsidRPr="00341956">
        <w:rPr>
          <w:rFonts w:hint="cs"/>
          <w:sz w:val="26"/>
          <w:szCs w:val="26"/>
          <w:rtl/>
          <w:lang w:val="en-US" w:bidi="ar-AE"/>
        </w:rPr>
        <w:t>في حين</w:t>
      </w:r>
      <w:r w:rsidRPr="00341956">
        <w:rPr>
          <w:sz w:val="26"/>
          <w:szCs w:val="26"/>
          <w:rtl/>
          <w:lang w:val="en-US" w:bidi="ar-AE"/>
        </w:rPr>
        <w:t xml:space="preserve"> </w:t>
      </w:r>
      <w:r w:rsidR="00965517" w:rsidRPr="00341956">
        <w:rPr>
          <w:rFonts w:hint="cs"/>
          <w:sz w:val="26"/>
          <w:szCs w:val="26"/>
          <w:rtl/>
          <w:lang w:val="en-US" w:bidi="ar-AE"/>
        </w:rPr>
        <w:t>تُستخدم مادة</w:t>
      </w:r>
      <w:r w:rsidRPr="00341956">
        <w:rPr>
          <w:sz w:val="26"/>
          <w:szCs w:val="26"/>
          <w:rtl/>
          <w:lang w:val="en-US" w:bidi="ar-AE"/>
        </w:rPr>
        <w:t xml:space="preserve"> </w:t>
      </w:r>
      <w:r w:rsidRPr="00341956">
        <w:rPr>
          <w:sz w:val="26"/>
          <w:szCs w:val="26"/>
          <w:lang w:val="en-US" w:bidi="ar-AE"/>
        </w:rPr>
        <w:t>R-513A</w:t>
      </w:r>
      <w:r w:rsidRPr="00341956">
        <w:rPr>
          <w:sz w:val="26"/>
          <w:szCs w:val="26"/>
          <w:rtl/>
          <w:lang w:val="en-US" w:bidi="ar-AE"/>
        </w:rPr>
        <w:t xml:space="preserve"> </w:t>
      </w:r>
      <w:r w:rsidR="00965517" w:rsidRPr="00341956">
        <w:rPr>
          <w:rFonts w:hint="cs"/>
          <w:sz w:val="26"/>
          <w:szCs w:val="26"/>
          <w:rtl/>
          <w:lang w:val="en-US" w:bidi="ar-AE"/>
        </w:rPr>
        <w:t>و</w:t>
      </w:r>
      <w:r w:rsidR="00617EFC" w:rsidRPr="00341956">
        <w:rPr>
          <w:rFonts w:hint="cs"/>
          <w:sz w:val="26"/>
          <w:szCs w:val="26"/>
          <w:rtl/>
          <w:lang w:val="en-US" w:bidi="ar-AE"/>
        </w:rPr>
        <w:t xml:space="preserve">مادة </w:t>
      </w:r>
      <w:r w:rsidRPr="00341956">
        <w:rPr>
          <w:sz w:val="26"/>
          <w:szCs w:val="26"/>
          <w:lang w:val="en-US" w:bidi="ar-AE"/>
        </w:rPr>
        <w:t>HFO-1234yf</w:t>
      </w:r>
      <w:r w:rsidRPr="00341956">
        <w:rPr>
          <w:sz w:val="26"/>
          <w:szCs w:val="26"/>
          <w:rtl/>
          <w:lang w:val="en-US" w:bidi="ar-AE"/>
        </w:rPr>
        <w:t xml:space="preserve"> بدرجة أقل في الحاويات الأحدث. </w:t>
      </w:r>
      <w:r w:rsidR="00617EFC" w:rsidRPr="00341956">
        <w:rPr>
          <w:rFonts w:hint="cs"/>
          <w:sz w:val="26"/>
          <w:szCs w:val="26"/>
          <w:rtl/>
          <w:lang w:val="en-US" w:bidi="ar-AE"/>
        </w:rPr>
        <w:t>و</w:t>
      </w:r>
      <w:r w:rsidRPr="00341956">
        <w:rPr>
          <w:sz w:val="26"/>
          <w:szCs w:val="26"/>
          <w:rtl/>
          <w:lang w:val="en-US" w:bidi="ar-AE"/>
        </w:rPr>
        <w:t>بلغ الاستهلاك المقد</w:t>
      </w:r>
      <w:r w:rsidR="00617EFC" w:rsidRPr="00341956">
        <w:rPr>
          <w:rFonts w:hint="cs"/>
          <w:sz w:val="26"/>
          <w:szCs w:val="26"/>
          <w:rtl/>
          <w:lang w:val="en-US" w:bidi="ar-AE"/>
        </w:rPr>
        <w:t>ّ</w:t>
      </w:r>
      <w:r w:rsidRPr="00341956">
        <w:rPr>
          <w:sz w:val="26"/>
          <w:szCs w:val="26"/>
          <w:rtl/>
          <w:lang w:val="en-US" w:bidi="ar-AE"/>
        </w:rPr>
        <w:t>ر ل</w:t>
      </w:r>
      <w:r w:rsidR="00C158F2" w:rsidRPr="00341956">
        <w:rPr>
          <w:rFonts w:hint="cs"/>
          <w:sz w:val="26"/>
          <w:szCs w:val="26"/>
          <w:rtl/>
          <w:lang w:val="en-US" w:bidi="ar-AE"/>
        </w:rPr>
        <w:t>لمواد الهيدروفلوروكربونية</w:t>
      </w:r>
      <w:r w:rsidRPr="00341956">
        <w:rPr>
          <w:sz w:val="26"/>
          <w:szCs w:val="26"/>
          <w:rtl/>
          <w:lang w:val="en-US" w:bidi="ar-AE"/>
        </w:rPr>
        <w:t xml:space="preserve"> في عام 2024 188.7 </w:t>
      </w:r>
      <w:r w:rsidR="00617EFC" w:rsidRPr="00341956">
        <w:rPr>
          <w:rFonts w:hint="cs"/>
          <w:sz w:val="26"/>
          <w:szCs w:val="26"/>
          <w:rtl/>
          <w:lang w:val="en-US" w:bidi="ar-AE"/>
        </w:rPr>
        <w:t>طن متري</w:t>
      </w:r>
      <w:r w:rsidRPr="00341956">
        <w:rPr>
          <w:sz w:val="26"/>
          <w:szCs w:val="26"/>
          <w:rtl/>
          <w:lang w:val="en-US" w:bidi="ar-AE"/>
        </w:rPr>
        <w:t xml:space="preserve"> (56.6 </w:t>
      </w:r>
      <w:r w:rsidR="00617EFC" w:rsidRPr="00341956">
        <w:rPr>
          <w:rFonts w:hint="cs"/>
          <w:sz w:val="26"/>
          <w:szCs w:val="26"/>
          <w:rtl/>
          <w:lang w:val="en-US" w:bidi="ar-AE"/>
        </w:rPr>
        <w:t>طن متري</w:t>
      </w:r>
      <w:r w:rsidRPr="00341956">
        <w:rPr>
          <w:sz w:val="26"/>
          <w:szCs w:val="26"/>
          <w:rtl/>
          <w:lang w:val="en-US" w:bidi="ar-AE"/>
        </w:rPr>
        <w:t xml:space="preserve"> من </w:t>
      </w:r>
      <w:r w:rsidR="00D826F3" w:rsidRPr="00341956">
        <w:rPr>
          <w:rFonts w:hint="cs"/>
          <w:sz w:val="26"/>
          <w:szCs w:val="26"/>
          <w:rtl/>
          <w:lang w:val="en-US" w:bidi="ar-AE"/>
        </w:rPr>
        <w:t>ا</w:t>
      </w:r>
      <w:r w:rsidR="00D826F3" w:rsidRPr="00341956">
        <w:rPr>
          <w:sz w:val="26"/>
          <w:szCs w:val="26"/>
          <w:rtl/>
          <w:lang w:val="en-US" w:bidi="ar-AE"/>
        </w:rPr>
        <w:t>لهيدروفلوروكربون-134أ</w:t>
      </w:r>
      <w:r w:rsidRPr="00341956">
        <w:rPr>
          <w:sz w:val="26"/>
          <w:szCs w:val="26"/>
          <w:rtl/>
          <w:lang w:val="en-US" w:bidi="ar-AE"/>
        </w:rPr>
        <w:t xml:space="preserve"> و132.1 </w:t>
      </w:r>
      <w:r w:rsidR="00617EFC" w:rsidRPr="00341956">
        <w:rPr>
          <w:rFonts w:hint="cs"/>
          <w:sz w:val="26"/>
          <w:szCs w:val="26"/>
          <w:rtl/>
          <w:lang w:val="en-US" w:bidi="ar-AE"/>
        </w:rPr>
        <w:t>طن متري</w:t>
      </w:r>
      <w:r w:rsidRPr="00341956">
        <w:rPr>
          <w:sz w:val="26"/>
          <w:szCs w:val="26"/>
          <w:rtl/>
          <w:lang w:val="en-US" w:bidi="ar-AE"/>
        </w:rPr>
        <w:t xml:space="preserve"> </w:t>
      </w:r>
      <w:r w:rsidR="00617EFC" w:rsidRPr="00341956">
        <w:rPr>
          <w:rFonts w:hint="cs"/>
          <w:sz w:val="26"/>
          <w:szCs w:val="26"/>
          <w:rtl/>
          <w:lang w:val="en-US" w:bidi="ar-AE"/>
        </w:rPr>
        <w:t>من مادة</w:t>
      </w:r>
      <w:r w:rsidRPr="00341956">
        <w:rPr>
          <w:sz w:val="26"/>
          <w:szCs w:val="26"/>
          <w:rtl/>
          <w:lang w:val="en-US" w:bidi="ar-AE"/>
        </w:rPr>
        <w:t xml:space="preserve"> </w:t>
      </w:r>
      <w:r w:rsidRPr="00341956">
        <w:rPr>
          <w:sz w:val="26"/>
          <w:szCs w:val="26"/>
          <w:lang w:val="en-US" w:bidi="ar-AE"/>
        </w:rPr>
        <w:t>R-404A</w:t>
      </w:r>
      <w:r w:rsidRPr="00341956">
        <w:rPr>
          <w:sz w:val="26"/>
          <w:szCs w:val="26"/>
          <w:rtl/>
          <w:lang w:val="en-US" w:bidi="ar-AE"/>
        </w:rPr>
        <w:t xml:space="preserve">)، مع قاعدة </w:t>
      </w:r>
      <w:r w:rsidR="00617EFC" w:rsidRPr="00341956">
        <w:rPr>
          <w:rFonts w:hint="cs"/>
          <w:sz w:val="26"/>
          <w:szCs w:val="26"/>
          <w:rtl/>
          <w:lang w:val="en-US" w:bidi="ar-AE"/>
        </w:rPr>
        <w:t>مركّبة</w:t>
      </w:r>
      <w:r w:rsidRPr="00341956">
        <w:rPr>
          <w:sz w:val="26"/>
          <w:szCs w:val="26"/>
          <w:rtl/>
          <w:lang w:val="en-US" w:bidi="ar-AE"/>
        </w:rPr>
        <w:t xml:space="preserve"> تقدر </w:t>
      </w:r>
      <w:r w:rsidR="00617EFC" w:rsidRPr="00341956">
        <w:rPr>
          <w:rFonts w:hint="cs"/>
          <w:sz w:val="26"/>
          <w:szCs w:val="26"/>
          <w:rtl/>
          <w:lang w:val="en-US" w:bidi="ar-AE"/>
        </w:rPr>
        <w:t>بحوال</w:t>
      </w:r>
      <w:r w:rsidR="00617EFC" w:rsidRPr="00341956">
        <w:rPr>
          <w:rFonts w:hint="cs"/>
          <w:sz w:val="26"/>
          <w:szCs w:val="26"/>
          <w:rtl/>
          <w:lang w:val="en-US" w:bidi="ar-SA"/>
        </w:rPr>
        <w:t xml:space="preserve">ي </w:t>
      </w:r>
      <w:r w:rsidR="00617EFC" w:rsidRPr="00341956">
        <w:rPr>
          <w:sz w:val="26"/>
          <w:szCs w:val="26"/>
          <w:lang w:val="en-US" w:bidi="ar-SA"/>
        </w:rPr>
        <w:t>1,397</w:t>
      </w:r>
      <w:r w:rsidR="00617EFC" w:rsidRPr="00341956">
        <w:rPr>
          <w:rFonts w:hint="cs"/>
          <w:sz w:val="26"/>
          <w:szCs w:val="26"/>
          <w:rtl/>
          <w:lang w:val="en-US" w:bidi="ar-SA"/>
        </w:rPr>
        <w:t xml:space="preserve"> طن متري</w:t>
      </w:r>
      <w:r w:rsidRPr="00341956">
        <w:rPr>
          <w:b/>
          <w:bCs/>
          <w:sz w:val="26"/>
          <w:szCs w:val="26"/>
          <w:rtl/>
          <w:lang w:val="en-US" w:bidi="ar-AE"/>
        </w:rPr>
        <w:t>.</w:t>
      </w:r>
    </w:p>
    <w:p w14:paraId="19427BFE" w14:textId="15DB4124" w:rsidR="007E12FC" w:rsidRPr="00CE6EAD" w:rsidRDefault="007E12FC" w:rsidP="00D9350D">
      <w:pPr>
        <w:pStyle w:val="Heading1"/>
        <w:keepNext/>
        <w:keepLines/>
        <w:numPr>
          <w:ilvl w:val="0"/>
          <w:numId w:val="0"/>
        </w:numPr>
        <w:bidi/>
        <w:spacing w:before="240"/>
        <w:rPr>
          <w:i/>
          <w:iCs/>
          <w:sz w:val="26"/>
          <w:szCs w:val="26"/>
          <w:u w:val="single"/>
          <w:rtl/>
        </w:rPr>
      </w:pPr>
      <w:r w:rsidRPr="00CE6EAD">
        <w:rPr>
          <w:i/>
          <w:iCs/>
          <w:sz w:val="26"/>
          <w:szCs w:val="26"/>
          <w:u w:val="single"/>
          <w:rtl/>
        </w:rPr>
        <w:t xml:space="preserve">تكييف الهواء </w:t>
      </w:r>
      <w:r w:rsidR="003B0CA2">
        <w:rPr>
          <w:rFonts w:hint="cs"/>
          <w:i/>
          <w:iCs/>
          <w:sz w:val="26"/>
          <w:szCs w:val="26"/>
          <w:u w:val="single"/>
          <w:rtl/>
        </w:rPr>
        <w:t>السكني</w:t>
      </w:r>
    </w:p>
    <w:p w14:paraId="3879344A" w14:textId="3DB76E03" w:rsidR="007E12FC" w:rsidRPr="00CE6EAD" w:rsidRDefault="003B0CA2" w:rsidP="00CE6EAD">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يُعتبر</w:t>
      </w:r>
      <w:r w:rsidR="007E12FC" w:rsidRPr="007E12FC">
        <w:rPr>
          <w:sz w:val="26"/>
          <w:szCs w:val="26"/>
          <w:rtl/>
          <w:lang w:val="en-US" w:bidi="ar-AE"/>
        </w:rPr>
        <w:t xml:space="preserve"> تكييف الهواء </w:t>
      </w:r>
      <w:r>
        <w:rPr>
          <w:rFonts w:hint="cs"/>
          <w:sz w:val="26"/>
          <w:szCs w:val="26"/>
          <w:rtl/>
          <w:lang w:val="en-US" w:bidi="ar-AE"/>
        </w:rPr>
        <w:t>السكني</w:t>
      </w:r>
      <w:r w:rsidR="007E12FC" w:rsidRPr="007E12FC">
        <w:rPr>
          <w:sz w:val="26"/>
          <w:szCs w:val="26"/>
          <w:rtl/>
          <w:lang w:val="en-US" w:bidi="ar-AE"/>
        </w:rPr>
        <w:t xml:space="preserve"> قطاع </w:t>
      </w:r>
      <w:r>
        <w:rPr>
          <w:rFonts w:hint="cs"/>
          <w:sz w:val="26"/>
          <w:szCs w:val="26"/>
          <w:rtl/>
          <w:lang w:val="en-US" w:bidi="ar-AE"/>
        </w:rPr>
        <w:t>ال</w:t>
      </w:r>
      <w:r w:rsidR="007E12FC" w:rsidRPr="007E12FC">
        <w:rPr>
          <w:sz w:val="26"/>
          <w:szCs w:val="26"/>
          <w:rtl/>
          <w:lang w:val="en-US" w:bidi="ar-AE"/>
        </w:rPr>
        <w:t>تصنيع</w:t>
      </w:r>
      <w:r>
        <w:rPr>
          <w:rFonts w:hint="cs"/>
          <w:sz w:val="26"/>
          <w:szCs w:val="26"/>
          <w:rtl/>
          <w:lang w:val="en-US" w:bidi="ar-AE"/>
        </w:rPr>
        <w:t xml:space="preserve"> الأكثر استهلاكا</w:t>
      </w:r>
      <w:r w:rsidR="007E12FC" w:rsidRPr="007E12FC">
        <w:rPr>
          <w:sz w:val="26"/>
          <w:szCs w:val="26"/>
          <w:rtl/>
          <w:lang w:val="en-US" w:bidi="ar-AE"/>
        </w:rPr>
        <w:t xml:space="preserve"> </w:t>
      </w:r>
      <w:r>
        <w:rPr>
          <w:rFonts w:hint="cs"/>
          <w:sz w:val="26"/>
          <w:szCs w:val="26"/>
          <w:rtl/>
          <w:lang w:val="en-US" w:bidi="ar-AE"/>
        </w:rPr>
        <w:t>للمواد</w:t>
      </w:r>
      <w:r w:rsidRPr="007E12FC">
        <w:rPr>
          <w:sz w:val="26"/>
          <w:szCs w:val="26"/>
          <w:rtl/>
          <w:lang w:val="en-US" w:bidi="ar-AE"/>
        </w:rPr>
        <w:t xml:space="preserve"> الهيدروفلوروكربون</w:t>
      </w:r>
      <w:r>
        <w:rPr>
          <w:rFonts w:hint="cs"/>
          <w:sz w:val="26"/>
          <w:szCs w:val="26"/>
          <w:rtl/>
          <w:lang w:val="en-US" w:bidi="ar-AE"/>
        </w:rPr>
        <w:t>ية</w:t>
      </w:r>
      <w:r w:rsidRPr="007E12FC">
        <w:rPr>
          <w:sz w:val="26"/>
          <w:szCs w:val="26"/>
          <w:rtl/>
          <w:lang w:val="en-US" w:bidi="ar-AE"/>
        </w:rPr>
        <w:t xml:space="preserve"> </w:t>
      </w:r>
      <w:r w:rsidR="007E12FC" w:rsidRPr="007E12FC">
        <w:rPr>
          <w:sz w:val="26"/>
          <w:szCs w:val="26"/>
          <w:rtl/>
          <w:lang w:val="en-US" w:bidi="ar-AE"/>
        </w:rPr>
        <w:t xml:space="preserve">في البرازيل، حيث </w:t>
      </w:r>
      <w:r>
        <w:rPr>
          <w:rFonts w:hint="cs"/>
          <w:sz w:val="26"/>
          <w:szCs w:val="26"/>
          <w:rtl/>
          <w:lang w:val="en-US" w:bidi="ar-AE"/>
        </w:rPr>
        <w:t>تمثّل حصته</w:t>
      </w:r>
      <w:r w:rsidR="007E12FC" w:rsidRPr="007E12FC">
        <w:rPr>
          <w:sz w:val="26"/>
          <w:szCs w:val="26"/>
          <w:rtl/>
          <w:lang w:val="en-US" w:bidi="ar-AE"/>
        </w:rPr>
        <w:t xml:space="preserve"> </w:t>
      </w:r>
      <w:r w:rsidR="00A13E94">
        <w:rPr>
          <w:sz w:val="26"/>
          <w:szCs w:val="26"/>
          <w:lang w:val="en-US" w:bidi="ar-AE"/>
        </w:rPr>
        <w:t>15</w:t>
      </w:r>
      <w:r w:rsidR="00A13E94">
        <w:rPr>
          <w:rFonts w:hint="cs"/>
          <w:sz w:val="26"/>
          <w:szCs w:val="26"/>
          <w:rtl/>
          <w:lang w:val="en-US" w:bidi="ar-SA"/>
        </w:rPr>
        <w:t xml:space="preserve"> في المائة</w:t>
      </w:r>
      <w:r w:rsidR="007E12FC" w:rsidRPr="007E12FC">
        <w:rPr>
          <w:sz w:val="26"/>
          <w:szCs w:val="26"/>
          <w:rtl/>
          <w:lang w:val="en-US" w:bidi="ar-AE"/>
        </w:rPr>
        <w:t xml:space="preserve"> من إجمالي الاستهلاك </w:t>
      </w:r>
      <w:r>
        <w:rPr>
          <w:rFonts w:hint="cs"/>
          <w:sz w:val="26"/>
          <w:szCs w:val="26"/>
          <w:rtl/>
          <w:lang w:val="en-US" w:bidi="ar-AE"/>
        </w:rPr>
        <w:t>بالأطنان</w:t>
      </w:r>
      <w:r w:rsidR="007E12FC" w:rsidRPr="007E12FC">
        <w:rPr>
          <w:sz w:val="26"/>
          <w:szCs w:val="26"/>
          <w:rtl/>
          <w:lang w:val="en-US" w:bidi="ar-AE"/>
        </w:rPr>
        <w:t xml:space="preserve"> المتري</w:t>
      </w:r>
      <w:r>
        <w:rPr>
          <w:rFonts w:hint="cs"/>
          <w:sz w:val="26"/>
          <w:szCs w:val="26"/>
          <w:rtl/>
          <w:lang w:val="en-US" w:bidi="ar-AE"/>
        </w:rPr>
        <w:t>ة</w:t>
      </w:r>
      <w:r w:rsidR="007E12FC" w:rsidRPr="007E12FC">
        <w:rPr>
          <w:sz w:val="26"/>
          <w:szCs w:val="26"/>
          <w:rtl/>
          <w:lang w:val="en-US" w:bidi="ar-AE"/>
        </w:rPr>
        <w:t xml:space="preserve"> </w:t>
      </w:r>
      <w:r>
        <w:rPr>
          <w:rFonts w:hint="cs"/>
          <w:sz w:val="26"/>
          <w:szCs w:val="26"/>
          <w:rtl/>
          <w:lang w:val="en-US" w:bidi="ar-AE"/>
        </w:rPr>
        <w:t>وبأطنان</w:t>
      </w:r>
      <w:r w:rsidR="007E12FC" w:rsidRPr="007E12FC">
        <w:rPr>
          <w:sz w:val="26"/>
          <w:szCs w:val="26"/>
          <w:rtl/>
          <w:lang w:val="en-US" w:bidi="ar-AE"/>
        </w:rPr>
        <w:t xml:space="preserve"> مكافئ ثاني أكسيد الكربون</w:t>
      </w:r>
      <w:r>
        <w:rPr>
          <w:rFonts w:hint="cs"/>
          <w:sz w:val="26"/>
          <w:szCs w:val="26"/>
          <w:rtl/>
          <w:lang w:val="en-US" w:bidi="ar-AE"/>
        </w:rPr>
        <w:t xml:space="preserve"> على حد سواء</w:t>
      </w:r>
      <w:r w:rsidR="007E12FC" w:rsidRPr="007E12FC">
        <w:rPr>
          <w:sz w:val="26"/>
          <w:szCs w:val="26"/>
          <w:rtl/>
          <w:lang w:val="en-US" w:bidi="ar-AE"/>
        </w:rPr>
        <w:t xml:space="preserve">. </w:t>
      </w:r>
      <w:r>
        <w:rPr>
          <w:rFonts w:hint="cs"/>
          <w:sz w:val="26"/>
          <w:szCs w:val="26"/>
          <w:rtl/>
          <w:lang w:val="en-US" w:bidi="ar-AE"/>
        </w:rPr>
        <w:t>و</w:t>
      </w:r>
      <w:r w:rsidR="007E12FC" w:rsidRPr="007E12FC">
        <w:rPr>
          <w:sz w:val="26"/>
          <w:szCs w:val="26"/>
          <w:rtl/>
          <w:lang w:val="en-US" w:bidi="ar-AE"/>
        </w:rPr>
        <w:t xml:space="preserve">تهيمن أنظمة </w:t>
      </w:r>
      <w:r>
        <w:rPr>
          <w:rFonts w:hint="cs"/>
          <w:sz w:val="26"/>
          <w:szCs w:val="26"/>
          <w:rtl/>
          <w:lang w:val="en-US" w:bidi="ar-AE"/>
        </w:rPr>
        <w:t>تكييف الهواء</w:t>
      </w:r>
      <w:r w:rsidR="007E12FC" w:rsidRPr="007E12FC">
        <w:rPr>
          <w:sz w:val="26"/>
          <w:szCs w:val="26"/>
          <w:rtl/>
          <w:lang w:val="en-US" w:bidi="ar-AE"/>
        </w:rPr>
        <w:t xml:space="preserve"> المنفصلة على السوق، حيث تم تصنيع حوالي </w:t>
      </w:r>
      <w:r w:rsidR="00D9350D">
        <w:rPr>
          <w:sz w:val="26"/>
          <w:szCs w:val="26"/>
          <w:lang w:val="en-US" w:bidi="ar-AE"/>
        </w:rPr>
        <w:t>6</w:t>
      </w:r>
      <w:r w:rsidR="007E12FC" w:rsidRPr="007E12FC">
        <w:rPr>
          <w:sz w:val="26"/>
          <w:szCs w:val="26"/>
          <w:rtl/>
          <w:lang w:val="en-US" w:bidi="ar-AE"/>
        </w:rPr>
        <w:t xml:space="preserve"> ملايين وحدة محليا في عام </w:t>
      </w:r>
      <w:r w:rsidR="00D9350D">
        <w:rPr>
          <w:sz w:val="26"/>
          <w:szCs w:val="26"/>
          <w:lang w:val="en-US" w:bidi="ar-AE"/>
        </w:rPr>
        <w:t>2024</w:t>
      </w:r>
      <w:r w:rsidR="007E12FC" w:rsidRPr="007E12FC">
        <w:rPr>
          <w:sz w:val="26"/>
          <w:szCs w:val="26"/>
          <w:rtl/>
          <w:lang w:val="en-US" w:bidi="ar-AE"/>
        </w:rPr>
        <w:t xml:space="preserve">، بما في ذلك الوحدات الجدارية، والأرضية-السقفية، ووحدات الكاسيت والوحدات الموصولة بقنوات، والتي تُستخدم في </w:t>
      </w:r>
      <w:r>
        <w:rPr>
          <w:rFonts w:hint="cs"/>
          <w:sz w:val="26"/>
          <w:szCs w:val="26"/>
          <w:rtl/>
          <w:lang w:val="en-US" w:bidi="ar-AE"/>
        </w:rPr>
        <w:lastRenderedPageBreak/>
        <w:t>المباني السكنية</w:t>
      </w:r>
      <w:r w:rsidR="007E12FC" w:rsidRPr="007E12FC">
        <w:rPr>
          <w:sz w:val="26"/>
          <w:szCs w:val="26"/>
          <w:rtl/>
          <w:lang w:val="en-US" w:bidi="ar-AE"/>
        </w:rPr>
        <w:t xml:space="preserve"> </w:t>
      </w:r>
      <w:r>
        <w:rPr>
          <w:rFonts w:hint="cs"/>
          <w:sz w:val="26"/>
          <w:szCs w:val="26"/>
          <w:rtl/>
          <w:lang w:val="en-US" w:bidi="ar-AE"/>
        </w:rPr>
        <w:t>و</w:t>
      </w:r>
      <w:r w:rsidR="007E12FC" w:rsidRPr="007E12FC">
        <w:rPr>
          <w:sz w:val="26"/>
          <w:szCs w:val="26"/>
          <w:rtl/>
          <w:lang w:val="en-US" w:bidi="ar-AE"/>
        </w:rPr>
        <w:t xml:space="preserve">التجارية. </w:t>
      </w:r>
      <w:r>
        <w:rPr>
          <w:rFonts w:hint="cs"/>
          <w:sz w:val="26"/>
          <w:szCs w:val="26"/>
          <w:rtl/>
          <w:lang w:val="en-US" w:bidi="ar-AE"/>
        </w:rPr>
        <w:t>و</w:t>
      </w:r>
      <w:r w:rsidR="007E12FC" w:rsidRPr="007E12FC">
        <w:rPr>
          <w:sz w:val="26"/>
          <w:szCs w:val="26"/>
          <w:rtl/>
          <w:lang w:val="en-US" w:bidi="ar-AE"/>
        </w:rPr>
        <w:t xml:space="preserve">تتراوح سعة هذه الأنظمة </w:t>
      </w:r>
      <w:r>
        <w:rPr>
          <w:rFonts w:hint="cs"/>
          <w:sz w:val="26"/>
          <w:szCs w:val="26"/>
          <w:rtl/>
          <w:lang w:val="en-US" w:bidi="ar-AE"/>
        </w:rPr>
        <w:t>بين</w:t>
      </w:r>
      <w:r w:rsidR="007E12FC" w:rsidRPr="007E12FC">
        <w:rPr>
          <w:sz w:val="26"/>
          <w:szCs w:val="26"/>
          <w:rtl/>
          <w:lang w:val="en-US" w:bidi="ar-AE"/>
        </w:rPr>
        <w:t xml:space="preserve"> </w:t>
      </w:r>
      <w:r w:rsidR="00D9350D">
        <w:rPr>
          <w:sz w:val="26"/>
          <w:szCs w:val="26"/>
          <w:lang w:val="en-US" w:bidi="ar-AE"/>
        </w:rPr>
        <w:t>9,000</w:t>
      </w:r>
      <w:r w:rsidR="007E12FC" w:rsidRPr="007E12FC">
        <w:rPr>
          <w:sz w:val="26"/>
          <w:szCs w:val="26"/>
          <w:rtl/>
          <w:lang w:val="en-US" w:bidi="ar-AE"/>
        </w:rPr>
        <w:t xml:space="preserve"> </w:t>
      </w:r>
      <w:r>
        <w:rPr>
          <w:rFonts w:hint="cs"/>
          <w:sz w:val="26"/>
          <w:szCs w:val="26"/>
          <w:rtl/>
          <w:lang w:val="en-US" w:bidi="ar-AE"/>
        </w:rPr>
        <w:t>و</w:t>
      </w:r>
      <w:r w:rsidR="00D9350D">
        <w:rPr>
          <w:sz w:val="26"/>
          <w:szCs w:val="26"/>
          <w:lang w:val="en-US" w:bidi="ar-AE"/>
        </w:rPr>
        <w:t>70,000</w:t>
      </w:r>
      <w:r w:rsidR="007E12FC" w:rsidRPr="007E12FC">
        <w:rPr>
          <w:sz w:val="26"/>
          <w:szCs w:val="26"/>
          <w:rtl/>
          <w:lang w:val="en-US" w:bidi="ar-AE"/>
        </w:rPr>
        <w:t xml:space="preserve"> وحدة حرارية بريطانية/ساعة، و</w:t>
      </w:r>
      <w:r>
        <w:rPr>
          <w:rFonts w:hint="cs"/>
          <w:sz w:val="26"/>
          <w:szCs w:val="26"/>
          <w:rtl/>
          <w:lang w:val="en-US" w:bidi="ar-AE"/>
        </w:rPr>
        <w:t xml:space="preserve">هي </w:t>
      </w:r>
      <w:r w:rsidR="007E12FC" w:rsidRPr="007E12FC">
        <w:rPr>
          <w:sz w:val="26"/>
          <w:szCs w:val="26"/>
          <w:rtl/>
          <w:lang w:val="en-US" w:bidi="ar-AE"/>
        </w:rPr>
        <w:t xml:space="preserve">تستخدم في المقام الأول ضواغط دوارة محكمة الإغلاق، </w:t>
      </w:r>
      <w:r>
        <w:rPr>
          <w:rFonts w:hint="cs"/>
          <w:sz w:val="26"/>
          <w:szCs w:val="26"/>
          <w:rtl/>
          <w:lang w:val="en-US" w:bidi="ar-AE"/>
        </w:rPr>
        <w:t>كما تنتشر</w:t>
      </w:r>
      <w:r w:rsidR="007E12FC" w:rsidRPr="007E12FC">
        <w:rPr>
          <w:sz w:val="26"/>
          <w:szCs w:val="26"/>
          <w:rtl/>
          <w:lang w:val="en-US" w:bidi="ar-AE"/>
        </w:rPr>
        <w:t xml:space="preserve"> </w:t>
      </w:r>
      <w:r>
        <w:rPr>
          <w:rFonts w:hint="cs"/>
          <w:sz w:val="26"/>
          <w:szCs w:val="26"/>
          <w:rtl/>
          <w:lang w:val="en-US" w:bidi="ar-AE"/>
        </w:rPr>
        <w:t>تكنولوجيا</w:t>
      </w:r>
      <w:r w:rsidR="007E12FC" w:rsidRPr="007E12FC">
        <w:rPr>
          <w:sz w:val="26"/>
          <w:szCs w:val="26"/>
          <w:rtl/>
          <w:lang w:val="en-US" w:bidi="ar-AE"/>
        </w:rPr>
        <w:t xml:space="preserve"> العاكس </w:t>
      </w:r>
      <w:r>
        <w:rPr>
          <w:rFonts w:hint="cs"/>
          <w:sz w:val="26"/>
          <w:szCs w:val="26"/>
          <w:rtl/>
          <w:lang w:val="en-US" w:bidi="ar-AE"/>
        </w:rPr>
        <w:t>حاليا</w:t>
      </w:r>
      <w:r w:rsidR="007E12FC" w:rsidRPr="007E12FC">
        <w:rPr>
          <w:sz w:val="26"/>
          <w:szCs w:val="26"/>
          <w:rtl/>
          <w:lang w:val="en-US" w:bidi="ar-AE"/>
        </w:rPr>
        <w:t xml:space="preserve">. أما </w:t>
      </w:r>
      <w:r w:rsidR="004E1805">
        <w:rPr>
          <w:rFonts w:hint="cs"/>
          <w:sz w:val="26"/>
          <w:szCs w:val="26"/>
          <w:rtl/>
          <w:lang w:val="en-US" w:bidi="ar-AE"/>
        </w:rPr>
        <w:t>ال</w:t>
      </w:r>
      <w:r w:rsidR="007E12FC" w:rsidRPr="007E12FC">
        <w:rPr>
          <w:sz w:val="26"/>
          <w:szCs w:val="26"/>
          <w:rtl/>
          <w:lang w:val="en-US" w:bidi="ar-AE"/>
        </w:rPr>
        <w:t xml:space="preserve">وحدات </w:t>
      </w:r>
      <w:r w:rsidR="004E1805">
        <w:rPr>
          <w:rFonts w:hint="cs"/>
          <w:sz w:val="26"/>
          <w:szCs w:val="26"/>
          <w:rtl/>
          <w:lang w:val="en-US" w:bidi="ar-AE"/>
        </w:rPr>
        <w:t>الشُباكية</w:t>
      </w:r>
      <w:r w:rsidR="007E12FC" w:rsidRPr="007E12FC">
        <w:rPr>
          <w:sz w:val="26"/>
          <w:szCs w:val="26"/>
          <w:rtl/>
          <w:lang w:val="en-US" w:bidi="ar-AE"/>
        </w:rPr>
        <w:t xml:space="preserve">، التي </w:t>
      </w:r>
      <w:r>
        <w:rPr>
          <w:rFonts w:hint="cs"/>
          <w:sz w:val="26"/>
          <w:szCs w:val="26"/>
          <w:rtl/>
          <w:lang w:val="en-US" w:bidi="ar-AE"/>
        </w:rPr>
        <w:t>بلغ</w:t>
      </w:r>
      <w:r w:rsidR="007E12FC" w:rsidRPr="007E12FC">
        <w:rPr>
          <w:sz w:val="26"/>
          <w:szCs w:val="26"/>
          <w:rtl/>
          <w:lang w:val="en-US" w:bidi="ar-AE"/>
        </w:rPr>
        <w:t xml:space="preserve"> إنتاجها</w:t>
      </w:r>
      <w:r>
        <w:rPr>
          <w:rFonts w:hint="cs"/>
          <w:sz w:val="26"/>
          <w:szCs w:val="26"/>
          <w:rtl/>
          <w:lang w:val="en-US" w:bidi="ar-AE"/>
        </w:rPr>
        <w:t xml:space="preserve"> المسجّل</w:t>
      </w:r>
      <w:r w:rsidR="007E12FC" w:rsidRPr="007E12FC">
        <w:rPr>
          <w:sz w:val="26"/>
          <w:szCs w:val="26"/>
          <w:rtl/>
          <w:lang w:val="en-US" w:bidi="ar-AE"/>
        </w:rPr>
        <w:t xml:space="preserve"> </w:t>
      </w:r>
      <w:r w:rsidR="00D9350D">
        <w:rPr>
          <w:sz w:val="26"/>
          <w:szCs w:val="26"/>
          <w:lang w:val="en-US" w:bidi="ar-AE"/>
        </w:rPr>
        <w:t>420,000</w:t>
      </w:r>
      <w:r w:rsidR="007E12FC" w:rsidRPr="007E12FC">
        <w:rPr>
          <w:sz w:val="26"/>
          <w:szCs w:val="26"/>
          <w:rtl/>
          <w:lang w:val="en-US" w:bidi="ar-AE"/>
        </w:rPr>
        <w:t xml:space="preserve"> وحدة </w:t>
      </w:r>
      <w:r>
        <w:rPr>
          <w:rFonts w:hint="cs"/>
          <w:sz w:val="26"/>
          <w:szCs w:val="26"/>
          <w:rtl/>
          <w:lang w:val="en-US" w:bidi="ar-AE"/>
        </w:rPr>
        <w:t xml:space="preserve">ووصلت </w:t>
      </w:r>
      <w:r w:rsidR="007E12FC" w:rsidRPr="007E12FC">
        <w:rPr>
          <w:sz w:val="26"/>
          <w:szCs w:val="26"/>
          <w:rtl/>
          <w:lang w:val="en-US" w:bidi="ar-AE"/>
        </w:rPr>
        <w:t>وارداتها</w:t>
      </w:r>
      <w:r>
        <w:rPr>
          <w:rFonts w:hint="cs"/>
          <w:sz w:val="26"/>
          <w:szCs w:val="26"/>
          <w:rtl/>
          <w:lang w:val="en-US" w:bidi="ar-AE"/>
        </w:rPr>
        <w:t xml:space="preserve"> إلى</w:t>
      </w:r>
      <w:r w:rsidR="007E12FC" w:rsidRPr="007E12FC">
        <w:rPr>
          <w:sz w:val="26"/>
          <w:szCs w:val="26"/>
          <w:rtl/>
          <w:lang w:val="en-US" w:bidi="ar-AE"/>
        </w:rPr>
        <w:t xml:space="preserve"> </w:t>
      </w:r>
      <w:r w:rsidR="00D9350D">
        <w:rPr>
          <w:sz w:val="26"/>
          <w:szCs w:val="26"/>
          <w:lang w:val="en-US" w:bidi="ar-AE"/>
        </w:rPr>
        <w:t>325,000</w:t>
      </w:r>
      <w:r w:rsidR="007E12FC" w:rsidRPr="007E12FC">
        <w:rPr>
          <w:sz w:val="26"/>
          <w:szCs w:val="26"/>
          <w:rtl/>
          <w:lang w:val="en-US" w:bidi="ar-AE"/>
        </w:rPr>
        <w:t xml:space="preserve"> وحدة في عام </w:t>
      </w:r>
      <w:r w:rsidR="00D9350D">
        <w:rPr>
          <w:sz w:val="26"/>
          <w:szCs w:val="26"/>
          <w:lang w:val="en-US" w:bidi="ar-AE"/>
        </w:rPr>
        <w:t>2024</w:t>
      </w:r>
      <w:r w:rsidR="007E12FC" w:rsidRPr="007E12FC">
        <w:rPr>
          <w:sz w:val="26"/>
          <w:szCs w:val="26"/>
          <w:rtl/>
          <w:lang w:val="en-US" w:bidi="ar-AE"/>
        </w:rPr>
        <w:t xml:space="preserve">، فتستخدم بشكل رئيسي </w:t>
      </w:r>
      <w:r w:rsidR="00D9350D">
        <w:rPr>
          <w:rFonts w:hint="cs"/>
          <w:sz w:val="26"/>
          <w:szCs w:val="26"/>
          <w:rtl/>
          <w:lang w:val="en-US" w:bidi="ar-AE"/>
        </w:rPr>
        <w:t>مادة</w:t>
      </w:r>
      <w:r w:rsidR="007E12FC" w:rsidRPr="007E12FC">
        <w:rPr>
          <w:sz w:val="26"/>
          <w:szCs w:val="26"/>
          <w:rtl/>
          <w:lang w:val="en-US" w:bidi="ar-AE"/>
        </w:rPr>
        <w:t xml:space="preserve"> </w:t>
      </w:r>
      <w:r w:rsidR="00D9350D" w:rsidRPr="00454009">
        <w:rPr>
          <w:sz w:val="26"/>
          <w:szCs w:val="26"/>
          <w:lang w:val="en-US" w:bidi="ar-AE"/>
        </w:rPr>
        <w:t>R-4</w:t>
      </w:r>
      <w:r w:rsidR="00D9350D">
        <w:rPr>
          <w:sz w:val="26"/>
          <w:szCs w:val="26"/>
          <w:lang w:val="en-US" w:bidi="ar-AE"/>
        </w:rPr>
        <w:t>10</w:t>
      </w:r>
      <w:r w:rsidR="00D9350D" w:rsidRPr="00454009">
        <w:rPr>
          <w:sz w:val="26"/>
          <w:szCs w:val="26"/>
          <w:lang w:val="en-US" w:bidi="ar-AE"/>
        </w:rPr>
        <w:t>A</w:t>
      </w:r>
      <w:r w:rsidR="007E12FC" w:rsidRPr="007E12FC">
        <w:rPr>
          <w:sz w:val="26"/>
          <w:szCs w:val="26"/>
          <w:rtl/>
          <w:lang w:val="en-US" w:bidi="ar-AE"/>
        </w:rPr>
        <w:t>، على الرغم من تزايد واردات الهيدروفلوروكربو</w:t>
      </w:r>
      <w:r>
        <w:rPr>
          <w:rFonts w:hint="cs"/>
          <w:sz w:val="26"/>
          <w:szCs w:val="26"/>
          <w:rtl/>
          <w:lang w:val="en-US" w:bidi="ar-AE"/>
        </w:rPr>
        <w:t>ن-</w:t>
      </w:r>
      <w:r>
        <w:rPr>
          <w:sz w:val="26"/>
          <w:szCs w:val="26"/>
          <w:lang w:val="en-US" w:bidi="ar-AE"/>
        </w:rPr>
        <w:t>32</w:t>
      </w:r>
      <w:r>
        <w:rPr>
          <w:rFonts w:hint="cs"/>
          <w:sz w:val="26"/>
          <w:szCs w:val="26"/>
          <w:rtl/>
          <w:lang w:val="en-US" w:bidi="ar-SA"/>
        </w:rPr>
        <w:t>. و</w:t>
      </w:r>
      <w:r w:rsidR="007E12FC" w:rsidRPr="007E12FC">
        <w:rPr>
          <w:sz w:val="26"/>
          <w:szCs w:val="26"/>
          <w:rtl/>
          <w:lang w:val="en-US" w:bidi="ar-AE"/>
        </w:rPr>
        <w:t xml:space="preserve">تُستورد وحدات التكييف المحمولة بالكامل، حيث </w:t>
      </w:r>
      <w:r>
        <w:rPr>
          <w:rFonts w:hint="cs"/>
          <w:sz w:val="26"/>
          <w:szCs w:val="26"/>
          <w:rtl/>
          <w:lang w:val="en-US" w:bidi="ar-AE"/>
        </w:rPr>
        <w:t>تم تسجيل</w:t>
      </w:r>
      <w:r w:rsidR="007E12FC" w:rsidRPr="007E12FC">
        <w:rPr>
          <w:sz w:val="26"/>
          <w:szCs w:val="26"/>
          <w:rtl/>
          <w:lang w:val="en-US" w:bidi="ar-AE"/>
        </w:rPr>
        <w:t xml:space="preserve"> 109,764 وحدة منها في عام 2024، و</w:t>
      </w:r>
      <w:r>
        <w:rPr>
          <w:rFonts w:hint="cs"/>
          <w:sz w:val="26"/>
          <w:szCs w:val="26"/>
          <w:rtl/>
          <w:lang w:val="en-US" w:bidi="ar-AE"/>
        </w:rPr>
        <w:t xml:space="preserve">عادة ما </w:t>
      </w:r>
      <w:r w:rsidR="007E12FC" w:rsidRPr="007E12FC">
        <w:rPr>
          <w:sz w:val="26"/>
          <w:szCs w:val="26"/>
          <w:rtl/>
          <w:lang w:val="en-US" w:bidi="ar-AE"/>
        </w:rPr>
        <w:t xml:space="preserve">تتراوح قدرتها بين 10,000 و14,000 وحدة حرارية بريطانية/ساعة، وتستخدم </w:t>
      </w:r>
      <w:r w:rsidRPr="007E12FC">
        <w:rPr>
          <w:sz w:val="26"/>
          <w:szCs w:val="26"/>
          <w:rtl/>
          <w:lang w:val="en-US" w:bidi="ar-AE"/>
        </w:rPr>
        <w:t>الهيدروفلوروكربو</w:t>
      </w:r>
      <w:r>
        <w:rPr>
          <w:rFonts w:hint="cs"/>
          <w:sz w:val="26"/>
          <w:szCs w:val="26"/>
          <w:rtl/>
          <w:lang w:val="en-US" w:bidi="ar-AE"/>
        </w:rPr>
        <w:t>ن-</w:t>
      </w:r>
      <w:r>
        <w:rPr>
          <w:sz w:val="26"/>
          <w:szCs w:val="26"/>
          <w:lang w:val="en-US" w:bidi="ar-AE"/>
        </w:rPr>
        <w:t>32</w:t>
      </w:r>
      <w:r>
        <w:rPr>
          <w:rFonts w:hint="cs"/>
          <w:sz w:val="26"/>
          <w:szCs w:val="26"/>
          <w:rtl/>
          <w:lang w:val="en-US" w:bidi="ar-AE"/>
        </w:rPr>
        <w:t xml:space="preserve"> أو مادة </w:t>
      </w:r>
      <w:r w:rsidR="007E12FC" w:rsidRPr="007E12FC">
        <w:rPr>
          <w:sz w:val="26"/>
          <w:szCs w:val="26"/>
          <w:lang w:val="en-US" w:bidi="ar-AE"/>
        </w:rPr>
        <w:t>R-410A</w:t>
      </w:r>
      <w:r>
        <w:rPr>
          <w:rFonts w:hint="cs"/>
          <w:sz w:val="26"/>
          <w:szCs w:val="26"/>
          <w:rtl/>
          <w:lang w:val="en-US" w:bidi="ar-AE"/>
        </w:rPr>
        <w:t>.</w:t>
      </w:r>
    </w:p>
    <w:p w14:paraId="1CD7C178" w14:textId="502F32A9" w:rsidR="007E12FC" w:rsidRPr="007E12FC" w:rsidRDefault="00CE6EAD" w:rsidP="007E12FC">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7E12FC" w:rsidRPr="007E12FC">
        <w:rPr>
          <w:sz w:val="26"/>
          <w:szCs w:val="26"/>
          <w:rtl/>
          <w:lang w:val="en-US" w:bidi="ar-AE"/>
        </w:rPr>
        <w:t xml:space="preserve">تخضع </w:t>
      </w:r>
      <w:r w:rsidR="003B0CA2">
        <w:rPr>
          <w:rFonts w:hint="cs"/>
          <w:sz w:val="26"/>
          <w:szCs w:val="26"/>
          <w:rtl/>
          <w:lang w:val="en-US" w:bidi="ar-AE"/>
        </w:rPr>
        <w:t>معدات</w:t>
      </w:r>
      <w:r w:rsidR="007E12FC" w:rsidRPr="007E12FC">
        <w:rPr>
          <w:sz w:val="26"/>
          <w:szCs w:val="26"/>
          <w:rtl/>
          <w:lang w:val="en-US" w:bidi="ar-AE"/>
        </w:rPr>
        <w:t xml:space="preserve"> تكييف الهواء </w:t>
      </w:r>
      <w:r w:rsidR="003B0CA2">
        <w:rPr>
          <w:rFonts w:hint="cs"/>
          <w:sz w:val="26"/>
          <w:szCs w:val="26"/>
          <w:rtl/>
          <w:lang w:val="en-US" w:bidi="ar-AE"/>
        </w:rPr>
        <w:t>السكنية</w:t>
      </w:r>
      <w:r w:rsidR="007E12FC" w:rsidRPr="007E12FC">
        <w:rPr>
          <w:sz w:val="26"/>
          <w:szCs w:val="26"/>
          <w:rtl/>
          <w:lang w:val="en-US" w:bidi="ar-AE"/>
        </w:rPr>
        <w:t xml:space="preserve"> لبرنامج </w:t>
      </w:r>
      <w:r w:rsidR="003B0CA2">
        <w:rPr>
          <w:rFonts w:hint="cs"/>
          <w:sz w:val="26"/>
          <w:szCs w:val="26"/>
          <w:rtl/>
          <w:lang w:val="en-US" w:bidi="ar-AE"/>
        </w:rPr>
        <w:t>بطاقات التوصيف</w:t>
      </w:r>
      <w:r w:rsidR="007E12FC" w:rsidRPr="007E12FC">
        <w:rPr>
          <w:sz w:val="26"/>
          <w:szCs w:val="26"/>
          <w:rtl/>
          <w:lang w:val="en-US" w:bidi="ar-AE"/>
        </w:rPr>
        <w:t xml:space="preserve"> </w:t>
      </w:r>
      <w:r w:rsidR="003B0CA2">
        <w:rPr>
          <w:rFonts w:hint="cs"/>
          <w:sz w:val="26"/>
          <w:szCs w:val="26"/>
          <w:rtl/>
          <w:lang w:val="en-US" w:bidi="ar-AE"/>
        </w:rPr>
        <w:t>في البرازيل</w:t>
      </w:r>
      <w:r w:rsidR="007E12FC" w:rsidRPr="007E12FC">
        <w:rPr>
          <w:sz w:val="26"/>
          <w:szCs w:val="26"/>
          <w:rtl/>
          <w:lang w:val="en-US" w:bidi="ar-AE"/>
        </w:rPr>
        <w:t xml:space="preserve">، </w:t>
      </w:r>
      <w:r w:rsidR="003B0CA2">
        <w:rPr>
          <w:rFonts w:hint="cs"/>
          <w:sz w:val="26"/>
          <w:szCs w:val="26"/>
          <w:rtl/>
          <w:lang w:val="en-US" w:bidi="ar-AE"/>
        </w:rPr>
        <w:t>وبدأ الاستخدام الإلزامي لبطاقات توصيف</w:t>
      </w:r>
      <w:r w:rsidR="007E12FC" w:rsidRPr="007E12FC">
        <w:rPr>
          <w:sz w:val="26"/>
          <w:szCs w:val="26"/>
          <w:rtl/>
          <w:lang w:val="en-US" w:bidi="ar-AE"/>
        </w:rPr>
        <w:t xml:space="preserve"> </w:t>
      </w:r>
      <w:r w:rsidR="003B0CA2">
        <w:rPr>
          <w:rFonts w:hint="cs"/>
          <w:sz w:val="26"/>
          <w:szCs w:val="26"/>
          <w:rtl/>
          <w:lang w:val="en-US" w:bidi="ar-AE"/>
        </w:rPr>
        <w:t>كفاءة</w:t>
      </w:r>
      <w:r w:rsidR="007E12FC" w:rsidRPr="007E12FC">
        <w:rPr>
          <w:sz w:val="26"/>
          <w:szCs w:val="26"/>
          <w:rtl/>
          <w:lang w:val="en-US" w:bidi="ar-AE"/>
        </w:rPr>
        <w:t xml:space="preserve"> الطاقة منذ عام 2006. </w:t>
      </w:r>
      <w:r w:rsidR="003B0CA2">
        <w:rPr>
          <w:rFonts w:hint="cs"/>
          <w:sz w:val="26"/>
          <w:szCs w:val="26"/>
          <w:rtl/>
          <w:lang w:val="en-US" w:bidi="ar-AE"/>
        </w:rPr>
        <w:t>ويوجد</w:t>
      </w:r>
      <w:r w:rsidR="007E12FC" w:rsidRPr="007E12FC">
        <w:rPr>
          <w:sz w:val="26"/>
          <w:szCs w:val="26"/>
          <w:rtl/>
          <w:lang w:val="en-US" w:bidi="ar-AE"/>
        </w:rPr>
        <w:t xml:space="preserve"> ما لا يقل عن أربع </w:t>
      </w:r>
      <w:r w:rsidR="003B0CA2">
        <w:rPr>
          <w:rFonts w:hint="cs"/>
          <w:sz w:val="26"/>
          <w:szCs w:val="26"/>
          <w:rtl/>
          <w:lang w:val="en-US" w:bidi="ar-AE"/>
        </w:rPr>
        <w:t>مؤسسات</w:t>
      </w:r>
      <w:r w:rsidR="007E12FC" w:rsidRPr="007E12FC">
        <w:rPr>
          <w:sz w:val="26"/>
          <w:szCs w:val="26"/>
          <w:rtl/>
          <w:lang w:val="en-US" w:bidi="ar-AE"/>
        </w:rPr>
        <w:t xml:space="preserve"> تُصنّع وحدات </w:t>
      </w:r>
      <w:r w:rsidR="003B0CA2">
        <w:rPr>
          <w:rFonts w:hint="cs"/>
          <w:sz w:val="26"/>
          <w:szCs w:val="26"/>
          <w:rtl/>
          <w:lang w:val="en-US" w:bidi="ar-AE"/>
        </w:rPr>
        <w:t>تكييف الهواء</w:t>
      </w:r>
      <w:r w:rsidR="007E12FC" w:rsidRPr="007E12FC">
        <w:rPr>
          <w:sz w:val="26"/>
          <w:szCs w:val="26"/>
          <w:rtl/>
          <w:lang w:val="en-US" w:bidi="ar-AE"/>
        </w:rPr>
        <w:t xml:space="preserve"> </w:t>
      </w:r>
      <w:r w:rsidR="004E1805">
        <w:rPr>
          <w:rFonts w:hint="cs"/>
          <w:sz w:val="26"/>
          <w:szCs w:val="26"/>
          <w:rtl/>
          <w:lang w:val="en-US" w:bidi="ar-AE"/>
        </w:rPr>
        <w:t>الشُباكية</w:t>
      </w:r>
      <w:r w:rsidR="007E12FC" w:rsidRPr="007E12FC">
        <w:rPr>
          <w:sz w:val="26"/>
          <w:szCs w:val="26"/>
          <w:rtl/>
          <w:lang w:val="en-US" w:bidi="ar-AE"/>
        </w:rPr>
        <w:t xml:space="preserve">، وست </w:t>
      </w:r>
      <w:r w:rsidR="003B0CA2">
        <w:rPr>
          <w:rFonts w:hint="cs"/>
          <w:sz w:val="26"/>
          <w:szCs w:val="26"/>
          <w:rtl/>
          <w:lang w:val="en-US" w:bidi="ar-AE"/>
        </w:rPr>
        <w:t>مؤسسات</w:t>
      </w:r>
      <w:r w:rsidR="007E12FC" w:rsidRPr="007E12FC">
        <w:rPr>
          <w:sz w:val="26"/>
          <w:szCs w:val="26"/>
          <w:rtl/>
          <w:lang w:val="en-US" w:bidi="ar-AE"/>
        </w:rPr>
        <w:t xml:space="preserve"> تُصنّع وحدات </w:t>
      </w:r>
      <w:r w:rsidR="003B0CA2">
        <w:rPr>
          <w:rFonts w:hint="cs"/>
          <w:sz w:val="26"/>
          <w:szCs w:val="26"/>
          <w:rtl/>
          <w:lang w:val="en-US" w:bidi="ar-AE"/>
        </w:rPr>
        <w:t>تكييف الهواء</w:t>
      </w:r>
      <w:r w:rsidR="007E12FC" w:rsidRPr="007E12FC">
        <w:rPr>
          <w:sz w:val="26"/>
          <w:szCs w:val="26"/>
          <w:rtl/>
          <w:lang w:val="en-US" w:bidi="ar-AE"/>
        </w:rPr>
        <w:t xml:space="preserve"> المحمولة، و18 </w:t>
      </w:r>
      <w:r w:rsidR="003B0CA2">
        <w:rPr>
          <w:rFonts w:hint="cs"/>
          <w:sz w:val="26"/>
          <w:szCs w:val="26"/>
          <w:rtl/>
          <w:lang w:val="en-US" w:bidi="ar-AE"/>
        </w:rPr>
        <w:t>مؤسسة</w:t>
      </w:r>
      <w:r w:rsidR="007E12FC" w:rsidRPr="007E12FC">
        <w:rPr>
          <w:sz w:val="26"/>
          <w:szCs w:val="26"/>
          <w:rtl/>
          <w:lang w:val="en-US" w:bidi="ar-AE"/>
        </w:rPr>
        <w:t xml:space="preserve"> تُصنّع وحدات التكييف المنفصلة والمتعددة المنفصلة. </w:t>
      </w:r>
      <w:r w:rsidR="003B0CA2">
        <w:rPr>
          <w:rFonts w:hint="cs"/>
          <w:sz w:val="26"/>
          <w:szCs w:val="26"/>
          <w:rtl/>
          <w:lang w:val="en-US" w:bidi="ar-AE"/>
        </w:rPr>
        <w:t>و</w:t>
      </w:r>
      <w:r w:rsidR="007E12FC" w:rsidRPr="007E12FC">
        <w:rPr>
          <w:sz w:val="26"/>
          <w:szCs w:val="26"/>
          <w:rtl/>
          <w:lang w:val="en-US" w:bidi="ar-AE"/>
        </w:rPr>
        <w:t xml:space="preserve">بين عامي 2023 و2026، قامت </w:t>
      </w:r>
      <w:r w:rsidR="003B0CA2">
        <w:rPr>
          <w:rFonts w:hint="cs"/>
          <w:sz w:val="26"/>
          <w:szCs w:val="26"/>
          <w:rtl/>
          <w:lang w:val="en-US" w:bidi="ar-AE"/>
        </w:rPr>
        <w:t>مؤسسات</w:t>
      </w:r>
      <w:r w:rsidR="007E12FC" w:rsidRPr="007E12FC">
        <w:rPr>
          <w:sz w:val="26"/>
          <w:szCs w:val="26"/>
          <w:rtl/>
          <w:lang w:val="en-US" w:bidi="ar-AE"/>
        </w:rPr>
        <w:t xml:space="preserve"> التصنيع في هذا القطاع، بما في ذلك ما يُقدّر بسبع </w:t>
      </w:r>
      <w:r w:rsidR="003B0CA2">
        <w:rPr>
          <w:rFonts w:hint="cs"/>
          <w:sz w:val="26"/>
          <w:szCs w:val="26"/>
          <w:rtl/>
          <w:lang w:val="en-US" w:bidi="ar-AE"/>
        </w:rPr>
        <w:t>مؤسسات</w:t>
      </w:r>
      <w:r w:rsidR="007E12FC" w:rsidRPr="007E12FC">
        <w:rPr>
          <w:sz w:val="26"/>
          <w:szCs w:val="26"/>
          <w:rtl/>
          <w:lang w:val="en-US" w:bidi="ar-AE"/>
        </w:rPr>
        <w:t xml:space="preserve"> مؤهلة، بالتحوّل من استخدام </w:t>
      </w:r>
      <w:r w:rsidR="003B0CA2">
        <w:rPr>
          <w:rFonts w:hint="cs"/>
          <w:sz w:val="26"/>
          <w:szCs w:val="26"/>
          <w:rtl/>
          <w:lang w:val="en-US" w:bidi="ar-AE"/>
        </w:rPr>
        <w:t>مادة</w:t>
      </w:r>
      <w:r w:rsidR="007E12FC" w:rsidRPr="007E12FC">
        <w:rPr>
          <w:sz w:val="26"/>
          <w:szCs w:val="26"/>
          <w:lang w:val="en-US" w:bidi="ar-AE"/>
        </w:rPr>
        <w:t xml:space="preserve"> R-410A </w:t>
      </w:r>
      <w:r w:rsidR="007E12FC" w:rsidRPr="007E12FC">
        <w:rPr>
          <w:sz w:val="26"/>
          <w:szCs w:val="26"/>
          <w:rtl/>
          <w:lang w:val="en-US" w:bidi="ar-AE"/>
        </w:rPr>
        <w:t>إلى</w:t>
      </w:r>
      <w:r w:rsidR="003B0CA2">
        <w:rPr>
          <w:rFonts w:hint="cs"/>
          <w:sz w:val="26"/>
          <w:szCs w:val="26"/>
          <w:rtl/>
          <w:lang w:val="en-US" w:bidi="ar-AE"/>
        </w:rPr>
        <w:t xml:space="preserve"> </w:t>
      </w:r>
      <w:r w:rsidR="003B0CA2" w:rsidRPr="007E12FC">
        <w:rPr>
          <w:sz w:val="26"/>
          <w:szCs w:val="26"/>
          <w:rtl/>
          <w:lang w:val="en-US" w:bidi="ar-AE"/>
        </w:rPr>
        <w:t>الهيدروفلوروكربو</w:t>
      </w:r>
      <w:r w:rsidR="003B0CA2">
        <w:rPr>
          <w:rFonts w:hint="cs"/>
          <w:sz w:val="26"/>
          <w:szCs w:val="26"/>
          <w:rtl/>
          <w:lang w:val="en-US" w:bidi="ar-AE"/>
        </w:rPr>
        <w:t>ن-</w:t>
      </w:r>
      <w:r w:rsidR="003B0CA2">
        <w:rPr>
          <w:sz w:val="26"/>
          <w:szCs w:val="26"/>
          <w:lang w:val="en-US" w:bidi="ar-AE"/>
        </w:rPr>
        <w:t>32</w:t>
      </w:r>
      <w:r w:rsidR="007E12FC" w:rsidRPr="007E12FC">
        <w:rPr>
          <w:sz w:val="26"/>
          <w:szCs w:val="26"/>
          <w:rtl/>
          <w:lang w:val="en-US" w:bidi="ar-AE"/>
        </w:rPr>
        <w:t xml:space="preserve">، والذي يُتوقع أن يصبح الآن غاز التبريد السائد في </w:t>
      </w:r>
      <w:r w:rsidR="003B0CA2">
        <w:rPr>
          <w:rFonts w:hint="cs"/>
          <w:sz w:val="26"/>
          <w:szCs w:val="26"/>
          <w:rtl/>
          <w:lang w:val="en-US" w:bidi="ar-AE"/>
        </w:rPr>
        <w:t>المعدات</w:t>
      </w:r>
      <w:r w:rsidR="007E12FC" w:rsidRPr="007E12FC">
        <w:rPr>
          <w:sz w:val="26"/>
          <w:szCs w:val="26"/>
          <w:rtl/>
          <w:lang w:val="en-US" w:bidi="ar-AE"/>
        </w:rPr>
        <w:t xml:space="preserve"> الجديدة. </w:t>
      </w:r>
      <w:r w:rsidR="003B0CA2">
        <w:rPr>
          <w:rFonts w:hint="cs"/>
          <w:sz w:val="26"/>
          <w:szCs w:val="26"/>
          <w:rtl/>
          <w:lang w:val="en-US" w:bidi="ar-AE"/>
        </w:rPr>
        <w:t>وستبقى مادة</w:t>
      </w:r>
      <w:r w:rsidR="007E12FC" w:rsidRPr="007E12FC">
        <w:rPr>
          <w:sz w:val="26"/>
          <w:szCs w:val="26"/>
          <w:lang w:val="en-US" w:bidi="ar-AE"/>
        </w:rPr>
        <w:t xml:space="preserve"> R-410A </w:t>
      </w:r>
      <w:r w:rsidR="003B0CA2">
        <w:rPr>
          <w:rFonts w:hint="cs"/>
          <w:sz w:val="26"/>
          <w:szCs w:val="26"/>
          <w:rtl/>
          <w:lang w:val="en-US" w:bidi="ar-AE"/>
        </w:rPr>
        <w:t>مستخدمة</w:t>
      </w:r>
      <w:r w:rsidR="007E12FC" w:rsidRPr="007E12FC">
        <w:rPr>
          <w:sz w:val="26"/>
          <w:szCs w:val="26"/>
          <w:rtl/>
          <w:lang w:val="en-US" w:bidi="ar-AE"/>
        </w:rPr>
        <w:t xml:space="preserve"> </w:t>
      </w:r>
      <w:r w:rsidR="003B0CA2">
        <w:rPr>
          <w:rFonts w:hint="cs"/>
          <w:sz w:val="26"/>
          <w:szCs w:val="26"/>
          <w:rtl/>
          <w:lang w:val="en-US" w:bidi="ar-AE"/>
        </w:rPr>
        <w:t>في الحالات التي</w:t>
      </w:r>
      <w:r w:rsidR="007E12FC" w:rsidRPr="007E12FC">
        <w:rPr>
          <w:sz w:val="26"/>
          <w:szCs w:val="26"/>
          <w:rtl/>
          <w:lang w:val="en-US" w:bidi="ar-AE"/>
        </w:rPr>
        <w:t xml:space="preserve"> تمنع قيود الشحن</w:t>
      </w:r>
      <w:r w:rsidR="003B0CA2">
        <w:rPr>
          <w:rFonts w:hint="cs"/>
          <w:sz w:val="26"/>
          <w:szCs w:val="26"/>
          <w:rtl/>
          <w:lang w:val="en-US" w:bidi="ar-AE"/>
        </w:rPr>
        <w:t xml:space="preserve"> فيها</w:t>
      </w:r>
      <w:r w:rsidR="007E12FC" w:rsidRPr="007E12FC">
        <w:rPr>
          <w:sz w:val="26"/>
          <w:szCs w:val="26"/>
          <w:rtl/>
          <w:lang w:val="en-US" w:bidi="ar-AE"/>
        </w:rPr>
        <w:t xml:space="preserve"> التحويل (حوالي 15</w:t>
      </w:r>
      <w:r w:rsidR="0037483B">
        <w:rPr>
          <w:rFonts w:hint="cs"/>
          <w:sz w:val="26"/>
          <w:szCs w:val="26"/>
          <w:rtl/>
          <w:lang w:val="en-US" w:bidi="ar-AE"/>
        </w:rPr>
        <w:t xml:space="preserve"> في المائة</w:t>
      </w:r>
      <w:r w:rsidR="007E12FC" w:rsidRPr="007E12FC">
        <w:rPr>
          <w:sz w:val="26"/>
          <w:szCs w:val="26"/>
          <w:rtl/>
          <w:lang w:val="en-US" w:bidi="ar-AE"/>
        </w:rPr>
        <w:t xml:space="preserve"> من وحدات </w:t>
      </w:r>
      <w:r w:rsidR="003B0CA2">
        <w:rPr>
          <w:rFonts w:hint="cs"/>
          <w:sz w:val="26"/>
          <w:szCs w:val="26"/>
          <w:rtl/>
          <w:lang w:val="en-US" w:bidi="ar-AE"/>
        </w:rPr>
        <w:t>تكييف الهواء</w:t>
      </w:r>
      <w:r w:rsidR="007E12FC" w:rsidRPr="007E12FC">
        <w:rPr>
          <w:sz w:val="26"/>
          <w:szCs w:val="26"/>
          <w:rtl/>
          <w:lang w:val="en-US" w:bidi="ar-AE"/>
        </w:rPr>
        <w:t xml:space="preserve"> في عام 2025)، </w:t>
      </w:r>
      <w:r w:rsidR="003B0CA2">
        <w:rPr>
          <w:rFonts w:hint="cs"/>
          <w:sz w:val="26"/>
          <w:szCs w:val="26"/>
          <w:rtl/>
          <w:lang w:val="en-US" w:bidi="ar-AE"/>
        </w:rPr>
        <w:t>وستظل هامة لخدمة</w:t>
      </w:r>
      <w:r w:rsidR="007E12FC" w:rsidRPr="007E12FC">
        <w:rPr>
          <w:sz w:val="26"/>
          <w:szCs w:val="26"/>
          <w:rtl/>
          <w:lang w:val="en-US" w:bidi="ar-AE"/>
        </w:rPr>
        <w:t xml:space="preserve"> الأنظمة القائمة</w:t>
      </w:r>
      <w:r w:rsidR="007E12FC" w:rsidRPr="007E12FC">
        <w:rPr>
          <w:sz w:val="26"/>
          <w:szCs w:val="26"/>
          <w:lang w:val="en-US" w:bidi="ar-AE"/>
        </w:rPr>
        <w:t>.</w:t>
      </w:r>
    </w:p>
    <w:p w14:paraId="1C25D01E" w14:textId="34976D14" w:rsidR="007E12FC" w:rsidRPr="00CE6EAD" w:rsidRDefault="007E12FC" w:rsidP="00CE6EAD">
      <w:pPr>
        <w:pStyle w:val="Heading1"/>
        <w:numPr>
          <w:ilvl w:val="0"/>
          <w:numId w:val="0"/>
        </w:numPr>
        <w:bidi/>
        <w:spacing w:before="240"/>
        <w:rPr>
          <w:i/>
          <w:iCs/>
          <w:sz w:val="26"/>
          <w:szCs w:val="26"/>
          <w:u w:val="single"/>
          <w:rtl/>
        </w:rPr>
      </w:pPr>
      <w:r w:rsidRPr="00CE6EAD">
        <w:rPr>
          <w:i/>
          <w:iCs/>
          <w:sz w:val="26"/>
          <w:szCs w:val="26"/>
          <w:u w:val="single"/>
          <w:rtl/>
        </w:rPr>
        <w:t>تكييف الهواء المتنقل</w:t>
      </w:r>
    </w:p>
    <w:p w14:paraId="71ADD939" w14:textId="5A38BD2C" w:rsidR="007E12FC" w:rsidRPr="00341956" w:rsidRDefault="007E12FC" w:rsidP="007E12FC">
      <w:pPr>
        <w:pStyle w:val="Heading1"/>
        <w:numPr>
          <w:ilvl w:val="0"/>
          <w:numId w:val="11"/>
        </w:numPr>
        <w:tabs>
          <w:tab w:val="num" w:pos="0"/>
        </w:tabs>
        <w:bidi/>
        <w:ind w:left="0" w:firstLine="0"/>
        <w:rPr>
          <w:sz w:val="26"/>
          <w:szCs w:val="26"/>
          <w:rtl/>
          <w:lang w:val="en-US" w:bidi="ar-AE"/>
        </w:rPr>
      </w:pPr>
      <w:r w:rsidRPr="007E12FC">
        <w:rPr>
          <w:sz w:val="26"/>
          <w:szCs w:val="26"/>
          <w:rtl/>
          <w:lang w:val="en-US" w:bidi="ar-AE"/>
        </w:rPr>
        <w:t xml:space="preserve">يوجد في البرازيل 26 </w:t>
      </w:r>
      <w:r w:rsidR="003B0CA2">
        <w:rPr>
          <w:rFonts w:hint="cs"/>
          <w:sz w:val="26"/>
          <w:szCs w:val="26"/>
          <w:rtl/>
          <w:lang w:val="en-US" w:bidi="ar-AE"/>
        </w:rPr>
        <w:t>جهة مصنّعة</w:t>
      </w:r>
      <w:r w:rsidRPr="007E12FC">
        <w:rPr>
          <w:sz w:val="26"/>
          <w:szCs w:val="26"/>
          <w:rtl/>
          <w:lang w:val="en-US" w:bidi="ar-AE"/>
        </w:rPr>
        <w:t xml:space="preserve"> تضم 52 </w:t>
      </w:r>
      <w:r w:rsidR="003B0CA2">
        <w:rPr>
          <w:rFonts w:hint="cs"/>
          <w:sz w:val="26"/>
          <w:szCs w:val="26"/>
          <w:rtl/>
          <w:lang w:val="en-US" w:bidi="ar-AE"/>
        </w:rPr>
        <w:t>مصنعا</w:t>
      </w:r>
      <w:r w:rsidRPr="007E12FC">
        <w:rPr>
          <w:sz w:val="26"/>
          <w:szCs w:val="26"/>
          <w:rtl/>
          <w:lang w:val="en-US" w:bidi="ar-AE"/>
        </w:rPr>
        <w:t xml:space="preserve"> </w:t>
      </w:r>
      <w:r w:rsidR="003B0CA2">
        <w:rPr>
          <w:rFonts w:hint="cs"/>
          <w:sz w:val="26"/>
          <w:szCs w:val="26"/>
          <w:rtl/>
          <w:lang w:val="en-US" w:bidi="ar-AE"/>
        </w:rPr>
        <w:t>لإنتاج</w:t>
      </w:r>
      <w:r w:rsidRPr="007E12FC">
        <w:rPr>
          <w:sz w:val="26"/>
          <w:szCs w:val="26"/>
          <w:rtl/>
          <w:lang w:val="en-US" w:bidi="ar-AE"/>
        </w:rPr>
        <w:t xml:space="preserve"> سيارات الركاب، وسيارات الشحن، والآلات الزراعية وآلات الطرق، ومعظمها شركات متعددة الجنسيات برأس مال دولي أو مختلط (محلي ودولي). </w:t>
      </w:r>
      <w:r w:rsidR="003B0CA2">
        <w:rPr>
          <w:rFonts w:hint="cs"/>
          <w:sz w:val="26"/>
          <w:szCs w:val="26"/>
          <w:rtl/>
          <w:lang w:val="en-US" w:bidi="ar-AE"/>
        </w:rPr>
        <w:t>وبالإضافة</w:t>
      </w:r>
      <w:r w:rsidRPr="007E12FC">
        <w:rPr>
          <w:sz w:val="26"/>
          <w:szCs w:val="26"/>
          <w:rtl/>
          <w:lang w:val="en-US" w:bidi="ar-AE"/>
        </w:rPr>
        <w:t xml:space="preserve"> إلى ذلك، تُصنّع ثلاث </w:t>
      </w:r>
      <w:r w:rsidR="003B0CA2">
        <w:rPr>
          <w:rFonts w:hint="cs"/>
          <w:sz w:val="26"/>
          <w:szCs w:val="26"/>
          <w:rtl/>
          <w:lang w:val="en-US" w:bidi="ar-AE"/>
        </w:rPr>
        <w:t>مؤسسات</w:t>
      </w:r>
      <w:r w:rsidRPr="007E12FC">
        <w:rPr>
          <w:sz w:val="26"/>
          <w:szCs w:val="26"/>
          <w:rtl/>
          <w:lang w:val="en-US" w:bidi="ar-AE"/>
        </w:rPr>
        <w:t xml:space="preserve"> محلية أنظمة </w:t>
      </w:r>
      <w:r w:rsidR="003B0CA2">
        <w:rPr>
          <w:rFonts w:hint="cs"/>
          <w:sz w:val="26"/>
          <w:szCs w:val="26"/>
          <w:rtl/>
          <w:lang w:val="en-US" w:bidi="ar-AE"/>
        </w:rPr>
        <w:t>ل</w:t>
      </w:r>
      <w:r w:rsidRPr="007E12FC">
        <w:rPr>
          <w:sz w:val="26"/>
          <w:szCs w:val="26"/>
          <w:rtl/>
          <w:lang w:val="en-US" w:bidi="ar-AE"/>
        </w:rPr>
        <w:t>تكييف الهواء المتنقل</w:t>
      </w:r>
      <w:r w:rsidRPr="003B0CA2">
        <w:rPr>
          <w:sz w:val="26"/>
          <w:szCs w:val="26"/>
          <w:rtl/>
          <w:lang w:val="en-US" w:bidi="ar-AE"/>
        </w:rPr>
        <w:t xml:space="preserve">. </w:t>
      </w:r>
      <w:r w:rsidR="003B0CA2" w:rsidRPr="003B0CA2">
        <w:rPr>
          <w:rFonts w:hint="cs"/>
          <w:sz w:val="26"/>
          <w:szCs w:val="26"/>
          <w:rtl/>
          <w:lang w:val="en-US" w:bidi="ar-AE"/>
        </w:rPr>
        <w:t>و</w:t>
      </w:r>
      <w:r w:rsidRPr="003B0CA2">
        <w:rPr>
          <w:sz w:val="26"/>
          <w:szCs w:val="26"/>
          <w:rtl/>
          <w:lang w:val="en-US" w:bidi="ar-AE"/>
        </w:rPr>
        <w:t xml:space="preserve">يُعدّ </w:t>
      </w:r>
      <w:r w:rsidR="003B0CA2" w:rsidRPr="003B0CA2">
        <w:rPr>
          <w:rFonts w:hint="cs"/>
          <w:sz w:val="26"/>
          <w:szCs w:val="26"/>
          <w:rtl/>
          <w:lang w:val="en-US" w:bidi="ar-AE"/>
        </w:rPr>
        <w:t>ا</w:t>
      </w:r>
      <w:r w:rsidR="003B0CA2" w:rsidRPr="003B0CA2">
        <w:rPr>
          <w:sz w:val="26"/>
          <w:szCs w:val="26"/>
          <w:rtl/>
          <w:lang w:val="en-US" w:bidi="ar-AE"/>
        </w:rPr>
        <w:t xml:space="preserve">لهيدروفلوروكربون-134أ </w:t>
      </w:r>
      <w:r w:rsidR="003B0CA2">
        <w:rPr>
          <w:rFonts w:hint="cs"/>
          <w:sz w:val="26"/>
          <w:szCs w:val="26"/>
          <w:rtl/>
          <w:lang w:val="en-US" w:bidi="ar-AE"/>
        </w:rPr>
        <w:t>غاز التبريد</w:t>
      </w:r>
      <w:r w:rsidRPr="007E12FC">
        <w:rPr>
          <w:sz w:val="26"/>
          <w:szCs w:val="26"/>
          <w:rtl/>
          <w:lang w:val="en-US" w:bidi="ar-AE"/>
        </w:rPr>
        <w:t xml:space="preserve"> الرئيسي المُستخدم في تصنيع </w:t>
      </w:r>
      <w:r w:rsidR="003B0CA2">
        <w:rPr>
          <w:rFonts w:hint="cs"/>
          <w:sz w:val="26"/>
          <w:szCs w:val="26"/>
          <w:rtl/>
          <w:lang w:val="en-US" w:bidi="ar-AE"/>
        </w:rPr>
        <w:t>أجهزة تكييف الهواء المتنقل</w:t>
      </w:r>
      <w:r w:rsidRPr="007E12FC">
        <w:rPr>
          <w:sz w:val="26"/>
          <w:szCs w:val="26"/>
          <w:rtl/>
          <w:lang w:val="en-US" w:bidi="ar-AE"/>
        </w:rPr>
        <w:t xml:space="preserve"> في البرازيل، </w:t>
      </w:r>
      <w:r w:rsidR="003B0CA2">
        <w:rPr>
          <w:rFonts w:hint="cs"/>
          <w:sz w:val="26"/>
          <w:szCs w:val="26"/>
          <w:rtl/>
          <w:lang w:val="en-US" w:bidi="ar-AE"/>
        </w:rPr>
        <w:t>إلى جانب</w:t>
      </w:r>
      <w:r w:rsidRPr="007E12FC">
        <w:rPr>
          <w:sz w:val="26"/>
          <w:szCs w:val="26"/>
          <w:rtl/>
          <w:lang w:val="en-US" w:bidi="ar-AE"/>
        </w:rPr>
        <w:t xml:space="preserve"> استخدام ضئيل </w:t>
      </w:r>
      <w:r w:rsidR="003B0CA2">
        <w:rPr>
          <w:rFonts w:hint="cs"/>
          <w:sz w:val="26"/>
          <w:szCs w:val="26"/>
          <w:rtl/>
          <w:lang w:val="en-US" w:bidi="ar-AE"/>
        </w:rPr>
        <w:t xml:space="preserve">لمادة </w:t>
      </w:r>
      <w:r w:rsidRPr="007E12FC">
        <w:rPr>
          <w:sz w:val="26"/>
          <w:szCs w:val="26"/>
          <w:lang w:val="en-US" w:bidi="ar-AE"/>
        </w:rPr>
        <w:t>HFO-1234yf</w:t>
      </w:r>
      <w:r w:rsidR="003B0CA2">
        <w:rPr>
          <w:rFonts w:hint="cs"/>
          <w:sz w:val="26"/>
          <w:szCs w:val="26"/>
          <w:rtl/>
          <w:lang w:val="en-US" w:bidi="ar-AE"/>
        </w:rPr>
        <w:t>.</w:t>
      </w:r>
      <w:r w:rsidRPr="007E12FC">
        <w:rPr>
          <w:sz w:val="26"/>
          <w:szCs w:val="26"/>
          <w:lang w:val="en-US" w:bidi="ar-AE"/>
        </w:rPr>
        <w:t xml:space="preserve"> </w:t>
      </w:r>
      <w:r w:rsidR="003B0CA2">
        <w:rPr>
          <w:rFonts w:hint="cs"/>
          <w:sz w:val="26"/>
          <w:szCs w:val="26"/>
          <w:rtl/>
          <w:lang w:val="en-US" w:bidi="ar-AE"/>
        </w:rPr>
        <w:t>و</w:t>
      </w:r>
      <w:r w:rsidRPr="007E12FC">
        <w:rPr>
          <w:sz w:val="26"/>
          <w:szCs w:val="26"/>
          <w:rtl/>
          <w:lang w:val="en-US" w:bidi="ar-AE"/>
        </w:rPr>
        <w:t xml:space="preserve">في عام 2024، تم تصنيع حوالي 2.5 مليون مركبة محليا، منها 1.7 مليون سيارة ركاب، </w:t>
      </w:r>
      <w:r w:rsidR="003B0CA2">
        <w:rPr>
          <w:rFonts w:hint="cs"/>
          <w:sz w:val="26"/>
          <w:szCs w:val="26"/>
          <w:rtl/>
          <w:lang w:val="en-US" w:bidi="ar-AE"/>
        </w:rPr>
        <w:t>و</w:t>
      </w:r>
      <w:r w:rsidR="003B0CA2">
        <w:rPr>
          <w:sz w:val="26"/>
          <w:szCs w:val="26"/>
          <w:lang w:val="en-US" w:bidi="ar-AE"/>
        </w:rPr>
        <w:t>570,000</w:t>
      </w:r>
      <w:r w:rsidRPr="007E12FC">
        <w:rPr>
          <w:sz w:val="26"/>
          <w:szCs w:val="26"/>
          <w:rtl/>
          <w:lang w:val="en-US" w:bidi="ar-AE"/>
        </w:rPr>
        <w:t xml:space="preserve"> مركبة تجارية خفيفة، وأكثر من </w:t>
      </w:r>
      <w:r w:rsidR="003B0CA2">
        <w:rPr>
          <w:sz w:val="26"/>
          <w:szCs w:val="26"/>
          <w:lang w:val="en-US" w:bidi="ar-AE"/>
        </w:rPr>
        <w:t>214,000</w:t>
      </w:r>
      <w:r w:rsidRPr="007E12FC">
        <w:rPr>
          <w:sz w:val="26"/>
          <w:szCs w:val="26"/>
          <w:rtl/>
          <w:lang w:val="en-US" w:bidi="ar-AE"/>
        </w:rPr>
        <w:t xml:space="preserve"> شاحنة</w:t>
      </w:r>
      <w:r w:rsidR="003B0CA2">
        <w:rPr>
          <w:rFonts w:hint="cs"/>
          <w:sz w:val="26"/>
          <w:szCs w:val="26"/>
          <w:rtl/>
          <w:lang w:val="en-US" w:bidi="ar-SA"/>
        </w:rPr>
        <w:t>،</w:t>
      </w:r>
      <w:r w:rsidRPr="007E12FC">
        <w:rPr>
          <w:sz w:val="26"/>
          <w:szCs w:val="26"/>
          <w:rtl/>
          <w:lang w:val="en-US" w:bidi="ar-AE"/>
        </w:rPr>
        <w:t xml:space="preserve"> وحافلة</w:t>
      </w:r>
      <w:r w:rsidR="003B0CA2">
        <w:rPr>
          <w:rFonts w:hint="cs"/>
          <w:sz w:val="26"/>
          <w:szCs w:val="26"/>
          <w:rtl/>
          <w:lang w:val="en-US" w:bidi="ar-AE"/>
        </w:rPr>
        <w:t>،</w:t>
      </w:r>
      <w:r w:rsidRPr="007E12FC">
        <w:rPr>
          <w:sz w:val="26"/>
          <w:szCs w:val="26"/>
          <w:rtl/>
          <w:lang w:val="en-US" w:bidi="ar-AE"/>
        </w:rPr>
        <w:t xml:space="preserve"> وجرار</w:t>
      </w:r>
      <w:r w:rsidR="003B0CA2">
        <w:rPr>
          <w:rFonts w:hint="cs"/>
          <w:sz w:val="26"/>
          <w:szCs w:val="26"/>
          <w:rtl/>
          <w:lang w:val="en-US" w:bidi="ar-AE"/>
        </w:rPr>
        <w:t>،</w:t>
      </w:r>
      <w:r w:rsidRPr="007E12FC">
        <w:rPr>
          <w:sz w:val="26"/>
          <w:szCs w:val="26"/>
          <w:rtl/>
          <w:lang w:val="en-US" w:bidi="ar-AE"/>
        </w:rPr>
        <w:t xml:space="preserve"> ومركبات ثقيلة أخرى. </w:t>
      </w:r>
      <w:r w:rsidR="003B0CA2">
        <w:rPr>
          <w:rFonts w:hint="cs"/>
          <w:sz w:val="26"/>
          <w:szCs w:val="26"/>
          <w:rtl/>
          <w:lang w:val="en-US" w:bidi="ar-AE"/>
        </w:rPr>
        <w:t>و</w:t>
      </w:r>
      <w:r w:rsidRPr="007E12FC">
        <w:rPr>
          <w:sz w:val="26"/>
          <w:szCs w:val="26"/>
          <w:rtl/>
          <w:lang w:val="en-US" w:bidi="ar-AE"/>
        </w:rPr>
        <w:t xml:space="preserve">قُدّر الطلب على </w:t>
      </w:r>
      <w:r w:rsidR="003B0CA2">
        <w:rPr>
          <w:rFonts w:hint="cs"/>
          <w:sz w:val="26"/>
          <w:szCs w:val="26"/>
          <w:rtl/>
          <w:lang w:val="en-US" w:bidi="ar-AE"/>
        </w:rPr>
        <w:t>غازات التبريد</w:t>
      </w:r>
      <w:r w:rsidRPr="007E12FC">
        <w:rPr>
          <w:sz w:val="26"/>
          <w:szCs w:val="26"/>
          <w:rtl/>
          <w:lang w:val="en-US" w:bidi="ar-AE"/>
        </w:rPr>
        <w:t xml:space="preserve"> لتصنيع معدات تكييف الهواء المتنقل خلال إنتاج المركبات والآلات الزراعية في عام 2024 بنحو </w:t>
      </w:r>
      <w:r w:rsidR="003B0CA2">
        <w:rPr>
          <w:sz w:val="26"/>
          <w:szCs w:val="26"/>
          <w:lang w:val="en-US" w:bidi="ar-AE"/>
        </w:rPr>
        <w:t>1,566</w:t>
      </w:r>
      <w:r w:rsidRPr="007E12FC">
        <w:rPr>
          <w:sz w:val="26"/>
          <w:szCs w:val="26"/>
          <w:rtl/>
          <w:lang w:val="en-US" w:bidi="ar-AE"/>
        </w:rPr>
        <w:t xml:space="preserve"> طنا متريا من </w:t>
      </w:r>
      <w:r w:rsidR="003B0CA2" w:rsidRPr="003B0CA2">
        <w:rPr>
          <w:rFonts w:hint="cs"/>
          <w:sz w:val="26"/>
          <w:szCs w:val="26"/>
          <w:rtl/>
          <w:lang w:val="en-US" w:bidi="ar-AE"/>
        </w:rPr>
        <w:t>ا</w:t>
      </w:r>
      <w:r w:rsidR="003B0CA2" w:rsidRPr="003B0CA2">
        <w:rPr>
          <w:sz w:val="26"/>
          <w:szCs w:val="26"/>
          <w:rtl/>
          <w:lang w:val="en-US" w:bidi="ar-AE"/>
        </w:rPr>
        <w:t>لهيدروفلوروكربون-134أ</w:t>
      </w:r>
      <w:r w:rsidRPr="007E12FC">
        <w:rPr>
          <w:sz w:val="26"/>
          <w:szCs w:val="26"/>
          <w:rtl/>
          <w:lang w:val="en-US" w:bidi="ar-AE"/>
        </w:rPr>
        <w:t>، منها 80</w:t>
      </w:r>
      <w:r w:rsidR="003B0CA2">
        <w:rPr>
          <w:rFonts w:hint="cs"/>
          <w:sz w:val="26"/>
          <w:szCs w:val="26"/>
          <w:rtl/>
          <w:lang w:val="en-US" w:bidi="ar-AE"/>
        </w:rPr>
        <w:t xml:space="preserve"> في المائة</w:t>
      </w:r>
      <w:r w:rsidRPr="007E12FC">
        <w:rPr>
          <w:sz w:val="26"/>
          <w:szCs w:val="26"/>
          <w:rtl/>
          <w:lang w:val="en-US" w:bidi="ar-AE"/>
        </w:rPr>
        <w:t xml:space="preserve"> (</w:t>
      </w:r>
      <w:r w:rsidR="003B0CA2">
        <w:rPr>
          <w:sz w:val="26"/>
          <w:szCs w:val="26"/>
          <w:lang w:val="en-US" w:bidi="ar-AE"/>
        </w:rPr>
        <w:t>1,</w:t>
      </w:r>
      <w:r w:rsidR="003B0CA2" w:rsidRPr="00341956">
        <w:rPr>
          <w:sz w:val="26"/>
          <w:szCs w:val="26"/>
          <w:lang w:val="en-US" w:bidi="ar-AE"/>
        </w:rPr>
        <w:t>254</w:t>
      </w:r>
      <w:r w:rsidRPr="00341956">
        <w:rPr>
          <w:sz w:val="26"/>
          <w:szCs w:val="26"/>
          <w:rtl/>
          <w:lang w:val="en-US" w:bidi="ar-AE"/>
        </w:rPr>
        <w:t xml:space="preserve"> طنا متريا) لسيارات الركاب والمركبات التجارية الخفيفة</w:t>
      </w:r>
      <w:r w:rsidRPr="00341956">
        <w:rPr>
          <w:sz w:val="26"/>
          <w:szCs w:val="26"/>
          <w:lang w:val="en-US" w:bidi="ar-AE"/>
        </w:rPr>
        <w:t>.</w:t>
      </w:r>
    </w:p>
    <w:p w14:paraId="284BA082" w14:textId="220AB29F" w:rsidR="007E12FC" w:rsidRPr="003B0CA2" w:rsidRDefault="003B0CA2" w:rsidP="003B0CA2">
      <w:pPr>
        <w:pStyle w:val="Heading1"/>
        <w:numPr>
          <w:ilvl w:val="0"/>
          <w:numId w:val="0"/>
        </w:numPr>
        <w:bidi/>
        <w:spacing w:before="240"/>
        <w:rPr>
          <w:i/>
          <w:iCs/>
          <w:sz w:val="26"/>
          <w:szCs w:val="26"/>
          <w:u w:val="single"/>
          <w:rtl/>
        </w:rPr>
      </w:pPr>
      <w:r w:rsidRPr="00341956">
        <w:rPr>
          <w:rFonts w:hint="cs"/>
          <w:i/>
          <w:iCs/>
          <w:sz w:val="26"/>
          <w:szCs w:val="26"/>
          <w:u w:val="single"/>
          <w:rtl/>
        </w:rPr>
        <w:t>تكييف الهواء التجاري والصناعي والمضخات الحرارية</w:t>
      </w:r>
      <w:r w:rsidR="007E12FC" w:rsidRPr="003B0CA2">
        <w:rPr>
          <w:i/>
          <w:iCs/>
          <w:sz w:val="26"/>
          <w:szCs w:val="26"/>
          <w:u w:val="single"/>
          <w:rtl/>
        </w:rPr>
        <w:t xml:space="preserve"> </w:t>
      </w:r>
    </w:p>
    <w:p w14:paraId="19F5A9F9" w14:textId="73A91350" w:rsidR="007E12FC" w:rsidRPr="00CE6EAD" w:rsidRDefault="007E12FC" w:rsidP="00CE6EAD">
      <w:pPr>
        <w:pStyle w:val="Heading1"/>
        <w:numPr>
          <w:ilvl w:val="0"/>
          <w:numId w:val="11"/>
        </w:numPr>
        <w:tabs>
          <w:tab w:val="num" w:pos="0"/>
        </w:tabs>
        <w:bidi/>
        <w:ind w:left="0" w:firstLine="0"/>
        <w:rPr>
          <w:sz w:val="26"/>
          <w:szCs w:val="26"/>
          <w:rtl/>
          <w:lang w:val="en-US" w:bidi="ar-AE"/>
        </w:rPr>
      </w:pPr>
      <w:r w:rsidRPr="007E12FC">
        <w:rPr>
          <w:sz w:val="26"/>
          <w:szCs w:val="26"/>
          <w:rtl/>
          <w:lang w:val="en-US" w:bidi="ar-AE"/>
        </w:rPr>
        <w:t xml:space="preserve">تُستخدم أنظمة </w:t>
      </w:r>
      <w:r w:rsidR="0071234C">
        <w:rPr>
          <w:rFonts w:hint="cs"/>
          <w:sz w:val="26"/>
          <w:szCs w:val="26"/>
          <w:rtl/>
          <w:lang w:val="en-US" w:bidi="ar-AE"/>
        </w:rPr>
        <w:t>تكييف الهواء</w:t>
      </w:r>
      <w:r w:rsidRPr="007E12FC">
        <w:rPr>
          <w:sz w:val="26"/>
          <w:szCs w:val="26"/>
          <w:rtl/>
          <w:lang w:val="en-US" w:bidi="ar-AE"/>
        </w:rPr>
        <w:t xml:space="preserve"> التجاري والصناعي بشكل رئيسي في المساحات الكبيرة ذات الكثافة السكانية العالية، مثل المكاتب ومتاجر البيع بالتجزئة والمطاعم والفنادق ومراكز التسوق، بالإضافة إلى التطبيقات التقنية كمراكز البيانات. و</w:t>
      </w:r>
      <w:r w:rsidR="0071234C">
        <w:rPr>
          <w:rFonts w:hint="cs"/>
          <w:sz w:val="26"/>
          <w:szCs w:val="26"/>
          <w:rtl/>
          <w:lang w:val="en-US" w:bidi="ar-AE"/>
        </w:rPr>
        <w:t xml:space="preserve">هي </w:t>
      </w:r>
      <w:r w:rsidRPr="007E12FC">
        <w:rPr>
          <w:sz w:val="26"/>
          <w:szCs w:val="26"/>
          <w:rtl/>
          <w:lang w:val="en-US" w:bidi="ar-AE"/>
        </w:rPr>
        <w:t xml:space="preserve">تشمل أنظمة </w:t>
      </w:r>
      <w:r w:rsidR="0071234C">
        <w:rPr>
          <w:rFonts w:hint="cs"/>
          <w:sz w:val="26"/>
          <w:szCs w:val="26"/>
          <w:rtl/>
          <w:lang w:val="en-US" w:bidi="ar-AE"/>
        </w:rPr>
        <w:t>ال</w:t>
      </w:r>
      <w:r w:rsidRPr="007E12FC">
        <w:rPr>
          <w:sz w:val="26"/>
          <w:szCs w:val="26"/>
          <w:rtl/>
          <w:lang w:val="en-US" w:bidi="ar-AE"/>
        </w:rPr>
        <w:t>تدفق</w:t>
      </w:r>
      <w:r w:rsidR="0071234C">
        <w:rPr>
          <w:rFonts w:hint="cs"/>
          <w:sz w:val="26"/>
          <w:szCs w:val="26"/>
          <w:rtl/>
          <w:lang w:val="en-US" w:bidi="ar-AE"/>
        </w:rPr>
        <w:t xml:space="preserve"> المتغير لغازات التبريد</w:t>
      </w:r>
      <w:r w:rsidRPr="007E12FC">
        <w:rPr>
          <w:sz w:val="26"/>
          <w:szCs w:val="26"/>
          <w:rtl/>
          <w:lang w:val="en-US" w:bidi="ar-AE"/>
        </w:rPr>
        <w:t xml:space="preserve"> التي تستخدم </w:t>
      </w:r>
      <w:r w:rsidR="0071234C">
        <w:rPr>
          <w:rFonts w:hint="cs"/>
          <w:sz w:val="26"/>
          <w:szCs w:val="26"/>
          <w:rtl/>
          <w:lang w:val="en-US" w:bidi="ar-AE"/>
        </w:rPr>
        <w:t xml:space="preserve">مادة </w:t>
      </w:r>
      <w:r w:rsidRPr="007E12FC">
        <w:rPr>
          <w:sz w:val="26"/>
          <w:szCs w:val="26"/>
          <w:lang w:val="en-US" w:bidi="ar-AE"/>
        </w:rPr>
        <w:t>R-410A</w:t>
      </w:r>
      <w:r w:rsidRPr="007E12FC">
        <w:rPr>
          <w:sz w:val="26"/>
          <w:szCs w:val="26"/>
          <w:rtl/>
          <w:lang w:val="en-US" w:bidi="ar-AE"/>
        </w:rPr>
        <w:t xml:space="preserve">، بالإضافة إلى أنظمة التكييف </w:t>
      </w:r>
      <w:r w:rsidR="0071234C">
        <w:rPr>
          <w:rFonts w:hint="cs"/>
          <w:sz w:val="26"/>
          <w:szCs w:val="26"/>
          <w:rtl/>
          <w:lang w:val="en-US" w:bidi="ar-AE"/>
        </w:rPr>
        <w:t>على الأسطح</w:t>
      </w:r>
      <w:r w:rsidRPr="007E12FC">
        <w:rPr>
          <w:sz w:val="26"/>
          <w:szCs w:val="26"/>
          <w:rtl/>
          <w:lang w:val="en-US" w:bidi="ar-AE"/>
        </w:rPr>
        <w:t xml:space="preserve"> والأنظمة </w:t>
      </w:r>
      <w:r w:rsidR="0071234C">
        <w:rPr>
          <w:rFonts w:hint="cs"/>
          <w:sz w:val="26"/>
          <w:szCs w:val="26"/>
          <w:rtl/>
          <w:lang w:val="en-US" w:bidi="ar-AE"/>
        </w:rPr>
        <w:t>المعبأة</w:t>
      </w:r>
      <w:r w:rsidRPr="007E12FC">
        <w:rPr>
          <w:sz w:val="26"/>
          <w:szCs w:val="26"/>
          <w:rtl/>
          <w:lang w:val="en-US" w:bidi="ar-AE"/>
        </w:rPr>
        <w:t xml:space="preserve"> التي تتراوح </w:t>
      </w:r>
      <w:r w:rsidR="0071234C">
        <w:rPr>
          <w:rFonts w:hint="cs"/>
          <w:sz w:val="26"/>
          <w:szCs w:val="26"/>
          <w:rtl/>
          <w:lang w:val="en-US" w:bidi="ar-AE"/>
        </w:rPr>
        <w:t>شحنتها</w:t>
      </w:r>
      <w:r w:rsidRPr="007E12FC">
        <w:rPr>
          <w:sz w:val="26"/>
          <w:szCs w:val="26"/>
          <w:rtl/>
          <w:lang w:val="en-US" w:bidi="ar-AE"/>
        </w:rPr>
        <w:t xml:space="preserve"> </w:t>
      </w:r>
      <w:r w:rsidR="0071234C">
        <w:rPr>
          <w:rFonts w:hint="cs"/>
          <w:sz w:val="26"/>
          <w:szCs w:val="26"/>
          <w:rtl/>
          <w:lang w:val="en-US" w:bidi="ar-AE"/>
        </w:rPr>
        <w:t>بين</w:t>
      </w:r>
      <w:r w:rsidRPr="007E12FC">
        <w:rPr>
          <w:sz w:val="26"/>
          <w:szCs w:val="26"/>
          <w:rtl/>
          <w:lang w:val="en-US" w:bidi="ar-AE"/>
        </w:rPr>
        <w:t xml:space="preserve"> 8 </w:t>
      </w:r>
      <w:r w:rsidR="0071234C">
        <w:rPr>
          <w:rFonts w:hint="cs"/>
          <w:sz w:val="26"/>
          <w:szCs w:val="26"/>
          <w:rtl/>
          <w:lang w:val="en-US" w:bidi="ar-AE"/>
        </w:rPr>
        <w:t>و</w:t>
      </w:r>
      <w:r w:rsidRPr="007E12FC">
        <w:rPr>
          <w:sz w:val="26"/>
          <w:szCs w:val="26"/>
          <w:rtl/>
          <w:lang w:val="en-US" w:bidi="ar-AE"/>
        </w:rPr>
        <w:t>162 طن</w:t>
      </w:r>
      <w:r w:rsidR="0071234C">
        <w:rPr>
          <w:rFonts w:hint="cs"/>
          <w:sz w:val="26"/>
          <w:szCs w:val="26"/>
          <w:rtl/>
          <w:lang w:val="en-US" w:bidi="ar-AE"/>
        </w:rPr>
        <w:t>ا من غازات التبريد</w:t>
      </w:r>
      <w:r w:rsidRPr="007E12FC">
        <w:rPr>
          <w:sz w:val="26"/>
          <w:szCs w:val="26"/>
          <w:rtl/>
          <w:lang w:val="en-US" w:bidi="ar-AE"/>
        </w:rPr>
        <w:t xml:space="preserve"> </w:t>
      </w:r>
      <w:r w:rsidR="0071234C">
        <w:rPr>
          <w:rFonts w:hint="cs"/>
          <w:sz w:val="26"/>
          <w:szCs w:val="26"/>
          <w:rtl/>
          <w:lang w:val="en-US" w:bidi="ar-AE"/>
        </w:rPr>
        <w:t>وتقوم بتوريدها</w:t>
      </w:r>
      <w:r w:rsidRPr="007E12FC">
        <w:rPr>
          <w:sz w:val="26"/>
          <w:szCs w:val="26"/>
          <w:rtl/>
          <w:lang w:val="en-US" w:bidi="ar-AE"/>
        </w:rPr>
        <w:t xml:space="preserve"> سبع </w:t>
      </w:r>
      <w:r w:rsidR="0071234C">
        <w:rPr>
          <w:rFonts w:hint="cs"/>
          <w:sz w:val="26"/>
          <w:szCs w:val="26"/>
          <w:rtl/>
          <w:lang w:val="en-US" w:bidi="ar-AE"/>
        </w:rPr>
        <w:t>جهات مصنّعة</w:t>
      </w:r>
      <w:r w:rsidRPr="007E12FC">
        <w:rPr>
          <w:sz w:val="26"/>
          <w:szCs w:val="26"/>
          <w:rtl/>
          <w:lang w:val="en-US" w:bidi="ar-AE"/>
        </w:rPr>
        <w:t xml:space="preserve">، والتي تعمل أيضا بشكل رئيسي </w:t>
      </w:r>
      <w:r w:rsidR="0071234C">
        <w:rPr>
          <w:rFonts w:hint="cs"/>
          <w:sz w:val="26"/>
          <w:szCs w:val="26"/>
          <w:rtl/>
          <w:lang w:val="en-US" w:bidi="ar-AE"/>
        </w:rPr>
        <w:t xml:space="preserve">بمادة </w:t>
      </w:r>
      <w:r w:rsidRPr="007E12FC">
        <w:rPr>
          <w:sz w:val="26"/>
          <w:szCs w:val="26"/>
          <w:lang w:val="en-US" w:bidi="ar-AE"/>
        </w:rPr>
        <w:t>R-410A</w:t>
      </w:r>
      <w:r w:rsidRPr="007E12FC">
        <w:rPr>
          <w:sz w:val="26"/>
          <w:szCs w:val="26"/>
          <w:rtl/>
          <w:lang w:val="en-US" w:bidi="ar-AE"/>
        </w:rPr>
        <w:t>، ومحطات المياه المبر</w:t>
      </w:r>
      <w:r w:rsidR="0071234C">
        <w:rPr>
          <w:rFonts w:hint="cs"/>
          <w:sz w:val="26"/>
          <w:szCs w:val="26"/>
          <w:rtl/>
          <w:lang w:val="en-US" w:bidi="ar-AE"/>
        </w:rPr>
        <w:t>ّ</w:t>
      </w:r>
      <w:r w:rsidRPr="007E12FC">
        <w:rPr>
          <w:sz w:val="26"/>
          <w:szCs w:val="26"/>
          <w:rtl/>
          <w:lang w:val="en-US" w:bidi="ar-AE"/>
        </w:rPr>
        <w:t xml:space="preserve">دة المستخدمة في العمليات الصناعية. </w:t>
      </w:r>
      <w:r w:rsidR="0071234C">
        <w:rPr>
          <w:rFonts w:hint="cs"/>
          <w:sz w:val="26"/>
          <w:szCs w:val="26"/>
          <w:rtl/>
          <w:lang w:val="en-US" w:bidi="ar-AE"/>
        </w:rPr>
        <w:t>و</w:t>
      </w:r>
      <w:r w:rsidRPr="007E12FC">
        <w:rPr>
          <w:sz w:val="26"/>
          <w:szCs w:val="26"/>
          <w:rtl/>
          <w:lang w:val="en-US" w:bidi="ar-AE"/>
        </w:rPr>
        <w:t xml:space="preserve">يضم سوق المبردات في البرازيل </w:t>
      </w:r>
      <w:r w:rsidR="0071234C">
        <w:rPr>
          <w:rFonts w:hint="cs"/>
          <w:sz w:val="26"/>
          <w:szCs w:val="26"/>
          <w:rtl/>
          <w:lang w:val="en-US" w:bidi="ar-AE"/>
        </w:rPr>
        <w:t>جهات مصنّعة</w:t>
      </w:r>
      <w:r w:rsidRPr="007E12FC">
        <w:rPr>
          <w:sz w:val="26"/>
          <w:szCs w:val="26"/>
          <w:rtl/>
          <w:lang w:val="en-US" w:bidi="ar-AE"/>
        </w:rPr>
        <w:t xml:space="preserve"> دولي</w:t>
      </w:r>
      <w:r w:rsidR="0071234C">
        <w:rPr>
          <w:rFonts w:hint="cs"/>
          <w:sz w:val="26"/>
          <w:szCs w:val="26"/>
          <w:rtl/>
          <w:lang w:val="en-US" w:bidi="ar-AE"/>
        </w:rPr>
        <w:t>ة</w:t>
      </w:r>
      <w:r w:rsidRPr="007E12FC">
        <w:rPr>
          <w:sz w:val="26"/>
          <w:szCs w:val="26"/>
          <w:rtl/>
          <w:lang w:val="en-US" w:bidi="ar-AE"/>
        </w:rPr>
        <w:t xml:space="preserve"> ومحلي</w:t>
      </w:r>
      <w:r w:rsidR="0071234C">
        <w:rPr>
          <w:rFonts w:hint="cs"/>
          <w:sz w:val="26"/>
          <w:szCs w:val="26"/>
          <w:rtl/>
          <w:lang w:val="en-US" w:bidi="ar-AE"/>
        </w:rPr>
        <w:t>ة</w:t>
      </w:r>
      <w:r w:rsidRPr="007E12FC">
        <w:rPr>
          <w:sz w:val="26"/>
          <w:szCs w:val="26"/>
          <w:rtl/>
          <w:lang w:val="en-US" w:bidi="ar-AE"/>
        </w:rPr>
        <w:t xml:space="preserve">، بمعدات تستخدم </w:t>
      </w:r>
      <w:r w:rsidR="00A307FD" w:rsidRPr="003B0CA2">
        <w:rPr>
          <w:rFonts w:hint="cs"/>
          <w:sz w:val="26"/>
          <w:szCs w:val="26"/>
          <w:rtl/>
          <w:lang w:val="en-US" w:bidi="ar-AE"/>
        </w:rPr>
        <w:t>ا</w:t>
      </w:r>
      <w:r w:rsidR="00A307FD" w:rsidRPr="003B0CA2">
        <w:rPr>
          <w:sz w:val="26"/>
          <w:szCs w:val="26"/>
          <w:rtl/>
          <w:lang w:val="en-US" w:bidi="ar-AE"/>
        </w:rPr>
        <w:t>لهيدروفلوروكربون-134أ</w:t>
      </w:r>
      <w:r w:rsidRPr="007E12FC">
        <w:rPr>
          <w:sz w:val="26"/>
          <w:szCs w:val="26"/>
          <w:lang w:val="en-US" w:bidi="ar-AE"/>
        </w:rPr>
        <w:t xml:space="preserve"> </w:t>
      </w:r>
      <w:r w:rsidR="0071234C">
        <w:rPr>
          <w:rFonts w:hint="cs"/>
          <w:sz w:val="26"/>
          <w:szCs w:val="26"/>
          <w:rtl/>
          <w:lang w:val="en-US" w:bidi="ar-AE"/>
        </w:rPr>
        <w:t xml:space="preserve">ومادة </w:t>
      </w:r>
      <w:r w:rsidRPr="007E12FC">
        <w:rPr>
          <w:sz w:val="26"/>
          <w:szCs w:val="26"/>
          <w:lang w:val="en-US" w:bidi="ar-AE"/>
        </w:rPr>
        <w:t>R-410A</w:t>
      </w:r>
      <w:r w:rsidRPr="007E12FC">
        <w:rPr>
          <w:sz w:val="26"/>
          <w:szCs w:val="26"/>
          <w:rtl/>
          <w:lang w:val="en-US" w:bidi="ar-AE"/>
        </w:rPr>
        <w:t xml:space="preserve">؛ ولا تزال الخيارات ذات القدرة المنخفضة على إحداث </w:t>
      </w:r>
      <w:r w:rsidR="0071234C">
        <w:rPr>
          <w:rFonts w:hint="cs"/>
          <w:sz w:val="26"/>
          <w:szCs w:val="26"/>
          <w:rtl/>
          <w:lang w:val="en-US" w:bidi="ar-AE"/>
        </w:rPr>
        <w:t>الاحترار العالمي</w:t>
      </w:r>
      <w:r w:rsidRPr="007E12FC">
        <w:rPr>
          <w:sz w:val="26"/>
          <w:szCs w:val="26"/>
          <w:rtl/>
          <w:lang w:val="en-US" w:bidi="ar-AE"/>
        </w:rPr>
        <w:t xml:space="preserve"> محدودة. </w:t>
      </w:r>
      <w:r w:rsidR="0071234C">
        <w:rPr>
          <w:rFonts w:hint="cs"/>
          <w:sz w:val="26"/>
          <w:szCs w:val="26"/>
          <w:rtl/>
          <w:lang w:val="en-US" w:bidi="ar-AE"/>
        </w:rPr>
        <w:t>و</w:t>
      </w:r>
      <w:r w:rsidRPr="007E12FC">
        <w:rPr>
          <w:sz w:val="26"/>
          <w:szCs w:val="26"/>
          <w:rtl/>
          <w:lang w:val="en-US" w:bidi="ar-AE"/>
        </w:rPr>
        <w:t>في عام 2024، تم تسويق حوالي 329,000 طن</w:t>
      </w:r>
      <w:r w:rsidR="0071234C">
        <w:rPr>
          <w:rFonts w:hint="cs"/>
          <w:sz w:val="26"/>
          <w:szCs w:val="26"/>
          <w:rtl/>
          <w:lang w:val="en-US" w:bidi="ar-AE"/>
        </w:rPr>
        <w:t xml:space="preserve"> من غازات</w:t>
      </w:r>
      <w:r w:rsidRPr="007E12FC">
        <w:rPr>
          <w:sz w:val="26"/>
          <w:szCs w:val="26"/>
          <w:rtl/>
          <w:lang w:val="en-US" w:bidi="ar-AE"/>
        </w:rPr>
        <w:t xml:space="preserve"> </w:t>
      </w:r>
      <w:r w:rsidR="0071234C">
        <w:rPr>
          <w:rFonts w:hint="cs"/>
          <w:sz w:val="26"/>
          <w:szCs w:val="26"/>
          <w:rtl/>
          <w:lang w:val="en-US" w:bidi="ar-AE"/>
        </w:rPr>
        <w:t>ال</w:t>
      </w:r>
      <w:r w:rsidRPr="007E12FC">
        <w:rPr>
          <w:sz w:val="26"/>
          <w:szCs w:val="26"/>
          <w:rtl/>
          <w:lang w:val="en-US" w:bidi="ar-AE"/>
        </w:rPr>
        <w:t>تبريد في أنظمة</w:t>
      </w:r>
      <w:r w:rsidRPr="007E12FC">
        <w:rPr>
          <w:sz w:val="26"/>
          <w:szCs w:val="26"/>
          <w:lang w:val="en-US" w:bidi="ar-AE"/>
        </w:rPr>
        <w:t xml:space="preserve"> </w:t>
      </w:r>
      <w:r w:rsidR="0071234C">
        <w:rPr>
          <w:rFonts w:hint="cs"/>
          <w:sz w:val="26"/>
          <w:szCs w:val="26"/>
          <w:rtl/>
          <w:lang w:val="en-US" w:bidi="ar-AE"/>
        </w:rPr>
        <w:t xml:space="preserve"> التدفق المتغير لغازات التبريد</w:t>
      </w:r>
      <w:r w:rsidRPr="007E12FC">
        <w:rPr>
          <w:sz w:val="26"/>
          <w:szCs w:val="26"/>
          <w:rtl/>
          <w:lang w:val="en-US" w:bidi="ar-AE"/>
        </w:rPr>
        <w:t xml:space="preserve">، و219,000 طن </w:t>
      </w:r>
      <w:r w:rsidR="0071234C">
        <w:rPr>
          <w:rFonts w:hint="cs"/>
          <w:sz w:val="26"/>
          <w:szCs w:val="26"/>
          <w:rtl/>
          <w:lang w:val="en-US" w:bidi="ar-AE"/>
        </w:rPr>
        <w:t>من غازات التبريد</w:t>
      </w:r>
      <w:r w:rsidRPr="007E12FC">
        <w:rPr>
          <w:sz w:val="26"/>
          <w:szCs w:val="26"/>
          <w:rtl/>
          <w:lang w:val="en-US" w:bidi="ar-AE"/>
        </w:rPr>
        <w:t xml:space="preserve"> في الوحدات المستقلة، و221,000 طن </w:t>
      </w:r>
      <w:r w:rsidR="0071234C">
        <w:rPr>
          <w:rFonts w:hint="cs"/>
          <w:sz w:val="26"/>
          <w:szCs w:val="26"/>
          <w:rtl/>
          <w:lang w:val="en-US" w:bidi="ar-AE"/>
        </w:rPr>
        <w:t>من غازات التبريد</w:t>
      </w:r>
      <w:r w:rsidRPr="007E12FC">
        <w:rPr>
          <w:sz w:val="26"/>
          <w:szCs w:val="26"/>
          <w:rtl/>
          <w:lang w:val="en-US" w:bidi="ar-AE"/>
        </w:rPr>
        <w:t xml:space="preserve"> في المبردات. </w:t>
      </w:r>
      <w:r w:rsidR="0071234C">
        <w:rPr>
          <w:rFonts w:hint="cs"/>
          <w:sz w:val="26"/>
          <w:szCs w:val="26"/>
          <w:rtl/>
          <w:lang w:val="en-US" w:bidi="ar-AE"/>
        </w:rPr>
        <w:t>و</w:t>
      </w:r>
      <w:r w:rsidRPr="007E12FC">
        <w:rPr>
          <w:sz w:val="26"/>
          <w:szCs w:val="26"/>
          <w:rtl/>
          <w:lang w:val="en-US" w:bidi="ar-AE"/>
        </w:rPr>
        <w:t xml:space="preserve">بلغ الطلب التقديري على </w:t>
      </w:r>
      <w:r w:rsidR="0071234C">
        <w:rPr>
          <w:rFonts w:hint="cs"/>
          <w:sz w:val="26"/>
          <w:szCs w:val="26"/>
          <w:rtl/>
          <w:lang w:val="en-US" w:bidi="ar-AE"/>
        </w:rPr>
        <w:t>غازات التبريد</w:t>
      </w:r>
      <w:r w:rsidRPr="007E12FC">
        <w:rPr>
          <w:sz w:val="26"/>
          <w:szCs w:val="26"/>
          <w:rtl/>
          <w:lang w:val="en-US" w:bidi="ar-AE"/>
        </w:rPr>
        <w:t xml:space="preserve"> في قطاع التصنيع 459.7 طن متري </w:t>
      </w:r>
      <w:r w:rsidR="0071234C">
        <w:rPr>
          <w:rFonts w:hint="cs"/>
          <w:sz w:val="26"/>
          <w:szCs w:val="26"/>
          <w:rtl/>
          <w:lang w:val="en-US" w:bidi="ar-AE"/>
        </w:rPr>
        <w:t xml:space="preserve">من مادة </w:t>
      </w:r>
      <w:r w:rsidRPr="007E12FC">
        <w:rPr>
          <w:sz w:val="26"/>
          <w:szCs w:val="26"/>
          <w:lang w:val="en-US" w:bidi="ar-AE"/>
        </w:rPr>
        <w:t>R-410A</w:t>
      </w:r>
      <w:r w:rsidRPr="007E12FC">
        <w:rPr>
          <w:sz w:val="26"/>
          <w:szCs w:val="26"/>
          <w:rtl/>
          <w:lang w:val="en-US" w:bidi="ar-AE"/>
        </w:rPr>
        <w:t>، و234.5 طن متري من</w:t>
      </w:r>
      <w:r w:rsidRPr="007E12FC">
        <w:rPr>
          <w:sz w:val="26"/>
          <w:szCs w:val="26"/>
          <w:lang w:val="en-US" w:bidi="ar-AE"/>
        </w:rPr>
        <w:t xml:space="preserve"> </w:t>
      </w:r>
      <w:r w:rsidR="0071234C" w:rsidRPr="003B0CA2">
        <w:rPr>
          <w:rFonts w:hint="cs"/>
          <w:sz w:val="26"/>
          <w:szCs w:val="26"/>
          <w:rtl/>
          <w:lang w:val="en-US" w:bidi="ar-AE"/>
        </w:rPr>
        <w:t>ا</w:t>
      </w:r>
      <w:r w:rsidR="0071234C" w:rsidRPr="003B0CA2">
        <w:rPr>
          <w:sz w:val="26"/>
          <w:szCs w:val="26"/>
          <w:rtl/>
          <w:lang w:val="en-US" w:bidi="ar-AE"/>
        </w:rPr>
        <w:t>لهيدروفلوروكربون-134أ</w:t>
      </w:r>
      <w:r w:rsidRPr="007E12FC">
        <w:rPr>
          <w:sz w:val="26"/>
          <w:szCs w:val="26"/>
          <w:rtl/>
          <w:lang w:val="en-US" w:bidi="ar-AE"/>
        </w:rPr>
        <w:t>، و22.7 طن متر</w:t>
      </w:r>
      <w:r w:rsidR="00162FEE">
        <w:rPr>
          <w:rFonts w:hint="cs"/>
          <w:sz w:val="26"/>
          <w:szCs w:val="26"/>
          <w:rtl/>
          <w:lang w:val="en-US" w:bidi="ar-AE"/>
        </w:rPr>
        <w:t>ي</w:t>
      </w:r>
      <w:r w:rsidRPr="007E12FC">
        <w:rPr>
          <w:sz w:val="26"/>
          <w:szCs w:val="26"/>
          <w:rtl/>
          <w:lang w:val="en-US" w:bidi="ar-AE"/>
        </w:rPr>
        <w:t xml:space="preserve"> من</w:t>
      </w:r>
      <w:r w:rsidRPr="007E12FC">
        <w:rPr>
          <w:sz w:val="26"/>
          <w:szCs w:val="26"/>
          <w:lang w:val="en-US" w:bidi="ar-AE"/>
        </w:rPr>
        <w:t xml:space="preserve"> </w:t>
      </w:r>
      <w:r w:rsidR="00162FEE" w:rsidRPr="007E12FC">
        <w:rPr>
          <w:sz w:val="26"/>
          <w:szCs w:val="26"/>
          <w:rtl/>
          <w:lang w:val="en-US" w:bidi="ar-AE"/>
        </w:rPr>
        <w:t>الهيدروفلوروكربو</w:t>
      </w:r>
      <w:r w:rsidR="00162FEE">
        <w:rPr>
          <w:rFonts w:hint="cs"/>
          <w:sz w:val="26"/>
          <w:szCs w:val="26"/>
          <w:rtl/>
          <w:lang w:val="en-US" w:bidi="ar-AE"/>
        </w:rPr>
        <w:t>ن-</w:t>
      </w:r>
      <w:r w:rsidR="00162FEE">
        <w:rPr>
          <w:sz w:val="26"/>
          <w:szCs w:val="26"/>
          <w:lang w:val="en-US" w:bidi="ar-AE"/>
        </w:rPr>
        <w:t>32</w:t>
      </w:r>
      <w:r w:rsidRPr="007E12FC">
        <w:rPr>
          <w:sz w:val="26"/>
          <w:szCs w:val="26"/>
          <w:rtl/>
          <w:lang w:val="en-US" w:bidi="ar-AE"/>
        </w:rPr>
        <w:t xml:space="preserve">، و26.5 طن متري من </w:t>
      </w:r>
      <w:r w:rsidR="00A307FD">
        <w:rPr>
          <w:rFonts w:hint="cs"/>
          <w:sz w:val="26"/>
          <w:szCs w:val="26"/>
          <w:rtl/>
          <w:lang w:val="en-US" w:bidi="ar-AE"/>
        </w:rPr>
        <w:t>المواد الهيدروفلوروكربونية</w:t>
      </w:r>
      <w:r w:rsidRPr="007E12FC">
        <w:rPr>
          <w:sz w:val="26"/>
          <w:szCs w:val="26"/>
          <w:lang w:val="en-US" w:bidi="ar-AE"/>
        </w:rPr>
        <w:t xml:space="preserve"> </w:t>
      </w:r>
      <w:r w:rsidRPr="007E12FC">
        <w:rPr>
          <w:sz w:val="26"/>
          <w:szCs w:val="26"/>
          <w:rtl/>
          <w:lang w:val="en-US" w:bidi="ar-AE"/>
        </w:rPr>
        <w:t>الأخرى</w:t>
      </w:r>
      <w:r w:rsidRPr="007E12FC">
        <w:rPr>
          <w:sz w:val="26"/>
          <w:szCs w:val="26"/>
          <w:lang w:val="en-US" w:bidi="ar-AE"/>
        </w:rPr>
        <w:t>.</w:t>
      </w:r>
    </w:p>
    <w:p w14:paraId="680E5ED8" w14:textId="3B5DAD5C" w:rsidR="007E12FC" w:rsidRPr="00CE6EAD" w:rsidRDefault="0071234C" w:rsidP="00CE6EAD">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ويُعتبر</w:t>
      </w:r>
      <w:r w:rsidR="00CE6EAD">
        <w:rPr>
          <w:rFonts w:hint="cs"/>
          <w:sz w:val="26"/>
          <w:szCs w:val="26"/>
          <w:rtl/>
          <w:lang w:val="en-US" w:bidi="ar-AE"/>
        </w:rPr>
        <w:t xml:space="preserve"> </w:t>
      </w:r>
      <w:r w:rsidR="007E12FC" w:rsidRPr="007E12FC">
        <w:rPr>
          <w:sz w:val="26"/>
          <w:szCs w:val="26"/>
          <w:rtl/>
          <w:lang w:val="en-US" w:bidi="ar-AE"/>
        </w:rPr>
        <w:t xml:space="preserve">تصنيع المضخات الحرارية في البرازيل محدودا، حيث </w:t>
      </w:r>
      <w:r>
        <w:rPr>
          <w:rFonts w:hint="cs"/>
          <w:sz w:val="26"/>
          <w:szCs w:val="26"/>
          <w:rtl/>
          <w:lang w:val="en-US" w:bidi="ar-AE"/>
        </w:rPr>
        <w:t>تُستخدم</w:t>
      </w:r>
      <w:r w:rsidR="007E12FC" w:rsidRPr="007E12FC">
        <w:rPr>
          <w:sz w:val="26"/>
          <w:szCs w:val="26"/>
          <w:rtl/>
          <w:lang w:val="en-US" w:bidi="ar-AE"/>
        </w:rPr>
        <w:t xml:space="preserve"> بشكل رئيسي في حمامات السباحة والمنتجعات الصحية (من 50 إلى 70</w:t>
      </w:r>
      <w:r w:rsidR="00162FEE">
        <w:rPr>
          <w:rFonts w:hint="cs"/>
          <w:sz w:val="26"/>
          <w:szCs w:val="26"/>
          <w:rtl/>
          <w:lang w:val="en-US" w:bidi="ar-AE"/>
        </w:rPr>
        <w:t xml:space="preserve"> في المائة</w:t>
      </w:r>
      <w:r w:rsidR="007E12FC" w:rsidRPr="007E12FC">
        <w:rPr>
          <w:sz w:val="26"/>
          <w:szCs w:val="26"/>
          <w:rtl/>
          <w:lang w:val="en-US" w:bidi="ar-AE"/>
        </w:rPr>
        <w:t xml:space="preserve"> من الطلب) وتسخين المياه </w:t>
      </w:r>
      <w:r>
        <w:rPr>
          <w:rFonts w:hint="cs"/>
          <w:sz w:val="26"/>
          <w:szCs w:val="26"/>
          <w:rtl/>
          <w:lang w:val="en-US" w:bidi="ar-AE"/>
        </w:rPr>
        <w:t>ضمن</w:t>
      </w:r>
      <w:r w:rsidR="007E12FC" w:rsidRPr="007E12FC">
        <w:rPr>
          <w:sz w:val="26"/>
          <w:szCs w:val="26"/>
          <w:rtl/>
          <w:lang w:val="en-US" w:bidi="ar-AE"/>
        </w:rPr>
        <w:t xml:space="preserve"> نطاق 27-70 درجة مئوية. </w:t>
      </w:r>
      <w:r>
        <w:rPr>
          <w:rFonts w:hint="cs"/>
          <w:sz w:val="26"/>
          <w:szCs w:val="26"/>
          <w:rtl/>
          <w:lang w:val="en-US" w:bidi="ar-AE"/>
        </w:rPr>
        <w:t>ويشهد</w:t>
      </w:r>
      <w:r w:rsidR="007E12FC" w:rsidRPr="007E12FC">
        <w:rPr>
          <w:sz w:val="26"/>
          <w:szCs w:val="26"/>
          <w:rtl/>
          <w:lang w:val="en-US" w:bidi="ar-AE"/>
        </w:rPr>
        <w:t xml:space="preserve"> السوق</w:t>
      </w:r>
      <w:r>
        <w:rPr>
          <w:rFonts w:hint="cs"/>
          <w:sz w:val="26"/>
          <w:szCs w:val="26"/>
          <w:rtl/>
          <w:lang w:val="en-US" w:bidi="ar-AE"/>
        </w:rPr>
        <w:t xml:space="preserve"> توسعا</w:t>
      </w:r>
      <w:r w:rsidR="007E12FC" w:rsidRPr="007E12FC">
        <w:rPr>
          <w:sz w:val="26"/>
          <w:szCs w:val="26"/>
          <w:rtl/>
          <w:lang w:val="en-US" w:bidi="ar-AE"/>
        </w:rPr>
        <w:t xml:space="preserve"> ليشمل التطبيقات الصناعية والتجارية ل</w:t>
      </w:r>
      <w:r>
        <w:rPr>
          <w:rFonts w:hint="cs"/>
          <w:sz w:val="26"/>
          <w:szCs w:val="26"/>
          <w:rtl/>
          <w:lang w:val="en-US" w:bidi="ar-AE"/>
        </w:rPr>
        <w:t xml:space="preserve">عمليات </w:t>
      </w:r>
      <w:r w:rsidR="007E12FC" w:rsidRPr="007E12FC">
        <w:rPr>
          <w:sz w:val="26"/>
          <w:szCs w:val="26"/>
          <w:rtl/>
          <w:lang w:val="en-US" w:bidi="ar-AE"/>
        </w:rPr>
        <w:t xml:space="preserve">تسخين المياه </w:t>
      </w:r>
      <w:r>
        <w:rPr>
          <w:rFonts w:hint="cs"/>
          <w:sz w:val="26"/>
          <w:szCs w:val="26"/>
          <w:rtl/>
          <w:lang w:val="en-US" w:bidi="ar-AE"/>
        </w:rPr>
        <w:t>و</w:t>
      </w:r>
      <w:r w:rsidR="007E12FC" w:rsidRPr="007E12FC">
        <w:rPr>
          <w:sz w:val="26"/>
          <w:szCs w:val="26"/>
          <w:rtl/>
          <w:lang w:val="en-US" w:bidi="ar-AE"/>
        </w:rPr>
        <w:t xml:space="preserve">إزالة الرطوبة. </w:t>
      </w:r>
      <w:r>
        <w:rPr>
          <w:rFonts w:hint="cs"/>
          <w:sz w:val="26"/>
          <w:szCs w:val="26"/>
          <w:rtl/>
          <w:lang w:val="en-US" w:bidi="ar-AE"/>
        </w:rPr>
        <w:t>وتستخدم</w:t>
      </w:r>
      <w:r w:rsidR="007E12FC" w:rsidRPr="007E12FC">
        <w:rPr>
          <w:sz w:val="26"/>
          <w:szCs w:val="26"/>
          <w:rtl/>
          <w:lang w:val="en-US" w:bidi="ar-AE"/>
        </w:rPr>
        <w:t xml:space="preserve"> معظم </w:t>
      </w:r>
      <w:r>
        <w:rPr>
          <w:rFonts w:hint="cs"/>
          <w:sz w:val="26"/>
          <w:szCs w:val="26"/>
          <w:rtl/>
          <w:lang w:val="en-US" w:bidi="ar-AE"/>
        </w:rPr>
        <w:t>الجهات الوطنية المصنّعة السبع</w:t>
      </w:r>
      <w:r w:rsidR="007E12FC" w:rsidRPr="007E12FC">
        <w:rPr>
          <w:sz w:val="26"/>
          <w:szCs w:val="26"/>
          <w:rtl/>
          <w:lang w:val="en-US" w:bidi="ar-AE"/>
        </w:rPr>
        <w:t xml:space="preserve"> </w:t>
      </w:r>
      <w:r>
        <w:rPr>
          <w:rFonts w:hint="cs"/>
          <w:sz w:val="26"/>
          <w:szCs w:val="26"/>
          <w:rtl/>
          <w:lang w:val="en-US" w:bidi="ar-AE"/>
        </w:rPr>
        <w:t>مادة</w:t>
      </w:r>
      <w:r w:rsidR="007E12FC" w:rsidRPr="007E12FC">
        <w:rPr>
          <w:sz w:val="26"/>
          <w:szCs w:val="26"/>
          <w:lang w:val="en-US" w:bidi="ar-AE"/>
        </w:rPr>
        <w:t xml:space="preserve"> R-410A </w:t>
      </w:r>
      <w:r w:rsidR="007E12FC" w:rsidRPr="007E12FC">
        <w:rPr>
          <w:sz w:val="26"/>
          <w:szCs w:val="26"/>
          <w:rtl/>
          <w:lang w:val="en-US" w:bidi="ar-AE"/>
        </w:rPr>
        <w:t>في عمليات</w:t>
      </w:r>
      <w:r>
        <w:rPr>
          <w:rFonts w:hint="cs"/>
          <w:sz w:val="26"/>
          <w:szCs w:val="26"/>
          <w:rtl/>
          <w:lang w:val="en-US" w:bidi="ar-AE"/>
        </w:rPr>
        <w:t>ها</w:t>
      </w:r>
      <w:r w:rsidR="007E12FC" w:rsidRPr="007E12FC">
        <w:rPr>
          <w:sz w:val="26"/>
          <w:szCs w:val="26"/>
          <w:rtl/>
          <w:lang w:val="en-US" w:bidi="ar-AE"/>
        </w:rPr>
        <w:t xml:space="preserve"> الإنتاج</w:t>
      </w:r>
      <w:r>
        <w:rPr>
          <w:rFonts w:hint="cs"/>
          <w:sz w:val="26"/>
          <w:szCs w:val="26"/>
          <w:rtl/>
          <w:lang w:val="en-US" w:bidi="ar-AE"/>
        </w:rPr>
        <w:t>ية</w:t>
      </w:r>
      <w:r w:rsidR="007E12FC" w:rsidRPr="007E12FC">
        <w:rPr>
          <w:sz w:val="26"/>
          <w:szCs w:val="26"/>
          <w:rtl/>
          <w:lang w:val="en-US" w:bidi="ar-AE"/>
        </w:rPr>
        <w:t>، مع تسجيل استخدام محدود</w:t>
      </w:r>
      <w:r>
        <w:rPr>
          <w:rFonts w:hint="cs"/>
          <w:sz w:val="26"/>
          <w:szCs w:val="26"/>
          <w:rtl/>
          <w:lang w:val="en-US" w:bidi="ar-AE"/>
        </w:rPr>
        <w:t xml:space="preserve"> أيضا</w:t>
      </w:r>
      <w:r w:rsidR="007E12FC" w:rsidRPr="007E12FC">
        <w:rPr>
          <w:sz w:val="26"/>
          <w:szCs w:val="26"/>
          <w:rtl/>
          <w:lang w:val="en-US" w:bidi="ar-AE"/>
        </w:rPr>
        <w:t xml:space="preserve"> </w:t>
      </w:r>
      <w:r w:rsidR="00162FEE">
        <w:rPr>
          <w:rFonts w:hint="cs"/>
          <w:sz w:val="26"/>
          <w:szCs w:val="26"/>
          <w:rtl/>
          <w:lang w:val="en-US" w:bidi="ar-AE"/>
        </w:rPr>
        <w:t>للهيدروكلوروفلوروكربون-</w:t>
      </w:r>
      <w:r w:rsidR="00162FEE">
        <w:rPr>
          <w:sz w:val="26"/>
          <w:szCs w:val="26"/>
          <w:lang w:val="en-US" w:bidi="ar-AE"/>
        </w:rPr>
        <w:t>22</w:t>
      </w:r>
      <w:r w:rsidR="007E12FC" w:rsidRPr="007E12FC">
        <w:rPr>
          <w:sz w:val="26"/>
          <w:szCs w:val="26"/>
          <w:rtl/>
          <w:lang w:val="en-US" w:bidi="ar-AE"/>
        </w:rPr>
        <w:t xml:space="preserve">؛ </w:t>
      </w:r>
      <w:r>
        <w:rPr>
          <w:rFonts w:hint="cs"/>
          <w:sz w:val="26"/>
          <w:szCs w:val="26"/>
          <w:rtl/>
          <w:lang w:val="en-US" w:bidi="ar-AE"/>
        </w:rPr>
        <w:t>ويُعتبر</w:t>
      </w:r>
      <w:r w:rsidR="007E12FC" w:rsidRPr="007E12FC">
        <w:rPr>
          <w:sz w:val="26"/>
          <w:szCs w:val="26"/>
          <w:rtl/>
          <w:lang w:val="en-US" w:bidi="ar-AE"/>
        </w:rPr>
        <w:t xml:space="preserve"> </w:t>
      </w:r>
      <w:r w:rsidRPr="007E12FC">
        <w:rPr>
          <w:sz w:val="26"/>
          <w:szCs w:val="26"/>
          <w:rtl/>
          <w:lang w:val="en-US" w:bidi="ar-AE"/>
        </w:rPr>
        <w:t>الهيدروفلوروكربو</w:t>
      </w:r>
      <w:r>
        <w:rPr>
          <w:rFonts w:hint="cs"/>
          <w:sz w:val="26"/>
          <w:szCs w:val="26"/>
          <w:rtl/>
          <w:lang w:val="en-US" w:bidi="ar-AE"/>
        </w:rPr>
        <w:t>ن-</w:t>
      </w:r>
      <w:r>
        <w:rPr>
          <w:sz w:val="26"/>
          <w:szCs w:val="26"/>
          <w:lang w:val="en-US" w:bidi="ar-AE"/>
        </w:rPr>
        <w:t>32</w:t>
      </w:r>
      <w:r w:rsidR="007E12FC" w:rsidRPr="007E12FC">
        <w:rPr>
          <w:sz w:val="26"/>
          <w:szCs w:val="26"/>
          <w:lang w:val="en-US" w:bidi="ar-AE"/>
        </w:rPr>
        <w:t xml:space="preserve"> </w:t>
      </w:r>
      <w:r>
        <w:rPr>
          <w:rFonts w:hint="cs"/>
          <w:sz w:val="26"/>
          <w:szCs w:val="26"/>
          <w:rtl/>
          <w:lang w:val="en-US" w:bidi="ar-AE"/>
        </w:rPr>
        <w:t>، واله</w:t>
      </w:r>
      <w:r w:rsidRPr="00CD6192">
        <w:rPr>
          <w:sz w:val="26"/>
          <w:szCs w:val="26"/>
          <w:rtl/>
          <w:lang w:val="en-US" w:bidi="ar-AE"/>
        </w:rPr>
        <w:t>يدروفلوروأوليفين</w:t>
      </w:r>
      <w:r>
        <w:rPr>
          <w:rFonts w:hint="cs"/>
          <w:sz w:val="26"/>
          <w:szCs w:val="26"/>
          <w:rtl/>
          <w:lang w:val="en-US" w:bidi="ar-AE"/>
        </w:rPr>
        <w:t>ات،</w:t>
      </w:r>
      <w:r w:rsidR="007E12FC" w:rsidRPr="007E12FC">
        <w:rPr>
          <w:sz w:val="26"/>
          <w:szCs w:val="26"/>
          <w:lang w:val="en-US" w:bidi="ar-AE"/>
        </w:rPr>
        <w:t xml:space="preserve"> </w:t>
      </w:r>
      <w:r w:rsidR="007E12FC" w:rsidRPr="007E12FC">
        <w:rPr>
          <w:sz w:val="26"/>
          <w:szCs w:val="26"/>
          <w:rtl/>
          <w:lang w:val="en-US" w:bidi="ar-AE"/>
        </w:rPr>
        <w:t>و</w:t>
      </w:r>
      <w:r>
        <w:rPr>
          <w:rFonts w:hint="cs"/>
          <w:sz w:val="26"/>
          <w:szCs w:val="26"/>
          <w:rtl/>
          <w:lang w:val="en-US" w:bidi="ar-AE"/>
        </w:rPr>
        <w:t>الهيدروكربونات</w:t>
      </w:r>
      <w:r w:rsidR="007E12FC" w:rsidRPr="007E12FC">
        <w:rPr>
          <w:sz w:val="26"/>
          <w:szCs w:val="26"/>
          <w:lang w:val="en-US" w:bidi="ar-AE"/>
        </w:rPr>
        <w:t xml:space="preserve"> </w:t>
      </w:r>
      <w:r>
        <w:rPr>
          <w:rFonts w:hint="cs"/>
          <w:sz w:val="26"/>
          <w:szCs w:val="26"/>
          <w:rtl/>
          <w:lang w:val="en-US" w:bidi="ar-AE"/>
        </w:rPr>
        <w:t xml:space="preserve">من </w:t>
      </w:r>
      <w:r>
        <w:rPr>
          <w:rFonts w:hint="cs"/>
          <w:sz w:val="26"/>
          <w:szCs w:val="26"/>
          <w:rtl/>
          <w:lang w:val="en-US" w:bidi="ar-AE"/>
        </w:rPr>
        <w:lastRenderedPageBreak/>
        <w:t>البدائل</w:t>
      </w:r>
      <w:r w:rsidR="007E12FC" w:rsidRPr="007E12FC">
        <w:rPr>
          <w:sz w:val="26"/>
          <w:szCs w:val="26"/>
          <w:rtl/>
          <w:lang w:val="en-US" w:bidi="ar-AE"/>
        </w:rPr>
        <w:t xml:space="preserve"> </w:t>
      </w:r>
      <w:r>
        <w:rPr>
          <w:rFonts w:hint="cs"/>
          <w:sz w:val="26"/>
          <w:szCs w:val="26"/>
          <w:rtl/>
          <w:lang w:val="en-US" w:bidi="ar-AE"/>
        </w:rPr>
        <w:t>ال</w:t>
      </w:r>
      <w:r w:rsidR="007E12FC" w:rsidRPr="007E12FC">
        <w:rPr>
          <w:sz w:val="26"/>
          <w:szCs w:val="26"/>
          <w:rtl/>
          <w:lang w:val="en-US" w:bidi="ar-AE"/>
        </w:rPr>
        <w:t xml:space="preserve">محتملة. </w:t>
      </w:r>
      <w:r>
        <w:rPr>
          <w:rFonts w:hint="cs"/>
          <w:sz w:val="26"/>
          <w:szCs w:val="26"/>
          <w:rtl/>
          <w:lang w:val="en-US" w:bidi="ar-AE"/>
        </w:rPr>
        <w:t>و</w:t>
      </w:r>
      <w:r w:rsidR="007E12FC" w:rsidRPr="007E12FC">
        <w:rPr>
          <w:sz w:val="26"/>
          <w:szCs w:val="26"/>
          <w:rtl/>
          <w:lang w:val="en-US" w:bidi="ar-AE"/>
        </w:rPr>
        <w:t xml:space="preserve">بلغ الحمل المركّب من </w:t>
      </w:r>
      <w:r w:rsidR="00A307FD">
        <w:rPr>
          <w:rFonts w:hint="cs"/>
          <w:sz w:val="26"/>
          <w:szCs w:val="26"/>
          <w:rtl/>
          <w:lang w:val="en-US" w:bidi="ar-AE"/>
        </w:rPr>
        <w:t>المواد</w:t>
      </w:r>
      <w:r w:rsidR="00A307FD" w:rsidRPr="007E12FC">
        <w:rPr>
          <w:sz w:val="26"/>
          <w:szCs w:val="26"/>
          <w:rtl/>
          <w:lang w:val="en-US" w:bidi="ar-AE"/>
        </w:rPr>
        <w:t xml:space="preserve"> الهيدروفلوروكربون</w:t>
      </w:r>
      <w:r w:rsidR="00A307FD">
        <w:rPr>
          <w:rFonts w:hint="cs"/>
          <w:sz w:val="26"/>
          <w:szCs w:val="26"/>
          <w:rtl/>
          <w:lang w:val="en-US" w:bidi="ar-AE"/>
        </w:rPr>
        <w:t>ية</w:t>
      </w:r>
      <w:r w:rsidR="007E12FC" w:rsidRPr="007E12FC">
        <w:rPr>
          <w:sz w:val="26"/>
          <w:szCs w:val="26"/>
          <w:lang w:val="en-US" w:bidi="ar-AE"/>
        </w:rPr>
        <w:t xml:space="preserve"> </w:t>
      </w:r>
      <w:r w:rsidR="007E12FC" w:rsidRPr="007E12FC">
        <w:rPr>
          <w:sz w:val="26"/>
          <w:szCs w:val="26"/>
          <w:rtl/>
          <w:lang w:val="en-US" w:bidi="ar-AE"/>
        </w:rPr>
        <w:t xml:space="preserve">حوالي 800 طن متري في عام 2024، </w:t>
      </w:r>
      <w:r>
        <w:rPr>
          <w:rFonts w:hint="cs"/>
          <w:sz w:val="26"/>
          <w:szCs w:val="26"/>
          <w:rtl/>
          <w:lang w:val="en-US" w:bidi="ar-AE"/>
        </w:rPr>
        <w:t>في حين كان الطلب السنوي</w:t>
      </w:r>
      <w:r w:rsidR="007E12FC" w:rsidRPr="007E12FC">
        <w:rPr>
          <w:sz w:val="26"/>
          <w:szCs w:val="26"/>
          <w:rtl/>
          <w:lang w:val="en-US" w:bidi="ar-AE"/>
        </w:rPr>
        <w:t xml:space="preserve"> </w:t>
      </w:r>
      <w:r>
        <w:rPr>
          <w:rFonts w:hint="cs"/>
          <w:sz w:val="26"/>
          <w:szCs w:val="26"/>
          <w:rtl/>
          <w:lang w:val="en-US" w:bidi="ar-AE"/>
        </w:rPr>
        <w:t>لل</w:t>
      </w:r>
      <w:r w:rsidR="007E12FC" w:rsidRPr="007E12FC">
        <w:rPr>
          <w:sz w:val="26"/>
          <w:szCs w:val="26"/>
          <w:rtl/>
          <w:lang w:val="en-US" w:bidi="ar-AE"/>
        </w:rPr>
        <w:t>تصنيع</w:t>
      </w:r>
      <w:r>
        <w:rPr>
          <w:rFonts w:hint="cs"/>
          <w:sz w:val="26"/>
          <w:szCs w:val="26"/>
          <w:rtl/>
          <w:lang w:val="en-US" w:bidi="ar-AE"/>
        </w:rPr>
        <w:t xml:space="preserve"> يعادل</w:t>
      </w:r>
      <w:r w:rsidR="007E12FC" w:rsidRPr="007E12FC">
        <w:rPr>
          <w:sz w:val="26"/>
          <w:szCs w:val="26"/>
          <w:rtl/>
          <w:lang w:val="en-US" w:bidi="ar-AE"/>
        </w:rPr>
        <w:t xml:space="preserve"> 24 طنا متريا</w:t>
      </w:r>
      <w:r w:rsidR="007E12FC" w:rsidRPr="007E12FC">
        <w:rPr>
          <w:sz w:val="26"/>
          <w:szCs w:val="26"/>
          <w:lang w:val="en-US" w:bidi="ar-AE"/>
        </w:rPr>
        <w:t>.</w:t>
      </w:r>
    </w:p>
    <w:p w14:paraId="0A596342" w14:textId="15EB3D39" w:rsidR="007E12FC" w:rsidRPr="0071234C" w:rsidRDefault="0071234C" w:rsidP="00CE6EAD">
      <w:pPr>
        <w:pStyle w:val="Heading1"/>
        <w:numPr>
          <w:ilvl w:val="0"/>
          <w:numId w:val="0"/>
        </w:numPr>
        <w:bidi/>
        <w:spacing w:before="240"/>
        <w:rPr>
          <w:i/>
          <w:iCs/>
          <w:sz w:val="26"/>
          <w:szCs w:val="26"/>
          <w:u w:val="single"/>
          <w:rtl/>
        </w:rPr>
      </w:pPr>
      <w:r w:rsidRPr="0071234C">
        <w:rPr>
          <w:rFonts w:hint="cs"/>
          <w:i/>
          <w:iCs/>
          <w:sz w:val="26"/>
          <w:szCs w:val="26"/>
          <w:u w:val="single"/>
          <w:rtl/>
        </w:rPr>
        <w:t>القطاعات</w:t>
      </w:r>
      <w:r w:rsidR="007E12FC" w:rsidRPr="0071234C">
        <w:rPr>
          <w:i/>
          <w:iCs/>
          <w:sz w:val="26"/>
          <w:szCs w:val="26"/>
          <w:u w:val="single"/>
          <w:rtl/>
        </w:rPr>
        <w:t xml:space="preserve"> </w:t>
      </w:r>
      <w:r w:rsidRPr="0071234C">
        <w:rPr>
          <w:rFonts w:hint="cs"/>
          <w:i/>
          <w:iCs/>
          <w:sz w:val="26"/>
          <w:szCs w:val="26"/>
          <w:u w:val="single"/>
          <w:rtl/>
        </w:rPr>
        <w:t>الفرعية</w:t>
      </w:r>
      <w:r w:rsidR="007E12FC" w:rsidRPr="0071234C">
        <w:rPr>
          <w:i/>
          <w:iCs/>
          <w:sz w:val="26"/>
          <w:szCs w:val="26"/>
          <w:u w:val="single"/>
          <w:rtl/>
        </w:rPr>
        <w:t xml:space="preserve"> </w:t>
      </w:r>
      <w:r w:rsidRPr="0071234C">
        <w:rPr>
          <w:rFonts w:hint="cs"/>
          <w:i/>
          <w:iCs/>
          <w:sz w:val="26"/>
          <w:szCs w:val="26"/>
          <w:u w:val="single"/>
          <w:rtl/>
        </w:rPr>
        <w:t>الأخرى</w:t>
      </w:r>
      <w:r w:rsidR="007E12FC" w:rsidRPr="0071234C">
        <w:rPr>
          <w:i/>
          <w:iCs/>
          <w:sz w:val="26"/>
          <w:szCs w:val="26"/>
          <w:u w:val="single"/>
          <w:rtl/>
        </w:rPr>
        <w:t xml:space="preserve"> لتصنيع وتركيب وتجميع أجهزة التبريد وتكييف الهواء</w:t>
      </w:r>
    </w:p>
    <w:p w14:paraId="683386BE" w14:textId="325E246C" w:rsidR="007E12FC" w:rsidRDefault="007E12FC" w:rsidP="007E12FC">
      <w:pPr>
        <w:pStyle w:val="Heading1"/>
        <w:numPr>
          <w:ilvl w:val="0"/>
          <w:numId w:val="11"/>
        </w:numPr>
        <w:tabs>
          <w:tab w:val="num" w:pos="0"/>
        </w:tabs>
        <w:bidi/>
        <w:ind w:left="0" w:firstLine="0"/>
        <w:rPr>
          <w:sz w:val="26"/>
          <w:szCs w:val="26"/>
          <w:rtl/>
          <w:lang w:val="en-US" w:bidi="ar-AE"/>
        </w:rPr>
      </w:pPr>
      <w:r w:rsidRPr="0071234C">
        <w:rPr>
          <w:sz w:val="26"/>
          <w:szCs w:val="26"/>
          <w:rtl/>
          <w:lang w:val="en-US" w:bidi="ar-AE"/>
        </w:rPr>
        <w:t xml:space="preserve">صُنِّف جزء من استهلاك </w:t>
      </w:r>
      <w:r w:rsidR="00E020DF" w:rsidRPr="0071234C">
        <w:rPr>
          <w:rFonts w:hint="cs"/>
          <w:sz w:val="26"/>
          <w:szCs w:val="26"/>
          <w:rtl/>
          <w:lang w:val="en-US" w:bidi="ar-AE"/>
        </w:rPr>
        <w:t>المواد</w:t>
      </w:r>
      <w:r w:rsidRPr="0071234C">
        <w:rPr>
          <w:sz w:val="26"/>
          <w:szCs w:val="26"/>
          <w:rtl/>
          <w:lang w:val="en-US" w:bidi="ar-AE"/>
        </w:rPr>
        <w:t xml:space="preserve"> الهيدروفلوروكربون</w:t>
      </w:r>
      <w:r w:rsidR="00E020DF" w:rsidRPr="0071234C">
        <w:rPr>
          <w:rFonts w:hint="cs"/>
          <w:sz w:val="26"/>
          <w:szCs w:val="26"/>
          <w:rtl/>
          <w:lang w:val="en-US" w:bidi="ar-AE"/>
        </w:rPr>
        <w:t>ية</w:t>
      </w:r>
      <w:r w:rsidRPr="0071234C">
        <w:rPr>
          <w:sz w:val="26"/>
          <w:szCs w:val="26"/>
          <w:rtl/>
          <w:lang w:val="en-US" w:bidi="ar-AE"/>
        </w:rPr>
        <w:t xml:space="preserve"> ضمن الاستخدامات غير المحددة. ويشمل ذلك على الأرجح الاستهلاك المتعلق بتصنيع أجهزة التبريد </w:t>
      </w:r>
      <w:r w:rsidR="0071234C" w:rsidRPr="0071234C">
        <w:rPr>
          <w:rFonts w:hint="cs"/>
          <w:sz w:val="26"/>
          <w:szCs w:val="26"/>
          <w:rtl/>
          <w:lang w:val="en-US" w:bidi="ar-AE"/>
        </w:rPr>
        <w:t>وتكييف الهواء</w:t>
      </w:r>
      <w:r w:rsidRPr="0071234C">
        <w:rPr>
          <w:sz w:val="26"/>
          <w:szCs w:val="26"/>
          <w:rtl/>
          <w:lang w:val="en-US" w:bidi="ar-AE"/>
        </w:rPr>
        <w:t xml:space="preserve"> الذي لم </w:t>
      </w:r>
      <w:r w:rsidR="0071234C" w:rsidRPr="0071234C">
        <w:rPr>
          <w:rFonts w:hint="cs"/>
          <w:sz w:val="26"/>
          <w:szCs w:val="26"/>
          <w:rtl/>
          <w:lang w:val="en-US" w:bidi="ar-AE"/>
        </w:rPr>
        <w:t>يتم تحديده</w:t>
      </w:r>
      <w:r w:rsidRPr="0071234C">
        <w:rPr>
          <w:sz w:val="26"/>
          <w:szCs w:val="26"/>
          <w:rtl/>
          <w:lang w:val="en-US" w:bidi="ar-AE"/>
        </w:rPr>
        <w:t xml:space="preserve"> بدقة، مثل </w:t>
      </w:r>
      <w:r w:rsidR="00162FEE" w:rsidRPr="0071234C">
        <w:rPr>
          <w:sz w:val="26"/>
          <w:szCs w:val="26"/>
          <w:rtl/>
          <w:lang w:val="en-US" w:bidi="ar-AE"/>
        </w:rPr>
        <w:t>الهيدروفلوروكربو</w:t>
      </w:r>
      <w:r w:rsidR="00162FEE" w:rsidRPr="0071234C">
        <w:rPr>
          <w:rFonts w:hint="cs"/>
          <w:sz w:val="26"/>
          <w:szCs w:val="26"/>
          <w:rtl/>
          <w:lang w:val="en-US" w:bidi="ar-AE"/>
        </w:rPr>
        <w:t>ن-</w:t>
      </w:r>
      <w:r w:rsidR="00162FEE" w:rsidRPr="0071234C">
        <w:rPr>
          <w:sz w:val="26"/>
          <w:szCs w:val="26"/>
          <w:lang w:val="en-US" w:bidi="ar-AE"/>
        </w:rPr>
        <w:t>32</w:t>
      </w:r>
      <w:r w:rsidRPr="0071234C">
        <w:rPr>
          <w:sz w:val="26"/>
          <w:szCs w:val="26"/>
          <w:rtl/>
          <w:lang w:val="en-US" w:bidi="ar-AE"/>
        </w:rPr>
        <w:t xml:space="preserve"> المُخصَّص</w:t>
      </w:r>
      <w:r w:rsidRPr="007E12FC">
        <w:rPr>
          <w:sz w:val="26"/>
          <w:szCs w:val="26"/>
          <w:rtl/>
          <w:lang w:val="en-US" w:bidi="ar-AE"/>
        </w:rPr>
        <w:t xml:space="preserve"> </w:t>
      </w:r>
      <w:r w:rsidR="0071234C">
        <w:rPr>
          <w:rFonts w:hint="cs"/>
          <w:sz w:val="26"/>
          <w:szCs w:val="26"/>
          <w:rtl/>
          <w:lang w:val="en-US" w:bidi="ar-AE"/>
        </w:rPr>
        <w:t>ل</w:t>
      </w:r>
      <w:r w:rsidRPr="007E12FC">
        <w:rPr>
          <w:sz w:val="26"/>
          <w:szCs w:val="26"/>
          <w:rtl/>
          <w:lang w:val="en-US" w:bidi="ar-AE"/>
        </w:rPr>
        <w:t xml:space="preserve">لتكييف </w:t>
      </w:r>
      <w:r w:rsidR="0071234C">
        <w:rPr>
          <w:rFonts w:hint="cs"/>
          <w:sz w:val="26"/>
          <w:szCs w:val="26"/>
          <w:rtl/>
          <w:lang w:val="en-US" w:bidi="ar-AE"/>
        </w:rPr>
        <w:t>السكني</w:t>
      </w:r>
      <w:r w:rsidRPr="007E12FC">
        <w:rPr>
          <w:sz w:val="26"/>
          <w:szCs w:val="26"/>
          <w:rtl/>
          <w:lang w:val="en-US" w:bidi="ar-AE"/>
        </w:rPr>
        <w:t xml:space="preserve"> ولكنه غير </w:t>
      </w:r>
      <w:r w:rsidR="0071234C">
        <w:rPr>
          <w:rFonts w:hint="cs"/>
          <w:sz w:val="26"/>
          <w:szCs w:val="26"/>
          <w:rtl/>
          <w:lang w:val="en-US" w:bidi="ar-AE"/>
        </w:rPr>
        <w:t>مستخدم</w:t>
      </w:r>
      <w:r w:rsidRPr="007E12FC">
        <w:rPr>
          <w:sz w:val="26"/>
          <w:szCs w:val="26"/>
          <w:rtl/>
          <w:lang w:val="en-US" w:bidi="ar-AE"/>
        </w:rPr>
        <w:t xml:space="preserve"> بسبب </w:t>
      </w:r>
      <w:r w:rsidR="0071234C">
        <w:rPr>
          <w:rFonts w:hint="cs"/>
          <w:sz w:val="26"/>
          <w:szCs w:val="26"/>
          <w:rtl/>
          <w:lang w:val="en-US" w:bidi="ar-AE"/>
        </w:rPr>
        <w:t>ال</w:t>
      </w:r>
      <w:r w:rsidRPr="007E12FC">
        <w:rPr>
          <w:sz w:val="26"/>
          <w:szCs w:val="26"/>
          <w:rtl/>
          <w:lang w:val="en-US" w:bidi="ar-AE"/>
        </w:rPr>
        <w:t xml:space="preserve">بطء </w:t>
      </w:r>
      <w:r w:rsidR="0071234C">
        <w:rPr>
          <w:rFonts w:hint="cs"/>
          <w:sz w:val="26"/>
          <w:szCs w:val="26"/>
          <w:rtl/>
          <w:lang w:val="en-US" w:bidi="ar-AE"/>
        </w:rPr>
        <w:t xml:space="preserve">غير المتوقع في </w:t>
      </w:r>
      <w:r w:rsidRPr="007E12FC">
        <w:rPr>
          <w:sz w:val="26"/>
          <w:szCs w:val="26"/>
          <w:rtl/>
          <w:lang w:val="en-US" w:bidi="ar-AE"/>
        </w:rPr>
        <w:t>عملية التحويل من</w:t>
      </w:r>
      <w:r w:rsidR="0071234C">
        <w:rPr>
          <w:rFonts w:hint="cs"/>
          <w:sz w:val="26"/>
          <w:szCs w:val="26"/>
          <w:rtl/>
          <w:lang w:val="en-US" w:bidi="ar-AE"/>
        </w:rPr>
        <w:t xml:space="preserve"> مادة</w:t>
      </w:r>
      <w:r w:rsidRPr="007E12FC">
        <w:rPr>
          <w:sz w:val="26"/>
          <w:szCs w:val="26"/>
          <w:rtl/>
          <w:lang w:val="en-US" w:bidi="ar-AE"/>
        </w:rPr>
        <w:t xml:space="preserve"> </w:t>
      </w:r>
      <w:r w:rsidRPr="007E12FC">
        <w:rPr>
          <w:sz w:val="26"/>
          <w:szCs w:val="26"/>
          <w:lang w:val="en-US" w:bidi="ar-AE"/>
        </w:rPr>
        <w:t>R-410A</w:t>
      </w:r>
      <w:r w:rsidRPr="007E12FC">
        <w:rPr>
          <w:sz w:val="26"/>
          <w:szCs w:val="26"/>
          <w:rtl/>
          <w:lang w:val="en-US" w:bidi="ar-AE"/>
        </w:rPr>
        <w:t xml:space="preserve">، بالإضافة إلى الاستخدام المحتمل </w:t>
      </w:r>
      <w:r w:rsidR="0071234C">
        <w:rPr>
          <w:rFonts w:hint="cs"/>
          <w:sz w:val="26"/>
          <w:szCs w:val="26"/>
          <w:rtl/>
          <w:lang w:val="en-US" w:bidi="ar-AE"/>
        </w:rPr>
        <w:t>في</w:t>
      </w:r>
      <w:r w:rsidRPr="007E12FC">
        <w:rPr>
          <w:sz w:val="26"/>
          <w:szCs w:val="26"/>
          <w:rtl/>
          <w:lang w:val="en-US" w:bidi="ar-AE"/>
        </w:rPr>
        <w:t xml:space="preserve"> القطاع الفرعي للتركيب والتجميع</w:t>
      </w:r>
      <w:r w:rsidR="0071234C">
        <w:rPr>
          <w:rFonts w:hint="cs"/>
          <w:sz w:val="26"/>
          <w:szCs w:val="26"/>
          <w:rtl/>
          <w:lang w:val="en-US" w:bidi="ar-AE"/>
        </w:rPr>
        <w:t xml:space="preserve"> المحليين</w:t>
      </w:r>
      <w:r w:rsidRPr="007E12FC">
        <w:rPr>
          <w:sz w:val="26"/>
          <w:szCs w:val="26"/>
          <w:rtl/>
          <w:lang w:val="en-US" w:bidi="ar-AE"/>
        </w:rPr>
        <w:t>.</w:t>
      </w:r>
    </w:p>
    <w:p w14:paraId="187552E1" w14:textId="3B136F22" w:rsidR="00A307FD" w:rsidRPr="0071234C" w:rsidRDefault="00A307FD" w:rsidP="0071234C">
      <w:pPr>
        <w:pStyle w:val="Heading1"/>
        <w:numPr>
          <w:ilvl w:val="0"/>
          <w:numId w:val="0"/>
        </w:numPr>
        <w:bidi/>
        <w:spacing w:before="240"/>
        <w:rPr>
          <w:sz w:val="26"/>
          <w:szCs w:val="26"/>
          <w:u w:val="single"/>
          <w:rtl/>
        </w:rPr>
      </w:pPr>
      <w:r w:rsidRPr="0071234C">
        <w:rPr>
          <w:sz w:val="26"/>
          <w:szCs w:val="26"/>
          <w:u w:val="single"/>
          <w:rtl/>
        </w:rPr>
        <w:t xml:space="preserve">قطاعات </w:t>
      </w:r>
      <w:r w:rsidR="0071234C" w:rsidRPr="0071234C">
        <w:rPr>
          <w:rFonts w:hint="cs"/>
          <w:sz w:val="26"/>
          <w:szCs w:val="26"/>
          <w:u w:val="single"/>
          <w:rtl/>
        </w:rPr>
        <w:t>التصنيع</w:t>
      </w:r>
      <w:r w:rsidRPr="0071234C">
        <w:rPr>
          <w:sz w:val="26"/>
          <w:szCs w:val="26"/>
          <w:u w:val="single"/>
          <w:rtl/>
        </w:rPr>
        <w:t xml:space="preserve"> </w:t>
      </w:r>
      <w:r w:rsidR="0071234C" w:rsidRPr="0071234C">
        <w:rPr>
          <w:rFonts w:hint="cs"/>
          <w:sz w:val="26"/>
          <w:szCs w:val="26"/>
          <w:u w:val="single"/>
          <w:rtl/>
        </w:rPr>
        <w:t>ال</w:t>
      </w:r>
      <w:r w:rsidRPr="0071234C">
        <w:rPr>
          <w:sz w:val="26"/>
          <w:szCs w:val="26"/>
          <w:u w:val="single"/>
          <w:rtl/>
        </w:rPr>
        <w:t>أخرى</w:t>
      </w:r>
    </w:p>
    <w:p w14:paraId="67F94E63" w14:textId="34A8F76D" w:rsidR="00A307FD" w:rsidRPr="00A307FD" w:rsidRDefault="00A307FD" w:rsidP="00A307FD">
      <w:pPr>
        <w:pStyle w:val="Heading1"/>
        <w:numPr>
          <w:ilvl w:val="0"/>
          <w:numId w:val="11"/>
        </w:numPr>
        <w:tabs>
          <w:tab w:val="num" w:pos="0"/>
        </w:tabs>
        <w:bidi/>
        <w:ind w:left="0" w:firstLine="0"/>
        <w:rPr>
          <w:sz w:val="26"/>
          <w:szCs w:val="26"/>
          <w:rtl/>
          <w:lang w:val="en-US" w:bidi="ar-AE"/>
        </w:rPr>
      </w:pPr>
      <w:r w:rsidRPr="00A307FD">
        <w:rPr>
          <w:sz w:val="26"/>
          <w:szCs w:val="26"/>
          <w:rtl/>
          <w:lang w:val="en-US" w:bidi="ar-AE"/>
        </w:rPr>
        <w:t xml:space="preserve">تُستخدم </w:t>
      </w:r>
      <w:r w:rsidR="00162FEE">
        <w:rPr>
          <w:rFonts w:hint="cs"/>
          <w:sz w:val="26"/>
          <w:szCs w:val="26"/>
          <w:rtl/>
          <w:lang w:val="en-US" w:bidi="ar-AE"/>
        </w:rPr>
        <w:t>المواد</w:t>
      </w:r>
      <w:r w:rsidR="00162FEE" w:rsidRPr="007E12FC">
        <w:rPr>
          <w:sz w:val="26"/>
          <w:szCs w:val="26"/>
          <w:rtl/>
          <w:lang w:val="en-US" w:bidi="ar-AE"/>
        </w:rPr>
        <w:t xml:space="preserve"> الهيدروفلوروكربون</w:t>
      </w:r>
      <w:r w:rsidR="00162FEE">
        <w:rPr>
          <w:rFonts w:hint="cs"/>
          <w:sz w:val="26"/>
          <w:szCs w:val="26"/>
          <w:rtl/>
          <w:lang w:val="en-US" w:bidi="ar-AE"/>
        </w:rPr>
        <w:t>ية</w:t>
      </w:r>
      <w:r w:rsidR="00162FEE" w:rsidRPr="007E12FC">
        <w:rPr>
          <w:sz w:val="26"/>
          <w:szCs w:val="26"/>
          <w:lang w:val="en-US" w:bidi="ar-AE"/>
        </w:rPr>
        <w:t xml:space="preserve"> </w:t>
      </w:r>
      <w:r w:rsidRPr="00A307FD">
        <w:rPr>
          <w:sz w:val="26"/>
          <w:szCs w:val="26"/>
          <w:rtl/>
          <w:lang w:val="en-US" w:bidi="ar-AE"/>
        </w:rPr>
        <w:t xml:space="preserve">على نطاق أضيق في </w:t>
      </w:r>
      <w:r w:rsidR="0071234C">
        <w:rPr>
          <w:rFonts w:hint="cs"/>
          <w:sz w:val="26"/>
          <w:szCs w:val="26"/>
          <w:rtl/>
          <w:lang w:val="en-US" w:bidi="ar-AE"/>
        </w:rPr>
        <w:t>قطاعات التصنيع</w:t>
      </w:r>
      <w:r w:rsidRPr="00A307FD">
        <w:rPr>
          <w:sz w:val="26"/>
          <w:szCs w:val="26"/>
          <w:rtl/>
          <w:lang w:val="en-US" w:bidi="ar-AE"/>
        </w:rPr>
        <w:t xml:space="preserve"> التالية</w:t>
      </w:r>
      <w:r w:rsidRPr="00A307FD">
        <w:rPr>
          <w:sz w:val="26"/>
          <w:szCs w:val="26"/>
          <w:lang w:val="en-US" w:bidi="ar-AE"/>
        </w:rPr>
        <w:t>:</w:t>
      </w:r>
    </w:p>
    <w:p w14:paraId="541C81CE" w14:textId="65884CE3" w:rsidR="00A307FD" w:rsidRPr="00162FEE" w:rsidRDefault="0071234C" w:rsidP="0009024B">
      <w:pPr>
        <w:pStyle w:val="Heading1"/>
        <w:numPr>
          <w:ilvl w:val="0"/>
          <w:numId w:val="24"/>
        </w:numPr>
        <w:bidi/>
        <w:ind w:left="1423" w:hanging="709"/>
        <w:rPr>
          <w:sz w:val="26"/>
          <w:szCs w:val="26"/>
          <w:rtl/>
          <w:lang w:val="en-US" w:bidi="ar-AE"/>
        </w:rPr>
      </w:pPr>
      <w:r w:rsidRPr="0071234C">
        <w:rPr>
          <w:rFonts w:hint="cs"/>
          <w:i/>
          <w:iCs/>
          <w:sz w:val="26"/>
          <w:szCs w:val="26"/>
          <w:rtl/>
          <w:lang w:val="en-US" w:bidi="ar-AE"/>
        </w:rPr>
        <w:t>الأيروسول</w:t>
      </w:r>
      <w:r w:rsidR="00A307FD" w:rsidRPr="0071234C">
        <w:rPr>
          <w:i/>
          <w:iCs/>
          <w:sz w:val="26"/>
          <w:szCs w:val="26"/>
          <w:rtl/>
          <w:lang w:val="en-US" w:bidi="ar-AE"/>
        </w:rPr>
        <w:t xml:space="preserve"> والمواد الدافعة</w:t>
      </w:r>
      <w:r w:rsidR="00A307FD" w:rsidRPr="00162FEE">
        <w:rPr>
          <w:sz w:val="26"/>
          <w:szCs w:val="26"/>
          <w:rtl/>
          <w:lang w:val="en-US" w:bidi="ar-AE"/>
        </w:rPr>
        <w:t xml:space="preserve">: تم تحديد تسع </w:t>
      </w:r>
      <w:r>
        <w:rPr>
          <w:rFonts w:hint="cs"/>
          <w:sz w:val="26"/>
          <w:szCs w:val="26"/>
          <w:rtl/>
          <w:lang w:val="en-US" w:bidi="ar-AE"/>
        </w:rPr>
        <w:t>مؤسسات</w:t>
      </w:r>
      <w:r w:rsidR="00A307FD" w:rsidRPr="00162FEE">
        <w:rPr>
          <w:sz w:val="26"/>
          <w:szCs w:val="26"/>
          <w:rtl/>
          <w:lang w:val="en-US" w:bidi="ar-AE"/>
        </w:rPr>
        <w:t xml:space="preserve"> تعبئة و17 </w:t>
      </w:r>
      <w:r>
        <w:rPr>
          <w:rFonts w:hint="cs"/>
          <w:sz w:val="26"/>
          <w:szCs w:val="26"/>
          <w:rtl/>
          <w:lang w:val="en-US" w:bidi="ar-AE"/>
        </w:rPr>
        <w:t>جهة مصنّعة</w:t>
      </w:r>
      <w:r w:rsidR="00A307FD" w:rsidRPr="00162FEE">
        <w:rPr>
          <w:sz w:val="26"/>
          <w:szCs w:val="26"/>
          <w:rtl/>
          <w:lang w:val="en-US" w:bidi="ar-AE"/>
        </w:rPr>
        <w:t xml:space="preserve"> لمنتجات </w:t>
      </w:r>
      <w:r>
        <w:rPr>
          <w:rFonts w:hint="cs"/>
          <w:sz w:val="26"/>
          <w:szCs w:val="26"/>
          <w:rtl/>
          <w:lang w:val="en-US" w:bidi="ar-AE"/>
        </w:rPr>
        <w:t>الأيروسول</w:t>
      </w:r>
      <w:r w:rsidR="00A307FD" w:rsidRPr="00162FEE">
        <w:rPr>
          <w:sz w:val="26"/>
          <w:szCs w:val="26"/>
          <w:rtl/>
          <w:lang w:val="en-US" w:bidi="ar-AE"/>
        </w:rPr>
        <w:t xml:space="preserve">، حيث بلغ استهلاك </w:t>
      </w:r>
      <w:r w:rsidR="00162FEE" w:rsidRPr="003B0CA2">
        <w:rPr>
          <w:rFonts w:hint="cs"/>
          <w:sz w:val="26"/>
          <w:szCs w:val="26"/>
          <w:rtl/>
          <w:lang w:val="en-US" w:bidi="ar-AE"/>
        </w:rPr>
        <w:t>ا</w:t>
      </w:r>
      <w:r w:rsidR="00162FEE" w:rsidRPr="003B0CA2">
        <w:rPr>
          <w:sz w:val="26"/>
          <w:szCs w:val="26"/>
          <w:rtl/>
          <w:lang w:val="en-US" w:bidi="ar-AE"/>
        </w:rPr>
        <w:t xml:space="preserve">لهيدروفلوروكربون-134أ </w:t>
      </w:r>
      <w:r w:rsidR="00A307FD" w:rsidRPr="00162FEE">
        <w:rPr>
          <w:sz w:val="26"/>
          <w:szCs w:val="26"/>
          <w:lang w:val="en-US" w:bidi="ar-AE"/>
        </w:rPr>
        <w:t xml:space="preserve"> 450 </w:t>
      </w:r>
      <w:r w:rsidR="00A307FD" w:rsidRPr="00162FEE">
        <w:rPr>
          <w:sz w:val="26"/>
          <w:szCs w:val="26"/>
          <w:rtl/>
          <w:lang w:val="en-US" w:bidi="ar-AE"/>
        </w:rPr>
        <w:t xml:space="preserve">طنا متريا. </w:t>
      </w:r>
      <w:r>
        <w:rPr>
          <w:rFonts w:hint="cs"/>
          <w:sz w:val="26"/>
          <w:szCs w:val="26"/>
          <w:rtl/>
          <w:lang w:val="en-US" w:bidi="ar-AE"/>
        </w:rPr>
        <w:t>و</w:t>
      </w:r>
      <w:r w:rsidR="00A307FD" w:rsidRPr="00162FEE">
        <w:rPr>
          <w:sz w:val="26"/>
          <w:szCs w:val="26"/>
          <w:rtl/>
          <w:lang w:val="en-US" w:bidi="ar-AE"/>
        </w:rPr>
        <w:t xml:space="preserve">يُستخدم </w:t>
      </w:r>
      <w:r w:rsidRPr="0071234C">
        <w:rPr>
          <w:sz w:val="26"/>
          <w:szCs w:val="26"/>
          <w:rtl/>
          <w:lang w:val="en-US" w:bidi="ar-AE"/>
        </w:rPr>
        <w:t>الهيدروفلوروكربون-152أ</w:t>
      </w:r>
      <w:r w:rsidR="00A307FD" w:rsidRPr="00162FEE">
        <w:rPr>
          <w:sz w:val="26"/>
          <w:szCs w:val="26"/>
          <w:lang w:val="en-US" w:bidi="ar-AE"/>
        </w:rPr>
        <w:t xml:space="preserve"> </w:t>
      </w:r>
      <w:r w:rsidR="00A307FD" w:rsidRPr="00162FEE">
        <w:rPr>
          <w:sz w:val="26"/>
          <w:szCs w:val="26"/>
          <w:rtl/>
          <w:lang w:val="en-US" w:bidi="ar-AE"/>
        </w:rPr>
        <w:t xml:space="preserve">كمادة دافعة في عملية تصنيع الزجاج لزيادة شفافية المنتج. </w:t>
      </w:r>
      <w:r>
        <w:rPr>
          <w:rFonts w:hint="cs"/>
          <w:sz w:val="26"/>
          <w:szCs w:val="26"/>
          <w:rtl/>
          <w:lang w:val="en-US" w:bidi="ar-AE"/>
        </w:rPr>
        <w:t>و</w:t>
      </w:r>
      <w:r w:rsidR="00A307FD" w:rsidRPr="00162FEE">
        <w:rPr>
          <w:sz w:val="26"/>
          <w:szCs w:val="26"/>
          <w:rtl/>
          <w:lang w:val="en-US" w:bidi="ar-AE"/>
        </w:rPr>
        <w:t xml:space="preserve">حتى </w:t>
      </w:r>
      <w:r>
        <w:rPr>
          <w:rFonts w:hint="cs"/>
          <w:sz w:val="26"/>
          <w:szCs w:val="26"/>
          <w:rtl/>
          <w:lang w:val="en-US" w:bidi="ar-AE"/>
        </w:rPr>
        <w:t>تاريخه</w:t>
      </w:r>
      <w:r w:rsidR="00A307FD" w:rsidRPr="00162FEE">
        <w:rPr>
          <w:sz w:val="26"/>
          <w:szCs w:val="26"/>
          <w:rtl/>
          <w:lang w:val="en-US" w:bidi="ar-AE"/>
        </w:rPr>
        <w:t xml:space="preserve">، لا يوجد دليل على تصنيع محلي لأجهزة الاستنشاق </w:t>
      </w:r>
      <w:r>
        <w:rPr>
          <w:rFonts w:hint="cs"/>
          <w:sz w:val="26"/>
          <w:szCs w:val="26"/>
          <w:rtl/>
          <w:lang w:val="en-US" w:bidi="ar-AE"/>
        </w:rPr>
        <w:t>المزودة بمقياس ل</w:t>
      </w:r>
      <w:r w:rsidR="00A307FD" w:rsidRPr="00162FEE">
        <w:rPr>
          <w:sz w:val="26"/>
          <w:szCs w:val="26"/>
          <w:rtl/>
          <w:lang w:val="en-US" w:bidi="ar-AE"/>
        </w:rPr>
        <w:t xml:space="preserve">لجرعات باستخدام </w:t>
      </w:r>
      <w:r>
        <w:rPr>
          <w:rFonts w:hint="cs"/>
          <w:sz w:val="26"/>
          <w:szCs w:val="26"/>
          <w:rtl/>
          <w:lang w:val="en-US" w:bidi="ar-AE"/>
        </w:rPr>
        <w:t>المواد</w:t>
      </w:r>
      <w:r w:rsidR="00A307FD" w:rsidRPr="00162FEE">
        <w:rPr>
          <w:sz w:val="26"/>
          <w:szCs w:val="26"/>
          <w:rtl/>
          <w:lang w:val="en-US" w:bidi="ar-AE"/>
        </w:rPr>
        <w:t xml:space="preserve"> الهيدروفلوروكربون</w:t>
      </w:r>
      <w:r>
        <w:rPr>
          <w:rFonts w:hint="cs"/>
          <w:sz w:val="26"/>
          <w:szCs w:val="26"/>
          <w:rtl/>
          <w:lang w:val="en-US" w:bidi="ar-AE"/>
        </w:rPr>
        <w:t>ية</w:t>
      </w:r>
      <w:r w:rsidR="00A307FD" w:rsidRPr="00162FEE">
        <w:rPr>
          <w:sz w:val="26"/>
          <w:szCs w:val="26"/>
          <w:rtl/>
          <w:lang w:val="en-US" w:bidi="ar-AE"/>
        </w:rPr>
        <w:t>، ولكن هناك حاجة إلى مزيد من البيانات لتأكيد ذلك</w:t>
      </w:r>
      <w:r w:rsidR="00A307FD" w:rsidRPr="00162FEE">
        <w:rPr>
          <w:sz w:val="26"/>
          <w:szCs w:val="26"/>
          <w:lang w:val="en-US" w:bidi="ar-AE"/>
        </w:rPr>
        <w:t>.</w:t>
      </w:r>
    </w:p>
    <w:p w14:paraId="4AC06D7D" w14:textId="1AC413C0" w:rsidR="00A307FD" w:rsidRPr="00162FEE" w:rsidRDefault="00A307FD" w:rsidP="0009024B">
      <w:pPr>
        <w:pStyle w:val="Heading1"/>
        <w:numPr>
          <w:ilvl w:val="0"/>
          <w:numId w:val="24"/>
        </w:numPr>
        <w:bidi/>
        <w:ind w:left="1423" w:hanging="709"/>
        <w:rPr>
          <w:sz w:val="26"/>
          <w:szCs w:val="26"/>
          <w:rtl/>
          <w:lang w:val="en-US" w:bidi="ar-AE"/>
        </w:rPr>
      </w:pPr>
      <w:r w:rsidRPr="0071234C">
        <w:rPr>
          <w:i/>
          <w:iCs/>
          <w:sz w:val="26"/>
          <w:szCs w:val="26"/>
          <w:rtl/>
          <w:lang w:val="en-US" w:bidi="ar-AE"/>
        </w:rPr>
        <w:t>رغوة البوليوري</w:t>
      </w:r>
      <w:r w:rsidR="0071234C" w:rsidRPr="0071234C">
        <w:rPr>
          <w:rFonts w:hint="cs"/>
          <w:i/>
          <w:iCs/>
          <w:sz w:val="26"/>
          <w:szCs w:val="26"/>
          <w:rtl/>
          <w:lang w:val="en-US" w:bidi="ar-AE"/>
        </w:rPr>
        <w:t>ت</w:t>
      </w:r>
      <w:r w:rsidRPr="0071234C">
        <w:rPr>
          <w:i/>
          <w:iCs/>
          <w:sz w:val="26"/>
          <w:szCs w:val="26"/>
          <w:rtl/>
          <w:lang w:val="en-US" w:bidi="ar-AE"/>
        </w:rPr>
        <w:t>ان</w:t>
      </w:r>
      <w:r w:rsidRPr="0071234C">
        <w:rPr>
          <w:i/>
          <w:iCs/>
          <w:sz w:val="26"/>
          <w:szCs w:val="26"/>
          <w:lang w:val="en-US" w:bidi="ar-AE"/>
        </w:rPr>
        <w:t xml:space="preserve"> </w:t>
      </w:r>
      <w:r w:rsidRPr="0071234C">
        <w:rPr>
          <w:i/>
          <w:iCs/>
          <w:sz w:val="26"/>
          <w:szCs w:val="26"/>
          <w:rtl/>
          <w:lang w:val="en-US" w:bidi="ar-AE"/>
        </w:rPr>
        <w:t>ورغوة البوليست</w:t>
      </w:r>
      <w:r w:rsidR="0071234C" w:rsidRPr="0071234C">
        <w:rPr>
          <w:rFonts w:hint="cs"/>
          <w:i/>
          <w:iCs/>
          <w:sz w:val="26"/>
          <w:szCs w:val="26"/>
          <w:rtl/>
          <w:lang w:val="en-US" w:bidi="ar-AE"/>
        </w:rPr>
        <w:t>ي</w:t>
      </w:r>
      <w:r w:rsidRPr="0071234C">
        <w:rPr>
          <w:i/>
          <w:iCs/>
          <w:sz w:val="26"/>
          <w:szCs w:val="26"/>
          <w:rtl/>
          <w:lang w:val="en-US" w:bidi="ar-AE"/>
        </w:rPr>
        <w:t xml:space="preserve">رين </w:t>
      </w:r>
      <w:r w:rsidR="0071234C" w:rsidRPr="0071234C">
        <w:rPr>
          <w:rFonts w:hint="cs"/>
          <w:i/>
          <w:iCs/>
          <w:sz w:val="26"/>
          <w:szCs w:val="26"/>
          <w:rtl/>
          <w:lang w:val="en-US" w:bidi="ar-AE"/>
        </w:rPr>
        <w:t>المسحوبة</w:t>
      </w:r>
      <w:r w:rsidR="0071234C">
        <w:rPr>
          <w:rFonts w:hint="cs"/>
          <w:sz w:val="26"/>
          <w:szCs w:val="26"/>
          <w:rtl/>
          <w:lang w:val="en-US" w:bidi="ar-AE"/>
        </w:rPr>
        <w:t xml:space="preserve">: </w:t>
      </w:r>
      <w:r w:rsidRPr="00A307FD">
        <w:rPr>
          <w:sz w:val="26"/>
          <w:szCs w:val="26"/>
          <w:rtl/>
          <w:lang w:val="en-US" w:bidi="ar-AE"/>
        </w:rPr>
        <w:t xml:space="preserve">في إطار </w:t>
      </w:r>
      <w:r w:rsidR="0071234C" w:rsidRPr="007A6A70">
        <w:rPr>
          <w:sz w:val="26"/>
          <w:szCs w:val="26"/>
          <w:rtl/>
          <w:lang w:val="en-US" w:bidi="ar-AE"/>
        </w:rPr>
        <w:t>خطة إدارة إزالة المواد الهيدروكلوروفلوروكربونية</w:t>
      </w:r>
      <w:r w:rsidRPr="00A307FD">
        <w:rPr>
          <w:sz w:val="26"/>
          <w:szCs w:val="26"/>
          <w:rtl/>
          <w:lang w:val="en-US" w:bidi="ar-AE"/>
        </w:rPr>
        <w:t xml:space="preserve">، حوّلت البرازيل أكثر من 500 </w:t>
      </w:r>
      <w:r w:rsidR="0071234C">
        <w:rPr>
          <w:rFonts w:hint="cs"/>
          <w:sz w:val="26"/>
          <w:szCs w:val="26"/>
          <w:rtl/>
          <w:lang w:val="en-US" w:bidi="ar-AE"/>
        </w:rPr>
        <w:t>مؤسسة</w:t>
      </w:r>
      <w:r w:rsidRPr="00A307FD">
        <w:rPr>
          <w:sz w:val="26"/>
          <w:szCs w:val="26"/>
          <w:rtl/>
          <w:lang w:val="en-US" w:bidi="ar-AE"/>
        </w:rPr>
        <w:t xml:space="preserve"> لتصنيع رغوة البوليوري</w:t>
      </w:r>
      <w:r w:rsidR="0071234C">
        <w:rPr>
          <w:rFonts w:hint="cs"/>
          <w:sz w:val="26"/>
          <w:szCs w:val="26"/>
          <w:rtl/>
          <w:lang w:val="en-US" w:bidi="ar-AE"/>
        </w:rPr>
        <w:t>ت</w:t>
      </w:r>
      <w:r w:rsidRPr="00A307FD">
        <w:rPr>
          <w:sz w:val="26"/>
          <w:szCs w:val="26"/>
          <w:rtl/>
          <w:lang w:val="en-US" w:bidi="ar-AE"/>
        </w:rPr>
        <w:t xml:space="preserve">ان إلى بدائل </w:t>
      </w:r>
      <w:r w:rsidR="0071234C">
        <w:rPr>
          <w:rFonts w:hint="cs"/>
          <w:sz w:val="26"/>
          <w:szCs w:val="26"/>
          <w:rtl/>
          <w:lang w:val="en-US" w:bidi="ar-AE"/>
        </w:rPr>
        <w:t>ذات قدرة منخفضة على إحداث</w:t>
      </w:r>
      <w:r w:rsidRPr="00A307FD">
        <w:rPr>
          <w:sz w:val="26"/>
          <w:szCs w:val="26"/>
          <w:rtl/>
          <w:lang w:val="en-US" w:bidi="ar-AE"/>
        </w:rPr>
        <w:t xml:space="preserve"> الاحترار العالمي. </w:t>
      </w:r>
      <w:r w:rsidR="0071234C">
        <w:rPr>
          <w:rFonts w:hint="cs"/>
          <w:sz w:val="26"/>
          <w:szCs w:val="26"/>
          <w:rtl/>
          <w:lang w:val="en-US" w:bidi="ar-AE"/>
        </w:rPr>
        <w:t>و</w:t>
      </w:r>
      <w:r w:rsidRPr="00A307FD">
        <w:rPr>
          <w:sz w:val="26"/>
          <w:szCs w:val="26"/>
          <w:rtl/>
          <w:lang w:val="en-US" w:bidi="ar-AE"/>
        </w:rPr>
        <w:t>في عام 2024، استُخدم</w:t>
      </w:r>
      <w:r w:rsidR="0071234C">
        <w:rPr>
          <w:rFonts w:hint="cs"/>
          <w:sz w:val="26"/>
          <w:szCs w:val="26"/>
          <w:rtl/>
          <w:lang w:val="en-US" w:bidi="ar-AE"/>
        </w:rPr>
        <w:t>ت</w:t>
      </w:r>
      <w:r w:rsidRPr="00A307FD">
        <w:rPr>
          <w:sz w:val="26"/>
          <w:szCs w:val="26"/>
          <w:rtl/>
          <w:lang w:val="en-US" w:bidi="ar-AE"/>
        </w:rPr>
        <w:t xml:space="preserve"> 8 أطنان مترية من </w:t>
      </w:r>
      <w:r w:rsidR="0071234C">
        <w:rPr>
          <w:rFonts w:hint="cs"/>
          <w:sz w:val="26"/>
          <w:szCs w:val="26"/>
          <w:rtl/>
          <w:lang w:val="en-US" w:bidi="ar-AE"/>
        </w:rPr>
        <w:t>الهيدروفلوروكربون-</w:t>
      </w:r>
      <w:r w:rsidR="0071234C">
        <w:rPr>
          <w:sz w:val="26"/>
          <w:szCs w:val="26"/>
          <w:lang w:val="en-US" w:bidi="ar-AE"/>
        </w:rPr>
        <w:t>245fa</w:t>
      </w:r>
      <w:r w:rsidR="0071234C">
        <w:rPr>
          <w:rFonts w:hint="cs"/>
          <w:sz w:val="26"/>
          <w:szCs w:val="26"/>
          <w:rtl/>
          <w:lang w:val="en-US" w:bidi="ar-AE"/>
        </w:rPr>
        <w:t xml:space="preserve"> </w:t>
      </w:r>
      <w:r w:rsidRPr="00A307FD">
        <w:rPr>
          <w:sz w:val="26"/>
          <w:szCs w:val="26"/>
          <w:rtl/>
          <w:lang w:val="en-US" w:bidi="ar-AE"/>
        </w:rPr>
        <w:t>في قطاع رغوة البوليوري</w:t>
      </w:r>
      <w:r w:rsidR="0071234C">
        <w:rPr>
          <w:rFonts w:hint="cs"/>
          <w:sz w:val="26"/>
          <w:szCs w:val="26"/>
          <w:rtl/>
          <w:lang w:val="en-US" w:bidi="ar-AE"/>
        </w:rPr>
        <w:t>ت</w:t>
      </w:r>
      <w:r w:rsidRPr="00A307FD">
        <w:rPr>
          <w:sz w:val="26"/>
          <w:szCs w:val="26"/>
          <w:rtl/>
          <w:lang w:val="en-US" w:bidi="ar-AE"/>
        </w:rPr>
        <w:t xml:space="preserve">ان، واستمر استخدام </w:t>
      </w:r>
      <w:r w:rsidR="00162FEE">
        <w:rPr>
          <w:rFonts w:hint="cs"/>
          <w:sz w:val="26"/>
          <w:szCs w:val="26"/>
          <w:rtl/>
          <w:lang w:val="en-US" w:bidi="ar-AE"/>
        </w:rPr>
        <w:t>الهيدروكلوروفلوروكربون-</w:t>
      </w:r>
      <w:r w:rsidR="00162FEE">
        <w:rPr>
          <w:sz w:val="26"/>
          <w:szCs w:val="26"/>
          <w:lang w:val="en-US" w:bidi="ar-AE"/>
        </w:rPr>
        <w:t>22</w:t>
      </w:r>
      <w:r w:rsidR="00162FEE">
        <w:rPr>
          <w:rFonts w:hint="cs"/>
          <w:sz w:val="26"/>
          <w:szCs w:val="26"/>
          <w:rtl/>
          <w:lang w:val="en-US" w:bidi="ar-AE"/>
        </w:rPr>
        <w:t xml:space="preserve"> </w:t>
      </w:r>
      <w:r w:rsidRPr="00A307FD">
        <w:rPr>
          <w:sz w:val="26"/>
          <w:szCs w:val="26"/>
          <w:rtl/>
          <w:lang w:val="en-US" w:bidi="ar-AE"/>
        </w:rPr>
        <w:t xml:space="preserve">في تصنيع </w:t>
      </w:r>
      <w:r w:rsidR="0071234C" w:rsidRPr="00A307FD">
        <w:rPr>
          <w:sz w:val="26"/>
          <w:szCs w:val="26"/>
          <w:rtl/>
          <w:lang w:val="en-US" w:bidi="ar-AE"/>
        </w:rPr>
        <w:t>رغوة البوليست</w:t>
      </w:r>
      <w:r w:rsidR="0071234C">
        <w:rPr>
          <w:rFonts w:hint="cs"/>
          <w:sz w:val="26"/>
          <w:szCs w:val="26"/>
          <w:rtl/>
          <w:lang w:val="en-US" w:bidi="ar-AE"/>
        </w:rPr>
        <w:t>ي</w:t>
      </w:r>
      <w:r w:rsidR="0071234C" w:rsidRPr="00A307FD">
        <w:rPr>
          <w:sz w:val="26"/>
          <w:szCs w:val="26"/>
          <w:rtl/>
          <w:lang w:val="en-US" w:bidi="ar-AE"/>
        </w:rPr>
        <w:t xml:space="preserve">رين </w:t>
      </w:r>
      <w:r w:rsidR="0071234C">
        <w:rPr>
          <w:rFonts w:hint="cs"/>
          <w:sz w:val="26"/>
          <w:szCs w:val="26"/>
          <w:rtl/>
          <w:lang w:val="en-US" w:bidi="ar-AE"/>
        </w:rPr>
        <w:t>المسحوبة</w:t>
      </w:r>
      <w:r w:rsidR="0071234C" w:rsidRPr="00A307FD">
        <w:rPr>
          <w:sz w:val="26"/>
          <w:szCs w:val="26"/>
          <w:rtl/>
          <w:lang w:val="en-US" w:bidi="ar-AE"/>
        </w:rPr>
        <w:t xml:space="preserve"> </w:t>
      </w:r>
      <w:r w:rsidRPr="00A307FD">
        <w:rPr>
          <w:sz w:val="26"/>
          <w:szCs w:val="26"/>
          <w:rtl/>
          <w:lang w:val="en-US" w:bidi="ar-AE"/>
        </w:rPr>
        <w:t xml:space="preserve">من </w:t>
      </w:r>
      <w:r w:rsidR="0071234C">
        <w:rPr>
          <w:rFonts w:hint="cs"/>
          <w:sz w:val="26"/>
          <w:szCs w:val="26"/>
          <w:rtl/>
          <w:lang w:val="en-US" w:bidi="ar-AE"/>
        </w:rPr>
        <w:t>قبل</w:t>
      </w:r>
      <w:r w:rsidRPr="00A307FD">
        <w:rPr>
          <w:sz w:val="26"/>
          <w:szCs w:val="26"/>
          <w:rtl/>
          <w:lang w:val="en-US" w:bidi="ar-AE"/>
        </w:rPr>
        <w:t xml:space="preserve"> </w:t>
      </w:r>
      <w:r w:rsidR="0071234C">
        <w:rPr>
          <w:rFonts w:hint="cs"/>
          <w:sz w:val="26"/>
          <w:szCs w:val="26"/>
          <w:rtl/>
          <w:lang w:val="en-US" w:bidi="ar-AE"/>
        </w:rPr>
        <w:t>مؤسسة</w:t>
      </w:r>
      <w:r w:rsidRPr="00A307FD">
        <w:rPr>
          <w:sz w:val="26"/>
          <w:szCs w:val="26"/>
          <w:rtl/>
          <w:lang w:val="en-US" w:bidi="ar-AE"/>
        </w:rPr>
        <w:t xml:space="preserve"> واحدة غير مؤهلة. </w:t>
      </w:r>
      <w:r w:rsidR="0071234C">
        <w:rPr>
          <w:rFonts w:hint="cs"/>
          <w:sz w:val="26"/>
          <w:szCs w:val="26"/>
          <w:rtl/>
          <w:lang w:val="en-US" w:bidi="ar-AE"/>
        </w:rPr>
        <w:t>و</w:t>
      </w:r>
      <w:r w:rsidRPr="00A307FD">
        <w:rPr>
          <w:sz w:val="26"/>
          <w:szCs w:val="26"/>
          <w:rtl/>
          <w:lang w:val="en-US" w:bidi="ar-AE"/>
        </w:rPr>
        <w:t xml:space="preserve">سيُحظر استخدام </w:t>
      </w:r>
      <w:r w:rsidR="00162FEE">
        <w:rPr>
          <w:rFonts w:hint="cs"/>
          <w:sz w:val="26"/>
          <w:szCs w:val="26"/>
          <w:rtl/>
          <w:lang w:val="en-US" w:bidi="ar-AE"/>
        </w:rPr>
        <w:t>الهيدروكلوروفلوروكربون-</w:t>
      </w:r>
      <w:r w:rsidR="00162FEE">
        <w:rPr>
          <w:sz w:val="26"/>
          <w:szCs w:val="26"/>
          <w:lang w:val="en-US" w:bidi="ar-AE"/>
        </w:rPr>
        <w:t>22</w:t>
      </w:r>
      <w:r w:rsidR="00162FEE">
        <w:rPr>
          <w:rFonts w:hint="cs"/>
          <w:sz w:val="26"/>
          <w:szCs w:val="26"/>
          <w:rtl/>
          <w:lang w:val="en-US" w:bidi="ar-AE"/>
        </w:rPr>
        <w:t xml:space="preserve"> </w:t>
      </w:r>
      <w:r w:rsidRPr="00A307FD">
        <w:rPr>
          <w:sz w:val="26"/>
          <w:szCs w:val="26"/>
          <w:lang w:val="en-US" w:bidi="ar-AE"/>
        </w:rPr>
        <w:t xml:space="preserve"> </w:t>
      </w:r>
      <w:r w:rsidRPr="00A307FD">
        <w:rPr>
          <w:sz w:val="26"/>
          <w:szCs w:val="26"/>
          <w:rtl/>
          <w:lang w:val="en-US" w:bidi="ar-AE"/>
        </w:rPr>
        <w:t>اعتبارا من عام 2030؛</w:t>
      </w:r>
    </w:p>
    <w:p w14:paraId="53351E83" w14:textId="65888090" w:rsidR="00A307FD" w:rsidRPr="00A307FD" w:rsidRDefault="00A307FD" w:rsidP="0009024B">
      <w:pPr>
        <w:pStyle w:val="Heading1"/>
        <w:numPr>
          <w:ilvl w:val="0"/>
          <w:numId w:val="24"/>
        </w:numPr>
        <w:bidi/>
        <w:ind w:left="1423" w:hanging="709"/>
        <w:rPr>
          <w:sz w:val="26"/>
          <w:szCs w:val="26"/>
          <w:rtl/>
          <w:lang w:val="en-US" w:bidi="ar-AE"/>
        </w:rPr>
      </w:pPr>
      <w:r w:rsidRPr="0071234C">
        <w:rPr>
          <w:i/>
          <w:iCs/>
          <w:sz w:val="26"/>
          <w:szCs w:val="26"/>
          <w:rtl/>
          <w:lang w:val="en-US" w:bidi="ar-AE"/>
        </w:rPr>
        <w:t>المذيبات</w:t>
      </w:r>
      <w:r w:rsidRPr="00A307FD">
        <w:rPr>
          <w:sz w:val="26"/>
          <w:szCs w:val="26"/>
          <w:rtl/>
          <w:lang w:val="en-US" w:bidi="ar-AE"/>
        </w:rPr>
        <w:t xml:space="preserve">: يُستخدم </w:t>
      </w:r>
      <w:r w:rsidR="0071234C">
        <w:rPr>
          <w:rFonts w:hint="cs"/>
          <w:sz w:val="26"/>
          <w:szCs w:val="26"/>
          <w:rtl/>
          <w:lang w:val="en-US" w:bidi="ar-AE"/>
        </w:rPr>
        <w:t>الهيدروفلوروكربون-</w:t>
      </w:r>
      <w:r w:rsidR="0071234C">
        <w:rPr>
          <w:sz w:val="26"/>
          <w:szCs w:val="26"/>
          <w:lang w:val="en-US" w:bidi="ar-AE"/>
        </w:rPr>
        <w:t>43</w:t>
      </w:r>
      <w:r w:rsidR="0071234C">
        <w:rPr>
          <w:rFonts w:hint="cs"/>
          <w:sz w:val="26"/>
          <w:szCs w:val="26"/>
          <w:rtl/>
          <w:lang w:val="en-US" w:bidi="ar-SA"/>
        </w:rPr>
        <w:t>-</w:t>
      </w:r>
      <w:r w:rsidR="0071234C">
        <w:rPr>
          <w:sz w:val="26"/>
          <w:szCs w:val="26"/>
          <w:lang w:val="en-US" w:bidi="ar-SA"/>
        </w:rPr>
        <w:t>10mee</w:t>
      </w:r>
      <w:r w:rsidR="0071234C">
        <w:rPr>
          <w:rFonts w:hint="cs"/>
          <w:sz w:val="26"/>
          <w:szCs w:val="26"/>
          <w:rtl/>
          <w:lang w:val="en-US" w:bidi="ar-SA"/>
        </w:rPr>
        <w:t xml:space="preserve"> </w:t>
      </w:r>
      <w:r w:rsidRPr="00A307FD">
        <w:rPr>
          <w:sz w:val="26"/>
          <w:szCs w:val="26"/>
          <w:rtl/>
          <w:lang w:val="en-US" w:bidi="ar-AE"/>
        </w:rPr>
        <w:t xml:space="preserve">كمذيب (في مواد التنظيف وفي </w:t>
      </w:r>
      <w:r w:rsidR="0071234C">
        <w:rPr>
          <w:rFonts w:hint="cs"/>
          <w:sz w:val="26"/>
          <w:szCs w:val="26"/>
          <w:rtl/>
          <w:lang w:val="en-US" w:bidi="ar-AE"/>
        </w:rPr>
        <w:t>الأيروسول</w:t>
      </w:r>
      <w:r w:rsidRPr="00A307FD">
        <w:rPr>
          <w:sz w:val="26"/>
          <w:szCs w:val="26"/>
          <w:rtl/>
          <w:lang w:val="en-US" w:bidi="ar-AE"/>
        </w:rPr>
        <w:t xml:space="preserve">) في </w:t>
      </w:r>
      <w:r w:rsidR="0071234C">
        <w:rPr>
          <w:rFonts w:hint="cs"/>
          <w:sz w:val="26"/>
          <w:szCs w:val="26"/>
          <w:rtl/>
          <w:lang w:val="en-US" w:bidi="ar-AE"/>
        </w:rPr>
        <w:t>تطبيقات التصنيع</w:t>
      </w:r>
      <w:r w:rsidRPr="00A307FD">
        <w:rPr>
          <w:sz w:val="26"/>
          <w:szCs w:val="26"/>
          <w:rtl/>
          <w:lang w:val="en-US" w:bidi="ar-AE"/>
        </w:rPr>
        <w:t xml:space="preserve"> الطبية</w:t>
      </w:r>
      <w:r w:rsidR="0071234C">
        <w:rPr>
          <w:rFonts w:hint="cs"/>
          <w:sz w:val="26"/>
          <w:szCs w:val="26"/>
          <w:rtl/>
          <w:lang w:val="en-US" w:bidi="ar-AE"/>
        </w:rPr>
        <w:t>،</w:t>
      </w:r>
      <w:r w:rsidRPr="00A307FD">
        <w:rPr>
          <w:sz w:val="26"/>
          <w:szCs w:val="26"/>
          <w:rtl/>
          <w:lang w:val="en-US" w:bidi="ar-AE"/>
        </w:rPr>
        <w:t xml:space="preserve"> والإلكترونية</w:t>
      </w:r>
      <w:r w:rsidR="0071234C">
        <w:rPr>
          <w:rFonts w:hint="cs"/>
          <w:sz w:val="26"/>
          <w:szCs w:val="26"/>
          <w:rtl/>
          <w:lang w:val="en-US" w:bidi="ar-AE"/>
        </w:rPr>
        <w:t>،</w:t>
      </w:r>
      <w:r w:rsidRPr="00A307FD">
        <w:rPr>
          <w:sz w:val="26"/>
          <w:szCs w:val="26"/>
          <w:rtl/>
          <w:lang w:val="en-US" w:bidi="ar-AE"/>
        </w:rPr>
        <w:t xml:space="preserve"> والفضائي</w:t>
      </w:r>
      <w:r w:rsidR="0071234C">
        <w:rPr>
          <w:rFonts w:hint="cs"/>
          <w:sz w:val="26"/>
          <w:szCs w:val="26"/>
          <w:rtl/>
          <w:lang w:val="en-US" w:bidi="ar-AE"/>
        </w:rPr>
        <w:t>ة والصناعية</w:t>
      </w:r>
      <w:r w:rsidRPr="00A307FD">
        <w:rPr>
          <w:sz w:val="26"/>
          <w:szCs w:val="26"/>
          <w:rtl/>
          <w:lang w:val="en-US" w:bidi="ar-AE"/>
        </w:rPr>
        <w:t xml:space="preserve">. </w:t>
      </w:r>
      <w:r w:rsidR="0071234C">
        <w:rPr>
          <w:rFonts w:hint="cs"/>
          <w:sz w:val="26"/>
          <w:szCs w:val="26"/>
          <w:rtl/>
          <w:lang w:val="en-US" w:bidi="ar-AE"/>
        </w:rPr>
        <w:t>وتبرز الحاجة إلى</w:t>
      </w:r>
      <w:r w:rsidRPr="00A307FD">
        <w:rPr>
          <w:sz w:val="26"/>
          <w:szCs w:val="26"/>
          <w:rtl/>
          <w:lang w:val="en-US" w:bidi="ar-AE"/>
        </w:rPr>
        <w:t xml:space="preserve"> إجراء المزيد من التحليلات لتحديد ما إذا كان</w:t>
      </w:r>
      <w:r w:rsidR="0071234C">
        <w:rPr>
          <w:rFonts w:hint="cs"/>
          <w:sz w:val="26"/>
          <w:szCs w:val="26"/>
          <w:rtl/>
          <w:lang w:val="en-US" w:bidi="ar-AE"/>
        </w:rPr>
        <w:t xml:space="preserve"> يتم استخدام</w:t>
      </w:r>
      <w:r w:rsidRPr="00A307FD">
        <w:rPr>
          <w:sz w:val="26"/>
          <w:szCs w:val="26"/>
          <w:rtl/>
          <w:lang w:val="en-US" w:bidi="ar-AE"/>
        </w:rPr>
        <w:t xml:space="preserve"> </w:t>
      </w:r>
      <w:r w:rsidR="00162FEE" w:rsidRPr="003B0CA2">
        <w:rPr>
          <w:rFonts w:hint="cs"/>
          <w:sz w:val="26"/>
          <w:szCs w:val="26"/>
          <w:rtl/>
          <w:lang w:val="en-US" w:bidi="ar-AE"/>
        </w:rPr>
        <w:t>ا</w:t>
      </w:r>
      <w:r w:rsidR="00162FEE" w:rsidRPr="003B0CA2">
        <w:rPr>
          <w:sz w:val="26"/>
          <w:szCs w:val="26"/>
          <w:rtl/>
          <w:lang w:val="en-US" w:bidi="ar-AE"/>
        </w:rPr>
        <w:t xml:space="preserve">لهيدروفلوروكربون-134أ </w:t>
      </w:r>
      <w:r w:rsidR="00162FEE">
        <w:rPr>
          <w:rFonts w:hint="cs"/>
          <w:sz w:val="26"/>
          <w:szCs w:val="26"/>
          <w:rtl/>
          <w:lang w:val="en-US" w:bidi="ar-AE"/>
        </w:rPr>
        <w:t xml:space="preserve">ومادة </w:t>
      </w:r>
      <w:r w:rsidRPr="00A307FD">
        <w:rPr>
          <w:sz w:val="26"/>
          <w:szCs w:val="26"/>
          <w:lang w:val="en-US" w:bidi="ar-AE"/>
        </w:rPr>
        <w:t>R-513A</w:t>
      </w:r>
      <w:r w:rsidR="00162FEE">
        <w:rPr>
          <w:rFonts w:hint="cs"/>
          <w:sz w:val="26"/>
          <w:szCs w:val="26"/>
          <w:rtl/>
          <w:lang w:val="en-US" w:bidi="ar-AE"/>
        </w:rPr>
        <w:t xml:space="preserve"> </w:t>
      </w:r>
      <w:r w:rsidRPr="00A307FD">
        <w:rPr>
          <w:sz w:val="26"/>
          <w:szCs w:val="26"/>
          <w:rtl/>
          <w:lang w:val="en-US" w:bidi="ar-AE"/>
        </w:rPr>
        <w:t>أيضا في البلاد كمذيبات؛</w:t>
      </w:r>
    </w:p>
    <w:p w14:paraId="3F2BE3FA" w14:textId="0A379400" w:rsidR="00A307FD" w:rsidRPr="00E66745" w:rsidRDefault="00A307FD" w:rsidP="0009024B">
      <w:pPr>
        <w:pStyle w:val="Heading1"/>
        <w:numPr>
          <w:ilvl w:val="0"/>
          <w:numId w:val="24"/>
        </w:numPr>
        <w:bidi/>
        <w:ind w:left="1423" w:hanging="709"/>
        <w:rPr>
          <w:sz w:val="26"/>
          <w:szCs w:val="26"/>
          <w:rtl/>
          <w:lang w:val="en-US" w:bidi="ar-AE"/>
        </w:rPr>
      </w:pPr>
      <w:r w:rsidRPr="0071234C">
        <w:rPr>
          <w:i/>
          <w:iCs/>
          <w:sz w:val="26"/>
          <w:szCs w:val="26"/>
          <w:rtl/>
          <w:lang w:val="en-US" w:bidi="ar-AE"/>
        </w:rPr>
        <w:t>مكافحة الحرائق</w:t>
      </w:r>
      <w:r w:rsidRPr="00162FEE">
        <w:rPr>
          <w:sz w:val="26"/>
          <w:szCs w:val="26"/>
          <w:rtl/>
          <w:lang w:val="en-US" w:bidi="ar-AE"/>
        </w:rPr>
        <w:t xml:space="preserve">: يستخدم هذا القطاع في </w:t>
      </w:r>
      <w:r w:rsidR="0071234C">
        <w:rPr>
          <w:rFonts w:hint="cs"/>
          <w:sz w:val="26"/>
          <w:szCs w:val="26"/>
          <w:rtl/>
          <w:lang w:val="en-US" w:bidi="ar-AE"/>
        </w:rPr>
        <w:t>المقام الأول</w:t>
      </w:r>
      <w:r w:rsidRPr="00162FEE">
        <w:rPr>
          <w:sz w:val="26"/>
          <w:szCs w:val="26"/>
          <w:rtl/>
          <w:lang w:val="en-US" w:bidi="ar-AE"/>
        </w:rPr>
        <w:t xml:space="preserve"> مواد إطفاء الحرائق </w:t>
      </w:r>
      <w:r w:rsidR="0071234C">
        <w:rPr>
          <w:rFonts w:hint="cs"/>
          <w:sz w:val="26"/>
          <w:szCs w:val="26"/>
          <w:rtl/>
          <w:lang w:val="en-US" w:bidi="ar-AE"/>
        </w:rPr>
        <w:t>القائمة على المساحيق</w:t>
      </w:r>
      <w:r w:rsidRPr="00162FEE">
        <w:rPr>
          <w:sz w:val="26"/>
          <w:szCs w:val="26"/>
          <w:rtl/>
          <w:lang w:val="en-US" w:bidi="ar-AE"/>
        </w:rPr>
        <w:t>، بالإضافة إلى استخدام النيتروجين</w:t>
      </w:r>
      <w:r w:rsidR="0071234C">
        <w:rPr>
          <w:rFonts w:hint="cs"/>
          <w:sz w:val="26"/>
          <w:szCs w:val="26"/>
          <w:rtl/>
          <w:lang w:val="en-US" w:bidi="ar-AE"/>
        </w:rPr>
        <w:t>،</w:t>
      </w:r>
      <w:r w:rsidRPr="00162FEE">
        <w:rPr>
          <w:sz w:val="26"/>
          <w:szCs w:val="26"/>
          <w:rtl/>
          <w:lang w:val="en-US" w:bidi="ar-AE"/>
        </w:rPr>
        <w:t xml:space="preserve"> وثاني أكسيد الكربون</w:t>
      </w:r>
      <w:r w:rsidR="0071234C">
        <w:rPr>
          <w:rFonts w:hint="cs"/>
          <w:sz w:val="26"/>
          <w:szCs w:val="26"/>
          <w:rtl/>
          <w:lang w:val="en-US" w:bidi="ar-AE"/>
        </w:rPr>
        <w:t>،</w:t>
      </w:r>
      <w:r w:rsidRPr="00162FEE">
        <w:rPr>
          <w:sz w:val="26"/>
          <w:szCs w:val="26"/>
          <w:rtl/>
          <w:lang w:val="en-US" w:bidi="ar-AE"/>
        </w:rPr>
        <w:t xml:space="preserve"> والماء. كما تستخدم بعض معدات مكافحة الحرائق </w:t>
      </w:r>
      <w:r w:rsidR="00162FEE">
        <w:rPr>
          <w:rFonts w:hint="cs"/>
          <w:sz w:val="26"/>
          <w:szCs w:val="26"/>
          <w:rtl/>
          <w:lang w:val="en-US" w:bidi="ar-AE"/>
        </w:rPr>
        <w:t>مواد</w:t>
      </w:r>
      <w:r w:rsidR="0071234C">
        <w:rPr>
          <w:rFonts w:hint="cs"/>
          <w:sz w:val="26"/>
          <w:szCs w:val="26"/>
          <w:rtl/>
          <w:lang w:val="en-US" w:bidi="ar-AE"/>
        </w:rPr>
        <w:t>ا</w:t>
      </w:r>
      <w:r w:rsidR="00162FEE" w:rsidRPr="007E12FC">
        <w:rPr>
          <w:sz w:val="26"/>
          <w:szCs w:val="26"/>
          <w:rtl/>
          <w:lang w:val="en-US" w:bidi="ar-AE"/>
        </w:rPr>
        <w:t xml:space="preserve"> هيدروفلوروكربون</w:t>
      </w:r>
      <w:r w:rsidR="00162FEE">
        <w:rPr>
          <w:rFonts w:hint="cs"/>
          <w:sz w:val="26"/>
          <w:szCs w:val="26"/>
          <w:rtl/>
          <w:lang w:val="en-US" w:bidi="ar-AE"/>
        </w:rPr>
        <w:t>ية</w:t>
      </w:r>
      <w:r w:rsidRPr="00162FEE">
        <w:rPr>
          <w:sz w:val="26"/>
          <w:szCs w:val="26"/>
          <w:rtl/>
          <w:lang w:val="en-US" w:bidi="ar-AE"/>
        </w:rPr>
        <w:t>، وخاصة</w:t>
      </w:r>
      <w:r w:rsidRPr="00162FEE">
        <w:rPr>
          <w:sz w:val="26"/>
          <w:szCs w:val="26"/>
          <w:lang w:val="en-US" w:bidi="ar-AE"/>
        </w:rPr>
        <w:t xml:space="preserve"> </w:t>
      </w:r>
      <w:r w:rsidR="0071234C" w:rsidRPr="003B0CA2">
        <w:rPr>
          <w:rFonts w:hint="cs"/>
          <w:sz w:val="26"/>
          <w:szCs w:val="26"/>
          <w:rtl/>
          <w:lang w:val="en-US" w:bidi="ar-AE"/>
        </w:rPr>
        <w:t>ا</w:t>
      </w:r>
      <w:r w:rsidR="0071234C" w:rsidRPr="003B0CA2">
        <w:rPr>
          <w:sz w:val="26"/>
          <w:szCs w:val="26"/>
          <w:rtl/>
          <w:lang w:val="en-US" w:bidi="ar-AE"/>
        </w:rPr>
        <w:t>لهيدروفلوروكربون</w:t>
      </w:r>
      <w:r w:rsidR="0071234C">
        <w:rPr>
          <w:rFonts w:hint="cs"/>
          <w:sz w:val="26"/>
          <w:szCs w:val="26"/>
          <w:rtl/>
          <w:lang w:val="en-US" w:bidi="ar-AE"/>
        </w:rPr>
        <w:t>-</w:t>
      </w:r>
      <w:r w:rsidR="0071234C">
        <w:rPr>
          <w:sz w:val="26"/>
          <w:szCs w:val="26"/>
          <w:lang w:val="en-US" w:bidi="ar-AE"/>
        </w:rPr>
        <w:t>125</w:t>
      </w:r>
      <w:r w:rsidR="0071234C">
        <w:rPr>
          <w:rFonts w:hint="cs"/>
          <w:sz w:val="26"/>
          <w:szCs w:val="26"/>
          <w:rtl/>
          <w:lang w:val="en-US" w:bidi="ar-SA"/>
        </w:rPr>
        <w:t>، و</w:t>
      </w:r>
      <w:r w:rsidR="0071234C" w:rsidRPr="003B0CA2">
        <w:rPr>
          <w:rFonts w:hint="cs"/>
          <w:sz w:val="26"/>
          <w:szCs w:val="26"/>
          <w:rtl/>
          <w:lang w:val="en-US" w:bidi="ar-AE"/>
        </w:rPr>
        <w:t>ا</w:t>
      </w:r>
      <w:r w:rsidR="0071234C" w:rsidRPr="003B0CA2">
        <w:rPr>
          <w:sz w:val="26"/>
          <w:szCs w:val="26"/>
          <w:rtl/>
          <w:lang w:val="en-US" w:bidi="ar-AE"/>
        </w:rPr>
        <w:t>لهيدروفلوروكربون</w:t>
      </w:r>
      <w:r w:rsidR="0071234C">
        <w:rPr>
          <w:rFonts w:hint="cs"/>
          <w:sz w:val="26"/>
          <w:szCs w:val="26"/>
          <w:rtl/>
          <w:lang w:val="en-US" w:bidi="ar-AE"/>
        </w:rPr>
        <w:t>-</w:t>
      </w:r>
      <w:r w:rsidR="0071234C">
        <w:rPr>
          <w:sz w:val="26"/>
          <w:szCs w:val="26"/>
          <w:lang w:val="en-US" w:bidi="ar-AE"/>
        </w:rPr>
        <w:t>227ea</w:t>
      </w:r>
      <w:r w:rsidR="0071234C" w:rsidRPr="00E66745">
        <w:rPr>
          <w:rFonts w:hint="cs"/>
          <w:sz w:val="26"/>
          <w:szCs w:val="26"/>
          <w:rtl/>
          <w:lang w:val="en-US" w:bidi="ar-SA"/>
        </w:rPr>
        <w:t>، و</w:t>
      </w:r>
      <w:r w:rsidR="0071234C" w:rsidRPr="00E66745">
        <w:rPr>
          <w:rFonts w:hint="cs"/>
          <w:sz w:val="26"/>
          <w:szCs w:val="26"/>
          <w:rtl/>
          <w:lang w:val="en-US" w:bidi="ar-AE"/>
        </w:rPr>
        <w:t>ا</w:t>
      </w:r>
      <w:r w:rsidR="0071234C" w:rsidRPr="00E66745">
        <w:rPr>
          <w:sz w:val="26"/>
          <w:szCs w:val="26"/>
          <w:rtl/>
          <w:lang w:val="en-US" w:bidi="ar-AE"/>
        </w:rPr>
        <w:t>لهيدروفلوروكربون</w:t>
      </w:r>
      <w:r w:rsidR="0071234C" w:rsidRPr="00E66745">
        <w:rPr>
          <w:rFonts w:hint="cs"/>
          <w:sz w:val="26"/>
          <w:szCs w:val="26"/>
          <w:rtl/>
          <w:lang w:val="en-US" w:bidi="ar-AE"/>
        </w:rPr>
        <w:t>-</w:t>
      </w:r>
      <w:r w:rsidR="0071234C" w:rsidRPr="00E66745">
        <w:rPr>
          <w:sz w:val="26"/>
          <w:szCs w:val="26"/>
          <w:lang w:val="en-US" w:bidi="ar-AE"/>
        </w:rPr>
        <w:t>236fa</w:t>
      </w:r>
      <w:r w:rsidR="0071234C" w:rsidRPr="00E66745">
        <w:rPr>
          <w:rFonts w:hint="cs"/>
          <w:sz w:val="26"/>
          <w:szCs w:val="26"/>
          <w:rtl/>
          <w:lang w:val="en-US" w:bidi="ar-AE"/>
        </w:rPr>
        <w:t>.</w:t>
      </w:r>
    </w:p>
    <w:p w14:paraId="11D5CC02" w14:textId="43DDA57C" w:rsidR="00A307FD" w:rsidRPr="00E66745" w:rsidRDefault="00A307FD" w:rsidP="0071234C">
      <w:pPr>
        <w:pStyle w:val="Heading1"/>
        <w:numPr>
          <w:ilvl w:val="0"/>
          <w:numId w:val="0"/>
        </w:numPr>
        <w:bidi/>
        <w:spacing w:before="240"/>
        <w:rPr>
          <w:i/>
          <w:iCs/>
          <w:sz w:val="26"/>
          <w:szCs w:val="26"/>
          <w:rtl/>
        </w:rPr>
      </w:pPr>
      <w:r w:rsidRPr="00E66745">
        <w:rPr>
          <w:i/>
          <w:iCs/>
          <w:sz w:val="26"/>
          <w:szCs w:val="26"/>
          <w:rtl/>
        </w:rPr>
        <w:t xml:space="preserve">قطاع </w:t>
      </w:r>
      <w:r w:rsidR="0071234C" w:rsidRPr="00E66745">
        <w:rPr>
          <w:rFonts w:hint="cs"/>
          <w:i/>
          <w:iCs/>
          <w:sz w:val="26"/>
          <w:szCs w:val="26"/>
          <w:rtl/>
        </w:rPr>
        <w:t>خدمة أجهزة</w:t>
      </w:r>
      <w:r w:rsidRPr="00E66745">
        <w:rPr>
          <w:i/>
          <w:iCs/>
          <w:sz w:val="26"/>
          <w:szCs w:val="26"/>
          <w:rtl/>
        </w:rPr>
        <w:t xml:space="preserve"> التبريد وتكييف الهواء</w:t>
      </w:r>
    </w:p>
    <w:p w14:paraId="6B211339" w14:textId="67D4CCE8" w:rsidR="00A307FD" w:rsidRPr="00162FEE" w:rsidRDefault="00E66745" w:rsidP="00162FEE">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تمثّل حصة</w:t>
      </w:r>
      <w:r w:rsidR="00A307FD" w:rsidRPr="00E66745">
        <w:rPr>
          <w:sz w:val="26"/>
          <w:szCs w:val="26"/>
          <w:rtl/>
          <w:lang w:val="en-US" w:bidi="ar-AE"/>
        </w:rPr>
        <w:t xml:space="preserve"> هذا القطاع </w:t>
      </w:r>
      <w:r>
        <w:rPr>
          <w:rFonts w:hint="cs"/>
          <w:sz w:val="26"/>
          <w:szCs w:val="26"/>
          <w:rtl/>
          <w:lang w:val="en-US" w:bidi="ar-AE"/>
        </w:rPr>
        <w:t>حوالي</w:t>
      </w:r>
      <w:r w:rsidR="00A307FD" w:rsidRPr="00E66745">
        <w:rPr>
          <w:sz w:val="26"/>
          <w:szCs w:val="26"/>
          <w:rtl/>
          <w:lang w:val="en-US" w:bidi="ar-AE"/>
        </w:rPr>
        <w:t xml:space="preserve"> 52</w:t>
      </w:r>
      <w:r w:rsidR="00162FEE" w:rsidRPr="00E66745">
        <w:rPr>
          <w:rFonts w:hint="cs"/>
          <w:sz w:val="26"/>
          <w:szCs w:val="26"/>
          <w:rtl/>
          <w:lang w:val="en-US" w:bidi="ar-AE"/>
        </w:rPr>
        <w:t xml:space="preserve"> في المائة</w:t>
      </w:r>
      <w:r w:rsidR="00A307FD" w:rsidRPr="00E66745">
        <w:rPr>
          <w:sz w:val="26"/>
          <w:szCs w:val="26"/>
          <w:rtl/>
          <w:lang w:val="en-US" w:bidi="ar-AE"/>
        </w:rPr>
        <w:t xml:space="preserve"> من إجمالي استهلاك </w:t>
      </w:r>
      <w:r w:rsidR="00162FEE" w:rsidRPr="00E66745">
        <w:rPr>
          <w:rFonts w:hint="cs"/>
          <w:sz w:val="26"/>
          <w:szCs w:val="26"/>
          <w:rtl/>
          <w:lang w:val="en-US" w:bidi="ar-AE"/>
        </w:rPr>
        <w:t>المواد</w:t>
      </w:r>
      <w:r w:rsidR="00162FEE" w:rsidRPr="00E66745">
        <w:rPr>
          <w:sz w:val="26"/>
          <w:szCs w:val="26"/>
          <w:rtl/>
          <w:lang w:val="en-US" w:bidi="ar-AE"/>
        </w:rPr>
        <w:t xml:space="preserve"> الهيدروفلوروكربون</w:t>
      </w:r>
      <w:r w:rsidR="00162FEE" w:rsidRPr="00E66745">
        <w:rPr>
          <w:rFonts w:hint="cs"/>
          <w:sz w:val="26"/>
          <w:szCs w:val="26"/>
          <w:rtl/>
          <w:lang w:val="en-US" w:bidi="ar-AE"/>
        </w:rPr>
        <w:t>ية</w:t>
      </w:r>
      <w:r w:rsidR="00162FEE" w:rsidRPr="00E66745">
        <w:rPr>
          <w:sz w:val="26"/>
          <w:szCs w:val="26"/>
          <w:lang w:val="en-US" w:bidi="ar-AE"/>
        </w:rPr>
        <w:t xml:space="preserve"> </w:t>
      </w:r>
      <w:r w:rsidR="00A307FD" w:rsidRPr="00E66745">
        <w:rPr>
          <w:sz w:val="26"/>
          <w:szCs w:val="26"/>
          <w:rtl/>
          <w:lang w:val="en-US" w:bidi="ar-AE"/>
        </w:rPr>
        <w:t>في البرازيل، حيث يستهلك بشكل</w:t>
      </w:r>
      <w:r w:rsidR="00A307FD" w:rsidRPr="00A307FD">
        <w:rPr>
          <w:sz w:val="26"/>
          <w:szCs w:val="26"/>
          <w:rtl/>
          <w:lang w:val="en-US" w:bidi="ar-AE"/>
        </w:rPr>
        <w:t xml:space="preserve"> رئيسي </w:t>
      </w:r>
      <w:r w:rsidR="00162FEE" w:rsidRPr="003B0CA2">
        <w:rPr>
          <w:rFonts w:hint="cs"/>
          <w:sz w:val="26"/>
          <w:szCs w:val="26"/>
          <w:rtl/>
          <w:lang w:val="en-US" w:bidi="ar-AE"/>
        </w:rPr>
        <w:t>ا</w:t>
      </w:r>
      <w:r w:rsidR="00162FEE" w:rsidRPr="003B0CA2">
        <w:rPr>
          <w:sz w:val="26"/>
          <w:szCs w:val="26"/>
          <w:rtl/>
          <w:lang w:val="en-US" w:bidi="ar-AE"/>
        </w:rPr>
        <w:t>لهيدروفلوروكربون-134أ</w:t>
      </w:r>
      <w:r w:rsidR="00162FEE">
        <w:rPr>
          <w:rFonts w:hint="cs"/>
          <w:sz w:val="26"/>
          <w:szCs w:val="26"/>
          <w:rtl/>
          <w:lang w:val="en-US" w:bidi="ar-AE"/>
        </w:rPr>
        <w:t xml:space="preserve">، </w:t>
      </w:r>
      <w:r w:rsidR="00A307FD" w:rsidRPr="00A307FD">
        <w:rPr>
          <w:sz w:val="26"/>
          <w:szCs w:val="26"/>
          <w:lang w:val="en-US" w:bidi="ar-AE"/>
        </w:rPr>
        <w:t xml:space="preserve"> </w:t>
      </w:r>
      <w:r w:rsidR="00A307FD" w:rsidRPr="00A307FD">
        <w:rPr>
          <w:sz w:val="26"/>
          <w:szCs w:val="26"/>
          <w:rtl/>
          <w:lang w:val="en-US" w:bidi="ar-AE"/>
        </w:rPr>
        <w:t>و</w:t>
      </w:r>
      <w:r w:rsidR="00A307FD" w:rsidRPr="00A307FD">
        <w:rPr>
          <w:sz w:val="26"/>
          <w:szCs w:val="26"/>
          <w:lang w:val="en-US" w:bidi="ar-AE"/>
        </w:rPr>
        <w:t>R-410A</w:t>
      </w:r>
      <w:r w:rsidR="00162FEE">
        <w:rPr>
          <w:rFonts w:hint="cs"/>
          <w:sz w:val="26"/>
          <w:szCs w:val="26"/>
          <w:rtl/>
          <w:lang w:val="en-US" w:bidi="ar-AE"/>
        </w:rPr>
        <w:t xml:space="preserve">، </w:t>
      </w:r>
      <w:r w:rsidR="00A307FD" w:rsidRPr="00A307FD">
        <w:rPr>
          <w:sz w:val="26"/>
          <w:szCs w:val="26"/>
          <w:rtl/>
          <w:lang w:val="en-US" w:bidi="ar-AE"/>
        </w:rPr>
        <w:t>و</w:t>
      </w:r>
      <w:r w:rsidR="00A307FD" w:rsidRPr="00A307FD">
        <w:rPr>
          <w:sz w:val="26"/>
          <w:szCs w:val="26"/>
          <w:lang w:val="en-US" w:bidi="ar-AE"/>
        </w:rPr>
        <w:t>R-404A</w:t>
      </w:r>
      <w:r>
        <w:rPr>
          <w:rFonts w:hint="cs"/>
          <w:sz w:val="26"/>
          <w:szCs w:val="26"/>
          <w:rtl/>
          <w:lang w:val="en-US" w:bidi="ar-AE"/>
        </w:rPr>
        <w:t xml:space="preserve">، </w:t>
      </w:r>
      <w:r w:rsidR="00162FEE">
        <w:rPr>
          <w:rFonts w:hint="cs"/>
          <w:sz w:val="26"/>
          <w:szCs w:val="26"/>
          <w:rtl/>
          <w:lang w:val="en-US" w:bidi="ar-AE"/>
        </w:rPr>
        <w:t>وال</w:t>
      </w:r>
      <w:r w:rsidR="00162FEE" w:rsidRPr="007E12FC">
        <w:rPr>
          <w:sz w:val="26"/>
          <w:szCs w:val="26"/>
          <w:rtl/>
          <w:lang w:val="en-US" w:bidi="ar-AE"/>
        </w:rPr>
        <w:t>هيدروفلوروكربو</w:t>
      </w:r>
      <w:r w:rsidR="00162FEE">
        <w:rPr>
          <w:rFonts w:hint="cs"/>
          <w:sz w:val="26"/>
          <w:szCs w:val="26"/>
          <w:rtl/>
          <w:lang w:val="en-US" w:bidi="ar-AE"/>
        </w:rPr>
        <w:t>ن-</w:t>
      </w:r>
      <w:r w:rsidR="00162FEE">
        <w:rPr>
          <w:sz w:val="26"/>
          <w:szCs w:val="26"/>
          <w:lang w:val="en-US" w:bidi="ar-AE"/>
        </w:rPr>
        <w:t>32</w:t>
      </w:r>
      <w:r w:rsidR="00162FEE">
        <w:rPr>
          <w:rFonts w:hint="cs"/>
          <w:sz w:val="26"/>
          <w:szCs w:val="26"/>
          <w:rtl/>
          <w:lang w:val="en-US" w:bidi="ar-AE"/>
        </w:rPr>
        <w:t>.</w:t>
      </w:r>
      <w:r w:rsidR="00A307FD" w:rsidRPr="00A307FD">
        <w:rPr>
          <w:sz w:val="26"/>
          <w:szCs w:val="26"/>
          <w:lang w:val="en-US" w:bidi="ar-AE"/>
        </w:rPr>
        <w:t xml:space="preserve"> </w:t>
      </w:r>
      <w:r w:rsidR="00A307FD" w:rsidRPr="00A307FD">
        <w:rPr>
          <w:sz w:val="26"/>
          <w:szCs w:val="26"/>
          <w:rtl/>
          <w:lang w:val="en-US" w:bidi="ar-AE"/>
        </w:rPr>
        <w:t xml:space="preserve">ويبلغ عدد فنيي تركيب وصيانة أجهزة </w:t>
      </w:r>
      <w:r>
        <w:rPr>
          <w:rFonts w:hint="cs"/>
          <w:sz w:val="26"/>
          <w:szCs w:val="26"/>
          <w:rtl/>
          <w:lang w:val="en-US" w:bidi="ar-AE"/>
        </w:rPr>
        <w:t>تكييف الهواء</w:t>
      </w:r>
      <w:r w:rsidR="00A307FD" w:rsidRPr="00A307FD">
        <w:rPr>
          <w:sz w:val="26"/>
          <w:szCs w:val="26"/>
          <w:rtl/>
          <w:lang w:val="en-US" w:bidi="ar-AE"/>
        </w:rPr>
        <w:t xml:space="preserve"> حوالي 218,650 فنيا، </w:t>
      </w:r>
      <w:r>
        <w:rPr>
          <w:rFonts w:hint="cs"/>
          <w:sz w:val="26"/>
          <w:szCs w:val="26"/>
          <w:rtl/>
          <w:lang w:val="en-US" w:bidi="ar-AE"/>
        </w:rPr>
        <w:t>في حين</w:t>
      </w:r>
      <w:r w:rsidR="00A307FD" w:rsidRPr="00A307FD">
        <w:rPr>
          <w:sz w:val="26"/>
          <w:szCs w:val="26"/>
          <w:rtl/>
          <w:lang w:val="en-US" w:bidi="ar-AE"/>
        </w:rPr>
        <w:t xml:space="preserve"> يبلغ عدد فنيي صيانة أجهزة التبريد حوالي 46,327 فنيا، </w:t>
      </w:r>
      <w:r>
        <w:rPr>
          <w:rFonts w:hint="cs"/>
          <w:sz w:val="26"/>
          <w:szCs w:val="26"/>
          <w:rtl/>
          <w:lang w:val="en-US" w:bidi="ar-AE"/>
        </w:rPr>
        <w:t>يعمل</w:t>
      </w:r>
      <w:r w:rsidR="00A307FD" w:rsidRPr="00A307FD">
        <w:rPr>
          <w:sz w:val="26"/>
          <w:szCs w:val="26"/>
          <w:rtl/>
          <w:lang w:val="en-US" w:bidi="ar-AE"/>
        </w:rPr>
        <w:t xml:space="preserve"> حوالي 38</w:t>
      </w:r>
      <w:r w:rsidR="00162FEE">
        <w:rPr>
          <w:rFonts w:hint="cs"/>
          <w:sz w:val="26"/>
          <w:szCs w:val="26"/>
          <w:rtl/>
          <w:lang w:val="en-US" w:bidi="ar-AE"/>
        </w:rPr>
        <w:t xml:space="preserve"> في المائة</w:t>
      </w:r>
      <w:r w:rsidR="00A307FD" w:rsidRPr="00A307FD">
        <w:rPr>
          <w:sz w:val="26"/>
          <w:szCs w:val="26"/>
          <w:rtl/>
          <w:lang w:val="en-US" w:bidi="ar-AE"/>
        </w:rPr>
        <w:t xml:space="preserve"> </w:t>
      </w:r>
      <w:r>
        <w:rPr>
          <w:rFonts w:hint="cs"/>
          <w:sz w:val="26"/>
          <w:szCs w:val="26"/>
          <w:rtl/>
          <w:lang w:val="en-US" w:bidi="ar-AE"/>
        </w:rPr>
        <w:t>منهم</w:t>
      </w:r>
      <w:r w:rsidR="00A307FD" w:rsidRPr="00A307FD">
        <w:rPr>
          <w:sz w:val="26"/>
          <w:szCs w:val="26"/>
          <w:rtl/>
          <w:lang w:val="en-US" w:bidi="ar-AE"/>
        </w:rPr>
        <w:t xml:space="preserve"> في القطاع غير الرسمي. و</w:t>
      </w:r>
      <w:r>
        <w:rPr>
          <w:rFonts w:hint="cs"/>
          <w:sz w:val="26"/>
          <w:szCs w:val="26"/>
          <w:rtl/>
          <w:lang w:val="en-US" w:bidi="ar-AE"/>
        </w:rPr>
        <w:t>على ال</w:t>
      </w:r>
      <w:r w:rsidR="00A307FD" w:rsidRPr="00A307FD">
        <w:rPr>
          <w:sz w:val="26"/>
          <w:szCs w:val="26"/>
          <w:rtl/>
          <w:lang w:val="en-US" w:bidi="ar-AE"/>
        </w:rPr>
        <w:t>رغم</w:t>
      </w:r>
      <w:r>
        <w:rPr>
          <w:rFonts w:hint="cs"/>
          <w:sz w:val="26"/>
          <w:szCs w:val="26"/>
          <w:rtl/>
          <w:lang w:val="en-US" w:bidi="ar-AE"/>
        </w:rPr>
        <w:t xml:space="preserve"> من</w:t>
      </w:r>
      <w:r w:rsidR="00A307FD" w:rsidRPr="00A307FD">
        <w:rPr>
          <w:sz w:val="26"/>
          <w:szCs w:val="26"/>
          <w:rtl/>
          <w:lang w:val="en-US" w:bidi="ar-AE"/>
        </w:rPr>
        <w:t xml:space="preserve"> أن مشاركة </w:t>
      </w:r>
      <w:r w:rsidR="00162FEE">
        <w:rPr>
          <w:rFonts w:hint="cs"/>
          <w:sz w:val="26"/>
          <w:szCs w:val="26"/>
          <w:rtl/>
          <w:lang w:val="en-US" w:bidi="ar-AE"/>
        </w:rPr>
        <w:t>النساء</w:t>
      </w:r>
      <w:r w:rsidR="00A307FD" w:rsidRPr="00A307FD">
        <w:rPr>
          <w:sz w:val="26"/>
          <w:szCs w:val="26"/>
          <w:rtl/>
          <w:lang w:val="en-US" w:bidi="ar-AE"/>
        </w:rPr>
        <w:t xml:space="preserve"> في هذا القطاع لا تزال منخفضة، إلا أن مبادرات التدريب والإدماج تساهم في زيادتها تدريجيا، لا سيما في مجالات الهندسة</w:t>
      </w:r>
      <w:r>
        <w:rPr>
          <w:rFonts w:hint="cs"/>
          <w:sz w:val="26"/>
          <w:szCs w:val="26"/>
          <w:rtl/>
          <w:lang w:val="en-US" w:bidi="ar-AE"/>
        </w:rPr>
        <w:t xml:space="preserve"> </w:t>
      </w:r>
      <w:r w:rsidR="00A307FD" w:rsidRPr="00A307FD">
        <w:rPr>
          <w:sz w:val="26"/>
          <w:szCs w:val="26"/>
          <w:rtl/>
          <w:lang w:val="en-US" w:bidi="ar-AE"/>
        </w:rPr>
        <w:t>والإدارة</w:t>
      </w:r>
      <w:r>
        <w:rPr>
          <w:rFonts w:hint="cs"/>
          <w:sz w:val="26"/>
          <w:szCs w:val="26"/>
          <w:rtl/>
          <w:lang w:val="en-US" w:bidi="ar-AE"/>
        </w:rPr>
        <w:t>،</w:t>
      </w:r>
      <w:r w:rsidR="00A307FD" w:rsidRPr="00A307FD">
        <w:rPr>
          <w:sz w:val="26"/>
          <w:szCs w:val="26"/>
          <w:rtl/>
          <w:lang w:val="en-US" w:bidi="ar-AE"/>
        </w:rPr>
        <w:t xml:space="preserve"> و</w:t>
      </w:r>
      <w:r>
        <w:rPr>
          <w:rFonts w:hint="cs"/>
          <w:sz w:val="26"/>
          <w:szCs w:val="26"/>
          <w:rtl/>
          <w:lang w:val="en-US" w:bidi="ar-AE"/>
        </w:rPr>
        <w:t xml:space="preserve">الأدوار </w:t>
      </w:r>
      <w:r w:rsidR="00A307FD" w:rsidRPr="00A307FD">
        <w:rPr>
          <w:sz w:val="26"/>
          <w:szCs w:val="26"/>
          <w:rtl/>
          <w:lang w:val="en-US" w:bidi="ar-AE"/>
        </w:rPr>
        <w:t>الإشراف</w:t>
      </w:r>
      <w:r>
        <w:rPr>
          <w:rFonts w:hint="cs"/>
          <w:sz w:val="26"/>
          <w:szCs w:val="26"/>
          <w:rtl/>
          <w:lang w:val="en-US" w:bidi="ar-AE"/>
        </w:rPr>
        <w:t>ية</w:t>
      </w:r>
      <w:r w:rsidR="00A307FD" w:rsidRPr="00A307FD">
        <w:rPr>
          <w:sz w:val="26"/>
          <w:szCs w:val="26"/>
          <w:rtl/>
          <w:lang w:val="en-US" w:bidi="ar-AE"/>
        </w:rPr>
        <w:t xml:space="preserve">. </w:t>
      </w:r>
      <w:r>
        <w:rPr>
          <w:rFonts w:hint="cs"/>
          <w:sz w:val="26"/>
          <w:szCs w:val="26"/>
          <w:rtl/>
          <w:lang w:val="en-US" w:bidi="ar-AE"/>
        </w:rPr>
        <w:t>وتمثّل</w:t>
      </w:r>
      <w:r w:rsidR="00A307FD" w:rsidRPr="00A307FD">
        <w:rPr>
          <w:sz w:val="26"/>
          <w:szCs w:val="26"/>
          <w:rtl/>
          <w:lang w:val="en-US" w:bidi="ar-AE"/>
        </w:rPr>
        <w:t xml:space="preserve"> النساء ما بين 4 و5</w:t>
      </w:r>
      <w:r w:rsidR="00162FEE">
        <w:rPr>
          <w:rFonts w:hint="cs"/>
          <w:sz w:val="26"/>
          <w:szCs w:val="26"/>
          <w:rtl/>
          <w:lang w:val="en-US" w:bidi="ar-AE"/>
        </w:rPr>
        <w:t xml:space="preserve"> في المائة</w:t>
      </w:r>
      <w:r w:rsidR="00A307FD" w:rsidRPr="00A307FD">
        <w:rPr>
          <w:sz w:val="26"/>
          <w:szCs w:val="26"/>
          <w:rtl/>
          <w:lang w:val="en-US" w:bidi="ar-AE"/>
        </w:rPr>
        <w:t xml:space="preserve"> من إجمالي الطلاب في الدورات الفنية</w:t>
      </w:r>
      <w:r w:rsidR="00A307FD" w:rsidRPr="00A307FD">
        <w:rPr>
          <w:sz w:val="26"/>
          <w:szCs w:val="26"/>
          <w:lang w:val="en-US" w:bidi="ar-AE"/>
        </w:rPr>
        <w:t>.</w:t>
      </w:r>
    </w:p>
    <w:p w14:paraId="55421A12" w14:textId="0F82783E" w:rsidR="00A307FD" w:rsidRPr="00162FEE" w:rsidRDefault="00E66745" w:rsidP="00162FEE">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lastRenderedPageBreak/>
        <w:t>و</w:t>
      </w:r>
      <w:r w:rsidR="00A307FD" w:rsidRPr="00A307FD">
        <w:rPr>
          <w:sz w:val="26"/>
          <w:szCs w:val="26"/>
          <w:rtl/>
          <w:lang w:val="en-US" w:bidi="ar-AE"/>
        </w:rPr>
        <w:t xml:space="preserve">يتم تدريب </w:t>
      </w:r>
      <w:r>
        <w:rPr>
          <w:rFonts w:hint="cs"/>
          <w:sz w:val="26"/>
          <w:szCs w:val="26"/>
          <w:rtl/>
          <w:lang w:val="en-US" w:bidi="ar-AE"/>
        </w:rPr>
        <w:t>القوى العاملة</w:t>
      </w:r>
      <w:r w:rsidR="00A307FD" w:rsidRPr="00A307FD">
        <w:rPr>
          <w:sz w:val="26"/>
          <w:szCs w:val="26"/>
          <w:rtl/>
          <w:lang w:val="en-US" w:bidi="ar-AE"/>
        </w:rPr>
        <w:t xml:space="preserve"> الفنية المتخصصة من خلال دورات فنية ومهنية تقدمها مؤسسات تعليمية خاصة وعامة</w:t>
      </w:r>
      <w:r>
        <w:rPr>
          <w:rFonts w:hint="cs"/>
          <w:sz w:val="26"/>
          <w:szCs w:val="26"/>
          <w:rtl/>
          <w:lang w:val="en-US" w:bidi="ar-AE"/>
        </w:rPr>
        <w:t xml:space="preserve"> على حد سواء</w:t>
      </w:r>
      <w:r w:rsidR="00A307FD" w:rsidRPr="00A307FD">
        <w:rPr>
          <w:sz w:val="26"/>
          <w:szCs w:val="26"/>
          <w:rtl/>
          <w:lang w:val="en-US" w:bidi="ar-AE"/>
        </w:rPr>
        <w:t xml:space="preserve">. كما تستثمر بعض </w:t>
      </w:r>
      <w:r>
        <w:rPr>
          <w:rFonts w:hint="cs"/>
          <w:sz w:val="26"/>
          <w:szCs w:val="26"/>
          <w:rtl/>
          <w:lang w:val="en-US" w:bidi="ar-AE"/>
        </w:rPr>
        <w:t>الجهات</w:t>
      </w:r>
      <w:r w:rsidR="00A307FD" w:rsidRPr="00A307FD">
        <w:rPr>
          <w:sz w:val="26"/>
          <w:szCs w:val="26"/>
          <w:rtl/>
          <w:lang w:val="en-US" w:bidi="ar-AE"/>
        </w:rPr>
        <w:t xml:space="preserve"> المصن</w:t>
      </w:r>
      <w:r>
        <w:rPr>
          <w:rFonts w:hint="cs"/>
          <w:sz w:val="26"/>
          <w:szCs w:val="26"/>
          <w:rtl/>
          <w:lang w:val="en-US" w:bidi="ar-AE"/>
        </w:rPr>
        <w:t>ّ</w:t>
      </w:r>
      <w:r w:rsidR="00A307FD" w:rsidRPr="00A307FD">
        <w:rPr>
          <w:sz w:val="26"/>
          <w:szCs w:val="26"/>
          <w:rtl/>
          <w:lang w:val="en-US" w:bidi="ar-AE"/>
        </w:rPr>
        <w:t xml:space="preserve">عة، وخاصة في </w:t>
      </w:r>
      <w:r>
        <w:rPr>
          <w:rFonts w:hint="cs"/>
          <w:sz w:val="26"/>
          <w:szCs w:val="26"/>
          <w:rtl/>
          <w:lang w:val="en-US" w:bidi="ar-AE"/>
        </w:rPr>
        <w:t>ال</w:t>
      </w:r>
      <w:r w:rsidR="00A307FD" w:rsidRPr="00A307FD">
        <w:rPr>
          <w:sz w:val="26"/>
          <w:szCs w:val="26"/>
          <w:rtl/>
          <w:lang w:val="en-US" w:bidi="ar-AE"/>
        </w:rPr>
        <w:t>قطاع</w:t>
      </w:r>
      <w:r>
        <w:rPr>
          <w:rFonts w:hint="cs"/>
          <w:sz w:val="26"/>
          <w:szCs w:val="26"/>
          <w:rtl/>
          <w:lang w:val="en-US" w:bidi="ar-AE"/>
        </w:rPr>
        <w:t xml:space="preserve"> الفرعي</w:t>
      </w:r>
      <w:r w:rsidR="00A307FD" w:rsidRPr="00A307FD">
        <w:rPr>
          <w:sz w:val="26"/>
          <w:szCs w:val="26"/>
          <w:rtl/>
          <w:lang w:val="en-US" w:bidi="ar-AE"/>
        </w:rPr>
        <w:t xml:space="preserve"> </w:t>
      </w:r>
      <w:r>
        <w:rPr>
          <w:rFonts w:hint="cs"/>
          <w:sz w:val="26"/>
          <w:szCs w:val="26"/>
          <w:rtl/>
          <w:lang w:val="en-US" w:bidi="ar-AE"/>
        </w:rPr>
        <w:t>ل</w:t>
      </w:r>
      <w:r w:rsidR="00A307FD" w:rsidRPr="00A307FD">
        <w:rPr>
          <w:sz w:val="26"/>
          <w:szCs w:val="26"/>
          <w:rtl/>
          <w:lang w:val="en-US" w:bidi="ar-AE"/>
        </w:rPr>
        <w:t xml:space="preserve">تكييف الهواء </w:t>
      </w:r>
      <w:r>
        <w:rPr>
          <w:rFonts w:hint="cs"/>
          <w:sz w:val="26"/>
          <w:szCs w:val="26"/>
          <w:rtl/>
          <w:lang w:val="en-US" w:bidi="ar-AE"/>
        </w:rPr>
        <w:t>السكني</w:t>
      </w:r>
      <w:r w:rsidR="00A307FD" w:rsidRPr="00A307FD">
        <w:rPr>
          <w:sz w:val="26"/>
          <w:szCs w:val="26"/>
          <w:rtl/>
          <w:lang w:val="en-US" w:bidi="ar-AE"/>
        </w:rPr>
        <w:t xml:space="preserve">، في مراكز تدريب ميدانية تُدرج في مناهجها </w:t>
      </w:r>
      <w:r>
        <w:rPr>
          <w:rFonts w:hint="cs"/>
          <w:sz w:val="26"/>
          <w:szCs w:val="26"/>
          <w:rtl/>
          <w:lang w:val="en-US" w:bidi="ar-AE"/>
        </w:rPr>
        <w:t>تكنولوجيات</w:t>
      </w:r>
      <w:r w:rsidR="00A307FD" w:rsidRPr="00A307FD">
        <w:rPr>
          <w:sz w:val="26"/>
          <w:szCs w:val="26"/>
          <w:rtl/>
          <w:lang w:val="en-US" w:bidi="ar-AE"/>
        </w:rPr>
        <w:t xml:space="preserve"> جديدة تعتمد على </w:t>
      </w:r>
      <w:r>
        <w:rPr>
          <w:rFonts w:hint="cs"/>
          <w:sz w:val="26"/>
          <w:szCs w:val="26"/>
          <w:rtl/>
          <w:lang w:val="en-US" w:bidi="ar-AE"/>
        </w:rPr>
        <w:t>غازات</w:t>
      </w:r>
      <w:r w:rsidR="00A307FD" w:rsidRPr="00A307FD">
        <w:rPr>
          <w:sz w:val="26"/>
          <w:szCs w:val="26"/>
          <w:rtl/>
          <w:lang w:val="en-US" w:bidi="ar-AE"/>
        </w:rPr>
        <w:t xml:space="preserve"> تبريد </w:t>
      </w:r>
      <w:r>
        <w:rPr>
          <w:rFonts w:hint="cs"/>
          <w:sz w:val="26"/>
          <w:szCs w:val="26"/>
          <w:rtl/>
          <w:lang w:val="en-US" w:bidi="ar-AE"/>
        </w:rPr>
        <w:t>ذات قدرة منخفضة على إحداث الاحترار العالمي.</w:t>
      </w:r>
      <w:r w:rsidR="00A307FD" w:rsidRPr="00A307FD">
        <w:rPr>
          <w:sz w:val="26"/>
          <w:szCs w:val="26"/>
          <w:rtl/>
          <w:lang w:val="en-US" w:bidi="ar-AE"/>
        </w:rPr>
        <w:t xml:space="preserve"> </w:t>
      </w:r>
      <w:r>
        <w:rPr>
          <w:rFonts w:hint="cs"/>
          <w:sz w:val="26"/>
          <w:szCs w:val="26"/>
          <w:rtl/>
          <w:lang w:val="en-US" w:bidi="ar-AE"/>
        </w:rPr>
        <w:t>و</w:t>
      </w:r>
      <w:r w:rsidR="00A307FD" w:rsidRPr="00A307FD">
        <w:rPr>
          <w:sz w:val="26"/>
          <w:szCs w:val="26"/>
          <w:rtl/>
          <w:lang w:val="en-US" w:bidi="ar-AE"/>
        </w:rPr>
        <w:t xml:space="preserve">مع ذلك، لا يزال العديد من المهنيين يدخلون سوق العمل دون تدريب رسمي، ويطورون كفاءاتهم بشكل أساسي من خلال الخبرة العملية. </w:t>
      </w:r>
      <w:r>
        <w:rPr>
          <w:rFonts w:hint="cs"/>
          <w:sz w:val="26"/>
          <w:szCs w:val="26"/>
          <w:rtl/>
          <w:lang w:val="en-US" w:bidi="ar-AE"/>
        </w:rPr>
        <w:t>و</w:t>
      </w:r>
      <w:r w:rsidR="00A307FD" w:rsidRPr="00A307FD">
        <w:rPr>
          <w:sz w:val="26"/>
          <w:szCs w:val="26"/>
          <w:rtl/>
          <w:lang w:val="en-US" w:bidi="ar-AE"/>
        </w:rPr>
        <w:t xml:space="preserve">لا يزال توافر العمالة الماهرة </w:t>
      </w:r>
      <w:r>
        <w:rPr>
          <w:rFonts w:hint="cs"/>
          <w:sz w:val="26"/>
          <w:szCs w:val="26"/>
          <w:rtl/>
          <w:lang w:val="en-US" w:bidi="ar-AE"/>
        </w:rPr>
        <w:t>متدنيا</w:t>
      </w:r>
      <w:r w:rsidR="00A307FD" w:rsidRPr="00A307FD">
        <w:rPr>
          <w:sz w:val="26"/>
          <w:szCs w:val="26"/>
          <w:rtl/>
          <w:lang w:val="en-US" w:bidi="ar-AE"/>
        </w:rPr>
        <w:t xml:space="preserve"> بشكل عام، </w:t>
      </w:r>
      <w:r>
        <w:rPr>
          <w:rFonts w:hint="cs"/>
          <w:sz w:val="26"/>
          <w:szCs w:val="26"/>
          <w:rtl/>
          <w:lang w:val="en-US" w:bidi="ar-AE"/>
        </w:rPr>
        <w:t>غير أن</w:t>
      </w:r>
      <w:r w:rsidR="00A307FD" w:rsidRPr="00A307FD">
        <w:rPr>
          <w:sz w:val="26"/>
          <w:szCs w:val="26"/>
          <w:rtl/>
          <w:lang w:val="en-US" w:bidi="ar-AE"/>
        </w:rPr>
        <w:t xml:space="preserve"> أكثر من 34,000 فني</w:t>
      </w:r>
      <w:r>
        <w:rPr>
          <w:rFonts w:hint="cs"/>
          <w:sz w:val="26"/>
          <w:szCs w:val="26"/>
          <w:rtl/>
          <w:lang w:val="en-US" w:bidi="ar-AE"/>
        </w:rPr>
        <w:t xml:space="preserve"> تلقوا</w:t>
      </w:r>
      <w:r w:rsidR="00A307FD" w:rsidRPr="00A307FD">
        <w:rPr>
          <w:sz w:val="26"/>
          <w:szCs w:val="26"/>
          <w:rtl/>
          <w:lang w:val="en-US" w:bidi="ar-AE"/>
        </w:rPr>
        <w:t xml:space="preserve"> </w:t>
      </w:r>
      <w:r>
        <w:rPr>
          <w:rFonts w:hint="cs"/>
          <w:sz w:val="26"/>
          <w:szCs w:val="26"/>
          <w:rtl/>
          <w:lang w:val="en-US" w:bidi="ar-AE"/>
        </w:rPr>
        <w:t>تدريبا</w:t>
      </w:r>
      <w:r w:rsidR="00A307FD" w:rsidRPr="00A307FD">
        <w:rPr>
          <w:sz w:val="26"/>
          <w:szCs w:val="26"/>
          <w:rtl/>
          <w:lang w:val="en-US" w:bidi="ar-AE"/>
        </w:rPr>
        <w:t xml:space="preserve"> في مجالات رئيسية </w:t>
      </w:r>
      <w:r>
        <w:rPr>
          <w:rFonts w:hint="cs"/>
          <w:sz w:val="26"/>
          <w:szCs w:val="26"/>
          <w:rtl/>
          <w:lang w:val="en-US" w:bidi="ar-AE"/>
        </w:rPr>
        <w:t>في إطار</w:t>
      </w:r>
      <w:r w:rsidR="00A307FD" w:rsidRPr="00A307FD">
        <w:rPr>
          <w:sz w:val="26"/>
          <w:szCs w:val="26"/>
          <w:rtl/>
          <w:lang w:val="en-US" w:bidi="ar-AE"/>
        </w:rPr>
        <w:t xml:space="preserve"> </w:t>
      </w:r>
      <w:r w:rsidR="00162FEE" w:rsidRPr="007A6A70">
        <w:rPr>
          <w:sz w:val="26"/>
          <w:szCs w:val="26"/>
          <w:rtl/>
          <w:lang w:val="en-US" w:bidi="ar-AE"/>
        </w:rPr>
        <w:t>خطة إدارة إزالة المواد الهيدروكلوروفلوروكربونية</w:t>
      </w:r>
      <w:r>
        <w:rPr>
          <w:rFonts w:hint="cs"/>
          <w:sz w:val="26"/>
          <w:szCs w:val="26"/>
          <w:rtl/>
          <w:lang w:val="en-US" w:bidi="ar-AE"/>
        </w:rPr>
        <w:t xml:space="preserve"> في البرازيل</w:t>
      </w:r>
      <w:r w:rsidR="00A307FD" w:rsidRPr="00A307FD">
        <w:rPr>
          <w:sz w:val="26"/>
          <w:szCs w:val="26"/>
          <w:rtl/>
          <w:lang w:val="en-US" w:bidi="ar-AE"/>
        </w:rPr>
        <w:t>، بما في ذلك أول برنامج تجريبي لتأهيل الفنيين</w:t>
      </w:r>
      <w:r>
        <w:rPr>
          <w:rFonts w:hint="cs"/>
          <w:sz w:val="26"/>
          <w:szCs w:val="26"/>
          <w:rtl/>
          <w:lang w:val="en-US" w:bidi="ar-AE"/>
        </w:rPr>
        <w:t>،</w:t>
      </w:r>
      <w:r w:rsidR="00A307FD" w:rsidRPr="00A307FD">
        <w:rPr>
          <w:sz w:val="26"/>
          <w:szCs w:val="26"/>
          <w:rtl/>
          <w:lang w:val="en-US" w:bidi="ar-AE"/>
        </w:rPr>
        <w:t xml:space="preserve"> واعتمادهم</w:t>
      </w:r>
      <w:r>
        <w:rPr>
          <w:rFonts w:hint="cs"/>
          <w:sz w:val="26"/>
          <w:szCs w:val="26"/>
          <w:rtl/>
          <w:lang w:val="en-US" w:bidi="ar-AE"/>
        </w:rPr>
        <w:t>،</w:t>
      </w:r>
      <w:r w:rsidR="00A307FD" w:rsidRPr="00A307FD">
        <w:rPr>
          <w:sz w:val="26"/>
          <w:szCs w:val="26"/>
          <w:rtl/>
          <w:lang w:val="en-US" w:bidi="ar-AE"/>
        </w:rPr>
        <w:t xml:space="preserve"> وتسجيلهم</w:t>
      </w:r>
      <w:r w:rsidR="00A307FD" w:rsidRPr="00A307FD">
        <w:rPr>
          <w:sz w:val="26"/>
          <w:szCs w:val="26"/>
          <w:lang w:val="en-US" w:bidi="ar-AE"/>
        </w:rPr>
        <w:t xml:space="preserve"> </w:t>
      </w:r>
      <w:r w:rsidR="00A307FD" w:rsidRPr="00A307FD">
        <w:rPr>
          <w:sz w:val="26"/>
          <w:szCs w:val="26"/>
          <w:rtl/>
          <w:lang w:val="en-US" w:bidi="ar-AE"/>
        </w:rPr>
        <w:t>على مستوى الولايات</w:t>
      </w:r>
      <w:r w:rsidR="00A307FD" w:rsidRPr="00A307FD">
        <w:rPr>
          <w:sz w:val="26"/>
          <w:szCs w:val="26"/>
          <w:lang w:val="en-US" w:bidi="ar-AE"/>
        </w:rPr>
        <w:t>.</w:t>
      </w:r>
    </w:p>
    <w:p w14:paraId="63EF111C" w14:textId="365A2526" w:rsidR="00A307FD" w:rsidRPr="00341956" w:rsidRDefault="00E66745" w:rsidP="00162FEE">
      <w:pPr>
        <w:pStyle w:val="Heading1"/>
        <w:numPr>
          <w:ilvl w:val="0"/>
          <w:numId w:val="0"/>
        </w:numPr>
        <w:bidi/>
        <w:rPr>
          <w:i/>
          <w:iCs/>
          <w:sz w:val="26"/>
          <w:szCs w:val="26"/>
          <w:u w:val="single"/>
          <w:rtl/>
          <w:lang w:val="en-US" w:bidi="ar-AE"/>
        </w:rPr>
      </w:pPr>
      <w:r w:rsidRPr="00E66745">
        <w:rPr>
          <w:rFonts w:hint="cs"/>
          <w:i/>
          <w:iCs/>
          <w:sz w:val="26"/>
          <w:szCs w:val="26"/>
          <w:u w:val="single"/>
          <w:rtl/>
          <w:lang w:val="en-US" w:bidi="ar-AE"/>
        </w:rPr>
        <w:t>خدمة</w:t>
      </w:r>
      <w:r w:rsidR="00A307FD" w:rsidRPr="00E66745">
        <w:rPr>
          <w:i/>
          <w:iCs/>
          <w:sz w:val="26"/>
          <w:szCs w:val="26"/>
          <w:u w:val="single"/>
          <w:rtl/>
          <w:lang w:val="en-US" w:bidi="ar-AE"/>
        </w:rPr>
        <w:t xml:space="preserve"> أنظمة التبريد المنزل</w:t>
      </w:r>
      <w:r w:rsidR="004D4F67">
        <w:rPr>
          <w:rFonts w:hint="cs"/>
          <w:i/>
          <w:iCs/>
          <w:sz w:val="26"/>
          <w:szCs w:val="26"/>
          <w:u w:val="single"/>
          <w:rtl/>
          <w:lang w:val="en-US" w:bidi="ar-AE"/>
        </w:rPr>
        <w:t>ي</w:t>
      </w:r>
      <w:r w:rsidRPr="00E66745">
        <w:rPr>
          <w:rFonts w:hint="cs"/>
          <w:i/>
          <w:iCs/>
          <w:sz w:val="26"/>
          <w:szCs w:val="26"/>
          <w:u w:val="single"/>
          <w:rtl/>
          <w:lang w:val="en-US" w:bidi="ar-AE"/>
        </w:rPr>
        <w:t>،</w:t>
      </w:r>
      <w:r w:rsidR="00A307FD" w:rsidRPr="00E66745">
        <w:rPr>
          <w:i/>
          <w:iCs/>
          <w:sz w:val="26"/>
          <w:szCs w:val="26"/>
          <w:u w:val="single"/>
          <w:rtl/>
          <w:lang w:val="en-US" w:bidi="ar-AE"/>
        </w:rPr>
        <w:t xml:space="preserve"> والتجاري الخفيف</w:t>
      </w:r>
      <w:r w:rsidRPr="00E66745">
        <w:rPr>
          <w:rFonts w:hint="cs"/>
          <w:i/>
          <w:iCs/>
          <w:sz w:val="26"/>
          <w:szCs w:val="26"/>
          <w:u w:val="single"/>
          <w:rtl/>
          <w:lang w:val="en-US" w:bidi="ar-AE"/>
        </w:rPr>
        <w:t>،</w:t>
      </w:r>
      <w:r w:rsidR="00A307FD" w:rsidRPr="00E66745">
        <w:rPr>
          <w:i/>
          <w:iCs/>
          <w:sz w:val="26"/>
          <w:szCs w:val="26"/>
          <w:u w:val="single"/>
          <w:rtl/>
          <w:lang w:val="en-US" w:bidi="ar-AE"/>
        </w:rPr>
        <w:t xml:space="preserve"> والتجاري</w:t>
      </w:r>
      <w:r w:rsidRPr="00341956">
        <w:rPr>
          <w:rFonts w:hint="cs"/>
          <w:i/>
          <w:iCs/>
          <w:sz w:val="26"/>
          <w:szCs w:val="26"/>
          <w:u w:val="single"/>
          <w:rtl/>
          <w:lang w:val="en-US" w:bidi="ar-AE"/>
        </w:rPr>
        <w:t>،</w:t>
      </w:r>
      <w:r w:rsidR="00A307FD" w:rsidRPr="00341956">
        <w:rPr>
          <w:i/>
          <w:iCs/>
          <w:sz w:val="26"/>
          <w:szCs w:val="26"/>
          <w:u w:val="single"/>
          <w:rtl/>
          <w:lang w:val="en-US" w:bidi="ar-AE"/>
        </w:rPr>
        <w:t xml:space="preserve"> والصناعي و</w:t>
      </w:r>
      <w:r w:rsidRPr="00341956">
        <w:rPr>
          <w:rFonts w:hint="cs"/>
          <w:i/>
          <w:iCs/>
          <w:sz w:val="26"/>
          <w:szCs w:val="26"/>
          <w:u w:val="single"/>
          <w:rtl/>
          <w:lang w:val="en-US" w:bidi="ar-AE"/>
        </w:rPr>
        <w:t xml:space="preserve">تبريد </w:t>
      </w:r>
      <w:r w:rsidR="00A307FD" w:rsidRPr="00341956">
        <w:rPr>
          <w:i/>
          <w:iCs/>
          <w:sz w:val="26"/>
          <w:szCs w:val="26"/>
          <w:u w:val="single"/>
          <w:rtl/>
          <w:lang w:val="en-US" w:bidi="ar-AE"/>
        </w:rPr>
        <w:t>النقل</w:t>
      </w:r>
    </w:p>
    <w:p w14:paraId="65704094" w14:textId="05D01FCF" w:rsidR="00A307FD" w:rsidRPr="00A307FD" w:rsidRDefault="00AA4910" w:rsidP="00A307FD">
      <w:pPr>
        <w:pStyle w:val="Heading1"/>
        <w:numPr>
          <w:ilvl w:val="0"/>
          <w:numId w:val="11"/>
        </w:numPr>
        <w:tabs>
          <w:tab w:val="num" w:pos="0"/>
        </w:tabs>
        <w:bidi/>
        <w:ind w:left="0" w:firstLine="0"/>
        <w:rPr>
          <w:sz w:val="26"/>
          <w:szCs w:val="26"/>
          <w:rtl/>
          <w:lang w:val="en-US" w:bidi="ar-AE"/>
        </w:rPr>
      </w:pPr>
      <w:r w:rsidRPr="00341956">
        <w:rPr>
          <w:rFonts w:hint="cs"/>
          <w:sz w:val="26"/>
          <w:szCs w:val="26"/>
          <w:rtl/>
          <w:lang w:val="en-US" w:bidi="ar-AE"/>
        </w:rPr>
        <w:t>تبلغ قاعدة</w:t>
      </w:r>
      <w:r w:rsidR="00A307FD" w:rsidRPr="00341956">
        <w:rPr>
          <w:sz w:val="26"/>
          <w:szCs w:val="26"/>
          <w:rtl/>
          <w:lang w:val="en-US" w:bidi="ar-AE"/>
        </w:rPr>
        <w:t xml:space="preserve"> وحدات التبريد المنزلية </w:t>
      </w:r>
      <w:r w:rsidRPr="00341956">
        <w:rPr>
          <w:rFonts w:hint="cs"/>
          <w:sz w:val="26"/>
          <w:szCs w:val="26"/>
          <w:rtl/>
          <w:lang w:val="en-US" w:bidi="ar-AE"/>
        </w:rPr>
        <w:t>التي تم تركيبها</w:t>
      </w:r>
      <w:r w:rsidR="00A307FD" w:rsidRPr="00341956">
        <w:rPr>
          <w:sz w:val="26"/>
          <w:szCs w:val="26"/>
          <w:rtl/>
          <w:lang w:val="en-US" w:bidi="ar-AE"/>
        </w:rPr>
        <w:t xml:space="preserve"> أكثر من 105 ملايين وحدة، مع طلب </w:t>
      </w:r>
      <w:r w:rsidRPr="00341956">
        <w:rPr>
          <w:rFonts w:hint="cs"/>
          <w:sz w:val="26"/>
          <w:szCs w:val="26"/>
          <w:rtl/>
          <w:lang w:val="en-US" w:bidi="ar-AE"/>
        </w:rPr>
        <w:t>خدمة</w:t>
      </w:r>
      <w:r w:rsidR="00A307FD" w:rsidRPr="00341956">
        <w:rPr>
          <w:sz w:val="26"/>
          <w:szCs w:val="26"/>
          <w:rtl/>
          <w:lang w:val="en-US" w:bidi="ar-AE"/>
        </w:rPr>
        <w:t xml:space="preserve"> سنوي يبلغ 445 طنا متريا من </w:t>
      </w:r>
      <w:r w:rsidR="00162FEE" w:rsidRPr="00341956">
        <w:rPr>
          <w:rFonts w:hint="cs"/>
          <w:sz w:val="26"/>
          <w:szCs w:val="26"/>
          <w:rtl/>
          <w:lang w:val="en-US" w:bidi="ar-AE"/>
        </w:rPr>
        <w:t>ا</w:t>
      </w:r>
      <w:r w:rsidR="00162FEE" w:rsidRPr="00341956">
        <w:rPr>
          <w:sz w:val="26"/>
          <w:szCs w:val="26"/>
          <w:rtl/>
          <w:lang w:val="en-US" w:bidi="ar-AE"/>
        </w:rPr>
        <w:t>لهيدروفلوروكربون-134أ</w:t>
      </w:r>
      <w:r w:rsidR="00162FEE" w:rsidRPr="00341956">
        <w:rPr>
          <w:rFonts w:hint="cs"/>
          <w:sz w:val="26"/>
          <w:szCs w:val="26"/>
          <w:rtl/>
          <w:lang w:val="en-US" w:bidi="ar-AE"/>
        </w:rPr>
        <w:t>. وتس</w:t>
      </w:r>
      <w:r w:rsidR="00A307FD" w:rsidRPr="00341956">
        <w:rPr>
          <w:sz w:val="26"/>
          <w:szCs w:val="26"/>
          <w:rtl/>
          <w:lang w:val="en-US" w:bidi="ar-AE"/>
        </w:rPr>
        <w:t>تخدم</w:t>
      </w:r>
      <w:r w:rsidR="00A307FD" w:rsidRPr="00A307FD">
        <w:rPr>
          <w:sz w:val="26"/>
          <w:szCs w:val="26"/>
          <w:rtl/>
          <w:lang w:val="en-US" w:bidi="ar-AE"/>
        </w:rPr>
        <w:t xml:space="preserve"> </w:t>
      </w:r>
      <w:r>
        <w:rPr>
          <w:rFonts w:hint="cs"/>
          <w:sz w:val="26"/>
          <w:szCs w:val="26"/>
          <w:rtl/>
          <w:lang w:val="en-US" w:bidi="ar-AE"/>
        </w:rPr>
        <w:t>أنظمة التبريد</w:t>
      </w:r>
      <w:r w:rsidR="00A307FD" w:rsidRPr="00A307FD">
        <w:rPr>
          <w:sz w:val="26"/>
          <w:szCs w:val="26"/>
          <w:rtl/>
          <w:lang w:val="en-US" w:bidi="ar-AE"/>
        </w:rPr>
        <w:t xml:space="preserve"> التجارية الخفيفة مزيجا من </w:t>
      </w:r>
      <w:r w:rsidR="00162FEE" w:rsidRPr="003B0CA2">
        <w:rPr>
          <w:rFonts w:hint="cs"/>
          <w:sz w:val="26"/>
          <w:szCs w:val="26"/>
          <w:rtl/>
          <w:lang w:val="en-US" w:bidi="ar-AE"/>
        </w:rPr>
        <w:t>ا</w:t>
      </w:r>
      <w:r w:rsidR="00162FEE" w:rsidRPr="003B0CA2">
        <w:rPr>
          <w:sz w:val="26"/>
          <w:szCs w:val="26"/>
          <w:rtl/>
          <w:lang w:val="en-US" w:bidi="ar-AE"/>
        </w:rPr>
        <w:t xml:space="preserve">لهيدروفلوروكربون-134أ </w:t>
      </w:r>
      <w:r w:rsidR="00162FEE">
        <w:rPr>
          <w:rFonts w:hint="cs"/>
          <w:sz w:val="26"/>
          <w:szCs w:val="26"/>
          <w:rtl/>
          <w:lang w:val="en-US" w:bidi="ar-AE"/>
        </w:rPr>
        <w:t xml:space="preserve">ومادة </w:t>
      </w:r>
      <w:r w:rsidR="00A307FD" w:rsidRPr="00A307FD">
        <w:rPr>
          <w:sz w:val="26"/>
          <w:szCs w:val="26"/>
          <w:lang w:val="en-US" w:bidi="ar-AE"/>
        </w:rPr>
        <w:t>R-404A</w:t>
      </w:r>
      <w:r w:rsidR="00A307FD" w:rsidRPr="00A307FD">
        <w:rPr>
          <w:sz w:val="26"/>
          <w:szCs w:val="26"/>
          <w:rtl/>
          <w:lang w:val="en-US" w:bidi="ar-AE"/>
        </w:rPr>
        <w:t xml:space="preserve">، مع طلب </w:t>
      </w:r>
      <w:r>
        <w:rPr>
          <w:rFonts w:hint="cs"/>
          <w:sz w:val="26"/>
          <w:szCs w:val="26"/>
          <w:rtl/>
          <w:lang w:val="en-US" w:bidi="ar-AE"/>
        </w:rPr>
        <w:t>خدمة</w:t>
      </w:r>
      <w:r w:rsidR="00A307FD" w:rsidRPr="00A307FD">
        <w:rPr>
          <w:sz w:val="26"/>
          <w:szCs w:val="26"/>
          <w:rtl/>
          <w:lang w:val="en-US" w:bidi="ar-AE"/>
        </w:rPr>
        <w:t xml:space="preserve"> يبلغ حوالي 380 طنا متريا؛ ويجري التحول تدريجيا إلى استخدام </w:t>
      </w:r>
      <w:r w:rsidR="00162FEE">
        <w:rPr>
          <w:rFonts w:hint="cs"/>
          <w:sz w:val="26"/>
          <w:szCs w:val="26"/>
          <w:rtl/>
          <w:lang w:val="en-US" w:bidi="ar-AE"/>
        </w:rPr>
        <w:t>المواد</w:t>
      </w:r>
      <w:r w:rsidR="00A307FD" w:rsidRPr="00A307FD">
        <w:rPr>
          <w:sz w:val="26"/>
          <w:szCs w:val="26"/>
          <w:rtl/>
          <w:lang w:val="en-US" w:bidi="ar-AE"/>
        </w:rPr>
        <w:t xml:space="preserve"> الهيدروكربونية</w:t>
      </w:r>
      <w:r w:rsidR="00162FEE">
        <w:rPr>
          <w:rFonts w:hint="cs"/>
          <w:sz w:val="26"/>
          <w:szCs w:val="26"/>
          <w:rtl/>
          <w:lang w:val="en-US" w:bidi="ar-AE"/>
        </w:rPr>
        <w:t xml:space="preserve">. </w:t>
      </w:r>
      <w:r>
        <w:rPr>
          <w:rFonts w:hint="cs"/>
          <w:sz w:val="26"/>
          <w:szCs w:val="26"/>
          <w:rtl/>
          <w:lang w:val="en-US" w:bidi="ar-AE"/>
        </w:rPr>
        <w:t>وتتسم</w:t>
      </w:r>
      <w:r w:rsidR="00A307FD" w:rsidRPr="00A307FD">
        <w:rPr>
          <w:sz w:val="26"/>
          <w:szCs w:val="26"/>
          <w:rtl/>
          <w:lang w:val="en-US" w:bidi="ar-AE"/>
        </w:rPr>
        <w:t xml:space="preserve"> أنظمة التبريد التجارية بمعدلات تسرب عالية (حوالي 45</w:t>
      </w:r>
      <w:r w:rsidR="00162FEE">
        <w:rPr>
          <w:rFonts w:hint="cs"/>
          <w:sz w:val="26"/>
          <w:szCs w:val="26"/>
          <w:rtl/>
          <w:lang w:val="en-US" w:bidi="ar-AE"/>
        </w:rPr>
        <w:t xml:space="preserve"> في المائة</w:t>
      </w:r>
      <w:r w:rsidR="00A307FD" w:rsidRPr="00A307FD">
        <w:rPr>
          <w:sz w:val="26"/>
          <w:szCs w:val="26"/>
          <w:rtl/>
          <w:lang w:val="en-US" w:bidi="ar-AE"/>
        </w:rPr>
        <w:t xml:space="preserve">)، مما يتطلب </w:t>
      </w:r>
      <w:r>
        <w:rPr>
          <w:rFonts w:hint="cs"/>
          <w:sz w:val="26"/>
          <w:szCs w:val="26"/>
          <w:rtl/>
          <w:lang w:val="en-US" w:bidi="ar-AE"/>
        </w:rPr>
        <w:t>خدمة</w:t>
      </w:r>
      <w:r w:rsidR="00A307FD" w:rsidRPr="00A307FD">
        <w:rPr>
          <w:sz w:val="26"/>
          <w:szCs w:val="26"/>
          <w:rtl/>
          <w:lang w:val="en-US" w:bidi="ar-AE"/>
        </w:rPr>
        <w:t xml:space="preserve"> سنوية تُقد</w:t>
      </w:r>
      <w:r>
        <w:rPr>
          <w:rFonts w:hint="cs"/>
          <w:sz w:val="26"/>
          <w:szCs w:val="26"/>
          <w:rtl/>
          <w:lang w:val="en-US" w:bidi="ar-AE"/>
        </w:rPr>
        <w:t>ّ</w:t>
      </w:r>
      <w:r w:rsidR="00A307FD" w:rsidRPr="00A307FD">
        <w:rPr>
          <w:sz w:val="26"/>
          <w:szCs w:val="26"/>
          <w:rtl/>
          <w:lang w:val="en-US" w:bidi="ar-AE"/>
        </w:rPr>
        <w:t xml:space="preserve">ر </w:t>
      </w:r>
      <w:r>
        <w:rPr>
          <w:rFonts w:hint="cs"/>
          <w:sz w:val="26"/>
          <w:szCs w:val="26"/>
          <w:rtl/>
          <w:lang w:val="en-US" w:bidi="ar-AE"/>
        </w:rPr>
        <w:t>بحوالي</w:t>
      </w:r>
      <w:r w:rsidR="00A307FD" w:rsidRPr="00A307FD">
        <w:rPr>
          <w:sz w:val="26"/>
          <w:szCs w:val="26"/>
          <w:rtl/>
          <w:lang w:val="en-US" w:bidi="ar-AE"/>
        </w:rPr>
        <w:t xml:space="preserve"> </w:t>
      </w:r>
      <w:r w:rsidR="00162FEE">
        <w:rPr>
          <w:sz w:val="26"/>
          <w:szCs w:val="26"/>
          <w:lang w:val="en-US" w:bidi="ar-AE"/>
        </w:rPr>
        <w:t>1,457</w:t>
      </w:r>
      <w:r w:rsidR="00A307FD" w:rsidRPr="00A307FD">
        <w:rPr>
          <w:sz w:val="26"/>
          <w:szCs w:val="26"/>
          <w:rtl/>
          <w:lang w:val="en-US" w:bidi="ar-AE"/>
        </w:rPr>
        <w:t xml:space="preserve"> طنا متريا، وغالبا ما يفتقر الفنيون الذين يقومون </w:t>
      </w:r>
      <w:r>
        <w:rPr>
          <w:rFonts w:hint="cs"/>
          <w:sz w:val="26"/>
          <w:szCs w:val="26"/>
          <w:rtl/>
          <w:lang w:val="en-US" w:bidi="ar-AE"/>
        </w:rPr>
        <w:t>بخدمة</w:t>
      </w:r>
      <w:r w:rsidR="00A307FD" w:rsidRPr="00A307FD">
        <w:rPr>
          <w:sz w:val="26"/>
          <w:szCs w:val="26"/>
          <w:rtl/>
          <w:lang w:val="en-US" w:bidi="ar-AE"/>
        </w:rPr>
        <w:t xml:space="preserve"> المعدات الكبيرة إلى المهارات الكافية، على الرغم من أنشطة التدريب المستمرة</w:t>
      </w:r>
      <w:r w:rsidR="00A307FD" w:rsidRPr="00A307FD">
        <w:rPr>
          <w:sz w:val="26"/>
          <w:szCs w:val="26"/>
          <w:lang w:val="en-US" w:bidi="ar-AE"/>
        </w:rPr>
        <w:t>.</w:t>
      </w:r>
    </w:p>
    <w:p w14:paraId="4FB83C9E" w14:textId="691E4FEB" w:rsidR="00162FEE" w:rsidRPr="00162FEE" w:rsidRDefault="00A307FD" w:rsidP="00162FEE">
      <w:pPr>
        <w:pStyle w:val="Heading1"/>
        <w:numPr>
          <w:ilvl w:val="0"/>
          <w:numId w:val="11"/>
        </w:numPr>
        <w:tabs>
          <w:tab w:val="num" w:pos="0"/>
        </w:tabs>
        <w:bidi/>
        <w:ind w:left="0" w:firstLine="0"/>
        <w:rPr>
          <w:sz w:val="26"/>
          <w:szCs w:val="26"/>
          <w:lang w:val="en-US" w:bidi="ar-AE"/>
        </w:rPr>
      </w:pPr>
      <w:r w:rsidRPr="00162FEE">
        <w:rPr>
          <w:sz w:val="26"/>
          <w:szCs w:val="26"/>
          <w:rtl/>
          <w:lang w:val="en-US" w:bidi="ar-AE"/>
        </w:rPr>
        <w:t>أما الأنظمة الصناعية، فتبلغ نسبة التسرب فيها حوالي 35</w:t>
      </w:r>
      <w:r w:rsidR="00162FEE">
        <w:rPr>
          <w:rFonts w:hint="cs"/>
          <w:sz w:val="26"/>
          <w:szCs w:val="26"/>
          <w:rtl/>
          <w:lang w:val="en-US" w:bidi="ar-AE"/>
        </w:rPr>
        <w:t xml:space="preserve"> في المائة</w:t>
      </w:r>
      <w:r w:rsidRPr="00162FEE">
        <w:rPr>
          <w:sz w:val="26"/>
          <w:szCs w:val="26"/>
          <w:rtl/>
          <w:lang w:val="en-US" w:bidi="ar-AE"/>
        </w:rPr>
        <w:t xml:space="preserve">، مع طلب </w:t>
      </w:r>
      <w:r w:rsidR="00AA4910">
        <w:rPr>
          <w:rFonts w:hint="cs"/>
          <w:sz w:val="26"/>
          <w:szCs w:val="26"/>
          <w:rtl/>
          <w:lang w:val="en-US" w:bidi="ar-AE"/>
        </w:rPr>
        <w:t>خدمة</w:t>
      </w:r>
      <w:r w:rsidRPr="00162FEE">
        <w:rPr>
          <w:sz w:val="26"/>
          <w:szCs w:val="26"/>
          <w:rtl/>
          <w:lang w:val="en-US" w:bidi="ar-AE"/>
        </w:rPr>
        <w:t xml:space="preserve"> سنوي يُقد</w:t>
      </w:r>
      <w:r w:rsidR="00AA4910">
        <w:rPr>
          <w:rFonts w:hint="cs"/>
          <w:sz w:val="26"/>
          <w:szCs w:val="26"/>
          <w:rtl/>
          <w:lang w:val="en-US" w:bidi="ar-AE"/>
        </w:rPr>
        <w:t>ّ</w:t>
      </w:r>
      <w:r w:rsidRPr="00162FEE">
        <w:rPr>
          <w:sz w:val="26"/>
          <w:szCs w:val="26"/>
          <w:rtl/>
          <w:lang w:val="en-US" w:bidi="ar-AE"/>
        </w:rPr>
        <w:t xml:space="preserve">ر </w:t>
      </w:r>
      <w:r w:rsidR="00AA4910">
        <w:rPr>
          <w:rFonts w:hint="cs"/>
          <w:sz w:val="26"/>
          <w:szCs w:val="26"/>
          <w:rtl/>
          <w:lang w:val="en-US" w:bidi="ar-AE"/>
        </w:rPr>
        <w:t>بحوالي</w:t>
      </w:r>
      <w:r w:rsidRPr="00162FEE">
        <w:rPr>
          <w:sz w:val="26"/>
          <w:szCs w:val="26"/>
          <w:rtl/>
          <w:lang w:val="en-US" w:bidi="ar-AE"/>
        </w:rPr>
        <w:t xml:space="preserve"> </w:t>
      </w:r>
      <w:r w:rsidR="00162FEE">
        <w:rPr>
          <w:sz w:val="26"/>
          <w:szCs w:val="26"/>
          <w:lang w:val="en-US" w:bidi="ar-AE"/>
        </w:rPr>
        <w:t>1,247</w:t>
      </w:r>
      <w:r w:rsidRPr="00162FEE">
        <w:rPr>
          <w:sz w:val="26"/>
          <w:szCs w:val="26"/>
          <w:rtl/>
          <w:lang w:val="en-US" w:bidi="ar-AE"/>
        </w:rPr>
        <w:t xml:space="preserve"> طنا متريا، </w:t>
      </w:r>
      <w:r w:rsidR="00AA4910">
        <w:rPr>
          <w:rFonts w:hint="cs"/>
          <w:sz w:val="26"/>
          <w:szCs w:val="26"/>
          <w:rtl/>
          <w:lang w:val="en-US" w:bidi="ar-AE"/>
        </w:rPr>
        <w:t xml:space="preserve">وتُعتبر </w:t>
      </w:r>
      <w:r w:rsidRPr="00162FEE">
        <w:rPr>
          <w:sz w:val="26"/>
          <w:szCs w:val="26"/>
          <w:rtl/>
          <w:lang w:val="en-US" w:bidi="ar-AE"/>
        </w:rPr>
        <w:t>مدعومة بممارسات أكثر تطورا في مجال الاسترداد وإعادة التدوير والاستصلاح، إلا أن طول عمر المعدات يُبطئ من وتيرة التحول التكنولوجي. وفي النقل البري المبر</w:t>
      </w:r>
      <w:r w:rsidR="00AA4910">
        <w:rPr>
          <w:rFonts w:hint="cs"/>
          <w:sz w:val="26"/>
          <w:szCs w:val="26"/>
          <w:rtl/>
          <w:lang w:val="en-US" w:bidi="ar-AE"/>
        </w:rPr>
        <w:t>ّ</w:t>
      </w:r>
      <w:r w:rsidRPr="00162FEE">
        <w:rPr>
          <w:sz w:val="26"/>
          <w:szCs w:val="26"/>
          <w:rtl/>
          <w:lang w:val="en-US" w:bidi="ar-AE"/>
        </w:rPr>
        <w:t>د، تؤدي الاهتزازات وتقلبات الضغط وممارسات الصيانة إلى معدلات تسرب تصل إلى 30</w:t>
      </w:r>
      <w:r w:rsidR="00162FEE">
        <w:rPr>
          <w:sz w:val="26"/>
          <w:szCs w:val="26"/>
          <w:lang w:val="en-US" w:bidi="ar-AE"/>
        </w:rPr>
        <w:t xml:space="preserve"> </w:t>
      </w:r>
      <w:r w:rsidR="00162FEE">
        <w:rPr>
          <w:rFonts w:hint="cs"/>
          <w:sz w:val="26"/>
          <w:szCs w:val="26"/>
          <w:rtl/>
          <w:lang w:val="en-US" w:bidi="ar-SA"/>
        </w:rPr>
        <w:t xml:space="preserve"> في المائة</w:t>
      </w:r>
      <w:r w:rsidRPr="00162FEE">
        <w:rPr>
          <w:sz w:val="26"/>
          <w:szCs w:val="26"/>
          <w:rtl/>
          <w:lang w:val="en-US" w:bidi="ar-AE"/>
        </w:rPr>
        <w:t>، مع طلب سنوي يُقد</w:t>
      </w:r>
      <w:r w:rsidR="00AA4910">
        <w:rPr>
          <w:rFonts w:hint="cs"/>
          <w:sz w:val="26"/>
          <w:szCs w:val="26"/>
          <w:rtl/>
          <w:lang w:val="en-US" w:bidi="ar-AE"/>
        </w:rPr>
        <w:t>ّ</w:t>
      </w:r>
      <w:r w:rsidRPr="00162FEE">
        <w:rPr>
          <w:sz w:val="26"/>
          <w:szCs w:val="26"/>
          <w:rtl/>
          <w:lang w:val="en-US" w:bidi="ar-AE"/>
        </w:rPr>
        <w:t xml:space="preserve">ر </w:t>
      </w:r>
      <w:r w:rsidR="00AA4910">
        <w:rPr>
          <w:rFonts w:hint="cs"/>
          <w:sz w:val="26"/>
          <w:szCs w:val="26"/>
          <w:rtl/>
          <w:lang w:val="en-US" w:bidi="ar-AE"/>
        </w:rPr>
        <w:t>بحوالي</w:t>
      </w:r>
      <w:r w:rsidRPr="00162FEE">
        <w:rPr>
          <w:sz w:val="26"/>
          <w:szCs w:val="26"/>
          <w:rtl/>
          <w:lang w:val="en-US" w:bidi="ar-AE"/>
        </w:rPr>
        <w:t xml:space="preserve"> 368 طنا متريا من </w:t>
      </w:r>
      <w:r w:rsidR="00AA4910">
        <w:rPr>
          <w:rFonts w:hint="cs"/>
          <w:sz w:val="26"/>
          <w:szCs w:val="26"/>
          <w:rtl/>
          <w:lang w:val="en-US" w:bidi="ar-AE"/>
        </w:rPr>
        <w:t>المواد</w:t>
      </w:r>
      <w:r w:rsidRPr="00162FEE">
        <w:rPr>
          <w:sz w:val="26"/>
          <w:szCs w:val="26"/>
          <w:rtl/>
          <w:lang w:val="en-US" w:bidi="ar-AE"/>
        </w:rPr>
        <w:t xml:space="preserve"> الهيدروفلو</w:t>
      </w:r>
      <w:r w:rsidR="00AA4910">
        <w:rPr>
          <w:rFonts w:hint="cs"/>
          <w:sz w:val="26"/>
          <w:szCs w:val="26"/>
          <w:rtl/>
          <w:lang w:val="en-US" w:bidi="ar-AE"/>
        </w:rPr>
        <w:t>وكربون</w:t>
      </w:r>
      <w:r w:rsidRPr="00162FEE">
        <w:rPr>
          <w:sz w:val="26"/>
          <w:szCs w:val="26"/>
          <w:rtl/>
          <w:lang w:val="en-US" w:bidi="ar-AE"/>
        </w:rPr>
        <w:t xml:space="preserve">ية، حيث تُعاد تعبئة الأنظمة بالكامل في كثير من الأحيان بسبب مشاكل بسيطة. </w:t>
      </w:r>
      <w:r w:rsidR="00AA4910">
        <w:rPr>
          <w:rFonts w:hint="cs"/>
          <w:sz w:val="26"/>
          <w:szCs w:val="26"/>
          <w:rtl/>
          <w:lang w:val="en-US" w:bidi="ar-AE"/>
        </w:rPr>
        <w:t>و</w:t>
      </w:r>
      <w:r w:rsidRPr="00162FEE">
        <w:rPr>
          <w:sz w:val="26"/>
          <w:szCs w:val="26"/>
          <w:rtl/>
          <w:lang w:val="en-US" w:bidi="ar-AE"/>
        </w:rPr>
        <w:t xml:space="preserve">في النقل البحري، تبلغ معدلات التسرب في أنظمة الحاويات (المبردة) حوالي 25 في المائة أثناء التشغيل، ويرجع ذلك أساسا إلى ممارسات الصيانة والاختبارات قبل الرحلة، مما يتطلب حوالي 29.8 طن متري من </w:t>
      </w:r>
      <w:r w:rsidR="00162FEE" w:rsidRPr="003B0CA2">
        <w:rPr>
          <w:rFonts w:hint="cs"/>
          <w:sz w:val="26"/>
          <w:szCs w:val="26"/>
          <w:rtl/>
          <w:lang w:val="en-US" w:bidi="ar-AE"/>
        </w:rPr>
        <w:t>ا</w:t>
      </w:r>
      <w:r w:rsidR="00162FEE" w:rsidRPr="003B0CA2">
        <w:rPr>
          <w:sz w:val="26"/>
          <w:szCs w:val="26"/>
          <w:rtl/>
          <w:lang w:val="en-US" w:bidi="ar-AE"/>
        </w:rPr>
        <w:t xml:space="preserve">لهيدروفلوروكربون-134أ </w:t>
      </w:r>
      <w:r w:rsidRPr="00162FEE">
        <w:rPr>
          <w:sz w:val="26"/>
          <w:szCs w:val="26"/>
          <w:rtl/>
          <w:lang w:val="en-US" w:bidi="ar-AE"/>
        </w:rPr>
        <w:t xml:space="preserve">سنويا، في حين </w:t>
      </w:r>
      <w:r w:rsidR="00AA4910">
        <w:rPr>
          <w:rFonts w:hint="cs"/>
          <w:sz w:val="26"/>
          <w:szCs w:val="26"/>
          <w:rtl/>
          <w:lang w:val="en-US" w:bidi="ar-AE"/>
        </w:rPr>
        <w:t>تتسم الحاويات</w:t>
      </w:r>
      <w:r w:rsidRPr="00162FEE">
        <w:rPr>
          <w:sz w:val="26"/>
          <w:szCs w:val="26"/>
          <w:rtl/>
          <w:lang w:val="en-US" w:bidi="ar-AE"/>
        </w:rPr>
        <w:t xml:space="preserve"> المبر</w:t>
      </w:r>
      <w:r w:rsidR="00AA4910">
        <w:rPr>
          <w:rFonts w:hint="cs"/>
          <w:sz w:val="26"/>
          <w:szCs w:val="26"/>
          <w:rtl/>
          <w:lang w:val="en-US" w:bidi="ar-AE"/>
        </w:rPr>
        <w:t>ّدة</w:t>
      </w:r>
      <w:r w:rsidRPr="00162FEE">
        <w:rPr>
          <w:sz w:val="26"/>
          <w:szCs w:val="26"/>
          <w:rtl/>
          <w:lang w:val="en-US" w:bidi="ar-AE"/>
        </w:rPr>
        <w:t xml:space="preserve"> الثابتة </w:t>
      </w:r>
      <w:r w:rsidR="00AA4910">
        <w:rPr>
          <w:rFonts w:hint="cs"/>
          <w:sz w:val="26"/>
          <w:szCs w:val="26"/>
          <w:rtl/>
          <w:lang w:val="en-US" w:bidi="ar-AE"/>
        </w:rPr>
        <w:t>ب</w:t>
      </w:r>
      <w:r w:rsidRPr="00162FEE">
        <w:rPr>
          <w:sz w:val="26"/>
          <w:szCs w:val="26"/>
          <w:rtl/>
          <w:lang w:val="en-US" w:bidi="ar-AE"/>
        </w:rPr>
        <w:t>معدلات تسرب أعلى (حوالي 35 في المائة)، مما يضيف حوالي 17 طن</w:t>
      </w:r>
      <w:r w:rsidR="00AA4910">
        <w:rPr>
          <w:rFonts w:hint="cs"/>
          <w:sz w:val="26"/>
          <w:szCs w:val="26"/>
          <w:rtl/>
          <w:lang w:val="en-US" w:bidi="ar-AE"/>
        </w:rPr>
        <w:t>ا</w:t>
      </w:r>
      <w:r w:rsidRPr="00162FEE">
        <w:rPr>
          <w:sz w:val="26"/>
          <w:szCs w:val="26"/>
          <w:rtl/>
          <w:lang w:val="en-US" w:bidi="ar-AE"/>
        </w:rPr>
        <w:t xml:space="preserve"> متري</w:t>
      </w:r>
      <w:r w:rsidR="00AA4910">
        <w:rPr>
          <w:rFonts w:hint="cs"/>
          <w:sz w:val="26"/>
          <w:szCs w:val="26"/>
          <w:rtl/>
          <w:lang w:val="en-US" w:bidi="ar-AE"/>
        </w:rPr>
        <w:t>ا</w:t>
      </w:r>
      <w:r w:rsidRPr="00162FEE">
        <w:rPr>
          <w:sz w:val="26"/>
          <w:szCs w:val="26"/>
          <w:rtl/>
          <w:lang w:val="en-US" w:bidi="ar-AE"/>
        </w:rPr>
        <w:t xml:space="preserve"> إلى الطلب.</w:t>
      </w:r>
    </w:p>
    <w:p w14:paraId="5D31FC55" w14:textId="314C2C6D" w:rsidR="00B025B2" w:rsidRPr="00AA4910" w:rsidRDefault="00AA4910" w:rsidP="00162FEE">
      <w:pPr>
        <w:pStyle w:val="Heading1"/>
        <w:numPr>
          <w:ilvl w:val="0"/>
          <w:numId w:val="0"/>
        </w:numPr>
        <w:bidi/>
        <w:rPr>
          <w:i/>
          <w:iCs/>
          <w:sz w:val="26"/>
          <w:szCs w:val="26"/>
          <w:u w:val="single"/>
          <w:rtl/>
          <w:lang w:val="en-US" w:bidi="ar-AE"/>
        </w:rPr>
      </w:pPr>
      <w:r w:rsidRPr="00AA4910">
        <w:rPr>
          <w:rFonts w:hint="cs"/>
          <w:i/>
          <w:iCs/>
          <w:sz w:val="26"/>
          <w:szCs w:val="26"/>
          <w:u w:val="single"/>
          <w:rtl/>
          <w:lang w:val="en-US" w:bidi="ar-AE"/>
        </w:rPr>
        <w:t>خدمة</w:t>
      </w:r>
      <w:r w:rsidR="00B025B2" w:rsidRPr="00AA4910">
        <w:rPr>
          <w:i/>
          <w:iCs/>
          <w:sz w:val="26"/>
          <w:szCs w:val="26"/>
          <w:u w:val="single"/>
          <w:rtl/>
          <w:lang w:val="en-US" w:bidi="ar-AE"/>
        </w:rPr>
        <w:t xml:space="preserve"> أجهزة </w:t>
      </w:r>
      <w:r w:rsidRPr="00AA4910">
        <w:rPr>
          <w:rFonts w:hint="cs"/>
          <w:i/>
          <w:iCs/>
          <w:sz w:val="26"/>
          <w:szCs w:val="26"/>
          <w:u w:val="single"/>
          <w:rtl/>
          <w:lang w:val="en-US" w:bidi="ar-AE"/>
        </w:rPr>
        <w:t>تكييف الهواء</w:t>
      </w:r>
      <w:r w:rsidR="00B025B2" w:rsidRPr="00AA4910">
        <w:rPr>
          <w:i/>
          <w:iCs/>
          <w:sz w:val="26"/>
          <w:szCs w:val="26"/>
          <w:u w:val="single"/>
          <w:rtl/>
          <w:lang w:val="en-US" w:bidi="ar-AE"/>
        </w:rPr>
        <w:t xml:space="preserve"> السكني والتجار</w:t>
      </w:r>
      <w:r w:rsidR="007E6896">
        <w:rPr>
          <w:rFonts w:hint="cs"/>
          <w:i/>
          <w:iCs/>
          <w:sz w:val="26"/>
          <w:szCs w:val="26"/>
          <w:u w:val="single"/>
          <w:rtl/>
          <w:lang w:val="en-US" w:bidi="ar-AE"/>
        </w:rPr>
        <w:t>ي</w:t>
      </w:r>
      <w:r w:rsidRPr="00AA4910">
        <w:rPr>
          <w:i/>
          <w:iCs/>
          <w:sz w:val="26"/>
          <w:szCs w:val="26"/>
          <w:u w:val="single"/>
          <w:rtl/>
          <w:lang w:val="en-US" w:bidi="ar-AE"/>
        </w:rPr>
        <w:t xml:space="preserve"> و</w:t>
      </w:r>
      <w:r w:rsidRPr="00AA4910">
        <w:rPr>
          <w:rFonts w:hint="cs"/>
          <w:i/>
          <w:iCs/>
          <w:sz w:val="26"/>
          <w:szCs w:val="26"/>
          <w:u w:val="single"/>
          <w:rtl/>
          <w:lang w:val="en-US" w:bidi="ar-AE"/>
        </w:rPr>
        <w:t>ال</w:t>
      </w:r>
      <w:r w:rsidRPr="00AA4910">
        <w:rPr>
          <w:i/>
          <w:iCs/>
          <w:sz w:val="26"/>
          <w:szCs w:val="26"/>
          <w:u w:val="single"/>
          <w:rtl/>
          <w:lang w:val="en-US" w:bidi="ar-AE"/>
        </w:rPr>
        <w:t xml:space="preserve">مضخات </w:t>
      </w:r>
      <w:r w:rsidRPr="00AA4910">
        <w:rPr>
          <w:rFonts w:hint="cs"/>
          <w:i/>
          <w:iCs/>
          <w:sz w:val="26"/>
          <w:szCs w:val="26"/>
          <w:u w:val="single"/>
          <w:rtl/>
          <w:lang w:val="en-US" w:bidi="ar-AE"/>
        </w:rPr>
        <w:t>الحرارية</w:t>
      </w:r>
    </w:p>
    <w:p w14:paraId="1186F679" w14:textId="525113D5" w:rsidR="00B025B2" w:rsidRPr="00162FEE" w:rsidRDefault="00B025B2" w:rsidP="00162FEE">
      <w:pPr>
        <w:pStyle w:val="Heading1"/>
        <w:numPr>
          <w:ilvl w:val="0"/>
          <w:numId w:val="11"/>
        </w:numPr>
        <w:tabs>
          <w:tab w:val="num" w:pos="0"/>
        </w:tabs>
        <w:bidi/>
        <w:ind w:left="0" w:firstLine="0"/>
        <w:rPr>
          <w:sz w:val="26"/>
          <w:szCs w:val="26"/>
          <w:rtl/>
          <w:lang w:val="en-US" w:bidi="ar-AE"/>
        </w:rPr>
      </w:pPr>
      <w:r w:rsidRPr="00B025B2">
        <w:rPr>
          <w:sz w:val="26"/>
          <w:szCs w:val="26"/>
          <w:rtl/>
          <w:lang w:val="en-US" w:bidi="ar-AE"/>
        </w:rPr>
        <w:t xml:space="preserve">تشمل </w:t>
      </w:r>
      <w:r w:rsidR="004E1805">
        <w:rPr>
          <w:rFonts w:hint="cs"/>
          <w:sz w:val="26"/>
          <w:szCs w:val="26"/>
          <w:rtl/>
          <w:lang w:val="en-US" w:bidi="ar-AE"/>
        </w:rPr>
        <w:t>خدمة</w:t>
      </w:r>
      <w:r w:rsidRPr="00B025B2">
        <w:rPr>
          <w:sz w:val="26"/>
          <w:szCs w:val="26"/>
          <w:rtl/>
          <w:lang w:val="en-US" w:bidi="ar-AE"/>
        </w:rPr>
        <w:t xml:space="preserve"> أجهزة </w:t>
      </w:r>
      <w:r w:rsidR="004E1805">
        <w:rPr>
          <w:rFonts w:hint="cs"/>
          <w:sz w:val="26"/>
          <w:szCs w:val="26"/>
          <w:rtl/>
          <w:lang w:val="en-US" w:bidi="ar-AE"/>
        </w:rPr>
        <w:t>تكييف الهواء</w:t>
      </w:r>
      <w:r w:rsidRPr="00B025B2">
        <w:rPr>
          <w:sz w:val="26"/>
          <w:szCs w:val="26"/>
          <w:rtl/>
          <w:lang w:val="en-US" w:bidi="ar-AE"/>
        </w:rPr>
        <w:t xml:space="preserve"> </w:t>
      </w:r>
      <w:r w:rsidR="004E1805">
        <w:rPr>
          <w:rFonts w:hint="cs"/>
          <w:sz w:val="26"/>
          <w:szCs w:val="26"/>
          <w:rtl/>
          <w:lang w:val="en-US" w:bidi="ar-AE"/>
        </w:rPr>
        <w:t>السكني</w:t>
      </w:r>
      <w:r w:rsidRPr="00B025B2">
        <w:rPr>
          <w:sz w:val="26"/>
          <w:szCs w:val="26"/>
          <w:rtl/>
          <w:lang w:val="en-US" w:bidi="ar-AE"/>
        </w:rPr>
        <w:t xml:space="preserve"> بشكل أساسي استبدال غاز</w:t>
      </w:r>
      <w:r w:rsidR="004E1805">
        <w:rPr>
          <w:rFonts w:hint="cs"/>
          <w:sz w:val="26"/>
          <w:szCs w:val="26"/>
          <w:rtl/>
          <w:lang w:val="en-US" w:bidi="ar-AE"/>
        </w:rPr>
        <w:t>ات</w:t>
      </w:r>
      <w:r w:rsidRPr="00B025B2">
        <w:rPr>
          <w:sz w:val="26"/>
          <w:szCs w:val="26"/>
          <w:rtl/>
          <w:lang w:val="en-US" w:bidi="ar-AE"/>
        </w:rPr>
        <w:t xml:space="preserve"> التبريد أثناء الصيانة، حيث </w:t>
      </w:r>
      <w:r w:rsidR="004E1805">
        <w:rPr>
          <w:rFonts w:hint="cs"/>
          <w:sz w:val="26"/>
          <w:szCs w:val="26"/>
          <w:rtl/>
          <w:lang w:val="en-US" w:bidi="ar-AE"/>
        </w:rPr>
        <w:t>تكون</w:t>
      </w:r>
      <w:r w:rsidRPr="00B025B2">
        <w:rPr>
          <w:sz w:val="26"/>
          <w:szCs w:val="26"/>
          <w:rtl/>
          <w:lang w:val="en-US" w:bidi="ar-AE"/>
        </w:rPr>
        <w:t xml:space="preserve"> الوحدات</w:t>
      </w:r>
      <w:r w:rsidR="004E1805">
        <w:rPr>
          <w:rFonts w:hint="cs"/>
          <w:sz w:val="26"/>
          <w:szCs w:val="26"/>
          <w:rtl/>
          <w:lang w:val="en-US" w:bidi="ar-AE"/>
        </w:rPr>
        <w:t xml:space="preserve"> مشحونة</w:t>
      </w:r>
      <w:r w:rsidRPr="00B025B2">
        <w:rPr>
          <w:sz w:val="26"/>
          <w:szCs w:val="26"/>
          <w:rtl/>
          <w:lang w:val="en-US" w:bidi="ar-AE"/>
        </w:rPr>
        <w:t xml:space="preserve"> مسبقا من المصنع. </w:t>
      </w:r>
      <w:r w:rsidR="004E1805">
        <w:rPr>
          <w:rFonts w:hint="cs"/>
          <w:sz w:val="26"/>
          <w:szCs w:val="26"/>
          <w:rtl/>
          <w:lang w:val="en-US" w:bidi="ar-AE"/>
        </w:rPr>
        <w:t>و</w:t>
      </w:r>
      <w:r w:rsidRPr="00B025B2">
        <w:rPr>
          <w:sz w:val="26"/>
          <w:szCs w:val="26"/>
          <w:rtl/>
          <w:lang w:val="en-US" w:bidi="ar-AE"/>
        </w:rPr>
        <w:t xml:space="preserve">تُقدّر معدلات التسريب بنحو </w:t>
      </w:r>
      <w:r w:rsidR="00162FEE">
        <w:rPr>
          <w:sz w:val="26"/>
          <w:szCs w:val="26"/>
          <w:lang w:val="en-US" w:bidi="ar-AE"/>
        </w:rPr>
        <w:t>9</w:t>
      </w:r>
      <w:r w:rsidR="00162FEE">
        <w:rPr>
          <w:rFonts w:hint="cs"/>
          <w:sz w:val="26"/>
          <w:szCs w:val="26"/>
          <w:rtl/>
          <w:lang w:val="en-US" w:bidi="ar-SA"/>
        </w:rPr>
        <w:t xml:space="preserve"> في المائة</w:t>
      </w:r>
      <w:r w:rsidRPr="00B025B2">
        <w:rPr>
          <w:sz w:val="26"/>
          <w:szCs w:val="26"/>
          <w:rtl/>
          <w:lang w:val="en-US" w:bidi="ar-AE"/>
        </w:rPr>
        <w:t xml:space="preserve"> للأنظمة المنفصلة و</w:t>
      </w:r>
      <w:r w:rsidR="00162FEE">
        <w:rPr>
          <w:sz w:val="26"/>
          <w:szCs w:val="26"/>
          <w:lang w:val="en-US" w:bidi="ar-AE"/>
        </w:rPr>
        <w:t>2</w:t>
      </w:r>
      <w:r w:rsidR="00162FEE">
        <w:rPr>
          <w:rFonts w:hint="cs"/>
          <w:sz w:val="26"/>
          <w:szCs w:val="26"/>
          <w:rtl/>
          <w:lang w:val="en-US" w:bidi="ar-SA"/>
        </w:rPr>
        <w:t xml:space="preserve"> في المائة</w:t>
      </w:r>
      <w:r w:rsidRPr="00B025B2">
        <w:rPr>
          <w:sz w:val="26"/>
          <w:szCs w:val="26"/>
          <w:rtl/>
          <w:lang w:val="en-US" w:bidi="ar-AE"/>
        </w:rPr>
        <w:t xml:space="preserve"> للوحدات المحكمة الإغلاق (الش</w:t>
      </w:r>
      <w:r w:rsidR="004E1805">
        <w:rPr>
          <w:rFonts w:hint="cs"/>
          <w:sz w:val="26"/>
          <w:szCs w:val="26"/>
          <w:rtl/>
          <w:lang w:val="en-US" w:bidi="ar-AE"/>
        </w:rPr>
        <w:t>ُ</w:t>
      </w:r>
      <w:r w:rsidRPr="00B025B2">
        <w:rPr>
          <w:sz w:val="26"/>
          <w:szCs w:val="26"/>
          <w:rtl/>
          <w:lang w:val="en-US" w:bidi="ar-AE"/>
        </w:rPr>
        <w:t xml:space="preserve">باكية والمتنقلة)، مع استهلاك إجمالي </w:t>
      </w:r>
      <w:r w:rsidR="004E1805">
        <w:rPr>
          <w:rFonts w:hint="cs"/>
          <w:sz w:val="26"/>
          <w:szCs w:val="26"/>
          <w:rtl/>
          <w:lang w:val="en-US" w:bidi="ar-AE"/>
        </w:rPr>
        <w:t>للخدمة</w:t>
      </w:r>
      <w:r w:rsidRPr="00B025B2">
        <w:rPr>
          <w:sz w:val="26"/>
          <w:szCs w:val="26"/>
          <w:rtl/>
          <w:lang w:val="en-US" w:bidi="ar-AE"/>
        </w:rPr>
        <w:t xml:space="preserve"> يبلغ </w:t>
      </w:r>
      <w:r w:rsidR="00162FEE">
        <w:rPr>
          <w:sz w:val="26"/>
          <w:szCs w:val="26"/>
          <w:lang w:val="en-US" w:bidi="ar-AE"/>
        </w:rPr>
        <w:t>3,442</w:t>
      </w:r>
      <w:r w:rsidRPr="00B025B2">
        <w:rPr>
          <w:sz w:val="26"/>
          <w:szCs w:val="26"/>
          <w:rtl/>
          <w:lang w:val="en-US" w:bidi="ar-AE"/>
        </w:rPr>
        <w:t xml:space="preserve"> ط</w:t>
      </w:r>
      <w:r w:rsidR="00162FEE">
        <w:rPr>
          <w:rFonts w:hint="cs"/>
          <w:sz w:val="26"/>
          <w:szCs w:val="26"/>
          <w:rtl/>
          <w:lang w:val="en-US" w:bidi="ar-SA"/>
        </w:rPr>
        <w:t>ن</w:t>
      </w:r>
      <w:r w:rsidRPr="00B025B2">
        <w:rPr>
          <w:sz w:val="26"/>
          <w:szCs w:val="26"/>
          <w:rtl/>
          <w:lang w:val="en-US" w:bidi="ar-AE"/>
        </w:rPr>
        <w:t xml:space="preserve">ا متريا، معظمها من </w:t>
      </w:r>
      <w:r w:rsidR="004E1805">
        <w:rPr>
          <w:rFonts w:hint="cs"/>
          <w:sz w:val="26"/>
          <w:szCs w:val="26"/>
          <w:rtl/>
          <w:lang w:val="en-US" w:bidi="ar-AE"/>
        </w:rPr>
        <w:t>مادة</w:t>
      </w:r>
      <w:r w:rsidRPr="00B025B2">
        <w:rPr>
          <w:sz w:val="26"/>
          <w:szCs w:val="26"/>
          <w:lang w:val="en-US" w:bidi="ar-AE"/>
        </w:rPr>
        <w:t xml:space="preserve"> R-410A</w:t>
      </w:r>
      <w:r w:rsidR="004E1805">
        <w:rPr>
          <w:rFonts w:hint="cs"/>
          <w:sz w:val="26"/>
          <w:szCs w:val="26"/>
          <w:rtl/>
          <w:lang w:val="en-US" w:bidi="ar-AE"/>
        </w:rPr>
        <w:t>. و</w:t>
      </w:r>
      <w:r w:rsidRPr="00B025B2">
        <w:rPr>
          <w:sz w:val="26"/>
          <w:szCs w:val="26"/>
          <w:rtl/>
          <w:lang w:val="en-US" w:bidi="ar-AE"/>
        </w:rPr>
        <w:t xml:space="preserve">يتم تنفيذ </w:t>
      </w:r>
      <w:r w:rsidR="004E1805">
        <w:rPr>
          <w:rFonts w:hint="cs"/>
          <w:sz w:val="26"/>
          <w:szCs w:val="26"/>
          <w:rtl/>
          <w:lang w:val="en-US" w:bidi="ar-AE"/>
        </w:rPr>
        <w:t>الخدمة</w:t>
      </w:r>
      <w:r w:rsidRPr="00B025B2">
        <w:rPr>
          <w:sz w:val="26"/>
          <w:szCs w:val="26"/>
          <w:rtl/>
          <w:lang w:val="en-US" w:bidi="ar-AE"/>
        </w:rPr>
        <w:t xml:space="preserve"> في الغالب </w:t>
      </w:r>
      <w:r w:rsidR="004E1805">
        <w:rPr>
          <w:rFonts w:hint="cs"/>
          <w:sz w:val="26"/>
          <w:szCs w:val="26"/>
          <w:rtl/>
          <w:lang w:val="en-US" w:bidi="ar-AE"/>
        </w:rPr>
        <w:t>من قبل</w:t>
      </w:r>
      <w:r w:rsidRPr="00B025B2">
        <w:rPr>
          <w:sz w:val="26"/>
          <w:szCs w:val="26"/>
          <w:rtl/>
          <w:lang w:val="en-US" w:bidi="ar-AE"/>
        </w:rPr>
        <w:t xml:space="preserve"> فنيين غير رسميين، تعلموا بأنفسهم. أما بالنسبة لأجهزة </w:t>
      </w:r>
      <w:r w:rsidR="004E1805">
        <w:rPr>
          <w:rFonts w:hint="cs"/>
          <w:sz w:val="26"/>
          <w:szCs w:val="26"/>
          <w:rtl/>
          <w:lang w:val="en-US" w:bidi="ar-AE"/>
        </w:rPr>
        <w:t>تكييف الهواء</w:t>
      </w:r>
      <w:r w:rsidRPr="00B025B2">
        <w:rPr>
          <w:sz w:val="26"/>
          <w:szCs w:val="26"/>
          <w:rtl/>
          <w:lang w:val="en-US" w:bidi="ar-AE"/>
        </w:rPr>
        <w:t xml:space="preserve"> التجارية والصناعية الأكبر حجما، مثل أنظمة</w:t>
      </w:r>
      <w:r w:rsidRPr="00B025B2">
        <w:rPr>
          <w:sz w:val="26"/>
          <w:szCs w:val="26"/>
          <w:lang w:val="en-US" w:bidi="ar-AE"/>
        </w:rPr>
        <w:t xml:space="preserve"> </w:t>
      </w:r>
      <w:r w:rsidR="004E1805" w:rsidRPr="004E1805">
        <w:rPr>
          <w:sz w:val="26"/>
          <w:szCs w:val="26"/>
          <w:rtl/>
          <w:lang w:val="en-US" w:bidi="ar-AE"/>
        </w:rPr>
        <w:t>التدفق المتغير لغازات التبريد</w:t>
      </w:r>
      <w:r w:rsidR="004E1805">
        <w:rPr>
          <w:rFonts w:hint="cs"/>
          <w:sz w:val="26"/>
          <w:szCs w:val="26"/>
          <w:rtl/>
          <w:lang w:val="en-US" w:bidi="ar-AE"/>
        </w:rPr>
        <w:t>،</w:t>
      </w:r>
      <w:r w:rsidRPr="00B025B2">
        <w:rPr>
          <w:sz w:val="26"/>
          <w:szCs w:val="26"/>
          <w:lang w:val="en-US" w:bidi="ar-AE"/>
        </w:rPr>
        <w:t xml:space="preserve"> </w:t>
      </w:r>
      <w:r w:rsidRPr="00B025B2">
        <w:rPr>
          <w:sz w:val="26"/>
          <w:szCs w:val="26"/>
          <w:rtl/>
          <w:lang w:val="en-US" w:bidi="ar-AE"/>
        </w:rPr>
        <w:t>والوحدات المستقلة</w:t>
      </w:r>
      <w:r w:rsidR="004E1805">
        <w:rPr>
          <w:rFonts w:hint="cs"/>
          <w:sz w:val="26"/>
          <w:szCs w:val="26"/>
          <w:rtl/>
          <w:lang w:val="en-US" w:bidi="ar-AE"/>
        </w:rPr>
        <w:t>،</w:t>
      </w:r>
      <w:r w:rsidRPr="00B025B2">
        <w:rPr>
          <w:sz w:val="26"/>
          <w:szCs w:val="26"/>
          <w:rtl/>
          <w:lang w:val="en-US" w:bidi="ar-AE"/>
        </w:rPr>
        <w:t xml:space="preserve"> والمبردات، فيتم استخدام غاز</w:t>
      </w:r>
      <w:r w:rsidR="004E1805">
        <w:rPr>
          <w:rFonts w:hint="cs"/>
          <w:sz w:val="26"/>
          <w:szCs w:val="26"/>
          <w:rtl/>
          <w:lang w:val="en-US" w:bidi="ar-AE"/>
        </w:rPr>
        <w:t>ات</w:t>
      </w:r>
      <w:r w:rsidRPr="00B025B2">
        <w:rPr>
          <w:sz w:val="26"/>
          <w:szCs w:val="26"/>
          <w:rtl/>
          <w:lang w:val="en-US" w:bidi="ar-AE"/>
        </w:rPr>
        <w:t xml:space="preserve"> التبريد أثناء التركيب والصيانة. </w:t>
      </w:r>
      <w:r w:rsidR="004E1805">
        <w:rPr>
          <w:rFonts w:hint="cs"/>
          <w:sz w:val="26"/>
          <w:szCs w:val="26"/>
          <w:rtl/>
          <w:lang w:val="en-US" w:bidi="ar-AE"/>
        </w:rPr>
        <w:t>و</w:t>
      </w:r>
      <w:r w:rsidRPr="00B025B2">
        <w:rPr>
          <w:sz w:val="26"/>
          <w:szCs w:val="26"/>
          <w:rtl/>
          <w:lang w:val="en-US" w:bidi="ar-AE"/>
        </w:rPr>
        <w:t xml:space="preserve">يُقدّر الطلب على </w:t>
      </w:r>
      <w:r w:rsidR="004E1805">
        <w:rPr>
          <w:rFonts w:hint="cs"/>
          <w:sz w:val="26"/>
          <w:szCs w:val="26"/>
          <w:rtl/>
          <w:lang w:val="en-US" w:bidi="ar-AE"/>
        </w:rPr>
        <w:t>الخدمة</w:t>
      </w:r>
      <w:r w:rsidRPr="00B025B2">
        <w:rPr>
          <w:sz w:val="26"/>
          <w:szCs w:val="26"/>
          <w:rtl/>
          <w:lang w:val="en-US" w:bidi="ar-AE"/>
        </w:rPr>
        <w:t xml:space="preserve"> بنحو </w:t>
      </w:r>
      <w:r w:rsidR="00162FEE">
        <w:rPr>
          <w:sz w:val="26"/>
          <w:szCs w:val="26"/>
          <w:lang w:val="en-US" w:bidi="ar-AE"/>
        </w:rPr>
        <w:t>1,442</w:t>
      </w:r>
      <w:r w:rsidRPr="00B025B2">
        <w:rPr>
          <w:sz w:val="26"/>
          <w:szCs w:val="26"/>
          <w:rtl/>
          <w:lang w:val="en-US" w:bidi="ar-AE"/>
        </w:rPr>
        <w:t xml:space="preserve"> طنا متريا، معظمها من </w:t>
      </w:r>
      <w:r w:rsidR="004E1805">
        <w:rPr>
          <w:rFonts w:hint="cs"/>
          <w:sz w:val="26"/>
          <w:szCs w:val="26"/>
          <w:rtl/>
          <w:lang w:val="en-US" w:bidi="ar-AE"/>
        </w:rPr>
        <w:t>مادة</w:t>
      </w:r>
      <w:r w:rsidRPr="00B025B2">
        <w:rPr>
          <w:sz w:val="26"/>
          <w:szCs w:val="26"/>
          <w:rtl/>
          <w:lang w:val="en-US" w:bidi="ar-AE"/>
        </w:rPr>
        <w:t xml:space="preserve"> </w:t>
      </w:r>
      <w:r w:rsidR="004E1805">
        <w:rPr>
          <w:rFonts w:hint="cs"/>
          <w:sz w:val="26"/>
          <w:szCs w:val="26"/>
          <w:rtl/>
          <w:lang w:val="en-US" w:bidi="ar-AE"/>
        </w:rPr>
        <w:t xml:space="preserve"> </w:t>
      </w:r>
      <w:r w:rsidRPr="00B025B2">
        <w:rPr>
          <w:sz w:val="26"/>
          <w:szCs w:val="26"/>
          <w:lang w:val="en-US" w:bidi="ar-AE"/>
        </w:rPr>
        <w:t>R-410A</w:t>
      </w:r>
      <w:r w:rsidR="004E1805">
        <w:rPr>
          <w:rFonts w:hint="cs"/>
          <w:sz w:val="26"/>
          <w:szCs w:val="26"/>
          <w:rtl/>
          <w:lang w:val="en-US" w:bidi="ar-AE"/>
        </w:rPr>
        <w:t xml:space="preserve"> </w:t>
      </w:r>
      <w:r w:rsidR="00162FEE">
        <w:rPr>
          <w:rFonts w:hint="cs"/>
          <w:sz w:val="26"/>
          <w:szCs w:val="26"/>
          <w:rtl/>
          <w:lang w:val="en-US" w:bidi="ar-AE"/>
        </w:rPr>
        <w:t>و</w:t>
      </w:r>
      <w:r w:rsidR="00162FEE" w:rsidRPr="003B0CA2">
        <w:rPr>
          <w:rFonts w:hint="cs"/>
          <w:sz w:val="26"/>
          <w:szCs w:val="26"/>
          <w:rtl/>
          <w:lang w:val="en-US" w:bidi="ar-AE"/>
        </w:rPr>
        <w:t>ا</w:t>
      </w:r>
      <w:r w:rsidR="00162FEE" w:rsidRPr="003B0CA2">
        <w:rPr>
          <w:sz w:val="26"/>
          <w:szCs w:val="26"/>
          <w:rtl/>
          <w:lang w:val="en-US" w:bidi="ar-AE"/>
        </w:rPr>
        <w:t>لهيدروفلوروكربون-134أ</w:t>
      </w:r>
      <w:r w:rsidRPr="00B025B2">
        <w:rPr>
          <w:sz w:val="26"/>
          <w:szCs w:val="26"/>
          <w:lang w:val="en-US" w:bidi="ar-AE"/>
        </w:rPr>
        <w:t>.</w:t>
      </w:r>
      <w:r w:rsidR="00162FEE">
        <w:rPr>
          <w:rFonts w:hint="cs"/>
          <w:sz w:val="26"/>
          <w:szCs w:val="26"/>
          <w:rtl/>
          <w:lang w:val="en-US" w:bidi="ar-AE"/>
        </w:rPr>
        <w:t xml:space="preserve"> و</w:t>
      </w:r>
      <w:r w:rsidRPr="00B025B2">
        <w:rPr>
          <w:sz w:val="26"/>
          <w:szCs w:val="26"/>
          <w:rtl/>
          <w:lang w:val="en-US" w:bidi="ar-AE"/>
        </w:rPr>
        <w:t xml:space="preserve">يُقدّر الطلب السنوي على </w:t>
      </w:r>
      <w:r w:rsidR="004E1805">
        <w:rPr>
          <w:rFonts w:hint="cs"/>
          <w:sz w:val="26"/>
          <w:szCs w:val="26"/>
          <w:rtl/>
          <w:lang w:val="en-US" w:bidi="ar-AE"/>
        </w:rPr>
        <w:t>خدمة</w:t>
      </w:r>
      <w:r w:rsidRPr="00B025B2">
        <w:rPr>
          <w:sz w:val="26"/>
          <w:szCs w:val="26"/>
          <w:rtl/>
          <w:lang w:val="en-US" w:bidi="ar-AE"/>
        </w:rPr>
        <w:t xml:space="preserve"> </w:t>
      </w:r>
      <w:r w:rsidR="004E1805">
        <w:rPr>
          <w:rFonts w:hint="cs"/>
          <w:sz w:val="26"/>
          <w:szCs w:val="26"/>
          <w:rtl/>
          <w:lang w:val="en-US" w:bidi="ar-AE"/>
        </w:rPr>
        <w:t>ال</w:t>
      </w:r>
      <w:r w:rsidRPr="00B025B2">
        <w:rPr>
          <w:sz w:val="26"/>
          <w:szCs w:val="26"/>
          <w:rtl/>
          <w:lang w:val="en-US" w:bidi="ar-AE"/>
        </w:rPr>
        <w:t xml:space="preserve">مضخات </w:t>
      </w:r>
      <w:r w:rsidR="004E1805">
        <w:rPr>
          <w:rFonts w:hint="cs"/>
          <w:sz w:val="26"/>
          <w:szCs w:val="26"/>
          <w:rtl/>
          <w:lang w:val="en-US" w:bidi="ar-AE"/>
        </w:rPr>
        <w:t>الحرارية</w:t>
      </w:r>
      <w:r w:rsidRPr="00B025B2">
        <w:rPr>
          <w:sz w:val="26"/>
          <w:szCs w:val="26"/>
          <w:rtl/>
          <w:lang w:val="en-US" w:bidi="ar-AE"/>
        </w:rPr>
        <w:t xml:space="preserve"> </w:t>
      </w:r>
      <w:r w:rsidR="004E1805">
        <w:rPr>
          <w:rFonts w:hint="cs"/>
          <w:sz w:val="26"/>
          <w:szCs w:val="26"/>
          <w:rtl/>
          <w:lang w:val="en-US" w:bidi="ar-AE"/>
        </w:rPr>
        <w:t>بحوالي</w:t>
      </w:r>
      <w:r w:rsidRPr="00B025B2">
        <w:rPr>
          <w:sz w:val="26"/>
          <w:szCs w:val="26"/>
          <w:rtl/>
          <w:lang w:val="en-US" w:bidi="ar-AE"/>
        </w:rPr>
        <w:t xml:space="preserve"> </w:t>
      </w:r>
      <w:r w:rsidR="00162FEE">
        <w:rPr>
          <w:sz w:val="26"/>
          <w:szCs w:val="26"/>
          <w:lang w:val="en-US" w:bidi="ar-AE"/>
        </w:rPr>
        <w:t>300</w:t>
      </w:r>
      <w:r w:rsidRPr="00B025B2">
        <w:rPr>
          <w:sz w:val="26"/>
          <w:szCs w:val="26"/>
          <w:rtl/>
          <w:lang w:val="en-US" w:bidi="ar-AE"/>
        </w:rPr>
        <w:t xml:space="preserve"> طن متري من </w:t>
      </w:r>
      <w:r w:rsidR="00162FEE">
        <w:rPr>
          <w:rFonts w:hint="cs"/>
          <w:sz w:val="26"/>
          <w:szCs w:val="26"/>
          <w:rtl/>
          <w:lang w:val="en-US" w:bidi="ar-SA"/>
        </w:rPr>
        <w:t>المواد الهيدروفلوروكربونية.</w:t>
      </w:r>
    </w:p>
    <w:p w14:paraId="01AA2AD2" w14:textId="7A28C924" w:rsidR="00B025B2" w:rsidRPr="004E1805" w:rsidRDefault="004E1805" w:rsidP="00162FEE">
      <w:pPr>
        <w:pStyle w:val="Heading1"/>
        <w:numPr>
          <w:ilvl w:val="0"/>
          <w:numId w:val="0"/>
        </w:numPr>
        <w:bidi/>
        <w:rPr>
          <w:i/>
          <w:iCs/>
          <w:sz w:val="26"/>
          <w:szCs w:val="26"/>
          <w:u w:val="single"/>
          <w:rtl/>
          <w:lang w:val="en-US" w:bidi="ar-AE"/>
        </w:rPr>
      </w:pPr>
      <w:r w:rsidRPr="004E1805">
        <w:rPr>
          <w:rFonts w:hint="cs"/>
          <w:i/>
          <w:iCs/>
          <w:sz w:val="26"/>
          <w:szCs w:val="26"/>
          <w:u w:val="single"/>
          <w:rtl/>
          <w:lang w:val="en-US" w:bidi="ar-AE"/>
        </w:rPr>
        <w:t>خدمة أجهزة</w:t>
      </w:r>
      <w:r w:rsidR="00B025B2" w:rsidRPr="004E1805">
        <w:rPr>
          <w:i/>
          <w:iCs/>
          <w:sz w:val="26"/>
          <w:szCs w:val="26"/>
          <w:u w:val="single"/>
          <w:rtl/>
          <w:lang w:val="en-US" w:bidi="ar-AE"/>
        </w:rPr>
        <w:t xml:space="preserve"> </w:t>
      </w:r>
      <w:r w:rsidRPr="004E1805">
        <w:rPr>
          <w:rFonts w:hint="cs"/>
          <w:i/>
          <w:iCs/>
          <w:sz w:val="26"/>
          <w:szCs w:val="26"/>
          <w:u w:val="single"/>
          <w:rtl/>
          <w:lang w:val="en-US" w:bidi="ar-AE"/>
        </w:rPr>
        <w:t>تكييف الهواء المتنقل</w:t>
      </w:r>
      <w:r w:rsidR="00B025B2" w:rsidRPr="004E1805">
        <w:rPr>
          <w:i/>
          <w:iCs/>
          <w:sz w:val="26"/>
          <w:szCs w:val="26"/>
          <w:u w:val="single"/>
          <w:rtl/>
          <w:lang w:val="en-US" w:bidi="ar-AE"/>
        </w:rPr>
        <w:t xml:space="preserve"> </w:t>
      </w:r>
    </w:p>
    <w:p w14:paraId="4D9F509A" w14:textId="61762B00" w:rsidR="00B025B2" w:rsidRPr="00162FEE" w:rsidRDefault="00B025B2" w:rsidP="00162FEE">
      <w:pPr>
        <w:pStyle w:val="Heading1"/>
        <w:numPr>
          <w:ilvl w:val="0"/>
          <w:numId w:val="11"/>
        </w:numPr>
        <w:tabs>
          <w:tab w:val="num" w:pos="0"/>
        </w:tabs>
        <w:bidi/>
        <w:ind w:left="0" w:firstLine="0"/>
        <w:rPr>
          <w:sz w:val="26"/>
          <w:szCs w:val="26"/>
          <w:rtl/>
          <w:lang w:val="en-US" w:bidi="ar-AE"/>
        </w:rPr>
      </w:pPr>
      <w:r w:rsidRPr="00B025B2">
        <w:rPr>
          <w:sz w:val="26"/>
          <w:szCs w:val="26"/>
          <w:rtl/>
          <w:lang w:val="en-US" w:bidi="ar-AE"/>
        </w:rPr>
        <w:t xml:space="preserve">يُقدّر استهلاك </w:t>
      </w:r>
      <w:r w:rsidR="00162FEE" w:rsidRPr="003B0CA2">
        <w:rPr>
          <w:rFonts w:hint="cs"/>
          <w:sz w:val="26"/>
          <w:szCs w:val="26"/>
          <w:rtl/>
          <w:lang w:val="en-US" w:bidi="ar-AE"/>
        </w:rPr>
        <w:t>ا</w:t>
      </w:r>
      <w:r w:rsidR="00162FEE" w:rsidRPr="003B0CA2">
        <w:rPr>
          <w:sz w:val="26"/>
          <w:szCs w:val="26"/>
          <w:rtl/>
          <w:lang w:val="en-US" w:bidi="ar-AE"/>
        </w:rPr>
        <w:t xml:space="preserve">لهيدروفلوروكربون-134أ </w:t>
      </w:r>
      <w:r w:rsidRPr="00B025B2">
        <w:rPr>
          <w:sz w:val="26"/>
          <w:szCs w:val="26"/>
          <w:rtl/>
          <w:lang w:val="en-US" w:bidi="ar-AE"/>
        </w:rPr>
        <w:t xml:space="preserve">في قطاع </w:t>
      </w:r>
      <w:r w:rsidR="004E1805">
        <w:rPr>
          <w:rFonts w:hint="cs"/>
          <w:sz w:val="26"/>
          <w:szCs w:val="26"/>
          <w:rtl/>
          <w:lang w:val="en-US" w:bidi="ar-AE"/>
        </w:rPr>
        <w:t>تكييف الهواء المتنقل</w:t>
      </w:r>
      <w:r w:rsidRPr="00B025B2">
        <w:rPr>
          <w:sz w:val="26"/>
          <w:szCs w:val="26"/>
          <w:rtl/>
          <w:lang w:val="en-US" w:bidi="ar-AE"/>
        </w:rPr>
        <w:t xml:space="preserve">، الذي يشمل السيارات والمركبات التجارية الخفيفة والشاحنات والآلات الزراعية، </w:t>
      </w:r>
      <w:r w:rsidR="004E1805">
        <w:rPr>
          <w:rFonts w:hint="cs"/>
          <w:sz w:val="26"/>
          <w:szCs w:val="26"/>
          <w:rtl/>
          <w:lang w:val="en-US" w:bidi="ar-AE"/>
        </w:rPr>
        <w:t>بحوالي</w:t>
      </w:r>
      <w:r w:rsidRPr="00B025B2">
        <w:rPr>
          <w:sz w:val="26"/>
          <w:szCs w:val="26"/>
          <w:rtl/>
          <w:lang w:val="en-US" w:bidi="ar-AE"/>
        </w:rPr>
        <w:t xml:space="preserve"> </w:t>
      </w:r>
      <w:r w:rsidR="00162FEE">
        <w:rPr>
          <w:sz w:val="26"/>
          <w:szCs w:val="26"/>
          <w:lang w:val="en-US" w:bidi="ar-AE"/>
        </w:rPr>
        <w:t>4,694</w:t>
      </w:r>
      <w:r w:rsidRPr="00B025B2">
        <w:rPr>
          <w:sz w:val="26"/>
          <w:szCs w:val="26"/>
          <w:rtl/>
          <w:lang w:val="en-US" w:bidi="ar-AE"/>
        </w:rPr>
        <w:t xml:space="preserve"> طن متري. </w:t>
      </w:r>
      <w:r w:rsidR="004E1805">
        <w:rPr>
          <w:rFonts w:hint="cs"/>
          <w:sz w:val="26"/>
          <w:szCs w:val="26"/>
          <w:rtl/>
          <w:lang w:val="en-US" w:bidi="ar-AE"/>
        </w:rPr>
        <w:t>وهناك</w:t>
      </w:r>
      <w:r w:rsidRPr="00B025B2">
        <w:rPr>
          <w:sz w:val="26"/>
          <w:szCs w:val="26"/>
          <w:rtl/>
          <w:lang w:val="en-US" w:bidi="ar-AE"/>
        </w:rPr>
        <w:t xml:space="preserve"> نقص في الأدوات والأساليب المناسبة، حيث يفتقر </w:t>
      </w:r>
      <w:r w:rsidR="004E1805">
        <w:rPr>
          <w:rFonts w:hint="cs"/>
          <w:sz w:val="26"/>
          <w:szCs w:val="26"/>
          <w:rtl/>
          <w:lang w:val="en-US" w:bidi="ar-AE"/>
        </w:rPr>
        <w:t>عدد</w:t>
      </w:r>
      <w:r w:rsidRPr="00B025B2">
        <w:rPr>
          <w:sz w:val="26"/>
          <w:szCs w:val="26"/>
          <w:rtl/>
          <w:lang w:val="en-US" w:bidi="ar-AE"/>
        </w:rPr>
        <w:t xml:space="preserve"> كبير من الفنيين إلى المعدات اللازمة </w:t>
      </w:r>
      <w:r w:rsidR="004E1805">
        <w:rPr>
          <w:rFonts w:hint="cs"/>
          <w:sz w:val="26"/>
          <w:szCs w:val="26"/>
          <w:rtl/>
          <w:lang w:val="en-US" w:bidi="ar-AE"/>
        </w:rPr>
        <w:t>لاسترداد</w:t>
      </w:r>
      <w:r w:rsidRPr="00B025B2">
        <w:rPr>
          <w:sz w:val="26"/>
          <w:szCs w:val="26"/>
          <w:rtl/>
          <w:lang w:val="en-US" w:bidi="ar-AE"/>
        </w:rPr>
        <w:t xml:space="preserve"> غاز</w:t>
      </w:r>
      <w:r w:rsidR="004E1805">
        <w:rPr>
          <w:rFonts w:hint="cs"/>
          <w:sz w:val="26"/>
          <w:szCs w:val="26"/>
          <w:rtl/>
          <w:lang w:val="en-US" w:bidi="ar-AE"/>
        </w:rPr>
        <w:t>ات</w:t>
      </w:r>
      <w:r w:rsidRPr="00B025B2">
        <w:rPr>
          <w:sz w:val="26"/>
          <w:szCs w:val="26"/>
          <w:rtl/>
          <w:lang w:val="en-US" w:bidi="ar-AE"/>
        </w:rPr>
        <w:t xml:space="preserve"> التبريد وإعادة تدويره</w:t>
      </w:r>
      <w:r w:rsidR="004E1805">
        <w:rPr>
          <w:rFonts w:hint="cs"/>
          <w:sz w:val="26"/>
          <w:szCs w:val="26"/>
          <w:rtl/>
          <w:lang w:val="en-US" w:bidi="ar-AE"/>
        </w:rPr>
        <w:t>ا</w:t>
      </w:r>
      <w:r w:rsidRPr="00B025B2">
        <w:rPr>
          <w:sz w:val="26"/>
          <w:szCs w:val="26"/>
          <w:rtl/>
          <w:lang w:val="en-US" w:bidi="ar-AE"/>
        </w:rPr>
        <w:t>، مما يؤدي إلى تسريب غاز</w:t>
      </w:r>
      <w:r w:rsidR="004E1805">
        <w:rPr>
          <w:rFonts w:hint="cs"/>
          <w:sz w:val="26"/>
          <w:szCs w:val="26"/>
          <w:rtl/>
          <w:lang w:val="en-US" w:bidi="ar-AE"/>
        </w:rPr>
        <w:t>ات</w:t>
      </w:r>
      <w:r w:rsidRPr="00B025B2">
        <w:rPr>
          <w:sz w:val="26"/>
          <w:szCs w:val="26"/>
          <w:rtl/>
          <w:lang w:val="en-US" w:bidi="ar-AE"/>
        </w:rPr>
        <w:t xml:space="preserve"> التبريد بشكل متكرر أثناء </w:t>
      </w:r>
      <w:r w:rsidR="004E1805">
        <w:rPr>
          <w:rFonts w:hint="cs"/>
          <w:sz w:val="26"/>
          <w:szCs w:val="26"/>
          <w:rtl/>
          <w:lang w:val="en-US" w:bidi="ar-AE"/>
        </w:rPr>
        <w:t>الخدمة</w:t>
      </w:r>
      <w:r w:rsidRPr="00B025B2">
        <w:rPr>
          <w:sz w:val="26"/>
          <w:szCs w:val="26"/>
          <w:rtl/>
          <w:lang w:val="en-US" w:bidi="ar-AE"/>
        </w:rPr>
        <w:t xml:space="preserve"> وإعادة </w:t>
      </w:r>
      <w:r w:rsidR="004E1805">
        <w:rPr>
          <w:rFonts w:hint="cs"/>
          <w:sz w:val="26"/>
          <w:szCs w:val="26"/>
          <w:rtl/>
          <w:lang w:val="en-US" w:bidi="ar-AE"/>
        </w:rPr>
        <w:t>ال</w:t>
      </w:r>
      <w:r w:rsidRPr="00B025B2">
        <w:rPr>
          <w:sz w:val="26"/>
          <w:szCs w:val="26"/>
          <w:rtl/>
          <w:lang w:val="en-US" w:bidi="ar-AE"/>
        </w:rPr>
        <w:t xml:space="preserve">شحن بالكامل </w:t>
      </w:r>
      <w:r w:rsidR="004E1805">
        <w:rPr>
          <w:rFonts w:hint="cs"/>
          <w:sz w:val="26"/>
          <w:szCs w:val="26"/>
          <w:rtl/>
          <w:lang w:val="en-US" w:bidi="ar-AE"/>
        </w:rPr>
        <w:t>ب</w:t>
      </w:r>
      <w:r w:rsidRPr="00B025B2">
        <w:rPr>
          <w:sz w:val="26"/>
          <w:szCs w:val="26"/>
          <w:rtl/>
          <w:lang w:val="en-US" w:bidi="ar-AE"/>
        </w:rPr>
        <w:t>دون داع</w:t>
      </w:r>
      <w:r w:rsidRPr="00B025B2">
        <w:rPr>
          <w:sz w:val="26"/>
          <w:szCs w:val="26"/>
          <w:lang w:val="en-US" w:bidi="ar-AE"/>
        </w:rPr>
        <w:t>.</w:t>
      </w:r>
    </w:p>
    <w:p w14:paraId="45FC872E" w14:textId="48B4A33A" w:rsidR="00B025B2" w:rsidRPr="00162FEE" w:rsidRDefault="004E1805" w:rsidP="00162FEE">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lastRenderedPageBreak/>
        <w:t>و</w:t>
      </w:r>
      <w:r w:rsidR="00B025B2" w:rsidRPr="00B025B2">
        <w:rPr>
          <w:sz w:val="26"/>
          <w:szCs w:val="26"/>
          <w:rtl/>
          <w:lang w:val="en-US" w:bidi="ar-AE"/>
        </w:rPr>
        <w:t xml:space="preserve">في عام 2023، بلغ عدد المؤسسات التي </w:t>
      </w:r>
      <w:r>
        <w:rPr>
          <w:rFonts w:hint="cs"/>
          <w:sz w:val="26"/>
          <w:szCs w:val="26"/>
          <w:rtl/>
          <w:lang w:val="en-US" w:bidi="ar-AE"/>
        </w:rPr>
        <w:t>تقدم</w:t>
      </w:r>
      <w:r w:rsidR="00B025B2" w:rsidRPr="00B025B2">
        <w:rPr>
          <w:sz w:val="26"/>
          <w:szCs w:val="26"/>
          <w:rtl/>
          <w:lang w:val="en-US" w:bidi="ar-AE"/>
        </w:rPr>
        <w:t xml:space="preserve"> خدمات صيانة وإصلاح السيارات</w:t>
      </w:r>
      <w:r>
        <w:rPr>
          <w:rFonts w:hint="cs"/>
          <w:sz w:val="26"/>
          <w:szCs w:val="26"/>
          <w:rtl/>
          <w:lang w:val="en-US" w:bidi="ar-AE"/>
        </w:rPr>
        <w:t xml:space="preserve"> في البرازيل</w:t>
      </w:r>
      <w:r w:rsidR="00B025B2" w:rsidRPr="00B025B2">
        <w:rPr>
          <w:sz w:val="26"/>
          <w:szCs w:val="26"/>
          <w:rtl/>
          <w:lang w:val="en-US" w:bidi="ar-AE"/>
        </w:rPr>
        <w:t xml:space="preserve"> حوالي 112,373 مؤسسة، ولكن </w:t>
      </w:r>
      <w:r>
        <w:rPr>
          <w:rFonts w:hint="cs"/>
          <w:sz w:val="26"/>
          <w:szCs w:val="26"/>
          <w:rtl/>
          <w:lang w:val="en-US" w:bidi="ar-AE"/>
        </w:rPr>
        <w:t>التقديرات تشير إلى</w:t>
      </w:r>
      <w:r w:rsidR="00B025B2" w:rsidRPr="00B025B2">
        <w:rPr>
          <w:sz w:val="26"/>
          <w:szCs w:val="26"/>
          <w:rtl/>
          <w:lang w:val="en-US" w:bidi="ar-AE"/>
        </w:rPr>
        <w:t xml:space="preserve"> أن 20</w:t>
      </w:r>
      <w:r w:rsidR="00162FEE">
        <w:rPr>
          <w:rFonts w:hint="cs"/>
          <w:sz w:val="26"/>
          <w:szCs w:val="26"/>
          <w:rtl/>
          <w:lang w:val="en-US" w:bidi="ar-AE"/>
        </w:rPr>
        <w:t xml:space="preserve"> في المائة</w:t>
      </w:r>
      <w:r w:rsidR="00B025B2" w:rsidRPr="00B025B2">
        <w:rPr>
          <w:sz w:val="26"/>
          <w:szCs w:val="26"/>
          <w:rtl/>
          <w:lang w:val="en-US" w:bidi="ar-AE"/>
        </w:rPr>
        <w:t xml:space="preserve"> منها فقط </w:t>
      </w:r>
      <w:r>
        <w:rPr>
          <w:rFonts w:hint="cs"/>
          <w:sz w:val="26"/>
          <w:szCs w:val="26"/>
          <w:rtl/>
          <w:lang w:val="en-US" w:bidi="ar-AE"/>
        </w:rPr>
        <w:t>تقدم</w:t>
      </w:r>
      <w:r w:rsidR="00B025B2" w:rsidRPr="00B025B2">
        <w:rPr>
          <w:sz w:val="26"/>
          <w:szCs w:val="26"/>
          <w:rtl/>
          <w:lang w:val="en-US" w:bidi="ar-AE"/>
        </w:rPr>
        <w:t xml:space="preserve"> خدمات صيانة</w:t>
      </w:r>
      <w:r>
        <w:rPr>
          <w:rFonts w:hint="cs"/>
          <w:sz w:val="26"/>
          <w:szCs w:val="26"/>
          <w:rtl/>
          <w:lang w:val="en-US" w:bidi="ar-AE"/>
        </w:rPr>
        <w:t xml:space="preserve"> أجهزة</w:t>
      </w:r>
      <w:r w:rsidR="00B025B2" w:rsidRPr="00B025B2">
        <w:rPr>
          <w:sz w:val="26"/>
          <w:szCs w:val="26"/>
          <w:rtl/>
          <w:lang w:val="en-US" w:bidi="ar-AE"/>
        </w:rPr>
        <w:t xml:space="preserve"> </w:t>
      </w:r>
      <w:r>
        <w:rPr>
          <w:rFonts w:hint="cs"/>
          <w:sz w:val="26"/>
          <w:szCs w:val="26"/>
          <w:rtl/>
          <w:lang w:val="en-US" w:bidi="ar-AE"/>
        </w:rPr>
        <w:t>تكييف</w:t>
      </w:r>
      <w:r w:rsidR="00B025B2" w:rsidRPr="00B025B2">
        <w:rPr>
          <w:sz w:val="26"/>
          <w:szCs w:val="26"/>
          <w:rtl/>
          <w:lang w:val="en-US" w:bidi="ar-AE"/>
        </w:rPr>
        <w:t xml:space="preserve"> الهواء </w:t>
      </w:r>
      <w:r>
        <w:rPr>
          <w:rFonts w:hint="cs"/>
          <w:sz w:val="26"/>
          <w:szCs w:val="26"/>
          <w:rtl/>
          <w:lang w:val="en-US" w:bidi="ar-AE"/>
        </w:rPr>
        <w:t>المتنقل</w:t>
      </w:r>
      <w:r w:rsidR="00B025B2" w:rsidRPr="00B025B2">
        <w:rPr>
          <w:sz w:val="26"/>
          <w:szCs w:val="26"/>
          <w:rtl/>
          <w:lang w:val="en-US" w:bidi="ar-AE"/>
        </w:rPr>
        <w:t xml:space="preserve">، بما في ذلك حوالي </w:t>
      </w:r>
      <w:r w:rsidR="00162FEE">
        <w:rPr>
          <w:sz w:val="26"/>
          <w:szCs w:val="26"/>
          <w:lang w:val="en-US" w:bidi="ar-AE"/>
        </w:rPr>
        <w:t>4,122</w:t>
      </w:r>
      <w:r w:rsidR="00B025B2" w:rsidRPr="00B025B2">
        <w:rPr>
          <w:sz w:val="26"/>
          <w:szCs w:val="26"/>
          <w:rtl/>
          <w:lang w:val="en-US" w:bidi="ar-AE"/>
        </w:rPr>
        <w:t xml:space="preserve"> وكالة بيع سيارات. أما </w:t>
      </w:r>
      <w:r>
        <w:rPr>
          <w:rFonts w:hint="cs"/>
          <w:sz w:val="26"/>
          <w:szCs w:val="26"/>
          <w:rtl/>
          <w:lang w:val="en-US" w:bidi="ar-AE"/>
        </w:rPr>
        <w:t>بقية المؤسسات</w:t>
      </w:r>
      <w:r w:rsidR="00B025B2" w:rsidRPr="00B025B2">
        <w:rPr>
          <w:sz w:val="26"/>
          <w:szCs w:val="26"/>
          <w:rtl/>
          <w:lang w:val="en-US" w:bidi="ar-AE"/>
        </w:rPr>
        <w:t xml:space="preserve"> فهي ورش</w:t>
      </w:r>
      <w:r>
        <w:rPr>
          <w:rFonts w:hint="cs"/>
          <w:sz w:val="26"/>
          <w:szCs w:val="26"/>
          <w:rtl/>
          <w:lang w:val="en-US" w:bidi="ar-AE"/>
        </w:rPr>
        <w:t>ات</w:t>
      </w:r>
      <w:r w:rsidR="00B025B2" w:rsidRPr="00B025B2">
        <w:rPr>
          <w:sz w:val="26"/>
          <w:szCs w:val="26"/>
          <w:rtl/>
          <w:lang w:val="en-US" w:bidi="ar-AE"/>
        </w:rPr>
        <w:t xml:space="preserve"> عمل معتمدة أو مرخصة ومستقلة</w:t>
      </w:r>
      <w:r w:rsidR="00B025B2" w:rsidRPr="00B025B2">
        <w:rPr>
          <w:sz w:val="26"/>
          <w:szCs w:val="26"/>
          <w:lang w:val="en-US" w:bidi="ar-AE"/>
        </w:rPr>
        <w:t>.</w:t>
      </w:r>
    </w:p>
    <w:p w14:paraId="03DACA27" w14:textId="7DDCC1A5" w:rsidR="00B025B2" w:rsidRPr="004E1805" w:rsidRDefault="000827C4" w:rsidP="00162FEE">
      <w:pPr>
        <w:pStyle w:val="Heading1"/>
        <w:numPr>
          <w:ilvl w:val="0"/>
          <w:numId w:val="0"/>
        </w:numPr>
        <w:bidi/>
        <w:rPr>
          <w:sz w:val="26"/>
          <w:szCs w:val="26"/>
          <w:u w:val="single"/>
          <w:rtl/>
          <w:lang w:val="en-US" w:bidi="ar-AE"/>
        </w:rPr>
      </w:pPr>
      <w:r>
        <w:rPr>
          <w:rFonts w:hint="cs"/>
          <w:sz w:val="26"/>
          <w:szCs w:val="26"/>
          <w:u w:val="single"/>
          <w:rtl/>
          <w:lang w:val="en-US" w:bidi="ar-AE"/>
        </w:rPr>
        <w:t>الخلط</w:t>
      </w:r>
      <w:r w:rsidR="00B025B2" w:rsidRPr="004E1805">
        <w:rPr>
          <w:sz w:val="26"/>
          <w:szCs w:val="26"/>
          <w:u w:val="single"/>
          <w:rtl/>
          <w:lang w:val="en-US" w:bidi="ar-AE"/>
        </w:rPr>
        <w:t xml:space="preserve"> المحلي</w:t>
      </w:r>
    </w:p>
    <w:p w14:paraId="76D034B4" w14:textId="771AD8FB" w:rsidR="00B025B2" w:rsidRPr="00162FEE" w:rsidRDefault="00B025B2" w:rsidP="00162FEE">
      <w:pPr>
        <w:pStyle w:val="Heading1"/>
        <w:numPr>
          <w:ilvl w:val="0"/>
          <w:numId w:val="11"/>
        </w:numPr>
        <w:tabs>
          <w:tab w:val="num" w:pos="0"/>
        </w:tabs>
        <w:bidi/>
        <w:ind w:left="0" w:firstLine="0"/>
        <w:rPr>
          <w:sz w:val="26"/>
          <w:szCs w:val="26"/>
          <w:rtl/>
          <w:lang w:val="en-US" w:bidi="ar-AE"/>
        </w:rPr>
      </w:pPr>
      <w:r w:rsidRPr="00B025B2">
        <w:rPr>
          <w:sz w:val="26"/>
          <w:szCs w:val="26"/>
          <w:rtl/>
          <w:lang w:val="en-US" w:bidi="ar-AE"/>
        </w:rPr>
        <w:t xml:space="preserve">يقوم اثنان على الأقل من كبار المستوردين المحليين بإعداد </w:t>
      </w:r>
      <w:r w:rsidR="000827C4">
        <w:rPr>
          <w:rFonts w:hint="cs"/>
          <w:sz w:val="26"/>
          <w:szCs w:val="26"/>
          <w:rtl/>
          <w:lang w:val="en-US" w:bidi="ar-AE"/>
        </w:rPr>
        <w:t>مخاليط من</w:t>
      </w:r>
      <w:r w:rsidRPr="00B025B2">
        <w:rPr>
          <w:sz w:val="26"/>
          <w:szCs w:val="26"/>
          <w:rtl/>
          <w:lang w:val="en-US" w:bidi="ar-AE"/>
        </w:rPr>
        <w:t xml:space="preserve"> </w:t>
      </w:r>
      <w:r w:rsidR="00162FEE">
        <w:rPr>
          <w:rFonts w:hint="cs"/>
          <w:sz w:val="26"/>
          <w:szCs w:val="26"/>
          <w:rtl/>
          <w:lang w:val="en-US" w:bidi="ar-AE"/>
        </w:rPr>
        <w:t>المواد</w:t>
      </w:r>
      <w:r w:rsidRPr="00B025B2">
        <w:rPr>
          <w:sz w:val="26"/>
          <w:szCs w:val="26"/>
          <w:rtl/>
          <w:lang w:val="en-US" w:bidi="ar-AE"/>
        </w:rPr>
        <w:t xml:space="preserve"> الهيدروفلوروكربون</w:t>
      </w:r>
      <w:r w:rsidR="00162FEE">
        <w:rPr>
          <w:rFonts w:hint="cs"/>
          <w:sz w:val="26"/>
          <w:szCs w:val="26"/>
          <w:rtl/>
          <w:lang w:val="en-US" w:bidi="ar-AE"/>
        </w:rPr>
        <w:t>ية</w:t>
      </w:r>
      <w:r w:rsidRPr="00B025B2">
        <w:rPr>
          <w:sz w:val="26"/>
          <w:szCs w:val="26"/>
          <w:rtl/>
          <w:lang w:val="en-US" w:bidi="ar-AE"/>
        </w:rPr>
        <w:t xml:space="preserve">، </w:t>
      </w:r>
      <w:r w:rsidR="000827C4">
        <w:rPr>
          <w:rFonts w:hint="cs"/>
          <w:sz w:val="26"/>
          <w:szCs w:val="26"/>
          <w:rtl/>
          <w:lang w:val="en-US" w:bidi="ar-AE"/>
        </w:rPr>
        <w:t>مثل سلسلة</w:t>
      </w:r>
      <w:r w:rsidRPr="00B025B2">
        <w:rPr>
          <w:sz w:val="26"/>
          <w:szCs w:val="26"/>
          <w:lang w:val="en-US" w:bidi="ar-AE"/>
        </w:rPr>
        <w:t xml:space="preserve">R-410A </w:t>
      </w:r>
      <w:r w:rsidR="00162FEE">
        <w:rPr>
          <w:rFonts w:hint="cs"/>
          <w:sz w:val="26"/>
          <w:szCs w:val="26"/>
          <w:rtl/>
          <w:lang w:val="en-US" w:bidi="ar-AE"/>
        </w:rPr>
        <w:t>، و</w:t>
      </w:r>
      <w:r w:rsidRPr="00B025B2">
        <w:rPr>
          <w:sz w:val="26"/>
          <w:szCs w:val="26"/>
          <w:lang w:val="en-US" w:bidi="ar-AE"/>
        </w:rPr>
        <w:t>R-404A</w:t>
      </w:r>
      <w:r w:rsidR="00162FEE">
        <w:rPr>
          <w:rFonts w:hint="cs"/>
          <w:sz w:val="26"/>
          <w:szCs w:val="26"/>
          <w:rtl/>
          <w:lang w:val="en-US" w:bidi="ar-AE"/>
        </w:rPr>
        <w:t>،</w:t>
      </w:r>
      <w:r w:rsidR="000827C4">
        <w:rPr>
          <w:rFonts w:hint="cs"/>
          <w:sz w:val="26"/>
          <w:szCs w:val="26"/>
          <w:rtl/>
          <w:lang w:val="en-US" w:bidi="ar-AE"/>
        </w:rPr>
        <w:t xml:space="preserve"> و</w:t>
      </w:r>
      <w:r w:rsidRPr="00B025B2">
        <w:rPr>
          <w:sz w:val="26"/>
          <w:szCs w:val="26"/>
          <w:lang w:val="en-US" w:bidi="ar-AE"/>
        </w:rPr>
        <w:t>R-407</w:t>
      </w:r>
      <w:r w:rsidR="00162FEE">
        <w:rPr>
          <w:rFonts w:hint="cs"/>
          <w:sz w:val="26"/>
          <w:szCs w:val="26"/>
          <w:rtl/>
          <w:lang w:val="en-US" w:bidi="ar-AE"/>
        </w:rPr>
        <w:t xml:space="preserve">، </w:t>
      </w:r>
      <w:r w:rsidRPr="00B025B2">
        <w:rPr>
          <w:sz w:val="26"/>
          <w:szCs w:val="26"/>
          <w:rtl/>
          <w:lang w:val="en-US" w:bidi="ar-AE"/>
        </w:rPr>
        <w:t>و</w:t>
      </w:r>
      <w:r w:rsidRPr="00B025B2">
        <w:rPr>
          <w:sz w:val="26"/>
          <w:szCs w:val="26"/>
          <w:lang w:val="en-US" w:bidi="ar-AE"/>
        </w:rPr>
        <w:t>R-422D</w:t>
      </w:r>
      <w:r w:rsidR="00162FEE">
        <w:rPr>
          <w:rFonts w:hint="cs"/>
          <w:sz w:val="26"/>
          <w:szCs w:val="26"/>
          <w:rtl/>
          <w:lang w:val="en-US" w:bidi="ar-AE"/>
        </w:rPr>
        <w:t>، و</w:t>
      </w:r>
      <w:r w:rsidRPr="00B025B2">
        <w:rPr>
          <w:sz w:val="26"/>
          <w:szCs w:val="26"/>
          <w:lang w:val="en-US" w:bidi="ar-AE"/>
        </w:rPr>
        <w:t>R-507A</w:t>
      </w:r>
      <w:r w:rsidRPr="00B025B2">
        <w:rPr>
          <w:sz w:val="26"/>
          <w:szCs w:val="26"/>
          <w:rtl/>
          <w:lang w:val="en-US" w:bidi="ar-AE"/>
        </w:rPr>
        <w:t xml:space="preserve">، </w:t>
      </w:r>
      <w:r w:rsidR="000827C4">
        <w:rPr>
          <w:rFonts w:hint="cs"/>
          <w:sz w:val="26"/>
          <w:szCs w:val="26"/>
          <w:rtl/>
          <w:lang w:val="en-US" w:bidi="ar-AE"/>
        </w:rPr>
        <w:t xml:space="preserve">وذلك </w:t>
      </w:r>
      <w:r w:rsidRPr="00B025B2">
        <w:rPr>
          <w:sz w:val="26"/>
          <w:szCs w:val="26"/>
          <w:rtl/>
          <w:lang w:val="en-US" w:bidi="ar-AE"/>
        </w:rPr>
        <w:t xml:space="preserve">بشكل رئيسي لسوق أجهزة </w:t>
      </w:r>
      <w:r w:rsidR="000827C4">
        <w:rPr>
          <w:rFonts w:hint="cs"/>
          <w:sz w:val="26"/>
          <w:szCs w:val="26"/>
          <w:rtl/>
          <w:lang w:val="en-US" w:bidi="ar-AE"/>
        </w:rPr>
        <w:t>تكييف الهواء</w:t>
      </w:r>
      <w:r w:rsidRPr="00B025B2">
        <w:rPr>
          <w:sz w:val="26"/>
          <w:szCs w:val="26"/>
          <w:rtl/>
          <w:lang w:val="en-US" w:bidi="ar-AE"/>
        </w:rPr>
        <w:t xml:space="preserve"> </w:t>
      </w:r>
      <w:r w:rsidR="000827C4">
        <w:rPr>
          <w:rFonts w:hint="cs"/>
          <w:sz w:val="26"/>
          <w:szCs w:val="26"/>
          <w:rtl/>
          <w:lang w:val="en-US" w:bidi="ar-AE"/>
        </w:rPr>
        <w:t>السكني</w:t>
      </w:r>
      <w:r w:rsidRPr="00B025B2">
        <w:rPr>
          <w:sz w:val="26"/>
          <w:szCs w:val="26"/>
          <w:rtl/>
          <w:lang w:val="en-US" w:bidi="ar-AE"/>
        </w:rPr>
        <w:t xml:space="preserve">، </w:t>
      </w:r>
      <w:r w:rsidR="000827C4">
        <w:rPr>
          <w:rFonts w:hint="cs"/>
          <w:sz w:val="26"/>
          <w:szCs w:val="26"/>
          <w:rtl/>
          <w:lang w:val="en-US" w:bidi="ar-AE"/>
        </w:rPr>
        <w:t>ولا توجد أي</w:t>
      </w:r>
      <w:r w:rsidRPr="00B025B2">
        <w:rPr>
          <w:sz w:val="26"/>
          <w:szCs w:val="26"/>
          <w:rtl/>
          <w:lang w:val="en-US" w:bidi="ar-AE"/>
        </w:rPr>
        <w:t xml:space="preserve"> خطط لوقف الإنتاج. </w:t>
      </w:r>
      <w:r w:rsidR="00162FEE">
        <w:rPr>
          <w:rFonts w:hint="cs"/>
          <w:sz w:val="26"/>
          <w:szCs w:val="26"/>
          <w:rtl/>
          <w:lang w:val="en-US" w:bidi="ar-AE"/>
        </w:rPr>
        <w:t>و</w:t>
      </w:r>
      <w:r w:rsidRPr="00B025B2">
        <w:rPr>
          <w:sz w:val="26"/>
          <w:szCs w:val="26"/>
          <w:rtl/>
          <w:lang w:val="en-US" w:bidi="ar-AE"/>
        </w:rPr>
        <w:t xml:space="preserve">في عام 2024، تم </w:t>
      </w:r>
      <w:r w:rsidR="00557040">
        <w:rPr>
          <w:rFonts w:hint="cs"/>
          <w:sz w:val="26"/>
          <w:szCs w:val="26"/>
          <w:rtl/>
          <w:lang w:val="en-US" w:bidi="ar-AE"/>
        </w:rPr>
        <w:t>خلط</w:t>
      </w:r>
      <w:r w:rsidRPr="00B025B2">
        <w:rPr>
          <w:sz w:val="26"/>
          <w:szCs w:val="26"/>
          <w:rtl/>
          <w:lang w:val="en-US" w:bidi="ar-AE"/>
        </w:rPr>
        <w:t xml:space="preserve"> حوالي </w:t>
      </w:r>
      <w:r w:rsidR="00162FEE">
        <w:rPr>
          <w:sz w:val="26"/>
          <w:szCs w:val="26"/>
          <w:lang w:val="en-US" w:bidi="ar-AE"/>
        </w:rPr>
        <w:t>4,000</w:t>
      </w:r>
      <w:r w:rsidRPr="00B025B2">
        <w:rPr>
          <w:sz w:val="26"/>
          <w:szCs w:val="26"/>
          <w:rtl/>
          <w:lang w:val="en-US" w:bidi="ar-AE"/>
        </w:rPr>
        <w:t xml:space="preserve"> طن متري </w:t>
      </w:r>
      <w:r w:rsidR="000827C4">
        <w:rPr>
          <w:rFonts w:hint="cs"/>
          <w:sz w:val="26"/>
          <w:szCs w:val="26"/>
          <w:rtl/>
          <w:lang w:val="en-US" w:bidi="ar-AE"/>
        </w:rPr>
        <w:t>من مادة</w:t>
      </w:r>
      <w:r w:rsidRPr="00B025B2">
        <w:rPr>
          <w:sz w:val="26"/>
          <w:szCs w:val="26"/>
          <w:lang w:val="en-US" w:bidi="ar-AE"/>
        </w:rPr>
        <w:t xml:space="preserve">R-410A </w:t>
      </w:r>
      <w:r w:rsidRPr="00B025B2">
        <w:rPr>
          <w:sz w:val="26"/>
          <w:szCs w:val="26"/>
          <w:rtl/>
          <w:lang w:val="en-US" w:bidi="ar-AE"/>
        </w:rPr>
        <w:t>محليا</w:t>
      </w:r>
      <w:r w:rsidRPr="00B025B2">
        <w:rPr>
          <w:sz w:val="26"/>
          <w:szCs w:val="26"/>
          <w:lang w:val="en-US" w:bidi="ar-AE"/>
        </w:rPr>
        <w:t>.</w:t>
      </w:r>
    </w:p>
    <w:p w14:paraId="2C82D50D" w14:textId="6A4460A8" w:rsidR="00B025B2" w:rsidRPr="000827C4" w:rsidRDefault="000827C4" w:rsidP="000827C4">
      <w:pPr>
        <w:bidi/>
        <w:spacing w:before="240" w:after="240"/>
        <w:rPr>
          <w:b/>
          <w:bCs/>
          <w:sz w:val="26"/>
          <w:szCs w:val="26"/>
          <w:rtl/>
        </w:rPr>
      </w:pPr>
      <w:r w:rsidRPr="000827C4">
        <w:rPr>
          <w:rFonts w:hint="cs"/>
          <w:b/>
          <w:bCs/>
          <w:sz w:val="26"/>
          <w:szCs w:val="26"/>
          <w:rtl/>
        </w:rPr>
        <w:t>رابعا.</w:t>
      </w:r>
      <w:r w:rsidRPr="000827C4">
        <w:rPr>
          <w:b/>
          <w:bCs/>
          <w:sz w:val="26"/>
          <w:szCs w:val="26"/>
          <w:rtl/>
        </w:rPr>
        <w:tab/>
        <w:t xml:space="preserve">المرحلة الأولى من خطة التنفيذ المتعلقة بالمواد الهيدروفلوروكربونية بموجب تعديل كيغالي، </w:t>
      </w:r>
      <w:r w:rsidRPr="000827C4">
        <w:rPr>
          <w:rFonts w:hint="cs"/>
          <w:b/>
          <w:bCs/>
          <w:sz w:val="26"/>
          <w:szCs w:val="26"/>
          <w:rtl/>
        </w:rPr>
        <w:t>بصيغتها المُقدّمة</w:t>
      </w:r>
    </w:p>
    <w:p w14:paraId="323430B6" w14:textId="0EF005F8" w:rsidR="00B025B2" w:rsidRPr="000827C4" w:rsidRDefault="00B025B2" w:rsidP="00162FEE">
      <w:pPr>
        <w:pStyle w:val="Heading1"/>
        <w:numPr>
          <w:ilvl w:val="0"/>
          <w:numId w:val="0"/>
        </w:numPr>
        <w:bidi/>
        <w:rPr>
          <w:sz w:val="26"/>
          <w:szCs w:val="26"/>
          <w:u w:val="single"/>
          <w:rtl/>
          <w:lang w:val="en-US" w:bidi="ar-AE"/>
        </w:rPr>
      </w:pPr>
      <w:r w:rsidRPr="000827C4">
        <w:rPr>
          <w:sz w:val="26"/>
          <w:szCs w:val="26"/>
          <w:u w:val="single"/>
          <w:rtl/>
          <w:lang w:val="en-US" w:bidi="ar-AE"/>
        </w:rPr>
        <w:t xml:space="preserve">الإطار المؤسسي </w:t>
      </w:r>
      <w:r w:rsidR="000827C4">
        <w:rPr>
          <w:rFonts w:hint="cs"/>
          <w:sz w:val="26"/>
          <w:szCs w:val="26"/>
          <w:u w:val="single"/>
          <w:rtl/>
          <w:lang w:val="en-US" w:bidi="ar-AE"/>
        </w:rPr>
        <w:t>والسياساتي</w:t>
      </w:r>
      <w:r w:rsidRPr="000827C4">
        <w:rPr>
          <w:sz w:val="26"/>
          <w:szCs w:val="26"/>
          <w:u w:val="single"/>
          <w:rtl/>
          <w:lang w:val="en-US" w:bidi="ar-AE"/>
        </w:rPr>
        <w:t xml:space="preserve"> والتنظيمي</w:t>
      </w:r>
    </w:p>
    <w:p w14:paraId="2C6D0258" w14:textId="6CE098F7" w:rsidR="00B025B2" w:rsidRPr="00162FEE" w:rsidRDefault="00B025B2" w:rsidP="00162FEE">
      <w:pPr>
        <w:pStyle w:val="Heading1"/>
        <w:numPr>
          <w:ilvl w:val="0"/>
          <w:numId w:val="11"/>
        </w:numPr>
        <w:tabs>
          <w:tab w:val="num" w:pos="0"/>
        </w:tabs>
        <w:bidi/>
        <w:ind w:left="0" w:firstLine="0"/>
        <w:rPr>
          <w:sz w:val="26"/>
          <w:szCs w:val="26"/>
          <w:rtl/>
          <w:lang w:val="en-US" w:bidi="ar-AE"/>
        </w:rPr>
      </w:pPr>
      <w:r w:rsidRPr="00B025B2">
        <w:rPr>
          <w:sz w:val="26"/>
          <w:szCs w:val="26"/>
          <w:rtl/>
          <w:lang w:val="en-US" w:bidi="ar-AE"/>
        </w:rPr>
        <w:t>تتولى الأمانة الوطنية لتغير المناخ، التابعة لوزارة البيئة وتغير المناخ، تنسيق تنفيذ بروتوكول مونتريال من خلال إدارة سياسات التكيف مع تغير المناخ وتعزيز القدرة على الصمود في وجه</w:t>
      </w:r>
      <w:r w:rsidR="00535AED">
        <w:rPr>
          <w:rFonts w:hint="cs"/>
          <w:sz w:val="26"/>
          <w:szCs w:val="26"/>
          <w:rtl/>
          <w:lang w:val="en-US" w:bidi="ar-AE"/>
        </w:rPr>
        <w:t xml:space="preserve"> تغير المناخ</w:t>
      </w:r>
      <w:r w:rsidRPr="00B025B2">
        <w:rPr>
          <w:sz w:val="26"/>
          <w:szCs w:val="26"/>
          <w:rtl/>
          <w:lang w:val="en-US" w:bidi="ar-AE"/>
        </w:rPr>
        <w:t xml:space="preserve">، وتحديدا من خلال مكتب المنسق العام لسياسات التخفيف وحماية طبقة الأوزون. </w:t>
      </w:r>
      <w:r w:rsidR="00535AED">
        <w:rPr>
          <w:rFonts w:hint="cs"/>
          <w:sz w:val="26"/>
          <w:szCs w:val="26"/>
          <w:rtl/>
          <w:lang w:val="en-US" w:bidi="ar-AE"/>
        </w:rPr>
        <w:t>وتُعتبر</w:t>
      </w:r>
      <w:r w:rsidRPr="00B025B2">
        <w:rPr>
          <w:sz w:val="26"/>
          <w:szCs w:val="26"/>
          <w:rtl/>
          <w:lang w:val="en-US" w:bidi="ar-AE"/>
        </w:rPr>
        <w:t xml:space="preserve"> هذه الوحدة بمثابة الوحدة الوطنية للأوزون، </w:t>
      </w:r>
      <w:r w:rsidR="00535AED">
        <w:rPr>
          <w:rFonts w:hint="cs"/>
          <w:sz w:val="26"/>
          <w:szCs w:val="26"/>
          <w:rtl/>
          <w:lang w:val="en-US" w:bidi="ar-AE"/>
        </w:rPr>
        <w:t>ويُناط بها</w:t>
      </w:r>
      <w:r w:rsidRPr="00B025B2">
        <w:rPr>
          <w:sz w:val="26"/>
          <w:szCs w:val="26"/>
          <w:rtl/>
          <w:lang w:val="en-US" w:bidi="ar-AE"/>
        </w:rPr>
        <w:t xml:space="preserve"> تنفيذ السياسات المتعلقة ببروتوكول مونتريال، بما في ذلك تنسيق المشاريع </w:t>
      </w:r>
      <w:r w:rsidR="00535AED">
        <w:rPr>
          <w:rFonts w:hint="cs"/>
          <w:sz w:val="26"/>
          <w:szCs w:val="26"/>
          <w:rtl/>
          <w:lang w:val="en-US" w:bidi="ar-AE"/>
        </w:rPr>
        <w:t>التي يمولها</w:t>
      </w:r>
      <w:r w:rsidRPr="00B025B2">
        <w:rPr>
          <w:sz w:val="26"/>
          <w:szCs w:val="26"/>
          <w:rtl/>
          <w:lang w:val="en-US" w:bidi="ar-AE"/>
        </w:rPr>
        <w:t xml:space="preserve"> الصندوق المتعدد الأطراف</w:t>
      </w:r>
      <w:r w:rsidRPr="00B025B2">
        <w:rPr>
          <w:sz w:val="26"/>
          <w:szCs w:val="26"/>
          <w:lang w:val="en-US" w:bidi="ar-AE"/>
        </w:rPr>
        <w:t>.</w:t>
      </w:r>
    </w:p>
    <w:p w14:paraId="2BA5C6C2" w14:textId="1B6630EE" w:rsidR="00B025B2" w:rsidRPr="003154B3" w:rsidRDefault="00535AED" w:rsidP="00162FEE">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 xml:space="preserve">ويُعتبر </w:t>
      </w:r>
      <w:r w:rsidR="003154B3">
        <w:rPr>
          <w:rFonts w:hint="cs"/>
          <w:sz w:val="26"/>
          <w:szCs w:val="26"/>
          <w:rtl/>
          <w:lang w:val="en-US" w:bidi="ar-AE"/>
        </w:rPr>
        <w:t>معهد</w:t>
      </w:r>
      <w:r w:rsidR="00B025B2" w:rsidRPr="00B025B2">
        <w:rPr>
          <w:sz w:val="26"/>
          <w:szCs w:val="26"/>
          <w:rtl/>
          <w:lang w:val="en-US" w:bidi="ar-AE"/>
        </w:rPr>
        <w:t xml:space="preserve"> </w:t>
      </w:r>
      <w:r w:rsidR="003154B3">
        <w:rPr>
          <w:rFonts w:hint="cs"/>
          <w:sz w:val="26"/>
          <w:szCs w:val="26"/>
          <w:rtl/>
          <w:lang w:val="en-US" w:bidi="ar-AE"/>
        </w:rPr>
        <w:t>البيئة</w:t>
      </w:r>
      <w:r w:rsidR="00B025B2" w:rsidRPr="00B025B2">
        <w:rPr>
          <w:sz w:val="26"/>
          <w:szCs w:val="26"/>
          <w:rtl/>
          <w:lang w:val="en-US" w:bidi="ar-AE"/>
        </w:rPr>
        <w:t xml:space="preserve"> والموارد الطبيعية المتجددة</w:t>
      </w:r>
      <w:r w:rsidR="003154B3">
        <w:rPr>
          <w:rFonts w:hint="cs"/>
          <w:sz w:val="26"/>
          <w:szCs w:val="26"/>
          <w:rtl/>
          <w:lang w:val="en-US" w:bidi="ar-AE"/>
        </w:rPr>
        <w:t xml:space="preserve"> في البرازيل</w:t>
      </w:r>
      <w:r w:rsidR="00B025B2" w:rsidRPr="00B025B2">
        <w:rPr>
          <w:sz w:val="26"/>
          <w:szCs w:val="26"/>
          <w:lang w:val="en-US" w:bidi="ar-AE"/>
        </w:rPr>
        <w:t xml:space="preserve"> </w:t>
      </w:r>
      <w:r w:rsidR="00B025B2" w:rsidRPr="00B025B2">
        <w:rPr>
          <w:sz w:val="26"/>
          <w:szCs w:val="26"/>
          <w:rtl/>
          <w:lang w:val="en-US" w:bidi="ar-AE"/>
        </w:rPr>
        <w:t xml:space="preserve">الوكالة الفيدرالية المسؤولة عن تنفيذ السياسات البيئية، بما في ذلك تنظيم استيراد وتصدير واستخدام والتخلص من المواد بموجب بروتوكول مونتريال. وتشرف وحدة بروتوكول مونتريال التابعة له، ضمن مديرية </w:t>
      </w:r>
      <w:r>
        <w:rPr>
          <w:rFonts w:hint="cs"/>
          <w:sz w:val="26"/>
          <w:szCs w:val="26"/>
          <w:rtl/>
          <w:lang w:val="en-US" w:bidi="ar-AE"/>
        </w:rPr>
        <w:t>ال</w:t>
      </w:r>
      <w:r w:rsidR="00B025B2" w:rsidRPr="00B025B2">
        <w:rPr>
          <w:sz w:val="26"/>
          <w:szCs w:val="26"/>
          <w:rtl/>
          <w:lang w:val="en-US" w:bidi="ar-AE"/>
        </w:rPr>
        <w:t>جودة البيئ</w:t>
      </w:r>
      <w:r>
        <w:rPr>
          <w:rFonts w:hint="cs"/>
          <w:sz w:val="26"/>
          <w:szCs w:val="26"/>
          <w:rtl/>
          <w:lang w:val="en-US" w:bidi="ar-AE"/>
        </w:rPr>
        <w:t>ي</w:t>
      </w:r>
      <w:r w:rsidR="00B025B2" w:rsidRPr="00B025B2">
        <w:rPr>
          <w:sz w:val="26"/>
          <w:szCs w:val="26"/>
          <w:rtl/>
          <w:lang w:val="en-US" w:bidi="ar-AE"/>
        </w:rPr>
        <w:t>ة، على اللوائح ذات الصلة، وتنسق الإجراءات الفيدرالية، وتدير السجل الوطني ل</w:t>
      </w:r>
      <w:r>
        <w:rPr>
          <w:rFonts w:hint="cs"/>
          <w:sz w:val="26"/>
          <w:szCs w:val="26"/>
          <w:rtl/>
          <w:lang w:val="en-US" w:bidi="ar-AE"/>
        </w:rPr>
        <w:t>ل</w:t>
      </w:r>
      <w:r w:rsidR="00B025B2" w:rsidRPr="00B025B2">
        <w:rPr>
          <w:sz w:val="26"/>
          <w:szCs w:val="26"/>
          <w:rtl/>
          <w:lang w:val="en-US" w:bidi="ar-AE"/>
        </w:rPr>
        <w:t>مشغلي</w:t>
      </w:r>
      <w:r>
        <w:rPr>
          <w:rFonts w:hint="cs"/>
          <w:sz w:val="26"/>
          <w:szCs w:val="26"/>
          <w:rtl/>
          <w:lang w:val="en-US" w:bidi="ar-AE"/>
        </w:rPr>
        <w:t>ن في مجال</w:t>
      </w:r>
      <w:r w:rsidR="00B025B2" w:rsidRPr="00B025B2">
        <w:rPr>
          <w:sz w:val="26"/>
          <w:szCs w:val="26"/>
          <w:rtl/>
          <w:lang w:val="en-US" w:bidi="ar-AE"/>
        </w:rPr>
        <w:t xml:space="preserve"> </w:t>
      </w:r>
      <w:r w:rsidR="00B025B2" w:rsidRPr="003154B3">
        <w:rPr>
          <w:sz w:val="26"/>
          <w:szCs w:val="26"/>
          <w:rtl/>
          <w:lang w:val="en-US" w:bidi="ar-AE"/>
        </w:rPr>
        <w:t>النفايات الخطرة</w:t>
      </w:r>
      <w:r w:rsidR="00B025B2" w:rsidRPr="003154B3">
        <w:rPr>
          <w:sz w:val="26"/>
          <w:szCs w:val="26"/>
          <w:lang w:val="en-US" w:bidi="ar-AE"/>
        </w:rPr>
        <w:t>.</w:t>
      </w:r>
    </w:p>
    <w:p w14:paraId="152AE1AB" w14:textId="4FE41073" w:rsidR="00B025B2" w:rsidRPr="00162FEE" w:rsidRDefault="00535AED" w:rsidP="00162FEE">
      <w:pPr>
        <w:pStyle w:val="Heading1"/>
        <w:numPr>
          <w:ilvl w:val="0"/>
          <w:numId w:val="11"/>
        </w:numPr>
        <w:tabs>
          <w:tab w:val="num" w:pos="0"/>
        </w:tabs>
        <w:bidi/>
        <w:ind w:left="0" w:firstLine="0"/>
        <w:rPr>
          <w:sz w:val="26"/>
          <w:szCs w:val="26"/>
          <w:rtl/>
          <w:lang w:val="en-US" w:bidi="ar-AE"/>
        </w:rPr>
      </w:pPr>
      <w:r w:rsidRPr="003154B3">
        <w:rPr>
          <w:rFonts w:hint="cs"/>
          <w:sz w:val="26"/>
          <w:szCs w:val="26"/>
          <w:rtl/>
          <w:lang w:val="en-US" w:bidi="ar-AE"/>
        </w:rPr>
        <w:t>و</w:t>
      </w:r>
      <w:r w:rsidR="00B025B2" w:rsidRPr="003154B3">
        <w:rPr>
          <w:sz w:val="26"/>
          <w:szCs w:val="26"/>
          <w:rtl/>
          <w:lang w:val="en-US" w:bidi="ar-AE"/>
        </w:rPr>
        <w:t>صادقت البرازيل على تعديل كيغالي في 19 أكتوبر/تشرين الأول 2022. ويحدد التوجيه المعياري رقم 29/2023 الصادر عن</w:t>
      </w:r>
      <w:r w:rsidR="00B025B2" w:rsidRPr="003154B3">
        <w:rPr>
          <w:sz w:val="26"/>
          <w:szCs w:val="26"/>
          <w:lang w:val="en-US" w:bidi="ar-AE"/>
        </w:rPr>
        <w:t xml:space="preserve"> </w:t>
      </w:r>
      <w:r w:rsidR="003154B3" w:rsidRPr="003154B3">
        <w:rPr>
          <w:rFonts w:hint="cs"/>
          <w:sz w:val="26"/>
          <w:szCs w:val="26"/>
          <w:rtl/>
          <w:lang w:val="en-US" w:bidi="ar-AE"/>
        </w:rPr>
        <w:t>معهد</w:t>
      </w:r>
      <w:r w:rsidR="003154B3" w:rsidRPr="003154B3">
        <w:rPr>
          <w:sz w:val="26"/>
          <w:szCs w:val="26"/>
          <w:rtl/>
          <w:lang w:val="en-US" w:bidi="ar-AE"/>
        </w:rPr>
        <w:t xml:space="preserve"> </w:t>
      </w:r>
      <w:r w:rsidR="003154B3" w:rsidRPr="003154B3">
        <w:rPr>
          <w:rFonts w:hint="cs"/>
          <w:sz w:val="26"/>
          <w:szCs w:val="26"/>
          <w:rtl/>
          <w:lang w:val="en-US" w:bidi="ar-AE"/>
        </w:rPr>
        <w:t>البيئة</w:t>
      </w:r>
      <w:r w:rsidR="003154B3" w:rsidRPr="003154B3">
        <w:rPr>
          <w:sz w:val="26"/>
          <w:szCs w:val="26"/>
          <w:rtl/>
          <w:lang w:val="en-US" w:bidi="ar-AE"/>
        </w:rPr>
        <w:t xml:space="preserve"> والموارد الطبيعية المتجددة</w:t>
      </w:r>
      <w:r w:rsidR="003154B3" w:rsidRPr="003154B3">
        <w:rPr>
          <w:rFonts w:hint="cs"/>
          <w:sz w:val="26"/>
          <w:szCs w:val="26"/>
          <w:rtl/>
          <w:lang w:val="en-US" w:bidi="ar-AE"/>
        </w:rPr>
        <w:t xml:space="preserve"> في البرازيل</w:t>
      </w:r>
      <w:r w:rsidR="003154B3" w:rsidRPr="003154B3">
        <w:rPr>
          <w:sz w:val="26"/>
          <w:szCs w:val="26"/>
          <w:lang w:val="en-US" w:bidi="ar-AE"/>
        </w:rPr>
        <w:t xml:space="preserve"> </w:t>
      </w:r>
      <w:r w:rsidR="00B025B2" w:rsidRPr="003154B3">
        <w:rPr>
          <w:sz w:val="26"/>
          <w:szCs w:val="26"/>
          <w:rtl/>
          <w:lang w:val="en-US" w:bidi="ar-AE"/>
        </w:rPr>
        <w:t xml:space="preserve">القواعد والإجراءات الخاصة بالتحكم في استيراد </w:t>
      </w:r>
      <w:r w:rsidR="00162FEE" w:rsidRPr="003154B3">
        <w:rPr>
          <w:rFonts w:hint="cs"/>
          <w:sz w:val="26"/>
          <w:szCs w:val="26"/>
          <w:rtl/>
          <w:lang w:val="en-US" w:bidi="ar-AE"/>
        </w:rPr>
        <w:t>المواد</w:t>
      </w:r>
      <w:r w:rsidR="00B025B2" w:rsidRPr="003154B3">
        <w:rPr>
          <w:sz w:val="26"/>
          <w:szCs w:val="26"/>
          <w:rtl/>
          <w:lang w:val="en-US" w:bidi="ar-AE"/>
        </w:rPr>
        <w:t xml:space="preserve"> الهيدروفلوروكربون</w:t>
      </w:r>
      <w:r w:rsidR="00162FEE" w:rsidRPr="003154B3">
        <w:rPr>
          <w:rFonts w:hint="cs"/>
          <w:sz w:val="26"/>
          <w:szCs w:val="26"/>
          <w:rtl/>
          <w:lang w:val="en-US" w:bidi="ar-AE"/>
        </w:rPr>
        <w:t xml:space="preserve">ية </w:t>
      </w:r>
      <w:r w:rsidR="003154B3" w:rsidRPr="003154B3">
        <w:rPr>
          <w:rFonts w:hint="cs"/>
          <w:sz w:val="26"/>
          <w:szCs w:val="26"/>
          <w:rtl/>
          <w:lang w:val="en-US" w:bidi="ar-AE"/>
        </w:rPr>
        <w:t>والمخاليط التي تحتوي عليها</w:t>
      </w:r>
      <w:r w:rsidR="00B025B2" w:rsidRPr="003154B3">
        <w:rPr>
          <w:sz w:val="26"/>
          <w:szCs w:val="26"/>
          <w:rtl/>
          <w:lang w:val="en-US" w:bidi="ar-AE"/>
        </w:rPr>
        <w:t>، بما يتماشى مع تعديل كيغالي. وتشمل القواعد الحالية تسجيل المستوردين</w:t>
      </w:r>
      <w:r w:rsidR="003154B3" w:rsidRPr="003154B3">
        <w:rPr>
          <w:rFonts w:hint="cs"/>
          <w:sz w:val="26"/>
          <w:szCs w:val="26"/>
          <w:rtl/>
          <w:lang w:val="en-US" w:bidi="ar-AE"/>
        </w:rPr>
        <w:t>،</w:t>
      </w:r>
      <w:r w:rsidR="00B025B2" w:rsidRPr="003154B3">
        <w:rPr>
          <w:sz w:val="26"/>
          <w:szCs w:val="26"/>
          <w:rtl/>
          <w:lang w:val="en-US" w:bidi="ar-AE"/>
        </w:rPr>
        <w:t xml:space="preserve"> والمصد</w:t>
      </w:r>
      <w:r w:rsidR="003154B3" w:rsidRPr="003154B3">
        <w:rPr>
          <w:rFonts w:hint="cs"/>
          <w:sz w:val="26"/>
          <w:szCs w:val="26"/>
          <w:rtl/>
          <w:lang w:val="en-US" w:bidi="ar-AE"/>
        </w:rPr>
        <w:t>ّ</w:t>
      </w:r>
      <w:r w:rsidR="00B025B2" w:rsidRPr="003154B3">
        <w:rPr>
          <w:sz w:val="26"/>
          <w:szCs w:val="26"/>
          <w:rtl/>
          <w:lang w:val="en-US" w:bidi="ar-AE"/>
        </w:rPr>
        <w:t>رين</w:t>
      </w:r>
      <w:r w:rsidR="003154B3" w:rsidRPr="003154B3">
        <w:rPr>
          <w:rFonts w:hint="cs"/>
          <w:sz w:val="26"/>
          <w:szCs w:val="26"/>
          <w:rtl/>
          <w:lang w:val="en-US" w:bidi="ar-AE"/>
        </w:rPr>
        <w:t>،</w:t>
      </w:r>
      <w:r w:rsidR="00B025B2" w:rsidRPr="003154B3">
        <w:rPr>
          <w:sz w:val="26"/>
          <w:szCs w:val="26"/>
          <w:rtl/>
          <w:lang w:val="en-US" w:bidi="ar-AE"/>
        </w:rPr>
        <w:t xml:space="preserve"> والتجار ومشغلي مراكز </w:t>
      </w:r>
      <w:r w:rsidR="003154B3" w:rsidRPr="003154B3">
        <w:rPr>
          <w:rFonts w:hint="cs"/>
          <w:sz w:val="26"/>
          <w:szCs w:val="26"/>
          <w:rtl/>
          <w:lang w:val="en-US" w:bidi="ar-AE"/>
        </w:rPr>
        <w:t>استصلاح</w:t>
      </w:r>
      <w:r w:rsidR="00B025B2" w:rsidRPr="003154B3">
        <w:rPr>
          <w:sz w:val="26"/>
          <w:szCs w:val="26"/>
          <w:rtl/>
          <w:lang w:val="en-US" w:bidi="ar-AE"/>
        </w:rPr>
        <w:t xml:space="preserve"> وحرق غازات التبريد</w:t>
      </w:r>
      <w:r w:rsidR="003154B3" w:rsidRPr="003154B3">
        <w:rPr>
          <w:rFonts w:hint="cs"/>
          <w:sz w:val="26"/>
          <w:szCs w:val="26"/>
          <w:rtl/>
          <w:lang w:val="en-US" w:bidi="ar-AE"/>
        </w:rPr>
        <w:t>؛</w:t>
      </w:r>
      <w:r w:rsidR="00B025B2" w:rsidRPr="003154B3">
        <w:rPr>
          <w:sz w:val="26"/>
          <w:szCs w:val="26"/>
          <w:rtl/>
          <w:lang w:val="en-US" w:bidi="ar-AE"/>
        </w:rPr>
        <w:t xml:space="preserve"> </w:t>
      </w:r>
      <w:r w:rsidR="003154B3" w:rsidRPr="003154B3">
        <w:rPr>
          <w:rFonts w:hint="cs"/>
          <w:sz w:val="26"/>
          <w:szCs w:val="26"/>
          <w:rtl/>
          <w:lang w:val="en-US" w:bidi="ar-AE"/>
        </w:rPr>
        <w:t>و</w:t>
      </w:r>
      <w:r w:rsidR="00B025B2" w:rsidRPr="003154B3">
        <w:rPr>
          <w:sz w:val="26"/>
          <w:szCs w:val="26"/>
          <w:rtl/>
          <w:lang w:val="en-US" w:bidi="ar-AE"/>
        </w:rPr>
        <w:t xml:space="preserve">مراقبة الواردات من خلال الحصص والتراخيص؛ </w:t>
      </w:r>
      <w:r w:rsidR="003154B3" w:rsidRPr="003154B3">
        <w:rPr>
          <w:rFonts w:hint="cs"/>
          <w:sz w:val="26"/>
          <w:szCs w:val="26"/>
          <w:rtl/>
          <w:lang w:val="en-US" w:bidi="ar-AE"/>
        </w:rPr>
        <w:t>و</w:t>
      </w:r>
      <w:r w:rsidR="00B025B2" w:rsidRPr="003154B3">
        <w:rPr>
          <w:sz w:val="26"/>
          <w:szCs w:val="26"/>
          <w:rtl/>
          <w:lang w:val="en-US" w:bidi="ar-AE"/>
        </w:rPr>
        <w:t>حظر إطلاق المواد</w:t>
      </w:r>
      <w:r w:rsidR="00B025B2" w:rsidRPr="00B025B2">
        <w:rPr>
          <w:sz w:val="26"/>
          <w:szCs w:val="26"/>
          <w:rtl/>
          <w:lang w:val="en-US" w:bidi="ar-AE"/>
        </w:rPr>
        <w:t xml:space="preserve"> المستنفدة للأوزون</w:t>
      </w:r>
      <w:r w:rsidR="00B025B2" w:rsidRPr="00B025B2">
        <w:rPr>
          <w:sz w:val="26"/>
          <w:szCs w:val="26"/>
          <w:lang w:val="en-US" w:bidi="ar-AE"/>
        </w:rPr>
        <w:t xml:space="preserve"> </w:t>
      </w:r>
      <w:r w:rsidR="00B025B2" w:rsidRPr="00B025B2">
        <w:rPr>
          <w:sz w:val="26"/>
          <w:szCs w:val="26"/>
          <w:rtl/>
          <w:lang w:val="en-US" w:bidi="ar-AE"/>
        </w:rPr>
        <w:t xml:space="preserve">عمدا في الغلاف الجوي؛ </w:t>
      </w:r>
      <w:r w:rsidR="003154B3">
        <w:rPr>
          <w:rFonts w:hint="cs"/>
          <w:sz w:val="26"/>
          <w:szCs w:val="26"/>
          <w:rtl/>
          <w:lang w:val="en-US" w:bidi="ar-AE"/>
        </w:rPr>
        <w:t>واسترداد</w:t>
      </w:r>
      <w:r w:rsidR="00B025B2" w:rsidRPr="00B025B2">
        <w:rPr>
          <w:sz w:val="26"/>
          <w:szCs w:val="26"/>
          <w:rtl/>
          <w:lang w:val="en-US" w:bidi="ar-AE"/>
        </w:rPr>
        <w:t xml:space="preserve"> المواد المستنفدة للأوزون إلزاميا والتخلص النهائي السليم منها في مراكز </w:t>
      </w:r>
      <w:r w:rsidR="003154B3">
        <w:rPr>
          <w:rFonts w:hint="cs"/>
          <w:sz w:val="26"/>
          <w:szCs w:val="26"/>
          <w:rtl/>
          <w:lang w:val="en-US" w:bidi="ar-AE"/>
        </w:rPr>
        <w:t>الاستصلاح</w:t>
      </w:r>
      <w:r w:rsidR="00B025B2" w:rsidRPr="00B025B2">
        <w:rPr>
          <w:sz w:val="26"/>
          <w:szCs w:val="26"/>
          <w:rtl/>
          <w:lang w:val="en-US" w:bidi="ar-AE"/>
        </w:rPr>
        <w:t xml:space="preserve"> و/أو الحرق</w:t>
      </w:r>
      <w:r w:rsidR="00B025B2" w:rsidRPr="00B025B2">
        <w:rPr>
          <w:sz w:val="26"/>
          <w:szCs w:val="26"/>
          <w:lang w:val="en-US" w:bidi="ar-AE"/>
        </w:rPr>
        <w:t>.</w:t>
      </w:r>
    </w:p>
    <w:p w14:paraId="537C499A" w14:textId="5B39D2DE" w:rsidR="00B025B2" w:rsidRPr="00341956" w:rsidRDefault="003154B3" w:rsidP="00B025B2">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وتتمثّل الوكالات</w:t>
      </w:r>
      <w:r w:rsidR="00B025B2" w:rsidRPr="00B025B2">
        <w:rPr>
          <w:sz w:val="26"/>
          <w:szCs w:val="26"/>
          <w:rtl/>
          <w:lang w:val="en-US" w:bidi="ar-AE"/>
        </w:rPr>
        <w:t xml:space="preserve"> المعنية بعمليات الاستيراد والتصدير </w:t>
      </w:r>
      <w:r>
        <w:rPr>
          <w:rFonts w:hint="cs"/>
          <w:sz w:val="26"/>
          <w:szCs w:val="26"/>
          <w:rtl/>
          <w:lang w:val="en-US" w:bidi="ar-AE"/>
        </w:rPr>
        <w:t>في</w:t>
      </w:r>
      <w:r w:rsidR="00B025B2" w:rsidRPr="00B025B2">
        <w:rPr>
          <w:sz w:val="26"/>
          <w:szCs w:val="26"/>
          <w:rtl/>
          <w:lang w:val="en-US" w:bidi="ar-AE"/>
        </w:rPr>
        <w:t xml:space="preserve"> أمانة الإيرادات الفيدرالية </w:t>
      </w:r>
      <w:r>
        <w:rPr>
          <w:rFonts w:hint="cs"/>
          <w:sz w:val="26"/>
          <w:szCs w:val="26"/>
          <w:rtl/>
          <w:lang w:val="en-US" w:bidi="ar-AE"/>
        </w:rPr>
        <w:t>في البرازيل</w:t>
      </w:r>
      <w:r w:rsidR="00B025B2" w:rsidRPr="00B025B2">
        <w:rPr>
          <w:sz w:val="26"/>
          <w:szCs w:val="26"/>
          <w:rtl/>
          <w:lang w:val="en-US" w:bidi="ar-AE"/>
        </w:rPr>
        <w:t xml:space="preserve">، ووزارة التنمية والصناعة والتجارة الخارجية، </w:t>
      </w:r>
      <w:r>
        <w:rPr>
          <w:rFonts w:hint="cs"/>
          <w:sz w:val="26"/>
          <w:szCs w:val="26"/>
          <w:rtl/>
          <w:lang w:val="en-US" w:bidi="ar-AE"/>
        </w:rPr>
        <w:t>ومعهد</w:t>
      </w:r>
      <w:r w:rsidRPr="00B025B2">
        <w:rPr>
          <w:sz w:val="26"/>
          <w:szCs w:val="26"/>
          <w:rtl/>
          <w:lang w:val="en-US" w:bidi="ar-AE"/>
        </w:rPr>
        <w:t xml:space="preserve"> </w:t>
      </w:r>
      <w:r>
        <w:rPr>
          <w:rFonts w:hint="cs"/>
          <w:sz w:val="26"/>
          <w:szCs w:val="26"/>
          <w:rtl/>
          <w:lang w:val="en-US" w:bidi="ar-AE"/>
        </w:rPr>
        <w:t>البيئة</w:t>
      </w:r>
      <w:r w:rsidRPr="00B025B2">
        <w:rPr>
          <w:sz w:val="26"/>
          <w:szCs w:val="26"/>
          <w:rtl/>
          <w:lang w:val="en-US" w:bidi="ar-AE"/>
        </w:rPr>
        <w:t xml:space="preserve"> والموارد الطبيعية المتجددة</w:t>
      </w:r>
      <w:r>
        <w:rPr>
          <w:rFonts w:hint="cs"/>
          <w:sz w:val="26"/>
          <w:szCs w:val="26"/>
          <w:rtl/>
          <w:lang w:val="en-US" w:bidi="ar-AE"/>
        </w:rPr>
        <w:t xml:space="preserve"> في البرازيل</w:t>
      </w:r>
      <w:r w:rsidR="00B025B2" w:rsidRPr="00B025B2">
        <w:rPr>
          <w:sz w:val="26"/>
          <w:szCs w:val="26"/>
          <w:rtl/>
          <w:lang w:val="en-US" w:bidi="ar-AE"/>
        </w:rPr>
        <w:t xml:space="preserve">، </w:t>
      </w:r>
      <w:r>
        <w:rPr>
          <w:rFonts w:hint="cs"/>
          <w:sz w:val="26"/>
          <w:szCs w:val="26"/>
          <w:rtl/>
          <w:lang w:val="en-US" w:bidi="ar-AE"/>
        </w:rPr>
        <w:t>والذي يضطلع بالمسؤولية</w:t>
      </w:r>
      <w:r w:rsidR="00B025B2" w:rsidRPr="00B025B2">
        <w:rPr>
          <w:sz w:val="26"/>
          <w:szCs w:val="26"/>
          <w:rtl/>
          <w:lang w:val="en-US" w:bidi="ar-AE"/>
        </w:rPr>
        <w:t xml:space="preserve"> عن تحديد ومراقبة حصص المواد الخاضعة للرقابة، ووضع شروط الموافقة على الاستيراد، والموافقة على الاستيراد أو رفضه، وتفتيش </w:t>
      </w:r>
      <w:r>
        <w:rPr>
          <w:rFonts w:hint="cs"/>
          <w:sz w:val="26"/>
          <w:szCs w:val="26"/>
          <w:rtl/>
          <w:lang w:val="en-US" w:bidi="ar-AE"/>
        </w:rPr>
        <w:t>المؤسسات</w:t>
      </w:r>
      <w:r w:rsidR="00B025B2" w:rsidRPr="00B025B2">
        <w:rPr>
          <w:sz w:val="26"/>
          <w:szCs w:val="26"/>
          <w:rtl/>
          <w:lang w:val="en-US" w:bidi="ar-AE"/>
        </w:rPr>
        <w:t xml:space="preserve"> المعنية. </w:t>
      </w:r>
      <w:r>
        <w:rPr>
          <w:rFonts w:hint="cs"/>
          <w:sz w:val="26"/>
          <w:szCs w:val="26"/>
          <w:rtl/>
          <w:lang w:val="en-US" w:bidi="ar-AE"/>
        </w:rPr>
        <w:t>ويقوم</w:t>
      </w:r>
      <w:r w:rsidR="00B025B2" w:rsidRPr="00B025B2">
        <w:rPr>
          <w:sz w:val="26"/>
          <w:szCs w:val="26"/>
          <w:rtl/>
          <w:lang w:val="en-US" w:bidi="ar-AE"/>
        </w:rPr>
        <w:t xml:space="preserve"> </w:t>
      </w:r>
      <w:r>
        <w:rPr>
          <w:rFonts w:hint="cs"/>
          <w:sz w:val="26"/>
          <w:szCs w:val="26"/>
          <w:rtl/>
          <w:lang w:val="en-US" w:bidi="ar-AE"/>
        </w:rPr>
        <w:t>معهد</w:t>
      </w:r>
      <w:r w:rsidRPr="00B025B2">
        <w:rPr>
          <w:sz w:val="26"/>
          <w:szCs w:val="26"/>
          <w:rtl/>
          <w:lang w:val="en-US" w:bidi="ar-AE"/>
        </w:rPr>
        <w:t xml:space="preserve"> </w:t>
      </w:r>
      <w:r>
        <w:rPr>
          <w:rFonts w:hint="cs"/>
          <w:sz w:val="26"/>
          <w:szCs w:val="26"/>
          <w:rtl/>
          <w:lang w:val="en-US" w:bidi="ar-AE"/>
        </w:rPr>
        <w:t>البيئة</w:t>
      </w:r>
      <w:r w:rsidRPr="00B025B2">
        <w:rPr>
          <w:sz w:val="26"/>
          <w:szCs w:val="26"/>
          <w:rtl/>
          <w:lang w:val="en-US" w:bidi="ar-AE"/>
        </w:rPr>
        <w:t xml:space="preserve"> والموارد الطبيعية المتجددة</w:t>
      </w:r>
      <w:r>
        <w:rPr>
          <w:rFonts w:hint="cs"/>
          <w:sz w:val="26"/>
          <w:szCs w:val="26"/>
          <w:rtl/>
          <w:lang w:val="en-US" w:bidi="ar-AE"/>
        </w:rPr>
        <w:t xml:space="preserve"> في البرازيل</w:t>
      </w:r>
      <w:r w:rsidRPr="00B025B2">
        <w:rPr>
          <w:sz w:val="26"/>
          <w:szCs w:val="26"/>
          <w:lang w:val="en-US" w:bidi="ar-AE"/>
        </w:rPr>
        <w:t xml:space="preserve"> </w:t>
      </w:r>
      <w:r w:rsidR="00B025B2" w:rsidRPr="00B025B2">
        <w:rPr>
          <w:sz w:val="26"/>
          <w:szCs w:val="26"/>
          <w:rtl/>
          <w:lang w:val="en-US" w:bidi="ar-AE"/>
        </w:rPr>
        <w:t>بتنظيم البيانات</w:t>
      </w:r>
      <w:r>
        <w:rPr>
          <w:rFonts w:hint="cs"/>
          <w:sz w:val="26"/>
          <w:szCs w:val="26"/>
          <w:rtl/>
          <w:lang w:val="en-US" w:bidi="ar-AE"/>
        </w:rPr>
        <w:t xml:space="preserve"> المستمدة</w:t>
      </w:r>
      <w:r w:rsidR="00B025B2" w:rsidRPr="00B025B2">
        <w:rPr>
          <w:sz w:val="26"/>
          <w:szCs w:val="26"/>
          <w:rtl/>
          <w:lang w:val="en-US" w:bidi="ar-AE"/>
        </w:rPr>
        <w:t xml:space="preserve"> من نظام الرقابة </w:t>
      </w:r>
      <w:r>
        <w:rPr>
          <w:rFonts w:hint="cs"/>
          <w:sz w:val="26"/>
          <w:szCs w:val="26"/>
          <w:rtl/>
          <w:lang w:val="en-US" w:bidi="ar-AE"/>
        </w:rPr>
        <w:t>والرصد</w:t>
      </w:r>
      <w:r w:rsidR="00B025B2" w:rsidRPr="00B025B2">
        <w:rPr>
          <w:sz w:val="26"/>
          <w:szCs w:val="26"/>
          <w:rtl/>
          <w:lang w:val="en-US" w:bidi="ar-AE"/>
        </w:rPr>
        <w:t xml:space="preserve"> وتقديم التقارير إلى وحدة </w:t>
      </w:r>
      <w:r>
        <w:rPr>
          <w:rFonts w:hint="cs"/>
          <w:sz w:val="26"/>
          <w:szCs w:val="26"/>
          <w:rtl/>
          <w:lang w:val="en-US" w:bidi="ar-AE"/>
        </w:rPr>
        <w:t>الأوزون الوطنية</w:t>
      </w:r>
      <w:r w:rsidR="00B025B2" w:rsidRPr="00B025B2">
        <w:rPr>
          <w:sz w:val="26"/>
          <w:szCs w:val="26"/>
          <w:rtl/>
          <w:lang w:val="en-US" w:bidi="ar-AE"/>
        </w:rPr>
        <w:t xml:space="preserve">. </w:t>
      </w:r>
      <w:r>
        <w:rPr>
          <w:rFonts w:hint="cs"/>
          <w:sz w:val="26"/>
          <w:szCs w:val="26"/>
          <w:rtl/>
          <w:lang w:val="en-US" w:bidi="ar-AE"/>
        </w:rPr>
        <w:t>و</w:t>
      </w:r>
      <w:r w:rsidR="00B025B2" w:rsidRPr="00B025B2">
        <w:rPr>
          <w:sz w:val="26"/>
          <w:szCs w:val="26"/>
          <w:rtl/>
          <w:lang w:val="en-US" w:bidi="ar-AE"/>
        </w:rPr>
        <w:t xml:space="preserve">يتطلب تصدير المواد الخاضعة للرقابة ترخيصا من </w:t>
      </w:r>
      <w:r>
        <w:rPr>
          <w:rFonts w:hint="cs"/>
          <w:sz w:val="26"/>
          <w:szCs w:val="26"/>
          <w:rtl/>
          <w:lang w:val="en-US" w:bidi="ar-AE"/>
        </w:rPr>
        <w:t>معهد</w:t>
      </w:r>
      <w:r w:rsidRPr="00B025B2">
        <w:rPr>
          <w:sz w:val="26"/>
          <w:szCs w:val="26"/>
          <w:rtl/>
          <w:lang w:val="en-US" w:bidi="ar-AE"/>
        </w:rPr>
        <w:t xml:space="preserve"> </w:t>
      </w:r>
      <w:r>
        <w:rPr>
          <w:rFonts w:hint="cs"/>
          <w:sz w:val="26"/>
          <w:szCs w:val="26"/>
          <w:rtl/>
          <w:lang w:val="en-US" w:bidi="ar-AE"/>
        </w:rPr>
        <w:t>البيئة</w:t>
      </w:r>
      <w:r w:rsidRPr="00B025B2">
        <w:rPr>
          <w:sz w:val="26"/>
          <w:szCs w:val="26"/>
          <w:rtl/>
          <w:lang w:val="en-US" w:bidi="ar-AE"/>
        </w:rPr>
        <w:t xml:space="preserve"> والموارد </w:t>
      </w:r>
      <w:r w:rsidRPr="00341956">
        <w:rPr>
          <w:sz w:val="26"/>
          <w:szCs w:val="26"/>
          <w:rtl/>
          <w:lang w:val="en-US" w:bidi="ar-AE"/>
        </w:rPr>
        <w:t>الطبيعية المتجددة</w:t>
      </w:r>
      <w:r w:rsidRPr="00341956">
        <w:rPr>
          <w:rFonts w:hint="cs"/>
          <w:sz w:val="26"/>
          <w:szCs w:val="26"/>
          <w:rtl/>
          <w:lang w:val="en-US" w:bidi="ar-AE"/>
        </w:rPr>
        <w:t xml:space="preserve"> في البرازيل</w:t>
      </w:r>
      <w:r w:rsidRPr="00341956">
        <w:rPr>
          <w:sz w:val="26"/>
          <w:szCs w:val="26"/>
          <w:lang w:val="en-US" w:bidi="ar-AE"/>
        </w:rPr>
        <w:t xml:space="preserve"> </w:t>
      </w:r>
      <w:r w:rsidR="00B025B2" w:rsidRPr="00341956">
        <w:rPr>
          <w:sz w:val="26"/>
          <w:szCs w:val="26"/>
          <w:rtl/>
          <w:lang w:val="en-US" w:bidi="ar-AE"/>
        </w:rPr>
        <w:t xml:space="preserve">وتسجيل المصدِّر. </w:t>
      </w:r>
      <w:r w:rsidRPr="00341956">
        <w:rPr>
          <w:rFonts w:hint="cs"/>
          <w:sz w:val="26"/>
          <w:szCs w:val="26"/>
          <w:rtl/>
          <w:lang w:val="en-US" w:bidi="ar-AE"/>
        </w:rPr>
        <w:t>و</w:t>
      </w:r>
      <w:r w:rsidR="00B025B2" w:rsidRPr="00341956">
        <w:rPr>
          <w:sz w:val="26"/>
          <w:szCs w:val="26"/>
          <w:rtl/>
          <w:lang w:val="en-US" w:bidi="ar-AE"/>
        </w:rPr>
        <w:t>لا توجد حصص</w:t>
      </w:r>
      <w:r w:rsidRPr="00341956">
        <w:rPr>
          <w:rFonts w:hint="cs"/>
          <w:sz w:val="26"/>
          <w:szCs w:val="26"/>
          <w:rtl/>
          <w:lang w:val="en-US" w:bidi="ar-AE"/>
        </w:rPr>
        <w:t xml:space="preserve"> محددة</w:t>
      </w:r>
      <w:r w:rsidR="00B025B2" w:rsidRPr="00341956">
        <w:rPr>
          <w:sz w:val="26"/>
          <w:szCs w:val="26"/>
          <w:rtl/>
          <w:lang w:val="en-US" w:bidi="ar-AE"/>
        </w:rPr>
        <w:t xml:space="preserve"> للصادرات.</w:t>
      </w:r>
    </w:p>
    <w:p w14:paraId="28A53AAC" w14:textId="1162AD90" w:rsidR="00C40D08" w:rsidRPr="00CD3C21" w:rsidRDefault="006E0A49" w:rsidP="00CD3C21">
      <w:pPr>
        <w:pStyle w:val="Heading1"/>
        <w:numPr>
          <w:ilvl w:val="0"/>
          <w:numId w:val="11"/>
        </w:numPr>
        <w:tabs>
          <w:tab w:val="num" w:pos="0"/>
        </w:tabs>
        <w:bidi/>
        <w:ind w:left="0" w:firstLine="0"/>
        <w:rPr>
          <w:sz w:val="26"/>
          <w:szCs w:val="26"/>
          <w:rtl/>
          <w:lang w:val="en-US" w:bidi="ar-AE"/>
        </w:rPr>
      </w:pPr>
      <w:r w:rsidRPr="00341956">
        <w:rPr>
          <w:rFonts w:hint="cs"/>
          <w:sz w:val="26"/>
          <w:szCs w:val="26"/>
          <w:rtl/>
          <w:lang w:val="en-US" w:bidi="ar-AE"/>
        </w:rPr>
        <w:t>و</w:t>
      </w:r>
      <w:r w:rsidR="00C40D08" w:rsidRPr="00341956">
        <w:rPr>
          <w:sz w:val="26"/>
          <w:szCs w:val="26"/>
          <w:rtl/>
          <w:lang w:val="en-US" w:bidi="ar-AE"/>
        </w:rPr>
        <w:t xml:space="preserve">تتولى وزارة المناجم والطاقة مسؤولية تنفيذ السياسة الوطنية </w:t>
      </w:r>
      <w:r w:rsidRPr="00341956">
        <w:rPr>
          <w:rFonts w:hint="cs"/>
          <w:sz w:val="26"/>
          <w:szCs w:val="26"/>
          <w:rtl/>
          <w:lang w:val="en-US" w:bidi="ar-AE"/>
        </w:rPr>
        <w:t>لحفظ</w:t>
      </w:r>
      <w:r w:rsidR="00C40D08" w:rsidRPr="00341956">
        <w:rPr>
          <w:sz w:val="26"/>
          <w:szCs w:val="26"/>
          <w:rtl/>
          <w:lang w:val="en-US" w:bidi="ar-AE"/>
        </w:rPr>
        <w:t xml:space="preserve"> الطاقة، بما في ذلك وضع معايير دنيا </w:t>
      </w:r>
      <w:r w:rsidRPr="00341956">
        <w:rPr>
          <w:rFonts w:hint="cs"/>
          <w:sz w:val="26"/>
          <w:szCs w:val="26"/>
          <w:rtl/>
          <w:lang w:val="en-US" w:bidi="ar-AE"/>
        </w:rPr>
        <w:t>لأداء</w:t>
      </w:r>
      <w:r w:rsidR="00C40D08" w:rsidRPr="00341956">
        <w:rPr>
          <w:sz w:val="26"/>
          <w:szCs w:val="26"/>
          <w:rtl/>
          <w:lang w:val="en-US" w:bidi="ar-AE"/>
        </w:rPr>
        <w:t xml:space="preserve"> الطاقة لجميع المعدات المستهلكة للطاقة</w:t>
      </w:r>
      <w:r w:rsidR="00C40D08" w:rsidRPr="00C40D08">
        <w:rPr>
          <w:sz w:val="26"/>
          <w:szCs w:val="26"/>
          <w:rtl/>
          <w:lang w:val="en-US" w:bidi="ar-AE"/>
        </w:rPr>
        <w:t xml:space="preserve"> المنتجة أو المسوّقة في البلاد. </w:t>
      </w:r>
      <w:r>
        <w:rPr>
          <w:rFonts w:hint="cs"/>
          <w:sz w:val="26"/>
          <w:szCs w:val="26"/>
          <w:rtl/>
          <w:lang w:val="en-US" w:bidi="ar-AE"/>
        </w:rPr>
        <w:t>وتم وضع</w:t>
      </w:r>
      <w:r w:rsidR="00C40D08" w:rsidRPr="00C40D08">
        <w:rPr>
          <w:sz w:val="26"/>
          <w:szCs w:val="26"/>
          <w:rtl/>
          <w:lang w:val="en-US" w:bidi="ar-AE"/>
        </w:rPr>
        <w:t xml:space="preserve"> معايير دنيا </w:t>
      </w:r>
      <w:r>
        <w:rPr>
          <w:rFonts w:hint="cs"/>
          <w:sz w:val="26"/>
          <w:szCs w:val="26"/>
          <w:rtl/>
          <w:lang w:val="en-US" w:bidi="ar-AE"/>
        </w:rPr>
        <w:t>لأداء</w:t>
      </w:r>
      <w:r w:rsidR="00C40D08" w:rsidRPr="00C40D08">
        <w:rPr>
          <w:sz w:val="26"/>
          <w:szCs w:val="26"/>
          <w:rtl/>
          <w:lang w:val="en-US" w:bidi="ar-AE"/>
        </w:rPr>
        <w:t xml:space="preserve"> الطاقة </w:t>
      </w:r>
      <w:r>
        <w:rPr>
          <w:rFonts w:hint="cs"/>
          <w:sz w:val="26"/>
          <w:szCs w:val="26"/>
          <w:rtl/>
          <w:lang w:val="en-US" w:bidi="ar-AE"/>
        </w:rPr>
        <w:t>لمعدات</w:t>
      </w:r>
      <w:r w:rsidR="00C40D08" w:rsidRPr="00C40D08">
        <w:rPr>
          <w:sz w:val="26"/>
          <w:szCs w:val="26"/>
          <w:rtl/>
          <w:lang w:val="en-US" w:bidi="ar-AE"/>
        </w:rPr>
        <w:t xml:space="preserve"> التبريد </w:t>
      </w:r>
      <w:r>
        <w:rPr>
          <w:rFonts w:hint="cs"/>
          <w:sz w:val="26"/>
          <w:szCs w:val="26"/>
          <w:rtl/>
          <w:lang w:val="en-US" w:bidi="ar-AE"/>
        </w:rPr>
        <w:t>وتكييف الهواء</w:t>
      </w:r>
      <w:r w:rsidR="00C40D08" w:rsidRPr="00C40D08">
        <w:rPr>
          <w:sz w:val="26"/>
          <w:szCs w:val="26"/>
          <w:rtl/>
          <w:lang w:val="en-US" w:bidi="ar-AE"/>
        </w:rPr>
        <w:t xml:space="preserve"> </w:t>
      </w:r>
      <w:r>
        <w:rPr>
          <w:rFonts w:hint="cs"/>
          <w:sz w:val="26"/>
          <w:szCs w:val="26"/>
          <w:rtl/>
          <w:lang w:val="en-US" w:bidi="ar-AE"/>
        </w:rPr>
        <w:t>السكني</w:t>
      </w:r>
      <w:r w:rsidR="00C40D08" w:rsidRPr="00C40D08">
        <w:rPr>
          <w:sz w:val="26"/>
          <w:szCs w:val="26"/>
          <w:rtl/>
          <w:lang w:val="en-US" w:bidi="ar-AE"/>
        </w:rPr>
        <w:t xml:space="preserve">، ويجري العمل منذ عام </w:t>
      </w:r>
      <w:r>
        <w:rPr>
          <w:sz w:val="26"/>
          <w:szCs w:val="26"/>
          <w:lang w:val="en-US" w:bidi="ar-AE"/>
        </w:rPr>
        <w:t>2021</w:t>
      </w:r>
      <w:r w:rsidR="00C40D08" w:rsidRPr="00C40D08">
        <w:rPr>
          <w:sz w:val="26"/>
          <w:szCs w:val="26"/>
          <w:rtl/>
          <w:lang w:val="en-US" w:bidi="ar-AE"/>
        </w:rPr>
        <w:t xml:space="preserve"> على توسيع نطاقها ليشمل أجهزة التبريد التجاري. أما أجهزة التبريد الصناعي، فلم </w:t>
      </w:r>
      <w:r>
        <w:rPr>
          <w:rFonts w:hint="cs"/>
          <w:sz w:val="26"/>
          <w:szCs w:val="26"/>
          <w:rtl/>
          <w:lang w:val="en-US" w:bidi="ar-AE"/>
        </w:rPr>
        <w:t>تتم تغطيتها</w:t>
      </w:r>
      <w:r w:rsidR="00C40D08" w:rsidRPr="00C40D08">
        <w:rPr>
          <w:sz w:val="26"/>
          <w:szCs w:val="26"/>
          <w:rtl/>
          <w:lang w:val="en-US" w:bidi="ar-AE"/>
        </w:rPr>
        <w:t xml:space="preserve"> بعد نظرا لطبيعتها المتنوعة والمخصصة. </w:t>
      </w:r>
      <w:r>
        <w:rPr>
          <w:rFonts w:hint="cs"/>
          <w:sz w:val="26"/>
          <w:szCs w:val="26"/>
          <w:rtl/>
          <w:lang w:val="en-US" w:bidi="ar-AE"/>
        </w:rPr>
        <w:t>وبالإضافة</w:t>
      </w:r>
      <w:r w:rsidR="00C40D08" w:rsidRPr="00C40D08">
        <w:rPr>
          <w:sz w:val="26"/>
          <w:szCs w:val="26"/>
          <w:rtl/>
          <w:lang w:val="en-US" w:bidi="ar-AE"/>
        </w:rPr>
        <w:t xml:space="preserve"> إلى ذلك، يُعدّ </w:t>
      </w:r>
      <w:r>
        <w:rPr>
          <w:rFonts w:hint="cs"/>
          <w:sz w:val="26"/>
          <w:szCs w:val="26"/>
          <w:rtl/>
          <w:lang w:val="en-US" w:bidi="ar-AE"/>
        </w:rPr>
        <w:t xml:space="preserve">برنامج </w:t>
      </w:r>
      <w:r>
        <w:rPr>
          <w:rFonts w:hint="cs"/>
          <w:sz w:val="26"/>
          <w:szCs w:val="26"/>
          <w:rtl/>
          <w:lang w:val="en-US" w:bidi="ar-AE"/>
        </w:rPr>
        <w:lastRenderedPageBreak/>
        <w:t>بطاقات التوصيف في البرازيل</w:t>
      </w:r>
      <w:r w:rsidR="00C40D08" w:rsidRPr="00C40D08">
        <w:rPr>
          <w:sz w:val="26"/>
          <w:szCs w:val="26"/>
          <w:rtl/>
          <w:lang w:val="en-US" w:bidi="ar-AE"/>
        </w:rPr>
        <w:t xml:space="preserve">، الذي </w:t>
      </w:r>
      <w:r>
        <w:rPr>
          <w:rFonts w:hint="cs"/>
          <w:sz w:val="26"/>
          <w:szCs w:val="26"/>
          <w:rtl/>
          <w:lang w:val="en-US" w:bidi="ar-AE"/>
        </w:rPr>
        <w:t>يضطلع</w:t>
      </w:r>
      <w:r w:rsidR="00C40D08" w:rsidRPr="00C40D08">
        <w:rPr>
          <w:sz w:val="26"/>
          <w:szCs w:val="26"/>
          <w:rtl/>
          <w:lang w:val="en-US" w:bidi="ar-AE"/>
        </w:rPr>
        <w:t xml:space="preserve"> المعهد الوطني للمقاييس والجودة والتكنولوجيا</w:t>
      </w:r>
      <w:r>
        <w:rPr>
          <w:rFonts w:hint="cs"/>
          <w:sz w:val="26"/>
          <w:szCs w:val="26"/>
          <w:rtl/>
          <w:lang w:val="en-US" w:bidi="ar-AE"/>
        </w:rPr>
        <w:t xml:space="preserve"> بتنسيقه</w:t>
      </w:r>
      <w:r w:rsidR="00C40D08" w:rsidRPr="00C40D08">
        <w:rPr>
          <w:sz w:val="26"/>
          <w:szCs w:val="26"/>
          <w:rtl/>
          <w:lang w:val="en-US" w:bidi="ar-AE"/>
        </w:rPr>
        <w:t xml:space="preserve">، </w:t>
      </w:r>
      <w:r>
        <w:rPr>
          <w:rFonts w:hint="cs"/>
          <w:sz w:val="26"/>
          <w:szCs w:val="26"/>
          <w:rtl/>
          <w:lang w:val="en-US" w:bidi="ar-AE"/>
        </w:rPr>
        <w:t xml:space="preserve">بمثابة </w:t>
      </w:r>
      <w:r w:rsidR="00C40D08" w:rsidRPr="00C40D08">
        <w:rPr>
          <w:sz w:val="26"/>
          <w:szCs w:val="26"/>
          <w:rtl/>
          <w:lang w:val="en-US" w:bidi="ar-AE"/>
        </w:rPr>
        <w:t xml:space="preserve">سياسة عامة </w:t>
      </w:r>
      <w:r>
        <w:rPr>
          <w:rFonts w:hint="cs"/>
          <w:sz w:val="26"/>
          <w:szCs w:val="26"/>
          <w:rtl/>
          <w:lang w:val="en-US" w:bidi="ar-AE"/>
        </w:rPr>
        <w:t>تعزز</w:t>
      </w:r>
      <w:r w:rsidR="00C40D08" w:rsidRPr="00C40D08">
        <w:rPr>
          <w:sz w:val="26"/>
          <w:szCs w:val="26"/>
          <w:rtl/>
          <w:lang w:val="en-US" w:bidi="ar-AE"/>
        </w:rPr>
        <w:t xml:space="preserve"> كفاءة الطاقة</w:t>
      </w:r>
      <w:r>
        <w:rPr>
          <w:rFonts w:hint="cs"/>
          <w:sz w:val="26"/>
          <w:szCs w:val="26"/>
          <w:rtl/>
          <w:lang w:val="en-US" w:bidi="ar-AE"/>
        </w:rPr>
        <w:t>،</w:t>
      </w:r>
      <w:r w:rsidR="00C40D08" w:rsidRPr="00C40D08">
        <w:rPr>
          <w:sz w:val="26"/>
          <w:szCs w:val="26"/>
          <w:rtl/>
          <w:lang w:val="en-US" w:bidi="ar-AE"/>
        </w:rPr>
        <w:t xml:space="preserve"> والشفافية للمستهلك</w:t>
      </w:r>
      <w:r>
        <w:rPr>
          <w:rFonts w:hint="cs"/>
          <w:sz w:val="26"/>
          <w:szCs w:val="26"/>
          <w:rtl/>
          <w:lang w:val="en-US" w:bidi="ar-AE"/>
        </w:rPr>
        <w:t>،</w:t>
      </w:r>
      <w:r w:rsidR="00C40D08" w:rsidRPr="00C40D08">
        <w:rPr>
          <w:sz w:val="26"/>
          <w:szCs w:val="26"/>
          <w:rtl/>
          <w:lang w:val="en-US" w:bidi="ar-AE"/>
        </w:rPr>
        <w:t xml:space="preserve"> والابتكار الصناعي</w:t>
      </w:r>
      <w:r w:rsidR="00C40D08" w:rsidRPr="00C40D08">
        <w:rPr>
          <w:sz w:val="26"/>
          <w:szCs w:val="26"/>
          <w:lang w:val="en-US" w:bidi="ar-AE"/>
        </w:rPr>
        <w:t>.</w:t>
      </w:r>
    </w:p>
    <w:p w14:paraId="2A3C0D06" w14:textId="77777777" w:rsidR="00CD3C21" w:rsidRPr="00177C63" w:rsidRDefault="00CD3C21" w:rsidP="00CD3C21">
      <w:pPr>
        <w:pStyle w:val="Heading1"/>
        <w:numPr>
          <w:ilvl w:val="0"/>
          <w:numId w:val="0"/>
        </w:numPr>
        <w:bidi/>
        <w:rPr>
          <w:sz w:val="26"/>
          <w:szCs w:val="26"/>
          <w:u w:val="single"/>
          <w:lang w:val="en-US"/>
        </w:rPr>
      </w:pPr>
      <w:r w:rsidRPr="00177C63">
        <w:rPr>
          <w:rFonts w:hint="cs"/>
          <w:sz w:val="26"/>
          <w:szCs w:val="26"/>
          <w:u w:val="single"/>
          <w:rtl/>
          <w:lang w:val="en-US" w:bidi="ar-AE"/>
        </w:rPr>
        <w:t xml:space="preserve">استراتيجية التخفيض التدريجي </w:t>
      </w:r>
      <w:r w:rsidRPr="00177C63">
        <w:rPr>
          <w:rFonts w:hint="cs"/>
          <w:sz w:val="26"/>
          <w:szCs w:val="26"/>
          <w:u w:val="single"/>
          <w:rtl/>
        </w:rPr>
        <w:t>ل</w:t>
      </w:r>
      <w:r w:rsidRPr="00177C63">
        <w:rPr>
          <w:sz w:val="26"/>
          <w:szCs w:val="26"/>
          <w:u w:val="single"/>
          <w:rtl/>
        </w:rPr>
        <w:t>لمرحلة الأولى من خطة التنفيذ المتعلقة بالمواد الهيدروفلوروكربونية بموجب تعديل كيغالي</w:t>
      </w:r>
    </w:p>
    <w:p w14:paraId="5CCC5880" w14:textId="77777777" w:rsidR="00CD3C21" w:rsidRPr="0010443B" w:rsidRDefault="00CD3C21" w:rsidP="00CD3C21">
      <w:pPr>
        <w:pStyle w:val="Heading1"/>
        <w:numPr>
          <w:ilvl w:val="0"/>
          <w:numId w:val="0"/>
        </w:numPr>
        <w:bidi/>
        <w:rPr>
          <w:i/>
          <w:iCs/>
          <w:sz w:val="26"/>
          <w:szCs w:val="26"/>
          <w:rtl/>
          <w:lang w:val="en-US" w:bidi="ar-AE"/>
        </w:rPr>
      </w:pPr>
      <w:r w:rsidRPr="00177C63">
        <w:rPr>
          <w:rFonts w:hint="cs"/>
          <w:i/>
          <w:iCs/>
          <w:sz w:val="26"/>
          <w:szCs w:val="26"/>
          <w:rtl/>
          <w:lang w:val="en-US" w:bidi="ar-AE"/>
        </w:rPr>
        <w:t>الاستراتيجية الشاملة</w:t>
      </w:r>
      <w:r>
        <w:rPr>
          <w:rFonts w:hint="cs"/>
          <w:i/>
          <w:iCs/>
          <w:sz w:val="26"/>
          <w:szCs w:val="26"/>
          <w:rtl/>
          <w:lang w:val="en-US" w:bidi="ar-AE"/>
        </w:rPr>
        <w:t xml:space="preserve"> </w:t>
      </w:r>
    </w:p>
    <w:p w14:paraId="68C5B27A" w14:textId="0CD859D8" w:rsidR="00C40D08" w:rsidRPr="00CD3C21" w:rsidRDefault="00C40D08" w:rsidP="001054FD">
      <w:pPr>
        <w:pStyle w:val="Heading1"/>
        <w:numPr>
          <w:ilvl w:val="0"/>
          <w:numId w:val="11"/>
        </w:numPr>
        <w:bidi/>
        <w:ind w:left="0" w:firstLine="0"/>
        <w:rPr>
          <w:sz w:val="26"/>
          <w:szCs w:val="26"/>
          <w:rtl/>
          <w:lang w:val="en-US" w:bidi="ar-AE"/>
        </w:rPr>
      </w:pPr>
      <w:r w:rsidRPr="00CD3C21">
        <w:rPr>
          <w:sz w:val="26"/>
          <w:szCs w:val="26"/>
          <w:rtl/>
          <w:lang w:val="en-US" w:bidi="ar-AE"/>
        </w:rPr>
        <w:t xml:space="preserve">تقترح حكومة البرازيل ثلاث مراحل </w:t>
      </w:r>
      <w:r w:rsidR="006E0A49">
        <w:rPr>
          <w:rFonts w:hint="cs"/>
          <w:sz w:val="26"/>
          <w:szCs w:val="26"/>
          <w:rtl/>
          <w:lang w:val="en-US" w:bidi="ar-AE"/>
        </w:rPr>
        <w:t>ل</w:t>
      </w:r>
      <w:r w:rsidR="006E0A49" w:rsidRPr="006E0A49">
        <w:rPr>
          <w:sz w:val="26"/>
          <w:szCs w:val="26"/>
          <w:rtl/>
          <w:lang w:val="en-US" w:bidi="ar-AE"/>
        </w:rPr>
        <w:t>خطة التنفيذ المتعلقة بالمواد الهيدروفلوروكربونية بموجب تعديل كيغالي</w:t>
      </w:r>
      <w:r w:rsidRPr="00CD3C21">
        <w:rPr>
          <w:sz w:val="26"/>
          <w:szCs w:val="26"/>
          <w:rtl/>
          <w:lang w:val="en-US" w:bidi="ar-AE"/>
        </w:rPr>
        <w:t xml:space="preserve">. </w:t>
      </w:r>
      <w:r w:rsidR="006E0A49">
        <w:rPr>
          <w:rFonts w:hint="cs"/>
          <w:sz w:val="26"/>
          <w:szCs w:val="26"/>
          <w:rtl/>
          <w:lang w:val="en-US" w:bidi="ar-AE"/>
        </w:rPr>
        <w:t>و</w:t>
      </w:r>
      <w:r w:rsidRPr="00CD3C21">
        <w:rPr>
          <w:sz w:val="26"/>
          <w:szCs w:val="26"/>
          <w:rtl/>
          <w:lang w:val="en-US" w:bidi="ar-AE"/>
        </w:rPr>
        <w:t xml:space="preserve">من المقرر تنفيذ المرحلة الأولى حتى عام </w:t>
      </w:r>
      <w:r w:rsidR="006E0A49">
        <w:rPr>
          <w:sz w:val="26"/>
          <w:szCs w:val="26"/>
          <w:lang w:val="en-US" w:bidi="ar-AE"/>
        </w:rPr>
        <w:t>2032</w:t>
      </w:r>
      <w:r w:rsidRPr="00CD3C21">
        <w:rPr>
          <w:sz w:val="26"/>
          <w:szCs w:val="26"/>
          <w:rtl/>
          <w:lang w:val="en-US" w:bidi="ar-AE"/>
        </w:rPr>
        <w:t xml:space="preserve">، ومن المتوقع تنفيذ المرحلتين الثانية والثالثة بين عامي </w:t>
      </w:r>
      <w:r w:rsidR="006E0A49">
        <w:rPr>
          <w:sz w:val="26"/>
          <w:szCs w:val="26"/>
          <w:lang w:val="en-US" w:bidi="ar-AE"/>
        </w:rPr>
        <w:t>2031</w:t>
      </w:r>
      <w:r w:rsidRPr="00CD3C21">
        <w:rPr>
          <w:sz w:val="26"/>
          <w:szCs w:val="26"/>
          <w:rtl/>
          <w:lang w:val="en-US" w:bidi="ar-AE"/>
        </w:rPr>
        <w:t xml:space="preserve"> و</w:t>
      </w:r>
      <w:r w:rsidR="006E0A49">
        <w:rPr>
          <w:sz w:val="26"/>
          <w:szCs w:val="26"/>
          <w:lang w:val="en-US" w:bidi="ar-AE"/>
        </w:rPr>
        <w:t>2037</w:t>
      </w:r>
      <w:r w:rsidRPr="00CD3C21">
        <w:rPr>
          <w:sz w:val="26"/>
          <w:szCs w:val="26"/>
          <w:rtl/>
          <w:lang w:val="en-US" w:bidi="ar-AE"/>
        </w:rPr>
        <w:t xml:space="preserve">، وبين عامي </w:t>
      </w:r>
      <w:r w:rsidR="006E0A49">
        <w:rPr>
          <w:sz w:val="26"/>
          <w:szCs w:val="26"/>
          <w:lang w:val="en-US" w:bidi="ar-AE"/>
        </w:rPr>
        <w:t>2037</w:t>
      </w:r>
      <w:r w:rsidRPr="00CD3C21">
        <w:rPr>
          <w:sz w:val="26"/>
          <w:szCs w:val="26"/>
          <w:rtl/>
          <w:lang w:val="en-US" w:bidi="ar-AE"/>
        </w:rPr>
        <w:t xml:space="preserve"> و</w:t>
      </w:r>
      <w:r w:rsidR="006E0A49">
        <w:rPr>
          <w:sz w:val="26"/>
          <w:szCs w:val="26"/>
          <w:lang w:val="en-US" w:bidi="ar-AE"/>
        </w:rPr>
        <w:t>2046</w:t>
      </w:r>
      <w:r w:rsidRPr="00CD3C21">
        <w:rPr>
          <w:sz w:val="26"/>
          <w:szCs w:val="26"/>
          <w:rtl/>
          <w:lang w:val="en-US" w:bidi="ar-AE"/>
        </w:rPr>
        <w:t xml:space="preserve"> على التوالي. </w:t>
      </w:r>
      <w:r w:rsidR="006E0A49">
        <w:rPr>
          <w:rFonts w:hint="cs"/>
          <w:sz w:val="26"/>
          <w:szCs w:val="26"/>
          <w:rtl/>
          <w:lang w:val="en-US" w:bidi="ar-AE"/>
        </w:rPr>
        <w:t>و</w:t>
      </w:r>
      <w:r w:rsidRPr="00CD3C21">
        <w:rPr>
          <w:sz w:val="26"/>
          <w:szCs w:val="26"/>
          <w:rtl/>
          <w:lang w:val="en-US" w:bidi="ar-AE"/>
        </w:rPr>
        <w:t xml:space="preserve">تقترح المرحلة الأولى من </w:t>
      </w:r>
      <w:r w:rsidR="006E0A49" w:rsidRPr="006E0A49">
        <w:rPr>
          <w:sz w:val="26"/>
          <w:szCs w:val="26"/>
          <w:rtl/>
          <w:lang w:val="en-US" w:bidi="ar-AE"/>
        </w:rPr>
        <w:t>خطة التنفيذ المتعلقة بالمواد الهيدروفلوروكربونية بموجب تعديل كيغالي</w:t>
      </w:r>
      <w:r w:rsidRPr="00CD3C21">
        <w:rPr>
          <w:sz w:val="26"/>
          <w:szCs w:val="26"/>
          <w:lang w:val="en-US" w:bidi="ar-AE"/>
        </w:rPr>
        <w:t xml:space="preserve"> </w:t>
      </w:r>
      <w:r w:rsidRPr="00CD3C21">
        <w:rPr>
          <w:sz w:val="26"/>
          <w:szCs w:val="26"/>
          <w:rtl/>
          <w:lang w:val="en-US" w:bidi="ar-AE"/>
        </w:rPr>
        <w:t xml:space="preserve">خفض استهلاك </w:t>
      </w:r>
      <w:r w:rsidR="006E0A49">
        <w:rPr>
          <w:rFonts w:hint="cs"/>
          <w:sz w:val="26"/>
          <w:szCs w:val="26"/>
          <w:rtl/>
          <w:lang w:val="en-US" w:bidi="ar-AE"/>
        </w:rPr>
        <w:t>المواد</w:t>
      </w:r>
      <w:r w:rsidRPr="00CD3C21">
        <w:rPr>
          <w:sz w:val="26"/>
          <w:szCs w:val="26"/>
          <w:rtl/>
          <w:lang w:val="en-US" w:bidi="ar-AE"/>
        </w:rPr>
        <w:t xml:space="preserve"> الهيدروفلوروكربون</w:t>
      </w:r>
      <w:r w:rsidR="006E0A49">
        <w:rPr>
          <w:rFonts w:hint="cs"/>
          <w:sz w:val="26"/>
          <w:szCs w:val="26"/>
          <w:rtl/>
          <w:lang w:val="en-US" w:bidi="ar-AE"/>
        </w:rPr>
        <w:t>ية</w:t>
      </w:r>
      <w:r w:rsidRPr="00CD3C21">
        <w:rPr>
          <w:sz w:val="26"/>
          <w:szCs w:val="26"/>
          <w:lang w:val="en-US" w:bidi="ar-AE"/>
        </w:rPr>
        <w:t xml:space="preserve"> </w:t>
      </w:r>
      <w:r w:rsidRPr="00CD3C21">
        <w:rPr>
          <w:sz w:val="26"/>
          <w:szCs w:val="26"/>
          <w:rtl/>
          <w:lang w:val="en-US" w:bidi="ar-AE"/>
        </w:rPr>
        <w:t>بنسبة 10</w:t>
      </w:r>
      <w:r w:rsidR="006E0A49">
        <w:rPr>
          <w:rFonts w:hint="cs"/>
          <w:sz w:val="26"/>
          <w:szCs w:val="26"/>
          <w:rtl/>
          <w:lang w:val="en-US" w:bidi="ar-AE"/>
        </w:rPr>
        <w:t xml:space="preserve"> في المائة</w:t>
      </w:r>
      <w:r w:rsidRPr="00CD3C21">
        <w:rPr>
          <w:sz w:val="26"/>
          <w:szCs w:val="26"/>
          <w:rtl/>
          <w:lang w:val="en-US" w:bidi="ar-AE"/>
        </w:rPr>
        <w:t xml:space="preserve"> من </w:t>
      </w:r>
      <w:r w:rsidR="006E0A49">
        <w:rPr>
          <w:rFonts w:hint="cs"/>
          <w:sz w:val="26"/>
          <w:szCs w:val="26"/>
          <w:rtl/>
          <w:lang w:val="en-US" w:bidi="ar-AE"/>
        </w:rPr>
        <w:t>خط الأساس</w:t>
      </w:r>
      <w:r w:rsidRPr="00CD3C21">
        <w:rPr>
          <w:sz w:val="26"/>
          <w:szCs w:val="26"/>
          <w:rtl/>
          <w:lang w:val="en-US" w:bidi="ar-AE"/>
        </w:rPr>
        <w:t xml:space="preserve"> بحلول عام 2029، والحفاظ على هذا الخفض حتى عام 2032</w:t>
      </w:r>
      <w:r w:rsidRPr="00CD3C21">
        <w:rPr>
          <w:sz w:val="26"/>
          <w:szCs w:val="26"/>
          <w:lang w:val="en-US" w:bidi="ar-AE"/>
        </w:rPr>
        <w:t>.</w:t>
      </w:r>
    </w:p>
    <w:p w14:paraId="1CAED470" w14:textId="54EE74AD" w:rsidR="00C40D08" w:rsidRPr="00CD3C21" w:rsidRDefault="006E0A49" w:rsidP="00CD3C21">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C40D08" w:rsidRPr="00C40D08">
        <w:rPr>
          <w:sz w:val="26"/>
          <w:szCs w:val="26"/>
          <w:rtl/>
          <w:lang w:val="en-US" w:bidi="ar-AE"/>
        </w:rPr>
        <w:t xml:space="preserve">تُعدّ </w:t>
      </w:r>
      <w:r w:rsidR="00B92E47" w:rsidRPr="00B92E47">
        <w:rPr>
          <w:sz w:val="26"/>
          <w:szCs w:val="26"/>
          <w:rtl/>
          <w:lang w:val="en-US" w:bidi="ar-AE"/>
        </w:rPr>
        <w:t xml:space="preserve">خطة التنفيذ المتعلقة بالمواد الهيدروفلوروكربونية بموجب تعديل كيغالي </w:t>
      </w:r>
      <w:r w:rsidR="00C40D08" w:rsidRPr="00C40D08">
        <w:rPr>
          <w:sz w:val="26"/>
          <w:szCs w:val="26"/>
          <w:rtl/>
          <w:lang w:val="en-US" w:bidi="ar-AE"/>
        </w:rPr>
        <w:t>في البرازيل جزءا من الاستراتيجية الوطنية للتخفيف من آثار تغير المناخ ضمن خطة القطاع الصناعي، وستدعم خطة العمل الوطنية</w:t>
      </w:r>
      <w:r w:rsidR="00B92E47">
        <w:rPr>
          <w:rFonts w:hint="cs"/>
          <w:sz w:val="26"/>
          <w:szCs w:val="26"/>
          <w:rtl/>
          <w:lang w:val="en-US" w:bidi="ar-AE"/>
        </w:rPr>
        <w:t xml:space="preserve"> المقبلة</w:t>
      </w:r>
      <w:r w:rsidR="00C40D08" w:rsidRPr="00C40D08">
        <w:rPr>
          <w:sz w:val="26"/>
          <w:szCs w:val="26"/>
          <w:rtl/>
          <w:lang w:val="en-US" w:bidi="ar-AE"/>
        </w:rPr>
        <w:t xml:space="preserve"> للتبريد</w:t>
      </w:r>
      <w:r w:rsidR="00B92E47">
        <w:rPr>
          <w:rFonts w:hint="cs"/>
          <w:sz w:val="26"/>
          <w:szCs w:val="26"/>
          <w:rtl/>
          <w:lang w:val="en-US" w:bidi="ar-AE"/>
        </w:rPr>
        <w:t xml:space="preserve"> (خطة العمل الوطنية للتبريد،</w:t>
      </w:r>
      <w:r w:rsidR="00C40D08" w:rsidRPr="00C40D08">
        <w:rPr>
          <w:sz w:val="26"/>
          <w:szCs w:val="26"/>
          <w:rtl/>
          <w:lang w:val="en-US" w:bidi="ar-AE"/>
        </w:rPr>
        <w:t xml:space="preserve"> 2026</w:t>
      </w:r>
      <w:r w:rsidR="00B92E47">
        <w:rPr>
          <w:rFonts w:hint="cs"/>
          <w:sz w:val="26"/>
          <w:szCs w:val="26"/>
          <w:rtl/>
          <w:lang w:val="en-US" w:bidi="ar-AE"/>
        </w:rPr>
        <w:t>)</w:t>
      </w:r>
      <w:r w:rsidR="00C40D08" w:rsidRPr="00C40D08">
        <w:rPr>
          <w:sz w:val="26"/>
          <w:szCs w:val="26"/>
          <w:rtl/>
          <w:lang w:val="en-US" w:bidi="ar-AE"/>
        </w:rPr>
        <w:t xml:space="preserve"> </w:t>
      </w:r>
      <w:r w:rsidR="00B92E47">
        <w:rPr>
          <w:rFonts w:hint="cs"/>
          <w:sz w:val="26"/>
          <w:szCs w:val="26"/>
          <w:rtl/>
          <w:lang w:val="en-US" w:bidi="ar-AE"/>
        </w:rPr>
        <w:t>عبر</w:t>
      </w:r>
      <w:r w:rsidR="00C40D08" w:rsidRPr="00C40D08">
        <w:rPr>
          <w:sz w:val="26"/>
          <w:szCs w:val="26"/>
          <w:rtl/>
          <w:lang w:val="en-US" w:bidi="ar-AE"/>
        </w:rPr>
        <w:t xml:space="preserve"> خفض استخدام </w:t>
      </w:r>
      <w:r>
        <w:rPr>
          <w:rFonts w:hint="cs"/>
          <w:sz w:val="26"/>
          <w:szCs w:val="26"/>
          <w:rtl/>
          <w:lang w:val="en-US" w:bidi="ar-SA"/>
        </w:rPr>
        <w:t>المواد</w:t>
      </w:r>
      <w:r w:rsidR="00C40D08" w:rsidRPr="00C40D08">
        <w:rPr>
          <w:sz w:val="26"/>
          <w:szCs w:val="26"/>
          <w:rtl/>
          <w:lang w:val="en-US" w:bidi="ar-AE"/>
        </w:rPr>
        <w:t xml:space="preserve"> الهيدروفلوروكربون</w:t>
      </w:r>
      <w:r>
        <w:rPr>
          <w:rFonts w:hint="cs"/>
          <w:sz w:val="26"/>
          <w:szCs w:val="26"/>
          <w:rtl/>
          <w:lang w:val="en-US" w:bidi="ar-AE"/>
        </w:rPr>
        <w:t>ية</w:t>
      </w:r>
      <w:r w:rsidR="00C40D08" w:rsidRPr="00C40D08">
        <w:rPr>
          <w:sz w:val="26"/>
          <w:szCs w:val="26"/>
          <w:rtl/>
          <w:lang w:val="en-US" w:bidi="ar-AE"/>
        </w:rPr>
        <w:t xml:space="preserve"> وتحسين كفاءة </w:t>
      </w:r>
      <w:r w:rsidR="00B92E47">
        <w:rPr>
          <w:rFonts w:hint="cs"/>
          <w:sz w:val="26"/>
          <w:szCs w:val="26"/>
          <w:rtl/>
          <w:lang w:val="en-US" w:bidi="ar-AE"/>
        </w:rPr>
        <w:t>قطاع التبريد وتكييف الهواء</w:t>
      </w:r>
      <w:r w:rsidR="00C40D08" w:rsidRPr="00C40D08">
        <w:rPr>
          <w:sz w:val="26"/>
          <w:szCs w:val="26"/>
          <w:rtl/>
          <w:lang w:val="en-US" w:bidi="ar-AE"/>
        </w:rPr>
        <w:t xml:space="preserve">. وتماشيا مع </w:t>
      </w:r>
      <w:r w:rsidR="00B92E47">
        <w:rPr>
          <w:rFonts w:hint="cs"/>
          <w:sz w:val="26"/>
          <w:szCs w:val="26"/>
          <w:rtl/>
          <w:lang w:val="en-US" w:bidi="ar-AE"/>
        </w:rPr>
        <w:t>مقررات</w:t>
      </w:r>
      <w:r w:rsidR="00C40D08" w:rsidRPr="00C40D08">
        <w:rPr>
          <w:sz w:val="26"/>
          <w:szCs w:val="26"/>
          <w:rtl/>
          <w:lang w:val="en-US" w:bidi="ar-AE"/>
        </w:rPr>
        <w:t xml:space="preserve"> بروتوكول مونتريال ذات الصلة، تعتزم البرازيل دمج كفاءة الطاقة في </w:t>
      </w:r>
      <w:r w:rsidR="00B92E47">
        <w:rPr>
          <w:rFonts w:hint="cs"/>
          <w:sz w:val="26"/>
          <w:szCs w:val="26"/>
          <w:rtl/>
          <w:lang w:val="en-US" w:bidi="ar-AE"/>
        </w:rPr>
        <w:t xml:space="preserve">مشاريعها الخاصة بالتحويل من أجل تحقيق خفض تدريجي في المواد </w:t>
      </w:r>
      <w:r w:rsidR="00B92E47" w:rsidRPr="00B92E47">
        <w:rPr>
          <w:sz w:val="26"/>
          <w:szCs w:val="26"/>
          <w:rtl/>
          <w:lang w:val="en-US" w:bidi="ar-AE"/>
        </w:rPr>
        <w:t>الهيدروفلوروكربونية</w:t>
      </w:r>
      <w:r w:rsidR="00C40D08" w:rsidRPr="00C40D08">
        <w:rPr>
          <w:sz w:val="26"/>
          <w:szCs w:val="26"/>
          <w:lang w:val="en-US" w:bidi="ar-AE"/>
        </w:rPr>
        <w:t>.</w:t>
      </w:r>
    </w:p>
    <w:p w14:paraId="18BD3FA6" w14:textId="74FAA89A" w:rsidR="00C40D08" w:rsidRPr="00CD3C21" w:rsidRDefault="00C40D08" w:rsidP="00CD3C21">
      <w:pPr>
        <w:pStyle w:val="Heading1"/>
        <w:numPr>
          <w:ilvl w:val="0"/>
          <w:numId w:val="0"/>
        </w:numPr>
        <w:bidi/>
        <w:rPr>
          <w:i/>
          <w:iCs/>
          <w:sz w:val="26"/>
          <w:szCs w:val="26"/>
          <w:rtl/>
          <w:lang w:val="en-US" w:bidi="ar-SA"/>
        </w:rPr>
      </w:pPr>
      <w:r w:rsidRPr="00CD3C21">
        <w:rPr>
          <w:i/>
          <w:iCs/>
          <w:sz w:val="26"/>
          <w:szCs w:val="26"/>
          <w:rtl/>
          <w:lang w:val="en-US" w:bidi="ar-AE"/>
        </w:rPr>
        <w:t>التخفيضات المقترحة</w:t>
      </w:r>
    </w:p>
    <w:p w14:paraId="0A66AD03" w14:textId="41D21535" w:rsidR="00C40D08" w:rsidRPr="00C40D08" w:rsidRDefault="00C40D08" w:rsidP="00C40D08">
      <w:pPr>
        <w:pStyle w:val="Heading1"/>
        <w:numPr>
          <w:ilvl w:val="0"/>
          <w:numId w:val="11"/>
        </w:numPr>
        <w:tabs>
          <w:tab w:val="num" w:pos="0"/>
        </w:tabs>
        <w:bidi/>
        <w:ind w:left="0" w:firstLine="0"/>
        <w:rPr>
          <w:sz w:val="26"/>
          <w:szCs w:val="26"/>
          <w:rtl/>
          <w:lang w:val="en-US" w:bidi="ar-AE"/>
        </w:rPr>
      </w:pPr>
      <w:r w:rsidRPr="00C40D08">
        <w:rPr>
          <w:sz w:val="26"/>
          <w:szCs w:val="26"/>
          <w:rtl/>
          <w:lang w:val="en-US" w:bidi="ar-AE"/>
        </w:rPr>
        <w:t xml:space="preserve">أدرج </w:t>
      </w:r>
      <w:r w:rsidR="006E0A49">
        <w:rPr>
          <w:rFonts w:hint="cs"/>
          <w:sz w:val="26"/>
          <w:szCs w:val="26"/>
          <w:rtl/>
          <w:lang w:val="en-US" w:bidi="ar-AE"/>
        </w:rPr>
        <w:t>اليوئنديبي</w:t>
      </w:r>
      <w:r w:rsidRPr="00C40D08">
        <w:rPr>
          <w:sz w:val="26"/>
          <w:szCs w:val="26"/>
          <w:rtl/>
          <w:lang w:val="en-US" w:bidi="ar-AE"/>
        </w:rPr>
        <w:t xml:space="preserve"> في طلب </w:t>
      </w:r>
      <w:r w:rsidR="00B92E47" w:rsidRPr="00B92E47">
        <w:rPr>
          <w:sz w:val="26"/>
          <w:szCs w:val="26"/>
          <w:rtl/>
          <w:lang w:val="en-US" w:bidi="ar-AE"/>
        </w:rPr>
        <w:t xml:space="preserve">خطة التنفيذ المتعلقة بالمواد الهيدروفلوروكربونية بموجب تعديل كيغالي </w:t>
      </w:r>
      <w:r w:rsidRPr="00C40D08">
        <w:rPr>
          <w:sz w:val="26"/>
          <w:szCs w:val="26"/>
          <w:rtl/>
          <w:lang w:val="en-US" w:bidi="ar-AE"/>
        </w:rPr>
        <w:t xml:space="preserve">سيناريوهين </w:t>
      </w:r>
      <w:r w:rsidR="00B92E47">
        <w:rPr>
          <w:rFonts w:hint="cs"/>
          <w:sz w:val="26"/>
          <w:szCs w:val="26"/>
          <w:rtl/>
          <w:lang w:val="en-US" w:bidi="ar-AE"/>
        </w:rPr>
        <w:t>للتوقعات في ظل العمل كالمعتاد</w:t>
      </w:r>
      <w:r w:rsidRPr="00C40D08">
        <w:rPr>
          <w:sz w:val="26"/>
          <w:szCs w:val="26"/>
          <w:rtl/>
          <w:lang w:val="en-US" w:bidi="ar-AE"/>
        </w:rPr>
        <w:t xml:space="preserve">، </w:t>
      </w:r>
      <w:r w:rsidR="00B92E47">
        <w:rPr>
          <w:rFonts w:hint="cs"/>
          <w:sz w:val="26"/>
          <w:szCs w:val="26"/>
          <w:rtl/>
          <w:lang w:val="en-US" w:bidi="ar-AE"/>
        </w:rPr>
        <w:t xml:space="preserve">وهما </w:t>
      </w:r>
      <w:r w:rsidRPr="00C40D08">
        <w:rPr>
          <w:sz w:val="26"/>
          <w:szCs w:val="26"/>
          <w:rtl/>
          <w:lang w:val="en-US" w:bidi="ar-AE"/>
        </w:rPr>
        <w:t xml:space="preserve">ينطلقان من استهلاك </w:t>
      </w:r>
      <w:r w:rsidR="00B92E47">
        <w:rPr>
          <w:rFonts w:hint="cs"/>
          <w:sz w:val="26"/>
          <w:szCs w:val="26"/>
          <w:rtl/>
          <w:lang w:val="en-US" w:bidi="ar-AE"/>
        </w:rPr>
        <w:t>تقديري</w:t>
      </w:r>
      <w:r w:rsidRPr="00C40D08">
        <w:rPr>
          <w:sz w:val="26"/>
          <w:szCs w:val="26"/>
          <w:rtl/>
          <w:lang w:val="en-US" w:bidi="ar-AE"/>
        </w:rPr>
        <w:t xml:space="preserve"> يبلغ 60,335,479 طنا من مكافئ ثاني أكسيد الكربون في عام 2025، بافتراض معدلات نمو متوسطة تبلغ 3</w:t>
      </w:r>
      <w:r w:rsidR="006E0A49">
        <w:rPr>
          <w:rFonts w:hint="cs"/>
          <w:sz w:val="26"/>
          <w:szCs w:val="26"/>
          <w:rtl/>
          <w:lang w:val="en-US" w:bidi="ar-AE"/>
        </w:rPr>
        <w:t xml:space="preserve"> في المائة</w:t>
      </w:r>
      <w:r w:rsidRPr="00C40D08">
        <w:rPr>
          <w:sz w:val="26"/>
          <w:szCs w:val="26"/>
          <w:rtl/>
          <w:lang w:val="en-US" w:bidi="ar-AE"/>
        </w:rPr>
        <w:t xml:space="preserve"> و5</w:t>
      </w:r>
      <w:r w:rsidR="006E0A49">
        <w:rPr>
          <w:rFonts w:hint="cs"/>
          <w:sz w:val="26"/>
          <w:szCs w:val="26"/>
          <w:rtl/>
          <w:lang w:val="en-US" w:bidi="ar-AE"/>
        </w:rPr>
        <w:t xml:space="preserve"> في المائة</w:t>
      </w:r>
      <w:r w:rsidRPr="00C40D08">
        <w:rPr>
          <w:sz w:val="26"/>
          <w:szCs w:val="26"/>
          <w:rtl/>
          <w:lang w:val="en-US" w:bidi="ar-AE"/>
        </w:rPr>
        <w:t>، و</w:t>
      </w:r>
      <w:r w:rsidR="00B92E47">
        <w:rPr>
          <w:rFonts w:hint="cs"/>
          <w:sz w:val="26"/>
          <w:szCs w:val="26"/>
          <w:rtl/>
          <w:lang w:val="en-US" w:bidi="ar-AE"/>
        </w:rPr>
        <w:t>ب</w:t>
      </w:r>
      <w:r w:rsidRPr="00C40D08">
        <w:rPr>
          <w:sz w:val="26"/>
          <w:szCs w:val="26"/>
          <w:rtl/>
          <w:lang w:val="en-US" w:bidi="ar-AE"/>
        </w:rPr>
        <w:t xml:space="preserve">إضافة 6 ملايين طن من مكافئ ثاني أكسيد الكربون في عام 2027، وهو ما يتوافق مع </w:t>
      </w:r>
      <w:r w:rsidR="00B92E47">
        <w:rPr>
          <w:rFonts w:hint="cs"/>
          <w:sz w:val="26"/>
          <w:szCs w:val="26"/>
          <w:rtl/>
          <w:lang w:val="en-US" w:bidi="ar-AE"/>
        </w:rPr>
        <w:t>الزيادة التدريجية في</w:t>
      </w:r>
      <w:r w:rsidRPr="00C40D08">
        <w:rPr>
          <w:sz w:val="26"/>
          <w:szCs w:val="26"/>
          <w:rtl/>
          <w:lang w:val="en-US" w:bidi="ar-AE"/>
        </w:rPr>
        <w:t xml:space="preserve"> </w:t>
      </w:r>
      <w:r w:rsidR="006E0A49">
        <w:rPr>
          <w:rFonts w:hint="cs"/>
          <w:sz w:val="26"/>
          <w:szCs w:val="26"/>
          <w:rtl/>
          <w:lang w:val="en-US" w:bidi="ar-AE"/>
        </w:rPr>
        <w:t>المواد</w:t>
      </w:r>
      <w:r w:rsidRPr="00C40D08">
        <w:rPr>
          <w:sz w:val="26"/>
          <w:szCs w:val="26"/>
          <w:rtl/>
          <w:lang w:val="en-US" w:bidi="ar-AE"/>
        </w:rPr>
        <w:t xml:space="preserve"> الهيدروفلوروكربون</w:t>
      </w:r>
      <w:r w:rsidR="006E0A49">
        <w:rPr>
          <w:rFonts w:hint="cs"/>
          <w:sz w:val="26"/>
          <w:szCs w:val="26"/>
          <w:rtl/>
          <w:lang w:val="en-US" w:bidi="ar-AE"/>
        </w:rPr>
        <w:t>ية</w:t>
      </w:r>
      <w:r w:rsidRPr="00C40D08">
        <w:rPr>
          <w:sz w:val="26"/>
          <w:szCs w:val="26"/>
          <w:rtl/>
          <w:lang w:val="en-US" w:bidi="ar-AE"/>
        </w:rPr>
        <w:t xml:space="preserve"> نتيجة </w:t>
      </w:r>
      <w:r w:rsidR="00B92E47">
        <w:rPr>
          <w:rFonts w:hint="cs"/>
          <w:sz w:val="26"/>
          <w:szCs w:val="26"/>
          <w:rtl/>
          <w:lang w:val="en-US" w:bidi="ar-AE"/>
        </w:rPr>
        <w:t>للخفض</w:t>
      </w:r>
      <w:r w:rsidRPr="00C40D08">
        <w:rPr>
          <w:sz w:val="26"/>
          <w:szCs w:val="26"/>
          <w:rtl/>
          <w:lang w:val="en-US" w:bidi="ar-AE"/>
        </w:rPr>
        <w:t xml:space="preserve"> التدريجي </w:t>
      </w:r>
      <w:r w:rsidR="00B92E47">
        <w:rPr>
          <w:rFonts w:hint="cs"/>
          <w:sz w:val="26"/>
          <w:szCs w:val="26"/>
          <w:rtl/>
          <w:lang w:val="en-US" w:bidi="ar-AE"/>
        </w:rPr>
        <w:t>للمواد</w:t>
      </w:r>
      <w:r w:rsidRPr="00C40D08">
        <w:rPr>
          <w:sz w:val="26"/>
          <w:szCs w:val="26"/>
          <w:rtl/>
          <w:lang w:val="en-US" w:bidi="ar-AE"/>
        </w:rPr>
        <w:t xml:space="preserve"> الهيدروكلوروفلوروكربون</w:t>
      </w:r>
      <w:r w:rsidR="006E0A49">
        <w:rPr>
          <w:rFonts w:hint="cs"/>
          <w:sz w:val="26"/>
          <w:szCs w:val="26"/>
          <w:rtl/>
          <w:lang w:val="en-US" w:bidi="ar-AE"/>
        </w:rPr>
        <w:t>ية</w:t>
      </w:r>
      <w:r w:rsidRPr="00C40D08">
        <w:rPr>
          <w:sz w:val="26"/>
          <w:szCs w:val="26"/>
          <w:rtl/>
          <w:lang w:val="en-US" w:bidi="ar-AE"/>
        </w:rPr>
        <w:t>.</w:t>
      </w:r>
      <w:r w:rsidR="00B92E47">
        <w:rPr>
          <w:rStyle w:val="FootnoteReference"/>
          <w:sz w:val="26"/>
          <w:szCs w:val="26"/>
          <w:rtl/>
          <w:lang w:val="en-US" w:bidi="ar-AE"/>
        </w:rPr>
        <w:footnoteReference w:id="5"/>
      </w:r>
      <w:r w:rsidRPr="00C40D08">
        <w:rPr>
          <w:sz w:val="26"/>
          <w:szCs w:val="26"/>
          <w:rtl/>
          <w:lang w:val="en-US" w:bidi="ar-AE"/>
        </w:rPr>
        <w:t xml:space="preserve"> </w:t>
      </w:r>
      <w:r w:rsidR="006E0A49">
        <w:rPr>
          <w:rFonts w:hint="cs"/>
          <w:sz w:val="26"/>
          <w:szCs w:val="26"/>
          <w:rtl/>
          <w:lang w:val="en-US" w:bidi="ar-AE"/>
        </w:rPr>
        <w:t>و</w:t>
      </w:r>
      <w:r w:rsidRPr="00C40D08">
        <w:rPr>
          <w:sz w:val="26"/>
          <w:szCs w:val="26"/>
          <w:rtl/>
          <w:lang w:val="en-US" w:bidi="ar-AE"/>
        </w:rPr>
        <w:t>يُعرض السيناريو الأكثر تحفظا، والذي يستند إلى معدل نمو بنسبة 3 في المائة، في الجدول 4</w:t>
      </w:r>
      <w:r w:rsidR="00B92E47">
        <w:rPr>
          <w:rFonts w:hint="cs"/>
          <w:sz w:val="26"/>
          <w:szCs w:val="26"/>
          <w:rtl/>
          <w:lang w:val="en-US" w:bidi="ar-AE"/>
        </w:rPr>
        <w:t>.</w:t>
      </w:r>
    </w:p>
    <w:p w14:paraId="5C6FD713" w14:textId="77777777" w:rsidR="008709EB" w:rsidRPr="008709EB" w:rsidRDefault="008709EB" w:rsidP="008709EB">
      <w:pPr>
        <w:bidi/>
        <w:rPr>
          <w:lang w:val="en-US" w:bidi="ar-SA"/>
        </w:rPr>
      </w:pPr>
      <w:bookmarkStart w:id="1" w:name="_Hlk207984713"/>
      <w:bookmarkStart w:id="2" w:name="_Hlk207705623"/>
    </w:p>
    <w:p w14:paraId="3BEDD173" w14:textId="3F6CFE98" w:rsidR="00B318C8" w:rsidRDefault="00B318C8" w:rsidP="00D75826">
      <w:pPr>
        <w:bidi/>
        <w:rPr>
          <w:b/>
          <w:bCs/>
          <w:sz w:val="26"/>
          <w:szCs w:val="26"/>
          <w:rtl/>
          <w:lang w:val="en-US" w:bidi="ar-AE"/>
        </w:rPr>
      </w:pPr>
      <w:r w:rsidRPr="000112FB">
        <w:rPr>
          <w:b/>
          <w:bCs/>
          <w:sz w:val="26"/>
          <w:szCs w:val="26"/>
          <w:rtl/>
          <w:lang w:val="en-US" w:bidi="ar-AE"/>
        </w:rPr>
        <w:t xml:space="preserve">الجدول </w:t>
      </w:r>
      <w:r w:rsidR="00B92E47">
        <w:rPr>
          <w:b/>
          <w:bCs/>
          <w:sz w:val="26"/>
          <w:szCs w:val="26"/>
          <w:lang w:val="en-US" w:bidi="ar-AE"/>
        </w:rPr>
        <w:t>4</w:t>
      </w:r>
      <w:r w:rsidRPr="000112FB">
        <w:rPr>
          <w:b/>
          <w:bCs/>
          <w:sz w:val="26"/>
          <w:szCs w:val="26"/>
          <w:rtl/>
          <w:lang w:val="en-US" w:bidi="ar-AE"/>
        </w:rPr>
        <w:t xml:space="preserve">. توقعات </w:t>
      </w:r>
      <w:r w:rsidR="00CC3154">
        <w:rPr>
          <w:rFonts w:hint="cs"/>
          <w:b/>
          <w:bCs/>
          <w:sz w:val="26"/>
          <w:szCs w:val="26"/>
          <w:rtl/>
          <w:lang w:val="en-US" w:bidi="ar-SA"/>
        </w:rPr>
        <w:t>استهلاك</w:t>
      </w:r>
      <w:r w:rsidRPr="00F01651">
        <w:rPr>
          <w:b/>
          <w:bCs/>
          <w:sz w:val="26"/>
          <w:szCs w:val="26"/>
          <w:rtl/>
          <w:lang w:val="en-US" w:bidi="ar-AE"/>
        </w:rPr>
        <w:t xml:space="preserve"> </w:t>
      </w:r>
      <w:r w:rsidRPr="007A537C">
        <w:rPr>
          <w:b/>
          <w:bCs/>
          <w:sz w:val="26"/>
          <w:szCs w:val="26"/>
          <w:rtl/>
          <w:lang w:val="en-US" w:bidi="ar-AE"/>
        </w:rPr>
        <w:t xml:space="preserve">المواد الهيدروفلوروكربونية </w:t>
      </w:r>
      <w:r w:rsidRPr="00F01651">
        <w:rPr>
          <w:b/>
          <w:bCs/>
          <w:sz w:val="26"/>
          <w:szCs w:val="26"/>
          <w:rtl/>
          <w:lang w:val="en-US" w:bidi="ar-AE"/>
        </w:rPr>
        <w:t>في ظل سيناريو غير مقيد</w:t>
      </w:r>
      <w:r w:rsidRPr="000112FB">
        <w:rPr>
          <w:b/>
          <w:bCs/>
          <w:sz w:val="26"/>
          <w:szCs w:val="26"/>
          <w:rtl/>
          <w:lang w:val="en-US" w:bidi="ar-AE"/>
        </w:rPr>
        <w:t xml:space="preserve">، </w:t>
      </w:r>
      <w:r w:rsidRPr="00786194">
        <w:rPr>
          <w:b/>
          <w:bCs/>
          <w:sz w:val="26"/>
          <w:szCs w:val="26"/>
          <w:rtl/>
          <w:lang w:val="en-US" w:bidi="ar-AE"/>
        </w:rPr>
        <w:t>وحدود بروتوكول مونتريال</w:t>
      </w:r>
      <w:r w:rsidRPr="000112FB">
        <w:rPr>
          <w:b/>
          <w:bCs/>
          <w:sz w:val="26"/>
          <w:szCs w:val="26"/>
          <w:rtl/>
          <w:lang w:val="en-US" w:bidi="ar-AE"/>
        </w:rPr>
        <w:t xml:space="preserve">، </w:t>
      </w:r>
      <w:r w:rsidRPr="00F01651">
        <w:rPr>
          <w:b/>
          <w:bCs/>
          <w:sz w:val="26"/>
          <w:szCs w:val="26"/>
          <w:rtl/>
          <w:lang w:val="en-US" w:bidi="ar-AE"/>
        </w:rPr>
        <w:t xml:space="preserve">والتخفيضات المقترحة </w:t>
      </w:r>
      <w:r>
        <w:rPr>
          <w:rFonts w:hint="cs"/>
          <w:b/>
          <w:bCs/>
          <w:sz w:val="26"/>
          <w:szCs w:val="26"/>
          <w:rtl/>
          <w:lang w:val="en-US" w:bidi="ar-AE"/>
        </w:rPr>
        <w:t>ل</w:t>
      </w:r>
      <w:r w:rsidRPr="007A537C">
        <w:rPr>
          <w:b/>
          <w:bCs/>
          <w:sz w:val="26"/>
          <w:szCs w:val="26"/>
          <w:rtl/>
          <w:lang w:val="en-US" w:bidi="ar-AE"/>
        </w:rPr>
        <w:t xml:space="preserve">لمواد الهيدروفلوروكربونية </w:t>
      </w:r>
      <w:r w:rsidRPr="00F01651">
        <w:rPr>
          <w:b/>
          <w:bCs/>
          <w:sz w:val="26"/>
          <w:szCs w:val="26"/>
          <w:rtl/>
          <w:lang w:val="en-US" w:bidi="ar-AE"/>
        </w:rPr>
        <w:t>في</w:t>
      </w:r>
      <w:r>
        <w:rPr>
          <w:rFonts w:hint="cs"/>
          <w:b/>
          <w:bCs/>
          <w:sz w:val="26"/>
          <w:szCs w:val="26"/>
          <w:rtl/>
          <w:lang w:val="en-US" w:bidi="ar-AE"/>
        </w:rPr>
        <w:t xml:space="preserve"> إطار</w:t>
      </w:r>
      <w:r w:rsidRPr="00F01651">
        <w:rPr>
          <w:b/>
          <w:bCs/>
          <w:sz w:val="26"/>
          <w:szCs w:val="26"/>
          <w:rtl/>
          <w:lang w:val="en-US" w:bidi="ar-AE"/>
        </w:rPr>
        <w:t xml:space="preserve"> المرحلة الأولى</w:t>
      </w:r>
      <w:r w:rsidR="00CC3154">
        <w:rPr>
          <w:rFonts w:hint="cs"/>
          <w:b/>
          <w:bCs/>
          <w:sz w:val="26"/>
          <w:szCs w:val="26"/>
          <w:rtl/>
          <w:lang w:val="en-US" w:bidi="ar-AE"/>
        </w:rPr>
        <w:t xml:space="preserve"> من </w:t>
      </w:r>
      <w:r w:rsidR="00CC3154" w:rsidRPr="00CC3154">
        <w:rPr>
          <w:b/>
          <w:bCs/>
          <w:sz w:val="26"/>
          <w:szCs w:val="26"/>
          <w:rtl/>
          <w:lang w:val="en-US" w:bidi="ar-AE"/>
        </w:rPr>
        <w:t>خطة التنفيذ المتعلقة بالمواد الهيدروفلوروكربونية بموجب تعديل كيغالي</w:t>
      </w:r>
      <w:r w:rsidR="00CC3154">
        <w:rPr>
          <w:rFonts w:hint="cs"/>
          <w:b/>
          <w:bCs/>
          <w:sz w:val="26"/>
          <w:szCs w:val="26"/>
          <w:rtl/>
          <w:lang w:val="en-US" w:bidi="ar-AE"/>
        </w:rPr>
        <w:t xml:space="preserve"> للبرازيل</w:t>
      </w:r>
      <w:r w:rsidRPr="00F01651">
        <w:rPr>
          <w:b/>
          <w:bCs/>
          <w:sz w:val="26"/>
          <w:szCs w:val="26"/>
          <w:rtl/>
          <w:lang w:val="en-US" w:bidi="ar-AE"/>
        </w:rPr>
        <w:t xml:space="preserve"> (</w:t>
      </w:r>
      <w:r>
        <w:rPr>
          <w:rFonts w:hint="cs"/>
          <w:b/>
          <w:bCs/>
          <w:sz w:val="26"/>
          <w:szCs w:val="26"/>
          <w:rtl/>
          <w:lang w:val="en-US" w:bidi="ar-AE"/>
        </w:rPr>
        <w:t>بالطن من</w:t>
      </w:r>
      <w:r w:rsidRPr="00F01651">
        <w:rPr>
          <w:b/>
          <w:bCs/>
          <w:sz w:val="26"/>
          <w:szCs w:val="26"/>
          <w:rtl/>
          <w:lang w:val="en-US" w:bidi="ar-AE"/>
        </w:rPr>
        <w:t xml:space="preserve"> مكافئ ثاني أكسيد الكربون)</w:t>
      </w:r>
      <w:bookmarkEnd w:id="1"/>
      <w:bookmarkEnd w:id="2"/>
    </w:p>
    <w:tbl>
      <w:tblPr>
        <w:bidiVisual/>
        <w:tblW w:w="4998" w:type="pct"/>
        <w:tblLayout w:type="fixed"/>
        <w:tblLook w:val="04A0" w:firstRow="1" w:lastRow="0" w:firstColumn="1" w:lastColumn="0" w:noHBand="0" w:noVBand="1"/>
      </w:tblPr>
      <w:tblGrid>
        <w:gridCol w:w="2403"/>
        <w:gridCol w:w="990"/>
        <w:gridCol w:w="993"/>
        <w:gridCol w:w="991"/>
        <w:gridCol w:w="993"/>
        <w:gridCol w:w="993"/>
        <w:gridCol w:w="994"/>
        <w:gridCol w:w="989"/>
      </w:tblGrid>
      <w:tr w:rsidR="006E0A49" w:rsidRPr="00A26DDF" w14:paraId="26106F57" w14:textId="77777777" w:rsidTr="00CC3154">
        <w:trPr>
          <w:trHeight w:val="50"/>
          <w:tblHeader/>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4C61987" w14:textId="77777777" w:rsidR="006E0A49" w:rsidRPr="00425D0A" w:rsidRDefault="006E0A49" w:rsidP="006E0A49">
            <w:pPr>
              <w:bidi/>
              <w:spacing w:before="20" w:after="20"/>
              <w:jc w:val="left"/>
              <w:rPr>
                <w:color w:val="000000"/>
                <w:sz w:val="19"/>
                <w:szCs w:val="19"/>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ECE125B" w14:textId="77777777" w:rsidR="006E0A49" w:rsidRPr="00425D0A" w:rsidRDefault="006E0A49" w:rsidP="006E0A49">
            <w:pPr>
              <w:bidi/>
              <w:spacing w:before="20" w:after="20"/>
              <w:jc w:val="center"/>
              <w:rPr>
                <w:b/>
                <w:color w:val="000000"/>
                <w:sz w:val="19"/>
                <w:szCs w:val="19"/>
              </w:rPr>
            </w:pPr>
            <w:r w:rsidRPr="00425D0A">
              <w:rPr>
                <w:b/>
                <w:sz w:val="19"/>
                <w:szCs w:val="19"/>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2A2FD63" w14:textId="77777777" w:rsidR="006E0A49" w:rsidRPr="00425D0A" w:rsidRDefault="006E0A49" w:rsidP="006E0A49">
            <w:pPr>
              <w:bidi/>
              <w:spacing w:before="20" w:after="20"/>
              <w:jc w:val="center"/>
              <w:rPr>
                <w:b/>
                <w:color w:val="000000"/>
                <w:sz w:val="19"/>
                <w:szCs w:val="19"/>
              </w:rPr>
            </w:pPr>
            <w:r w:rsidRPr="00425D0A">
              <w:rPr>
                <w:b/>
                <w:sz w:val="19"/>
                <w:szCs w:val="19"/>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DF67A7" w14:textId="77777777" w:rsidR="006E0A49" w:rsidRPr="00425D0A" w:rsidRDefault="006E0A49" w:rsidP="006E0A49">
            <w:pPr>
              <w:bidi/>
              <w:spacing w:before="20" w:after="20"/>
              <w:jc w:val="center"/>
              <w:rPr>
                <w:b/>
                <w:color w:val="000000"/>
                <w:sz w:val="19"/>
                <w:szCs w:val="19"/>
              </w:rPr>
            </w:pPr>
            <w:r w:rsidRPr="00425D0A">
              <w:rPr>
                <w:b/>
                <w:sz w:val="19"/>
                <w:szCs w:val="19"/>
              </w:rPr>
              <w:t>2028</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2983D59" w14:textId="77777777" w:rsidR="006E0A49" w:rsidRPr="00425D0A" w:rsidRDefault="006E0A49" w:rsidP="006E0A49">
            <w:pPr>
              <w:bidi/>
              <w:spacing w:before="20" w:after="20"/>
              <w:jc w:val="center"/>
              <w:rPr>
                <w:b/>
                <w:color w:val="000000"/>
                <w:sz w:val="19"/>
                <w:szCs w:val="19"/>
              </w:rPr>
            </w:pPr>
            <w:r w:rsidRPr="00425D0A">
              <w:rPr>
                <w:b/>
                <w:sz w:val="19"/>
                <w:szCs w:val="19"/>
              </w:rPr>
              <w:t>2029</w:t>
            </w:r>
          </w:p>
        </w:tc>
        <w:tc>
          <w:tcPr>
            <w:tcW w:w="531" w:type="pct"/>
            <w:tcBorders>
              <w:top w:val="single" w:sz="4" w:space="0" w:color="auto"/>
              <w:left w:val="nil"/>
              <w:bottom w:val="single" w:sz="4" w:space="0" w:color="auto"/>
              <w:right w:val="single" w:sz="4" w:space="0" w:color="auto"/>
            </w:tcBorders>
            <w:shd w:val="clear" w:color="000000" w:fill="FFFFFF"/>
          </w:tcPr>
          <w:p w14:paraId="15765B59" w14:textId="77777777" w:rsidR="006E0A49" w:rsidRPr="00425D0A" w:rsidRDefault="006E0A49" w:rsidP="006E0A49">
            <w:pPr>
              <w:bidi/>
              <w:spacing w:before="20" w:after="20"/>
              <w:jc w:val="center"/>
              <w:rPr>
                <w:b/>
                <w:sz w:val="19"/>
                <w:szCs w:val="19"/>
              </w:rPr>
            </w:pPr>
            <w:r w:rsidRPr="00425D0A">
              <w:rPr>
                <w:b/>
                <w:sz w:val="19"/>
                <w:szCs w:val="19"/>
              </w:rPr>
              <w:t>2030</w:t>
            </w:r>
          </w:p>
        </w:tc>
        <w:tc>
          <w:tcPr>
            <w:tcW w:w="532" w:type="pct"/>
            <w:tcBorders>
              <w:top w:val="single" w:sz="4" w:space="0" w:color="auto"/>
              <w:left w:val="nil"/>
              <w:bottom w:val="single" w:sz="4" w:space="0" w:color="auto"/>
              <w:right w:val="single" w:sz="4" w:space="0" w:color="auto"/>
            </w:tcBorders>
            <w:shd w:val="clear" w:color="000000" w:fill="FFFFFF"/>
          </w:tcPr>
          <w:p w14:paraId="789B1AE7" w14:textId="77777777" w:rsidR="006E0A49" w:rsidRPr="00425D0A" w:rsidRDefault="006E0A49" w:rsidP="006E0A49">
            <w:pPr>
              <w:bidi/>
              <w:spacing w:before="20" w:after="20"/>
              <w:jc w:val="center"/>
              <w:rPr>
                <w:b/>
                <w:sz w:val="19"/>
                <w:szCs w:val="19"/>
              </w:rPr>
            </w:pPr>
            <w:r w:rsidRPr="00425D0A">
              <w:rPr>
                <w:b/>
                <w:sz w:val="19"/>
                <w:szCs w:val="19"/>
              </w:rPr>
              <w:t>2031</w:t>
            </w:r>
          </w:p>
        </w:tc>
        <w:tc>
          <w:tcPr>
            <w:tcW w:w="529" w:type="pct"/>
            <w:tcBorders>
              <w:top w:val="single" w:sz="4" w:space="0" w:color="auto"/>
              <w:left w:val="nil"/>
              <w:bottom w:val="single" w:sz="4" w:space="0" w:color="auto"/>
              <w:right w:val="single" w:sz="4" w:space="0" w:color="auto"/>
            </w:tcBorders>
            <w:shd w:val="clear" w:color="000000" w:fill="FFFFFF"/>
          </w:tcPr>
          <w:p w14:paraId="71640B3F" w14:textId="77777777" w:rsidR="006E0A49" w:rsidRPr="00425D0A" w:rsidRDefault="006E0A49" w:rsidP="006E0A49">
            <w:pPr>
              <w:bidi/>
              <w:spacing w:before="20" w:after="20"/>
              <w:jc w:val="center"/>
              <w:rPr>
                <w:b/>
                <w:sz w:val="19"/>
                <w:szCs w:val="19"/>
              </w:rPr>
            </w:pPr>
            <w:r w:rsidRPr="00425D0A">
              <w:rPr>
                <w:b/>
                <w:sz w:val="19"/>
                <w:szCs w:val="19"/>
              </w:rPr>
              <w:t>2032</w:t>
            </w:r>
          </w:p>
        </w:tc>
      </w:tr>
      <w:tr w:rsidR="006E0A49" w:rsidRPr="00A26DDF" w14:paraId="39B6A0F3" w14:textId="77777777" w:rsidTr="00CC3154">
        <w:trPr>
          <w:trHeight w:val="123"/>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F8C3565" w14:textId="6EA82470" w:rsidR="006E0A49" w:rsidRPr="00425D0A" w:rsidRDefault="00CC3154" w:rsidP="00CC3154">
            <w:pPr>
              <w:bidi/>
              <w:spacing w:before="20" w:after="20"/>
              <w:ind w:right="-63"/>
              <w:jc w:val="left"/>
              <w:rPr>
                <w:color w:val="000000"/>
                <w:sz w:val="19"/>
                <w:szCs w:val="19"/>
              </w:rPr>
            </w:pPr>
            <w:r w:rsidRPr="00CC3154">
              <w:rPr>
                <w:sz w:val="19"/>
                <w:szCs w:val="19"/>
                <w:rtl/>
              </w:rPr>
              <w:t xml:space="preserve">توقعات استهلاك </w:t>
            </w:r>
            <w:r>
              <w:rPr>
                <w:rFonts w:hint="cs"/>
                <w:sz w:val="19"/>
                <w:szCs w:val="19"/>
                <w:rtl/>
              </w:rPr>
              <w:t>المواد</w:t>
            </w:r>
            <w:r w:rsidRPr="00CC3154">
              <w:rPr>
                <w:sz w:val="19"/>
                <w:szCs w:val="19"/>
                <w:rtl/>
              </w:rPr>
              <w:t xml:space="preserve"> </w:t>
            </w:r>
            <w:r w:rsidRPr="008779BE">
              <w:rPr>
                <w:rFonts w:asciiTheme="majorBidi" w:hAnsiTheme="majorBidi"/>
                <w:sz w:val="20"/>
                <w:rtl/>
              </w:rPr>
              <w:t>الهيدروفلوروكربونية</w:t>
            </w:r>
            <w:r w:rsidRPr="00CC3154">
              <w:rPr>
                <w:sz w:val="19"/>
                <w:szCs w:val="19"/>
                <w:rtl/>
              </w:rPr>
              <w:t xml:space="preserve"> بمعدل نمو سنوي قدره 3</w:t>
            </w:r>
            <w:r>
              <w:rPr>
                <w:rFonts w:hint="cs"/>
                <w:sz w:val="19"/>
                <w:szCs w:val="19"/>
                <w:rtl/>
              </w:rPr>
              <w:t xml:space="preserve"> في المائة</w:t>
            </w:r>
            <w:r w:rsidRPr="00CC3154">
              <w:rPr>
                <w:sz w:val="19"/>
                <w:szCs w:val="19"/>
                <w:rtl/>
              </w:rPr>
              <w:t>*</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0E946E6" w14:textId="77777777" w:rsidR="006E0A49" w:rsidRPr="00425D0A" w:rsidRDefault="006E0A49" w:rsidP="006E0A49">
            <w:pPr>
              <w:bidi/>
              <w:spacing w:before="20" w:after="20"/>
              <w:ind w:left="-213"/>
              <w:jc w:val="right"/>
              <w:rPr>
                <w:color w:val="000000"/>
                <w:sz w:val="19"/>
                <w:szCs w:val="19"/>
              </w:rPr>
            </w:pPr>
            <w:r w:rsidRPr="00425D0A">
              <w:rPr>
                <w:sz w:val="19"/>
                <w:szCs w:val="19"/>
              </w:rPr>
              <w:t>62,145,543</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051ABEA" w14:textId="77777777" w:rsidR="006E0A49" w:rsidRPr="00425D0A" w:rsidRDefault="006E0A49" w:rsidP="006E0A49">
            <w:pPr>
              <w:bidi/>
              <w:spacing w:before="20" w:after="20"/>
              <w:ind w:left="-69"/>
              <w:jc w:val="right"/>
              <w:rPr>
                <w:color w:val="000000"/>
                <w:sz w:val="19"/>
                <w:szCs w:val="19"/>
              </w:rPr>
            </w:pPr>
            <w:r w:rsidRPr="00425D0A">
              <w:rPr>
                <w:color w:val="000000"/>
                <w:sz w:val="19"/>
                <w:szCs w:val="19"/>
              </w:rPr>
              <w:t>70,009,910</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83CF8FD" w14:textId="77777777" w:rsidR="006E0A49" w:rsidRPr="00425D0A" w:rsidRDefault="006E0A49" w:rsidP="006E0A49">
            <w:pPr>
              <w:bidi/>
              <w:spacing w:before="20" w:after="20"/>
              <w:ind w:left="-217"/>
              <w:jc w:val="right"/>
              <w:rPr>
                <w:color w:val="000000"/>
                <w:sz w:val="19"/>
                <w:szCs w:val="19"/>
              </w:rPr>
            </w:pPr>
            <w:r w:rsidRPr="00425D0A">
              <w:rPr>
                <w:color w:val="000000"/>
                <w:sz w:val="19"/>
                <w:szCs w:val="19"/>
              </w:rPr>
              <w:t>72,110,207</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628D89A" w14:textId="77777777" w:rsidR="006E0A49" w:rsidRPr="00425D0A" w:rsidRDefault="006E0A49" w:rsidP="006E0A49">
            <w:pPr>
              <w:bidi/>
              <w:spacing w:before="20" w:after="20"/>
              <w:ind w:left="-215"/>
              <w:jc w:val="right"/>
              <w:rPr>
                <w:color w:val="000000"/>
                <w:sz w:val="19"/>
                <w:szCs w:val="19"/>
              </w:rPr>
            </w:pPr>
            <w:r w:rsidRPr="00425D0A">
              <w:rPr>
                <w:color w:val="000000"/>
                <w:sz w:val="19"/>
                <w:szCs w:val="19"/>
              </w:rPr>
              <w:t>74,273,513</w:t>
            </w:r>
          </w:p>
        </w:tc>
        <w:tc>
          <w:tcPr>
            <w:tcW w:w="531" w:type="pct"/>
            <w:tcBorders>
              <w:top w:val="single" w:sz="4" w:space="0" w:color="auto"/>
              <w:left w:val="nil"/>
              <w:bottom w:val="single" w:sz="4" w:space="0" w:color="auto"/>
              <w:right w:val="single" w:sz="4" w:space="0" w:color="auto"/>
            </w:tcBorders>
            <w:shd w:val="clear" w:color="000000" w:fill="FFFFFF"/>
          </w:tcPr>
          <w:p w14:paraId="480A6BDA" w14:textId="77777777" w:rsidR="006E0A49" w:rsidRPr="00425D0A" w:rsidRDefault="006E0A49" w:rsidP="006E0A49">
            <w:pPr>
              <w:bidi/>
              <w:spacing w:before="20" w:after="20"/>
              <w:ind w:left="-150"/>
              <w:jc w:val="right"/>
              <w:rPr>
                <w:sz w:val="19"/>
                <w:szCs w:val="19"/>
              </w:rPr>
            </w:pPr>
            <w:r w:rsidRPr="00425D0A">
              <w:rPr>
                <w:sz w:val="19"/>
                <w:szCs w:val="19"/>
              </w:rPr>
              <w:t>76,501,719</w:t>
            </w:r>
          </w:p>
        </w:tc>
        <w:tc>
          <w:tcPr>
            <w:tcW w:w="532" w:type="pct"/>
            <w:tcBorders>
              <w:top w:val="single" w:sz="4" w:space="0" w:color="auto"/>
              <w:left w:val="nil"/>
              <w:bottom w:val="single" w:sz="4" w:space="0" w:color="auto"/>
              <w:right w:val="single" w:sz="4" w:space="0" w:color="auto"/>
            </w:tcBorders>
            <w:shd w:val="clear" w:color="000000" w:fill="FFFFFF"/>
          </w:tcPr>
          <w:p w14:paraId="52D87737" w14:textId="77777777" w:rsidR="006E0A49" w:rsidRPr="00425D0A" w:rsidRDefault="006E0A49" w:rsidP="006E0A49">
            <w:pPr>
              <w:bidi/>
              <w:spacing w:before="20" w:after="20"/>
              <w:ind w:left="-86"/>
              <w:jc w:val="right"/>
              <w:rPr>
                <w:sz w:val="19"/>
                <w:szCs w:val="19"/>
              </w:rPr>
            </w:pPr>
            <w:r w:rsidRPr="00425D0A">
              <w:rPr>
                <w:sz w:val="19"/>
                <w:szCs w:val="19"/>
              </w:rPr>
              <w:t>78,796,770</w:t>
            </w:r>
          </w:p>
        </w:tc>
        <w:tc>
          <w:tcPr>
            <w:tcW w:w="529" w:type="pct"/>
            <w:tcBorders>
              <w:top w:val="single" w:sz="4" w:space="0" w:color="auto"/>
              <w:left w:val="nil"/>
              <w:bottom w:val="single" w:sz="4" w:space="0" w:color="auto"/>
              <w:right w:val="single" w:sz="4" w:space="0" w:color="auto"/>
            </w:tcBorders>
            <w:shd w:val="clear" w:color="000000" w:fill="FFFFFF"/>
          </w:tcPr>
          <w:p w14:paraId="55625DD5" w14:textId="77777777" w:rsidR="006E0A49" w:rsidRPr="00425D0A" w:rsidRDefault="006E0A49" w:rsidP="006E0A49">
            <w:pPr>
              <w:bidi/>
              <w:spacing w:before="20" w:after="20"/>
              <w:ind w:left="-172"/>
              <w:jc w:val="right"/>
              <w:rPr>
                <w:sz w:val="19"/>
                <w:szCs w:val="19"/>
              </w:rPr>
            </w:pPr>
            <w:r w:rsidRPr="00425D0A">
              <w:rPr>
                <w:sz w:val="19"/>
                <w:szCs w:val="19"/>
              </w:rPr>
              <w:t>81,160,673</w:t>
            </w:r>
          </w:p>
        </w:tc>
      </w:tr>
      <w:tr w:rsidR="006E0A49" w:rsidRPr="00A26DDF" w14:paraId="72071EC3" w14:textId="77777777" w:rsidTr="00CC3154">
        <w:trPr>
          <w:trHeight w:val="191"/>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496BAF" w14:textId="2007A550" w:rsidR="006E0A49" w:rsidRPr="00425D0A" w:rsidRDefault="00CC3154" w:rsidP="00CC3154">
            <w:pPr>
              <w:bidi/>
              <w:spacing w:before="20" w:after="20"/>
              <w:ind w:right="-63"/>
              <w:jc w:val="left"/>
              <w:rPr>
                <w:color w:val="000000"/>
                <w:sz w:val="19"/>
                <w:szCs w:val="19"/>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530" w:type="pct"/>
            <w:tcBorders>
              <w:top w:val="nil"/>
              <w:left w:val="single" w:sz="4" w:space="0" w:color="auto"/>
              <w:bottom w:val="single" w:sz="4" w:space="0" w:color="auto"/>
              <w:right w:val="single" w:sz="4" w:space="0" w:color="auto"/>
            </w:tcBorders>
            <w:tcMar>
              <w:left w:w="72" w:type="dxa"/>
              <w:right w:w="72" w:type="dxa"/>
            </w:tcMar>
          </w:tcPr>
          <w:p w14:paraId="51B4F782" w14:textId="77777777" w:rsidR="006E0A49" w:rsidRPr="00425D0A" w:rsidRDefault="006E0A49" w:rsidP="006E0A49">
            <w:pPr>
              <w:bidi/>
              <w:spacing w:before="20" w:after="20"/>
              <w:ind w:left="-213"/>
              <w:jc w:val="right"/>
              <w:rPr>
                <w:color w:val="000000"/>
                <w:sz w:val="19"/>
                <w:szCs w:val="19"/>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26881563" w14:textId="77777777" w:rsidR="006E0A49" w:rsidRPr="00425D0A" w:rsidRDefault="006E0A49" w:rsidP="006E0A49">
            <w:pPr>
              <w:bidi/>
              <w:spacing w:before="20" w:after="20"/>
              <w:ind w:left="-69"/>
              <w:jc w:val="right"/>
              <w:rPr>
                <w:color w:val="000000"/>
                <w:sz w:val="19"/>
                <w:szCs w:val="19"/>
              </w:rPr>
            </w:pPr>
            <w:r w:rsidRPr="00425D0A">
              <w:rPr>
                <w:sz w:val="19"/>
                <w:szCs w:val="19"/>
              </w:rPr>
              <w:t>72,897,680</w:t>
            </w:r>
          </w:p>
        </w:tc>
        <w:tc>
          <w:tcPr>
            <w:tcW w:w="530" w:type="pct"/>
            <w:tcBorders>
              <w:top w:val="nil"/>
              <w:left w:val="nil"/>
              <w:bottom w:val="single" w:sz="4" w:space="0" w:color="auto"/>
              <w:right w:val="single" w:sz="4" w:space="0" w:color="auto"/>
            </w:tcBorders>
            <w:tcMar>
              <w:left w:w="72" w:type="dxa"/>
              <w:right w:w="72" w:type="dxa"/>
            </w:tcMar>
          </w:tcPr>
          <w:p w14:paraId="4DA944AA" w14:textId="77777777" w:rsidR="006E0A49" w:rsidRPr="00425D0A" w:rsidRDefault="006E0A49" w:rsidP="006E0A49">
            <w:pPr>
              <w:bidi/>
              <w:spacing w:before="20" w:after="20"/>
              <w:ind w:left="-217"/>
              <w:jc w:val="right"/>
              <w:rPr>
                <w:color w:val="000000"/>
                <w:sz w:val="19"/>
                <w:szCs w:val="19"/>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71BC1575" w14:textId="77777777" w:rsidR="006E0A49" w:rsidRPr="00425D0A" w:rsidRDefault="006E0A49" w:rsidP="006E0A49">
            <w:pPr>
              <w:bidi/>
              <w:spacing w:before="20" w:after="20"/>
              <w:ind w:left="-215"/>
              <w:jc w:val="right"/>
              <w:rPr>
                <w:color w:val="000000"/>
                <w:sz w:val="19"/>
                <w:szCs w:val="19"/>
              </w:rPr>
            </w:pPr>
            <w:r w:rsidRPr="00425D0A">
              <w:rPr>
                <w:sz w:val="19"/>
                <w:szCs w:val="19"/>
              </w:rPr>
              <w:t>65,607,912</w:t>
            </w:r>
          </w:p>
        </w:tc>
        <w:tc>
          <w:tcPr>
            <w:tcW w:w="531" w:type="pct"/>
            <w:tcBorders>
              <w:top w:val="nil"/>
              <w:left w:val="nil"/>
              <w:bottom w:val="single" w:sz="4" w:space="0" w:color="auto"/>
              <w:right w:val="single" w:sz="4" w:space="0" w:color="auto"/>
            </w:tcBorders>
          </w:tcPr>
          <w:p w14:paraId="57901254" w14:textId="77777777" w:rsidR="006E0A49" w:rsidRPr="00425D0A" w:rsidRDefault="006E0A49" w:rsidP="006E0A49">
            <w:pPr>
              <w:bidi/>
              <w:spacing w:before="20" w:after="20"/>
              <w:ind w:left="-434"/>
              <w:jc w:val="right"/>
              <w:rPr>
                <w:sz w:val="19"/>
                <w:szCs w:val="19"/>
              </w:rPr>
            </w:pPr>
            <w:r w:rsidRPr="00425D0A">
              <w:rPr>
                <w:sz w:val="19"/>
                <w:szCs w:val="19"/>
              </w:rPr>
              <w:t>65,607,912</w:t>
            </w:r>
          </w:p>
        </w:tc>
        <w:tc>
          <w:tcPr>
            <w:tcW w:w="532" w:type="pct"/>
            <w:tcBorders>
              <w:top w:val="nil"/>
              <w:left w:val="nil"/>
              <w:bottom w:val="single" w:sz="4" w:space="0" w:color="auto"/>
              <w:right w:val="single" w:sz="4" w:space="0" w:color="auto"/>
            </w:tcBorders>
          </w:tcPr>
          <w:p w14:paraId="4D1BFEDA" w14:textId="77777777" w:rsidR="006E0A49" w:rsidRPr="00425D0A" w:rsidRDefault="006E0A49" w:rsidP="006E0A49">
            <w:pPr>
              <w:bidi/>
              <w:spacing w:before="20" w:after="20"/>
              <w:ind w:left="-228"/>
              <w:jc w:val="right"/>
              <w:rPr>
                <w:sz w:val="19"/>
                <w:szCs w:val="19"/>
              </w:rPr>
            </w:pPr>
            <w:r w:rsidRPr="00425D0A">
              <w:rPr>
                <w:sz w:val="19"/>
                <w:szCs w:val="19"/>
              </w:rPr>
              <w:t>65,607,912</w:t>
            </w:r>
          </w:p>
        </w:tc>
        <w:tc>
          <w:tcPr>
            <w:tcW w:w="529" w:type="pct"/>
            <w:tcBorders>
              <w:top w:val="nil"/>
              <w:left w:val="nil"/>
              <w:bottom w:val="single" w:sz="4" w:space="0" w:color="auto"/>
              <w:right w:val="single" w:sz="4" w:space="0" w:color="auto"/>
            </w:tcBorders>
          </w:tcPr>
          <w:p w14:paraId="460CBEF9" w14:textId="77777777" w:rsidR="006E0A49" w:rsidRPr="00425D0A" w:rsidRDefault="006E0A49" w:rsidP="006E0A49">
            <w:pPr>
              <w:bidi/>
              <w:spacing w:before="20" w:after="20"/>
              <w:ind w:left="-172"/>
              <w:jc w:val="right"/>
              <w:rPr>
                <w:sz w:val="19"/>
                <w:szCs w:val="19"/>
              </w:rPr>
            </w:pPr>
            <w:r w:rsidRPr="00425D0A">
              <w:rPr>
                <w:sz w:val="19"/>
                <w:szCs w:val="19"/>
              </w:rPr>
              <w:t>65,607,912</w:t>
            </w:r>
          </w:p>
        </w:tc>
      </w:tr>
      <w:tr w:rsidR="006E0A49" w:rsidRPr="00A26DDF" w14:paraId="11A9228B" w14:textId="77777777" w:rsidTr="00CC3154">
        <w:trPr>
          <w:trHeight w:val="50"/>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634038C" w14:textId="0A4CBE88" w:rsidR="006E0A49" w:rsidRPr="00425D0A" w:rsidRDefault="00CC3154" w:rsidP="00CC3154">
            <w:pPr>
              <w:bidi/>
              <w:spacing w:before="20" w:after="20"/>
              <w:ind w:right="-63"/>
              <w:jc w:val="left"/>
              <w:rPr>
                <w:sz w:val="19"/>
                <w:szCs w:val="19"/>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المقترحة بموجب خطة التنفيذ المتعلقة بالمواد </w:t>
            </w:r>
            <w:r w:rsidRPr="008779BE">
              <w:rPr>
                <w:rFonts w:asciiTheme="majorBidi" w:hAnsiTheme="majorBidi"/>
                <w:sz w:val="20"/>
                <w:rtl/>
              </w:rPr>
              <w:lastRenderedPageBreak/>
              <w:t>الهيدروفلوروكربونية بموجب تعديل كيغالي</w:t>
            </w:r>
          </w:p>
        </w:tc>
        <w:tc>
          <w:tcPr>
            <w:tcW w:w="530" w:type="pct"/>
            <w:tcBorders>
              <w:top w:val="nil"/>
              <w:left w:val="single" w:sz="4" w:space="0" w:color="auto"/>
              <w:bottom w:val="single" w:sz="4" w:space="0" w:color="auto"/>
              <w:right w:val="single" w:sz="4" w:space="0" w:color="auto"/>
            </w:tcBorders>
            <w:tcMar>
              <w:left w:w="72" w:type="dxa"/>
              <w:right w:w="72" w:type="dxa"/>
            </w:tcMar>
          </w:tcPr>
          <w:p w14:paraId="6478CA21" w14:textId="77777777" w:rsidR="006E0A49" w:rsidRPr="00425D0A" w:rsidRDefault="006E0A49" w:rsidP="006E0A49">
            <w:pPr>
              <w:bidi/>
              <w:spacing w:before="20" w:after="20"/>
              <w:ind w:left="-71"/>
              <w:jc w:val="right"/>
              <w:rPr>
                <w:sz w:val="19"/>
                <w:szCs w:val="19"/>
                <w:highlight w:val="cyan"/>
              </w:rPr>
            </w:pPr>
            <w:r w:rsidRPr="00425D0A">
              <w:rPr>
                <w:sz w:val="19"/>
                <w:szCs w:val="19"/>
              </w:rPr>
              <w:lastRenderedPageBreak/>
              <w:t>72,897,680</w:t>
            </w:r>
          </w:p>
        </w:tc>
        <w:tc>
          <w:tcPr>
            <w:tcW w:w="531" w:type="pct"/>
            <w:tcBorders>
              <w:top w:val="nil"/>
              <w:left w:val="nil"/>
              <w:bottom w:val="single" w:sz="4" w:space="0" w:color="auto"/>
              <w:right w:val="single" w:sz="4" w:space="0" w:color="auto"/>
            </w:tcBorders>
            <w:tcMar>
              <w:left w:w="72" w:type="dxa"/>
              <w:right w:w="72" w:type="dxa"/>
            </w:tcMar>
          </w:tcPr>
          <w:p w14:paraId="08EF3DA4" w14:textId="77777777" w:rsidR="006E0A49" w:rsidRPr="00425D0A" w:rsidRDefault="006E0A49" w:rsidP="006E0A49">
            <w:pPr>
              <w:bidi/>
              <w:spacing w:before="20" w:after="20"/>
              <w:ind w:hanging="69"/>
              <w:jc w:val="right"/>
              <w:rPr>
                <w:sz w:val="19"/>
                <w:szCs w:val="19"/>
                <w:highlight w:val="cyan"/>
              </w:rPr>
            </w:pPr>
            <w:r w:rsidRPr="00425D0A">
              <w:rPr>
                <w:sz w:val="19"/>
                <w:szCs w:val="19"/>
              </w:rPr>
              <w:t>72,897,680</w:t>
            </w:r>
          </w:p>
        </w:tc>
        <w:tc>
          <w:tcPr>
            <w:tcW w:w="530" w:type="pct"/>
            <w:tcBorders>
              <w:top w:val="nil"/>
              <w:left w:val="nil"/>
              <w:bottom w:val="single" w:sz="4" w:space="0" w:color="auto"/>
              <w:right w:val="single" w:sz="4" w:space="0" w:color="auto"/>
            </w:tcBorders>
            <w:tcMar>
              <w:left w:w="72" w:type="dxa"/>
              <w:right w:w="72" w:type="dxa"/>
            </w:tcMar>
          </w:tcPr>
          <w:p w14:paraId="5D1C7466" w14:textId="77777777" w:rsidR="006E0A49" w:rsidRPr="00425D0A" w:rsidRDefault="006E0A49" w:rsidP="006E0A49">
            <w:pPr>
              <w:bidi/>
              <w:spacing w:before="20" w:after="20"/>
              <w:ind w:left="-217"/>
              <w:jc w:val="right"/>
              <w:rPr>
                <w:sz w:val="19"/>
                <w:szCs w:val="19"/>
                <w:highlight w:val="cyan"/>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27AA5342" w14:textId="77777777" w:rsidR="006E0A49" w:rsidRPr="00425D0A" w:rsidRDefault="006E0A49" w:rsidP="006E0A49">
            <w:pPr>
              <w:bidi/>
              <w:spacing w:before="20" w:after="20"/>
              <w:ind w:left="-215"/>
              <w:jc w:val="right"/>
              <w:rPr>
                <w:sz w:val="19"/>
                <w:szCs w:val="19"/>
                <w:highlight w:val="cyan"/>
              </w:rPr>
            </w:pPr>
            <w:r w:rsidRPr="00425D0A">
              <w:rPr>
                <w:sz w:val="19"/>
                <w:szCs w:val="19"/>
              </w:rPr>
              <w:t>65,607,912</w:t>
            </w:r>
          </w:p>
        </w:tc>
        <w:tc>
          <w:tcPr>
            <w:tcW w:w="531" w:type="pct"/>
            <w:tcBorders>
              <w:top w:val="nil"/>
              <w:left w:val="nil"/>
              <w:bottom w:val="single" w:sz="4" w:space="0" w:color="auto"/>
              <w:right w:val="single" w:sz="4" w:space="0" w:color="auto"/>
            </w:tcBorders>
          </w:tcPr>
          <w:p w14:paraId="4C48DB86" w14:textId="77777777" w:rsidR="006E0A49" w:rsidRPr="00425D0A" w:rsidRDefault="006E0A49" w:rsidP="006E0A49">
            <w:pPr>
              <w:bidi/>
              <w:spacing w:before="20" w:after="20"/>
              <w:ind w:left="-292"/>
              <w:jc w:val="right"/>
              <w:rPr>
                <w:sz w:val="19"/>
                <w:szCs w:val="19"/>
              </w:rPr>
            </w:pPr>
            <w:r w:rsidRPr="00425D0A">
              <w:rPr>
                <w:sz w:val="19"/>
                <w:szCs w:val="19"/>
              </w:rPr>
              <w:t>65,607,912</w:t>
            </w:r>
          </w:p>
        </w:tc>
        <w:tc>
          <w:tcPr>
            <w:tcW w:w="532" w:type="pct"/>
            <w:tcBorders>
              <w:top w:val="nil"/>
              <w:left w:val="nil"/>
              <w:bottom w:val="single" w:sz="4" w:space="0" w:color="auto"/>
              <w:right w:val="single" w:sz="4" w:space="0" w:color="auto"/>
            </w:tcBorders>
          </w:tcPr>
          <w:p w14:paraId="221A87A3" w14:textId="77777777" w:rsidR="006E0A49" w:rsidRPr="00425D0A" w:rsidRDefault="006E0A49" w:rsidP="006E0A49">
            <w:pPr>
              <w:bidi/>
              <w:spacing w:before="20" w:after="20"/>
              <w:ind w:left="-370"/>
              <w:jc w:val="right"/>
              <w:rPr>
                <w:sz w:val="19"/>
                <w:szCs w:val="19"/>
              </w:rPr>
            </w:pPr>
            <w:r w:rsidRPr="00425D0A">
              <w:rPr>
                <w:sz w:val="19"/>
                <w:szCs w:val="19"/>
              </w:rPr>
              <w:t>65,607,912</w:t>
            </w:r>
          </w:p>
        </w:tc>
        <w:tc>
          <w:tcPr>
            <w:tcW w:w="529" w:type="pct"/>
            <w:tcBorders>
              <w:top w:val="nil"/>
              <w:left w:val="nil"/>
              <w:bottom w:val="single" w:sz="4" w:space="0" w:color="auto"/>
              <w:right w:val="single" w:sz="4" w:space="0" w:color="auto"/>
            </w:tcBorders>
          </w:tcPr>
          <w:p w14:paraId="6ED23787" w14:textId="77777777" w:rsidR="006E0A49" w:rsidRPr="00425D0A" w:rsidRDefault="006E0A49" w:rsidP="006E0A49">
            <w:pPr>
              <w:bidi/>
              <w:spacing w:before="20" w:after="20"/>
              <w:ind w:left="-314"/>
              <w:jc w:val="right"/>
              <w:rPr>
                <w:sz w:val="19"/>
                <w:szCs w:val="19"/>
              </w:rPr>
            </w:pPr>
            <w:r w:rsidRPr="00425D0A">
              <w:rPr>
                <w:sz w:val="19"/>
                <w:szCs w:val="19"/>
              </w:rPr>
              <w:t>65,607,912</w:t>
            </w:r>
          </w:p>
        </w:tc>
      </w:tr>
      <w:tr w:rsidR="006E0A49" w:rsidRPr="00A26DDF" w14:paraId="7A192867" w14:textId="77777777" w:rsidTr="00CC3154">
        <w:trPr>
          <w:trHeight w:val="88"/>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09EE293" w14:textId="148E0FFC" w:rsidR="006E0A49" w:rsidRPr="00425D0A" w:rsidRDefault="00CC3154" w:rsidP="00CC3154">
            <w:pPr>
              <w:bidi/>
              <w:spacing w:before="20" w:after="20"/>
              <w:ind w:right="-63"/>
              <w:jc w:val="left"/>
              <w:rPr>
                <w:sz w:val="19"/>
                <w:szCs w:val="19"/>
              </w:rPr>
            </w:pPr>
            <w:r w:rsidRPr="008779BE">
              <w:rPr>
                <w:rFonts w:asciiTheme="majorBidi" w:hAnsiTheme="majorBidi"/>
                <w:sz w:val="20"/>
                <w:rtl/>
              </w:rPr>
              <w:t xml:space="preserve">التخفيضات المقترحة من خط </w:t>
            </w:r>
            <w:r>
              <w:rPr>
                <w:rFonts w:asciiTheme="majorBidi" w:hAnsiTheme="majorBidi" w:hint="cs"/>
                <w:sz w:val="20"/>
                <w:rtl/>
                <w:lang w:bidi="ar-EG"/>
              </w:rPr>
              <w:t>ال</w:t>
            </w:r>
            <w:r>
              <w:rPr>
                <w:rFonts w:asciiTheme="majorBidi" w:hAnsiTheme="majorBidi" w:hint="cs"/>
                <w:sz w:val="20"/>
                <w:rtl/>
              </w:rPr>
              <w:t>أ</w:t>
            </w:r>
            <w:r w:rsidRPr="008779BE">
              <w:rPr>
                <w:rFonts w:asciiTheme="majorBidi" w:hAnsiTheme="majorBidi"/>
                <w:sz w:val="20"/>
                <w:rtl/>
              </w:rPr>
              <w:t>ساس</w:t>
            </w:r>
            <w:r>
              <w:rPr>
                <w:rFonts w:asciiTheme="majorBidi" w:hAnsiTheme="majorBidi" w:hint="cs"/>
                <w:sz w:val="20"/>
                <w:rtl/>
              </w:rPr>
              <w:t xml:space="preserve"> المحدد</w:t>
            </w:r>
            <w:r w:rsidRPr="008779BE">
              <w:rPr>
                <w:rFonts w:asciiTheme="majorBidi" w:hAnsiTheme="majorBidi"/>
                <w:sz w:val="20"/>
                <w:rtl/>
              </w:rPr>
              <w:t xml:space="preserve"> </w:t>
            </w:r>
            <w:r>
              <w:rPr>
                <w:rFonts w:asciiTheme="majorBidi" w:hAnsiTheme="majorBidi" w:hint="cs"/>
                <w:sz w:val="20"/>
                <w:rtl/>
              </w:rPr>
              <w:t>ل</w:t>
            </w:r>
            <w:r w:rsidRPr="008779BE">
              <w:rPr>
                <w:rFonts w:asciiTheme="majorBidi" w:hAnsiTheme="majorBidi"/>
                <w:sz w:val="20"/>
                <w:rtl/>
              </w:rPr>
              <w:t xml:space="preserve">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tcPr>
          <w:p w14:paraId="0A66DE19" w14:textId="77777777" w:rsidR="006E0A49" w:rsidRPr="00425D0A" w:rsidRDefault="006E0A49" w:rsidP="006E0A49">
            <w:pPr>
              <w:bidi/>
              <w:spacing w:before="20" w:after="20"/>
              <w:jc w:val="center"/>
              <w:rPr>
                <w:sz w:val="19"/>
                <w:szCs w:val="19"/>
              </w:rPr>
            </w:pPr>
            <w:r w:rsidRPr="00425D0A">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tcPr>
          <w:p w14:paraId="27631D81" w14:textId="77777777" w:rsidR="006E0A49" w:rsidRPr="00425D0A" w:rsidRDefault="006E0A49" w:rsidP="006E0A49">
            <w:pPr>
              <w:bidi/>
              <w:spacing w:before="20" w:after="20"/>
              <w:jc w:val="center"/>
              <w:rPr>
                <w:sz w:val="19"/>
                <w:szCs w:val="19"/>
              </w:rPr>
            </w:pPr>
            <w:r w:rsidRPr="00425D0A">
              <w:rPr>
                <w:sz w:val="19"/>
                <w:szCs w:val="19"/>
              </w:rPr>
              <w:t>0</w:t>
            </w:r>
          </w:p>
        </w:tc>
        <w:tc>
          <w:tcPr>
            <w:tcW w:w="530" w:type="pct"/>
            <w:tcBorders>
              <w:top w:val="single" w:sz="4" w:space="0" w:color="auto"/>
              <w:left w:val="nil"/>
              <w:bottom w:val="single" w:sz="4" w:space="0" w:color="auto"/>
              <w:right w:val="single" w:sz="4" w:space="0" w:color="auto"/>
            </w:tcBorders>
            <w:tcMar>
              <w:left w:w="72" w:type="dxa"/>
              <w:right w:w="72" w:type="dxa"/>
            </w:tcMar>
          </w:tcPr>
          <w:p w14:paraId="206FAF16" w14:textId="77777777" w:rsidR="006E0A49" w:rsidRPr="00425D0A" w:rsidRDefault="006E0A49" w:rsidP="006E0A49">
            <w:pPr>
              <w:bidi/>
              <w:spacing w:before="20" w:after="20"/>
              <w:jc w:val="center"/>
              <w:rPr>
                <w:sz w:val="19"/>
                <w:szCs w:val="19"/>
              </w:rPr>
            </w:pPr>
            <w:r w:rsidRPr="00425D0A">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tcPr>
          <w:p w14:paraId="779CB4EF" w14:textId="77777777" w:rsidR="006E0A49" w:rsidRPr="00425D0A" w:rsidRDefault="006E0A49" w:rsidP="006E0A49">
            <w:pPr>
              <w:bidi/>
              <w:spacing w:before="20" w:after="20"/>
              <w:jc w:val="center"/>
              <w:rPr>
                <w:sz w:val="19"/>
                <w:szCs w:val="19"/>
              </w:rPr>
            </w:pPr>
            <w:r w:rsidRPr="00425D0A">
              <w:rPr>
                <w:sz w:val="19"/>
                <w:szCs w:val="19"/>
              </w:rPr>
              <w:t>10</w:t>
            </w:r>
          </w:p>
        </w:tc>
        <w:tc>
          <w:tcPr>
            <w:tcW w:w="531" w:type="pct"/>
            <w:tcBorders>
              <w:top w:val="single" w:sz="4" w:space="0" w:color="auto"/>
              <w:left w:val="nil"/>
              <w:bottom w:val="single" w:sz="4" w:space="0" w:color="auto"/>
              <w:right w:val="single" w:sz="4" w:space="0" w:color="auto"/>
            </w:tcBorders>
          </w:tcPr>
          <w:p w14:paraId="51D61BC6" w14:textId="77777777" w:rsidR="006E0A49" w:rsidRPr="00425D0A" w:rsidRDefault="006E0A49" w:rsidP="006E0A49">
            <w:pPr>
              <w:bidi/>
              <w:spacing w:before="20" w:after="20"/>
              <w:jc w:val="center"/>
              <w:rPr>
                <w:sz w:val="19"/>
                <w:szCs w:val="19"/>
              </w:rPr>
            </w:pPr>
            <w:r w:rsidRPr="00425D0A">
              <w:rPr>
                <w:sz w:val="19"/>
                <w:szCs w:val="19"/>
              </w:rPr>
              <w:t>10</w:t>
            </w:r>
          </w:p>
        </w:tc>
        <w:tc>
          <w:tcPr>
            <w:tcW w:w="532" w:type="pct"/>
            <w:tcBorders>
              <w:top w:val="single" w:sz="4" w:space="0" w:color="auto"/>
              <w:left w:val="nil"/>
              <w:bottom w:val="single" w:sz="4" w:space="0" w:color="auto"/>
              <w:right w:val="single" w:sz="4" w:space="0" w:color="auto"/>
            </w:tcBorders>
          </w:tcPr>
          <w:p w14:paraId="1DF46ACD" w14:textId="77777777" w:rsidR="006E0A49" w:rsidRPr="00425D0A" w:rsidRDefault="006E0A49" w:rsidP="006E0A49">
            <w:pPr>
              <w:bidi/>
              <w:spacing w:before="20" w:after="20"/>
              <w:jc w:val="center"/>
              <w:rPr>
                <w:sz w:val="19"/>
                <w:szCs w:val="19"/>
              </w:rPr>
            </w:pPr>
            <w:r w:rsidRPr="00425D0A">
              <w:rPr>
                <w:sz w:val="19"/>
                <w:szCs w:val="19"/>
              </w:rPr>
              <w:t>10</w:t>
            </w:r>
          </w:p>
        </w:tc>
        <w:tc>
          <w:tcPr>
            <w:tcW w:w="529" w:type="pct"/>
            <w:tcBorders>
              <w:top w:val="single" w:sz="4" w:space="0" w:color="auto"/>
              <w:left w:val="nil"/>
              <w:bottom w:val="single" w:sz="4" w:space="0" w:color="auto"/>
              <w:right w:val="single" w:sz="4" w:space="0" w:color="auto"/>
            </w:tcBorders>
          </w:tcPr>
          <w:p w14:paraId="44B1F537" w14:textId="0DCAFCDB" w:rsidR="006E0A49" w:rsidRPr="00425D0A" w:rsidRDefault="006E0A49" w:rsidP="006E0A49">
            <w:pPr>
              <w:bidi/>
              <w:spacing w:before="20" w:after="20"/>
              <w:jc w:val="center"/>
              <w:rPr>
                <w:sz w:val="19"/>
                <w:szCs w:val="19"/>
                <w:rtl/>
                <w:lang w:bidi="ar-SA"/>
              </w:rPr>
            </w:pPr>
            <w:r w:rsidRPr="00425D0A">
              <w:rPr>
                <w:sz w:val="19"/>
                <w:szCs w:val="19"/>
              </w:rPr>
              <w:t>**</w:t>
            </w:r>
            <w:r w:rsidR="00CC3154" w:rsidRPr="00425D0A">
              <w:rPr>
                <w:sz w:val="19"/>
                <w:szCs w:val="19"/>
              </w:rPr>
              <w:t>10</w:t>
            </w:r>
          </w:p>
        </w:tc>
      </w:tr>
    </w:tbl>
    <w:p w14:paraId="08C9E49A" w14:textId="5B23F077" w:rsidR="006E0A49" w:rsidRPr="00CC3154" w:rsidRDefault="00CC3154" w:rsidP="006E0A49">
      <w:pPr>
        <w:bidi/>
        <w:rPr>
          <w:b/>
          <w:bCs/>
          <w:sz w:val="26"/>
          <w:szCs w:val="26"/>
          <w:rtl/>
          <w:lang w:val="en-US" w:bidi="ar-SA"/>
        </w:rPr>
      </w:pPr>
      <w:r w:rsidRPr="00425D0A">
        <w:rPr>
          <w:sz w:val="19"/>
          <w:szCs w:val="19"/>
        </w:rPr>
        <w:t>*</w:t>
      </w:r>
      <w:r>
        <w:rPr>
          <w:rFonts w:hint="cs"/>
          <w:sz w:val="19"/>
          <w:szCs w:val="19"/>
          <w:rtl/>
        </w:rPr>
        <w:t xml:space="preserve"> </w:t>
      </w:r>
      <w:r w:rsidRPr="00CC3154">
        <w:rPr>
          <w:sz w:val="19"/>
          <w:szCs w:val="19"/>
          <w:rtl/>
        </w:rPr>
        <w:t>تم حسابه</w:t>
      </w:r>
      <w:r>
        <w:rPr>
          <w:rFonts w:hint="cs"/>
          <w:sz w:val="19"/>
          <w:szCs w:val="19"/>
          <w:rtl/>
        </w:rPr>
        <w:t>ا</w:t>
      </w:r>
      <w:r w:rsidRPr="00CC3154">
        <w:rPr>
          <w:sz w:val="19"/>
          <w:szCs w:val="19"/>
          <w:rtl/>
        </w:rPr>
        <w:t xml:space="preserve"> </w:t>
      </w:r>
      <w:r>
        <w:rPr>
          <w:rFonts w:hint="cs"/>
          <w:sz w:val="19"/>
          <w:szCs w:val="19"/>
          <w:rtl/>
        </w:rPr>
        <w:t>بالاستناد إلى</w:t>
      </w:r>
      <w:r w:rsidRPr="00CC3154">
        <w:rPr>
          <w:sz w:val="19"/>
          <w:szCs w:val="19"/>
          <w:rtl/>
        </w:rPr>
        <w:t xml:space="preserve"> مجموعة من العوامل، بما في ذلك النمو الاقتصادي، والزيادة في استخدام معدات </w:t>
      </w:r>
      <w:r>
        <w:rPr>
          <w:rFonts w:hint="cs"/>
          <w:sz w:val="19"/>
          <w:szCs w:val="19"/>
          <w:rtl/>
        </w:rPr>
        <w:t>التبريد وتكييف الهواء</w:t>
      </w:r>
      <w:r w:rsidRPr="00CC3154">
        <w:rPr>
          <w:sz w:val="19"/>
          <w:szCs w:val="19"/>
          <w:rtl/>
        </w:rPr>
        <w:t xml:space="preserve">، والمبيعات المتزايدة لمعدات التهوية الحرارية وتكييف الهواء. </w:t>
      </w:r>
      <w:r>
        <w:rPr>
          <w:rFonts w:hint="cs"/>
          <w:sz w:val="19"/>
          <w:szCs w:val="19"/>
          <w:rtl/>
        </w:rPr>
        <w:t>و</w:t>
      </w:r>
      <w:r w:rsidRPr="00CC3154">
        <w:rPr>
          <w:sz w:val="19"/>
          <w:szCs w:val="19"/>
          <w:rtl/>
        </w:rPr>
        <w:t xml:space="preserve">تتم إضافة 6 ملايين طن من مكافئ ثاني أكسيد الكربون في عام 2027، مما يعكس الحاجة إلى استخدام </w:t>
      </w:r>
      <w:r>
        <w:rPr>
          <w:rFonts w:hint="cs"/>
          <w:sz w:val="19"/>
          <w:szCs w:val="19"/>
          <w:rtl/>
        </w:rPr>
        <w:t>المواد</w:t>
      </w:r>
      <w:r w:rsidRPr="00CC3154">
        <w:rPr>
          <w:sz w:val="19"/>
          <w:szCs w:val="19"/>
          <w:rtl/>
        </w:rPr>
        <w:t xml:space="preserve"> الهيدروفلوروكربونية </w:t>
      </w:r>
      <w:r w:rsidR="00A456D6">
        <w:rPr>
          <w:rFonts w:hint="cs"/>
          <w:sz w:val="19"/>
          <w:szCs w:val="19"/>
          <w:rtl/>
        </w:rPr>
        <w:t>البديلة</w:t>
      </w:r>
      <w:r w:rsidRPr="00CC3154">
        <w:rPr>
          <w:sz w:val="19"/>
          <w:szCs w:val="19"/>
          <w:rtl/>
        </w:rPr>
        <w:t xml:space="preserve"> في المعدات </w:t>
      </w:r>
      <w:r w:rsidR="00FF219F">
        <w:rPr>
          <w:rFonts w:hint="cs"/>
          <w:sz w:val="19"/>
          <w:szCs w:val="19"/>
          <w:rtl/>
        </w:rPr>
        <w:t>التي تعمل بالمواد</w:t>
      </w:r>
      <w:r w:rsidRPr="00CC3154">
        <w:rPr>
          <w:sz w:val="19"/>
          <w:szCs w:val="19"/>
          <w:rtl/>
        </w:rPr>
        <w:t xml:space="preserve"> </w:t>
      </w:r>
      <w:r w:rsidR="00FF219F" w:rsidRPr="008779BE">
        <w:rPr>
          <w:rFonts w:asciiTheme="majorBidi" w:hAnsiTheme="majorBidi"/>
          <w:sz w:val="20"/>
          <w:rtl/>
        </w:rPr>
        <w:t>الهيدرو</w:t>
      </w:r>
      <w:r w:rsidR="00FF219F">
        <w:rPr>
          <w:rFonts w:asciiTheme="majorBidi" w:hAnsiTheme="majorBidi" w:hint="cs"/>
          <w:sz w:val="20"/>
          <w:rtl/>
        </w:rPr>
        <w:t>ك</w:t>
      </w:r>
      <w:r w:rsidR="00FF219F" w:rsidRPr="008779BE">
        <w:rPr>
          <w:rFonts w:asciiTheme="majorBidi" w:hAnsiTheme="majorBidi"/>
          <w:sz w:val="20"/>
          <w:rtl/>
        </w:rPr>
        <w:t>لورو</w:t>
      </w:r>
      <w:r w:rsidR="00FF219F">
        <w:rPr>
          <w:rFonts w:asciiTheme="majorBidi" w:hAnsiTheme="majorBidi" w:hint="cs"/>
          <w:sz w:val="20"/>
          <w:rtl/>
        </w:rPr>
        <w:t>فلورو</w:t>
      </w:r>
      <w:r w:rsidR="00FF219F" w:rsidRPr="008779BE">
        <w:rPr>
          <w:rFonts w:asciiTheme="majorBidi" w:hAnsiTheme="majorBidi"/>
          <w:sz w:val="20"/>
          <w:rtl/>
        </w:rPr>
        <w:t xml:space="preserve">كربونية </w:t>
      </w:r>
      <w:r w:rsidRPr="00CC3154">
        <w:rPr>
          <w:sz w:val="19"/>
          <w:szCs w:val="19"/>
          <w:rtl/>
        </w:rPr>
        <w:t>بسبب التخفيض بنسبة 88.7 في المائة المطلوب بحلول ذلك العام.</w:t>
      </w:r>
    </w:p>
    <w:p w14:paraId="5F8C5545" w14:textId="1CDEE425" w:rsidR="00635DF7" w:rsidRDefault="00CC3154" w:rsidP="00AE1C44">
      <w:pPr>
        <w:bidi/>
        <w:rPr>
          <w:sz w:val="19"/>
          <w:szCs w:val="19"/>
          <w:rtl/>
        </w:rPr>
      </w:pPr>
      <w:r w:rsidRPr="00425D0A">
        <w:rPr>
          <w:sz w:val="19"/>
          <w:szCs w:val="19"/>
        </w:rPr>
        <w:t>**</w:t>
      </w:r>
      <w:r>
        <w:rPr>
          <w:rFonts w:hint="cs"/>
          <w:sz w:val="19"/>
          <w:szCs w:val="19"/>
          <w:rtl/>
        </w:rPr>
        <w:t xml:space="preserve"> </w:t>
      </w:r>
      <w:r w:rsidR="00A456D6">
        <w:rPr>
          <w:rFonts w:hint="cs"/>
          <w:sz w:val="19"/>
          <w:szCs w:val="19"/>
          <w:rtl/>
        </w:rPr>
        <w:t>كما تم تقديمها.</w:t>
      </w:r>
    </w:p>
    <w:p w14:paraId="2288A1B9" w14:textId="77777777" w:rsidR="00AE1C44" w:rsidRPr="00AE1C44" w:rsidRDefault="00AE1C44" w:rsidP="00AE1C44">
      <w:pPr>
        <w:bidi/>
        <w:rPr>
          <w:b/>
          <w:bCs/>
          <w:sz w:val="26"/>
          <w:szCs w:val="26"/>
          <w:lang w:val="en-US" w:bidi="ar-SA"/>
        </w:rPr>
      </w:pPr>
    </w:p>
    <w:p w14:paraId="66AE5D6C" w14:textId="784CC4F5" w:rsidR="006E0A49" w:rsidRPr="005133EB" w:rsidRDefault="003A0B7E" w:rsidP="00AE1C44">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وبالاستناد إلى</w:t>
      </w:r>
      <w:r w:rsidR="006E0A49" w:rsidRPr="005133EB">
        <w:rPr>
          <w:sz w:val="26"/>
          <w:szCs w:val="26"/>
          <w:rtl/>
          <w:lang w:val="en-US" w:bidi="ar-AE"/>
        </w:rPr>
        <w:t xml:space="preserve"> التوقعات </w:t>
      </w:r>
      <w:r w:rsidR="00AE1C44">
        <w:rPr>
          <w:rFonts w:hint="cs"/>
          <w:sz w:val="26"/>
          <w:szCs w:val="26"/>
          <w:rtl/>
          <w:lang w:val="en-US" w:bidi="ar-AE"/>
        </w:rPr>
        <w:t>الواردة</w:t>
      </w:r>
      <w:r w:rsidR="006E0A49" w:rsidRPr="005133EB">
        <w:rPr>
          <w:sz w:val="26"/>
          <w:szCs w:val="26"/>
          <w:rtl/>
          <w:lang w:val="en-US" w:bidi="ar-AE"/>
        </w:rPr>
        <w:t xml:space="preserve"> أعلاه، سيواجه البلد صعوبة في تحقيق هدف الاستهلاك لعام 2029. وفي ظل السيناريو الثاني الذي قدمه </w:t>
      </w:r>
      <w:r>
        <w:rPr>
          <w:rFonts w:hint="cs"/>
          <w:sz w:val="26"/>
          <w:szCs w:val="26"/>
          <w:rtl/>
          <w:lang w:val="en-US" w:bidi="ar-AE"/>
        </w:rPr>
        <w:t>اليوئنديبي</w:t>
      </w:r>
      <w:r w:rsidR="006E0A49" w:rsidRPr="005133EB">
        <w:rPr>
          <w:sz w:val="26"/>
          <w:szCs w:val="26"/>
          <w:rtl/>
          <w:lang w:val="en-US" w:bidi="ar-AE"/>
        </w:rPr>
        <w:t xml:space="preserve"> (نمو سنوي بنسبة 5</w:t>
      </w:r>
      <w:r>
        <w:rPr>
          <w:rFonts w:hint="cs"/>
          <w:sz w:val="26"/>
          <w:szCs w:val="26"/>
          <w:rtl/>
          <w:lang w:val="en-US" w:bidi="ar-AE"/>
        </w:rPr>
        <w:t xml:space="preserve"> في المائة</w:t>
      </w:r>
      <w:r w:rsidR="006E0A49" w:rsidRPr="005133EB">
        <w:rPr>
          <w:sz w:val="26"/>
          <w:szCs w:val="26"/>
          <w:rtl/>
          <w:lang w:val="en-US" w:bidi="ar-AE"/>
        </w:rPr>
        <w:t>)، سيواجه البلد صعوبة في تحقيق هدف الاستهلاك لعام 2027</w:t>
      </w:r>
      <w:r w:rsidR="006E0A49" w:rsidRPr="005133EB">
        <w:rPr>
          <w:sz w:val="26"/>
          <w:szCs w:val="26"/>
          <w:lang w:val="en-US" w:bidi="ar-AE"/>
        </w:rPr>
        <w:t>.</w:t>
      </w:r>
    </w:p>
    <w:p w14:paraId="00E0D050" w14:textId="12A108B9" w:rsidR="006E0A49" w:rsidRPr="003A0B7E" w:rsidRDefault="003A0B7E" w:rsidP="003A0B7E">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6E0A49" w:rsidRPr="003A0B7E">
        <w:rPr>
          <w:sz w:val="26"/>
          <w:szCs w:val="26"/>
          <w:rtl/>
          <w:lang w:val="en-US" w:bidi="ar-AE"/>
        </w:rPr>
        <w:t xml:space="preserve">تلاحظ الأمانة أن استهلاك عام 2025 المُبلغ عنه في تقرير بيانات </w:t>
      </w:r>
      <w:r w:rsidR="00AE1C44">
        <w:rPr>
          <w:rFonts w:hint="cs"/>
          <w:sz w:val="26"/>
          <w:szCs w:val="26"/>
          <w:rtl/>
          <w:lang w:val="en-US" w:bidi="ar-AE"/>
        </w:rPr>
        <w:t>تنفيذ البرنامج القطري</w:t>
      </w:r>
      <w:r w:rsidR="006E0A49" w:rsidRPr="003A0B7E">
        <w:rPr>
          <w:sz w:val="26"/>
          <w:szCs w:val="26"/>
          <w:rtl/>
          <w:lang w:val="en-US" w:bidi="ar-AE"/>
        </w:rPr>
        <w:t xml:space="preserve"> (56,890,994 طنا من مكافئ ثاني أكسيد الكربون) كان أقل من تقديرات </w:t>
      </w:r>
      <w:r>
        <w:rPr>
          <w:rFonts w:hint="cs"/>
          <w:sz w:val="26"/>
          <w:szCs w:val="26"/>
          <w:rtl/>
          <w:lang w:val="en-US" w:bidi="ar-AE"/>
        </w:rPr>
        <w:t>اليوئنديبي</w:t>
      </w:r>
      <w:r w:rsidR="006E0A49" w:rsidRPr="003A0B7E">
        <w:rPr>
          <w:sz w:val="26"/>
          <w:szCs w:val="26"/>
          <w:rtl/>
          <w:lang w:val="en-US" w:bidi="ar-AE"/>
        </w:rPr>
        <w:t xml:space="preserve"> (60,335,479 طن</w:t>
      </w:r>
      <w:r w:rsidR="00AE1C44">
        <w:rPr>
          <w:rFonts w:hint="cs"/>
          <w:sz w:val="26"/>
          <w:szCs w:val="26"/>
          <w:rtl/>
          <w:lang w:val="en-US" w:bidi="ar-AE"/>
        </w:rPr>
        <w:t>ا</w:t>
      </w:r>
      <w:r w:rsidR="006E0A49" w:rsidRPr="003A0B7E">
        <w:rPr>
          <w:sz w:val="26"/>
          <w:szCs w:val="26"/>
          <w:rtl/>
          <w:lang w:val="en-US" w:bidi="ar-AE"/>
        </w:rPr>
        <w:t xml:space="preserve"> من مكافئ ثاني أكسيد الكربون). وطبقت الأمانة سيناريوهات</w:t>
      </w:r>
      <w:r w:rsidR="00AE1C44">
        <w:rPr>
          <w:rFonts w:hint="cs"/>
          <w:sz w:val="26"/>
          <w:szCs w:val="26"/>
          <w:rtl/>
          <w:lang w:val="en-US" w:bidi="ar-AE"/>
        </w:rPr>
        <w:t xml:space="preserve"> أكثر تحفظا</w:t>
      </w:r>
      <w:r w:rsidR="006E0A49" w:rsidRPr="003A0B7E">
        <w:rPr>
          <w:sz w:val="26"/>
          <w:szCs w:val="26"/>
          <w:rtl/>
          <w:lang w:val="en-US" w:bidi="ar-AE"/>
        </w:rPr>
        <w:t xml:space="preserve"> </w:t>
      </w:r>
      <w:r w:rsidR="00AE1C44">
        <w:rPr>
          <w:rFonts w:hint="cs"/>
          <w:sz w:val="26"/>
          <w:szCs w:val="26"/>
          <w:rtl/>
          <w:lang w:val="en-US" w:bidi="ar-AE"/>
        </w:rPr>
        <w:t>ل</w:t>
      </w:r>
      <w:r>
        <w:rPr>
          <w:rFonts w:hint="cs"/>
          <w:sz w:val="26"/>
          <w:szCs w:val="26"/>
          <w:rtl/>
          <w:lang w:val="en-US" w:bidi="ar-AE"/>
        </w:rPr>
        <w:t>لعمل كالمعتاد</w:t>
      </w:r>
      <w:r w:rsidR="006E0A49" w:rsidRPr="003A0B7E">
        <w:rPr>
          <w:sz w:val="26"/>
          <w:szCs w:val="26"/>
          <w:rtl/>
          <w:lang w:val="en-US" w:bidi="ar-AE"/>
        </w:rPr>
        <w:t xml:space="preserve">، </w:t>
      </w:r>
      <w:r w:rsidR="00AE1C44">
        <w:rPr>
          <w:rFonts w:hint="cs"/>
          <w:sz w:val="26"/>
          <w:szCs w:val="26"/>
          <w:rtl/>
          <w:lang w:val="en-US" w:bidi="ar-AE"/>
        </w:rPr>
        <w:t>انطلاقا من</w:t>
      </w:r>
      <w:r w:rsidR="006E0A49" w:rsidRPr="003A0B7E">
        <w:rPr>
          <w:sz w:val="26"/>
          <w:szCs w:val="26"/>
          <w:rtl/>
          <w:lang w:val="en-US" w:bidi="ar-AE"/>
        </w:rPr>
        <w:t xml:space="preserve"> </w:t>
      </w:r>
      <w:r>
        <w:rPr>
          <w:rFonts w:hint="cs"/>
          <w:sz w:val="26"/>
          <w:szCs w:val="26"/>
          <w:rtl/>
          <w:lang w:val="en-US" w:bidi="ar-AE"/>
        </w:rPr>
        <w:t>ال</w:t>
      </w:r>
      <w:r w:rsidR="006E0A49" w:rsidRPr="003A0B7E">
        <w:rPr>
          <w:sz w:val="26"/>
          <w:szCs w:val="26"/>
          <w:rtl/>
          <w:lang w:val="en-US" w:bidi="ar-AE"/>
        </w:rPr>
        <w:t>استهلاك</w:t>
      </w:r>
      <w:r>
        <w:rPr>
          <w:rFonts w:hint="cs"/>
          <w:sz w:val="26"/>
          <w:szCs w:val="26"/>
          <w:rtl/>
          <w:lang w:val="en-US" w:bidi="ar-AE"/>
        </w:rPr>
        <w:t xml:space="preserve"> الفعلي</w:t>
      </w:r>
      <w:r w:rsidR="006E0A49" w:rsidRPr="003A0B7E">
        <w:rPr>
          <w:sz w:val="26"/>
          <w:szCs w:val="26"/>
          <w:rtl/>
          <w:lang w:val="en-US" w:bidi="ar-AE"/>
        </w:rPr>
        <w:t xml:space="preserve"> </w:t>
      </w:r>
      <w:r>
        <w:rPr>
          <w:rFonts w:hint="cs"/>
          <w:sz w:val="26"/>
          <w:szCs w:val="26"/>
          <w:rtl/>
          <w:lang w:val="en-US" w:bidi="ar-AE"/>
        </w:rPr>
        <w:t>ل</w:t>
      </w:r>
      <w:r w:rsidR="006E0A49" w:rsidRPr="003A0B7E">
        <w:rPr>
          <w:sz w:val="26"/>
          <w:szCs w:val="26"/>
          <w:rtl/>
          <w:lang w:val="en-US" w:bidi="ar-AE"/>
        </w:rPr>
        <w:t xml:space="preserve">عام 2025، </w:t>
      </w:r>
      <w:r w:rsidR="00AE1C44">
        <w:rPr>
          <w:rFonts w:hint="cs"/>
          <w:sz w:val="26"/>
          <w:szCs w:val="26"/>
          <w:rtl/>
          <w:lang w:val="en-US" w:bidi="ar-AE"/>
        </w:rPr>
        <w:t>في ظل</w:t>
      </w:r>
      <w:r w:rsidR="006E0A49" w:rsidRPr="003A0B7E">
        <w:rPr>
          <w:sz w:val="26"/>
          <w:szCs w:val="26"/>
          <w:rtl/>
          <w:lang w:val="en-US" w:bidi="ar-AE"/>
        </w:rPr>
        <w:t xml:space="preserve"> نمو سنوي بنسبة 3</w:t>
      </w:r>
      <w:r>
        <w:rPr>
          <w:rFonts w:hint="cs"/>
          <w:sz w:val="26"/>
          <w:szCs w:val="26"/>
          <w:rtl/>
          <w:lang w:val="en-US" w:bidi="ar-AE"/>
        </w:rPr>
        <w:t xml:space="preserve"> في المائة</w:t>
      </w:r>
      <w:r w:rsidR="006E0A49" w:rsidRPr="003A0B7E">
        <w:rPr>
          <w:sz w:val="26"/>
          <w:szCs w:val="26"/>
          <w:rtl/>
          <w:lang w:val="en-US" w:bidi="ar-AE"/>
        </w:rPr>
        <w:t xml:space="preserve"> و5</w:t>
      </w:r>
      <w:r>
        <w:rPr>
          <w:rFonts w:hint="cs"/>
          <w:sz w:val="26"/>
          <w:szCs w:val="26"/>
          <w:rtl/>
          <w:lang w:val="en-US" w:bidi="ar-AE"/>
        </w:rPr>
        <w:t xml:space="preserve"> في المائة</w:t>
      </w:r>
      <w:r w:rsidR="006E0A49" w:rsidRPr="003A0B7E">
        <w:rPr>
          <w:sz w:val="26"/>
          <w:szCs w:val="26"/>
          <w:rtl/>
          <w:lang w:val="en-US" w:bidi="ar-AE"/>
        </w:rPr>
        <w:t xml:space="preserve">، وزيادة قدرها مليوني طن من مكافئ ثاني أكسيد الكربون </w:t>
      </w:r>
      <w:r w:rsidR="00AE1C44" w:rsidRPr="003A0B7E">
        <w:rPr>
          <w:sz w:val="26"/>
          <w:szCs w:val="26"/>
          <w:rtl/>
          <w:lang w:val="en-US" w:bidi="ar-AE"/>
        </w:rPr>
        <w:t xml:space="preserve">فقط </w:t>
      </w:r>
      <w:r w:rsidR="006E0A49" w:rsidRPr="003A0B7E">
        <w:rPr>
          <w:sz w:val="26"/>
          <w:szCs w:val="26"/>
          <w:rtl/>
          <w:lang w:val="en-US" w:bidi="ar-AE"/>
        </w:rPr>
        <w:t xml:space="preserve">في عام 2027، نتيجة استبدال </w:t>
      </w:r>
      <w:r>
        <w:rPr>
          <w:rFonts w:hint="cs"/>
          <w:sz w:val="26"/>
          <w:szCs w:val="26"/>
          <w:rtl/>
          <w:lang w:val="en-US" w:bidi="ar-AE"/>
        </w:rPr>
        <w:t>المواد</w:t>
      </w:r>
      <w:r w:rsidR="006E0A49" w:rsidRPr="003A0B7E">
        <w:rPr>
          <w:sz w:val="26"/>
          <w:szCs w:val="26"/>
          <w:rtl/>
          <w:lang w:val="en-US" w:bidi="ar-AE"/>
        </w:rPr>
        <w:t xml:space="preserve"> الهيدروكلوروفلوروكربون</w:t>
      </w:r>
      <w:r>
        <w:rPr>
          <w:rFonts w:hint="cs"/>
          <w:sz w:val="26"/>
          <w:szCs w:val="26"/>
          <w:rtl/>
          <w:lang w:val="en-US" w:bidi="ar-AE"/>
        </w:rPr>
        <w:t>ية</w:t>
      </w:r>
      <w:r w:rsidR="006E0A49" w:rsidRPr="003A0B7E">
        <w:rPr>
          <w:sz w:val="26"/>
          <w:szCs w:val="26"/>
          <w:rtl/>
          <w:lang w:val="en-US" w:bidi="ar-AE"/>
        </w:rPr>
        <w:t xml:space="preserve"> </w:t>
      </w:r>
      <w:r>
        <w:rPr>
          <w:rFonts w:hint="cs"/>
          <w:sz w:val="26"/>
          <w:szCs w:val="26"/>
          <w:rtl/>
          <w:lang w:val="en-US" w:bidi="ar-AE"/>
        </w:rPr>
        <w:t>بالمواد</w:t>
      </w:r>
      <w:r w:rsidR="006E0A49" w:rsidRPr="003A0B7E">
        <w:rPr>
          <w:sz w:val="26"/>
          <w:szCs w:val="26"/>
          <w:rtl/>
          <w:lang w:val="en-US" w:bidi="ar-AE"/>
        </w:rPr>
        <w:t xml:space="preserve"> الهيدروفلوروكربون</w:t>
      </w:r>
      <w:r>
        <w:rPr>
          <w:rFonts w:hint="cs"/>
          <w:sz w:val="26"/>
          <w:szCs w:val="26"/>
          <w:rtl/>
          <w:lang w:val="en-US" w:bidi="ar-AE"/>
        </w:rPr>
        <w:t>ية</w:t>
      </w:r>
      <w:r w:rsidR="006E0A49" w:rsidRPr="003A0B7E">
        <w:rPr>
          <w:sz w:val="26"/>
          <w:szCs w:val="26"/>
          <w:rtl/>
          <w:lang w:val="en-US" w:bidi="ar-AE"/>
        </w:rPr>
        <w:t>. وبتطبيق هذه الافتراضات، سيظل البلد يواجه صعوبة في تحقيق هدف الاستهلاك لعام 2029 في كلتا الحالتين</w:t>
      </w:r>
      <w:r w:rsidR="006E0A49" w:rsidRPr="003A0B7E">
        <w:rPr>
          <w:sz w:val="26"/>
          <w:szCs w:val="26"/>
          <w:lang w:val="en-US" w:bidi="ar-AE"/>
        </w:rPr>
        <w:t>.</w:t>
      </w:r>
    </w:p>
    <w:p w14:paraId="4BA42B2F" w14:textId="54E2DB9B" w:rsidR="006E0A49" w:rsidRPr="00AE1C44" w:rsidRDefault="006E0A49" w:rsidP="003A0B7E">
      <w:pPr>
        <w:pStyle w:val="Heading1"/>
        <w:numPr>
          <w:ilvl w:val="0"/>
          <w:numId w:val="0"/>
        </w:numPr>
        <w:bidi/>
        <w:rPr>
          <w:i/>
          <w:iCs/>
          <w:sz w:val="26"/>
          <w:szCs w:val="26"/>
          <w:rtl/>
          <w:lang w:val="en-US" w:bidi="ar-AE"/>
        </w:rPr>
      </w:pPr>
      <w:r w:rsidRPr="00AE1C44">
        <w:rPr>
          <w:i/>
          <w:iCs/>
          <w:sz w:val="26"/>
          <w:szCs w:val="26"/>
          <w:rtl/>
          <w:lang w:val="en-US" w:bidi="ar-AE"/>
        </w:rPr>
        <w:t>الأنشطة المقترحة</w:t>
      </w:r>
    </w:p>
    <w:p w14:paraId="120343DB" w14:textId="40BF2608" w:rsidR="006E0A49" w:rsidRPr="007418D0" w:rsidRDefault="006E0A49" w:rsidP="003A0B7E">
      <w:pPr>
        <w:pStyle w:val="Heading1"/>
        <w:numPr>
          <w:ilvl w:val="0"/>
          <w:numId w:val="11"/>
        </w:numPr>
        <w:tabs>
          <w:tab w:val="num" w:pos="0"/>
        </w:tabs>
        <w:bidi/>
        <w:ind w:left="0" w:firstLine="0"/>
        <w:rPr>
          <w:sz w:val="26"/>
          <w:szCs w:val="26"/>
          <w:rtl/>
          <w:lang w:val="en-US" w:bidi="ar-AE"/>
        </w:rPr>
      </w:pPr>
      <w:r w:rsidRPr="005133EB">
        <w:rPr>
          <w:sz w:val="26"/>
          <w:szCs w:val="26"/>
          <w:rtl/>
          <w:lang w:val="en-US" w:bidi="ar-AE"/>
        </w:rPr>
        <w:t xml:space="preserve">تتضمن المرحلة الأولى من </w:t>
      </w:r>
      <w:r w:rsidR="00AE1C44" w:rsidRPr="00AE1C44">
        <w:rPr>
          <w:sz w:val="26"/>
          <w:szCs w:val="26"/>
          <w:rtl/>
          <w:lang w:val="en-US" w:bidi="ar-AE"/>
        </w:rPr>
        <w:t xml:space="preserve">خطة التنفيذ المتعلقة بالمواد الهيدروفلوروكربونية بموجب تعديل كيغالي </w:t>
      </w:r>
      <w:r w:rsidR="00AE1C44">
        <w:rPr>
          <w:rFonts w:hint="cs"/>
          <w:sz w:val="26"/>
          <w:szCs w:val="26"/>
          <w:rtl/>
          <w:lang w:val="en-US" w:bidi="ar-AE"/>
        </w:rPr>
        <w:t>ل</w:t>
      </w:r>
      <w:r w:rsidRPr="005133EB">
        <w:rPr>
          <w:sz w:val="26"/>
          <w:szCs w:val="26"/>
          <w:rtl/>
          <w:lang w:val="en-US" w:bidi="ar-AE"/>
        </w:rPr>
        <w:t xml:space="preserve">لبرازيل مكونا تنظيميا لوضع الإطار اللازم لدعم </w:t>
      </w:r>
      <w:r w:rsidR="00AE1C44">
        <w:rPr>
          <w:rFonts w:hint="cs"/>
          <w:sz w:val="26"/>
          <w:szCs w:val="26"/>
          <w:rtl/>
          <w:lang w:val="en-US" w:bidi="ar-AE"/>
        </w:rPr>
        <w:t>الخفض</w:t>
      </w:r>
      <w:r w:rsidRPr="005133EB">
        <w:rPr>
          <w:sz w:val="26"/>
          <w:szCs w:val="26"/>
          <w:rtl/>
          <w:lang w:val="en-US" w:bidi="ar-AE"/>
        </w:rPr>
        <w:t xml:space="preserve"> التدريجي </w:t>
      </w:r>
      <w:r w:rsidR="00AE1C44">
        <w:rPr>
          <w:rFonts w:hint="cs"/>
          <w:sz w:val="26"/>
          <w:szCs w:val="26"/>
          <w:rtl/>
          <w:lang w:val="en-US" w:bidi="ar-AE"/>
        </w:rPr>
        <w:t>للمواد</w:t>
      </w:r>
      <w:r w:rsidRPr="005133EB">
        <w:rPr>
          <w:sz w:val="26"/>
          <w:szCs w:val="26"/>
          <w:rtl/>
          <w:lang w:val="en-US" w:bidi="ar-AE"/>
        </w:rPr>
        <w:t xml:space="preserve"> </w:t>
      </w:r>
      <w:r w:rsidR="003A0B7E" w:rsidRPr="003A0B7E">
        <w:rPr>
          <w:sz w:val="26"/>
          <w:szCs w:val="26"/>
          <w:rtl/>
          <w:lang w:val="en-US" w:bidi="ar-AE"/>
        </w:rPr>
        <w:t>الهيدروفلوروكربون</w:t>
      </w:r>
      <w:r w:rsidR="003A0B7E">
        <w:rPr>
          <w:rFonts w:hint="cs"/>
          <w:sz w:val="26"/>
          <w:szCs w:val="26"/>
          <w:rtl/>
          <w:lang w:val="en-US" w:bidi="ar-AE"/>
        </w:rPr>
        <w:t>ية</w:t>
      </w:r>
      <w:r w:rsidRPr="005133EB">
        <w:rPr>
          <w:sz w:val="26"/>
          <w:szCs w:val="26"/>
          <w:rtl/>
          <w:lang w:val="en-US" w:bidi="ar-AE"/>
        </w:rPr>
        <w:t xml:space="preserve">، ومشاريع استثمار في قطاعي تصنيع أجهزة التبريد الصناعية والتجارية الخفيفة، ومشاريع غير استثمارية في مجال </w:t>
      </w:r>
      <w:r w:rsidR="00AE1C44">
        <w:rPr>
          <w:rFonts w:hint="cs"/>
          <w:sz w:val="26"/>
          <w:szCs w:val="26"/>
          <w:rtl/>
          <w:lang w:val="en-US" w:bidi="ar-AE"/>
        </w:rPr>
        <w:t>خدمة</w:t>
      </w:r>
      <w:r w:rsidRPr="005133EB">
        <w:rPr>
          <w:sz w:val="26"/>
          <w:szCs w:val="26"/>
          <w:rtl/>
          <w:lang w:val="en-US" w:bidi="ar-AE"/>
        </w:rPr>
        <w:t xml:space="preserve"> أجهزة التبريد، بما في ذلك المساعدة الفنية</w:t>
      </w:r>
      <w:r w:rsidR="00AE1C44">
        <w:rPr>
          <w:rFonts w:hint="cs"/>
          <w:sz w:val="26"/>
          <w:szCs w:val="26"/>
          <w:rtl/>
          <w:lang w:val="en-US" w:bidi="ar-AE"/>
        </w:rPr>
        <w:t>،</w:t>
      </w:r>
      <w:r w:rsidRPr="005133EB">
        <w:rPr>
          <w:sz w:val="26"/>
          <w:szCs w:val="26"/>
          <w:rtl/>
          <w:lang w:val="en-US" w:bidi="ar-AE"/>
        </w:rPr>
        <w:t xml:space="preserve"> والتدريب</w:t>
      </w:r>
      <w:r w:rsidR="00AE1C44">
        <w:rPr>
          <w:rFonts w:hint="cs"/>
          <w:sz w:val="26"/>
          <w:szCs w:val="26"/>
          <w:rtl/>
          <w:lang w:val="en-US" w:bidi="ar-AE"/>
        </w:rPr>
        <w:t>،</w:t>
      </w:r>
      <w:r w:rsidRPr="005133EB">
        <w:rPr>
          <w:sz w:val="26"/>
          <w:szCs w:val="26"/>
          <w:rtl/>
          <w:lang w:val="en-US" w:bidi="ar-AE"/>
        </w:rPr>
        <w:t xml:space="preserve"> والأنشطة التوضيحية التي تستهدف قطاعات التبريد التجاري و</w:t>
      </w:r>
      <w:r w:rsidR="00AE1C44">
        <w:rPr>
          <w:rFonts w:hint="cs"/>
          <w:sz w:val="26"/>
          <w:szCs w:val="26"/>
          <w:rtl/>
          <w:lang w:val="en-US" w:bidi="ar-AE"/>
        </w:rPr>
        <w:t xml:space="preserve">التبريد </w:t>
      </w:r>
      <w:r w:rsidRPr="005133EB">
        <w:rPr>
          <w:sz w:val="26"/>
          <w:szCs w:val="26"/>
          <w:rtl/>
          <w:lang w:val="en-US" w:bidi="ar-AE"/>
        </w:rPr>
        <w:t>الصناعي و</w:t>
      </w:r>
      <w:r w:rsidR="003A0B7E">
        <w:rPr>
          <w:rFonts w:hint="cs"/>
          <w:sz w:val="26"/>
          <w:szCs w:val="26"/>
          <w:rtl/>
          <w:lang w:val="en-US" w:bidi="ar-AE"/>
        </w:rPr>
        <w:t>ال</w:t>
      </w:r>
      <w:r w:rsidRPr="005133EB">
        <w:rPr>
          <w:sz w:val="26"/>
          <w:szCs w:val="26"/>
          <w:rtl/>
          <w:lang w:val="en-US" w:bidi="ar-AE"/>
        </w:rPr>
        <w:t>مضخات الحرار</w:t>
      </w:r>
      <w:r w:rsidR="003A0B7E">
        <w:rPr>
          <w:rFonts w:hint="cs"/>
          <w:sz w:val="26"/>
          <w:szCs w:val="26"/>
          <w:rtl/>
          <w:lang w:val="en-US" w:bidi="ar-AE"/>
        </w:rPr>
        <w:t>ية</w:t>
      </w:r>
      <w:r w:rsidRPr="005133EB">
        <w:rPr>
          <w:sz w:val="26"/>
          <w:szCs w:val="26"/>
          <w:rtl/>
          <w:lang w:val="en-US" w:bidi="ar-AE"/>
        </w:rPr>
        <w:t xml:space="preserve">، وتكييف الهواء </w:t>
      </w:r>
      <w:r w:rsidR="003A0B7E">
        <w:rPr>
          <w:rFonts w:hint="cs"/>
          <w:sz w:val="26"/>
          <w:szCs w:val="26"/>
          <w:rtl/>
          <w:lang w:val="en-US" w:bidi="ar-AE"/>
        </w:rPr>
        <w:t>السكني</w:t>
      </w:r>
      <w:r w:rsidR="00AE1C44">
        <w:rPr>
          <w:rFonts w:hint="cs"/>
          <w:sz w:val="26"/>
          <w:szCs w:val="26"/>
          <w:rtl/>
          <w:lang w:val="en-US" w:bidi="ar-AE"/>
        </w:rPr>
        <w:t>،</w:t>
      </w:r>
      <w:r w:rsidRPr="005133EB">
        <w:rPr>
          <w:sz w:val="26"/>
          <w:szCs w:val="26"/>
          <w:rtl/>
          <w:lang w:val="en-US" w:bidi="ar-AE"/>
        </w:rPr>
        <w:t xml:space="preserve"> و</w:t>
      </w:r>
      <w:r w:rsidR="00AE1C44">
        <w:rPr>
          <w:rFonts w:hint="cs"/>
          <w:sz w:val="26"/>
          <w:szCs w:val="26"/>
          <w:rtl/>
          <w:lang w:val="en-US" w:bidi="ar-AE"/>
        </w:rPr>
        <w:t xml:space="preserve">تكييف الهواء </w:t>
      </w:r>
      <w:r w:rsidRPr="005133EB">
        <w:rPr>
          <w:sz w:val="26"/>
          <w:szCs w:val="26"/>
          <w:rtl/>
          <w:lang w:val="en-US" w:bidi="ar-AE"/>
        </w:rPr>
        <w:t xml:space="preserve">التجاري، </w:t>
      </w:r>
      <w:r w:rsidR="00AE1C44">
        <w:rPr>
          <w:rFonts w:hint="cs"/>
          <w:sz w:val="26"/>
          <w:szCs w:val="26"/>
          <w:rtl/>
          <w:lang w:val="en-US" w:bidi="ar-AE"/>
        </w:rPr>
        <w:t>وتكييف الهواء المتنقل</w:t>
      </w:r>
      <w:r w:rsidRPr="005133EB">
        <w:rPr>
          <w:sz w:val="26"/>
          <w:szCs w:val="26"/>
          <w:rtl/>
          <w:lang w:val="en-US" w:bidi="ar-AE"/>
        </w:rPr>
        <w:t xml:space="preserve">، </w:t>
      </w:r>
      <w:r w:rsidR="00AE1C44">
        <w:rPr>
          <w:rFonts w:hint="cs"/>
          <w:sz w:val="26"/>
          <w:szCs w:val="26"/>
          <w:rtl/>
          <w:lang w:val="en-US" w:bidi="ar-AE"/>
        </w:rPr>
        <w:t xml:space="preserve">بصيغتها المقدمة في </w:t>
      </w:r>
      <w:r w:rsidR="00AE1C44" w:rsidRPr="007418D0">
        <w:rPr>
          <w:rFonts w:hint="cs"/>
          <w:sz w:val="26"/>
          <w:szCs w:val="26"/>
          <w:rtl/>
          <w:lang w:val="en-US" w:bidi="ar-AE"/>
        </w:rPr>
        <w:t>الأصل</w:t>
      </w:r>
      <w:r w:rsidRPr="007418D0">
        <w:rPr>
          <w:sz w:val="26"/>
          <w:szCs w:val="26"/>
          <w:rtl/>
          <w:lang w:val="en-US" w:bidi="ar-AE"/>
        </w:rPr>
        <w:t xml:space="preserve">. ويرد </w:t>
      </w:r>
      <w:r w:rsidR="003A0B7E" w:rsidRPr="007418D0">
        <w:rPr>
          <w:rFonts w:hint="cs"/>
          <w:sz w:val="26"/>
          <w:szCs w:val="26"/>
          <w:rtl/>
          <w:lang w:val="en-US" w:bidi="ar-AE"/>
        </w:rPr>
        <w:t>موجز</w:t>
      </w:r>
      <w:r w:rsidRPr="007418D0">
        <w:rPr>
          <w:sz w:val="26"/>
          <w:szCs w:val="26"/>
          <w:rtl/>
          <w:lang w:val="en-US" w:bidi="ar-AE"/>
        </w:rPr>
        <w:t xml:space="preserve"> للأنشطة المقترحة والتمويل المطلوب في الجدول 5</w:t>
      </w:r>
      <w:r w:rsidRPr="007418D0">
        <w:rPr>
          <w:sz w:val="26"/>
          <w:szCs w:val="26"/>
          <w:lang w:val="en-US" w:bidi="ar-AE"/>
        </w:rPr>
        <w:t>.</w:t>
      </w:r>
    </w:p>
    <w:p w14:paraId="70EBFB18" w14:textId="569F8DFD" w:rsidR="003A0B7E" w:rsidRDefault="00B318C8" w:rsidP="0049041A">
      <w:pPr>
        <w:bidi/>
        <w:rPr>
          <w:b/>
          <w:bCs/>
          <w:sz w:val="26"/>
          <w:szCs w:val="26"/>
          <w:rtl/>
          <w:lang w:val="en-US" w:bidi="ar-SA"/>
        </w:rPr>
      </w:pPr>
      <w:r w:rsidRPr="007418D0">
        <w:rPr>
          <w:b/>
          <w:bCs/>
          <w:sz w:val="26"/>
          <w:szCs w:val="26"/>
          <w:rtl/>
          <w:lang w:val="en-US" w:bidi="ar-AE"/>
        </w:rPr>
        <w:t xml:space="preserve">الجدول </w:t>
      </w:r>
      <w:r w:rsidR="003A0B7E" w:rsidRPr="007418D0">
        <w:rPr>
          <w:b/>
          <w:bCs/>
          <w:sz w:val="26"/>
          <w:szCs w:val="26"/>
          <w:lang w:val="en-US" w:bidi="ar-AE"/>
        </w:rPr>
        <w:t>5</w:t>
      </w:r>
      <w:r w:rsidRPr="007418D0">
        <w:rPr>
          <w:b/>
          <w:bCs/>
          <w:sz w:val="26"/>
          <w:szCs w:val="26"/>
          <w:rtl/>
          <w:lang w:val="en-US" w:bidi="ar-AE"/>
        </w:rPr>
        <w:t xml:space="preserve">. </w:t>
      </w:r>
      <w:r w:rsidR="003A0B7E" w:rsidRPr="007418D0">
        <w:rPr>
          <w:b/>
          <w:bCs/>
          <w:sz w:val="26"/>
          <w:szCs w:val="26"/>
          <w:rtl/>
          <w:lang w:val="en-US" w:bidi="ar-AE"/>
        </w:rPr>
        <w:t xml:space="preserve">مكونات وتكلفة المرحلة الأولى من خطة التنفيذ المتعلقة بالمواد الهيدروفلوروكربونية بموجب تعديل كيغالي، </w:t>
      </w:r>
      <w:r w:rsidR="003A0B7E" w:rsidRPr="007418D0">
        <w:rPr>
          <w:rFonts w:hint="cs"/>
          <w:b/>
          <w:bCs/>
          <w:sz w:val="26"/>
          <w:szCs w:val="26"/>
          <w:rtl/>
          <w:lang w:val="en-US" w:bidi="ar-SA"/>
        </w:rPr>
        <w:t>بصيغتها المقدمة</w:t>
      </w:r>
    </w:p>
    <w:tbl>
      <w:tblPr>
        <w:tblStyle w:val="TableGrid"/>
        <w:bidiVisual/>
        <w:tblW w:w="5000" w:type="pct"/>
        <w:tblLook w:val="04A0" w:firstRow="1" w:lastRow="0" w:firstColumn="1" w:lastColumn="0" w:noHBand="0" w:noVBand="1"/>
      </w:tblPr>
      <w:tblGrid>
        <w:gridCol w:w="316"/>
        <w:gridCol w:w="5888"/>
        <w:gridCol w:w="1014"/>
        <w:gridCol w:w="1116"/>
        <w:gridCol w:w="1016"/>
      </w:tblGrid>
      <w:tr w:rsidR="003A0B7E" w:rsidRPr="008C1336" w14:paraId="552D59E6" w14:textId="77777777" w:rsidTr="007418D0">
        <w:trPr>
          <w:trHeight w:val="210"/>
          <w:tblHeader/>
        </w:trPr>
        <w:tc>
          <w:tcPr>
            <w:tcW w:w="3318" w:type="pct"/>
            <w:gridSpan w:val="2"/>
            <w:vMerge w:val="restart"/>
            <w:vAlign w:val="center"/>
          </w:tcPr>
          <w:p w14:paraId="75C37BA4" w14:textId="640788B2" w:rsidR="003A0B7E" w:rsidRPr="008C1336" w:rsidRDefault="005A0230" w:rsidP="007418D0">
            <w:pPr>
              <w:bidi/>
              <w:jc w:val="center"/>
              <w:rPr>
                <w:b/>
                <w:bCs/>
                <w:sz w:val="20"/>
              </w:rPr>
            </w:pPr>
            <w:r>
              <w:rPr>
                <w:rFonts w:hint="cs"/>
                <w:b/>
                <w:bCs/>
                <w:sz w:val="20"/>
                <w:rtl/>
              </w:rPr>
              <w:t>تفاصيل المكون</w:t>
            </w:r>
          </w:p>
        </w:tc>
        <w:tc>
          <w:tcPr>
            <w:tcW w:w="542" w:type="pct"/>
            <w:vMerge w:val="restart"/>
            <w:vAlign w:val="center"/>
          </w:tcPr>
          <w:p w14:paraId="676B3E95" w14:textId="45B2653D" w:rsidR="003A0B7E" w:rsidRPr="005A0230" w:rsidRDefault="005A0230" w:rsidP="007418D0">
            <w:pPr>
              <w:bidi/>
              <w:jc w:val="center"/>
              <w:rPr>
                <w:b/>
                <w:bCs/>
                <w:sz w:val="20"/>
                <w:lang w:val="en-US" w:bidi="ar-SA"/>
              </w:rPr>
            </w:pPr>
            <w:r>
              <w:rPr>
                <w:rFonts w:hint="cs"/>
                <w:b/>
                <w:bCs/>
                <w:sz w:val="20"/>
                <w:rtl/>
              </w:rPr>
              <w:t>الوكالة</w:t>
            </w:r>
          </w:p>
        </w:tc>
        <w:tc>
          <w:tcPr>
            <w:tcW w:w="1140" w:type="pct"/>
            <w:gridSpan w:val="2"/>
          </w:tcPr>
          <w:p w14:paraId="184CCBA6" w14:textId="5905C14F" w:rsidR="003A0B7E" w:rsidRPr="005A0230" w:rsidRDefault="005A0230" w:rsidP="003A0B7E">
            <w:pPr>
              <w:bidi/>
              <w:jc w:val="center"/>
              <w:rPr>
                <w:b/>
                <w:bCs/>
                <w:sz w:val="20"/>
                <w:lang w:val="en-US" w:bidi="ar-SA"/>
              </w:rPr>
            </w:pPr>
            <w:r>
              <w:rPr>
                <w:rFonts w:hint="cs"/>
                <w:b/>
                <w:bCs/>
                <w:sz w:val="20"/>
                <w:rtl/>
              </w:rPr>
              <w:t>التكلفة (دولار أمريكي)</w:t>
            </w:r>
          </w:p>
        </w:tc>
      </w:tr>
      <w:tr w:rsidR="005A0230" w:rsidRPr="008C1336" w14:paraId="6AFF4C45" w14:textId="77777777" w:rsidTr="005F569E">
        <w:trPr>
          <w:trHeight w:val="115"/>
          <w:tblHeader/>
        </w:trPr>
        <w:tc>
          <w:tcPr>
            <w:tcW w:w="3318" w:type="pct"/>
            <w:gridSpan w:val="2"/>
            <w:vMerge/>
          </w:tcPr>
          <w:p w14:paraId="47DEA80B" w14:textId="77777777" w:rsidR="005A0230" w:rsidRPr="008C1336" w:rsidRDefault="005A0230" w:rsidP="005A0230">
            <w:pPr>
              <w:bidi/>
              <w:jc w:val="center"/>
              <w:rPr>
                <w:b/>
                <w:bCs/>
                <w:sz w:val="20"/>
              </w:rPr>
            </w:pPr>
          </w:p>
        </w:tc>
        <w:tc>
          <w:tcPr>
            <w:tcW w:w="542" w:type="pct"/>
            <w:vMerge/>
          </w:tcPr>
          <w:p w14:paraId="43E17F85" w14:textId="77777777" w:rsidR="005A0230" w:rsidRPr="008C1336" w:rsidRDefault="005A0230" w:rsidP="005A0230">
            <w:pPr>
              <w:bidi/>
              <w:jc w:val="center"/>
              <w:rPr>
                <w:b/>
                <w:bCs/>
                <w:sz w:val="20"/>
              </w:rPr>
            </w:pPr>
          </w:p>
        </w:tc>
        <w:tc>
          <w:tcPr>
            <w:tcW w:w="597" w:type="pct"/>
            <w:vAlign w:val="center"/>
          </w:tcPr>
          <w:p w14:paraId="3CE5DCC5" w14:textId="4B19B205" w:rsidR="005A0230" w:rsidRPr="008C1336" w:rsidRDefault="005A0230" w:rsidP="005A0230">
            <w:pPr>
              <w:bidi/>
              <w:jc w:val="center"/>
              <w:rPr>
                <w:b/>
                <w:bCs/>
                <w:sz w:val="20"/>
              </w:rPr>
            </w:pPr>
            <w:r>
              <w:rPr>
                <w:rFonts w:hint="cs"/>
                <w:b/>
                <w:bCs/>
                <w:sz w:val="20"/>
                <w:rtl/>
              </w:rPr>
              <w:t>المرحلة الأولى</w:t>
            </w:r>
          </w:p>
        </w:tc>
        <w:tc>
          <w:tcPr>
            <w:tcW w:w="543" w:type="pct"/>
            <w:vAlign w:val="center"/>
          </w:tcPr>
          <w:p w14:paraId="59534808" w14:textId="348DF13C" w:rsidR="005A0230" w:rsidRPr="008C1336" w:rsidRDefault="005A0230" w:rsidP="005A0230">
            <w:pPr>
              <w:bidi/>
              <w:ind w:left="-285" w:right="-246"/>
              <w:jc w:val="center"/>
              <w:rPr>
                <w:b/>
                <w:bCs/>
                <w:sz w:val="20"/>
              </w:rPr>
            </w:pPr>
            <w:r>
              <w:rPr>
                <w:rFonts w:hint="cs"/>
                <w:b/>
                <w:bCs/>
                <w:sz w:val="20"/>
                <w:rtl/>
              </w:rPr>
              <w:t>الشريحة الأولى</w:t>
            </w:r>
          </w:p>
        </w:tc>
      </w:tr>
      <w:tr w:rsidR="003A0B7E" w:rsidRPr="008C1336" w14:paraId="1A04DB82" w14:textId="77777777" w:rsidTr="003A0B7E">
        <w:trPr>
          <w:trHeight w:val="40"/>
        </w:trPr>
        <w:tc>
          <w:tcPr>
            <w:tcW w:w="5000" w:type="pct"/>
            <w:gridSpan w:val="5"/>
          </w:tcPr>
          <w:p w14:paraId="5F1DEC73" w14:textId="4F0B0D6F" w:rsidR="003A0B7E" w:rsidRPr="005A0230" w:rsidRDefault="00E248ED" w:rsidP="003A0B7E">
            <w:pPr>
              <w:bidi/>
              <w:spacing w:before="40" w:after="40"/>
              <w:ind w:left="883"/>
              <w:rPr>
                <w:i/>
                <w:iCs/>
                <w:sz w:val="20"/>
                <w:rtl/>
                <w:lang w:val="en-US" w:bidi="ar-SA"/>
              </w:rPr>
            </w:pPr>
            <w:r>
              <w:rPr>
                <w:rFonts w:hint="cs"/>
                <w:i/>
                <w:iCs/>
                <w:sz w:val="20"/>
                <w:rtl/>
              </w:rPr>
              <w:t>مشاريع الاستثمار</w:t>
            </w:r>
          </w:p>
        </w:tc>
      </w:tr>
      <w:tr w:rsidR="003A0B7E" w:rsidRPr="00784BD1" w14:paraId="69E08C00" w14:textId="77777777" w:rsidTr="003A0B7E">
        <w:tc>
          <w:tcPr>
            <w:tcW w:w="3318" w:type="pct"/>
            <w:gridSpan w:val="2"/>
          </w:tcPr>
          <w:p w14:paraId="4765DB00" w14:textId="2DF85524" w:rsidR="003A0B7E" w:rsidRPr="00EC092F" w:rsidRDefault="005A0230" w:rsidP="005A0230">
            <w:pPr>
              <w:bidi/>
              <w:rPr>
                <w:sz w:val="20"/>
              </w:rPr>
            </w:pPr>
            <w:r w:rsidRPr="005A0230">
              <w:rPr>
                <w:sz w:val="20"/>
                <w:rtl/>
              </w:rPr>
              <w:t>قطاع تصنيع</w:t>
            </w:r>
            <w:r w:rsidR="007418D0">
              <w:rPr>
                <w:rFonts w:hint="cs"/>
                <w:sz w:val="20"/>
                <w:rtl/>
              </w:rPr>
              <w:t xml:space="preserve"> أجهزة</w:t>
            </w:r>
            <w:r w:rsidRPr="005A0230">
              <w:rPr>
                <w:sz w:val="20"/>
                <w:rtl/>
              </w:rPr>
              <w:t xml:space="preserve"> التبريد التجاري الخفيف (تحويل 116 مؤسسة)  </w:t>
            </w:r>
          </w:p>
        </w:tc>
        <w:tc>
          <w:tcPr>
            <w:tcW w:w="542" w:type="pct"/>
          </w:tcPr>
          <w:p w14:paraId="298F617F" w14:textId="190E2CAF" w:rsidR="003A0B7E" w:rsidRPr="00EC092F" w:rsidRDefault="005A0230" w:rsidP="003A0B7E">
            <w:pPr>
              <w:bidi/>
              <w:jc w:val="center"/>
              <w:rPr>
                <w:sz w:val="20"/>
              </w:rPr>
            </w:pPr>
            <w:r>
              <w:rPr>
                <w:rFonts w:hint="cs"/>
                <w:sz w:val="20"/>
                <w:rtl/>
              </w:rPr>
              <w:t>اليوئنديبي</w:t>
            </w:r>
          </w:p>
        </w:tc>
        <w:tc>
          <w:tcPr>
            <w:tcW w:w="597" w:type="pct"/>
          </w:tcPr>
          <w:p w14:paraId="7C9C1E73" w14:textId="77777777" w:rsidR="003A0B7E" w:rsidRPr="00EC092F" w:rsidRDefault="003A0B7E" w:rsidP="005A0230">
            <w:pPr>
              <w:bidi/>
              <w:jc w:val="left"/>
              <w:rPr>
                <w:sz w:val="20"/>
              </w:rPr>
            </w:pPr>
            <w:r w:rsidRPr="00EC092F">
              <w:rPr>
                <w:sz w:val="20"/>
              </w:rPr>
              <w:t>7,425,000</w:t>
            </w:r>
          </w:p>
        </w:tc>
        <w:tc>
          <w:tcPr>
            <w:tcW w:w="543" w:type="pct"/>
          </w:tcPr>
          <w:p w14:paraId="0C490F67" w14:textId="77777777" w:rsidR="003A0B7E" w:rsidRPr="00A1290E" w:rsidRDefault="003A0B7E" w:rsidP="005A0230">
            <w:pPr>
              <w:bidi/>
              <w:jc w:val="left"/>
              <w:rPr>
                <w:sz w:val="20"/>
              </w:rPr>
            </w:pPr>
            <w:r w:rsidRPr="00A1290E">
              <w:rPr>
                <w:sz w:val="20"/>
              </w:rPr>
              <w:t>2,500,000</w:t>
            </w:r>
          </w:p>
        </w:tc>
      </w:tr>
      <w:tr w:rsidR="003A0B7E" w:rsidRPr="00784BD1" w14:paraId="02466670" w14:textId="77777777" w:rsidTr="003A0B7E">
        <w:tc>
          <w:tcPr>
            <w:tcW w:w="3318" w:type="pct"/>
            <w:gridSpan w:val="2"/>
          </w:tcPr>
          <w:p w14:paraId="6667D4EF" w14:textId="0E012D2F" w:rsidR="003A0B7E" w:rsidRPr="005A0230" w:rsidRDefault="005A0230" w:rsidP="005A0230">
            <w:pPr>
              <w:bidi/>
              <w:rPr>
                <w:sz w:val="20"/>
              </w:rPr>
            </w:pPr>
            <w:r w:rsidRPr="005A0230">
              <w:rPr>
                <w:sz w:val="20"/>
                <w:rtl/>
              </w:rPr>
              <w:t>قطاع تصنيع</w:t>
            </w:r>
            <w:r w:rsidR="007418D0">
              <w:rPr>
                <w:rFonts w:hint="cs"/>
                <w:sz w:val="20"/>
                <w:rtl/>
              </w:rPr>
              <w:t xml:space="preserve"> أجهزة</w:t>
            </w:r>
            <w:r w:rsidRPr="005A0230">
              <w:rPr>
                <w:sz w:val="20"/>
                <w:rtl/>
              </w:rPr>
              <w:t xml:space="preserve"> التبريد الصناعي (تحويل 3 مؤسسات) </w:t>
            </w:r>
          </w:p>
        </w:tc>
        <w:tc>
          <w:tcPr>
            <w:tcW w:w="542" w:type="pct"/>
          </w:tcPr>
          <w:p w14:paraId="3860B51C" w14:textId="362F0041" w:rsidR="003A0B7E" w:rsidRPr="00EC092F" w:rsidRDefault="005A0230" w:rsidP="003A0B7E">
            <w:pPr>
              <w:bidi/>
              <w:jc w:val="center"/>
              <w:rPr>
                <w:sz w:val="20"/>
              </w:rPr>
            </w:pPr>
            <w:r>
              <w:rPr>
                <w:rFonts w:hint="cs"/>
                <w:sz w:val="20"/>
                <w:rtl/>
              </w:rPr>
              <w:t>اليونيدو</w:t>
            </w:r>
          </w:p>
        </w:tc>
        <w:tc>
          <w:tcPr>
            <w:tcW w:w="597" w:type="pct"/>
          </w:tcPr>
          <w:p w14:paraId="7110B64E" w14:textId="77777777" w:rsidR="003A0B7E" w:rsidRPr="00EC092F" w:rsidRDefault="003A0B7E" w:rsidP="005A0230">
            <w:pPr>
              <w:bidi/>
              <w:jc w:val="left"/>
              <w:rPr>
                <w:sz w:val="20"/>
              </w:rPr>
            </w:pPr>
            <w:r>
              <w:rPr>
                <w:sz w:val="20"/>
              </w:rPr>
              <w:t>865,601</w:t>
            </w:r>
          </w:p>
        </w:tc>
        <w:tc>
          <w:tcPr>
            <w:tcW w:w="543" w:type="pct"/>
          </w:tcPr>
          <w:p w14:paraId="292EC4F3" w14:textId="77777777" w:rsidR="003A0B7E" w:rsidRPr="00A1290E" w:rsidRDefault="003A0B7E" w:rsidP="005A0230">
            <w:pPr>
              <w:bidi/>
              <w:jc w:val="left"/>
              <w:rPr>
                <w:sz w:val="20"/>
              </w:rPr>
            </w:pPr>
            <w:r w:rsidRPr="00A1290E">
              <w:rPr>
                <w:sz w:val="20"/>
              </w:rPr>
              <w:t>755,869</w:t>
            </w:r>
          </w:p>
        </w:tc>
      </w:tr>
      <w:tr w:rsidR="003A0B7E" w:rsidRPr="00784BD1" w14:paraId="314F643C" w14:textId="77777777" w:rsidTr="003A0B7E">
        <w:trPr>
          <w:trHeight w:val="105"/>
        </w:trPr>
        <w:tc>
          <w:tcPr>
            <w:tcW w:w="5000" w:type="pct"/>
            <w:gridSpan w:val="5"/>
          </w:tcPr>
          <w:p w14:paraId="61D48717" w14:textId="6084D5A9" w:rsidR="003A0B7E" w:rsidRPr="005A0230" w:rsidRDefault="005A0230" w:rsidP="005A0230">
            <w:pPr>
              <w:bidi/>
              <w:spacing w:before="40" w:after="40"/>
              <w:ind w:left="883"/>
              <w:rPr>
                <w:sz w:val="20"/>
              </w:rPr>
            </w:pPr>
            <w:r w:rsidRPr="005A0230">
              <w:rPr>
                <w:rFonts w:hint="cs"/>
                <w:i/>
                <w:iCs/>
                <w:sz w:val="20"/>
                <w:rtl/>
              </w:rPr>
              <w:t>ال</w:t>
            </w:r>
            <w:r w:rsidRPr="005A0230">
              <w:rPr>
                <w:i/>
                <w:iCs/>
                <w:sz w:val="20"/>
                <w:rtl/>
              </w:rPr>
              <w:t>مشاريع</w:t>
            </w:r>
            <w:r w:rsidRPr="005A0230">
              <w:rPr>
                <w:sz w:val="20"/>
                <w:rtl/>
              </w:rPr>
              <w:t xml:space="preserve"> غير </w:t>
            </w:r>
            <w:r>
              <w:rPr>
                <w:rFonts w:hint="cs"/>
                <w:sz w:val="20"/>
                <w:rtl/>
              </w:rPr>
              <w:t>ال</w:t>
            </w:r>
            <w:r w:rsidRPr="005A0230">
              <w:rPr>
                <w:sz w:val="20"/>
                <w:rtl/>
              </w:rPr>
              <w:t>استثمارية</w:t>
            </w:r>
          </w:p>
        </w:tc>
      </w:tr>
      <w:tr w:rsidR="005A0230" w:rsidRPr="00784BD1" w14:paraId="1322035C" w14:textId="77777777" w:rsidTr="00714969">
        <w:tc>
          <w:tcPr>
            <w:tcW w:w="169" w:type="pct"/>
            <w:vAlign w:val="center"/>
          </w:tcPr>
          <w:p w14:paraId="4DC52B56" w14:textId="77777777" w:rsidR="005A0230" w:rsidRPr="00EC092F" w:rsidRDefault="005A0230" w:rsidP="00714969">
            <w:pPr>
              <w:bidi/>
              <w:jc w:val="left"/>
              <w:rPr>
                <w:sz w:val="20"/>
              </w:rPr>
            </w:pPr>
            <w:r>
              <w:rPr>
                <w:sz w:val="20"/>
              </w:rPr>
              <w:t>1</w:t>
            </w:r>
          </w:p>
        </w:tc>
        <w:tc>
          <w:tcPr>
            <w:tcW w:w="3149" w:type="pct"/>
          </w:tcPr>
          <w:p w14:paraId="201C5E68" w14:textId="06E0C0C0" w:rsidR="005A0230" w:rsidRPr="00EC092F" w:rsidRDefault="005A0230" w:rsidP="005A0230">
            <w:pPr>
              <w:bidi/>
              <w:jc w:val="left"/>
              <w:rPr>
                <w:sz w:val="20"/>
              </w:rPr>
            </w:pPr>
            <w:r w:rsidRPr="005A0230">
              <w:rPr>
                <w:sz w:val="20"/>
                <w:rtl/>
              </w:rPr>
              <w:t>الإجراءات التنظيمية</w:t>
            </w:r>
          </w:p>
        </w:tc>
        <w:tc>
          <w:tcPr>
            <w:tcW w:w="542" w:type="pct"/>
          </w:tcPr>
          <w:p w14:paraId="7B5E7F4A" w14:textId="76955C56" w:rsidR="005A0230" w:rsidRPr="00EC092F" w:rsidRDefault="005A0230" w:rsidP="005A0230">
            <w:pPr>
              <w:bidi/>
              <w:jc w:val="center"/>
              <w:rPr>
                <w:sz w:val="20"/>
              </w:rPr>
            </w:pPr>
            <w:r w:rsidRPr="00C843A6">
              <w:rPr>
                <w:rFonts w:hint="cs"/>
                <w:sz w:val="20"/>
                <w:rtl/>
              </w:rPr>
              <w:t>اليوئنديبي</w:t>
            </w:r>
          </w:p>
        </w:tc>
        <w:tc>
          <w:tcPr>
            <w:tcW w:w="597" w:type="pct"/>
          </w:tcPr>
          <w:p w14:paraId="73462CF8" w14:textId="77777777" w:rsidR="005A0230" w:rsidRPr="00EC092F" w:rsidRDefault="005A0230" w:rsidP="005A0230">
            <w:pPr>
              <w:bidi/>
              <w:jc w:val="left"/>
              <w:rPr>
                <w:sz w:val="20"/>
              </w:rPr>
            </w:pPr>
            <w:r w:rsidRPr="00EC092F">
              <w:rPr>
                <w:sz w:val="20"/>
              </w:rPr>
              <w:t>510,000</w:t>
            </w:r>
          </w:p>
        </w:tc>
        <w:tc>
          <w:tcPr>
            <w:tcW w:w="543" w:type="pct"/>
          </w:tcPr>
          <w:p w14:paraId="6638264B" w14:textId="77777777" w:rsidR="005A0230" w:rsidRPr="00A1290E" w:rsidRDefault="005A0230" w:rsidP="005A0230">
            <w:pPr>
              <w:bidi/>
              <w:jc w:val="left"/>
              <w:rPr>
                <w:sz w:val="20"/>
              </w:rPr>
            </w:pPr>
            <w:r w:rsidRPr="00A1290E">
              <w:rPr>
                <w:sz w:val="20"/>
              </w:rPr>
              <w:t>250,000</w:t>
            </w:r>
          </w:p>
        </w:tc>
      </w:tr>
      <w:tr w:rsidR="005A0230" w:rsidRPr="00784BD1" w14:paraId="5D7185CB" w14:textId="77777777" w:rsidTr="00714969">
        <w:tc>
          <w:tcPr>
            <w:tcW w:w="169" w:type="pct"/>
            <w:vAlign w:val="center"/>
          </w:tcPr>
          <w:p w14:paraId="1AE79A6B" w14:textId="77777777" w:rsidR="005A0230" w:rsidRPr="00EC092F" w:rsidRDefault="005A0230" w:rsidP="00714969">
            <w:pPr>
              <w:bidi/>
              <w:jc w:val="left"/>
              <w:rPr>
                <w:sz w:val="20"/>
              </w:rPr>
            </w:pPr>
            <w:r>
              <w:rPr>
                <w:sz w:val="20"/>
              </w:rPr>
              <w:t>2</w:t>
            </w:r>
          </w:p>
        </w:tc>
        <w:tc>
          <w:tcPr>
            <w:tcW w:w="3149" w:type="pct"/>
          </w:tcPr>
          <w:p w14:paraId="421BC4FA" w14:textId="77B348C6" w:rsidR="005A0230" w:rsidRPr="00EC092F" w:rsidRDefault="005A0230" w:rsidP="005A0230">
            <w:pPr>
              <w:bidi/>
              <w:jc w:val="left"/>
              <w:rPr>
                <w:sz w:val="20"/>
              </w:rPr>
            </w:pPr>
            <w:r w:rsidRPr="005A0230">
              <w:rPr>
                <w:sz w:val="20"/>
                <w:rtl/>
              </w:rPr>
              <w:t>قطاع خدم</w:t>
            </w:r>
            <w:r w:rsidR="007418D0">
              <w:rPr>
                <w:rFonts w:hint="cs"/>
                <w:sz w:val="20"/>
                <w:rtl/>
              </w:rPr>
              <w:t>ة</w:t>
            </w:r>
            <w:r w:rsidRPr="005A0230">
              <w:rPr>
                <w:sz w:val="20"/>
                <w:rtl/>
              </w:rPr>
              <w:t xml:space="preserve"> التبريد التجاري</w:t>
            </w:r>
          </w:p>
        </w:tc>
        <w:tc>
          <w:tcPr>
            <w:tcW w:w="542" w:type="pct"/>
          </w:tcPr>
          <w:p w14:paraId="3E6076F3" w14:textId="4D1E348B" w:rsidR="005A0230" w:rsidRPr="00EC092F" w:rsidRDefault="005A0230" w:rsidP="005A0230">
            <w:pPr>
              <w:bidi/>
              <w:jc w:val="center"/>
              <w:rPr>
                <w:sz w:val="20"/>
              </w:rPr>
            </w:pPr>
            <w:r w:rsidRPr="00C843A6">
              <w:rPr>
                <w:rFonts w:hint="cs"/>
                <w:sz w:val="20"/>
                <w:rtl/>
              </w:rPr>
              <w:t>اليوئنديبي</w:t>
            </w:r>
          </w:p>
        </w:tc>
        <w:tc>
          <w:tcPr>
            <w:tcW w:w="597" w:type="pct"/>
          </w:tcPr>
          <w:p w14:paraId="15C010BC" w14:textId="77777777" w:rsidR="005A0230" w:rsidRPr="00EC092F" w:rsidRDefault="005A0230" w:rsidP="005A0230">
            <w:pPr>
              <w:bidi/>
              <w:jc w:val="left"/>
              <w:rPr>
                <w:sz w:val="20"/>
              </w:rPr>
            </w:pPr>
            <w:r>
              <w:rPr>
                <w:sz w:val="20"/>
              </w:rPr>
              <w:t>1,999,002</w:t>
            </w:r>
          </w:p>
        </w:tc>
        <w:tc>
          <w:tcPr>
            <w:tcW w:w="543" w:type="pct"/>
          </w:tcPr>
          <w:p w14:paraId="044EC894" w14:textId="77777777" w:rsidR="005A0230" w:rsidRPr="00A1290E" w:rsidRDefault="005A0230" w:rsidP="005A0230">
            <w:pPr>
              <w:bidi/>
              <w:jc w:val="left"/>
              <w:rPr>
                <w:sz w:val="20"/>
              </w:rPr>
            </w:pPr>
            <w:r w:rsidRPr="00A1290E">
              <w:rPr>
                <w:sz w:val="20"/>
              </w:rPr>
              <w:t>193,000</w:t>
            </w:r>
          </w:p>
        </w:tc>
      </w:tr>
      <w:tr w:rsidR="005A0230" w:rsidRPr="00784BD1" w14:paraId="22E74833" w14:textId="77777777" w:rsidTr="00714969">
        <w:tc>
          <w:tcPr>
            <w:tcW w:w="169" w:type="pct"/>
            <w:vAlign w:val="center"/>
          </w:tcPr>
          <w:p w14:paraId="6726A724" w14:textId="77777777" w:rsidR="005A0230" w:rsidRPr="00EC092F" w:rsidRDefault="005A0230" w:rsidP="00714969">
            <w:pPr>
              <w:bidi/>
              <w:jc w:val="left"/>
              <w:rPr>
                <w:sz w:val="20"/>
              </w:rPr>
            </w:pPr>
            <w:r>
              <w:rPr>
                <w:sz w:val="20"/>
              </w:rPr>
              <w:t>3</w:t>
            </w:r>
          </w:p>
        </w:tc>
        <w:tc>
          <w:tcPr>
            <w:tcW w:w="3149" w:type="pct"/>
          </w:tcPr>
          <w:p w14:paraId="50E70D95" w14:textId="06F6F155" w:rsidR="005A0230" w:rsidRPr="00EC092F" w:rsidRDefault="005A0230" w:rsidP="005A0230">
            <w:pPr>
              <w:bidi/>
              <w:jc w:val="left"/>
              <w:rPr>
                <w:sz w:val="20"/>
              </w:rPr>
            </w:pPr>
            <w:r w:rsidRPr="005A0230">
              <w:rPr>
                <w:sz w:val="20"/>
                <w:rtl/>
              </w:rPr>
              <w:t xml:space="preserve">أنشطة قطاع خدمة </w:t>
            </w:r>
            <w:r w:rsidR="007418D0">
              <w:rPr>
                <w:rFonts w:hint="cs"/>
                <w:sz w:val="20"/>
                <w:rtl/>
              </w:rPr>
              <w:t>تكييف</w:t>
            </w:r>
            <w:r>
              <w:rPr>
                <w:rFonts w:hint="cs"/>
                <w:sz w:val="20"/>
                <w:rtl/>
              </w:rPr>
              <w:t xml:space="preserve"> الهواء المتنقل</w:t>
            </w:r>
          </w:p>
        </w:tc>
        <w:tc>
          <w:tcPr>
            <w:tcW w:w="542" w:type="pct"/>
          </w:tcPr>
          <w:p w14:paraId="4B00F07C" w14:textId="1BC0595B" w:rsidR="005A0230" w:rsidRPr="00EC092F" w:rsidRDefault="005A0230" w:rsidP="005A0230">
            <w:pPr>
              <w:bidi/>
              <w:jc w:val="center"/>
              <w:rPr>
                <w:sz w:val="20"/>
              </w:rPr>
            </w:pPr>
            <w:r w:rsidRPr="00C843A6">
              <w:rPr>
                <w:rFonts w:hint="cs"/>
                <w:sz w:val="20"/>
                <w:rtl/>
              </w:rPr>
              <w:t>اليوئنديبي</w:t>
            </w:r>
          </w:p>
        </w:tc>
        <w:tc>
          <w:tcPr>
            <w:tcW w:w="597" w:type="pct"/>
          </w:tcPr>
          <w:p w14:paraId="7E169956" w14:textId="77777777" w:rsidR="005A0230" w:rsidRPr="00EC092F" w:rsidRDefault="005A0230" w:rsidP="005A0230">
            <w:pPr>
              <w:bidi/>
              <w:jc w:val="left"/>
              <w:rPr>
                <w:sz w:val="20"/>
              </w:rPr>
            </w:pPr>
            <w:r w:rsidRPr="00EC092F">
              <w:rPr>
                <w:sz w:val="20"/>
              </w:rPr>
              <w:t>6,001,196</w:t>
            </w:r>
          </w:p>
        </w:tc>
        <w:tc>
          <w:tcPr>
            <w:tcW w:w="543" w:type="pct"/>
          </w:tcPr>
          <w:p w14:paraId="440585B5" w14:textId="77777777" w:rsidR="005A0230" w:rsidRPr="00EC092F" w:rsidRDefault="005A0230" w:rsidP="005A0230">
            <w:pPr>
              <w:bidi/>
              <w:jc w:val="left"/>
              <w:rPr>
                <w:sz w:val="20"/>
              </w:rPr>
            </w:pPr>
            <w:r>
              <w:rPr>
                <w:sz w:val="20"/>
              </w:rPr>
              <w:t>1,735,196</w:t>
            </w:r>
          </w:p>
        </w:tc>
      </w:tr>
      <w:tr w:rsidR="005A0230" w:rsidRPr="00784BD1" w14:paraId="7F64CC25" w14:textId="77777777" w:rsidTr="00714969">
        <w:tc>
          <w:tcPr>
            <w:tcW w:w="169" w:type="pct"/>
            <w:vAlign w:val="center"/>
          </w:tcPr>
          <w:p w14:paraId="1DC97F08" w14:textId="77777777" w:rsidR="005A0230" w:rsidRPr="00EC092F" w:rsidRDefault="005A0230" w:rsidP="00714969">
            <w:pPr>
              <w:bidi/>
              <w:jc w:val="left"/>
              <w:rPr>
                <w:sz w:val="20"/>
              </w:rPr>
            </w:pPr>
            <w:r>
              <w:rPr>
                <w:sz w:val="20"/>
              </w:rPr>
              <w:t>4</w:t>
            </w:r>
          </w:p>
        </w:tc>
        <w:tc>
          <w:tcPr>
            <w:tcW w:w="3149" w:type="pct"/>
          </w:tcPr>
          <w:p w14:paraId="561B19B7" w14:textId="216DEF7B" w:rsidR="005A0230" w:rsidRPr="00EC092F" w:rsidRDefault="005A0230" w:rsidP="005A0230">
            <w:pPr>
              <w:bidi/>
              <w:jc w:val="left"/>
              <w:rPr>
                <w:sz w:val="20"/>
              </w:rPr>
            </w:pPr>
            <w:r w:rsidRPr="005A0230">
              <w:rPr>
                <w:sz w:val="20"/>
                <w:rtl/>
              </w:rPr>
              <w:t>قطاع خدمة تكييف الهواء</w:t>
            </w:r>
          </w:p>
        </w:tc>
        <w:tc>
          <w:tcPr>
            <w:tcW w:w="542" w:type="pct"/>
          </w:tcPr>
          <w:p w14:paraId="68B66A14" w14:textId="1150C001" w:rsidR="005A0230" w:rsidRPr="00EC092F" w:rsidRDefault="005A0230" w:rsidP="005A0230">
            <w:pPr>
              <w:bidi/>
              <w:jc w:val="center"/>
              <w:rPr>
                <w:sz w:val="20"/>
              </w:rPr>
            </w:pPr>
            <w:r w:rsidRPr="00C843A6">
              <w:rPr>
                <w:rFonts w:hint="cs"/>
                <w:sz w:val="20"/>
                <w:rtl/>
              </w:rPr>
              <w:t>اليوئنديبي</w:t>
            </w:r>
          </w:p>
        </w:tc>
        <w:tc>
          <w:tcPr>
            <w:tcW w:w="597" w:type="pct"/>
          </w:tcPr>
          <w:p w14:paraId="391070FC" w14:textId="77777777" w:rsidR="005A0230" w:rsidRPr="00EC092F" w:rsidRDefault="005A0230" w:rsidP="005A0230">
            <w:pPr>
              <w:bidi/>
              <w:jc w:val="left"/>
              <w:rPr>
                <w:sz w:val="20"/>
              </w:rPr>
            </w:pPr>
            <w:r>
              <w:rPr>
                <w:sz w:val="20"/>
              </w:rPr>
              <w:t>2,326,100</w:t>
            </w:r>
          </w:p>
        </w:tc>
        <w:tc>
          <w:tcPr>
            <w:tcW w:w="543" w:type="pct"/>
          </w:tcPr>
          <w:p w14:paraId="46CB46B8" w14:textId="77777777" w:rsidR="005A0230" w:rsidRPr="00EC092F" w:rsidRDefault="005A0230" w:rsidP="005A0230">
            <w:pPr>
              <w:bidi/>
              <w:jc w:val="left"/>
              <w:rPr>
                <w:sz w:val="20"/>
              </w:rPr>
            </w:pPr>
            <w:r>
              <w:rPr>
                <w:sz w:val="20"/>
              </w:rPr>
              <w:t>240,199</w:t>
            </w:r>
          </w:p>
        </w:tc>
      </w:tr>
      <w:tr w:rsidR="003A0B7E" w:rsidRPr="00784BD1" w14:paraId="598BF55F" w14:textId="77777777" w:rsidTr="00714969">
        <w:tc>
          <w:tcPr>
            <w:tcW w:w="169" w:type="pct"/>
            <w:vAlign w:val="center"/>
          </w:tcPr>
          <w:p w14:paraId="58F89656" w14:textId="77777777" w:rsidR="003A0B7E" w:rsidRPr="00EC092F" w:rsidRDefault="003A0B7E" w:rsidP="00714969">
            <w:pPr>
              <w:bidi/>
              <w:jc w:val="left"/>
              <w:rPr>
                <w:sz w:val="20"/>
              </w:rPr>
            </w:pPr>
            <w:r>
              <w:rPr>
                <w:sz w:val="20"/>
              </w:rPr>
              <w:t>5</w:t>
            </w:r>
          </w:p>
        </w:tc>
        <w:tc>
          <w:tcPr>
            <w:tcW w:w="3149" w:type="pct"/>
          </w:tcPr>
          <w:p w14:paraId="53AC347D" w14:textId="4A94EE4B" w:rsidR="003A0B7E" w:rsidRPr="00EC092F" w:rsidRDefault="005A0230" w:rsidP="003A0B7E">
            <w:pPr>
              <w:bidi/>
              <w:jc w:val="left"/>
              <w:rPr>
                <w:sz w:val="20"/>
                <w:lang w:bidi="ar-SA"/>
              </w:rPr>
            </w:pPr>
            <w:r w:rsidRPr="005A0230">
              <w:rPr>
                <w:sz w:val="20"/>
                <w:rtl/>
              </w:rPr>
              <w:t>قطاعا خدمة التبريد الصناعي والمضخات الحرارية</w:t>
            </w:r>
          </w:p>
        </w:tc>
        <w:tc>
          <w:tcPr>
            <w:tcW w:w="542" w:type="pct"/>
          </w:tcPr>
          <w:p w14:paraId="106671AF" w14:textId="3EBE5029" w:rsidR="003A0B7E" w:rsidRPr="00EC092F" w:rsidRDefault="005A0230" w:rsidP="003A0B7E">
            <w:pPr>
              <w:bidi/>
              <w:jc w:val="center"/>
              <w:rPr>
                <w:sz w:val="20"/>
              </w:rPr>
            </w:pPr>
            <w:r>
              <w:rPr>
                <w:rFonts w:hint="cs"/>
                <w:sz w:val="20"/>
                <w:rtl/>
              </w:rPr>
              <w:t>اليونيدو</w:t>
            </w:r>
          </w:p>
        </w:tc>
        <w:tc>
          <w:tcPr>
            <w:tcW w:w="597" w:type="pct"/>
          </w:tcPr>
          <w:p w14:paraId="45240AFC" w14:textId="77777777" w:rsidR="003A0B7E" w:rsidRPr="00EC092F" w:rsidRDefault="003A0B7E" w:rsidP="005A0230">
            <w:pPr>
              <w:bidi/>
              <w:jc w:val="left"/>
              <w:rPr>
                <w:sz w:val="20"/>
              </w:rPr>
            </w:pPr>
            <w:r>
              <w:rPr>
                <w:sz w:val="20"/>
              </w:rPr>
              <w:t>2,773,890</w:t>
            </w:r>
          </w:p>
        </w:tc>
        <w:tc>
          <w:tcPr>
            <w:tcW w:w="543" w:type="pct"/>
          </w:tcPr>
          <w:p w14:paraId="12C6392C" w14:textId="77777777" w:rsidR="003A0B7E" w:rsidRPr="00EC092F" w:rsidRDefault="003A0B7E" w:rsidP="005A0230">
            <w:pPr>
              <w:bidi/>
              <w:jc w:val="left"/>
              <w:rPr>
                <w:sz w:val="20"/>
              </w:rPr>
            </w:pPr>
            <w:r>
              <w:rPr>
                <w:sz w:val="20"/>
              </w:rPr>
              <w:t>0</w:t>
            </w:r>
          </w:p>
        </w:tc>
      </w:tr>
      <w:tr w:rsidR="003A0B7E" w:rsidRPr="00784BD1" w14:paraId="4830BCC8" w14:textId="77777777" w:rsidTr="00714969">
        <w:tc>
          <w:tcPr>
            <w:tcW w:w="169" w:type="pct"/>
            <w:vAlign w:val="center"/>
          </w:tcPr>
          <w:p w14:paraId="695113AD" w14:textId="77777777" w:rsidR="003A0B7E" w:rsidRPr="00EC092F" w:rsidRDefault="003A0B7E" w:rsidP="00714969">
            <w:pPr>
              <w:bidi/>
              <w:jc w:val="left"/>
              <w:rPr>
                <w:sz w:val="20"/>
              </w:rPr>
            </w:pPr>
            <w:r>
              <w:rPr>
                <w:sz w:val="20"/>
              </w:rPr>
              <w:t>6</w:t>
            </w:r>
          </w:p>
        </w:tc>
        <w:tc>
          <w:tcPr>
            <w:tcW w:w="3149" w:type="pct"/>
          </w:tcPr>
          <w:p w14:paraId="666CCFB4" w14:textId="67DBA077" w:rsidR="003A0B7E" w:rsidRPr="00EC092F" w:rsidRDefault="005A0230" w:rsidP="003A0B7E">
            <w:pPr>
              <w:bidi/>
              <w:jc w:val="left"/>
              <w:rPr>
                <w:sz w:val="20"/>
              </w:rPr>
            </w:pPr>
            <w:r w:rsidRPr="005A0230">
              <w:rPr>
                <w:sz w:val="20"/>
                <w:rtl/>
              </w:rPr>
              <w:t xml:space="preserve">تعزيز قدرات الفنيين ومراكز التدريب، ومشروع تجريبي لاعتماد الفنيين، مع التركيز على قطاع </w:t>
            </w:r>
            <w:r w:rsidR="007418D0">
              <w:rPr>
                <w:rFonts w:hint="cs"/>
                <w:sz w:val="20"/>
                <w:rtl/>
              </w:rPr>
              <w:t>خدمة</w:t>
            </w:r>
            <w:r w:rsidRPr="005A0230">
              <w:rPr>
                <w:sz w:val="20"/>
                <w:rtl/>
              </w:rPr>
              <w:t xml:space="preserve"> أجهزة التبريد التجاري </w:t>
            </w:r>
            <w:r w:rsidR="007418D0">
              <w:rPr>
                <w:rFonts w:hint="cs"/>
                <w:sz w:val="20"/>
                <w:rtl/>
              </w:rPr>
              <w:t>و</w:t>
            </w:r>
            <w:r w:rsidRPr="005A0230">
              <w:rPr>
                <w:sz w:val="20"/>
                <w:rtl/>
              </w:rPr>
              <w:t>تكييف الهواء</w:t>
            </w:r>
            <w:r w:rsidR="007418D0">
              <w:rPr>
                <w:rFonts w:hint="cs"/>
                <w:sz w:val="20"/>
                <w:rtl/>
              </w:rPr>
              <w:t xml:space="preserve"> السكني</w:t>
            </w:r>
          </w:p>
        </w:tc>
        <w:tc>
          <w:tcPr>
            <w:tcW w:w="542" w:type="pct"/>
          </w:tcPr>
          <w:p w14:paraId="77690FE4" w14:textId="0968260B" w:rsidR="003A0B7E" w:rsidRPr="00EC092F" w:rsidRDefault="005A0230" w:rsidP="003A0B7E">
            <w:pPr>
              <w:bidi/>
              <w:jc w:val="center"/>
              <w:rPr>
                <w:sz w:val="20"/>
              </w:rPr>
            </w:pPr>
            <w:r>
              <w:rPr>
                <w:rFonts w:hint="cs"/>
                <w:sz w:val="20"/>
                <w:rtl/>
              </w:rPr>
              <w:t>المملكة المتحدة</w:t>
            </w:r>
          </w:p>
        </w:tc>
        <w:tc>
          <w:tcPr>
            <w:tcW w:w="597" w:type="pct"/>
          </w:tcPr>
          <w:p w14:paraId="1493A66D" w14:textId="77777777" w:rsidR="003A0B7E" w:rsidRPr="00EC092F" w:rsidRDefault="003A0B7E" w:rsidP="005A0230">
            <w:pPr>
              <w:bidi/>
              <w:jc w:val="left"/>
              <w:rPr>
                <w:sz w:val="20"/>
              </w:rPr>
            </w:pPr>
            <w:r>
              <w:rPr>
                <w:sz w:val="20"/>
              </w:rPr>
              <w:t>2,401,351</w:t>
            </w:r>
          </w:p>
        </w:tc>
        <w:tc>
          <w:tcPr>
            <w:tcW w:w="543" w:type="pct"/>
          </w:tcPr>
          <w:p w14:paraId="7F645C2A" w14:textId="77777777" w:rsidR="003A0B7E" w:rsidRPr="00EC092F" w:rsidRDefault="003A0B7E" w:rsidP="005A0230">
            <w:pPr>
              <w:bidi/>
              <w:jc w:val="left"/>
              <w:rPr>
                <w:sz w:val="20"/>
              </w:rPr>
            </w:pPr>
            <w:r>
              <w:rPr>
                <w:sz w:val="20"/>
              </w:rPr>
              <w:t>1,080,607</w:t>
            </w:r>
          </w:p>
        </w:tc>
      </w:tr>
      <w:tr w:rsidR="003A0B7E" w:rsidRPr="00784BD1" w14:paraId="48B41DBC" w14:textId="77777777" w:rsidTr="00714969">
        <w:tc>
          <w:tcPr>
            <w:tcW w:w="169" w:type="pct"/>
            <w:vMerge w:val="restart"/>
            <w:vAlign w:val="center"/>
          </w:tcPr>
          <w:p w14:paraId="10C7125C" w14:textId="77777777" w:rsidR="003A0B7E" w:rsidRPr="00EC092F" w:rsidRDefault="003A0B7E" w:rsidP="00714969">
            <w:pPr>
              <w:keepNext/>
              <w:bidi/>
              <w:jc w:val="left"/>
              <w:rPr>
                <w:sz w:val="20"/>
              </w:rPr>
            </w:pPr>
            <w:r>
              <w:rPr>
                <w:sz w:val="20"/>
              </w:rPr>
              <w:t>7</w:t>
            </w:r>
          </w:p>
        </w:tc>
        <w:tc>
          <w:tcPr>
            <w:tcW w:w="3149" w:type="pct"/>
            <w:vMerge w:val="restart"/>
            <w:vAlign w:val="center"/>
          </w:tcPr>
          <w:p w14:paraId="401814C2" w14:textId="2F02AB4E" w:rsidR="003A0B7E" w:rsidRPr="00EC092F" w:rsidRDefault="005A0230" w:rsidP="007418D0">
            <w:pPr>
              <w:keepNext/>
              <w:bidi/>
              <w:jc w:val="left"/>
              <w:rPr>
                <w:sz w:val="20"/>
              </w:rPr>
            </w:pPr>
            <w:r w:rsidRPr="005A0230">
              <w:rPr>
                <w:sz w:val="20"/>
                <w:rtl/>
              </w:rPr>
              <w:t xml:space="preserve">تنفيذ المشروع </w:t>
            </w:r>
            <w:r w:rsidR="007418D0">
              <w:rPr>
                <w:rFonts w:hint="cs"/>
                <w:sz w:val="20"/>
                <w:rtl/>
              </w:rPr>
              <w:t>ورصده</w:t>
            </w:r>
          </w:p>
        </w:tc>
        <w:tc>
          <w:tcPr>
            <w:tcW w:w="542" w:type="pct"/>
          </w:tcPr>
          <w:p w14:paraId="76E13F4C" w14:textId="4B65D399" w:rsidR="003A0B7E" w:rsidRPr="00EC092F" w:rsidRDefault="005A0230" w:rsidP="003A0B7E">
            <w:pPr>
              <w:keepNext/>
              <w:bidi/>
              <w:spacing w:after="40"/>
              <w:jc w:val="center"/>
              <w:rPr>
                <w:sz w:val="20"/>
              </w:rPr>
            </w:pPr>
            <w:r>
              <w:rPr>
                <w:rFonts w:hint="cs"/>
                <w:sz w:val="20"/>
                <w:rtl/>
              </w:rPr>
              <w:t>اليوئنديبي</w:t>
            </w:r>
          </w:p>
        </w:tc>
        <w:tc>
          <w:tcPr>
            <w:tcW w:w="597" w:type="pct"/>
          </w:tcPr>
          <w:p w14:paraId="3A464B3C" w14:textId="77777777" w:rsidR="003A0B7E" w:rsidRPr="00EC092F" w:rsidRDefault="003A0B7E" w:rsidP="005A0230">
            <w:pPr>
              <w:keepNext/>
              <w:bidi/>
              <w:jc w:val="left"/>
              <w:rPr>
                <w:sz w:val="20"/>
              </w:rPr>
            </w:pPr>
            <w:r w:rsidRPr="00EC092F">
              <w:rPr>
                <w:sz w:val="20"/>
              </w:rPr>
              <w:fldChar w:fldCharType="begin"/>
            </w:r>
            <w:r w:rsidRPr="00EC092F">
              <w:rPr>
                <w:sz w:val="20"/>
              </w:rPr>
              <w:instrText xml:space="preserve"> =SUM(ABOVE) </w:instrText>
            </w:r>
            <w:r w:rsidRPr="00EC092F">
              <w:rPr>
                <w:sz w:val="20"/>
              </w:rPr>
              <w:fldChar w:fldCharType="separate"/>
            </w:r>
            <w:r w:rsidRPr="00EC092F">
              <w:rPr>
                <w:sz w:val="20"/>
              </w:rPr>
              <w:fldChar w:fldCharType="end"/>
            </w:r>
            <w:r w:rsidRPr="00EC092F">
              <w:rPr>
                <w:sz w:val="20"/>
              </w:rPr>
              <w:t>1,826,130</w:t>
            </w:r>
          </w:p>
        </w:tc>
        <w:tc>
          <w:tcPr>
            <w:tcW w:w="543" w:type="pct"/>
          </w:tcPr>
          <w:p w14:paraId="35C1039B" w14:textId="77777777" w:rsidR="003A0B7E" w:rsidRPr="00EC092F" w:rsidRDefault="003A0B7E" w:rsidP="005A0230">
            <w:pPr>
              <w:keepNext/>
              <w:bidi/>
              <w:jc w:val="left"/>
              <w:rPr>
                <w:sz w:val="20"/>
              </w:rPr>
            </w:pPr>
            <w:r>
              <w:rPr>
                <w:sz w:val="20"/>
              </w:rPr>
              <w:t>556,299</w:t>
            </w:r>
          </w:p>
        </w:tc>
      </w:tr>
      <w:tr w:rsidR="003A0B7E" w:rsidRPr="00784BD1" w14:paraId="4BB5C34F" w14:textId="77777777" w:rsidTr="003A0B7E">
        <w:tc>
          <w:tcPr>
            <w:tcW w:w="169" w:type="pct"/>
            <w:vMerge/>
          </w:tcPr>
          <w:p w14:paraId="40E599A0" w14:textId="77777777" w:rsidR="003A0B7E" w:rsidRPr="00EC092F" w:rsidRDefault="003A0B7E" w:rsidP="003A0B7E">
            <w:pPr>
              <w:bidi/>
              <w:rPr>
                <w:sz w:val="20"/>
              </w:rPr>
            </w:pPr>
          </w:p>
        </w:tc>
        <w:tc>
          <w:tcPr>
            <w:tcW w:w="3149" w:type="pct"/>
            <w:vMerge/>
          </w:tcPr>
          <w:p w14:paraId="43437148" w14:textId="77777777" w:rsidR="003A0B7E" w:rsidRPr="00EC092F" w:rsidRDefault="003A0B7E" w:rsidP="003A0B7E">
            <w:pPr>
              <w:bidi/>
              <w:rPr>
                <w:sz w:val="20"/>
              </w:rPr>
            </w:pPr>
          </w:p>
        </w:tc>
        <w:tc>
          <w:tcPr>
            <w:tcW w:w="542" w:type="pct"/>
          </w:tcPr>
          <w:p w14:paraId="0D5DAF0D" w14:textId="7C5032DB" w:rsidR="003A0B7E" w:rsidRPr="00EC092F" w:rsidRDefault="005A0230" w:rsidP="003A0B7E">
            <w:pPr>
              <w:bidi/>
              <w:spacing w:after="40"/>
              <w:jc w:val="center"/>
              <w:rPr>
                <w:sz w:val="20"/>
              </w:rPr>
            </w:pPr>
            <w:r>
              <w:rPr>
                <w:rFonts w:hint="cs"/>
                <w:sz w:val="20"/>
                <w:rtl/>
              </w:rPr>
              <w:t>اليونيدو</w:t>
            </w:r>
          </w:p>
        </w:tc>
        <w:tc>
          <w:tcPr>
            <w:tcW w:w="597" w:type="pct"/>
          </w:tcPr>
          <w:p w14:paraId="5E113BAB" w14:textId="77777777" w:rsidR="003A0B7E" w:rsidRPr="00EC092F" w:rsidRDefault="003A0B7E" w:rsidP="005A0230">
            <w:pPr>
              <w:bidi/>
              <w:jc w:val="left"/>
              <w:rPr>
                <w:sz w:val="20"/>
              </w:rPr>
            </w:pPr>
            <w:r w:rsidRPr="00EC092F">
              <w:rPr>
                <w:sz w:val="20"/>
              </w:rPr>
              <w:t>363,949</w:t>
            </w:r>
          </w:p>
        </w:tc>
        <w:tc>
          <w:tcPr>
            <w:tcW w:w="543" w:type="pct"/>
          </w:tcPr>
          <w:p w14:paraId="562B06EE" w14:textId="77777777" w:rsidR="003A0B7E" w:rsidRPr="00EC092F" w:rsidRDefault="003A0B7E" w:rsidP="005A0230">
            <w:pPr>
              <w:bidi/>
              <w:jc w:val="left"/>
              <w:rPr>
                <w:sz w:val="20"/>
              </w:rPr>
            </w:pPr>
            <w:r>
              <w:rPr>
                <w:sz w:val="20"/>
              </w:rPr>
              <w:t>45,000</w:t>
            </w:r>
          </w:p>
        </w:tc>
      </w:tr>
      <w:tr w:rsidR="003A0B7E" w:rsidRPr="00784BD1" w14:paraId="5385E60D" w14:textId="77777777" w:rsidTr="003A0B7E">
        <w:trPr>
          <w:trHeight w:val="206"/>
        </w:trPr>
        <w:tc>
          <w:tcPr>
            <w:tcW w:w="3318" w:type="pct"/>
            <w:gridSpan w:val="2"/>
          </w:tcPr>
          <w:p w14:paraId="1712884A" w14:textId="06DA83E9" w:rsidR="003A0B7E" w:rsidRPr="00CD0BAC" w:rsidRDefault="005A0230" w:rsidP="003A0B7E">
            <w:pPr>
              <w:bidi/>
              <w:spacing w:before="40" w:after="40"/>
              <w:rPr>
                <w:b/>
                <w:bCs/>
                <w:sz w:val="20"/>
              </w:rPr>
            </w:pPr>
            <w:r>
              <w:rPr>
                <w:rFonts w:hint="cs"/>
                <w:b/>
                <w:bCs/>
                <w:sz w:val="20"/>
                <w:rtl/>
              </w:rPr>
              <w:lastRenderedPageBreak/>
              <w:t>المجموع</w:t>
            </w:r>
          </w:p>
        </w:tc>
        <w:tc>
          <w:tcPr>
            <w:tcW w:w="542" w:type="pct"/>
          </w:tcPr>
          <w:p w14:paraId="3D034983" w14:textId="77777777" w:rsidR="003A0B7E" w:rsidRPr="00CD0BAC" w:rsidRDefault="003A0B7E" w:rsidP="003A0B7E">
            <w:pPr>
              <w:bidi/>
              <w:spacing w:before="40" w:after="40"/>
              <w:jc w:val="center"/>
              <w:rPr>
                <w:b/>
                <w:bCs/>
                <w:sz w:val="20"/>
              </w:rPr>
            </w:pPr>
          </w:p>
        </w:tc>
        <w:tc>
          <w:tcPr>
            <w:tcW w:w="597" w:type="pct"/>
          </w:tcPr>
          <w:p w14:paraId="4227FD22" w14:textId="77777777" w:rsidR="003A0B7E" w:rsidRPr="00CD0BAC" w:rsidRDefault="003A0B7E" w:rsidP="005A0230">
            <w:pPr>
              <w:bidi/>
              <w:spacing w:before="40" w:after="40"/>
              <w:jc w:val="left"/>
              <w:rPr>
                <w:b/>
                <w:bCs/>
                <w:sz w:val="20"/>
              </w:rPr>
            </w:pPr>
            <w:r w:rsidRPr="00CD0BAC">
              <w:rPr>
                <w:b/>
                <w:bCs/>
                <w:sz w:val="20"/>
              </w:rPr>
              <w:t>26,492,219</w:t>
            </w:r>
          </w:p>
        </w:tc>
        <w:tc>
          <w:tcPr>
            <w:tcW w:w="543" w:type="pct"/>
          </w:tcPr>
          <w:p w14:paraId="1326D354" w14:textId="77777777" w:rsidR="003A0B7E" w:rsidRPr="00CD0BAC" w:rsidRDefault="003A0B7E" w:rsidP="005A0230">
            <w:pPr>
              <w:bidi/>
              <w:spacing w:before="40" w:after="40"/>
              <w:jc w:val="left"/>
              <w:rPr>
                <w:b/>
                <w:bCs/>
                <w:sz w:val="20"/>
              </w:rPr>
            </w:pPr>
            <w:r w:rsidRPr="00CD0BAC">
              <w:rPr>
                <w:b/>
                <w:bCs/>
                <w:sz w:val="20"/>
              </w:rPr>
              <w:t>7,356,170</w:t>
            </w:r>
          </w:p>
        </w:tc>
      </w:tr>
      <w:tr w:rsidR="003A0B7E" w:rsidRPr="00056D71" w14:paraId="0DA86FD1" w14:textId="77777777" w:rsidTr="003A0B7E">
        <w:trPr>
          <w:trHeight w:val="169"/>
        </w:trPr>
        <w:tc>
          <w:tcPr>
            <w:tcW w:w="3318" w:type="pct"/>
            <w:gridSpan w:val="2"/>
          </w:tcPr>
          <w:p w14:paraId="52D764D3" w14:textId="24404EF3" w:rsidR="003A0B7E" w:rsidRPr="00056D71" w:rsidRDefault="005A0230" w:rsidP="003A0B7E">
            <w:pPr>
              <w:bidi/>
              <w:spacing w:before="40" w:after="40"/>
              <w:rPr>
                <w:b/>
                <w:bCs/>
                <w:sz w:val="20"/>
              </w:rPr>
            </w:pPr>
            <w:r>
              <w:rPr>
                <w:rFonts w:hint="cs"/>
                <w:b/>
                <w:bCs/>
                <w:sz w:val="20"/>
                <w:rtl/>
              </w:rPr>
              <w:t>المجموع الفرعي لليوئنديبي</w:t>
            </w:r>
          </w:p>
        </w:tc>
        <w:tc>
          <w:tcPr>
            <w:tcW w:w="542" w:type="pct"/>
          </w:tcPr>
          <w:p w14:paraId="2C43E645" w14:textId="77777777" w:rsidR="003A0B7E" w:rsidRPr="00056D71" w:rsidRDefault="003A0B7E" w:rsidP="003A0B7E">
            <w:pPr>
              <w:bidi/>
              <w:spacing w:before="40" w:after="40"/>
              <w:jc w:val="center"/>
              <w:rPr>
                <w:b/>
                <w:bCs/>
                <w:sz w:val="20"/>
              </w:rPr>
            </w:pPr>
          </w:p>
        </w:tc>
        <w:tc>
          <w:tcPr>
            <w:tcW w:w="597" w:type="pct"/>
          </w:tcPr>
          <w:p w14:paraId="43E5A2F5" w14:textId="77777777" w:rsidR="003A0B7E" w:rsidRPr="00056D71" w:rsidRDefault="003A0B7E" w:rsidP="005A0230">
            <w:pPr>
              <w:bidi/>
              <w:spacing w:before="40" w:after="40"/>
              <w:jc w:val="left"/>
              <w:rPr>
                <w:b/>
                <w:bCs/>
                <w:sz w:val="20"/>
              </w:rPr>
            </w:pPr>
            <w:r w:rsidRPr="00056D71">
              <w:rPr>
                <w:b/>
                <w:bCs/>
                <w:sz w:val="20"/>
              </w:rPr>
              <w:t>20,</w:t>
            </w:r>
            <w:r>
              <w:rPr>
                <w:b/>
                <w:bCs/>
                <w:sz w:val="20"/>
              </w:rPr>
              <w:t>0</w:t>
            </w:r>
            <w:r w:rsidRPr="00056D71">
              <w:rPr>
                <w:b/>
                <w:bCs/>
                <w:sz w:val="20"/>
              </w:rPr>
              <w:t>87,428</w:t>
            </w:r>
          </w:p>
        </w:tc>
        <w:tc>
          <w:tcPr>
            <w:tcW w:w="543" w:type="pct"/>
          </w:tcPr>
          <w:p w14:paraId="5BA96C31" w14:textId="77777777" w:rsidR="003A0B7E" w:rsidRPr="00056D71" w:rsidRDefault="003A0B7E" w:rsidP="005A0230">
            <w:pPr>
              <w:bidi/>
              <w:spacing w:before="40" w:after="40"/>
              <w:jc w:val="left"/>
              <w:rPr>
                <w:b/>
                <w:bCs/>
                <w:sz w:val="20"/>
              </w:rPr>
            </w:pPr>
            <w:r w:rsidRPr="00056D71">
              <w:rPr>
                <w:b/>
                <w:bCs/>
                <w:sz w:val="20"/>
              </w:rPr>
              <w:t>5,474,694</w:t>
            </w:r>
          </w:p>
        </w:tc>
      </w:tr>
      <w:tr w:rsidR="003A0B7E" w:rsidRPr="00056D71" w14:paraId="0FDB7A1F" w14:textId="77777777" w:rsidTr="003A0B7E">
        <w:tc>
          <w:tcPr>
            <w:tcW w:w="3318" w:type="pct"/>
            <w:gridSpan w:val="2"/>
          </w:tcPr>
          <w:p w14:paraId="11D65A81" w14:textId="595D5710" w:rsidR="003A0B7E" w:rsidRPr="00056D71" w:rsidRDefault="005A0230" w:rsidP="003A0B7E">
            <w:pPr>
              <w:bidi/>
              <w:spacing w:before="40" w:after="40"/>
              <w:rPr>
                <w:b/>
                <w:bCs/>
                <w:sz w:val="20"/>
              </w:rPr>
            </w:pPr>
            <w:r>
              <w:rPr>
                <w:rFonts w:hint="cs"/>
                <w:b/>
                <w:bCs/>
                <w:sz w:val="20"/>
                <w:rtl/>
              </w:rPr>
              <w:t>المجموع الفرعي لليونيدو</w:t>
            </w:r>
          </w:p>
        </w:tc>
        <w:tc>
          <w:tcPr>
            <w:tcW w:w="542" w:type="pct"/>
          </w:tcPr>
          <w:p w14:paraId="675AB577" w14:textId="77777777" w:rsidR="003A0B7E" w:rsidRPr="00056D71" w:rsidRDefault="003A0B7E" w:rsidP="003A0B7E">
            <w:pPr>
              <w:bidi/>
              <w:spacing w:before="40" w:after="40"/>
              <w:jc w:val="center"/>
              <w:rPr>
                <w:b/>
                <w:bCs/>
                <w:sz w:val="20"/>
              </w:rPr>
            </w:pPr>
          </w:p>
        </w:tc>
        <w:tc>
          <w:tcPr>
            <w:tcW w:w="597" w:type="pct"/>
          </w:tcPr>
          <w:p w14:paraId="1DF095B0" w14:textId="77777777" w:rsidR="003A0B7E" w:rsidRPr="00056D71" w:rsidRDefault="003A0B7E" w:rsidP="005A0230">
            <w:pPr>
              <w:bidi/>
              <w:spacing w:before="40" w:after="40"/>
              <w:jc w:val="left"/>
              <w:rPr>
                <w:b/>
                <w:bCs/>
                <w:sz w:val="20"/>
              </w:rPr>
            </w:pPr>
            <w:r w:rsidRPr="00056D71">
              <w:rPr>
                <w:b/>
                <w:bCs/>
                <w:sz w:val="20"/>
              </w:rPr>
              <w:t>4,003,440</w:t>
            </w:r>
          </w:p>
        </w:tc>
        <w:tc>
          <w:tcPr>
            <w:tcW w:w="543" w:type="pct"/>
          </w:tcPr>
          <w:p w14:paraId="31AB334A" w14:textId="77777777" w:rsidR="003A0B7E" w:rsidRPr="00056D71" w:rsidRDefault="003A0B7E" w:rsidP="005A0230">
            <w:pPr>
              <w:bidi/>
              <w:spacing w:before="40" w:after="40"/>
              <w:jc w:val="left"/>
              <w:rPr>
                <w:b/>
                <w:bCs/>
                <w:sz w:val="20"/>
              </w:rPr>
            </w:pPr>
            <w:r w:rsidRPr="00056D71">
              <w:rPr>
                <w:b/>
                <w:bCs/>
                <w:sz w:val="20"/>
              </w:rPr>
              <w:t>800,869</w:t>
            </w:r>
          </w:p>
        </w:tc>
      </w:tr>
      <w:tr w:rsidR="003A0B7E" w:rsidRPr="00056D71" w14:paraId="0B426E2D" w14:textId="77777777" w:rsidTr="003A0B7E">
        <w:tc>
          <w:tcPr>
            <w:tcW w:w="3318" w:type="pct"/>
            <w:gridSpan w:val="2"/>
          </w:tcPr>
          <w:p w14:paraId="71E8C1BD" w14:textId="37A8DE62" w:rsidR="003A0B7E" w:rsidRPr="00056D71" w:rsidRDefault="005A0230" w:rsidP="003A0B7E">
            <w:pPr>
              <w:bidi/>
              <w:spacing w:before="40" w:after="40"/>
              <w:rPr>
                <w:b/>
                <w:bCs/>
                <w:sz w:val="20"/>
              </w:rPr>
            </w:pPr>
            <w:r>
              <w:rPr>
                <w:rFonts w:hint="cs"/>
                <w:b/>
                <w:bCs/>
                <w:sz w:val="20"/>
                <w:rtl/>
              </w:rPr>
              <w:t>المجموع الفرعي لحكومة المملكة المتحدة</w:t>
            </w:r>
          </w:p>
        </w:tc>
        <w:tc>
          <w:tcPr>
            <w:tcW w:w="542" w:type="pct"/>
          </w:tcPr>
          <w:p w14:paraId="095D5EA2" w14:textId="77777777" w:rsidR="003A0B7E" w:rsidRPr="00056D71" w:rsidRDefault="003A0B7E" w:rsidP="003A0B7E">
            <w:pPr>
              <w:bidi/>
              <w:spacing w:before="40" w:after="40"/>
              <w:jc w:val="center"/>
              <w:rPr>
                <w:b/>
                <w:bCs/>
                <w:sz w:val="20"/>
              </w:rPr>
            </w:pPr>
          </w:p>
        </w:tc>
        <w:tc>
          <w:tcPr>
            <w:tcW w:w="597" w:type="pct"/>
          </w:tcPr>
          <w:p w14:paraId="5E0420C6" w14:textId="77777777" w:rsidR="003A0B7E" w:rsidRPr="00056D71" w:rsidRDefault="003A0B7E" w:rsidP="005A0230">
            <w:pPr>
              <w:bidi/>
              <w:spacing w:before="40" w:after="40"/>
              <w:jc w:val="left"/>
              <w:rPr>
                <w:b/>
                <w:bCs/>
                <w:sz w:val="20"/>
              </w:rPr>
            </w:pPr>
            <w:r w:rsidRPr="00056D71">
              <w:rPr>
                <w:b/>
                <w:bCs/>
                <w:sz w:val="20"/>
              </w:rPr>
              <w:t>2,401,351</w:t>
            </w:r>
          </w:p>
        </w:tc>
        <w:tc>
          <w:tcPr>
            <w:tcW w:w="543" w:type="pct"/>
          </w:tcPr>
          <w:p w14:paraId="5F6A4769" w14:textId="77777777" w:rsidR="003A0B7E" w:rsidRPr="00056D71" w:rsidRDefault="003A0B7E" w:rsidP="005A0230">
            <w:pPr>
              <w:bidi/>
              <w:spacing w:before="40" w:after="40"/>
              <w:jc w:val="left"/>
              <w:rPr>
                <w:b/>
                <w:bCs/>
                <w:sz w:val="20"/>
              </w:rPr>
            </w:pPr>
            <w:r w:rsidRPr="00056D71">
              <w:rPr>
                <w:b/>
                <w:bCs/>
                <w:sz w:val="20"/>
              </w:rPr>
              <w:t>1,080,607</w:t>
            </w:r>
          </w:p>
        </w:tc>
      </w:tr>
    </w:tbl>
    <w:p w14:paraId="423491A0" w14:textId="77777777" w:rsidR="003A0B7E" w:rsidRDefault="003A0B7E" w:rsidP="003A0B7E">
      <w:pPr>
        <w:bidi/>
        <w:spacing w:after="120"/>
        <w:rPr>
          <w:b/>
          <w:bCs/>
          <w:sz w:val="26"/>
          <w:szCs w:val="26"/>
          <w:rtl/>
          <w:lang w:val="en-US" w:bidi="ar-SA"/>
        </w:rPr>
      </w:pPr>
    </w:p>
    <w:p w14:paraId="38DAC025" w14:textId="77777777" w:rsidR="00AE1C44" w:rsidRPr="007418D0" w:rsidRDefault="00AE1C44" w:rsidP="00595FE3">
      <w:pPr>
        <w:pStyle w:val="Heading1"/>
        <w:numPr>
          <w:ilvl w:val="0"/>
          <w:numId w:val="0"/>
        </w:numPr>
        <w:bidi/>
        <w:rPr>
          <w:i/>
          <w:iCs/>
          <w:sz w:val="26"/>
          <w:szCs w:val="26"/>
          <w:u w:val="single"/>
          <w:rtl/>
          <w:lang w:val="en-US" w:bidi="ar-AE"/>
        </w:rPr>
      </w:pPr>
      <w:r w:rsidRPr="007418D0">
        <w:rPr>
          <w:i/>
          <w:iCs/>
          <w:sz w:val="26"/>
          <w:szCs w:val="26"/>
          <w:u w:val="single"/>
          <w:rtl/>
          <w:lang w:val="en-US" w:bidi="ar-AE"/>
        </w:rPr>
        <w:t>قطاعات التصنيع</w:t>
      </w:r>
    </w:p>
    <w:p w14:paraId="3B0A0BBB" w14:textId="762A86AD" w:rsidR="00AE1C44" w:rsidRPr="00341956" w:rsidRDefault="00AE1C44" w:rsidP="007418D0">
      <w:pPr>
        <w:pStyle w:val="Heading1"/>
        <w:numPr>
          <w:ilvl w:val="0"/>
          <w:numId w:val="0"/>
        </w:numPr>
        <w:bidi/>
        <w:ind w:firstLine="713"/>
        <w:rPr>
          <w:sz w:val="26"/>
          <w:szCs w:val="26"/>
          <w:rtl/>
          <w:lang w:val="en-US" w:bidi="ar-AE"/>
        </w:rPr>
      </w:pPr>
      <w:r w:rsidRPr="007418D0">
        <w:rPr>
          <w:sz w:val="26"/>
          <w:szCs w:val="26"/>
          <w:u w:val="single"/>
          <w:rtl/>
          <w:lang w:val="en-US" w:bidi="ar-AE"/>
        </w:rPr>
        <w:t xml:space="preserve">قطاع تصنيع </w:t>
      </w:r>
      <w:r w:rsidR="007418D0" w:rsidRPr="007418D0">
        <w:rPr>
          <w:rFonts w:hint="cs"/>
          <w:sz w:val="26"/>
          <w:szCs w:val="26"/>
          <w:u w:val="single"/>
          <w:rtl/>
          <w:lang w:val="en-US" w:bidi="ar-AE"/>
        </w:rPr>
        <w:t>أجهزة</w:t>
      </w:r>
      <w:r w:rsidRPr="007418D0">
        <w:rPr>
          <w:sz w:val="26"/>
          <w:szCs w:val="26"/>
          <w:u w:val="single"/>
          <w:rtl/>
          <w:lang w:val="en-US" w:bidi="ar-AE"/>
        </w:rPr>
        <w:t xml:space="preserve"> التبريد التجاري </w:t>
      </w:r>
      <w:r w:rsidRPr="00341956">
        <w:rPr>
          <w:sz w:val="26"/>
          <w:szCs w:val="26"/>
          <w:u w:val="single"/>
          <w:rtl/>
          <w:lang w:val="en-US" w:bidi="ar-AE"/>
        </w:rPr>
        <w:t>الخفيف (</w:t>
      </w:r>
      <w:r w:rsidR="007418D0" w:rsidRPr="00341956">
        <w:rPr>
          <w:rFonts w:hint="cs"/>
          <w:sz w:val="26"/>
          <w:szCs w:val="26"/>
          <w:u w:val="single"/>
          <w:rtl/>
          <w:lang w:val="en-US" w:bidi="ar-AE"/>
        </w:rPr>
        <w:t>اليوئنديبي</w:t>
      </w:r>
      <w:r w:rsidR="007418D0" w:rsidRPr="00341956">
        <w:rPr>
          <w:rFonts w:hint="cs"/>
          <w:sz w:val="26"/>
          <w:szCs w:val="26"/>
          <w:rtl/>
          <w:lang w:val="en-US" w:bidi="ar-AE"/>
        </w:rPr>
        <w:t>)</w:t>
      </w:r>
    </w:p>
    <w:p w14:paraId="033EEDB1" w14:textId="6C54F3A6" w:rsidR="00AE1C44" w:rsidRPr="00595FE3" w:rsidRDefault="00AE1C44" w:rsidP="00595FE3">
      <w:pPr>
        <w:pStyle w:val="Heading1"/>
        <w:numPr>
          <w:ilvl w:val="0"/>
          <w:numId w:val="11"/>
        </w:numPr>
        <w:tabs>
          <w:tab w:val="num" w:pos="0"/>
        </w:tabs>
        <w:bidi/>
        <w:ind w:left="0" w:firstLine="0"/>
        <w:rPr>
          <w:sz w:val="26"/>
          <w:szCs w:val="26"/>
          <w:rtl/>
          <w:lang w:val="en-US" w:bidi="ar-AE"/>
        </w:rPr>
      </w:pPr>
      <w:r w:rsidRPr="00341956">
        <w:rPr>
          <w:sz w:val="26"/>
          <w:szCs w:val="26"/>
          <w:rtl/>
          <w:lang w:val="en-US" w:bidi="ar-AE"/>
        </w:rPr>
        <w:t xml:space="preserve">تهدف المرحلة الأولى إلى </w:t>
      </w:r>
      <w:r w:rsidR="0094578D" w:rsidRPr="00341956">
        <w:rPr>
          <w:rFonts w:hint="cs"/>
          <w:sz w:val="26"/>
          <w:szCs w:val="26"/>
          <w:rtl/>
          <w:lang w:val="en-US" w:bidi="ar-AE"/>
        </w:rPr>
        <w:t>الإزالة</w:t>
      </w:r>
      <w:r w:rsidRPr="00341956">
        <w:rPr>
          <w:sz w:val="26"/>
          <w:szCs w:val="26"/>
          <w:rtl/>
          <w:lang w:val="en-US" w:bidi="ar-AE"/>
        </w:rPr>
        <w:t xml:space="preserve"> التام</w:t>
      </w:r>
      <w:r w:rsidR="0094578D" w:rsidRPr="00341956">
        <w:rPr>
          <w:rFonts w:hint="cs"/>
          <w:sz w:val="26"/>
          <w:szCs w:val="26"/>
          <w:rtl/>
          <w:lang w:val="en-US" w:bidi="ar-AE"/>
        </w:rPr>
        <w:t>ة</w:t>
      </w:r>
      <w:r w:rsidRPr="00341956">
        <w:rPr>
          <w:sz w:val="26"/>
          <w:szCs w:val="26"/>
          <w:rtl/>
          <w:lang w:val="en-US" w:bidi="ar-AE"/>
        </w:rPr>
        <w:t xml:space="preserve"> </w:t>
      </w:r>
      <w:r w:rsidR="0094578D" w:rsidRPr="00341956">
        <w:rPr>
          <w:rFonts w:hint="cs"/>
          <w:sz w:val="26"/>
          <w:szCs w:val="26"/>
          <w:rtl/>
          <w:lang w:val="en-US" w:bidi="ar-AE"/>
        </w:rPr>
        <w:t>ل</w:t>
      </w:r>
      <w:r w:rsidRPr="00341956">
        <w:rPr>
          <w:sz w:val="26"/>
          <w:szCs w:val="26"/>
          <w:rtl/>
          <w:lang w:val="en-US" w:bidi="ar-AE"/>
        </w:rPr>
        <w:t xml:space="preserve">استهلاك </w:t>
      </w:r>
      <w:r w:rsidR="0094578D" w:rsidRPr="00341956">
        <w:rPr>
          <w:rFonts w:hint="cs"/>
          <w:sz w:val="26"/>
          <w:szCs w:val="26"/>
          <w:rtl/>
          <w:lang w:val="en-US" w:bidi="ar-AE"/>
        </w:rPr>
        <w:t>المواد</w:t>
      </w:r>
      <w:r w:rsidRPr="00341956">
        <w:rPr>
          <w:sz w:val="26"/>
          <w:szCs w:val="26"/>
          <w:rtl/>
          <w:lang w:val="en-US" w:bidi="ar-AE"/>
        </w:rPr>
        <w:t xml:space="preserve"> الهيدروفلوروكربون</w:t>
      </w:r>
      <w:r w:rsidR="0094578D" w:rsidRPr="00341956">
        <w:rPr>
          <w:rFonts w:hint="cs"/>
          <w:sz w:val="26"/>
          <w:szCs w:val="26"/>
          <w:rtl/>
          <w:lang w:val="en-US" w:bidi="ar-AE"/>
        </w:rPr>
        <w:t>ية</w:t>
      </w:r>
      <w:r w:rsidRPr="00341956">
        <w:rPr>
          <w:sz w:val="26"/>
          <w:szCs w:val="26"/>
          <w:rtl/>
          <w:lang w:val="en-US" w:bidi="ar-AE"/>
        </w:rPr>
        <w:t xml:space="preserve"> في تصنيع معدات التبريد التجارية الخفيفة </w:t>
      </w:r>
      <w:r w:rsidR="0094578D" w:rsidRPr="00341956">
        <w:rPr>
          <w:rFonts w:hint="cs"/>
          <w:sz w:val="26"/>
          <w:szCs w:val="26"/>
          <w:rtl/>
          <w:lang w:val="en-US" w:bidi="ar-AE"/>
        </w:rPr>
        <w:t>المستقلة</w:t>
      </w:r>
      <w:r w:rsidRPr="00341956">
        <w:rPr>
          <w:sz w:val="26"/>
          <w:szCs w:val="26"/>
          <w:rtl/>
          <w:lang w:val="en-US" w:bidi="ar-AE"/>
        </w:rPr>
        <w:t xml:space="preserve">، والتي تستخدم </w:t>
      </w:r>
      <w:r w:rsidR="0094578D" w:rsidRPr="00341956">
        <w:rPr>
          <w:rFonts w:hint="cs"/>
          <w:sz w:val="26"/>
          <w:szCs w:val="26"/>
          <w:rtl/>
          <w:lang w:val="en-US" w:bidi="ar-AE"/>
        </w:rPr>
        <w:t>شحنات تصل</w:t>
      </w:r>
      <w:r w:rsidRPr="00AE1C44">
        <w:rPr>
          <w:sz w:val="26"/>
          <w:szCs w:val="26"/>
          <w:rtl/>
          <w:lang w:val="en-US" w:bidi="ar-AE"/>
        </w:rPr>
        <w:t xml:space="preserve"> إلى 500 </w:t>
      </w:r>
      <w:r w:rsidR="0094578D">
        <w:rPr>
          <w:rFonts w:hint="cs"/>
          <w:sz w:val="26"/>
          <w:szCs w:val="26"/>
          <w:rtl/>
          <w:lang w:val="en-US" w:bidi="ar-AE"/>
        </w:rPr>
        <w:t>غ</w:t>
      </w:r>
      <w:r w:rsidRPr="00AE1C44">
        <w:rPr>
          <w:sz w:val="26"/>
          <w:szCs w:val="26"/>
          <w:rtl/>
          <w:lang w:val="en-US" w:bidi="ar-AE"/>
        </w:rPr>
        <w:t xml:space="preserve">رام من </w:t>
      </w:r>
      <w:r w:rsidR="0094578D">
        <w:rPr>
          <w:rFonts w:hint="cs"/>
          <w:sz w:val="26"/>
          <w:szCs w:val="26"/>
          <w:rtl/>
          <w:lang w:val="en-US" w:bidi="ar-AE"/>
        </w:rPr>
        <w:t>غازات التبريد ذات القدرة المنخفضة على إحداث الاحترار العالمي</w:t>
      </w:r>
      <w:r w:rsidRPr="00AE1C44">
        <w:rPr>
          <w:sz w:val="26"/>
          <w:szCs w:val="26"/>
          <w:rtl/>
          <w:lang w:val="en-US" w:bidi="ar-AE"/>
        </w:rPr>
        <w:t xml:space="preserve">. ويشمل ذلك تحويل 116 </w:t>
      </w:r>
      <w:r w:rsidR="0094578D">
        <w:rPr>
          <w:rFonts w:hint="cs"/>
          <w:sz w:val="26"/>
          <w:szCs w:val="26"/>
          <w:rtl/>
          <w:lang w:val="en-US" w:bidi="ar-AE"/>
        </w:rPr>
        <w:t>مؤسسة</w:t>
      </w:r>
      <w:r w:rsidRPr="00AE1C44">
        <w:rPr>
          <w:sz w:val="26"/>
          <w:szCs w:val="26"/>
          <w:rtl/>
          <w:lang w:val="en-US" w:bidi="ar-AE"/>
        </w:rPr>
        <w:t xml:space="preserve"> في جميع أنحاء البلاد إلى استخدام </w:t>
      </w:r>
      <w:r w:rsidR="0094578D">
        <w:rPr>
          <w:rFonts w:hint="cs"/>
          <w:sz w:val="26"/>
          <w:szCs w:val="26"/>
          <w:rtl/>
          <w:lang w:val="en-US" w:bidi="ar-AE"/>
        </w:rPr>
        <w:t xml:space="preserve">مادة </w:t>
      </w:r>
      <w:r w:rsidRPr="00AE1C44">
        <w:rPr>
          <w:sz w:val="26"/>
          <w:szCs w:val="26"/>
          <w:lang w:val="en-US" w:bidi="ar-AE"/>
        </w:rPr>
        <w:t>R-290</w:t>
      </w:r>
      <w:r w:rsidRPr="00AE1C44">
        <w:rPr>
          <w:sz w:val="26"/>
          <w:szCs w:val="26"/>
          <w:rtl/>
          <w:lang w:val="en-US" w:bidi="ar-AE"/>
        </w:rPr>
        <w:t xml:space="preserve">، مما يؤدي إلى </w:t>
      </w:r>
      <w:r w:rsidR="0094578D">
        <w:rPr>
          <w:rFonts w:hint="cs"/>
          <w:sz w:val="26"/>
          <w:szCs w:val="26"/>
          <w:rtl/>
          <w:lang w:val="en-US" w:bidi="ar-AE"/>
        </w:rPr>
        <w:t>إزالة</w:t>
      </w:r>
      <w:r w:rsidRPr="00AE1C44">
        <w:rPr>
          <w:sz w:val="26"/>
          <w:szCs w:val="26"/>
          <w:rtl/>
          <w:lang w:val="en-US" w:bidi="ar-AE"/>
        </w:rPr>
        <w:t xml:space="preserve"> 300 طن متري من </w:t>
      </w:r>
      <w:r w:rsidR="0094578D">
        <w:rPr>
          <w:rFonts w:hint="cs"/>
          <w:sz w:val="26"/>
          <w:szCs w:val="26"/>
          <w:rtl/>
          <w:lang w:val="en-US" w:bidi="ar-AE"/>
        </w:rPr>
        <w:t>المواد</w:t>
      </w:r>
      <w:r w:rsidRPr="00AE1C44">
        <w:rPr>
          <w:sz w:val="26"/>
          <w:szCs w:val="26"/>
          <w:rtl/>
          <w:lang w:val="en-US" w:bidi="ar-AE"/>
        </w:rPr>
        <w:t xml:space="preserve"> الهيدروفلوروكربون</w:t>
      </w:r>
      <w:r w:rsidR="0094578D">
        <w:rPr>
          <w:rFonts w:hint="cs"/>
          <w:sz w:val="26"/>
          <w:szCs w:val="26"/>
          <w:rtl/>
          <w:lang w:val="en-US" w:bidi="ar-AE"/>
        </w:rPr>
        <w:t>ية</w:t>
      </w:r>
      <w:r w:rsidRPr="00AE1C44">
        <w:rPr>
          <w:sz w:val="26"/>
          <w:szCs w:val="26"/>
          <w:rtl/>
          <w:lang w:val="en-US" w:bidi="ar-AE"/>
        </w:rPr>
        <w:t xml:space="preserve">، </w:t>
      </w:r>
      <w:r w:rsidR="0094578D">
        <w:rPr>
          <w:rFonts w:hint="cs"/>
          <w:sz w:val="26"/>
          <w:szCs w:val="26"/>
          <w:rtl/>
          <w:lang w:val="en-US" w:bidi="ar-AE"/>
        </w:rPr>
        <w:t>وتم تعديل الكمية</w:t>
      </w:r>
      <w:r w:rsidRPr="00AE1C44">
        <w:rPr>
          <w:sz w:val="26"/>
          <w:szCs w:val="26"/>
          <w:rtl/>
          <w:lang w:val="en-US" w:bidi="ar-AE"/>
        </w:rPr>
        <w:t xml:space="preserve"> </w:t>
      </w:r>
      <w:r w:rsidR="0094578D">
        <w:rPr>
          <w:rFonts w:hint="cs"/>
          <w:sz w:val="26"/>
          <w:szCs w:val="26"/>
          <w:rtl/>
          <w:lang w:val="en-US" w:bidi="ar-AE"/>
        </w:rPr>
        <w:t>لتصبح</w:t>
      </w:r>
      <w:r w:rsidRPr="00AE1C44">
        <w:rPr>
          <w:sz w:val="26"/>
          <w:szCs w:val="26"/>
          <w:rtl/>
          <w:lang w:val="en-US" w:bidi="ar-AE"/>
        </w:rPr>
        <w:t xml:space="preserve"> 307.77 طن متري خلال </w:t>
      </w:r>
      <w:r w:rsidR="0094578D">
        <w:rPr>
          <w:rFonts w:hint="cs"/>
          <w:sz w:val="26"/>
          <w:szCs w:val="26"/>
          <w:rtl/>
          <w:lang w:val="en-US" w:bidi="ar-AE"/>
        </w:rPr>
        <w:t>الاستعراض</w:t>
      </w:r>
      <w:r w:rsidRPr="00AE1C44">
        <w:rPr>
          <w:sz w:val="26"/>
          <w:szCs w:val="26"/>
          <w:rtl/>
          <w:lang w:val="en-US" w:bidi="ar-AE"/>
        </w:rPr>
        <w:t xml:space="preserve">، </w:t>
      </w:r>
      <w:r w:rsidR="0094578D">
        <w:rPr>
          <w:rFonts w:hint="cs"/>
          <w:sz w:val="26"/>
          <w:szCs w:val="26"/>
          <w:rtl/>
          <w:lang w:val="en-US" w:bidi="ar-AE"/>
        </w:rPr>
        <w:t>ويشمل</w:t>
      </w:r>
      <w:r w:rsidRPr="00AE1C44">
        <w:rPr>
          <w:sz w:val="26"/>
          <w:szCs w:val="26"/>
          <w:rtl/>
          <w:lang w:val="en-US" w:bidi="ar-AE"/>
        </w:rPr>
        <w:t xml:space="preserve"> ذلك 267.77 طن متري (382,911 طن</w:t>
      </w:r>
      <w:r w:rsidR="0094578D">
        <w:rPr>
          <w:rFonts w:hint="cs"/>
          <w:sz w:val="26"/>
          <w:szCs w:val="26"/>
          <w:rtl/>
          <w:lang w:val="en-US" w:bidi="ar-AE"/>
        </w:rPr>
        <w:t xml:space="preserve"> من</w:t>
      </w:r>
      <w:r w:rsidRPr="00AE1C44">
        <w:rPr>
          <w:sz w:val="26"/>
          <w:szCs w:val="26"/>
          <w:rtl/>
          <w:lang w:val="en-US" w:bidi="ar-AE"/>
        </w:rPr>
        <w:t xml:space="preserve"> مكافئ ثاني أكسيد الكربون) من</w:t>
      </w:r>
      <w:r w:rsidRPr="00AE1C44">
        <w:rPr>
          <w:sz w:val="26"/>
          <w:szCs w:val="26"/>
          <w:lang w:val="en-US" w:bidi="ar-AE"/>
        </w:rPr>
        <w:t xml:space="preserve"> </w:t>
      </w:r>
      <w:r w:rsidR="006560CD" w:rsidRPr="003B0CA2">
        <w:rPr>
          <w:rFonts w:hint="cs"/>
          <w:sz w:val="26"/>
          <w:szCs w:val="26"/>
          <w:rtl/>
          <w:lang w:val="en-US" w:bidi="ar-AE"/>
        </w:rPr>
        <w:t>ا</w:t>
      </w:r>
      <w:r w:rsidR="006560CD" w:rsidRPr="003B0CA2">
        <w:rPr>
          <w:sz w:val="26"/>
          <w:szCs w:val="26"/>
          <w:rtl/>
          <w:lang w:val="en-US" w:bidi="ar-AE"/>
        </w:rPr>
        <w:t>لهيدروفلوروكربون-134أ</w:t>
      </w:r>
      <w:r w:rsidRPr="00AE1C44">
        <w:rPr>
          <w:sz w:val="26"/>
          <w:szCs w:val="26"/>
          <w:lang w:val="en-US" w:bidi="ar-AE"/>
        </w:rPr>
        <w:t xml:space="preserve"> </w:t>
      </w:r>
      <w:r w:rsidRPr="00AE1C44">
        <w:rPr>
          <w:sz w:val="26"/>
          <w:szCs w:val="26"/>
          <w:rtl/>
          <w:lang w:val="en-US" w:bidi="ar-AE"/>
        </w:rPr>
        <w:t>و40 طن</w:t>
      </w:r>
      <w:r w:rsidR="0094578D">
        <w:rPr>
          <w:rFonts w:hint="cs"/>
          <w:sz w:val="26"/>
          <w:szCs w:val="26"/>
          <w:rtl/>
          <w:lang w:val="en-US" w:bidi="ar-AE"/>
        </w:rPr>
        <w:t>ا</w:t>
      </w:r>
      <w:r w:rsidRPr="00AE1C44">
        <w:rPr>
          <w:sz w:val="26"/>
          <w:szCs w:val="26"/>
          <w:rtl/>
          <w:lang w:val="en-US" w:bidi="ar-AE"/>
        </w:rPr>
        <w:t xml:space="preserve"> متري</w:t>
      </w:r>
      <w:r w:rsidR="0094578D">
        <w:rPr>
          <w:rFonts w:hint="cs"/>
          <w:sz w:val="26"/>
          <w:szCs w:val="26"/>
          <w:rtl/>
          <w:lang w:val="en-US" w:bidi="ar-AE"/>
        </w:rPr>
        <w:t>ا</w:t>
      </w:r>
      <w:r w:rsidRPr="00AE1C44">
        <w:rPr>
          <w:sz w:val="26"/>
          <w:szCs w:val="26"/>
          <w:rtl/>
          <w:lang w:val="en-US" w:bidi="ar-AE"/>
        </w:rPr>
        <w:t xml:space="preserve"> (156,864 طن</w:t>
      </w:r>
      <w:r w:rsidR="0094578D">
        <w:rPr>
          <w:rFonts w:hint="cs"/>
          <w:sz w:val="26"/>
          <w:szCs w:val="26"/>
          <w:rtl/>
          <w:lang w:val="en-US" w:bidi="ar-AE"/>
        </w:rPr>
        <w:t xml:space="preserve"> من</w:t>
      </w:r>
      <w:r w:rsidRPr="00AE1C44">
        <w:rPr>
          <w:sz w:val="26"/>
          <w:szCs w:val="26"/>
          <w:rtl/>
          <w:lang w:val="en-US" w:bidi="ar-AE"/>
        </w:rPr>
        <w:t xml:space="preserve"> مكافئ ثاني أكسيد الكربون) </w:t>
      </w:r>
      <w:r w:rsidR="0094578D">
        <w:rPr>
          <w:rFonts w:hint="cs"/>
          <w:sz w:val="26"/>
          <w:szCs w:val="26"/>
          <w:rtl/>
          <w:lang w:val="en-US" w:bidi="ar-AE"/>
        </w:rPr>
        <w:t xml:space="preserve">من مادة </w:t>
      </w:r>
      <w:r w:rsidRPr="00AE1C44">
        <w:rPr>
          <w:sz w:val="26"/>
          <w:szCs w:val="26"/>
          <w:lang w:val="en-US" w:bidi="ar-AE"/>
        </w:rPr>
        <w:t>R-404A</w:t>
      </w:r>
      <w:r w:rsidRPr="00AE1C44">
        <w:rPr>
          <w:sz w:val="26"/>
          <w:szCs w:val="26"/>
          <w:rtl/>
          <w:lang w:val="en-US" w:bidi="ar-AE"/>
        </w:rPr>
        <w:t xml:space="preserve">، </w:t>
      </w:r>
      <w:r w:rsidR="0094578D">
        <w:rPr>
          <w:rFonts w:hint="cs"/>
          <w:sz w:val="26"/>
          <w:szCs w:val="26"/>
          <w:rtl/>
          <w:lang w:val="en-US" w:bidi="ar-AE"/>
        </w:rPr>
        <w:t xml:space="preserve">وذلك </w:t>
      </w:r>
      <w:r w:rsidRPr="00AE1C44">
        <w:rPr>
          <w:sz w:val="26"/>
          <w:szCs w:val="26"/>
          <w:rtl/>
          <w:lang w:val="en-US" w:bidi="ar-AE"/>
        </w:rPr>
        <w:t>بتكلفة إجمالية قدرها 7,425,000 دولار أمريكي</w:t>
      </w:r>
      <w:r w:rsidRPr="00AE1C44">
        <w:rPr>
          <w:sz w:val="26"/>
          <w:szCs w:val="26"/>
          <w:lang w:val="en-US" w:bidi="ar-AE"/>
        </w:rPr>
        <w:t>.</w:t>
      </w:r>
    </w:p>
    <w:p w14:paraId="369C0ABA" w14:textId="5DFDF8BE" w:rsidR="00AE1C44" w:rsidRPr="00AE1C44" w:rsidRDefault="00595FE3" w:rsidP="00AE1C44">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AE1C44" w:rsidRPr="00AE1C44">
        <w:rPr>
          <w:sz w:val="26"/>
          <w:szCs w:val="26"/>
          <w:rtl/>
          <w:lang w:val="en-US" w:bidi="ar-AE"/>
        </w:rPr>
        <w:t xml:space="preserve">يُطلب تمويل تكاليف رأس المال الإضافية، بما في ذلك إعادة تصميم النظام والعملية، </w:t>
      </w:r>
      <w:r w:rsidR="0094578D">
        <w:rPr>
          <w:rFonts w:hint="cs"/>
          <w:sz w:val="26"/>
          <w:szCs w:val="26"/>
          <w:rtl/>
          <w:lang w:val="en-US" w:bidi="ar-AE"/>
        </w:rPr>
        <w:t>ووضع</w:t>
      </w:r>
      <w:r w:rsidR="00AE1C44" w:rsidRPr="00AE1C44">
        <w:rPr>
          <w:sz w:val="26"/>
          <w:szCs w:val="26"/>
          <w:rtl/>
          <w:lang w:val="en-US" w:bidi="ar-AE"/>
        </w:rPr>
        <w:t xml:space="preserve"> النماذج الأولية واختبارها</w:t>
      </w:r>
      <w:r w:rsidR="0094578D">
        <w:rPr>
          <w:rFonts w:hint="cs"/>
          <w:sz w:val="26"/>
          <w:szCs w:val="26"/>
          <w:rtl/>
          <w:lang w:val="en-US" w:bidi="ar-AE"/>
        </w:rPr>
        <w:t>؛ و</w:t>
      </w:r>
      <w:r w:rsidR="00AE1C44" w:rsidRPr="00AE1C44">
        <w:rPr>
          <w:sz w:val="26"/>
          <w:szCs w:val="26"/>
          <w:rtl/>
          <w:lang w:val="en-US" w:bidi="ar-AE"/>
        </w:rPr>
        <w:t>تخزين وتوزيع غاز</w:t>
      </w:r>
      <w:r w:rsidR="0094578D">
        <w:rPr>
          <w:rFonts w:hint="cs"/>
          <w:sz w:val="26"/>
          <w:szCs w:val="26"/>
          <w:rtl/>
          <w:lang w:val="en-US" w:bidi="ar-AE"/>
        </w:rPr>
        <w:t>ات</w:t>
      </w:r>
      <w:r w:rsidR="00AE1C44" w:rsidRPr="00AE1C44">
        <w:rPr>
          <w:sz w:val="26"/>
          <w:szCs w:val="26"/>
          <w:rtl/>
          <w:lang w:val="en-US" w:bidi="ar-AE"/>
        </w:rPr>
        <w:t xml:space="preserve"> التبريد؛ </w:t>
      </w:r>
      <w:r w:rsidR="0094578D">
        <w:rPr>
          <w:rFonts w:hint="cs"/>
          <w:sz w:val="26"/>
          <w:szCs w:val="26"/>
          <w:rtl/>
          <w:lang w:val="en-US" w:bidi="ar-AE"/>
        </w:rPr>
        <w:t>و</w:t>
      </w:r>
      <w:r w:rsidR="00AE1C44" w:rsidRPr="00AE1C44">
        <w:rPr>
          <w:sz w:val="26"/>
          <w:szCs w:val="26"/>
          <w:rtl/>
          <w:lang w:val="en-US" w:bidi="ar-AE"/>
        </w:rPr>
        <w:t xml:space="preserve">تعديلات خطوط التجميع (بما في ذلك آلات الشحن، ومضخات التفريغ، ومعدات اللحام بالموجات فوق الصوتية، ومعدات اختبار الضغط)؛ </w:t>
      </w:r>
      <w:r w:rsidR="0094578D">
        <w:rPr>
          <w:rFonts w:hint="cs"/>
          <w:sz w:val="26"/>
          <w:szCs w:val="26"/>
          <w:rtl/>
          <w:lang w:val="en-US" w:bidi="ar-AE"/>
        </w:rPr>
        <w:t>و</w:t>
      </w:r>
      <w:r w:rsidR="00AE1C44" w:rsidRPr="00AE1C44">
        <w:rPr>
          <w:sz w:val="26"/>
          <w:szCs w:val="26"/>
          <w:rtl/>
          <w:lang w:val="en-US" w:bidi="ar-AE"/>
        </w:rPr>
        <w:t>السلامة من الحرائق في المص</w:t>
      </w:r>
      <w:r w:rsidR="0094578D">
        <w:rPr>
          <w:rFonts w:hint="cs"/>
          <w:sz w:val="26"/>
          <w:szCs w:val="26"/>
          <w:rtl/>
          <w:lang w:val="en-US" w:bidi="ar-AE"/>
        </w:rPr>
        <w:t>ا</w:t>
      </w:r>
      <w:r w:rsidR="00AE1C44" w:rsidRPr="00AE1C44">
        <w:rPr>
          <w:sz w:val="26"/>
          <w:szCs w:val="26"/>
          <w:rtl/>
          <w:lang w:val="en-US" w:bidi="ar-AE"/>
        </w:rPr>
        <w:t>نع (بما في ذلك أنظمة السلامة، وأنظمة العادم، وأجهزة كشف التسرب، ونظام تصريف غاز</w:t>
      </w:r>
      <w:r w:rsidR="0094578D">
        <w:rPr>
          <w:rFonts w:hint="cs"/>
          <w:sz w:val="26"/>
          <w:szCs w:val="26"/>
          <w:rtl/>
          <w:lang w:val="en-US" w:bidi="ar-AE"/>
        </w:rPr>
        <w:t>ات</w:t>
      </w:r>
      <w:r w:rsidR="00AE1C44" w:rsidRPr="00AE1C44">
        <w:rPr>
          <w:sz w:val="26"/>
          <w:szCs w:val="26"/>
          <w:rtl/>
          <w:lang w:val="en-US" w:bidi="ar-AE"/>
        </w:rPr>
        <w:t xml:space="preserve"> التبريد)؛ </w:t>
      </w:r>
      <w:r w:rsidR="0094578D">
        <w:rPr>
          <w:rFonts w:hint="cs"/>
          <w:sz w:val="26"/>
          <w:szCs w:val="26"/>
          <w:rtl/>
          <w:lang w:val="en-US" w:bidi="ar-AE"/>
        </w:rPr>
        <w:t>و</w:t>
      </w:r>
      <w:r w:rsidR="00AE1C44" w:rsidRPr="00AE1C44">
        <w:rPr>
          <w:sz w:val="26"/>
          <w:szCs w:val="26"/>
          <w:rtl/>
          <w:lang w:val="en-US" w:bidi="ar-AE"/>
        </w:rPr>
        <w:t>الفحص</w:t>
      </w:r>
      <w:r w:rsidR="0094578D">
        <w:rPr>
          <w:rFonts w:hint="cs"/>
          <w:sz w:val="26"/>
          <w:szCs w:val="26"/>
          <w:rtl/>
          <w:lang w:val="en-US" w:bidi="ar-AE"/>
        </w:rPr>
        <w:t>،</w:t>
      </w:r>
      <w:r w:rsidR="00AE1C44" w:rsidRPr="00AE1C44">
        <w:rPr>
          <w:sz w:val="26"/>
          <w:szCs w:val="26"/>
          <w:rtl/>
          <w:lang w:val="en-US" w:bidi="ar-AE"/>
        </w:rPr>
        <w:t xml:space="preserve"> والتشغيل</w:t>
      </w:r>
      <w:r w:rsidR="0094578D">
        <w:rPr>
          <w:rFonts w:hint="cs"/>
          <w:sz w:val="26"/>
          <w:szCs w:val="26"/>
          <w:rtl/>
          <w:lang w:val="en-US" w:bidi="ar-AE"/>
        </w:rPr>
        <w:t>،</w:t>
      </w:r>
      <w:r w:rsidR="00AE1C44" w:rsidRPr="00AE1C44">
        <w:rPr>
          <w:sz w:val="26"/>
          <w:szCs w:val="26"/>
          <w:rtl/>
          <w:lang w:val="en-US" w:bidi="ar-AE"/>
        </w:rPr>
        <w:t xml:space="preserve"> والتدريب على السلامة؛ </w:t>
      </w:r>
      <w:r w:rsidR="0094578D">
        <w:rPr>
          <w:rFonts w:hint="cs"/>
          <w:sz w:val="26"/>
          <w:szCs w:val="26"/>
          <w:rtl/>
          <w:lang w:val="en-US" w:bidi="ar-AE"/>
        </w:rPr>
        <w:t>و</w:t>
      </w:r>
      <w:r w:rsidR="00AE1C44" w:rsidRPr="00AE1C44">
        <w:rPr>
          <w:sz w:val="26"/>
          <w:szCs w:val="26"/>
          <w:rtl/>
          <w:lang w:val="en-US" w:bidi="ar-AE"/>
        </w:rPr>
        <w:t xml:space="preserve">اعتماد المنتجات والخطوط؛ والتجارب والمساعدة الفنية. </w:t>
      </w:r>
      <w:r w:rsidR="0094578D">
        <w:rPr>
          <w:rFonts w:hint="cs"/>
          <w:sz w:val="26"/>
          <w:szCs w:val="26"/>
          <w:rtl/>
          <w:lang w:val="en-US" w:bidi="ar-AE"/>
        </w:rPr>
        <w:t>و</w:t>
      </w:r>
      <w:r w:rsidR="00AE1C44" w:rsidRPr="00AE1C44">
        <w:rPr>
          <w:sz w:val="26"/>
          <w:szCs w:val="26"/>
          <w:rtl/>
          <w:lang w:val="en-US" w:bidi="ar-AE"/>
        </w:rPr>
        <w:t xml:space="preserve">تم تحديد نوع وحجم المعدات المقترحة بما يتناسب مع نوع المؤسسات. </w:t>
      </w:r>
      <w:r w:rsidR="0094578D">
        <w:rPr>
          <w:rFonts w:hint="cs"/>
          <w:sz w:val="26"/>
          <w:szCs w:val="26"/>
          <w:rtl/>
          <w:lang w:val="en-US" w:bidi="ar-AE"/>
        </w:rPr>
        <w:t>و</w:t>
      </w:r>
      <w:r w:rsidR="00AE1C44" w:rsidRPr="00AE1C44">
        <w:rPr>
          <w:sz w:val="26"/>
          <w:szCs w:val="26"/>
          <w:rtl/>
          <w:lang w:val="en-US" w:bidi="ar-AE"/>
        </w:rPr>
        <w:t xml:space="preserve">تم طلب </w:t>
      </w:r>
      <w:r w:rsidR="0094578D">
        <w:rPr>
          <w:rFonts w:hint="cs"/>
          <w:sz w:val="26"/>
          <w:szCs w:val="26"/>
          <w:rtl/>
          <w:lang w:val="en-US" w:bidi="ar-AE"/>
        </w:rPr>
        <w:t>ال</w:t>
      </w:r>
      <w:r w:rsidR="00AE1C44" w:rsidRPr="00AE1C44">
        <w:rPr>
          <w:sz w:val="26"/>
          <w:szCs w:val="26"/>
          <w:rtl/>
          <w:lang w:val="en-US" w:bidi="ar-AE"/>
        </w:rPr>
        <w:t>تكاليف التشغيل</w:t>
      </w:r>
      <w:r w:rsidR="0094578D">
        <w:rPr>
          <w:rFonts w:hint="cs"/>
          <w:sz w:val="26"/>
          <w:szCs w:val="26"/>
          <w:rtl/>
          <w:lang w:val="en-US" w:bidi="ar-AE"/>
        </w:rPr>
        <w:t>ية</w:t>
      </w:r>
      <w:r w:rsidR="00AE1C44" w:rsidRPr="00AE1C44">
        <w:rPr>
          <w:sz w:val="26"/>
          <w:szCs w:val="26"/>
          <w:rtl/>
          <w:lang w:val="en-US" w:bidi="ar-AE"/>
        </w:rPr>
        <w:t xml:space="preserve"> الإضافية </w:t>
      </w:r>
      <w:r w:rsidR="0094578D">
        <w:rPr>
          <w:rFonts w:hint="cs"/>
          <w:sz w:val="26"/>
          <w:szCs w:val="26"/>
          <w:rtl/>
          <w:lang w:val="en-US" w:bidi="ar-AE"/>
        </w:rPr>
        <w:t>بقيمة</w:t>
      </w:r>
      <w:r w:rsidR="00AE1C44" w:rsidRPr="00AE1C44">
        <w:rPr>
          <w:sz w:val="26"/>
          <w:szCs w:val="26"/>
          <w:rtl/>
          <w:lang w:val="en-US" w:bidi="ar-AE"/>
        </w:rPr>
        <w:t xml:space="preserve"> 5.50 دولار أمريكي/ك</w:t>
      </w:r>
      <w:r w:rsidR="00E23CC8">
        <w:rPr>
          <w:rFonts w:hint="cs"/>
          <w:sz w:val="26"/>
          <w:szCs w:val="26"/>
          <w:rtl/>
          <w:lang w:val="en-US" w:bidi="ar-AE"/>
        </w:rPr>
        <w:t>غ</w:t>
      </w:r>
      <w:r w:rsidR="00AE1C44" w:rsidRPr="00AE1C44">
        <w:rPr>
          <w:sz w:val="26"/>
          <w:szCs w:val="26"/>
          <w:rtl/>
          <w:lang w:val="en-US" w:bidi="ar-AE"/>
        </w:rPr>
        <w:t xml:space="preserve">م، كما هو </w:t>
      </w:r>
      <w:r w:rsidR="0094578D">
        <w:rPr>
          <w:rFonts w:hint="cs"/>
          <w:sz w:val="26"/>
          <w:szCs w:val="26"/>
          <w:rtl/>
          <w:lang w:val="en-US" w:bidi="ar-AE"/>
        </w:rPr>
        <w:t>موجز</w:t>
      </w:r>
      <w:r w:rsidR="00AE1C44" w:rsidRPr="00AE1C44">
        <w:rPr>
          <w:sz w:val="26"/>
          <w:szCs w:val="26"/>
          <w:rtl/>
          <w:lang w:val="en-US" w:bidi="ar-AE"/>
        </w:rPr>
        <w:t xml:space="preserve"> في الجدول 6.</w:t>
      </w:r>
    </w:p>
    <w:p w14:paraId="2C49CA8D" w14:textId="4B2E73CA" w:rsidR="00AE1C44" w:rsidRDefault="00AE1C44" w:rsidP="0049041A">
      <w:pPr>
        <w:bidi/>
        <w:rPr>
          <w:b/>
          <w:bCs/>
          <w:sz w:val="26"/>
          <w:szCs w:val="26"/>
          <w:rtl/>
          <w:lang w:val="en-US"/>
        </w:rPr>
      </w:pPr>
      <w:r w:rsidRPr="00595FE3">
        <w:rPr>
          <w:b/>
          <w:bCs/>
          <w:sz w:val="26"/>
          <w:szCs w:val="26"/>
          <w:rtl/>
          <w:lang w:val="en-US" w:bidi="ar-SA"/>
        </w:rPr>
        <w:t>الجدول 6. تكاليف</w:t>
      </w:r>
      <w:r w:rsidRPr="00AE1C44">
        <w:rPr>
          <w:b/>
          <w:bCs/>
          <w:sz w:val="26"/>
          <w:szCs w:val="26"/>
          <w:rtl/>
          <w:lang w:val="en-US" w:bidi="ar-SA"/>
        </w:rPr>
        <w:t xml:space="preserve"> التحويل لقطاع </w:t>
      </w:r>
      <w:r w:rsidRPr="00AE1C44">
        <w:rPr>
          <w:b/>
          <w:bCs/>
          <w:sz w:val="26"/>
          <w:szCs w:val="26"/>
          <w:rtl/>
          <w:lang w:val="en-US" w:bidi="ar-AE"/>
        </w:rPr>
        <w:t>تصنيع</w:t>
      </w:r>
      <w:r w:rsidRPr="00AE1C44">
        <w:rPr>
          <w:b/>
          <w:bCs/>
          <w:sz w:val="26"/>
          <w:szCs w:val="26"/>
          <w:rtl/>
          <w:lang w:val="en-US" w:bidi="ar-SA"/>
        </w:rPr>
        <w:t xml:space="preserve"> أجهزة التبريد التجاري الخفيف، كما </w:t>
      </w:r>
      <w:r w:rsidR="0094578D">
        <w:rPr>
          <w:rFonts w:hint="cs"/>
          <w:b/>
          <w:bCs/>
          <w:sz w:val="26"/>
          <w:szCs w:val="26"/>
          <w:rtl/>
          <w:lang w:val="en-US" w:bidi="ar-SA"/>
        </w:rPr>
        <w:t>تم تقديمها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2"/>
        <w:gridCol w:w="1556"/>
        <w:gridCol w:w="1560"/>
        <w:gridCol w:w="1417"/>
        <w:gridCol w:w="1275"/>
      </w:tblGrid>
      <w:tr w:rsidR="00AE1C44" w:rsidRPr="00C42490" w14:paraId="436638D9" w14:textId="77777777" w:rsidTr="00AE1C44">
        <w:trPr>
          <w:trHeight w:val="120"/>
          <w:tblHeader/>
        </w:trPr>
        <w:tc>
          <w:tcPr>
            <w:tcW w:w="1894" w:type="pct"/>
            <w:vMerge w:val="restart"/>
          </w:tcPr>
          <w:p w14:paraId="3DB2829D" w14:textId="00B6A4E6" w:rsidR="00AE1C44" w:rsidRPr="00F23616" w:rsidRDefault="0094578D" w:rsidP="00AE1C44">
            <w:pPr>
              <w:bidi/>
              <w:jc w:val="center"/>
              <w:rPr>
                <w:b/>
                <w:bCs/>
                <w:sz w:val="20"/>
                <w:lang w:eastAsia="pt-BR"/>
              </w:rPr>
            </w:pPr>
            <w:r>
              <w:rPr>
                <w:rFonts w:hint="cs"/>
                <w:b/>
                <w:bCs/>
                <w:sz w:val="20"/>
                <w:rtl/>
                <w:lang w:eastAsia="pt-BR"/>
              </w:rPr>
              <w:t>النشاط/المعدات المؤهلة</w:t>
            </w:r>
          </w:p>
        </w:tc>
        <w:tc>
          <w:tcPr>
            <w:tcW w:w="2424" w:type="pct"/>
            <w:gridSpan w:val="3"/>
            <w:noWrap/>
          </w:tcPr>
          <w:p w14:paraId="0449879F" w14:textId="16AD3B91" w:rsidR="00AE1C44" w:rsidRPr="00FA028E" w:rsidRDefault="0094578D" w:rsidP="00AE1C44">
            <w:pPr>
              <w:bidi/>
              <w:jc w:val="center"/>
              <w:rPr>
                <w:b/>
                <w:bCs/>
                <w:sz w:val="20"/>
                <w:lang w:eastAsia="pt-BR"/>
              </w:rPr>
            </w:pPr>
            <w:r>
              <w:rPr>
                <w:rFonts w:hint="cs"/>
                <w:b/>
                <w:bCs/>
                <w:sz w:val="20"/>
                <w:rtl/>
                <w:lang w:eastAsia="pt-BR"/>
              </w:rPr>
              <w:t>المؤسسات</w:t>
            </w:r>
            <w:r w:rsidRPr="0094578D">
              <w:rPr>
                <w:b/>
                <w:bCs/>
                <w:sz w:val="20"/>
                <w:rtl/>
                <w:lang w:eastAsia="pt-BR"/>
              </w:rPr>
              <w:t xml:space="preserve"> حسب استهلاك </w:t>
            </w:r>
            <w:r>
              <w:rPr>
                <w:rFonts w:hint="cs"/>
                <w:b/>
                <w:bCs/>
                <w:sz w:val="20"/>
                <w:rtl/>
                <w:lang w:eastAsia="pt-BR"/>
              </w:rPr>
              <w:t>المواد</w:t>
            </w:r>
            <w:r w:rsidRPr="0094578D">
              <w:rPr>
                <w:b/>
                <w:bCs/>
                <w:sz w:val="20"/>
                <w:rtl/>
                <w:lang w:eastAsia="pt-BR"/>
              </w:rPr>
              <w:t xml:space="preserve"> الهيدروفلوروكربونية</w:t>
            </w:r>
          </w:p>
        </w:tc>
        <w:tc>
          <w:tcPr>
            <w:tcW w:w="682" w:type="pct"/>
            <w:vMerge w:val="restart"/>
          </w:tcPr>
          <w:p w14:paraId="13E49649" w14:textId="7D4B65F4" w:rsidR="00AE1C44" w:rsidRPr="00FA028E" w:rsidRDefault="0094578D" w:rsidP="00AE1C44">
            <w:pPr>
              <w:bidi/>
              <w:jc w:val="center"/>
              <w:rPr>
                <w:b/>
                <w:bCs/>
                <w:sz w:val="20"/>
                <w:lang w:eastAsia="pt-BR"/>
              </w:rPr>
            </w:pPr>
            <w:r>
              <w:rPr>
                <w:rFonts w:hint="cs"/>
                <w:b/>
                <w:bCs/>
                <w:sz w:val="20"/>
                <w:rtl/>
              </w:rPr>
              <w:t>التكلفة الإجمالية (دولار أمريكي)</w:t>
            </w:r>
          </w:p>
        </w:tc>
      </w:tr>
      <w:tr w:rsidR="00AE1C44" w:rsidRPr="00C42490" w14:paraId="3D9F7942" w14:textId="77777777" w:rsidTr="00AE1C44">
        <w:trPr>
          <w:trHeight w:val="224"/>
          <w:tblHeader/>
        </w:trPr>
        <w:tc>
          <w:tcPr>
            <w:tcW w:w="1894" w:type="pct"/>
            <w:vMerge/>
          </w:tcPr>
          <w:p w14:paraId="439FBDDD" w14:textId="77777777" w:rsidR="00AE1C44" w:rsidRPr="00F23616" w:rsidRDefault="00AE1C44" w:rsidP="00AE1C44">
            <w:pPr>
              <w:bidi/>
              <w:jc w:val="center"/>
              <w:rPr>
                <w:b/>
                <w:bCs/>
                <w:sz w:val="20"/>
                <w:lang w:eastAsia="pt-BR"/>
              </w:rPr>
            </w:pPr>
          </w:p>
        </w:tc>
        <w:tc>
          <w:tcPr>
            <w:tcW w:w="832" w:type="pct"/>
            <w:noWrap/>
            <w:hideMark/>
          </w:tcPr>
          <w:p w14:paraId="6243A9BD" w14:textId="7F7DF062" w:rsidR="00AE1C44" w:rsidRPr="00FA028E" w:rsidRDefault="0094578D" w:rsidP="00AE1C44">
            <w:pPr>
              <w:bidi/>
              <w:jc w:val="center"/>
              <w:rPr>
                <w:b/>
                <w:bCs/>
                <w:sz w:val="20"/>
                <w:lang w:eastAsia="pt-BR"/>
              </w:rPr>
            </w:pPr>
            <w:r w:rsidRPr="00FA028E">
              <w:rPr>
                <w:b/>
                <w:bCs/>
                <w:sz w:val="20"/>
                <w:lang w:eastAsia="pt-BR"/>
              </w:rPr>
              <w:t>&gt;</w:t>
            </w:r>
            <w:r>
              <w:rPr>
                <w:rFonts w:hint="cs"/>
                <w:b/>
                <w:bCs/>
                <w:sz w:val="20"/>
                <w:rtl/>
                <w:lang w:eastAsia="pt-BR"/>
              </w:rPr>
              <w:t xml:space="preserve"> </w:t>
            </w:r>
            <w:r w:rsidRPr="00FA028E">
              <w:rPr>
                <w:b/>
                <w:bCs/>
                <w:sz w:val="20"/>
                <w:lang w:eastAsia="pt-BR"/>
              </w:rPr>
              <w:t>1.5</w:t>
            </w:r>
            <w:r>
              <w:rPr>
                <w:rFonts w:hint="cs"/>
                <w:b/>
                <w:bCs/>
                <w:sz w:val="20"/>
                <w:rtl/>
                <w:lang w:eastAsia="pt-BR"/>
              </w:rPr>
              <w:t xml:space="preserve"> طن متري </w:t>
            </w:r>
          </w:p>
        </w:tc>
        <w:tc>
          <w:tcPr>
            <w:tcW w:w="834" w:type="pct"/>
            <w:noWrap/>
            <w:hideMark/>
          </w:tcPr>
          <w:p w14:paraId="58D3AB6C" w14:textId="441CB3BB" w:rsidR="00AE1C44" w:rsidRPr="0094578D" w:rsidRDefault="00AE1C44" w:rsidP="00AE1C44">
            <w:pPr>
              <w:bidi/>
              <w:jc w:val="center"/>
              <w:rPr>
                <w:b/>
                <w:bCs/>
                <w:sz w:val="20"/>
                <w:rtl/>
                <w:lang w:val="en-US" w:eastAsia="pt-BR" w:bidi="ar-SA"/>
              </w:rPr>
            </w:pPr>
            <w:r w:rsidRPr="00FA028E">
              <w:rPr>
                <w:b/>
                <w:bCs/>
                <w:sz w:val="20"/>
                <w:lang w:eastAsia="pt-BR"/>
              </w:rPr>
              <w:t>1.5</w:t>
            </w:r>
            <w:r w:rsidR="0094578D">
              <w:rPr>
                <w:rFonts w:hint="cs"/>
                <w:b/>
                <w:bCs/>
                <w:sz w:val="20"/>
                <w:rtl/>
                <w:lang w:eastAsia="pt-BR" w:bidi="ar-SA"/>
              </w:rPr>
              <w:t xml:space="preserve"> طن متري </w:t>
            </w:r>
            <w:r w:rsidR="0094578D">
              <w:rPr>
                <w:b/>
                <w:bCs/>
                <w:sz w:val="20"/>
                <w:rtl/>
                <w:lang w:eastAsia="pt-BR" w:bidi="ar-SA"/>
              </w:rPr>
              <w:t>–</w:t>
            </w:r>
            <w:r w:rsidR="0094578D">
              <w:rPr>
                <w:rFonts w:hint="cs"/>
                <w:b/>
                <w:bCs/>
                <w:sz w:val="20"/>
                <w:rtl/>
                <w:lang w:eastAsia="pt-BR" w:bidi="ar-SA"/>
              </w:rPr>
              <w:t xml:space="preserve"> </w:t>
            </w:r>
            <w:r w:rsidR="0094578D">
              <w:rPr>
                <w:b/>
                <w:bCs/>
                <w:sz w:val="20"/>
                <w:lang w:val="en-US" w:eastAsia="pt-BR" w:bidi="ar-SA"/>
              </w:rPr>
              <w:t>15</w:t>
            </w:r>
            <w:r w:rsidR="0094578D">
              <w:rPr>
                <w:rFonts w:hint="cs"/>
                <w:b/>
                <w:bCs/>
                <w:sz w:val="20"/>
                <w:rtl/>
                <w:lang w:val="en-US" w:eastAsia="pt-BR" w:bidi="ar-SA"/>
              </w:rPr>
              <w:t xml:space="preserve"> طنا متريا</w:t>
            </w:r>
          </w:p>
        </w:tc>
        <w:tc>
          <w:tcPr>
            <w:tcW w:w="758" w:type="pct"/>
            <w:noWrap/>
            <w:hideMark/>
          </w:tcPr>
          <w:p w14:paraId="4B64406D" w14:textId="396E1597" w:rsidR="00AE1C44" w:rsidRPr="00FA028E" w:rsidRDefault="00AE1C44" w:rsidP="00AE1C44">
            <w:pPr>
              <w:bidi/>
              <w:jc w:val="center"/>
              <w:rPr>
                <w:b/>
                <w:bCs/>
                <w:sz w:val="20"/>
                <w:lang w:eastAsia="pt-BR"/>
              </w:rPr>
            </w:pPr>
            <w:r w:rsidRPr="00FA028E">
              <w:rPr>
                <w:b/>
                <w:bCs/>
                <w:sz w:val="20"/>
                <w:lang w:eastAsia="pt-BR"/>
              </w:rPr>
              <w:t xml:space="preserve">15 </w:t>
            </w:r>
            <w:r w:rsidR="0094578D" w:rsidRPr="00FA028E">
              <w:rPr>
                <w:b/>
                <w:bCs/>
                <w:sz w:val="20"/>
                <w:lang w:eastAsia="pt-BR"/>
              </w:rPr>
              <w:t>&lt;</w:t>
            </w:r>
            <w:r w:rsidR="0094578D">
              <w:rPr>
                <w:rFonts w:hint="cs"/>
                <w:b/>
                <w:bCs/>
                <w:sz w:val="20"/>
                <w:rtl/>
                <w:lang w:eastAsia="pt-BR"/>
              </w:rPr>
              <w:t xml:space="preserve"> طنا متريا</w:t>
            </w:r>
          </w:p>
        </w:tc>
        <w:tc>
          <w:tcPr>
            <w:tcW w:w="682" w:type="pct"/>
            <w:vMerge/>
          </w:tcPr>
          <w:p w14:paraId="6008688B" w14:textId="77777777" w:rsidR="00AE1C44" w:rsidRPr="00FA028E" w:rsidRDefault="00AE1C44" w:rsidP="00AE1C44">
            <w:pPr>
              <w:bidi/>
              <w:jc w:val="center"/>
              <w:rPr>
                <w:sz w:val="20"/>
                <w:lang w:eastAsia="pt-BR"/>
              </w:rPr>
            </w:pPr>
          </w:p>
        </w:tc>
      </w:tr>
      <w:tr w:rsidR="00AE1C44" w:rsidRPr="00C42490" w14:paraId="0362BCAC" w14:textId="77777777" w:rsidTr="00AE1C44">
        <w:trPr>
          <w:trHeight w:val="87"/>
        </w:trPr>
        <w:tc>
          <w:tcPr>
            <w:tcW w:w="1894" w:type="pct"/>
            <w:shd w:val="clear" w:color="auto" w:fill="FFFFFF" w:themeFill="background1"/>
          </w:tcPr>
          <w:p w14:paraId="29FBADDF" w14:textId="7839511C" w:rsidR="00AE1C44" w:rsidRPr="00F04C9B" w:rsidRDefault="0094578D" w:rsidP="0094578D">
            <w:pPr>
              <w:bidi/>
              <w:rPr>
                <w:sz w:val="20"/>
                <w:lang w:eastAsia="pt-BR"/>
              </w:rPr>
            </w:pPr>
            <w:r>
              <w:rPr>
                <w:rFonts w:hint="cs"/>
                <w:sz w:val="20"/>
                <w:rtl/>
                <w:lang w:eastAsia="pt-BR"/>
              </w:rPr>
              <w:t>عدد</w:t>
            </w:r>
            <w:r w:rsidRPr="0094578D">
              <w:rPr>
                <w:sz w:val="20"/>
                <w:rtl/>
                <w:lang w:eastAsia="pt-BR"/>
              </w:rPr>
              <w:t xml:space="preserve"> </w:t>
            </w:r>
            <w:r>
              <w:rPr>
                <w:rFonts w:hint="cs"/>
                <w:sz w:val="20"/>
                <w:rtl/>
                <w:lang w:eastAsia="pt-BR"/>
              </w:rPr>
              <w:t>المؤسسات</w:t>
            </w:r>
            <w:r w:rsidRPr="0094578D">
              <w:rPr>
                <w:sz w:val="20"/>
                <w:rtl/>
                <w:lang w:eastAsia="pt-BR"/>
              </w:rPr>
              <w:t xml:space="preserve"> (115*)</w:t>
            </w:r>
          </w:p>
        </w:tc>
        <w:tc>
          <w:tcPr>
            <w:tcW w:w="832" w:type="pct"/>
            <w:shd w:val="clear" w:color="auto" w:fill="FFFFFF" w:themeFill="background1"/>
            <w:noWrap/>
          </w:tcPr>
          <w:p w14:paraId="374A1622" w14:textId="77777777" w:rsidR="00AE1C44" w:rsidRPr="00FA028E" w:rsidRDefault="00AE1C44" w:rsidP="0094578D">
            <w:pPr>
              <w:bidi/>
              <w:jc w:val="left"/>
              <w:rPr>
                <w:bCs/>
                <w:sz w:val="20"/>
                <w:lang w:eastAsia="pt-BR"/>
              </w:rPr>
            </w:pPr>
            <w:r w:rsidRPr="00FA028E">
              <w:rPr>
                <w:sz w:val="20"/>
                <w:lang w:eastAsia="pt-BR"/>
              </w:rPr>
              <w:t>72</w:t>
            </w:r>
          </w:p>
        </w:tc>
        <w:tc>
          <w:tcPr>
            <w:tcW w:w="834" w:type="pct"/>
            <w:shd w:val="clear" w:color="auto" w:fill="FFFFFF" w:themeFill="background1"/>
            <w:noWrap/>
          </w:tcPr>
          <w:p w14:paraId="303FF330" w14:textId="77777777" w:rsidR="00AE1C44" w:rsidRPr="00FA028E" w:rsidRDefault="00AE1C44" w:rsidP="0094578D">
            <w:pPr>
              <w:bidi/>
              <w:jc w:val="left"/>
              <w:rPr>
                <w:bCs/>
                <w:sz w:val="20"/>
                <w:lang w:eastAsia="pt-BR"/>
              </w:rPr>
            </w:pPr>
            <w:r w:rsidRPr="00FA028E">
              <w:rPr>
                <w:bCs/>
                <w:sz w:val="20"/>
                <w:lang w:eastAsia="pt-BR"/>
              </w:rPr>
              <w:t>36</w:t>
            </w:r>
          </w:p>
        </w:tc>
        <w:tc>
          <w:tcPr>
            <w:tcW w:w="758" w:type="pct"/>
            <w:shd w:val="clear" w:color="auto" w:fill="FFFFFF" w:themeFill="background1"/>
            <w:noWrap/>
          </w:tcPr>
          <w:p w14:paraId="2061544D" w14:textId="77777777" w:rsidR="00AE1C44" w:rsidRPr="00FA028E" w:rsidRDefault="00AE1C44" w:rsidP="0094578D">
            <w:pPr>
              <w:bidi/>
              <w:jc w:val="left"/>
              <w:rPr>
                <w:bCs/>
                <w:sz w:val="20"/>
                <w:lang w:eastAsia="pt-BR"/>
              </w:rPr>
            </w:pPr>
            <w:r w:rsidRPr="00FA028E">
              <w:rPr>
                <w:bCs/>
                <w:sz w:val="20"/>
                <w:lang w:eastAsia="pt-BR"/>
              </w:rPr>
              <w:t>7</w:t>
            </w:r>
          </w:p>
        </w:tc>
        <w:tc>
          <w:tcPr>
            <w:tcW w:w="682" w:type="pct"/>
            <w:vMerge/>
          </w:tcPr>
          <w:p w14:paraId="50EBDBF9" w14:textId="77777777" w:rsidR="00AE1C44" w:rsidRPr="00FA028E" w:rsidRDefault="00AE1C44" w:rsidP="00AE1C44">
            <w:pPr>
              <w:bidi/>
              <w:jc w:val="center"/>
              <w:rPr>
                <w:sz w:val="20"/>
                <w:lang w:eastAsia="pt-BR"/>
              </w:rPr>
            </w:pPr>
          </w:p>
        </w:tc>
      </w:tr>
      <w:tr w:rsidR="00AE1C44" w:rsidRPr="00C42490" w14:paraId="1C6D1183" w14:textId="77777777" w:rsidTr="00AE1C44">
        <w:trPr>
          <w:trHeight w:val="87"/>
        </w:trPr>
        <w:tc>
          <w:tcPr>
            <w:tcW w:w="1894" w:type="pct"/>
            <w:shd w:val="clear" w:color="auto" w:fill="FFFFFF" w:themeFill="background1"/>
          </w:tcPr>
          <w:p w14:paraId="7DECC475" w14:textId="734EEA40" w:rsidR="00AE1C44" w:rsidRPr="00F04C9B" w:rsidRDefault="0094578D" w:rsidP="00AE1C44">
            <w:pPr>
              <w:bidi/>
              <w:jc w:val="left"/>
              <w:rPr>
                <w:sz w:val="20"/>
                <w:lang w:eastAsia="pt-BR"/>
              </w:rPr>
            </w:pPr>
            <w:r w:rsidRPr="0094578D">
              <w:rPr>
                <w:sz w:val="20"/>
                <w:rtl/>
                <w:lang w:eastAsia="pt-BR"/>
              </w:rPr>
              <w:t xml:space="preserve">متوسط الاستهلاك لكل </w:t>
            </w:r>
            <w:r>
              <w:rPr>
                <w:rFonts w:hint="cs"/>
                <w:sz w:val="20"/>
                <w:rtl/>
                <w:lang w:eastAsia="pt-BR"/>
              </w:rPr>
              <w:t>مؤسسة</w:t>
            </w:r>
            <w:r w:rsidRPr="0094578D">
              <w:rPr>
                <w:sz w:val="20"/>
                <w:rtl/>
                <w:lang w:eastAsia="pt-BR"/>
              </w:rPr>
              <w:t xml:space="preserve"> (ك</w:t>
            </w:r>
            <w:r w:rsidR="00E23CC8">
              <w:rPr>
                <w:rFonts w:hint="cs"/>
                <w:sz w:val="20"/>
                <w:rtl/>
                <w:lang w:eastAsia="pt-BR"/>
              </w:rPr>
              <w:t>غ</w:t>
            </w:r>
            <w:r w:rsidRPr="0094578D">
              <w:rPr>
                <w:sz w:val="20"/>
                <w:rtl/>
                <w:lang w:eastAsia="pt-BR"/>
              </w:rPr>
              <w:t>م)</w:t>
            </w:r>
          </w:p>
        </w:tc>
        <w:tc>
          <w:tcPr>
            <w:tcW w:w="832" w:type="pct"/>
            <w:shd w:val="clear" w:color="auto" w:fill="FFFFFF" w:themeFill="background1"/>
            <w:noWrap/>
          </w:tcPr>
          <w:p w14:paraId="7F39C29F" w14:textId="77777777" w:rsidR="00AE1C44" w:rsidRPr="00FA028E" w:rsidRDefault="00AE1C44" w:rsidP="0094578D">
            <w:pPr>
              <w:bidi/>
              <w:jc w:val="left"/>
              <w:rPr>
                <w:bCs/>
                <w:sz w:val="20"/>
                <w:lang w:eastAsia="pt-BR"/>
              </w:rPr>
            </w:pPr>
            <w:r w:rsidRPr="00FA028E">
              <w:rPr>
                <w:sz w:val="20"/>
                <w:lang w:eastAsia="pt-BR"/>
              </w:rPr>
              <w:t>924</w:t>
            </w:r>
          </w:p>
        </w:tc>
        <w:tc>
          <w:tcPr>
            <w:tcW w:w="834" w:type="pct"/>
            <w:shd w:val="clear" w:color="auto" w:fill="FFFFFF" w:themeFill="background1"/>
            <w:noWrap/>
          </w:tcPr>
          <w:p w14:paraId="65EC5335" w14:textId="77777777" w:rsidR="00AE1C44" w:rsidRPr="00FA028E" w:rsidRDefault="00AE1C44" w:rsidP="0094578D">
            <w:pPr>
              <w:bidi/>
              <w:jc w:val="left"/>
              <w:rPr>
                <w:bCs/>
                <w:sz w:val="20"/>
                <w:lang w:eastAsia="pt-BR"/>
              </w:rPr>
            </w:pPr>
            <w:r w:rsidRPr="00FA028E">
              <w:rPr>
                <w:sz w:val="20"/>
                <w:lang w:eastAsia="pt-BR"/>
              </w:rPr>
              <w:t>4,326</w:t>
            </w:r>
          </w:p>
        </w:tc>
        <w:tc>
          <w:tcPr>
            <w:tcW w:w="758" w:type="pct"/>
            <w:shd w:val="clear" w:color="auto" w:fill="FFFFFF" w:themeFill="background1"/>
            <w:noWrap/>
          </w:tcPr>
          <w:p w14:paraId="3641056D" w14:textId="77777777" w:rsidR="00AE1C44" w:rsidRPr="00FA028E" w:rsidRDefault="00AE1C44" w:rsidP="0094578D">
            <w:pPr>
              <w:bidi/>
              <w:jc w:val="left"/>
              <w:rPr>
                <w:bCs/>
                <w:sz w:val="20"/>
                <w:lang w:eastAsia="pt-BR"/>
              </w:rPr>
            </w:pPr>
            <w:r w:rsidRPr="00FA028E">
              <w:rPr>
                <w:sz w:val="20"/>
                <w:lang w:eastAsia="pt-BR"/>
              </w:rPr>
              <w:t>12,216</w:t>
            </w:r>
          </w:p>
        </w:tc>
        <w:tc>
          <w:tcPr>
            <w:tcW w:w="682" w:type="pct"/>
            <w:vMerge/>
          </w:tcPr>
          <w:p w14:paraId="7779F305" w14:textId="77777777" w:rsidR="00AE1C44" w:rsidRPr="00FA028E" w:rsidRDefault="00AE1C44" w:rsidP="00AE1C44">
            <w:pPr>
              <w:bidi/>
              <w:jc w:val="center"/>
              <w:rPr>
                <w:sz w:val="20"/>
                <w:lang w:eastAsia="pt-BR"/>
              </w:rPr>
            </w:pPr>
          </w:p>
        </w:tc>
      </w:tr>
      <w:tr w:rsidR="00AE1C44" w:rsidRPr="00C42490" w14:paraId="41852044" w14:textId="77777777" w:rsidTr="00AE1C44">
        <w:trPr>
          <w:trHeight w:val="87"/>
        </w:trPr>
        <w:tc>
          <w:tcPr>
            <w:tcW w:w="1894" w:type="pct"/>
            <w:shd w:val="clear" w:color="auto" w:fill="FFFFFF" w:themeFill="background1"/>
          </w:tcPr>
          <w:p w14:paraId="1F458A76" w14:textId="1166FFEA" w:rsidR="00AE1C44" w:rsidRDefault="0094578D" w:rsidP="00AE1C44">
            <w:pPr>
              <w:bidi/>
              <w:jc w:val="left"/>
              <w:rPr>
                <w:sz w:val="20"/>
                <w:lang w:eastAsia="pt-BR"/>
              </w:rPr>
            </w:pPr>
            <w:r w:rsidRPr="0094578D">
              <w:rPr>
                <w:sz w:val="20"/>
                <w:rtl/>
                <w:lang w:eastAsia="pt-BR"/>
              </w:rPr>
              <w:t xml:space="preserve">إجمالي الاستهلاك لكل </w:t>
            </w:r>
            <w:r>
              <w:rPr>
                <w:rFonts w:hint="cs"/>
                <w:sz w:val="20"/>
                <w:rtl/>
                <w:lang w:eastAsia="pt-BR"/>
              </w:rPr>
              <w:t>مؤسسة</w:t>
            </w:r>
            <w:r w:rsidRPr="0094578D">
              <w:rPr>
                <w:sz w:val="20"/>
                <w:rtl/>
                <w:lang w:eastAsia="pt-BR"/>
              </w:rPr>
              <w:t xml:space="preserve"> (دولار أمريكي)</w:t>
            </w:r>
          </w:p>
        </w:tc>
        <w:tc>
          <w:tcPr>
            <w:tcW w:w="832" w:type="pct"/>
            <w:shd w:val="clear" w:color="auto" w:fill="FFFFFF" w:themeFill="background1"/>
            <w:noWrap/>
          </w:tcPr>
          <w:p w14:paraId="49DD895D" w14:textId="77777777" w:rsidR="00AE1C44" w:rsidRPr="00E01DC3" w:rsidRDefault="00AE1C44" w:rsidP="0094578D">
            <w:pPr>
              <w:bidi/>
              <w:jc w:val="left"/>
              <w:rPr>
                <w:bCs/>
                <w:sz w:val="20"/>
                <w:lang w:eastAsia="pt-BR"/>
              </w:rPr>
            </w:pPr>
            <w:r>
              <w:rPr>
                <w:bCs/>
                <w:sz w:val="20"/>
                <w:lang w:eastAsia="pt-BR"/>
              </w:rPr>
              <w:t>91,102</w:t>
            </w:r>
          </w:p>
        </w:tc>
        <w:tc>
          <w:tcPr>
            <w:tcW w:w="834" w:type="pct"/>
            <w:shd w:val="clear" w:color="auto" w:fill="FFFFFF" w:themeFill="background1"/>
            <w:noWrap/>
          </w:tcPr>
          <w:p w14:paraId="52EB8CFA" w14:textId="77777777" w:rsidR="00AE1C44" w:rsidRPr="00E01DC3" w:rsidRDefault="00AE1C44" w:rsidP="0094578D">
            <w:pPr>
              <w:bidi/>
              <w:jc w:val="left"/>
              <w:rPr>
                <w:bCs/>
                <w:sz w:val="20"/>
                <w:lang w:eastAsia="pt-BR"/>
              </w:rPr>
            </w:pPr>
            <w:r w:rsidRPr="00E01DC3">
              <w:rPr>
                <w:bCs/>
                <w:sz w:val="20"/>
                <w:lang w:eastAsia="pt-BR"/>
              </w:rPr>
              <w:t>154,69</w:t>
            </w:r>
            <w:r>
              <w:rPr>
                <w:bCs/>
                <w:sz w:val="20"/>
                <w:lang w:eastAsia="pt-BR"/>
              </w:rPr>
              <w:t>2</w:t>
            </w:r>
          </w:p>
        </w:tc>
        <w:tc>
          <w:tcPr>
            <w:tcW w:w="758" w:type="pct"/>
            <w:shd w:val="clear" w:color="auto" w:fill="FFFFFF" w:themeFill="background1"/>
            <w:noWrap/>
          </w:tcPr>
          <w:p w14:paraId="318C24A5" w14:textId="77777777" w:rsidR="00AE1C44" w:rsidRPr="00E01DC3" w:rsidRDefault="00AE1C44" w:rsidP="0094578D">
            <w:pPr>
              <w:bidi/>
              <w:jc w:val="left"/>
              <w:rPr>
                <w:bCs/>
                <w:sz w:val="20"/>
                <w:lang w:eastAsia="pt-BR"/>
              </w:rPr>
            </w:pPr>
            <w:r w:rsidRPr="00E01DC3">
              <w:rPr>
                <w:bCs/>
                <w:sz w:val="20"/>
                <w:lang w:eastAsia="pt-BR"/>
              </w:rPr>
              <w:t>411,818</w:t>
            </w:r>
          </w:p>
        </w:tc>
        <w:tc>
          <w:tcPr>
            <w:tcW w:w="682" w:type="pct"/>
            <w:vMerge/>
          </w:tcPr>
          <w:p w14:paraId="68668EE7" w14:textId="77777777" w:rsidR="00AE1C44" w:rsidRDefault="00AE1C44" w:rsidP="00AE1C44">
            <w:pPr>
              <w:bidi/>
              <w:jc w:val="center"/>
              <w:rPr>
                <w:sz w:val="20"/>
                <w:lang w:eastAsia="pt-BR"/>
              </w:rPr>
            </w:pPr>
          </w:p>
        </w:tc>
      </w:tr>
      <w:tr w:rsidR="00AE1C44" w:rsidRPr="00C42490" w14:paraId="1A14D03C" w14:textId="77777777" w:rsidTr="00AE1C44">
        <w:trPr>
          <w:trHeight w:val="59"/>
        </w:trPr>
        <w:tc>
          <w:tcPr>
            <w:tcW w:w="1894" w:type="pct"/>
            <w:shd w:val="clear" w:color="auto" w:fill="FFFFFF" w:themeFill="background1"/>
          </w:tcPr>
          <w:p w14:paraId="2B339D35" w14:textId="0E9A00DE" w:rsidR="00AE1C44" w:rsidRPr="009D38C3" w:rsidRDefault="0094578D" w:rsidP="00AE1C44">
            <w:pPr>
              <w:bidi/>
              <w:jc w:val="left"/>
              <w:rPr>
                <w:sz w:val="20"/>
                <w:lang w:eastAsia="pt-BR"/>
              </w:rPr>
            </w:pPr>
            <w:r>
              <w:rPr>
                <w:rFonts w:hint="cs"/>
                <w:sz w:val="20"/>
                <w:rtl/>
                <w:lang w:eastAsia="pt-BR"/>
              </w:rPr>
              <w:t>تكاليف رأس المال الإضافية</w:t>
            </w:r>
          </w:p>
        </w:tc>
        <w:tc>
          <w:tcPr>
            <w:tcW w:w="832" w:type="pct"/>
            <w:shd w:val="clear" w:color="auto" w:fill="FFFFFF" w:themeFill="background1"/>
            <w:noWrap/>
            <w:hideMark/>
          </w:tcPr>
          <w:p w14:paraId="7622BF2F" w14:textId="77777777" w:rsidR="00AE1C44" w:rsidRPr="009D38C3" w:rsidRDefault="00AE1C44" w:rsidP="0094578D">
            <w:pPr>
              <w:bidi/>
              <w:jc w:val="left"/>
              <w:rPr>
                <w:sz w:val="20"/>
                <w:lang w:eastAsia="pt-BR"/>
              </w:rPr>
            </w:pPr>
            <w:r w:rsidRPr="009D38C3">
              <w:rPr>
                <w:sz w:val="20"/>
                <w:lang w:eastAsia="pt-BR"/>
              </w:rPr>
              <w:t>86,020</w:t>
            </w:r>
          </w:p>
        </w:tc>
        <w:tc>
          <w:tcPr>
            <w:tcW w:w="834" w:type="pct"/>
            <w:shd w:val="clear" w:color="auto" w:fill="FFFFFF" w:themeFill="background1"/>
            <w:noWrap/>
            <w:hideMark/>
          </w:tcPr>
          <w:p w14:paraId="2E0D7279" w14:textId="77777777" w:rsidR="00AE1C44" w:rsidRPr="009D38C3" w:rsidRDefault="00AE1C44" w:rsidP="0094578D">
            <w:pPr>
              <w:bidi/>
              <w:jc w:val="left"/>
              <w:rPr>
                <w:sz w:val="20"/>
                <w:lang w:eastAsia="pt-BR"/>
              </w:rPr>
            </w:pPr>
            <w:r w:rsidRPr="009D38C3">
              <w:rPr>
                <w:sz w:val="20"/>
                <w:lang w:eastAsia="pt-BR"/>
              </w:rPr>
              <w:t>130,900</w:t>
            </w:r>
          </w:p>
        </w:tc>
        <w:tc>
          <w:tcPr>
            <w:tcW w:w="758" w:type="pct"/>
            <w:shd w:val="clear" w:color="auto" w:fill="FFFFFF" w:themeFill="background1"/>
            <w:noWrap/>
            <w:hideMark/>
          </w:tcPr>
          <w:p w14:paraId="54ED644C" w14:textId="77777777" w:rsidR="00AE1C44" w:rsidRPr="009D38C3" w:rsidRDefault="00AE1C44" w:rsidP="0094578D">
            <w:pPr>
              <w:bidi/>
              <w:jc w:val="left"/>
              <w:rPr>
                <w:sz w:val="20"/>
                <w:lang w:eastAsia="pt-BR"/>
              </w:rPr>
            </w:pPr>
            <w:r w:rsidRPr="009D38C3">
              <w:rPr>
                <w:sz w:val="20"/>
                <w:lang w:eastAsia="pt-BR"/>
              </w:rPr>
              <w:t>344,630</w:t>
            </w:r>
          </w:p>
        </w:tc>
        <w:tc>
          <w:tcPr>
            <w:tcW w:w="682" w:type="pct"/>
          </w:tcPr>
          <w:p w14:paraId="322D975E" w14:textId="77777777" w:rsidR="00AE1C44" w:rsidRPr="009D38C3" w:rsidRDefault="00AE1C44" w:rsidP="0094578D">
            <w:pPr>
              <w:bidi/>
              <w:jc w:val="left"/>
              <w:rPr>
                <w:sz w:val="20"/>
                <w:lang w:eastAsia="pt-BR"/>
              </w:rPr>
            </w:pPr>
            <w:r>
              <w:rPr>
                <w:sz w:val="20"/>
              </w:rPr>
              <w:t>13,318,250</w:t>
            </w:r>
          </w:p>
        </w:tc>
      </w:tr>
      <w:tr w:rsidR="00AE1C44" w:rsidRPr="00C42490" w14:paraId="55E5F5C3" w14:textId="77777777" w:rsidTr="00AE1C44">
        <w:trPr>
          <w:trHeight w:val="122"/>
        </w:trPr>
        <w:tc>
          <w:tcPr>
            <w:tcW w:w="1894" w:type="pct"/>
            <w:shd w:val="clear" w:color="auto" w:fill="FFFFFF" w:themeFill="background1"/>
          </w:tcPr>
          <w:p w14:paraId="2B855488" w14:textId="20E10B2F" w:rsidR="00AE1C44" w:rsidRPr="008F3D54" w:rsidRDefault="0094578D" w:rsidP="00AE1C44">
            <w:pPr>
              <w:bidi/>
              <w:jc w:val="left"/>
              <w:rPr>
                <w:sz w:val="20"/>
                <w:lang w:eastAsia="pt-BR"/>
              </w:rPr>
            </w:pPr>
            <w:r>
              <w:rPr>
                <w:rFonts w:hint="cs"/>
                <w:sz w:val="20"/>
                <w:rtl/>
                <w:lang w:eastAsia="pt-BR"/>
              </w:rPr>
              <w:t>التكاليف التشغيلية الإضافية</w:t>
            </w:r>
          </w:p>
        </w:tc>
        <w:tc>
          <w:tcPr>
            <w:tcW w:w="832" w:type="pct"/>
            <w:shd w:val="clear" w:color="auto" w:fill="FFFFFF" w:themeFill="background1"/>
            <w:noWrap/>
            <w:hideMark/>
          </w:tcPr>
          <w:p w14:paraId="3508AADE" w14:textId="77777777" w:rsidR="00AE1C44" w:rsidRPr="008F3D54" w:rsidRDefault="00AE1C44" w:rsidP="0094578D">
            <w:pPr>
              <w:bidi/>
              <w:jc w:val="left"/>
              <w:rPr>
                <w:sz w:val="20"/>
                <w:lang w:eastAsia="pt-BR"/>
              </w:rPr>
            </w:pPr>
            <w:r>
              <w:rPr>
                <w:sz w:val="20"/>
                <w:lang w:eastAsia="pt-BR"/>
              </w:rPr>
              <w:t>5,082</w:t>
            </w:r>
          </w:p>
        </w:tc>
        <w:tc>
          <w:tcPr>
            <w:tcW w:w="834" w:type="pct"/>
            <w:shd w:val="clear" w:color="auto" w:fill="FFFFFF" w:themeFill="background1"/>
            <w:noWrap/>
            <w:hideMark/>
          </w:tcPr>
          <w:p w14:paraId="288FC8BD" w14:textId="77777777" w:rsidR="00AE1C44" w:rsidRPr="008F3D54" w:rsidRDefault="00AE1C44" w:rsidP="0094578D">
            <w:pPr>
              <w:bidi/>
              <w:jc w:val="left"/>
              <w:rPr>
                <w:sz w:val="20"/>
                <w:lang w:eastAsia="pt-BR"/>
              </w:rPr>
            </w:pPr>
            <w:r>
              <w:rPr>
                <w:sz w:val="20"/>
                <w:lang w:eastAsia="pt-BR"/>
              </w:rPr>
              <w:t>23,792</w:t>
            </w:r>
          </w:p>
        </w:tc>
        <w:tc>
          <w:tcPr>
            <w:tcW w:w="758" w:type="pct"/>
            <w:shd w:val="clear" w:color="auto" w:fill="FFFFFF" w:themeFill="background1"/>
            <w:noWrap/>
            <w:hideMark/>
          </w:tcPr>
          <w:p w14:paraId="2F14B614" w14:textId="77777777" w:rsidR="00AE1C44" w:rsidRPr="008F3D54" w:rsidRDefault="00AE1C44" w:rsidP="0094578D">
            <w:pPr>
              <w:bidi/>
              <w:jc w:val="left"/>
              <w:rPr>
                <w:sz w:val="20"/>
                <w:lang w:eastAsia="pt-BR"/>
              </w:rPr>
            </w:pPr>
            <w:r w:rsidRPr="001A61DA">
              <w:rPr>
                <w:sz w:val="20"/>
                <w:lang w:eastAsia="pt-BR"/>
              </w:rPr>
              <w:t>67,1</w:t>
            </w:r>
            <w:r>
              <w:rPr>
                <w:sz w:val="20"/>
                <w:lang w:eastAsia="pt-BR"/>
              </w:rPr>
              <w:t>88</w:t>
            </w:r>
          </w:p>
        </w:tc>
        <w:tc>
          <w:tcPr>
            <w:tcW w:w="682" w:type="pct"/>
          </w:tcPr>
          <w:p w14:paraId="4899F8AE" w14:textId="77777777" w:rsidR="00AE1C44" w:rsidRPr="008F3D54" w:rsidRDefault="00AE1C44" w:rsidP="0094578D">
            <w:pPr>
              <w:bidi/>
              <w:jc w:val="left"/>
              <w:rPr>
                <w:sz w:val="20"/>
                <w:lang w:eastAsia="pt-BR"/>
              </w:rPr>
            </w:pPr>
            <w:r>
              <w:rPr>
                <w:sz w:val="20"/>
              </w:rPr>
              <w:t>1,692,735</w:t>
            </w:r>
          </w:p>
        </w:tc>
      </w:tr>
      <w:tr w:rsidR="00AE1C44" w:rsidRPr="00C42490" w14:paraId="5DE84735" w14:textId="77777777" w:rsidTr="00AE1C44">
        <w:trPr>
          <w:trHeight w:val="250"/>
        </w:trPr>
        <w:tc>
          <w:tcPr>
            <w:tcW w:w="1894" w:type="pct"/>
            <w:shd w:val="clear" w:color="auto" w:fill="FFFFFF" w:themeFill="background1"/>
          </w:tcPr>
          <w:p w14:paraId="72122FC6" w14:textId="576A7670" w:rsidR="00AE1C44" w:rsidRPr="005C3A9C" w:rsidRDefault="0094578D" w:rsidP="00AE1C44">
            <w:pPr>
              <w:bidi/>
              <w:jc w:val="left"/>
              <w:rPr>
                <w:b/>
                <w:bCs/>
                <w:sz w:val="20"/>
                <w:lang w:eastAsia="pt-BR"/>
              </w:rPr>
            </w:pPr>
            <w:r>
              <w:rPr>
                <w:rFonts w:hint="cs"/>
                <w:b/>
                <w:bCs/>
                <w:sz w:val="20"/>
                <w:rtl/>
                <w:lang w:eastAsia="pt-BR"/>
              </w:rPr>
              <w:t>المجموع (دولار أمريكي)</w:t>
            </w:r>
          </w:p>
        </w:tc>
        <w:tc>
          <w:tcPr>
            <w:tcW w:w="832" w:type="pct"/>
            <w:shd w:val="clear" w:color="auto" w:fill="FFFFFF" w:themeFill="background1"/>
            <w:noWrap/>
          </w:tcPr>
          <w:p w14:paraId="3EBFBB63" w14:textId="77777777" w:rsidR="00AE1C44" w:rsidRPr="0014052D" w:rsidRDefault="00AE1C44" w:rsidP="0094578D">
            <w:pPr>
              <w:bidi/>
              <w:jc w:val="left"/>
              <w:rPr>
                <w:sz w:val="20"/>
                <w:lang w:eastAsia="pt-BR"/>
              </w:rPr>
            </w:pPr>
            <w:r w:rsidRPr="0014052D">
              <w:rPr>
                <w:sz w:val="20"/>
                <w:lang w:eastAsia="pt-BR"/>
              </w:rPr>
              <w:t>6,559,344</w:t>
            </w:r>
          </w:p>
        </w:tc>
        <w:tc>
          <w:tcPr>
            <w:tcW w:w="834" w:type="pct"/>
            <w:shd w:val="clear" w:color="auto" w:fill="FFFFFF" w:themeFill="background1"/>
            <w:noWrap/>
          </w:tcPr>
          <w:p w14:paraId="5C849390" w14:textId="77777777" w:rsidR="00AE1C44" w:rsidRPr="0014052D" w:rsidRDefault="00AE1C44" w:rsidP="0094578D">
            <w:pPr>
              <w:bidi/>
              <w:jc w:val="left"/>
              <w:rPr>
                <w:sz w:val="20"/>
                <w:lang w:eastAsia="pt-BR"/>
              </w:rPr>
            </w:pPr>
            <w:r w:rsidRPr="0014052D">
              <w:rPr>
                <w:sz w:val="20"/>
                <w:lang w:eastAsia="pt-BR"/>
              </w:rPr>
              <w:t>5,568,899</w:t>
            </w:r>
          </w:p>
        </w:tc>
        <w:tc>
          <w:tcPr>
            <w:tcW w:w="758" w:type="pct"/>
            <w:shd w:val="clear" w:color="auto" w:fill="FFFFFF" w:themeFill="background1"/>
            <w:noWrap/>
          </w:tcPr>
          <w:p w14:paraId="651DE9E8" w14:textId="77777777" w:rsidR="00AE1C44" w:rsidRPr="0014052D" w:rsidRDefault="00AE1C44" w:rsidP="0094578D">
            <w:pPr>
              <w:bidi/>
              <w:jc w:val="left"/>
              <w:rPr>
                <w:sz w:val="20"/>
                <w:lang w:eastAsia="pt-BR"/>
              </w:rPr>
            </w:pPr>
            <w:r w:rsidRPr="0014052D">
              <w:rPr>
                <w:sz w:val="20"/>
              </w:rPr>
              <w:t>2,</w:t>
            </w:r>
            <w:r>
              <w:rPr>
                <w:sz w:val="20"/>
              </w:rPr>
              <w:t>882</w:t>
            </w:r>
            <w:r w:rsidRPr="0014052D">
              <w:rPr>
                <w:sz w:val="20"/>
              </w:rPr>
              <w:t>,743</w:t>
            </w:r>
          </w:p>
        </w:tc>
        <w:tc>
          <w:tcPr>
            <w:tcW w:w="682" w:type="pct"/>
          </w:tcPr>
          <w:p w14:paraId="47A34704" w14:textId="77777777" w:rsidR="00AE1C44" w:rsidRPr="005C3A9C" w:rsidRDefault="00AE1C44" w:rsidP="0094578D">
            <w:pPr>
              <w:bidi/>
              <w:jc w:val="left"/>
              <w:rPr>
                <w:b/>
                <w:bCs/>
                <w:sz w:val="20"/>
              </w:rPr>
            </w:pPr>
            <w:r>
              <w:rPr>
                <w:b/>
                <w:sz w:val="20"/>
              </w:rPr>
              <w:t>1</w:t>
            </w:r>
            <w:r w:rsidRPr="0033432E">
              <w:rPr>
                <w:b/>
                <w:sz w:val="20"/>
              </w:rPr>
              <w:t>5,010,985</w:t>
            </w:r>
          </w:p>
        </w:tc>
      </w:tr>
      <w:tr w:rsidR="00AE1C44" w:rsidRPr="00E01DC3" w14:paraId="00AB5333" w14:textId="77777777" w:rsidTr="00AE1C44">
        <w:trPr>
          <w:trHeight w:val="87"/>
        </w:trPr>
        <w:tc>
          <w:tcPr>
            <w:tcW w:w="4318" w:type="pct"/>
            <w:gridSpan w:val="4"/>
            <w:shd w:val="clear" w:color="auto" w:fill="FFFFFF" w:themeFill="background1"/>
          </w:tcPr>
          <w:p w14:paraId="3300A587" w14:textId="7A76042D" w:rsidR="00AE1C44" w:rsidRPr="00E01DC3" w:rsidRDefault="0094578D" w:rsidP="00AE1C44">
            <w:pPr>
              <w:bidi/>
              <w:jc w:val="left"/>
              <w:rPr>
                <w:b/>
                <w:bCs/>
                <w:sz w:val="20"/>
              </w:rPr>
            </w:pPr>
            <w:r w:rsidRPr="0094578D">
              <w:rPr>
                <w:b/>
                <w:bCs/>
                <w:sz w:val="20"/>
                <w:rtl/>
                <w:lang w:eastAsia="pt-BR"/>
              </w:rPr>
              <w:t xml:space="preserve">إجمالي الأموال المطلوبة وفقا </w:t>
            </w:r>
            <w:r>
              <w:rPr>
                <w:rFonts w:hint="cs"/>
                <w:b/>
                <w:bCs/>
                <w:sz w:val="20"/>
                <w:rtl/>
                <w:lang w:eastAsia="pt-BR"/>
              </w:rPr>
              <w:t>للمقرر</w:t>
            </w:r>
            <w:r w:rsidRPr="0094578D">
              <w:rPr>
                <w:b/>
                <w:bCs/>
                <w:sz w:val="20"/>
                <w:rtl/>
                <w:lang w:eastAsia="pt-BR"/>
              </w:rPr>
              <w:t xml:space="preserve"> 95/86</w:t>
            </w:r>
          </w:p>
        </w:tc>
        <w:tc>
          <w:tcPr>
            <w:tcW w:w="682" w:type="pct"/>
          </w:tcPr>
          <w:p w14:paraId="3ADB0DC0" w14:textId="77777777" w:rsidR="00AE1C44" w:rsidRPr="00E01DC3" w:rsidRDefault="00AE1C44" w:rsidP="0094578D">
            <w:pPr>
              <w:bidi/>
              <w:jc w:val="left"/>
              <w:rPr>
                <w:b/>
                <w:bCs/>
                <w:sz w:val="20"/>
              </w:rPr>
            </w:pPr>
            <w:r w:rsidRPr="00E01DC3">
              <w:rPr>
                <w:b/>
                <w:bCs/>
                <w:sz w:val="20"/>
              </w:rPr>
              <w:t>7,425,000</w:t>
            </w:r>
          </w:p>
        </w:tc>
      </w:tr>
      <w:tr w:rsidR="00AE1C44" w:rsidRPr="00073DDF" w14:paraId="61BA6B6A" w14:textId="77777777" w:rsidTr="00AE1C44">
        <w:trPr>
          <w:trHeight w:val="87"/>
        </w:trPr>
        <w:tc>
          <w:tcPr>
            <w:tcW w:w="4318" w:type="pct"/>
            <w:gridSpan w:val="4"/>
            <w:shd w:val="clear" w:color="auto" w:fill="FFFFFF" w:themeFill="background1"/>
          </w:tcPr>
          <w:p w14:paraId="47A373D7" w14:textId="7288100C" w:rsidR="00AE1C44" w:rsidRPr="00073DDF" w:rsidRDefault="0094578D" w:rsidP="00AE1C44">
            <w:pPr>
              <w:bidi/>
              <w:jc w:val="left"/>
              <w:rPr>
                <w:sz w:val="20"/>
                <w:lang w:eastAsia="pt-BR"/>
              </w:rPr>
            </w:pPr>
            <w:r>
              <w:rPr>
                <w:rFonts w:hint="cs"/>
                <w:sz w:val="20"/>
                <w:rtl/>
                <w:lang w:eastAsia="pt-BR"/>
              </w:rPr>
              <w:t>خفض</w:t>
            </w:r>
            <w:r w:rsidRPr="0094578D">
              <w:rPr>
                <w:sz w:val="20"/>
                <w:rtl/>
                <w:lang w:eastAsia="pt-BR"/>
              </w:rPr>
              <w:t xml:space="preserve"> </w:t>
            </w:r>
            <w:r>
              <w:rPr>
                <w:rFonts w:hint="cs"/>
                <w:sz w:val="20"/>
                <w:rtl/>
                <w:lang w:eastAsia="pt-BR"/>
              </w:rPr>
              <w:t>المواد</w:t>
            </w:r>
            <w:r w:rsidRPr="0094578D">
              <w:rPr>
                <w:sz w:val="20"/>
                <w:rtl/>
                <w:lang w:eastAsia="pt-BR"/>
              </w:rPr>
              <w:t xml:space="preserve"> الهيدروفلوروكربون</w:t>
            </w:r>
            <w:r>
              <w:rPr>
                <w:rFonts w:hint="cs"/>
                <w:sz w:val="20"/>
                <w:rtl/>
                <w:lang w:eastAsia="pt-BR"/>
              </w:rPr>
              <w:t>ية</w:t>
            </w:r>
            <w:r w:rsidRPr="0094578D">
              <w:rPr>
                <w:sz w:val="20"/>
                <w:rtl/>
                <w:lang w:eastAsia="pt-BR"/>
              </w:rPr>
              <w:t xml:space="preserve"> (طن متري)</w:t>
            </w:r>
          </w:p>
        </w:tc>
        <w:tc>
          <w:tcPr>
            <w:tcW w:w="682" w:type="pct"/>
          </w:tcPr>
          <w:p w14:paraId="649FCE4E" w14:textId="77777777" w:rsidR="00AE1C44" w:rsidRPr="00073DDF" w:rsidRDefault="00AE1C44" w:rsidP="0094578D">
            <w:pPr>
              <w:bidi/>
              <w:jc w:val="left"/>
              <w:rPr>
                <w:sz w:val="20"/>
              </w:rPr>
            </w:pPr>
            <w:r w:rsidRPr="00073DDF">
              <w:rPr>
                <w:sz w:val="20"/>
              </w:rPr>
              <w:t>307.77</w:t>
            </w:r>
          </w:p>
        </w:tc>
      </w:tr>
      <w:tr w:rsidR="00AE1C44" w:rsidRPr="00073DDF" w14:paraId="29C242E5" w14:textId="77777777" w:rsidTr="00AE1C44">
        <w:trPr>
          <w:trHeight w:val="87"/>
        </w:trPr>
        <w:tc>
          <w:tcPr>
            <w:tcW w:w="4318" w:type="pct"/>
            <w:gridSpan w:val="4"/>
            <w:shd w:val="clear" w:color="auto" w:fill="FFFFFF" w:themeFill="background1"/>
          </w:tcPr>
          <w:p w14:paraId="47B79C9F" w14:textId="520ED2F7" w:rsidR="00AE1C44" w:rsidRPr="00073DDF" w:rsidRDefault="0094578D" w:rsidP="00AE1C44">
            <w:pPr>
              <w:bidi/>
              <w:jc w:val="left"/>
              <w:rPr>
                <w:sz w:val="20"/>
                <w:lang w:eastAsia="pt-BR"/>
              </w:rPr>
            </w:pPr>
            <w:r w:rsidRPr="0094578D">
              <w:rPr>
                <w:sz w:val="20"/>
                <w:rtl/>
                <w:lang w:eastAsia="pt-BR"/>
              </w:rPr>
              <w:t>فعالية التكلفة (دولار أمريكي/ك</w:t>
            </w:r>
            <w:r w:rsidR="00E23CC8">
              <w:rPr>
                <w:rFonts w:hint="cs"/>
                <w:sz w:val="20"/>
                <w:rtl/>
                <w:lang w:eastAsia="pt-BR"/>
              </w:rPr>
              <w:t>غ</w:t>
            </w:r>
            <w:r w:rsidRPr="0094578D">
              <w:rPr>
                <w:sz w:val="20"/>
                <w:rtl/>
                <w:lang w:eastAsia="pt-BR"/>
              </w:rPr>
              <w:t>م)</w:t>
            </w:r>
          </w:p>
        </w:tc>
        <w:tc>
          <w:tcPr>
            <w:tcW w:w="682" w:type="pct"/>
          </w:tcPr>
          <w:p w14:paraId="6A0054CE" w14:textId="77777777" w:rsidR="00AE1C44" w:rsidRPr="00073DDF" w:rsidRDefault="00AE1C44" w:rsidP="0094578D">
            <w:pPr>
              <w:bidi/>
              <w:jc w:val="left"/>
              <w:rPr>
                <w:sz w:val="20"/>
              </w:rPr>
            </w:pPr>
            <w:r w:rsidRPr="00073DDF">
              <w:rPr>
                <w:sz w:val="20"/>
              </w:rPr>
              <w:t>24.13</w:t>
            </w:r>
          </w:p>
        </w:tc>
      </w:tr>
    </w:tbl>
    <w:p w14:paraId="5F042955" w14:textId="11111E36" w:rsidR="00AE1C44" w:rsidRDefault="0094578D" w:rsidP="0094578D">
      <w:pPr>
        <w:bidi/>
        <w:rPr>
          <w:b/>
          <w:bCs/>
          <w:sz w:val="26"/>
          <w:szCs w:val="26"/>
          <w:rtl/>
          <w:lang w:val="en-US"/>
        </w:rPr>
      </w:pPr>
      <w:r w:rsidRPr="0094578D">
        <w:rPr>
          <w:sz w:val="19"/>
          <w:szCs w:val="19"/>
          <w:rtl/>
        </w:rPr>
        <w:t>*</w:t>
      </w:r>
      <w:r w:rsidRPr="0094578D">
        <w:rPr>
          <w:rFonts w:hint="cs"/>
          <w:sz w:val="19"/>
          <w:szCs w:val="19"/>
          <w:rtl/>
        </w:rPr>
        <w:t xml:space="preserve"> </w:t>
      </w:r>
      <w:r w:rsidRPr="0094578D">
        <w:rPr>
          <w:sz w:val="19"/>
          <w:szCs w:val="19"/>
          <w:rtl/>
        </w:rPr>
        <w:t xml:space="preserve">تضمن الطلب الأولي 66 </w:t>
      </w:r>
      <w:r>
        <w:rPr>
          <w:rFonts w:hint="cs"/>
          <w:sz w:val="19"/>
          <w:szCs w:val="19"/>
          <w:rtl/>
        </w:rPr>
        <w:t>مؤسسة</w:t>
      </w:r>
      <w:r w:rsidRPr="0094578D">
        <w:rPr>
          <w:sz w:val="19"/>
          <w:szCs w:val="19"/>
          <w:rtl/>
        </w:rPr>
        <w:t xml:space="preserve"> صغيرة، و45 </w:t>
      </w:r>
      <w:r>
        <w:rPr>
          <w:rFonts w:hint="cs"/>
          <w:sz w:val="19"/>
          <w:szCs w:val="19"/>
          <w:rtl/>
        </w:rPr>
        <w:t>مؤسسة</w:t>
      </w:r>
      <w:r w:rsidRPr="0094578D">
        <w:rPr>
          <w:sz w:val="19"/>
          <w:szCs w:val="19"/>
          <w:rtl/>
        </w:rPr>
        <w:t xml:space="preserve"> متوسطة، وخمس </w:t>
      </w:r>
      <w:r>
        <w:rPr>
          <w:rFonts w:hint="cs"/>
          <w:sz w:val="19"/>
          <w:szCs w:val="19"/>
          <w:rtl/>
        </w:rPr>
        <w:t>مؤسسات</w:t>
      </w:r>
      <w:r w:rsidRPr="0094578D">
        <w:rPr>
          <w:sz w:val="19"/>
          <w:szCs w:val="19"/>
          <w:rtl/>
        </w:rPr>
        <w:t xml:space="preserve"> كبيرة؛ وتم تعديل هذا التصنيف خلال عملية </w:t>
      </w:r>
      <w:r>
        <w:rPr>
          <w:rFonts w:hint="cs"/>
          <w:sz w:val="19"/>
          <w:szCs w:val="19"/>
          <w:rtl/>
        </w:rPr>
        <w:t>الاستعراض</w:t>
      </w:r>
      <w:r w:rsidRPr="0094578D">
        <w:rPr>
          <w:sz w:val="19"/>
          <w:szCs w:val="19"/>
          <w:rtl/>
        </w:rPr>
        <w:t xml:space="preserve"> بناء على الاستهلاك. </w:t>
      </w:r>
      <w:r>
        <w:rPr>
          <w:rFonts w:hint="cs"/>
          <w:sz w:val="19"/>
          <w:szCs w:val="19"/>
          <w:rtl/>
        </w:rPr>
        <w:t>و</w:t>
      </w:r>
      <w:r w:rsidRPr="0094578D">
        <w:rPr>
          <w:sz w:val="19"/>
          <w:szCs w:val="19"/>
          <w:rtl/>
        </w:rPr>
        <w:t xml:space="preserve">بالإضافة إلى ذلك، تم استبعاد </w:t>
      </w:r>
      <w:r>
        <w:rPr>
          <w:rFonts w:hint="cs"/>
          <w:sz w:val="19"/>
          <w:szCs w:val="19"/>
          <w:rtl/>
        </w:rPr>
        <w:t>مؤسسة</w:t>
      </w:r>
      <w:r w:rsidRPr="0094578D">
        <w:rPr>
          <w:sz w:val="19"/>
          <w:szCs w:val="19"/>
          <w:rtl/>
        </w:rPr>
        <w:t xml:space="preserve"> واحدة غير مؤهلة، مما خفض العدد الإجمالي إلى 115 </w:t>
      </w:r>
      <w:r>
        <w:rPr>
          <w:rFonts w:hint="cs"/>
          <w:sz w:val="19"/>
          <w:szCs w:val="19"/>
          <w:rtl/>
        </w:rPr>
        <w:t>مؤسسة.</w:t>
      </w:r>
    </w:p>
    <w:p w14:paraId="7BE0FF7D" w14:textId="6B685028" w:rsidR="00AE1C44" w:rsidRPr="00AE1C44" w:rsidRDefault="006560CD" w:rsidP="00C1286D">
      <w:pPr>
        <w:pStyle w:val="Heading1"/>
        <w:numPr>
          <w:ilvl w:val="0"/>
          <w:numId w:val="11"/>
        </w:numPr>
        <w:tabs>
          <w:tab w:val="num" w:pos="0"/>
        </w:tabs>
        <w:bidi/>
        <w:spacing w:before="240"/>
        <w:ind w:left="0" w:firstLine="0"/>
        <w:rPr>
          <w:sz w:val="26"/>
          <w:szCs w:val="26"/>
          <w:rtl/>
          <w:lang w:val="en-US" w:bidi="ar-AE"/>
        </w:rPr>
      </w:pPr>
      <w:r>
        <w:rPr>
          <w:rFonts w:hint="cs"/>
          <w:sz w:val="26"/>
          <w:szCs w:val="26"/>
          <w:rtl/>
          <w:lang w:val="en-US" w:bidi="ar-AE"/>
        </w:rPr>
        <w:t>و</w:t>
      </w:r>
      <w:r w:rsidR="00AE1C44" w:rsidRPr="00AE1C44">
        <w:rPr>
          <w:sz w:val="26"/>
          <w:szCs w:val="26"/>
          <w:rtl/>
          <w:lang w:val="en-US" w:bidi="ar-AE"/>
        </w:rPr>
        <w:t xml:space="preserve">سيتم تشجيع المؤسسات، طوال فترة تنفيذ المشروع، على تبني حلول موفرة للطاقة. وأدرج </w:t>
      </w:r>
      <w:r w:rsidR="0031725E">
        <w:rPr>
          <w:rFonts w:hint="cs"/>
          <w:sz w:val="26"/>
          <w:szCs w:val="26"/>
          <w:rtl/>
          <w:lang w:val="en-US" w:bidi="ar-AE"/>
        </w:rPr>
        <w:t>اليوئنديبي</w:t>
      </w:r>
      <w:r w:rsidR="00AE1C44" w:rsidRPr="00AE1C44">
        <w:rPr>
          <w:sz w:val="26"/>
          <w:szCs w:val="26"/>
          <w:rtl/>
          <w:lang w:val="en-US" w:bidi="ar-AE"/>
        </w:rPr>
        <w:t xml:space="preserve"> في برنامج عمله التمويل التحضيري لمشروع بموجب </w:t>
      </w:r>
      <w:r w:rsidR="0031725E">
        <w:rPr>
          <w:rFonts w:hint="cs"/>
          <w:sz w:val="26"/>
          <w:szCs w:val="26"/>
          <w:rtl/>
          <w:lang w:val="en-US" w:bidi="ar-AE"/>
        </w:rPr>
        <w:t>المقرر</w:t>
      </w:r>
      <w:r w:rsidR="00AE1C44" w:rsidRPr="00AE1C44">
        <w:rPr>
          <w:sz w:val="26"/>
          <w:szCs w:val="26"/>
          <w:rtl/>
          <w:lang w:val="en-US" w:bidi="ar-AE"/>
        </w:rPr>
        <w:t xml:space="preserve"> 94/60 لتعزيز كفاءة الطاقة في وحدات التبريد التجاري التي تعمل </w:t>
      </w:r>
      <w:r w:rsidR="0031725E">
        <w:rPr>
          <w:rFonts w:hint="cs"/>
          <w:sz w:val="26"/>
          <w:szCs w:val="26"/>
          <w:rtl/>
          <w:lang w:val="en-US" w:bidi="ar-AE"/>
        </w:rPr>
        <w:t xml:space="preserve">بمادة </w:t>
      </w:r>
      <w:r w:rsidR="00AE1C44" w:rsidRPr="00AE1C44">
        <w:rPr>
          <w:sz w:val="26"/>
          <w:szCs w:val="26"/>
          <w:lang w:val="en-US" w:bidi="ar-AE"/>
        </w:rPr>
        <w:t>R-290</w:t>
      </w:r>
      <w:r w:rsidR="00AE1C44" w:rsidRPr="00AE1C44">
        <w:rPr>
          <w:sz w:val="26"/>
          <w:szCs w:val="26"/>
          <w:rtl/>
          <w:lang w:val="en-US" w:bidi="ar-AE"/>
        </w:rPr>
        <w:t>، والتي تُصنّعها المؤسسات المستفيدة من هذا المشروع</w:t>
      </w:r>
      <w:r w:rsidR="00AE1C44" w:rsidRPr="00AE1C44">
        <w:rPr>
          <w:sz w:val="26"/>
          <w:szCs w:val="26"/>
          <w:lang w:val="en-US" w:bidi="ar-AE"/>
        </w:rPr>
        <w:t>.</w:t>
      </w:r>
    </w:p>
    <w:p w14:paraId="01B65999" w14:textId="03ED3448" w:rsidR="00AE1C44" w:rsidRPr="00E248ED" w:rsidRDefault="006560CD" w:rsidP="00AE1C44">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lastRenderedPageBreak/>
        <w:t>و</w:t>
      </w:r>
      <w:r w:rsidR="00AE1C44" w:rsidRPr="00AE1C44">
        <w:rPr>
          <w:sz w:val="26"/>
          <w:szCs w:val="26"/>
          <w:rtl/>
          <w:lang w:val="en-US" w:bidi="ar-AE"/>
        </w:rPr>
        <w:t xml:space="preserve">عند اكتمال المشروع بنهاية المرحلة الأولى، ستفرض حكومة البرازيل حظرا على تصنيع واستيراد معدات التبريد التجاري </w:t>
      </w:r>
      <w:r w:rsidR="0031725E">
        <w:rPr>
          <w:rFonts w:hint="cs"/>
          <w:sz w:val="26"/>
          <w:szCs w:val="26"/>
          <w:rtl/>
          <w:lang w:val="en-US" w:bidi="ar-AE"/>
        </w:rPr>
        <w:t>المستقلة</w:t>
      </w:r>
      <w:r w:rsidR="00AE1C44" w:rsidRPr="00AE1C44">
        <w:rPr>
          <w:sz w:val="26"/>
          <w:szCs w:val="26"/>
          <w:rtl/>
          <w:lang w:val="en-US" w:bidi="ar-AE"/>
        </w:rPr>
        <w:t xml:space="preserve"> التي تحتوي على </w:t>
      </w:r>
      <w:r w:rsidR="0031725E">
        <w:rPr>
          <w:rFonts w:hint="cs"/>
          <w:sz w:val="26"/>
          <w:szCs w:val="26"/>
          <w:rtl/>
          <w:lang w:val="en-US" w:bidi="ar-AE"/>
        </w:rPr>
        <w:t>مواد</w:t>
      </w:r>
      <w:r w:rsidR="00AE1C44" w:rsidRPr="00AE1C44">
        <w:rPr>
          <w:sz w:val="26"/>
          <w:szCs w:val="26"/>
          <w:rtl/>
          <w:lang w:val="en-US" w:bidi="ar-AE"/>
        </w:rPr>
        <w:t xml:space="preserve"> هيدروفلوروكربون</w:t>
      </w:r>
      <w:r w:rsidR="0031725E">
        <w:rPr>
          <w:rFonts w:hint="cs"/>
          <w:sz w:val="26"/>
          <w:szCs w:val="26"/>
          <w:rtl/>
          <w:lang w:val="en-US" w:bidi="ar-AE"/>
        </w:rPr>
        <w:t>ية تحت</w:t>
      </w:r>
      <w:r w:rsidR="00AE1C44" w:rsidRPr="00AE1C44">
        <w:rPr>
          <w:sz w:val="26"/>
          <w:szCs w:val="26"/>
          <w:rtl/>
          <w:lang w:val="en-US" w:bidi="ar-AE"/>
        </w:rPr>
        <w:t xml:space="preserve"> سعة</w:t>
      </w:r>
      <w:r w:rsidR="0031725E">
        <w:rPr>
          <w:rFonts w:hint="cs"/>
          <w:sz w:val="26"/>
          <w:szCs w:val="26"/>
          <w:rtl/>
          <w:lang w:val="en-US" w:bidi="ar-AE"/>
        </w:rPr>
        <w:t xml:space="preserve"> معينة</w:t>
      </w:r>
      <w:r w:rsidR="00AE1C44" w:rsidRPr="00AE1C44">
        <w:rPr>
          <w:sz w:val="26"/>
          <w:szCs w:val="26"/>
          <w:rtl/>
          <w:lang w:val="en-US" w:bidi="ar-AE"/>
        </w:rPr>
        <w:t xml:space="preserve"> سيتم تحديدها من خلال تنفيذ مشروع التبريد التجاري الخفيف بحلول </w:t>
      </w:r>
      <w:r>
        <w:rPr>
          <w:sz w:val="26"/>
          <w:szCs w:val="26"/>
          <w:lang w:val="en-US" w:bidi="ar-AE"/>
        </w:rPr>
        <w:t>1</w:t>
      </w:r>
      <w:r w:rsidR="00AE1C44" w:rsidRPr="00AE1C44">
        <w:rPr>
          <w:sz w:val="26"/>
          <w:szCs w:val="26"/>
          <w:rtl/>
          <w:lang w:val="en-US" w:bidi="ar-AE"/>
        </w:rPr>
        <w:t xml:space="preserve"> </w:t>
      </w:r>
      <w:r w:rsidR="00AE1C44" w:rsidRPr="00E248ED">
        <w:rPr>
          <w:sz w:val="26"/>
          <w:szCs w:val="26"/>
          <w:rtl/>
          <w:lang w:val="en-US" w:bidi="ar-AE"/>
        </w:rPr>
        <w:t>يناير</w:t>
      </w:r>
      <w:r w:rsidRPr="00E248ED">
        <w:rPr>
          <w:rFonts w:hint="cs"/>
          <w:sz w:val="26"/>
          <w:szCs w:val="26"/>
          <w:rtl/>
          <w:lang w:val="en-US" w:bidi="ar-SA"/>
        </w:rPr>
        <w:t>/كانون الثاني</w:t>
      </w:r>
      <w:r w:rsidR="00AE1C44" w:rsidRPr="00E248ED">
        <w:rPr>
          <w:sz w:val="26"/>
          <w:szCs w:val="26"/>
          <w:rtl/>
          <w:lang w:val="en-US" w:bidi="ar-AE"/>
        </w:rPr>
        <w:t xml:space="preserve"> </w:t>
      </w:r>
      <w:r w:rsidRPr="00E248ED">
        <w:rPr>
          <w:sz w:val="26"/>
          <w:szCs w:val="26"/>
          <w:lang w:val="en-US" w:bidi="ar-AE"/>
        </w:rPr>
        <w:t>2033</w:t>
      </w:r>
      <w:r w:rsidRPr="00E248ED">
        <w:rPr>
          <w:rFonts w:hint="cs"/>
          <w:sz w:val="26"/>
          <w:szCs w:val="26"/>
          <w:rtl/>
          <w:lang w:val="en-US" w:bidi="ar-AE"/>
        </w:rPr>
        <w:t>.</w:t>
      </w:r>
    </w:p>
    <w:p w14:paraId="4B97E75F" w14:textId="144CF46E" w:rsidR="00AE1C44" w:rsidRPr="00E248ED" w:rsidRDefault="00AE1C44" w:rsidP="0031725E">
      <w:pPr>
        <w:pStyle w:val="Heading1"/>
        <w:numPr>
          <w:ilvl w:val="0"/>
          <w:numId w:val="0"/>
        </w:numPr>
        <w:bidi/>
        <w:ind w:firstLine="713"/>
        <w:rPr>
          <w:sz w:val="26"/>
          <w:szCs w:val="26"/>
          <w:u w:val="single"/>
          <w:rtl/>
          <w:lang w:val="en-US" w:bidi="ar-AE"/>
        </w:rPr>
      </w:pPr>
      <w:r w:rsidRPr="00E248ED">
        <w:rPr>
          <w:sz w:val="26"/>
          <w:szCs w:val="26"/>
          <w:u w:val="single"/>
          <w:rtl/>
          <w:lang w:val="en-US" w:bidi="ar-AE"/>
        </w:rPr>
        <w:t xml:space="preserve">قطاع تصنيع </w:t>
      </w:r>
      <w:r w:rsidR="0031725E" w:rsidRPr="00E248ED">
        <w:rPr>
          <w:rFonts w:hint="cs"/>
          <w:sz w:val="26"/>
          <w:szCs w:val="26"/>
          <w:u w:val="single"/>
          <w:rtl/>
          <w:lang w:val="en-US" w:bidi="ar-AE"/>
        </w:rPr>
        <w:t>أجهزة</w:t>
      </w:r>
      <w:r w:rsidRPr="00E248ED">
        <w:rPr>
          <w:sz w:val="26"/>
          <w:szCs w:val="26"/>
          <w:u w:val="single"/>
          <w:rtl/>
          <w:lang w:val="en-US" w:bidi="ar-AE"/>
        </w:rPr>
        <w:t xml:space="preserve"> التبريد الصناعي (اليونيدو</w:t>
      </w:r>
      <w:r w:rsidR="00AB4C4D" w:rsidRPr="00E248ED">
        <w:rPr>
          <w:rFonts w:hint="cs"/>
          <w:sz w:val="26"/>
          <w:szCs w:val="26"/>
          <w:u w:val="single"/>
          <w:rtl/>
          <w:lang w:val="en-US" w:bidi="ar-AE"/>
        </w:rPr>
        <w:t>)</w:t>
      </w:r>
    </w:p>
    <w:p w14:paraId="5315D615" w14:textId="2DDAB9CB" w:rsidR="00AE1C44" w:rsidRPr="00AB4C4D" w:rsidRDefault="00AE1C44" w:rsidP="00AB4C4D">
      <w:pPr>
        <w:pStyle w:val="Heading1"/>
        <w:numPr>
          <w:ilvl w:val="0"/>
          <w:numId w:val="11"/>
        </w:numPr>
        <w:tabs>
          <w:tab w:val="num" w:pos="0"/>
        </w:tabs>
        <w:bidi/>
        <w:ind w:left="0" w:firstLine="0"/>
        <w:rPr>
          <w:sz w:val="26"/>
          <w:szCs w:val="26"/>
          <w:rtl/>
          <w:lang w:val="en-US" w:bidi="ar-AE"/>
        </w:rPr>
      </w:pPr>
      <w:r w:rsidRPr="00E248ED">
        <w:rPr>
          <w:sz w:val="26"/>
          <w:szCs w:val="26"/>
          <w:rtl/>
          <w:lang w:val="en-US" w:bidi="ar-AE"/>
        </w:rPr>
        <w:t xml:space="preserve">خلال المرحلة الأولى، ستقدم اليونيدو المساعدة لثلاث </w:t>
      </w:r>
      <w:r w:rsidR="00341956" w:rsidRPr="00E248ED">
        <w:rPr>
          <w:rFonts w:hint="cs"/>
          <w:sz w:val="26"/>
          <w:szCs w:val="26"/>
          <w:rtl/>
          <w:lang w:val="en-US" w:bidi="ar-SA"/>
        </w:rPr>
        <w:t>جهات</w:t>
      </w:r>
      <w:r w:rsidRPr="00E248ED">
        <w:rPr>
          <w:sz w:val="26"/>
          <w:szCs w:val="26"/>
          <w:rtl/>
          <w:lang w:val="en-US" w:bidi="ar-AE"/>
        </w:rPr>
        <w:t xml:space="preserve"> مصن</w:t>
      </w:r>
      <w:r w:rsidR="00341956" w:rsidRPr="00E248ED">
        <w:rPr>
          <w:rFonts w:hint="cs"/>
          <w:sz w:val="26"/>
          <w:szCs w:val="26"/>
          <w:rtl/>
          <w:lang w:val="en-US" w:bidi="ar-AE"/>
        </w:rPr>
        <w:t>ّ</w:t>
      </w:r>
      <w:r w:rsidRPr="00E248ED">
        <w:rPr>
          <w:sz w:val="26"/>
          <w:szCs w:val="26"/>
          <w:rtl/>
          <w:lang w:val="en-US" w:bidi="ar-AE"/>
        </w:rPr>
        <w:t xml:space="preserve">عة لمعدات التبريد الصناعي في التحول إلى بدائل </w:t>
      </w:r>
      <w:r w:rsidR="00341956" w:rsidRPr="00E248ED">
        <w:rPr>
          <w:rFonts w:hint="cs"/>
          <w:sz w:val="26"/>
          <w:szCs w:val="26"/>
          <w:rtl/>
          <w:lang w:val="en-US" w:bidi="ar-AE"/>
        </w:rPr>
        <w:t>ذات قدرة منخفضة على إحداث</w:t>
      </w:r>
      <w:r w:rsidRPr="00E248ED">
        <w:rPr>
          <w:sz w:val="26"/>
          <w:szCs w:val="26"/>
          <w:rtl/>
          <w:lang w:val="en-US" w:bidi="ar-AE"/>
        </w:rPr>
        <w:t xml:space="preserve"> الاحترار العالمي</w:t>
      </w:r>
      <w:r w:rsidRPr="00AE1C44">
        <w:rPr>
          <w:sz w:val="26"/>
          <w:szCs w:val="26"/>
          <w:rtl/>
          <w:lang w:val="en-US" w:bidi="ar-AE"/>
        </w:rPr>
        <w:t xml:space="preserve">، </w:t>
      </w:r>
      <w:r w:rsidR="00341956">
        <w:rPr>
          <w:rFonts w:hint="cs"/>
          <w:sz w:val="26"/>
          <w:szCs w:val="26"/>
          <w:rtl/>
          <w:lang w:val="en-US" w:bidi="ar-AE"/>
        </w:rPr>
        <w:t xml:space="preserve">وذلك </w:t>
      </w:r>
      <w:r w:rsidRPr="00AE1C44">
        <w:rPr>
          <w:sz w:val="26"/>
          <w:szCs w:val="26"/>
          <w:rtl/>
          <w:lang w:val="en-US" w:bidi="ar-AE"/>
        </w:rPr>
        <w:t xml:space="preserve">بتكلفة إجمالية قدرها </w:t>
      </w:r>
      <w:r w:rsidR="006560CD">
        <w:rPr>
          <w:sz w:val="26"/>
          <w:szCs w:val="26"/>
          <w:lang w:val="en-US" w:bidi="ar-AE"/>
        </w:rPr>
        <w:t>865,601</w:t>
      </w:r>
      <w:r w:rsidRPr="00AE1C44">
        <w:rPr>
          <w:sz w:val="26"/>
          <w:szCs w:val="26"/>
          <w:rtl/>
          <w:lang w:val="en-US" w:bidi="ar-AE"/>
        </w:rPr>
        <w:t xml:space="preserve"> دولار أمريكي، كما </w:t>
      </w:r>
      <w:r w:rsidR="00341956">
        <w:rPr>
          <w:rFonts w:hint="cs"/>
          <w:sz w:val="26"/>
          <w:szCs w:val="26"/>
          <w:rtl/>
          <w:lang w:val="en-US" w:bidi="ar-AE"/>
        </w:rPr>
        <w:t>تم تقديمها</w:t>
      </w:r>
      <w:r w:rsidRPr="00AE1C44">
        <w:rPr>
          <w:sz w:val="26"/>
          <w:szCs w:val="26"/>
          <w:lang w:val="en-US" w:bidi="ar-AE"/>
        </w:rPr>
        <w:t>:</w:t>
      </w:r>
    </w:p>
    <w:p w14:paraId="5810520E" w14:textId="3249916F" w:rsidR="00AE1C44" w:rsidRPr="00AB4C4D" w:rsidRDefault="00341956" w:rsidP="0009024B">
      <w:pPr>
        <w:pStyle w:val="Heading1"/>
        <w:numPr>
          <w:ilvl w:val="0"/>
          <w:numId w:val="25"/>
        </w:numPr>
        <w:bidi/>
        <w:ind w:left="1422" w:hanging="709"/>
        <w:rPr>
          <w:sz w:val="26"/>
          <w:szCs w:val="26"/>
          <w:rtl/>
          <w:lang w:val="en-US" w:bidi="ar-AE"/>
        </w:rPr>
      </w:pPr>
      <w:r>
        <w:rPr>
          <w:rFonts w:hint="cs"/>
          <w:sz w:val="26"/>
          <w:szCs w:val="26"/>
          <w:rtl/>
          <w:lang w:val="en-US" w:bidi="ar-AE"/>
        </w:rPr>
        <w:t>مؤسسة</w:t>
      </w:r>
      <w:r w:rsidR="00AE1C44" w:rsidRPr="00AE1C44">
        <w:rPr>
          <w:sz w:val="26"/>
          <w:szCs w:val="26"/>
          <w:rtl/>
          <w:lang w:val="en-US" w:bidi="ar-AE"/>
        </w:rPr>
        <w:t xml:space="preserve"> </w:t>
      </w:r>
      <w:r w:rsidRPr="00083A5B">
        <w:rPr>
          <w:i/>
          <w:iCs/>
          <w:sz w:val="26"/>
          <w:szCs w:val="26"/>
          <w:lang w:val="es-ES" w:bidi="ar-AE"/>
        </w:rPr>
        <w:t>Conela Indústria e Comércio de Refrigeração Ltda</w:t>
      </w:r>
      <w:r w:rsidRPr="00341956">
        <w:rPr>
          <w:sz w:val="26"/>
          <w:szCs w:val="26"/>
          <w:rtl/>
          <w:lang w:val="en-US" w:bidi="ar-AE"/>
        </w:rPr>
        <w:t xml:space="preserve">. </w:t>
      </w:r>
      <w:r w:rsidR="00AE1C44" w:rsidRPr="00AE1C44">
        <w:rPr>
          <w:sz w:val="26"/>
          <w:szCs w:val="26"/>
          <w:rtl/>
          <w:lang w:val="en-US" w:bidi="ar-AE"/>
        </w:rPr>
        <w:t>(</w:t>
      </w:r>
      <w:r w:rsidRPr="00341956">
        <w:rPr>
          <w:i/>
          <w:iCs/>
          <w:sz w:val="26"/>
          <w:szCs w:val="26"/>
          <w:lang w:val="en-US" w:bidi="ar-AE"/>
        </w:rPr>
        <w:t>Conela</w:t>
      </w:r>
      <w:r w:rsidR="00AE1C44" w:rsidRPr="00AE1C44">
        <w:rPr>
          <w:sz w:val="26"/>
          <w:szCs w:val="26"/>
          <w:rtl/>
          <w:lang w:val="en-US" w:bidi="ar-AE"/>
        </w:rPr>
        <w:t xml:space="preserve">): </w:t>
      </w:r>
      <w:r>
        <w:rPr>
          <w:rFonts w:hint="cs"/>
          <w:sz w:val="26"/>
          <w:szCs w:val="26"/>
          <w:rtl/>
          <w:lang w:val="en-US" w:bidi="ar-SA"/>
        </w:rPr>
        <w:t>جهة</w:t>
      </w:r>
      <w:r w:rsidR="00AE1C44" w:rsidRPr="00AE1C44">
        <w:rPr>
          <w:sz w:val="26"/>
          <w:szCs w:val="26"/>
          <w:rtl/>
          <w:lang w:val="en-US" w:bidi="ar-AE"/>
        </w:rPr>
        <w:t xml:space="preserve"> مصن</w:t>
      </w:r>
      <w:r>
        <w:rPr>
          <w:rFonts w:hint="cs"/>
          <w:sz w:val="26"/>
          <w:szCs w:val="26"/>
          <w:rtl/>
          <w:lang w:val="en-US" w:bidi="ar-AE"/>
        </w:rPr>
        <w:t>ّ</w:t>
      </w:r>
      <w:r w:rsidR="00AE1C44" w:rsidRPr="00AE1C44">
        <w:rPr>
          <w:sz w:val="26"/>
          <w:szCs w:val="26"/>
          <w:rtl/>
          <w:lang w:val="en-US" w:bidi="ar-AE"/>
        </w:rPr>
        <w:t>عة لأربعة أنواع من معدات التبريد الصناعي</w:t>
      </w:r>
      <w:r>
        <w:rPr>
          <w:rFonts w:hint="cs"/>
          <w:sz w:val="26"/>
          <w:szCs w:val="26"/>
          <w:rtl/>
          <w:lang w:val="en-US" w:bidi="ar-AE"/>
        </w:rPr>
        <w:t xml:space="preserve"> التي</w:t>
      </w:r>
      <w:r w:rsidR="00AE1C44" w:rsidRPr="00AE1C44">
        <w:rPr>
          <w:sz w:val="26"/>
          <w:szCs w:val="26"/>
          <w:rtl/>
          <w:lang w:val="en-US" w:bidi="ar-AE"/>
        </w:rPr>
        <w:t xml:space="preserve"> تُشحن بشكل رئيسي </w:t>
      </w:r>
      <w:r>
        <w:rPr>
          <w:rFonts w:hint="cs"/>
          <w:sz w:val="26"/>
          <w:szCs w:val="26"/>
          <w:rtl/>
          <w:lang w:val="en-US" w:bidi="ar-AE"/>
        </w:rPr>
        <w:t>بمادة</w:t>
      </w:r>
      <w:r w:rsidR="00AE1C44" w:rsidRPr="00AE1C44">
        <w:rPr>
          <w:sz w:val="26"/>
          <w:szCs w:val="26"/>
          <w:lang w:val="en-US" w:bidi="ar-AE"/>
        </w:rPr>
        <w:t xml:space="preserve">R-404A </w:t>
      </w:r>
      <w:r>
        <w:rPr>
          <w:rFonts w:hint="cs"/>
          <w:sz w:val="26"/>
          <w:szCs w:val="26"/>
          <w:rtl/>
          <w:lang w:val="en-US" w:bidi="ar-AE"/>
        </w:rPr>
        <w:t xml:space="preserve"> ومادة </w:t>
      </w:r>
      <w:r w:rsidR="00AE1C44" w:rsidRPr="00AE1C44">
        <w:rPr>
          <w:sz w:val="26"/>
          <w:szCs w:val="26"/>
          <w:lang w:val="en-US" w:bidi="ar-AE"/>
        </w:rPr>
        <w:t>R-410A</w:t>
      </w:r>
      <w:r w:rsidR="006560CD">
        <w:rPr>
          <w:rFonts w:hint="cs"/>
          <w:sz w:val="26"/>
          <w:szCs w:val="26"/>
          <w:rtl/>
          <w:lang w:val="en-US" w:bidi="ar-AE"/>
        </w:rPr>
        <w:t xml:space="preserve"> </w:t>
      </w:r>
      <w:r>
        <w:rPr>
          <w:rFonts w:hint="cs"/>
          <w:sz w:val="26"/>
          <w:szCs w:val="26"/>
          <w:rtl/>
          <w:lang w:val="en-US" w:bidi="ar-AE"/>
        </w:rPr>
        <w:t>(</w:t>
      </w:r>
      <w:r w:rsidR="006560CD">
        <w:rPr>
          <w:rFonts w:hint="cs"/>
          <w:sz w:val="26"/>
          <w:szCs w:val="26"/>
          <w:rtl/>
          <w:lang w:val="en-US" w:bidi="ar-AE"/>
        </w:rPr>
        <w:t>وحدات</w:t>
      </w:r>
      <w:r w:rsidR="00AE1C44" w:rsidRPr="00AE1C44">
        <w:rPr>
          <w:sz w:val="26"/>
          <w:szCs w:val="26"/>
          <w:rtl/>
          <w:lang w:val="en-US" w:bidi="ar-AE"/>
        </w:rPr>
        <w:t xml:space="preserve"> </w:t>
      </w:r>
      <w:r>
        <w:rPr>
          <w:rFonts w:hint="cs"/>
          <w:sz w:val="26"/>
          <w:szCs w:val="26"/>
          <w:rtl/>
          <w:lang w:val="en-US" w:bidi="ar-AE"/>
        </w:rPr>
        <w:t>أحادية الكتلة</w:t>
      </w:r>
      <w:r w:rsidR="00AE1C44" w:rsidRPr="00AE1C44">
        <w:rPr>
          <w:sz w:val="26"/>
          <w:szCs w:val="26"/>
          <w:rtl/>
          <w:lang w:val="en-US" w:bidi="ar-AE"/>
        </w:rPr>
        <w:t>، وأنظمة تبريد منفصلة (تشك</w:t>
      </w:r>
      <w:r>
        <w:rPr>
          <w:rFonts w:hint="cs"/>
          <w:sz w:val="26"/>
          <w:szCs w:val="26"/>
          <w:rtl/>
          <w:lang w:val="en-US" w:bidi="ar-AE"/>
        </w:rPr>
        <w:t>ّ</w:t>
      </w:r>
      <w:r w:rsidR="00AE1C44" w:rsidRPr="00AE1C44">
        <w:rPr>
          <w:sz w:val="26"/>
          <w:szCs w:val="26"/>
          <w:rtl/>
          <w:lang w:val="en-US" w:bidi="ar-AE"/>
        </w:rPr>
        <w:t>ل مجتمعة حوالي 90</w:t>
      </w:r>
      <w:r w:rsidR="006560CD">
        <w:rPr>
          <w:rFonts w:hint="cs"/>
          <w:sz w:val="26"/>
          <w:szCs w:val="26"/>
          <w:rtl/>
          <w:lang w:val="en-US" w:bidi="ar-AE"/>
        </w:rPr>
        <w:t xml:space="preserve"> في المائة</w:t>
      </w:r>
      <w:r w:rsidR="00AE1C44" w:rsidRPr="00AE1C44">
        <w:rPr>
          <w:sz w:val="26"/>
          <w:szCs w:val="26"/>
          <w:rtl/>
          <w:lang w:val="en-US" w:bidi="ar-AE"/>
        </w:rPr>
        <w:t xml:space="preserve"> من الإنتاج)، ووحدات ضغط متوازية، وأنظمة تبريد) لتخزين البذور والحبوب، والمستحضرات الصيدلانية، والمنتجات الطازجة، والأدوية. </w:t>
      </w:r>
      <w:r>
        <w:rPr>
          <w:rFonts w:hint="cs"/>
          <w:sz w:val="26"/>
          <w:szCs w:val="26"/>
          <w:rtl/>
          <w:lang w:val="en-US" w:bidi="ar-AE"/>
        </w:rPr>
        <w:t>و</w:t>
      </w:r>
      <w:r w:rsidR="00AE1C44" w:rsidRPr="00AE1C44">
        <w:rPr>
          <w:sz w:val="26"/>
          <w:szCs w:val="26"/>
          <w:rtl/>
          <w:lang w:val="en-US" w:bidi="ar-AE"/>
        </w:rPr>
        <w:t>يتم شحن حوالي 50</w:t>
      </w:r>
      <w:r w:rsidR="006560CD">
        <w:rPr>
          <w:rFonts w:hint="cs"/>
          <w:sz w:val="26"/>
          <w:szCs w:val="26"/>
          <w:rtl/>
          <w:lang w:val="en-US" w:bidi="ar-AE"/>
        </w:rPr>
        <w:t xml:space="preserve"> في المائة</w:t>
      </w:r>
      <w:r w:rsidR="00AE1C44" w:rsidRPr="00AE1C44">
        <w:rPr>
          <w:sz w:val="26"/>
          <w:szCs w:val="26"/>
          <w:rtl/>
          <w:lang w:val="en-US" w:bidi="ar-AE"/>
        </w:rPr>
        <w:t xml:space="preserve"> من المعدات المنتجة بالكامل في المصنع، و40</w:t>
      </w:r>
      <w:r w:rsidR="006560CD">
        <w:rPr>
          <w:rFonts w:hint="cs"/>
          <w:sz w:val="26"/>
          <w:szCs w:val="26"/>
          <w:rtl/>
          <w:lang w:val="en-US" w:bidi="ar-AE"/>
        </w:rPr>
        <w:t xml:space="preserve"> في المائة</w:t>
      </w:r>
      <w:r w:rsidR="00AE1C44" w:rsidRPr="00AE1C44">
        <w:rPr>
          <w:sz w:val="26"/>
          <w:szCs w:val="26"/>
          <w:rtl/>
          <w:lang w:val="en-US" w:bidi="ar-AE"/>
        </w:rPr>
        <w:t xml:space="preserve"> جزئيا، و10</w:t>
      </w:r>
      <w:r w:rsidR="006560CD">
        <w:rPr>
          <w:rFonts w:hint="cs"/>
          <w:sz w:val="26"/>
          <w:szCs w:val="26"/>
          <w:rtl/>
          <w:lang w:val="en-US" w:bidi="ar-AE"/>
        </w:rPr>
        <w:t xml:space="preserve"> في المائة</w:t>
      </w:r>
      <w:r w:rsidR="00AE1C44" w:rsidRPr="00AE1C44">
        <w:rPr>
          <w:sz w:val="26"/>
          <w:szCs w:val="26"/>
          <w:rtl/>
          <w:lang w:val="en-US" w:bidi="ar-AE"/>
        </w:rPr>
        <w:t xml:space="preserve"> في الموقع. </w:t>
      </w:r>
      <w:r>
        <w:rPr>
          <w:rFonts w:hint="cs"/>
          <w:sz w:val="26"/>
          <w:szCs w:val="26"/>
          <w:rtl/>
          <w:lang w:val="en-US" w:bidi="ar-AE"/>
        </w:rPr>
        <w:t>و</w:t>
      </w:r>
      <w:r w:rsidR="00AE1C44" w:rsidRPr="00AE1C44">
        <w:rPr>
          <w:sz w:val="26"/>
          <w:szCs w:val="26"/>
          <w:rtl/>
          <w:lang w:val="en-US" w:bidi="ar-AE"/>
        </w:rPr>
        <w:t>يهدف المشروع إلى تحويل إنتاج</w:t>
      </w:r>
      <w:r>
        <w:rPr>
          <w:rFonts w:hint="cs"/>
          <w:sz w:val="26"/>
          <w:szCs w:val="26"/>
          <w:rtl/>
          <w:lang w:val="en-US" w:bidi="ar-AE"/>
        </w:rPr>
        <w:t xml:space="preserve"> مؤسسة</w:t>
      </w:r>
      <w:r w:rsidR="00AE1C44" w:rsidRPr="00AE1C44">
        <w:rPr>
          <w:sz w:val="26"/>
          <w:szCs w:val="26"/>
          <w:rtl/>
          <w:lang w:val="en-US" w:bidi="ar-AE"/>
        </w:rPr>
        <w:t xml:space="preserve"> </w:t>
      </w:r>
      <w:r>
        <w:rPr>
          <w:sz w:val="26"/>
          <w:szCs w:val="26"/>
          <w:lang w:val="en-US" w:bidi="ar-AE"/>
        </w:rPr>
        <w:t>Conela</w:t>
      </w:r>
      <w:r w:rsidR="00AE1C44" w:rsidRPr="00AE1C44">
        <w:rPr>
          <w:sz w:val="26"/>
          <w:szCs w:val="26"/>
          <w:rtl/>
          <w:lang w:val="en-US" w:bidi="ar-AE"/>
        </w:rPr>
        <w:t xml:space="preserve"> إلى </w:t>
      </w:r>
      <w:r w:rsidR="006560CD">
        <w:rPr>
          <w:rFonts w:hint="cs"/>
          <w:sz w:val="26"/>
          <w:szCs w:val="26"/>
          <w:rtl/>
          <w:lang w:val="en-US" w:bidi="ar-AE"/>
        </w:rPr>
        <w:t xml:space="preserve">مادة </w:t>
      </w:r>
      <w:r w:rsidR="00AE1C44" w:rsidRPr="00AE1C44">
        <w:rPr>
          <w:sz w:val="26"/>
          <w:szCs w:val="26"/>
          <w:lang w:val="en-US" w:bidi="ar-AE"/>
        </w:rPr>
        <w:t>R-290</w:t>
      </w:r>
      <w:r w:rsidR="00AE1C44" w:rsidRPr="00AE1C44">
        <w:rPr>
          <w:sz w:val="26"/>
          <w:szCs w:val="26"/>
          <w:rtl/>
          <w:lang w:val="en-US" w:bidi="ar-AE"/>
        </w:rPr>
        <w:t xml:space="preserve">، </w:t>
      </w:r>
      <w:r>
        <w:rPr>
          <w:rFonts w:hint="cs"/>
          <w:sz w:val="26"/>
          <w:szCs w:val="26"/>
          <w:rtl/>
          <w:lang w:val="en-US" w:bidi="ar-AE"/>
        </w:rPr>
        <w:t>وإزالة</w:t>
      </w:r>
      <w:r w:rsidR="00AE1C44" w:rsidRPr="00AE1C44">
        <w:rPr>
          <w:sz w:val="26"/>
          <w:szCs w:val="26"/>
          <w:rtl/>
          <w:lang w:val="en-US" w:bidi="ar-AE"/>
        </w:rPr>
        <w:t xml:space="preserve"> استخدام 20.12 طن متري (57,274 طن</w:t>
      </w:r>
      <w:r w:rsidR="006560CD">
        <w:rPr>
          <w:rFonts w:hint="cs"/>
          <w:sz w:val="26"/>
          <w:szCs w:val="26"/>
          <w:rtl/>
          <w:lang w:val="en-US" w:bidi="ar-AE"/>
        </w:rPr>
        <w:t>ا</w:t>
      </w:r>
      <w:r w:rsidR="00AE1C44" w:rsidRPr="00AE1C44">
        <w:rPr>
          <w:sz w:val="26"/>
          <w:szCs w:val="26"/>
          <w:rtl/>
          <w:lang w:val="en-US" w:bidi="ar-AE"/>
        </w:rPr>
        <w:t xml:space="preserve"> </w:t>
      </w:r>
      <w:r w:rsidR="006560CD">
        <w:rPr>
          <w:rFonts w:hint="cs"/>
          <w:sz w:val="26"/>
          <w:szCs w:val="26"/>
          <w:rtl/>
          <w:lang w:val="en-US" w:bidi="ar-AE"/>
        </w:rPr>
        <w:t xml:space="preserve">من </w:t>
      </w:r>
      <w:r w:rsidR="00AE1C44" w:rsidRPr="00AE1C44">
        <w:rPr>
          <w:sz w:val="26"/>
          <w:szCs w:val="26"/>
          <w:rtl/>
          <w:lang w:val="en-US" w:bidi="ar-AE"/>
        </w:rPr>
        <w:t xml:space="preserve">مكافئ ثاني أكسيد الكربون) من </w:t>
      </w:r>
      <w:r w:rsidR="006560CD">
        <w:rPr>
          <w:rFonts w:hint="cs"/>
          <w:sz w:val="26"/>
          <w:szCs w:val="26"/>
          <w:rtl/>
          <w:lang w:val="en-US" w:bidi="ar-AE"/>
        </w:rPr>
        <w:t>المواد</w:t>
      </w:r>
      <w:r w:rsidR="00AE1C44" w:rsidRPr="00AE1C44">
        <w:rPr>
          <w:sz w:val="26"/>
          <w:szCs w:val="26"/>
          <w:rtl/>
          <w:lang w:val="en-US" w:bidi="ar-AE"/>
        </w:rPr>
        <w:t xml:space="preserve"> الهيدروفلوروكربون</w:t>
      </w:r>
      <w:r w:rsidR="006560CD">
        <w:rPr>
          <w:rFonts w:hint="cs"/>
          <w:sz w:val="26"/>
          <w:szCs w:val="26"/>
          <w:rtl/>
          <w:lang w:val="en-US" w:bidi="ar-AE"/>
        </w:rPr>
        <w:t>ية</w:t>
      </w:r>
      <w:r w:rsidR="00AE1C44" w:rsidRPr="00AE1C44">
        <w:rPr>
          <w:sz w:val="26"/>
          <w:szCs w:val="26"/>
          <w:rtl/>
          <w:lang w:val="en-US" w:bidi="ar-AE"/>
        </w:rPr>
        <w:t xml:space="preserve"> ذات </w:t>
      </w:r>
      <w:r w:rsidR="006560CD">
        <w:rPr>
          <w:rFonts w:hint="cs"/>
          <w:sz w:val="26"/>
          <w:szCs w:val="26"/>
          <w:rtl/>
          <w:lang w:val="en-US" w:bidi="ar-AE"/>
        </w:rPr>
        <w:t>القدرة المرتفعة على إحداث</w:t>
      </w:r>
      <w:r w:rsidR="00AE1C44" w:rsidRPr="00AE1C44">
        <w:rPr>
          <w:sz w:val="26"/>
          <w:szCs w:val="26"/>
          <w:rtl/>
          <w:lang w:val="en-US" w:bidi="ar-AE"/>
        </w:rPr>
        <w:t xml:space="preserve"> الاحترار العالمي</w:t>
      </w:r>
      <w:r w:rsidR="00AE1C44" w:rsidRPr="00AE1C44">
        <w:rPr>
          <w:sz w:val="26"/>
          <w:szCs w:val="26"/>
          <w:lang w:val="en-US" w:bidi="ar-AE"/>
        </w:rPr>
        <w:t>.</w:t>
      </w:r>
    </w:p>
    <w:p w14:paraId="0528B97B" w14:textId="63BAB767" w:rsidR="00AE1C44" w:rsidRPr="00AE1C44" w:rsidRDefault="00341956" w:rsidP="0009024B">
      <w:pPr>
        <w:pStyle w:val="Heading1"/>
        <w:numPr>
          <w:ilvl w:val="0"/>
          <w:numId w:val="25"/>
        </w:numPr>
        <w:bidi/>
        <w:ind w:left="1422" w:hanging="709"/>
        <w:rPr>
          <w:sz w:val="26"/>
          <w:szCs w:val="26"/>
          <w:rtl/>
          <w:lang w:val="en-US" w:bidi="ar-AE"/>
        </w:rPr>
      </w:pPr>
      <w:r>
        <w:rPr>
          <w:rFonts w:hint="cs"/>
          <w:sz w:val="26"/>
          <w:szCs w:val="26"/>
          <w:rtl/>
          <w:lang w:val="en-US" w:bidi="ar-AE"/>
        </w:rPr>
        <w:t xml:space="preserve">مؤسسة </w:t>
      </w:r>
      <w:r w:rsidRPr="00341956">
        <w:rPr>
          <w:i/>
          <w:iCs/>
          <w:sz w:val="26"/>
          <w:szCs w:val="26"/>
          <w:lang w:val="en-US" w:bidi="ar-AE"/>
        </w:rPr>
        <w:t>Refrisat</w:t>
      </w:r>
      <w:r w:rsidR="00AE1C44" w:rsidRPr="00AE1C44">
        <w:rPr>
          <w:sz w:val="26"/>
          <w:szCs w:val="26"/>
          <w:rtl/>
          <w:lang w:val="en-US" w:bidi="ar-AE"/>
        </w:rPr>
        <w:t xml:space="preserve">: </w:t>
      </w:r>
      <w:r>
        <w:rPr>
          <w:rFonts w:hint="cs"/>
          <w:sz w:val="26"/>
          <w:szCs w:val="26"/>
          <w:rtl/>
          <w:lang w:val="en-US" w:bidi="ar-SA"/>
        </w:rPr>
        <w:t>جهة</w:t>
      </w:r>
      <w:r w:rsidR="00AE1C44" w:rsidRPr="00AE1C44">
        <w:rPr>
          <w:sz w:val="26"/>
          <w:szCs w:val="26"/>
          <w:rtl/>
          <w:lang w:val="en-US" w:bidi="ar-AE"/>
        </w:rPr>
        <w:t xml:space="preserve"> مصن</w:t>
      </w:r>
      <w:r>
        <w:rPr>
          <w:rFonts w:hint="cs"/>
          <w:sz w:val="26"/>
          <w:szCs w:val="26"/>
          <w:rtl/>
          <w:lang w:val="en-US" w:bidi="ar-AE"/>
        </w:rPr>
        <w:t>ّ</w:t>
      </w:r>
      <w:r w:rsidR="00AE1C44" w:rsidRPr="00AE1C44">
        <w:rPr>
          <w:sz w:val="26"/>
          <w:szCs w:val="26"/>
          <w:rtl/>
          <w:lang w:val="en-US" w:bidi="ar-AE"/>
        </w:rPr>
        <w:t xml:space="preserve">عة لمعدات التبريد الصناعي لقطاعات تشمل البلاستيك والمطاط، والتطبيقات الطبية، والأغذية، ويبلغ استهلاكها السنوي من </w:t>
      </w:r>
      <w:r w:rsidR="006560CD">
        <w:rPr>
          <w:rFonts w:hint="cs"/>
          <w:sz w:val="26"/>
          <w:szCs w:val="26"/>
          <w:rtl/>
          <w:lang w:val="en-US" w:bidi="ar-AE"/>
        </w:rPr>
        <w:t>المواد</w:t>
      </w:r>
      <w:r w:rsidR="00AE1C44" w:rsidRPr="00AE1C44">
        <w:rPr>
          <w:sz w:val="26"/>
          <w:szCs w:val="26"/>
          <w:rtl/>
          <w:lang w:val="en-US" w:bidi="ar-AE"/>
        </w:rPr>
        <w:t xml:space="preserve"> الهيدروفلوروكربون</w:t>
      </w:r>
      <w:r w:rsidR="006560CD">
        <w:rPr>
          <w:rFonts w:hint="cs"/>
          <w:sz w:val="26"/>
          <w:szCs w:val="26"/>
          <w:rtl/>
          <w:lang w:val="en-US" w:bidi="ar-AE"/>
        </w:rPr>
        <w:t>ية</w:t>
      </w:r>
      <w:r w:rsidR="00AE1C44" w:rsidRPr="00AE1C44">
        <w:rPr>
          <w:sz w:val="26"/>
          <w:szCs w:val="26"/>
          <w:rtl/>
          <w:lang w:val="en-US" w:bidi="ar-AE"/>
        </w:rPr>
        <w:t xml:space="preserve"> 9.96 طن متري، معظمها </w:t>
      </w:r>
      <w:r w:rsidR="006560CD">
        <w:rPr>
          <w:rFonts w:hint="cs"/>
          <w:sz w:val="26"/>
          <w:szCs w:val="26"/>
          <w:rtl/>
          <w:lang w:val="en-US" w:bidi="ar-AE"/>
        </w:rPr>
        <w:t>من مادة</w:t>
      </w:r>
      <w:r w:rsidR="00AE1C44" w:rsidRPr="00AE1C44">
        <w:rPr>
          <w:sz w:val="26"/>
          <w:szCs w:val="26"/>
          <w:lang w:val="en-US" w:bidi="ar-AE"/>
        </w:rPr>
        <w:t xml:space="preserve"> R-410A </w:t>
      </w:r>
      <w:r w:rsidR="006560CD">
        <w:rPr>
          <w:rFonts w:hint="cs"/>
          <w:sz w:val="26"/>
          <w:szCs w:val="26"/>
          <w:rtl/>
          <w:lang w:val="en-US" w:bidi="ar-AE"/>
        </w:rPr>
        <w:t>وا</w:t>
      </w:r>
      <w:r w:rsidR="006560CD" w:rsidRPr="003B0CA2">
        <w:rPr>
          <w:sz w:val="26"/>
          <w:szCs w:val="26"/>
          <w:rtl/>
          <w:lang w:val="en-US" w:bidi="ar-AE"/>
        </w:rPr>
        <w:t>لهيدروفلوروكربون-134أ</w:t>
      </w:r>
      <w:r>
        <w:rPr>
          <w:rFonts w:hint="cs"/>
          <w:sz w:val="26"/>
          <w:szCs w:val="26"/>
          <w:rtl/>
          <w:lang w:val="en-US" w:bidi="ar-AE"/>
        </w:rPr>
        <w:t>. وتُنتج</w:t>
      </w:r>
      <w:r w:rsidR="00AE1C44" w:rsidRPr="00AE1C44">
        <w:rPr>
          <w:sz w:val="26"/>
          <w:szCs w:val="26"/>
          <w:rtl/>
          <w:lang w:val="en-US" w:bidi="ar-AE"/>
        </w:rPr>
        <w:t xml:space="preserve"> </w:t>
      </w:r>
      <w:r>
        <w:rPr>
          <w:rFonts w:hint="cs"/>
          <w:sz w:val="26"/>
          <w:szCs w:val="26"/>
          <w:rtl/>
          <w:lang w:val="en-US" w:bidi="ar-AE"/>
        </w:rPr>
        <w:t>المؤسسة</w:t>
      </w:r>
      <w:r w:rsidR="00AE1C44" w:rsidRPr="00AE1C44">
        <w:rPr>
          <w:sz w:val="26"/>
          <w:szCs w:val="26"/>
          <w:rtl/>
          <w:lang w:val="en-US" w:bidi="ar-AE"/>
        </w:rPr>
        <w:t xml:space="preserve"> تسعة منتجات تستخدم </w:t>
      </w:r>
      <w:r>
        <w:rPr>
          <w:rFonts w:hint="cs"/>
          <w:sz w:val="26"/>
          <w:szCs w:val="26"/>
          <w:rtl/>
          <w:lang w:val="en-US" w:bidi="ar-AE"/>
        </w:rPr>
        <w:t>غازات التبريد</w:t>
      </w:r>
      <w:r w:rsidR="00AE1C44" w:rsidRPr="00AE1C44">
        <w:rPr>
          <w:sz w:val="26"/>
          <w:szCs w:val="26"/>
          <w:rtl/>
          <w:lang w:val="en-US" w:bidi="ar-AE"/>
        </w:rPr>
        <w:t>: مبردات السوائل، ومبردات الزيت، ومبردات الأجهزة الطبية/المستشفيات، ووحدات المياه المبردة، ومكيفات الهواء الدقيقة، ومبردات</w:t>
      </w:r>
      <w:r>
        <w:rPr>
          <w:rFonts w:hint="cs"/>
          <w:sz w:val="26"/>
          <w:szCs w:val="26"/>
          <w:rtl/>
          <w:lang w:val="en-US" w:bidi="ar-AE"/>
        </w:rPr>
        <w:t xml:space="preserve"> حافظات</w:t>
      </w:r>
      <w:r w:rsidR="00AE1C44" w:rsidRPr="00AE1C44">
        <w:rPr>
          <w:sz w:val="26"/>
          <w:szCs w:val="26"/>
          <w:rtl/>
          <w:lang w:val="en-US" w:bidi="ar-AE"/>
        </w:rPr>
        <w:t xml:space="preserve"> الحرارة، ومبردات الهواء، ومزيلات الرطوبة من </w:t>
      </w:r>
      <w:r>
        <w:rPr>
          <w:rFonts w:hint="cs"/>
          <w:sz w:val="26"/>
          <w:szCs w:val="26"/>
          <w:rtl/>
          <w:lang w:val="en-US" w:bidi="ar-AE"/>
        </w:rPr>
        <w:t>المعدات الصناعية والهواء المحيط</w:t>
      </w:r>
      <w:r w:rsidR="00AE1C44" w:rsidRPr="00AE1C44">
        <w:rPr>
          <w:sz w:val="26"/>
          <w:szCs w:val="26"/>
          <w:rtl/>
          <w:lang w:val="en-US" w:bidi="ar-AE"/>
        </w:rPr>
        <w:t xml:space="preserve">، ومبردات الهواء المضغوط. </w:t>
      </w:r>
      <w:r>
        <w:rPr>
          <w:rFonts w:hint="cs"/>
          <w:sz w:val="26"/>
          <w:szCs w:val="26"/>
          <w:rtl/>
          <w:lang w:val="en-US" w:bidi="ar-AE"/>
        </w:rPr>
        <w:t>و</w:t>
      </w:r>
      <w:r w:rsidR="00AE1C44" w:rsidRPr="00AE1C44">
        <w:rPr>
          <w:sz w:val="26"/>
          <w:szCs w:val="26"/>
          <w:rtl/>
          <w:lang w:val="en-US" w:bidi="ar-AE"/>
        </w:rPr>
        <w:t xml:space="preserve">يقترح المشروع تحويل خط إنتاج مبردات السوائل </w:t>
      </w:r>
      <w:r>
        <w:rPr>
          <w:rFonts w:hint="cs"/>
          <w:sz w:val="26"/>
          <w:szCs w:val="26"/>
          <w:rtl/>
          <w:lang w:val="en-US" w:bidi="ar-AE"/>
        </w:rPr>
        <w:t>ذات</w:t>
      </w:r>
      <w:r w:rsidR="00AE1C44" w:rsidRPr="00AE1C44">
        <w:rPr>
          <w:sz w:val="26"/>
          <w:szCs w:val="26"/>
          <w:rtl/>
          <w:lang w:val="en-US" w:bidi="ar-AE"/>
        </w:rPr>
        <w:t xml:space="preserve"> السرعة</w:t>
      </w:r>
      <w:r>
        <w:rPr>
          <w:rFonts w:hint="cs"/>
          <w:sz w:val="26"/>
          <w:szCs w:val="26"/>
          <w:rtl/>
          <w:lang w:val="en-US" w:bidi="ar-AE"/>
        </w:rPr>
        <w:t xml:space="preserve"> المتغيرة</w:t>
      </w:r>
      <w:r w:rsidR="00AE1C44" w:rsidRPr="00AE1C44">
        <w:rPr>
          <w:sz w:val="26"/>
          <w:szCs w:val="26"/>
          <w:rtl/>
          <w:lang w:val="en-US" w:bidi="ar-AE"/>
        </w:rPr>
        <w:t xml:space="preserve"> (أقل من 100 كيلواط) </w:t>
      </w:r>
      <w:r w:rsidR="006560CD">
        <w:rPr>
          <w:rFonts w:hint="cs"/>
          <w:sz w:val="26"/>
          <w:szCs w:val="26"/>
          <w:rtl/>
          <w:lang w:val="en-US" w:bidi="ar-AE"/>
        </w:rPr>
        <w:t xml:space="preserve">إلى مادة </w:t>
      </w:r>
      <w:r w:rsidR="00AE1C44" w:rsidRPr="00AE1C44">
        <w:rPr>
          <w:sz w:val="26"/>
          <w:szCs w:val="26"/>
          <w:lang w:val="en-US" w:bidi="ar-AE"/>
        </w:rPr>
        <w:t>R-290</w:t>
      </w:r>
      <w:r w:rsidR="00AE1C44" w:rsidRPr="00AE1C44">
        <w:rPr>
          <w:sz w:val="26"/>
          <w:szCs w:val="26"/>
          <w:rtl/>
          <w:lang w:val="en-US" w:bidi="ar-AE"/>
        </w:rPr>
        <w:t xml:space="preserve">، مما يؤدي إلى </w:t>
      </w:r>
      <w:r>
        <w:rPr>
          <w:rFonts w:hint="cs"/>
          <w:sz w:val="26"/>
          <w:szCs w:val="26"/>
          <w:rtl/>
          <w:lang w:val="en-US" w:bidi="ar-AE"/>
        </w:rPr>
        <w:t>إزالة</w:t>
      </w:r>
      <w:r w:rsidR="00AE1C44" w:rsidRPr="00AE1C44">
        <w:rPr>
          <w:sz w:val="26"/>
          <w:szCs w:val="26"/>
          <w:rtl/>
          <w:lang w:val="en-US" w:bidi="ar-AE"/>
        </w:rPr>
        <w:t xml:space="preserve"> 9.96 </w:t>
      </w:r>
      <w:r>
        <w:rPr>
          <w:rFonts w:hint="cs"/>
          <w:sz w:val="26"/>
          <w:szCs w:val="26"/>
          <w:rtl/>
          <w:lang w:val="en-US" w:bidi="ar-AE"/>
        </w:rPr>
        <w:t>طن متري</w:t>
      </w:r>
      <w:r>
        <w:rPr>
          <w:rStyle w:val="FootnoteReference"/>
          <w:sz w:val="26"/>
          <w:szCs w:val="26"/>
          <w:rtl/>
          <w:lang w:val="en-US" w:bidi="ar-AE"/>
        </w:rPr>
        <w:footnoteReference w:id="6"/>
      </w:r>
      <w:r w:rsidR="00AE1C44" w:rsidRPr="00AE1C44">
        <w:rPr>
          <w:sz w:val="26"/>
          <w:szCs w:val="26"/>
          <w:rtl/>
          <w:lang w:val="en-US" w:bidi="ar-AE"/>
        </w:rPr>
        <w:t xml:space="preserve"> </w:t>
      </w:r>
      <w:r>
        <w:rPr>
          <w:rFonts w:hint="cs"/>
          <w:sz w:val="26"/>
          <w:szCs w:val="26"/>
          <w:rtl/>
          <w:lang w:val="en-US" w:bidi="ar-AE"/>
        </w:rPr>
        <w:t>من مادة</w:t>
      </w:r>
      <w:r w:rsidR="00AE1C44" w:rsidRPr="00AE1C44">
        <w:rPr>
          <w:sz w:val="26"/>
          <w:szCs w:val="26"/>
          <w:lang w:val="en-US" w:bidi="ar-AE"/>
        </w:rPr>
        <w:t xml:space="preserve"> R-410A </w:t>
      </w:r>
      <w:r w:rsidR="00AE1C44" w:rsidRPr="00AE1C44">
        <w:rPr>
          <w:sz w:val="26"/>
          <w:szCs w:val="26"/>
          <w:rtl/>
          <w:lang w:val="en-US" w:bidi="ar-AE"/>
        </w:rPr>
        <w:t xml:space="preserve">و1.26 </w:t>
      </w:r>
      <w:r>
        <w:rPr>
          <w:rFonts w:hint="cs"/>
          <w:sz w:val="26"/>
          <w:szCs w:val="26"/>
          <w:rtl/>
          <w:lang w:val="en-US" w:bidi="ar-AE"/>
        </w:rPr>
        <w:t>طن متري</w:t>
      </w:r>
      <w:r w:rsidR="00AE1C44" w:rsidRPr="00AE1C44">
        <w:rPr>
          <w:sz w:val="26"/>
          <w:szCs w:val="26"/>
          <w:rtl/>
          <w:lang w:val="en-US" w:bidi="ar-AE"/>
        </w:rPr>
        <w:t xml:space="preserve"> من</w:t>
      </w:r>
      <w:r w:rsidR="00AE1C44" w:rsidRPr="00AE1C44">
        <w:rPr>
          <w:sz w:val="26"/>
          <w:szCs w:val="26"/>
          <w:lang w:val="en-US" w:bidi="ar-AE"/>
        </w:rPr>
        <w:t xml:space="preserve"> </w:t>
      </w:r>
      <w:r w:rsidR="006560CD" w:rsidRPr="003B0CA2">
        <w:rPr>
          <w:rFonts w:hint="cs"/>
          <w:sz w:val="26"/>
          <w:szCs w:val="26"/>
          <w:rtl/>
          <w:lang w:val="en-US" w:bidi="ar-AE"/>
        </w:rPr>
        <w:t>ا</w:t>
      </w:r>
      <w:r w:rsidR="006560CD" w:rsidRPr="003B0CA2">
        <w:rPr>
          <w:sz w:val="26"/>
          <w:szCs w:val="26"/>
          <w:rtl/>
          <w:lang w:val="en-US" w:bidi="ar-AE"/>
        </w:rPr>
        <w:t>لهيدروفلوروكربون-134أ</w:t>
      </w:r>
      <w:r w:rsidR="00AE1C44" w:rsidRPr="00AE1C44">
        <w:rPr>
          <w:sz w:val="26"/>
          <w:szCs w:val="26"/>
          <w:lang w:val="en-US" w:bidi="ar-AE"/>
        </w:rPr>
        <w:t xml:space="preserve"> </w:t>
      </w:r>
      <w:r>
        <w:rPr>
          <w:rFonts w:hint="cs"/>
          <w:sz w:val="26"/>
          <w:szCs w:val="26"/>
          <w:rtl/>
          <w:lang w:val="en-US" w:bidi="ar-AE"/>
        </w:rPr>
        <w:t>(</w:t>
      </w:r>
      <w:r w:rsidR="00AE1C44" w:rsidRPr="00AE1C44">
        <w:rPr>
          <w:sz w:val="26"/>
          <w:szCs w:val="26"/>
          <w:rtl/>
          <w:lang w:val="en-US" w:bidi="ar-AE"/>
        </w:rPr>
        <w:t xml:space="preserve">حوالي 19,964 طن </w:t>
      </w:r>
      <w:r w:rsidR="006560CD">
        <w:rPr>
          <w:rFonts w:hint="cs"/>
          <w:sz w:val="26"/>
          <w:szCs w:val="26"/>
          <w:rtl/>
          <w:lang w:val="en-US" w:bidi="ar-AE"/>
        </w:rPr>
        <w:t xml:space="preserve">من </w:t>
      </w:r>
      <w:r w:rsidR="00AE1C44" w:rsidRPr="00AE1C44">
        <w:rPr>
          <w:sz w:val="26"/>
          <w:szCs w:val="26"/>
          <w:rtl/>
          <w:lang w:val="en-US" w:bidi="ar-AE"/>
        </w:rPr>
        <w:t xml:space="preserve">مكافئ ثاني أكسيد الكربون </w:t>
      </w:r>
      <w:r>
        <w:rPr>
          <w:rFonts w:hint="cs"/>
          <w:sz w:val="26"/>
          <w:szCs w:val="26"/>
          <w:rtl/>
          <w:lang w:val="en-US" w:bidi="ar-AE"/>
        </w:rPr>
        <w:t>بالمجموع</w:t>
      </w:r>
      <w:r w:rsidR="00AE1C44" w:rsidRPr="00AE1C44">
        <w:rPr>
          <w:sz w:val="26"/>
          <w:szCs w:val="26"/>
          <w:rtl/>
          <w:lang w:val="en-US" w:bidi="ar-AE"/>
        </w:rPr>
        <w:t>)؛</w:t>
      </w:r>
    </w:p>
    <w:p w14:paraId="3B77D4FC" w14:textId="3B16F03F" w:rsidR="00AE1C44" w:rsidRPr="00AB4C4D" w:rsidRDefault="00341956" w:rsidP="0009024B">
      <w:pPr>
        <w:pStyle w:val="Heading1"/>
        <w:numPr>
          <w:ilvl w:val="0"/>
          <w:numId w:val="25"/>
        </w:numPr>
        <w:bidi/>
        <w:ind w:left="1422" w:hanging="709"/>
        <w:rPr>
          <w:sz w:val="26"/>
          <w:szCs w:val="26"/>
          <w:rtl/>
          <w:lang w:val="en-US" w:bidi="ar-AE"/>
        </w:rPr>
      </w:pPr>
      <w:r>
        <w:rPr>
          <w:rFonts w:hint="cs"/>
          <w:sz w:val="26"/>
          <w:szCs w:val="26"/>
          <w:rtl/>
          <w:lang w:val="en-US" w:bidi="ar-AE"/>
        </w:rPr>
        <w:t xml:space="preserve">مؤسسة </w:t>
      </w:r>
      <w:r w:rsidRPr="00341956">
        <w:rPr>
          <w:i/>
          <w:iCs/>
          <w:sz w:val="26"/>
          <w:szCs w:val="26"/>
          <w:lang w:val="en-US" w:bidi="ar-AE"/>
        </w:rPr>
        <w:t>NTC Cooling</w:t>
      </w:r>
      <w:r w:rsidR="00AE1C44" w:rsidRPr="00AE1C44">
        <w:rPr>
          <w:sz w:val="26"/>
          <w:szCs w:val="26"/>
          <w:rtl/>
          <w:lang w:val="en-US" w:bidi="ar-AE"/>
        </w:rPr>
        <w:t xml:space="preserve">: </w:t>
      </w:r>
      <w:r w:rsidR="00636D57">
        <w:rPr>
          <w:rFonts w:hint="cs"/>
          <w:sz w:val="26"/>
          <w:szCs w:val="26"/>
          <w:rtl/>
          <w:lang w:val="en-US" w:bidi="ar-AE"/>
        </w:rPr>
        <w:t>جهة</w:t>
      </w:r>
      <w:r w:rsidR="00AE1C44" w:rsidRPr="00AE1C44">
        <w:rPr>
          <w:sz w:val="26"/>
          <w:szCs w:val="26"/>
          <w:rtl/>
          <w:lang w:val="en-US" w:bidi="ar-AE"/>
        </w:rPr>
        <w:t xml:space="preserve"> مصن</w:t>
      </w:r>
      <w:r w:rsidR="00636D57">
        <w:rPr>
          <w:rFonts w:hint="cs"/>
          <w:sz w:val="26"/>
          <w:szCs w:val="26"/>
          <w:rtl/>
          <w:lang w:val="en-US" w:bidi="ar-AE"/>
        </w:rPr>
        <w:t>ّ</w:t>
      </w:r>
      <w:r w:rsidR="00AE1C44" w:rsidRPr="00AE1C44">
        <w:rPr>
          <w:sz w:val="26"/>
          <w:szCs w:val="26"/>
          <w:rtl/>
          <w:lang w:val="en-US" w:bidi="ar-AE"/>
        </w:rPr>
        <w:t xml:space="preserve">عة لمعدات التبريد الصناعي، </w:t>
      </w:r>
      <w:r w:rsidR="00636D57">
        <w:rPr>
          <w:rFonts w:hint="cs"/>
          <w:sz w:val="26"/>
          <w:szCs w:val="26"/>
          <w:rtl/>
          <w:lang w:val="en-US" w:bidi="ar-AE"/>
        </w:rPr>
        <w:t>ويصل استهلاكها السنوي</w:t>
      </w:r>
      <w:r w:rsidR="00AE1C44" w:rsidRPr="00AE1C44">
        <w:rPr>
          <w:sz w:val="26"/>
          <w:szCs w:val="26"/>
          <w:rtl/>
          <w:lang w:val="en-US" w:bidi="ar-AE"/>
        </w:rPr>
        <w:t xml:space="preserve"> </w:t>
      </w:r>
      <w:r w:rsidR="00636D57" w:rsidRPr="00AE1C44">
        <w:rPr>
          <w:sz w:val="26"/>
          <w:szCs w:val="26"/>
          <w:rtl/>
          <w:lang w:val="en-US" w:bidi="ar-AE"/>
        </w:rPr>
        <w:t xml:space="preserve">من </w:t>
      </w:r>
      <w:r w:rsidR="00636D57">
        <w:rPr>
          <w:rFonts w:hint="cs"/>
          <w:sz w:val="26"/>
          <w:szCs w:val="26"/>
          <w:rtl/>
          <w:lang w:val="en-US" w:bidi="ar-AE"/>
        </w:rPr>
        <w:t>المواد</w:t>
      </w:r>
      <w:r w:rsidR="00636D57" w:rsidRPr="00AE1C44">
        <w:rPr>
          <w:sz w:val="26"/>
          <w:szCs w:val="26"/>
          <w:rtl/>
          <w:lang w:val="en-US" w:bidi="ar-AE"/>
        </w:rPr>
        <w:t xml:space="preserve"> الهيدروفلوروكربون</w:t>
      </w:r>
      <w:r w:rsidR="00636D57">
        <w:rPr>
          <w:rFonts w:hint="cs"/>
          <w:sz w:val="26"/>
          <w:szCs w:val="26"/>
          <w:rtl/>
          <w:lang w:val="en-US" w:bidi="ar-AE"/>
        </w:rPr>
        <w:t>ية</w:t>
      </w:r>
      <w:r w:rsidR="00636D57" w:rsidRPr="00AE1C44">
        <w:rPr>
          <w:sz w:val="26"/>
          <w:szCs w:val="26"/>
          <w:rtl/>
          <w:lang w:val="en-US" w:bidi="ar-AE"/>
        </w:rPr>
        <w:t xml:space="preserve"> </w:t>
      </w:r>
      <w:r w:rsidR="00AE1C44" w:rsidRPr="00AE1C44">
        <w:rPr>
          <w:sz w:val="26"/>
          <w:szCs w:val="26"/>
          <w:rtl/>
          <w:lang w:val="en-US" w:bidi="ar-AE"/>
        </w:rPr>
        <w:t xml:space="preserve">إلى 12.44 </w:t>
      </w:r>
      <w:r w:rsidR="00636D57">
        <w:rPr>
          <w:rFonts w:hint="cs"/>
          <w:sz w:val="26"/>
          <w:szCs w:val="26"/>
          <w:rtl/>
          <w:lang w:val="en-US" w:bidi="ar-AE"/>
        </w:rPr>
        <w:t>طن متري</w:t>
      </w:r>
      <w:r w:rsidR="00AE1C44" w:rsidRPr="00AE1C44">
        <w:rPr>
          <w:sz w:val="26"/>
          <w:szCs w:val="26"/>
          <w:rtl/>
          <w:lang w:val="en-US" w:bidi="ar-AE"/>
        </w:rPr>
        <w:t xml:space="preserve"> (بشكل رئيسي</w:t>
      </w:r>
      <w:r w:rsidR="00636D57">
        <w:rPr>
          <w:rFonts w:hint="cs"/>
          <w:sz w:val="26"/>
          <w:szCs w:val="26"/>
          <w:rtl/>
          <w:lang w:val="en-US" w:bidi="ar-AE"/>
        </w:rPr>
        <w:t xml:space="preserve"> مادة</w:t>
      </w:r>
      <w:r w:rsidR="00AE1C44" w:rsidRPr="00AE1C44">
        <w:rPr>
          <w:sz w:val="26"/>
          <w:szCs w:val="26"/>
          <w:lang w:val="en-US" w:bidi="ar-AE"/>
        </w:rPr>
        <w:t xml:space="preserve"> R-404A </w:t>
      </w:r>
      <w:r w:rsidR="00636D57">
        <w:rPr>
          <w:rFonts w:hint="cs"/>
          <w:sz w:val="26"/>
          <w:szCs w:val="26"/>
          <w:rtl/>
          <w:lang w:val="en-US" w:bidi="ar-AE"/>
        </w:rPr>
        <w:t>ومادة</w:t>
      </w:r>
      <w:r w:rsidR="00AE1C44" w:rsidRPr="00AE1C44">
        <w:rPr>
          <w:sz w:val="26"/>
          <w:szCs w:val="26"/>
          <w:lang w:val="en-US" w:bidi="ar-AE"/>
        </w:rPr>
        <w:t xml:space="preserve">R-410A </w:t>
      </w:r>
      <w:r w:rsidR="006560CD">
        <w:rPr>
          <w:rFonts w:hint="cs"/>
          <w:sz w:val="26"/>
          <w:szCs w:val="26"/>
          <w:rtl/>
          <w:lang w:val="en-US" w:bidi="ar-AE"/>
        </w:rPr>
        <w:t>و</w:t>
      </w:r>
      <w:r w:rsidR="006560CD" w:rsidRPr="003B0CA2">
        <w:rPr>
          <w:rFonts w:hint="cs"/>
          <w:sz w:val="26"/>
          <w:szCs w:val="26"/>
          <w:rtl/>
          <w:lang w:val="en-US" w:bidi="ar-AE"/>
        </w:rPr>
        <w:t>ا</w:t>
      </w:r>
      <w:r w:rsidR="006560CD" w:rsidRPr="003B0CA2">
        <w:rPr>
          <w:sz w:val="26"/>
          <w:szCs w:val="26"/>
          <w:rtl/>
          <w:lang w:val="en-US" w:bidi="ar-AE"/>
        </w:rPr>
        <w:t>لهيدروفلوروكربون-134أ</w:t>
      </w:r>
      <w:r w:rsidR="00636D57">
        <w:rPr>
          <w:rFonts w:hint="cs"/>
          <w:sz w:val="26"/>
          <w:szCs w:val="26"/>
          <w:rtl/>
          <w:lang w:val="en-US" w:bidi="ar-AE"/>
        </w:rPr>
        <w:t>)،</w:t>
      </w:r>
      <w:r w:rsidR="00AE1C44" w:rsidRPr="00AE1C44">
        <w:rPr>
          <w:sz w:val="26"/>
          <w:szCs w:val="26"/>
          <w:rtl/>
          <w:lang w:val="en-US" w:bidi="ar-AE"/>
        </w:rPr>
        <w:t xml:space="preserve"> وتخدم قطاعات مثل الزراعة</w:t>
      </w:r>
      <w:r w:rsidR="00636D57">
        <w:rPr>
          <w:rFonts w:hint="cs"/>
          <w:sz w:val="26"/>
          <w:szCs w:val="26"/>
          <w:rtl/>
          <w:lang w:val="en-US" w:bidi="ar-AE"/>
        </w:rPr>
        <w:t>،</w:t>
      </w:r>
      <w:r w:rsidR="00AE1C44" w:rsidRPr="00AE1C44">
        <w:rPr>
          <w:sz w:val="26"/>
          <w:szCs w:val="26"/>
          <w:rtl/>
          <w:lang w:val="en-US" w:bidi="ar-AE"/>
        </w:rPr>
        <w:t xml:space="preserve"> </w:t>
      </w:r>
      <w:r w:rsidR="00636D57">
        <w:rPr>
          <w:rFonts w:hint="cs"/>
          <w:sz w:val="26"/>
          <w:szCs w:val="26"/>
          <w:rtl/>
          <w:lang w:val="en-US" w:bidi="ar-AE"/>
        </w:rPr>
        <w:t>والمستحضرات الصيدلانية،</w:t>
      </w:r>
      <w:r w:rsidR="00AE1C44" w:rsidRPr="00AE1C44">
        <w:rPr>
          <w:sz w:val="26"/>
          <w:szCs w:val="26"/>
          <w:rtl/>
          <w:lang w:val="en-US" w:bidi="ar-AE"/>
        </w:rPr>
        <w:t xml:space="preserve"> ومراكز التوزيع وتبريد العمليات. </w:t>
      </w:r>
      <w:r w:rsidR="00636D57">
        <w:rPr>
          <w:rFonts w:hint="cs"/>
          <w:sz w:val="26"/>
          <w:szCs w:val="26"/>
          <w:rtl/>
          <w:lang w:val="en-US" w:bidi="ar-AE"/>
        </w:rPr>
        <w:t>و</w:t>
      </w:r>
      <w:r w:rsidR="00AE1C44" w:rsidRPr="00AE1C44">
        <w:rPr>
          <w:sz w:val="26"/>
          <w:szCs w:val="26"/>
          <w:rtl/>
          <w:lang w:val="en-US" w:bidi="ar-AE"/>
        </w:rPr>
        <w:t xml:space="preserve">تشمل منتجاتها أنظمة التمدد المباشر وغير المباشر، ولا سيما وحدات الضواغط المتوازية (بسعة 50-450 كيلواط </w:t>
      </w:r>
      <w:r w:rsidR="00636D57">
        <w:rPr>
          <w:rFonts w:hint="cs"/>
          <w:sz w:val="26"/>
          <w:szCs w:val="26"/>
          <w:rtl/>
          <w:lang w:val="en-US" w:bidi="ar-AE"/>
        </w:rPr>
        <w:t>لدرجات الحرارة</w:t>
      </w:r>
      <w:r w:rsidR="00AE1C44" w:rsidRPr="00AE1C44">
        <w:rPr>
          <w:sz w:val="26"/>
          <w:szCs w:val="26"/>
          <w:rtl/>
          <w:lang w:val="en-US" w:bidi="ar-AE"/>
        </w:rPr>
        <w:t xml:space="preserve"> المتوسط</w:t>
      </w:r>
      <w:r w:rsidR="00636D57">
        <w:rPr>
          <w:rFonts w:hint="cs"/>
          <w:sz w:val="26"/>
          <w:szCs w:val="26"/>
          <w:rtl/>
          <w:lang w:val="en-US" w:bidi="ar-AE"/>
        </w:rPr>
        <w:t>ة</w:t>
      </w:r>
      <w:r w:rsidR="00AE1C44" w:rsidRPr="00AE1C44">
        <w:rPr>
          <w:sz w:val="26"/>
          <w:szCs w:val="26"/>
          <w:rtl/>
          <w:lang w:val="en-US" w:bidi="ar-AE"/>
        </w:rPr>
        <w:t xml:space="preserve"> و25-300 كيلواط </w:t>
      </w:r>
      <w:r w:rsidR="00636D57">
        <w:rPr>
          <w:rFonts w:hint="cs"/>
          <w:sz w:val="26"/>
          <w:szCs w:val="26"/>
          <w:rtl/>
          <w:lang w:val="en-US" w:bidi="ar-AE"/>
        </w:rPr>
        <w:t>لدرجات الحرارة</w:t>
      </w:r>
      <w:r w:rsidR="00AE1C44" w:rsidRPr="00AE1C44">
        <w:rPr>
          <w:sz w:val="26"/>
          <w:szCs w:val="26"/>
          <w:rtl/>
          <w:lang w:val="en-US" w:bidi="ar-AE"/>
        </w:rPr>
        <w:t xml:space="preserve"> المنخفض</w:t>
      </w:r>
      <w:r w:rsidR="00636D57">
        <w:rPr>
          <w:rFonts w:hint="cs"/>
          <w:sz w:val="26"/>
          <w:szCs w:val="26"/>
          <w:rtl/>
          <w:lang w:val="en-US" w:bidi="ar-AE"/>
        </w:rPr>
        <w:t>ة</w:t>
      </w:r>
      <w:r w:rsidR="00AE1C44" w:rsidRPr="00AE1C44">
        <w:rPr>
          <w:sz w:val="26"/>
          <w:szCs w:val="26"/>
          <w:rtl/>
          <w:lang w:val="en-US" w:bidi="ar-AE"/>
        </w:rPr>
        <w:t xml:space="preserve">)، </w:t>
      </w:r>
      <w:r w:rsidR="00636D57">
        <w:rPr>
          <w:rFonts w:hint="cs"/>
          <w:sz w:val="26"/>
          <w:szCs w:val="26"/>
          <w:rtl/>
          <w:lang w:val="en-US" w:bidi="ar-AE"/>
        </w:rPr>
        <w:t>ويتم</w:t>
      </w:r>
      <w:r w:rsidR="00AE1C44" w:rsidRPr="00AE1C44">
        <w:rPr>
          <w:sz w:val="26"/>
          <w:szCs w:val="26"/>
          <w:rtl/>
          <w:lang w:val="en-US" w:bidi="ar-AE"/>
        </w:rPr>
        <w:t xml:space="preserve"> تجميعها جزئيا وشحنها في المصنع، ثم استكمالها في الموقع. </w:t>
      </w:r>
      <w:r w:rsidR="00636D57">
        <w:rPr>
          <w:rFonts w:hint="cs"/>
          <w:sz w:val="26"/>
          <w:szCs w:val="26"/>
          <w:rtl/>
          <w:lang w:val="en-US" w:bidi="ar-AE"/>
        </w:rPr>
        <w:t>و</w:t>
      </w:r>
      <w:r w:rsidR="00AE1C44" w:rsidRPr="00AE1C44">
        <w:rPr>
          <w:sz w:val="26"/>
          <w:szCs w:val="26"/>
          <w:rtl/>
          <w:lang w:val="en-US" w:bidi="ar-AE"/>
        </w:rPr>
        <w:t xml:space="preserve">يهدف المشروع إلى تحويل خط إنتاج وحدات </w:t>
      </w:r>
      <w:r w:rsidR="00636D57">
        <w:rPr>
          <w:rFonts w:hint="cs"/>
          <w:sz w:val="26"/>
          <w:szCs w:val="26"/>
          <w:rtl/>
          <w:lang w:val="en-US" w:bidi="ar-AE"/>
        </w:rPr>
        <w:t>التخزين</w:t>
      </w:r>
      <w:r w:rsidR="00AE1C44" w:rsidRPr="00AE1C44">
        <w:rPr>
          <w:sz w:val="26"/>
          <w:szCs w:val="26"/>
          <w:rtl/>
          <w:lang w:val="en-US" w:bidi="ar-AE"/>
        </w:rPr>
        <w:t xml:space="preserve"> </w:t>
      </w:r>
      <w:r w:rsidR="00636D57">
        <w:rPr>
          <w:rFonts w:hint="cs"/>
          <w:sz w:val="26"/>
          <w:szCs w:val="26"/>
          <w:rtl/>
          <w:lang w:val="en-US" w:bidi="ar-AE"/>
        </w:rPr>
        <w:t>ال</w:t>
      </w:r>
      <w:r w:rsidR="00AE1C44" w:rsidRPr="00AE1C44">
        <w:rPr>
          <w:sz w:val="26"/>
          <w:szCs w:val="26"/>
          <w:rtl/>
          <w:lang w:val="en-US" w:bidi="ar-AE"/>
        </w:rPr>
        <w:t>متوسطة الحرارة، بسعة تصل إلى 250 كيلواط، والتي تعمل حالي</w:t>
      </w:r>
      <w:r w:rsidR="00636D57">
        <w:rPr>
          <w:rFonts w:hint="cs"/>
          <w:sz w:val="26"/>
          <w:szCs w:val="26"/>
          <w:rtl/>
          <w:lang w:val="en-US" w:bidi="ar-AE"/>
        </w:rPr>
        <w:t>ا</w:t>
      </w:r>
      <w:r w:rsidR="00AE1C44" w:rsidRPr="00AE1C44">
        <w:rPr>
          <w:sz w:val="26"/>
          <w:szCs w:val="26"/>
          <w:rtl/>
          <w:lang w:val="en-US" w:bidi="ar-AE"/>
        </w:rPr>
        <w:t xml:space="preserve"> </w:t>
      </w:r>
      <w:r w:rsidR="00636D57">
        <w:rPr>
          <w:rFonts w:hint="cs"/>
          <w:sz w:val="26"/>
          <w:szCs w:val="26"/>
          <w:rtl/>
          <w:lang w:val="en-US" w:bidi="ar-AE"/>
        </w:rPr>
        <w:t xml:space="preserve">بمادة </w:t>
      </w:r>
      <w:r w:rsidR="00AE1C44" w:rsidRPr="00AE1C44">
        <w:rPr>
          <w:sz w:val="26"/>
          <w:szCs w:val="26"/>
          <w:lang w:val="en-US" w:bidi="ar-AE"/>
        </w:rPr>
        <w:t>R-404A</w:t>
      </w:r>
      <w:r w:rsidR="00AE1C44" w:rsidRPr="00AE1C44">
        <w:rPr>
          <w:sz w:val="26"/>
          <w:szCs w:val="26"/>
          <w:rtl/>
          <w:lang w:val="en-US" w:bidi="ar-AE"/>
        </w:rPr>
        <w:t xml:space="preserve">، </w:t>
      </w:r>
      <w:r w:rsidR="00636D57">
        <w:rPr>
          <w:rFonts w:hint="cs"/>
          <w:sz w:val="26"/>
          <w:szCs w:val="26"/>
          <w:rtl/>
          <w:lang w:val="en-US" w:bidi="ar-AE"/>
        </w:rPr>
        <w:t>بحيث تعمل</w:t>
      </w:r>
      <w:r w:rsidR="00AE1C44" w:rsidRPr="00AE1C44">
        <w:rPr>
          <w:sz w:val="26"/>
          <w:szCs w:val="26"/>
          <w:rtl/>
          <w:lang w:val="en-US" w:bidi="ar-AE"/>
        </w:rPr>
        <w:t xml:space="preserve"> </w:t>
      </w:r>
      <w:r w:rsidR="00636D57">
        <w:rPr>
          <w:rFonts w:hint="cs"/>
          <w:sz w:val="26"/>
          <w:szCs w:val="26"/>
          <w:rtl/>
          <w:lang w:val="en-US" w:bidi="ar-AE"/>
        </w:rPr>
        <w:t>بمادة</w:t>
      </w:r>
      <w:r w:rsidR="00AE1C44" w:rsidRPr="00AE1C44">
        <w:rPr>
          <w:sz w:val="26"/>
          <w:szCs w:val="26"/>
          <w:lang w:val="en-US" w:bidi="ar-AE"/>
        </w:rPr>
        <w:t xml:space="preserve"> R-290 </w:t>
      </w:r>
      <w:r w:rsidR="00AE1C44" w:rsidRPr="00AE1C44">
        <w:rPr>
          <w:sz w:val="26"/>
          <w:szCs w:val="26"/>
          <w:rtl/>
          <w:lang w:val="en-US" w:bidi="ar-AE"/>
        </w:rPr>
        <w:t xml:space="preserve">وثاني أكسيد الكربون في درجات حرارة متوسطة ومنخفضة على التوالي، مما سيؤدي إلى </w:t>
      </w:r>
      <w:r w:rsidR="00636D57">
        <w:rPr>
          <w:rFonts w:hint="cs"/>
          <w:sz w:val="26"/>
          <w:szCs w:val="26"/>
          <w:rtl/>
          <w:lang w:val="en-US" w:bidi="ar-AE"/>
        </w:rPr>
        <w:t>إزالة</w:t>
      </w:r>
      <w:r w:rsidR="00AE1C44" w:rsidRPr="00AE1C44">
        <w:rPr>
          <w:sz w:val="26"/>
          <w:szCs w:val="26"/>
          <w:rtl/>
          <w:lang w:val="en-US" w:bidi="ar-AE"/>
        </w:rPr>
        <w:t xml:space="preserve"> 10.87 </w:t>
      </w:r>
      <w:r w:rsidR="00636D57">
        <w:rPr>
          <w:rFonts w:hint="cs"/>
          <w:sz w:val="26"/>
          <w:szCs w:val="26"/>
          <w:rtl/>
          <w:lang w:val="en-US" w:bidi="ar-AE"/>
        </w:rPr>
        <w:t>ط</w:t>
      </w:r>
      <w:r w:rsidR="00AE1C44" w:rsidRPr="00AE1C44">
        <w:rPr>
          <w:sz w:val="26"/>
          <w:szCs w:val="26"/>
          <w:rtl/>
          <w:lang w:val="en-US" w:bidi="ar-AE"/>
        </w:rPr>
        <w:t>ن</w:t>
      </w:r>
      <w:r w:rsidR="00636D57">
        <w:rPr>
          <w:rFonts w:hint="cs"/>
          <w:sz w:val="26"/>
          <w:szCs w:val="26"/>
          <w:rtl/>
          <w:lang w:val="en-US" w:bidi="ar-AE"/>
        </w:rPr>
        <w:t xml:space="preserve"> متري</w:t>
      </w:r>
      <w:r w:rsidR="00AE1C44" w:rsidRPr="00AE1C44">
        <w:rPr>
          <w:sz w:val="26"/>
          <w:szCs w:val="26"/>
          <w:rtl/>
          <w:lang w:val="en-US" w:bidi="ar-AE"/>
        </w:rPr>
        <w:t xml:space="preserve"> من </w:t>
      </w:r>
      <w:r w:rsidR="00636D57">
        <w:rPr>
          <w:rFonts w:hint="cs"/>
          <w:sz w:val="26"/>
          <w:szCs w:val="26"/>
          <w:rtl/>
          <w:lang w:val="en-US" w:bidi="ar-AE"/>
        </w:rPr>
        <w:t>مادة</w:t>
      </w:r>
      <w:r w:rsidR="00AE1C44" w:rsidRPr="00AE1C44">
        <w:rPr>
          <w:sz w:val="26"/>
          <w:szCs w:val="26"/>
          <w:lang w:val="en-US" w:bidi="ar-AE"/>
        </w:rPr>
        <w:t xml:space="preserve"> R-404A </w:t>
      </w:r>
      <w:r w:rsidR="00AE1C44" w:rsidRPr="00AE1C44">
        <w:rPr>
          <w:sz w:val="26"/>
          <w:szCs w:val="26"/>
          <w:rtl/>
          <w:lang w:val="en-US" w:bidi="ar-AE"/>
        </w:rPr>
        <w:t xml:space="preserve">و1.57 </w:t>
      </w:r>
      <w:r w:rsidR="00636D57">
        <w:rPr>
          <w:rFonts w:hint="cs"/>
          <w:sz w:val="26"/>
          <w:szCs w:val="26"/>
          <w:rtl/>
          <w:lang w:val="en-US" w:bidi="ar-AE"/>
        </w:rPr>
        <w:t>طن متري</w:t>
      </w:r>
      <w:r w:rsidR="00AE1C44" w:rsidRPr="00AE1C44">
        <w:rPr>
          <w:sz w:val="26"/>
          <w:szCs w:val="26"/>
          <w:rtl/>
          <w:lang w:val="en-US" w:bidi="ar-AE"/>
        </w:rPr>
        <w:t xml:space="preserve"> من </w:t>
      </w:r>
      <w:r w:rsidR="00636D57">
        <w:rPr>
          <w:rFonts w:hint="cs"/>
          <w:sz w:val="26"/>
          <w:szCs w:val="26"/>
          <w:rtl/>
          <w:lang w:val="en-US" w:bidi="ar-AE"/>
        </w:rPr>
        <w:t>مادة</w:t>
      </w:r>
      <w:r w:rsidR="00AE1C44" w:rsidRPr="00AE1C44">
        <w:rPr>
          <w:sz w:val="26"/>
          <w:szCs w:val="26"/>
          <w:lang w:val="en-US" w:bidi="ar-AE"/>
        </w:rPr>
        <w:t xml:space="preserve"> R-410A </w:t>
      </w:r>
      <w:r w:rsidR="00636D57">
        <w:rPr>
          <w:rFonts w:hint="cs"/>
          <w:sz w:val="26"/>
          <w:szCs w:val="26"/>
          <w:rtl/>
          <w:lang w:val="en-US" w:bidi="ar-AE"/>
        </w:rPr>
        <w:t>(</w:t>
      </w:r>
      <w:r w:rsidR="00AE1C44" w:rsidRPr="00AE1C44">
        <w:rPr>
          <w:sz w:val="26"/>
          <w:szCs w:val="26"/>
          <w:rtl/>
          <w:lang w:val="en-US" w:bidi="ar-AE"/>
        </w:rPr>
        <w:t xml:space="preserve">45,905 طن </w:t>
      </w:r>
      <w:r w:rsidR="00636D57">
        <w:rPr>
          <w:rFonts w:hint="cs"/>
          <w:sz w:val="26"/>
          <w:szCs w:val="26"/>
          <w:rtl/>
          <w:lang w:val="en-US" w:bidi="ar-AE"/>
        </w:rPr>
        <w:t xml:space="preserve">من </w:t>
      </w:r>
      <w:r w:rsidR="00AE1C44" w:rsidRPr="00AE1C44">
        <w:rPr>
          <w:sz w:val="26"/>
          <w:szCs w:val="26"/>
          <w:rtl/>
          <w:lang w:val="en-US" w:bidi="ar-AE"/>
        </w:rPr>
        <w:t>مكافئ ثاني أكسيد الكربون</w:t>
      </w:r>
      <w:r w:rsidR="00636D57">
        <w:rPr>
          <w:rFonts w:hint="cs"/>
          <w:sz w:val="26"/>
          <w:szCs w:val="26"/>
          <w:rtl/>
          <w:lang w:val="en-US" w:bidi="ar-AE"/>
        </w:rPr>
        <w:t xml:space="preserve"> بالمجموع</w:t>
      </w:r>
      <w:r w:rsidR="00AB4C4D">
        <w:rPr>
          <w:rFonts w:hint="cs"/>
          <w:sz w:val="26"/>
          <w:szCs w:val="26"/>
          <w:rtl/>
          <w:lang w:val="en-US" w:bidi="ar-AE"/>
        </w:rPr>
        <w:t>).</w:t>
      </w:r>
    </w:p>
    <w:p w14:paraId="7F32AAE6" w14:textId="268C2644" w:rsidR="00AE1C44" w:rsidRPr="00AE1C44" w:rsidRDefault="00AE1C44" w:rsidP="00AE1C44">
      <w:pPr>
        <w:pStyle w:val="Heading1"/>
        <w:numPr>
          <w:ilvl w:val="0"/>
          <w:numId w:val="11"/>
        </w:numPr>
        <w:tabs>
          <w:tab w:val="num" w:pos="0"/>
        </w:tabs>
        <w:bidi/>
        <w:ind w:left="0" w:firstLine="0"/>
        <w:rPr>
          <w:sz w:val="26"/>
          <w:szCs w:val="26"/>
          <w:rtl/>
          <w:lang w:val="en-US" w:bidi="ar-AE"/>
        </w:rPr>
      </w:pPr>
      <w:r w:rsidRPr="00AE1C44">
        <w:rPr>
          <w:sz w:val="26"/>
          <w:szCs w:val="26"/>
          <w:rtl/>
          <w:lang w:val="en-US" w:bidi="ar-AE"/>
        </w:rPr>
        <w:t xml:space="preserve">يُطلب تمويل </w:t>
      </w:r>
      <w:r w:rsidR="00636D57" w:rsidRPr="00636D57">
        <w:rPr>
          <w:sz w:val="26"/>
          <w:szCs w:val="26"/>
          <w:rtl/>
          <w:lang w:val="en-US" w:bidi="ar-AE"/>
        </w:rPr>
        <w:t xml:space="preserve">تكاليف رأس المال الإضافية </w:t>
      </w:r>
      <w:r w:rsidRPr="00AE1C44">
        <w:rPr>
          <w:sz w:val="26"/>
          <w:szCs w:val="26"/>
          <w:rtl/>
          <w:lang w:val="en-US" w:bidi="ar-AE"/>
        </w:rPr>
        <w:t xml:space="preserve">في كل </w:t>
      </w:r>
      <w:r w:rsidR="00636D57">
        <w:rPr>
          <w:rFonts w:hint="cs"/>
          <w:sz w:val="26"/>
          <w:szCs w:val="26"/>
          <w:rtl/>
          <w:lang w:val="en-US" w:bidi="ar-AE"/>
        </w:rPr>
        <w:t>مؤسسة</w:t>
      </w:r>
      <w:r w:rsidRPr="00AE1C44">
        <w:rPr>
          <w:sz w:val="26"/>
          <w:szCs w:val="26"/>
          <w:rtl/>
          <w:lang w:val="en-US" w:bidi="ar-AE"/>
        </w:rPr>
        <w:t xml:space="preserve">، بما في ذلك المساعدة التقنية لتطوير معدات مختارة تعمل </w:t>
      </w:r>
      <w:r w:rsidR="00636D57">
        <w:rPr>
          <w:rFonts w:hint="cs"/>
          <w:sz w:val="26"/>
          <w:szCs w:val="26"/>
          <w:rtl/>
          <w:lang w:val="en-US" w:bidi="ar-AE"/>
        </w:rPr>
        <w:t>بمادة</w:t>
      </w:r>
      <w:r w:rsidRPr="00AE1C44">
        <w:rPr>
          <w:sz w:val="26"/>
          <w:szCs w:val="26"/>
          <w:lang w:val="en-US" w:bidi="ar-AE"/>
        </w:rPr>
        <w:t xml:space="preserve"> R-290 </w:t>
      </w:r>
      <w:r w:rsidR="00636D57">
        <w:rPr>
          <w:rFonts w:hint="cs"/>
          <w:sz w:val="26"/>
          <w:szCs w:val="26"/>
          <w:rtl/>
          <w:lang w:val="en-US" w:bidi="ar-AE"/>
        </w:rPr>
        <w:t>ومناولتها بشكل آمن</w:t>
      </w:r>
      <w:r w:rsidRPr="00AE1C44">
        <w:rPr>
          <w:sz w:val="26"/>
          <w:szCs w:val="26"/>
          <w:rtl/>
          <w:lang w:val="en-US" w:bidi="ar-AE"/>
        </w:rPr>
        <w:t xml:space="preserve">، وشراء معدات تشمل وحدة شحن مزودة بمضخة نقل، وأجهزة كشف التسرب، ومضخة تفريغ صناعية مقاومة للانفجار، ووحدة </w:t>
      </w:r>
      <w:r w:rsidR="00636D57">
        <w:rPr>
          <w:rFonts w:hint="cs"/>
          <w:sz w:val="26"/>
          <w:szCs w:val="26"/>
          <w:rtl/>
          <w:lang w:val="en-US" w:bidi="ar-AE"/>
        </w:rPr>
        <w:t>تخلص</w:t>
      </w:r>
      <w:r w:rsidRPr="00AE1C44">
        <w:rPr>
          <w:sz w:val="26"/>
          <w:szCs w:val="26"/>
          <w:rtl/>
          <w:lang w:val="en-US" w:bidi="ar-AE"/>
        </w:rPr>
        <w:t xml:space="preserve"> من النفايات، </w:t>
      </w:r>
      <w:r w:rsidR="00636D57">
        <w:rPr>
          <w:rFonts w:hint="cs"/>
          <w:sz w:val="26"/>
          <w:szCs w:val="26"/>
          <w:rtl/>
          <w:lang w:val="en-US" w:bidi="ar-AE"/>
        </w:rPr>
        <w:t>وحزمة</w:t>
      </w:r>
      <w:r w:rsidRPr="00AE1C44">
        <w:rPr>
          <w:sz w:val="26"/>
          <w:szCs w:val="26"/>
          <w:rtl/>
          <w:lang w:val="en-US" w:bidi="ar-AE"/>
        </w:rPr>
        <w:t xml:space="preserve"> معدات الخدمة الفنية التي تشمل جهاز </w:t>
      </w:r>
      <w:r w:rsidR="00636D57">
        <w:rPr>
          <w:rFonts w:hint="cs"/>
          <w:sz w:val="26"/>
          <w:szCs w:val="26"/>
          <w:rtl/>
          <w:lang w:val="en-US" w:bidi="ar-AE"/>
        </w:rPr>
        <w:lastRenderedPageBreak/>
        <w:t>استرداد</w:t>
      </w:r>
      <w:r w:rsidRPr="00AE1C44">
        <w:rPr>
          <w:sz w:val="26"/>
          <w:szCs w:val="26"/>
          <w:rtl/>
          <w:lang w:val="en-US" w:bidi="ar-AE"/>
        </w:rPr>
        <w:t xml:space="preserve">، وجهاز تهوية محمول، وميزان، وأجهزة السلامة (نظام عادم ومركز تحكم ومراقبة متصل به، وأجهزة كشف تسرب ثابتة </w:t>
      </w:r>
      <w:r w:rsidR="00636D57">
        <w:rPr>
          <w:rFonts w:hint="cs"/>
          <w:sz w:val="26"/>
          <w:szCs w:val="26"/>
          <w:rtl/>
          <w:lang w:val="en-US" w:bidi="ar-AE"/>
        </w:rPr>
        <w:t>لغازات</w:t>
      </w:r>
      <w:r w:rsidRPr="00AE1C44">
        <w:rPr>
          <w:sz w:val="26"/>
          <w:szCs w:val="26"/>
          <w:rtl/>
          <w:lang w:val="en-US" w:bidi="ar-AE"/>
        </w:rPr>
        <w:t xml:space="preserve"> التبريد القابلة للاشتعال، وتدابير إضافية تشمل طلاء مضاد</w:t>
      </w:r>
      <w:r w:rsidR="00636D57">
        <w:rPr>
          <w:rFonts w:hint="cs"/>
          <w:sz w:val="26"/>
          <w:szCs w:val="26"/>
          <w:rtl/>
          <w:lang w:val="en-US" w:bidi="ar-AE"/>
        </w:rPr>
        <w:t>ا</w:t>
      </w:r>
      <w:r w:rsidRPr="00AE1C44">
        <w:rPr>
          <w:sz w:val="26"/>
          <w:szCs w:val="26"/>
          <w:rtl/>
          <w:lang w:val="en-US" w:bidi="ar-AE"/>
        </w:rPr>
        <w:t xml:space="preserve"> للكهرباء الساكنة، </w:t>
      </w:r>
      <w:r w:rsidR="00636D57">
        <w:rPr>
          <w:rFonts w:hint="cs"/>
          <w:sz w:val="26"/>
          <w:szCs w:val="26"/>
          <w:rtl/>
          <w:lang w:val="en-US" w:bidi="ar-AE"/>
        </w:rPr>
        <w:t>والتأريض</w:t>
      </w:r>
      <w:r w:rsidRPr="00AE1C44">
        <w:rPr>
          <w:sz w:val="26"/>
          <w:szCs w:val="26"/>
          <w:rtl/>
          <w:lang w:val="en-US" w:bidi="ar-AE"/>
        </w:rPr>
        <w:t>، وتعديلات في منطقة الشحن)</w:t>
      </w:r>
      <w:r w:rsidR="00636D57">
        <w:rPr>
          <w:rFonts w:hint="cs"/>
          <w:sz w:val="26"/>
          <w:szCs w:val="26"/>
          <w:rtl/>
          <w:lang w:val="en-US" w:bidi="ar-AE"/>
        </w:rPr>
        <w:t>،</w:t>
      </w:r>
      <w:r w:rsidRPr="00AE1C44">
        <w:rPr>
          <w:sz w:val="26"/>
          <w:szCs w:val="26"/>
          <w:rtl/>
          <w:lang w:val="en-US" w:bidi="ar-AE"/>
        </w:rPr>
        <w:t xml:space="preserve"> </w:t>
      </w:r>
      <w:r w:rsidR="00636D57">
        <w:rPr>
          <w:rFonts w:hint="cs"/>
          <w:sz w:val="26"/>
          <w:szCs w:val="26"/>
          <w:rtl/>
          <w:lang w:val="en-US" w:bidi="ar-AE"/>
        </w:rPr>
        <w:t>و</w:t>
      </w:r>
      <w:r w:rsidRPr="00AE1C44">
        <w:rPr>
          <w:sz w:val="26"/>
          <w:szCs w:val="26"/>
          <w:rtl/>
          <w:lang w:val="en-US" w:bidi="ar-AE"/>
        </w:rPr>
        <w:t>الاختبار والإنتاج التجريبي. لا توجد طلبات للحصول على</w:t>
      </w:r>
      <w:r w:rsidR="00636D57">
        <w:rPr>
          <w:rFonts w:hint="cs"/>
          <w:sz w:val="26"/>
          <w:szCs w:val="26"/>
          <w:rtl/>
          <w:lang w:val="en-US" w:bidi="ar-AE"/>
        </w:rPr>
        <w:t xml:space="preserve"> </w:t>
      </w:r>
      <w:r w:rsidR="00636D57" w:rsidRPr="00636D57">
        <w:rPr>
          <w:sz w:val="26"/>
          <w:szCs w:val="26"/>
          <w:rtl/>
          <w:lang w:val="en-US" w:bidi="ar-AE"/>
        </w:rPr>
        <w:t>تكاليف تشغيلية إضافية</w:t>
      </w:r>
      <w:r w:rsidRPr="00AE1C44">
        <w:rPr>
          <w:sz w:val="26"/>
          <w:szCs w:val="26"/>
          <w:lang w:val="en-US" w:bidi="ar-AE"/>
        </w:rPr>
        <w:t>.</w:t>
      </w:r>
    </w:p>
    <w:p w14:paraId="5DE86A25" w14:textId="549C0DC4" w:rsidR="00AE1C44" w:rsidRDefault="00AE1C44" w:rsidP="00AB4C4D">
      <w:pPr>
        <w:pStyle w:val="Heading1"/>
        <w:numPr>
          <w:ilvl w:val="0"/>
          <w:numId w:val="11"/>
        </w:numPr>
        <w:tabs>
          <w:tab w:val="num" w:pos="0"/>
        </w:tabs>
        <w:bidi/>
        <w:ind w:left="0" w:firstLine="0"/>
        <w:rPr>
          <w:sz w:val="26"/>
          <w:szCs w:val="26"/>
          <w:rtl/>
          <w:lang w:val="en-US" w:bidi="ar-AE"/>
        </w:rPr>
      </w:pPr>
      <w:r w:rsidRPr="00AB4C4D">
        <w:rPr>
          <w:sz w:val="26"/>
          <w:szCs w:val="26"/>
          <w:rtl/>
          <w:lang w:val="en-US" w:bidi="ar-AE"/>
        </w:rPr>
        <w:t xml:space="preserve">تشمل مشاريع </w:t>
      </w:r>
      <w:r w:rsidR="00636D57">
        <w:rPr>
          <w:rFonts w:hint="cs"/>
          <w:sz w:val="26"/>
          <w:szCs w:val="26"/>
          <w:rtl/>
          <w:lang w:val="en-US" w:bidi="ar-AE"/>
        </w:rPr>
        <w:t xml:space="preserve">مؤسستي </w:t>
      </w:r>
      <w:r w:rsidR="00636D57">
        <w:rPr>
          <w:sz w:val="26"/>
          <w:szCs w:val="26"/>
          <w:lang w:val="en-US" w:bidi="ar-AE"/>
        </w:rPr>
        <w:t>Conela</w:t>
      </w:r>
      <w:r w:rsidR="00636D57">
        <w:rPr>
          <w:rFonts w:hint="cs"/>
          <w:sz w:val="26"/>
          <w:szCs w:val="26"/>
          <w:rtl/>
          <w:lang w:val="en-US" w:bidi="ar-SA"/>
        </w:rPr>
        <w:t xml:space="preserve"> و</w:t>
      </w:r>
      <w:r w:rsidR="00636D57">
        <w:rPr>
          <w:sz w:val="26"/>
          <w:szCs w:val="26"/>
          <w:lang w:val="en-US" w:bidi="ar-SA"/>
        </w:rPr>
        <w:t>NTC Cooling</w:t>
      </w:r>
      <w:r w:rsidRPr="00AB4C4D">
        <w:rPr>
          <w:sz w:val="26"/>
          <w:szCs w:val="26"/>
          <w:rtl/>
          <w:lang w:val="en-US" w:bidi="ar-AE"/>
        </w:rPr>
        <w:t xml:space="preserve"> أيضا عرضا توضيحيا لتركيب وتشغيل وحدات </w:t>
      </w:r>
      <w:r w:rsidR="00636D57">
        <w:rPr>
          <w:rFonts w:hint="cs"/>
          <w:sz w:val="26"/>
          <w:szCs w:val="26"/>
          <w:rtl/>
          <w:lang w:val="en-US" w:bidi="ar-AE"/>
        </w:rPr>
        <w:t>تعمل بمادة</w:t>
      </w:r>
      <w:r w:rsidRPr="00AB4C4D">
        <w:rPr>
          <w:sz w:val="26"/>
          <w:szCs w:val="26"/>
          <w:rtl/>
          <w:lang w:val="en-US" w:bidi="ar-AE"/>
        </w:rPr>
        <w:t xml:space="preserve"> </w:t>
      </w:r>
      <w:r w:rsidRPr="00AB4C4D">
        <w:rPr>
          <w:sz w:val="26"/>
          <w:szCs w:val="26"/>
          <w:lang w:val="en-US" w:bidi="ar-AE"/>
        </w:rPr>
        <w:t>R-290</w:t>
      </w:r>
      <w:r w:rsidRPr="00AB4C4D">
        <w:rPr>
          <w:sz w:val="26"/>
          <w:szCs w:val="26"/>
          <w:rtl/>
          <w:lang w:val="en-US" w:bidi="ar-AE"/>
        </w:rPr>
        <w:t xml:space="preserve"> في مرافق مختارة للاستخدام النهائي في قطاع حفظ الحبوب أو البذور أو المستحضرات الصيدلانية، ومراقبة أدائها لمدة تصل إلى ستة أشهر، على أن تُنشر النتائج في مجلة صناعية وتُعمم في </w:t>
      </w:r>
      <w:r w:rsidR="00636D57">
        <w:rPr>
          <w:rFonts w:hint="cs"/>
          <w:sz w:val="26"/>
          <w:szCs w:val="26"/>
          <w:rtl/>
          <w:lang w:val="en-US" w:bidi="ar-AE"/>
        </w:rPr>
        <w:t>حلقتي</w:t>
      </w:r>
      <w:r w:rsidRPr="00AB4C4D">
        <w:rPr>
          <w:sz w:val="26"/>
          <w:szCs w:val="26"/>
          <w:rtl/>
          <w:lang w:val="en-US" w:bidi="ar-AE"/>
        </w:rPr>
        <w:t xml:space="preserve"> عمل. </w:t>
      </w:r>
      <w:r w:rsidR="00636D57">
        <w:rPr>
          <w:rFonts w:hint="cs"/>
          <w:sz w:val="26"/>
          <w:szCs w:val="26"/>
          <w:rtl/>
          <w:lang w:val="en-US" w:bidi="ar-AE"/>
        </w:rPr>
        <w:t>و</w:t>
      </w:r>
      <w:r w:rsidRPr="00AB4C4D">
        <w:rPr>
          <w:sz w:val="26"/>
          <w:szCs w:val="26"/>
          <w:rtl/>
          <w:lang w:val="en-US" w:bidi="ar-AE"/>
        </w:rPr>
        <w:t xml:space="preserve">يعرض الجدول </w:t>
      </w:r>
      <w:r w:rsidR="00CB2F91">
        <w:rPr>
          <w:sz w:val="26"/>
          <w:szCs w:val="26"/>
          <w:lang w:val="en-US" w:bidi="ar-AE"/>
        </w:rPr>
        <w:t>7</w:t>
      </w:r>
      <w:r w:rsidRPr="00AB4C4D">
        <w:rPr>
          <w:sz w:val="26"/>
          <w:szCs w:val="26"/>
          <w:rtl/>
          <w:lang w:val="en-US" w:bidi="ar-AE"/>
        </w:rPr>
        <w:t xml:space="preserve"> التكاليف المقترحة لمشاريع التحويل الثلاثة كما </w:t>
      </w:r>
      <w:r w:rsidR="00636D57">
        <w:rPr>
          <w:rFonts w:hint="cs"/>
          <w:sz w:val="26"/>
          <w:szCs w:val="26"/>
          <w:rtl/>
          <w:lang w:val="en-US" w:bidi="ar-AE"/>
        </w:rPr>
        <w:t>تم تقديمها</w:t>
      </w:r>
      <w:r w:rsidRPr="00AB4C4D">
        <w:rPr>
          <w:sz w:val="26"/>
          <w:szCs w:val="26"/>
          <w:rtl/>
          <w:lang w:val="en-US" w:bidi="ar-AE"/>
        </w:rPr>
        <w:t>.</w:t>
      </w:r>
    </w:p>
    <w:p w14:paraId="4F330214" w14:textId="1E93C426" w:rsidR="008A15F6" w:rsidRPr="00870201" w:rsidRDefault="008A15F6" w:rsidP="0049041A">
      <w:pPr>
        <w:bidi/>
        <w:rPr>
          <w:b/>
          <w:bCs/>
          <w:sz w:val="26"/>
          <w:szCs w:val="26"/>
          <w:rtl/>
          <w:lang w:val="en-US" w:bidi="ar-SA"/>
        </w:rPr>
      </w:pPr>
      <w:r w:rsidRPr="00870201">
        <w:rPr>
          <w:rFonts w:hint="cs"/>
          <w:b/>
          <w:bCs/>
          <w:sz w:val="26"/>
          <w:szCs w:val="26"/>
          <w:rtl/>
          <w:lang w:val="en-US" w:bidi="ar-SA"/>
        </w:rPr>
        <w:t>ا</w:t>
      </w:r>
      <w:r w:rsidRPr="00870201">
        <w:rPr>
          <w:b/>
          <w:bCs/>
          <w:sz w:val="26"/>
          <w:szCs w:val="26"/>
          <w:rtl/>
          <w:lang w:val="en-US" w:bidi="ar-SA"/>
        </w:rPr>
        <w:t xml:space="preserve">لجدول 7. تفصيل تكاليف مشاريع </w:t>
      </w:r>
      <w:r w:rsidRPr="00870201">
        <w:rPr>
          <w:b/>
          <w:bCs/>
          <w:sz w:val="26"/>
          <w:szCs w:val="26"/>
          <w:rtl/>
          <w:lang w:val="en-US" w:bidi="ar-AE"/>
        </w:rPr>
        <w:t>تحويل</w:t>
      </w:r>
      <w:r w:rsidRPr="00870201">
        <w:rPr>
          <w:b/>
          <w:bCs/>
          <w:sz w:val="26"/>
          <w:szCs w:val="26"/>
          <w:rtl/>
          <w:lang w:val="en-US" w:bidi="ar-SA"/>
        </w:rPr>
        <w:t xml:space="preserve"> التبريد الصناعي، كما تم تقديمها (بالدولار الأمريكي)</w:t>
      </w:r>
    </w:p>
    <w:tbl>
      <w:tblPr>
        <w:tblStyle w:val="TableGrid"/>
        <w:bidiVisual/>
        <w:tblW w:w="5000" w:type="pct"/>
        <w:tblLook w:val="04A0" w:firstRow="1" w:lastRow="0" w:firstColumn="1" w:lastColumn="0" w:noHBand="0" w:noVBand="1"/>
      </w:tblPr>
      <w:tblGrid>
        <w:gridCol w:w="6696"/>
        <w:gridCol w:w="866"/>
        <w:gridCol w:w="905"/>
        <w:gridCol w:w="883"/>
      </w:tblGrid>
      <w:tr w:rsidR="008A15F6" w:rsidRPr="00A565DD" w14:paraId="7AA3DEB4" w14:textId="77777777" w:rsidTr="00750244">
        <w:trPr>
          <w:tblHeader/>
        </w:trPr>
        <w:tc>
          <w:tcPr>
            <w:tcW w:w="3581" w:type="pct"/>
            <w:vAlign w:val="center"/>
          </w:tcPr>
          <w:p w14:paraId="1D01ADFD" w14:textId="7724C014" w:rsidR="008A15F6" w:rsidRPr="008A15F6" w:rsidRDefault="008A15F6" w:rsidP="00750244">
            <w:pPr>
              <w:bidi/>
              <w:jc w:val="center"/>
              <w:rPr>
                <w:b/>
                <w:bCs/>
                <w:sz w:val="20"/>
                <w:rtl/>
                <w:lang w:val="en-US" w:bidi="ar-SA"/>
              </w:rPr>
            </w:pPr>
            <w:r>
              <w:rPr>
                <w:rFonts w:hint="cs"/>
                <w:b/>
                <w:bCs/>
                <w:sz w:val="20"/>
                <w:rtl/>
              </w:rPr>
              <w:t>النشاط</w:t>
            </w:r>
          </w:p>
        </w:tc>
        <w:tc>
          <w:tcPr>
            <w:tcW w:w="463" w:type="pct"/>
          </w:tcPr>
          <w:p w14:paraId="647C806D" w14:textId="1B33CC1E" w:rsidR="008A15F6" w:rsidRPr="00AA7BAC" w:rsidRDefault="00AA7BAC" w:rsidP="008A15F6">
            <w:pPr>
              <w:bidi/>
              <w:jc w:val="center"/>
              <w:rPr>
                <w:b/>
                <w:bCs/>
                <w:sz w:val="20"/>
                <w:lang w:val="en-US"/>
              </w:rPr>
            </w:pPr>
            <w:r>
              <w:rPr>
                <w:rFonts w:hint="cs"/>
                <w:b/>
                <w:bCs/>
                <w:sz w:val="20"/>
                <w:rtl/>
              </w:rPr>
              <w:t xml:space="preserve">مؤسسة </w:t>
            </w:r>
            <w:r>
              <w:rPr>
                <w:b/>
                <w:bCs/>
                <w:sz w:val="20"/>
                <w:lang w:val="en-US"/>
              </w:rPr>
              <w:t>Conela</w:t>
            </w:r>
          </w:p>
        </w:tc>
        <w:tc>
          <w:tcPr>
            <w:tcW w:w="484" w:type="pct"/>
          </w:tcPr>
          <w:p w14:paraId="1757B44F" w14:textId="1BDFE145" w:rsidR="008A15F6" w:rsidRPr="00AA7BAC" w:rsidRDefault="00AA7BAC" w:rsidP="008A15F6">
            <w:pPr>
              <w:bidi/>
              <w:jc w:val="center"/>
              <w:rPr>
                <w:b/>
                <w:bCs/>
                <w:sz w:val="20"/>
                <w:lang w:val="en-US" w:bidi="ar-SA"/>
              </w:rPr>
            </w:pPr>
            <w:r>
              <w:rPr>
                <w:rFonts w:hint="cs"/>
                <w:b/>
                <w:bCs/>
                <w:sz w:val="20"/>
                <w:rtl/>
                <w:lang w:bidi="ar-SA"/>
              </w:rPr>
              <w:t xml:space="preserve">مؤسسة </w:t>
            </w:r>
            <w:r>
              <w:rPr>
                <w:b/>
                <w:bCs/>
                <w:sz w:val="20"/>
                <w:lang w:val="en-US" w:bidi="ar-SA"/>
              </w:rPr>
              <w:t>Refrisat</w:t>
            </w:r>
          </w:p>
        </w:tc>
        <w:tc>
          <w:tcPr>
            <w:tcW w:w="472" w:type="pct"/>
          </w:tcPr>
          <w:p w14:paraId="1AAD04F5" w14:textId="21165BD8" w:rsidR="008A15F6" w:rsidRDefault="00AA7BAC" w:rsidP="008A15F6">
            <w:pPr>
              <w:bidi/>
              <w:jc w:val="center"/>
              <w:rPr>
                <w:b/>
                <w:bCs/>
                <w:sz w:val="20"/>
              </w:rPr>
            </w:pPr>
            <w:r>
              <w:rPr>
                <w:rFonts w:hint="cs"/>
                <w:b/>
                <w:bCs/>
                <w:sz w:val="20"/>
                <w:rtl/>
                <w:lang w:bidi="ar-SA"/>
              </w:rPr>
              <w:t xml:space="preserve">مؤسسة </w:t>
            </w:r>
            <w:r>
              <w:rPr>
                <w:b/>
                <w:bCs/>
                <w:sz w:val="20"/>
                <w:lang w:val="en-US" w:bidi="ar-SA"/>
              </w:rPr>
              <w:t>NTC</w:t>
            </w:r>
            <w:r w:rsidR="008A15F6">
              <w:rPr>
                <w:b/>
                <w:bCs/>
                <w:sz w:val="20"/>
              </w:rPr>
              <w:t xml:space="preserve"> Cooling</w:t>
            </w:r>
          </w:p>
        </w:tc>
      </w:tr>
      <w:tr w:rsidR="008A15F6" w:rsidRPr="00A565DD" w14:paraId="1D262C3D" w14:textId="77777777" w:rsidTr="008A15F6">
        <w:tc>
          <w:tcPr>
            <w:tcW w:w="3581" w:type="pct"/>
          </w:tcPr>
          <w:p w14:paraId="58B837B9" w14:textId="02760563" w:rsidR="008A15F6" w:rsidRPr="00575C41" w:rsidRDefault="008A15F6" w:rsidP="008A15F6">
            <w:pPr>
              <w:bidi/>
              <w:jc w:val="left"/>
              <w:rPr>
                <w:sz w:val="20"/>
                <w:rtl/>
                <w:lang w:eastAsia="pt-BR"/>
              </w:rPr>
            </w:pPr>
            <w:r w:rsidRPr="00575C41">
              <w:rPr>
                <w:sz w:val="20"/>
                <w:rtl/>
                <w:lang w:eastAsia="pt-BR"/>
              </w:rPr>
              <w:t xml:space="preserve">تطوير </w:t>
            </w:r>
            <w:r w:rsidR="00EB018C">
              <w:rPr>
                <w:rFonts w:hint="cs"/>
                <w:sz w:val="20"/>
                <w:rtl/>
                <w:lang w:eastAsia="pt-BR" w:bidi="ar-SA"/>
              </w:rPr>
              <w:t>مجموعة</w:t>
            </w:r>
            <w:r w:rsidRPr="00575C41">
              <w:rPr>
                <w:sz w:val="20"/>
                <w:rtl/>
                <w:lang w:eastAsia="pt-BR"/>
              </w:rPr>
              <w:t xml:space="preserve"> مختارة من المعدات</w:t>
            </w:r>
            <w:r w:rsidR="00EB018C">
              <w:rPr>
                <w:rFonts w:hint="cs"/>
                <w:sz w:val="20"/>
                <w:rtl/>
                <w:lang w:eastAsia="pt-BR"/>
              </w:rPr>
              <w:t xml:space="preserve"> ومناولتها بشكل آمن</w:t>
            </w:r>
            <w:r w:rsidRPr="00575C41">
              <w:rPr>
                <w:sz w:val="20"/>
                <w:lang w:eastAsia="pt-BR"/>
              </w:rPr>
              <w:t>:</w:t>
            </w:r>
          </w:p>
          <w:p w14:paraId="34238E45" w14:textId="2735C67D" w:rsidR="008A15F6" w:rsidRPr="00575C41" w:rsidRDefault="00EB018C" w:rsidP="0009024B">
            <w:pPr>
              <w:pStyle w:val="ListParagraph"/>
              <w:numPr>
                <w:ilvl w:val="0"/>
                <w:numId w:val="26"/>
              </w:numPr>
              <w:bidi/>
              <w:ind w:left="457" w:hanging="283"/>
              <w:jc w:val="left"/>
              <w:rPr>
                <w:sz w:val="20"/>
                <w:szCs w:val="20"/>
                <w:rtl/>
                <w:lang w:eastAsia="pt-BR"/>
              </w:rPr>
            </w:pPr>
            <w:r>
              <w:rPr>
                <w:rFonts w:hint="cs"/>
                <w:sz w:val="20"/>
                <w:szCs w:val="20"/>
                <w:rtl/>
                <w:lang w:eastAsia="pt-BR"/>
              </w:rPr>
              <w:t xml:space="preserve">مؤسسة </w:t>
            </w:r>
            <w:r>
              <w:rPr>
                <w:sz w:val="20"/>
                <w:szCs w:val="20"/>
                <w:lang w:val="en-US" w:eastAsia="pt-BR"/>
              </w:rPr>
              <w:t>Conela</w:t>
            </w:r>
            <w:r w:rsidR="008A15F6" w:rsidRPr="00575C41">
              <w:rPr>
                <w:sz w:val="20"/>
                <w:szCs w:val="20"/>
                <w:rtl/>
                <w:lang w:eastAsia="pt-BR"/>
              </w:rPr>
              <w:t>: وحدات أحادية الكتلة قابلة للتوصيل (</w:t>
            </w:r>
            <w:r w:rsidR="00575C41" w:rsidRPr="00575C41">
              <w:rPr>
                <w:rFonts w:hint="cs"/>
                <w:sz w:val="20"/>
                <w:szCs w:val="20"/>
                <w:rtl/>
                <w:lang w:eastAsia="pt-BR"/>
              </w:rPr>
              <w:t>من مادة</w:t>
            </w:r>
            <w:r w:rsidR="008A15F6" w:rsidRPr="00575C41">
              <w:rPr>
                <w:sz w:val="20"/>
                <w:szCs w:val="20"/>
                <w:lang w:eastAsia="pt-BR"/>
              </w:rPr>
              <w:t xml:space="preserve"> R-410 </w:t>
            </w:r>
            <w:r w:rsidR="00575C41" w:rsidRPr="00575C41">
              <w:rPr>
                <w:rFonts w:hint="cs"/>
                <w:sz w:val="20"/>
                <w:szCs w:val="20"/>
                <w:rtl/>
                <w:lang w:eastAsia="pt-BR"/>
              </w:rPr>
              <w:t xml:space="preserve">ومادة </w:t>
            </w:r>
            <w:r w:rsidR="008A15F6" w:rsidRPr="00575C41">
              <w:rPr>
                <w:sz w:val="20"/>
                <w:szCs w:val="20"/>
                <w:lang w:eastAsia="pt-BR"/>
              </w:rPr>
              <w:t>R-404A</w:t>
            </w:r>
            <w:r w:rsidR="00575C41" w:rsidRPr="00575C41">
              <w:rPr>
                <w:rFonts w:hint="cs"/>
                <w:sz w:val="20"/>
                <w:szCs w:val="20"/>
                <w:rtl/>
                <w:lang w:eastAsia="pt-BR"/>
              </w:rPr>
              <w:t xml:space="preserve"> إلى مادة </w:t>
            </w:r>
            <w:r w:rsidR="008A15F6" w:rsidRPr="00575C41">
              <w:rPr>
                <w:sz w:val="20"/>
                <w:szCs w:val="20"/>
                <w:lang w:eastAsia="pt-BR"/>
              </w:rPr>
              <w:t>R-290</w:t>
            </w:r>
            <w:r>
              <w:rPr>
                <w:rFonts w:hint="cs"/>
                <w:sz w:val="20"/>
                <w:szCs w:val="20"/>
                <w:rtl/>
                <w:lang w:eastAsia="pt-BR"/>
              </w:rPr>
              <w:t xml:space="preserve">)، </w:t>
            </w:r>
            <w:r w:rsidR="008A15F6" w:rsidRPr="00575C41">
              <w:rPr>
                <w:sz w:val="20"/>
                <w:szCs w:val="20"/>
                <w:rtl/>
                <w:lang w:eastAsia="pt-BR"/>
              </w:rPr>
              <w:t>وأنظمة منفصلة (</w:t>
            </w:r>
            <w:r w:rsidR="00575C41" w:rsidRPr="00575C41">
              <w:rPr>
                <w:rFonts w:hint="cs"/>
                <w:sz w:val="20"/>
                <w:szCs w:val="20"/>
                <w:rtl/>
                <w:lang w:eastAsia="pt-BR"/>
              </w:rPr>
              <w:t>من مادة</w:t>
            </w:r>
            <w:r w:rsidR="008A15F6" w:rsidRPr="00575C41">
              <w:rPr>
                <w:sz w:val="20"/>
                <w:szCs w:val="20"/>
                <w:lang w:eastAsia="pt-BR"/>
              </w:rPr>
              <w:t xml:space="preserve"> R-410A </w:t>
            </w:r>
            <w:r w:rsidR="00575C41" w:rsidRPr="00575C41">
              <w:rPr>
                <w:sz w:val="20"/>
                <w:szCs w:val="20"/>
                <w:rtl/>
                <w:lang w:eastAsia="pt-BR"/>
              </w:rPr>
              <w:t>والهيدروفلوروكربون-134أ</w:t>
            </w:r>
            <w:r w:rsidR="00575C41" w:rsidRPr="00575C41">
              <w:rPr>
                <w:rFonts w:hint="cs"/>
                <w:sz w:val="20"/>
                <w:szCs w:val="20"/>
                <w:rtl/>
                <w:lang w:eastAsia="pt-BR"/>
              </w:rPr>
              <w:t xml:space="preserve"> إلى مادة </w:t>
            </w:r>
            <w:r w:rsidR="008A15F6" w:rsidRPr="00575C41">
              <w:rPr>
                <w:sz w:val="20"/>
                <w:szCs w:val="20"/>
                <w:lang w:eastAsia="pt-BR"/>
              </w:rPr>
              <w:t>R-290</w:t>
            </w:r>
            <w:r>
              <w:rPr>
                <w:rFonts w:hint="cs"/>
                <w:sz w:val="20"/>
                <w:szCs w:val="20"/>
                <w:rtl/>
                <w:lang w:eastAsia="pt-BR"/>
              </w:rPr>
              <w:t xml:space="preserve">)، </w:t>
            </w:r>
            <w:r w:rsidR="008A15F6" w:rsidRPr="00575C41">
              <w:rPr>
                <w:sz w:val="20"/>
                <w:szCs w:val="20"/>
                <w:rtl/>
                <w:lang w:eastAsia="pt-BR"/>
              </w:rPr>
              <w:t>ووحدات ضغط متوازية (</w:t>
            </w:r>
            <w:r w:rsidR="00575C41" w:rsidRPr="00575C41">
              <w:rPr>
                <w:rFonts w:hint="cs"/>
                <w:sz w:val="20"/>
                <w:szCs w:val="20"/>
                <w:rtl/>
                <w:lang w:eastAsia="pt-BR"/>
              </w:rPr>
              <w:t>من مادة</w:t>
            </w:r>
            <w:r w:rsidR="008A15F6" w:rsidRPr="00575C41">
              <w:rPr>
                <w:sz w:val="20"/>
                <w:szCs w:val="20"/>
                <w:lang w:eastAsia="pt-BR"/>
              </w:rPr>
              <w:t xml:space="preserve"> R-404A </w:t>
            </w:r>
            <w:r w:rsidR="00575C41" w:rsidRPr="00575C41">
              <w:rPr>
                <w:rFonts w:hint="cs"/>
                <w:sz w:val="20"/>
                <w:szCs w:val="20"/>
                <w:rtl/>
                <w:lang w:eastAsia="pt-BR"/>
              </w:rPr>
              <w:t xml:space="preserve">إلى مادة </w:t>
            </w:r>
            <w:r w:rsidR="008A15F6" w:rsidRPr="00575C41">
              <w:rPr>
                <w:sz w:val="20"/>
                <w:szCs w:val="20"/>
                <w:lang w:eastAsia="pt-BR"/>
              </w:rPr>
              <w:t>R-290</w:t>
            </w:r>
            <w:r>
              <w:rPr>
                <w:rFonts w:hint="cs"/>
                <w:sz w:val="20"/>
                <w:szCs w:val="20"/>
                <w:rtl/>
                <w:lang w:eastAsia="pt-BR"/>
              </w:rPr>
              <w:t xml:space="preserve">)، </w:t>
            </w:r>
            <w:r w:rsidR="008A15F6" w:rsidRPr="00575C41">
              <w:rPr>
                <w:sz w:val="20"/>
                <w:szCs w:val="20"/>
                <w:rtl/>
                <w:lang w:eastAsia="pt-BR"/>
              </w:rPr>
              <w:t xml:space="preserve">وأنظمة </w:t>
            </w:r>
            <w:r>
              <w:rPr>
                <w:rFonts w:hint="cs"/>
                <w:sz w:val="20"/>
                <w:szCs w:val="20"/>
                <w:rtl/>
                <w:lang w:eastAsia="pt-BR"/>
              </w:rPr>
              <w:t>ال</w:t>
            </w:r>
            <w:r w:rsidR="008A15F6" w:rsidRPr="00575C41">
              <w:rPr>
                <w:sz w:val="20"/>
                <w:szCs w:val="20"/>
                <w:rtl/>
                <w:lang w:eastAsia="pt-BR"/>
              </w:rPr>
              <w:t>تبريد (</w:t>
            </w:r>
            <w:r w:rsidR="00575C41" w:rsidRPr="00575C41">
              <w:rPr>
                <w:rFonts w:hint="cs"/>
                <w:sz w:val="20"/>
                <w:szCs w:val="20"/>
                <w:rtl/>
                <w:lang w:eastAsia="pt-BR"/>
              </w:rPr>
              <w:t>من مادة</w:t>
            </w:r>
            <w:r w:rsidR="008A15F6" w:rsidRPr="00575C41">
              <w:rPr>
                <w:sz w:val="20"/>
                <w:szCs w:val="20"/>
                <w:lang w:eastAsia="pt-BR"/>
              </w:rPr>
              <w:t xml:space="preserve"> R-410A </w:t>
            </w:r>
            <w:r w:rsidR="00575C41" w:rsidRPr="00575C41">
              <w:rPr>
                <w:rFonts w:hint="cs"/>
                <w:sz w:val="20"/>
                <w:szCs w:val="20"/>
                <w:rtl/>
                <w:lang w:eastAsia="pt-BR"/>
              </w:rPr>
              <w:t xml:space="preserve">إلى مادة </w:t>
            </w:r>
            <w:r w:rsidR="008A15F6" w:rsidRPr="00575C41">
              <w:rPr>
                <w:sz w:val="20"/>
                <w:szCs w:val="20"/>
                <w:lang w:eastAsia="pt-BR"/>
              </w:rPr>
              <w:t>R-290</w:t>
            </w:r>
            <w:r w:rsidR="00575C41" w:rsidRPr="00575C41">
              <w:rPr>
                <w:rFonts w:hint="cs"/>
                <w:sz w:val="20"/>
                <w:szCs w:val="20"/>
                <w:rtl/>
                <w:lang w:eastAsia="pt-BR"/>
              </w:rPr>
              <w:t>)</w:t>
            </w:r>
          </w:p>
          <w:p w14:paraId="0382C23F" w14:textId="7F35E69A" w:rsidR="008A15F6" w:rsidRPr="00575C41" w:rsidRDefault="00EB018C" w:rsidP="0009024B">
            <w:pPr>
              <w:pStyle w:val="ListParagraph"/>
              <w:numPr>
                <w:ilvl w:val="0"/>
                <w:numId w:val="26"/>
              </w:numPr>
              <w:bidi/>
              <w:ind w:left="457" w:hanging="283"/>
              <w:jc w:val="left"/>
              <w:rPr>
                <w:sz w:val="20"/>
                <w:szCs w:val="20"/>
                <w:rtl/>
                <w:lang w:eastAsia="pt-BR"/>
              </w:rPr>
            </w:pPr>
            <w:r>
              <w:rPr>
                <w:rFonts w:hint="cs"/>
                <w:sz w:val="20"/>
                <w:szCs w:val="20"/>
                <w:rtl/>
                <w:lang w:eastAsia="pt-BR"/>
              </w:rPr>
              <w:t xml:space="preserve">مؤسسة </w:t>
            </w:r>
            <w:r>
              <w:rPr>
                <w:sz w:val="20"/>
                <w:szCs w:val="20"/>
                <w:lang w:val="en-US" w:eastAsia="pt-BR"/>
              </w:rPr>
              <w:t>Refrisat</w:t>
            </w:r>
            <w:r w:rsidR="008A15F6" w:rsidRPr="00575C41">
              <w:rPr>
                <w:sz w:val="20"/>
                <w:szCs w:val="20"/>
                <w:rtl/>
                <w:lang w:eastAsia="pt-BR" w:bidi="ar-DZ"/>
              </w:rPr>
              <w:t xml:space="preserve">: </w:t>
            </w:r>
            <w:r w:rsidR="008A15F6" w:rsidRPr="00575C41">
              <w:rPr>
                <w:sz w:val="20"/>
                <w:szCs w:val="20"/>
                <w:rtl/>
                <w:lang w:eastAsia="pt-BR"/>
              </w:rPr>
              <w:t>مبردات</w:t>
            </w:r>
            <w:r w:rsidR="008A15F6" w:rsidRPr="00575C41">
              <w:rPr>
                <w:sz w:val="20"/>
                <w:szCs w:val="20"/>
                <w:rtl/>
                <w:lang w:eastAsia="pt-BR" w:bidi="ar-DZ"/>
              </w:rPr>
              <w:t xml:space="preserve"> متغيرة السرعة (</w:t>
            </w:r>
            <w:r w:rsidR="00575C41" w:rsidRPr="00575C41">
              <w:rPr>
                <w:rFonts w:hint="cs"/>
                <w:sz w:val="20"/>
                <w:szCs w:val="20"/>
                <w:rtl/>
                <w:lang w:eastAsia="pt-BR" w:bidi="ar-DZ"/>
              </w:rPr>
              <w:t>من مادة</w:t>
            </w:r>
            <w:r w:rsidR="008A15F6" w:rsidRPr="00575C41">
              <w:rPr>
                <w:sz w:val="20"/>
                <w:szCs w:val="20"/>
                <w:lang w:eastAsia="pt-BR"/>
              </w:rPr>
              <w:t xml:space="preserve"> R-410A </w:t>
            </w:r>
            <w:r w:rsidR="00575C41" w:rsidRPr="00575C41">
              <w:rPr>
                <w:rFonts w:hint="cs"/>
                <w:sz w:val="20"/>
                <w:szCs w:val="20"/>
                <w:rtl/>
                <w:lang w:eastAsia="pt-BR" w:bidi="ar-DZ"/>
              </w:rPr>
              <w:t xml:space="preserve">إلى مادة </w:t>
            </w:r>
            <w:r w:rsidR="008A15F6" w:rsidRPr="00575C41">
              <w:rPr>
                <w:sz w:val="20"/>
                <w:szCs w:val="20"/>
                <w:lang w:eastAsia="pt-BR"/>
              </w:rPr>
              <w:t>R-290</w:t>
            </w:r>
            <w:r w:rsidR="00575C41" w:rsidRPr="00575C41">
              <w:rPr>
                <w:rFonts w:hint="cs"/>
                <w:sz w:val="20"/>
                <w:szCs w:val="20"/>
                <w:rtl/>
                <w:lang w:eastAsia="pt-BR"/>
              </w:rPr>
              <w:t>)</w:t>
            </w:r>
          </w:p>
          <w:p w14:paraId="45AC3DFC" w14:textId="588D0C80" w:rsidR="008A15F6" w:rsidRPr="00575C41" w:rsidRDefault="00EB018C" w:rsidP="0009024B">
            <w:pPr>
              <w:pStyle w:val="ListParagraph"/>
              <w:numPr>
                <w:ilvl w:val="0"/>
                <w:numId w:val="26"/>
              </w:numPr>
              <w:bidi/>
              <w:ind w:left="457" w:hanging="283"/>
              <w:jc w:val="left"/>
              <w:rPr>
                <w:sz w:val="20"/>
                <w:szCs w:val="20"/>
                <w:lang w:eastAsia="pt-BR" w:bidi="ar-DZ"/>
              </w:rPr>
            </w:pPr>
            <w:r>
              <w:rPr>
                <w:rFonts w:hint="cs"/>
                <w:sz w:val="20"/>
                <w:szCs w:val="20"/>
                <w:rtl/>
                <w:lang w:eastAsia="pt-BR" w:bidi="ar-DZ"/>
              </w:rPr>
              <w:t xml:space="preserve">مؤسسة </w:t>
            </w:r>
            <w:r>
              <w:rPr>
                <w:sz w:val="20"/>
                <w:szCs w:val="20"/>
                <w:lang w:val="en-US" w:eastAsia="pt-BR" w:bidi="ar-DZ"/>
              </w:rPr>
              <w:t>NTC Cooling</w:t>
            </w:r>
            <w:r w:rsidR="008A15F6" w:rsidRPr="00575C41">
              <w:rPr>
                <w:sz w:val="20"/>
                <w:szCs w:val="20"/>
                <w:rtl/>
                <w:lang w:eastAsia="pt-BR" w:bidi="ar-DZ"/>
              </w:rPr>
              <w:t xml:space="preserve">: </w:t>
            </w:r>
            <w:r>
              <w:rPr>
                <w:rFonts w:hint="cs"/>
                <w:sz w:val="20"/>
                <w:szCs w:val="20"/>
                <w:rtl/>
                <w:lang w:eastAsia="pt-BR" w:bidi="ar-DZ"/>
              </w:rPr>
              <w:t>وحدات التخزين</w:t>
            </w:r>
            <w:r w:rsidR="008A15F6" w:rsidRPr="00575C41">
              <w:rPr>
                <w:sz w:val="20"/>
                <w:szCs w:val="20"/>
                <w:rtl/>
                <w:lang w:eastAsia="pt-BR" w:bidi="ar-DZ"/>
              </w:rPr>
              <w:t xml:space="preserve"> (</w:t>
            </w:r>
            <w:r w:rsidR="00575C41" w:rsidRPr="00575C41">
              <w:rPr>
                <w:rFonts w:hint="cs"/>
                <w:sz w:val="20"/>
                <w:szCs w:val="20"/>
                <w:rtl/>
                <w:lang w:eastAsia="pt-BR" w:bidi="ar-DZ"/>
              </w:rPr>
              <w:t>من مادة</w:t>
            </w:r>
            <w:r w:rsidR="008A15F6" w:rsidRPr="00575C41">
              <w:rPr>
                <w:sz w:val="20"/>
                <w:szCs w:val="20"/>
                <w:rtl/>
                <w:lang w:eastAsia="pt-BR" w:bidi="ar-DZ"/>
              </w:rPr>
              <w:t xml:space="preserve"> </w:t>
            </w:r>
            <w:r w:rsidR="008A15F6" w:rsidRPr="00575C41">
              <w:rPr>
                <w:sz w:val="20"/>
                <w:szCs w:val="20"/>
                <w:lang w:eastAsia="pt-BR" w:bidi="ar-DZ"/>
              </w:rPr>
              <w:t>R-404A</w:t>
            </w:r>
            <w:r w:rsidR="008A15F6" w:rsidRPr="00575C41">
              <w:rPr>
                <w:sz w:val="20"/>
                <w:szCs w:val="20"/>
                <w:rtl/>
                <w:lang w:eastAsia="pt-BR" w:bidi="ar-DZ"/>
              </w:rPr>
              <w:t xml:space="preserve"> </w:t>
            </w:r>
            <w:r w:rsidR="00575C41" w:rsidRPr="00575C41">
              <w:rPr>
                <w:rFonts w:hint="cs"/>
                <w:sz w:val="20"/>
                <w:szCs w:val="20"/>
                <w:rtl/>
                <w:lang w:eastAsia="pt-BR" w:bidi="ar-DZ"/>
              </w:rPr>
              <w:t>إلى مادة</w:t>
            </w:r>
            <w:r w:rsidR="008A15F6" w:rsidRPr="00575C41">
              <w:rPr>
                <w:sz w:val="20"/>
                <w:szCs w:val="20"/>
                <w:rtl/>
                <w:lang w:eastAsia="pt-BR" w:bidi="ar-DZ"/>
              </w:rPr>
              <w:t xml:space="preserve"> </w:t>
            </w:r>
            <w:r w:rsidR="008A15F6" w:rsidRPr="00575C41">
              <w:rPr>
                <w:sz w:val="20"/>
                <w:szCs w:val="20"/>
                <w:lang w:eastAsia="pt-BR" w:bidi="ar-DZ"/>
              </w:rPr>
              <w:t>R-290</w:t>
            </w:r>
            <w:r w:rsidR="008A15F6" w:rsidRPr="00575C41">
              <w:rPr>
                <w:sz w:val="20"/>
                <w:szCs w:val="20"/>
                <w:rtl/>
                <w:lang w:eastAsia="pt-BR" w:bidi="ar-DZ"/>
              </w:rPr>
              <w:t xml:space="preserve"> وثاني أكسيد الكربون)</w:t>
            </w:r>
          </w:p>
        </w:tc>
        <w:tc>
          <w:tcPr>
            <w:tcW w:w="463" w:type="pct"/>
          </w:tcPr>
          <w:p w14:paraId="7BD2C3AF" w14:textId="77777777" w:rsidR="008A15F6" w:rsidRPr="00A565DD" w:rsidRDefault="008A15F6" w:rsidP="00F0201B">
            <w:pPr>
              <w:bidi/>
              <w:jc w:val="left"/>
              <w:rPr>
                <w:sz w:val="20"/>
              </w:rPr>
            </w:pPr>
            <w:r w:rsidRPr="00A565DD">
              <w:rPr>
                <w:sz w:val="20"/>
              </w:rPr>
              <w:t>69,296</w:t>
            </w:r>
          </w:p>
        </w:tc>
        <w:tc>
          <w:tcPr>
            <w:tcW w:w="484" w:type="pct"/>
          </w:tcPr>
          <w:p w14:paraId="5FAA1A4A" w14:textId="77777777" w:rsidR="008A15F6" w:rsidRPr="00A565DD" w:rsidRDefault="008A15F6" w:rsidP="00F0201B">
            <w:pPr>
              <w:bidi/>
              <w:jc w:val="left"/>
              <w:rPr>
                <w:sz w:val="20"/>
              </w:rPr>
            </w:pPr>
            <w:r>
              <w:rPr>
                <w:sz w:val="20"/>
              </w:rPr>
              <w:t>39,621</w:t>
            </w:r>
          </w:p>
        </w:tc>
        <w:tc>
          <w:tcPr>
            <w:tcW w:w="472" w:type="pct"/>
          </w:tcPr>
          <w:p w14:paraId="1BBF838B" w14:textId="77777777" w:rsidR="008A15F6" w:rsidRPr="00A565DD" w:rsidRDefault="008A15F6" w:rsidP="00F0201B">
            <w:pPr>
              <w:bidi/>
              <w:jc w:val="left"/>
              <w:rPr>
                <w:sz w:val="20"/>
              </w:rPr>
            </w:pPr>
            <w:r w:rsidRPr="00890318">
              <w:rPr>
                <w:sz w:val="20"/>
              </w:rPr>
              <w:t>24,993</w:t>
            </w:r>
          </w:p>
        </w:tc>
      </w:tr>
      <w:tr w:rsidR="008A15F6" w:rsidRPr="00A565DD" w14:paraId="2D57BFF7" w14:textId="77777777" w:rsidTr="008A15F6">
        <w:tc>
          <w:tcPr>
            <w:tcW w:w="3581" w:type="pct"/>
          </w:tcPr>
          <w:p w14:paraId="5C7BD13D" w14:textId="5CFA6801" w:rsidR="008A15F6" w:rsidRPr="00575C41" w:rsidRDefault="00EB018C" w:rsidP="008A15F6">
            <w:pPr>
              <w:bidi/>
              <w:jc w:val="left"/>
              <w:rPr>
                <w:sz w:val="20"/>
                <w:lang w:eastAsia="pt-BR"/>
              </w:rPr>
            </w:pPr>
            <w:r>
              <w:rPr>
                <w:rFonts w:hint="cs"/>
                <w:sz w:val="20"/>
                <w:rtl/>
                <w:lang w:eastAsia="pt-BR"/>
              </w:rPr>
              <w:t>مناولة</w:t>
            </w:r>
            <w:r w:rsidR="008A15F6" w:rsidRPr="00575C41">
              <w:rPr>
                <w:sz w:val="20"/>
                <w:rtl/>
                <w:lang w:eastAsia="pt-BR"/>
              </w:rPr>
              <w:t xml:space="preserve"> غاز</w:t>
            </w:r>
            <w:r>
              <w:rPr>
                <w:rFonts w:hint="cs"/>
                <w:sz w:val="20"/>
                <w:rtl/>
                <w:lang w:eastAsia="pt-BR"/>
              </w:rPr>
              <w:t>ات</w:t>
            </w:r>
            <w:r w:rsidR="008A15F6" w:rsidRPr="00575C41">
              <w:rPr>
                <w:sz w:val="20"/>
                <w:rtl/>
                <w:lang w:eastAsia="pt-BR"/>
              </w:rPr>
              <w:t xml:space="preserve"> التبريد وإجراءات السلامة: وحدة شحن مزودة بمضخة نقل، وأجهزة كشف تسرب محمولة، ومضخة تفريغ صناعية مقاومة للانفجار، ووحدة تخلص</w:t>
            </w:r>
            <w:r>
              <w:rPr>
                <w:rFonts w:hint="cs"/>
                <w:sz w:val="20"/>
                <w:rtl/>
                <w:lang w:eastAsia="pt-BR"/>
              </w:rPr>
              <w:t xml:space="preserve"> من النفايات</w:t>
            </w:r>
            <w:r w:rsidR="008A15F6" w:rsidRPr="00575C41">
              <w:rPr>
                <w:sz w:val="20"/>
                <w:rtl/>
                <w:lang w:eastAsia="pt-BR"/>
              </w:rPr>
              <w:t xml:space="preserve">، </w:t>
            </w:r>
            <w:r>
              <w:rPr>
                <w:rFonts w:hint="cs"/>
                <w:sz w:val="20"/>
                <w:rtl/>
                <w:lang w:eastAsia="pt-BR"/>
              </w:rPr>
              <w:t>وحزمة</w:t>
            </w:r>
            <w:r w:rsidR="008A15F6" w:rsidRPr="00575C41">
              <w:rPr>
                <w:sz w:val="20"/>
                <w:rtl/>
                <w:lang w:eastAsia="pt-BR"/>
              </w:rPr>
              <w:t xml:space="preserve"> معدات خدمة فنية تشمل جهاز </w:t>
            </w:r>
            <w:r>
              <w:rPr>
                <w:rFonts w:hint="cs"/>
                <w:sz w:val="20"/>
                <w:rtl/>
                <w:lang w:eastAsia="pt-BR"/>
              </w:rPr>
              <w:t>استرداد</w:t>
            </w:r>
            <w:r w:rsidR="008A15F6" w:rsidRPr="00575C41">
              <w:rPr>
                <w:sz w:val="20"/>
                <w:rtl/>
                <w:lang w:eastAsia="pt-BR"/>
              </w:rPr>
              <w:t xml:space="preserve">، وجهاز تهوية وميزان محمولين، ونظام عادم للطوارئ </w:t>
            </w:r>
            <w:r>
              <w:rPr>
                <w:rFonts w:hint="cs"/>
                <w:sz w:val="20"/>
                <w:rtl/>
                <w:lang w:eastAsia="pt-BR"/>
              </w:rPr>
              <w:t xml:space="preserve">مع </w:t>
            </w:r>
            <w:r w:rsidR="008A15F6" w:rsidRPr="00575C41">
              <w:rPr>
                <w:sz w:val="20"/>
                <w:rtl/>
                <w:lang w:eastAsia="pt-BR"/>
              </w:rPr>
              <w:t xml:space="preserve">مركز تحكم ومراقبة </w:t>
            </w:r>
            <w:r>
              <w:rPr>
                <w:rFonts w:hint="cs"/>
                <w:sz w:val="20"/>
                <w:rtl/>
                <w:lang w:eastAsia="pt-BR"/>
              </w:rPr>
              <w:t>مرتبط به</w:t>
            </w:r>
            <w:r w:rsidR="008A15F6" w:rsidRPr="00575C41">
              <w:rPr>
                <w:sz w:val="20"/>
                <w:rtl/>
                <w:lang w:eastAsia="pt-BR"/>
              </w:rPr>
              <w:t>، وأجهزة</w:t>
            </w:r>
            <w:r>
              <w:rPr>
                <w:rFonts w:hint="cs"/>
                <w:sz w:val="20"/>
                <w:rtl/>
                <w:lang w:eastAsia="pt-BR"/>
              </w:rPr>
              <w:t xml:space="preserve"> ثابتة</w:t>
            </w:r>
            <w:r w:rsidR="008A15F6" w:rsidRPr="00575C41">
              <w:rPr>
                <w:sz w:val="20"/>
                <w:rtl/>
                <w:lang w:eastAsia="pt-BR"/>
              </w:rPr>
              <w:t xml:space="preserve"> </w:t>
            </w:r>
            <w:r>
              <w:rPr>
                <w:rFonts w:hint="cs"/>
                <w:sz w:val="20"/>
                <w:rtl/>
                <w:lang w:eastAsia="pt-BR"/>
              </w:rPr>
              <w:t>ل</w:t>
            </w:r>
            <w:r w:rsidR="008A15F6" w:rsidRPr="00575C41">
              <w:rPr>
                <w:sz w:val="20"/>
                <w:rtl/>
                <w:lang w:eastAsia="pt-BR"/>
              </w:rPr>
              <w:t>كشف تسرب غاز</w:t>
            </w:r>
            <w:r>
              <w:rPr>
                <w:rFonts w:hint="cs"/>
                <w:sz w:val="20"/>
                <w:rtl/>
                <w:lang w:eastAsia="pt-BR"/>
              </w:rPr>
              <w:t>ات</w:t>
            </w:r>
            <w:r w:rsidR="008A15F6" w:rsidRPr="00575C41">
              <w:rPr>
                <w:sz w:val="20"/>
                <w:rtl/>
                <w:lang w:eastAsia="pt-BR"/>
              </w:rPr>
              <w:t xml:space="preserve"> التبريد القابلة للاشتعال، وإجراءات إضافية تشمل طلاء مضادا للكهرباء الساكنة</w:t>
            </w:r>
            <w:r>
              <w:rPr>
                <w:rFonts w:hint="cs"/>
                <w:sz w:val="20"/>
                <w:rtl/>
                <w:lang w:eastAsia="pt-BR"/>
              </w:rPr>
              <w:t>،</w:t>
            </w:r>
            <w:r w:rsidR="008A15F6" w:rsidRPr="00575C41">
              <w:rPr>
                <w:sz w:val="20"/>
                <w:rtl/>
                <w:lang w:eastAsia="pt-BR"/>
              </w:rPr>
              <w:t xml:space="preserve"> </w:t>
            </w:r>
            <w:r>
              <w:rPr>
                <w:rFonts w:hint="cs"/>
                <w:sz w:val="20"/>
                <w:rtl/>
                <w:lang w:eastAsia="pt-BR"/>
              </w:rPr>
              <w:t>وال</w:t>
            </w:r>
            <w:r w:rsidR="008A15F6" w:rsidRPr="00575C41">
              <w:rPr>
                <w:sz w:val="20"/>
                <w:rtl/>
                <w:lang w:eastAsia="pt-BR"/>
              </w:rPr>
              <w:t>تأريض وتعديلات منطقة الشحن</w:t>
            </w:r>
          </w:p>
        </w:tc>
        <w:tc>
          <w:tcPr>
            <w:tcW w:w="463" w:type="pct"/>
          </w:tcPr>
          <w:p w14:paraId="1516EA07" w14:textId="77777777" w:rsidR="008A15F6" w:rsidRPr="00A565DD" w:rsidRDefault="008A15F6" w:rsidP="00F0201B">
            <w:pPr>
              <w:bidi/>
              <w:jc w:val="left"/>
              <w:rPr>
                <w:sz w:val="20"/>
              </w:rPr>
            </w:pPr>
            <w:r>
              <w:rPr>
                <w:sz w:val="20"/>
              </w:rPr>
              <w:t>160,200</w:t>
            </w:r>
          </w:p>
        </w:tc>
        <w:tc>
          <w:tcPr>
            <w:tcW w:w="484" w:type="pct"/>
          </w:tcPr>
          <w:p w14:paraId="2B1CD25B" w14:textId="77777777" w:rsidR="008A15F6" w:rsidRPr="00A565DD" w:rsidRDefault="008A15F6" w:rsidP="00F0201B">
            <w:pPr>
              <w:bidi/>
              <w:jc w:val="left"/>
              <w:rPr>
                <w:sz w:val="20"/>
              </w:rPr>
            </w:pPr>
            <w:r>
              <w:rPr>
                <w:sz w:val="20"/>
              </w:rPr>
              <w:t>132,000</w:t>
            </w:r>
          </w:p>
        </w:tc>
        <w:tc>
          <w:tcPr>
            <w:tcW w:w="472" w:type="pct"/>
          </w:tcPr>
          <w:p w14:paraId="0BBEAF4C" w14:textId="77777777" w:rsidR="008A15F6" w:rsidRPr="00A565DD" w:rsidRDefault="008A15F6" w:rsidP="00F0201B">
            <w:pPr>
              <w:bidi/>
              <w:jc w:val="left"/>
              <w:rPr>
                <w:sz w:val="20"/>
              </w:rPr>
            </w:pPr>
            <w:r>
              <w:rPr>
                <w:sz w:val="20"/>
              </w:rPr>
              <w:t>130,800</w:t>
            </w:r>
          </w:p>
        </w:tc>
      </w:tr>
      <w:tr w:rsidR="008A15F6" w:rsidRPr="00A565DD" w14:paraId="7E04E40D" w14:textId="77777777" w:rsidTr="008A15F6">
        <w:tc>
          <w:tcPr>
            <w:tcW w:w="3581" w:type="pct"/>
          </w:tcPr>
          <w:p w14:paraId="1A6C39E7" w14:textId="643820A8" w:rsidR="008A15F6" w:rsidRPr="00575C41" w:rsidRDefault="008A15F6" w:rsidP="008A15F6">
            <w:pPr>
              <w:bidi/>
              <w:jc w:val="left"/>
              <w:rPr>
                <w:sz w:val="20"/>
                <w:lang w:eastAsia="pt-BR"/>
              </w:rPr>
            </w:pPr>
            <w:r w:rsidRPr="00575C41">
              <w:rPr>
                <w:sz w:val="20"/>
                <w:rtl/>
                <w:lang w:eastAsia="pt-BR"/>
              </w:rPr>
              <w:t xml:space="preserve">تركيب وعرض وحدتين مشحونتين </w:t>
            </w:r>
            <w:r w:rsidR="00EB018C">
              <w:rPr>
                <w:rFonts w:hint="cs"/>
                <w:sz w:val="20"/>
                <w:rtl/>
                <w:lang w:eastAsia="pt-BR"/>
              </w:rPr>
              <w:t>بتكنولوجيات</w:t>
            </w:r>
            <w:r w:rsidRPr="00575C41">
              <w:rPr>
                <w:sz w:val="20"/>
                <w:rtl/>
                <w:lang w:eastAsia="pt-BR"/>
              </w:rPr>
              <w:t xml:space="preserve"> خالية من </w:t>
            </w:r>
            <w:r w:rsidR="00575C41" w:rsidRPr="00575C41">
              <w:rPr>
                <w:rFonts w:hint="cs"/>
                <w:sz w:val="20"/>
                <w:rtl/>
                <w:lang w:eastAsia="pt-BR"/>
              </w:rPr>
              <w:t>المواد</w:t>
            </w:r>
            <w:r w:rsidRPr="00575C41">
              <w:rPr>
                <w:sz w:val="20"/>
                <w:rtl/>
                <w:lang w:eastAsia="pt-BR"/>
              </w:rPr>
              <w:t xml:space="preserve"> </w:t>
            </w:r>
            <w:r w:rsidR="00575C41" w:rsidRPr="00575C41">
              <w:rPr>
                <w:sz w:val="20"/>
                <w:rtl/>
                <w:lang w:eastAsia="pt-BR"/>
              </w:rPr>
              <w:t>الهيدروفلوروكربون</w:t>
            </w:r>
            <w:r w:rsidR="00575C41" w:rsidRPr="00575C41">
              <w:rPr>
                <w:rFonts w:hint="cs"/>
                <w:sz w:val="20"/>
                <w:rtl/>
                <w:lang w:eastAsia="pt-BR"/>
              </w:rPr>
              <w:t>ية</w:t>
            </w:r>
            <w:r w:rsidR="00575C41" w:rsidRPr="00575C41">
              <w:rPr>
                <w:sz w:val="20"/>
                <w:rtl/>
                <w:lang w:eastAsia="pt-BR"/>
              </w:rPr>
              <w:t xml:space="preserve"> </w:t>
            </w:r>
            <w:r w:rsidRPr="00575C41">
              <w:rPr>
                <w:sz w:val="20"/>
                <w:rtl/>
                <w:lang w:eastAsia="pt-BR"/>
              </w:rPr>
              <w:t xml:space="preserve">في </w:t>
            </w:r>
            <w:r w:rsidR="00EB018C">
              <w:rPr>
                <w:rFonts w:hint="cs"/>
                <w:sz w:val="20"/>
                <w:rtl/>
                <w:lang w:eastAsia="pt-BR"/>
              </w:rPr>
              <w:t>مرفق أحد</w:t>
            </w:r>
            <w:r w:rsidRPr="00575C41">
              <w:rPr>
                <w:sz w:val="20"/>
                <w:rtl/>
                <w:lang w:eastAsia="pt-BR"/>
              </w:rPr>
              <w:t xml:space="preserve"> </w:t>
            </w:r>
            <w:r w:rsidR="00EB018C">
              <w:rPr>
                <w:rFonts w:hint="cs"/>
                <w:sz w:val="20"/>
                <w:rtl/>
                <w:lang w:eastAsia="pt-BR"/>
              </w:rPr>
              <w:t>ال</w:t>
            </w:r>
            <w:r w:rsidRPr="00575C41">
              <w:rPr>
                <w:sz w:val="20"/>
                <w:rtl/>
                <w:lang w:eastAsia="pt-BR"/>
              </w:rPr>
              <w:t>مستخدم</w:t>
            </w:r>
            <w:r w:rsidR="00EB018C">
              <w:rPr>
                <w:rFonts w:hint="cs"/>
                <w:sz w:val="20"/>
                <w:rtl/>
                <w:lang w:eastAsia="pt-BR"/>
              </w:rPr>
              <w:t>ين</w:t>
            </w:r>
            <w:r w:rsidRPr="00575C41">
              <w:rPr>
                <w:sz w:val="20"/>
                <w:rtl/>
                <w:lang w:eastAsia="pt-BR"/>
              </w:rPr>
              <w:t xml:space="preserve"> </w:t>
            </w:r>
            <w:r w:rsidR="00EB018C">
              <w:rPr>
                <w:rFonts w:hint="cs"/>
                <w:sz w:val="20"/>
                <w:rtl/>
                <w:lang w:eastAsia="pt-BR"/>
              </w:rPr>
              <w:t>ال</w:t>
            </w:r>
            <w:r w:rsidRPr="00575C41">
              <w:rPr>
                <w:sz w:val="20"/>
                <w:rtl/>
                <w:lang w:eastAsia="pt-BR"/>
              </w:rPr>
              <w:t>نهائي</w:t>
            </w:r>
            <w:r w:rsidR="00EB018C">
              <w:rPr>
                <w:rFonts w:hint="cs"/>
                <w:sz w:val="20"/>
                <w:rtl/>
                <w:lang w:eastAsia="pt-BR"/>
              </w:rPr>
              <w:t>ين</w:t>
            </w:r>
            <w:r w:rsidRPr="00575C41">
              <w:rPr>
                <w:sz w:val="20"/>
                <w:rtl/>
                <w:lang w:eastAsia="pt-BR"/>
              </w:rPr>
              <w:t xml:space="preserve"> في قطاع حفظ الحبوب أو البذور أو المستحضرات الصيدلانية (</w:t>
            </w:r>
            <w:r w:rsidR="00EB018C">
              <w:rPr>
                <w:sz w:val="20"/>
                <w:lang w:eastAsia="pt-BR"/>
              </w:rPr>
              <w:t>Conela</w:t>
            </w:r>
            <w:r w:rsidRPr="00575C41">
              <w:rPr>
                <w:sz w:val="20"/>
                <w:rtl/>
                <w:lang w:eastAsia="pt-BR"/>
              </w:rPr>
              <w:t xml:space="preserve">)، ووحدة </w:t>
            </w:r>
            <w:r w:rsidR="00EB018C">
              <w:rPr>
                <w:rFonts w:hint="cs"/>
                <w:sz w:val="20"/>
                <w:rtl/>
                <w:lang w:eastAsia="pt-BR"/>
              </w:rPr>
              <w:t xml:space="preserve">تخزين </w:t>
            </w:r>
            <w:r w:rsidRPr="00575C41">
              <w:rPr>
                <w:sz w:val="20"/>
                <w:rtl/>
                <w:lang w:eastAsia="pt-BR"/>
              </w:rPr>
              <w:t>واحدة في مصنع أغذية صناعي (</w:t>
            </w:r>
            <w:r w:rsidR="00EB018C">
              <w:rPr>
                <w:sz w:val="20"/>
                <w:lang w:eastAsia="pt-BR"/>
              </w:rPr>
              <w:t>NTC Cooling</w:t>
            </w:r>
            <w:r w:rsidRPr="00575C41">
              <w:rPr>
                <w:sz w:val="20"/>
                <w:rtl/>
                <w:lang w:eastAsia="pt-BR"/>
              </w:rPr>
              <w:t>)</w:t>
            </w:r>
          </w:p>
        </w:tc>
        <w:tc>
          <w:tcPr>
            <w:tcW w:w="463" w:type="pct"/>
          </w:tcPr>
          <w:p w14:paraId="44F61E39" w14:textId="77777777" w:rsidR="008A15F6" w:rsidRPr="00A565DD" w:rsidRDefault="008A15F6" w:rsidP="00F0201B">
            <w:pPr>
              <w:bidi/>
              <w:jc w:val="left"/>
              <w:rPr>
                <w:sz w:val="20"/>
              </w:rPr>
            </w:pPr>
            <w:r w:rsidRPr="00A565DD">
              <w:rPr>
                <w:sz w:val="20"/>
              </w:rPr>
              <w:t>81,000</w:t>
            </w:r>
          </w:p>
        </w:tc>
        <w:tc>
          <w:tcPr>
            <w:tcW w:w="484" w:type="pct"/>
          </w:tcPr>
          <w:p w14:paraId="30F2393D" w14:textId="77777777" w:rsidR="008A15F6" w:rsidRPr="00A565DD" w:rsidRDefault="008A15F6" w:rsidP="00F0201B">
            <w:pPr>
              <w:bidi/>
              <w:jc w:val="left"/>
              <w:rPr>
                <w:sz w:val="20"/>
              </w:rPr>
            </w:pPr>
            <w:r>
              <w:rPr>
                <w:sz w:val="20"/>
              </w:rPr>
              <w:t>0</w:t>
            </w:r>
          </w:p>
        </w:tc>
        <w:tc>
          <w:tcPr>
            <w:tcW w:w="472" w:type="pct"/>
          </w:tcPr>
          <w:p w14:paraId="578AAC68" w14:textId="77777777" w:rsidR="008A15F6" w:rsidRPr="00A565DD" w:rsidRDefault="008A15F6" w:rsidP="00F0201B">
            <w:pPr>
              <w:bidi/>
              <w:jc w:val="left"/>
              <w:rPr>
                <w:sz w:val="20"/>
              </w:rPr>
            </w:pPr>
            <w:r>
              <w:rPr>
                <w:sz w:val="20"/>
              </w:rPr>
              <w:t>61,000</w:t>
            </w:r>
          </w:p>
        </w:tc>
      </w:tr>
      <w:tr w:rsidR="008A15F6" w:rsidRPr="00A565DD" w14:paraId="1CF8C5EF" w14:textId="77777777" w:rsidTr="008A15F6">
        <w:tc>
          <w:tcPr>
            <w:tcW w:w="3581" w:type="pct"/>
          </w:tcPr>
          <w:p w14:paraId="1CADB17F" w14:textId="56627BD7" w:rsidR="008A15F6" w:rsidRPr="00575C41" w:rsidRDefault="008A15F6" w:rsidP="008A15F6">
            <w:pPr>
              <w:bidi/>
              <w:jc w:val="left"/>
              <w:rPr>
                <w:sz w:val="20"/>
                <w:lang w:eastAsia="pt-BR"/>
              </w:rPr>
            </w:pPr>
            <w:r w:rsidRPr="00575C41">
              <w:rPr>
                <w:sz w:val="20"/>
                <w:rtl/>
                <w:lang w:eastAsia="pt-BR"/>
              </w:rPr>
              <w:t>تقديم الدعم الفني</w:t>
            </w:r>
            <w:r w:rsidR="00EB018C">
              <w:rPr>
                <w:rFonts w:hint="cs"/>
                <w:sz w:val="20"/>
                <w:rtl/>
                <w:lang w:eastAsia="pt-BR" w:bidi="ar-SA"/>
              </w:rPr>
              <w:t>،</w:t>
            </w:r>
            <w:r w:rsidRPr="00575C41">
              <w:rPr>
                <w:sz w:val="20"/>
                <w:rtl/>
                <w:lang w:eastAsia="pt-BR"/>
              </w:rPr>
              <w:t xml:space="preserve"> </w:t>
            </w:r>
            <w:r w:rsidR="00EB018C">
              <w:rPr>
                <w:rFonts w:hint="cs"/>
                <w:sz w:val="20"/>
                <w:rtl/>
                <w:lang w:eastAsia="pt-BR"/>
              </w:rPr>
              <w:t>والرصد،</w:t>
            </w:r>
            <w:r w:rsidRPr="00575C41">
              <w:rPr>
                <w:sz w:val="20"/>
                <w:rtl/>
                <w:lang w:eastAsia="pt-BR"/>
              </w:rPr>
              <w:t xml:space="preserve"> والتوعية ونشر حلول التبريد</w:t>
            </w:r>
            <w:r w:rsidR="00EB018C">
              <w:rPr>
                <w:rFonts w:hint="cs"/>
                <w:sz w:val="20"/>
                <w:rtl/>
                <w:lang w:eastAsia="pt-BR"/>
              </w:rPr>
              <w:t xml:space="preserve"> ذات القدرة المنخفضة على إحداث الاحترار العالمي</w:t>
            </w:r>
            <w:r w:rsidRPr="00575C41">
              <w:rPr>
                <w:sz w:val="20"/>
                <w:rtl/>
                <w:lang w:eastAsia="pt-BR"/>
              </w:rPr>
              <w:t xml:space="preserve"> في قطاع التبريد الصناعي</w:t>
            </w:r>
          </w:p>
        </w:tc>
        <w:tc>
          <w:tcPr>
            <w:tcW w:w="463" w:type="pct"/>
          </w:tcPr>
          <w:p w14:paraId="4E7F28D5" w14:textId="77777777" w:rsidR="008A15F6" w:rsidRPr="00A565DD" w:rsidRDefault="008A15F6" w:rsidP="00F0201B">
            <w:pPr>
              <w:bidi/>
              <w:jc w:val="left"/>
              <w:rPr>
                <w:sz w:val="20"/>
              </w:rPr>
            </w:pPr>
            <w:r>
              <w:rPr>
                <w:sz w:val="20"/>
              </w:rPr>
              <w:t>5</w:t>
            </w:r>
            <w:r w:rsidRPr="00A565DD">
              <w:rPr>
                <w:sz w:val="20"/>
              </w:rPr>
              <w:t>0,000</w:t>
            </w:r>
          </w:p>
        </w:tc>
        <w:tc>
          <w:tcPr>
            <w:tcW w:w="484" w:type="pct"/>
          </w:tcPr>
          <w:p w14:paraId="7F4E4918" w14:textId="77777777" w:rsidR="008A15F6" w:rsidRPr="00A565DD" w:rsidRDefault="008A15F6" w:rsidP="00F0201B">
            <w:pPr>
              <w:bidi/>
              <w:jc w:val="left"/>
              <w:rPr>
                <w:sz w:val="20"/>
              </w:rPr>
            </w:pPr>
            <w:r>
              <w:rPr>
                <w:sz w:val="20"/>
              </w:rPr>
              <w:t>18,000</w:t>
            </w:r>
          </w:p>
        </w:tc>
        <w:tc>
          <w:tcPr>
            <w:tcW w:w="472" w:type="pct"/>
          </w:tcPr>
          <w:p w14:paraId="79571620" w14:textId="77777777" w:rsidR="008A15F6" w:rsidRPr="00A565DD" w:rsidRDefault="008A15F6" w:rsidP="00F0201B">
            <w:pPr>
              <w:bidi/>
              <w:jc w:val="left"/>
              <w:rPr>
                <w:sz w:val="20"/>
              </w:rPr>
            </w:pPr>
            <w:r>
              <w:rPr>
                <w:sz w:val="20"/>
              </w:rPr>
              <w:t>20,000</w:t>
            </w:r>
          </w:p>
        </w:tc>
      </w:tr>
      <w:tr w:rsidR="008A15F6" w:rsidRPr="00A565DD" w14:paraId="37D9BE81" w14:textId="77777777" w:rsidTr="008A15F6">
        <w:tc>
          <w:tcPr>
            <w:tcW w:w="3581" w:type="pct"/>
          </w:tcPr>
          <w:p w14:paraId="0ECE227E" w14:textId="756C3E13" w:rsidR="008A15F6" w:rsidRPr="00575C41" w:rsidRDefault="005F5A27" w:rsidP="008A15F6">
            <w:pPr>
              <w:bidi/>
              <w:jc w:val="left"/>
              <w:rPr>
                <w:sz w:val="20"/>
                <w:lang w:eastAsia="pt-BR"/>
              </w:rPr>
            </w:pPr>
            <w:r>
              <w:rPr>
                <w:rFonts w:hint="cs"/>
                <w:sz w:val="20"/>
                <w:rtl/>
                <w:lang w:eastAsia="pt-BR"/>
              </w:rPr>
              <w:t xml:space="preserve">مخصصات </w:t>
            </w:r>
            <w:r w:rsidR="008A15F6" w:rsidRPr="00575C41">
              <w:rPr>
                <w:rFonts w:hint="cs"/>
                <w:sz w:val="20"/>
                <w:rtl/>
                <w:lang w:eastAsia="pt-BR"/>
              </w:rPr>
              <w:t xml:space="preserve">الطوارئ </w:t>
            </w:r>
          </w:p>
        </w:tc>
        <w:tc>
          <w:tcPr>
            <w:tcW w:w="463" w:type="pct"/>
          </w:tcPr>
          <w:p w14:paraId="150DE5E3" w14:textId="77777777" w:rsidR="008A15F6" w:rsidRPr="00A565DD" w:rsidRDefault="008A15F6" w:rsidP="00F0201B">
            <w:pPr>
              <w:keepNext/>
              <w:bidi/>
              <w:jc w:val="left"/>
              <w:rPr>
                <w:sz w:val="20"/>
              </w:rPr>
            </w:pPr>
            <w:r w:rsidRPr="00A565DD">
              <w:rPr>
                <w:sz w:val="20"/>
              </w:rPr>
              <w:t>36,050</w:t>
            </w:r>
          </w:p>
        </w:tc>
        <w:tc>
          <w:tcPr>
            <w:tcW w:w="484" w:type="pct"/>
          </w:tcPr>
          <w:p w14:paraId="5138EC16" w14:textId="77777777" w:rsidR="008A15F6" w:rsidRPr="00A565DD" w:rsidRDefault="008A15F6" w:rsidP="00F0201B">
            <w:pPr>
              <w:keepNext/>
              <w:bidi/>
              <w:jc w:val="left"/>
              <w:rPr>
                <w:sz w:val="20"/>
              </w:rPr>
            </w:pPr>
            <w:r>
              <w:rPr>
                <w:sz w:val="20"/>
              </w:rPr>
              <w:t>18,962</w:t>
            </w:r>
          </w:p>
        </w:tc>
        <w:tc>
          <w:tcPr>
            <w:tcW w:w="472" w:type="pct"/>
          </w:tcPr>
          <w:p w14:paraId="0FC5F1CB" w14:textId="77777777" w:rsidR="008A15F6" w:rsidRPr="00A565DD" w:rsidRDefault="008A15F6" w:rsidP="00F0201B">
            <w:pPr>
              <w:keepNext/>
              <w:bidi/>
              <w:jc w:val="left"/>
              <w:rPr>
                <w:sz w:val="20"/>
              </w:rPr>
            </w:pPr>
            <w:r>
              <w:rPr>
                <w:sz w:val="20"/>
              </w:rPr>
              <w:t>23,679</w:t>
            </w:r>
          </w:p>
        </w:tc>
      </w:tr>
      <w:tr w:rsidR="008A15F6" w:rsidRPr="004163A4" w14:paraId="759006F1" w14:textId="77777777" w:rsidTr="008A15F6">
        <w:tc>
          <w:tcPr>
            <w:tcW w:w="3581" w:type="pct"/>
          </w:tcPr>
          <w:p w14:paraId="376E38D3" w14:textId="09D709CE" w:rsidR="008A15F6" w:rsidRPr="00575C41" w:rsidRDefault="008A15F6" w:rsidP="008A15F6">
            <w:pPr>
              <w:bidi/>
              <w:jc w:val="left"/>
              <w:rPr>
                <w:b/>
                <w:bCs/>
                <w:sz w:val="20"/>
              </w:rPr>
            </w:pPr>
            <w:r w:rsidRPr="00575C41">
              <w:rPr>
                <w:rFonts w:hint="cs"/>
                <w:b/>
                <w:bCs/>
                <w:sz w:val="20"/>
                <w:rtl/>
              </w:rPr>
              <w:t>المجموع</w:t>
            </w:r>
          </w:p>
        </w:tc>
        <w:tc>
          <w:tcPr>
            <w:tcW w:w="463" w:type="pct"/>
          </w:tcPr>
          <w:p w14:paraId="1A86C7F4" w14:textId="77777777" w:rsidR="008A15F6" w:rsidRPr="004163A4" w:rsidRDefault="008A15F6" w:rsidP="00F0201B">
            <w:pPr>
              <w:bidi/>
              <w:jc w:val="left"/>
              <w:rPr>
                <w:b/>
                <w:bCs/>
                <w:sz w:val="20"/>
              </w:rPr>
            </w:pPr>
            <w:r w:rsidRPr="004163A4">
              <w:rPr>
                <w:b/>
                <w:bCs/>
                <w:sz w:val="20"/>
                <w:lang w:val="en-US"/>
              </w:rPr>
              <w:t>396,546</w:t>
            </w:r>
          </w:p>
        </w:tc>
        <w:tc>
          <w:tcPr>
            <w:tcW w:w="484" w:type="pct"/>
          </w:tcPr>
          <w:p w14:paraId="3FB19230" w14:textId="77777777" w:rsidR="008A15F6" w:rsidRPr="004163A4" w:rsidRDefault="008A15F6" w:rsidP="00F0201B">
            <w:pPr>
              <w:bidi/>
              <w:jc w:val="left"/>
              <w:rPr>
                <w:b/>
                <w:bCs/>
                <w:sz w:val="20"/>
                <w:lang w:val="en-US"/>
              </w:rPr>
            </w:pPr>
            <w:r>
              <w:rPr>
                <w:b/>
                <w:bCs/>
                <w:sz w:val="20"/>
                <w:lang w:val="en-US"/>
              </w:rPr>
              <w:t>208,583</w:t>
            </w:r>
          </w:p>
        </w:tc>
        <w:tc>
          <w:tcPr>
            <w:tcW w:w="472" w:type="pct"/>
          </w:tcPr>
          <w:p w14:paraId="1A421E45" w14:textId="77777777" w:rsidR="008A15F6" w:rsidRPr="00A1290E" w:rsidRDefault="008A15F6" w:rsidP="00F0201B">
            <w:pPr>
              <w:bidi/>
              <w:jc w:val="left"/>
              <w:rPr>
                <w:b/>
                <w:bCs/>
                <w:sz w:val="20"/>
                <w:lang w:val="en-US"/>
              </w:rPr>
            </w:pPr>
            <w:r w:rsidRPr="00A1290E">
              <w:rPr>
                <w:b/>
                <w:bCs/>
                <w:sz w:val="20"/>
                <w:lang w:val="en-US"/>
              </w:rPr>
              <w:t>260,472</w:t>
            </w:r>
          </w:p>
        </w:tc>
      </w:tr>
      <w:tr w:rsidR="008A15F6" w:rsidRPr="004163A4" w14:paraId="447A2EEB" w14:textId="77777777" w:rsidTr="008A15F6">
        <w:tc>
          <w:tcPr>
            <w:tcW w:w="3581" w:type="pct"/>
          </w:tcPr>
          <w:p w14:paraId="31674F80" w14:textId="49988BD8" w:rsidR="008A15F6" w:rsidRPr="00575C41" w:rsidRDefault="00EB018C" w:rsidP="008A15F6">
            <w:pPr>
              <w:bidi/>
              <w:jc w:val="left"/>
              <w:rPr>
                <w:b/>
                <w:bCs/>
                <w:sz w:val="20"/>
              </w:rPr>
            </w:pPr>
            <w:r>
              <w:rPr>
                <w:rFonts w:hint="cs"/>
                <w:b/>
                <w:bCs/>
                <w:sz w:val="20"/>
                <w:rtl/>
              </w:rPr>
              <w:t>إزالة</w:t>
            </w:r>
            <w:r w:rsidR="008A15F6" w:rsidRPr="00575C41">
              <w:rPr>
                <w:b/>
                <w:bCs/>
                <w:sz w:val="20"/>
                <w:rtl/>
              </w:rPr>
              <w:t xml:space="preserve"> </w:t>
            </w:r>
            <w:r w:rsidRPr="00EB018C">
              <w:rPr>
                <w:b/>
                <w:bCs/>
                <w:sz w:val="20"/>
                <w:rtl/>
              </w:rPr>
              <w:t xml:space="preserve">المواد الهيدروفلوروكربونية </w:t>
            </w:r>
            <w:r w:rsidR="008A15F6" w:rsidRPr="00575C41">
              <w:rPr>
                <w:b/>
                <w:bCs/>
                <w:sz w:val="20"/>
                <w:rtl/>
              </w:rPr>
              <w:t>(طن متري)</w:t>
            </w:r>
          </w:p>
        </w:tc>
        <w:tc>
          <w:tcPr>
            <w:tcW w:w="463" w:type="pct"/>
          </w:tcPr>
          <w:p w14:paraId="6361B664" w14:textId="77777777" w:rsidR="008A15F6" w:rsidRPr="004163A4" w:rsidRDefault="008A15F6" w:rsidP="00F0201B">
            <w:pPr>
              <w:bidi/>
              <w:jc w:val="left"/>
              <w:rPr>
                <w:b/>
                <w:bCs/>
                <w:sz w:val="20"/>
                <w:lang w:val="en-US"/>
              </w:rPr>
            </w:pPr>
            <w:r>
              <w:rPr>
                <w:b/>
                <w:bCs/>
                <w:sz w:val="20"/>
                <w:lang w:val="en-US"/>
              </w:rPr>
              <w:t>20.12</w:t>
            </w:r>
          </w:p>
        </w:tc>
        <w:tc>
          <w:tcPr>
            <w:tcW w:w="484" w:type="pct"/>
          </w:tcPr>
          <w:p w14:paraId="369F12D0" w14:textId="77777777" w:rsidR="008A15F6" w:rsidRDefault="008A15F6" w:rsidP="00F0201B">
            <w:pPr>
              <w:bidi/>
              <w:jc w:val="left"/>
              <w:rPr>
                <w:b/>
                <w:bCs/>
                <w:sz w:val="20"/>
                <w:lang w:val="en-US"/>
              </w:rPr>
            </w:pPr>
            <w:r>
              <w:rPr>
                <w:b/>
                <w:bCs/>
                <w:sz w:val="20"/>
                <w:lang w:val="en-US"/>
              </w:rPr>
              <w:t>9.96</w:t>
            </w:r>
          </w:p>
        </w:tc>
        <w:tc>
          <w:tcPr>
            <w:tcW w:w="472" w:type="pct"/>
          </w:tcPr>
          <w:p w14:paraId="0FA19267" w14:textId="77777777" w:rsidR="008A15F6" w:rsidRDefault="008A15F6" w:rsidP="00F0201B">
            <w:pPr>
              <w:bidi/>
              <w:jc w:val="left"/>
              <w:rPr>
                <w:b/>
                <w:bCs/>
                <w:sz w:val="20"/>
                <w:lang w:val="en-US"/>
              </w:rPr>
            </w:pPr>
            <w:r>
              <w:rPr>
                <w:b/>
                <w:bCs/>
                <w:sz w:val="20"/>
                <w:lang w:val="en-US"/>
              </w:rPr>
              <w:t>12.44</w:t>
            </w:r>
          </w:p>
        </w:tc>
      </w:tr>
      <w:tr w:rsidR="008A15F6" w:rsidRPr="004163A4" w14:paraId="46DEBF7B" w14:textId="77777777" w:rsidTr="008A15F6">
        <w:tc>
          <w:tcPr>
            <w:tcW w:w="3581" w:type="pct"/>
          </w:tcPr>
          <w:p w14:paraId="1E66BB60" w14:textId="19329E35" w:rsidR="008A15F6" w:rsidRPr="00EB018C" w:rsidRDefault="008A15F6" w:rsidP="008A15F6">
            <w:pPr>
              <w:bidi/>
              <w:jc w:val="left"/>
              <w:rPr>
                <w:b/>
                <w:bCs/>
                <w:sz w:val="20"/>
              </w:rPr>
            </w:pPr>
            <w:r w:rsidRPr="00EB018C">
              <w:rPr>
                <w:b/>
                <w:bCs/>
                <w:sz w:val="20"/>
                <w:rtl/>
                <w:lang w:eastAsia="pt-BR"/>
              </w:rPr>
              <w:t>فعالية التكلفة (دولار أمريكي/ك</w:t>
            </w:r>
            <w:r w:rsidR="00E23CC8">
              <w:rPr>
                <w:rFonts w:hint="cs"/>
                <w:b/>
                <w:bCs/>
                <w:sz w:val="20"/>
                <w:rtl/>
                <w:lang w:eastAsia="pt-BR"/>
              </w:rPr>
              <w:t>غ</w:t>
            </w:r>
            <w:r w:rsidRPr="00EB018C">
              <w:rPr>
                <w:b/>
                <w:bCs/>
                <w:sz w:val="20"/>
                <w:rtl/>
                <w:lang w:eastAsia="pt-BR"/>
              </w:rPr>
              <w:t>م)</w:t>
            </w:r>
          </w:p>
        </w:tc>
        <w:tc>
          <w:tcPr>
            <w:tcW w:w="463" w:type="pct"/>
          </w:tcPr>
          <w:p w14:paraId="662F08B8" w14:textId="77777777" w:rsidR="008A15F6" w:rsidRPr="004163A4" w:rsidRDefault="008A15F6" w:rsidP="00F0201B">
            <w:pPr>
              <w:bidi/>
              <w:jc w:val="left"/>
              <w:rPr>
                <w:b/>
                <w:bCs/>
                <w:sz w:val="20"/>
                <w:lang w:val="en-US"/>
              </w:rPr>
            </w:pPr>
            <w:r>
              <w:rPr>
                <w:b/>
                <w:bCs/>
                <w:sz w:val="20"/>
                <w:lang w:val="en-US"/>
              </w:rPr>
              <w:t>19.71</w:t>
            </w:r>
          </w:p>
        </w:tc>
        <w:tc>
          <w:tcPr>
            <w:tcW w:w="484" w:type="pct"/>
          </w:tcPr>
          <w:p w14:paraId="356E798C" w14:textId="3A9BE297" w:rsidR="008A15F6" w:rsidRDefault="008A15F6" w:rsidP="00F0201B">
            <w:pPr>
              <w:bidi/>
              <w:jc w:val="left"/>
              <w:rPr>
                <w:b/>
                <w:bCs/>
                <w:sz w:val="20"/>
                <w:lang w:val="en-US"/>
              </w:rPr>
            </w:pPr>
            <w:r>
              <w:rPr>
                <w:b/>
                <w:bCs/>
                <w:sz w:val="20"/>
                <w:lang w:val="en-US"/>
              </w:rPr>
              <w:t>*</w:t>
            </w:r>
            <w:r w:rsidR="00F0201B">
              <w:rPr>
                <w:b/>
                <w:bCs/>
                <w:sz w:val="20"/>
                <w:lang w:val="en-US"/>
              </w:rPr>
              <w:t>20.94</w:t>
            </w:r>
          </w:p>
        </w:tc>
        <w:tc>
          <w:tcPr>
            <w:tcW w:w="472" w:type="pct"/>
          </w:tcPr>
          <w:p w14:paraId="6A39CF9E" w14:textId="77777777" w:rsidR="008A15F6" w:rsidRDefault="008A15F6" w:rsidP="00F0201B">
            <w:pPr>
              <w:bidi/>
              <w:jc w:val="left"/>
              <w:rPr>
                <w:b/>
                <w:bCs/>
                <w:sz w:val="20"/>
                <w:lang w:val="en-US"/>
              </w:rPr>
            </w:pPr>
            <w:r>
              <w:rPr>
                <w:b/>
                <w:bCs/>
                <w:sz w:val="20"/>
                <w:lang w:val="en-US"/>
              </w:rPr>
              <w:t>20.94</w:t>
            </w:r>
          </w:p>
        </w:tc>
      </w:tr>
    </w:tbl>
    <w:p w14:paraId="23CEA952" w14:textId="0B0B5D9E" w:rsidR="00CB2F91" w:rsidRPr="00242D3D" w:rsidRDefault="00242D3D" w:rsidP="00242D3D">
      <w:pPr>
        <w:pStyle w:val="Heading1"/>
        <w:numPr>
          <w:ilvl w:val="0"/>
          <w:numId w:val="0"/>
        </w:numPr>
        <w:bidi/>
        <w:rPr>
          <w:sz w:val="19"/>
          <w:szCs w:val="19"/>
          <w:rtl/>
        </w:rPr>
      </w:pPr>
      <w:r w:rsidRPr="0094578D">
        <w:rPr>
          <w:sz w:val="19"/>
          <w:szCs w:val="19"/>
          <w:rtl/>
        </w:rPr>
        <w:t>*</w:t>
      </w:r>
      <w:r w:rsidRPr="0094578D">
        <w:rPr>
          <w:rFonts w:hint="cs"/>
          <w:sz w:val="19"/>
          <w:szCs w:val="19"/>
          <w:rtl/>
        </w:rPr>
        <w:t xml:space="preserve"> </w:t>
      </w:r>
      <w:r w:rsidR="00CB2F91" w:rsidRPr="00242D3D">
        <w:rPr>
          <w:sz w:val="19"/>
          <w:szCs w:val="19"/>
          <w:rtl/>
        </w:rPr>
        <w:t xml:space="preserve">خلال </w:t>
      </w:r>
      <w:r w:rsidR="00EB018C">
        <w:rPr>
          <w:rFonts w:hint="cs"/>
          <w:sz w:val="19"/>
          <w:szCs w:val="19"/>
          <w:rtl/>
        </w:rPr>
        <w:t>عملية استعراض</w:t>
      </w:r>
      <w:r w:rsidR="00CB2F91" w:rsidRPr="00242D3D">
        <w:rPr>
          <w:sz w:val="19"/>
          <w:szCs w:val="19"/>
          <w:rtl/>
        </w:rPr>
        <w:t xml:space="preserve"> المشروع، </w:t>
      </w:r>
      <w:r w:rsidR="00EB018C">
        <w:rPr>
          <w:rFonts w:hint="cs"/>
          <w:sz w:val="19"/>
          <w:szCs w:val="19"/>
          <w:rtl/>
        </w:rPr>
        <w:t>تم توضيح</w:t>
      </w:r>
      <w:r w:rsidR="00CB2F91" w:rsidRPr="00242D3D">
        <w:rPr>
          <w:sz w:val="19"/>
          <w:szCs w:val="19"/>
          <w:rtl/>
        </w:rPr>
        <w:t xml:space="preserve"> أنه سيتم تحويل منتج واحد فقط </w:t>
      </w:r>
      <w:r w:rsidR="00EB018C">
        <w:rPr>
          <w:rFonts w:hint="cs"/>
          <w:sz w:val="19"/>
          <w:szCs w:val="19"/>
          <w:rtl/>
        </w:rPr>
        <w:t>يستهلك</w:t>
      </w:r>
      <w:r w:rsidR="00CB2F91" w:rsidRPr="00242D3D">
        <w:rPr>
          <w:sz w:val="19"/>
          <w:szCs w:val="19"/>
          <w:rtl/>
        </w:rPr>
        <w:t xml:space="preserve"> 490 ك</w:t>
      </w:r>
      <w:r w:rsidR="00E23CC8">
        <w:rPr>
          <w:rFonts w:hint="cs"/>
          <w:sz w:val="19"/>
          <w:szCs w:val="19"/>
          <w:rtl/>
        </w:rPr>
        <w:t>غ</w:t>
      </w:r>
      <w:r w:rsidR="00CB2F91" w:rsidRPr="00242D3D">
        <w:rPr>
          <w:sz w:val="19"/>
          <w:szCs w:val="19"/>
          <w:rtl/>
        </w:rPr>
        <w:t xml:space="preserve">م، مما يجعل فعالية المشروع من حيث التكلفة، كما </w:t>
      </w:r>
      <w:r w:rsidR="00344012">
        <w:rPr>
          <w:rFonts w:hint="cs"/>
          <w:sz w:val="19"/>
          <w:szCs w:val="19"/>
          <w:rtl/>
        </w:rPr>
        <w:t>تم تقديمها</w:t>
      </w:r>
      <w:r w:rsidR="00CB2F91" w:rsidRPr="00242D3D">
        <w:rPr>
          <w:sz w:val="19"/>
          <w:szCs w:val="19"/>
          <w:rtl/>
        </w:rPr>
        <w:t>، 426 دولارا أمريكي</w:t>
      </w:r>
      <w:r w:rsidR="00EB018C">
        <w:rPr>
          <w:rFonts w:hint="cs"/>
          <w:sz w:val="19"/>
          <w:szCs w:val="19"/>
          <w:rtl/>
        </w:rPr>
        <w:t>ا</w:t>
      </w:r>
      <w:r w:rsidR="00CB2F91" w:rsidRPr="00242D3D">
        <w:rPr>
          <w:sz w:val="19"/>
          <w:szCs w:val="19"/>
          <w:rtl/>
        </w:rPr>
        <w:t>/ك</w:t>
      </w:r>
      <w:r w:rsidR="00E23CC8">
        <w:rPr>
          <w:rFonts w:hint="cs"/>
          <w:sz w:val="19"/>
          <w:szCs w:val="19"/>
          <w:rtl/>
        </w:rPr>
        <w:t>غ</w:t>
      </w:r>
      <w:r w:rsidR="00CB2F91" w:rsidRPr="00242D3D">
        <w:rPr>
          <w:sz w:val="19"/>
          <w:szCs w:val="19"/>
          <w:rtl/>
        </w:rPr>
        <w:t>م</w:t>
      </w:r>
      <w:r w:rsidR="00CB2F91" w:rsidRPr="00242D3D">
        <w:rPr>
          <w:sz w:val="19"/>
          <w:szCs w:val="19"/>
        </w:rPr>
        <w:t>.</w:t>
      </w:r>
    </w:p>
    <w:p w14:paraId="4A42651D" w14:textId="63601342" w:rsidR="00CB2F91" w:rsidRPr="00242D3D" w:rsidRDefault="00CB2F91" w:rsidP="00242D3D">
      <w:pPr>
        <w:pStyle w:val="Heading1"/>
        <w:numPr>
          <w:ilvl w:val="0"/>
          <w:numId w:val="0"/>
        </w:numPr>
        <w:bidi/>
        <w:rPr>
          <w:i/>
          <w:iCs/>
          <w:sz w:val="26"/>
          <w:szCs w:val="26"/>
          <w:u w:val="single"/>
          <w:rtl/>
          <w:lang w:val="en-US" w:bidi="ar-AE"/>
        </w:rPr>
      </w:pPr>
      <w:r w:rsidRPr="00242D3D">
        <w:rPr>
          <w:i/>
          <w:iCs/>
          <w:sz w:val="26"/>
          <w:szCs w:val="26"/>
          <w:u w:val="single"/>
          <w:rtl/>
          <w:lang w:val="en-US" w:bidi="ar-AE"/>
        </w:rPr>
        <w:t xml:space="preserve">الإجراءات التنظيمية وقطاع </w:t>
      </w:r>
      <w:r w:rsidR="0049041A">
        <w:rPr>
          <w:rFonts w:hint="cs"/>
          <w:i/>
          <w:iCs/>
          <w:sz w:val="26"/>
          <w:szCs w:val="26"/>
          <w:u w:val="single"/>
          <w:rtl/>
          <w:lang w:val="en-US" w:bidi="ar-AE"/>
        </w:rPr>
        <w:t>الخدمة</w:t>
      </w:r>
    </w:p>
    <w:p w14:paraId="29AFA01D" w14:textId="2660444E" w:rsidR="00CB2F91" w:rsidRPr="00242D3D" w:rsidRDefault="00CB2F91" w:rsidP="00242D3D">
      <w:pPr>
        <w:pStyle w:val="Heading1"/>
        <w:numPr>
          <w:ilvl w:val="0"/>
          <w:numId w:val="11"/>
        </w:numPr>
        <w:tabs>
          <w:tab w:val="num" w:pos="0"/>
        </w:tabs>
        <w:bidi/>
        <w:ind w:left="0" w:firstLine="0"/>
        <w:rPr>
          <w:sz w:val="26"/>
          <w:szCs w:val="26"/>
          <w:rtl/>
          <w:lang w:val="en-US" w:bidi="ar-AE"/>
        </w:rPr>
      </w:pPr>
      <w:r w:rsidRPr="00CB2F91">
        <w:rPr>
          <w:sz w:val="26"/>
          <w:szCs w:val="26"/>
          <w:rtl/>
          <w:lang w:val="en-US" w:bidi="ar-AE"/>
        </w:rPr>
        <w:t xml:space="preserve">يُبيّن الجدول 8 التطورات التنظيمية والسياساتية، بالإضافة إلى الأنشطة المقترحة للتنفيذ في قطاع </w:t>
      </w:r>
      <w:r w:rsidR="0049041A">
        <w:rPr>
          <w:rFonts w:hint="cs"/>
          <w:sz w:val="26"/>
          <w:szCs w:val="26"/>
          <w:rtl/>
          <w:lang w:val="en-US" w:bidi="ar-AE"/>
        </w:rPr>
        <w:t>الخدمة</w:t>
      </w:r>
      <w:r w:rsidRPr="00CB2F91">
        <w:rPr>
          <w:sz w:val="26"/>
          <w:szCs w:val="26"/>
          <w:rtl/>
          <w:lang w:val="en-US" w:bidi="ar-AE"/>
        </w:rPr>
        <w:t xml:space="preserve">، وتفصيل </w:t>
      </w:r>
      <w:r w:rsidR="0049041A">
        <w:rPr>
          <w:rFonts w:hint="cs"/>
          <w:sz w:val="26"/>
          <w:szCs w:val="26"/>
          <w:rtl/>
          <w:lang w:val="en-US" w:bidi="ar-AE"/>
        </w:rPr>
        <w:t>كلفتها</w:t>
      </w:r>
      <w:r w:rsidRPr="00CB2F91">
        <w:rPr>
          <w:sz w:val="26"/>
          <w:szCs w:val="26"/>
          <w:lang w:val="en-US" w:bidi="ar-AE"/>
        </w:rPr>
        <w:t>.</w:t>
      </w:r>
    </w:p>
    <w:p w14:paraId="0C3F103B" w14:textId="10B4F0B0" w:rsidR="00AE1C44" w:rsidRPr="0049041A" w:rsidRDefault="00CB2F91" w:rsidP="00C1286D">
      <w:pPr>
        <w:keepNext/>
        <w:keepLines/>
        <w:bidi/>
        <w:rPr>
          <w:b/>
          <w:bCs/>
          <w:sz w:val="26"/>
          <w:szCs w:val="26"/>
          <w:lang w:val="en-US" w:bidi="ar-AE"/>
        </w:rPr>
      </w:pPr>
      <w:r w:rsidRPr="0049041A">
        <w:rPr>
          <w:b/>
          <w:bCs/>
          <w:sz w:val="26"/>
          <w:szCs w:val="26"/>
          <w:rtl/>
          <w:lang w:val="en-US" w:bidi="ar-AE"/>
        </w:rPr>
        <w:t>الجدول 8</w:t>
      </w:r>
      <w:r w:rsidR="009350B4">
        <w:rPr>
          <w:b/>
          <w:bCs/>
          <w:sz w:val="26"/>
          <w:szCs w:val="26"/>
          <w:lang w:val="en-US" w:bidi="ar-AE"/>
        </w:rPr>
        <w:t>.</w:t>
      </w:r>
      <w:r w:rsidRPr="0049041A">
        <w:rPr>
          <w:b/>
          <w:bCs/>
          <w:sz w:val="26"/>
          <w:szCs w:val="26"/>
          <w:rtl/>
          <w:lang w:val="en-US" w:bidi="ar-AE"/>
        </w:rPr>
        <w:t xml:space="preserve"> الإجراءات التنظيمية وأنشطة قطاع </w:t>
      </w:r>
      <w:r w:rsidR="00052D74">
        <w:rPr>
          <w:rFonts w:hint="cs"/>
          <w:b/>
          <w:bCs/>
          <w:sz w:val="26"/>
          <w:szCs w:val="26"/>
          <w:rtl/>
          <w:lang w:val="en-US" w:bidi="ar-AE"/>
        </w:rPr>
        <w:t>الخدمة</w:t>
      </w:r>
      <w:r w:rsidRPr="0049041A">
        <w:rPr>
          <w:b/>
          <w:bCs/>
          <w:sz w:val="26"/>
          <w:szCs w:val="26"/>
          <w:rtl/>
          <w:lang w:val="en-US" w:bidi="ar-AE"/>
        </w:rPr>
        <w:t xml:space="preserve"> </w:t>
      </w:r>
      <w:r w:rsidR="00052D74">
        <w:rPr>
          <w:rFonts w:hint="cs"/>
          <w:b/>
          <w:bCs/>
          <w:sz w:val="26"/>
          <w:szCs w:val="26"/>
          <w:rtl/>
          <w:lang w:val="en-US" w:bidi="ar-AE"/>
        </w:rPr>
        <w:t>وكلفتها</w:t>
      </w:r>
      <w:r w:rsidRPr="0049041A">
        <w:rPr>
          <w:b/>
          <w:bCs/>
          <w:sz w:val="26"/>
          <w:szCs w:val="26"/>
          <w:rtl/>
          <w:lang w:val="en-US" w:bidi="ar-AE"/>
        </w:rPr>
        <w:t xml:space="preserve"> في المرحلة الأولى والشريحة الأولى من المرحلة الأولى من </w:t>
      </w:r>
      <w:r w:rsidR="00052D74" w:rsidRPr="00052D74">
        <w:rPr>
          <w:b/>
          <w:bCs/>
          <w:sz w:val="26"/>
          <w:szCs w:val="26"/>
          <w:rtl/>
          <w:lang w:val="en-US" w:bidi="ar-AE"/>
        </w:rPr>
        <w:t>خطة التنفيذ المتعلقة بالمواد الهيدروفلوروكربونية بموجب تعديل كيغالي للبرازيل</w:t>
      </w:r>
      <w:r w:rsidRPr="0049041A">
        <w:rPr>
          <w:b/>
          <w:bCs/>
          <w:sz w:val="26"/>
          <w:szCs w:val="26"/>
          <w:rtl/>
          <w:lang w:val="en-US" w:bidi="ar-AE"/>
        </w:rPr>
        <w:t xml:space="preserve">، كما </w:t>
      </w:r>
      <w:r w:rsidR="00052D74">
        <w:rPr>
          <w:rFonts w:hint="cs"/>
          <w:b/>
          <w:bCs/>
          <w:sz w:val="26"/>
          <w:szCs w:val="26"/>
          <w:rtl/>
          <w:lang w:val="en-US" w:bidi="ar-AE"/>
        </w:rPr>
        <w:t>تم تقديمها</w:t>
      </w:r>
    </w:p>
    <w:tbl>
      <w:tblPr>
        <w:tblStyle w:val="TableGrid"/>
        <w:bidiVisual/>
        <w:tblW w:w="5000" w:type="pct"/>
        <w:tblLook w:val="04A0" w:firstRow="1" w:lastRow="0" w:firstColumn="1" w:lastColumn="0" w:noHBand="0" w:noVBand="1"/>
      </w:tblPr>
      <w:tblGrid>
        <w:gridCol w:w="7084"/>
        <w:gridCol w:w="1133"/>
        <w:gridCol w:w="1133"/>
      </w:tblGrid>
      <w:tr w:rsidR="00052D74" w:rsidRPr="00665801" w14:paraId="733CAE3A" w14:textId="77777777" w:rsidTr="00052D74">
        <w:trPr>
          <w:trHeight w:val="48"/>
          <w:tblHeader/>
        </w:trPr>
        <w:tc>
          <w:tcPr>
            <w:tcW w:w="3788" w:type="pct"/>
            <w:vMerge w:val="restart"/>
            <w:vAlign w:val="center"/>
          </w:tcPr>
          <w:p w14:paraId="3E0A4004" w14:textId="2308A516" w:rsidR="00052D74" w:rsidRPr="00665801" w:rsidRDefault="00052D74" w:rsidP="00052D74">
            <w:pPr>
              <w:keepNext/>
              <w:keepLines/>
              <w:shd w:val="clear" w:color="auto" w:fill="FFFFFF" w:themeFill="background1"/>
              <w:bidi/>
              <w:spacing w:before="20" w:after="20"/>
              <w:jc w:val="center"/>
              <w:rPr>
                <w:b/>
                <w:bCs/>
                <w:sz w:val="20"/>
              </w:rPr>
            </w:pPr>
            <w:r>
              <w:rPr>
                <w:rFonts w:hint="cs"/>
                <w:b/>
                <w:bCs/>
                <w:sz w:val="20"/>
                <w:rtl/>
              </w:rPr>
              <w:t>النشاط</w:t>
            </w:r>
          </w:p>
        </w:tc>
        <w:tc>
          <w:tcPr>
            <w:tcW w:w="1212" w:type="pct"/>
            <w:gridSpan w:val="2"/>
            <w:shd w:val="clear" w:color="auto" w:fill="FFFFFF" w:themeFill="background1"/>
          </w:tcPr>
          <w:p w14:paraId="2A46A535" w14:textId="4F659589" w:rsidR="00052D74" w:rsidRPr="00665801" w:rsidRDefault="00052D74" w:rsidP="00052D74">
            <w:pPr>
              <w:keepNext/>
              <w:keepLines/>
              <w:shd w:val="clear" w:color="auto" w:fill="FFFFFF" w:themeFill="background1"/>
              <w:bidi/>
              <w:spacing w:before="20" w:after="20"/>
              <w:jc w:val="center"/>
              <w:rPr>
                <w:b/>
                <w:bCs/>
                <w:sz w:val="20"/>
              </w:rPr>
            </w:pPr>
            <w:r>
              <w:rPr>
                <w:rFonts w:hint="cs"/>
                <w:b/>
                <w:bCs/>
                <w:sz w:val="20"/>
                <w:rtl/>
              </w:rPr>
              <w:t>التكلفة (دولار أمريكي)</w:t>
            </w:r>
          </w:p>
        </w:tc>
      </w:tr>
      <w:tr w:rsidR="00052D74" w:rsidRPr="00665801" w14:paraId="17A52CCB" w14:textId="77777777" w:rsidTr="001363F9">
        <w:trPr>
          <w:trHeight w:val="78"/>
          <w:tblHeader/>
        </w:trPr>
        <w:tc>
          <w:tcPr>
            <w:tcW w:w="3788" w:type="pct"/>
            <w:vMerge/>
          </w:tcPr>
          <w:p w14:paraId="79F4EE50" w14:textId="77777777" w:rsidR="00052D74" w:rsidRPr="00665801" w:rsidRDefault="00052D74" w:rsidP="00052D74">
            <w:pPr>
              <w:keepNext/>
              <w:keepLines/>
              <w:shd w:val="clear" w:color="auto" w:fill="FFFFFF" w:themeFill="background1"/>
              <w:bidi/>
              <w:spacing w:before="20" w:after="20"/>
              <w:jc w:val="center"/>
              <w:rPr>
                <w:b/>
                <w:bCs/>
                <w:sz w:val="20"/>
              </w:rPr>
            </w:pPr>
          </w:p>
        </w:tc>
        <w:tc>
          <w:tcPr>
            <w:tcW w:w="606" w:type="pct"/>
            <w:shd w:val="clear" w:color="auto" w:fill="FFFFFF" w:themeFill="background1"/>
            <w:vAlign w:val="center"/>
          </w:tcPr>
          <w:p w14:paraId="44676E05" w14:textId="6A36FA4F" w:rsidR="00052D74" w:rsidRPr="00665801" w:rsidRDefault="00052D74" w:rsidP="00052D74">
            <w:pPr>
              <w:keepNext/>
              <w:keepLines/>
              <w:shd w:val="clear" w:color="auto" w:fill="FFFFFF" w:themeFill="background1"/>
              <w:bidi/>
              <w:spacing w:before="20" w:after="20"/>
              <w:jc w:val="center"/>
              <w:rPr>
                <w:b/>
                <w:bCs/>
                <w:sz w:val="20"/>
              </w:rPr>
            </w:pPr>
            <w:r>
              <w:rPr>
                <w:rFonts w:hint="cs"/>
                <w:b/>
                <w:bCs/>
                <w:sz w:val="20"/>
                <w:rtl/>
              </w:rPr>
              <w:t>المرحلة الأولى</w:t>
            </w:r>
          </w:p>
        </w:tc>
        <w:tc>
          <w:tcPr>
            <w:tcW w:w="606" w:type="pct"/>
            <w:vAlign w:val="center"/>
          </w:tcPr>
          <w:p w14:paraId="4EF49281" w14:textId="19719B3B" w:rsidR="00052D74" w:rsidRPr="00665801" w:rsidRDefault="00052D74" w:rsidP="00052D74">
            <w:pPr>
              <w:keepNext/>
              <w:keepLines/>
              <w:shd w:val="clear" w:color="auto" w:fill="FFFFFF" w:themeFill="background1"/>
              <w:bidi/>
              <w:spacing w:before="20" w:after="20"/>
              <w:jc w:val="center"/>
              <w:rPr>
                <w:b/>
                <w:bCs/>
                <w:sz w:val="20"/>
              </w:rPr>
            </w:pPr>
            <w:r>
              <w:rPr>
                <w:rFonts w:hint="cs"/>
                <w:b/>
                <w:bCs/>
                <w:sz w:val="20"/>
                <w:rtl/>
              </w:rPr>
              <w:t>الشريحة الأولى</w:t>
            </w:r>
          </w:p>
        </w:tc>
      </w:tr>
      <w:tr w:rsidR="00242D3D" w:rsidRPr="00940CBA" w14:paraId="1AA241FC" w14:textId="77777777" w:rsidTr="00242D3D">
        <w:tc>
          <w:tcPr>
            <w:tcW w:w="3788" w:type="pct"/>
            <w:tcBorders>
              <w:bottom w:val="single" w:sz="4" w:space="0" w:color="auto"/>
            </w:tcBorders>
          </w:tcPr>
          <w:p w14:paraId="36B417A0" w14:textId="312D3F63" w:rsidR="00242D3D" w:rsidRPr="00756B70" w:rsidRDefault="00335E5D" w:rsidP="0009024B">
            <w:pPr>
              <w:pStyle w:val="ListParagraph"/>
              <w:numPr>
                <w:ilvl w:val="0"/>
                <w:numId w:val="27"/>
              </w:numPr>
              <w:shd w:val="clear" w:color="auto" w:fill="FFFFFF" w:themeFill="background1"/>
              <w:tabs>
                <w:tab w:val="left" w:pos="319"/>
              </w:tabs>
              <w:bidi/>
              <w:spacing w:before="20" w:after="20"/>
              <w:ind w:left="0" w:firstLine="25"/>
              <w:rPr>
                <w:i/>
                <w:iCs/>
                <w:sz w:val="20"/>
                <w:szCs w:val="20"/>
              </w:rPr>
            </w:pPr>
            <w:r w:rsidRPr="00756B70">
              <w:rPr>
                <w:rFonts w:hint="cs"/>
                <w:b/>
                <w:bCs/>
                <w:i/>
                <w:iCs/>
                <w:sz w:val="20"/>
                <w:szCs w:val="20"/>
                <w:rtl/>
              </w:rPr>
              <w:t>الإجراءات</w:t>
            </w:r>
            <w:r w:rsidR="00242D3D" w:rsidRPr="00756B70">
              <w:rPr>
                <w:b/>
                <w:bCs/>
                <w:i/>
                <w:iCs/>
                <w:sz w:val="20"/>
                <w:szCs w:val="20"/>
                <w:rtl/>
                <w:lang w:bidi="ar-DZ"/>
              </w:rPr>
              <w:t xml:space="preserve"> التنظيمية (</w:t>
            </w:r>
            <w:r w:rsidRPr="00756B70">
              <w:rPr>
                <w:rFonts w:hint="cs"/>
                <w:b/>
                <w:bCs/>
                <w:i/>
                <w:iCs/>
                <w:sz w:val="20"/>
                <w:szCs w:val="20"/>
                <w:rtl/>
                <w:lang w:bidi="ar-DZ"/>
              </w:rPr>
              <w:t>اليوئنديبي</w:t>
            </w:r>
            <w:r w:rsidR="00242D3D" w:rsidRPr="00756B70">
              <w:rPr>
                <w:b/>
                <w:bCs/>
                <w:i/>
                <w:iCs/>
                <w:sz w:val="20"/>
                <w:szCs w:val="20"/>
                <w:rtl/>
                <w:lang w:bidi="ar-DZ"/>
              </w:rPr>
              <w:t xml:space="preserve">): </w:t>
            </w:r>
            <w:r w:rsidR="00242D3D" w:rsidRPr="00756B70">
              <w:rPr>
                <w:sz w:val="20"/>
                <w:szCs w:val="20"/>
                <w:rtl/>
                <w:lang w:val="en-US" w:bidi="ar-EG"/>
              </w:rPr>
              <w:t xml:space="preserve">تحليل الأثر لوضع تشريعات بشأن (1) حدود </w:t>
            </w:r>
            <w:r w:rsidRPr="00756B70">
              <w:rPr>
                <w:rFonts w:hint="cs"/>
                <w:sz w:val="20"/>
                <w:szCs w:val="20"/>
                <w:rtl/>
                <w:lang w:val="en-US" w:bidi="ar-EG"/>
              </w:rPr>
              <w:t>القدرة على إحداث الاحترار العالمي</w:t>
            </w:r>
            <w:r w:rsidR="00242D3D" w:rsidRPr="00756B70">
              <w:rPr>
                <w:sz w:val="20"/>
                <w:szCs w:val="20"/>
                <w:rtl/>
                <w:lang w:val="en-US" w:bidi="ar-EG"/>
              </w:rPr>
              <w:t xml:space="preserve"> </w:t>
            </w:r>
            <w:r w:rsidRPr="00756B70">
              <w:rPr>
                <w:rFonts w:hint="cs"/>
                <w:sz w:val="20"/>
                <w:szCs w:val="20"/>
                <w:rtl/>
                <w:lang w:val="en-US" w:bidi="ar-EG"/>
              </w:rPr>
              <w:t>لغازات التبريد الخاصة</w:t>
            </w:r>
            <w:r w:rsidR="00242D3D" w:rsidRPr="00756B70">
              <w:rPr>
                <w:sz w:val="20"/>
                <w:szCs w:val="20"/>
                <w:rtl/>
                <w:lang w:val="en-US" w:bidi="ar-EG"/>
              </w:rPr>
              <w:t xml:space="preserve"> </w:t>
            </w:r>
            <w:r w:rsidRPr="00756B70">
              <w:rPr>
                <w:rFonts w:hint="cs"/>
                <w:sz w:val="20"/>
                <w:szCs w:val="20"/>
                <w:rtl/>
                <w:lang w:val="en-US" w:bidi="ar-EG"/>
              </w:rPr>
              <w:t>ب</w:t>
            </w:r>
            <w:r w:rsidR="00242D3D" w:rsidRPr="00756B70">
              <w:rPr>
                <w:sz w:val="20"/>
                <w:szCs w:val="20"/>
                <w:rtl/>
                <w:lang w:val="en-US" w:bidi="ar-EG"/>
              </w:rPr>
              <w:t xml:space="preserve">كل نوع من المعدات والقطاع، و(2) إدارة دورة حياة </w:t>
            </w:r>
            <w:r w:rsidRPr="00756B70">
              <w:rPr>
                <w:rFonts w:hint="cs"/>
                <w:sz w:val="20"/>
                <w:szCs w:val="20"/>
                <w:rtl/>
                <w:lang w:val="en-US" w:bidi="ar-EG"/>
              </w:rPr>
              <w:t>غازات التبريد</w:t>
            </w:r>
            <w:r w:rsidR="00242D3D" w:rsidRPr="00756B70">
              <w:rPr>
                <w:sz w:val="20"/>
                <w:szCs w:val="20"/>
                <w:rtl/>
                <w:lang w:val="en-US" w:bidi="ar-EG"/>
              </w:rPr>
              <w:t xml:space="preserve">، بما في ذلك على سبيل المثال لا الحصر الاسترداد وإعادة التدوير والاستصلاح والتدمير المناسب </w:t>
            </w:r>
            <w:r w:rsidRPr="00756B70">
              <w:rPr>
                <w:rFonts w:hint="cs"/>
                <w:sz w:val="20"/>
                <w:szCs w:val="20"/>
                <w:rtl/>
                <w:lang w:val="en-US" w:bidi="ar-EG"/>
              </w:rPr>
              <w:t>بيئيا</w:t>
            </w:r>
            <w:r w:rsidR="00242D3D" w:rsidRPr="00756B70">
              <w:rPr>
                <w:sz w:val="20"/>
                <w:szCs w:val="20"/>
                <w:rtl/>
                <w:lang w:val="en-US" w:bidi="ar-EG"/>
              </w:rPr>
              <w:t xml:space="preserve">، وإمكانية التتبع والحوافز لتدفقات </w:t>
            </w:r>
            <w:r w:rsidRPr="00756B70">
              <w:rPr>
                <w:sz w:val="20"/>
                <w:szCs w:val="20"/>
                <w:rtl/>
                <w:lang w:val="en-US" w:bidi="ar-EG"/>
              </w:rPr>
              <w:t>الاسترداد وإعادة التدوير والاستصلاح</w:t>
            </w:r>
            <w:r w:rsidR="00242D3D" w:rsidRPr="00756B70">
              <w:rPr>
                <w:sz w:val="20"/>
                <w:szCs w:val="20"/>
                <w:rtl/>
                <w:lang w:val="en-US" w:bidi="ar-EG"/>
              </w:rPr>
              <w:t>؛ وفرض</w:t>
            </w:r>
            <w:r w:rsidRPr="00756B70">
              <w:rPr>
                <w:rFonts w:hint="cs"/>
                <w:sz w:val="20"/>
                <w:szCs w:val="20"/>
                <w:rtl/>
                <w:lang w:val="en-US" w:bidi="ar-EG"/>
              </w:rPr>
              <w:t xml:space="preserve"> أوامر</w:t>
            </w:r>
            <w:r w:rsidR="00242D3D" w:rsidRPr="00756B70">
              <w:rPr>
                <w:sz w:val="20"/>
                <w:szCs w:val="20"/>
                <w:rtl/>
                <w:lang w:val="en-US" w:bidi="ar-EG"/>
              </w:rPr>
              <w:t xml:space="preserve"> حظر على تصنيع واستيراد معدات التبريد المنزلي التي تحتوي على </w:t>
            </w:r>
            <w:r w:rsidRPr="00756B70">
              <w:rPr>
                <w:sz w:val="20"/>
                <w:szCs w:val="20"/>
                <w:rtl/>
                <w:lang w:val="en-US" w:bidi="ar-EG"/>
              </w:rPr>
              <w:t xml:space="preserve">الهيدروفلوروكربون-134أ </w:t>
            </w:r>
            <w:r w:rsidR="00242D3D" w:rsidRPr="00756B70">
              <w:rPr>
                <w:sz w:val="20"/>
                <w:szCs w:val="20"/>
                <w:rtl/>
                <w:lang w:val="en-US" w:bidi="ar-EG"/>
              </w:rPr>
              <w:t xml:space="preserve"> وعلى تصنيع واستيراد معدات تكييف الهواء السكني </w:t>
            </w:r>
            <w:r w:rsidR="00242D3D" w:rsidRPr="00756B70">
              <w:rPr>
                <w:sz w:val="20"/>
                <w:szCs w:val="20"/>
                <w:rtl/>
                <w:lang w:val="en-US" w:bidi="ar-EG"/>
              </w:rPr>
              <w:lastRenderedPageBreak/>
              <w:t xml:space="preserve">التي تحتوي </w:t>
            </w:r>
            <w:r w:rsidRPr="00756B70">
              <w:rPr>
                <w:rFonts w:hint="cs"/>
                <w:sz w:val="20"/>
                <w:szCs w:val="20"/>
                <w:rtl/>
                <w:lang w:val="en-US" w:bidi="ar-EG"/>
              </w:rPr>
              <w:t>على مادة</w:t>
            </w:r>
            <w:r w:rsidR="00242D3D" w:rsidRPr="00756B70">
              <w:rPr>
                <w:sz w:val="20"/>
                <w:szCs w:val="20"/>
                <w:rtl/>
                <w:lang w:val="en-US" w:bidi="ar-EG"/>
              </w:rPr>
              <w:t xml:space="preserve"> </w:t>
            </w:r>
            <w:r w:rsidR="00242D3D" w:rsidRPr="00756B70">
              <w:rPr>
                <w:sz w:val="20"/>
                <w:szCs w:val="20"/>
                <w:lang w:val="en-US" w:bidi="ar-EG"/>
              </w:rPr>
              <w:t>R-410A</w:t>
            </w:r>
            <w:r w:rsidR="00242D3D" w:rsidRPr="00756B70">
              <w:rPr>
                <w:sz w:val="20"/>
                <w:szCs w:val="20"/>
                <w:rtl/>
                <w:lang w:val="en-US" w:bidi="ar-EG"/>
              </w:rPr>
              <w:t xml:space="preserve">، اعتبارا من عام 2030؛ وحملة توعية للمستوردين بشأن التصنيف الصحيح للاستخدامات القطاعية للمواد الخاضعة للرقابة في عملية الترخيص؛ وإنشاء فريق عمل متعدد </w:t>
            </w:r>
            <w:r w:rsidRPr="00756B70">
              <w:rPr>
                <w:rFonts w:hint="cs"/>
                <w:sz w:val="20"/>
                <w:szCs w:val="20"/>
                <w:rtl/>
                <w:lang w:val="en-US" w:bidi="ar-EG"/>
              </w:rPr>
              <w:t>أصحاب المصلحة</w:t>
            </w:r>
            <w:r w:rsidR="00242D3D" w:rsidRPr="00756B70">
              <w:rPr>
                <w:sz w:val="20"/>
                <w:szCs w:val="20"/>
                <w:rtl/>
                <w:lang w:val="en-US" w:bidi="ar-EG"/>
              </w:rPr>
              <w:t xml:space="preserve"> (عام، خاص، مجتمع مدني) لدعم تنفيذ تعديل كيغالي، وتعزيز الحوار، وضمان تطوير سياسات منسقة وشفافة ومتوافقة؛ </w:t>
            </w:r>
            <w:r w:rsidRPr="00756B70">
              <w:rPr>
                <w:rFonts w:hint="cs"/>
                <w:sz w:val="20"/>
                <w:szCs w:val="20"/>
                <w:rtl/>
                <w:lang w:val="en-US" w:bidi="ar-EG"/>
              </w:rPr>
              <w:t>و</w:t>
            </w:r>
            <w:r w:rsidR="00242D3D" w:rsidRPr="00756B70">
              <w:rPr>
                <w:sz w:val="20"/>
                <w:szCs w:val="20"/>
                <w:rtl/>
                <w:lang w:val="en-US" w:bidi="ar-EG"/>
              </w:rPr>
              <w:t xml:space="preserve">اعتماد أو تكييف المعايير الدولية المتعلقة بالاستخدام الآمن </w:t>
            </w:r>
            <w:r w:rsidRPr="00756B70">
              <w:rPr>
                <w:rFonts w:hint="cs"/>
                <w:sz w:val="20"/>
                <w:szCs w:val="20"/>
                <w:rtl/>
                <w:lang w:val="en-US" w:bidi="ar-EG"/>
              </w:rPr>
              <w:t>لغازات التبريد</w:t>
            </w:r>
            <w:r w:rsidR="00242D3D" w:rsidRPr="00756B70">
              <w:rPr>
                <w:sz w:val="20"/>
                <w:szCs w:val="20"/>
                <w:rtl/>
                <w:lang w:val="en-US" w:bidi="ar-EG"/>
              </w:rPr>
              <w:t xml:space="preserve"> القابلة للاشتعال في قطاعات التبريد التجاري، وتكييف الهواء، وتكييف الهواء </w:t>
            </w:r>
            <w:r w:rsidRPr="00756B70">
              <w:rPr>
                <w:rFonts w:hint="cs"/>
                <w:sz w:val="20"/>
                <w:szCs w:val="20"/>
                <w:rtl/>
                <w:lang w:val="en-US" w:bidi="ar-EG"/>
              </w:rPr>
              <w:t>المتنقل</w:t>
            </w:r>
            <w:r w:rsidR="00242D3D" w:rsidRPr="00756B70">
              <w:rPr>
                <w:sz w:val="20"/>
                <w:szCs w:val="20"/>
                <w:rtl/>
                <w:lang w:val="en-US" w:bidi="ar-EG"/>
              </w:rPr>
              <w:t>، و</w:t>
            </w:r>
            <w:r w:rsidRPr="00756B70">
              <w:rPr>
                <w:rFonts w:hint="cs"/>
                <w:sz w:val="20"/>
                <w:szCs w:val="20"/>
                <w:rtl/>
                <w:lang w:val="en-US" w:bidi="ar-EG"/>
              </w:rPr>
              <w:t>ال</w:t>
            </w:r>
            <w:r w:rsidR="00242D3D" w:rsidRPr="00756B70">
              <w:rPr>
                <w:sz w:val="20"/>
                <w:szCs w:val="20"/>
                <w:rtl/>
                <w:lang w:val="en-US" w:bidi="ar-EG"/>
              </w:rPr>
              <w:t>مضخات الحرار</w:t>
            </w:r>
            <w:r w:rsidRPr="00756B70">
              <w:rPr>
                <w:rFonts w:hint="cs"/>
                <w:sz w:val="20"/>
                <w:szCs w:val="20"/>
                <w:rtl/>
                <w:lang w:val="en-US" w:bidi="ar-EG"/>
              </w:rPr>
              <w:t>ية</w:t>
            </w:r>
            <w:r w:rsidR="00242D3D" w:rsidRPr="00756B70">
              <w:rPr>
                <w:sz w:val="20"/>
                <w:szCs w:val="20"/>
                <w:rtl/>
                <w:lang w:val="en-US" w:bidi="ar-EG"/>
              </w:rPr>
              <w:t xml:space="preserve">، ودعم </w:t>
            </w:r>
            <w:r w:rsidRPr="00756B70">
              <w:rPr>
                <w:rFonts w:hint="cs"/>
                <w:sz w:val="20"/>
                <w:szCs w:val="20"/>
                <w:rtl/>
                <w:lang w:val="en-US" w:bidi="ar-EG"/>
              </w:rPr>
              <w:t>استعراض</w:t>
            </w:r>
            <w:r w:rsidR="00242D3D" w:rsidRPr="00756B70">
              <w:rPr>
                <w:sz w:val="20"/>
                <w:szCs w:val="20"/>
                <w:rtl/>
                <w:lang w:val="en-US" w:bidi="ar-EG"/>
              </w:rPr>
              <w:t xml:space="preserve"> وتحديث المعايير الحالية؛ ودعم تحديث وتطبيق معايير وضع </w:t>
            </w:r>
            <w:r w:rsidRPr="00756B70">
              <w:rPr>
                <w:rFonts w:hint="cs"/>
                <w:sz w:val="20"/>
                <w:szCs w:val="20"/>
                <w:rtl/>
                <w:lang w:val="en-US" w:bidi="ar-EG"/>
              </w:rPr>
              <w:t>بطاقات التوصيف</w:t>
            </w:r>
            <w:r w:rsidR="00242D3D" w:rsidRPr="00756B70">
              <w:rPr>
                <w:sz w:val="20"/>
                <w:szCs w:val="20"/>
                <w:rtl/>
                <w:lang w:val="en-US" w:bidi="ar-EG"/>
              </w:rPr>
              <w:t xml:space="preserve"> الخاصة بكفاءة الطاقة لمعدات التبريد </w:t>
            </w:r>
            <w:r w:rsidRPr="00756B70">
              <w:rPr>
                <w:rFonts w:hint="cs"/>
                <w:sz w:val="20"/>
                <w:szCs w:val="20"/>
                <w:rtl/>
                <w:lang w:val="en-US" w:bidi="ar-EG"/>
              </w:rPr>
              <w:t>وتكييف الهواء</w:t>
            </w:r>
            <w:r w:rsidR="00242D3D" w:rsidRPr="00756B70">
              <w:rPr>
                <w:sz w:val="20"/>
                <w:szCs w:val="20"/>
                <w:rtl/>
                <w:lang w:val="en-US" w:bidi="ar-EG"/>
              </w:rPr>
              <w:t>؛ ووضع سياسة لقطاع محلات السوبر ماركت للانتقال إلى أنظمة تبريد موفرة للطاقة و</w:t>
            </w:r>
            <w:r w:rsidRPr="00756B70">
              <w:rPr>
                <w:rFonts w:hint="cs"/>
                <w:sz w:val="20"/>
                <w:szCs w:val="20"/>
                <w:rtl/>
                <w:lang w:val="en-US" w:bidi="ar-EG"/>
              </w:rPr>
              <w:t xml:space="preserve">ذات قدرة </w:t>
            </w:r>
            <w:r w:rsidR="00242D3D" w:rsidRPr="00756B70">
              <w:rPr>
                <w:sz w:val="20"/>
                <w:szCs w:val="20"/>
                <w:rtl/>
                <w:lang w:val="en-US" w:bidi="ar-EG"/>
              </w:rPr>
              <w:t xml:space="preserve">منخفضة </w:t>
            </w:r>
            <w:r w:rsidRPr="00756B70">
              <w:rPr>
                <w:rFonts w:hint="cs"/>
                <w:sz w:val="20"/>
                <w:szCs w:val="20"/>
                <w:rtl/>
                <w:lang w:val="en-US" w:bidi="ar-EG"/>
              </w:rPr>
              <w:t>عل إحداث الاحترار العالمي</w:t>
            </w:r>
            <w:r w:rsidR="00242D3D" w:rsidRPr="00756B70">
              <w:rPr>
                <w:sz w:val="20"/>
                <w:szCs w:val="20"/>
                <w:rtl/>
                <w:lang w:val="en-US" w:bidi="ar-EG"/>
              </w:rPr>
              <w:t xml:space="preserve">، مع التركيز على السلامة التشغيلية والجدوى الاقتصادية؛ ووضع سياسة لإدارة </w:t>
            </w:r>
            <w:r w:rsidRPr="00756B70">
              <w:rPr>
                <w:rFonts w:hint="cs"/>
                <w:sz w:val="20"/>
                <w:szCs w:val="20"/>
                <w:rtl/>
                <w:lang w:val="en-US" w:bidi="ar-EG"/>
              </w:rPr>
              <w:t>مخزونات</w:t>
            </w:r>
            <w:r w:rsidR="00242D3D" w:rsidRPr="00756B70">
              <w:rPr>
                <w:sz w:val="20"/>
                <w:szCs w:val="20"/>
                <w:rtl/>
                <w:lang w:val="en-US" w:bidi="ar-EG"/>
              </w:rPr>
              <w:t xml:space="preserve"> </w:t>
            </w:r>
            <w:r w:rsidRPr="00756B70">
              <w:rPr>
                <w:rFonts w:hint="cs"/>
                <w:sz w:val="20"/>
                <w:szCs w:val="20"/>
                <w:rtl/>
                <w:lang w:val="en-US" w:bidi="ar-EG"/>
              </w:rPr>
              <w:t>المواد</w:t>
            </w:r>
            <w:r w:rsidR="00242D3D" w:rsidRPr="00756B70">
              <w:rPr>
                <w:sz w:val="20"/>
                <w:szCs w:val="20"/>
                <w:rtl/>
                <w:lang w:val="en-US" w:bidi="ar-EG"/>
              </w:rPr>
              <w:t xml:space="preserve"> الهيدروفلوروكربون</w:t>
            </w:r>
            <w:r w:rsidRPr="00756B70">
              <w:rPr>
                <w:rFonts w:hint="cs"/>
                <w:sz w:val="20"/>
                <w:szCs w:val="20"/>
                <w:rtl/>
                <w:lang w:val="en-US" w:bidi="ar-EG"/>
              </w:rPr>
              <w:t>ية</w:t>
            </w:r>
            <w:r w:rsidR="00242D3D" w:rsidRPr="00756B70">
              <w:rPr>
                <w:sz w:val="20"/>
                <w:szCs w:val="20"/>
                <w:rtl/>
                <w:lang w:val="en-US" w:bidi="ar-EG"/>
              </w:rPr>
              <w:t xml:space="preserve">؛ وإجراء تقييم تكميلي وتحسين عملية جمع البيانات المتعلقة بتوزيع استخدام </w:t>
            </w:r>
            <w:r w:rsidRPr="00756B70">
              <w:rPr>
                <w:rFonts w:hint="cs"/>
                <w:sz w:val="20"/>
                <w:szCs w:val="20"/>
                <w:rtl/>
                <w:lang w:val="en-US" w:bidi="ar-EG"/>
              </w:rPr>
              <w:t>المواد</w:t>
            </w:r>
            <w:r w:rsidR="00242D3D" w:rsidRPr="00756B70">
              <w:rPr>
                <w:sz w:val="20"/>
                <w:szCs w:val="20"/>
                <w:rtl/>
                <w:lang w:val="en-US" w:bidi="ar-EG"/>
              </w:rPr>
              <w:t xml:space="preserve"> الهيدروفلوروكربون</w:t>
            </w:r>
            <w:r w:rsidRPr="00756B70">
              <w:rPr>
                <w:rFonts w:hint="cs"/>
                <w:sz w:val="20"/>
                <w:szCs w:val="20"/>
                <w:rtl/>
                <w:lang w:val="en-US" w:bidi="ar-EG"/>
              </w:rPr>
              <w:t>ية</w:t>
            </w:r>
          </w:p>
        </w:tc>
        <w:tc>
          <w:tcPr>
            <w:tcW w:w="606" w:type="pct"/>
            <w:tcBorders>
              <w:bottom w:val="single" w:sz="4" w:space="0" w:color="auto"/>
            </w:tcBorders>
            <w:shd w:val="clear" w:color="auto" w:fill="FFFFFF" w:themeFill="background1"/>
          </w:tcPr>
          <w:p w14:paraId="35FB3196" w14:textId="77777777" w:rsidR="00242D3D" w:rsidRPr="00940CBA" w:rsidRDefault="00242D3D" w:rsidP="00B06541">
            <w:pPr>
              <w:keepNext/>
              <w:keepLines/>
              <w:shd w:val="clear" w:color="auto" w:fill="FFFFFF" w:themeFill="background1"/>
              <w:bidi/>
              <w:spacing w:before="20" w:after="20"/>
              <w:jc w:val="left"/>
              <w:rPr>
                <w:sz w:val="20"/>
              </w:rPr>
            </w:pPr>
            <w:r>
              <w:rPr>
                <w:sz w:val="20"/>
                <w:lang w:val="en-US"/>
              </w:rPr>
              <w:lastRenderedPageBreak/>
              <w:t>510,000</w:t>
            </w:r>
          </w:p>
        </w:tc>
        <w:tc>
          <w:tcPr>
            <w:tcW w:w="606" w:type="pct"/>
            <w:tcBorders>
              <w:bottom w:val="single" w:sz="4" w:space="0" w:color="auto"/>
            </w:tcBorders>
          </w:tcPr>
          <w:p w14:paraId="00AA26E1" w14:textId="77777777" w:rsidR="00242D3D" w:rsidRPr="00940CBA" w:rsidRDefault="00242D3D" w:rsidP="00B06541">
            <w:pPr>
              <w:keepNext/>
              <w:keepLines/>
              <w:shd w:val="clear" w:color="auto" w:fill="FFFFFF" w:themeFill="background1"/>
              <w:bidi/>
              <w:spacing w:before="20" w:after="20"/>
              <w:jc w:val="left"/>
              <w:rPr>
                <w:sz w:val="20"/>
              </w:rPr>
            </w:pPr>
            <w:r>
              <w:rPr>
                <w:sz w:val="20"/>
              </w:rPr>
              <w:t>250,000</w:t>
            </w:r>
          </w:p>
        </w:tc>
      </w:tr>
      <w:tr w:rsidR="00242D3D" w:rsidRPr="00940CBA" w14:paraId="34E681ED" w14:textId="77777777" w:rsidTr="00242D3D">
        <w:tc>
          <w:tcPr>
            <w:tcW w:w="3788" w:type="pct"/>
            <w:tcBorders>
              <w:bottom w:val="single" w:sz="4" w:space="0" w:color="auto"/>
            </w:tcBorders>
          </w:tcPr>
          <w:p w14:paraId="5DCA1585" w14:textId="6D90CF35" w:rsidR="00242D3D" w:rsidRPr="00756B70" w:rsidRDefault="00242D3D" w:rsidP="00242D3D">
            <w:pPr>
              <w:shd w:val="clear" w:color="auto" w:fill="FFFFFF" w:themeFill="background1"/>
              <w:bidi/>
              <w:spacing w:before="20" w:after="20"/>
              <w:jc w:val="left"/>
              <w:rPr>
                <w:b/>
                <w:bCs/>
                <w:i/>
                <w:iCs/>
                <w:sz w:val="20"/>
                <w:lang w:val="en-US" w:bidi="ar-SA"/>
              </w:rPr>
            </w:pPr>
            <w:r w:rsidRPr="00756B70">
              <w:rPr>
                <w:rFonts w:hint="cs"/>
                <w:b/>
                <w:bCs/>
                <w:i/>
                <w:iCs/>
                <w:sz w:val="20"/>
                <w:rtl/>
                <w:lang w:bidi="ar-SA"/>
              </w:rPr>
              <w:t xml:space="preserve">المجموع الفرعي </w:t>
            </w:r>
            <w:r w:rsidRPr="00756B70">
              <w:rPr>
                <w:b/>
                <w:bCs/>
                <w:i/>
                <w:iCs/>
                <w:sz w:val="20"/>
                <w:lang w:bidi="ar-SA"/>
              </w:rPr>
              <w:t>1</w:t>
            </w:r>
          </w:p>
        </w:tc>
        <w:tc>
          <w:tcPr>
            <w:tcW w:w="606" w:type="pct"/>
            <w:tcBorders>
              <w:bottom w:val="single" w:sz="4" w:space="0" w:color="auto"/>
            </w:tcBorders>
            <w:shd w:val="clear" w:color="auto" w:fill="FFFFFF" w:themeFill="background1"/>
          </w:tcPr>
          <w:p w14:paraId="2CA884C5" w14:textId="77777777" w:rsidR="00242D3D" w:rsidRPr="00BF59B2" w:rsidRDefault="00242D3D" w:rsidP="00B06541">
            <w:pPr>
              <w:keepNext/>
              <w:keepLines/>
              <w:shd w:val="clear" w:color="auto" w:fill="FFFFFF" w:themeFill="background1"/>
              <w:bidi/>
              <w:spacing w:before="20" w:after="20"/>
              <w:jc w:val="left"/>
              <w:rPr>
                <w:b/>
                <w:bCs/>
                <w:i/>
                <w:iCs/>
                <w:sz w:val="20"/>
                <w:lang w:val="en-US"/>
              </w:rPr>
            </w:pPr>
            <w:r w:rsidRPr="00BF59B2">
              <w:rPr>
                <w:b/>
                <w:bCs/>
                <w:i/>
                <w:iCs/>
                <w:sz w:val="20"/>
                <w:lang w:val="en-US"/>
              </w:rPr>
              <w:t>51</w:t>
            </w:r>
            <w:r>
              <w:rPr>
                <w:b/>
                <w:bCs/>
                <w:i/>
                <w:iCs/>
                <w:sz w:val="20"/>
                <w:lang w:val="en-US"/>
              </w:rPr>
              <w:t>0</w:t>
            </w:r>
            <w:r w:rsidRPr="00BF59B2">
              <w:rPr>
                <w:b/>
                <w:bCs/>
                <w:i/>
                <w:iCs/>
                <w:sz w:val="20"/>
                <w:lang w:val="en-US"/>
              </w:rPr>
              <w:t>,</w:t>
            </w:r>
            <w:r>
              <w:rPr>
                <w:b/>
                <w:bCs/>
                <w:i/>
                <w:iCs/>
                <w:sz w:val="20"/>
                <w:lang w:val="en-US"/>
              </w:rPr>
              <w:t>000</w:t>
            </w:r>
          </w:p>
        </w:tc>
        <w:tc>
          <w:tcPr>
            <w:tcW w:w="606" w:type="pct"/>
            <w:tcBorders>
              <w:bottom w:val="single" w:sz="4" w:space="0" w:color="auto"/>
            </w:tcBorders>
          </w:tcPr>
          <w:p w14:paraId="57FA3595" w14:textId="77777777" w:rsidR="00242D3D" w:rsidRPr="00BF59B2" w:rsidRDefault="00242D3D" w:rsidP="00B06541">
            <w:pPr>
              <w:keepNext/>
              <w:keepLines/>
              <w:shd w:val="clear" w:color="auto" w:fill="FFFFFF" w:themeFill="background1"/>
              <w:bidi/>
              <w:spacing w:before="20" w:after="20"/>
              <w:jc w:val="left"/>
              <w:rPr>
                <w:b/>
                <w:bCs/>
                <w:i/>
                <w:iCs/>
                <w:sz w:val="20"/>
              </w:rPr>
            </w:pPr>
            <w:r>
              <w:rPr>
                <w:b/>
                <w:bCs/>
                <w:i/>
                <w:iCs/>
                <w:sz w:val="20"/>
              </w:rPr>
              <w:t>250,000</w:t>
            </w:r>
          </w:p>
        </w:tc>
      </w:tr>
      <w:tr w:rsidR="00242D3D" w:rsidRPr="00940CBA" w14:paraId="2F0F8786" w14:textId="77777777" w:rsidTr="00242D3D">
        <w:tc>
          <w:tcPr>
            <w:tcW w:w="3788" w:type="pct"/>
            <w:tcBorders>
              <w:top w:val="single" w:sz="4" w:space="0" w:color="auto"/>
              <w:bottom w:val="nil"/>
            </w:tcBorders>
          </w:tcPr>
          <w:p w14:paraId="0A13310D" w14:textId="48662CAE" w:rsidR="00242D3D" w:rsidRPr="00756B70" w:rsidRDefault="00242D3D" w:rsidP="0009024B">
            <w:pPr>
              <w:pStyle w:val="ListParagraph"/>
              <w:numPr>
                <w:ilvl w:val="0"/>
                <w:numId w:val="27"/>
              </w:numPr>
              <w:shd w:val="clear" w:color="auto" w:fill="FFFFFF" w:themeFill="background1"/>
              <w:tabs>
                <w:tab w:val="left" w:pos="319"/>
              </w:tabs>
              <w:bidi/>
              <w:spacing w:before="20" w:after="20"/>
              <w:ind w:left="0" w:firstLine="25"/>
              <w:rPr>
                <w:b/>
                <w:bCs/>
                <w:i/>
                <w:iCs/>
                <w:sz w:val="20"/>
                <w:szCs w:val="20"/>
              </w:rPr>
            </w:pPr>
            <w:r w:rsidRPr="00756B70">
              <w:rPr>
                <w:b/>
                <w:bCs/>
                <w:i/>
                <w:iCs/>
                <w:sz w:val="20"/>
                <w:szCs w:val="20"/>
                <w:rtl/>
              </w:rPr>
              <w:t>الأنشطة</w:t>
            </w:r>
            <w:r w:rsidRPr="00756B70">
              <w:rPr>
                <w:b/>
                <w:bCs/>
                <w:i/>
                <w:iCs/>
                <w:sz w:val="20"/>
                <w:szCs w:val="20"/>
                <w:rtl/>
                <w:lang w:bidi="ar-DZ"/>
              </w:rPr>
              <w:t xml:space="preserve"> في قطاع </w:t>
            </w:r>
            <w:r w:rsidR="00676A4A" w:rsidRPr="00756B70">
              <w:rPr>
                <w:rFonts w:hint="cs"/>
                <w:b/>
                <w:bCs/>
                <w:i/>
                <w:iCs/>
                <w:sz w:val="20"/>
                <w:szCs w:val="20"/>
                <w:rtl/>
                <w:lang w:bidi="ar-DZ"/>
              </w:rPr>
              <w:t>خدمة</w:t>
            </w:r>
            <w:r w:rsidRPr="00756B70">
              <w:rPr>
                <w:b/>
                <w:bCs/>
                <w:i/>
                <w:iCs/>
                <w:sz w:val="20"/>
                <w:szCs w:val="20"/>
                <w:rtl/>
                <w:lang w:bidi="ar-DZ"/>
              </w:rPr>
              <w:t xml:space="preserve"> التبريد التجاري (</w:t>
            </w:r>
            <w:r w:rsidR="00676A4A" w:rsidRPr="00756B70">
              <w:rPr>
                <w:rFonts w:hint="cs"/>
                <w:b/>
                <w:bCs/>
                <w:i/>
                <w:iCs/>
                <w:sz w:val="20"/>
                <w:szCs w:val="20"/>
                <w:rtl/>
                <w:lang w:bidi="ar-DZ"/>
              </w:rPr>
              <w:t>اليوئنديبي</w:t>
            </w:r>
            <w:r w:rsidRPr="00756B70">
              <w:rPr>
                <w:b/>
                <w:bCs/>
                <w:i/>
                <w:iCs/>
                <w:sz w:val="20"/>
                <w:szCs w:val="20"/>
                <w:rtl/>
                <w:lang w:bidi="ar-DZ"/>
              </w:rPr>
              <w:t>):</w:t>
            </w:r>
          </w:p>
        </w:tc>
        <w:tc>
          <w:tcPr>
            <w:tcW w:w="606" w:type="pct"/>
            <w:tcBorders>
              <w:top w:val="single" w:sz="4" w:space="0" w:color="auto"/>
              <w:bottom w:val="nil"/>
            </w:tcBorders>
            <w:shd w:val="clear" w:color="auto" w:fill="FFFFFF" w:themeFill="background1"/>
          </w:tcPr>
          <w:p w14:paraId="1D4D6BEF" w14:textId="77777777" w:rsidR="00242D3D" w:rsidRPr="00940CBA" w:rsidRDefault="00242D3D" w:rsidP="00B06541">
            <w:pPr>
              <w:shd w:val="clear" w:color="auto" w:fill="FFFFFF" w:themeFill="background1"/>
              <w:bidi/>
              <w:spacing w:before="20" w:after="20"/>
              <w:jc w:val="left"/>
              <w:rPr>
                <w:sz w:val="20"/>
              </w:rPr>
            </w:pPr>
          </w:p>
        </w:tc>
        <w:tc>
          <w:tcPr>
            <w:tcW w:w="606" w:type="pct"/>
            <w:tcBorders>
              <w:top w:val="single" w:sz="4" w:space="0" w:color="auto"/>
              <w:bottom w:val="nil"/>
            </w:tcBorders>
          </w:tcPr>
          <w:p w14:paraId="3E3269BF" w14:textId="77777777" w:rsidR="00242D3D" w:rsidRPr="00940CBA" w:rsidRDefault="00242D3D" w:rsidP="00B06541">
            <w:pPr>
              <w:shd w:val="clear" w:color="auto" w:fill="FFFFFF" w:themeFill="background1"/>
              <w:bidi/>
              <w:spacing w:before="20" w:after="20"/>
              <w:jc w:val="left"/>
              <w:rPr>
                <w:sz w:val="20"/>
              </w:rPr>
            </w:pPr>
          </w:p>
        </w:tc>
      </w:tr>
      <w:tr w:rsidR="00242D3D" w:rsidRPr="00940CBA" w14:paraId="509F003F" w14:textId="77777777" w:rsidTr="00242D3D">
        <w:tc>
          <w:tcPr>
            <w:tcW w:w="3788" w:type="pct"/>
            <w:tcBorders>
              <w:top w:val="nil"/>
            </w:tcBorders>
          </w:tcPr>
          <w:p w14:paraId="01CEEFEF" w14:textId="0C868444" w:rsidR="00242D3D" w:rsidRPr="00756B70" w:rsidRDefault="00242D3D" w:rsidP="0009024B">
            <w:pPr>
              <w:pStyle w:val="ListParagraph"/>
              <w:numPr>
                <w:ilvl w:val="1"/>
                <w:numId w:val="28"/>
              </w:numPr>
              <w:shd w:val="clear" w:color="auto" w:fill="FFFFFF" w:themeFill="background1"/>
              <w:tabs>
                <w:tab w:val="left" w:pos="450"/>
              </w:tabs>
              <w:bidi/>
              <w:spacing w:before="20" w:after="20"/>
              <w:ind w:left="25" w:firstLine="0"/>
              <w:rPr>
                <w:i/>
                <w:iCs/>
                <w:sz w:val="20"/>
                <w:szCs w:val="20"/>
              </w:rPr>
            </w:pPr>
            <w:r w:rsidRPr="00756B70">
              <w:rPr>
                <w:b/>
                <w:bCs/>
                <w:i/>
                <w:iCs/>
                <w:sz w:val="20"/>
                <w:szCs w:val="20"/>
                <w:rtl/>
                <w:lang w:bidi="ar-DZ"/>
              </w:rPr>
              <w:t xml:space="preserve">عرض توضيحي </w:t>
            </w:r>
            <w:r w:rsidR="00690B3B" w:rsidRPr="00756B70">
              <w:rPr>
                <w:rFonts w:hint="cs"/>
                <w:b/>
                <w:bCs/>
                <w:i/>
                <w:iCs/>
                <w:sz w:val="20"/>
                <w:szCs w:val="20"/>
                <w:rtl/>
                <w:lang w:bidi="ar-DZ"/>
              </w:rPr>
              <w:t>لمبردات</w:t>
            </w:r>
            <w:r w:rsidRPr="00756B70">
              <w:rPr>
                <w:b/>
                <w:bCs/>
                <w:i/>
                <w:iCs/>
                <w:sz w:val="20"/>
                <w:szCs w:val="20"/>
                <w:rtl/>
                <w:lang w:bidi="ar-DZ"/>
              </w:rPr>
              <w:t xml:space="preserve"> معيارية ذات </w:t>
            </w:r>
            <w:r w:rsidR="00690B3B" w:rsidRPr="00756B70">
              <w:rPr>
                <w:rFonts w:hint="cs"/>
                <w:b/>
                <w:bCs/>
                <w:i/>
                <w:iCs/>
                <w:sz w:val="20"/>
                <w:szCs w:val="20"/>
                <w:rtl/>
                <w:lang w:bidi="ar-DZ"/>
              </w:rPr>
              <w:t>شحنة</w:t>
            </w:r>
            <w:r w:rsidRPr="00756B70">
              <w:rPr>
                <w:b/>
                <w:bCs/>
                <w:i/>
                <w:iCs/>
                <w:sz w:val="20"/>
                <w:szCs w:val="20"/>
                <w:rtl/>
                <w:lang w:bidi="ar-DZ"/>
              </w:rPr>
              <w:t xml:space="preserve"> </w:t>
            </w:r>
            <w:r w:rsidR="00690B3B" w:rsidRPr="00756B70">
              <w:rPr>
                <w:b/>
                <w:bCs/>
                <w:i/>
                <w:iCs/>
                <w:sz w:val="20"/>
                <w:szCs w:val="20"/>
                <w:lang w:bidi="ar-DZ"/>
              </w:rPr>
              <w:t>NH</w:t>
            </w:r>
            <w:r w:rsidR="00690B3B" w:rsidRPr="00756B70">
              <w:rPr>
                <w:b/>
                <w:bCs/>
                <w:i/>
                <w:iCs/>
                <w:sz w:val="20"/>
                <w:szCs w:val="20"/>
                <w:vertAlign w:val="subscript"/>
                <w:lang w:bidi="ar-DZ"/>
              </w:rPr>
              <w:t>3</w:t>
            </w:r>
            <w:r w:rsidR="00690B3B" w:rsidRPr="00756B70">
              <w:rPr>
                <w:rFonts w:hint="cs"/>
                <w:b/>
                <w:bCs/>
                <w:i/>
                <w:iCs/>
                <w:sz w:val="20"/>
                <w:szCs w:val="20"/>
                <w:rtl/>
              </w:rPr>
              <w:t xml:space="preserve"> منخفضة</w:t>
            </w:r>
            <w:r w:rsidRPr="00756B70">
              <w:rPr>
                <w:b/>
                <w:bCs/>
                <w:i/>
                <w:iCs/>
                <w:sz w:val="20"/>
                <w:szCs w:val="20"/>
                <w:rtl/>
                <w:lang w:bidi="ar-DZ"/>
              </w:rPr>
              <w:t xml:space="preserve"> في أنظمة التبريد التجا</w:t>
            </w:r>
            <w:r w:rsidR="00690B3B" w:rsidRPr="00756B70">
              <w:rPr>
                <w:rFonts w:hint="cs"/>
                <w:b/>
                <w:bCs/>
                <w:i/>
                <w:iCs/>
                <w:sz w:val="20"/>
                <w:szCs w:val="20"/>
                <w:rtl/>
                <w:lang w:bidi="ar-DZ"/>
              </w:rPr>
              <w:t>ري</w:t>
            </w:r>
            <w:r w:rsidRPr="00756B70">
              <w:rPr>
                <w:b/>
                <w:bCs/>
                <w:i/>
                <w:iCs/>
                <w:sz w:val="20"/>
                <w:szCs w:val="20"/>
                <w:rtl/>
                <w:lang w:bidi="ar-DZ"/>
              </w:rPr>
              <w:t xml:space="preserve"> في محلات السوبر ماركت: </w:t>
            </w:r>
            <w:r w:rsidRPr="00756B70">
              <w:rPr>
                <w:sz w:val="20"/>
                <w:szCs w:val="20"/>
                <w:rtl/>
                <w:lang w:val="en-US" w:bidi="ar-EG"/>
              </w:rPr>
              <w:t xml:space="preserve">تطوير </w:t>
            </w:r>
            <w:r w:rsidR="00690B3B" w:rsidRPr="00756B70">
              <w:rPr>
                <w:rFonts w:hint="cs"/>
                <w:sz w:val="20"/>
                <w:szCs w:val="20"/>
                <w:rtl/>
                <w:lang w:val="en-US" w:bidi="ar-EG"/>
              </w:rPr>
              <w:t>مبرد</w:t>
            </w:r>
            <w:r w:rsidRPr="00756B70">
              <w:rPr>
                <w:sz w:val="20"/>
                <w:szCs w:val="20"/>
                <w:rtl/>
                <w:lang w:val="en-US" w:bidi="ar-EG"/>
              </w:rPr>
              <w:t xml:space="preserve"> بالتعاون مع </w:t>
            </w:r>
            <w:r w:rsidR="00690B3B" w:rsidRPr="00756B70">
              <w:rPr>
                <w:rFonts w:hint="cs"/>
                <w:sz w:val="20"/>
                <w:szCs w:val="20"/>
                <w:rtl/>
                <w:lang w:val="en-US" w:bidi="ar-EG"/>
              </w:rPr>
              <w:t>جهة مصنّعة</w:t>
            </w:r>
            <w:r w:rsidRPr="00756B70">
              <w:rPr>
                <w:sz w:val="20"/>
                <w:szCs w:val="20"/>
                <w:rtl/>
                <w:lang w:val="en-US" w:bidi="ar-EG"/>
              </w:rPr>
              <w:t xml:space="preserve"> محلي</w:t>
            </w:r>
            <w:r w:rsidR="00690B3B" w:rsidRPr="00756B70">
              <w:rPr>
                <w:rFonts w:hint="cs"/>
                <w:sz w:val="20"/>
                <w:szCs w:val="20"/>
                <w:rtl/>
                <w:lang w:val="en-US" w:bidi="ar-EG"/>
              </w:rPr>
              <w:t>ة</w:t>
            </w:r>
            <w:r w:rsidRPr="00756B70">
              <w:rPr>
                <w:sz w:val="20"/>
                <w:szCs w:val="20"/>
                <w:rtl/>
                <w:lang w:val="en-US" w:bidi="ar-EG"/>
              </w:rPr>
              <w:t xml:space="preserve">، وتركيب </w:t>
            </w:r>
            <w:r w:rsidR="00690B3B" w:rsidRPr="00756B70">
              <w:rPr>
                <w:sz w:val="20"/>
                <w:szCs w:val="20"/>
                <w:lang w:val="en-US" w:bidi="ar-EG"/>
              </w:rPr>
              <w:t>3</w:t>
            </w:r>
            <w:r w:rsidRPr="00756B70">
              <w:rPr>
                <w:sz w:val="20"/>
                <w:szCs w:val="20"/>
                <w:rtl/>
                <w:lang w:val="en-US" w:bidi="ar-EG"/>
              </w:rPr>
              <w:t xml:space="preserve"> أنظمة تمدد غير مباشر تجمع بين </w:t>
            </w:r>
            <w:r w:rsidR="00EA0B2B" w:rsidRPr="00756B70">
              <w:rPr>
                <w:rFonts w:hint="cs"/>
                <w:sz w:val="20"/>
                <w:szCs w:val="20"/>
                <w:rtl/>
                <w:lang w:val="en-US"/>
              </w:rPr>
              <w:t xml:space="preserve">مادة </w:t>
            </w:r>
            <w:r w:rsidR="00EA0B2B" w:rsidRPr="00756B70">
              <w:rPr>
                <w:sz w:val="20"/>
                <w:szCs w:val="20"/>
                <w:lang w:val="en-US"/>
              </w:rPr>
              <w:t>NH</w:t>
            </w:r>
            <w:r w:rsidR="00EA0B2B" w:rsidRPr="00756B70">
              <w:rPr>
                <w:sz w:val="20"/>
                <w:szCs w:val="20"/>
                <w:vertAlign w:val="subscript"/>
                <w:lang w:val="en-US"/>
              </w:rPr>
              <w:t>3</w:t>
            </w:r>
            <w:r w:rsidRPr="00756B70">
              <w:rPr>
                <w:sz w:val="20"/>
                <w:szCs w:val="20"/>
                <w:rtl/>
                <w:lang w:val="en-US" w:bidi="ar-EG"/>
              </w:rPr>
              <w:t xml:space="preserve"> (شحنة </w:t>
            </w:r>
            <w:r w:rsidR="00690B3B" w:rsidRPr="00756B70">
              <w:rPr>
                <w:sz w:val="20"/>
                <w:szCs w:val="20"/>
                <w:lang w:val="en-US" w:bidi="ar-EG"/>
              </w:rPr>
              <w:t>10</w:t>
            </w:r>
            <w:r w:rsidRPr="00756B70">
              <w:rPr>
                <w:sz w:val="20"/>
                <w:szCs w:val="20"/>
                <w:rtl/>
                <w:lang w:val="en-US" w:bidi="ar-EG"/>
              </w:rPr>
              <w:t xml:space="preserve"> ك</w:t>
            </w:r>
            <w:r w:rsidR="00C94555">
              <w:rPr>
                <w:rFonts w:hint="cs"/>
                <w:sz w:val="20"/>
                <w:szCs w:val="20"/>
                <w:rtl/>
                <w:lang w:val="en-US" w:bidi="ar-EG"/>
              </w:rPr>
              <w:t>غ</w:t>
            </w:r>
            <w:r w:rsidRPr="00756B70">
              <w:rPr>
                <w:sz w:val="20"/>
                <w:szCs w:val="20"/>
                <w:rtl/>
                <w:lang w:val="en-US" w:bidi="ar-EG"/>
              </w:rPr>
              <w:t xml:space="preserve">م) وثاني أكسيد الكربون </w:t>
            </w:r>
            <w:r w:rsidR="00EA0B2B" w:rsidRPr="00756B70">
              <w:rPr>
                <w:rFonts w:hint="cs"/>
                <w:sz w:val="20"/>
                <w:szCs w:val="20"/>
                <w:rtl/>
                <w:lang w:val="en-US" w:bidi="ar-EG"/>
              </w:rPr>
              <w:t>دون الكتلة الحرجة</w:t>
            </w:r>
            <w:r w:rsidRPr="00756B70">
              <w:rPr>
                <w:sz w:val="20"/>
                <w:szCs w:val="20"/>
                <w:rtl/>
                <w:lang w:val="en-US" w:bidi="ar-EG"/>
              </w:rPr>
              <w:t xml:space="preserve"> لدى </w:t>
            </w:r>
            <w:r w:rsidR="00690B3B" w:rsidRPr="00756B70">
              <w:rPr>
                <w:sz w:val="20"/>
                <w:szCs w:val="20"/>
                <w:lang w:val="en-US" w:bidi="ar-EG"/>
              </w:rPr>
              <w:t>3</w:t>
            </w:r>
            <w:r w:rsidRPr="00756B70">
              <w:rPr>
                <w:sz w:val="20"/>
                <w:szCs w:val="20"/>
                <w:rtl/>
                <w:lang w:val="en-US" w:bidi="ar-EG"/>
              </w:rPr>
              <w:t xml:space="preserve"> مستخدمين نهائيين (تمت زيادتهم إلى </w:t>
            </w:r>
            <w:r w:rsidR="00690B3B" w:rsidRPr="00756B70">
              <w:rPr>
                <w:sz w:val="20"/>
                <w:szCs w:val="20"/>
                <w:lang w:val="en-US" w:bidi="ar-EG"/>
              </w:rPr>
              <w:t>5</w:t>
            </w:r>
            <w:r w:rsidRPr="00756B70">
              <w:rPr>
                <w:sz w:val="20"/>
                <w:szCs w:val="20"/>
                <w:rtl/>
                <w:lang w:val="en-US" w:bidi="ar-EG"/>
              </w:rPr>
              <w:t xml:space="preserve"> أثناء </w:t>
            </w:r>
            <w:r w:rsidR="00EA0B2B" w:rsidRPr="00756B70">
              <w:rPr>
                <w:rFonts w:hint="cs"/>
                <w:sz w:val="20"/>
                <w:szCs w:val="20"/>
                <w:rtl/>
                <w:lang w:val="en-US" w:bidi="ar-EG"/>
              </w:rPr>
              <w:t>الاستعراض</w:t>
            </w:r>
            <w:r w:rsidRPr="00756B70">
              <w:rPr>
                <w:sz w:val="20"/>
                <w:szCs w:val="20"/>
                <w:rtl/>
                <w:lang w:val="en-US" w:bidi="ar-EG"/>
              </w:rPr>
              <w:t>) (</w:t>
            </w:r>
            <w:r w:rsidR="00690B3B" w:rsidRPr="00756B70">
              <w:rPr>
                <w:sz w:val="20"/>
                <w:szCs w:val="20"/>
                <w:lang w:val="en-US" w:bidi="ar-EG"/>
              </w:rPr>
              <w:t>1,078,000</w:t>
            </w:r>
            <w:r w:rsidRPr="00756B70">
              <w:rPr>
                <w:sz w:val="20"/>
                <w:szCs w:val="20"/>
                <w:rtl/>
                <w:lang w:val="en-US" w:bidi="ar-EG"/>
              </w:rPr>
              <w:t xml:space="preserve"> دولار أمريكي)؛ </w:t>
            </w:r>
            <w:r w:rsidR="00EA0B2B" w:rsidRPr="00756B70">
              <w:rPr>
                <w:rFonts w:hint="cs"/>
                <w:sz w:val="20"/>
                <w:szCs w:val="20"/>
                <w:rtl/>
                <w:lang w:val="en-US" w:bidi="ar-EG"/>
              </w:rPr>
              <w:t>ورصد</w:t>
            </w:r>
            <w:r w:rsidRPr="00756B70">
              <w:rPr>
                <w:sz w:val="20"/>
                <w:szCs w:val="20"/>
                <w:rtl/>
                <w:lang w:val="en-US" w:bidi="ar-EG"/>
              </w:rPr>
              <w:t xml:space="preserve"> الأداء، ونشر نتائج المشروع، وتعميم النتائج في قطاع محلات السوبر ماركت (</w:t>
            </w:r>
            <w:r w:rsidR="00690B3B" w:rsidRPr="00756B70">
              <w:rPr>
                <w:sz w:val="20"/>
                <w:szCs w:val="20"/>
                <w:lang w:val="en-US" w:bidi="ar-EG"/>
              </w:rPr>
              <w:t>295,002</w:t>
            </w:r>
            <w:r w:rsidRPr="00756B70">
              <w:rPr>
                <w:sz w:val="20"/>
                <w:szCs w:val="20"/>
                <w:rtl/>
                <w:lang w:val="en-US" w:bidi="ar-EG"/>
              </w:rPr>
              <w:t xml:space="preserve"> دولار أمريكي)</w:t>
            </w:r>
          </w:p>
        </w:tc>
        <w:tc>
          <w:tcPr>
            <w:tcW w:w="606" w:type="pct"/>
            <w:tcBorders>
              <w:top w:val="nil"/>
            </w:tcBorders>
            <w:shd w:val="clear" w:color="auto" w:fill="FFFFFF" w:themeFill="background1"/>
          </w:tcPr>
          <w:p w14:paraId="7AD7458A" w14:textId="77777777" w:rsidR="00242D3D" w:rsidRPr="00940CBA" w:rsidRDefault="00242D3D" w:rsidP="00B06541">
            <w:pPr>
              <w:shd w:val="clear" w:color="auto" w:fill="FFFFFF" w:themeFill="background1"/>
              <w:bidi/>
              <w:spacing w:before="20" w:after="20"/>
              <w:jc w:val="left"/>
              <w:rPr>
                <w:sz w:val="20"/>
              </w:rPr>
            </w:pPr>
            <w:r w:rsidRPr="00A565DD">
              <w:rPr>
                <w:sz w:val="20"/>
              </w:rPr>
              <w:t>1,373,002</w:t>
            </w:r>
          </w:p>
        </w:tc>
        <w:tc>
          <w:tcPr>
            <w:tcW w:w="606" w:type="pct"/>
            <w:tcBorders>
              <w:top w:val="nil"/>
            </w:tcBorders>
          </w:tcPr>
          <w:p w14:paraId="2F93B54C" w14:textId="77777777" w:rsidR="00242D3D" w:rsidRPr="00A1290E" w:rsidRDefault="00242D3D" w:rsidP="00B06541">
            <w:pPr>
              <w:shd w:val="clear" w:color="auto" w:fill="FFFFFF" w:themeFill="background1"/>
              <w:bidi/>
              <w:spacing w:before="20" w:after="20"/>
              <w:jc w:val="left"/>
              <w:rPr>
                <w:sz w:val="20"/>
              </w:rPr>
            </w:pPr>
            <w:r w:rsidRPr="00A1290E">
              <w:rPr>
                <w:sz w:val="20"/>
              </w:rPr>
              <w:t>108,000</w:t>
            </w:r>
          </w:p>
        </w:tc>
      </w:tr>
      <w:tr w:rsidR="00242D3D" w:rsidRPr="00940CBA" w14:paraId="59796063" w14:textId="77777777" w:rsidTr="00242D3D">
        <w:tc>
          <w:tcPr>
            <w:tcW w:w="3788" w:type="pct"/>
          </w:tcPr>
          <w:p w14:paraId="7ED95058" w14:textId="06C26997" w:rsidR="00242D3D" w:rsidRPr="00756B70" w:rsidRDefault="00242D3D" w:rsidP="0009024B">
            <w:pPr>
              <w:pStyle w:val="ListParagraph"/>
              <w:numPr>
                <w:ilvl w:val="1"/>
                <w:numId w:val="29"/>
              </w:numPr>
              <w:shd w:val="clear" w:color="auto" w:fill="FFFFFF" w:themeFill="background1"/>
              <w:tabs>
                <w:tab w:val="left" w:pos="450"/>
              </w:tabs>
              <w:bidi/>
              <w:spacing w:before="20" w:after="20"/>
              <w:ind w:left="25" w:firstLine="0"/>
              <w:rPr>
                <w:sz w:val="20"/>
                <w:szCs w:val="20"/>
              </w:rPr>
            </w:pPr>
            <w:r w:rsidRPr="00756B70">
              <w:rPr>
                <w:b/>
                <w:bCs/>
                <w:i/>
                <w:iCs/>
                <w:sz w:val="20"/>
                <w:szCs w:val="20"/>
                <w:rtl/>
                <w:lang w:bidi="ar-DZ"/>
              </w:rPr>
              <w:t xml:space="preserve"> الحد من تسرب </w:t>
            </w:r>
            <w:r w:rsidR="00EA0B2B" w:rsidRPr="00756B70">
              <w:rPr>
                <w:rFonts w:hint="cs"/>
                <w:b/>
                <w:bCs/>
                <w:i/>
                <w:iCs/>
                <w:sz w:val="20"/>
                <w:szCs w:val="20"/>
                <w:rtl/>
                <w:lang w:bidi="ar-DZ"/>
              </w:rPr>
              <w:t>المواد</w:t>
            </w:r>
            <w:r w:rsidR="00EA0B2B" w:rsidRPr="00756B70">
              <w:rPr>
                <w:sz w:val="20"/>
                <w:szCs w:val="20"/>
                <w:rtl/>
              </w:rPr>
              <w:t xml:space="preserve"> </w:t>
            </w:r>
            <w:r w:rsidR="00EA0B2B" w:rsidRPr="00756B70">
              <w:rPr>
                <w:b/>
                <w:bCs/>
                <w:i/>
                <w:iCs/>
                <w:sz w:val="20"/>
                <w:szCs w:val="20"/>
                <w:rtl/>
                <w:lang w:bidi="ar-DZ"/>
              </w:rPr>
              <w:t>الهيدروفلوروكربونية</w:t>
            </w:r>
            <w:r w:rsidRPr="00756B70">
              <w:rPr>
                <w:b/>
                <w:bCs/>
                <w:i/>
                <w:iCs/>
                <w:sz w:val="20"/>
                <w:szCs w:val="20"/>
                <w:rtl/>
                <w:lang w:bidi="ar-DZ"/>
              </w:rPr>
              <w:t xml:space="preserve"> واستهلاك الطاقة في محلات السوبر ماركت باستخدام الأدوات الرقمية: </w:t>
            </w:r>
            <w:r w:rsidRPr="00756B70">
              <w:rPr>
                <w:sz w:val="20"/>
                <w:szCs w:val="20"/>
                <w:rtl/>
                <w:lang w:val="en-US" w:bidi="ar-EG"/>
              </w:rPr>
              <w:t xml:space="preserve">اختيار </w:t>
            </w:r>
            <w:r w:rsidR="00690B3B" w:rsidRPr="00756B70">
              <w:rPr>
                <w:sz w:val="20"/>
                <w:szCs w:val="20"/>
                <w:lang w:val="en-US" w:bidi="ar-EG"/>
              </w:rPr>
              <w:t>6</w:t>
            </w:r>
            <w:r w:rsidRPr="00756B70">
              <w:rPr>
                <w:sz w:val="20"/>
                <w:szCs w:val="20"/>
                <w:rtl/>
                <w:lang w:val="en-US" w:bidi="ar-EG"/>
              </w:rPr>
              <w:t xml:space="preserve"> محلات سوبر ماركت ذات معدلات تسرب عالية من </w:t>
            </w:r>
            <w:r w:rsidR="00EA0B2B" w:rsidRPr="00756B70">
              <w:rPr>
                <w:sz w:val="20"/>
                <w:szCs w:val="20"/>
                <w:rtl/>
                <w:lang w:val="en-US" w:bidi="ar-EG"/>
              </w:rPr>
              <w:t xml:space="preserve">المواد الهيدروفلوروكربونية </w:t>
            </w:r>
            <w:r w:rsidRPr="00756B70">
              <w:rPr>
                <w:sz w:val="20"/>
                <w:szCs w:val="20"/>
                <w:rtl/>
                <w:lang w:val="en-US" w:bidi="ar-EG"/>
              </w:rPr>
              <w:t xml:space="preserve">(تمت زيادتها إلى </w:t>
            </w:r>
            <w:r w:rsidR="00690B3B" w:rsidRPr="00756B70">
              <w:rPr>
                <w:sz w:val="20"/>
                <w:szCs w:val="20"/>
                <w:lang w:val="en-US" w:bidi="ar-EG"/>
              </w:rPr>
              <w:t>15</w:t>
            </w:r>
            <w:r w:rsidRPr="00756B70">
              <w:rPr>
                <w:sz w:val="20"/>
                <w:szCs w:val="20"/>
                <w:rtl/>
                <w:lang w:val="en-US" w:bidi="ar-EG"/>
              </w:rPr>
              <w:t xml:space="preserve"> أثناء </w:t>
            </w:r>
            <w:r w:rsidR="00EA0B2B" w:rsidRPr="00756B70">
              <w:rPr>
                <w:rFonts w:hint="cs"/>
                <w:sz w:val="20"/>
                <w:szCs w:val="20"/>
                <w:rtl/>
                <w:lang w:val="en-US" w:bidi="ar-EG"/>
              </w:rPr>
              <w:t>الاستعراض</w:t>
            </w:r>
            <w:r w:rsidRPr="00756B70">
              <w:rPr>
                <w:sz w:val="20"/>
                <w:szCs w:val="20"/>
                <w:rtl/>
                <w:lang w:val="en-US" w:bidi="ar-EG"/>
              </w:rPr>
              <w:t>)، ومراجعة التسريبات واستهلاك الطاقة (</w:t>
            </w:r>
            <w:r w:rsidR="00690B3B" w:rsidRPr="00756B70">
              <w:rPr>
                <w:sz w:val="20"/>
                <w:szCs w:val="20"/>
                <w:lang w:val="en-US" w:bidi="ar-EG"/>
              </w:rPr>
              <w:t>60,000</w:t>
            </w:r>
            <w:r w:rsidRPr="00756B70">
              <w:rPr>
                <w:sz w:val="20"/>
                <w:szCs w:val="20"/>
                <w:rtl/>
                <w:lang w:val="en-US" w:bidi="ar-EG"/>
              </w:rPr>
              <w:t xml:space="preserve"> دولار أمريكي)؛ وتركيب عدادات ذكية، وأجهزة استشعار، ومحولات طاقة، وجمع البيانات حول تسرب غاز</w:t>
            </w:r>
            <w:r w:rsidR="00EA0B2B" w:rsidRPr="00756B70">
              <w:rPr>
                <w:rFonts w:hint="cs"/>
                <w:sz w:val="20"/>
                <w:szCs w:val="20"/>
                <w:rtl/>
                <w:lang w:val="en-US" w:bidi="ar-EG"/>
              </w:rPr>
              <w:t>ات</w:t>
            </w:r>
            <w:r w:rsidRPr="00756B70">
              <w:rPr>
                <w:sz w:val="20"/>
                <w:szCs w:val="20"/>
                <w:rtl/>
                <w:lang w:val="en-US" w:bidi="ar-EG"/>
              </w:rPr>
              <w:t xml:space="preserve"> التبريد واستهلاك الطاقة بعد تركيب أجهزة الاستشعار (</w:t>
            </w:r>
            <w:r w:rsidR="00690B3B" w:rsidRPr="00756B70">
              <w:rPr>
                <w:sz w:val="20"/>
                <w:szCs w:val="20"/>
                <w:lang w:val="en-US" w:bidi="ar-EG"/>
              </w:rPr>
              <w:t>228,000</w:t>
            </w:r>
            <w:r w:rsidRPr="00756B70">
              <w:rPr>
                <w:sz w:val="20"/>
                <w:szCs w:val="20"/>
                <w:rtl/>
                <w:lang w:val="en-US" w:bidi="ar-EG"/>
              </w:rPr>
              <w:t xml:space="preserve"> دولار أمريكي)</w:t>
            </w:r>
            <w:r w:rsidR="00EA0B2B" w:rsidRPr="00756B70">
              <w:rPr>
                <w:rFonts w:hint="cs"/>
                <w:sz w:val="20"/>
                <w:szCs w:val="20"/>
                <w:rtl/>
                <w:lang w:val="en-US" w:bidi="ar-EG"/>
              </w:rPr>
              <w:t>؛</w:t>
            </w:r>
            <w:r w:rsidRPr="00756B70">
              <w:rPr>
                <w:sz w:val="20"/>
                <w:szCs w:val="20"/>
                <w:rtl/>
                <w:lang w:val="en-US" w:bidi="ar-EG"/>
              </w:rPr>
              <w:t xml:space="preserve"> </w:t>
            </w:r>
            <w:r w:rsidR="00EA0B2B" w:rsidRPr="00756B70">
              <w:rPr>
                <w:rFonts w:hint="cs"/>
                <w:sz w:val="20"/>
                <w:szCs w:val="20"/>
                <w:rtl/>
                <w:lang w:val="en-US" w:bidi="ar-EG"/>
              </w:rPr>
              <w:t>و</w:t>
            </w:r>
            <w:r w:rsidRPr="00756B70">
              <w:rPr>
                <w:sz w:val="20"/>
                <w:szCs w:val="20"/>
                <w:rtl/>
                <w:lang w:val="en-US" w:bidi="ar-EG"/>
              </w:rPr>
              <w:t>المساعدة التقنية لتشغيل أجهزة الاستشعار</w:t>
            </w:r>
            <w:r w:rsidR="00EA0B2B" w:rsidRPr="00756B70">
              <w:rPr>
                <w:rFonts w:hint="cs"/>
                <w:sz w:val="20"/>
                <w:szCs w:val="20"/>
                <w:rtl/>
                <w:lang w:val="en-US" w:bidi="ar-EG"/>
              </w:rPr>
              <w:t>،</w:t>
            </w:r>
            <w:r w:rsidRPr="00756B70">
              <w:rPr>
                <w:sz w:val="20"/>
                <w:szCs w:val="20"/>
                <w:rtl/>
                <w:lang w:val="en-US" w:bidi="ar-EG"/>
              </w:rPr>
              <w:t xml:space="preserve"> </w:t>
            </w:r>
            <w:r w:rsidR="00EA0B2B" w:rsidRPr="00756B70">
              <w:rPr>
                <w:rFonts w:hint="cs"/>
                <w:sz w:val="20"/>
                <w:szCs w:val="20"/>
                <w:rtl/>
                <w:lang w:val="en-US" w:bidi="ar-EG"/>
              </w:rPr>
              <w:t>والرصد</w:t>
            </w:r>
            <w:r w:rsidRPr="00756B70">
              <w:rPr>
                <w:sz w:val="20"/>
                <w:szCs w:val="20"/>
                <w:rtl/>
                <w:lang w:val="en-US" w:bidi="ar-EG"/>
              </w:rPr>
              <w:t xml:space="preserve"> والتحليل ونشر النتائج، بما في ذلك إعداد نشرة فنية </w:t>
            </w:r>
            <w:r w:rsidR="00EA0B2B" w:rsidRPr="00756B70">
              <w:rPr>
                <w:rFonts w:hint="cs"/>
                <w:sz w:val="20"/>
                <w:szCs w:val="20"/>
                <w:rtl/>
                <w:lang w:val="en-US" w:bidi="ar-EG"/>
              </w:rPr>
              <w:t>وخطوط توجيهية</w:t>
            </w:r>
            <w:r w:rsidRPr="00756B70">
              <w:rPr>
                <w:sz w:val="20"/>
                <w:szCs w:val="20"/>
                <w:rtl/>
                <w:lang w:val="en-US" w:bidi="ar-EG"/>
              </w:rPr>
              <w:t xml:space="preserve"> لقطاع سلسلة التبريد في محلات السوبر ماركت (</w:t>
            </w:r>
            <w:r w:rsidR="00690B3B" w:rsidRPr="00756B70">
              <w:rPr>
                <w:sz w:val="20"/>
                <w:szCs w:val="20"/>
                <w:lang w:val="en-US" w:bidi="ar-EG"/>
              </w:rPr>
              <w:t>338,000</w:t>
            </w:r>
            <w:r w:rsidRPr="00756B70">
              <w:rPr>
                <w:sz w:val="20"/>
                <w:szCs w:val="20"/>
                <w:rtl/>
                <w:lang w:val="en-US" w:bidi="ar-EG"/>
              </w:rPr>
              <w:t xml:space="preserve"> دولار أمريكي)</w:t>
            </w:r>
          </w:p>
        </w:tc>
        <w:tc>
          <w:tcPr>
            <w:tcW w:w="606" w:type="pct"/>
            <w:shd w:val="clear" w:color="auto" w:fill="FFFFFF" w:themeFill="background1"/>
          </w:tcPr>
          <w:p w14:paraId="71EC298A" w14:textId="77777777" w:rsidR="00242D3D" w:rsidRPr="00A565DD" w:rsidRDefault="00242D3D" w:rsidP="00B06541">
            <w:pPr>
              <w:shd w:val="clear" w:color="auto" w:fill="FFFFFF" w:themeFill="background1"/>
              <w:bidi/>
              <w:spacing w:before="20" w:after="20"/>
              <w:jc w:val="left"/>
              <w:rPr>
                <w:sz w:val="20"/>
              </w:rPr>
            </w:pPr>
            <w:r>
              <w:rPr>
                <w:sz w:val="20"/>
              </w:rPr>
              <w:t>626,000</w:t>
            </w:r>
          </w:p>
        </w:tc>
        <w:tc>
          <w:tcPr>
            <w:tcW w:w="606" w:type="pct"/>
          </w:tcPr>
          <w:p w14:paraId="0C0290CB" w14:textId="77777777" w:rsidR="00242D3D" w:rsidRPr="00A1290E" w:rsidRDefault="00242D3D" w:rsidP="00B06541">
            <w:pPr>
              <w:shd w:val="clear" w:color="auto" w:fill="FFFFFF" w:themeFill="background1"/>
              <w:bidi/>
              <w:spacing w:before="20" w:after="20"/>
              <w:jc w:val="left"/>
              <w:rPr>
                <w:sz w:val="20"/>
              </w:rPr>
            </w:pPr>
            <w:r w:rsidRPr="00A1290E">
              <w:rPr>
                <w:sz w:val="20"/>
              </w:rPr>
              <w:t>85,000</w:t>
            </w:r>
          </w:p>
        </w:tc>
      </w:tr>
      <w:tr w:rsidR="00242D3D" w:rsidRPr="00940CBA" w14:paraId="4371782C" w14:textId="77777777" w:rsidTr="00242D3D">
        <w:tc>
          <w:tcPr>
            <w:tcW w:w="3788" w:type="pct"/>
          </w:tcPr>
          <w:p w14:paraId="207388FD" w14:textId="7A267D48" w:rsidR="00242D3D" w:rsidRPr="00756B70" w:rsidRDefault="00242D3D" w:rsidP="00242D3D">
            <w:pPr>
              <w:shd w:val="clear" w:color="auto" w:fill="FFFFFF" w:themeFill="background1"/>
              <w:bidi/>
              <w:spacing w:before="20" w:after="20"/>
              <w:jc w:val="left"/>
              <w:rPr>
                <w:b/>
                <w:bCs/>
                <w:i/>
                <w:iCs/>
                <w:sz w:val="20"/>
                <w:lang w:val="en-US"/>
              </w:rPr>
            </w:pPr>
            <w:r w:rsidRPr="00756B70">
              <w:rPr>
                <w:rFonts w:hint="cs"/>
                <w:b/>
                <w:bCs/>
                <w:i/>
                <w:iCs/>
                <w:sz w:val="20"/>
                <w:rtl/>
                <w:lang w:bidi="ar-SA"/>
              </w:rPr>
              <w:t xml:space="preserve">المجموع الفرعي </w:t>
            </w:r>
            <w:r w:rsidRPr="00756B70">
              <w:rPr>
                <w:b/>
                <w:bCs/>
                <w:i/>
                <w:iCs/>
                <w:sz w:val="20"/>
                <w:lang w:val="en-US" w:bidi="ar-SA"/>
              </w:rPr>
              <w:t>2</w:t>
            </w:r>
          </w:p>
        </w:tc>
        <w:tc>
          <w:tcPr>
            <w:tcW w:w="606" w:type="pct"/>
            <w:shd w:val="clear" w:color="auto" w:fill="FFFFFF" w:themeFill="background1"/>
          </w:tcPr>
          <w:p w14:paraId="0B5B0F48" w14:textId="77777777" w:rsidR="00242D3D" w:rsidRPr="001A07DE" w:rsidRDefault="00242D3D" w:rsidP="00B06541">
            <w:pPr>
              <w:shd w:val="clear" w:color="auto" w:fill="FFFFFF" w:themeFill="background1"/>
              <w:bidi/>
              <w:spacing w:before="20" w:after="20"/>
              <w:jc w:val="left"/>
              <w:rPr>
                <w:b/>
                <w:bCs/>
                <w:i/>
                <w:iCs/>
                <w:sz w:val="20"/>
              </w:rPr>
            </w:pPr>
            <w:r w:rsidRPr="001A07DE">
              <w:rPr>
                <w:b/>
                <w:bCs/>
                <w:i/>
                <w:iCs/>
                <w:sz w:val="20"/>
              </w:rPr>
              <w:t>1,999,002</w:t>
            </w:r>
          </w:p>
        </w:tc>
        <w:tc>
          <w:tcPr>
            <w:tcW w:w="606" w:type="pct"/>
          </w:tcPr>
          <w:p w14:paraId="3F65E791" w14:textId="77777777" w:rsidR="00242D3D" w:rsidRPr="00A1290E" w:rsidRDefault="00242D3D" w:rsidP="00B06541">
            <w:pPr>
              <w:shd w:val="clear" w:color="auto" w:fill="FFFFFF" w:themeFill="background1"/>
              <w:bidi/>
              <w:spacing w:before="20" w:after="20"/>
              <w:jc w:val="left"/>
              <w:rPr>
                <w:b/>
                <w:bCs/>
                <w:i/>
                <w:iCs/>
                <w:sz w:val="20"/>
              </w:rPr>
            </w:pPr>
            <w:r w:rsidRPr="00A1290E">
              <w:rPr>
                <w:b/>
                <w:bCs/>
                <w:i/>
                <w:iCs/>
                <w:sz w:val="20"/>
              </w:rPr>
              <w:t>193,000</w:t>
            </w:r>
          </w:p>
        </w:tc>
      </w:tr>
      <w:tr w:rsidR="00242D3D" w:rsidRPr="00940CBA" w14:paraId="633BF32C" w14:textId="77777777" w:rsidTr="00242D3D">
        <w:trPr>
          <w:trHeight w:val="2041"/>
        </w:trPr>
        <w:tc>
          <w:tcPr>
            <w:tcW w:w="3788" w:type="pct"/>
          </w:tcPr>
          <w:p w14:paraId="731C094C" w14:textId="3CDC3C38" w:rsidR="00242D3D" w:rsidRPr="00756B70" w:rsidRDefault="00A720C4" w:rsidP="0009024B">
            <w:pPr>
              <w:pStyle w:val="ListParagraph"/>
              <w:numPr>
                <w:ilvl w:val="0"/>
                <w:numId w:val="27"/>
              </w:numPr>
              <w:shd w:val="clear" w:color="auto" w:fill="FFFFFF" w:themeFill="background1"/>
              <w:tabs>
                <w:tab w:val="left" w:pos="319"/>
              </w:tabs>
              <w:bidi/>
              <w:spacing w:before="20" w:after="20"/>
              <w:ind w:left="0" w:firstLine="25"/>
              <w:rPr>
                <w:sz w:val="20"/>
                <w:szCs w:val="20"/>
                <w:lang w:val="en-US" w:bidi="ar-EG"/>
              </w:rPr>
            </w:pPr>
            <w:r w:rsidRPr="00756B70">
              <w:rPr>
                <w:rFonts w:hint="cs"/>
                <w:b/>
                <w:bCs/>
                <w:i/>
                <w:iCs/>
                <w:sz w:val="20"/>
                <w:szCs w:val="20"/>
                <w:rtl/>
              </w:rPr>
              <w:t>ا</w:t>
            </w:r>
            <w:r w:rsidR="00242D3D" w:rsidRPr="00756B70">
              <w:rPr>
                <w:b/>
                <w:bCs/>
                <w:i/>
                <w:iCs/>
                <w:sz w:val="20"/>
                <w:szCs w:val="20"/>
                <w:rtl/>
              </w:rPr>
              <w:t>لأنشطة في قطاع خدمة</w:t>
            </w:r>
            <w:r w:rsidRPr="00756B70">
              <w:rPr>
                <w:rFonts w:hint="cs"/>
                <w:b/>
                <w:bCs/>
                <w:i/>
                <w:iCs/>
                <w:sz w:val="20"/>
                <w:szCs w:val="20"/>
                <w:rtl/>
              </w:rPr>
              <w:t xml:space="preserve"> أجهزة</w:t>
            </w:r>
            <w:r w:rsidR="00242D3D" w:rsidRPr="00756B70">
              <w:rPr>
                <w:b/>
                <w:bCs/>
                <w:i/>
                <w:iCs/>
                <w:sz w:val="20"/>
                <w:szCs w:val="20"/>
                <w:rtl/>
              </w:rPr>
              <w:t xml:space="preserve"> تكييف </w:t>
            </w:r>
            <w:r w:rsidRPr="00756B70">
              <w:rPr>
                <w:rFonts w:hint="cs"/>
                <w:b/>
                <w:bCs/>
                <w:i/>
                <w:iCs/>
                <w:sz w:val="20"/>
                <w:szCs w:val="20"/>
                <w:rtl/>
              </w:rPr>
              <w:t>الهواء المتنقل</w:t>
            </w:r>
            <w:r w:rsidR="00242D3D" w:rsidRPr="00756B70">
              <w:rPr>
                <w:sz w:val="20"/>
                <w:szCs w:val="20"/>
                <w:rtl/>
                <w:lang w:val="en-US" w:bidi="ar-EG"/>
              </w:rPr>
              <w:t>: بناء القدرات للمدارس الفنية المهنية وفنيي تكييف الهواء</w:t>
            </w:r>
            <w:r w:rsidR="00383E15" w:rsidRPr="00756B70">
              <w:rPr>
                <w:rFonts w:hint="cs"/>
                <w:sz w:val="20"/>
                <w:szCs w:val="20"/>
                <w:rtl/>
                <w:lang w:val="en-US" w:bidi="ar-EG"/>
              </w:rPr>
              <w:t xml:space="preserve"> المتنقل</w:t>
            </w:r>
            <w:r w:rsidR="00242D3D" w:rsidRPr="00756B70">
              <w:rPr>
                <w:sz w:val="20"/>
                <w:szCs w:val="20"/>
                <w:rtl/>
                <w:lang w:val="en-US" w:bidi="ar-EG"/>
              </w:rPr>
              <w:t xml:space="preserve"> بشأن </w:t>
            </w:r>
            <w:r w:rsidR="00383E15" w:rsidRPr="00756B70">
              <w:rPr>
                <w:rFonts w:hint="cs"/>
                <w:sz w:val="20"/>
                <w:szCs w:val="20"/>
                <w:rtl/>
                <w:lang w:val="en-US" w:bidi="ar-EG"/>
              </w:rPr>
              <w:t>المناولة السليمة</w:t>
            </w:r>
            <w:r w:rsidR="00242D3D" w:rsidRPr="00756B70">
              <w:rPr>
                <w:sz w:val="20"/>
                <w:szCs w:val="20"/>
                <w:rtl/>
                <w:lang w:val="en-US" w:bidi="ar-EG"/>
              </w:rPr>
              <w:t xml:space="preserve"> والآمن</w:t>
            </w:r>
            <w:r w:rsidR="00383E15" w:rsidRPr="00756B70">
              <w:rPr>
                <w:rFonts w:hint="cs"/>
                <w:sz w:val="20"/>
                <w:szCs w:val="20"/>
                <w:rtl/>
                <w:lang w:val="en-US" w:bidi="ar-EG"/>
              </w:rPr>
              <w:t>ة</w:t>
            </w:r>
            <w:r w:rsidR="00242D3D" w:rsidRPr="00756B70">
              <w:rPr>
                <w:sz w:val="20"/>
                <w:szCs w:val="20"/>
                <w:rtl/>
                <w:lang w:val="en-US" w:bidi="ar-EG"/>
              </w:rPr>
              <w:t xml:space="preserve"> </w:t>
            </w:r>
            <w:r w:rsidR="00383E15" w:rsidRPr="00756B70">
              <w:rPr>
                <w:rFonts w:hint="cs"/>
                <w:sz w:val="20"/>
                <w:szCs w:val="20"/>
                <w:rtl/>
                <w:lang w:val="en-US" w:bidi="ar-EG"/>
              </w:rPr>
              <w:t>لغازات التبريد</w:t>
            </w:r>
            <w:r w:rsidR="00242D3D" w:rsidRPr="00756B70">
              <w:rPr>
                <w:sz w:val="20"/>
                <w:szCs w:val="20"/>
                <w:rtl/>
                <w:lang w:val="en-US" w:bidi="ar-EG"/>
              </w:rPr>
              <w:t xml:space="preserve"> أثناء أنشطة الصيانة من خلال تطوير المواد التعليمية ونشر النتائج (335,196 دولارا أمريكيا)؛ </w:t>
            </w:r>
            <w:r w:rsidR="00383E15" w:rsidRPr="00756B70">
              <w:rPr>
                <w:rFonts w:hint="cs"/>
                <w:sz w:val="20"/>
                <w:szCs w:val="20"/>
                <w:rtl/>
                <w:lang w:val="en-US" w:bidi="ar-EG"/>
              </w:rPr>
              <w:t>و</w:t>
            </w:r>
            <w:r w:rsidR="00242D3D" w:rsidRPr="00756B70">
              <w:rPr>
                <w:sz w:val="20"/>
                <w:szCs w:val="20"/>
                <w:rtl/>
                <w:lang w:val="en-US" w:bidi="ar-EG"/>
              </w:rPr>
              <w:t xml:space="preserve">تدريب 8 مدربين (زاد إلى 10 أثناء </w:t>
            </w:r>
            <w:r w:rsidR="00383E15" w:rsidRPr="00756B70">
              <w:rPr>
                <w:rFonts w:hint="cs"/>
                <w:sz w:val="20"/>
                <w:szCs w:val="20"/>
                <w:rtl/>
                <w:lang w:val="en-US" w:bidi="ar-EG"/>
              </w:rPr>
              <w:t>الاستعراض</w:t>
            </w:r>
            <w:r w:rsidR="00242D3D" w:rsidRPr="00756B70">
              <w:rPr>
                <w:sz w:val="20"/>
                <w:szCs w:val="20"/>
                <w:rtl/>
                <w:lang w:val="en-US" w:bidi="ar-EG"/>
              </w:rPr>
              <w:t xml:space="preserve">) من 4 مدارس مهنية </w:t>
            </w:r>
            <w:r w:rsidR="00383E15" w:rsidRPr="00756B70">
              <w:rPr>
                <w:rFonts w:hint="cs"/>
                <w:sz w:val="20"/>
                <w:szCs w:val="20"/>
                <w:rtl/>
                <w:lang w:val="en-US" w:bidi="ar-EG"/>
              </w:rPr>
              <w:t>و</w:t>
            </w:r>
            <w:r w:rsidR="00383E15" w:rsidRPr="00756B70">
              <w:rPr>
                <w:sz w:val="20"/>
                <w:szCs w:val="20"/>
                <w:lang w:val="en-US" w:bidi="ar-EG"/>
              </w:rPr>
              <w:t>2,400</w:t>
            </w:r>
            <w:r w:rsidR="00242D3D" w:rsidRPr="00756B70">
              <w:rPr>
                <w:sz w:val="20"/>
                <w:szCs w:val="20"/>
                <w:rtl/>
                <w:lang w:val="en-US" w:bidi="ar-EG"/>
              </w:rPr>
              <w:t xml:space="preserve"> طالب فني (زاد إلى </w:t>
            </w:r>
            <w:r w:rsidR="00383E15" w:rsidRPr="00756B70">
              <w:rPr>
                <w:sz w:val="20"/>
                <w:szCs w:val="20"/>
                <w:lang w:val="en-US" w:bidi="ar-EG"/>
              </w:rPr>
              <w:t>4,000</w:t>
            </w:r>
            <w:r w:rsidR="00242D3D" w:rsidRPr="00756B70">
              <w:rPr>
                <w:sz w:val="20"/>
                <w:szCs w:val="20"/>
                <w:rtl/>
                <w:lang w:val="en-US" w:bidi="ar-EG"/>
              </w:rPr>
              <w:t xml:space="preserve"> أثناء </w:t>
            </w:r>
            <w:r w:rsidR="00383E15" w:rsidRPr="00756B70">
              <w:rPr>
                <w:sz w:val="20"/>
                <w:szCs w:val="20"/>
                <w:lang w:val="en-US" w:bidi="ar-EG"/>
              </w:rPr>
              <w:t>ا</w:t>
            </w:r>
            <w:r w:rsidR="00383E15" w:rsidRPr="00756B70">
              <w:rPr>
                <w:rFonts w:hint="cs"/>
                <w:sz w:val="20"/>
                <w:szCs w:val="20"/>
                <w:rtl/>
                <w:lang w:val="en-US"/>
              </w:rPr>
              <w:t>لاستعراض</w:t>
            </w:r>
            <w:r w:rsidR="00242D3D" w:rsidRPr="00756B70">
              <w:rPr>
                <w:sz w:val="20"/>
                <w:szCs w:val="20"/>
                <w:rtl/>
                <w:lang w:val="en-US" w:bidi="ar-EG"/>
              </w:rPr>
              <w:t xml:space="preserve">) في الممارسات الإلزامية لصيانة </w:t>
            </w:r>
            <w:r w:rsidR="00383E15" w:rsidRPr="00756B70">
              <w:rPr>
                <w:rFonts w:hint="cs"/>
                <w:sz w:val="20"/>
                <w:szCs w:val="20"/>
                <w:rtl/>
                <w:lang w:val="en-US" w:bidi="ar-EG"/>
              </w:rPr>
              <w:t>أنظمة</w:t>
            </w:r>
            <w:r w:rsidR="00242D3D" w:rsidRPr="00756B70">
              <w:rPr>
                <w:sz w:val="20"/>
                <w:szCs w:val="20"/>
                <w:rtl/>
                <w:lang w:val="en-US" w:bidi="ar-EG"/>
              </w:rPr>
              <w:t xml:space="preserve"> تكييف الهواء</w:t>
            </w:r>
            <w:r w:rsidR="00383E15" w:rsidRPr="00756B70">
              <w:rPr>
                <w:rFonts w:hint="cs"/>
                <w:sz w:val="20"/>
                <w:szCs w:val="20"/>
                <w:rtl/>
                <w:lang w:val="en-US" w:bidi="ar-EG"/>
              </w:rPr>
              <w:t xml:space="preserve"> المتنقل</w:t>
            </w:r>
            <w:r w:rsidR="00242D3D" w:rsidRPr="00756B70">
              <w:rPr>
                <w:sz w:val="20"/>
                <w:szCs w:val="20"/>
                <w:rtl/>
                <w:lang w:val="en-US" w:bidi="ar-EG"/>
              </w:rPr>
              <w:t xml:space="preserve"> وتشخيص الأعطال (1,722,000 دولار أمريكي)؛ </w:t>
            </w:r>
            <w:r w:rsidR="00383E15" w:rsidRPr="00756B70">
              <w:rPr>
                <w:rFonts w:hint="cs"/>
                <w:sz w:val="20"/>
                <w:szCs w:val="20"/>
                <w:rtl/>
                <w:lang w:val="en-US" w:bidi="ar-EG"/>
              </w:rPr>
              <w:t>و</w:t>
            </w:r>
            <w:r w:rsidR="00242D3D" w:rsidRPr="00756B70">
              <w:rPr>
                <w:sz w:val="20"/>
                <w:szCs w:val="20"/>
                <w:rtl/>
                <w:lang w:val="en-US" w:bidi="ar-EG"/>
              </w:rPr>
              <w:t>المساعدة الفنية وشراء المعدات</w:t>
            </w:r>
            <w:r w:rsidR="00383E15" w:rsidRPr="00756B70">
              <w:rPr>
                <w:rStyle w:val="FootnoteReference"/>
                <w:sz w:val="20"/>
                <w:szCs w:val="20"/>
                <w:rtl/>
                <w:lang w:val="en-US" w:bidi="ar-EG"/>
              </w:rPr>
              <w:footnoteReference w:id="7"/>
            </w:r>
            <w:r w:rsidR="00242D3D" w:rsidRPr="00756B70">
              <w:rPr>
                <w:sz w:val="20"/>
                <w:szCs w:val="20"/>
                <w:rtl/>
                <w:lang w:val="en-US" w:bidi="ar-EG"/>
              </w:rPr>
              <w:t xml:space="preserve"> لـ 4 مدارس مهنية (زاد إلى 5 أثناء </w:t>
            </w:r>
            <w:r w:rsidR="00383E15" w:rsidRPr="00756B70">
              <w:rPr>
                <w:rFonts w:hint="cs"/>
                <w:sz w:val="20"/>
                <w:szCs w:val="20"/>
                <w:rtl/>
                <w:lang w:val="en-US" w:bidi="ar-EG"/>
              </w:rPr>
              <w:t>الاستعراض</w:t>
            </w:r>
            <w:r w:rsidR="00242D3D" w:rsidRPr="00756B70">
              <w:rPr>
                <w:sz w:val="20"/>
                <w:szCs w:val="20"/>
                <w:rtl/>
                <w:lang w:val="en-US" w:bidi="ar-EG"/>
              </w:rPr>
              <w:t xml:space="preserve">) (940,000 دولار أمريكي)؛ </w:t>
            </w:r>
            <w:r w:rsidR="00383E15" w:rsidRPr="00756B70">
              <w:rPr>
                <w:rFonts w:hint="cs"/>
                <w:sz w:val="20"/>
                <w:szCs w:val="20"/>
                <w:rtl/>
                <w:lang w:val="en-US" w:bidi="ar-EG"/>
              </w:rPr>
              <w:t>و</w:t>
            </w:r>
            <w:r w:rsidR="00242D3D" w:rsidRPr="00756B70">
              <w:rPr>
                <w:sz w:val="20"/>
                <w:szCs w:val="20"/>
                <w:rtl/>
                <w:lang w:val="en-US" w:bidi="ar-EG"/>
              </w:rPr>
              <w:t xml:space="preserve">إعداد مقترح </w:t>
            </w:r>
            <w:r w:rsidR="000B3C6E">
              <w:rPr>
                <w:rFonts w:hint="cs"/>
                <w:sz w:val="20"/>
                <w:szCs w:val="20"/>
                <w:rtl/>
                <w:lang w:val="en-US" w:bidi="ar-EG"/>
              </w:rPr>
              <w:t>خطة</w:t>
            </w:r>
            <w:r w:rsidR="00242D3D" w:rsidRPr="00756B70">
              <w:rPr>
                <w:sz w:val="20"/>
                <w:szCs w:val="20"/>
                <w:rtl/>
                <w:lang w:val="en-US" w:bidi="ar-EG"/>
              </w:rPr>
              <w:t xml:space="preserve"> </w:t>
            </w:r>
            <w:r w:rsidR="000B3C6E">
              <w:rPr>
                <w:rFonts w:hint="cs"/>
                <w:sz w:val="20"/>
                <w:szCs w:val="20"/>
                <w:rtl/>
                <w:lang w:val="en-US" w:bidi="ar-EG"/>
              </w:rPr>
              <w:t>ل</w:t>
            </w:r>
            <w:r w:rsidR="000B3C6E" w:rsidRPr="000B3C6E">
              <w:rPr>
                <w:sz w:val="20"/>
                <w:szCs w:val="20"/>
                <w:rtl/>
                <w:lang w:val="en-US" w:bidi="ar-EG"/>
              </w:rPr>
              <w:t>تأهيل الفنيين، واعتمادهم، وتسجيلهم</w:t>
            </w:r>
            <w:r w:rsidR="00242D3D" w:rsidRPr="00756B70">
              <w:rPr>
                <w:sz w:val="20"/>
                <w:szCs w:val="20"/>
                <w:rtl/>
                <w:lang w:val="en-US" w:bidi="ar-EG"/>
              </w:rPr>
              <w:t xml:space="preserve">، </w:t>
            </w:r>
            <w:r w:rsidR="00383E15" w:rsidRPr="00756B70">
              <w:rPr>
                <w:rFonts w:hint="cs"/>
                <w:sz w:val="20"/>
                <w:szCs w:val="20"/>
                <w:rtl/>
                <w:lang w:val="en-US" w:bidi="ar-EG"/>
              </w:rPr>
              <w:t>ورصد التدريب</w:t>
            </w:r>
            <w:r w:rsidR="00242D3D" w:rsidRPr="00756B70">
              <w:rPr>
                <w:sz w:val="20"/>
                <w:szCs w:val="20"/>
                <w:rtl/>
                <w:lang w:val="en-US" w:bidi="ar-EG"/>
              </w:rPr>
              <w:t xml:space="preserve"> وتقييم</w:t>
            </w:r>
            <w:r w:rsidR="00383E15" w:rsidRPr="00756B70">
              <w:rPr>
                <w:rFonts w:hint="cs"/>
                <w:sz w:val="20"/>
                <w:szCs w:val="20"/>
                <w:rtl/>
                <w:lang w:val="en-US" w:bidi="ar-EG"/>
              </w:rPr>
              <w:t>ه</w:t>
            </w:r>
            <w:r w:rsidR="00242D3D" w:rsidRPr="00756B70">
              <w:rPr>
                <w:sz w:val="20"/>
                <w:szCs w:val="20"/>
                <w:rtl/>
                <w:lang w:val="en-US" w:bidi="ar-EG"/>
              </w:rPr>
              <w:t xml:space="preserve">، والمساعدة الفنية (640,000 دولار أمريكي)؛ </w:t>
            </w:r>
            <w:r w:rsidR="00383E15" w:rsidRPr="00756B70">
              <w:rPr>
                <w:rFonts w:hint="cs"/>
                <w:sz w:val="20"/>
                <w:szCs w:val="20"/>
                <w:rtl/>
                <w:lang w:val="en-US" w:bidi="ar-EG"/>
              </w:rPr>
              <w:t>و</w:t>
            </w:r>
            <w:r w:rsidR="00242D3D" w:rsidRPr="00756B70">
              <w:rPr>
                <w:sz w:val="20"/>
                <w:szCs w:val="20"/>
                <w:rtl/>
                <w:lang w:val="en-US" w:bidi="ar-EG"/>
              </w:rPr>
              <w:t>توريد المعدات/الأدوات</w:t>
            </w:r>
            <w:r w:rsidR="00383E15" w:rsidRPr="00756B70">
              <w:rPr>
                <w:rStyle w:val="FootnoteReference"/>
                <w:sz w:val="20"/>
                <w:szCs w:val="20"/>
                <w:rtl/>
                <w:lang w:val="en-US" w:bidi="ar-EG"/>
              </w:rPr>
              <w:footnoteReference w:id="8"/>
            </w:r>
            <w:r w:rsidR="00242D3D" w:rsidRPr="00756B70">
              <w:rPr>
                <w:sz w:val="20"/>
                <w:szCs w:val="20"/>
                <w:rtl/>
                <w:lang w:val="en-US" w:bidi="ar-EG"/>
              </w:rPr>
              <w:t xml:space="preserve"> لـ 90 ورشة عمل مستقلة (تمت زيادتها إلى 200 خلال </w:t>
            </w:r>
            <w:r w:rsidR="00383E15" w:rsidRPr="00756B70">
              <w:rPr>
                <w:rFonts w:hint="cs"/>
                <w:sz w:val="20"/>
                <w:szCs w:val="20"/>
                <w:rtl/>
                <w:lang w:val="en-US" w:bidi="ar-EG"/>
              </w:rPr>
              <w:t>الاستعراض</w:t>
            </w:r>
            <w:r w:rsidR="00242D3D" w:rsidRPr="00756B70">
              <w:rPr>
                <w:sz w:val="20"/>
                <w:szCs w:val="20"/>
                <w:rtl/>
                <w:lang w:val="en-US" w:bidi="ar-EG"/>
              </w:rPr>
              <w:t xml:space="preserve">) (1,530,000 دولار أمريكي)؛ </w:t>
            </w:r>
            <w:r w:rsidR="00383E15" w:rsidRPr="00756B70">
              <w:rPr>
                <w:rFonts w:hint="cs"/>
                <w:sz w:val="20"/>
                <w:szCs w:val="20"/>
                <w:rtl/>
                <w:lang w:val="en-US" w:bidi="ar-EG"/>
              </w:rPr>
              <w:t>و</w:t>
            </w:r>
            <w:r w:rsidR="00242D3D" w:rsidRPr="00756B70">
              <w:rPr>
                <w:sz w:val="20"/>
                <w:szCs w:val="20"/>
                <w:rtl/>
                <w:lang w:val="en-US" w:bidi="ar-EG"/>
              </w:rPr>
              <w:t xml:space="preserve">دراسة جدوى لاستخدام </w:t>
            </w:r>
            <w:r w:rsidR="00383E15" w:rsidRPr="00756B70">
              <w:rPr>
                <w:rFonts w:hint="cs"/>
                <w:sz w:val="20"/>
                <w:szCs w:val="20"/>
                <w:rtl/>
                <w:lang w:val="en-US" w:bidi="ar-EG"/>
              </w:rPr>
              <w:t>غازات التبريد</w:t>
            </w:r>
            <w:r w:rsidR="00242D3D" w:rsidRPr="00756B70">
              <w:rPr>
                <w:sz w:val="20"/>
                <w:szCs w:val="20"/>
                <w:rtl/>
                <w:lang w:val="en-US" w:bidi="ar-EG"/>
              </w:rPr>
              <w:t xml:space="preserve"> ذات </w:t>
            </w:r>
            <w:r w:rsidR="00383E15" w:rsidRPr="00756B70">
              <w:rPr>
                <w:rFonts w:hint="cs"/>
                <w:sz w:val="20"/>
                <w:szCs w:val="20"/>
                <w:rtl/>
                <w:lang w:val="en-US" w:bidi="ar-EG"/>
              </w:rPr>
              <w:t>القدرة المنخفضة على إحداث الاحترار العالمي</w:t>
            </w:r>
            <w:r w:rsidR="00242D3D" w:rsidRPr="00756B70">
              <w:rPr>
                <w:sz w:val="20"/>
                <w:szCs w:val="20"/>
                <w:rtl/>
                <w:lang w:val="en-US" w:bidi="ar-EG"/>
              </w:rPr>
              <w:t xml:space="preserve"> في أنظمة تكييف الهواء</w:t>
            </w:r>
            <w:r w:rsidR="00383E15" w:rsidRPr="00756B70">
              <w:rPr>
                <w:rFonts w:hint="cs"/>
                <w:sz w:val="20"/>
                <w:szCs w:val="20"/>
                <w:rtl/>
                <w:lang w:val="en-US" w:bidi="ar-EG"/>
              </w:rPr>
              <w:t xml:space="preserve"> المتنقل</w:t>
            </w:r>
            <w:r w:rsidR="00242D3D" w:rsidRPr="00756B70">
              <w:rPr>
                <w:sz w:val="20"/>
                <w:szCs w:val="20"/>
                <w:rtl/>
                <w:lang w:val="en-US" w:bidi="ar-EG"/>
              </w:rPr>
              <w:t xml:space="preserve"> وتطوير نموذج أولي لنظام ثانوي </w:t>
            </w:r>
            <w:r w:rsidR="00383E15" w:rsidRPr="00756B70">
              <w:rPr>
                <w:rFonts w:hint="cs"/>
                <w:sz w:val="20"/>
                <w:szCs w:val="20"/>
                <w:rtl/>
                <w:lang w:val="en-US" w:bidi="ar-EG"/>
              </w:rPr>
              <w:t>باستخدام مادة</w:t>
            </w:r>
            <w:r w:rsidR="00242D3D" w:rsidRPr="00756B70">
              <w:rPr>
                <w:sz w:val="20"/>
                <w:szCs w:val="20"/>
                <w:lang w:val="en-US" w:bidi="ar-EG"/>
              </w:rPr>
              <w:t xml:space="preserve">R-290 </w:t>
            </w:r>
            <w:r w:rsidR="00242D3D" w:rsidRPr="00756B70">
              <w:rPr>
                <w:sz w:val="20"/>
                <w:szCs w:val="20"/>
                <w:rtl/>
                <w:lang w:val="en-US" w:bidi="ar-EG"/>
              </w:rPr>
              <w:t xml:space="preserve"> </w:t>
            </w:r>
            <w:r w:rsidR="00383E15" w:rsidRPr="00756B70">
              <w:rPr>
                <w:rFonts w:hint="cs"/>
                <w:sz w:val="20"/>
                <w:szCs w:val="20"/>
                <w:rtl/>
                <w:lang w:val="en-US" w:bidi="ar-EG"/>
              </w:rPr>
              <w:t>(</w:t>
            </w:r>
            <w:r w:rsidR="00383E15" w:rsidRPr="00756B70">
              <w:rPr>
                <w:sz w:val="20"/>
                <w:szCs w:val="20"/>
                <w:lang w:val="en-US" w:bidi="ar-EG"/>
              </w:rPr>
              <w:t>550,000</w:t>
            </w:r>
            <w:r w:rsidR="00242D3D" w:rsidRPr="00756B70">
              <w:rPr>
                <w:sz w:val="20"/>
                <w:szCs w:val="20"/>
                <w:rtl/>
                <w:lang w:val="en-US" w:bidi="ar-EG"/>
              </w:rPr>
              <w:t xml:space="preserve"> </w:t>
            </w:r>
            <w:r w:rsidR="00383E15" w:rsidRPr="00756B70">
              <w:rPr>
                <w:rFonts w:hint="cs"/>
                <w:sz w:val="20"/>
                <w:szCs w:val="20"/>
                <w:rtl/>
                <w:lang w:val="en-US" w:bidi="ar-EG"/>
              </w:rPr>
              <w:t>دولار أمريكي</w:t>
            </w:r>
            <w:r w:rsidR="00242D3D" w:rsidRPr="00756B70">
              <w:rPr>
                <w:sz w:val="20"/>
                <w:szCs w:val="20"/>
                <w:rtl/>
                <w:lang w:val="en-US" w:bidi="ar-EG"/>
              </w:rPr>
              <w:t xml:space="preserve">)؛ </w:t>
            </w:r>
            <w:r w:rsidR="00383E15" w:rsidRPr="00756B70">
              <w:rPr>
                <w:rFonts w:hint="cs"/>
                <w:sz w:val="20"/>
                <w:szCs w:val="20"/>
                <w:rtl/>
                <w:lang w:val="en-US" w:bidi="ar-EG"/>
              </w:rPr>
              <w:t>و</w:t>
            </w:r>
            <w:r w:rsidR="005F5A27">
              <w:rPr>
                <w:rFonts w:hint="cs"/>
                <w:sz w:val="20"/>
                <w:szCs w:val="20"/>
                <w:rtl/>
                <w:lang w:val="en-US" w:bidi="ar-EG"/>
              </w:rPr>
              <w:t xml:space="preserve">مخصصات </w:t>
            </w:r>
            <w:r w:rsidR="00242D3D" w:rsidRPr="00756B70">
              <w:rPr>
                <w:sz w:val="20"/>
                <w:szCs w:val="20"/>
                <w:rtl/>
                <w:lang w:val="en-US" w:bidi="ar-EG"/>
              </w:rPr>
              <w:t>الطوارئ (284,000 دولار أمريكي)</w:t>
            </w:r>
          </w:p>
        </w:tc>
        <w:tc>
          <w:tcPr>
            <w:tcW w:w="606" w:type="pct"/>
            <w:shd w:val="clear" w:color="auto" w:fill="FFFFFF" w:themeFill="background1"/>
          </w:tcPr>
          <w:p w14:paraId="159D963B" w14:textId="77777777" w:rsidR="00242D3D" w:rsidRPr="00A565DD" w:rsidRDefault="00242D3D" w:rsidP="00B06541">
            <w:pPr>
              <w:shd w:val="clear" w:color="auto" w:fill="FFFFFF" w:themeFill="background1"/>
              <w:bidi/>
              <w:spacing w:before="20" w:after="20"/>
              <w:jc w:val="left"/>
              <w:rPr>
                <w:sz w:val="20"/>
              </w:rPr>
            </w:pPr>
            <w:r>
              <w:rPr>
                <w:sz w:val="20"/>
              </w:rPr>
              <w:t>6,001,196</w:t>
            </w:r>
          </w:p>
        </w:tc>
        <w:tc>
          <w:tcPr>
            <w:tcW w:w="606" w:type="pct"/>
          </w:tcPr>
          <w:p w14:paraId="59992561" w14:textId="77777777" w:rsidR="00242D3D" w:rsidRPr="00940CBA" w:rsidRDefault="00242D3D" w:rsidP="00B06541">
            <w:pPr>
              <w:shd w:val="clear" w:color="auto" w:fill="FFFFFF" w:themeFill="background1"/>
              <w:bidi/>
              <w:spacing w:before="20" w:after="20"/>
              <w:jc w:val="left"/>
              <w:rPr>
                <w:sz w:val="20"/>
              </w:rPr>
            </w:pPr>
            <w:r>
              <w:rPr>
                <w:sz w:val="20"/>
              </w:rPr>
              <w:t>1,735,196</w:t>
            </w:r>
          </w:p>
        </w:tc>
      </w:tr>
      <w:tr w:rsidR="00242D3D" w:rsidRPr="009D0CF4" w14:paraId="61BDA128" w14:textId="77777777" w:rsidTr="00242D3D">
        <w:tc>
          <w:tcPr>
            <w:tcW w:w="3788" w:type="pct"/>
            <w:tcBorders>
              <w:bottom w:val="single" w:sz="4" w:space="0" w:color="auto"/>
            </w:tcBorders>
          </w:tcPr>
          <w:p w14:paraId="0DECBF45" w14:textId="66123F6E" w:rsidR="00242D3D" w:rsidRPr="00756B70" w:rsidRDefault="00242D3D" w:rsidP="00242D3D">
            <w:pPr>
              <w:shd w:val="clear" w:color="auto" w:fill="FFFFFF" w:themeFill="background1"/>
              <w:bidi/>
              <w:spacing w:before="20" w:after="20"/>
              <w:rPr>
                <w:b/>
                <w:bCs/>
                <w:i/>
                <w:iCs/>
                <w:sz w:val="20"/>
                <w:lang w:val="en-US" w:bidi="ar-EG"/>
              </w:rPr>
            </w:pPr>
            <w:r w:rsidRPr="00756B70">
              <w:rPr>
                <w:rFonts w:hint="cs"/>
                <w:b/>
                <w:bCs/>
                <w:i/>
                <w:iCs/>
                <w:sz w:val="20"/>
                <w:rtl/>
                <w:lang w:val="en-US" w:bidi="ar-EG"/>
              </w:rPr>
              <w:t xml:space="preserve">المجموع الفرعي </w:t>
            </w:r>
            <w:r w:rsidRPr="00756B70">
              <w:rPr>
                <w:b/>
                <w:bCs/>
                <w:i/>
                <w:iCs/>
                <w:sz w:val="20"/>
                <w:lang w:val="en-US" w:bidi="ar-EG"/>
              </w:rPr>
              <w:t>3</w:t>
            </w:r>
          </w:p>
        </w:tc>
        <w:tc>
          <w:tcPr>
            <w:tcW w:w="606" w:type="pct"/>
            <w:tcBorders>
              <w:bottom w:val="single" w:sz="4" w:space="0" w:color="auto"/>
            </w:tcBorders>
            <w:shd w:val="clear" w:color="auto" w:fill="FFFFFF" w:themeFill="background1"/>
          </w:tcPr>
          <w:p w14:paraId="4E727D34" w14:textId="77777777" w:rsidR="00242D3D" w:rsidRPr="00A565AF" w:rsidRDefault="00242D3D" w:rsidP="00B06541">
            <w:pPr>
              <w:shd w:val="clear" w:color="auto" w:fill="FFFFFF" w:themeFill="background1"/>
              <w:bidi/>
              <w:spacing w:before="20" w:after="20"/>
              <w:jc w:val="left"/>
              <w:rPr>
                <w:b/>
                <w:bCs/>
                <w:i/>
                <w:iCs/>
                <w:sz w:val="20"/>
              </w:rPr>
            </w:pPr>
            <w:r>
              <w:rPr>
                <w:b/>
                <w:bCs/>
                <w:i/>
                <w:iCs/>
                <w:sz w:val="20"/>
              </w:rPr>
              <w:t>6,001,196</w:t>
            </w:r>
          </w:p>
        </w:tc>
        <w:tc>
          <w:tcPr>
            <w:tcW w:w="606" w:type="pct"/>
            <w:tcBorders>
              <w:bottom w:val="single" w:sz="4" w:space="0" w:color="auto"/>
            </w:tcBorders>
          </w:tcPr>
          <w:p w14:paraId="193A0424" w14:textId="77777777" w:rsidR="00242D3D" w:rsidRPr="009D0CF4" w:rsidRDefault="00242D3D" w:rsidP="00B06541">
            <w:pPr>
              <w:shd w:val="clear" w:color="auto" w:fill="FFFFFF" w:themeFill="background1"/>
              <w:bidi/>
              <w:spacing w:before="20" w:after="20"/>
              <w:jc w:val="left"/>
              <w:rPr>
                <w:b/>
                <w:bCs/>
                <w:i/>
                <w:iCs/>
                <w:sz w:val="20"/>
              </w:rPr>
            </w:pPr>
            <w:r w:rsidRPr="009D0CF4">
              <w:rPr>
                <w:b/>
                <w:bCs/>
                <w:i/>
                <w:iCs/>
                <w:sz w:val="20"/>
              </w:rPr>
              <w:t>1,735,196</w:t>
            </w:r>
          </w:p>
        </w:tc>
      </w:tr>
      <w:tr w:rsidR="00242D3D" w:rsidRPr="00940CBA" w14:paraId="77288B19" w14:textId="77777777" w:rsidTr="00242D3D">
        <w:tc>
          <w:tcPr>
            <w:tcW w:w="3788" w:type="pct"/>
            <w:tcBorders>
              <w:bottom w:val="nil"/>
            </w:tcBorders>
          </w:tcPr>
          <w:p w14:paraId="42DC71B1" w14:textId="5BC00A4F" w:rsidR="00242D3D" w:rsidRPr="00756B70" w:rsidRDefault="00242D3D" w:rsidP="0009024B">
            <w:pPr>
              <w:pStyle w:val="ListParagraph"/>
              <w:numPr>
                <w:ilvl w:val="0"/>
                <w:numId w:val="27"/>
              </w:numPr>
              <w:shd w:val="clear" w:color="auto" w:fill="FFFFFF" w:themeFill="background1"/>
              <w:tabs>
                <w:tab w:val="left" w:pos="319"/>
              </w:tabs>
              <w:bidi/>
              <w:spacing w:before="20" w:after="20"/>
              <w:ind w:left="0" w:firstLine="25"/>
              <w:rPr>
                <w:b/>
                <w:bCs/>
                <w:i/>
                <w:iCs/>
                <w:sz w:val="20"/>
                <w:szCs w:val="20"/>
              </w:rPr>
            </w:pPr>
            <w:r w:rsidRPr="00756B70">
              <w:rPr>
                <w:b/>
                <w:bCs/>
                <w:i/>
                <w:iCs/>
                <w:sz w:val="20"/>
                <w:szCs w:val="20"/>
                <w:rtl/>
              </w:rPr>
              <w:t xml:space="preserve">الأنشطة في قطاع </w:t>
            </w:r>
            <w:r w:rsidR="00B314A1" w:rsidRPr="00756B70">
              <w:rPr>
                <w:rFonts w:hint="cs"/>
                <w:b/>
                <w:bCs/>
                <w:i/>
                <w:iCs/>
                <w:sz w:val="20"/>
                <w:szCs w:val="20"/>
                <w:rtl/>
              </w:rPr>
              <w:t>خدمة</w:t>
            </w:r>
            <w:r w:rsidRPr="00756B70">
              <w:rPr>
                <w:b/>
                <w:bCs/>
                <w:i/>
                <w:iCs/>
                <w:sz w:val="20"/>
                <w:szCs w:val="20"/>
                <w:rtl/>
              </w:rPr>
              <w:t xml:space="preserve"> أجهزة </w:t>
            </w:r>
            <w:r w:rsidR="00B314A1" w:rsidRPr="00756B70">
              <w:rPr>
                <w:rFonts w:hint="cs"/>
                <w:b/>
                <w:bCs/>
                <w:i/>
                <w:iCs/>
                <w:sz w:val="20"/>
                <w:szCs w:val="20"/>
                <w:rtl/>
              </w:rPr>
              <w:t>تكييف الهواء</w:t>
            </w:r>
            <w:r w:rsidRPr="00756B70">
              <w:rPr>
                <w:b/>
                <w:bCs/>
                <w:i/>
                <w:iCs/>
                <w:sz w:val="20"/>
                <w:szCs w:val="20"/>
                <w:rtl/>
              </w:rPr>
              <w:t xml:space="preserve"> (</w:t>
            </w:r>
            <w:r w:rsidR="00B314A1" w:rsidRPr="00756B70">
              <w:rPr>
                <w:rFonts w:hint="cs"/>
                <w:b/>
                <w:bCs/>
                <w:i/>
                <w:iCs/>
                <w:sz w:val="20"/>
                <w:szCs w:val="20"/>
                <w:rtl/>
              </w:rPr>
              <w:t>اليوئنديبي</w:t>
            </w:r>
            <w:r w:rsidRPr="00756B70">
              <w:rPr>
                <w:b/>
                <w:bCs/>
                <w:i/>
                <w:iCs/>
                <w:sz w:val="20"/>
                <w:szCs w:val="20"/>
                <w:rtl/>
              </w:rPr>
              <w:t>):</w:t>
            </w:r>
          </w:p>
        </w:tc>
        <w:tc>
          <w:tcPr>
            <w:tcW w:w="606" w:type="pct"/>
            <w:tcBorders>
              <w:bottom w:val="nil"/>
            </w:tcBorders>
            <w:shd w:val="clear" w:color="auto" w:fill="FFFFFF" w:themeFill="background1"/>
          </w:tcPr>
          <w:p w14:paraId="1E027E4D" w14:textId="77777777" w:rsidR="00242D3D" w:rsidRPr="00A565DD" w:rsidRDefault="00242D3D" w:rsidP="00B06541">
            <w:pPr>
              <w:shd w:val="clear" w:color="auto" w:fill="FFFFFF" w:themeFill="background1"/>
              <w:bidi/>
              <w:spacing w:before="20" w:after="20"/>
              <w:jc w:val="left"/>
              <w:rPr>
                <w:sz w:val="20"/>
              </w:rPr>
            </w:pPr>
          </w:p>
        </w:tc>
        <w:tc>
          <w:tcPr>
            <w:tcW w:w="606" w:type="pct"/>
            <w:tcBorders>
              <w:bottom w:val="nil"/>
            </w:tcBorders>
          </w:tcPr>
          <w:p w14:paraId="60B41222" w14:textId="77777777" w:rsidR="00242D3D" w:rsidRPr="00940CBA" w:rsidRDefault="00242D3D" w:rsidP="00B06541">
            <w:pPr>
              <w:shd w:val="clear" w:color="auto" w:fill="FFFFFF" w:themeFill="background1"/>
              <w:bidi/>
              <w:spacing w:before="20" w:after="20"/>
              <w:jc w:val="left"/>
              <w:rPr>
                <w:sz w:val="20"/>
              </w:rPr>
            </w:pPr>
          </w:p>
        </w:tc>
      </w:tr>
      <w:tr w:rsidR="00242D3D" w:rsidRPr="00940CBA" w14:paraId="7E473E05" w14:textId="77777777" w:rsidTr="00242D3D">
        <w:tc>
          <w:tcPr>
            <w:tcW w:w="3788" w:type="pct"/>
            <w:tcBorders>
              <w:top w:val="nil"/>
            </w:tcBorders>
          </w:tcPr>
          <w:p w14:paraId="696D3BBC" w14:textId="723736C6" w:rsidR="00242D3D" w:rsidRPr="00756B70" w:rsidRDefault="00242D3D" w:rsidP="0009024B">
            <w:pPr>
              <w:pStyle w:val="ListParagraph"/>
              <w:numPr>
                <w:ilvl w:val="1"/>
                <w:numId w:val="30"/>
              </w:numPr>
              <w:shd w:val="clear" w:color="auto" w:fill="FFFFFF" w:themeFill="background1"/>
              <w:tabs>
                <w:tab w:val="left" w:pos="460"/>
              </w:tabs>
              <w:bidi/>
              <w:spacing w:before="20" w:after="20"/>
              <w:ind w:left="0" w:firstLine="25"/>
              <w:rPr>
                <w:b/>
                <w:bCs/>
                <w:i/>
                <w:iCs/>
                <w:sz w:val="20"/>
                <w:szCs w:val="20"/>
              </w:rPr>
            </w:pPr>
            <w:r w:rsidRPr="00756B70">
              <w:rPr>
                <w:b/>
                <w:bCs/>
                <w:i/>
                <w:iCs/>
                <w:sz w:val="20"/>
                <w:szCs w:val="20"/>
                <w:rtl/>
                <w:lang w:bidi="ar-DZ"/>
              </w:rPr>
              <w:t xml:space="preserve">عرض توضيحي لمعدات </w:t>
            </w:r>
            <w:r w:rsidR="00690C6F" w:rsidRPr="00756B70">
              <w:rPr>
                <w:b/>
                <w:bCs/>
                <w:i/>
                <w:iCs/>
                <w:sz w:val="20"/>
                <w:szCs w:val="20"/>
                <w:rtl/>
              </w:rPr>
              <w:t xml:space="preserve">التدفق المتغير لغازات التبريد </w:t>
            </w:r>
            <w:r w:rsidRPr="00756B70">
              <w:rPr>
                <w:b/>
                <w:bCs/>
                <w:i/>
                <w:iCs/>
                <w:sz w:val="20"/>
                <w:szCs w:val="20"/>
                <w:rtl/>
                <w:lang w:bidi="ar-DZ"/>
              </w:rPr>
              <w:t xml:space="preserve">المشحونة بثاني أكسيد الكربون في المباني التجارية: </w:t>
            </w:r>
            <w:r w:rsidRPr="00756B70">
              <w:rPr>
                <w:sz w:val="20"/>
                <w:szCs w:val="20"/>
                <w:rtl/>
                <w:lang w:val="en-US" w:bidi="ar-EG"/>
              </w:rPr>
              <w:t xml:space="preserve">تركيب وتشغيل وصيانة وحدات </w:t>
            </w:r>
            <w:r w:rsidR="00690C6F" w:rsidRPr="00756B70">
              <w:rPr>
                <w:rFonts w:hint="cs"/>
                <w:sz w:val="20"/>
                <w:szCs w:val="20"/>
                <w:rtl/>
                <w:lang w:val="en-US" w:bidi="ar-EG"/>
              </w:rPr>
              <w:t>تكييف الهواء ذات</w:t>
            </w:r>
            <w:r w:rsidRPr="00756B70">
              <w:rPr>
                <w:sz w:val="20"/>
                <w:szCs w:val="20"/>
                <w:rtl/>
                <w:lang w:val="en-US" w:bidi="ar-EG"/>
              </w:rPr>
              <w:t xml:space="preserve"> </w:t>
            </w:r>
            <w:r w:rsidR="00690C6F" w:rsidRPr="00756B70">
              <w:rPr>
                <w:sz w:val="20"/>
                <w:szCs w:val="20"/>
                <w:rtl/>
                <w:lang w:val="en-US" w:bidi="ar-EG"/>
              </w:rPr>
              <w:t xml:space="preserve">التدفق المتغير لغازات التبريد </w:t>
            </w:r>
            <w:r w:rsidR="00690C6F" w:rsidRPr="00756B70">
              <w:rPr>
                <w:rFonts w:hint="cs"/>
                <w:sz w:val="20"/>
                <w:szCs w:val="20"/>
                <w:rtl/>
                <w:lang w:val="en-US" w:bidi="ar-EG"/>
              </w:rPr>
              <w:t xml:space="preserve">التي </w:t>
            </w:r>
            <w:r w:rsidRPr="00756B70">
              <w:rPr>
                <w:sz w:val="20"/>
                <w:szCs w:val="20"/>
                <w:rtl/>
                <w:lang w:val="en-US" w:bidi="ar-EG"/>
              </w:rPr>
              <w:t>تعمل بثاني أكسيد الكربون (من 50 إلى 100 كيلواط لكل نظام) لدى 4 مستخدمين نهائيين في 4 مناطق لإثبات الجدوى الفنية</w:t>
            </w:r>
            <w:r w:rsidR="00690C6F" w:rsidRPr="00756B70">
              <w:rPr>
                <w:rFonts w:hint="cs"/>
                <w:sz w:val="20"/>
                <w:szCs w:val="20"/>
                <w:rtl/>
                <w:lang w:val="en-US" w:bidi="ar-EG"/>
              </w:rPr>
              <w:t>،</w:t>
            </w:r>
            <w:r w:rsidRPr="00756B70">
              <w:rPr>
                <w:sz w:val="20"/>
                <w:szCs w:val="20"/>
                <w:rtl/>
                <w:lang w:val="en-US" w:bidi="ar-EG"/>
              </w:rPr>
              <w:t xml:space="preserve"> والتشغيلية</w:t>
            </w:r>
            <w:r w:rsidR="00690C6F" w:rsidRPr="00756B70">
              <w:rPr>
                <w:rFonts w:hint="cs"/>
                <w:sz w:val="20"/>
                <w:szCs w:val="20"/>
                <w:rtl/>
                <w:lang w:val="en-US" w:bidi="ar-EG"/>
              </w:rPr>
              <w:t>،</w:t>
            </w:r>
            <w:r w:rsidRPr="00756B70">
              <w:rPr>
                <w:sz w:val="20"/>
                <w:szCs w:val="20"/>
                <w:rtl/>
                <w:lang w:val="en-US" w:bidi="ar-EG"/>
              </w:rPr>
              <w:t xml:space="preserve"> والاقتصادية (820,000 دولار أمريكي)؛ وتقديم المساعدة الفنية، </w:t>
            </w:r>
            <w:r w:rsidR="00690C6F" w:rsidRPr="00756B70">
              <w:rPr>
                <w:rFonts w:hint="cs"/>
                <w:sz w:val="20"/>
                <w:szCs w:val="20"/>
                <w:rtl/>
                <w:lang w:val="en-US" w:bidi="ar-EG"/>
              </w:rPr>
              <w:t>ورصد</w:t>
            </w:r>
            <w:r w:rsidRPr="00756B70">
              <w:rPr>
                <w:sz w:val="20"/>
                <w:szCs w:val="20"/>
                <w:rtl/>
                <w:lang w:val="en-US" w:bidi="ar-EG"/>
              </w:rPr>
              <w:t xml:space="preserve"> الأداء، ونشر نشرة فنية، وتعميم النتائج (388,001 دولار أمريكي)</w:t>
            </w:r>
          </w:p>
        </w:tc>
        <w:tc>
          <w:tcPr>
            <w:tcW w:w="606" w:type="pct"/>
            <w:tcBorders>
              <w:top w:val="nil"/>
            </w:tcBorders>
            <w:shd w:val="clear" w:color="auto" w:fill="FFFFFF" w:themeFill="background1"/>
          </w:tcPr>
          <w:p w14:paraId="1E998CAA" w14:textId="77777777" w:rsidR="00242D3D" w:rsidRPr="00A565DD" w:rsidRDefault="00242D3D" w:rsidP="00B06541">
            <w:pPr>
              <w:shd w:val="clear" w:color="auto" w:fill="FFFFFF" w:themeFill="background1"/>
              <w:bidi/>
              <w:spacing w:before="20" w:after="20"/>
              <w:jc w:val="left"/>
              <w:rPr>
                <w:sz w:val="20"/>
              </w:rPr>
            </w:pPr>
            <w:r>
              <w:rPr>
                <w:sz w:val="20"/>
              </w:rPr>
              <w:t>1,208,001</w:t>
            </w:r>
          </w:p>
        </w:tc>
        <w:tc>
          <w:tcPr>
            <w:tcW w:w="606" w:type="pct"/>
            <w:tcBorders>
              <w:top w:val="nil"/>
            </w:tcBorders>
          </w:tcPr>
          <w:p w14:paraId="03B628C8" w14:textId="77777777" w:rsidR="00242D3D" w:rsidRPr="00940CBA" w:rsidRDefault="00242D3D" w:rsidP="00B06541">
            <w:pPr>
              <w:shd w:val="clear" w:color="auto" w:fill="FFFFFF" w:themeFill="background1"/>
              <w:bidi/>
              <w:spacing w:before="20" w:after="20"/>
              <w:jc w:val="left"/>
              <w:rPr>
                <w:sz w:val="20"/>
              </w:rPr>
            </w:pPr>
            <w:r>
              <w:rPr>
                <w:sz w:val="20"/>
              </w:rPr>
              <w:t>0</w:t>
            </w:r>
          </w:p>
        </w:tc>
      </w:tr>
      <w:tr w:rsidR="00242D3D" w:rsidRPr="00940CBA" w14:paraId="0E9E992B" w14:textId="77777777" w:rsidTr="00242D3D">
        <w:tc>
          <w:tcPr>
            <w:tcW w:w="3788" w:type="pct"/>
          </w:tcPr>
          <w:p w14:paraId="0E233CF5" w14:textId="047CE2E9" w:rsidR="00242D3D" w:rsidRPr="00756B70" w:rsidRDefault="00242D3D" w:rsidP="0009024B">
            <w:pPr>
              <w:pStyle w:val="ListParagraph"/>
              <w:numPr>
                <w:ilvl w:val="1"/>
                <w:numId w:val="31"/>
              </w:numPr>
              <w:shd w:val="clear" w:color="auto" w:fill="FFFFFF" w:themeFill="background1"/>
              <w:tabs>
                <w:tab w:val="left" w:pos="460"/>
              </w:tabs>
              <w:bidi/>
              <w:spacing w:before="20" w:after="20"/>
              <w:ind w:left="25" w:firstLine="0"/>
              <w:rPr>
                <w:i/>
                <w:iCs/>
                <w:sz w:val="20"/>
                <w:szCs w:val="20"/>
              </w:rPr>
            </w:pPr>
            <w:r w:rsidRPr="00756B70">
              <w:rPr>
                <w:b/>
                <w:bCs/>
                <w:i/>
                <w:iCs/>
                <w:sz w:val="20"/>
                <w:szCs w:val="20"/>
                <w:rtl/>
                <w:lang w:bidi="ar-DZ"/>
              </w:rPr>
              <w:t xml:space="preserve">عرض توضيحي لوحدات </w:t>
            </w:r>
            <w:r w:rsidR="008F0387" w:rsidRPr="00756B70">
              <w:rPr>
                <w:rFonts w:hint="cs"/>
                <w:b/>
                <w:bCs/>
                <w:i/>
                <w:iCs/>
                <w:sz w:val="20"/>
                <w:szCs w:val="20"/>
                <w:rtl/>
              </w:rPr>
              <w:t>منفصلة</w:t>
            </w:r>
            <w:r w:rsidRPr="00756B70">
              <w:rPr>
                <w:b/>
                <w:bCs/>
                <w:i/>
                <w:iCs/>
                <w:sz w:val="20"/>
                <w:szCs w:val="20"/>
                <w:rtl/>
                <w:lang w:bidi="ar-DZ"/>
              </w:rPr>
              <w:t xml:space="preserve"> تعمل </w:t>
            </w:r>
            <w:r w:rsidR="008F0387" w:rsidRPr="00756B70">
              <w:rPr>
                <w:rFonts w:hint="cs"/>
                <w:b/>
                <w:bCs/>
                <w:i/>
                <w:iCs/>
                <w:sz w:val="20"/>
                <w:szCs w:val="20"/>
                <w:rtl/>
                <w:lang w:bidi="ar-DZ"/>
              </w:rPr>
              <w:t>بمادة</w:t>
            </w:r>
            <w:r w:rsidRPr="00756B70">
              <w:rPr>
                <w:b/>
                <w:bCs/>
                <w:i/>
                <w:iCs/>
                <w:sz w:val="20"/>
                <w:szCs w:val="20"/>
                <w:rtl/>
                <w:lang w:bidi="ar-DZ"/>
              </w:rPr>
              <w:t xml:space="preserve"> </w:t>
            </w:r>
            <w:r w:rsidRPr="00756B70">
              <w:rPr>
                <w:b/>
                <w:bCs/>
                <w:i/>
                <w:iCs/>
                <w:sz w:val="20"/>
                <w:szCs w:val="20"/>
              </w:rPr>
              <w:t>R-290</w:t>
            </w:r>
            <w:r w:rsidRPr="00756B70">
              <w:rPr>
                <w:b/>
                <w:bCs/>
                <w:i/>
                <w:iCs/>
                <w:sz w:val="20"/>
                <w:szCs w:val="20"/>
                <w:rtl/>
                <w:lang w:bidi="ar-DZ"/>
              </w:rPr>
              <w:t xml:space="preserve">: </w:t>
            </w:r>
            <w:r w:rsidRPr="00756B70">
              <w:rPr>
                <w:sz w:val="20"/>
                <w:szCs w:val="20"/>
                <w:rtl/>
                <w:lang w:val="en-US" w:bidi="ar-EG"/>
              </w:rPr>
              <w:t>تركيب 160 وحدة تكييف</w:t>
            </w:r>
            <w:r w:rsidR="008F0387" w:rsidRPr="00756B70">
              <w:rPr>
                <w:rFonts w:hint="cs"/>
                <w:sz w:val="20"/>
                <w:szCs w:val="20"/>
                <w:rtl/>
                <w:lang w:val="en-US" w:bidi="ar-EG"/>
              </w:rPr>
              <w:t xml:space="preserve"> هواء</w:t>
            </w:r>
            <w:r w:rsidRPr="00756B70">
              <w:rPr>
                <w:sz w:val="20"/>
                <w:szCs w:val="20"/>
                <w:rtl/>
                <w:lang w:val="en-US" w:bidi="ar-EG"/>
              </w:rPr>
              <w:t xml:space="preserve"> </w:t>
            </w:r>
            <w:r w:rsidR="008F0387" w:rsidRPr="00756B70">
              <w:rPr>
                <w:rFonts w:hint="cs"/>
                <w:sz w:val="20"/>
                <w:szCs w:val="20"/>
                <w:rtl/>
                <w:lang w:val="en-US" w:bidi="ar-EG"/>
              </w:rPr>
              <w:t>منفصلة</w:t>
            </w:r>
            <w:r w:rsidRPr="00756B70">
              <w:rPr>
                <w:sz w:val="20"/>
                <w:szCs w:val="20"/>
                <w:rtl/>
                <w:lang w:val="en-US" w:bidi="ar-EG"/>
              </w:rPr>
              <w:t xml:space="preserve"> (3.52 كيلواط) في 8 مدارس حكومية لتقييم الجدوى الفنية والتشغيلية والسلامة، بما في ذلك الاختبارات </w:t>
            </w:r>
            <w:r w:rsidR="008F0387" w:rsidRPr="00756B70">
              <w:rPr>
                <w:rFonts w:hint="cs"/>
                <w:sz w:val="20"/>
                <w:szCs w:val="20"/>
                <w:rtl/>
                <w:lang w:val="en-US" w:bidi="ar-EG"/>
              </w:rPr>
              <w:t>المخبرية</w:t>
            </w:r>
            <w:r w:rsidRPr="00756B70">
              <w:rPr>
                <w:sz w:val="20"/>
                <w:szCs w:val="20"/>
                <w:rtl/>
                <w:lang w:val="en-US" w:bidi="ar-EG"/>
              </w:rPr>
              <w:t xml:space="preserve"> للتحقق من كفاءة الطاقة (312,300 دولار أمريكي)؛ </w:t>
            </w:r>
            <w:r w:rsidR="008F0387" w:rsidRPr="00756B70">
              <w:rPr>
                <w:rFonts w:hint="cs"/>
                <w:sz w:val="20"/>
                <w:szCs w:val="20"/>
                <w:rtl/>
                <w:lang w:val="en-US" w:bidi="ar-EG"/>
              </w:rPr>
              <w:t>ورصد</w:t>
            </w:r>
            <w:r w:rsidRPr="00756B70">
              <w:rPr>
                <w:sz w:val="20"/>
                <w:szCs w:val="20"/>
                <w:rtl/>
                <w:lang w:val="en-US" w:bidi="ar-EG"/>
              </w:rPr>
              <w:t xml:space="preserve"> الأداء والتشغيل والصيانة وتقديم المساعدة الفنية (208,000 دولار أمريكي)؛ وتحليل البيانات</w:t>
            </w:r>
            <w:r w:rsidR="008F0387" w:rsidRPr="00756B70">
              <w:rPr>
                <w:rFonts w:hint="cs"/>
                <w:sz w:val="20"/>
                <w:szCs w:val="20"/>
                <w:rtl/>
                <w:lang w:val="en-US" w:bidi="ar-EG"/>
              </w:rPr>
              <w:t>،</w:t>
            </w:r>
            <w:r w:rsidRPr="00756B70">
              <w:rPr>
                <w:sz w:val="20"/>
                <w:szCs w:val="20"/>
                <w:rtl/>
                <w:lang w:val="en-US" w:bidi="ar-EG"/>
              </w:rPr>
              <w:t xml:space="preserve"> وتقديم المساعدة الفنية</w:t>
            </w:r>
            <w:r w:rsidR="008F0387" w:rsidRPr="00756B70">
              <w:rPr>
                <w:rFonts w:hint="cs"/>
                <w:sz w:val="20"/>
                <w:szCs w:val="20"/>
                <w:rtl/>
                <w:lang w:val="en-US" w:bidi="ar-EG"/>
              </w:rPr>
              <w:t>،</w:t>
            </w:r>
            <w:r w:rsidRPr="00756B70">
              <w:rPr>
                <w:sz w:val="20"/>
                <w:szCs w:val="20"/>
                <w:rtl/>
                <w:lang w:val="en-US" w:bidi="ar-EG"/>
              </w:rPr>
              <w:t xml:space="preserve"> ونشر النتائج (347,797 دولار أمريكي).</w:t>
            </w:r>
          </w:p>
        </w:tc>
        <w:tc>
          <w:tcPr>
            <w:tcW w:w="606" w:type="pct"/>
            <w:shd w:val="clear" w:color="auto" w:fill="FFFFFF" w:themeFill="background1"/>
          </w:tcPr>
          <w:p w14:paraId="78E62F22" w14:textId="77777777" w:rsidR="00242D3D" w:rsidRPr="00A565DD" w:rsidRDefault="00242D3D" w:rsidP="00B06541">
            <w:pPr>
              <w:shd w:val="clear" w:color="auto" w:fill="FFFFFF" w:themeFill="background1"/>
              <w:bidi/>
              <w:spacing w:before="20" w:after="20"/>
              <w:jc w:val="left"/>
              <w:rPr>
                <w:sz w:val="20"/>
              </w:rPr>
            </w:pPr>
            <w:r w:rsidRPr="00A565DD">
              <w:rPr>
                <w:sz w:val="20"/>
                <w:lang w:val="en-US"/>
              </w:rPr>
              <w:t>868,097</w:t>
            </w:r>
          </w:p>
        </w:tc>
        <w:tc>
          <w:tcPr>
            <w:tcW w:w="606" w:type="pct"/>
          </w:tcPr>
          <w:p w14:paraId="31AB2B08" w14:textId="77777777" w:rsidR="00242D3D" w:rsidRPr="00940CBA" w:rsidRDefault="00242D3D" w:rsidP="00B06541">
            <w:pPr>
              <w:shd w:val="clear" w:color="auto" w:fill="FFFFFF" w:themeFill="background1"/>
              <w:bidi/>
              <w:spacing w:before="20" w:after="20"/>
              <w:jc w:val="left"/>
              <w:rPr>
                <w:sz w:val="20"/>
              </w:rPr>
            </w:pPr>
            <w:r>
              <w:rPr>
                <w:sz w:val="20"/>
              </w:rPr>
              <w:t>240,199</w:t>
            </w:r>
          </w:p>
        </w:tc>
      </w:tr>
      <w:tr w:rsidR="00242D3D" w:rsidRPr="00940CBA" w14:paraId="3A8A9B11" w14:textId="77777777" w:rsidTr="00242D3D">
        <w:tc>
          <w:tcPr>
            <w:tcW w:w="3788" w:type="pct"/>
          </w:tcPr>
          <w:p w14:paraId="7566B021" w14:textId="697504AC" w:rsidR="00242D3D" w:rsidRPr="00756B70" w:rsidRDefault="008F0387" w:rsidP="00242D3D">
            <w:pPr>
              <w:shd w:val="clear" w:color="auto" w:fill="FFFFFF" w:themeFill="background1"/>
              <w:bidi/>
              <w:spacing w:before="20" w:after="20"/>
              <w:rPr>
                <w:i/>
                <w:iCs/>
                <w:sz w:val="20"/>
              </w:rPr>
            </w:pPr>
            <w:r w:rsidRPr="00756B70">
              <w:rPr>
                <w:b/>
                <w:bCs/>
                <w:i/>
                <w:iCs/>
                <w:sz w:val="20"/>
                <w:lang w:val="en-US"/>
              </w:rPr>
              <w:lastRenderedPageBreak/>
              <w:t>4</w:t>
            </w:r>
            <w:r w:rsidRPr="00756B70">
              <w:rPr>
                <w:rFonts w:hint="cs"/>
                <w:b/>
                <w:bCs/>
                <w:i/>
                <w:iCs/>
                <w:sz w:val="20"/>
                <w:rtl/>
                <w:lang w:val="en-US" w:bidi="ar-SA"/>
              </w:rPr>
              <w:t>.</w:t>
            </w:r>
            <w:r w:rsidRPr="00756B70">
              <w:rPr>
                <w:b/>
                <w:bCs/>
                <w:i/>
                <w:iCs/>
                <w:sz w:val="20"/>
                <w:lang w:val="en-US" w:bidi="ar-SA"/>
              </w:rPr>
              <w:t>3</w:t>
            </w:r>
            <w:r w:rsidRPr="00756B70">
              <w:rPr>
                <w:rFonts w:hint="cs"/>
                <w:b/>
                <w:bCs/>
                <w:i/>
                <w:iCs/>
                <w:sz w:val="20"/>
                <w:rtl/>
                <w:lang w:val="en-US" w:bidi="ar-SA"/>
              </w:rPr>
              <w:t>.</w:t>
            </w:r>
            <w:r w:rsidRPr="00756B70">
              <w:rPr>
                <w:b/>
                <w:bCs/>
                <w:i/>
                <w:iCs/>
                <w:sz w:val="20"/>
                <w:lang w:val="en-US" w:bidi="ar-SA"/>
              </w:rPr>
              <w:t xml:space="preserve"> </w:t>
            </w:r>
            <w:r w:rsidRPr="00756B70">
              <w:rPr>
                <w:rFonts w:hint="cs"/>
                <w:b/>
                <w:bCs/>
                <w:i/>
                <w:iCs/>
                <w:sz w:val="20"/>
                <w:rtl/>
                <w:lang w:val="en-US" w:bidi="ar-SA"/>
              </w:rPr>
              <w:t xml:space="preserve"> </w:t>
            </w:r>
            <w:r w:rsidR="00242D3D" w:rsidRPr="00756B70">
              <w:rPr>
                <w:b/>
                <w:bCs/>
                <w:i/>
                <w:iCs/>
                <w:sz w:val="20"/>
                <w:rtl/>
              </w:rPr>
              <w:t xml:space="preserve">دراسة وتقييم أنظمة التبريد لمراكز البيانات: </w:t>
            </w:r>
            <w:r w:rsidR="00242D3D" w:rsidRPr="00756B70">
              <w:rPr>
                <w:sz w:val="20"/>
                <w:rtl/>
                <w:lang w:val="en-US" w:bidi="ar-EG"/>
              </w:rPr>
              <w:t xml:space="preserve">تحليل السوق وتصميم دراسة جدوى فنية واقتصادية وبيئية حول استخدام </w:t>
            </w:r>
            <w:r w:rsidRPr="00756B70">
              <w:rPr>
                <w:rFonts w:hint="cs"/>
                <w:sz w:val="20"/>
                <w:rtl/>
                <w:lang w:val="en-US" w:bidi="ar-EG"/>
              </w:rPr>
              <w:t>غازات التبريد ذات القدرة المنخفضة على إحداث الاحترار العالمي</w:t>
            </w:r>
            <w:r w:rsidR="00242D3D" w:rsidRPr="00756B70">
              <w:rPr>
                <w:sz w:val="20"/>
                <w:rtl/>
                <w:lang w:val="en-US" w:bidi="ar-EG"/>
              </w:rPr>
              <w:t xml:space="preserve"> في مراكز البيانات (80,002 دولار أمريكي)؛ </w:t>
            </w:r>
            <w:r w:rsidRPr="00756B70">
              <w:rPr>
                <w:rFonts w:hint="cs"/>
                <w:sz w:val="20"/>
                <w:rtl/>
                <w:lang w:val="en-US" w:bidi="ar-EG"/>
              </w:rPr>
              <w:t>و</w:t>
            </w:r>
            <w:r w:rsidR="00242D3D" w:rsidRPr="00756B70">
              <w:rPr>
                <w:sz w:val="20"/>
                <w:rtl/>
                <w:lang w:val="en-US" w:bidi="ar-EG"/>
              </w:rPr>
              <w:t xml:space="preserve">تطوير نماذج حرارية لنظامي تبريد، ومحاكاة أداء الطاقة، وتقييم دورة الحياة، ونمذجة التكلفة الاقتصادية وتكلفة دورة الحياة (70,000 دولار أمريكي)؛ </w:t>
            </w:r>
            <w:r w:rsidRPr="00756B70">
              <w:rPr>
                <w:rFonts w:hint="cs"/>
                <w:sz w:val="20"/>
                <w:rtl/>
                <w:lang w:val="en-US" w:bidi="ar-EG"/>
              </w:rPr>
              <w:t>و</w:t>
            </w:r>
            <w:r w:rsidR="00242D3D" w:rsidRPr="00756B70">
              <w:rPr>
                <w:sz w:val="20"/>
                <w:rtl/>
                <w:lang w:val="en-US" w:bidi="ar-EG"/>
              </w:rPr>
              <w:t xml:space="preserve">تحليل مقارن فني واقتصادي وبيئي للبدائل (50,000 دولار أمريكي)؛ وإعداد مقترح مشروع لتطبيق التكنولوجيا في حالة واقعية، بما </w:t>
            </w:r>
            <w:r w:rsidRPr="00756B70">
              <w:rPr>
                <w:rFonts w:hint="cs"/>
                <w:sz w:val="20"/>
                <w:rtl/>
                <w:lang w:val="en-US" w:bidi="ar-EG"/>
              </w:rPr>
              <w:t>يشمل</w:t>
            </w:r>
            <w:r w:rsidR="00242D3D" w:rsidRPr="00756B70">
              <w:rPr>
                <w:sz w:val="20"/>
                <w:rtl/>
                <w:lang w:val="en-US" w:bidi="ar-EG"/>
              </w:rPr>
              <w:t xml:space="preserve"> مصادر التمويل (50,000 دولار أمريكي)</w:t>
            </w:r>
          </w:p>
        </w:tc>
        <w:tc>
          <w:tcPr>
            <w:tcW w:w="606" w:type="pct"/>
            <w:shd w:val="clear" w:color="auto" w:fill="FFFFFF" w:themeFill="background1"/>
          </w:tcPr>
          <w:p w14:paraId="7F7FD3F3" w14:textId="77777777" w:rsidR="00242D3D" w:rsidRPr="00A565DD" w:rsidRDefault="00242D3D" w:rsidP="00B06541">
            <w:pPr>
              <w:shd w:val="clear" w:color="auto" w:fill="FFFFFF" w:themeFill="background1"/>
              <w:bidi/>
              <w:spacing w:before="20" w:after="20"/>
              <w:jc w:val="left"/>
              <w:rPr>
                <w:sz w:val="20"/>
              </w:rPr>
            </w:pPr>
            <w:r w:rsidRPr="00A565DD">
              <w:rPr>
                <w:sz w:val="20"/>
                <w:lang w:val="en-US"/>
              </w:rPr>
              <w:t>250,002</w:t>
            </w:r>
          </w:p>
        </w:tc>
        <w:tc>
          <w:tcPr>
            <w:tcW w:w="606" w:type="pct"/>
          </w:tcPr>
          <w:p w14:paraId="65F31C1E" w14:textId="77777777" w:rsidR="00242D3D" w:rsidRPr="00940CBA" w:rsidRDefault="00242D3D" w:rsidP="00B06541">
            <w:pPr>
              <w:shd w:val="clear" w:color="auto" w:fill="FFFFFF" w:themeFill="background1"/>
              <w:bidi/>
              <w:spacing w:before="20" w:after="20"/>
              <w:jc w:val="left"/>
              <w:rPr>
                <w:sz w:val="20"/>
              </w:rPr>
            </w:pPr>
            <w:r>
              <w:rPr>
                <w:sz w:val="20"/>
              </w:rPr>
              <w:t>0</w:t>
            </w:r>
          </w:p>
        </w:tc>
      </w:tr>
      <w:tr w:rsidR="00242D3D" w:rsidRPr="00940CBA" w14:paraId="0C304BD5" w14:textId="77777777" w:rsidTr="00242D3D">
        <w:tc>
          <w:tcPr>
            <w:tcW w:w="3788" w:type="pct"/>
            <w:tcBorders>
              <w:bottom w:val="single" w:sz="4" w:space="0" w:color="auto"/>
            </w:tcBorders>
          </w:tcPr>
          <w:p w14:paraId="726BB1CA" w14:textId="2829B1E5" w:rsidR="00242D3D" w:rsidRPr="00756B70" w:rsidRDefault="00242D3D" w:rsidP="00242D3D">
            <w:pPr>
              <w:shd w:val="clear" w:color="auto" w:fill="FFFFFF" w:themeFill="background1"/>
              <w:bidi/>
              <w:spacing w:before="20" w:after="20"/>
              <w:jc w:val="left"/>
              <w:rPr>
                <w:i/>
                <w:iCs/>
                <w:sz w:val="20"/>
              </w:rPr>
            </w:pPr>
            <w:r w:rsidRPr="00756B70">
              <w:rPr>
                <w:rFonts w:hint="cs"/>
                <w:b/>
                <w:bCs/>
                <w:i/>
                <w:iCs/>
                <w:sz w:val="20"/>
                <w:rtl/>
                <w:lang w:bidi="ar-SA"/>
              </w:rPr>
              <w:t xml:space="preserve">المجموع الفرعي </w:t>
            </w:r>
            <w:r w:rsidRPr="00756B70">
              <w:rPr>
                <w:b/>
                <w:bCs/>
                <w:i/>
                <w:iCs/>
                <w:sz w:val="20"/>
                <w:lang w:bidi="ar-SA"/>
              </w:rPr>
              <w:t>4</w:t>
            </w:r>
          </w:p>
        </w:tc>
        <w:tc>
          <w:tcPr>
            <w:tcW w:w="606" w:type="pct"/>
            <w:tcBorders>
              <w:bottom w:val="single" w:sz="4" w:space="0" w:color="auto"/>
            </w:tcBorders>
            <w:shd w:val="clear" w:color="auto" w:fill="FFFFFF" w:themeFill="background1"/>
          </w:tcPr>
          <w:p w14:paraId="289091B0" w14:textId="77777777" w:rsidR="00242D3D" w:rsidRPr="00A565DD" w:rsidRDefault="00242D3D" w:rsidP="00B06541">
            <w:pPr>
              <w:shd w:val="clear" w:color="auto" w:fill="FFFFFF" w:themeFill="background1"/>
              <w:bidi/>
              <w:spacing w:before="20" w:after="20"/>
              <w:jc w:val="left"/>
              <w:rPr>
                <w:sz w:val="20"/>
              </w:rPr>
            </w:pPr>
            <w:r w:rsidRPr="00A565DD">
              <w:rPr>
                <w:b/>
                <w:bCs/>
                <w:i/>
                <w:iCs/>
                <w:sz w:val="20"/>
              </w:rPr>
              <w:t>2,326,100</w:t>
            </w:r>
          </w:p>
        </w:tc>
        <w:tc>
          <w:tcPr>
            <w:tcW w:w="606" w:type="pct"/>
            <w:tcBorders>
              <w:bottom w:val="single" w:sz="4" w:space="0" w:color="auto"/>
            </w:tcBorders>
          </w:tcPr>
          <w:p w14:paraId="4D31D7CA" w14:textId="77777777" w:rsidR="00242D3D" w:rsidRPr="00E56E51" w:rsidRDefault="00242D3D" w:rsidP="00B06541">
            <w:pPr>
              <w:shd w:val="clear" w:color="auto" w:fill="FFFFFF" w:themeFill="background1"/>
              <w:bidi/>
              <w:spacing w:before="20" w:after="20"/>
              <w:jc w:val="left"/>
              <w:rPr>
                <w:b/>
                <w:i/>
                <w:sz w:val="20"/>
              </w:rPr>
            </w:pPr>
            <w:r w:rsidRPr="00E56E51">
              <w:rPr>
                <w:b/>
                <w:bCs/>
                <w:i/>
                <w:iCs/>
                <w:sz w:val="20"/>
              </w:rPr>
              <w:t>240,199</w:t>
            </w:r>
          </w:p>
        </w:tc>
      </w:tr>
      <w:tr w:rsidR="00242D3D" w:rsidRPr="00940CBA" w14:paraId="4C6679F2" w14:textId="77777777" w:rsidTr="00242D3D">
        <w:tc>
          <w:tcPr>
            <w:tcW w:w="3788" w:type="pct"/>
            <w:tcBorders>
              <w:bottom w:val="nil"/>
            </w:tcBorders>
          </w:tcPr>
          <w:p w14:paraId="33D9EFFD" w14:textId="6FC851CD" w:rsidR="00242D3D" w:rsidRPr="00756B70" w:rsidRDefault="00242D3D" w:rsidP="0009024B">
            <w:pPr>
              <w:pStyle w:val="ListParagraph"/>
              <w:numPr>
                <w:ilvl w:val="0"/>
                <w:numId w:val="27"/>
              </w:numPr>
              <w:shd w:val="clear" w:color="auto" w:fill="FFFFFF" w:themeFill="background1"/>
              <w:tabs>
                <w:tab w:val="left" w:pos="319"/>
              </w:tabs>
              <w:bidi/>
              <w:spacing w:before="20" w:after="20"/>
              <w:ind w:left="0" w:firstLine="25"/>
              <w:rPr>
                <w:b/>
                <w:bCs/>
                <w:i/>
                <w:iCs/>
                <w:sz w:val="20"/>
                <w:szCs w:val="20"/>
              </w:rPr>
            </w:pPr>
            <w:r w:rsidRPr="00756B70">
              <w:rPr>
                <w:b/>
                <w:bCs/>
                <w:i/>
                <w:iCs/>
                <w:sz w:val="20"/>
                <w:szCs w:val="20"/>
                <w:rtl/>
              </w:rPr>
              <w:t xml:space="preserve">أنشطة في قطاعي التبريد الصناعي </w:t>
            </w:r>
            <w:r w:rsidR="00DD6F55" w:rsidRPr="00756B70">
              <w:rPr>
                <w:rFonts w:hint="cs"/>
                <w:b/>
                <w:bCs/>
                <w:i/>
                <w:iCs/>
                <w:sz w:val="20"/>
                <w:szCs w:val="20"/>
                <w:rtl/>
              </w:rPr>
              <w:t>وخدمة</w:t>
            </w:r>
            <w:r w:rsidRPr="00756B70">
              <w:rPr>
                <w:b/>
                <w:bCs/>
                <w:i/>
                <w:iCs/>
                <w:sz w:val="20"/>
                <w:szCs w:val="20"/>
                <w:rtl/>
              </w:rPr>
              <w:t xml:space="preserve"> المضخات الحرارية (اليونيدو)</w:t>
            </w:r>
          </w:p>
        </w:tc>
        <w:tc>
          <w:tcPr>
            <w:tcW w:w="606" w:type="pct"/>
            <w:tcBorders>
              <w:bottom w:val="nil"/>
            </w:tcBorders>
            <w:shd w:val="clear" w:color="auto" w:fill="FFFFFF" w:themeFill="background1"/>
          </w:tcPr>
          <w:p w14:paraId="4AD88CEF" w14:textId="77777777" w:rsidR="00242D3D" w:rsidRPr="00A565DD" w:rsidRDefault="00242D3D" w:rsidP="00B06541">
            <w:pPr>
              <w:shd w:val="clear" w:color="auto" w:fill="FFFFFF" w:themeFill="background1"/>
              <w:bidi/>
              <w:spacing w:before="20" w:after="20"/>
              <w:jc w:val="left"/>
              <w:rPr>
                <w:sz w:val="20"/>
              </w:rPr>
            </w:pPr>
          </w:p>
        </w:tc>
        <w:tc>
          <w:tcPr>
            <w:tcW w:w="606" w:type="pct"/>
            <w:tcBorders>
              <w:bottom w:val="nil"/>
            </w:tcBorders>
          </w:tcPr>
          <w:p w14:paraId="70A3865C" w14:textId="77777777" w:rsidR="00242D3D" w:rsidRPr="00940CBA" w:rsidRDefault="00242D3D" w:rsidP="00B06541">
            <w:pPr>
              <w:shd w:val="clear" w:color="auto" w:fill="FFFFFF" w:themeFill="background1"/>
              <w:bidi/>
              <w:spacing w:before="20" w:after="20"/>
              <w:jc w:val="left"/>
              <w:rPr>
                <w:sz w:val="20"/>
              </w:rPr>
            </w:pPr>
          </w:p>
        </w:tc>
      </w:tr>
      <w:tr w:rsidR="00242D3D" w:rsidRPr="00940CBA" w14:paraId="4B976CC3" w14:textId="77777777" w:rsidTr="00242D3D">
        <w:tc>
          <w:tcPr>
            <w:tcW w:w="3788" w:type="pct"/>
            <w:tcBorders>
              <w:top w:val="nil"/>
            </w:tcBorders>
          </w:tcPr>
          <w:p w14:paraId="126122CA" w14:textId="198CB7B7" w:rsidR="00242D3D" w:rsidRPr="00756B70" w:rsidRDefault="00242D3D" w:rsidP="0009024B">
            <w:pPr>
              <w:pStyle w:val="ListParagraph"/>
              <w:numPr>
                <w:ilvl w:val="1"/>
                <w:numId w:val="30"/>
              </w:numPr>
              <w:shd w:val="clear" w:color="auto" w:fill="FFFFFF" w:themeFill="background1"/>
              <w:tabs>
                <w:tab w:val="left" w:pos="464"/>
              </w:tabs>
              <w:bidi/>
              <w:spacing w:before="20" w:after="20"/>
              <w:ind w:left="23" w:firstLine="0"/>
              <w:rPr>
                <w:i/>
                <w:iCs/>
                <w:sz w:val="20"/>
                <w:szCs w:val="20"/>
              </w:rPr>
            </w:pPr>
            <w:r w:rsidRPr="00756B70">
              <w:rPr>
                <w:b/>
                <w:bCs/>
                <w:i/>
                <w:iCs/>
                <w:sz w:val="20"/>
                <w:szCs w:val="20"/>
                <w:rtl/>
              </w:rPr>
              <w:t xml:space="preserve">عرض توضيحي لنظامي تبريد صناعيين منخفضي الشحنة </w:t>
            </w:r>
            <w:r w:rsidR="000C1468">
              <w:rPr>
                <w:rFonts w:hint="cs"/>
                <w:b/>
                <w:bCs/>
                <w:i/>
                <w:iCs/>
                <w:sz w:val="20"/>
                <w:szCs w:val="20"/>
                <w:rtl/>
              </w:rPr>
              <w:t xml:space="preserve">يعملان بمادة </w:t>
            </w:r>
            <w:r w:rsidR="000C1468">
              <w:rPr>
                <w:b/>
                <w:bCs/>
                <w:i/>
                <w:iCs/>
                <w:sz w:val="20"/>
                <w:szCs w:val="20"/>
                <w:lang w:val="en-US"/>
              </w:rPr>
              <w:t>NH</w:t>
            </w:r>
            <w:r w:rsidR="000C1468" w:rsidRPr="000C1468">
              <w:rPr>
                <w:b/>
                <w:bCs/>
                <w:i/>
                <w:iCs/>
                <w:sz w:val="20"/>
                <w:szCs w:val="20"/>
                <w:vertAlign w:val="subscript"/>
                <w:lang w:val="en-US"/>
              </w:rPr>
              <w:t>3</w:t>
            </w:r>
            <w:r w:rsidRPr="00756B70">
              <w:rPr>
                <w:b/>
                <w:bCs/>
                <w:i/>
                <w:iCs/>
                <w:sz w:val="20"/>
                <w:szCs w:val="20"/>
                <w:rtl/>
              </w:rPr>
              <w:t xml:space="preserve">، </w:t>
            </w:r>
            <w:r w:rsidR="000C1468">
              <w:rPr>
                <w:rFonts w:hint="cs"/>
                <w:b/>
                <w:bCs/>
                <w:i/>
                <w:iCs/>
                <w:sz w:val="20"/>
                <w:szCs w:val="20"/>
                <w:rtl/>
              </w:rPr>
              <w:t>بالاقتران مع</w:t>
            </w:r>
            <w:r w:rsidRPr="00756B70">
              <w:rPr>
                <w:b/>
                <w:bCs/>
                <w:i/>
                <w:iCs/>
                <w:sz w:val="20"/>
                <w:szCs w:val="20"/>
                <w:rtl/>
              </w:rPr>
              <w:t xml:space="preserve"> مضخات حرارية عالية الحرارة تعمل بالهيدروكربون، لدى مستخد</w:t>
            </w:r>
            <w:r w:rsidR="000C1468">
              <w:rPr>
                <w:rFonts w:hint="cs"/>
                <w:b/>
                <w:bCs/>
                <w:i/>
                <w:iCs/>
                <w:sz w:val="20"/>
                <w:szCs w:val="20"/>
                <w:rtl/>
              </w:rPr>
              <w:t>مَي</w:t>
            </w:r>
            <w:r w:rsidRPr="00756B70">
              <w:rPr>
                <w:b/>
                <w:bCs/>
                <w:i/>
                <w:iCs/>
                <w:sz w:val="20"/>
                <w:szCs w:val="20"/>
                <w:rtl/>
              </w:rPr>
              <w:t xml:space="preserve">ن </w:t>
            </w:r>
            <w:r w:rsidR="000C1468">
              <w:rPr>
                <w:rFonts w:hint="cs"/>
                <w:b/>
                <w:bCs/>
                <w:i/>
                <w:iCs/>
                <w:sz w:val="20"/>
                <w:szCs w:val="20"/>
                <w:rtl/>
              </w:rPr>
              <w:t>نهائيين</w:t>
            </w:r>
            <w:r w:rsidRPr="00756B70">
              <w:rPr>
                <w:b/>
                <w:bCs/>
                <w:i/>
                <w:iCs/>
                <w:sz w:val="20"/>
                <w:szCs w:val="20"/>
                <w:rtl/>
              </w:rPr>
              <w:t xml:space="preserve">: </w:t>
            </w:r>
            <w:r w:rsidRPr="00756B70">
              <w:rPr>
                <w:sz w:val="20"/>
                <w:szCs w:val="20"/>
                <w:rtl/>
                <w:lang w:val="en-US" w:bidi="ar-EG"/>
              </w:rPr>
              <w:t xml:space="preserve">تطوير المنتج (160,000 دولار أمريكي)؛ </w:t>
            </w:r>
            <w:r w:rsidR="000C1468">
              <w:rPr>
                <w:rFonts w:hint="cs"/>
                <w:sz w:val="20"/>
                <w:szCs w:val="20"/>
                <w:rtl/>
                <w:lang w:val="en-US" w:bidi="ar-EG"/>
              </w:rPr>
              <w:t>و</w:t>
            </w:r>
            <w:r w:rsidRPr="00756B70">
              <w:rPr>
                <w:sz w:val="20"/>
                <w:szCs w:val="20"/>
                <w:rtl/>
                <w:lang w:val="en-US" w:bidi="ar-EG"/>
              </w:rPr>
              <w:t>المعدات والتركيب في موقعي المستخدم</w:t>
            </w:r>
            <w:r w:rsidR="000C1468">
              <w:rPr>
                <w:rFonts w:hint="cs"/>
                <w:sz w:val="20"/>
                <w:szCs w:val="20"/>
                <w:rtl/>
                <w:lang w:val="en-US" w:bidi="ar-EG"/>
              </w:rPr>
              <w:t>َ</w:t>
            </w:r>
            <w:r w:rsidRPr="00756B70">
              <w:rPr>
                <w:sz w:val="20"/>
                <w:szCs w:val="20"/>
                <w:rtl/>
                <w:lang w:val="en-US" w:bidi="ar-EG"/>
              </w:rPr>
              <w:t>ين النهائيين (1,306,217 دولار</w:t>
            </w:r>
            <w:r w:rsidR="000C1468">
              <w:rPr>
                <w:rFonts w:hint="cs"/>
                <w:sz w:val="20"/>
                <w:szCs w:val="20"/>
                <w:rtl/>
                <w:lang w:val="en-US" w:bidi="ar-EG"/>
              </w:rPr>
              <w:t>ا</w:t>
            </w:r>
            <w:r w:rsidRPr="00756B70">
              <w:rPr>
                <w:sz w:val="20"/>
                <w:szCs w:val="20"/>
                <w:rtl/>
                <w:lang w:val="en-US" w:bidi="ar-EG"/>
              </w:rPr>
              <w:t xml:space="preserve"> أمريكي</w:t>
            </w:r>
            <w:r w:rsidR="000C1468">
              <w:rPr>
                <w:rFonts w:hint="cs"/>
                <w:sz w:val="20"/>
                <w:szCs w:val="20"/>
                <w:rtl/>
                <w:lang w:val="en-US" w:bidi="ar-EG"/>
              </w:rPr>
              <w:t>ا</w:t>
            </w:r>
            <w:r w:rsidRPr="00756B70">
              <w:rPr>
                <w:sz w:val="20"/>
                <w:szCs w:val="20"/>
                <w:rtl/>
                <w:lang w:val="en-US" w:bidi="ar-EG"/>
              </w:rPr>
              <w:t xml:space="preserve">)؛ </w:t>
            </w:r>
            <w:r w:rsidR="000C1468">
              <w:rPr>
                <w:rFonts w:hint="cs"/>
                <w:sz w:val="20"/>
                <w:szCs w:val="20"/>
                <w:rtl/>
                <w:lang w:val="en-US" w:bidi="ar-EG"/>
              </w:rPr>
              <w:t>و</w:t>
            </w:r>
            <w:r w:rsidRPr="00756B70">
              <w:rPr>
                <w:sz w:val="20"/>
                <w:szCs w:val="20"/>
                <w:rtl/>
                <w:lang w:val="en-US" w:bidi="ar-EG"/>
              </w:rPr>
              <w:t xml:space="preserve">معدات السلامة، </w:t>
            </w:r>
            <w:r w:rsidR="000C1468">
              <w:rPr>
                <w:rFonts w:hint="cs"/>
                <w:sz w:val="20"/>
                <w:szCs w:val="20"/>
                <w:rtl/>
                <w:lang w:val="en-US" w:bidi="ar-EG"/>
              </w:rPr>
              <w:t>وأدوات القياس</w:t>
            </w:r>
            <w:r w:rsidRPr="00756B70">
              <w:rPr>
                <w:sz w:val="20"/>
                <w:szCs w:val="20"/>
                <w:rtl/>
                <w:lang w:val="en-US" w:bidi="ar-EG"/>
              </w:rPr>
              <w:t xml:space="preserve">، </w:t>
            </w:r>
            <w:r w:rsidR="000C1468">
              <w:rPr>
                <w:rFonts w:hint="cs"/>
                <w:sz w:val="20"/>
                <w:szCs w:val="20"/>
                <w:rtl/>
                <w:lang w:val="en-US" w:bidi="ar-EG"/>
              </w:rPr>
              <w:t>وحزمات</w:t>
            </w:r>
            <w:r w:rsidRPr="00756B70">
              <w:rPr>
                <w:sz w:val="20"/>
                <w:szCs w:val="20"/>
                <w:rtl/>
                <w:lang w:val="en-US" w:bidi="ar-EG"/>
              </w:rPr>
              <w:t xml:space="preserve"> الإسعافات الأولية (95,000 دولار أمريكي)؛ تقييم المخاطر </w:t>
            </w:r>
            <w:r w:rsidR="000C1468">
              <w:rPr>
                <w:rFonts w:hint="cs"/>
                <w:sz w:val="20"/>
                <w:szCs w:val="20"/>
                <w:rtl/>
                <w:lang w:val="en-US" w:bidi="ar-EG"/>
              </w:rPr>
              <w:t>والمصادقة على</w:t>
            </w:r>
            <w:r w:rsidRPr="00756B70">
              <w:rPr>
                <w:sz w:val="20"/>
                <w:szCs w:val="20"/>
                <w:rtl/>
                <w:lang w:val="en-US" w:bidi="ar-EG"/>
              </w:rPr>
              <w:t xml:space="preserve"> التركيب (100,000 دولار أمريكي)؛ تدريب الفريق الفني (40,000 دولار أمريكي)؛ </w:t>
            </w:r>
            <w:r w:rsidR="000C1468">
              <w:rPr>
                <w:rFonts w:hint="cs"/>
                <w:sz w:val="20"/>
                <w:szCs w:val="20"/>
                <w:rtl/>
                <w:lang w:val="en-US" w:bidi="ar-EG"/>
              </w:rPr>
              <w:t>ورصد</w:t>
            </w:r>
            <w:r w:rsidRPr="00756B70">
              <w:rPr>
                <w:sz w:val="20"/>
                <w:szCs w:val="20"/>
                <w:rtl/>
                <w:lang w:val="en-US" w:bidi="ar-EG"/>
              </w:rPr>
              <w:t xml:space="preserve"> الأداء (30,000 دولار أمريكي)؛ </w:t>
            </w:r>
            <w:r w:rsidR="000C1468">
              <w:rPr>
                <w:rFonts w:hint="cs"/>
                <w:sz w:val="20"/>
                <w:szCs w:val="20"/>
                <w:rtl/>
                <w:lang w:val="en-US" w:bidi="ar-EG"/>
              </w:rPr>
              <w:t>و</w:t>
            </w:r>
            <w:r w:rsidR="005F5A27">
              <w:rPr>
                <w:rFonts w:hint="cs"/>
                <w:sz w:val="20"/>
                <w:szCs w:val="20"/>
                <w:rtl/>
                <w:lang w:val="en-US" w:bidi="ar-EG"/>
              </w:rPr>
              <w:t xml:space="preserve">مخصصات </w:t>
            </w:r>
            <w:r w:rsidRPr="00756B70">
              <w:rPr>
                <w:sz w:val="20"/>
                <w:szCs w:val="20"/>
                <w:rtl/>
                <w:lang w:val="en-US" w:bidi="ar-EG"/>
              </w:rPr>
              <w:t>الطوارئ (203,522 دولار أمريكي)</w:t>
            </w:r>
          </w:p>
        </w:tc>
        <w:tc>
          <w:tcPr>
            <w:tcW w:w="606" w:type="pct"/>
            <w:tcBorders>
              <w:top w:val="nil"/>
            </w:tcBorders>
            <w:shd w:val="clear" w:color="auto" w:fill="FFFFFF" w:themeFill="background1"/>
          </w:tcPr>
          <w:p w14:paraId="33806C1C" w14:textId="77777777" w:rsidR="00242D3D" w:rsidRPr="00972AA7" w:rsidRDefault="00242D3D" w:rsidP="00B06541">
            <w:pPr>
              <w:shd w:val="clear" w:color="auto" w:fill="FFFFFF" w:themeFill="background1"/>
              <w:bidi/>
              <w:spacing w:before="20" w:after="20"/>
              <w:jc w:val="left"/>
              <w:rPr>
                <w:sz w:val="20"/>
              </w:rPr>
            </w:pPr>
            <w:r w:rsidRPr="00972AA7">
              <w:rPr>
                <w:sz w:val="20"/>
              </w:rPr>
              <w:t>1,934,739</w:t>
            </w:r>
          </w:p>
        </w:tc>
        <w:tc>
          <w:tcPr>
            <w:tcW w:w="606" w:type="pct"/>
            <w:tcBorders>
              <w:top w:val="nil"/>
            </w:tcBorders>
          </w:tcPr>
          <w:p w14:paraId="60C04802" w14:textId="77777777" w:rsidR="00242D3D" w:rsidRPr="00940CBA" w:rsidRDefault="00242D3D" w:rsidP="00B06541">
            <w:pPr>
              <w:shd w:val="clear" w:color="auto" w:fill="FFFFFF" w:themeFill="background1"/>
              <w:bidi/>
              <w:spacing w:before="20" w:after="20"/>
              <w:jc w:val="left"/>
              <w:rPr>
                <w:sz w:val="20"/>
              </w:rPr>
            </w:pPr>
            <w:r>
              <w:rPr>
                <w:sz w:val="20"/>
              </w:rPr>
              <w:t>0</w:t>
            </w:r>
          </w:p>
        </w:tc>
      </w:tr>
      <w:tr w:rsidR="00242D3D" w:rsidRPr="00940CBA" w14:paraId="594AD3DB" w14:textId="77777777" w:rsidTr="00242D3D">
        <w:tc>
          <w:tcPr>
            <w:tcW w:w="3788" w:type="pct"/>
          </w:tcPr>
          <w:p w14:paraId="0B344E3C" w14:textId="6559E300" w:rsidR="00242D3D" w:rsidRPr="00756B70" w:rsidRDefault="00242D3D" w:rsidP="0009024B">
            <w:pPr>
              <w:pStyle w:val="ListParagraph"/>
              <w:numPr>
                <w:ilvl w:val="1"/>
                <w:numId w:val="32"/>
              </w:numPr>
              <w:shd w:val="clear" w:color="auto" w:fill="FFFFFF" w:themeFill="background1"/>
              <w:tabs>
                <w:tab w:val="left" w:pos="464"/>
              </w:tabs>
              <w:bidi/>
              <w:spacing w:before="20" w:after="20"/>
              <w:ind w:left="23" w:firstLine="0"/>
              <w:rPr>
                <w:i/>
                <w:iCs/>
                <w:sz w:val="20"/>
                <w:szCs w:val="20"/>
              </w:rPr>
            </w:pPr>
            <w:r w:rsidRPr="00756B70">
              <w:rPr>
                <w:b/>
                <w:bCs/>
                <w:i/>
                <w:iCs/>
                <w:sz w:val="20"/>
                <w:szCs w:val="20"/>
                <w:rtl/>
                <w:lang w:bidi="ar-DZ"/>
              </w:rPr>
              <w:t xml:space="preserve">المساعدة الفنية لقطاع التبريد الصناعي لاعتماد </w:t>
            </w:r>
            <w:r w:rsidR="000C1468">
              <w:rPr>
                <w:rFonts w:hint="cs"/>
                <w:b/>
                <w:bCs/>
                <w:i/>
                <w:iCs/>
                <w:sz w:val="20"/>
                <w:szCs w:val="20"/>
                <w:rtl/>
                <w:lang w:bidi="ar-DZ"/>
              </w:rPr>
              <w:t>تكنولوجيات ذات قدرة</w:t>
            </w:r>
            <w:r w:rsidRPr="00756B70">
              <w:rPr>
                <w:b/>
                <w:bCs/>
                <w:i/>
                <w:iCs/>
                <w:sz w:val="20"/>
                <w:szCs w:val="20"/>
                <w:rtl/>
                <w:lang w:bidi="ar-DZ"/>
              </w:rPr>
              <w:t xml:space="preserve"> منخفضة </w:t>
            </w:r>
            <w:r w:rsidR="000C1468">
              <w:rPr>
                <w:rFonts w:hint="cs"/>
                <w:b/>
                <w:bCs/>
                <w:i/>
                <w:iCs/>
                <w:sz w:val="20"/>
                <w:szCs w:val="20"/>
                <w:rtl/>
                <w:lang w:bidi="ar-DZ"/>
              </w:rPr>
              <w:t>على إحداث الاحترار العالمي</w:t>
            </w:r>
            <w:r w:rsidRPr="00756B70">
              <w:rPr>
                <w:b/>
                <w:bCs/>
                <w:i/>
                <w:iCs/>
                <w:sz w:val="20"/>
                <w:szCs w:val="20"/>
                <w:rtl/>
                <w:lang w:bidi="ar-DZ"/>
              </w:rPr>
              <w:t xml:space="preserve">: </w:t>
            </w:r>
            <w:r w:rsidRPr="00756B70">
              <w:rPr>
                <w:sz w:val="20"/>
                <w:szCs w:val="20"/>
                <w:rtl/>
                <w:lang w:val="en-US" w:bidi="ar-EG"/>
              </w:rPr>
              <w:t xml:space="preserve">اجتماعات أصحاب المصلحة </w:t>
            </w:r>
            <w:r w:rsidR="000C1468">
              <w:rPr>
                <w:rFonts w:hint="cs"/>
                <w:sz w:val="20"/>
                <w:szCs w:val="20"/>
                <w:rtl/>
                <w:lang w:val="en-US" w:bidi="ar-EG"/>
              </w:rPr>
              <w:t>وحشد</w:t>
            </w:r>
            <w:r w:rsidRPr="00756B70">
              <w:rPr>
                <w:sz w:val="20"/>
                <w:szCs w:val="20"/>
                <w:rtl/>
                <w:lang w:val="en-US" w:bidi="ar-EG"/>
              </w:rPr>
              <w:t xml:space="preserve"> القطاع (54,000 دولار أمريكي)؛ </w:t>
            </w:r>
            <w:r w:rsidR="000C1468">
              <w:rPr>
                <w:rFonts w:hint="cs"/>
                <w:sz w:val="20"/>
                <w:szCs w:val="20"/>
                <w:rtl/>
                <w:lang w:val="en-US" w:bidi="ar-EG"/>
              </w:rPr>
              <w:t>و</w:t>
            </w:r>
            <w:r w:rsidRPr="00756B70">
              <w:rPr>
                <w:sz w:val="20"/>
                <w:szCs w:val="20"/>
                <w:rtl/>
                <w:lang w:val="en-US" w:bidi="ar-EG"/>
              </w:rPr>
              <w:t xml:space="preserve">إنتاج ونشر المواد الإعلامية والمطبوعات </w:t>
            </w:r>
            <w:r w:rsidR="000C1468">
              <w:rPr>
                <w:rFonts w:hint="cs"/>
                <w:sz w:val="20"/>
                <w:szCs w:val="20"/>
                <w:rtl/>
                <w:lang w:val="en-US" w:bidi="ar-EG"/>
              </w:rPr>
              <w:t>الفنية</w:t>
            </w:r>
            <w:r w:rsidRPr="00756B70">
              <w:rPr>
                <w:sz w:val="20"/>
                <w:szCs w:val="20"/>
                <w:rtl/>
                <w:lang w:val="en-US" w:bidi="ar-EG"/>
              </w:rPr>
              <w:t xml:space="preserve">، والتوعية، والتواصل بشأن </w:t>
            </w:r>
            <w:r w:rsidR="000C1468">
              <w:rPr>
                <w:rFonts w:hint="cs"/>
                <w:sz w:val="20"/>
                <w:szCs w:val="20"/>
                <w:rtl/>
                <w:lang w:val="en-US" w:bidi="ar-EG"/>
              </w:rPr>
              <w:t>ال</w:t>
            </w:r>
            <w:r w:rsidRPr="00756B70">
              <w:rPr>
                <w:sz w:val="20"/>
                <w:szCs w:val="20"/>
                <w:rtl/>
                <w:lang w:val="en-US" w:bidi="ar-EG"/>
              </w:rPr>
              <w:t xml:space="preserve">بدائل </w:t>
            </w:r>
            <w:r w:rsidR="000C1468">
              <w:rPr>
                <w:rFonts w:hint="cs"/>
                <w:sz w:val="20"/>
                <w:szCs w:val="20"/>
                <w:rtl/>
                <w:lang w:val="en-US" w:bidi="ar-EG"/>
              </w:rPr>
              <w:t>ذات القدرة المنخفضة على إحداث الاحترار العالمي</w:t>
            </w:r>
            <w:r w:rsidRPr="00756B70">
              <w:rPr>
                <w:sz w:val="20"/>
                <w:szCs w:val="20"/>
                <w:rtl/>
                <w:lang w:val="en-US" w:bidi="ar-EG"/>
              </w:rPr>
              <w:t xml:space="preserve"> في القطاع (120,000 دولار أمريكي)؛ </w:t>
            </w:r>
            <w:r w:rsidR="000C1468">
              <w:rPr>
                <w:rFonts w:hint="cs"/>
                <w:sz w:val="20"/>
                <w:szCs w:val="20"/>
                <w:rtl/>
                <w:lang w:val="en-US" w:bidi="ar-EG"/>
              </w:rPr>
              <w:t>و</w:t>
            </w:r>
            <w:r w:rsidRPr="00756B70">
              <w:rPr>
                <w:sz w:val="20"/>
                <w:szCs w:val="20"/>
                <w:rtl/>
                <w:lang w:val="en-US" w:bidi="ar-EG"/>
              </w:rPr>
              <w:t xml:space="preserve">بعثات </w:t>
            </w:r>
            <w:r w:rsidR="000C1468">
              <w:rPr>
                <w:rFonts w:hint="cs"/>
                <w:sz w:val="20"/>
                <w:szCs w:val="20"/>
                <w:rtl/>
                <w:lang w:val="en-US" w:bidi="ar-EG"/>
              </w:rPr>
              <w:t>وحلقات</w:t>
            </w:r>
            <w:r w:rsidRPr="00756B70">
              <w:rPr>
                <w:sz w:val="20"/>
                <w:szCs w:val="20"/>
                <w:rtl/>
                <w:lang w:val="en-US" w:bidi="ar-EG"/>
              </w:rPr>
              <w:t xml:space="preserve"> عمل فنية مع خبراء</w:t>
            </w:r>
            <w:r w:rsidR="000C1468">
              <w:rPr>
                <w:rFonts w:hint="cs"/>
                <w:sz w:val="20"/>
                <w:szCs w:val="20"/>
                <w:rtl/>
                <w:lang w:val="en-US" w:bidi="ar-EG"/>
              </w:rPr>
              <w:t>،</w:t>
            </w:r>
            <w:r w:rsidRPr="00756B70">
              <w:rPr>
                <w:sz w:val="20"/>
                <w:szCs w:val="20"/>
                <w:rtl/>
                <w:lang w:val="en-US" w:bidi="ar-EG"/>
              </w:rPr>
              <w:t xml:space="preserve"> </w:t>
            </w:r>
            <w:r w:rsidR="000C1468">
              <w:rPr>
                <w:rFonts w:hint="cs"/>
                <w:sz w:val="20"/>
                <w:szCs w:val="20"/>
                <w:rtl/>
                <w:lang w:val="en-US" w:bidi="ar-EG"/>
              </w:rPr>
              <w:t>وجهات تصنيع،</w:t>
            </w:r>
            <w:r w:rsidRPr="00756B70">
              <w:rPr>
                <w:sz w:val="20"/>
                <w:szCs w:val="20"/>
                <w:rtl/>
                <w:lang w:val="en-US" w:bidi="ar-EG"/>
              </w:rPr>
              <w:t xml:space="preserve"> وهيئات تنظيمية (70,000 دولار أمريكي)؛ </w:t>
            </w:r>
            <w:r w:rsidR="000C1468">
              <w:rPr>
                <w:rFonts w:hint="cs"/>
                <w:sz w:val="20"/>
                <w:szCs w:val="20"/>
                <w:rtl/>
                <w:lang w:val="en-US" w:bidi="ar-EG"/>
              </w:rPr>
              <w:t>و</w:t>
            </w:r>
            <w:r w:rsidRPr="00756B70">
              <w:rPr>
                <w:sz w:val="20"/>
                <w:szCs w:val="20"/>
                <w:rtl/>
                <w:lang w:val="en-US" w:bidi="ar-EG"/>
              </w:rPr>
              <w:t xml:space="preserve">دراسة فنية حول جدوى أنظمة التبريد الصناعي </w:t>
            </w:r>
            <w:r w:rsidR="000C1468">
              <w:rPr>
                <w:rFonts w:hint="cs"/>
                <w:sz w:val="20"/>
                <w:szCs w:val="20"/>
                <w:rtl/>
                <w:lang w:val="en-US" w:bidi="ar-EG"/>
              </w:rPr>
              <w:t>التي تستخدم</w:t>
            </w:r>
            <w:r w:rsidRPr="00756B70">
              <w:rPr>
                <w:sz w:val="20"/>
                <w:szCs w:val="20"/>
                <w:rtl/>
                <w:lang w:val="en-US" w:bidi="ar-EG"/>
              </w:rPr>
              <w:t xml:space="preserve"> </w:t>
            </w:r>
            <w:r w:rsidR="000C1468">
              <w:rPr>
                <w:rFonts w:hint="cs"/>
                <w:sz w:val="20"/>
                <w:szCs w:val="20"/>
                <w:rtl/>
                <w:lang w:val="en-US" w:bidi="ar-EG"/>
              </w:rPr>
              <w:t>غازات</w:t>
            </w:r>
            <w:r w:rsidRPr="00756B70">
              <w:rPr>
                <w:sz w:val="20"/>
                <w:szCs w:val="20"/>
                <w:rtl/>
                <w:lang w:val="en-US" w:bidi="ar-EG"/>
              </w:rPr>
              <w:t xml:space="preserve"> </w:t>
            </w:r>
            <w:r w:rsidR="000C1468">
              <w:rPr>
                <w:rFonts w:hint="cs"/>
                <w:sz w:val="20"/>
                <w:szCs w:val="20"/>
                <w:rtl/>
                <w:lang w:val="en-US" w:bidi="ar-EG"/>
              </w:rPr>
              <w:t>ال</w:t>
            </w:r>
            <w:r w:rsidRPr="00756B70">
              <w:rPr>
                <w:sz w:val="20"/>
                <w:szCs w:val="20"/>
                <w:rtl/>
                <w:lang w:val="en-US" w:bidi="ar-EG"/>
              </w:rPr>
              <w:t xml:space="preserve">تبريد </w:t>
            </w:r>
            <w:r w:rsidR="000C1468">
              <w:rPr>
                <w:rFonts w:hint="cs"/>
                <w:sz w:val="20"/>
                <w:szCs w:val="20"/>
                <w:rtl/>
                <w:lang w:val="en-US" w:bidi="ar-EG"/>
              </w:rPr>
              <w:t>ذات القدرة المنخفضة على إحداث الاحترار العالمي</w:t>
            </w:r>
            <w:r w:rsidRPr="00756B70">
              <w:rPr>
                <w:sz w:val="20"/>
                <w:szCs w:val="20"/>
                <w:rtl/>
                <w:lang w:val="en-US" w:bidi="ar-EG"/>
              </w:rPr>
              <w:t xml:space="preserve"> (60,000 دولار أمريكي)</w:t>
            </w:r>
          </w:p>
        </w:tc>
        <w:tc>
          <w:tcPr>
            <w:tcW w:w="606" w:type="pct"/>
            <w:shd w:val="clear" w:color="auto" w:fill="FFFFFF" w:themeFill="background1"/>
          </w:tcPr>
          <w:p w14:paraId="70A9FBA8" w14:textId="77777777" w:rsidR="00242D3D" w:rsidRPr="00A565DD" w:rsidRDefault="00242D3D" w:rsidP="00B06541">
            <w:pPr>
              <w:shd w:val="clear" w:color="auto" w:fill="FFFFFF" w:themeFill="background1"/>
              <w:bidi/>
              <w:spacing w:before="20" w:after="20"/>
              <w:jc w:val="left"/>
              <w:rPr>
                <w:sz w:val="20"/>
              </w:rPr>
            </w:pPr>
            <w:r>
              <w:rPr>
                <w:sz w:val="20"/>
              </w:rPr>
              <w:t>304,000</w:t>
            </w:r>
          </w:p>
        </w:tc>
        <w:tc>
          <w:tcPr>
            <w:tcW w:w="606" w:type="pct"/>
          </w:tcPr>
          <w:p w14:paraId="44284E26" w14:textId="77777777" w:rsidR="00242D3D" w:rsidRPr="00940CBA" w:rsidRDefault="00242D3D" w:rsidP="00B06541">
            <w:pPr>
              <w:shd w:val="clear" w:color="auto" w:fill="FFFFFF" w:themeFill="background1"/>
              <w:bidi/>
              <w:spacing w:before="20" w:after="20"/>
              <w:jc w:val="left"/>
              <w:rPr>
                <w:sz w:val="20"/>
              </w:rPr>
            </w:pPr>
            <w:r>
              <w:rPr>
                <w:sz w:val="20"/>
              </w:rPr>
              <w:t>0</w:t>
            </w:r>
          </w:p>
        </w:tc>
      </w:tr>
      <w:tr w:rsidR="00242D3D" w:rsidRPr="00940CBA" w14:paraId="62C51D82" w14:textId="77777777" w:rsidTr="00242D3D">
        <w:tc>
          <w:tcPr>
            <w:tcW w:w="3788" w:type="pct"/>
          </w:tcPr>
          <w:p w14:paraId="26AE6069" w14:textId="7073FF80" w:rsidR="00242D3D" w:rsidRPr="00756B70" w:rsidRDefault="00756B70" w:rsidP="00242D3D">
            <w:pPr>
              <w:shd w:val="clear" w:color="auto" w:fill="FFFFFF" w:themeFill="background1"/>
              <w:bidi/>
              <w:spacing w:before="20" w:after="20"/>
              <w:rPr>
                <w:sz w:val="20"/>
              </w:rPr>
            </w:pPr>
            <w:r w:rsidRPr="00756B70">
              <w:rPr>
                <w:b/>
                <w:bCs/>
                <w:i/>
                <w:iCs/>
                <w:sz w:val="20"/>
                <w:lang w:val="en-US"/>
              </w:rPr>
              <w:t>5</w:t>
            </w:r>
            <w:r w:rsidRPr="00756B70">
              <w:rPr>
                <w:rFonts w:hint="cs"/>
                <w:b/>
                <w:bCs/>
                <w:i/>
                <w:iCs/>
                <w:sz w:val="20"/>
                <w:rtl/>
                <w:lang w:val="en-US" w:bidi="ar-SA"/>
              </w:rPr>
              <w:t>.</w:t>
            </w:r>
            <w:r w:rsidRPr="00756B70">
              <w:rPr>
                <w:b/>
                <w:bCs/>
                <w:i/>
                <w:iCs/>
                <w:sz w:val="20"/>
                <w:lang w:val="en-US" w:bidi="ar-SA"/>
              </w:rPr>
              <w:t>3</w:t>
            </w:r>
            <w:r w:rsidRPr="00756B70">
              <w:rPr>
                <w:rFonts w:hint="cs"/>
                <w:b/>
                <w:bCs/>
                <w:i/>
                <w:iCs/>
                <w:sz w:val="20"/>
                <w:rtl/>
                <w:lang w:val="en-US" w:bidi="ar-SA"/>
              </w:rPr>
              <w:t>.</w:t>
            </w:r>
            <w:r w:rsidRPr="00756B70">
              <w:rPr>
                <w:b/>
                <w:bCs/>
                <w:i/>
                <w:iCs/>
                <w:sz w:val="20"/>
                <w:lang w:val="en-US" w:bidi="ar-SA"/>
              </w:rPr>
              <w:t xml:space="preserve"> </w:t>
            </w:r>
            <w:r w:rsidRPr="00756B70">
              <w:rPr>
                <w:rFonts w:hint="cs"/>
                <w:b/>
                <w:bCs/>
                <w:i/>
                <w:iCs/>
                <w:sz w:val="20"/>
                <w:rtl/>
                <w:lang w:val="en-US" w:bidi="ar-SA"/>
              </w:rPr>
              <w:t xml:space="preserve"> </w:t>
            </w:r>
            <w:r w:rsidR="00242D3D" w:rsidRPr="00756B70">
              <w:rPr>
                <w:b/>
                <w:bCs/>
                <w:i/>
                <w:iCs/>
                <w:sz w:val="20"/>
                <w:rtl/>
              </w:rPr>
              <w:t xml:space="preserve">التدريب والتأهيل لاستخدام </w:t>
            </w:r>
            <w:r w:rsidR="000C1468" w:rsidRPr="000C1468">
              <w:rPr>
                <w:b/>
                <w:bCs/>
                <w:i/>
                <w:iCs/>
                <w:sz w:val="20"/>
                <w:rtl/>
              </w:rPr>
              <w:t xml:space="preserve">غازات التبريد ذات القدرة المنخفضة على إحداث الاحترار العالمي </w:t>
            </w:r>
            <w:r w:rsidR="00242D3D" w:rsidRPr="00756B70">
              <w:rPr>
                <w:b/>
                <w:bCs/>
                <w:i/>
                <w:iCs/>
                <w:sz w:val="20"/>
                <w:rtl/>
              </w:rPr>
              <w:t xml:space="preserve">في المضخات الحرارية السكنية والتجارية: </w:t>
            </w:r>
            <w:r w:rsidR="00242D3D" w:rsidRPr="00756B70">
              <w:rPr>
                <w:sz w:val="20"/>
                <w:rtl/>
                <w:lang w:val="en-US" w:bidi="ar-EG"/>
              </w:rPr>
              <w:t xml:space="preserve">مواد تدريبية وأدلة، </w:t>
            </w:r>
            <w:r w:rsidR="000C1468">
              <w:rPr>
                <w:rFonts w:hint="cs"/>
                <w:sz w:val="20"/>
                <w:rtl/>
                <w:lang w:val="en-US" w:bidi="ar-EG"/>
              </w:rPr>
              <w:t>وحلقة</w:t>
            </w:r>
            <w:r w:rsidR="00242D3D" w:rsidRPr="00756B70">
              <w:rPr>
                <w:sz w:val="20"/>
                <w:rtl/>
                <w:lang w:val="en-US" w:bidi="ar-EG"/>
              </w:rPr>
              <w:t xml:space="preserve"> عمل لتدريب المدربين، وتدريب 300 فني (192,500 دولار أمريكي)؛ </w:t>
            </w:r>
            <w:r w:rsidR="000C1468">
              <w:rPr>
                <w:rFonts w:hint="cs"/>
                <w:sz w:val="20"/>
                <w:rtl/>
                <w:lang w:val="en-US" w:bidi="ar-EG"/>
              </w:rPr>
              <w:t>و</w:t>
            </w:r>
            <w:r w:rsidR="00242D3D" w:rsidRPr="00756B70">
              <w:rPr>
                <w:sz w:val="20"/>
                <w:rtl/>
                <w:lang w:val="en-US" w:bidi="ar-EG"/>
              </w:rPr>
              <w:t>توفير المعدات</w:t>
            </w:r>
            <w:r w:rsidR="000C1468">
              <w:rPr>
                <w:rStyle w:val="FootnoteReference"/>
                <w:sz w:val="20"/>
                <w:rtl/>
                <w:lang w:val="en-US" w:bidi="ar-EG"/>
              </w:rPr>
              <w:footnoteReference w:id="9"/>
            </w:r>
            <w:r w:rsidR="00242D3D" w:rsidRPr="00756B70">
              <w:rPr>
                <w:sz w:val="20"/>
                <w:rtl/>
                <w:lang w:val="en-US" w:bidi="ar-EG"/>
              </w:rPr>
              <w:t xml:space="preserve"> لمدرسة فنية مختارة لتنفيذ التدريب ولتكون مركزا مرجعيا لأنشطة بناء القدرات والتدريب المستقبلية (185,000 دولار أمريكي)؛ </w:t>
            </w:r>
            <w:r w:rsidR="000C1468">
              <w:rPr>
                <w:rFonts w:hint="cs"/>
                <w:sz w:val="20"/>
                <w:rtl/>
                <w:lang w:val="en-US" w:bidi="ar-EG"/>
              </w:rPr>
              <w:t>و</w:t>
            </w:r>
            <w:r w:rsidR="00242D3D" w:rsidRPr="00756B70">
              <w:rPr>
                <w:sz w:val="20"/>
                <w:rtl/>
                <w:lang w:val="en-US" w:bidi="ar-EG"/>
              </w:rPr>
              <w:t xml:space="preserve">دراسة </w:t>
            </w:r>
            <w:r w:rsidR="000C1468">
              <w:rPr>
                <w:rFonts w:hint="cs"/>
                <w:sz w:val="20"/>
                <w:rtl/>
                <w:lang w:val="en-US" w:bidi="ar-EG"/>
              </w:rPr>
              <w:t>قابلية تطبيق</w:t>
            </w:r>
            <w:r w:rsidR="00242D3D" w:rsidRPr="00756B70">
              <w:rPr>
                <w:sz w:val="20"/>
                <w:rtl/>
                <w:lang w:val="en-US" w:bidi="ar-EG"/>
              </w:rPr>
              <w:t xml:space="preserve"> </w:t>
            </w:r>
            <w:r w:rsidR="000C1468">
              <w:rPr>
                <w:rFonts w:hint="cs"/>
                <w:sz w:val="20"/>
                <w:rtl/>
                <w:lang w:val="en-US" w:bidi="ar-EG"/>
              </w:rPr>
              <w:t>تكنولوجيات ذات قدرة منخفضة على إحداث الاحترار العالمي</w:t>
            </w:r>
            <w:r w:rsidR="00242D3D" w:rsidRPr="00756B70">
              <w:rPr>
                <w:sz w:val="20"/>
                <w:rtl/>
                <w:lang w:val="en-US" w:bidi="ar-EG"/>
              </w:rPr>
              <w:t xml:space="preserve"> في المضخات الحرارية لتسخين المياه في المنشآت السكنية والتجارية (59,000 دولار أمريكي)</w:t>
            </w:r>
            <w:r w:rsidR="000C1468">
              <w:rPr>
                <w:rFonts w:hint="cs"/>
                <w:sz w:val="20"/>
                <w:rtl/>
                <w:lang w:val="en-US" w:bidi="ar-EG"/>
              </w:rPr>
              <w:t>؛ ووضع</w:t>
            </w:r>
            <w:r w:rsidR="00242D3D" w:rsidRPr="00756B70">
              <w:rPr>
                <w:sz w:val="20"/>
                <w:rtl/>
                <w:lang w:val="en-US" w:bidi="ar-EG"/>
              </w:rPr>
              <w:t xml:space="preserve"> المعايير الفنية للأداء لمضخات الحرارة السكنية (</w:t>
            </w:r>
            <w:r w:rsidR="000C1468">
              <w:rPr>
                <w:sz w:val="20"/>
                <w:lang w:val="en-US" w:bidi="ar-EG"/>
              </w:rPr>
              <w:t>10,000</w:t>
            </w:r>
            <w:r w:rsidR="00242D3D" w:rsidRPr="00756B70">
              <w:rPr>
                <w:sz w:val="20"/>
                <w:rtl/>
                <w:lang w:val="en-US" w:bidi="ar-EG"/>
              </w:rPr>
              <w:t xml:space="preserve"> دولار أمريكي)؛ </w:t>
            </w:r>
            <w:r w:rsidR="000C1468">
              <w:rPr>
                <w:rFonts w:hint="cs"/>
                <w:sz w:val="20"/>
                <w:rtl/>
                <w:lang w:val="en-US" w:bidi="ar-SA"/>
              </w:rPr>
              <w:t>و</w:t>
            </w:r>
            <w:r w:rsidR="00242D3D" w:rsidRPr="00756B70">
              <w:rPr>
                <w:sz w:val="20"/>
                <w:rtl/>
                <w:lang w:val="en-US" w:bidi="ar-EG"/>
              </w:rPr>
              <w:t>تطوير مواد إعلامية سمعية بصرية (</w:t>
            </w:r>
            <w:r w:rsidR="000C1468">
              <w:rPr>
                <w:sz w:val="20"/>
                <w:lang w:val="en-US" w:bidi="ar-EG"/>
              </w:rPr>
              <w:t>40,000</w:t>
            </w:r>
            <w:r w:rsidR="00242D3D" w:rsidRPr="00756B70">
              <w:rPr>
                <w:sz w:val="20"/>
                <w:rtl/>
                <w:lang w:val="en-US" w:bidi="ar-EG"/>
              </w:rPr>
              <w:t xml:space="preserve"> دولار أمريكي)؛ </w:t>
            </w:r>
            <w:r w:rsidR="000C1468">
              <w:rPr>
                <w:rFonts w:hint="cs"/>
                <w:sz w:val="20"/>
                <w:rtl/>
                <w:lang w:val="en-US" w:bidi="ar-EG"/>
              </w:rPr>
              <w:t>و</w:t>
            </w:r>
            <w:r w:rsidR="005F5A27">
              <w:rPr>
                <w:rFonts w:hint="cs"/>
                <w:sz w:val="20"/>
                <w:rtl/>
                <w:lang w:val="en-US" w:bidi="ar-EG"/>
              </w:rPr>
              <w:t>مخصصات ال</w:t>
            </w:r>
            <w:r w:rsidR="00242D3D" w:rsidRPr="00756B70">
              <w:rPr>
                <w:sz w:val="20"/>
                <w:rtl/>
                <w:lang w:val="en-US" w:bidi="ar-EG"/>
              </w:rPr>
              <w:t>طوارئ (</w:t>
            </w:r>
            <w:r w:rsidR="000C1468">
              <w:rPr>
                <w:sz w:val="20"/>
                <w:lang w:val="en-US" w:bidi="ar-EG"/>
              </w:rPr>
              <w:t>48,650</w:t>
            </w:r>
            <w:r w:rsidR="00242D3D" w:rsidRPr="00756B70">
              <w:rPr>
                <w:sz w:val="20"/>
                <w:rtl/>
                <w:lang w:val="en-US" w:bidi="ar-EG"/>
              </w:rPr>
              <w:t xml:space="preserve"> دولار أمريكي)</w:t>
            </w:r>
          </w:p>
        </w:tc>
        <w:tc>
          <w:tcPr>
            <w:tcW w:w="606" w:type="pct"/>
            <w:shd w:val="clear" w:color="auto" w:fill="FFFFFF" w:themeFill="background1"/>
          </w:tcPr>
          <w:p w14:paraId="0AB56C8C" w14:textId="77777777" w:rsidR="00242D3D" w:rsidRPr="00940CBA" w:rsidRDefault="00242D3D" w:rsidP="00B06541">
            <w:pPr>
              <w:shd w:val="clear" w:color="auto" w:fill="FFFFFF" w:themeFill="background1"/>
              <w:bidi/>
              <w:spacing w:before="20" w:after="20"/>
              <w:jc w:val="left"/>
              <w:rPr>
                <w:sz w:val="20"/>
              </w:rPr>
            </w:pPr>
            <w:r>
              <w:rPr>
                <w:sz w:val="20"/>
              </w:rPr>
              <w:t>535,150</w:t>
            </w:r>
          </w:p>
        </w:tc>
        <w:tc>
          <w:tcPr>
            <w:tcW w:w="606" w:type="pct"/>
          </w:tcPr>
          <w:p w14:paraId="6D11E683" w14:textId="77777777" w:rsidR="00242D3D" w:rsidRPr="00940CBA" w:rsidRDefault="00242D3D" w:rsidP="00B06541">
            <w:pPr>
              <w:shd w:val="clear" w:color="auto" w:fill="FFFFFF" w:themeFill="background1"/>
              <w:bidi/>
              <w:spacing w:before="20" w:after="20"/>
              <w:jc w:val="left"/>
              <w:rPr>
                <w:sz w:val="20"/>
              </w:rPr>
            </w:pPr>
            <w:r>
              <w:rPr>
                <w:sz w:val="20"/>
              </w:rPr>
              <w:t>0</w:t>
            </w:r>
          </w:p>
        </w:tc>
      </w:tr>
      <w:tr w:rsidR="00242D3D" w:rsidRPr="00940CBA" w14:paraId="326A0AAC" w14:textId="77777777" w:rsidTr="00242D3D">
        <w:tc>
          <w:tcPr>
            <w:tcW w:w="3788" w:type="pct"/>
            <w:tcBorders>
              <w:bottom w:val="single" w:sz="4" w:space="0" w:color="auto"/>
            </w:tcBorders>
          </w:tcPr>
          <w:p w14:paraId="3F09F00C" w14:textId="36C636B7" w:rsidR="00242D3D" w:rsidRPr="00756B70" w:rsidRDefault="00242D3D" w:rsidP="00242D3D">
            <w:pPr>
              <w:shd w:val="clear" w:color="auto" w:fill="FFFFFF" w:themeFill="background1"/>
              <w:bidi/>
              <w:spacing w:before="20" w:after="20"/>
              <w:jc w:val="left"/>
              <w:rPr>
                <w:b/>
                <w:bCs/>
                <w:i/>
                <w:iCs/>
                <w:sz w:val="20"/>
              </w:rPr>
            </w:pPr>
            <w:r w:rsidRPr="00756B70">
              <w:rPr>
                <w:rFonts w:hint="cs"/>
                <w:b/>
                <w:bCs/>
                <w:i/>
                <w:iCs/>
                <w:sz w:val="20"/>
                <w:rtl/>
                <w:lang w:bidi="ar-SA"/>
              </w:rPr>
              <w:t xml:space="preserve">المجموع الفرعي </w:t>
            </w:r>
            <w:r w:rsidRPr="00756B70">
              <w:rPr>
                <w:b/>
                <w:bCs/>
                <w:i/>
                <w:iCs/>
                <w:sz w:val="20"/>
                <w:lang w:bidi="ar-SA"/>
              </w:rPr>
              <w:t>5</w:t>
            </w:r>
          </w:p>
        </w:tc>
        <w:tc>
          <w:tcPr>
            <w:tcW w:w="606" w:type="pct"/>
            <w:tcBorders>
              <w:bottom w:val="single" w:sz="4" w:space="0" w:color="auto"/>
            </w:tcBorders>
            <w:shd w:val="clear" w:color="auto" w:fill="FFFFFF" w:themeFill="background1"/>
          </w:tcPr>
          <w:p w14:paraId="7B4AE4CE" w14:textId="77777777" w:rsidR="00242D3D" w:rsidRPr="006C1B06" w:rsidRDefault="00242D3D" w:rsidP="00B06541">
            <w:pPr>
              <w:shd w:val="clear" w:color="auto" w:fill="FFFFFF" w:themeFill="background1"/>
              <w:bidi/>
              <w:spacing w:before="20" w:after="20"/>
              <w:jc w:val="left"/>
              <w:rPr>
                <w:b/>
                <w:bCs/>
                <w:i/>
                <w:iCs/>
                <w:sz w:val="20"/>
              </w:rPr>
            </w:pPr>
            <w:r w:rsidRPr="006C1B06">
              <w:rPr>
                <w:b/>
                <w:bCs/>
                <w:i/>
                <w:iCs/>
                <w:sz w:val="20"/>
              </w:rPr>
              <w:t>2,773,889</w:t>
            </w:r>
          </w:p>
        </w:tc>
        <w:tc>
          <w:tcPr>
            <w:tcW w:w="606" w:type="pct"/>
            <w:tcBorders>
              <w:bottom w:val="single" w:sz="4" w:space="0" w:color="auto"/>
            </w:tcBorders>
          </w:tcPr>
          <w:p w14:paraId="0338BAFC" w14:textId="77777777" w:rsidR="00242D3D" w:rsidRPr="006C1B06" w:rsidRDefault="00242D3D" w:rsidP="00B06541">
            <w:pPr>
              <w:shd w:val="clear" w:color="auto" w:fill="FFFFFF" w:themeFill="background1"/>
              <w:bidi/>
              <w:spacing w:before="20" w:after="20"/>
              <w:jc w:val="left"/>
              <w:rPr>
                <w:b/>
                <w:bCs/>
                <w:i/>
                <w:iCs/>
                <w:sz w:val="20"/>
              </w:rPr>
            </w:pPr>
            <w:r>
              <w:rPr>
                <w:b/>
                <w:bCs/>
                <w:i/>
                <w:iCs/>
                <w:sz w:val="20"/>
              </w:rPr>
              <w:t>0</w:t>
            </w:r>
          </w:p>
        </w:tc>
      </w:tr>
      <w:tr w:rsidR="00242D3D" w:rsidRPr="00940CBA" w14:paraId="768A9525" w14:textId="77777777" w:rsidTr="00242D3D">
        <w:tc>
          <w:tcPr>
            <w:tcW w:w="3788" w:type="pct"/>
            <w:tcBorders>
              <w:bottom w:val="nil"/>
            </w:tcBorders>
          </w:tcPr>
          <w:p w14:paraId="29283A03" w14:textId="1CE818BF" w:rsidR="00242D3D" w:rsidRPr="000B3C6E" w:rsidRDefault="00242D3D" w:rsidP="0009024B">
            <w:pPr>
              <w:pStyle w:val="ListParagraph"/>
              <w:numPr>
                <w:ilvl w:val="0"/>
                <w:numId w:val="27"/>
              </w:numPr>
              <w:shd w:val="clear" w:color="auto" w:fill="FFFFFF" w:themeFill="background1"/>
              <w:tabs>
                <w:tab w:val="left" w:pos="319"/>
              </w:tabs>
              <w:bidi/>
              <w:spacing w:before="20" w:after="20"/>
              <w:ind w:left="0" w:firstLine="25"/>
              <w:rPr>
                <w:b/>
                <w:bCs/>
                <w:i/>
                <w:iCs/>
                <w:sz w:val="20"/>
                <w:szCs w:val="20"/>
              </w:rPr>
            </w:pPr>
            <w:r w:rsidRPr="00756B70">
              <w:rPr>
                <w:b/>
                <w:bCs/>
                <w:i/>
                <w:iCs/>
                <w:sz w:val="20"/>
                <w:szCs w:val="20"/>
                <w:rtl/>
              </w:rPr>
              <w:t xml:space="preserve">الأنشطة في قطاعي </w:t>
            </w:r>
            <w:r w:rsidR="000B3C6E">
              <w:rPr>
                <w:rFonts w:hint="cs"/>
                <w:b/>
                <w:bCs/>
                <w:i/>
                <w:iCs/>
                <w:sz w:val="20"/>
                <w:szCs w:val="20"/>
                <w:rtl/>
              </w:rPr>
              <w:t>خدمة</w:t>
            </w:r>
            <w:r w:rsidRPr="000B3C6E">
              <w:rPr>
                <w:b/>
                <w:bCs/>
                <w:i/>
                <w:iCs/>
                <w:sz w:val="20"/>
                <w:rtl/>
              </w:rPr>
              <w:t xml:space="preserve"> أجهزة التبريد التجار</w:t>
            </w:r>
            <w:r w:rsidR="000B3C6E">
              <w:rPr>
                <w:rFonts w:hint="cs"/>
                <w:b/>
                <w:bCs/>
                <w:i/>
                <w:iCs/>
                <w:sz w:val="20"/>
                <w:rtl/>
              </w:rPr>
              <w:t>ي</w:t>
            </w:r>
            <w:r w:rsidRPr="000B3C6E">
              <w:rPr>
                <w:b/>
                <w:bCs/>
                <w:i/>
                <w:iCs/>
                <w:sz w:val="20"/>
                <w:rtl/>
              </w:rPr>
              <w:t xml:space="preserve"> وأجهزة تكييف الهواء</w:t>
            </w:r>
            <w:r w:rsidR="000B3C6E">
              <w:rPr>
                <w:rFonts w:hint="cs"/>
                <w:b/>
                <w:bCs/>
                <w:i/>
                <w:iCs/>
                <w:sz w:val="20"/>
                <w:rtl/>
              </w:rPr>
              <w:t xml:space="preserve"> السكني</w:t>
            </w:r>
            <w:r w:rsidRPr="000B3C6E">
              <w:rPr>
                <w:b/>
                <w:bCs/>
                <w:i/>
                <w:iCs/>
                <w:sz w:val="20"/>
                <w:rtl/>
              </w:rPr>
              <w:t xml:space="preserve"> (المملكة المتحدة)</w:t>
            </w:r>
          </w:p>
        </w:tc>
        <w:tc>
          <w:tcPr>
            <w:tcW w:w="606" w:type="pct"/>
            <w:tcBorders>
              <w:bottom w:val="nil"/>
            </w:tcBorders>
            <w:shd w:val="clear" w:color="auto" w:fill="FFFFFF" w:themeFill="background1"/>
          </w:tcPr>
          <w:p w14:paraId="07464130" w14:textId="77777777" w:rsidR="00242D3D" w:rsidRPr="006C1B06" w:rsidRDefault="00242D3D" w:rsidP="00B06541">
            <w:pPr>
              <w:shd w:val="clear" w:color="auto" w:fill="FFFFFF" w:themeFill="background1"/>
              <w:bidi/>
              <w:spacing w:before="20" w:after="20"/>
              <w:jc w:val="left"/>
              <w:rPr>
                <w:b/>
                <w:bCs/>
                <w:i/>
                <w:iCs/>
                <w:sz w:val="20"/>
              </w:rPr>
            </w:pPr>
          </w:p>
        </w:tc>
        <w:tc>
          <w:tcPr>
            <w:tcW w:w="606" w:type="pct"/>
            <w:tcBorders>
              <w:bottom w:val="nil"/>
            </w:tcBorders>
          </w:tcPr>
          <w:p w14:paraId="2D3F757A" w14:textId="77777777" w:rsidR="00242D3D" w:rsidRPr="006C1B06" w:rsidRDefault="00242D3D" w:rsidP="00B06541">
            <w:pPr>
              <w:shd w:val="clear" w:color="auto" w:fill="FFFFFF" w:themeFill="background1"/>
              <w:bidi/>
              <w:spacing w:before="20" w:after="20"/>
              <w:jc w:val="left"/>
              <w:rPr>
                <w:b/>
                <w:bCs/>
                <w:i/>
                <w:iCs/>
                <w:sz w:val="20"/>
              </w:rPr>
            </w:pPr>
          </w:p>
        </w:tc>
      </w:tr>
      <w:tr w:rsidR="00242D3D" w:rsidRPr="00940CBA" w14:paraId="17921A10" w14:textId="77777777" w:rsidTr="00242D3D">
        <w:tc>
          <w:tcPr>
            <w:tcW w:w="3788" w:type="pct"/>
            <w:tcBorders>
              <w:top w:val="nil"/>
            </w:tcBorders>
          </w:tcPr>
          <w:p w14:paraId="3D88A5C0" w14:textId="4FF7B910" w:rsidR="00242D3D" w:rsidRPr="005F5A27" w:rsidRDefault="00242D3D" w:rsidP="0009024B">
            <w:pPr>
              <w:pStyle w:val="ListParagraph"/>
              <w:numPr>
                <w:ilvl w:val="1"/>
                <w:numId w:val="30"/>
              </w:numPr>
              <w:shd w:val="clear" w:color="auto" w:fill="FFFFFF" w:themeFill="background1"/>
              <w:tabs>
                <w:tab w:val="left" w:pos="458"/>
              </w:tabs>
              <w:bidi/>
              <w:spacing w:before="20" w:after="20"/>
              <w:ind w:left="30" w:firstLine="0"/>
              <w:rPr>
                <w:sz w:val="20"/>
                <w:lang w:val="en-US" w:bidi="ar-EG"/>
              </w:rPr>
            </w:pPr>
            <w:r w:rsidRPr="000B3C6E">
              <w:rPr>
                <w:b/>
                <w:bCs/>
                <w:i/>
                <w:iCs/>
                <w:sz w:val="20"/>
                <w:rtl/>
                <w:lang w:val="en-US" w:bidi="ar-EG"/>
              </w:rPr>
              <w:t xml:space="preserve">التدريب وبناء القدرات في مجال الاستخدام الآمن </w:t>
            </w:r>
            <w:r w:rsidR="000B3C6E" w:rsidRPr="000B3C6E">
              <w:rPr>
                <w:rFonts w:hint="cs"/>
                <w:b/>
                <w:bCs/>
                <w:i/>
                <w:iCs/>
                <w:sz w:val="20"/>
                <w:rtl/>
                <w:lang w:val="en-US" w:bidi="ar-EG"/>
              </w:rPr>
              <w:t>لغازات</w:t>
            </w:r>
            <w:r w:rsidRPr="000B3C6E">
              <w:rPr>
                <w:b/>
                <w:bCs/>
                <w:i/>
                <w:iCs/>
                <w:sz w:val="20"/>
                <w:rtl/>
                <w:lang w:val="en-US" w:bidi="ar-EG"/>
              </w:rPr>
              <w:t xml:space="preserve"> التبريد </w:t>
            </w:r>
            <w:r w:rsidR="000B3C6E" w:rsidRPr="000B3C6E">
              <w:rPr>
                <w:rFonts w:hint="cs"/>
                <w:b/>
                <w:bCs/>
                <w:i/>
                <w:iCs/>
                <w:sz w:val="20"/>
                <w:rtl/>
                <w:lang w:val="en-US" w:bidi="ar-EG"/>
              </w:rPr>
              <w:t>ذات القدرة المنخفضة على إحداث الاحترار العالمي</w:t>
            </w:r>
            <w:r w:rsidRPr="005F5A27">
              <w:rPr>
                <w:sz w:val="20"/>
                <w:rtl/>
                <w:lang w:val="en-US" w:bidi="ar-EG"/>
              </w:rPr>
              <w:t xml:space="preserve">: دورات تدريبية </w:t>
            </w:r>
            <w:r w:rsidR="000B3C6E">
              <w:rPr>
                <w:rFonts w:hint="cs"/>
                <w:sz w:val="20"/>
                <w:rtl/>
                <w:lang w:val="en-US" w:bidi="ar-EG"/>
              </w:rPr>
              <w:t>تذكيرية</w:t>
            </w:r>
            <w:r w:rsidRPr="005F5A27">
              <w:rPr>
                <w:sz w:val="20"/>
                <w:rtl/>
                <w:lang w:val="en-US" w:bidi="ar-EG"/>
              </w:rPr>
              <w:t xml:space="preserve"> </w:t>
            </w:r>
            <w:r w:rsidR="000B3C6E">
              <w:rPr>
                <w:rFonts w:hint="cs"/>
                <w:sz w:val="20"/>
                <w:rtl/>
                <w:lang w:val="en-US" w:bidi="ar-EG"/>
              </w:rPr>
              <w:t>ل</w:t>
            </w:r>
            <w:r w:rsidRPr="005F5A27">
              <w:rPr>
                <w:sz w:val="20"/>
                <w:rtl/>
                <w:lang w:val="en-US" w:bidi="ar-EG"/>
              </w:rPr>
              <w:t xml:space="preserve">لمدربين، وتدريب </w:t>
            </w:r>
            <w:r w:rsidR="005F5A27">
              <w:rPr>
                <w:sz w:val="20"/>
                <w:lang w:val="en-US" w:bidi="ar-EG"/>
              </w:rPr>
              <w:t>300</w:t>
            </w:r>
            <w:r w:rsidRPr="005F5A27">
              <w:rPr>
                <w:sz w:val="20"/>
                <w:rtl/>
                <w:lang w:val="en-US" w:bidi="ar-EG"/>
              </w:rPr>
              <w:t xml:space="preserve"> فني على الاستخدام الآمن والفعال لثاني أكسيد الكربون </w:t>
            </w:r>
            <w:r w:rsidR="000B3C6E">
              <w:rPr>
                <w:rFonts w:hint="cs"/>
                <w:sz w:val="20"/>
                <w:rtl/>
                <w:lang w:val="en-US" w:bidi="ar-EG"/>
              </w:rPr>
              <w:t xml:space="preserve">ومادة </w:t>
            </w:r>
            <w:r w:rsidRPr="005F5A27">
              <w:rPr>
                <w:sz w:val="20"/>
                <w:lang w:val="en-US" w:bidi="ar-EG"/>
              </w:rPr>
              <w:t>R-290</w:t>
            </w:r>
            <w:r w:rsidRPr="005F5A27">
              <w:rPr>
                <w:sz w:val="20"/>
                <w:rtl/>
                <w:lang w:val="en-US" w:bidi="ar-EG"/>
              </w:rPr>
              <w:t xml:space="preserve"> في معدات التبريد التجاري، وتدريب </w:t>
            </w:r>
            <w:r w:rsidR="005F5A27">
              <w:rPr>
                <w:sz w:val="20"/>
                <w:lang w:val="en-US" w:bidi="ar-EG"/>
              </w:rPr>
              <w:t>700</w:t>
            </w:r>
            <w:r w:rsidRPr="005F5A27">
              <w:rPr>
                <w:sz w:val="20"/>
                <w:rtl/>
                <w:lang w:val="en-US" w:bidi="ar-EG"/>
              </w:rPr>
              <w:t xml:space="preserve"> فني على استخدام </w:t>
            </w:r>
            <w:r w:rsidR="000B3C6E">
              <w:rPr>
                <w:rFonts w:hint="cs"/>
                <w:sz w:val="20"/>
                <w:rtl/>
                <w:lang w:val="en-US" w:bidi="ar-EG"/>
              </w:rPr>
              <w:t>غازات</w:t>
            </w:r>
            <w:r w:rsidRPr="005F5A27">
              <w:rPr>
                <w:sz w:val="20"/>
                <w:rtl/>
                <w:lang w:val="en-US" w:bidi="ar-EG"/>
              </w:rPr>
              <w:t xml:space="preserve"> التبريد القابلة للاشتعال </w:t>
            </w:r>
            <w:r w:rsidR="000B3C6E" w:rsidRPr="000B3C6E">
              <w:rPr>
                <w:sz w:val="20"/>
                <w:rtl/>
                <w:lang w:val="en-US" w:bidi="ar-EG"/>
              </w:rPr>
              <w:t xml:space="preserve">ذات القدرة المنخفضة على إحداث الاحترار العالمي </w:t>
            </w:r>
            <w:r w:rsidRPr="005F5A27">
              <w:rPr>
                <w:sz w:val="20"/>
                <w:rtl/>
                <w:lang w:val="en-US" w:bidi="ar-EG"/>
              </w:rPr>
              <w:t>في أنظمة تكييف الهواء</w:t>
            </w:r>
            <w:r w:rsidR="000B3C6E">
              <w:rPr>
                <w:rFonts w:hint="cs"/>
                <w:sz w:val="20"/>
                <w:rtl/>
                <w:lang w:val="en-US" w:bidi="ar-EG"/>
              </w:rPr>
              <w:t xml:space="preserve"> السكني</w:t>
            </w:r>
            <w:r w:rsidRPr="005F5A27">
              <w:rPr>
                <w:sz w:val="20"/>
                <w:rtl/>
                <w:lang w:val="en-US" w:bidi="ar-EG"/>
              </w:rPr>
              <w:t xml:space="preserve"> في </w:t>
            </w:r>
            <w:r w:rsidR="005F5A27">
              <w:rPr>
                <w:sz w:val="20"/>
                <w:lang w:val="en-US" w:bidi="ar-EG"/>
              </w:rPr>
              <w:t>10</w:t>
            </w:r>
            <w:r w:rsidRPr="005F5A27">
              <w:rPr>
                <w:sz w:val="20"/>
                <w:rtl/>
                <w:lang w:val="en-US" w:bidi="ar-EG"/>
              </w:rPr>
              <w:t xml:space="preserve"> مدارس شريكة (</w:t>
            </w:r>
            <w:r w:rsidR="000B3C6E">
              <w:rPr>
                <w:rFonts w:hint="cs"/>
                <w:sz w:val="20"/>
                <w:rtl/>
                <w:lang w:val="en-US" w:bidi="ar-EG"/>
              </w:rPr>
              <w:t>زاد</w:t>
            </w:r>
            <w:r w:rsidRPr="005F5A27">
              <w:rPr>
                <w:sz w:val="20"/>
                <w:rtl/>
                <w:lang w:val="en-US" w:bidi="ar-EG"/>
              </w:rPr>
              <w:t xml:space="preserve"> العدد الإجمالي إلى </w:t>
            </w:r>
            <w:r w:rsidR="005F5A27">
              <w:rPr>
                <w:sz w:val="20"/>
                <w:lang w:val="en-US" w:bidi="ar-EG"/>
              </w:rPr>
              <w:t>1,100</w:t>
            </w:r>
            <w:r w:rsidRPr="005F5A27">
              <w:rPr>
                <w:sz w:val="20"/>
                <w:rtl/>
                <w:lang w:val="en-US" w:bidi="ar-EG"/>
              </w:rPr>
              <w:t xml:space="preserve"> فني خلال </w:t>
            </w:r>
            <w:r w:rsidR="000B3C6E">
              <w:rPr>
                <w:rFonts w:hint="cs"/>
                <w:sz w:val="20"/>
                <w:rtl/>
                <w:lang w:val="en-US" w:bidi="ar-EG"/>
              </w:rPr>
              <w:t>الاستعراض</w:t>
            </w:r>
            <w:r w:rsidRPr="005F5A27">
              <w:rPr>
                <w:sz w:val="20"/>
                <w:rtl/>
                <w:lang w:val="en-US" w:bidi="ar-EG"/>
              </w:rPr>
              <w:t>) (</w:t>
            </w:r>
            <w:r w:rsidR="005F5A27">
              <w:rPr>
                <w:sz w:val="20"/>
                <w:lang w:val="en-US" w:bidi="ar-EG"/>
              </w:rPr>
              <w:t>666,350</w:t>
            </w:r>
            <w:r w:rsidRPr="005F5A27">
              <w:rPr>
                <w:sz w:val="20"/>
                <w:rtl/>
                <w:lang w:val="en-US" w:bidi="ar-EG"/>
              </w:rPr>
              <w:t xml:space="preserve"> دولارا أمريكي</w:t>
            </w:r>
            <w:r w:rsidR="005F5A27">
              <w:rPr>
                <w:rFonts w:hint="cs"/>
                <w:sz w:val="20"/>
                <w:rtl/>
                <w:lang w:val="en-US" w:bidi="ar-EG"/>
              </w:rPr>
              <w:t>ا</w:t>
            </w:r>
            <w:r w:rsidRPr="005F5A27">
              <w:rPr>
                <w:sz w:val="20"/>
                <w:rtl/>
                <w:lang w:val="en-US" w:bidi="ar-EG"/>
              </w:rPr>
              <w:t xml:space="preserve"> </w:t>
            </w:r>
            <w:r w:rsidR="000B3C6E">
              <w:rPr>
                <w:rFonts w:hint="cs"/>
                <w:sz w:val="20"/>
                <w:rtl/>
                <w:lang w:val="en-US" w:bidi="ar-EG"/>
              </w:rPr>
              <w:t>بما يشمل</w:t>
            </w:r>
            <w:r w:rsidRPr="005F5A27">
              <w:rPr>
                <w:sz w:val="20"/>
                <w:rtl/>
                <w:lang w:val="en-US" w:bidi="ar-EG"/>
              </w:rPr>
              <w:t xml:space="preserve"> مخصصات </w:t>
            </w:r>
            <w:r w:rsidR="000B3C6E">
              <w:rPr>
                <w:rFonts w:hint="cs"/>
                <w:sz w:val="20"/>
                <w:rtl/>
                <w:lang w:val="en-US" w:bidi="ar-EG"/>
              </w:rPr>
              <w:t>الطوارئ</w:t>
            </w:r>
            <w:r w:rsidRPr="005F5A27">
              <w:rPr>
                <w:sz w:val="20"/>
                <w:rtl/>
                <w:lang w:val="en-US" w:bidi="ar-EG"/>
              </w:rPr>
              <w:t xml:space="preserve">)؛ </w:t>
            </w:r>
            <w:r w:rsidR="000B3C6E">
              <w:rPr>
                <w:rFonts w:hint="cs"/>
                <w:sz w:val="20"/>
                <w:rtl/>
                <w:lang w:val="en-US" w:bidi="ar-EG"/>
              </w:rPr>
              <w:t>و</w:t>
            </w:r>
            <w:r w:rsidRPr="005F5A27">
              <w:rPr>
                <w:sz w:val="20"/>
                <w:rtl/>
                <w:lang w:val="en-US" w:bidi="ar-EG"/>
              </w:rPr>
              <w:t>استبدال وإصلاح الأدوات والمعدات في مراكز التدريب (</w:t>
            </w:r>
            <w:r w:rsidR="005F5A27">
              <w:rPr>
                <w:sz w:val="20"/>
                <w:lang w:val="en-US" w:bidi="ar-EG"/>
              </w:rPr>
              <w:t>150,000</w:t>
            </w:r>
            <w:r w:rsidRPr="005F5A27">
              <w:rPr>
                <w:sz w:val="20"/>
                <w:rtl/>
                <w:lang w:val="en-US" w:bidi="ar-EG"/>
              </w:rPr>
              <w:t xml:space="preserve"> دولار أمريكي)</w:t>
            </w:r>
          </w:p>
        </w:tc>
        <w:tc>
          <w:tcPr>
            <w:tcW w:w="606" w:type="pct"/>
            <w:tcBorders>
              <w:top w:val="nil"/>
            </w:tcBorders>
            <w:shd w:val="clear" w:color="auto" w:fill="FFFFFF" w:themeFill="background1"/>
          </w:tcPr>
          <w:p w14:paraId="3E4B9396" w14:textId="77777777" w:rsidR="00242D3D" w:rsidRPr="006C1B06" w:rsidRDefault="00242D3D" w:rsidP="00B06541">
            <w:pPr>
              <w:shd w:val="clear" w:color="auto" w:fill="FFFFFF" w:themeFill="background1"/>
              <w:bidi/>
              <w:spacing w:before="20" w:after="20"/>
              <w:jc w:val="left"/>
              <w:rPr>
                <w:b/>
                <w:bCs/>
                <w:i/>
                <w:iCs/>
                <w:sz w:val="20"/>
              </w:rPr>
            </w:pPr>
            <w:r>
              <w:rPr>
                <w:sz w:val="20"/>
              </w:rPr>
              <w:t>816,351</w:t>
            </w:r>
          </w:p>
        </w:tc>
        <w:tc>
          <w:tcPr>
            <w:tcW w:w="606" w:type="pct"/>
            <w:tcBorders>
              <w:top w:val="nil"/>
            </w:tcBorders>
          </w:tcPr>
          <w:p w14:paraId="7469BD5A" w14:textId="77777777" w:rsidR="00242D3D" w:rsidRPr="00A1290E" w:rsidRDefault="00242D3D" w:rsidP="00B06541">
            <w:pPr>
              <w:shd w:val="clear" w:color="auto" w:fill="FFFFFF" w:themeFill="background1"/>
              <w:bidi/>
              <w:spacing w:before="20" w:after="20"/>
              <w:jc w:val="left"/>
              <w:rPr>
                <w:sz w:val="20"/>
              </w:rPr>
            </w:pPr>
            <w:r w:rsidRPr="00A1290E">
              <w:rPr>
                <w:sz w:val="20"/>
              </w:rPr>
              <w:t>0</w:t>
            </w:r>
          </w:p>
        </w:tc>
      </w:tr>
      <w:tr w:rsidR="00242D3D" w:rsidRPr="00940CBA" w14:paraId="57AC2D72" w14:textId="77777777" w:rsidTr="00242D3D">
        <w:tc>
          <w:tcPr>
            <w:tcW w:w="3788" w:type="pct"/>
          </w:tcPr>
          <w:p w14:paraId="5AFE8EBC" w14:textId="31C610DE" w:rsidR="00242D3D" w:rsidRPr="005F5A27" w:rsidRDefault="00242D3D" w:rsidP="0009024B">
            <w:pPr>
              <w:pStyle w:val="ListParagraph"/>
              <w:numPr>
                <w:ilvl w:val="1"/>
                <w:numId w:val="32"/>
              </w:numPr>
              <w:shd w:val="clear" w:color="auto" w:fill="FFFFFF" w:themeFill="background1"/>
              <w:tabs>
                <w:tab w:val="left" w:pos="458"/>
              </w:tabs>
              <w:bidi/>
              <w:spacing w:before="20" w:after="20"/>
              <w:ind w:left="30" w:firstLine="0"/>
              <w:rPr>
                <w:sz w:val="20"/>
                <w:lang w:val="en-US" w:bidi="ar-EG"/>
              </w:rPr>
            </w:pPr>
            <w:r w:rsidRPr="000B3C6E">
              <w:rPr>
                <w:b/>
                <w:bCs/>
                <w:i/>
                <w:iCs/>
                <w:sz w:val="20"/>
                <w:rtl/>
                <w:lang w:val="en-US" w:bidi="ar-EG"/>
              </w:rPr>
              <w:t xml:space="preserve">تطوير برنامج تجريبي </w:t>
            </w:r>
            <w:r w:rsidR="000B3C6E" w:rsidRPr="000B3C6E">
              <w:rPr>
                <w:b/>
                <w:bCs/>
                <w:i/>
                <w:iCs/>
                <w:sz w:val="20"/>
                <w:rtl/>
                <w:lang w:val="en-US" w:bidi="ar-EG"/>
              </w:rPr>
              <w:t xml:space="preserve">لتأهيل </w:t>
            </w:r>
            <w:r w:rsidR="000B3C6E" w:rsidRPr="000B3C6E">
              <w:rPr>
                <w:rFonts w:hint="cs"/>
                <w:b/>
                <w:bCs/>
                <w:i/>
                <w:iCs/>
                <w:sz w:val="20"/>
                <w:rtl/>
                <w:lang w:val="en-US" w:bidi="ar-EG"/>
              </w:rPr>
              <w:t>واعتماد وتسجيل فنيي التبريد</w:t>
            </w:r>
            <w:r w:rsidR="000B3C6E" w:rsidRPr="000B3C6E">
              <w:rPr>
                <w:b/>
                <w:bCs/>
                <w:i/>
                <w:iCs/>
                <w:sz w:val="20"/>
                <w:rtl/>
                <w:lang w:val="en-US" w:bidi="ar-EG"/>
              </w:rPr>
              <w:t xml:space="preserve"> </w:t>
            </w:r>
            <w:r w:rsidR="000B3C6E" w:rsidRPr="000B3C6E">
              <w:rPr>
                <w:rFonts w:hint="cs"/>
                <w:b/>
                <w:bCs/>
                <w:i/>
                <w:iCs/>
                <w:sz w:val="20"/>
                <w:rtl/>
                <w:lang w:val="en-US" w:bidi="ar-EG"/>
              </w:rPr>
              <w:t>و</w:t>
            </w:r>
            <w:r w:rsidRPr="000B3C6E">
              <w:rPr>
                <w:b/>
                <w:bCs/>
                <w:i/>
                <w:iCs/>
                <w:sz w:val="20"/>
                <w:rtl/>
                <w:lang w:val="en-US" w:bidi="ar-EG"/>
              </w:rPr>
              <w:t xml:space="preserve">تكييف الهواء في </w:t>
            </w:r>
            <w:r w:rsidR="000B3C6E" w:rsidRPr="000B3C6E">
              <w:rPr>
                <w:rFonts w:hint="cs"/>
                <w:b/>
                <w:bCs/>
                <w:i/>
                <w:iCs/>
                <w:sz w:val="20"/>
                <w:rtl/>
                <w:lang w:val="en-US" w:bidi="ar-EG"/>
              </w:rPr>
              <w:t>ال</w:t>
            </w:r>
            <w:r w:rsidRPr="000B3C6E">
              <w:rPr>
                <w:b/>
                <w:bCs/>
                <w:i/>
                <w:iCs/>
                <w:sz w:val="20"/>
                <w:rtl/>
                <w:lang w:val="en-US" w:bidi="ar-EG"/>
              </w:rPr>
              <w:t>قطاع</w:t>
            </w:r>
            <w:r w:rsidR="000B3C6E" w:rsidRPr="000B3C6E">
              <w:rPr>
                <w:rFonts w:hint="cs"/>
                <w:b/>
                <w:bCs/>
                <w:i/>
                <w:iCs/>
                <w:sz w:val="20"/>
                <w:rtl/>
                <w:lang w:val="en-US" w:bidi="ar-EG"/>
              </w:rPr>
              <w:t xml:space="preserve"> الفرعي</w:t>
            </w:r>
            <w:r w:rsidRPr="000B3C6E">
              <w:rPr>
                <w:b/>
                <w:bCs/>
                <w:i/>
                <w:iCs/>
                <w:sz w:val="20"/>
                <w:rtl/>
                <w:lang w:val="en-US" w:bidi="ar-EG"/>
              </w:rPr>
              <w:t xml:space="preserve"> </w:t>
            </w:r>
            <w:r w:rsidR="000B3C6E" w:rsidRPr="000B3C6E">
              <w:rPr>
                <w:rFonts w:hint="cs"/>
                <w:b/>
                <w:bCs/>
                <w:i/>
                <w:iCs/>
                <w:sz w:val="20"/>
                <w:rtl/>
                <w:lang w:val="en-US" w:bidi="ar-EG"/>
              </w:rPr>
              <w:t>ل</w:t>
            </w:r>
            <w:r w:rsidRPr="000B3C6E">
              <w:rPr>
                <w:b/>
                <w:bCs/>
                <w:i/>
                <w:iCs/>
                <w:sz w:val="20"/>
                <w:rtl/>
                <w:lang w:val="en-US" w:bidi="ar-EG"/>
              </w:rPr>
              <w:t>لتبريد التجاري</w:t>
            </w:r>
            <w:r w:rsidRPr="000B3C6E">
              <w:rPr>
                <w:i/>
                <w:iCs/>
                <w:sz w:val="20"/>
                <w:rtl/>
                <w:lang w:val="en-US" w:bidi="ar-EG"/>
              </w:rPr>
              <w:t xml:space="preserve">: </w:t>
            </w:r>
            <w:r w:rsidRPr="005F5A27">
              <w:rPr>
                <w:sz w:val="20"/>
                <w:rtl/>
                <w:lang w:val="en-US" w:bidi="ar-EG"/>
              </w:rPr>
              <w:t xml:space="preserve">تطوير </w:t>
            </w:r>
            <w:r w:rsidR="000B3C6E">
              <w:rPr>
                <w:rFonts w:hint="cs"/>
                <w:sz w:val="20"/>
                <w:rtl/>
                <w:lang w:val="en-US" w:bidi="ar-EG"/>
              </w:rPr>
              <w:t>خطة</w:t>
            </w:r>
            <w:r w:rsidRPr="005F5A27">
              <w:rPr>
                <w:sz w:val="20"/>
                <w:rtl/>
                <w:lang w:val="en-US" w:bidi="ar-EG"/>
              </w:rPr>
              <w:t xml:space="preserve"> </w:t>
            </w:r>
            <w:r w:rsidR="000B3C6E">
              <w:rPr>
                <w:rFonts w:hint="cs"/>
                <w:sz w:val="20"/>
                <w:rtl/>
                <w:lang w:val="en-US" w:bidi="ar-EG"/>
              </w:rPr>
              <w:t>ل</w:t>
            </w:r>
            <w:r w:rsidR="000B3C6E" w:rsidRPr="000B3C6E">
              <w:rPr>
                <w:sz w:val="20"/>
                <w:rtl/>
                <w:lang w:val="en-US" w:bidi="ar-EG"/>
              </w:rPr>
              <w:t>لتأهيل و</w:t>
            </w:r>
            <w:r w:rsidR="000B3C6E">
              <w:rPr>
                <w:rFonts w:hint="cs"/>
                <w:sz w:val="20"/>
                <w:rtl/>
                <w:lang w:val="en-US" w:bidi="ar-EG"/>
              </w:rPr>
              <w:t>ال</w:t>
            </w:r>
            <w:r w:rsidR="000B3C6E" w:rsidRPr="000B3C6E">
              <w:rPr>
                <w:sz w:val="20"/>
                <w:rtl/>
                <w:lang w:val="en-US" w:bidi="ar-EG"/>
              </w:rPr>
              <w:t>اعتماد و</w:t>
            </w:r>
            <w:r w:rsidR="000B3C6E">
              <w:rPr>
                <w:rFonts w:hint="cs"/>
                <w:sz w:val="20"/>
                <w:rtl/>
                <w:lang w:val="en-US" w:bidi="ar-EG"/>
              </w:rPr>
              <w:t>ال</w:t>
            </w:r>
            <w:r w:rsidR="000B3C6E" w:rsidRPr="000B3C6E">
              <w:rPr>
                <w:sz w:val="20"/>
                <w:rtl/>
                <w:lang w:val="en-US" w:bidi="ar-EG"/>
              </w:rPr>
              <w:t>تسجيل</w:t>
            </w:r>
            <w:r w:rsidRPr="005F5A27">
              <w:rPr>
                <w:sz w:val="20"/>
                <w:rtl/>
                <w:lang w:val="en-US" w:bidi="ar-EG"/>
              </w:rPr>
              <w:t xml:space="preserve">، بما في ذلك وحدات تعليمية </w:t>
            </w:r>
            <w:r w:rsidR="000B3C6E">
              <w:rPr>
                <w:rFonts w:hint="cs"/>
                <w:sz w:val="20"/>
                <w:rtl/>
                <w:lang w:val="en-US" w:bidi="ar-EG"/>
              </w:rPr>
              <w:t>مواضيعية</w:t>
            </w:r>
            <w:r w:rsidRPr="005F5A27">
              <w:rPr>
                <w:sz w:val="20"/>
                <w:rtl/>
                <w:lang w:val="en-US" w:bidi="ar-EG"/>
              </w:rPr>
              <w:t xml:space="preserve">، بالتشاور مع </w:t>
            </w:r>
            <w:r w:rsidR="000B3C6E">
              <w:rPr>
                <w:rFonts w:hint="cs"/>
                <w:sz w:val="20"/>
                <w:rtl/>
                <w:lang w:val="en-US" w:bidi="ar-EG"/>
              </w:rPr>
              <w:t>أصحاب المصلحة</w:t>
            </w:r>
            <w:r w:rsidRPr="005F5A27">
              <w:rPr>
                <w:sz w:val="20"/>
                <w:rtl/>
                <w:lang w:val="en-US" w:bidi="ar-EG"/>
              </w:rPr>
              <w:t xml:space="preserve"> والسلطات المختصة، ووضع خارطة طريق ومناهج تدريبية، ومواد تعليمية للتدريب النظري والعملي، وأساليب وعمليات التقييم (290,000 دولار أمريكي)؛ </w:t>
            </w:r>
            <w:r w:rsidR="000B3C6E">
              <w:rPr>
                <w:rFonts w:hint="cs"/>
                <w:sz w:val="20"/>
                <w:rtl/>
                <w:lang w:val="en-US" w:bidi="ar-EG"/>
              </w:rPr>
              <w:t>و</w:t>
            </w:r>
            <w:r w:rsidRPr="005F5A27">
              <w:rPr>
                <w:sz w:val="20"/>
                <w:rtl/>
                <w:lang w:val="en-US" w:bidi="ar-EG"/>
              </w:rPr>
              <w:t>توفير المعدات والأدوات</w:t>
            </w:r>
            <w:r w:rsidR="000B3C6E">
              <w:rPr>
                <w:rStyle w:val="FootnoteReference"/>
                <w:sz w:val="20"/>
                <w:rtl/>
                <w:lang w:val="en-US" w:bidi="ar-EG"/>
              </w:rPr>
              <w:footnoteReference w:id="10"/>
            </w:r>
            <w:r w:rsidRPr="005F5A27">
              <w:rPr>
                <w:sz w:val="20"/>
                <w:rtl/>
                <w:lang w:val="en-US" w:bidi="ar-EG"/>
              </w:rPr>
              <w:t xml:space="preserve"> </w:t>
            </w:r>
            <w:r w:rsidR="000B3C6E">
              <w:rPr>
                <w:rFonts w:hint="cs"/>
                <w:sz w:val="20"/>
                <w:rtl/>
                <w:lang w:val="en-US" w:bidi="ar-EG"/>
              </w:rPr>
              <w:t>ووحدات</w:t>
            </w:r>
            <w:r w:rsidRPr="005F5A27">
              <w:rPr>
                <w:sz w:val="20"/>
                <w:rtl/>
                <w:lang w:val="en-US" w:bidi="ar-EG"/>
              </w:rPr>
              <w:t xml:space="preserve"> </w:t>
            </w:r>
            <w:r w:rsidR="000B3C6E">
              <w:rPr>
                <w:rFonts w:hint="cs"/>
                <w:sz w:val="20"/>
                <w:rtl/>
                <w:lang w:val="en-US" w:bidi="ar-EG"/>
              </w:rPr>
              <w:t>وبرمجية</w:t>
            </w:r>
            <w:r w:rsidRPr="005F5A27">
              <w:rPr>
                <w:sz w:val="20"/>
                <w:rtl/>
                <w:lang w:val="en-US" w:bidi="ar-EG"/>
              </w:rPr>
              <w:t xml:space="preserve"> تدريب حاسوبية (500,000 دولار أمريكي)؛ </w:t>
            </w:r>
            <w:r w:rsidR="000B3C6E">
              <w:rPr>
                <w:rFonts w:hint="cs"/>
                <w:sz w:val="20"/>
                <w:rtl/>
                <w:lang w:val="en-US" w:bidi="ar-EG"/>
              </w:rPr>
              <w:t>و</w:t>
            </w:r>
            <w:r w:rsidRPr="005F5A27">
              <w:rPr>
                <w:sz w:val="20"/>
                <w:rtl/>
                <w:lang w:val="en-US" w:bidi="ar-EG"/>
              </w:rPr>
              <w:t>تدريب ما لا يقل عن 10 مدربين ومقيّمين، وتدريب واعتماد وتسجيل ما لا يقل عن 80 فنيا (تمت زياد</w:t>
            </w:r>
            <w:r w:rsidR="000B3C6E">
              <w:rPr>
                <w:rFonts w:hint="cs"/>
                <w:sz w:val="20"/>
                <w:rtl/>
                <w:lang w:val="en-US" w:bidi="ar-EG"/>
              </w:rPr>
              <w:t>ة العدد</w:t>
            </w:r>
            <w:r w:rsidRPr="005F5A27">
              <w:rPr>
                <w:sz w:val="20"/>
                <w:rtl/>
                <w:lang w:val="en-US" w:bidi="ar-EG"/>
              </w:rPr>
              <w:t xml:space="preserve"> إلى 160 خلال </w:t>
            </w:r>
            <w:r w:rsidR="000B3C6E">
              <w:rPr>
                <w:rFonts w:hint="cs"/>
                <w:sz w:val="20"/>
                <w:rtl/>
                <w:lang w:val="en-US" w:bidi="ar-EG"/>
              </w:rPr>
              <w:t>الاستعراض</w:t>
            </w:r>
            <w:r w:rsidRPr="005F5A27">
              <w:rPr>
                <w:sz w:val="20"/>
                <w:rtl/>
                <w:lang w:val="en-US" w:bidi="ar-EG"/>
              </w:rPr>
              <w:t>) (200,000 دولار أمريكي</w:t>
            </w:r>
            <w:r w:rsidR="005F5A27">
              <w:rPr>
                <w:rFonts w:hint="cs"/>
                <w:sz w:val="20"/>
                <w:rtl/>
                <w:lang w:val="en-US" w:bidi="ar-EG"/>
              </w:rPr>
              <w:t>)</w:t>
            </w:r>
          </w:p>
        </w:tc>
        <w:tc>
          <w:tcPr>
            <w:tcW w:w="606" w:type="pct"/>
            <w:shd w:val="clear" w:color="auto" w:fill="FFFFFF" w:themeFill="background1"/>
          </w:tcPr>
          <w:p w14:paraId="72B6A19A" w14:textId="77777777" w:rsidR="00242D3D" w:rsidRPr="00146057" w:rsidRDefault="00242D3D" w:rsidP="00B06541">
            <w:pPr>
              <w:shd w:val="clear" w:color="auto" w:fill="FFFFFF" w:themeFill="background1"/>
              <w:bidi/>
              <w:spacing w:before="20" w:after="20"/>
              <w:jc w:val="left"/>
              <w:rPr>
                <w:sz w:val="20"/>
              </w:rPr>
            </w:pPr>
            <w:r w:rsidRPr="00146057">
              <w:rPr>
                <w:sz w:val="20"/>
              </w:rPr>
              <w:t>9</w:t>
            </w:r>
            <w:r>
              <w:rPr>
                <w:sz w:val="20"/>
              </w:rPr>
              <w:t>9</w:t>
            </w:r>
            <w:r w:rsidRPr="00146057">
              <w:rPr>
                <w:sz w:val="20"/>
              </w:rPr>
              <w:t>0,000</w:t>
            </w:r>
          </w:p>
        </w:tc>
        <w:tc>
          <w:tcPr>
            <w:tcW w:w="606" w:type="pct"/>
          </w:tcPr>
          <w:p w14:paraId="636292F2" w14:textId="77777777" w:rsidR="00242D3D" w:rsidRPr="00A1290E" w:rsidRDefault="00242D3D" w:rsidP="00B06541">
            <w:pPr>
              <w:shd w:val="clear" w:color="auto" w:fill="FFFFFF" w:themeFill="background1"/>
              <w:bidi/>
              <w:spacing w:before="20" w:after="20"/>
              <w:jc w:val="left"/>
              <w:rPr>
                <w:sz w:val="20"/>
              </w:rPr>
            </w:pPr>
            <w:r w:rsidRPr="00A1290E">
              <w:rPr>
                <w:sz w:val="20"/>
              </w:rPr>
              <w:t>780,000</w:t>
            </w:r>
          </w:p>
        </w:tc>
      </w:tr>
      <w:tr w:rsidR="00242D3D" w:rsidRPr="00940CBA" w14:paraId="603F5A4E" w14:textId="77777777" w:rsidTr="00242D3D">
        <w:tc>
          <w:tcPr>
            <w:tcW w:w="3788" w:type="pct"/>
          </w:tcPr>
          <w:p w14:paraId="03585EF6" w14:textId="30897343" w:rsidR="00242D3D" w:rsidRPr="00756B70" w:rsidRDefault="005F5A27" w:rsidP="00242D3D">
            <w:pPr>
              <w:shd w:val="clear" w:color="auto" w:fill="FFFFFF" w:themeFill="background1"/>
              <w:bidi/>
              <w:spacing w:before="20" w:after="20"/>
              <w:rPr>
                <w:b/>
                <w:bCs/>
                <w:i/>
                <w:iCs/>
                <w:sz w:val="20"/>
                <w:rtl/>
                <w:lang w:bidi="ar-SA"/>
              </w:rPr>
            </w:pPr>
            <w:r>
              <w:rPr>
                <w:b/>
                <w:bCs/>
                <w:i/>
                <w:iCs/>
                <w:sz w:val="20"/>
                <w:lang w:val="en-US"/>
              </w:rPr>
              <w:lastRenderedPageBreak/>
              <w:t>6</w:t>
            </w:r>
            <w:r>
              <w:rPr>
                <w:rFonts w:hint="cs"/>
                <w:b/>
                <w:bCs/>
                <w:i/>
                <w:iCs/>
                <w:sz w:val="20"/>
                <w:rtl/>
                <w:lang w:val="en-US" w:bidi="ar-SA"/>
              </w:rPr>
              <w:t>.</w:t>
            </w:r>
            <w:r>
              <w:rPr>
                <w:b/>
                <w:bCs/>
                <w:i/>
                <w:iCs/>
                <w:sz w:val="20"/>
                <w:lang w:val="en-US" w:bidi="ar-SA"/>
              </w:rPr>
              <w:t>3</w:t>
            </w:r>
            <w:r>
              <w:rPr>
                <w:rFonts w:hint="cs"/>
                <w:b/>
                <w:bCs/>
                <w:i/>
                <w:iCs/>
                <w:sz w:val="20"/>
                <w:rtl/>
                <w:lang w:val="en-US" w:bidi="ar-SA"/>
              </w:rPr>
              <w:t xml:space="preserve">. </w:t>
            </w:r>
            <w:r w:rsidR="00242D3D" w:rsidRPr="00756B70">
              <w:rPr>
                <w:b/>
                <w:bCs/>
                <w:i/>
                <w:iCs/>
                <w:sz w:val="20"/>
                <w:rtl/>
              </w:rPr>
              <w:t xml:space="preserve">التوعية والتواصل: </w:t>
            </w:r>
            <w:r w:rsidR="00242D3D" w:rsidRPr="00756B70">
              <w:rPr>
                <w:sz w:val="20"/>
                <w:rtl/>
                <w:lang w:val="en-US" w:bidi="ar-EG"/>
              </w:rPr>
              <w:t xml:space="preserve">إعداد خطة </w:t>
            </w:r>
            <w:r w:rsidR="000B3C6E">
              <w:rPr>
                <w:rFonts w:hint="cs"/>
                <w:sz w:val="20"/>
                <w:rtl/>
                <w:lang w:val="en-US" w:bidi="ar-EG"/>
              </w:rPr>
              <w:t>اتصالات</w:t>
            </w:r>
            <w:r w:rsidR="00242D3D" w:rsidRPr="00756B70">
              <w:rPr>
                <w:sz w:val="20"/>
                <w:rtl/>
                <w:lang w:val="en-US" w:bidi="ar-EG"/>
              </w:rPr>
              <w:t xml:space="preserve"> قطاعية (20,000 دولار أمريكي)؛ </w:t>
            </w:r>
            <w:r w:rsidR="000B3C6E">
              <w:rPr>
                <w:rFonts w:hint="cs"/>
                <w:sz w:val="20"/>
                <w:rtl/>
                <w:lang w:val="en-US" w:bidi="ar-EG"/>
              </w:rPr>
              <w:t>و</w:t>
            </w:r>
            <w:r w:rsidR="00242D3D" w:rsidRPr="00756B70">
              <w:rPr>
                <w:sz w:val="20"/>
                <w:rtl/>
                <w:lang w:val="en-US" w:bidi="ar-EG"/>
              </w:rPr>
              <w:t xml:space="preserve">حملة إعلامية للمستخدمين النهائيين حول بدائل </w:t>
            </w:r>
            <w:r w:rsidR="000B3C6E" w:rsidRPr="000B3C6E">
              <w:rPr>
                <w:sz w:val="20"/>
                <w:rtl/>
                <w:lang w:val="en-US" w:bidi="ar-EG"/>
              </w:rPr>
              <w:t xml:space="preserve">المواد الهيدروفلوروكربونية </w:t>
            </w:r>
            <w:r w:rsidR="00242D3D" w:rsidRPr="00756B70">
              <w:rPr>
                <w:sz w:val="20"/>
                <w:rtl/>
                <w:lang w:val="en-US" w:bidi="ar-EG"/>
              </w:rPr>
              <w:t xml:space="preserve">الموفرة للطاقة وتحديثات الموقع الإلكتروني المخصص (150,000 دولار أمريكي)؛ </w:t>
            </w:r>
            <w:r w:rsidR="000B3C6E">
              <w:rPr>
                <w:rFonts w:hint="cs"/>
                <w:sz w:val="20"/>
                <w:rtl/>
                <w:lang w:val="en-US" w:bidi="ar-EG"/>
              </w:rPr>
              <w:t>وحلقات</w:t>
            </w:r>
            <w:r w:rsidR="00242D3D" w:rsidRPr="00756B70">
              <w:rPr>
                <w:sz w:val="20"/>
                <w:rtl/>
                <w:lang w:val="en-US" w:bidi="ar-EG"/>
              </w:rPr>
              <w:t xml:space="preserve"> عمل </w:t>
            </w:r>
            <w:r w:rsidR="000B3C6E">
              <w:rPr>
                <w:rFonts w:hint="cs"/>
                <w:sz w:val="20"/>
                <w:rtl/>
                <w:lang w:val="en-US" w:bidi="ar-EG"/>
              </w:rPr>
              <w:t>لأصحاب المصلحة</w:t>
            </w:r>
            <w:r w:rsidR="00242D3D" w:rsidRPr="00756B70">
              <w:rPr>
                <w:sz w:val="20"/>
                <w:rtl/>
                <w:lang w:val="en-US" w:bidi="ar-EG"/>
              </w:rPr>
              <w:t xml:space="preserve"> الإقليمي</w:t>
            </w:r>
            <w:r w:rsidR="000B3C6E">
              <w:rPr>
                <w:rFonts w:hint="cs"/>
                <w:sz w:val="20"/>
                <w:rtl/>
                <w:lang w:val="en-US" w:bidi="ar-EG"/>
              </w:rPr>
              <w:t>ين</w:t>
            </w:r>
            <w:r w:rsidR="00242D3D" w:rsidRPr="00756B70">
              <w:rPr>
                <w:sz w:val="20"/>
                <w:rtl/>
                <w:lang w:val="en-US" w:bidi="ar-EG"/>
              </w:rPr>
              <w:t xml:space="preserve"> والمشاركة في الفعاليات والندوات والمعارض القطاعية (100,000 دولار أمريكي)</w:t>
            </w:r>
            <w:r w:rsidR="000B3C6E">
              <w:rPr>
                <w:rFonts w:hint="cs"/>
                <w:sz w:val="20"/>
                <w:rtl/>
                <w:lang w:val="en-US" w:bidi="ar-EG"/>
              </w:rPr>
              <w:t>؛</w:t>
            </w:r>
            <w:r w:rsidR="00242D3D" w:rsidRPr="00756B70">
              <w:rPr>
                <w:sz w:val="20"/>
                <w:rtl/>
                <w:lang w:val="en-US" w:bidi="ar-EG"/>
              </w:rPr>
              <w:t xml:space="preserve"> </w:t>
            </w:r>
            <w:r w:rsidR="000B3C6E">
              <w:rPr>
                <w:rFonts w:hint="cs"/>
                <w:sz w:val="20"/>
                <w:rtl/>
                <w:lang w:val="en-US" w:bidi="ar-EG"/>
              </w:rPr>
              <w:t>و</w:t>
            </w:r>
            <w:r w:rsidR="00242D3D" w:rsidRPr="00756B70">
              <w:rPr>
                <w:sz w:val="20"/>
                <w:rtl/>
                <w:lang w:val="en-US" w:bidi="ar-EG"/>
              </w:rPr>
              <w:t xml:space="preserve">اجتماعات مع أصحاب المصلحة </w:t>
            </w:r>
            <w:r w:rsidR="000B3C6E">
              <w:rPr>
                <w:rFonts w:hint="cs"/>
                <w:sz w:val="20"/>
                <w:rtl/>
                <w:lang w:val="en-US" w:bidi="ar-EG"/>
              </w:rPr>
              <w:t>ورابطات التبريد وتكييف الهواء (</w:t>
            </w:r>
            <w:r w:rsidR="000B3C6E">
              <w:rPr>
                <w:sz w:val="20"/>
                <w:lang w:val="en-US" w:bidi="ar-EG"/>
              </w:rPr>
              <w:t>50,000</w:t>
            </w:r>
            <w:r w:rsidR="000B3C6E">
              <w:rPr>
                <w:rFonts w:hint="cs"/>
                <w:sz w:val="20"/>
                <w:rtl/>
                <w:lang w:val="en-US" w:bidi="ar-SA"/>
              </w:rPr>
              <w:t xml:space="preserve"> دولار أمريكي)</w:t>
            </w:r>
          </w:p>
        </w:tc>
        <w:tc>
          <w:tcPr>
            <w:tcW w:w="606" w:type="pct"/>
            <w:shd w:val="clear" w:color="auto" w:fill="FFFFFF" w:themeFill="background1"/>
          </w:tcPr>
          <w:p w14:paraId="703FB019" w14:textId="77777777" w:rsidR="00242D3D" w:rsidRPr="00201F23" w:rsidRDefault="00242D3D" w:rsidP="00B06541">
            <w:pPr>
              <w:shd w:val="clear" w:color="auto" w:fill="FFFFFF" w:themeFill="background1"/>
              <w:bidi/>
              <w:spacing w:before="20" w:after="20"/>
              <w:jc w:val="left"/>
              <w:rPr>
                <w:sz w:val="20"/>
              </w:rPr>
            </w:pPr>
            <w:r>
              <w:rPr>
                <w:sz w:val="20"/>
              </w:rPr>
              <w:t>320,000</w:t>
            </w:r>
          </w:p>
        </w:tc>
        <w:tc>
          <w:tcPr>
            <w:tcW w:w="606" w:type="pct"/>
          </w:tcPr>
          <w:p w14:paraId="565399C7" w14:textId="77777777" w:rsidR="00242D3D" w:rsidRPr="00A1290E" w:rsidRDefault="00242D3D" w:rsidP="00B06541">
            <w:pPr>
              <w:shd w:val="clear" w:color="auto" w:fill="FFFFFF" w:themeFill="background1"/>
              <w:bidi/>
              <w:spacing w:before="20" w:after="20"/>
              <w:jc w:val="left"/>
              <w:rPr>
                <w:sz w:val="20"/>
              </w:rPr>
            </w:pPr>
            <w:r w:rsidRPr="00A1290E">
              <w:rPr>
                <w:sz w:val="20"/>
              </w:rPr>
              <w:t>182,611</w:t>
            </w:r>
          </w:p>
        </w:tc>
      </w:tr>
      <w:tr w:rsidR="00242D3D" w:rsidRPr="00940CBA" w14:paraId="3F8AB54F" w14:textId="77777777" w:rsidTr="00242D3D">
        <w:tc>
          <w:tcPr>
            <w:tcW w:w="3788" w:type="pct"/>
          </w:tcPr>
          <w:p w14:paraId="79785B91" w14:textId="3225BAD0" w:rsidR="00242D3D" w:rsidRDefault="005F5A27" w:rsidP="00242D3D">
            <w:pPr>
              <w:keepNext/>
              <w:shd w:val="clear" w:color="auto" w:fill="FFFFFF" w:themeFill="background1"/>
              <w:bidi/>
              <w:spacing w:before="20" w:after="20"/>
              <w:ind w:right="-106"/>
              <w:jc w:val="left"/>
              <w:rPr>
                <w:b/>
                <w:bCs/>
                <w:i/>
                <w:iCs/>
                <w:sz w:val="20"/>
              </w:rPr>
            </w:pPr>
            <w:r>
              <w:rPr>
                <w:b/>
                <w:bCs/>
                <w:i/>
                <w:iCs/>
                <w:sz w:val="20"/>
              </w:rPr>
              <w:t>4</w:t>
            </w:r>
            <w:r w:rsidR="00242D3D" w:rsidRPr="00242D3D">
              <w:rPr>
                <w:b/>
                <w:bCs/>
                <w:i/>
                <w:iCs/>
                <w:sz w:val="20"/>
              </w:rPr>
              <w:t>.</w:t>
            </w:r>
            <w:r>
              <w:rPr>
                <w:b/>
                <w:bCs/>
                <w:i/>
                <w:iCs/>
                <w:sz w:val="20"/>
              </w:rPr>
              <w:t>6</w:t>
            </w:r>
            <w:r w:rsidR="00242D3D" w:rsidRPr="00242D3D">
              <w:rPr>
                <w:b/>
                <w:bCs/>
                <w:i/>
                <w:iCs/>
                <w:sz w:val="20"/>
                <w:rtl/>
              </w:rPr>
              <w:t xml:space="preserve">. الرصد والإدارة المحليان: </w:t>
            </w:r>
            <w:r w:rsidR="00242D3D" w:rsidRPr="00242D3D">
              <w:rPr>
                <w:sz w:val="20"/>
                <w:rtl/>
                <w:lang w:val="en-US" w:bidi="ar-EG"/>
              </w:rPr>
              <w:t xml:space="preserve">فريق محلي (180,000 دولار أمريكي)، </w:t>
            </w:r>
            <w:r w:rsidR="000B3C6E">
              <w:rPr>
                <w:rFonts w:hint="cs"/>
                <w:sz w:val="20"/>
                <w:rtl/>
                <w:lang w:val="en-US" w:bidi="ar-EG"/>
              </w:rPr>
              <w:t>و</w:t>
            </w:r>
            <w:r w:rsidR="00242D3D" w:rsidRPr="00242D3D">
              <w:rPr>
                <w:sz w:val="20"/>
                <w:rtl/>
                <w:lang w:val="en-US" w:bidi="ar-EG"/>
              </w:rPr>
              <w:t xml:space="preserve">أخذ العينات والرصد ومعالجة البيانات (70,000 دولار أمريكي)، والبنية التحتية </w:t>
            </w:r>
            <w:r w:rsidR="000B3C6E">
              <w:rPr>
                <w:rFonts w:hint="cs"/>
                <w:sz w:val="20"/>
                <w:rtl/>
                <w:lang w:val="en-US" w:bidi="ar-EG"/>
              </w:rPr>
              <w:t>للمكاتب</w:t>
            </w:r>
            <w:r w:rsidR="00242D3D" w:rsidRPr="00242D3D">
              <w:rPr>
                <w:sz w:val="20"/>
                <w:rtl/>
                <w:lang w:val="en-US" w:bidi="ar-EG"/>
              </w:rPr>
              <w:t xml:space="preserve"> (25,000 دولار أمريكي)</w:t>
            </w:r>
          </w:p>
        </w:tc>
        <w:tc>
          <w:tcPr>
            <w:tcW w:w="606" w:type="pct"/>
            <w:shd w:val="clear" w:color="auto" w:fill="FFFFFF" w:themeFill="background1"/>
          </w:tcPr>
          <w:p w14:paraId="195DC5D6" w14:textId="77777777" w:rsidR="00242D3D" w:rsidRPr="00C6237E" w:rsidRDefault="00242D3D" w:rsidP="00B06541">
            <w:pPr>
              <w:keepNext/>
              <w:shd w:val="clear" w:color="auto" w:fill="FFFFFF" w:themeFill="background1"/>
              <w:bidi/>
              <w:spacing w:before="20" w:after="20"/>
              <w:jc w:val="left"/>
              <w:rPr>
                <w:sz w:val="20"/>
              </w:rPr>
            </w:pPr>
            <w:r>
              <w:rPr>
                <w:sz w:val="20"/>
              </w:rPr>
              <w:t>275,000</w:t>
            </w:r>
          </w:p>
        </w:tc>
        <w:tc>
          <w:tcPr>
            <w:tcW w:w="606" w:type="pct"/>
          </w:tcPr>
          <w:p w14:paraId="3D7B5578" w14:textId="77777777" w:rsidR="00242D3D" w:rsidRPr="00A1290E" w:rsidRDefault="00242D3D" w:rsidP="00B06541">
            <w:pPr>
              <w:keepNext/>
              <w:shd w:val="clear" w:color="auto" w:fill="FFFFFF" w:themeFill="background1"/>
              <w:bidi/>
              <w:spacing w:before="20" w:after="20"/>
              <w:jc w:val="left"/>
              <w:rPr>
                <w:sz w:val="20"/>
              </w:rPr>
            </w:pPr>
            <w:r w:rsidRPr="00A1290E">
              <w:rPr>
                <w:sz w:val="20"/>
              </w:rPr>
              <w:t>117,996</w:t>
            </w:r>
          </w:p>
        </w:tc>
      </w:tr>
      <w:tr w:rsidR="00242D3D" w:rsidRPr="00940CBA" w14:paraId="59ED49DC" w14:textId="77777777" w:rsidTr="00242D3D">
        <w:tc>
          <w:tcPr>
            <w:tcW w:w="3788" w:type="pct"/>
            <w:tcBorders>
              <w:bottom w:val="single" w:sz="4" w:space="0" w:color="auto"/>
            </w:tcBorders>
          </w:tcPr>
          <w:p w14:paraId="475A73F0" w14:textId="6680347E" w:rsidR="00242D3D" w:rsidRPr="000B3C6E" w:rsidRDefault="00242D3D" w:rsidP="00242D3D">
            <w:pPr>
              <w:shd w:val="clear" w:color="auto" w:fill="FFFFFF" w:themeFill="background1"/>
              <w:bidi/>
              <w:spacing w:before="20" w:after="20"/>
              <w:jc w:val="left"/>
              <w:rPr>
                <w:b/>
                <w:bCs/>
                <w:i/>
                <w:iCs/>
                <w:sz w:val="20"/>
              </w:rPr>
            </w:pPr>
            <w:r w:rsidRPr="000B3C6E">
              <w:rPr>
                <w:rFonts w:hint="cs"/>
                <w:b/>
                <w:bCs/>
                <w:i/>
                <w:iCs/>
                <w:sz w:val="20"/>
                <w:rtl/>
                <w:lang w:bidi="ar-SA"/>
              </w:rPr>
              <w:t xml:space="preserve">المجموع الفرعي </w:t>
            </w:r>
            <w:r w:rsidRPr="000B3C6E">
              <w:rPr>
                <w:b/>
                <w:bCs/>
                <w:i/>
                <w:iCs/>
                <w:sz w:val="20"/>
                <w:lang w:bidi="ar-SA"/>
              </w:rPr>
              <w:t>6</w:t>
            </w:r>
          </w:p>
        </w:tc>
        <w:tc>
          <w:tcPr>
            <w:tcW w:w="606" w:type="pct"/>
            <w:tcBorders>
              <w:bottom w:val="single" w:sz="4" w:space="0" w:color="auto"/>
            </w:tcBorders>
            <w:shd w:val="clear" w:color="auto" w:fill="FFFFFF" w:themeFill="background1"/>
          </w:tcPr>
          <w:p w14:paraId="741E88AA" w14:textId="77777777" w:rsidR="00242D3D" w:rsidRPr="006C1B06" w:rsidRDefault="00242D3D" w:rsidP="00B06541">
            <w:pPr>
              <w:shd w:val="clear" w:color="auto" w:fill="FFFFFF" w:themeFill="background1"/>
              <w:bidi/>
              <w:spacing w:before="20" w:after="20"/>
              <w:jc w:val="left"/>
              <w:rPr>
                <w:b/>
                <w:bCs/>
                <w:i/>
                <w:iCs/>
                <w:sz w:val="20"/>
              </w:rPr>
            </w:pPr>
            <w:r w:rsidRPr="004D6B39">
              <w:rPr>
                <w:b/>
                <w:bCs/>
                <w:i/>
                <w:iCs/>
                <w:sz w:val="20"/>
              </w:rPr>
              <w:t>2,</w:t>
            </w:r>
            <w:r>
              <w:rPr>
                <w:b/>
                <w:bCs/>
                <w:i/>
                <w:iCs/>
                <w:sz w:val="20"/>
              </w:rPr>
              <w:t>401,351</w:t>
            </w:r>
          </w:p>
        </w:tc>
        <w:tc>
          <w:tcPr>
            <w:tcW w:w="606" w:type="pct"/>
            <w:tcBorders>
              <w:bottom w:val="single" w:sz="4" w:space="0" w:color="auto"/>
            </w:tcBorders>
          </w:tcPr>
          <w:p w14:paraId="526DD0BA" w14:textId="77777777" w:rsidR="00242D3D" w:rsidRPr="00A1290E" w:rsidRDefault="00242D3D" w:rsidP="00B06541">
            <w:pPr>
              <w:shd w:val="clear" w:color="auto" w:fill="FFFFFF" w:themeFill="background1"/>
              <w:bidi/>
              <w:spacing w:before="20" w:after="20"/>
              <w:jc w:val="left"/>
              <w:rPr>
                <w:b/>
                <w:bCs/>
                <w:i/>
                <w:iCs/>
                <w:sz w:val="20"/>
              </w:rPr>
            </w:pPr>
            <w:r w:rsidRPr="00A1290E">
              <w:rPr>
                <w:b/>
                <w:bCs/>
                <w:i/>
                <w:iCs/>
                <w:sz w:val="20"/>
              </w:rPr>
              <w:t>1,080,607</w:t>
            </w:r>
          </w:p>
        </w:tc>
      </w:tr>
      <w:tr w:rsidR="00242D3D" w:rsidRPr="00806C0B" w14:paraId="64FE6881" w14:textId="77777777" w:rsidTr="00242D3D">
        <w:tc>
          <w:tcPr>
            <w:tcW w:w="3788" w:type="pct"/>
            <w:tcBorders>
              <w:bottom w:val="single" w:sz="4" w:space="0" w:color="auto"/>
            </w:tcBorders>
          </w:tcPr>
          <w:p w14:paraId="7F375209" w14:textId="29BE1DFF" w:rsidR="00242D3D" w:rsidRPr="0083290D" w:rsidRDefault="00242D3D" w:rsidP="00242D3D">
            <w:pPr>
              <w:shd w:val="clear" w:color="auto" w:fill="FFFFFF" w:themeFill="background1"/>
              <w:bidi/>
              <w:spacing w:before="20" w:after="20"/>
              <w:jc w:val="left"/>
              <w:rPr>
                <w:b/>
                <w:bCs/>
                <w:sz w:val="20"/>
              </w:rPr>
            </w:pPr>
            <w:r w:rsidRPr="0083290D">
              <w:rPr>
                <w:b/>
                <w:bCs/>
                <w:sz w:val="20"/>
                <w:rtl/>
              </w:rPr>
              <w:t xml:space="preserve">إجمالي الإجراءات التنظيمية وأنشطة قطاع </w:t>
            </w:r>
            <w:r w:rsidR="000B3C6E" w:rsidRPr="0083290D">
              <w:rPr>
                <w:rFonts w:hint="cs"/>
                <w:b/>
                <w:bCs/>
                <w:sz w:val="20"/>
                <w:rtl/>
              </w:rPr>
              <w:t>الخدمة</w:t>
            </w:r>
            <w:r w:rsidRPr="0083290D">
              <w:rPr>
                <w:b/>
                <w:bCs/>
                <w:sz w:val="20"/>
                <w:rtl/>
              </w:rPr>
              <w:t xml:space="preserve"> (1 – 6)</w:t>
            </w:r>
          </w:p>
        </w:tc>
        <w:tc>
          <w:tcPr>
            <w:tcW w:w="606" w:type="pct"/>
            <w:tcBorders>
              <w:bottom w:val="single" w:sz="4" w:space="0" w:color="auto"/>
            </w:tcBorders>
            <w:shd w:val="clear" w:color="auto" w:fill="FFFFFF" w:themeFill="background1"/>
          </w:tcPr>
          <w:p w14:paraId="085330AA" w14:textId="77777777" w:rsidR="00242D3D" w:rsidRPr="00806C0B" w:rsidRDefault="00242D3D" w:rsidP="00B06541">
            <w:pPr>
              <w:shd w:val="clear" w:color="auto" w:fill="FFFFFF" w:themeFill="background1"/>
              <w:bidi/>
              <w:spacing w:before="20" w:after="20"/>
              <w:jc w:val="left"/>
              <w:rPr>
                <w:b/>
                <w:bCs/>
                <w:sz w:val="20"/>
              </w:rPr>
            </w:pPr>
            <w:r w:rsidRPr="00806C0B">
              <w:rPr>
                <w:b/>
                <w:bCs/>
                <w:sz w:val="20"/>
              </w:rPr>
              <w:t>16,011,539</w:t>
            </w:r>
          </w:p>
        </w:tc>
        <w:tc>
          <w:tcPr>
            <w:tcW w:w="606" w:type="pct"/>
            <w:tcBorders>
              <w:bottom w:val="single" w:sz="4" w:space="0" w:color="auto"/>
            </w:tcBorders>
          </w:tcPr>
          <w:p w14:paraId="7A7E93F0" w14:textId="77777777" w:rsidR="00242D3D" w:rsidRPr="00A1290E" w:rsidRDefault="00242D3D" w:rsidP="00B06541">
            <w:pPr>
              <w:shd w:val="clear" w:color="auto" w:fill="FFFFFF" w:themeFill="background1"/>
              <w:bidi/>
              <w:spacing w:before="20" w:after="20"/>
              <w:jc w:val="left"/>
              <w:rPr>
                <w:b/>
                <w:bCs/>
                <w:sz w:val="20"/>
              </w:rPr>
            </w:pPr>
            <w:r w:rsidRPr="00A1290E">
              <w:rPr>
                <w:b/>
                <w:bCs/>
                <w:sz w:val="20"/>
              </w:rPr>
              <w:t>3,499,002</w:t>
            </w:r>
          </w:p>
        </w:tc>
      </w:tr>
      <w:tr w:rsidR="00242D3D" w:rsidRPr="00940CBA" w14:paraId="494B2D3A" w14:textId="77777777" w:rsidTr="00242D3D">
        <w:tc>
          <w:tcPr>
            <w:tcW w:w="3788" w:type="pct"/>
            <w:tcBorders>
              <w:bottom w:val="nil"/>
            </w:tcBorders>
          </w:tcPr>
          <w:p w14:paraId="0EFC028B" w14:textId="18DB5CA4" w:rsidR="00242D3D" w:rsidRPr="0083290D" w:rsidRDefault="00242D3D" w:rsidP="0009024B">
            <w:pPr>
              <w:pStyle w:val="ListParagraph"/>
              <w:numPr>
                <w:ilvl w:val="0"/>
                <w:numId w:val="27"/>
              </w:numPr>
              <w:shd w:val="clear" w:color="auto" w:fill="FFFFFF" w:themeFill="background1"/>
              <w:tabs>
                <w:tab w:val="left" w:pos="319"/>
              </w:tabs>
              <w:bidi/>
              <w:spacing w:before="20" w:after="20"/>
              <w:ind w:left="0" w:firstLine="25"/>
              <w:rPr>
                <w:b/>
                <w:bCs/>
                <w:i/>
                <w:iCs/>
                <w:sz w:val="20"/>
                <w:szCs w:val="20"/>
              </w:rPr>
            </w:pPr>
            <w:r w:rsidRPr="0083290D">
              <w:rPr>
                <w:b/>
                <w:bCs/>
                <w:i/>
                <w:iCs/>
                <w:sz w:val="20"/>
                <w:rtl/>
              </w:rPr>
              <w:t xml:space="preserve">تنفيذ المشروع </w:t>
            </w:r>
            <w:r w:rsidR="0083290D" w:rsidRPr="0083290D">
              <w:rPr>
                <w:rFonts w:hint="cs"/>
                <w:b/>
                <w:bCs/>
                <w:i/>
                <w:iCs/>
                <w:sz w:val="20"/>
                <w:rtl/>
              </w:rPr>
              <w:t>ورصده</w:t>
            </w:r>
            <w:r w:rsidRPr="0083290D">
              <w:rPr>
                <w:b/>
                <w:bCs/>
                <w:i/>
                <w:iCs/>
                <w:sz w:val="20"/>
                <w:rtl/>
              </w:rPr>
              <w:t xml:space="preserve"> (</w:t>
            </w:r>
            <w:r w:rsidR="0083290D" w:rsidRPr="0083290D">
              <w:rPr>
                <w:rFonts w:hint="cs"/>
                <w:b/>
                <w:bCs/>
                <w:i/>
                <w:iCs/>
                <w:sz w:val="20"/>
                <w:rtl/>
              </w:rPr>
              <w:t>اليوئنديبي</w:t>
            </w:r>
            <w:r w:rsidRPr="0083290D">
              <w:rPr>
                <w:b/>
                <w:bCs/>
                <w:i/>
                <w:iCs/>
                <w:sz w:val="20"/>
                <w:rtl/>
              </w:rPr>
              <w:t xml:space="preserve"> </w:t>
            </w:r>
            <w:r w:rsidR="0083290D" w:rsidRPr="0083290D">
              <w:rPr>
                <w:rFonts w:hint="cs"/>
                <w:b/>
                <w:bCs/>
                <w:i/>
                <w:iCs/>
                <w:sz w:val="20"/>
                <w:rtl/>
              </w:rPr>
              <w:t>واليونيدو</w:t>
            </w:r>
            <w:r w:rsidRPr="0083290D">
              <w:rPr>
                <w:b/>
                <w:bCs/>
                <w:i/>
                <w:iCs/>
                <w:sz w:val="20"/>
                <w:rtl/>
              </w:rPr>
              <w:t>)</w:t>
            </w:r>
          </w:p>
        </w:tc>
        <w:tc>
          <w:tcPr>
            <w:tcW w:w="606" w:type="pct"/>
            <w:tcBorders>
              <w:bottom w:val="nil"/>
            </w:tcBorders>
            <w:shd w:val="clear" w:color="auto" w:fill="FFFFFF" w:themeFill="background1"/>
          </w:tcPr>
          <w:p w14:paraId="74FA54A0" w14:textId="77777777" w:rsidR="00242D3D" w:rsidRPr="004D6B39" w:rsidRDefault="00242D3D" w:rsidP="00B06541">
            <w:pPr>
              <w:shd w:val="clear" w:color="auto" w:fill="FFFFFF" w:themeFill="background1"/>
              <w:bidi/>
              <w:spacing w:before="20" w:after="20"/>
              <w:jc w:val="left"/>
              <w:rPr>
                <w:b/>
                <w:bCs/>
                <w:i/>
                <w:iCs/>
                <w:sz w:val="20"/>
              </w:rPr>
            </w:pPr>
          </w:p>
        </w:tc>
        <w:tc>
          <w:tcPr>
            <w:tcW w:w="606" w:type="pct"/>
            <w:tcBorders>
              <w:bottom w:val="nil"/>
            </w:tcBorders>
          </w:tcPr>
          <w:p w14:paraId="428D7EED" w14:textId="77777777" w:rsidR="00242D3D" w:rsidRPr="00B50BA5" w:rsidRDefault="00242D3D" w:rsidP="00B06541">
            <w:pPr>
              <w:shd w:val="clear" w:color="auto" w:fill="FFFFFF" w:themeFill="background1"/>
              <w:bidi/>
              <w:spacing w:before="20" w:after="20"/>
              <w:jc w:val="left"/>
              <w:rPr>
                <w:sz w:val="20"/>
              </w:rPr>
            </w:pPr>
          </w:p>
        </w:tc>
      </w:tr>
      <w:tr w:rsidR="00242D3D" w:rsidRPr="00940CBA" w14:paraId="5E0A8764" w14:textId="77777777" w:rsidTr="00242D3D">
        <w:tc>
          <w:tcPr>
            <w:tcW w:w="3788" w:type="pct"/>
            <w:tcBorders>
              <w:top w:val="nil"/>
            </w:tcBorders>
          </w:tcPr>
          <w:p w14:paraId="6412EFD2" w14:textId="412ADB70" w:rsidR="00242D3D" w:rsidRPr="0083290D" w:rsidRDefault="0083290D" w:rsidP="00242D3D">
            <w:pPr>
              <w:shd w:val="clear" w:color="auto" w:fill="FFFFFF" w:themeFill="background1"/>
              <w:bidi/>
              <w:spacing w:before="20" w:after="20"/>
              <w:rPr>
                <w:sz w:val="20"/>
              </w:rPr>
            </w:pPr>
            <w:r w:rsidRPr="0083290D">
              <w:rPr>
                <w:rFonts w:hint="cs"/>
                <w:b/>
                <w:bCs/>
                <w:i/>
                <w:iCs/>
                <w:sz w:val="20"/>
                <w:rtl/>
              </w:rPr>
              <w:t>اليوئنديبي</w:t>
            </w:r>
            <w:r w:rsidR="00242D3D" w:rsidRPr="0083290D">
              <w:rPr>
                <w:b/>
                <w:bCs/>
                <w:i/>
                <w:iCs/>
                <w:sz w:val="20"/>
                <w:rtl/>
              </w:rPr>
              <w:t xml:space="preserve">: </w:t>
            </w:r>
            <w:r w:rsidR="00242D3D" w:rsidRPr="0083290D">
              <w:rPr>
                <w:sz w:val="20"/>
                <w:rtl/>
                <w:lang w:val="en-US" w:bidi="ar-EG"/>
              </w:rPr>
              <w:t xml:space="preserve">التنسيق </w:t>
            </w:r>
            <w:r w:rsidRPr="0083290D">
              <w:rPr>
                <w:rFonts w:hint="cs"/>
                <w:sz w:val="20"/>
                <w:rtl/>
                <w:lang w:val="en-US" w:bidi="ar-EG"/>
              </w:rPr>
              <w:t>والرصد</w:t>
            </w:r>
            <w:r w:rsidR="00242D3D" w:rsidRPr="0083290D">
              <w:rPr>
                <w:sz w:val="20"/>
                <w:rtl/>
                <w:lang w:val="en-US" w:bidi="ar-EG"/>
              </w:rPr>
              <w:t xml:space="preserve"> الشامل</w:t>
            </w:r>
            <w:r w:rsidRPr="0083290D">
              <w:rPr>
                <w:rFonts w:hint="cs"/>
                <w:sz w:val="20"/>
                <w:rtl/>
                <w:lang w:val="en-US" w:bidi="ar-EG"/>
              </w:rPr>
              <w:t>ين</w:t>
            </w:r>
            <w:r w:rsidR="00242D3D" w:rsidRPr="0083290D">
              <w:rPr>
                <w:sz w:val="20"/>
                <w:rtl/>
                <w:lang w:val="en-US" w:bidi="ar-EG"/>
              </w:rPr>
              <w:t xml:space="preserve"> </w:t>
            </w:r>
            <w:r w:rsidRPr="0083290D">
              <w:rPr>
                <w:rFonts w:hint="cs"/>
                <w:sz w:val="20"/>
                <w:rtl/>
                <w:lang w:val="en-US" w:bidi="ar-EG"/>
              </w:rPr>
              <w:t>ل</w:t>
            </w:r>
            <w:r w:rsidRPr="0083290D">
              <w:rPr>
                <w:sz w:val="20"/>
                <w:rtl/>
                <w:lang w:val="en-US" w:bidi="ar-EG"/>
              </w:rPr>
              <w:t>خطة التنفيذ المتعلقة بالمواد الهيدروفلوروكربونية بموجب تعديل كيغالي</w:t>
            </w:r>
            <w:r w:rsidR="00242D3D" w:rsidRPr="0083290D">
              <w:rPr>
                <w:sz w:val="20"/>
                <w:rtl/>
                <w:lang w:val="en-US" w:bidi="ar-EG"/>
              </w:rPr>
              <w:t>، وتنفيذ (1) المكون التنظيمي</w:t>
            </w:r>
            <w:r w:rsidRPr="0083290D">
              <w:rPr>
                <w:rFonts w:hint="cs"/>
                <w:sz w:val="20"/>
                <w:rtl/>
                <w:lang w:val="en-US" w:bidi="ar-EG"/>
              </w:rPr>
              <w:t>؛</w:t>
            </w:r>
            <w:r w:rsidR="00242D3D" w:rsidRPr="0083290D">
              <w:rPr>
                <w:sz w:val="20"/>
                <w:rtl/>
                <w:lang w:val="en-US" w:bidi="ar-EG"/>
              </w:rPr>
              <w:t xml:space="preserve"> (2) مشروع الاستثمار في التبريد التجاري الخفيف، (3) أنشطة </w:t>
            </w:r>
            <w:r w:rsidRPr="0083290D">
              <w:rPr>
                <w:rFonts w:hint="cs"/>
                <w:sz w:val="20"/>
                <w:rtl/>
                <w:lang w:val="en-US" w:bidi="ar-EG"/>
              </w:rPr>
              <w:t>الخدمة</w:t>
            </w:r>
            <w:r w:rsidR="00242D3D" w:rsidRPr="0083290D">
              <w:rPr>
                <w:sz w:val="20"/>
                <w:rtl/>
                <w:lang w:val="en-US" w:bidi="ar-EG"/>
              </w:rPr>
              <w:t xml:space="preserve"> في قطاعات التبريد التجاري وتكييف الهواء</w:t>
            </w:r>
            <w:r w:rsidRPr="0083290D">
              <w:rPr>
                <w:rFonts w:hint="cs"/>
                <w:sz w:val="20"/>
                <w:rtl/>
                <w:lang w:val="en-US" w:bidi="ar-EG"/>
              </w:rPr>
              <w:t xml:space="preserve"> وتكييف الهواء المتنقل</w:t>
            </w:r>
            <w:r w:rsidR="00242D3D" w:rsidRPr="0083290D">
              <w:rPr>
                <w:sz w:val="20"/>
                <w:rtl/>
                <w:lang w:val="en-US" w:bidi="ar-EG"/>
              </w:rPr>
              <w:t xml:space="preserve">، بما في ذلك الموظفين (910,000 دولار أمريكي)، وتقارير التحقق (150,000 دولار أمريكي)، </w:t>
            </w:r>
            <w:r w:rsidRPr="0083290D">
              <w:rPr>
                <w:rFonts w:hint="cs"/>
                <w:sz w:val="20"/>
                <w:rtl/>
                <w:lang w:val="en-US" w:bidi="ar-EG"/>
              </w:rPr>
              <w:t>و</w:t>
            </w:r>
            <w:r w:rsidR="00242D3D" w:rsidRPr="0083290D">
              <w:rPr>
                <w:sz w:val="20"/>
                <w:rtl/>
                <w:lang w:val="en-US" w:bidi="ar-EG"/>
              </w:rPr>
              <w:t xml:space="preserve">السفر (170,000 دولار أمريكي)، واجتماعات التنسيق (199,640 دولار أمريكي)، وإيجار المكاتب </w:t>
            </w:r>
            <w:r w:rsidRPr="0083290D">
              <w:rPr>
                <w:rFonts w:hint="cs"/>
                <w:sz w:val="20"/>
                <w:rtl/>
                <w:lang w:val="en-US" w:bidi="ar-EG"/>
              </w:rPr>
              <w:t>والخدمات</w:t>
            </w:r>
            <w:r w:rsidR="00242D3D" w:rsidRPr="0083290D">
              <w:rPr>
                <w:sz w:val="20"/>
                <w:rtl/>
                <w:lang w:val="en-US" w:bidi="ar-EG"/>
              </w:rPr>
              <w:t xml:space="preserve"> (95,490 دولار أمريكي)، و</w:t>
            </w:r>
            <w:r w:rsidRPr="0083290D">
              <w:rPr>
                <w:rFonts w:hint="cs"/>
                <w:sz w:val="20"/>
                <w:rtl/>
                <w:lang w:val="en-US" w:bidi="ar-EG"/>
              </w:rPr>
              <w:t>ال</w:t>
            </w:r>
            <w:r w:rsidR="00242D3D" w:rsidRPr="0083290D">
              <w:rPr>
                <w:sz w:val="20"/>
                <w:rtl/>
                <w:lang w:val="en-US" w:bidi="ar-EG"/>
              </w:rPr>
              <w:t>معدات و</w:t>
            </w:r>
            <w:r w:rsidRPr="0083290D">
              <w:rPr>
                <w:rFonts w:hint="cs"/>
                <w:sz w:val="20"/>
                <w:rtl/>
                <w:lang w:val="en-US" w:bidi="ar-EG"/>
              </w:rPr>
              <w:t>ال</w:t>
            </w:r>
            <w:r w:rsidR="00242D3D" w:rsidRPr="0083290D">
              <w:rPr>
                <w:sz w:val="20"/>
                <w:rtl/>
                <w:lang w:val="en-US" w:bidi="ar-EG"/>
              </w:rPr>
              <w:t>أثاث و</w:t>
            </w:r>
            <w:r w:rsidRPr="0083290D">
              <w:rPr>
                <w:rFonts w:hint="cs"/>
                <w:sz w:val="20"/>
                <w:rtl/>
                <w:lang w:val="en-US" w:bidi="ar-EG"/>
              </w:rPr>
              <w:t>ال</w:t>
            </w:r>
            <w:r w:rsidR="00242D3D" w:rsidRPr="0083290D">
              <w:rPr>
                <w:sz w:val="20"/>
                <w:rtl/>
                <w:lang w:val="en-US" w:bidi="ar-EG"/>
              </w:rPr>
              <w:t xml:space="preserve">لوازم (40,000 دولار أمريكي)، وتكاليف </w:t>
            </w:r>
            <w:r w:rsidRPr="0083290D">
              <w:rPr>
                <w:rFonts w:hint="cs"/>
                <w:sz w:val="20"/>
                <w:rtl/>
                <w:lang w:val="en-US" w:bidi="ar-EG"/>
              </w:rPr>
              <w:t>المراجعة</w:t>
            </w:r>
            <w:r w:rsidR="00242D3D" w:rsidRPr="0083290D">
              <w:rPr>
                <w:sz w:val="20"/>
                <w:rtl/>
                <w:lang w:val="en-US" w:bidi="ar-EG"/>
              </w:rPr>
              <w:t xml:space="preserve"> والتقييمات و</w:t>
            </w:r>
            <w:r w:rsidRPr="0083290D">
              <w:rPr>
                <w:rFonts w:hint="cs"/>
                <w:sz w:val="20"/>
                <w:rtl/>
                <w:lang w:val="en-US" w:bidi="ar-EG"/>
              </w:rPr>
              <w:t>ال</w:t>
            </w:r>
            <w:r w:rsidR="00242D3D" w:rsidRPr="0083290D">
              <w:rPr>
                <w:sz w:val="20"/>
                <w:rtl/>
                <w:lang w:val="en-US" w:bidi="ar-EG"/>
              </w:rPr>
              <w:t xml:space="preserve">نفقات </w:t>
            </w:r>
            <w:r w:rsidRPr="0083290D">
              <w:rPr>
                <w:rFonts w:hint="cs"/>
                <w:sz w:val="20"/>
                <w:rtl/>
                <w:lang w:val="en-US" w:bidi="ar-EG"/>
              </w:rPr>
              <w:t>ال</w:t>
            </w:r>
            <w:r w:rsidR="00242D3D" w:rsidRPr="0083290D">
              <w:rPr>
                <w:sz w:val="20"/>
                <w:rtl/>
                <w:lang w:val="en-US" w:bidi="ar-EG"/>
              </w:rPr>
              <w:t>متنوعة (261,000 دولار أمريكي)</w:t>
            </w:r>
          </w:p>
        </w:tc>
        <w:tc>
          <w:tcPr>
            <w:tcW w:w="606" w:type="pct"/>
            <w:tcBorders>
              <w:top w:val="nil"/>
            </w:tcBorders>
            <w:shd w:val="clear" w:color="auto" w:fill="FFFFFF" w:themeFill="background1"/>
          </w:tcPr>
          <w:p w14:paraId="45873EC1" w14:textId="77777777" w:rsidR="00242D3D" w:rsidRPr="00FA3DC6" w:rsidRDefault="00242D3D" w:rsidP="00B06541">
            <w:pPr>
              <w:shd w:val="clear" w:color="auto" w:fill="FFFFFF" w:themeFill="background1"/>
              <w:bidi/>
              <w:spacing w:before="20" w:after="20"/>
              <w:jc w:val="left"/>
              <w:rPr>
                <w:sz w:val="20"/>
              </w:rPr>
            </w:pPr>
            <w:r>
              <w:rPr>
                <w:sz w:val="20"/>
              </w:rPr>
              <w:t>1,826,130</w:t>
            </w:r>
          </w:p>
        </w:tc>
        <w:tc>
          <w:tcPr>
            <w:tcW w:w="606" w:type="pct"/>
            <w:tcBorders>
              <w:top w:val="nil"/>
            </w:tcBorders>
          </w:tcPr>
          <w:p w14:paraId="707F486E" w14:textId="77777777" w:rsidR="00242D3D" w:rsidRPr="00B50BA5" w:rsidRDefault="00242D3D" w:rsidP="00B06541">
            <w:pPr>
              <w:shd w:val="clear" w:color="auto" w:fill="FFFFFF" w:themeFill="background1"/>
              <w:bidi/>
              <w:spacing w:before="20" w:after="20"/>
              <w:jc w:val="left"/>
              <w:rPr>
                <w:sz w:val="20"/>
              </w:rPr>
            </w:pPr>
            <w:r w:rsidRPr="00B50BA5">
              <w:rPr>
                <w:sz w:val="20"/>
              </w:rPr>
              <w:t>556,299</w:t>
            </w:r>
          </w:p>
        </w:tc>
      </w:tr>
      <w:tr w:rsidR="00242D3D" w:rsidRPr="00940CBA" w14:paraId="4B5A7D92" w14:textId="77777777" w:rsidTr="00242D3D">
        <w:tc>
          <w:tcPr>
            <w:tcW w:w="3788" w:type="pct"/>
          </w:tcPr>
          <w:p w14:paraId="54F8E2AA" w14:textId="469454D3" w:rsidR="00242D3D" w:rsidRPr="0083290D" w:rsidRDefault="00242D3D" w:rsidP="00242D3D">
            <w:pPr>
              <w:shd w:val="clear" w:color="auto" w:fill="FFFFFF" w:themeFill="background1"/>
              <w:bidi/>
              <w:spacing w:before="20" w:after="20"/>
              <w:rPr>
                <w:b/>
                <w:bCs/>
                <w:i/>
                <w:iCs/>
                <w:sz w:val="20"/>
              </w:rPr>
            </w:pPr>
            <w:r w:rsidRPr="0083290D">
              <w:rPr>
                <w:b/>
                <w:bCs/>
                <w:i/>
                <w:iCs/>
                <w:sz w:val="20"/>
                <w:rtl/>
              </w:rPr>
              <w:t xml:space="preserve"> اليونيدو: </w:t>
            </w:r>
            <w:r w:rsidRPr="0083290D">
              <w:rPr>
                <w:sz w:val="20"/>
                <w:rtl/>
                <w:lang w:val="en-US" w:bidi="ar-EG"/>
              </w:rPr>
              <w:t xml:space="preserve">التنسيق </w:t>
            </w:r>
            <w:r w:rsidR="0083290D" w:rsidRPr="0083290D">
              <w:rPr>
                <w:rFonts w:hint="cs"/>
                <w:sz w:val="20"/>
                <w:rtl/>
                <w:lang w:val="en-US" w:bidi="ar-EG"/>
              </w:rPr>
              <w:t>والرصد</w:t>
            </w:r>
            <w:r w:rsidRPr="0083290D">
              <w:rPr>
                <w:sz w:val="20"/>
                <w:rtl/>
                <w:lang w:val="en-US" w:bidi="ar-EG"/>
              </w:rPr>
              <w:t xml:space="preserve"> لـ (1) </w:t>
            </w:r>
            <w:r w:rsidR="00E248ED">
              <w:rPr>
                <w:rFonts w:hint="cs"/>
                <w:sz w:val="20"/>
                <w:rtl/>
                <w:lang w:val="en-US" w:bidi="ar-EG"/>
              </w:rPr>
              <w:t>مشاريع</w:t>
            </w:r>
            <w:r w:rsidRPr="0083290D">
              <w:rPr>
                <w:sz w:val="20"/>
                <w:rtl/>
                <w:lang w:val="en-US" w:bidi="ar-EG"/>
              </w:rPr>
              <w:t xml:space="preserve"> </w:t>
            </w:r>
            <w:r w:rsidR="00E248ED">
              <w:rPr>
                <w:rFonts w:hint="cs"/>
                <w:sz w:val="20"/>
                <w:rtl/>
                <w:lang w:val="en-US" w:bidi="ar-EG"/>
              </w:rPr>
              <w:t>استثمار</w:t>
            </w:r>
            <w:r w:rsidRPr="0083290D">
              <w:rPr>
                <w:sz w:val="20"/>
                <w:rtl/>
                <w:lang w:val="en-US" w:bidi="ar-EG"/>
              </w:rPr>
              <w:t xml:space="preserve"> في التبريد الصناعي، (2) الأنشطة في قطاعي التبريد الصناعي و</w:t>
            </w:r>
            <w:r w:rsidR="0083290D" w:rsidRPr="0083290D">
              <w:rPr>
                <w:rFonts w:hint="cs"/>
                <w:sz w:val="20"/>
                <w:rtl/>
                <w:lang w:val="en-US" w:bidi="ar-EG"/>
              </w:rPr>
              <w:t>خدمة ال</w:t>
            </w:r>
            <w:r w:rsidRPr="0083290D">
              <w:rPr>
                <w:sz w:val="20"/>
                <w:rtl/>
                <w:lang w:val="en-US" w:bidi="ar-EG"/>
              </w:rPr>
              <w:t>مضخات الحرار</w:t>
            </w:r>
            <w:r w:rsidR="0083290D" w:rsidRPr="0083290D">
              <w:rPr>
                <w:rFonts w:hint="cs"/>
                <w:sz w:val="20"/>
                <w:rtl/>
                <w:lang w:val="en-US" w:bidi="ar-EG"/>
              </w:rPr>
              <w:t>ية</w:t>
            </w:r>
            <w:r w:rsidRPr="0083290D">
              <w:rPr>
                <w:sz w:val="20"/>
                <w:rtl/>
                <w:lang w:val="en-US" w:bidi="ar-EG"/>
              </w:rPr>
              <w:t>، بما في ذلك الموظفين (363,949 دولار أمريكي).</w:t>
            </w:r>
          </w:p>
        </w:tc>
        <w:tc>
          <w:tcPr>
            <w:tcW w:w="606" w:type="pct"/>
            <w:shd w:val="clear" w:color="auto" w:fill="FFFFFF" w:themeFill="background1"/>
          </w:tcPr>
          <w:p w14:paraId="6B1C7DB4" w14:textId="77777777" w:rsidR="00242D3D" w:rsidRDefault="00242D3D" w:rsidP="00B06541">
            <w:pPr>
              <w:shd w:val="clear" w:color="auto" w:fill="FFFFFF" w:themeFill="background1"/>
              <w:bidi/>
              <w:spacing w:before="20" w:after="20"/>
              <w:jc w:val="left"/>
              <w:rPr>
                <w:sz w:val="20"/>
              </w:rPr>
            </w:pPr>
            <w:r>
              <w:rPr>
                <w:sz w:val="20"/>
              </w:rPr>
              <w:t>363,949</w:t>
            </w:r>
          </w:p>
        </w:tc>
        <w:tc>
          <w:tcPr>
            <w:tcW w:w="606" w:type="pct"/>
          </w:tcPr>
          <w:p w14:paraId="3F0F5C73" w14:textId="77777777" w:rsidR="00242D3D" w:rsidRPr="00B50BA5" w:rsidRDefault="00242D3D" w:rsidP="00B06541">
            <w:pPr>
              <w:shd w:val="clear" w:color="auto" w:fill="FFFFFF" w:themeFill="background1"/>
              <w:bidi/>
              <w:spacing w:before="20" w:after="20"/>
              <w:jc w:val="left"/>
              <w:rPr>
                <w:sz w:val="20"/>
              </w:rPr>
            </w:pPr>
            <w:r w:rsidRPr="00B50BA5">
              <w:rPr>
                <w:sz w:val="20"/>
              </w:rPr>
              <w:t>45,000</w:t>
            </w:r>
          </w:p>
        </w:tc>
      </w:tr>
      <w:tr w:rsidR="00242D3D" w:rsidRPr="00940CBA" w14:paraId="7C3144C3" w14:textId="77777777" w:rsidTr="00242D3D">
        <w:tc>
          <w:tcPr>
            <w:tcW w:w="3788" w:type="pct"/>
          </w:tcPr>
          <w:p w14:paraId="6990230D" w14:textId="2C3CB0D9" w:rsidR="00242D3D" w:rsidRPr="0083290D" w:rsidRDefault="00242D3D" w:rsidP="00242D3D">
            <w:pPr>
              <w:shd w:val="clear" w:color="auto" w:fill="FFFFFF" w:themeFill="background1"/>
              <w:bidi/>
              <w:spacing w:before="20" w:after="20"/>
              <w:jc w:val="left"/>
              <w:rPr>
                <w:b/>
                <w:bCs/>
                <w:i/>
                <w:iCs/>
                <w:sz w:val="20"/>
              </w:rPr>
            </w:pPr>
            <w:r w:rsidRPr="0083290D">
              <w:rPr>
                <w:rFonts w:hint="cs"/>
                <w:b/>
                <w:bCs/>
                <w:i/>
                <w:iCs/>
                <w:sz w:val="20"/>
                <w:rtl/>
                <w:lang w:bidi="ar-SA"/>
              </w:rPr>
              <w:t xml:space="preserve">المجموع الفرعي </w:t>
            </w:r>
            <w:r w:rsidRPr="0083290D">
              <w:rPr>
                <w:b/>
                <w:bCs/>
                <w:i/>
                <w:iCs/>
                <w:sz w:val="20"/>
                <w:lang w:bidi="ar-SA"/>
              </w:rPr>
              <w:t>7</w:t>
            </w:r>
          </w:p>
        </w:tc>
        <w:tc>
          <w:tcPr>
            <w:tcW w:w="606" w:type="pct"/>
            <w:shd w:val="clear" w:color="auto" w:fill="FFFFFF" w:themeFill="background1"/>
          </w:tcPr>
          <w:p w14:paraId="599DA1D5" w14:textId="77777777" w:rsidR="00242D3D" w:rsidRPr="004D6B39" w:rsidRDefault="00242D3D" w:rsidP="00B06541">
            <w:pPr>
              <w:shd w:val="clear" w:color="auto" w:fill="FFFFFF" w:themeFill="background1"/>
              <w:bidi/>
              <w:spacing w:before="20" w:after="20"/>
              <w:jc w:val="left"/>
              <w:rPr>
                <w:b/>
                <w:bCs/>
                <w:i/>
                <w:iCs/>
                <w:sz w:val="20"/>
              </w:rPr>
            </w:pPr>
            <w:r>
              <w:rPr>
                <w:b/>
                <w:bCs/>
                <w:i/>
                <w:iCs/>
                <w:sz w:val="20"/>
              </w:rPr>
              <w:t>2,190,079</w:t>
            </w:r>
          </w:p>
        </w:tc>
        <w:tc>
          <w:tcPr>
            <w:tcW w:w="606" w:type="pct"/>
          </w:tcPr>
          <w:p w14:paraId="0F5648BD" w14:textId="77777777" w:rsidR="00242D3D" w:rsidRPr="006C1B06" w:rsidRDefault="00242D3D" w:rsidP="00B06541">
            <w:pPr>
              <w:shd w:val="clear" w:color="auto" w:fill="FFFFFF" w:themeFill="background1"/>
              <w:bidi/>
              <w:spacing w:before="20" w:after="20"/>
              <w:jc w:val="left"/>
              <w:rPr>
                <w:b/>
                <w:bCs/>
                <w:i/>
                <w:iCs/>
                <w:sz w:val="20"/>
              </w:rPr>
            </w:pPr>
            <w:r>
              <w:rPr>
                <w:b/>
                <w:bCs/>
                <w:i/>
                <w:iCs/>
                <w:sz w:val="20"/>
              </w:rPr>
              <w:t>601,299</w:t>
            </w:r>
          </w:p>
        </w:tc>
      </w:tr>
      <w:tr w:rsidR="00242D3D" w:rsidRPr="00806C0B" w14:paraId="3DA91FB6" w14:textId="77777777" w:rsidTr="00242D3D">
        <w:tc>
          <w:tcPr>
            <w:tcW w:w="3788" w:type="pct"/>
          </w:tcPr>
          <w:p w14:paraId="0927DF55" w14:textId="4E0A726E" w:rsidR="00242D3D" w:rsidRPr="0083290D" w:rsidRDefault="00242D3D" w:rsidP="00242D3D">
            <w:pPr>
              <w:shd w:val="clear" w:color="auto" w:fill="FFFFFF" w:themeFill="background1"/>
              <w:bidi/>
              <w:spacing w:before="20" w:after="20"/>
              <w:jc w:val="left"/>
              <w:rPr>
                <w:b/>
                <w:bCs/>
                <w:sz w:val="20"/>
              </w:rPr>
            </w:pPr>
            <w:r w:rsidRPr="0083290D">
              <w:rPr>
                <w:b/>
                <w:bCs/>
                <w:sz w:val="20"/>
                <w:rtl/>
              </w:rPr>
              <w:t xml:space="preserve">إجمالي الإجراءات التنظيمية وأنشطة قطاع </w:t>
            </w:r>
            <w:r w:rsidR="0083290D" w:rsidRPr="0083290D">
              <w:rPr>
                <w:rFonts w:hint="cs"/>
                <w:b/>
                <w:bCs/>
                <w:sz w:val="20"/>
                <w:rtl/>
              </w:rPr>
              <w:t>الخدمة</w:t>
            </w:r>
            <w:r w:rsidRPr="0083290D">
              <w:rPr>
                <w:b/>
                <w:bCs/>
                <w:sz w:val="20"/>
                <w:rtl/>
              </w:rPr>
              <w:t xml:space="preserve"> وتنفيذ المشاريع </w:t>
            </w:r>
            <w:r w:rsidR="0083290D" w:rsidRPr="0083290D">
              <w:rPr>
                <w:rFonts w:hint="cs"/>
                <w:b/>
                <w:bCs/>
                <w:sz w:val="20"/>
                <w:rtl/>
              </w:rPr>
              <w:t>ورصدها</w:t>
            </w:r>
            <w:r w:rsidRPr="0083290D">
              <w:rPr>
                <w:b/>
                <w:bCs/>
                <w:sz w:val="20"/>
                <w:rtl/>
              </w:rPr>
              <w:t xml:space="preserve"> (1 – 7)</w:t>
            </w:r>
          </w:p>
        </w:tc>
        <w:tc>
          <w:tcPr>
            <w:tcW w:w="606" w:type="pct"/>
            <w:shd w:val="clear" w:color="auto" w:fill="FFFFFF" w:themeFill="background1"/>
          </w:tcPr>
          <w:p w14:paraId="59AF8855" w14:textId="77777777" w:rsidR="00242D3D" w:rsidRPr="00806C0B" w:rsidRDefault="00242D3D" w:rsidP="00B06541">
            <w:pPr>
              <w:shd w:val="clear" w:color="auto" w:fill="FFFFFF" w:themeFill="background1"/>
              <w:bidi/>
              <w:spacing w:before="20" w:after="20"/>
              <w:jc w:val="left"/>
              <w:rPr>
                <w:b/>
                <w:bCs/>
                <w:sz w:val="20"/>
              </w:rPr>
            </w:pPr>
            <w:r w:rsidRPr="00806C0B">
              <w:rPr>
                <w:b/>
                <w:bCs/>
                <w:sz w:val="20"/>
              </w:rPr>
              <w:t>18,201,6</w:t>
            </w:r>
            <w:r>
              <w:rPr>
                <w:b/>
                <w:bCs/>
                <w:sz w:val="20"/>
              </w:rPr>
              <w:t>18</w:t>
            </w:r>
          </w:p>
        </w:tc>
        <w:tc>
          <w:tcPr>
            <w:tcW w:w="606" w:type="pct"/>
          </w:tcPr>
          <w:p w14:paraId="3E0E1785" w14:textId="77777777" w:rsidR="00242D3D" w:rsidRPr="00806C0B" w:rsidRDefault="00242D3D" w:rsidP="00B06541">
            <w:pPr>
              <w:shd w:val="clear" w:color="auto" w:fill="FFFFFF" w:themeFill="background1"/>
              <w:bidi/>
              <w:spacing w:before="20" w:after="20"/>
              <w:jc w:val="left"/>
              <w:rPr>
                <w:b/>
                <w:bCs/>
                <w:sz w:val="20"/>
              </w:rPr>
            </w:pPr>
            <w:r w:rsidRPr="00A1290E">
              <w:rPr>
                <w:b/>
                <w:bCs/>
                <w:sz w:val="20"/>
              </w:rPr>
              <w:t>4,100,301</w:t>
            </w:r>
          </w:p>
        </w:tc>
      </w:tr>
    </w:tbl>
    <w:p w14:paraId="3BEDD20E" w14:textId="77777777" w:rsidR="00E67B86" w:rsidRPr="00E67B86" w:rsidRDefault="00E67B86" w:rsidP="00E67B86">
      <w:pPr>
        <w:bidi/>
        <w:rPr>
          <w:b/>
          <w:bCs/>
          <w:sz w:val="20"/>
          <w:rtl/>
          <w:lang w:val="en-US" w:bidi="ar-AE"/>
        </w:rPr>
      </w:pPr>
    </w:p>
    <w:p w14:paraId="3BEDD20F" w14:textId="77777777" w:rsidR="00B318C8" w:rsidRPr="00D159A1" w:rsidRDefault="00B318C8" w:rsidP="00CC6908">
      <w:pPr>
        <w:keepNext/>
        <w:keepLines/>
        <w:bidi/>
        <w:spacing w:before="240" w:after="240"/>
        <w:jc w:val="left"/>
        <w:rPr>
          <w:iCs/>
          <w:sz w:val="26"/>
          <w:szCs w:val="26"/>
          <w:rtl/>
          <w:lang w:val="en-US" w:bidi="ar-EG"/>
        </w:rPr>
      </w:pPr>
      <w:r w:rsidRPr="00986B36">
        <w:rPr>
          <w:iCs/>
          <w:sz w:val="26"/>
          <w:szCs w:val="26"/>
          <w:rtl/>
        </w:rPr>
        <w:t>تنفيذ وتنسيق ورص</w:t>
      </w:r>
      <w:r>
        <w:rPr>
          <w:rFonts w:hint="cs"/>
          <w:iCs/>
          <w:sz w:val="26"/>
          <w:szCs w:val="26"/>
          <w:rtl/>
        </w:rPr>
        <w:t>د المشروع</w:t>
      </w:r>
    </w:p>
    <w:p w14:paraId="7759F35A" w14:textId="435B5E2B" w:rsidR="00A37CA3" w:rsidRPr="00A37CA3" w:rsidRDefault="00A37CA3" w:rsidP="00A37CA3">
      <w:pPr>
        <w:pStyle w:val="Heading1"/>
        <w:numPr>
          <w:ilvl w:val="0"/>
          <w:numId w:val="11"/>
        </w:numPr>
        <w:bidi/>
        <w:spacing w:before="240"/>
        <w:ind w:left="0" w:firstLine="0"/>
        <w:rPr>
          <w:sz w:val="26"/>
          <w:szCs w:val="26"/>
          <w:lang w:val="en-US" w:bidi="ar-AE"/>
        </w:rPr>
      </w:pPr>
      <w:r w:rsidRPr="00A37CA3">
        <w:rPr>
          <w:sz w:val="26"/>
          <w:szCs w:val="26"/>
          <w:rtl/>
          <w:lang w:val="en-US" w:bidi="ar-AE"/>
        </w:rPr>
        <w:t xml:space="preserve">ستعمل وحدة إدارة المشروع مع </w:t>
      </w:r>
      <w:r>
        <w:rPr>
          <w:rFonts w:hint="cs"/>
          <w:sz w:val="26"/>
          <w:szCs w:val="26"/>
          <w:rtl/>
          <w:lang w:val="en-US" w:bidi="ar-AE"/>
        </w:rPr>
        <w:t>الوكالات</w:t>
      </w:r>
      <w:r w:rsidRPr="00A37CA3">
        <w:rPr>
          <w:sz w:val="26"/>
          <w:szCs w:val="26"/>
          <w:rtl/>
          <w:lang w:val="en-US" w:bidi="ar-AE"/>
        </w:rPr>
        <w:t xml:space="preserve"> المنفذة، ووحدة </w:t>
      </w:r>
      <w:r>
        <w:rPr>
          <w:rFonts w:hint="cs"/>
          <w:sz w:val="26"/>
          <w:szCs w:val="26"/>
          <w:rtl/>
          <w:lang w:val="en-US" w:bidi="ar-AE"/>
        </w:rPr>
        <w:t>الأوزون</w:t>
      </w:r>
      <w:r w:rsidRPr="00A37CA3">
        <w:rPr>
          <w:sz w:val="26"/>
          <w:szCs w:val="26"/>
          <w:rtl/>
          <w:lang w:val="en-US" w:bidi="ar-AE"/>
        </w:rPr>
        <w:t xml:space="preserve"> الوطنية، </w:t>
      </w:r>
      <w:r>
        <w:rPr>
          <w:rFonts w:hint="cs"/>
          <w:sz w:val="26"/>
          <w:szCs w:val="26"/>
          <w:rtl/>
          <w:lang w:val="en-US" w:bidi="ar-AE"/>
        </w:rPr>
        <w:t>وأصحاب المصلحة</w:t>
      </w:r>
      <w:r w:rsidRPr="00A37CA3">
        <w:rPr>
          <w:sz w:val="26"/>
          <w:szCs w:val="26"/>
          <w:rtl/>
          <w:lang w:val="en-US" w:bidi="ar-AE"/>
        </w:rPr>
        <w:t xml:space="preserve"> المعني</w:t>
      </w:r>
      <w:r>
        <w:rPr>
          <w:rFonts w:hint="cs"/>
          <w:sz w:val="26"/>
          <w:szCs w:val="26"/>
          <w:rtl/>
          <w:lang w:val="en-US" w:bidi="ar-AE"/>
        </w:rPr>
        <w:t>ين</w:t>
      </w:r>
      <w:r w:rsidRPr="00A37CA3">
        <w:rPr>
          <w:sz w:val="26"/>
          <w:szCs w:val="26"/>
          <w:rtl/>
          <w:lang w:val="en-US" w:bidi="ar-AE"/>
        </w:rPr>
        <w:t xml:space="preserve"> لإدارة وتنسيق </w:t>
      </w:r>
      <w:r>
        <w:rPr>
          <w:rFonts w:hint="cs"/>
          <w:sz w:val="26"/>
          <w:szCs w:val="26"/>
          <w:rtl/>
          <w:lang w:val="en-US" w:bidi="ar-AE"/>
        </w:rPr>
        <w:t>ورصد</w:t>
      </w:r>
      <w:r w:rsidRPr="00A37CA3">
        <w:rPr>
          <w:sz w:val="26"/>
          <w:szCs w:val="26"/>
          <w:rtl/>
          <w:lang w:val="en-US" w:bidi="ar-AE"/>
        </w:rPr>
        <w:t xml:space="preserve"> خطة العمل للمرحلة الأولى. وتشمل مسؤولياتها تنسيق المشروع</w:t>
      </w:r>
      <w:r>
        <w:rPr>
          <w:rFonts w:hint="cs"/>
          <w:sz w:val="26"/>
          <w:szCs w:val="26"/>
          <w:rtl/>
          <w:lang w:val="en-US" w:bidi="ar-AE"/>
        </w:rPr>
        <w:t>،</w:t>
      </w:r>
      <w:r w:rsidRPr="00A37CA3">
        <w:rPr>
          <w:sz w:val="26"/>
          <w:szCs w:val="26"/>
          <w:rtl/>
          <w:lang w:val="en-US" w:bidi="ar-AE"/>
        </w:rPr>
        <w:t xml:space="preserve"> وإدارته</w:t>
      </w:r>
      <w:r>
        <w:rPr>
          <w:rFonts w:hint="cs"/>
          <w:sz w:val="26"/>
          <w:szCs w:val="26"/>
          <w:rtl/>
          <w:lang w:val="en-US" w:bidi="ar-AE"/>
        </w:rPr>
        <w:t>،</w:t>
      </w:r>
      <w:r w:rsidRPr="00A37CA3">
        <w:rPr>
          <w:sz w:val="26"/>
          <w:szCs w:val="26"/>
          <w:rtl/>
          <w:lang w:val="en-US" w:bidi="ar-AE"/>
        </w:rPr>
        <w:t xml:space="preserve"> </w:t>
      </w:r>
      <w:r>
        <w:rPr>
          <w:rFonts w:hint="cs"/>
          <w:sz w:val="26"/>
          <w:szCs w:val="26"/>
          <w:rtl/>
          <w:lang w:val="en-US" w:bidi="ar-AE"/>
        </w:rPr>
        <w:t>ومراقبة</w:t>
      </w:r>
      <w:r w:rsidRPr="00A37CA3">
        <w:rPr>
          <w:sz w:val="26"/>
          <w:szCs w:val="26"/>
          <w:rtl/>
          <w:lang w:val="en-US" w:bidi="ar-AE"/>
        </w:rPr>
        <w:t xml:space="preserve"> ميزانيته؛ وشراء المعدات والتعاقد مع </w:t>
      </w:r>
      <w:r>
        <w:rPr>
          <w:rFonts w:hint="cs"/>
          <w:sz w:val="26"/>
          <w:szCs w:val="26"/>
          <w:rtl/>
          <w:lang w:val="en-US" w:bidi="ar-AE"/>
        </w:rPr>
        <w:t xml:space="preserve">الخبراء </w:t>
      </w:r>
      <w:r w:rsidRPr="00A37CA3">
        <w:rPr>
          <w:sz w:val="26"/>
          <w:szCs w:val="26"/>
          <w:rtl/>
          <w:lang w:val="en-US" w:bidi="ar-AE"/>
        </w:rPr>
        <w:t>الاستشاريين؛ وتوحيد بيانات المشروع</w:t>
      </w:r>
      <w:r>
        <w:rPr>
          <w:rFonts w:hint="cs"/>
          <w:sz w:val="26"/>
          <w:szCs w:val="26"/>
          <w:rtl/>
          <w:lang w:val="en-US" w:bidi="ar-AE"/>
        </w:rPr>
        <w:t>،</w:t>
      </w:r>
      <w:r w:rsidRPr="00A37CA3">
        <w:rPr>
          <w:sz w:val="26"/>
          <w:szCs w:val="26"/>
          <w:rtl/>
          <w:lang w:val="en-US" w:bidi="ar-AE"/>
        </w:rPr>
        <w:t xml:space="preserve"> والتحقق منها</w:t>
      </w:r>
      <w:r>
        <w:rPr>
          <w:rFonts w:hint="cs"/>
          <w:sz w:val="26"/>
          <w:szCs w:val="26"/>
          <w:rtl/>
          <w:lang w:val="en-US" w:bidi="ar-AE"/>
        </w:rPr>
        <w:t>،</w:t>
      </w:r>
      <w:r w:rsidRPr="00A37CA3">
        <w:rPr>
          <w:sz w:val="26"/>
          <w:szCs w:val="26"/>
          <w:rtl/>
          <w:lang w:val="en-US" w:bidi="ar-AE"/>
        </w:rPr>
        <w:t xml:space="preserve"> </w:t>
      </w:r>
      <w:r>
        <w:rPr>
          <w:rFonts w:hint="cs"/>
          <w:sz w:val="26"/>
          <w:szCs w:val="26"/>
          <w:rtl/>
          <w:lang w:val="en-US" w:bidi="ar-AE"/>
        </w:rPr>
        <w:t>والإبلاغ</w:t>
      </w:r>
      <w:r w:rsidRPr="00A37CA3">
        <w:rPr>
          <w:sz w:val="26"/>
          <w:szCs w:val="26"/>
          <w:rtl/>
          <w:lang w:val="en-US" w:bidi="ar-AE"/>
        </w:rPr>
        <w:t xml:space="preserve"> عنها؛ </w:t>
      </w:r>
      <w:r>
        <w:rPr>
          <w:rFonts w:hint="cs"/>
          <w:sz w:val="26"/>
          <w:szCs w:val="26"/>
          <w:rtl/>
          <w:lang w:val="en-US" w:bidi="ar-AE"/>
        </w:rPr>
        <w:t>وتنظيم</w:t>
      </w:r>
      <w:r w:rsidRPr="00A37CA3">
        <w:rPr>
          <w:sz w:val="26"/>
          <w:szCs w:val="26"/>
          <w:rtl/>
          <w:lang w:val="en-US" w:bidi="ar-AE"/>
        </w:rPr>
        <w:t xml:space="preserve"> </w:t>
      </w:r>
      <w:r>
        <w:rPr>
          <w:rFonts w:hint="cs"/>
          <w:sz w:val="26"/>
          <w:szCs w:val="26"/>
          <w:rtl/>
          <w:lang w:val="en-US" w:bidi="ar-AE"/>
        </w:rPr>
        <w:t>الاستعراضات</w:t>
      </w:r>
      <w:r w:rsidRPr="00A37CA3">
        <w:rPr>
          <w:sz w:val="26"/>
          <w:szCs w:val="26"/>
          <w:rtl/>
          <w:lang w:val="en-US" w:bidi="ar-AE"/>
        </w:rPr>
        <w:t xml:space="preserve"> الفنية المستقلة والتحقق المستقل من استهلاك </w:t>
      </w:r>
      <w:r>
        <w:rPr>
          <w:rFonts w:hint="cs"/>
          <w:sz w:val="26"/>
          <w:szCs w:val="26"/>
          <w:rtl/>
          <w:lang w:val="en-US" w:bidi="ar-AE"/>
        </w:rPr>
        <w:t>المواد</w:t>
      </w:r>
      <w:r w:rsidRPr="00A37CA3">
        <w:rPr>
          <w:sz w:val="26"/>
          <w:szCs w:val="26"/>
          <w:rtl/>
          <w:lang w:val="en-US" w:bidi="ar-AE"/>
        </w:rPr>
        <w:t xml:space="preserve"> الهيدروفلوروكربونية؛ ودعم بعثات الإشراف؛ وتتبع التقدم المحرز في الوفاء بالالتزامات؛ وتقديم الدعم الفني</w:t>
      </w:r>
      <w:r>
        <w:rPr>
          <w:rFonts w:hint="cs"/>
          <w:sz w:val="26"/>
          <w:szCs w:val="26"/>
          <w:rtl/>
          <w:lang w:val="en-US" w:bidi="ar-AE"/>
        </w:rPr>
        <w:t>،</w:t>
      </w:r>
      <w:r w:rsidRPr="00A37CA3">
        <w:rPr>
          <w:sz w:val="26"/>
          <w:szCs w:val="26"/>
          <w:rtl/>
          <w:lang w:val="en-US" w:bidi="ar-AE"/>
        </w:rPr>
        <w:t xml:space="preserve"> واللوجستي</w:t>
      </w:r>
      <w:r>
        <w:rPr>
          <w:rFonts w:hint="cs"/>
          <w:sz w:val="26"/>
          <w:szCs w:val="26"/>
          <w:rtl/>
          <w:lang w:val="en-US" w:bidi="ar-AE"/>
        </w:rPr>
        <w:t>،</w:t>
      </w:r>
      <w:r w:rsidRPr="00A37CA3">
        <w:rPr>
          <w:sz w:val="26"/>
          <w:szCs w:val="26"/>
          <w:rtl/>
          <w:lang w:val="en-US" w:bidi="ar-AE"/>
        </w:rPr>
        <w:t xml:space="preserve"> </w:t>
      </w:r>
      <w:r>
        <w:rPr>
          <w:rFonts w:hint="cs"/>
          <w:sz w:val="26"/>
          <w:szCs w:val="26"/>
          <w:rtl/>
          <w:lang w:val="en-US" w:bidi="ar-AE"/>
        </w:rPr>
        <w:t>والتدريب،</w:t>
      </w:r>
      <w:r w:rsidRPr="00A37CA3">
        <w:rPr>
          <w:sz w:val="26"/>
          <w:szCs w:val="26"/>
          <w:rtl/>
          <w:lang w:val="en-US" w:bidi="ar-AE"/>
        </w:rPr>
        <w:t xml:space="preserve"> ودعم نقل التكنولوجيا. </w:t>
      </w:r>
      <w:r>
        <w:rPr>
          <w:rFonts w:hint="cs"/>
          <w:sz w:val="26"/>
          <w:szCs w:val="26"/>
          <w:rtl/>
          <w:lang w:val="en-US" w:bidi="ar-AE"/>
        </w:rPr>
        <w:t>و</w:t>
      </w:r>
      <w:r w:rsidRPr="00A37CA3">
        <w:rPr>
          <w:sz w:val="26"/>
          <w:szCs w:val="26"/>
          <w:rtl/>
          <w:lang w:val="en-US" w:bidi="ar-AE"/>
        </w:rPr>
        <w:t xml:space="preserve">يبلغ إجمالي ميزانية وحدة إدارة المشروع </w:t>
      </w:r>
      <w:r>
        <w:rPr>
          <w:rFonts w:hint="cs"/>
          <w:sz w:val="26"/>
          <w:szCs w:val="26"/>
          <w:rtl/>
          <w:lang w:val="en-US" w:bidi="ar-AE"/>
        </w:rPr>
        <w:t>لليوئنديبي واليونيدو</w:t>
      </w:r>
      <w:r w:rsidRPr="00A37CA3">
        <w:rPr>
          <w:sz w:val="26"/>
          <w:szCs w:val="26"/>
          <w:rtl/>
          <w:lang w:val="en-US" w:bidi="ar-AE"/>
        </w:rPr>
        <w:t xml:space="preserve"> للمرحلة الأولى 2,190,079 دولارا أمريكيا، كما هو موض</w:t>
      </w:r>
      <w:r>
        <w:rPr>
          <w:rFonts w:hint="cs"/>
          <w:sz w:val="26"/>
          <w:szCs w:val="26"/>
          <w:rtl/>
          <w:lang w:val="en-US" w:bidi="ar-AE"/>
        </w:rPr>
        <w:t>ّ</w:t>
      </w:r>
      <w:r w:rsidRPr="00A37CA3">
        <w:rPr>
          <w:sz w:val="26"/>
          <w:szCs w:val="26"/>
          <w:rtl/>
          <w:lang w:val="en-US" w:bidi="ar-AE"/>
        </w:rPr>
        <w:t>ح في الجدول 8 أعلاه.</w:t>
      </w:r>
    </w:p>
    <w:p w14:paraId="3BEDD211" w14:textId="77777777" w:rsidR="00B318C8" w:rsidRPr="00E23324" w:rsidRDefault="00B318C8" w:rsidP="00E23324">
      <w:pPr>
        <w:bidi/>
        <w:spacing w:before="240" w:after="240"/>
        <w:jc w:val="left"/>
        <w:rPr>
          <w:iCs/>
          <w:sz w:val="26"/>
          <w:szCs w:val="26"/>
          <w:u w:val="single"/>
          <w:rtl/>
          <w:lang w:val="en-US" w:bidi="ar-EG"/>
        </w:rPr>
      </w:pPr>
      <w:r w:rsidRPr="00D8561D">
        <w:rPr>
          <w:rFonts w:hint="cs"/>
          <w:i/>
          <w:sz w:val="26"/>
          <w:szCs w:val="26"/>
          <w:u w:val="single"/>
          <w:rtl/>
        </w:rPr>
        <w:t xml:space="preserve">التكلفة الإجمالية للمرحلة الأولى من </w:t>
      </w:r>
      <w:r w:rsidRPr="00D8561D">
        <w:rPr>
          <w:i/>
          <w:sz w:val="26"/>
          <w:szCs w:val="26"/>
          <w:u w:val="single"/>
          <w:rtl/>
        </w:rPr>
        <w:t>خطة التنفيذ المتعلقة بالمواد الهيدروفلوروكربونية بموجب تعديل كيغالي</w:t>
      </w:r>
    </w:p>
    <w:p w14:paraId="3BEDD212" w14:textId="79F8C9B9" w:rsidR="00B318C8" w:rsidRDefault="002533F7" w:rsidP="005866FA">
      <w:pPr>
        <w:pStyle w:val="Heading1"/>
        <w:numPr>
          <w:ilvl w:val="0"/>
          <w:numId w:val="11"/>
        </w:numPr>
        <w:bidi/>
        <w:ind w:left="0" w:firstLine="0"/>
        <w:rPr>
          <w:sz w:val="26"/>
          <w:szCs w:val="26"/>
          <w:rtl/>
          <w:lang w:val="en-US" w:bidi="ar-AE"/>
        </w:rPr>
      </w:pPr>
      <w:r>
        <w:rPr>
          <w:rFonts w:hint="cs"/>
          <w:sz w:val="26"/>
          <w:szCs w:val="26"/>
          <w:rtl/>
          <w:lang w:val="en-US" w:bidi="ar-AE"/>
        </w:rPr>
        <w:t>اقترحت</w:t>
      </w:r>
      <w:r>
        <w:rPr>
          <w:sz w:val="26"/>
          <w:szCs w:val="26"/>
          <w:rtl/>
          <w:lang w:val="en-US" w:bidi="ar-AE"/>
        </w:rPr>
        <w:t xml:space="preserve"> ميزانية المرحلة الأولى </w:t>
      </w:r>
      <w:r>
        <w:rPr>
          <w:rFonts w:hint="cs"/>
          <w:sz w:val="26"/>
          <w:szCs w:val="26"/>
          <w:rtl/>
          <w:lang w:val="en-US" w:bidi="ar-AE"/>
        </w:rPr>
        <w:t>ب</w:t>
      </w:r>
      <w:r w:rsidR="00B318C8" w:rsidRPr="00D8561D">
        <w:rPr>
          <w:sz w:val="26"/>
          <w:szCs w:val="26"/>
          <w:rtl/>
          <w:lang w:val="en-US" w:bidi="ar-AE"/>
        </w:rPr>
        <w:t xml:space="preserve">مبلغ </w:t>
      </w:r>
      <w:r w:rsidR="00A37CA3" w:rsidRPr="00A37CA3">
        <w:rPr>
          <w:sz w:val="26"/>
          <w:szCs w:val="26"/>
          <w:lang w:val="en-US" w:bidi="ar-AE"/>
        </w:rPr>
        <w:t>26,492,219</w:t>
      </w:r>
      <w:r w:rsidR="00B318C8" w:rsidRPr="00D8561D">
        <w:rPr>
          <w:sz w:val="26"/>
          <w:szCs w:val="26"/>
          <w:rtl/>
          <w:lang w:val="en-US" w:bidi="ar-AE"/>
        </w:rPr>
        <w:t xml:space="preserve"> دولار أمريكي. و</w:t>
      </w:r>
      <w:r>
        <w:rPr>
          <w:rFonts w:hint="cs"/>
          <w:sz w:val="26"/>
          <w:szCs w:val="26"/>
          <w:rtl/>
          <w:lang w:val="en-US" w:bidi="ar-AE"/>
        </w:rPr>
        <w:t>اقترحت</w:t>
      </w:r>
      <w:r w:rsidR="00B318C8" w:rsidRPr="00D8561D">
        <w:rPr>
          <w:sz w:val="26"/>
          <w:szCs w:val="26"/>
          <w:rtl/>
          <w:lang w:val="en-US" w:bidi="ar-AE"/>
        </w:rPr>
        <w:t xml:space="preserve"> تكاليف الأنشطة في قطاع </w:t>
      </w:r>
      <w:r w:rsidR="00B318C8">
        <w:rPr>
          <w:rFonts w:hint="cs"/>
          <w:sz w:val="26"/>
          <w:szCs w:val="26"/>
          <w:rtl/>
          <w:lang w:val="en-US" w:bidi="ar-AE"/>
        </w:rPr>
        <w:t>خدمة</w:t>
      </w:r>
      <w:r w:rsidR="00B318C8" w:rsidRPr="00D8561D">
        <w:rPr>
          <w:sz w:val="26"/>
          <w:szCs w:val="26"/>
          <w:rtl/>
          <w:lang w:val="en-US" w:bidi="ar-AE"/>
        </w:rPr>
        <w:t xml:space="preserve"> التبريد </w:t>
      </w:r>
      <w:r w:rsidR="007A6A70">
        <w:rPr>
          <w:rFonts w:hint="cs"/>
          <w:sz w:val="26"/>
          <w:szCs w:val="26"/>
          <w:rtl/>
          <w:lang w:val="en-US" w:bidi="ar-AE"/>
        </w:rPr>
        <w:t>وفقا</w:t>
      </w:r>
      <w:r w:rsidR="00B318C8" w:rsidRPr="00D8561D">
        <w:rPr>
          <w:sz w:val="26"/>
          <w:szCs w:val="26"/>
          <w:rtl/>
          <w:lang w:val="en-US" w:bidi="ar-AE"/>
        </w:rPr>
        <w:t xml:space="preserve"> </w:t>
      </w:r>
      <w:r w:rsidR="00B318C8">
        <w:rPr>
          <w:rFonts w:hint="cs"/>
          <w:sz w:val="26"/>
          <w:szCs w:val="26"/>
          <w:rtl/>
          <w:lang w:val="en-US" w:bidi="ar-AE"/>
        </w:rPr>
        <w:t>للمقرر</w:t>
      </w:r>
      <w:r w:rsidR="00B318C8" w:rsidRPr="00D8561D">
        <w:rPr>
          <w:sz w:val="26"/>
          <w:szCs w:val="26"/>
          <w:rtl/>
          <w:lang w:val="en-US" w:bidi="ar-AE"/>
        </w:rPr>
        <w:t xml:space="preserve"> 92/37.</w:t>
      </w:r>
      <w:r w:rsidR="006517F6">
        <w:rPr>
          <w:rFonts w:hint="cs"/>
          <w:sz w:val="26"/>
          <w:szCs w:val="26"/>
          <w:rtl/>
          <w:lang w:val="en-US" w:bidi="ar-AE"/>
        </w:rPr>
        <w:t xml:space="preserve"> ويوجز</w:t>
      </w:r>
      <w:r w:rsidR="006517F6" w:rsidRPr="006517F6">
        <w:rPr>
          <w:sz w:val="26"/>
          <w:szCs w:val="26"/>
          <w:rtl/>
          <w:lang w:val="en-US" w:bidi="ar-AE"/>
        </w:rPr>
        <w:t xml:space="preserve"> الجدول 5 أعلاه الأنشطة المقترحة وتكلفة المرحلة الأولى من خطة التنفيذ المتعلقة بالمواد الهيدروفلوروكربونية بموجب تعديل كيغالي.</w:t>
      </w:r>
    </w:p>
    <w:p w14:paraId="3BEDD213" w14:textId="77777777" w:rsidR="00B318C8" w:rsidRPr="008E56AF" w:rsidRDefault="00B318C8" w:rsidP="006517F6">
      <w:pPr>
        <w:pStyle w:val="Heading1"/>
        <w:keepNext/>
        <w:keepLines/>
        <w:numPr>
          <w:ilvl w:val="0"/>
          <w:numId w:val="0"/>
        </w:numPr>
        <w:bidi/>
        <w:rPr>
          <w:sz w:val="26"/>
          <w:szCs w:val="26"/>
          <w:u w:val="single"/>
          <w:rtl/>
          <w:lang w:val="en-US" w:bidi="ar-AE"/>
        </w:rPr>
      </w:pPr>
      <w:r w:rsidRPr="008E56AF">
        <w:rPr>
          <w:sz w:val="26"/>
          <w:szCs w:val="26"/>
          <w:u w:val="single"/>
          <w:rtl/>
          <w:lang w:val="en-US" w:bidi="ar-AE"/>
        </w:rPr>
        <w:t xml:space="preserve">خطة </w:t>
      </w:r>
      <w:r w:rsidRPr="008E56AF">
        <w:rPr>
          <w:rFonts w:hint="cs"/>
          <w:sz w:val="26"/>
          <w:szCs w:val="26"/>
          <w:u w:val="single"/>
          <w:rtl/>
          <w:lang w:val="en-US" w:bidi="ar-AE"/>
        </w:rPr>
        <w:t>تنفيذ الشريحة الأولى</w:t>
      </w:r>
    </w:p>
    <w:p w14:paraId="3BEDD214" w14:textId="7FE01931" w:rsidR="00B318C8" w:rsidRDefault="00B318C8" w:rsidP="005866FA">
      <w:pPr>
        <w:pStyle w:val="Heading1"/>
        <w:numPr>
          <w:ilvl w:val="0"/>
          <w:numId w:val="11"/>
        </w:numPr>
        <w:bidi/>
        <w:ind w:left="0" w:firstLine="0"/>
        <w:rPr>
          <w:sz w:val="26"/>
          <w:szCs w:val="26"/>
          <w:rtl/>
          <w:lang w:val="en-US" w:bidi="ar-AE"/>
        </w:rPr>
      </w:pPr>
      <w:r>
        <w:rPr>
          <w:rFonts w:hint="cs"/>
          <w:sz w:val="26"/>
          <w:szCs w:val="26"/>
          <w:rtl/>
          <w:lang w:val="en-US" w:bidi="ar-AE"/>
        </w:rPr>
        <w:t xml:space="preserve">قُدّمت </w:t>
      </w:r>
      <w:r w:rsidRPr="00921AED">
        <w:rPr>
          <w:sz w:val="26"/>
          <w:szCs w:val="26"/>
          <w:rtl/>
          <w:lang w:val="en-US" w:bidi="ar-AE"/>
        </w:rPr>
        <w:t>الشريحة الأولى من التمويل للمرحلة الأولى من خطة التنفيذ المتعلقة بالمواد الهيدروفلوروكربونية بموجب تعديل كيغالي</w:t>
      </w:r>
      <w:r w:rsidRPr="00921AED">
        <w:rPr>
          <w:rFonts w:hint="cs"/>
          <w:sz w:val="26"/>
          <w:szCs w:val="26"/>
          <w:rtl/>
          <w:lang w:val="en-US" w:bidi="ar-AE"/>
        </w:rPr>
        <w:t xml:space="preserve"> </w:t>
      </w:r>
      <w:r w:rsidRPr="00921AED">
        <w:rPr>
          <w:sz w:val="26"/>
          <w:szCs w:val="26"/>
          <w:rtl/>
          <w:lang w:val="en-US" w:bidi="ar-AE"/>
        </w:rPr>
        <w:t xml:space="preserve">بمبلغ إجمالي قدره </w:t>
      </w:r>
      <w:r w:rsidR="006517F6" w:rsidRPr="006517F6">
        <w:rPr>
          <w:sz w:val="26"/>
          <w:szCs w:val="26"/>
          <w:lang w:val="en-US" w:bidi="ar-AE"/>
        </w:rPr>
        <w:t>7,356,170</w:t>
      </w:r>
      <w:r w:rsidRPr="00921AED">
        <w:rPr>
          <w:sz w:val="26"/>
          <w:szCs w:val="26"/>
          <w:rtl/>
          <w:lang w:val="en-US" w:bidi="ar-AE"/>
        </w:rPr>
        <w:t xml:space="preserve"> دولار أمريكي، </w:t>
      </w:r>
      <w:r>
        <w:rPr>
          <w:rFonts w:hint="cs"/>
          <w:sz w:val="26"/>
          <w:szCs w:val="26"/>
          <w:rtl/>
          <w:lang w:val="en-US" w:bidi="ar-AE"/>
        </w:rPr>
        <w:t>على النحو الموض</w:t>
      </w:r>
      <w:r w:rsidR="00D92D1C">
        <w:rPr>
          <w:rFonts w:hint="cs"/>
          <w:sz w:val="26"/>
          <w:szCs w:val="26"/>
          <w:rtl/>
          <w:lang w:val="en-US" w:bidi="ar-AE"/>
        </w:rPr>
        <w:t>ّ</w:t>
      </w:r>
      <w:r>
        <w:rPr>
          <w:rFonts w:hint="cs"/>
          <w:sz w:val="26"/>
          <w:szCs w:val="26"/>
          <w:rtl/>
          <w:lang w:val="en-US" w:bidi="ar-AE"/>
        </w:rPr>
        <w:t xml:space="preserve">ح </w:t>
      </w:r>
      <w:r w:rsidRPr="00921AED">
        <w:rPr>
          <w:sz w:val="26"/>
          <w:szCs w:val="26"/>
          <w:rtl/>
          <w:lang w:val="en-US" w:bidi="ar-AE"/>
        </w:rPr>
        <w:t xml:space="preserve">في الجدول </w:t>
      </w:r>
      <w:r w:rsidR="00D92D1C">
        <w:rPr>
          <w:sz w:val="26"/>
          <w:szCs w:val="26"/>
          <w:lang w:val="en-US" w:bidi="ar-AE"/>
        </w:rPr>
        <w:t>5</w:t>
      </w:r>
      <w:r w:rsidRPr="00921AED">
        <w:rPr>
          <w:sz w:val="26"/>
          <w:szCs w:val="26"/>
          <w:rtl/>
          <w:lang w:val="en-US" w:bidi="ar-AE"/>
        </w:rPr>
        <w:t xml:space="preserve"> أعلاه، ليتم تنفيذها </w:t>
      </w:r>
      <w:r>
        <w:rPr>
          <w:rFonts w:hint="cs"/>
          <w:sz w:val="26"/>
          <w:szCs w:val="26"/>
          <w:rtl/>
          <w:lang w:val="en-US" w:bidi="ar-AE"/>
        </w:rPr>
        <w:t xml:space="preserve">في الفترة ما </w:t>
      </w:r>
      <w:r w:rsidRPr="00921AED">
        <w:rPr>
          <w:sz w:val="26"/>
          <w:szCs w:val="26"/>
          <w:rtl/>
          <w:lang w:val="en-US" w:bidi="ar-AE"/>
        </w:rPr>
        <w:t xml:space="preserve">بين </w:t>
      </w:r>
      <w:r w:rsidR="007A6A70">
        <w:rPr>
          <w:rFonts w:hint="cs"/>
          <w:sz w:val="26"/>
          <w:szCs w:val="26"/>
          <w:rtl/>
          <w:lang w:val="en-US" w:bidi="ar-AE"/>
        </w:rPr>
        <w:t>يوليو</w:t>
      </w:r>
      <w:r w:rsidR="002533F7">
        <w:rPr>
          <w:rFonts w:hint="cs"/>
          <w:sz w:val="26"/>
          <w:szCs w:val="26"/>
          <w:rtl/>
          <w:lang w:val="en-US" w:bidi="ar-AE"/>
        </w:rPr>
        <w:t>/تموز</w:t>
      </w:r>
      <w:r w:rsidRPr="00921AED">
        <w:rPr>
          <w:sz w:val="26"/>
          <w:szCs w:val="26"/>
          <w:rtl/>
          <w:lang w:val="en-US" w:bidi="ar-AE"/>
        </w:rPr>
        <w:t xml:space="preserve"> 2026 </w:t>
      </w:r>
      <w:r w:rsidR="00D92D1C">
        <w:rPr>
          <w:rFonts w:hint="cs"/>
          <w:sz w:val="26"/>
          <w:szCs w:val="26"/>
          <w:rtl/>
          <w:lang w:val="en-US" w:bidi="ar-SA"/>
        </w:rPr>
        <w:t>ويونيو</w:t>
      </w:r>
      <w:r w:rsidR="002533F7">
        <w:rPr>
          <w:rFonts w:hint="cs"/>
          <w:sz w:val="26"/>
          <w:szCs w:val="26"/>
          <w:rtl/>
          <w:lang w:val="en-US" w:bidi="ar-AE"/>
        </w:rPr>
        <w:t>/</w:t>
      </w:r>
      <w:r w:rsidR="00D92D1C">
        <w:rPr>
          <w:rFonts w:hint="cs"/>
          <w:sz w:val="26"/>
          <w:szCs w:val="26"/>
          <w:rtl/>
          <w:lang w:val="en-US" w:bidi="ar-AE"/>
        </w:rPr>
        <w:t>حزيران</w:t>
      </w:r>
      <w:r w:rsidR="002533F7">
        <w:rPr>
          <w:rFonts w:hint="cs"/>
          <w:sz w:val="26"/>
          <w:szCs w:val="26"/>
          <w:rtl/>
          <w:lang w:val="en-US" w:bidi="ar-AE"/>
        </w:rPr>
        <w:t xml:space="preserve"> </w:t>
      </w:r>
      <w:r w:rsidR="00D92D1C">
        <w:rPr>
          <w:sz w:val="26"/>
          <w:szCs w:val="26"/>
          <w:lang w:val="en-US" w:bidi="ar-AE"/>
        </w:rPr>
        <w:t>2028</w:t>
      </w:r>
      <w:r w:rsidRPr="00921AED">
        <w:rPr>
          <w:sz w:val="26"/>
          <w:szCs w:val="26"/>
          <w:rtl/>
          <w:lang w:val="en-US" w:bidi="ar-AE"/>
        </w:rPr>
        <w:t xml:space="preserve">. وترد </w:t>
      </w:r>
      <w:r w:rsidR="002533F7" w:rsidRPr="00921AED">
        <w:rPr>
          <w:sz w:val="26"/>
          <w:szCs w:val="26"/>
          <w:rtl/>
          <w:lang w:val="en-US" w:bidi="ar-AE"/>
        </w:rPr>
        <w:t xml:space="preserve">في </w:t>
      </w:r>
      <w:r w:rsidR="002533F7">
        <w:rPr>
          <w:rFonts w:hint="cs"/>
          <w:sz w:val="26"/>
          <w:szCs w:val="26"/>
          <w:rtl/>
          <w:lang w:val="en-US" w:bidi="ar-AE"/>
        </w:rPr>
        <w:t>ا</w:t>
      </w:r>
      <w:r w:rsidR="007A6A70">
        <w:rPr>
          <w:rFonts w:hint="cs"/>
          <w:sz w:val="26"/>
          <w:szCs w:val="26"/>
          <w:rtl/>
          <w:lang w:val="en-US" w:bidi="ar-AE"/>
        </w:rPr>
        <w:t xml:space="preserve">لفقرة </w:t>
      </w:r>
      <w:r w:rsidR="00D92D1C">
        <w:rPr>
          <w:sz w:val="26"/>
          <w:szCs w:val="26"/>
          <w:lang w:val="en-US" w:bidi="ar-AE"/>
        </w:rPr>
        <w:t>103</w:t>
      </w:r>
      <w:r w:rsidR="002533F7" w:rsidRPr="00921AED">
        <w:rPr>
          <w:sz w:val="26"/>
          <w:szCs w:val="26"/>
          <w:rtl/>
          <w:lang w:val="en-US" w:bidi="ar-AE"/>
        </w:rPr>
        <w:t xml:space="preserve"> أدناه </w:t>
      </w:r>
      <w:r w:rsidRPr="00921AED">
        <w:rPr>
          <w:sz w:val="26"/>
          <w:szCs w:val="26"/>
          <w:rtl/>
          <w:lang w:val="en-US" w:bidi="ar-AE"/>
        </w:rPr>
        <w:t xml:space="preserve">معلومات مفصلة عن الأنشطة </w:t>
      </w:r>
      <w:r>
        <w:rPr>
          <w:rFonts w:hint="cs"/>
          <w:sz w:val="26"/>
          <w:szCs w:val="26"/>
          <w:rtl/>
          <w:lang w:val="en-US" w:bidi="ar-AE"/>
        </w:rPr>
        <w:t xml:space="preserve">المقرر تنفيذها </w:t>
      </w:r>
      <w:r w:rsidRPr="00921AED">
        <w:rPr>
          <w:sz w:val="26"/>
          <w:szCs w:val="26"/>
          <w:rtl/>
          <w:lang w:val="en-US" w:bidi="ar-AE"/>
        </w:rPr>
        <w:t xml:space="preserve">في إطار الشريحة الأولى، بما في ذلك </w:t>
      </w:r>
      <w:r w:rsidR="00D92D1C" w:rsidRPr="00D92D1C">
        <w:rPr>
          <w:sz w:val="26"/>
          <w:szCs w:val="26"/>
          <w:rtl/>
          <w:lang w:val="en-US" w:bidi="ar-AE"/>
        </w:rPr>
        <w:t>التعديلات ومستوى التمويل المتفق عليه</w:t>
      </w:r>
      <w:r w:rsidRPr="00921AED">
        <w:rPr>
          <w:sz w:val="26"/>
          <w:szCs w:val="26"/>
          <w:rtl/>
          <w:lang w:val="en-US" w:bidi="ar-AE"/>
        </w:rPr>
        <w:t>.</w:t>
      </w:r>
    </w:p>
    <w:p w14:paraId="3BEDD215" w14:textId="7ED26648" w:rsidR="00B318C8" w:rsidRPr="00984096" w:rsidRDefault="00B318C8" w:rsidP="001054FD">
      <w:pPr>
        <w:pStyle w:val="StyleHeader4Para4Left0Firstline0"/>
        <w:keepNext/>
        <w:keepLines/>
        <w:widowControl/>
        <w:numPr>
          <w:ilvl w:val="0"/>
          <w:numId w:val="0"/>
        </w:numPr>
        <w:tabs>
          <w:tab w:val="clear" w:pos="2880"/>
          <w:tab w:val="clear" w:pos="5760"/>
        </w:tabs>
        <w:bidi/>
        <w:spacing w:before="240"/>
        <w:jc w:val="center"/>
        <w:rPr>
          <w:b/>
          <w:bCs/>
          <w:sz w:val="26"/>
          <w:szCs w:val="26"/>
          <w:rtl/>
        </w:rPr>
      </w:pPr>
      <w:r w:rsidRPr="00984096">
        <w:rPr>
          <w:b/>
          <w:bCs/>
          <w:sz w:val="26"/>
          <w:szCs w:val="26"/>
          <w:rtl/>
        </w:rPr>
        <w:lastRenderedPageBreak/>
        <w:t>تعليقات الأمانة وتوصيتها</w:t>
      </w:r>
    </w:p>
    <w:p w14:paraId="3BEDD216" w14:textId="6E8F53E5" w:rsidR="00B318C8" w:rsidRDefault="00B318C8" w:rsidP="00CB18D6">
      <w:pPr>
        <w:keepNext/>
        <w:keepLines/>
        <w:bidi/>
        <w:spacing w:before="240" w:after="240"/>
        <w:rPr>
          <w:b/>
          <w:bCs/>
          <w:sz w:val="26"/>
          <w:szCs w:val="26"/>
          <w:rtl/>
        </w:rPr>
      </w:pPr>
      <w:r w:rsidRPr="00A8402E">
        <w:rPr>
          <w:rFonts w:hint="cs"/>
          <w:b/>
          <w:bCs/>
          <w:sz w:val="26"/>
          <w:szCs w:val="26"/>
          <w:rtl/>
        </w:rPr>
        <w:t>خامسا.</w:t>
      </w:r>
      <w:r>
        <w:rPr>
          <w:b/>
          <w:bCs/>
          <w:sz w:val="26"/>
          <w:szCs w:val="26"/>
          <w:rtl/>
        </w:rPr>
        <w:tab/>
      </w:r>
      <w:r w:rsidRPr="00A8402E">
        <w:rPr>
          <w:rFonts w:hint="cs"/>
          <w:b/>
          <w:bCs/>
          <w:sz w:val="26"/>
          <w:szCs w:val="26"/>
          <w:rtl/>
        </w:rPr>
        <w:t>التعليقات</w:t>
      </w:r>
    </w:p>
    <w:p w14:paraId="4B40D173" w14:textId="03A21B2A" w:rsidR="007A6A70" w:rsidRPr="00C625DF" w:rsidRDefault="00B318C8" w:rsidP="00C625DF">
      <w:pPr>
        <w:pStyle w:val="Heading1"/>
        <w:numPr>
          <w:ilvl w:val="0"/>
          <w:numId w:val="0"/>
        </w:numPr>
        <w:bidi/>
        <w:rPr>
          <w:sz w:val="26"/>
          <w:szCs w:val="26"/>
          <w:u w:val="single"/>
          <w:rtl/>
          <w:lang w:val="en-US" w:bidi="ar-AE"/>
        </w:rPr>
      </w:pPr>
      <w:r w:rsidRPr="000B68D3">
        <w:rPr>
          <w:rFonts w:hint="cs"/>
          <w:sz w:val="26"/>
          <w:szCs w:val="26"/>
          <w:u w:val="single"/>
          <w:rtl/>
          <w:lang w:val="en-US" w:bidi="ar-AE"/>
        </w:rPr>
        <w:t>الاستراتيجية الشاملة</w:t>
      </w:r>
    </w:p>
    <w:p w14:paraId="4D977F98" w14:textId="77777777" w:rsidR="007A6A70" w:rsidRDefault="007A6A70" w:rsidP="007A6A70">
      <w:pPr>
        <w:bidi/>
        <w:rPr>
          <w:rtl/>
          <w:lang w:val="en-US" w:bidi="ar-AE"/>
        </w:rPr>
      </w:pPr>
    </w:p>
    <w:p w14:paraId="5E3F2EA7" w14:textId="67C1DC5F" w:rsidR="00D92D1C" w:rsidRPr="00673B5B" w:rsidRDefault="00673B5B" w:rsidP="00673B5B">
      <w:pPr>
        <w:pStyle w:val="Heading1"/>
        <w:numPr>
          <w:ilvl w:val="0"/>
          <w:numId w:val="0"/>
        </w:numPr>
        <w:bidi/>
        <w:rPr>
          <w:i/>
          <w:iCs/>
          <w:sz w:val="26"/>
          <w:szCs w:val="26"/>
          <w:rtl/>
          <w:lang w:val="en-US" w:bidi="ar-AE"/>
        </w:rPr>
      </w:pPr>
      <w:r>
        <w:rPr>
          <w:rFonts w:hint="cs"/>
          <w:i/>
          <w:iCs/>
          <w:sz w:val="26"/>
          <w:szCs w:val="26"/>
          <w:rtl/>
          <w:lang w:val="en-US" w:bidi="ar-AE"/>
        </w:rPr>
        <w:t>مدة</w:t>
      </w:r>
      <w:r w:rsidR="00D92D1C" w:rsidRPr="00673B5B">
        <w:rPr>
          <w:i/>
          <w:iCs/>
          <w:sz w:val="26"/>
          <w:szCs w:val="26"/>
          <w:rtl/>
          <w:lang w:val="en-US" w:bidi="ar-AE"/>
        </w:rPr>
        <w:t xml:space="preserve"> المرحلة الأولى</w:t>
      </w:r>
    </w:p>
    <w:p w14:paraId="38ED989B" w14:textId="1A52E0BA" w:rsidR="00D92D1C" w:rsidRPr="00D92D1C" w:rsidRDefault="00D92D1C" w:rsidP="00D92D1C">
      <w:pPr>
        <w:pStyle w:val="Heading1"/>
        <w:numPr>
          <w:ilvl w:val="0"/>
          <w:numId w:val="11"/>
        </w:numPr>
        <w:bidi/>
        <w:ind w:left="0" w:firstLine="0"/>
        <w:rPr>
          <w:sz w:val="26"/>
          <w:szCs w:val="26"/>
          <w:rtl/>
          <w:lang w:val="en-US" w:bidi="ar-AE"/>
        </w:rPr>
      </w:pPr>
      <w:r w:rsidRPr="00D92D1C">
        <w:rPr>
          <w:sz w:val="26"/>
          <w:szCs w:val="26"/>
          <w:rtl/>
          <w:lang w:val="en-US" w:bidi="ar-AE"/>
        </w:rPr>
        <w:t>فيما يتعلق بمدة المرحلة الأولى من</w:t>
      </w:r>
      <w:r w:rsidR="00CB18D6">
        <w:rPr>
          <w:rFonts w:hint="cs"/>
          <w:sz w:val="26"/>
          <w:szCs w:val="26"/>
          <w:rtl/>
          <w:lang w:val="en-US" w:bidi="ar-AE"/>
        </w:rPr>
        <w:t xml:space="preserve"> </w:t>
      </w:r>
      <w:r w:rsidR="00CB18D6" w:rsidRPr="00CB18D6">
        <w:rPr>
          <w:sz w:val="26"/>
          <w:szCs w:val="26"/>
          <w:rtl/>
          <w:lang w:val="en-US" w:bidi="ar-AE"/>
        </w:rPr>
        <w:t>خطة التنفيذ المتعلقة بالمواد الهيدروفلوروكربونية بموجب تعديل كيغالي</w:t>
      </w:r>
      <w:r w:rsidRPr="00D92D1C">
        <w:rPr>
          <w:sz w:val="26"/>
          <w:szCs w:val="26"/>
          <w:rtl/>
          <w:lang w:val="en-US" w:bidi="ar-AE"/>
        </w:rPr>
        <w:t xml:space="preserve">، أوضح </w:t>
      </w:r>
      <w:r w:rsidR="00CB18D6">
        <w:rPr>
          <w:rFonts w:hint="cs"/>
          <w:sz w:val="26"/>
          <w:szCs w:val="26"/>
          <w:rtl/>
          <w:lang w:val="en-US" w:bidi="ar-AE"/>
        </w:rPr>
        <w:t>اليوئنديبي</w:t>
      </w:r>
      <w:r w:rsidRPr="00D92D1C">
        <w:rPr>
          <w:sz w:val="26"/>
          <w:szCs w:val="26"/>
          <w:rtl/>
          <w:lang w:val="en-US" w:bidi="ar-AE"/>
        </w:rPr>
        <w:t xml:space="preserve"> أن</w:t>
      </w:r>
      <w:r w:rsidR="00CB18D6">
        <w:rPr>
          <w:rFonts w:hint="cs"/>
          <w:sz w:val="26"/>
          <w:szCs w:val="26"/>
          <w:rtl/>
          <w:lang w:val="en-US" w:bidi="ar-AE"/>
        </w:rPr>
        <w:t>ه من المقترح</w:t>
      </w:r>
      <w:r w:rsidRPr="00D92D1C">
        <w:rPr>
          <w:sz w:val="26"/>
          <w:szCs w:val="26"/>
          <w:rtl/>
          <w:lang w:val="en-US" w:bidi="ar-AE"/>
        </w:rPr>
        <w:t xml:space="preserve"> إتمامها في عام 2032 بدلا</w:t>
      </w:r>
      <w:r w:rsidR="00CB18D6">
        <w:rPr>
          <w:rFonts w:hint="cs"/>
          <w:sz w:val="26"/>
          <w:szCs w:val="26"/>
          <w:rtl/>
          <w:lang w:val="en-US" w:bidi="ar-AE"/>
        </w:rPr>
        <w:t xml:space="preserve"> </w:t>
      </w:r>
      <w:r w:rsidRPr="00D92D1C">
        <w:rPr>
          <w:sz w:val="26"/>
          <w:szCs w:val="26"/>
          <w:rtl/>
          <w:lang w:val="en-US" w:bidi="ar-AE"/>
        </w:rPr>
        <w:t xml:space="preserve">من عام 2029 لضمان التنفيذ الفعال لخطة قطاع التبريد التجاري الخفيف، إلى جانب أنشطة أخرى. وبينما تستعد </w:t>
      </w:r>
      <w:r w:rsidR="00CB18D6">
        <w:rPr>
          <w:rFonts w:hint="cs"/>
          <w:sz w:val="26"/>
          <w:szCs w:val="26"/>
          <w:rtl/>
          <w:lang w:val="en-US" w:bidi="ar-AE"/>
        </w:rPr>
        <w:t>المؤسسات</w:t>
      </w:r>
      <w:r w:rsidRPr="00D92D1C">
        <w:rPr>
          <w:sz w:val="26"/>
          <w:szCs w:val="26"/>
          <w:rtl/>
          <w:lang w:val="en-US" w:bidi="ar-AE"/>
        </w:rPr>
        <w:t xml:space="preserve"> الكبرى للانتقال إلى</w:t>
      </w:r>
      <w:r w:rsidR="00CB18D6">
        <w:rPr>
          <w:rFonts w:hint="cs"/>
          <w:sz w:val="26"/>
          <w:szCs w:val="26"/>
          <w:rtl/>
          <w:lang w:val="en-US" w:bidi="ar-AE"/>
        </w:rPr>
        <w:t xml:space="preserve"> استخدام</w:t>
      </w:r>
      <w:r w:rsidRPr="00D92D1C">
        <w:rPr>
          <w:sz w:val="26"/>
          <w:szCs w:val="26"/>
          <w:rtl/>
          <w:lang w:val="en-US" w:bidi="ar-AE"/>
        </w:rPr>
        <w:t xml:space="preserve"> </w:t>
      </w:r>
      <w:r w:rsidR="00CB18D6">
        <w:rPr>
          <w:rFonts w:hint="cs"/>
          <w:sz w:val="26"/>
          <w:szCs w:val="26"/>
          <w:rtl/>
          <w:lang w:val="en-US" w:bidi="ar-AE"/>
        </w:rPr>
        <w:t xml:space="preserve">مادة </w:t>
      </w:r>
      <w:r w:rsidRPr="00D92D1C">
        <w:rPr>
          <w:sz w:val="26"/>
          <w:szCs w:val="26"/>
          <w:lang w:val="en-US" w:bidi="ar-AE"/>
        </w:rPr>
        <w:t>R-290</w:t>
      </w:r>
      <w:r w:rsidRPr="00D92D1C">
        <w:rPr>
          <w:sz w:val="26"/>
          <w:szCs w:val="26"/>
          <w:rtl/>
          <w:lang w:val="en-US" w:bidi="ar-AE"/>
        </w:rPr>
        <w:t xml:space="preserve">، تواجه العديد من </w:t>
      </w:r>
      <w:r w:rsidR="00CB18D6">
        <w:rPr>
          <w:rFonts w:hint="cs"/>
          <w:sz w:val="26"/>
          <w:szCs w:val="26"/>
          <w:rtl/>
          <w:lang w:val="en-US" w:bidi="ar-AE"/>
        </w:rPr>
        <w:t>المؤسسات</w:t>
      </w:r>
      <w:r w:rsidRPr="00D92D1C">
        <w:rPr>
          <w:sz w:val="26"/>
          <w:szCs w:val="26"/>
          <w:rtl/>
          <w:lang w:val="en-US" w:bidi="ar-AE"/>
        </w:rPr>
        <w:t xml:space="preserve"> الصغيرة والمتوسطة مقاومة من العملاء تجاه </w:t>
      </w:r>
      <w:r w:rsidR="00CB18D6">
        <w:rPr>
          <w:rFonts w:hint="cs"/>
          <w:sz w:val="26"/>
          <w:szCs w:val="26"/>
          <w:rtl/>
          <w:lang w:val="en-US" w:bidi="ar-AE"/>
        </w:rPr>
        <w:t>غازات التبريد</w:t>
      </w:r>
      <w:r w:rsidRPr="00D92D1C">
        <w:rPr>
          <w:sz w:val="26"/>
          <w:szCs w:val="26"/>
          <w:rtl/>
          <w:lang w:val="en-US" w:bidi="ar-AE"/>
        </w:rPr>
        <w:t xml:space="preserve"> القابلة للاشتعال، وتحتاج إلى </w:t>
      </w:r>
      <w:r w:rsidR="00CB18D6">
        <w:rPr>
          <w:rFonts w:hint="cs"/>
          <w:sz w:val="26"/>
          <w:szCs w:val="26"/>
          <w:rtl/>
          <w:lang w:val="en-US" w:bidi="ar-AE"/>
        </w:rPr>
        <w:t>ال</w:t>
      </w:r>
      <w:r w:rsidRPr="00D92D1C">
        <w:rPr>
          <w:sz w:val="26"/>
          <w:szCs w:val="26"/>
          <w:rtl/>
          <w:lang w:val="en-US" w:bidi="ar-AE"/>
        </w:rPr>
        <w:t>مزيد من الوقت، و</w:t>
      </w:r>
      <w:r w:rsidR="00CB18D6">
        <w:rPr>
          <w:rFonts w:hint="cs"/>
          <w:sz w:val="26"/>
          <w:szCs w:val="26"/>
          <w:rtl/>
          <w:lang w:val="en-US" w:bidi="ar-AE"/>
        </w:rPr>
        <w:t>ال</w:t>
      </w:r>
      <w:r w:rsidRPr="00D92D1C">
        <w:rPr>
          <w:sz w:val="26"/>
          <w:szCs w:val="26"/>
          <w:rtl/>
          <w:lang w:val="en-US" w:bidi="ar-AE"/>
        </w:rPr>
        <w:t>وضوح في اللوائح، و</w:t>
      </w:r>
      <w:r w:rsidR="00CB18D6">
        <w:rPr>
          <w:rFonts w:hint="cs"/>
          <w:sz w:val="26"/>
          <w:szCs w:val="26"/>
          <w:rtl/>
          <w:lang w:val="en-US" w:bidi="ar-AE"/>
        </w:rPr>
        <w:t>ال</w:t>
      </w:r>
      <w:r w:rsidRPr="00D92D1C">
        <w:rPr>
          <w:sz w:val="26"/>
          <w:szCs w:val="26"/>
          <w:rtl/>
          <w:lang w:val="en-US" w:bidi="ar-AE"/>
        </w:rPr>
        <w:t xml:space="preserve">دعم </w:t>
      </w:r>
      <w:r w:rsidR="00CB18D6">
        <w:rPr>
          <w:rFonts w:hint="cs"/>
          <w:sz w:val="26"/>
          <w:szCs w:val="26"/>
          <w:rtl/>
          <w:lang w:val="en-US" w:bidi="ar-AE"/>
        </w:rPr>
        <w:t>ال</w:t>
      </w:r>
      <w:r w:rsidRPr="00D92D1C">
        <w:rPr>
          <w:sz w:val="26"/>
          <w:szCs w:val="26"/>
          <w:rtl/>
          <w:lang w:val="en-US" w:bidi="ar-AE"/>
        </w:rPr>
        <w:t xml:space="preserve">فني. </w:t>
      </w:r>
      <w:r w:rsidR="00CB18D6">
        <w:rPr>
          <w:rFonts w:hint="cs"/>
          <w:sz w:val="26"/>
          <w:szCs w:val="26"/>
          <w:rtl/>
          <w:lang w:val="en-US" w:bidi="ar-AE"/>
        </w:rPr>
        <w:t>و</w:t>
      </w:r>
      <w:r w:rsidRPr="00D92D1C">
        <w:rPr>
          <w:sz w:val="26"/>
          <w:szCs w:val="26"/>
          <w:rtl/>
          <w:lang w:val="en-US" w:bidi="ar-AE"/>
        </w:rPr>
        <w:t xml:space="preserve">تهدف الحكومة إلى إتمام </w:t>
      </w:r>
      <w:r w:rsidR="00CB18D6">
        <w:rPr>
          <w:rFonts w:hint="cs"/>
          <w:sz w:val="26"/>
          <w:szCs w:val="26"/>
          <w:rtl/>
          <w:lang w:val="en-US" w:bidi="ar-AE"/>
        </w:rPr>
        <w:t>ال</w:t>
      </w:r>
      <w:r w:rsidRPr="00D92D1C">
        <w:rPr>
          <w:sz w:val="26"/>
          <w:szCs w:val="26"/>
          <w:rtl/>
          <w:lang w:val="en-US" w:bidi="ar-AE"/>
        </w:rPr>
        <w:t>تحويل</w:t>
      </w:r>
      <w:r w:rsidR="00CB18D6">
        <w:rPr>
          <w:rFonts w:hint="cs"/>
          <w:sz w:val="26"/>
          <w:szCs w:val="26"/>
          <w:rtl/>
          <w:lang w:val="en-US" w:bidi="ar-AE"/>
        </w:rPr>
        <w:t xml:space="preserve"> الكامل</w:t>
      </w:r>
      <w:r w:rsidRPr="00D92D1C">
        <w:rPr>
          <w:sz w:val="26"/>
          <w:szCs w:val="26"/>
          <w:rtl/>
          <w:lang w:val="en-US" w:bidi="ar-AE"/>
        </w:rPr>
        <w:t xml:space="preserve"> </w:t>
      </w:r>
      <w:r w:rsidR="00CB18D6">
        <w:rPr>
          <w:rFonts w:hint="cs"/>
          <w:sz w:val="26"/>
          <w:szCs w:val="26"/>
          <w:rtl/>
          <w:lang w:val="en-US" w:bidi="ar-AE"/>
        </w:rPr>
        <w:t>ل</w:t>
      </w:r>
      <w:r w:rsidRPr="00D92D1C">
        <w:rPr>
          <w:sz w:val="26"/>
          <w:szCs w:val="26"/>
          <w:rtl/>
          <w:lang w:val="en-US" w:bidi="ar-AE"/>
        </w:rPr>
        <w:t xml:space="preserve">لقطاع في إطار المرحلة الأولى، بدعم من اللوائح التي </w:t>
      </w:r>
      <w:r w:rsidR="00CB18D6">
        <w:rPr>
          <w:rFonts w:hint="cs"/>
          <w:sz w:val="26"/>
          <w:szCs w:val="26"/>
          <w:rtl/>
          <w:lang w:val="en-US" w:bidi="ar-AE"/>
        </w:rPr>
        <w:t>سيتم استحداثها</w:t>
      </w:r>
      <w:r w:rsidRPr="00D92D1C">
        <w:rPr>
          <w:sz w:val="26"/>
          <w:szCs w:val="26"/>
          <w:rtl/>
          <w:lang w:val="en-US" w:bidi="ar-AE"/>
        </w:rPr>
        <w:t xml:space="preserve"> في نهاية العملية؛ إلا أن هذه اللوائح ستتطلب وقتا للتطوير</w:t>
      </w:r>
      <w:r w:rsidR="00CB18D6">
        <w:rPr>
          <w:rFonts w:hint="cs"/>
          <w:sz w:val="26"/>
          <w:szCs w:val="26"/>
          <w:rtl/>
          <w:lang w:val="en-US" w:bidi="ar-AE"/>
        </w:rPr>
        <w:t>،</w:t>
      </w:r>
      <w:r w:rsidRPr="00D92D1C">
        <w:rPr>
          <w:sz w:val="26"/>
          <w:szCs w:val="26"/>
          <w:rtl/>
          <w:lang w:val="en-US" w:bidi="ar-AE"/>
        </w:rPr>
        <w:t xml:space="preserve"> والتشاور</w:t>
      </w:r>
      <w:r w:rsidR="00CB18D6">
        <w:rPr>
          <w:rFonts w:hint="cs"/>
          <w:sz w:val="26"/>
          <w:szCs w:val="26"/>
          <w:rtl/>
          <w:lang w:val="en-US" w:bidi="ar-AE"/>
        </w:rPr>
        <w:t>،</w:t>
      </w:r>
      <w:r w:rsidRPr="00D92D1C">
        <w:rPr>
          <w:sz w:val="26"/>
          <w:szCs w:val="26"/>
          <w:rtl/>
          <w:lang w:val="en-US" w:bidi="ar-AE"/>
        </w:rPr>
        <w:t xml:space="preserve"> والاعتماد</w:t>
      </w:r>
      <w:r w:rsidR="00CB18D6">
        <w:rPr>
          <w:rFonts w:hint="cs"/>
          <w:sz w:val="26"/>
          <w:szCs w:val="26"/>
          <w:rtl/>
          <w:lang w:val="en-US" w:bidi="ar-AE"/>
        </w:rPr>
        <w:t>،</w:t>
      </w:r>
      <w:r w:rsidRPr="00D92D1C">
        <w:rPr>
          <w:sz w:val="26"/>
          <w:szCs w:val="26"/>
          <w:rtl/>
          <w:lang w:val="en-US" w:bidi="ar-AE"/>
        </w:rPr>
        <w:t xml:space="preserve"> والتنفيذ. </w:t>
      </w:r>
      <w:r w:rsidR="00CB18D6">
        <w:rPr>
          <w:rFonts w:hint="cs"/>
          <w:sz w:val="26"/>
          <w:szCs w:val="26"/>
          <w:rtl/>
          <w:lang w:val="en-US" w:bidi="ar-AE"/>
        </w:rPr>
        <w:t>و</w:t>
      </w:r>
      <w:r w:rsidRPr="00D92D1C">
        <w:rPr>
          <w:sz w:val="26"/>
          <w:szCs w:val="26"/>
          <w:rtl/>
          <w:lang w:val="en-US" w:bidi="ar-AE"/>
        </w:rPr>
        <w:t xml:space="preserve">في الوقت </w:t>
      </w:r>
      <w:r w:rsidR="00CB18D6">
        <w:rPr>
          <w:rFonts w:hint="cs"/>
          <w:sz w:val="26"/>
          <w:szCs w:val="26"/>
          <w:rtl/>
          <w:lang w:val="en-US" w:bidi="ar-AE"/>
        </w:rPr>
        <w:t>ذاته</w:t>
      </w:r>
      <w:r w:rsidRPr="00D92D1C">
        <w:rPr>
          <w:sz w:val="26"/>
          <w:szCs w:val="26"/>
          <w:rtl/>
          <w:lang w:val="en-US" w:bidi="ar-AE"/>
        </w:rPr>
        <w:t xml:space="preserve">، تعتزم الحكومة طلب تمويل تحضيري مبكر للمرحلة الثانية لتشمل أنشطة تحقق تخفيضات تتجاوز عام 2029. كما ستدعم التدابير التنظيمية التي يجري تطويرها في إطار المرحلة الأولى مشاريع الاستثمار المستقبلية في المرحلة الثانية. وأشار </w:t>
      </w:r>
      <w:r w:rsidR="00CB18D6">
        <w:rPr>
          <w:rFonts w:hint="cs"/>
          <w:sz w:val="26"/>
          <w:szCs w:val="26"/>
          <w:rtl/>
          <w:lang w:val="en-US" w:bidi="ar-AE"/>
        </w:rPr>
        <w:t>اليوئنديبي أيضا</w:t>
      </w:r>
      <w:r w:rsidRPr="00D92D1C">
        <w:rPr>
          <w:sz w:val="26"/>
          <w:szCs w:val="26"/>
          <w:rtl/>
          <w:lang w:val="en-US" w:bidi="ar-AE"/>
        </w:rPr>
        <w:t xml:space="preserve"> إلى أن البرازيل لم تُنفذ أنشطة تمكينية </w:t>
      </w:r>
      <w:r w:rsidR="00CB18D6">
        <w:rPr>
          <w:rFonts w:hint="cs"/>
          <w:sz w:val="26"/>
          <w:szCs w:val="26"/>
          <w:rtl/>
          <w:lang w:val="en-US" w:bidi="ar-AE"/>
        </w:rPr>
        <w:t>ل</w:t>
      </w:r>
      <w:r w:rsidRPr="00D92D1C">
        <w:rPr>
          <w:sz w:val="26"/>
          <w:szCs w:val="26"/>
          <w:rtl/>
          <w:lang w:val="en-US" w:bidi="ar-AE"/>
        </w:rPr>
        <w:t>لخفض</w:t>
      </w:r>
      <w:r w:rsidR="00CB18D6">
        <w:rPr>
          <w:rFonts w:hint="cs"/>
          <w:sz w:val="26"/>
          <w:szCs w:val="26"/>
          <w:rtl/>
          <w:lang w:val="en-US" w:bidi="ar-AE"/>
        </w:rPr>
        <w:t xml:space="preserve"> التدريجي</w:t>
      </w:r>
      <w:r w:rsidRPr="00D92D1C">
        <w:rPr>
          <w:sz w:val="26"/>
          <w:szCs w:val="26"/>
          <w:rtl/>
          <w:lang w:val="en-US" w:bidi="ar-AE"/>
        </w:rPr>
        <w:t xml:space="preserve"> </w:t>
      </w:r>
      <w:r w:rsidR="00CB18D6">
        <w:rPr>
          <w:rFonts w:hint="cs"/>
          <w:sz w:val="26"/>
          <w:szCs w:val="26"/>
          <w:rtl/>
          <w:lang w:val="en-US" w:bidi="ar-AE"/>
        </w:rPr>
        <w:t>ل</w:t>
      </w:r>
      <w:r w:rsidRPr="00D92D1C">
        <w:rPr>
          <w:sz w:val="26"/>
          <w:szCs w:val="26"/>
          <w:rtl/>
          <w:lang w:val="en-US" w:bidi="ar-AE"/>
        </w:rPr>
        <w:t xml:space="preserve">استخدام </w:t>
      </w:r>
      <w:r w:rsidR="00673B5B" w:rsidRPr="00673B5B">
        <w:rPr>
          <w:sz w:val="26"/>
          <w:szCs w:val="26"/>
          <w:rtl/>
          <w:lang w:val="en-US" w:bidi="ar-AE"/>
        </w:rPr>
        <w:t>المواد الهيدروفلوروكربونية</w:t>
      </w:r>
      <w:r w:rsidR="00673B5B">
        <w:rPr>
          <w:rFonts w:hint="cs"/>
          <w:sz w:val="26"/>
          <w:szCs w:val="26"/>
          <w:rtl/>
          <w:lang w:val="en-US" w:bidi="ar-AE"/>
        </w:rPr>
        <w:t xml:space="preserve">، </w:t>
      </w:r>
      <w:r w:rsidRPr="00D92D1C">
        <w:rPr>
          <w:sz w:val="26"/>
          <w:szCs w:val="26"/>
          <w:rtl/>
          <w:lang w:val="en-US" w:bidi="ar-AE"/>
        </w:rPr>
        <w:t>وأن</w:t>
      </w:r>
      <w:r w:rsidR="00CB18D6">
        <w:rPr>
          <w:rFonts w:hint="cs"/>
          <w:sz w:val="26"/>
          <w:szCs w:val="26"/>
          <w:rtl/>
          <w:lang w:val="en-US" w:bidi="ar-AE"/>
        </w:rPr>
        <w:t>ه سيتم إجراء</w:t>
      </w:r>
      <w:r w:rsidRPr="00D92D1C">
        <w:rPr>
          <w:sz w:val="26"/>
          <w:szCs w:val="26"/>
          <w:rtl/>
          <w:lang w:val="en-US" w:bidi="ar-AE"/>
        </w:rPr>
        <w:t xml:space="preserve"> بعض المشاورات و</w:t>
      </w:r>
      <w:r w:rsidR="00CB18D6">
        <w:rPr>
          <w:rFonts w:hint="cs"/>
          <w:sz w:val="26"/>
          <w:szCs w:val="26"/>
          <w:rtl/>
          <w:lang w:val="en-US" w:bidi="ar-AE"/>
        </w:rPr>
        <w:t xml:space="preserve">ما يلزم من </w:t>
      </w:r>
      <w:r w:rsidRPr="00D92D1C">
        <w:rPr>
          <w:sz w:val="26"/>
          <w:szCs w:val="26"/>
          <w:rtl/>
          <w:lang w:val="en-US" w:bidi="ar-AE"/>
        </w:rPr>
        <w:t xml:space="preserve">تنسيق مع أصحاب المصلحة لوضع اللوائح في إطار المرحلة الأولى، </w:t>
      </w:r>
      <w:r w:rsidR="00CB18D6">
        <w:rPr>
          <w:rFonts w:hint="cs"/>
          <w:sz w:val="26"/>
          <w:szCs w:val="26"/>
          <w:rtl/>
          <w:lang w:val="en-US" w:bidi="ar-AE"/>
        </w:rPr>
        <w:t>الأمر الذي</w:t>
      </w:r>
      <w:r w:rsidRPr="00D92D1C">
        <w:rPr>
          <w:sz w:val="26"/>
          <w:szCs w:val="26"/>
          <w:rtl/>
          <w:lang w:val="en-US" w:bidi="ar-AE"/>
        </w:rPr>
        <w:t xml:space="preserve"> </w:t>
      </w:r>
      <w:r w:rsidR="00CB18D6">
        <w:rPr>
          <w:rFonts w:hint="cs"/>
          <w:sz w:val="26"/>
          <w:szCs w:val="26"/>
          <w:rtl/>
          <w:lang w:val="en-US" w:bidi="ar-AE"/>
        </w:rPr>
        <w:t>سي</w:t>
      </w:r>
      <w:r w:rsidRPr="00D92D1C">
        <w:rPr>
          <w:sz w:val="26"/>
          <w:szCs w:val="26"/>
          <w:rtl/>
          <w:lang w:val="en-US" w:bidi="ar-AE"/>
        </w:rPr>
        <w:t>سهم في إطالة مدة التنفيذ</w:t>
      </w:r>
      <w:r w:rsidRPr="00D92D1C">
        <w:rPr>
          <w:sz w:val="26"/>
          <w:szCs w:val="26"/>
          <w:lang w:val="en-US" w:bidi="ar-AE"/>
        </w:rPr>
        <w:t>.</w:t>
      </w:r>
    </w:p>
    <w:p w14:paraId="0E044748" w14:textId="09818DCD" w:rsidR="00D92D1C" w:rsidRPr="00673B5B" w:rsidRDefault="00D92D1C" w:rsidP="00673B5B">
      <w:pPr>
        <w:pStyle w:val="Heading1"/>
        <w:numPr>
          <w:ilvl w:val="0"/>
          <w:numId w:val="0"/>
        </w:numPr>
        <w:bidi/>
        <w:rPr>
          <w:i/>
          <w:iCs/>
          <w:sz w:val="26"/>
          <w:szCs w:val="26"/>
          <w:rtl/>
          <w:lang w:val="en-US" w:bidi="ar-AE"/>
        </w:rPr>
      </w:pPr>
      <w:r w:rsidRPr="00673B5B">
        <w:rPr>
          <w:i/>
          <w:iCs/>
          <w:sz w:val="26"/>
          <w:szCs w:val="26"/>
          <w:rtl/>
          <w:lang w:val="en-US" w:bidi="ar-AE"/>
        </w:rPr>
        <w:t xml:space="preserve">استهلاك </w:t>
      </w:r>
      <w:r w:rsidR="00673B5B" w:rsidRPr="00673B5B">
        <w:rPr>
          <w:i/>
          <w:iCs/>
          <w:sz w:val="26"/>
          <w:szCs w:val="26"/>
          <w:rtl/>
          <w:lang w:val="en-US" w:bidi="ar-AE"/>
        </w:rPr>
        <w:t xml:space="preserve">المواد الهيدروفلوروكربونية </w:t>
      </w:r>
      <w:r w:rsidRPr="00673B5B">
        <w:rPr>
          <w:i/>
          <w:iCs/>
          <w:sz w:val="26"/>
          <w:szCs w:val="26"/>
          <w:rtl/>
          <w:lang w:val="en-US" w:bidi="ar-AE"/>
        </w:rPr>
        <w:t xml:space="preserve">في </w:t>
      </w:r>
      <w:r w:rsidR="00673B5B" w:rsidRPr="00673B5B">
        <w:rPr>
          <w:rFonts w:hint="cs"/>
          <w:i/>
          <w:iCs/>
          <w:sz w:val="26"/>
          <w:szCs w:val="26"/>
          <w:rtl/>
          <w:lang w:val="en-US" w:bidi="ar-AE"/>
        </w:rPr>
        <w:t>سنوات خط الأساس</w:t>
      </w:r>
      <w:r w:rsidRPr="00673B5B">
        <w:rPr>
          <w:i/>
          <w:iCs/>
          <w:sz w:val="26"/>
          <w:szCs w:val="26"/>
          <w:rtl/>
          <w:lang w:val="en-US" w:bidi="ar-AE"/>
        </w:rPr>
        <w:t xml:space="preserve"> واتجاه الاستهلاك</w:t>
      </w:r>
    </w:p>
    <w:p w14:paraId="552F47E2" w14:textId="06C98417" w:rsidR="00D92D1C" w:rsidRPr="00D92D1C" w:rsidRDefault="00D92D1C" w:rsidP="00D92D1C">
      <w:pPr>
        <w:pStyle w:val="Heading1"/>
        <w:numPr>
          <w:ilvl w:val="0"/>
          <w:numId w:val="11"/>
        </w:numPr>
        <w:bidi/>
        <w:ind w:left="0" w:firstLine="0"/>
        <w:rPr>
          <w:sz w:val="26"/>
          <w:szCs w:val="26"/>
          <w:rtl/>
          <w:lang w:val="en-US" w:bidi="ar-AE"/>
        </w:rPr>
      </w:pPr>
      <w:r w:rsidRPr="00D92D1C">
        <w:rPr>
          <w:sz w:val="26"/>
          <w:szCs w:val="26"/>
          <w:rtl/>
          <w:lang w:val="en-US" w:bidi="ar-AE"/>
        </w:rPr>
        <w:t xml:space="preserve">لاحظت الأمانة المستوى المرتفع بشكل غير معتاد لواردات </w:t>
      </w:r>
      <w:r w:rsidR="00673B5B" w:rsidRPr="00673B5B">
        <w:rPr>
          <w:sz w:val="26"/>
          <w:szCs w:val="26"/>
          <w:rtl/>
          <w:lang w:val="en-US" w:bidi="ar-AE"/>
        </w:rPr>
        <w:t xml:space="preserve">المواد الهيدروفلوروكربونية </w:t>
      </w:r>
      <w:r w:rsidRPr="00D92D1C">
        <w:rPr>
          <w:sz w:val="26"/>
          <w:szCs w:val="26"/>
          <w:rtl/>
          <w:lang w:val="en-US" w:bidi="ar-AE"/>
        </w:rPr>
        <w:t>في عام 2022 مقارنة بجميع السنوات الأخرى، وتساءلت عما إذا كان أي جزء من هذه الواردات مخصصا للتخزين</w:t>
      </w:r>
      <w:r w:rsidR="00CB18D6">
        <w:rPr>
          <w:rFonts w:hint="cs"/>
          <w:sz w:val="26"/>
          <w:szCs w:val="26"/>
          <w:rtl/>
          <w:lang w:val="en-US" w:bidi="ar-AE"/>
        </w:rPr>
        <w:t xml:space="preserve"> الاحتياطي</w:t>
      </w:r>
      <w:r w:rsidRPr="00D92D1C">
        <w:rPr>
          <w:sz w:val="26"/>
          <w:szCs w:val="26"/>
          <w:rtl/>
          <w:lang w:val="en-US" w:bidi="ar-AE"/>
        </w:rPr>
        <w:t xml:space="preserve"> لتلبية احتياجات </w:t>
      </w:r>
      <w:r w:rsidR="00CB18D6">
        <w:rPr>
          <w:rFonts w:hint="cs"/>
          <w:sz w:val="26"/>
          <w:szCs w:val="26"/>
          <w:rtl/>
          <w:lang w:val="en-US" w:bidi="ar-AE"/>
        </w:rPr>
        <w:t>الخدمة</w:t>
      </w:r>
      <w:r w:rsidRPr="00D92D1C">
        <w:rPr>
          <w:sz w:val="26"/>
          <w:szCs w:val="26"/>
          <w:rtl/>
          <w:lang w:val="en-US" w:bidi="ar-AE"/>
        </w:rPr>
        <w:t xml:space="preserve"> أو التصنيع المستقبلية، وما إذا كان من الممكن تحديد كمية هذا الجزء. وأجاب </w:t>
      </w:r>
      <w:r w:rsidR="00673B5B">
        <w:rPr>
          <w:rFonts w:hint="cs"/>
          <w:sz w:val="26"/>
          <w:szCs w:val="26"/>
          <w:rtl/>
          <w:lang w:val="en-US" w:bidi="ar-AE"/>
        </w:rPr>
        <w:t>اليوئنديبي</w:t>
      </w:r>
      <w:r w:rsidRPr="00D92D1C">
        <w:rPr>
          <w:sz w:val="26"/>
          <w:szCs w:val="26"/>
          <w:rtl/>
          <w:lang w:val="en-US" w:bidi="ar-AE"/>
        </w:rPr>
        <w:t xml:space="preserve"> بأنه لا يوجد أساس للاستنتاج بحدوث تخزين</w:t>
      </w:r>
      <w:r w:rsidR="00CB18D6">
        <w:rPr>
          <w:rFonts w:hint="cs"/>
          <w:sz w:val="26"/>
          <w:szCs w:val="26"/>
          <w:rtl/>
          <w:lang w:val="en-US" w:bidi="ar-AE"/>
        </w:rPr>
        <w:t xml:space="preserve"> احتياطي</w:t>
      </w:r>
      <w:r w:rsidRPr="00D92D1C">
        <w:rPr>
          <w:sz w:val="26"/>
          <w:szCs w:val="26"/>
          <w:rtl/>
          <w:lang w:val="en-US" w:bidi="ar-AE"/>
        </w:rPr>
        <w:t xml:space="preserve"> في السنوات السابقة. وعكست </w:t>
      </w:r>
      <w:r w:rsidR="00CB18D6">
        <w:rPr>
          <w:rFonts w:hint="cs"/>
          <w:sz w:val="26"/>
          <w:szCs w:val="26"/>
          <w:rtl/>
          <w:lang w:val="en-US" w:bidi="ar-AE"/>
        </w:rPr>
        <w:t>ال</w:t>
      </w:r>
      <w:r w:rsidRPr="00D92D1C">
        <w:rPr>
          <w:sz w:val="26"/>
          <w:szCs w:val="26"/>
          <w:rtl/>
          <w:lang w:val="en-US" w:bidi="ar-AE"/>
        </w:rPr>
        <w:t>ذروة</w:t>
      </w:r>
      <w:r w:rsidR="00CB18D6">
        <w:rPr>
          <w:rFonts w:hint="cs"/>
          <w:sz w:val="26"/>
          <w:szCs w:val="26"/>
          <w:rtl/>
          <w:lang w:val="en-US" w:bidi="ar-AE"/>
        </w:rPr>
        <w:t xml:space="preserve"> البالغة</w:t>
      </w:r>
      <w:r w:rsidRPr="00D92D1C">
        <w:rPr>
          <w:sz w:val="26"/>
          <w:szCs w:val="26"/>
          <w:rtl/>
          <w:lang w:val="en-US" w:bidi="ar-AE"/>
        </w:rPr>
        <w:t xml:space="preserve"> 79,416,087 طنا </w:t>
      </w:r>
      <w:r w:rsidR="00673B5B">
        <w:rPr>
          <w:rFonts w:hint="cs"/>
          <w:sz w:val="26"/>
          <w:szCs w:val="26"/>
          <w:rtl/>
          <w:lang w:val="en-US" w:bidi="ar-AE"/>
        </w:rPr>
        <w:t xml:space="preserve">من </w:t>
      </w:r>
      <w:r w:rsidRPr="00D92D1C">
        <w:rPr>
          <w:sz w:val="26"/>
          <w:szCs w:val="26"/>
          <w:rtl/>
          <w:lang w:val="en-US" w:bidi="ar-AE"/>
        </w:rPr>
        <w:t>مكافئ ثاني أكسيد الكربون</w:t>
      </w:r>
      <w:r w:rsidR="00CB18D6">
        <w:rPr>
          <w:rFonts w:hint="cs"/>
          <w:sz w:val="26"/>
          <w:szCs w:val="26"/>
          <w:rtl/>
          <w:lang w:val="en-US" w:bidi="ar-AE"/>
        </w:rPr>
        <w:t xml:space="preserve"> المسجلة</w:t>
      </w:r>
      <w:r w:rsidRPr="00D92D1C">
        <w:rPr>
          <w:sz w:val="26"/>
          <w:szCs w:val="26"/>
          <w:rtl/>
          <w:lang w:val="en-US" w:bidi="ar-AE"/>
        </w:rPr>
        <w:t xml:space="preserve"> في عام 2022 فترة انتعاش السوق بعد </w:t>
      </w:r>
      <w:r w:rsidR="00CB18D6">
        <w:rPr>
          <w:rFonts w:hint="cs"/>
          <w:sz w:val="26"/>
          <w:szCs w:val="26"/>
          <w:rtl/>
          <w:lang w:val="en-US" w:bidi="ar-AE"/>
        </w:rPr>
        <w:t>ال</w:t>
      </w:r>
      <w:r w:rsidRPr="00D92D1C">
        <w:rPr>
          <w:sz w:val="26"/>
          <w:szCs w:val="26"/>
          <w:rtl/>
          <w:lang w:val="en-US" w:bidi="ar-AE"/>
        </w:rPr>
        <w:t xml:space="preserve">انخفاض </w:t>
      </w:r>
      <w:r w:rsidR="00CB18D6">
        <w:rPr>
          <w:rFonts w:hint="cs"/>
          <w:sz w:val="26"/>
          <w:szCs w:val="26"/>
          <w:rtl/>
          <w:lang w:val="en-US" w:bidi="ar-AE"/>
        </w:rPr>
        <w:t>ال</w:t>
      </w:r>
      <w:r w:rsidRPr="00D92D1C">
        <w:rPr>
          <w:sz w:val="26"/>
          <w:szCs w:val="26"/>
          <w:rtl/>
          <w:lang w:val="en-US" w:bidi="ar-AE"/>
        </w:rPr>
        <w:t>حاد</w:t>
      </w:r>
      <w:r w:rsidR="00CB18D6">
        <w:rPr>
          <w:rFonts w:hint="cs"/>
          <w:sz w:val="26"/>
          <w:szCs w:val="26"/>
          <w:rtl/>
          <w:lang w:val="en-US" w:bidi="ar-AE"/>
        </w:rPr>
        <w:t xml:space="preserve"> المسجل</w:t>
      </w:r>
      <w:r w:rsidRPr="00D92D1C">
        <w:rPr>
          <w:sz w:val="26"/>
          <w:szCs w:val="26"/>
          <w:rtl/>
          <w:lang w:val="en-US" w:bidi="ar-AE"/>
        </w:rPr>
        <w:t xml:space="preserve"> في الاستهلاك خلال عامي 2020 و2021 (36,869,443 و44,068,386 طنا </w:t>
      </w:r>
      <w:r w:rsidR="00673B5B">
        <w:rPr>
          <w:rFonts w:hint="cs"/>
          <w:sz w:val="26"/>
          <w:szCs w:val="26"/>
          <w:rtl/>
          <w:lang w:val="en-US" w:bidi="ar-AE"/>
        </w:rPr>
        <w:t xml:space="preserve">من </w:t>
      </w:r>
      <w:r w:rsidRPr="00D92D1C">
        <w:rPr>
          <w:sz w:val="26"/>
          <w:szCs w:val="26"/>
          <w:rtl/>
          <w:lang w:val="en-US" w:bidi="ar-AE"/>
        </w:rPr>
        <w:t xml:space="preserve">مكافئ ثاني أكسيد الكربون، على التوالي)، والذي ارتبط بتأثير جائحة كوفيد-19 على الاقتصاد. </w:t>
      </w:r>
      <w:r w:rsidR="00673B5B">
        <w:rPr>
          <w:rFonts w:hint="cs"/>
          <w:sz w:val="26"/>
          <w:szCs w:val="26"/>
          <w:rtl/>
          <w:lang w:val="en-US" w:bidi="ar-AE"/>
        </w:rPr>
        <w:t>و</w:t>
      </w:r>
      <w:r w:rsidR="00CB18D6">
        <w:rPr>
          <w:rFonts w:hint="cs"/>
          <w:sz w:val="26"/>
          <w:szCs w:val="26"/>
          <w:rtl/>
          <w:lang w:val="en-US" w:bidi="ar-AE"/>
        </w:rPr>
        <w:t xml:space="preserve">كان </w:t>
      </w:r>
      <w:r w:rsidRPr="00D92D1C">
        <w:rPr>
          <w:sz w:val="26"/>
          <w:szCs w:val="26"/>
          <w:rtl/>
          <w:lang w:val="en-US" w:bidi="ar-AE"/>
        </w:rPr>
        <w:t>الاستهلاك</w:t>
      </w:r>
      <w:r w:rsidR="00CB18D6">
        <w:rPr>
          <w:rFonts w:hint="cs"/>
          <w:sz w:val="26"/>
          <w:szCs w:val="26"/>
          <w:rtl/>
          <w:lang w:val="en-US" w:bidi="ar-AE"/>
        </w:rPr>
        <w:t xml:space="preserve"> قد بلغ</w:t>
      </w:r>
      <w:r w:rsidRPr="00D92D1C">
        <w:rPr>
          <w:sz w:val="26"/>
          <w:szCs w:val="26"/>
          <w:rtl/>
          <w:lang w:val="en-US" w:bidi="ar-AE"/>
        </w:rPr>
        <w:t xml:space="preserve"> بالفعل 65,627,001 طن من مكافئ ثاني أكسيد الكربون في عام 2019. ويعود الانخفاض الملحوظ في عام 2023 جزئيا إلى إتمام أنشطة </w:t>
      </w:r>
      <w:r w:rsidR="00CB18D6">
        <w:rPr>
          <w:rFonts w:hint="cs"/>
          <w:sz w:val="26"/>
          <w:szCs w:val="26"/>
          <w:rtl/>
          <w:lang w:val="en-US" w:bidi="ar-AE"/>
        </w:rPr>
        <w:t>الخدمة</w:t>
      </w:r>
      <w:r w:rsidRPr="00D92D1C">
        <w:rPr>
          <w:sz w:val="26"/>
          <w:szCs w:val="26"/>
          <w:rtl/>
          <w:lang w:val="en-US" w:bidi="ar-AE"/>
        </w:rPr>
        <w:t xml:space="preserve"> في عام 2022 والتي تم تأجيلها خلال عامي 2020 و2021. ومنذ ذلك الحين، استأنف الاستهلاك اتجاهه التصاعدي في عامي 2024 و2025، ومن المتوقع أن يستمر هذا النمو. </w:t>
      </w:r>
      <w:r w:rsidR="00CB18D6">
        <w:rPr>
          <w:rFonts w:hint="cs"/>
          <w:sz w:val="26"/>
          <w:szCs w:val="26"/>
          <w:rtl/>
          <w:lang w:val="en-US" w:bidi="ar-AE"/>
        </w:rPr>
        <w:t xml:space="preserve">كما </w:t>
      </w:r>
      <w:r w:rsidRPr="00D92D1C">
        <w:rPr>
          <w:sz w:val="26"/>
          <w:szCs w:val="26"/>
          <w:rtl/>
          <w:lang w:val="en-US" w:bidi="ar-AE"/>
        </w:rPr>
        <w:t xml:space="preserve">تشير بيانات الاستيراد الجزئية المتاحة إلى أن واردات </w:t>
      </w:r>
      <w:r w:rsidR="00673B5B" w:rsidRPr="00673B5B">
        <w:rPr>
          <w:sz w:val="26"/>
          <w:szCs w:val="26"/>
          <w:rtl/>
          <w:lang w:val="en-US" w:bidi="ar-AE"/>
        </w:rPr>
        <w:t xml:space="preserve">المواد الهيدروفلوروكربونية </w:t>
      </w:r>
      <w:r w:rsidRPr="00D92D1C">
        <w:rPr>
          <w:sz w:val="26"/>
          <w:szCs w:val="26"/>
          <w:rtl/>
          <w:lang w:val="en-US" w:bidi="ar-AE"/>
        </w:rPr>
        <w:t xml:space="preserve">في </w:t>
      </w:r>
      <w:r w:rsidR="00673B5B">
        <w:rPr>
          <w:rFonts w:hint="cs"/>
          <w:sz w:val="26"/>
          <w:szCs w:val="26"/>
          <w:rtl/>
          <w:lang w:val="en-US" w:bidi="ar-AE"/>
        </w:rPr>
        <w:t>الفصل</w:t>
      </w:r>
      <w:r w:rsidRPr="00D92D1C">
        <w:rPr>
          <w:sz w:val="26"/>
          <w:szCs w:val="26"/>
          <w:rtl/>
          <w:lang w:val="en-US" w:bidi="ar-AE"/>
        </w:rPr>
        <w:t xml:space="preserve"> الأول من عام 2026 تجاوزت تلك المسجلة خلال الفترة نفسها من عامي 2024 و2025</w:t>
      </w:r>
      <w:r w:rsidRPr="00D92D1C">
        <w:rPr>
          <w:sz w:val="26"/>
          <w:szCs w:val="26"/>
          <w:lang w:val="en-US" w:bidi="ar-AE"/>
        </w:rPr>
        <w:t>.</w:t>
      </w:r>
    </w:p>
    <w:p w14:paraId="11E581D2" w14:textId="77777777" w:rsidR="00D92D1C" w:rsidRPr="00673B5B" w:rsidRDefault="00D92D1C" w:rsidP="00673B5B">
      <w:pPr>
        <w:pStyle w:val="Heading1"/>
        <w:keepNext/>
        <w:keepLines/>
        <w:numPr>
          <w:ilvl w:val="0"/>
          <w:numId w:val="0"/>
        </w:numPr>
        <w:bidi/>
        <w:rPr>
          <w:i/>
          <w:iCs/>
          <w:sz w:val="26"/>
          <w:szCs w:val="26"/>
          <w:rtl/>
          <w:lang w:val="en-US" w:bidi="ar-AE"/>
        </w:rPr>
      </w:pPr>
      <w:r w:rsidRPr="00673B5B">
        <w:rPr>
          <w:i/>
          <w:iCs/>
          <w:sz w:val="26"/>
          <w:szCs w:val="26"/>
          <w:rtl/>
          <w:lang w:val="en-US" w:bidi="ar-AE"/>
        </w:rPr>
        <w:t>هدف التخفيض</w:t>
      </w:r>
    </w:p>
    <w:p w14:paraId="3CA1BAA0" w14:textId="1712509E" w:rsidR="00D92D1C" w:rsidRDefault="00D92D1C" w:rsidP="00D92D1C">
      <w:pPr>
        <w:pStyle w:val="Heading1"/>
        <w:numPr>
          <w:ilvl w:val="0"/>
          <w:numId w:val="11"/>
        </w:numPr>
        <w:bidi/>
        <w:ind w:left="0" w:firstLine="0"/>
        <w:rPr>
          <w:sz w:val="26"/>
          <w:szCs w:val="26"/>
          <w:rtl/>
          <w:lang w:val="en-US" w:bidi="ar-AE"/>
        </w:rPr>
      </w:pPr>
      <w:r w:rsidRPr="00D92D1C">
        <w:rPr>
          <w:sz w:val="26"/>
          <w:szCs w:val="26"/>
          <w:rtl/>
          <w:lang w:val="en-US" w:bidi="ar-AE"/>
        </w:rPr>
        <w:t xml:space="preserve">ناقشت الأمانة مع </w:t>
      </w:r>
      <w:r w:rsidR="000046BE">
        <w:rPr>
          <w:rFonts w:hint="cs"/>
          <w:sz w:val="26"/>
          <w:szCs w:val="26"/>
          <w:rtl/>
          <w:lang w:val="en-US" w:bidi="ar-AE"/>
        </w:rPr>
        <w:t>اليوئنديبي</w:t>
      </w:r>
      <w:r w:rsidRPr="00D92D1C">
        <w:rPr>
          <w:sz w:val="26"/>
          <w:szCs w:val="26"/>
          <w:rtl/>
          <w:lang w:val="en-US" w:bidi="ar-AE"/>
        </w:rPr>
        <w:t xml:space="preserve"> ما إذا كانت حكومة البرازيل قد نظرت في أي تخفيض إضافي </w:t>
      </w:r>
      <w:r w:rsidR="00673B5B">
        <w:rPr>
          <w:rFonts w:hint="cs"/>
          <w:sz w:val="26"/>
          <w:szCs w:val="26"/>
          <w:rtl/>
          <w:lang w:val="en-US" w:bidi="ar-AE"/>
        </w:rPr>
        <w:t>ل</w:t>
      </w:r>
      <w:r w:rsidR="00673B5B" w:rsidRPr="00673B5B">
        <w:rPr>
          <w:sz w:val="26"/>
          <w:szCs w:val="26"/>
          <w:rtl/>
          <w:lang w:val="en-US" w:bidi="ar-AE"/>
        </w:rPr>
        <w:t xml:space="preserve">لمواد الهيدروفلوروكربونية </w:t>
      </w:r>
      <w:r w:rsidRPr="00D92D1C">
        <w:rPr>
          <w:sz w:val="26"/>
          <w:szCs w:val="26"/>
          <w:rtl/>
          <w:lang w:val="en-US" w:bidi="ar-AE"/>
        </w:rPr>
        <w:t>في</w:t>
      </w:r>
      <w:r w:rsidR="000046BE">
        <w:rPr>
          <w:rFonts w:hint="cs"/>
          <w:sz w:val="26"/>
          <w:szCs w:val="26"/>
          <w:rtl/>
          <w:lang w:val="en-US" w:bidi="ar-AE"/>
        </w:rPr>
        <w:t xml:space="preserve"> إطار</w:t>
      </w:r>
      <w:r w:rsidRPr="00D92D1C">
        <w:rPr>
          <w:sz w:val="26"/>
          <w:szCs w:val="26"/>
          <w:rtl/>
          <w:lang w:val="en-US" w:bidi="ar-AE"/>
        </w:rPr>
        <w:t xml:space="preserve"> المرحلة الأولى، مشيرة إلى أن الهدف المقترح </w:t>
      </w:r>
      <w:r w:rsidR="000046BE">
        <w:rPr>
          <w:rFonts w:hint="cs"/>
          <w:sz w:val="26"/>
          <w:szCs w:val="26"/>
          <w:rtl/>
          <w:lang w:val="en-US" w:bidi="ar-AE"/>
        </w:rPr>
        <w:t>البالغ نسبة</w:t>
      </w:r>
      <w:r w:rsidRPr="00D92D1C">
        <w:rPr>
          <w:sz w:val="26"/>
          <w:szCs w:val="26"/>
          <w:rtl/>
          <w:lang w:val="en-US" w:bidi="ar-AE"/>
        </w:rPr>
        <w:t xml:space="preserve"> 10</w:t>
      </w:r>
      <w:r w:rsidR="00673B5B">
        <w:rPr>
          <w:rFonts w:hint="cs"/>
          <w:sz w:val="26"/>
          <w:szCs w:val="26"/>
          <w:rtl/>
          <w:lang w:val="en-US" w:bidi="ar-AE"/>
        </w:rPr>
        <w:t xml:space="preserve"> في المائة</w:t>
      </w:r>
      <w:r w:rsidRPr="00D92D1C">
        <w:rPr>
          <w:sz w:val="26"/>
          <w:szCs w:val="26"/>
          <w:rtl/>
          <w:lang w:val="en-US" w:bidi="ar-AE"/>
        </w:rPr>
        <w:t xml:space="preserve"> لعام 2029 يزيد بنحو 23</w:t>
      </w:r>
      <w:r w:rsidR="00673B5B">
        <w:rPr>
          <w:rFonts w:hint="cs"/>
          <w:sz w:val="26"/>
          <w:szCs w:val="26"/>
          <w:rtl/>
          <w:lang w:val="en-US" w:bidi="ar-AE"/>
        </w:rPr>
        <w:t xml:space="preserve"> في المائة</w:t>
      </w:r>
      <w:r w:rsidRPr="00D92D1C">
        <w:rPr>
          <w:sz w:val="26"/>
          <w:szCs w:val="26"/>
          <w:rtl/>
          <w:lang w:val="en-US" w:bidi="ar-AE"/>
        </w:rPr>
        <w:t xml:space="preserve"> عن متوسط استهلاك </w:t>
      </w:r>
      <w:r w:rsidR="00673B5B" w:rsidRPr="00673B5B">
        <w:rPr>
          <w:sz w:val="26"/>
          <w:szCs w:val="26"/>
          <w:rtl/>
          <w:lang w:val="en-US" w:bidi="ar-AE"/>
        </w:rPr>
        <w:t xml:space="preserve">المواد الهيدروفلوروكربونية </w:t>
      </w:r>
      <w:r w:rsidR="000046BE">
        <w:rPr>
          <w:rFonts w:hint="cs"/>
          <w:sz w:val="26"/>
          <w:szCs w:val="26"/>
          <w:rtl/>
          <w:lang w:val="en-US" w:bidi="ar-AE"/>
        </w:rPr>
        <w:t>بأطنان</w:t>
      </w:r>
      <w:r w:rsidRPr="00D92D1C">
        <w:rPr>
          <w:sz w:val="26"/>
          <w:szCs w:val="26"/>
          <w:rtl/>
          <w:lang w:val="en-US" w:bidi="ar-AE"/>
        </w:rPr>
        <w:t xml:space="preserve"> مكافئ ثاني أكسيد الكربون في </w:t>
      </w:r>
      <w:r w:rsidR="000046BE">
        <w:rPr>
          <w:rFonts w:hint="cs"/>
          <w:sz w:val="26"/>
          <w:szCs w:val="26"/>
          <w:rtl/>
          <w:lang w:val="en-US" w:bidi="ar-AE"/>
        </w:rPr>
        <w:t>سنوات خط الأساس</w:t>
      </w:r>
      <w:r w:rsidRPr="00D92D1C">
        <w:rPr>
          <w:sz w:val="26"/>
          <w:szCs w:val="26"/>
          <w:rtl/>
          <w:lang w:val="en-US" w:bidi="ar-AE"/>
        </w:rPr>
        <w:t xml:space="preserve">، وأن الواردات بلغت ذروتها في عام 2022 مقارنة بعامي 2020 و2021. وأبلغ </w:t>
      </w:r>
      <w:r w:rsidR="00673B5B">
        <w:rPr>
          <w:rFonts w:hint="cs"/>
          <w:sz w:val="26"/>
          <w:szCs w:val="26"/>
          <w:rtl/>
          <w:lang w:val="en-US" w:bidi="ar-AE"/>
        </w:rPr>
        <w:t>اليوئنديبي</w:t>
      </w:r>
      <w:r w:rsidRPr="00D92D1C">
        <w:rPr>
          <w:sz w:val="26"/>
          <w:szCs w:val="26"/>
          <w:rtl/>
          <w:lang w:val="en-US" w:bidi="ar-AE"/>
        </w:rPr>
        <w:t xml:space="preserve"> الأمانة بأن الحكومة تدرس الإبقاء على هدف التخفيض </w:t>
      </w:r>
      <w:r w:rsidR="000046BE">
        <w:rPr>
          <w:rFonts w:hint="cs"/>
          <w:sz w:val="26"/>
          <w:szCs w:val="26"/>
          <w:rtl/>
          <w:lang w:val="en-US" w:bidi="ar-AE"/>
        </w:rPr>
        <w:t xml:space="preserve">عند </w:t>
      </w:r>
      <w:r w:rsidRPr="00D92D1C">
        <w:rPr>
          <w:sz w:val="26"/>
          <w:szCs w:val="26"/>
          <w:rtl/>
          <w:lang w:val="en-US" w:bidi="ar-AE"/>
        </w:rPr>
        <w:t>نسبة 10</w:t>
      </w:r>
      <w:r w:rsidR="00673B5B">
        <w:rPr>
          <w:rFonts w:hint="cs"/>
          <w:sz w:val="26"/>
          <w:szCs w:val="26"/>
          <w:rtl/>
          <w:lang w:val="en-US" w:bidi="ar-AE"/>
        </w:rPr>
        <w:t xml:space="preserve"> في المائة</w:t>
      </w:r>
      <w:r w:rsidRPr="00D92D1C">
        <w:rPr>
          <w:sz w:val="26"/>
          <w:szCs w:val="26"/>
          <w:rtl/>
          <w:lang w:val="en-US" w:bidi="ar-AE"/>
        </w:rPr>
        <w:t xml:space="preserve"> لعام 2029، حيث إن ذلك مبرر بظروف السوق الحالية في البرازيل والتخفيضات الكبيرة التي تحققت بالفعل من خلال الجهود الوطنية، وذلك على النحو التالي:</w:t>
      </w:r>
    </w:p>
    <w:p w14:paraId="7F88E78B" w14:textId="2AE99D8A" w:rsidR="00EF4A3A" w:rsidRPr="00EF4A3A" w:rsidRDefault="00EF4A3A" w:rsidP="0009024B">
      <w:pPr>
        <w:pStyle w:val="Heading1"/>
        <w:numPr>
          <w:ilvl w:val="0"/>
          <w:numId w:val="34"/>
        </w:numPr>
        <w:bidi/>
        <w:ind w:left="1422" w:hanging="709"/>
        <w:rPr>
          <w:sz w:val="26"/>
          <w:szCs w:val="26"/>
          <w:rtl/>
          <w:lang w:val="en-US" w:bidi="ar-AE"/>
        </w:rPr>
      </w:pPr>
      <w:r w:rsidRPr="00EF4A3A">
        <w:rPr>
          <w:sz w:val="26"/>
          <w:szCs w:val="26"/>
          <w:rtl/>
          <w:lang w:val="en-US" w:bidi="ar-AE"/>
        </w:rPr>
        <w:lastRenderedPageBreak/>
        <w:t xml:space="preserve">تشهد البرازيل نموا قويا في الطلب على التبريد، حيث بلغ استهلاك </w:t>
      </w:r>
      <w:r w:rsidR="00DA458B" w:rsidRPr="00673B5B">
        <w:rPr>
          <w:sz w:val="26"/>
          <w:szCs w:val="26"/>
          <w:rtl/>
          <w:lang w:val="en-US" w:bidi="ar-AE"/>
        </w:rPr>
        <w:t xml:space="preserve">المواد الهيدروفلوروكربونية </w:t>
      </w:r>
      <w:r w:rsidRPr="00EF4A3A">
        <w:rPr>
          <w:sz w:val="26"/>
          <w:szCs w:val="26"/>
          <w:rtl/>
          <w:lang w:val="en-US" w:bidi="ar-AE"/>
        </w:rPr>
        <w:t>في عام 2025 (34,315 طنا متريا)</w:t>
      </w:r>
      <w:r w:rsidR="00F259C1">
        <w:rPr>
          <w:rFonts w:hint="cs"/>
          <w:sz w:val="26"/>
          <w:szCs w:val="26"/>
          <w:rtl/>
          <w:lang w:val="en-US" w:bidi="ar-AE"/>
        </w:rPr>
        <w:t>،</w:t>
      </w:r>
      <w:r w:rsidRPr="00EF4A3A">
        <w:rPr>
          <w:sz w:val="26"/>
          <w:szCs w:val="26"/>
          <w:rtl/>
          <w:lang w:val="en-US" w:bidi="ar-AE"/>
        </w:rPr>
        <w:t xml:space="preserve"> ما يزيد</w:t>
      </w:r>
      <w:r w:rsidR="00F259C1">
        <w:rPr>
          <w:rFonts w:hint="cs"/>
          <w:sz w:val="26"/>
          <w:szCs w:val="26"/>
          <w:rtl/>
          <w:lang w:val="en-US" w:bidi="ar-AE"/>
        </w:rPr>
        <w:t xml:space="preserve"> بالفعل</w:t>
      </w:r>
      <w:r w:rsidRPr="00EF4A3A">
        <w:rPr>
          <w:sz w:val="26"/>
          <w:szCs w:val="26"/>
          <w:rtl/>
          <w:lang w:val="en-US" w:bidi="ar-AE"/>
        </w:rPr>
        <w:t xml:space="preserve"> بنسبة 30.5</w:t>
      </w:r>
      <w:r w:rsidR="00DA458B">
        <w:rPr>
          <w:rFonts w:hint="cs"/>
          <w:sz w:val="26"/>
          <w:szCs w:val="26"/>
          <w:rtl/>
          <w:lang w:val="en-US" w:bidi="ar-AE"/>
        </w:rPr>
        <w:t xml:space="preserve"> في المائة</w:t>
      </w:r>
      <w:r w:rsidRPr="00EF4A3A">
        <w:rPr>
          <w:sz w:val="26"/>
          <w:szCs w:val="26"/>
          <w:rtl/>
          <w:lang w:val="en-US" w:bidi="ar-AE"/>
        </w:rPr>
        <w:t xml:space="preserve"> عن متوسط استهلاكها في </w:t>
      </w:r>
      <w:r w:rsidR="00F259C1">
        <w:rPr>
          <w:rFonts w:hint="cs"/>
          <w:sz w:val="26"/>
          <w:szCs w:val="26"/>
          <w:rtl/>
          <w:lang w:val="en-US" w:bidi="ar-AE"/>
        </w:rPr>
        <w:t>سنوات خط الأساس</w:t>
      </w:r>
      <w:r w:rsidRPr="00EF4A3A">
        <w:rPr>
          <w:sz w:val="26"/>
          <w:szCs w:val="26"/>
          <w:rtl/>
          <w:lang w:val="en-US" w:bidi="ar-AE"/>
        </w:rPr>
        <w:t xml:space="preserve"> (26,290 طنا متريا)، مما يعكس التوسع الاقتصادي والتعافي بعد الجائحة؛</w:t>
      </w:r>
    </w:p>
    <w:p w14:paraId="08B01643" w14:textId="63F2701F" w:rsidR="00EF4A3A" w:rsidRPr="006A32CA" w:rsidRDefault="00F259C1" w:rsidP="0009024B">
      <w:pPr>
        <w:pStyle w:val="Heading1"/>
        <w:numPr>
          <w:ilvl w:val="0"/>
          <w:numId w:val="34"/>
        </w:numPr>
        <w:bidi/>
        <w:ind w:left="1422" w:hanging="709"/>
        <w:rPr>
          <w:sz w:val="26"/>
          <w:szCs w:val="26"/>
          <w:rtl/>
          <w:lang w:val="en-US" w:bidi="ar-AE"/>
        </w:rPr>
      </w:pPr>
      <w:r>
        <w:rPr>
          <w:rFonts w:hint="cs"/>
          <w:sz w:val="26"/>
          <w:szCs w:val="26"/>
          <w:rtl/>
          <w:lang w:val="en-US" w:bidi="ar-AE"/>
        </w:rPr>
        <w:t>تم</w:t>
      </w:r>
      <w:r w:rsidR="00EF4A3A" w:rsidRPr="006A32CA">
        <w:rPr>
          <w:sz w:val="26"/>
          <w:szCs w:val="26"/>
          <w:rtl/>
          <w:lang w:val="en-US" w:bidi="ar-AE"/>
        </w:rPr>
        <w:t xml:space="preserve"> بالفعل</w:t>
      </w:r>
      <w:r>
        <w:rPr>
          <w:rFonts w:hint="cs"/>
          <w:sz w:val="26"/>
          <w:szCs w:val="26"/>
          <w:rtl/>
          <w:lang w:val="en-US" w:bidi="ar-AE"/>
        </w:rPr>
        <w:t xml:space="preserve"> تحقيق</w:t>
      </w:r>
      <w:r w:rsidR="00EF4A3A" w:rsidRPr="006A32CA">
        <w:rPr>
          <w:sz w:val="26"/>
          <w:szCs w:val="26"/>
          <w:rtl/>
          <w:lang w:val="en-US" w:bidi="ar-AE"/>
        </w:rPr>
        <w:t xml:space="preserve"> تخفيضات كبيرة دون دعم من الصندوق المتعدد الأطراف. فعلى سبيل المثال، انتقل قطاع تصنيع</w:t>
      </w:r>
      <w:r>
        <w:rPr>
          <w:rFonts w:hint="cs"/>
          <w:sz w:val="26"/>
          <w:szCs w:val="26"/>
          <w:rtl/>
          <w:lang w:val="en-US" w:bidi="ar-AE"/>
        </w:rPr>
        <w:t xml:space="preserve"> أجهزة</w:t>
      </w:r>
      <w:r w:rsidR="00EF4A3A" w:rsidRPr="006A32CA">
        <w:rPr>
          <w:sz w:val="26"/>
          <w:szCs w:val="26"/>
          <w:rtl/>
          <w:lang w:val="en-US" w:bidi="ar-AE"/>
        </w:rPr>
        <w:t xml:space="preserve"> </w:t>
      </w:r>
      <w:r>
        <w:rPr>
          <w:rFonts w:hint="cs"/>
          <w:sz w:val="26"/>
          <w:szCs w:val="26"/>
          <w:rtl/>
          <w:lang w:val="en-US" w:bidi="ar-AE"/>
        </w:rPr>
        <w:t>تكييف</w:t>
      </w:r>
      <w:r w:rsidR="00EF4A3A" w:rsidRPr="006A32CA">
        <w:rPr>
          <w:sz w:val="26"/>
          <w:szCs w:val="26"/>
          <w:rtl/>
          <w:lang w:val="en-US" w:bidi="ar-AE"/>
        </w:rPr>
        <w:t xml:space="preserve"> الهواء </w:t>
      </w:r>
      <w:r>
        <w:rPr>
          <w:rFonts w:hint="cs"/>
          <w:sz w:val="26"/>
          <w:szCs w:val="26"/>
          <w:rtl/>
          <w:lang w:val="en-US" w:bidi="ar-AE"/>
        </w:rPr>
        <w:t>السكني</w:t>
      </w:r>
      <w:r w:rsidR="00EF4A3A" w:rsidRPr="006A32CA">
        <w:rPr>
          <w:sz w:val="26"/>
          <w:szCs w:val="26"/>
          <w:rtl/>
          <w:lang w:val="en-US" w:bidi="ar-AE"/>
        </w:rPr>
        <w:t xml:space="preserve"> بالكامل من </w:t>
      </w:r>
      <w:r>
        <w:rPr>
          <w:rFonts w:hint="cs"/>
          <w:sz w:val="26"/>
          <w:szCs w:val="26"/>
          <w:rtl/>
          <w:lang w:val="en-US" w:bidi="ar-AE"/>
        </w:rPr>
        <w:t>مادة</w:t>
      </w:r>
      <w:r w:rsidR="00EF4A3A" w:rsidRPr="006A32CA">
        <w:rPr>
          <w:sz w:val="26"/>
          <w:szCs w:val="26"/>
          <w:lang w:val="en-US" w:bidi="ar-AE"/>
        </w:rPr>
        <w:t xml:space="preserve"> R-410A </w:t>
      </w:r>
      <w:r w:rsidR="00EF4A3A" w:rsidRPr="006A32CA">
        <w:rPr>
          <w:sz w:val="26"/>
          <w:szCs w:val="26"/>
          <w:rtl/>
          <w:lang w:val="en-US" w:bidi="ar-AE"/>
        </w:rPr>
        <w:t xml:space="preserve">إلى </w:t>
      </w:r>
      <w:r w:rsidR="00DA458B">
        <w:rPr>
          <w:rFonts w:hint="cs"/>
          <w:sz w:val="26"/>
          <w:szCs w:val="26"/>
          <w:rtl/>
          <w:lang w:val="en-US" w:bidi="ar-AE"/>
        </w:rPr>
        <w:t>ال</w:t>
      </w:r>
      <w:r w:rsidR="00DA458B" w:rsidRPr="007E12FC">
        <w:rPr>
          <w:sz w:val="26"/>
          <w:szCs w:val="26"/>
          <w:rtl/>
          <w:lang w:val="en-US" w:bidi="ar-AE"/>
        </w:rPr>
        <w:t>هيدروفلوروكربو</w:t>
      </w:r>
      <w:r w:rsidR="00DA458B">
        <w:rPr>
          <w:rFonts w:hint="cs"/>
          <w:sz w:val="26"/>
          <w:szCs w:val="26"/>
          <w:rtl/>
          <w:lang w:val="en-US" w:bidi="ar-AE"/>
        </w:rPr>
        <w:t>ن-</w:t>
      </w:r>
      <w:r w:rsidR="00DA458B">
        <w:rPr>
          <w:sz w:val="26"/>
          <w:szCs w:val="26"/>
          <w:lang w:val="en-US" w:bidi="ar-AE"/>
        </w:rPr>
        <w:t>32</w:t>
      </w:r>
      <w:r w:rsidR="00DA458B">
        <w:rPr>
          <w:rFonts w:hint="cs"/>
          <w:sz w:val="26"/>
          <w:szCs w:val="26"/>
          <w:rtl/>
          <w:lang w:val="en-US" w:bidi="ar-AE"/>
        </w:rPr>
        <w:t xml:space="preserve"> </w:t>
      </w:r>
      <w:r w:rsidR="00EF4A3A" w:rsidRPr="006A32CA">
        <w:rPr>
          <w:sz w:val="26"/>
          <w:szCs w:val="26"/>
          <w:rtl/>
          <w:lang w:val="en-US" w:bidi="ar-AE"/>
        </w:rPr>
        <w:t xml:space="preserve">من خلال التمويل المحلي، محققا </w:t>
      </w:r>
      <w:r>
        <w:rPr>
          <w:rFonts w:hint="cs"/>
          <w:sz w:val="26"/>
          <w:szCs w:val="26"/>
          <w:rtl/>
          <w:lang w:val="en-US" w:bidi="ar-AE"/>
        </w:rPr>
        <w:t xml:space="preserve">بذلك </w:t>
      </w:r>
      <w:r w:rsidR="00EF4A3A" w:rsidRPr="006A32CA">
        <w:rPr>
          <w:sz w:val="26"/>
          <w:szCs w:val="26"/>
          <w:rtl/>
          <w:lang w:val="en-US" w:bidi="ar-AE"/>
        </w:rPr>
        <w:t>تخفيضات تُقد</w:t>
      </w:r>
      <w:r>
        <w:rPr>
          <w:rFonts w:hint="cs"/>
          <w:sz w:val="26"/>
          <w:szCs w:val="26"/>
          <w:rtl/>
          <w:lang w:val="en-US" w:bidi="ar-AE"/>
        </w:rPr>
        <w:t>ّ</w:t>
      </w:r>
      <w:r w:rsidR="00EF4A3A" w:rsidRPr="006A32CA">
        <w:rPr>
          <w:sz w:val="26"/>
          <w:szCs w:val="26"/>
          <w:rtl/>
          <w:lang w:val="en-US" w:bidi="ar-AE"/>
        </w:rPr>
        <w:t>ر بأكثر من 6 ملايين طن</w:t>
      </w:r>
      <w:r>
        <w:rPr>
          <w:rFonts w:hint="cs"/>
          <w:sz w:val="26"/>
          <w:szCs w:val="26"/>
          <w:rtl/>
          <w:lang w:val="en-US" w:bidi="ar-AE"/>
        </w:rPr>
        <w:t xml:space="preserve"> من</w:t>
      </w:r>
      <w:r w:rsidR="00EF4A3A" w:rsidRPr="006A32CA">
        <w:rPr>
          <w:sz w:val="26"/>
          <w:szCs w:val="26"/>
          <w:rtl/>
          <w:lang w:val="en-US" w:bidi="ar-AE"/>
        </w:rPr>
        <w:t xml:space="preserve"> مكافئ ثاني أكسيد الكربون. </w:t>
      </w:r>
      <w:r>
        <w:rPr>
          <w:rFonts w:hint="cs"/>
          <w:sz w:val="26"/>
          <w:szCs w:val="26"/>
          <w:rtl/>
          <w:lang w:val="en-US" w:bidi="ar-AE"/>
        </w:rPr>
        <w:t xml:space="preserve">وفي حين </w:t>
      </w:r>
      <w:r w:rsidR="00EF4A3A" w:rsidRPr="006A32CA">
        <w:rPr>
          <w:sz w:val="26"/>
          <w:szCs w:val="26"/>
          <w:rtl/>
          <w:lang w:val="en-US" w:bidi="ar-AE"/>
        </w:rPr>
        <w:t xml:space="preserve">لا يُتوقع حدوث تخفيضات أخرى على المدى القريب في هذا القطاع، فقد نما إنتاج وحدات تكييف الهواء </w:t>
      </w:r>
      <w:r>
        <w:rPr>
          <w:rFonts w:hint="cs"/>
          <w:sz w:val="26"/>
          <w:szCs w:val="26"/>
          <w:rtl/>
          <w:lang w:val="en-US" w:bidi="ar-AE"/>
        </w:rPr>
        <w:t>السكني</w:t>
      </w:r>
      <w:r w:rsidR="00EF4A3A" w:rsidRPr="006A32CA">
        <w:rPr>
          <w:sz w:val="26"/>
          <w:szCs w:val="26"/>
          <w:rtl/>
          <w:lang w:val="en-US" w:bidi="ar-AE"/>
        </w:rPr>
        <w:t xml:space="preserve"> بنسبة 36</w:t>
      </w:r>
      <w:r w:rsidR="00DA458B">
        <w:rPr>
          <w:rFonts w:hint="cs"/>
          <w:sz w:val="26"/>
          <w:szCs w:val="26"/>
          <w:rtl/>
          <w:lang w:val="en-US" w:bidi="ar-AE"/>
        </w:rPr>
        <w:t xml:space="preserve"> في المائة</w:t>
      </w:r>
      <w:r w:rsidR="00EF4A3A" w:rsidRPr="006A32CA">
        <w:rPr>
          <w:sz w:val="26"/>
          <w:szCs w:val="26"/>
          <w:rtl/>
          <w:lang w:val="en-US" w:bidi="ar-AE"/>
        </w:rPr>
        <w:t xml:space="preserve"> بين عامي 2023 و2025 (من 5 </w:t>
      </w:r>
      <w:r>
        <w:rPr>
          <w:rFonts w:hint="cs"/>
          <w:sz w:val="26"/>
          <w:szCs w:val="26"/>
          <w:rtl/>
          <w:lang w:val="en-US" w:bidi="ar-AE"/>
        </w:rPr>
        <w:t xml:space="preserve">ملايين </w:t>
      </w:r>
      <w:r w:rsidR="00EF4A3A" w:rsidRPr="006A32CA">
        <w:rPr>
          <w:sz w:val="26"/>
          <w:szCs w:val="26"/>
          <w:rtl/>
          <w:lang w:val="en-US" w:bidi="ar-AE"/>
        </w:rPr>
        <w:t xml:space="preserve">إلى 6.8 مليون وحدة)، مع توقع استمرار النمو نظرا </w:t>
      </w:r>
      <w:r>
        <w:rPr>
          <w:rFonts w:hint="cs"/>
          <w:sz w:val="26"/>
          <w:szCs w:val="26"/>
          <w:rtl/>
          <w:lang w:val="en-US" w:bidi="ar-AE"/>
        </w:rPr>
        <w:t>لتدني مستوى</w:t>
      </w:r>
      <w:r w:rsidR="00EF4A3A" w:rsidRPr="006A32CA">
        <w:rPr>
          <w:sz w:val="26"/>
          <w:szCs w:val="26"/>
          <w:rtl/>
          <w:lang w:val="en-US" w:bidi="ar-AE"/>
        </w:rPr>
        <w:t xml:space="preserve"> انتشار هذه الأنظمة في البرازيل. </w:t>
      </w:r>
    </w:p>
    <w:p w14:paraId="10242548" w14:textId="11FC1024" w:rsidR="00EF4A3A" w:rsidRPr="006A32CA" w:rsidRDefault="00EF4A3A" w:rsidP="0009024B">
      <w:pPr>
        <w:pStyle w:val="Heading1"/>
        <w:numPr>
          <w:ilvl w:val="0"/>
          <w:numId w:val="34"/>
        </w:numPr>
        <w:bidi/>
        <w:ind w:left="1422" w:hanging="709"/>
        <w:rPr>
          <w:sz w:val="26"/>
          <w:szCs w:val="26"/>
          <w:rtl/>
          <w:lang w:val="en-US" w:bidi="ar-AE"/>
        </w:rPr>
      </w:pPr>
      <w:r w:rsidRPr="00EF4A3A">
        <w:rPr>
          <w:sz w:val="26"/>
          <w:szCs w:val="26"/>
          <w:rtl/>
          <w:lang w:val="en-US" w:bidi="ar-AE"/>
        </w:rPr>
        <w:t xml:space="preserve">لا تزال البرازيل تستهلك </w:t>
      </w:r>
      <w:r w:rsidR="00F259C1">
        <w:rPr>
          <w:rFonts w:hint="cs"/>
          <w:sz w:val="26"/>
          <w:szCs w:val="26"/>
          <w:rtl/>
          <w:lang w:val="en-US" w:bidi="ar-AE"/>
        </w:rPr>
        <w:t>حوالي</w:t>
      </w:r>
      <w:r w:rsidRPr="00EF4A3A">
        <w:rPr>
          <w:sz w:val="26"/>
          <w:szCs w:val="26"/>
          <w:rtl/>
          <w:lang w:val="en-US" w:bidi="ar-AE"/>
        </w:rPr>
        <w:t xml:space="preserve"> </w:t>
      </w:r>
      <w:r w:rsidR="00F259C1">
        <w:rPr>
          <w:sz w:val="26"/>
          <w:szCs w:val="26"/>
          <w:lang w:val="en-US" w:bidi="ar-AE"/>
        </w:rPr>
        <w:t>7,000</w:t>
      </w:r>
      <w:r w:rsidRPr="00EF4A3A">
        <w:rPr>
          <w:sz w:val="26"/>
          <w:szCs w:val="26"/>
          <w:rtl/>
          <w:lang w:val="en-US" w:bidi="ar-AE"/>
        </w:rPr>
        <w:t xml:space="preserve"> طن متري من </w:t>
      </w:r>
      <w:r w:rsidR="00DA458B" w:rsidRPr="00673B5B">
        <w:rPr>
          <w:sz w:val="26"/>
          <w:szCs w:val="26"/>
          <w:rtl/>
          <w:lang w:val="en-US" w:bidi="ar-AE"/>
        </w:rPr>
        <w:t>المواد الهيدرو</w:t>
      </w:r>
      <w:r w:rsidR="00F259C1">
        <w:rPr>
          <w:rFonts w:hint="cs"/>
          <w:sz w:val="26"/>
          <w:szCs w:val="26"/>
          <w:rtl/>
          <w:lang w:val="en-US" w:bidi="ar-AE"/>
        </w:rPr>
        <w:t>كلورو</w:t>
      </w:r>
      <w:r w:rsidR="00DA458B" w:rsidRPr="00673B5B">
        <w:rPr>
          <w:sz w:val="26"/>
          <w:szCs w:val="26"/>
          <w:rtl/>
          <w:lang w:val="en-US" w:bidi="ar-AE"/>
        </w:rPr>
        <w:t xml:space="preserve">فلوروكربونية </w:t>
      </w:r>
      <w:r w:rsidR="00F259C1">
        <w:rPr>
          <w:sz w:val="26"/>
          <w:szCs w:val="26"/>
          <w:lang w:val="en-US" w:bidi="ar-AE"/>
        </w:rPr>
        <w:t>)</w:t>
      </w:r>
      <w:r w:rsidRPr="00EF4A3A">
        <w:rPr>
          <w:sz w:val="26"/>
          <w:szCs w:val="26"/>
          <w:rtl/>
          <w:lang w:val="en-US" w:bidi="ar-AE"/>
        </w:rPr>
        <w:t>خاصة</w:t>
      </w:r>
      <w:r w:rsidRPr="00EF4A3A">
        <w:rPr>
          <w:sz w:val="26"/>
          <w:szCs w:val="26"/>
          <w:lang w:val="en-US" w:bidi="ar-AE"/>
        </w:rPr>
        <w:t xml:space="preserve"> </w:t>
      </w:r>
      <w:r w:rsidR="00F259C1">
        <w:rPr>
          <w:rFonts w:hint="cs"/>
          <w:sz w:val="26"/>
          <w:szCs w:val="26"/>
          <w:rtl/>
          <w:lang w:val="en-US" w:bidi="ar-SA"/>
        </w:rPr>
        <w:t xml:space="preserve"> الهيدروكلوروفلوروكربون-</w:t>
      </w:r>
      <w:r w:rsidR="00F259C1">
        <w:rPr>
          <w:sz w:val="26"/>
          <w:szCs w:val="26"/>
          <w:lang w:val="en-US" w:bidi="ar-SA"/>
        </w:rPr>
        <w:t>22</w:t>
      </w:r>
      <w:r w:rsidR="00F259C1">
        <w:rPr>
          <w:rFonts w:hint="cs"/>
          <w:sz w:val="26"/>
          <w:szCs w:val="26"/>
          <w:rtl/>
          <w:lang w:val="en-US" w:bidi="ar-SA"/>
        </w:rPr>
        <w:t xml:space="preserve">)، </w:t>
      </w:r>
      <w:r w:rsidRPr="00EF4A3A">
        <w:rPr>
          <w:sz w:val="26"/>
          <w:szCs w:val="26"/>
          <w:rtl/>
          <w:lang w:val="en-US" w:bidi="ar-AE"/>
        </w:rPr>
        <w:t xml:space="preserve">والتي يجب </w:t>
      </w:r>
      <w:r w:rsidR="00F259C1">
        <w:rPr>
          <w:rFonts w:hint="cs"/>
          <w:sz w:val="26"/>
          <w:szCs w:val="26"/>
          <w:rtl/>
          <w:lang w:val="en-US" w:bidi="ar-AE"/>
        </w:rPr>
        <w:t>إزالتها</w:t>
      </w:r>
      <w:r w:rsidRPr="00EF4A3A">
        <w:rPr>
          <w:sz w:val="26"/>
          <w:szCs w:val="26"/>
          <w:rtl/>
          <w:lang w:val="en-US" w:bidi="ar-AE"/>
        </w:rPr>
        <w:t xml:space="preserve"> قبل عام 2030، ومن المرجح أن يتحول جزء من هذا الطلب إلى </w:t>
      </w:r>
      <w:r w:rsidR="00F259C1">
        <w:rPr>
          <w:rFonts w:hint="cs"/>
          <w:sz w:val="26"/>
          <w:szCs w:val="26"/>
          <w:rtl/>
          <w:lang w:val="en-US" w:bidi="ar-AE"/>
        </w:rPr>
        <w:t>ال</w:t>
      </w:r>
      <w:r w:rsidRPr="00EF4A3A">
        <w:rPr>
          <w:sz w:val="26"/>
          <w:szCs w:val="26"/>
          <w:rtl/>
          <w:lang w:val="en-US" w:bidi="ar-AE"/>
        </w:rPr>
        <w:t>بدائل</w:t>
      </w:r>
      <w:r w:rsidR="00F259C1">
        <w:rPr>
          <w:rFonts w:hint="cs"/>
          <w:sz w:val="26"/>
          <w:szCs w:val="26"/>
          <w:rtl/>
          <w:lang w:val="en-US" w:bidi="ar-AE"/>
        </w:rPr>
        <w:t xml:space="preserve"> من</w:t>
      </w:r>
      <w:r w:rsidRPr="00EF4A3A">
        <w:rPr>
          <w:sz w:val="26"/>
          <w:szCs w:val="26"/>
          <w:rtl/>
          <w:lang w:val="en-US" w:bidi="ar-AE"/>
        </w:rPr>
        <w:t xml:space="preserve"> </w:t>
      </w:r>
      <w:r w:rsidR="00DA458B" w:rsidRPr="00673B5B">
        <w:rPr>
          <w:sz w:val="26"/>
          <w:szCs w:val="26"/>
          <w:rtl/>
          <w:lang w:val="en-US" w:bidi="ar-AE"/>
        </w:rPr>
        <w:t xml:space="preserve">المواد الهيدروفلوروكربونية </w:t>
      </w:r>
      <w:r w:rsidRPr="00EF4A3A">
        <w:rPr>
          <w:sz w:val="26"/>
          <w:szCs w:val="26"/>
          <w:rtl/>
          <w:lang w:val="en-US" w:bidi="ar-AE"/>
        </w:rPr>
        <w:t xml:space="preserve">في قطاع </w:t>
      </w:r>
      <w:r w:rsidR="00F259C1">
        <w:rPr>
          <w:rFonts w:hint="cs"/>
          <w:sz w:val="26"/>
          <w:szCs w:val="26"/>
          <w:rtl/>
          <w:lang w:val="en-US" w:bidi="ar-AE"/>
        </w:rPr>
        <w:t>الخدمة</w:t>
      </w:r>
      <w:r w:rsidRPr="00EF4A3A">
        <w:rPr>
          <w:sz w:val="26"/>
          <w:szCs w:val="26"/>
          <w:lang w:val="en-US" w:bidi="ar-AE"/>
        </w:rPr>
        <w:t>.</w:t>
      </w:r>
    </w:p>
    <w:p w14:paraId="55B6EBB5" w14:textId="5DC9888C" w:rsidR="00EF4A3A" w:rsidRPr="00EF4A3A" w:rsidRDefault="00EF4A3A" w:rsidP="00EF4A3A">
      <w:pPr>
        <w:pStyle w:val="Heading1"/>
        <w:numPr>
          <w:ilvl w:val="0"/>
          <w:numId w:val="11"/>
        </w:numPr>
        <w:bidi/>
        <w:ind w:left="0" w:firstLine="0"/>
        <w:rPr>
          <w:sz w:val="26"/>
          <w:szCs w:val="26"/>
          <w:rtl/>
          <w:lang w:val="en-US" w:bidi="ar-AE"/>
        </w:rPr>
      </w:pPr>
      <w:r w:rsidRPr="00EF4A3A">
        <w:rPr>
          <w:sz w:val="26"/>
          <w:szCs w:val="26"/>
          <w:rtl/>
          <w:lang w:val="en-US" w:bidi="ar-AE"/>
        </w:rPr>
        <w:t xml:space="preserve">بناء على تحليل إضافي للمعلومات المقدمة من </w:t>
      </w:r>
      <w:r w:rsidR="00DA458B">
        <w:rPr>
          <w:sz w:val="26"/>
          <w:szCs w:val="26"/>
          <w:rtl/>
          <w:lang w:val="en-US" w:bidi="ar-AE"/>
        </w:rPr>
        <w:t>اليوئنديبي</w:t>
      </w:r>
      <w:r w:rsidRPr="00EF4A3A">
        <w:rPr>
          <w:sz w:val="26"/>
          <w:szCs w:val="26"/>
          <w:rtl/>
          <w:lang w:val="en-US" w:bidi="ar-AE"/>
        </w:rPr>
        <w:t xml:space="preserve">، لاحظت الأمانة أن استهلاك </w:t>
      </w:r>
      <w:r w:rsidR="00DA458B" w:rsidRPr="00673B5B">
        <w:rPr>
          <w:sz w:val="26"/>
          <w:szCs w:val="26"/>
          <w:rtl/>
          <w:lang w:val="en-US" w:bidi="ar-AE"/>
        </w:rPr>
        <w:t xml:space="preserve">المواد الهيدروفلوروكربونية </w:t>
      </w:r>
      <w:r w:rsidRPr="00EF4A3A">
        <w:rPr>
          <w:sz w:val="26"/>
          <w:szCs w:val="26"/>
          <w:rtl/>
          <w:lang w:val="en-US" w:bidi="ar-AE"/>
        </w:rPr>
        <w:t>في عام 2025 (</w:t>
      </w:r>
      <w:r w:rsidR="00F259C1">
        <w:rPr>
          <w:rFonts w:hint="cs"/>
          <w:sz w:val="26"/>
          <w:szCs w:val="26"/>
          <w:rtl/>
          <w:lang w:val="en-US" w:bidi="ar-AE"/>
        </w:rPr>
        <w:t>بأطنان</w:t>
      </w:r>
      <w:r w:rsidRPr="00EF4A3A">
        <w:rPr>
          <w:sz w:val="26"/>
          <w:szCs w:val="26"/>
          <w:rtl/>
          <w:lang w:val="en-US" w:bidi="ar-AE"/>
        </w:rPr>
        <w:t xml:space="preserve"> مكافئ ثاني أكسيد الكربون) يزيد بالفعل بنسبة 6</w:t>
      </w:r>
      <w:r w:rsidR="00DA458B">
        <w:rPr>
          <w:rFonts w:hint="cs"/>
          <w:sz w:val="26"/>
          <w:szCs w:val="26"/>
          <w:rtl/>
          <w:lang w:val="en-US" w:bidi="ar-AE"/>
        </w:rPr>
        <w:t xml:space="preserve"> في المائة</w:t>
      </w:r>
      <w:r w:rsidRPr="00EF4A3A">
        <w:rPr>
          <w:sz w:val="26"/>
          <w:szCs w:val="26"/>
          <w:rtl/>
          <w:lang w:val="en-US" w:bidi="ar-AE"/>
        </w:rPr>
        <w:t xml:space="preserve"> عن متوسط الاستهلاك في </w:t>
      </w:r>
      <w:r w:rsidR="00F259C1">
        <w:rPr>
          <w:rFonts w:hint="cs"/>
          <w:sz w:val="26"/>
          <w:szCs w:val="26"/>
          <w:rtl/>
          <w:lang w:val="en-US" w:bidi="ar-AE"/>
        </w:rPr>
        <w:t>سنوات خط الأساس</w:t>
      </w:r>
      <w:r w:rsidRPr="00EF4A3A">
        <w:rPr>
          <w:sz w:val="26"/>
          <w:szCs w:val="26"/>
          <w:rtl/>
          <w:lang w:val="en-US" w:bidi="ar-AE"/>
        </w:rPr>
        <w:t xml:space="preserve">. </w:t>
      </w:r>
      <w:r w:rsidR="00F259C1">
        <w:rPr>
          <w:rFonts w:hint="cs"/>
          <w:sz w:val="26"/>
          <w:szCs w:val="26"/>
          <w:rtl/>
          <w:lang w:val="en-US" w:bidi="ar-AE"/>
        </w:rPr>
        <w:t>و</w:t>
      </w:r>
      <w:r w:rsidRPr="00EF4A3A">
        <w:rPr>
          <w:sz w:val="26"/>
          <w:szCs w:val="26"/>
          <w:rtl/>
          <w:lang w:val="en-US" w:bidi="ar-AE"/>
        </w:rPr>
        <w:t xml:space="preserve">إذا استمر هذا الاتجاه التصاعدي، فمن المرجح أن يكون </w:t>
      </w:r>
      <w:r w:rsidR="00F259C1">
        <w:rPr>
          <w:rFonts w:hint="cs"/>
          <w:sz w:val="26"/>
          <w:szCs w:val="26"/>
          <w:rtl/>
          <w:lang w:val="en-US" w:bidi="ar-AE"/>
        </w:rPr>
        <w:t>لدى</w:t>
      </w:r>
      <w:r w:rsidRPr="00EF4A3A">
        <w:rPr>
          <w:sz w:val="26"/>
          <w:szCs w:val="26"/>
          <w:rtl/>
          <w:lang w:val="en-US" w:bidi="ar-AE"/>
        </w:rPr>
        <w:t xml:space="preserve"> البلاد مجال محدود لإجراء تخفيضات إضافية بحلول عام 2029. وبعد مزيد من المناقشات، أشار </w:t>
      </w:r>
      <w:r w:rsidR="00DA458B">
        <w:rPr>
          <w:sz w:val="26"/>
          <w:szCs w:val="26"/>
          <w:rtl/>
          <w:lang w:val="en-US" w:bidi="ar-AE"/>
        </w:rPr>
        <w:t>اليوئنديبي</w:t>
      </w:r>
      <w:r w:rsidRPr="00EF4A3A">
        <w:rPr>
          <w:sz w:val="26"/>
          <w:szCs w:val="26"/>
          <w:rtl/>
          <w:lang w:val="en-US" w:bidi="ar-AE"/>
        </w:rPr>
        <w:t xml:space="preserve"> إلى أنه في حين </w:t>
      </w:r>
      <w:r w:rsidR="00F259C1">
        <w:rPr>
          <w:rFonts w:hint="cs"/>
          <w:sz w:val="26"/>
          <w:szCs w:val="26"/>
          <w:rtl/>
          <w:lang w:val="en-US" w:bidi="ar-AE"/>
        </w:rPr>
        <w:t>ليس من</w:t>
      </w:r>
      <w:r w:rsidRPr="00EF4A3A">
        <w:rPr>
          <w:sz w:val="26"/>
          <w:szCs w:val="26"/>
          <w:rtl/>
          <w:lang w:val="en-US" w:bidi="ar-AE"/>
        </w:rPr>
        <w:t xml:space="preserve"> الممكن تحقيق تخفيض أكبر في عام 2029، </w:t>
      </w:r>
      <w:r w:rsidR="00F259C1">
        <w:rPr>
          <w:rFonts w:hint="cs"/>
          <w:sz w:val="26"/>
          <w:szCs w:val="26"/>
          <w:rtl/>
          <w:lang w:val="en-US" w:bidi="ar-AE"/>
        </w:rPr>
        <w:t>إلا أنه يمكن</w:t>
      </w:r>
      <w:r w:rsidRPr="00EF4A3A">
        <w:rPr>
          <w:sz w:val="26"/>
          <w:szCs w:val="26"/>
          <w:rtl/>
          <w:lang w:val="en-US" w:bidi="ar-AE"/>
        </w:rPr>
        <w:t xml:space="preserve"> للحكومة الالتزام بتحقيق تخفيض بنسبة 12</w:t>
      </w:r>
      <w:r w:rsidR="00DA458B">
        <w:rPr>
          <w:rFonts w:hint="cs"/>
          <w:sz w:val="26"/>
          <w:szCs w:val="26"/>
          <w:rtl/>
          <w:lang w:val="en-US" w:bidi="ar-AE"/>
        </w:rPr>
        <w:t xml:space="preserve"> في المائة</w:t>
      </w:r>
      <w:r w:rsidRPr="00EF4A3A">
        <w:rPr>
          <w:sz w:val="26"/>
          <w:szCs w:val="26"/>
          <w:rtl/>
          <w:lang w:val="en-US" w:bidi="ar-AE"/>
        </w:rPr>
        <w:t xml:space="preserve"> بحلول عام 2032</w:t>
      </w:r>
      <w:r w:rsidRPr="00EF4A3A">
        <w:rPr>
          <w:sz w:val="26"/>
          <w:szCs w:val="26"/>
          <w:lang w:val="en-US" w:bidi="ar-AE"/>
        </w:rPr>
        <w:t>.</w:t>
      </w:r>
    </w:p>
    <w:p w14:paraId="657D7391" w14:textId="5CD0B628" w:rsidR="00EF4A3A" w:rsidRPr="00F259C1" w:rsidRDefault="00EF4A3A" w:rsidP="006A32CA">
      <w:pPr>
        <w:pStyle w:val="Heading1"/>
        <w:numPr>
          <w:ilvl w:val="0"/>
          <w:numId w:val="0"/>
        </w:numPr>
        <w:bidi/>
        <w:rPr>
          <w:sz w:val="26"/>
          <w:szCs w:val="26"/>
          <w:u w:val="single"/>
          <w:rtl/>
          <w:lang w:val="en-US" w:bidi="ar-AE"/>
        </w:rPr>
      </w:pPr>
      <w:r w:rsidRPr="00F259C1">
        <w:rPr>
          <w:sz w:val="26"/>
          <w:szCs w:val="26"/>
          <w:u w:val="single"/>
          <w:rtl/>
          <w:lang w:val="en-US" w:bidi="ar-AE"/>
        </w:rPr>
        <w:t>الإطار المؤسسي والسياس</w:t>
      </w:r>
      <w:r w:rsidR="00F259C1">
        <w:rPr>
          <w:rFonts w:hint="cs"/>
          <w:sz w:val="26"/>
          <w:szCs w:val="26"/>
          <w:u w:val="single"/>
          <w:rtl/>
          <w:lang w:val="en-US" w:bidi="ar-AE"/>
        </w:rPr>
        <w:t>اتي</w:t>
      </w:r>
      <w:r w:rsidRPr="00F259C1">
        <w:rPr>
          <w:sz w:val="26"/>
          <w:szCs w:val="26"/>
          <w:u w:val="single"/>
          <w:rtl/>
          <w:lang w:val="en-US" w:bidi="ar-AE"/>
        </w:rPr>
        <w:t xml:space="preserve"> والتنظيمي</w:t>
      </w:r>
    </w:p>
    <w:p w14:paraId="18C76256" w14:textId="4DE8F685" w:rsidR="00EF4A3A" w:rsidRPr="00F259C1" w:rsidRDefault="00EF4A3A" w:rsidP="006A32CA">
      <w:pPr>
        <w:pStyle w:val="Heading1"/>
        <w:numPr>
          <w:ilvl w:val="0"/>
          <w:numId w:val="0"/>
        </w:numPr>
        <w:bidi/>
        <w:rPr>
          <w:i/>
          <w:iCs/>
          <w:sz w:val="26"/>
          <w:szCs w:val="26"/>
          <w:rtl/>
          <w:lang w:val="en-US" w:bidi="ar-AE"/>
        </w:rPr>
      </w:pPr>
      <w:r w:rsidRPr="00F259C1">
        <w:rPr>
          <w:i/>
          <w:iCs/>
          <w:sz w:val="26"/>
          <w:szCs w:val="26"/>
          <w:rtl/>
          <w:lang w:val="en-US" w:bidi="ar-AE"/>
        </w:rPr>
        <w:t>نظام تر</w:t>
      </w:r>
      <w:r w:rsidR="00F259C1" w:rsidRPr="00F259C1">
        <w:rPr>
          <w:rFonts w:hint="cs"/>
          <w:i/>
          <w:iCs/>
          <w:sz w:val="26"/>
          <w:szCs w:val="26"/>
          <w:rtl/>
          <w:lang w:val="en-US" w:bidi="ar-AE"/>
        </w:rPr>
        <w:t>ا</w:t>
      </w:r>
      <w:r w:rsidRPr="00F259C1">
        <w:rPr>
          <w:i/>
          <w:iCs/>
          <w:sz w:val="26"/>
          <w:szCs w:val="26"/>
          <w:rtl/>
          <w:lang w:val="en-US" w:bidi="ar-AE"/>
        </w:rPr>
        <w:t xml:space="preserve">خيص وحصص </w:t>
      </w:r>
      <w:r w:rsidR="00DA458B" w:rsidRPr="00F259C1">
        <w:rPr>
          <w:i/>
          <w:iCs/>
          <w:sz w:val="26"/>
          <w:szCs w:val="26"/>
          <w:rtl/>
          <w:lang w:val="en-US" w:bidi="ar-AE"/>
        </w:rPr>
        <w:t>المواد الهيدروفلوروكربونية</w:t>
      </w:r>
    </w:p>
    <w:p w14:paraId="076F7F92" w14:textId="64430CC3" w:rsidR="00EF4A3A" w:rsidRPr="006A32CA" w:rsidRDefault="00F259C1" w:rsidP="006A32CA">
      <w:pPr>
        <w:pStyle w:val="Heading1"/>
        <w:numPr>
          <w:ilvl w:val="0"/>
          <w:numId w:val="11"/>
        </w:numPr>
        <w:bidi/>
        <w:ind w:left="0" w:firstLine="0"/>
        <w:rPr>
          <w:sz w:val="26"/>
          <w:szCs w:val="26"/>
          <w:rtl/>
          <w:lang w:val="en-US" w:bidi="ar-AE"/>
        </w:rPr>
      </w:pPr>
      <w:r>
        <w:rPr>
          <w:rFonts w:hint="cs"/>
          <w:sz w:val="26"/>
          <w:szCs w:val="26"/>
          <w:rtl/>
          <w:lang w:val="en-US" w:bidi="ar-AE"/>
        </w:rPr>
        <w:t>تمشيا</w:t>
      </w:r>
      <w:r w:rsidR="00EF4A3A" w:rsidRPr="00EF4A3A">
        <w:rPr>
          <w:sz w:val="26"/>
          <w:szCs w:val="26"/>
          <w:rtl/>
          <w:lang w:val="en-US" w:bidi="ar-AE"/>
        </w:rPr>
        <w:t xml:space="preserve"> مع </w:t>
      </w:r>
      <w:r w:rsidR="00F97FB8">
        <w:rPr>
          <w:rFonts w:hint="cs"/>
          <w:sz w:val="26"/>
          <w:szCs w:val="26"/>
          <w:rtl/>
          <w:lang w:val="en-US" w:bidi="ar-AE"/>
        </w:rPr>
        <w:t>المقرر</w:t>
      </w:r>
      <w:r w:rsidR="00EF4A3A" w:rsidRPr="00EF4A3A">
        <w:rPr>
          <w:sz w:val="26"/>
          <w:szCs w:val="26"/>
          <w:rtl/>
          <w:lang w:val="en-US" w:bidi="ar-AE"/>
        </w:rPr>
        <w:t xml:space="preserve"> 87/50(ز)، أكد </w:t>
      </w:r>
      <w:r w:rsidR="00DA458B">
        <w:rPr>
          <w:sz w:val="26"/>
          <w:szCs w:val="26"/>
          <w:rtl/>
          <w:lang w:val="en-US" w:bidi="ar-AE"/>
        </w:rPr>
        <w:t>اليوئنديبي</w:t>
      </w:r>
      <w:r w:rsidR="00EF4A3A" w:rsidRPr="00EF4A3A">
        <w:rPr>
          <w:sz w:val="26"/>
          <w:szCs w:val="26"/>
          <w:rtl/>
          <w:lang w:val="en-US" w:bidi="ar-AE"/>
        </w:rPr>
        <w:t xml:space="preserve"> أن البرازيل لديها نظام راسخ وقابل </w:t>
      </w:r>
      <w:r>
        <w:rPr>
          <w:rFonts w:hint="cs"/>
          <w:sz w:val="26"/>
          <w:szCs w:val="26"/>
          <w:rtl/>
          <w:lang w:val="en-US" w:bidi="ar-AE"/>
        </w:rPr>
        <w:t>للإنفاذ</w:t>
      </w:r>
      <w:r w:rsidR="00EF4A3A" w:rsidRPr="00EF4A3A">
        <w:rPr>
          <w:sz w:val="26"/>
          <w:szCs w:val="26"/>
          <w:rtl/>
          <w:lang w:val="en-US" w:bidi="ar-AE"/>
        </w:rPr>
        <w:t xml:space="preserve"> ل</w:t>
      </w:r>
      <w:r>
        <w:rPr>
          <w:rFonts w:hint="cs"/>
          <w:sz w:val="26"/>
          <w:szCs w:val="26"/>
          <w:rtl/>
          <w:lang w:val="en-US" w:bidi="ar-AE"/>
        </w:rPr>
        <w:t>إصدار ا</w:t>
      </w:r>
      <w:r w:rsidR="00EF4A3A" w:rsidRPr="00EF4A3A">
        <w:rPr>
          <w:sz w:val="26"/>
          <w:szCs w:val="26"/>
          <w:rtl/>
          <w:lang w:val="en-US" w:bidi="ar-AE"/>
        </w:rPr>
        <w:t>لترخيص و</w:t>
      </w:r>
      <w:r>
        <w:rPr>
          <w:rFonts w:hint="cs"/>
          <w:sz w:val="26"/>
          <w:szCs w:val="26"/>
          <w:rtl/>
          <w:lang w:val="en-US" w:bidi="ar-AE"/>
        </w:rPr>
        <w:t xml:space="preserve">تحديد </w:t>
      </w:r>
      <w:r w:rsidR="00EF4A3A" w:rsidRPr="00EF4A3A">
        <w:rPr>
          <w:sz w:val="26"/>
          <w:szCs w:val="26"/>
          <w:rtl/>
          <w:lang w:val="en-US" w:bidi="ar-AE"/>
        </w:rPr>
        <w:t xml:space="preserve">الحصص </w:t>
      </w:r>
      <w:r>
        <w:rPr>
          <w:rFonts w:hint="cs"/>
          <w:sz w:val="26"/>
          <w:szCs w:val="26"/>
          <w:rtl/>
          <w:lang w:val="en-US" w:bidi="ar-AE"/>
        </w:rPr>
        <w:t>لرصد</w:t>
      </w:r>
      <w:r w:rsidR="00EF4A3A" w:rsidRPr="00EF4A3A">
        <w:rPr>
          <w:sz w:val="26"/>
          <w:szCs w:val="26"/>
          <w:rtl/>
          <w:lang w:val="en-US" w:bidi="ar-AE"/>
        </w:rPr>
        <w:t xml:space="preserve"> واردات/صادرات </w:t>
      </w:r>
      <w:r w:rsidR="00DA458B" w:rsidRPr="00673B5B">
        <w:rPr>
          <w:sz w:val="26"/>
          <w:szCs w:val="26"/>
          <w:rtl/>
          <w:lang w:val="en-US" w:bidi="ar-AE"/>
        </w:rPr>
        <w:t>المواد الهيدروفلوروكربونية</w:t>
      </w:r>
      <w:r w:rsidR="00EF4A3A" w:rsidRPr="00EF4A3A">
        <w:rPr>
          <w:sz w:val="26"/>
          <w:szCs w:val="26"/>
          <w:rtl/>
          <w:lang w:val="en-US" w:bidi="ar-AE"/>
        </w:rPr>
        <w:t xml:space="preserve">. </w:t>
      </w:r>
      <w:r w:rsidR="00DA458B">
        <w:rPr>
          <w:rFonts w:hint="cs"/>
          <w:sz w:val="26"/>
          <w:szCs w:val="26"/>
          <w:rtl/>
          <w:lang w:val="en-US" w:bidi="ar-AE"/>
        </w:rPr>
        <w:t>وح</w:t>
      </w:r>
      <w:r w:rsidR="00EF4A3A" w:rsidRPr="00EF4A3A">
        <w:rPr>
          <w:sz w:val="26"/>
          <w:szCs w:val="26"/>
          <w:rtl/>
          <w:lang w:val="en-US" w:bidi="ar-AE"/>
        </w:rPr>
        <w:t xml:space="preserve">ُددت حصص عامي 2026 و2027 عند </w:t>
      </w:r>
      <w:r>
        <w:rPr>
          <w:rFonts w:hint="cs"/>
          <w:sz w:val="26"/>
          <w:szCs w:val="26"/>
          <w:rtl/>
          <w:lang w:val="en-US" w:bidi="ar-AE"/>
        </w:rPr>
        <w:t>مستوى خط الأساس</w:t>
      </w:r>
      <w:r w:rsidR="00EF4A3A" w:rsidRPr="00EF4A3A">
        <w:rPr>
          <w:sz w:val="26"/>
          <w:szCs w:val="26"/>
          <w:rtl/>
          <w:lang w:val="en-US" w:bidi="ar-AE"/>
        </w:rPr>
        <w:t xml:space="preserve"> البالغ 72,897,680 طنا من مكافئ ثاني أكسيد الكربون</w:t>
      </w:r>
      <w:r w:rsidR="00EF4A3A" w:rsidRPr="00EF4A3A">
        <w:rPr>
          <w:sz w:val="26"/>
          <w:szCs w:val="26"/>
          <w:lang w:val="en-US" w:bidi="ar-AE"/>
        </w:rPr>
        <w:t>.</w:t>
      </w:r>
    </w:p>
    <w:p w14:paraId="5B7DA7A1" w14:textId="4D32C002" w:rsidR="00EF4A3A" w:rsidRPr="00F259C1" w:rsidRDefault="00EF4A3A" w:rsidP="006A32CA">
      <w:pPr>
        <w:pStyle w:val="Heading1"/>
        <w:numPr>
          <w:ilvl w:val="0"/>
          <w:numId w:val="0"/>
        </w:numPr>
        <w:bidi/>
        <w:rPr>
          <w:sz w:val="26"/>
          <w:szCs w:val="26"/>
          <w:u w:val="single"/>
          <w:rtl/>
          <w:lang w:val="en-US" w:bidi="ar-AE"/>
        </w:rPr>
      </w:pPr>
      <w:r w:rsidRPr="00F259C1">
        <w:rPr>
          <w:sz w:val="26"/>
          <w:szCs w:val="26"/>
          <w:u w:val="single"/>
          <w:rtl/>
          <w:lang w:val="en-US" w:bidi="ar-AE"/>
        </w:rPr>
        <w:t xml:space="preserve">المسائل الفنية </w:t>
      </w:r>
      <w:r w:rsidR="00F259C1" w:rsidRPr="00F259C1">
        <w:rPr>
          <w:rFonts w:hint="cs"/>
          <w:sz w:val="26"/>
          <w:szCs w:val="26"/>
          <w:u w:val="single"/>
          <w:rtl/>
          <w:lang w:val="en-US" w:bidi="ar-AE"/>
        </w:rPr>
        <w:t>وذات الصلة</w:t>
      </w:r>
      <w:r w:rsidRPr="00F259C1">
        <w:rPr>
          <w:sz w:val="26"/>
          <w:szCs w:val="26"/>
          <w:u w:val="single"/>
          <w:rtl/>
          <w:lang w:val="en-US" w:bidi="ar-AE"/>
        </w:rPr>
        <w:t xml:space="preserve"> بالتكلفة</w:t>
      </w:r>
    </w:p>
    <w:p w14:paraId="7E94B00A" w14:textId="77777777" w:rsidR="00EF4A3A" w:rsidRPr="00F259C1" w:rsidRDefault="00EF4A3A" w:rsidP="006A32CA">
      <w:pPr>
        <w:pStyle w:val="Heading1"/>
        <w:numPr>
          <w:ilvl w:val="0"/>
          <w:numId w:val="0"/>
        </w:numPr>
        <w:bidi/>
        <w:rPr>
          <w:i/>
          <w:iCs/>
          <w:sz w:val="26"/>
          <w:szCs w:val="26"/>
          <w:rtl/>
          <w:lang w:val="en-US" w:bidi="ar-AE"/>
        </w:rPr>
      </w:pPr>
      <w:r w:rsidRPr="00F259C1">
        <w:rPr>
          <w:i/>
          <w:iCs/>
          <w:sz w:val="26"/>
          <w:szCs w:val="26"/>
          <w:rtl/>
          <w:lang w:val="en-US" w:bidi="ar-AE"/>
        </w:rPr>
        <w:t>التصنيع</w:t>
      </w:r>
    </w:p>
    <w:p w14:paraId="293266B2" w14:textId="40A6B1DC" w:rsidR="00EF4A3A" w:rsidRPr="00F259C1" w:rsidRDefault="00EF4A3A" w:rsidP="006A32CA">
      <w:pPr>
        <w:pStyle w:val="Heading1"/>
        <w:numPr>
          <w:ilvl w:val="0"/>
          <w:numId w:val="0"/>
        </w:numPr>
        <w:bidi/>
        <w:rPr>
          <w:i/>
          <w:iCs/>
          <w:sz w:val="26"/>
          <w:szCs w:val="26"/>
          <w:rtl/>
          <w:lang w:val="en-US" w:bidi="ar-AE"/>
        </w:rPr>
      </w:pPr>
      <w:r w:rsidRPr="00F259C1">
        <w:rPr>
          <w:i/>
          <w:iCs/>
          <w:sz w:val="26"/>
          <w:szCs w:val="26"/>
          <w:rtl/>
          <w:lang w:val="en-US" w:bidi="ar-AE"/>
        </w:rPr>
        <w:t xml:space="preserve">قطاع تصنيع </w:t>
      </w:r>
      <w:r w:rsidR="00F259C1" w:rsidRPr="00F259C1">
        <w:rPr>
          <w:rFonts w:hint="cs"/>
          <w:i/>
          <w:iCs/>
          <w:sz w:val="26"/>
          <w:szCs w:val="26"/>
          <w:rtl/>
          <w:lang w:val="en-US" w:bidi="ar-AE"/>
        </w:rPr>
        <w:t>أجهزة</w:t>
      </w:r>
      <w:r w:rsidRPr="00F259C1">
        <w:rPr>
          <w:i/>
          <w:iCs/>
          <w:sz w:val="26"/>
          <w:szCs w:val="26"/>
          <w:rtl/>
          <w:lang w:val="en-US" w:bidi="ar-AE"/>
        </w:rPr>
        <w:t xml:space="preserve"> التبريد التجاري الخفيف (</w:t>
      </w:r>
      <w:r w:rsidR="00DA458B" w:rsidRPr="00F259C1">
        <w:rPr>
          <w:i/>
          <w:iCs/>
          <w:sz w:val="26"/>
          <w:szCs w:val="26"/>
          <w:rtl/>
          <w:lang w:val="en-US" w:bidi="ar-AE"/>
        </w:rPr>
        <w:t>اليوئنديبي</w:t>
      </w:r>
      <w:r w:rsidR="00DA458B" w:rsidRPr="00F259C1">
        <w:rPr>
          <w:rFonts w:hint="cs"/>
          <w:i/>
          <w:iCs/>
          <w:sz w:val="26"/>
          <w:szCs w:val="26"/>
          <w:rtl/>
          <w:lang w:val="en-US" w:bidi="ar-AE"/>
        </w:rPr>
        <w:t>)</w:t>
      </w:r>
    </w:p>
    <w:p w14:paraId="0D9A8645" w14:textId="1A982DC6" w:rsidR="00EF4A3A" w:rsidRPr="00F259C1" w:rsidRDefault="00EF4A3A" w:rsidP="006A32CA">
      <w:pPr>
        <w:pStyle w:val="Heading1"/>
        <w:numPr>
          <w:ilvl w:val="0"/>
          <w:numId w:val="0"/>
        </w:numPr>
        <w:bidi/>
        <w:rPr>
          <w:b/>
          <w:bCs/>
          <w:i/>
          <w:iCs/>
          <w:sz w:val="26"/>
          <w:szCs w:val="26"/>
          <w:rtl/>
          <w:lang w:val="en-US" w:bidi="ar-AE"/>
        </w:rPr>
      </w:pPr>
      <w:r w:rsidRPr="00F259C1">
        <w:rPr>
          <w:b/>
          <w:bCs/>
          <w:i/>
          <w:iCs/>
          <w:sz w:val="26"/>
          <w:szCs w:val="26"/>
          <w:rtl/>
          <w:lang w:val="en-US" w:bidi="ar-AE"/>
        </w:rPr>
        <w:t xml:space="preserve">أهلية </w:t>
      </w:r>
      <w:r w:rsidR="00F259C1" w:rsidRPr="00F259C1">
        <w:rPr>
          <w:rFonts w:hint="cs"/>
          <w:b/>
          <w:bCs/>
          <w:i/>
          <w:iCs/>
          <w:sz w:val="26"/>
          <w:szCs w:val="26"/>
          <w:rtl/>
          <w:lang w:val="en-US" w:bidi="ar-AE"/>
        </w:rPr>
        <w:t>المؤسسات</w:t>
      </w:r>
      <w:r w:rsidRPr="00F259C1">
        <w:rPr>
          <w:b/>
          <w:bCs/>
          <w:i/>
          <w:iCs/>
          <w:sz w:val="26"/>
          <w:szCs w:val="26"/>
          <w:rtl/>
          <w:lang w:val="en-US" w:bidi="ar-AE"/>
        </w:rPr>
        <w:t xml:space="preserve"> واستهلاكها</w:t>
      </w:r>
    </w:p>
    <w:p w14:paraId="7C1DC31B" w14:textId="1AE595D7" w:rsidR="00EF4A3A" w:rsidRPr="00AF50B4" w:rsidRDefault="00EF4A3A" w:rsidP="00EF4A3A">
      <w:pPr>
        <w:pStyle w:val="Heading1"/>
        <w:numPr>
          <w:ilvl w:val="0"/>
          <w:numId w:val="11"/>
        </w:numPr>
        <w:bidi/>
        <w:ind w:left="0" w:firstLine="0"/>
        <w:rPr>
          <w:sz w:val="26"/>
          <w:szCs w:val="26"/>
          <w:rtl/>
          <w:lang w:val="en-US" w:bidi="ar-AE"/>
        </w:rPr>
      </w:pPr>
      <w:r w:rsidRPr="00EF4A3A">
        <w:rPr>
          <w:sz w:val="26"/>
          <w:szCs w:val="26"/>
          <w:rtl/>
          <w:lang w:val="en-US" w:bidi="ar-AE"/>
        </w:rPr>
        <w:t xml:space="preserve">قدم </w:t>
      </w:r>
      <w:r w:rsidR="00DA458B">
        <w:rPr>
          <w:sz w:val="26"/>
          <w:szCs w:val="26"/>
          <w:rtl/>
          <w:lang w:val="en-US" w:bidi="ar-AE"/>
        </w:rPr>
        <w:t>اليوئنديبي</w:t>
      </w:r>
      <w:r w:rsidRPr="00EF4A3A">
        <w:rPr>
          <w:sz w:val="26"/>
          <w:szCs w:val="26"/>
          <w:rtl/>
          <w:lang w:val="en-US" w:bidi="ar-AE"/>
        </w:rPr>
        <w:t xml:space="preserve"> قائمة تضم 116 </w:t>
      </w:r>
      <w:r w:rsidR="00F259C1">
        <w:rPr>
          <w:rFonts w:hint="cs"/>
          <w:sz w:val="26"/>
          <w:szCs w:val="26"/>
          <w:rtl/>
          <w:lang w:val="en-US" w:bidi="ar-AE"/>
        </w:rPr>
        <w:t>مؤسسة</w:t>
      </w:r>
      <w:r w:rsidRPr="00EF4A3A">
        <w:rPr>
          <w:sz w:val="26"/>
          <w:szCs w:val="26"/>
          <w:rtl/>
          <w:lang w:val="en-US" w:bidi="ar-AE"/>
        </w:rPr>
        <w:t xml:space="preserve"> سيتم إدراجها في المشروع. </w:t>
      </w:r>
      <w:r w:rsidR="00F259C1">
        <w:rPr>
          <w:rFonts w:hint="cs"/>
          <w:sz w:val="26"/>
          <w:szCs w:val="26"/>
          <w:rtl/>
          <w:lang w:val="en-US" w:bidi="ar-AE"/>
        </w:rPr>
        <w:t>و</w:t>
      </w:r>
      <w:r w:rsidRPr="00EF4A3A">
        <w:rPr>
          <w:sz w:val="26"/>
          <w:szCs w:val="26"/>
          <w:rtl/>
          <w:lang w:val="en-US" w:bidi="ar-AE"/>
        </w:rPr>
        <w:t xml:space="preserve">بعد </w:t>
      </w:r>
      <w:r w:rsidR="00F259C1">
        <w:rPr>
          <w:rFonts w:hint="cs"/>
          <w:sz w:val="26"/>
          <w:szCs w:val="26"/>
          <w:rtl/>
          <w:lang w:val="en-US" w:bidi="ar-AE"/>
        </w:rPr>
        <w:t>الاستعراض</w:t>
      </w:r>
      <w:r w:rsidRPr="00EF4A3A">
        <w:rPr>
          <w:sz w:val="26"/>
          <w:szCs w:val="26"/>
          <w:rtl/>
          <w:lang w:val="en-US" w:bidi="ar-AE"/>
        </w:rPr>
        <w:t xml:space="preserve">، تم استبعاد إحدى المؤسسات لبدء عملياتها بعد الموعد النهائي. وأكد </w:t>
      </w:r>
      <w:r w:rsidR="00DA458B">
        <w:rPr>
          <w:sz w:val="26"/>
          <w:szCs w:val="26"/>
          <w:rtl/>
          <w:lang w:val="en-US" w:bidi="ar-AE"/>
        </w:rPr>
        <w:t>اليوئنديبي</w:t>
      </w:r>
      <w:r w:rsidRPr="00EF4A3A">
        <w:rPr>
          <w:sz w:val="26"/>
          <w:szCs w:val="26"/>
          <w:rtl/>
          <w:lang w:val="en-US" w:bidi="ar-AE"/>
        </w:rPr>
        <w:t xml:space="preserve"> أن جميع المؤسسات المتبقية تستهلك </w:t>
      </w:r>
      <w:r w:rsidR="00DA458B" w:rsidRPr="00673B5B">
        <w:rPr>
          <w:sz w:val="26"/>
          <w:szCs w:val="26"/>
          <w:rtl/>
          <w:lang w:val="en-US" w:bidi="ar-AE"/>
        </w:rPr>
        <w:t>المواد الهيدروفلوروكربونية</w:t>
      </w:r>
      <w:r w:rsidRPr="00EF4A3A">
        <w:rPr>
          <w:sz w:val="26"/>
          <w:szCs w:val="26"/>
          <w:lang w:val="en-US" w:bidi="ar-AE"/>
        </w:rPr>
        <w:t xml:space="preserve"> </w:t>
      </w:r>
      <w:r w:rsidRPr="00EF4A3A">
        <w:rPr>
          <w:sz w:val="26"/>
          <w:szCs w:val="26"/>
          <w:rtl/>
          <w:lang w:val="en-US" w:bidi="ar-AE"/>
        </w:rPr>
        <w:t xml:space="preserve">وتستوفي شروط الأهلية </w:t>
      </w:r>
      <w:r w:rsidR="00F259C1">
        <w:rPr>
          <w:rFonts w:hint="cs"/>
          <w:sz w:val="26"/>
          <w:szCs w:val="26"/>
          <w:rtl/>
          <w:lang w:val="en-US" w:bidi="ar-AE"/>
        </w:rPr>
        <w:t>بالاستناد إلى</w:t>
      </w:r>
      <w:r w:rsidRPr="00EF4A3A">
        <w:rPr>
          <w:sz w:val="26"/>
          <w:szCs w:val="26"/>
          <w:rtl/>
          <w:lang w:val="en-US" w:bidi="ar-AE"/>
        </w:rPr>
        <w:t xml:space="preserve"> الموعد النهائي، ولكنه أشار إلى أن التحقق الكامل من كل مؤسسة </w:t>
      </w:r>
      <w:r w:rsidR="004D7A68">
        <w:rPr>
          <w:rFonts w:hint="cs"/>
          <w:sz w:val="26"/>
          <w:szCs w:val="26"/>
          <w:rtl/>
          <w:lang w:val="en-US" w:bidi="ar-AE"/>
        </w:rPr>
        <w:t>صغرية</w:t>
      </w:r>
      <w:r w:rsidRPr="00EF4A3A">
        <w:rPr>
          <w:sz w:val="26"/>
          <w:szCs w:val="26"/>
          <w:rtl/>
          <w:lang w:val="en-US" w:bidi="ar-AE"/>
        </w:rPr>
        <w:t xml:space="preserve"> على حدة غير ممكن في تلك المرحلة. </w:t>
      </w:r>
      <w:r w:rsidR="00F259C1">
        <w:rPr>
          <w:rFonts w:hint="cs"/>
          <w:sz w:val="26"/>
          <w:szCs w:val="26"/>
          <w:rtl/>
          <w:lang w:val="en-US" w:bidi="ar-AE"/>
        </w:rPr>
        <w:t xml:space="preserve">وعلى غرار </w:t>
      </w:r>
      <w:r w:rsidRPr="00EF4A3A">
        <w:rPr>
          <w:sz w:val="26"/>
          <w:szCs w:val="26"/>
          <w:rtl/>
          <w:lang w:val="en-US" w:bidi="ar-AE"/>
        </w:rPr>
        <w:t xml:space="preserve">المشاريع الأخرى التي تشمل العديد من </w:t>
      </w:r>
      <w:r w:rsidR="00F259C1">
        <w:rPr>
          <w:rFonts w:hint="cs"/>
          <w:sz w:val="26"/>
          <w:szCs w:val="26"/>
          <w:rtl/>
          <w:lang w:val="en-US" w:bidi="ar-AE"/>
        </w:rPr>
        <w:t>المؤسسات</w:t>
      </w:r>
      <w:r w:rsidRPr="00EF4A3A">
        <w:rPr>
          <w:sz w:val="26"/>
          <w:szCs w:val="26"/>
          <w:rtl/>
          <w:lang w:val="en-US" w:bidi="ar-AE"/>
        </w:rPr>
        <w:t xml:space="preserve"> الصغيرة والمتوسطة، </w:t>
      </w:r>
      <w:r w:rsidR="00F259C1">
        <w:rPr>
          <w:rFonts w:hint="cs"/>
          <w:sz w:val="26"/>
          <w:szCs w:val="26"/>
          <w:rtl/>
          <w:lang w:val="en-US" w:bidi="ar-AE"/>
        </w:rPr>
        <w:t xml:space="preserve">فإنه </w:t>
      </w:r>
      <w:r w:rsidRPr="00EF4A3A">
        <w:rPr>
          <w:sz w:val="26"/>
          <w:szCs w:val="26"/>
          <w:rtl/>
          <w:lang w:val="en-US" w:bidi="ar-AE"/>
        </w:rPr>
        <w:t xml:space="preserve">يمكن إتمام </w:t>
      </w:r>
      <w:r w:rsidRPr="00AF50B4">
        <w:rPr>
          <w:sz w:val="26"/>
          <w:szCs w:val="26"/>
          <w:rtl/>
          <w:lang w:val="en-US" w:bidi="ar-AE"/>
        </w:rPr>
        <w:t>هذا التحقق خلال فترة التنفيذ</w:t>
      </w:r>
      <w:r w:rsidRPr="00AF50B4">
        <w:rPr>
          <w:sz w:val="26"/>
          <w:szCs w:val="26"/>
          <w:lang w:val="en-US" w:bidi="ar-AE"/>
        </w:rPr>
        <w:t>.</w:t>
      </w:r>
    </w:p>
    <w:p w14:paraId="5DE663AB" w14:textId="1577C872" w:rsidR="00EF4A3A" w:rsidRPr="006A32CA" w:rsidRDefault="00490EBD" w:rsidP="006A32CA">
      <w:pPr>
        <w:pStyle w:val="Heading1"/>
        <w:numPr>
          <w:ilvl w:val="0"/>
          <w:numId w:val="11"/>
        </w:numPr>
        <w:bidi/>
        <w:ind w:left="0" w:firstLine="0"/>
        <w:rPr>
          <w:sz w:val="26"/>
          <w:szCs w:val="26"/>
          <w:rtl/>
          <w:lang w:val="en-US" w:bidi="ar-AE"/>
        </w:rPr>
      </w:pPr>
      <w:r>
        <w:rPr>
          <w:rFonts w:hint="cs"/>
          <w:sz w:val="26"/>
          <w:szCs w:val="26"/>
          <w:rtl/>
          <w:lang w:val="en-US" w:bidi="ar-AE"/>
        </w:rPr>
        <w:t>و</w:t>
      </w:r>
      <w:r w:rsidR="00EF4A3A" w:rsidRPr="00AF50B4">
        <w:rPr>
          <w:sz w:val="26"/>
          <w:szCs w:val="26"/>
          <w:rtl/>
          <w:lang w:val="en-US" w:bidi="ar-AE"/>
        </w:rPr>
        <w:t>أقر</w:t>
      </w:r>
      <w:r w:rsidR="00F259C1" w:rsidRPr="00AF50B4">
        <w:rPr>
          <w:rFonts w:hint="cs"/>
          <w:sz w:val="26"/>
          <w:szCs w:val="26"/>
          <w:rtl/>
          <w:lang w:val="en-US" w:bidi="ar-AE"/>
        </w:rPr>
        <w:t>ّ</w:t>
      </w:r>
      <w:r w:rsidR="00EF4A3A" w:rsidRPr="00AF50B4">
        <w:rPr>
          <w:sz w:val="26"/>
          <w:szCs w:val="26"/>
          <w:rtl/>
          <w:lang w:val="en-US" w:bidi="ar-AE"/>
        </w:rPr>
        <w:t xml:space="preserve">ت الأمانة بصعوبة التحقق من عدد كبير من المؤسسات </w:t>
      </w:r>
      <w:r w:rsidR="004D7A68" w:rsidRPr="00AF50B4">
        <w:rPr>
          <w:rFonts w:hint="cs"/>
          <w:sz w:val="26"/>
          <w:szCs w:val="26"/>
          <w:rtl/>
          <w:lang w:val="en-US" w:bidi="ar-AE"/>
        </w:rPr>
        <w:t>الصغرية</w:t>
      </w:r>
      <w:r w:rsidR="00EF4A3A" w:rsidRPr="00AF50B4">
        <w:rPr>
          <w:sz w:val="26"/>
          <w:szCs w:val="26"/>
          <w:rtl/>
          <w:lang w:val="en-US" w:bidi="ar-AE"/>
        </w:rPr>
        <w:t xml:space="preserve"> في هذه المرحلة، لكنها شددت على ضرورة وجود جرد واضح للمؤسسات</w:t>
      </w:r>
      <w:r w:rsidR="00EF4A3A" w:rsidRPr="006A32CA">
        <w:rPr>
          <w:sz w:val="26"/>
          <w:szCs w:val="26"/>
          <w:rtl/>
          <w:lang w:val="en-US" w:bidi="ar-AE"/>
        </w:rPr>
        <w:t xml:space="preserve"> التي تتلقى مساعدات من الصندوق المتعدد الأطراف، لا سيما أن بعضها قد تلقى مساعدة جزئية بموجب </w:t>
      </w:r>
      <w:r w:rsidR="004D7A68" w:rsidRPr="004D7A68">
        <w:rPr>
          <w:sz w:val="26"/>
          <w:szCs w:val="26"/>
          <w:rtl/>
          <w:lang w:val="en-US" w:bidi="ar-AE"/>
        </w:rPr>
        <w:t>خطة إدارة إزالة المواد الهيدروكلوروفلوروكربونية</w:t>
      </w:r>
      <w:r w:rsidR="00EF4A3A" w:rsidRPr="006A32CA">
        <w:rPr>
          <w:sz w:val="26"/>
          <w:szCs w:val="26"/>
          <w:lang w:val="en-US" w:bidi="ar-AE"/>
        </w:rPr>
        <w:t xml:space="preserve"> </w:t>
      </w:r>
      <w:r w:rsidR="00EF4A3A" w:rsidRPr="006A32CA">
        <w:rPr>
          <w:sz w:val="26"/>
          <w:szCs w:val="26"/>
          <w:rtl/>
          <w:lang w:val="en-US" w:bidi="ar-AE"/>
        </w:rPr>
        <w:t>لتحويل</w:t>
      </w:r>
      <w:r w:rsidR="004D7A68">
        <w:rPr>
          <w:rFonts w:hint="cs"/>
          <w:sz w:val="26"/>
          <w:szCs w:val="26"/>
          <w:rtl/>
          <w:lang w:val="en-US" w:bidi="ar-AE"/>
        </w:rPr>
        <w:t xml:space="preserve"> منتجات</w:t>
      </w:r>
      <w:r w:rsidR="00EF4A3A" w:rsidRPr="006A32CA">
        <w:rPr>
          <w:sz w:val="26"/>
          <w:szCs w:val="26"/>
          <w:rtl/>
          <w:lang w:val="en-US" w:bidi="ar-AE"/>
        </w:rPr>
        <w:t xml:space="preserve"> </w:t>
      </w:r>
      <w:r w:rsidR="004D7A68" w:rsidRPr="004D7A68">
        <w:rPr>
          <w:sz w:val="26"/>
          <w:szCs w:val="26"/>
          <w:rtl/>
          <w:lang w:val="en-US" w:bidi="ar-AE"/>
        </w:rPr>
        <w:lastRenderedPageBreak/>
        <w:t>الهيدروكلوروفلوروكربون</w:t>
      </w:r>
      <w:r w:rsidR="004D7A68">
        <w:rPr>
          <w:rFonts w:hint="cs"/>
          <w:sz w:val="26"/>
          <w:szCs w:val="26"/>
          <w:rtl/>
          <w:lang w:val="en-US" w:bidi="ar-AE"/>
        </w:rPr>
        <w:t>-</w:t>
      </w:r>
      <w:r w:rsidR="004D7A68">
        <w:rPr>
          <w:sz w:val="26"/>
          <w:szCs w:val="26"/>
          <w:lang w:val="en-US" w:bidi="ar-AE"/>
        </w:rPr>
        <w:t>22</w:t>
      </w:r>
      <w:r w:rsidR="004D7A68">
        <w:rPr>
          <w:rFonts w:hint="cs"/>
          <w:sz w:val="26"/>
          <w:szCs w:val="26"/>
          <w:rtl/>
          <w:lang w:val="en-US" w:bidi="ar-SA"/>
        </w:rPr>
        <w:t xml:space="preserve"> </w:t>
      </w:r>
      <w:r w:rsidR="00EF4A3A" w:rsidRPr="006A32CA">
        <w:rPr>
          <w:sz w:val="26"/>
          <w:szCs w:val="26"/>
          <w:rtl/>
          <w:lang w:val="en-US" w:bidi="ar-AE"/>
        </w:rPr>
        <w:t>إلى بدائل</w:t>
      </w:r>
      <w:r w:rsidR="004D7A68">
        <w:rPr>
          <w:rFonts w:hint="cs"/>
          <w:sz w:val="26"/>
          <w:szCs w:val="26"/>
          <w:rtl/>
          <w:lang w:val="en-US" w:bidi="ar-AE"/>
        </w:rPr>
        <w:t xml:space="preserve"> ذات قدرة منخفضة على إحداث الاحترار العالمي</w:t>
      </w:r>
      <w:r w:rsidR="00EF4A3A" w:rsidRPr="006A32CA">
        <w:rPr>
          <w:sz w:val="26"/>
          <w:szCs w:val="26"/>
          <w:rtl/>
          <w:lang w:val="en-US" w:bidi="ar-AE"/>
        </w:rPr>
        <w:t xml:space="preserve">، ولكن ليس تلك التي تستخدم </w:t>
      </w:r>
      <w:r w:rsidR="00DA458B" w:rsidRPr="00673B5B">
        <w:rPr>
          <w:sz w:val="26"/>
          <w:szCs w:val="26"/>
          <w:rtl/>
          <w:lang w:val="en-US" w:bidi="ar-AE"/>
        </w:rPr>
        <w:t>المواد الهيدروفلوروكربونية</w:t>
      </w:r>
      <w:r w:rsidR="004D7A68">
        <w:rPr>
          <w:rFonts w:hint="cs"/>
          <w:sz w:val="26"/>
          <w:szCs w:val="26"/>
          <w:rtl/>
          <w:lang w:val="en-US" w:bidi="ar-AE"/>
        </w:rPr>
        <w:t>.</w:t>
      </w:r>
      <w:r w:rsidR="00EF4A3A" w:rsidRPr="006A32CA">
        <w:rPr>
          <w:sz w:val="26"/>
          <w:szCs w:val="26"/>
          <w:lang w:val="en-US" w:bidi="ar-AE"/>
        </w:rPr>
        <w:t xml:space="preserve"> </w:t>
      </w:r>
      <w:r w:rsidR="00EF4A3A" w:rsidRPr="006A32CA">
        <w:rPr>
          <w:sz w:val="26"/>
          <w:szCs w:val="26"/>
          <w:rtl/>
          <w:lang w:val="en-US" w:bidi="ar-AE"/>
        </w:rPr>
        <w:t xml:space="preserve">وبناء على ذلك، تم الاتفاق على أن </w:t>
      </w:r>
      <w:r w:rsidR="004D7A68">
        <w:rPr>
          <w:rFonts w:hint="cs"/>
          <w:sz w:val="26"/>
          <w:szCs w:val="26"/>
          <w:rtl/>
          <w:lang w:val="en-US" w:bidi="ar-AE"/>
        </w:rPr>
        <w:t>يقوم</w:t>
      </w:r>
      <w:r w:rsidR="00EF4A3A" w:rsidRPr="006A32CA">
        <w:rPr>
          <w:sz w:val="26"/>
          <w:szCs w:val="26"/>
          <w:rtl/>
          <w:lang w:val="en-US" w:bidi="ar-AE"/>
        </w:rPr>
        <w:t xml:space="preserve"> </w:t>
      </w:r>
      <w:r w:rsidR="00DA458B">
        <w:rPr>
          <w:sz w:val="26"/>
          <w:szCs w:val="26"/>
          <w:rtl/>
          <w:lang w:val="en-US" w:bidi="ar-AE"/>
        </w:rPr>
        <w:t>اليوئنديبي</w:t>
      </w:r>
      <w:r w:rsidR="00EF4A3A" w:rsidRPr="006A32CA">
        <w:rPr>
          <w:sz w:val="26"/>
          <w:szCs w:val="26"/>
          <w:rtl/>
          <w:lang w:val="en-US" w:bidi="ar-AE"/>
        </w:rPr>
        <w:t xml:space="preserve">، مع كل طلب شريحة من </w:t>
      </w:r>
      <w:r w:rsidR="004D7A68" w:rsidRPr="004D7A68">
        <w:rPr>
          <w:sz w:val="26"/>
          <w:szCs w:val="26"/>
          <w:rtl/>
          <w:lang w:val="en-US" w:bidi="ar-AE"/>
        </w:rPr>
        <w:t>خطة التنفيذ المتعلقة بالمواد الهيدروفلوروكربونية بموجب تعديل كيغالي</w:t>
      </w:r>
      <w:r w:rsidR="00EF4A3A" w:rsidRPr="006A32CA">
        <w:rPr>
          <w:sz w:val="26"/>
          <w:szCs w:val="26"/>
          <w:rtl/>
          <w:lang w:val="en-US" w:bidi="ar-AE"/>
        </w:rPr>
        <w:t xml:space="preserve">، </w:t>
      </w:r>
      <w:r w:rsidR="004D7A68">
        <w:rPr>
          <w:rFonts w:hint="cs"/>
          <w:sz w:val="26"/>
          <w:szCs w:val="26"/>
          <w:rtl/>
          <w:lang w:val="en-US" w:bidi="ar-AE"/>
        </w:rPr>
        <w:t>بالإبلاغ</w:t>
      </w:r>
      <w:r w:rsidR="00EF4A3A" w:rsidRPr="006A32CA">
        <w:rPr>
          <w:sz w:val="26"/>
          <w:szCs w:val="26"/>
          <w:rtl/>
          <w:lang w:val="en-US" w:bidi="ar-AE"/>
        </w:rPr>
        <w:t xml:space="preserve"> عن التحقق من أهلية المؤسسات التي تتلقى المساعدة، </w:t>
      </w:r>
      <w:r w:rsidR="004D7A68">
        <w:rPr>
          <w:rFonts w:hint="cs"/>
          <w:sz w:val="26"/>
          <w:szCs w:val="26"/>
          <w:rtl/>
          <w:lang w:val="en-US" w:bidi="ar-AE"/>
        </w:rPr>
        <w:t>ليتم إبلاغ</w:t>
      </w:r>
      <w:r w:rsidR="00EF4A3A" w:rsidRPr="006A32CA">
        <w:rPr>
          <w:sz w:val="26"/>
          <w:szCs w:val="26"/>
          <w:rtl/>
          <w:lang w:val="en-US" w:bidi="ar-AE"/>
        </w:rPr>
        <w:t xml:space="preserve"> اللجنة التنفيذية. ووافق </w:t>
      </w:r>
      <w:r w:rsidR="004D7A68">
        <w:rPr>
          <w:sz w:val="26"/>
          <w:szCs w:val="26"/>
          <w:rtl/>
          <w:lang w:val="en-US" w:bidi="ar-AE"/>
        </w:rPr>
        <w:t>اليوئنديبي</w:t>
      </w:r>
      <w:r w:rsidR="004D7A68" w:rsidRPr="006A32CA">
        <w:rPr>
          <w:sz w:val="26"/>
          <w:szCs w:val="26"/>
          <w:rtl/>
          <w:lang w:val="en-US" w:bidi="ar-AE"/>
        </w:rPr>
        <w:t xml:space="preserve"> </w:t>
      </w:r>
      <w:r w:rsidR="00EF4A3A" w:rsidRPr="006A32CA">
        <w:rPr>
          <w:sz w:val="26"/>
          <w:szCs w:val="26"/>
          <w:rtl/>
          <w:lang w:val="en-US" w:bidi="ar-AE"/>
        </w:rPr>
        <w:t>على مواصلة تحديث القائمة وضمان تقديم التمويل للمؤسسات وخطوط الإنتاج المؤهلة</w:t>
      </w:r>
      <w:r w:rsidR="004D7A68">
        <w:rPr>
          <w:rFonts w:hint="cs"/>
          <w:sz w:val="26"/>
          <w:szCs w:val="26"/>
          <w:rtl/>
          <w:lang w:val="en-US" w:bidi="ar-AE"/>
        </w:rPr>
        <w:t xml:space="preserve"> فقط</w:t>
      </w:r>
      <w:r w:rsidR="00EF4A3A" w:rsidRPr="006A32CA">
        <w:rPr>
          <w:sz w:val="26"/>
          <w:szCs w:val="26"/>
          <w:rtl/>
          <w:lang w:val="en-US" w:bidi="ar-AE"/>
        </w:rPr>
        <w:t xml:space="preserve">. </w:t>
      </w:r>
      <w:r w:rsidR="004D7A68">
        <w:rPr>
          <w:rFonts w:hint="cs"/>
          <w:sz w:val="26"/>
          <w:szCs w:val="26"/>
          <w:rtl/>
          <w:lang w:val="en-US" w:bidi="ar-AE"/>
        </w:rPr>
        <w:t>وستتم</w:t>
      </w:r>
      <w:r w:rsidR="00EF4A3A" w:rsidRPr="006A32CA">
        <w:rPr>
          <w:sz w:val="26"/>
          <w:szCs w:val="26"/>
          <w:rtl/>
          <w:lang w:val="en-US" w:bidi="ar-AE"/>
        </w:rPr>
        <w:t xml:space="preserve"> إعادة التمويل المرتبط بالمؤسسات التي </w:t>
      </w:r>
      <w:r w:rsidR="004D7A68">
        <w:rPr>
          <w:rFonts w:hint="cs"/>
          <w:sz w:val="26"/>
          <w:szCs w:val="26"/>
          <w:rtl/>
          <w:lang w:val="en-US" w:bidi="ar-AE"/>
        </w:rPr>
        <w:t>يتبين</w:t>
      </w:r>
      <w:r w:rsidR="00EF4A3A" w:rsidRPr="006A32CA">
        <w:rPr>
          <w:sz w:val="26"/>
          <w:szCs w:val="26"/>
          <w:rtl/>
          <w:lang w:val="en-US" w:bidi="ar-AE"/>
        </w:rPr>
        <w:t xml:space="preserve"> عدم أهليتها إلى الصندوق. </w:t>
      </w:r>
      <w:r w:rsidR="004D7A68">
        <w:rPr>
          <w:rFonts w:hint="cs"/>
          <w:sz w:val="26"/>
          <w:szCs w:val="26"/>
          <w:rtl/>
          <w:lang w:val="en-US" w:bidi="ar-AE"/>
        </w:rPr>
        <w:t>و</w:t>
      </w:r>
      <w:r w:rsidR="00EF4A3A" w:rsidRPr="006A32CA">
        <w:rPr>
          <w:sz w:val="26"/>
          <w:szCs w:val="26"/>
          <w:rtl/>
          <w:lang w:val="en-US" w:bidi="ar-AE"/>
        </w:rPr>
        <w:t>أثبت هذا النهج فعاليته في رصد المشاريع المعتمدة سابق</w:t>
      </w:r>
      <w:r w:rsidR="004D7A68">
        <w:rPr>
          <w:rFonts w:hint="cs"/>
          <w:sz w:val="26"/>
          <w:szCs w:val="26"/>
          <w:rtl/>
          <w:lang w:val="en-US" w:bidi="ar-AE"/>
        </w:rPr>
        <w:t>ا</w:t>
      </w:r>
      <w:r w:rsidR="00EF4A3A" w:rsidRPr="006A32CA">
        <w:rPr>
          <w:sz w:val="26"/>
          <w:szCs w:val="26"/>
          <w:rtl/>
          <w:lang w:val="en-US" w:bidi="ar-AE"/>
        </w:rPr>
        <w:t xml:space="preserve"> </w:t>
      </w:r>
      <w:r w:rsidR="004D7A68">
        <w:rPr>
          <w:rFonts w:hint="cs"/>
          <w:sz w:val="26"/>
          <w:szCs w:val="26"/>
          <w:rtl/>
          <w:lang w:val="en-US" w:bidi="ar-AE"/>
        </w:rPr>
        <w:t>والتي انطوت على</w:t>
      </w:r>
      <w:r w:rsidR="00EF4A3A" w:rsidRPr="006A32CA">
        <w:rPr>
          <w:sz w:val="26"/>
          <w:szCs w:val="26"/>
          <w:rtl/>
          <w:lang w:val="en-US" w:bidi="ar-AE"/>
        </w:rPr>
        <w:t xml:space="preserve"> العديد من </w:t>
      </w:r>
      <w:r w:rsidR="004D7A68">
        <w:rPr>
          <w:rFonts w:hint="cs"/>
          <w:sz w:val="26"/>
          <w:szCs w:val="26"/>
          <w:rtl/>
          <w:lang w:val="en-US" w:bidi="ar-AE"/>
        </w:rPr>
        <w:t>المؤسسات</w:t>
      </w:r>
      <w:r w:rsidR="00EF4A3A" w:rsidRPr="006A32CA">
        <w:rPr>
          <w:sz w:val="26"/>
          <w:szCs w:val="26"/>
          <w:rtl/>
          <w:lang w:val="en-US" w:bidi="ar-AE"/>
        </w:rPr>
        <w:t xml:space="preserve"> الصغيرة والمتوسطة في </w:t>
      </w:r>
      <w:r w:rsidR="004D7A68" w:rsidRPr="004D7A68">
        <w:rPr>
          <w:sz w:val="26"/>
          <w:szCs w:val="26"/>
          <w:rtl/>
          <w:lang w:val="en-US" w:bidi="ar-AE"/>
        </w:rPr>
        <w:t>قطاع رغوة البوليوريتان</w:t>
      </w:r>
      <w:r w:rsidR="00EF4A3A" w:rsidRPr="006A32CA">
        <w:rPr>
          <w:sz w:val="26"/>
          <w:szCs w:val="26"/>
          <w:lang w:val="en-US" w:bidi="ar-AE"/>
        </w:rPr>
        <w:t>.</w:t>
      </w:r>
    </w:p>
    <w:p w14:paraId="357F0BB3" w14:textId="2082E68E" w:rsidR="00EF4A3A" w:rsidRPr="006A32CA" w:rsidRDefault="00EF4A3A" w:rsidP="006A32CA">
      <w:pPr>
        <w:pStyle w:val="Heading1"/>
        <w:numPr>
          <w:ilvl w:val="0"/>
          <w:numId w:val="11"/>
        </w:numPr>
        <w:bidi/>
        <w:ind w:left="0" w:firstLine="0"/>
        <w:rPr>
          <w:sz w:val="26"/>
          <w:szCs w:val="26"/>
          <w:rtl/>
          <w:lang w:val="en-US" w:bidi="ar-AE"/>
        </w:rPr>
      </w:pPr>
      <w:r w:rsidRPr="006A32CA">
        <w:rPr>
          <w:sz w:val="26"/>
          <w:szCs w:val="26"/>
          <w:rtl/>
          <w:lang w:val="en-US" w:bidi="ar-AE"/>
        </w:rPr>
        <w:t xml:space="preserve">وفيما يتعلق بفترة التنفيذ الممتدة حتى عام 2032، أوضح </w:t>
      </w:r>
      <w:r w:rsidR="00DA458B">
        <w:rPr>
          <w:sz w:val="26"/>
          <w:szCs w:val="26"/>
          <w:rtl/>
          <w:lang w:val="en-US" w:bidi="ar-AE"/>
        </w:rPr>
        <w:t>اليوئنديبي</w:t>
      </w:r>
      <w:r w:rsidRPr="006A32CA">
        <w:rPr>
          <w:sz w:val="26"/>
          <w:szCs w:val="26"/>
          <w:rtl/>
          <w:lang w:val="en-US" w:bidi="ar-AE"/>
        </w:rPr>
        <w:t xml:space="preserve"> أن هذا الإطار الزمني ضروري استنادا إلى الخبرة المكتسبة من مشاريع تحويل التكنولوجيا على مستوى القطاع في البرازيل، ولا سيما تلك التي تشمل عددا كبيرا من </w:t>
      </w:r>
      <w:r w:rsidR="004D7A68">
        <w:rPr>
          <w:rFonts w:hint="cs"/>
          <w:sz w:val="26"/>
          <w:szCs w:val="26"/>
          <w:rtl/>
          <w:lang w:val="en-US" w:bidi="ar-AE"/>
        </w:rPr>
        <w:t>المؤسسات</w:t>
      </w:r>
      <w:r w:rsidRPr="006A32CA">
        <w:rPr>
          <w:sz w:val="26"/>
          <w:szCs w:val="26"/>
          <w:rtl/>
          <w:lang w:val="en-US" w:bidi="ar-AE"/>
        </w:rPr>
        <w:t xml:space="preserve"> الصغيرة والمتوسطة. وسيعمل </w:t>
      </w:r>
      <w:r w:rsidR="004D7A68">
        <w:rPr>
          <w:sz w:val="26"/>
          <w:szCs w:val="26"/>
          <w:rtl/>
          <w:lang w:val="en-US" w:bidi="ar-AE"/>
        </w:rPr>
        <w:t>اليوئنديبي</w:t>
      </w:r>
      <w:r w:rsidR="004D7A68" w:rsidRPr="006A32CA">
        <w:rPr>
          <w:sz w:val="26"/>
          <w:szCs w:val="26"/>
          <w:rtl/>
          <w:lang w:val="en-US" w:bidi="ar-AE"/>
        </w:rPr>
        <w:t xml:space="preserve"> </w:t>
      </w:r>
      <w:r w:rsidRPr="006A32CA">
        <w:rPr>
          <w:sz w:val="26"/>
          <w:szCs w:val="26"/>
          <w:rtl/>
          <w:lang w:val="en-US" w:bidi="ar-AE"/>
        </w:rPr>
        <w:t xml:space="preserve">على ضمان تعاون </w:t>
      </w:r>
      <w:r w:rsidR="004D7A68">
        <w:rPr>
          <w:rFonts w:hint="cs"/>
          <w:sz w:val="26"/>
          <w:szCs w:val="26"/>
          <w:rtl/>
          <w:lang w:val="en-US" w:bidi="ar-AE"/>
        </w:rPr>
        <w:t>الرابطتين</w:t>
      </w:r>
      <w:r w:rsidRPr="006A32CA">
        <w:rPr>
          <w:sz w:val="26"/>
          <w:szCs w:val="26"/>
          <w:rtl/>
          <w:lang w:val="en-US" w:bidi="ar-AE"/>
        </w:rPr>
        <w:t xml:space="preserve"> القطاعيتين الرئيسيتين في البرازيل</w:t>
      </w:r>
      <w:r w:rsidR="004D7A68">
        <w:rPr>
          <w:rFonts w:hint="cs"/>
          <w:sz w:val="26"/>
          <w:szCs w:val="26"/>
          <w:rtl/>
          <w:lang w:val="en-US" w:bidi="ar-AE"/>
        </w:rPr>
        <w:t>، وهما</w:t>
      </w:r>
      <w:r w:rsidRPr="006A32CA">
        <w:rPr>
          <w:sz w:val="26"/>
          <w:szCs w:val="26"/>
          <w:rtl/>
          <w:lang w:val="en-US" w:bidi="ar-AE"/>
        </w:rPr>
        <w:t xml:space="preserve">: </w:t>
      </w:r>
      <w:r w:rsidR="004D7A68">
        <w:rPr>
          <w:rFonts w:hint="cs"/>
          <w:sz w:val="26"/>
          <w:szCs w:val="26"/>
          <w:rtl/>
          <w:lang w:val="en-US" w:bidi="ar-AE"/>
        </w:rPr>
        <w:t>رابطة</w:t>
      </w:r>
      <w:r w:rsidRPr="006A32CA">
        <w:rPr>
          <w:sz w:val="26"/>
          <w:szCs w:val="26"/>
          <w:rtl/>
          <w:lang w:val="en-US" w:bidi="ar-AE"/>
        </w:rPr>
        <w:t xml:space="preserve"> </w:t>
      </w:r>
      <w:r w:rsidR="004D7A68">
        <w:rPr>
          <w:rFonts w:hint="cs"/>
          <w:sz w:val="26"/>
          <w:szCs w:val="26"/>
          <w:rtl/>
          <w:lang w:val="en-US" w:bidi="ar-AE"/>
        </w:rPr>
        <w:t>ال</w:t>
      </w:r>
      <w:r w:rsidRPr="006A32CA">
        <w:rPr>
          <w:sz w:val="26"/>
          <w:szCs w:val="26"/>
          <w:rtl/>
          <w:lang w:val="en-US" w:bidi="ar-AE"/>
        </w:rPr>
        <w:t>تبريد وتكييف الهواء والتهوية والتدفئة</w:t>
      </w:r>
      <w:r w:rsidRPr="006A32CA">
        <w:rPr>
          <w:sz w:val="26"/>
          <w:szCs w:val="26"/>
          <w:lang w:val="en-US" w:bidi="ar-AE"/>
        </w:rPr>
        <w:t xml:space="preserve"> </w:t>
      </w:r>
      <w:r w:rsidR="004D7A68">
        <w:rPr>
          <w:rFonts w:hint="cs"/>
          <w:sz w:val="26"/>
          <w:szCs w:val="26"/>
          <w:rtl/>
          <w:lang w:val="en-US" w:bidi="ar-AE"/>
        </w:rPr>
        <w:t>في البرازيل</w:t>
      </w:r>
      <w:r w:rsidRPr="006A32CA">
        <w:rPr>
          <w:sz w:val="26"/>
          <w:szCs w:val="26"/>
          <w:lang w:val="en-US" w:bidi="ar-AE"/>
        </w:rPr>
        <w:t xml:space="preserve"> </w:t>
      </w:r>
      <w:r w:rsidRPr="006A32CA">
        <w:rPr>
          <w:sz w:val="26"/>
          <w:szCs w:val="26"/>
          <w:rtl/>
          <w:lang w:val="en-US" w:bidi="ar-AE"/>
        </w:rPr>
        <w:t xml:space="preserve">والرابطة الوطنية لمصنعي المنتجات الإلكترونية، </w:t>
      </w:r>
      <w:r w:rsidR="004D7A68">
        <w:rPr>
          <w:rFonts w:hint="cs"/>
          <w:sz w:val="26"/>
          <w:szCs w:val="26"/>
          <w:rtl/>
          <w:lang w:val="en-US" w:bidi="ar-AE"/>
        </w:rPr>
        <w:t xml:space="preserve">من أجل </w:t>
      </w:r>
      <w:r w:rsidRPr="006A32CA">
        <w:rPr>
          <w:sz w:val="26"/>
          <w:szCs w:val="26"/>
          <w:rtl/>
          <w:lang w:val="en-US" w:bidi="ar-AE"/>
        </w:rPr>
        <w:t xml:space="preserve">دعم التواصل </w:t>
      </w:r>
      <w:r w:rsidR="004D7A68">
        <w:rPr>
          <w:rFonts w:hint="cs"/>
          <w:sz w:val="26"/>
          <w:szCs w:val="26"/>
          <w:rtl/>
          <w:lang w:val="en-US" w:bidi="ar-AE"/>
        </w:rPr>
        <w:t>والانخراط</w:t>
      </w:r>
      <w:r w:rsidRPr="006A32CA">
        <w:rPr>
          <w:sz w:val="26"/>
          <w:szCs w:val="26"/>
          <w:rtl/>
          <w:lang w:val="en-US" w:bidi="ar-AE"/>
        </w:rPr>
        <w:t xml:space="preserve"> مع </w:t>
      </w:r>
      <w:r w:rsidR="004D7A68">
        <w:rPr>
          <w:rFonts w:hint="cs"/>
          <w:sz w:val="26"/>
          <w:szCs w:val="26"/>
          <w:rtl/>
          <w:lang w:val="en-US" w:bidi="ar-AE"/>
        </w:rPr>
        <w:t>المؤسسات</w:t>
      </w:r>
      <w:r w:rsidRPr="006A32CA">
        <w:rPr>
          <w:sz w:val="26"/>
          <w:szCs w:val="26"/>
          <w:rtl/>
          <w:lang w:val="en-US" w:bidi="ar-AE"/>
        </w:rPr>
        <w:t xml:space="preserve"> الصغيرة والمتوسطة، وتوسيع نطاق تغطية أنشطة المساعدة الفنية</w:t>
      </w:r>
      <w:r w:rsidRPr="006A32CA">
        <w:rPr>
          <w:sz w:val="26"/>
          <w:szCs w:val="26"/>
          <w:lang w:val="en-US" w:bidi="ar-AE"/>
        </w:rPr>
        <w:t>.</w:t>
      </w:r>
    </w:p>
    <w:p w14:paraId="5CDBB6DF" w14:textId="6BE6A6B2" w:rsidR="00EF4A3A" w:rsidRPr="004D7A68" w:rsidRDefault="00EF4A3A" w:rsidP="006A32CA">
      <w:pPr>
        <w:pStyle w:val="Heading1"/>
        <w:numPr>
          <w:ilvl w:val="0"/>
          <w:numId w:val="0"/>
        </w:numPr>
        <w:bidi/>
        <w:rPr>
          <w:b/>
          <w:bCs/>
          <w:i/>
          <w:iCs/>
          <w:sz w:val="26"/>
          <w:szCs w:val="26"/>
          <w:rtl/>
          <w:lang w:val="en-US" w:bidi="ar-AE"/>
        </w:rPr>
      </w:pPr>
      <w:r w:rsidRPr="004D7A68">
        <w:rPr>
          <w:b/>
          <w:bCs/>
          <w:i/>
          <w:iCs/>
          <w:sz w:val="26"/>
          <w:szCs w:val="26"/>
          <w:rtl/>
          <w:lang w:val="en-US" w:bidi="ar-AE"/>
        </w:rPr>
        <w:t>التكاليف الإضافية</w:t>
      </w:r>
    </w:p>
    <w:p w14:paraId="59023FDF" w14:textId="0CC3D01C" w:rsidR="00EF4A3A" w:rsidRPr="00EF4A3A" w:rsidRDefault="00EF4A3A" w:rsidP="00EF4A3A">
      <w:pPr>
        <w:pStyle w:val="Heading1"/>
        <w:numPr>
          <w:ilvl w:val="0"/>
          <w:numId w:val="11"/>
        </w:numPr>
        <w:bidi/>
        <w:ind w:left="0" w:firstLine="0"/>
        <w:rPr>
          <w:sz w:val="26"/>
          <w:szCs w:val="26"/>
          <w:rtl/>
          <w:lang w:val="en-US" w:bidi="ar-AE"/>
        </w:rPr>
      </w:pPr>
      <w:r w:rsidRPr="00EF4A3A">
        <w:rPr>
          <w:sz w:val="26"/>
          <w:szCs w:val="26"/>
          <w:rtl/>
          <w:lang w:val="en-US" w:bidi="ar-AE"/>
        </w:rPr>
        <w:t xml:space="preserve">أجرى </w:t>
      </w:r>
      <w:r w:rsidR="00DA458B">
        <w:rPr>
          <w:sz w:val="26"/>
          <w:szCs w:val="26"/>
          <w:rtl/>
          <w:lang w:val="en-US" w:bidi="ar-AE"/>
        </w:rPr>
        <w:t>اليوئنديبي</w:t>
      </w:r>
      <w:r w:rsidRPr="00EF4A3A">
        <w:rPr>
          <w:sz w:val="26"/>
          <w:szCs w:val="26"/>
          <w:rtl/>
          <w:lang w:val="en-US" w:bidi="ar-AE"/>
        </w:rPr>
        <w:t xml:space="preserve"> والأمانة مناقشات تفصيلية حول المعدات المقترحة</w:t>
      </w:r>
      <w:r w:rsidR="004D7A68">
        <w:rPr>
          <w:rFonts w:hint="cs"/>
          <w:sz w:val="26"/>
          <w:szCs w:val="26"/>
          <w:rtl/>
          <w:lang w:val="en-US" w:bidi="ar-AE"/>
        </w:rPr>
        <w:t>،</w:t>
      </w:r>
      <w:r w:rsidRPr="00EF4A3A">
        <w:rPr>
          <w:sz w:val="26"/>
          <w:szCs w:val="26"/>
          <w:rtl/>
          <w:lang w:val="en-US" w:bidi="ar-AE"/>
        </w:rPr>
        <w:t xml:space="preserve"> والمساعدة الفنية</w:t>
      </w:r>
      <w:r w:rsidR="00AF50B4">
        <w:rPr>
          <w:rFonts w:hint="cs"/>
          <w:sz w:val="26"/>
          <w:szCs w:val="26"/>
          <w:rtl/>
          <w:lang w:val="en-US" w:bidi="ar-AE"/>
        </w:rPr>
        <w:t>،</w:t>
      </w:r>
      <w:r w:rsidRPr="00EF4A3A">
        <w:rPr>
          <w:sz w:val="26"/>
          <w:szCs w:val="26"/>
          <w:rtl/>
          <w:lang w:val="en-US" w:bidi="ar-AE"/>
        </w:rPr>
        <w:t xml:space="preserve"> </w:t>
      </w:r>
      <w:r w:rsidR="004D7A68">
        <w:rPr>
          <w:rFonts w:hint="cs"/>
          <w:sz w:val="26"/>
          <w:szCs w:val="26"/>
          <w:rtl/>
          <w:lang w:val="en-US" w:bidi="ar-AE"/>
        </w:rPr>
        <w:t>وال</w:t>
      </w:r>
      <w:r w:rsidR="004D7A68" w:rsidRPr="004D7A68">
        <w:rPr>
          <w:sz w:val="26"/>
          <w:szCs w:val="26"/>
          <w:rtl/>
          <w:lang w:val="en-US" w:bidi="ar-AE"/>
        </w:rPr>
        <w:t xml:space="preserve">تكاليف </w:t>
      </w:r>
      <w:r w:rsidR="004D7A68">
        <w:rPr>
          <w:rFonts w:hint="cs"/>
          <w:sz w:val="26"/>
          <w:szCs w:val="26"/>
          <w:rtl/>
          <w:lang w:val="en-US" w:bidi="ar-AE"/>
        </w:rPr>
        <w:t>ال</w:t>
      </w:r>
      <w:r w:rsidR="004D7A68" w:rsidRPr="004D7A68">
        <w:rPr>
          <w:sz w:val="26"/>
          <w:szCs w:val="26"/>
          <w:rtl/>
          <w:lang w:val="en-US" w:bidi="ar-AE"/>
        </w:rPr>
        <w:t xml:space="preserve">تشغيلية </w:t>
      </w:r>
      <w:r w:rsidR="004D7A68">
        <w:rPr>
          <w:rFonts w:hint="cs"/>
          <w:sz w:val="26"/>
          <w:szCs w:val="26"/>
          <w:rtl/>
          <w:lang w:val="en-US" w:bidi="ar-AE"/>
        </w:rPr>
        <w:t>ال</w:t>
      </w:r>
      <w:r w:rsidR="004D7A68" w:rsidRPr="004D7A68">
        <w:rPr>
          <w:sz w:val="26"/>
          <w:szCs w:val="26"/>
          <w:rtl/>
          <w:lang w:val="en-US" w:bidi="ar-AE"/>
        </w:rPr>
        <w:t>إضافية</w:t>
      </w:r>
      <w:r w:rsidR="004D7A68" w:rsidRPr="004D7A68">
        <w:rPr>
          <w:rFonts w:hint="cs"/>
          <w:sz w:val="26"/>
          <w:szCs w:val="26"/>
          <w:rtl/>
          <w:lang w:val="en-US" w:bidi="ar-AE"/>
        </w:rPr>
        <w:t xml:space="preserve"> </w:t>
      </w:r>
      <w:r w:rsidR="004D7A68">
        <w:rPr>
          <w:rFonts w:hint="cs"/>
          <w:sz w:val="26"/>
          <w:szCs w:val="26"/>
          <w:rtl/>
          <w:lang w:val="en-US" w:bidi="ar-AE"/>
        </w:rPr>
        <w:t>للمؤسسات البالغ عددها</w:t>
      </w:r>
      <w:r w:rsidRPr="00EF4A3A">
        <w:rPr>
          <w:sz w:val="26"/>
          <w:szCs w:val="26"/>
          <w:rtl/>
          <w:lang w:val="en-US" w:bidi="ar-AE"/>
        </w:rPr>
        <w:t xml:space="preserve"> 115</w:t>
      </w:r>
      <w:r w:rsidR="004D7A68">
        <w:rPr>
          <w:rFonts w:hint="cs"/>
          <w:sz w:val="26"/>
          <w:szCs w:val="26"/>
          <w:rtl/>
          <w:lang w:val="en-US" w:bidi="ar-AE"/>
        </w:rPr>
        <w:t xml:space="preserve"> مؤسسة،</w:t>
      </w:r>
      <w:r w:rsidRPr="00EF4A3A">
        <w:rPr>
          <w:sz w:val="26"/>
          <w:szCs w:val="26"/>
          <w:rtl/>
          <w:lang w:val="en-US" w:bidi="ar-AE"/>
        </w:rPr>
        <w:t xml:space="preserve"> مما أسفر عن التعديلات التالية:</w:t>
      </w:r>
    </w:p>
    <w:p w14:paraId="3BC633FF" w14:textId="1D7A49E7" w:rsidR="00EF4A3A" w:rsidRPr="00EF4A3A" w:rsidRDefault="00EF4A3A" w:rsidP="0009024B">
      <w:pPr>
        <w:pStyle w:val="Heading1"/>
        <w:numPr>
          <w:ilvl w:val="0"/>
          <w:numId w:val="33"/>
        </w:numPr>
        <w:bidi/>
        <w:ind w:left="1422" w:hanging="709"/>
        <w:rPr>
          <w:sz w:val="26"/>
          <w:szCs w:val="26"/>
          <w:rtl/>
          <w:lang w:val="en-US" w:bidi="ar-AE"/>
        </w:rPr>
      </w:pPr>
      <w:r w:rsidRPr="00EF4A3A">
        <w:rPr>
          <w:sz w:val="26"/>
          <w:szCs w:val="26"/>
          <w:rtl/>
          <w:lang w:val="en-US" w:bidi="ar-AE"/>
        </w:rPr>
        <w:t xml:space="preserve"> فيما يتعلق </w:t>
      </w:r>
      <w:r w:rsidR="00AF50B4">
        <w:rPr>
          <w:rFonts w:hint="cs"/>
          <w:sz w:val="26"/>
          <w:szCs w:val="26"/>
          <w:rtl/>
          <w:lang w:val="en-US" w:bidi="ar-AE"/>
        </w:rPr>
        <w:t>ب</w:t>
      </w:r>
      <w:r w:rsidR="00AF50B4" w:rsidRPr="00AF50B4">
        <w:rPr>
          <w:sz w:val="26"/>
          <w:szCs w:val="26"/>
          <w:rtl/>
          <w:lang w:val="en-US" w:bidi="ar-AE"/>
        </w:rPr>
        <w:t>تكاليف رأس المال الإضافية</w:t>
      </w:r>
      <w:r w:rsidRPr="00EF4A3A">
        <w:rPr>
          <w:sz w:val="26"/>
          <w:szCs w:val="26"/>
          <w:rtl/>
          <w:lang w:val="en-US" w:bidi="ar-AE"/>
        </w:rPr>
        <w:t xml:space="preserve">، تم تخفيض عدد النماذج التي تتطلب تصميم نماذج أولية واختبارها. كما تم تخفيض تكلفة وحدة أجهزة شحن </w:t>
      </w:r>
      <w:r w:rsidR="00AF50B4">
        <w:rPr>
          <w:rFonts w:hint="cs"/>
          <w:sz w:val="26"/>
          <w:szCs w:val="26"/>
          <w:rtl/>
          <w:lang w:val="en-US" w:bidi="ar-AE"/>
        </w:rPr>
        <w:t>غازات التبريد</w:t>
      </w:r>
      <w:r w:rsidRPr="00EF4A3A">
        <w:rPr>
          <w:sz w:val="26"/>
          <w:szCs w:val="26"/>
          <w:rtl/>
          <w:lang w:val="en-US" w:bidi="ar-AE"/>
        </w:rPr>
        <w:t xml:space="preserve"> للمؤسسات </w:t>
      </w:r>
      <w:r w:rsidR="00AF50B4">
        <w:rPr>
          <w:rFonts w:hint="cs"/>
          <w:sz w:val="26"/>
          <w:szCs w:val="26"/>
          <w:rtl/>
          <w:lang w:val="en-US" w:bidi="ar-AE"/>
        </w:rPr>
        <w:t>الصغرية</w:t>
      </w:r>
      <w:r w:rsidRPr="00EF4A3A">
        <w:rPr>
          <w:sz w:val="26"/>
          <w:szCs w:val="26"/>
          <w:rtl/>
          <w:lang w:val="en-US" w:bidi="ar-AE"/>
        </w:rPr>
        <w:t xml:space="preserve"> بما يتماشى مع المشاريع </w:t>
      </w:r>
      <w:r w:rsidR="00AF50B4">
        <w:rPr>
          <w:rFonts w:hint="cs"/>
          <w:sz w:val="26"/>
          <w:szCs w:val="26"/>
          <w:rtl/>
          <w:lang w:val="en-US" w:bidi="ar-AE"/>
        </w:rPr>
        <w:t>التي يمكن المقارنة بها</w:t>
      </w:r>
      <w:r w:rsidRPr="00EF4A3A">
        <w:rPr>
          <w:sz w:val="26"/>
          <w:szCs w:val="26"/>
          <w:rtl/>
          <w:lang w:val="en-US" w:bidi="ar-AE"/>
        </w:rPr>
        <w:t xml:space="preserve">. وتم تخفيض كمية معدات اختبار الضغط للمؤسسات المتوسطة والكبيرة، وكذلك عدد مضخات التفريغ </w:t>
      </w:r>
      <w:r w:rsidR="00AF50B4">
        <w:rPr>
          <w:rFonts w:hint="cs"/>
          <w:sz w:val="26"/>
          <w:szCs w:val="26"/>
          <w:rtl/>
          <w:lang w:val="en-US" w:bidi="ar-AE"/>
        </w:rPr>
        <w:t>المقاومة للانفجار</w:t>
      </w:r>
      <w:r w:rsidRPr="00EF4A3A">
        <w:rPr>
          <w:sz w:val="26"/>
          <w:szCs w:val="26"/>
          <w:rtl/>
          <w:lang w:val="en-US" w:bidi="ar-AE"/>
        </w:rPr>
        <w:t xml:space="preserve">، </w:t>
      </w:r>
      <w:r w:rsidR="00AF50B4">
        <w:rPr>
          <w:rFonts w:hint="cs"/>
          <w:sz w:val="26"/>
          <w:szCs w:val="26"/>
          <w:rtl/>
          <w:lang w:val="en-US" w:bidi="ar-AE"/>
        </w:rPr>
        <w:t>وذلك بالنظر إلى</w:t>
      </w:r>
      <w:r w:rsidRPr="00EF4A3A">
        <w:rPr>
          <w:sz w:val="26"/>
          <w:szCs w:val="26"/>
          <w:rtl/>
          <w:lang w:val="en-US" w:bidi="ar-AE"/>
        </w:rPr>
        <w:t xml:space="preserve"> إنها مطلوبة فقط للمعدات المشحونة مسبقا </w:t>
      </w:r>
      <w:r w:rsidR="00AF50B4">
        <w:rPr>
          <w:rFonts w:hint="cs"/>
          <w:sz w:val="26"/>
          <w:szCs w:val="26"/>
          <w:rtl/>
          <w:lang w:val="en-US" w:bidi="ar-AE"/>
        </w:rPr>
        <w:t xml:space="preserve">بمادة </w:t>
      </w:r>
      <w:r w:rsidRPr="00EF4A3A">
        <w:rPr>
          <w:sz w:val="26"/>
          <w:szCs w:val="26"/>
          <w:lang w:val="en-US" w:bidi="ar-AE"/>
        </w:rPr>
        <w:t>R-290</w:t>
      </w:r>
      <w:r w:rsidR="00AF50B4">
        <w:rPr>
          <w:rFonts w:hint="cs"/>
          <w:sz w:val="26"/>
          <w:szCs w:val="26"/>
          <w:rtl/>
          <w:lang w:val="en-US" w:bidi="ar-AE"/>
        </w:rPr>
        <w:t>.</w:t>
      </w:r>
      <w:r w:rsidRPr="00EF4A3A">
        <w:rPr>
          <w:sz w:val="26"/>
          <w:szCs w:val="26"/>
          <w:lang w:val="en-US" w:bidi="ar-AE"/>
        </w:rPr>
        <w:t xml:space="preserve"> </w:t>
      </w:r>
      <w:r w:rsidRPr="00EF4A3A">
        <w:rPr>
          <w:sz w:val="26"/>
          <w:szCs w:val="26"/>
          <w:rtl/>
          <w:lang w:val="en-US" w:bidi="ar-AE"/>
        </w:rPr>
        <w:t xml:space="preserve">ولم يتم دعم الاختبارات الكهربائية، لأنها تُجرى بالفعل باستخدام </w:t>
      </w:r>
      <w:r w:rsidR="00AF50B4">
        <w:rPr>
          <w:rFonts w:hint="cs"/>
          <w:sz w:val="26"/>
          <w:szCs w:val="26"/>
          <w:rtl/>
          <w:lang w:val="en-US" w:bidi="ar-AE"/>
        </w:rPr>
        <w:t>التكنولوجيا</w:t>
      </w:r>
      <w:r w:rsidRPr="00EF4A3A">
        <w:rPr>
          <w:sz w:val="26"/>
          <w:szCs w:val="26"/>
          <w:rtl/>
          <w:lang w:val="en-US" w:bidi="ar-AE"/>
        </w:rPr>
        <w:t xml:space="preserve"> الأساسية. </w:t>
      </w:r>
      <w:r w:rsidR="00AF50B4">
        <w:rPr>
          <w:rFonts w:hint="cs"/>
          <w:sz w:val="26"/>
          <w:szCs w:val="26"/>
          <w:rtl/>
          <w:lang w:val="en-US" w:bidi="ar-AE"/>
        </w:rPr>
        <w:t>و</w:t>
      </w:r>
      <w:r w:rsidRPr="00EF4A3A">
        <w:rPr>
          <w:sz w:val="26"/>
          <w:szCs w:val="26"/>
          <w:rtl/>
          <w:lang w:val="en-US" w:bidi="ar-AE"/>
        </w:rPr>
        <w:t xml:space="preserve">بالإضافة إلى ذلك، تم تخفيض قيمة المساعدة </w:t>
      </w:r>
      <w:r w:rsidR="00AF50B4">
        <w:rPr>
          <w:rFonts w:hint="cs"/>
          <w:sz w:val="26"/>
          <w:szCs w:val="26"/>
          <w:rtl/>
          <w:lang w:val="en-US" w:bidi="ar-AE"/>
        </w:rPr>
        <w:t>الفنية</w:t>
      </w:r>
      <w:r w:rsidRPr="00EF4A3A">
        <w:rPr>
          <w:sz w:val="26"/>
          <w:szCs w:val="26"/>
          <w:rtl/>
          <w:lang w:val="en-US" w:bidi="ar-AE"/>
        </w:rPr>
        <w:t xml:space="preserve"> المقدمة للمؤسسات المتوسطة والكبيرة</w:t>
      </w:r>
      <w:r w:rsidRPr="00EF4A3A">
        <w:rPr>
          <w:sz w:val="26"/>
          <w:szCs w:val="26"/>
          <w:lang w:val="en-US" w:bidi="ar-AE"/>
        </w:rPr>
        <w:t>.</w:t>
      </w:r>
    </w:p>
    <w:p w14:paraId="5DAA9383" w14:textId="7A4DE2FA" w:rsidR="00EF4A3A" w:rsidRPr="006A32CA" w:rsidRDefault="00EF4A3A" w:rsidP="0009024B">
      <w:pPr>
        <w:pStyle w:val="Heading1"/>
        <w:numPr>
          <w:ilvl w:val="0"/>
          <w:numId w:val="33"/>
        </w:numPr>
        <w:bidi/>
        <w:ind w:left="1422" w:hanging="709"/>
        <w:rPr>
          <w:sz w:val="26"/>
          <w:szCs w:val="26"/>
          <w:rtl/>
          <w:lang w:val="en-US" w:bidi="ar-AE"/>
        </w:rPr>
      </w:pPr>
      <w:r w:rsidRPr="006A32CA">
        <w:rPr>
          <w:sz w:val="26"/>
          <w:szCs w:val="26"/>
          <w:rtl/>
          <w:lang w:val="en-US" w:bidi="ar-AE"/>
        </w:rPr>
        <w:t xml:space="preserve">فيما يتعلق </w:t>
      </w:r>
      <w:r w:rsidR="00AF50B4">
        <w:rPr>
          <w:rFonts w:hint="cs"/>
          <w:sz w:val="26"/>
          <w:szCs w:val="26"/>
          <w:rtl/>
          <w:lang w:val="en-US" w:bidi="ar-AE"/>
        </w:rPr>
        <w:t>بال</w:t>
      </w:r>
      <w:r w:rsidR="00AF50B4" w:rsidRPr="00636D57">
        <w:rPr>
          <w:sz w:val="26"/>
          <w:szCs w:val="26"/>
          <w:rtl/>
          <w:lang w:val="en-US" w:bidi="ar-AE"/>
        </w:rPr>
        <w:t xml:space="preserve">تكاليف </w:t>
      </w:r>
      <w:r w:rsidR="00AF50B4">
        <w:rPr>
          <w:rFonts w:hint="cs"/>
          <w:sz w:val="26"/>
          <w:szCs w:val="26"/>
          <w:rtl/>
          <w:lang w:val="en-US" w:bidi="ar-AE"/>
        </w:rPr>
        <w:t>ال</w:t>
      </w:r>
      <w:r w:rsidR="00AF50B4" w:rsidRPr="00636D57">
        <w:rPr>
          <w:sz w:val="26"/>
          <w:szCs w:val="26"/>
          <w:rtl/>
          <w:lang w:val="en-US" w:bidi="ar-AE"/>
        </w:rPr>
        <w:t xml:space="preserve">تشغيلية </w:t>
      </w:r>
      <w:r w:rsidR="00AF50B4">
        <w:rPr>
          <w:rFonts w:hint="cs"/>
          <w:sz w:val="26"/>
          <w:szCs w:val="26"/>
          <w:rtl/>
          <w:lang w:val="en-US" w:bidi="ar-AE"/>
        </w:rPr>
        <w:t>ال</w:t>
      </w:r>
      <w:r w:rsidR="00AF50B4" w:rsidRPr="00636D57">
        <w:rPr>
          <w:sz w:val="26"/>
          <w:szCs w:val="26"/>
          <w:rtl/>
          <w:lang w:val="en-US" w:bidi="ar-AE"/>
        </w:rPr>
        <w:t>إضافية</w:t>
      </w:r>
      <w:r w:rsidRPr="006A32CA">
        <w:rPr>
          <w:sz w:val="26"/>
          <w:szCs w:val="26"/>
          <w:rtl/>
          <w:lang w:val="en-US" w:bidi="ar-AE"/>
        </w:rPr>
        <w:t xml:space="preserve">، اعتمدت الأمانة في حساباتها على مجموعة من أحجام الضواغط </w:t>
      </w:r>
      <w:r w:rsidR="00AF50B4">
        <w:rPr>
          <w:rFonts w:hint="cs"/>
          <w:sz w:val="26"/>
          <w:szCs w:val="26"/>
          <w:rtl/>
          <w:lang w:val="en-US" w:bidi="ar-AE"/>
        </w:rPr>
        <w:t>كدوافع</w:t>
      </w:r>
      <w:r w:rsidRPr="006A32CA">
        <w:rPr>
          <w:sz w:val="26"/>
          <w:szCs w:val="26"/>
          <w:rtl/>
          <w:lang w:val="en-US" w:bidi="ar-AE"/>
        </w:rPr>
        <w:t xml:space="preserve"> رئيسية للتكلفة، مع الأخذ </w:t>
      </w:r>
      <w:r w:rsidR="00AF50B4">
        <w:rPr>
          <w:rFonts w:hint="cs"/>
          <w:sz w:val="26"/>
          <w:szCs w:val="26"/>
          <w:rtl/>
          <w:lang w:val="en-US" w:bidi="ar-AE"/>
        </w:rPr>
        <w:t>بعين</w:t>
      </w:r>
      <w:r w:rsidRPr="006A32CA">
        <w:rPr>
          <w:sz w:val="26"/>
          <w:szCs w:val="26"/>
          <w:rtl/>
          <w:lang w:val="en-US" w:bidi="ar-AE"/>
        </w:rPr>
        <w:t xml:space="preserve"> الاعتبار أيضا الوفورات الناتجة عن أجهزة التمدد والمبادلات الحرارية الأصغر حجما </w:t>
      </w:r>
      <w:r w:rsidR="00AF50B4">
        <w:rPr>
          <w:rFonts w:hint="cs"/>
          <w:sz w:val="26"/>
          <w:szCs w:val="26"/>
          <w:rtl/>
          <w:lang w:val="en-US" w:bidi="ar-AE"/>
        </w:rPr>
        <w:t>الناتجة عن</w:t>
      </w:r>
      <w:r w:rsidRPr="006A32CA">
        <w:rPr>
          <w:sz w:val="26"/>
          <w:szCs w:val="26"/>
          <w:rtl/>
          <w:lang w:val="en-US" w:bidi="ar-AE"/>
        </w:rPr>
        <w:t xml:space="preserve"> صغر الحجم وانخفاض متطلبات المواد. وأسفرت هذه الحسابات عن قيم قريبة من الصفر أو سالبة بشكل طفيف. وأوضح </w:t>
      </w:r>
      <w:r w:rsidR="00DA458B">
        <w:rPr>
          <w:sz w:val="26"/>
          <w:szCs w:val="26"/>
          <w:rtl/>
          <w:lang w:val="en-US" w:bidi="ar-AE"/>
        </w:rPr>
        <w:t>اليوئنديبي</w:t>
      </w:r>
      <w:r w:rsidRPr="006A32CA">
        <w:rPr>
          <w:sz w:val="26"/>
          <w:szCs w:val="26"/>
          <w:rtl/>
          <w:lang w:val="en-US" w:bidi="ar-AE"/>
        </w:rPr>
        <w:t xml:space="preserve"> أن تكاليف الضواغط كانت أعلى في البرازيل، وأن التفاوض على أسعار أقل كان </w:t>
      </w:r>
      <w:r w:rsidR="00AF50B4">
        <w:rPr>
          <w:rFonts w:hint="cs"/>
          <w:sz w:val="26"/>
          <w:szCs w:val="26"/>
          <w:rtl/>
          <w:lang w:val="en-US" w:bidi="ar-AE"/>
        </w:rPr>
        <w:t xml:space="preserve">أمرا </w:t>
      </w:r>
      <w:r w:rsidRPr="006A32CA">
        <w:rPr>
          <w:sz w:val="26"/>
          <w:szCs w:val="26"/>
          <w:rtl/>
          <w:lang w:val="en-US" w:bidi="ar-AE"/>
        </w:rPr>
        <w:t>صعب</w:t>
      </w:r>
      <w:r w:rsidR="00AF50B4">
        <w:rPr>
          <w:rFonts w:hint="cs"/>
          <w:sz w:val="26"/>
          <w:szCs w:val="26"/>
          <w:rtl/>
          <w:lang w:val="en-US" w:bidi="ar-AE"/>
        </w:rPr>
        <w:t>ا</w:t>
      </w:r>
      <w:r w:rsidRPr="006A32CA">
        <w:rPr>
          <w:sz w:val="26"/>
          <w:szCs w:val="26"/>
          <w:rtl/>
          <w:lang w:val="en-US" w:bidi="ar-AE"/>
        </w:rPr>
        <w:t xml:space="preserve">، لا سيما بالنسبة </w:t>
      </w:r>
      <w:r w:rsidR="00AF50B4">
        <w:rPr>
          <w:rFonts w:hint="cs"/>
          <w:sz w:val="26"/>
          <w:szCs w:val="26"/>
          <w:rtl/>
          <w:lang w:val="en-US" w:bidi="ar-AE"/>
        </w:rPr>
        <w:t>إلى ال</w:t>
      </w:r>
      <w:r w:rsidRPr="006A32CA">
        <w:rPr>
          <w:sz w:val="26"/>
          <w:szCs w:val="26"/>
          <w:rtl/>
          <w:lang w:val="en-US" w:bidi="ar-AE"/>
        </w:rPr>
        <w:t xml:space="preserve">مؤسسات الصغيرة والمتوسطة، </w:t>
      </w:r>
      <w:r w:rsidR="00AF50B4">
        <w:rPr>
          <w:rFonts w:hint="cs"/>
          <w:sz w:val="26"/>
          <w:szCs w:val="26"/>
          <w:rtl/>
          <w:lang w:val="en-US" w:bidi="ar-AE"/>
        </w:rPr>
        <w:t>بالنظر إلى</w:t>
      </w:r>
      <w:r w:rsidRPr="006A32CA">
        <w:rPr>
          <w:sz w:val="26"/>
          <w:szCs w:val="26"/>
          <w:rtl/>
          <w:lang w:val="en-US" w:bidi="ar-AE"/>
        </w:rPr>
        <w:t xml:space="preserve"> محدودية أحجام الإنتاج. </w:t>
      </w:r>
      <w:r w:rsidR="00AF50B4">
        <w:rPr>
          <w:rFonts w:hint="cs"/>
          <w:sz w:val="26"/>
          <w:szCs w:val="26"/>
          <w:rtl/>
          <w:lang w:val="en-US" w:bidi="ar-AE"/>
        </w:rPr>
        <w:t>وأشارت</w:t>
      </w:r>
      <w:r w:rsidRPr="006A32CA">
        <w:rPr>
          <w:sz w:val="26"/>
          <w:szCs w:val="26"/>
          <w:rtl/>
          <w:lang w:val="en-US" w:bidi="ar-AE"/>
        </w:rPr>
        <w:t xml:space="preserve"> الأمانة ، مع ذلك،</w:t>
      </w:r>
      <w:r w:rsidR="00AF50B4">
        <w:rPr>
          <w:rFonts w:hint="cs"/>
          <w:sz w:val="26"/>
          <w:szCs w:val="26"/>
          <w:rtl/>
          <w:lang w:val="en-US" w:bidi="ar-AE"/>
        </w:rPr>
        <w:t xml:space="preserve"> إلى</w:t>
      </w:r>
      <w:r w:rsidRPr="006A32CA">
        <w:rPr>
          <w:sz w:val="26"/>
          <w:szCs w:val="26"/>
          <w:rtl/>
          <w:lang w:val="en-US" w:bidi="ar-AE"/>
        </w:rPr>
        <w:t xml:space="preserve"> أن الضواغط الصغيرة للاستخدامات التجارية الخفيفة متوفرة على نطاق واسع، وأن المشاريع السابقة في القطاع الفرعي نفسه لم تطلب </w:t>
      </w:r>
      <w:r w:rsidR="00AF50B4" w:rsidRPr="00636D57">
        <w:rPr>
          <w:sz w:val="26"/>
          <w:szCs w:val="26"/>
          <w:rtl/>
          <w:lang w:val="en-US" w:bidi="ar-AE"/>
        </w:rPr>
        <w:t>تكاليف تشغيلية إضافية</w:t>
      </w:r>
      <w:r w:rsidRPr="006A32CA">
        <w:rPr>
          <w:sz w:val="26"/>
          <w:szCs w:val="26"/>
          <w:rtl/>
          <w:lang w:val="en-US" w:bidi="ar-AE"/>
        </w:rPr>
        <w:t xml:space="preserve">. وعقب هذه المناقشات، تم استبعاد </w:t>
      </w:r>
      <w:r w:rsidR="00AF50B4">
        <w:rPr>
          <w:rFonts w:hint="cs"/>
          <w:sz w:val="26"/>
          <w:szCs w:val="26"/>
          <w:rtl/>
          <w:lang w:val="en-US" w:bidi="ar-AE"/>
        </w:rPr>
        <w:t>ال</w:t>
      </w:r>
      <w:r w:rsidR="00AF50B4" w:rsidRPr="00636D57">
        <w:rPr>
          <w:sz w:val="26"/>
          <w:szCs w:val="26"/>
          <w:rtl/>
          <w:lang w:val="en-US" w:bidi="ar-AE"/>
        </w:rPr>
        <w:t xml:space="preserve">تكاليف </w:t>
      </w:r>
      <w:r w:rsidR="00AF50B4">
        <w:rPr>
          <w:rFonts w:hint="cs"/>
          <w:sz w:val="26"/>
          <w:szCs w:val="26"/>
          <w:rtl/>
          <w:lang w:val="en-US" w:bidi="ar-AE"/>
        </w:rPr>
        <w:t>ال</w:t>
      </w:r>
      <w:r w:rsidR="00AF50B4" w:rsidRPr="00636D57">
        <w:rPr>
          <w:sz w:val="26"/>
          <w:szCs w:val="26"/>
          <w:rtl/>
          <w:lang w:val="en-US" w:bidi="ar-AE"/>
        </w:rPr>
        <w:t xml:space="preserve">تشغيلية </w:t>
      </w:r>
      <w:r w:rsidR="00AF50B4">
        <w:rPr>
          <w:rFonts w:hint="cs"/>
          <w:sz w:val="26"/>
          <w:szCs w:val="26"/>
          <w:rtl/>
          <w:lang w:val="en-US" w:bidi="ar-AE"/>
        </w:rPr>
        <w:t>ال</w:t>
      </w:r>
      <w:r w:rsidR="00AF50B4" w:rsidRPr="00636D57">
        <w:rPr>
          <w:sz w:val="26"/>
          <w:szCs w:val="26"/>
          <w:rtl/>
          <w:lang w:val="en-US" w:bidi="ar-AE"/>
        </w:rPr>
        <w:t>إضافية</w:t>
      </w:r>
      <w:r w:rsidR="00AF50B4" w:rsidRPr="006A32CA">
        <w:rPr>
          <w:sz w:val="26"/>
          <w:szCs w:val="26"/>
          <w:rtl/>
          <w:lang w:val="en-US" w:bidi="ar-AE"/>
        </w:rPr>
        <w:t xml:space="preserve"> </w:t>
      </w:r>
      <w:r w:rsidRPr="006A32CA">
        <w:rPr>
          <w:sz w:val="26"/>
          <w:szCs w:val="26"/>
          <w:rtl/>
          <w:lang w:val="en-US" w:bidi="ar-AE"/>
        </w:rPr>
        <w:t>من حساب التكلفة</w:t>
      </w:r>
      <w:r w:rsidRPr="006A32CA">
        <w:rPr>
          <w:sz w:val="26"/>
          <w:szCs w:val="26"/>
          <w:lang w:val="en-US" w:bidi="ar-AE"/>
        </w:rPr>
        <w:t>.</w:t>
      </w:r>
    </w:p>
    <w:p w14:paraId="0E908438" w14:textId="4E19C2DC" w:rsidR="00EF4A3A" w:rsidRPr="006A32CA" w:rsidRDefault="00EF4A3A" w:rsidP="006A32CA">
      <w:pPr>
        <w:pStyle w:val="Heading1"/>
        <w:numPr>
          <w:ilvl w:val="0"/>
          <w:numId w:val="11"/>
        </w:numPr>
        <w:bidi/>
        <w:ind w:left="0" w:firstLine="0"/>
        <w:rPr>
          <w:sz w:val="26"/>
          <w:szCs w:val="26"/>
          <w:rtl/>
          <w:lang w:val="en-US" w:bidi="ar-AE"/>
        </w:rPr>
      </w:pPr>
      <w:r w:rsidRPr="006A32CA">
        <w:rPr>
          <w:sz w:val="26"/>
          <w:szCs w:val="26"/>
          <w:rtl/>
          <w:lang w:val="en-US" w:bidi="ar-AE"/>
        </w:rPr>
        <w:t xml:space="preserve">ونتيجة لحساب التكلفة، انخفضت التكاليف الإضافية إلى 8,940,690 دولارا أمريكيا، أي أعلى من مستوى التمويل الذي طلبه </w:t>
      </w:r>
      <w:r w:rsidR="00DA458B">
        <w:rPr>
          <w:sz w:val="26"/>
          <w:szCs w:val="26"/>
          <w:rtl/>
          <w:lang w:val="en-US" w:bidi="ar-AE"/>
        </w:rPr>
        <w:t>اليوئنديبي</w:t>
      </w:r>
      <w:r w:rsidRPr="006A32CA">
        <w:rPr>
          <w:sz w:val="26"/>
          <w:szCs w:val="26"/>
          <w:rtl/>
          <w:lang w:val="en-US" w:bidi="ar-AE"/>
        </w:rPr>
        <w:t xml:space="preserve"> وفقا </w:t>
      </w:r>
      <w:r w:rsidR="00AF50B4">
        <w:rPr>
          <w:rFonts w:hint="cs"/>
          <w:sz w:val="26"/>
          <w:szCs w:val="26"/>
          <w:rtl/>
          <w:lang w:val="en-US" w:bidi="ar-AE"/>
        </w:rPr>
        <w:t>للمبادئ التوجيهية</w:t>
      </w:r>
      <w:r w:rsidRPr="006A32CA">
        <w:rPr>
          <w:sz w:val="26"/>
          <w:szCs w:val="26"/>
          <w:rtl/>
          <w:lang w:val="en-US" w:bidi="ar-AE"/>
        </w:rPr>
        <w:t xml:space="preserve"> </w:t>
      </w:r>
      <w:r w:rsidR="00AF50B4">
        <w:rPr>
          <w:rFonts w:hint="cs"/>
          <w:sz w:val="26"/>
          <w:szCs w:val="26"/>
          <w:rtl/>
          <w:lang w:val="en-US" w:bidi="ar-AE"/>
        </w:rPr>
        <w:t>لتحديد التكلفة</w:t>
      </w:r>
      <w:r w:rsidRPr="006A32CA">
        <w:rPr>
          <w:sz w:val="26"/>
          <w:szCs w:val="26"/>
          <w:rtl/>
          <w:lang w:val="en-US" w:bidi="ar-AE"/>
        </w:rPr>
        <w:t xml:space="preserve">. وبناء على ذلك، تم الإبقاء على التكلفة المطلوبة عند المبلغ الأصلي المقدم وقدره 7,425,000 دولارا أمريكيا، </w:t>
      </w:r>
      <w:r w:rsidR="00AF50B4">
        <w:rPr>
          <w:rFonts w:hint="cs"/>
          <w:sz w:val="26"/>
          <w:szCs w:val="26"/>
          <w:rtl/>
          <w:lang w:val="en-US" w:bidi="ar-AE"/>
        </w:rPr>
        <w:t>بفعالية كلفة</w:t>
      </w:r>
      <w:r w:rsidRPr="006A32CA">
        <w:rPr>
          <w:sz w:val="26"/>
          <w:szCs w:val="26"/>
          <w:rtl/>
          <w:lang w:val="en-US" w:bidi="ar-AE"/>
        </w:rPr>
        <w:t xml:space="preserve"> تبلغ 24.13 دولار أمريكي/ك</w:t>
      </w:r>
      <w:r w:rsidR="00AF50B4">
        <w:rPr>
          <w:rFonts w:hint="cs"/>
          <w:sz w:val="26"/>
          <w:szCs w:val="26"/>
          <w:rtl/>
          <w:lang w:val="en-US" w:bidi="ar-AE"/>
        </w:rPr>
        <w:t>غ</w:t>
      </w:r>
      <w:r w:rsidRPr="006A32CA">
        <w:rPr>
          <w:sz w:val="26"/>
          <w:szCs w:val="26"/>
          <w:rtl/>
          <w:lang w:val="en-US" w:bidi="ar-AE"/>
        </w:rPr>
        <w:t xml:space="preserve">م، </w:t>
      </w:r>
      <w:r w:rsidR="00AF50B4">
        <w:rPr>
          <w:rFonts w:hint="cs"/>
          <w:sz w:val="26"/>
          <w:szCs w:val="26"/>
          <w:rtl/>
          <w:lang w:val="en-US" w:bidi="ar-AE"/>
        </w:rPr>
        <w:t>على النحو</w:t>
      </w:r>
      <w:r w:rsidRPr="006A32CA">
        <w:rPr>
          <w:sz w:val="26"/>
          <w:szCs w:val="26"/>
          <w:rtl/>
          <w:lang w:val="en-US" w:bidi="ar-AE"/>
        </w:rPr>
        <w:t xml:space="preserve"> </w:t>
      </w:r>
      <w:r w:rsidR="00AF50B4">
        <w:rPr>
          <w:rFonts w:hint="cs"/>
          <w:sz w:val="26"/>
          <w:szCs w:val="26"/>
          <w:rtl/>
          <w:lang w:val="en-US" w:bidi="ar-AE"/>
        </w:rPr>
        <w:t>ال</w:t>
      </w:r>
      <w:r w:rsidRPr="006A32CA">
        <w:rPr>
          <w:sz w:val="26"/>
          <w:szCs w:val="26"/>
          <w:rtl/>
          <w:lang w:val="en-US" w:bidi="ar-AE"/>
        </w:rPr>
        <w:t>موض</w:t>
      </w:r>
      <w:r w:rsidR="00AF50B4">
        <w:rPr>
          <w:rFonts w:hint="cs"/>
          <w:sz w:val="26"/>
          <w:szCs w:val="26"/>
          <w:rtl/>
          <w:lang w:val="en-US" w:bidi="ar-AE"/>
        </w:rPr>
        <w:t>ّ</w:t>
      </w:r>
      <w:r w:rsidRPr="006A32CA">
        <w:rPr>
          <w:sz w:val="26"/>
          <w:szCs w:val="26"/>
          <w:rtl/>
          <w:lang w:val="en-US" w:bidi="ar-AE"/>
        </w:rPr>
        <w:t>ح في الجدول 6 أعلاه</w:t>
      </w:r>
      <w:r w:rsidRPr="006A32CA">
        <w:rPr>
          <w:sz w:val="26"/>
          <w:szCs w:val="26"/>
          <w:lang w:val="en-US" w:bidi="ar-AE"/>
        </w:rPr>
        <w:t>.</w:t>
      </w:r>
    </w:p>
    <w:p w14:paraId="592D1B1B" w14:textId="30D3747E" w:rsidR="00EF4A3A" w:rsidRPr="00217144" w:rsidRDefault="00EF4A3A" w:rsidP="00AF50B4">
      <w:pPr>
        <w:pStyle w:val="Heading1"/>
        <w:keepNext/>
        <w:keepLines/>
        <w:numPr>
          <w:ilvl w:val="0"/>
          <w:numId w:val="0"/>
        </w:numPr>
        <w:bidi/>
        <w:rPr>
          <w:i/>
          <w:iCs/>
          <w:sz w:val="26"/>
          <w:szCs w:val="26"/>
          <w:u w:val="single"/>
          <w:rtl/>
          <w:lang w:val="en-US" w:bidi="ar-AE"/>
        </w:rPr>
      </w:pPr>
      <w:r w:rsidRPr="00AF50B4">
        <w:rPr>
          <w:i/>
          <w:iCs/>
          <w:sz w:val="26"/>
          <w:szCs w:val="26"/>
          <w:u w:val="single"/>
          <w:rtl/>
          <w:lang w:val="en-US" w:bidi="ar-AE"/>
        </w:rPr>
        <w:lastRenderedPageBreak/>
        <w:t>قطاع تصنيع أجهزة التبريد الصناعي (</w:t>
      </w:r>
      <w:r w:rsidR="00AF50B4" w:rsidRPr="00217144">
        <w:rPr>
          <w:rFonts w:hint="cs"/>
          <w:i/>
          <w:iCs/>
          <w:sz w:val="26"/>
          <w:szCs w:val="26"/>
          <w:u w:val="single"/>
          <w:rtl/>
          <w:lang w:val="en-US" w:bidi="ar-AE"/>
        </w:rPr>
        <w:t>اليونيدو</w:t>
      </w:r>
      <w:r w:rsidR="00DA458B" w:rsidRPr="00217144">
        <w:rPr>
          <w:rFonts w:hint="cs"/>
          <w:i/>
          <w:iCs/>
          <w:sz w:val="26"/>
          <w:szCs w:val="26"/>
          <w:u w:val="single"/>
          <w:rtl/>
          <w:lang w:val="en-US" w:bidi="ar-AE"/>
        </w:rPr>
        <w:t>)</w:t>
      </w:r>
    </w:p>
    <w:p w14:paraId="3275AE94" w14:textId="735E05D2" w:rsidR="00EF4A3A" w:rsidRPr="00217144" w:rsidRDefault="009350B4" w:rsidP="00AF50B4">
      <w:pPr>
        <w:pStyle w:val="Heading1"/>
        <w:keepNext/>
        <w:keepLines/>
        <w:numPr>
          <w:ilvl w:val="0"/>
          <w:numId w:val="0"/>
        </w:numPr>
        <w:bidi/>
        <w:rPr>
          <w:b/>
          <w:bCs/>
          <w:i/>
          <w:iCs/>
          <w:sz w:val="26"/>
          <w:szCs w:val="26"/>
          <w:rtl/>
          <w:lang w:val="en-US" w:bidi="ar-AE"/>
        </w:rPr>
      </w:pPr>
      <w:r w:rsidRPr="00217144">
        <w:rPr>
          <w:rFonts w:hint="cs"/>
          <w:b/>
          <w:bCs/>
          <w:i/>
          <w:iCs/>
          <w:sz w:val="26"/>
          <w:szCs w:val="26"/>
          <w:rtl/>
          <w:lang w:val="en-US" w:bidi="ar-SA"/>
        </w:rPr>
        <w:t>النهج</w:t>
      </w:r>
      <w:r w:rsidR="00EF4A3A" w:rsidRPr="00217144">
        <w:rPr>
          <w:b/>
          <w:bCs/>
          <w:i/>
          <w:iCs/>
          <w:sz w:val="26"/>
          <w:szCs w:val="26"/>
          <w:rtl/>
          <w:lang w:val="en-US" w:bidi="ar-AE"/>
        </w:rPr>
        <w:t xml:space="preserve"> القطاع</w:t>
      </w:r>
      <w:r w:rsidRPr="00217144">
        <w:rPr>
          <w:rFonts w:hint="cs"/>
          <w:b/>
          <w:bCs/>
          <w:i/>
          <w:iCs/>
          <w:sz w:val="26"/>
          <w:szCs w:val="26"/>
          <w:rtl/>
          <w:lang w:val="en-US" w:bidi="ar-AE"/>
        </w:rPr>
        <w:t>ي</w:t>
      </w:r>
      <w:r w:rsidR="00EF4A3A" w:rsidRPr="00217144">
        <w:rPr>
          <w:b/>
          <w:bCs/>
          <w:i/>
          <w:iCs/>
          <w:sz w:val="26"/>
          <w:szCs w:val="26"/>
          <w:rtl/>
          <w:lang w:val="en-US" w:bidi="ar-AE"/>
        </w:rPr>
        <w:t xml:space="preserve"> </w:t>
      </w:r>
      <w:r w:rsidRPr="00217144">
        <w:rPr>
          <w:rFonts w:hint="cs"/>
          <w:b/>
          <w:bCs/>
          <w:i/>
          <w:iCs/>
          <w:sz w:val="26"/>
          <w:szCs w:val="26"/>
          <w:rtl/>
          <w:lang w:val="en-US" w:bidi="ar-AE"/>
        </w:rPr>
        <w:t>ونهج</w:t>
      </w:r>
      <w:r w:rsidR="00EF4A3A" w:rsidRPr="00217144">
        <w:rPr>
          <w:b/>
          <w:bCs/>
          <w:i/>
          <w:iCs/>
          <w:sz w:val="26"/>
          <w:szCs w:val="26"/>
          <w:rtl/>
          <w:lang w:val="en-US" w:bidi="ar-AE"/>
        </w:rPr>
        <w:t xml:space="preserve"> المؤسسات الفردية في</w:t>
      </w:r>
      <w:r w:rsidR="00AF50B4" w:rsidRPr="00217144">
        <w:rPr>
          <w:rFonts w:hint="cs"/>
          <w:b/>
          <w:bCs/>
          <w:i/>
          <w:iCs/>
          <w:sz w:val="26"/>
          <w:szCs w:val="26"/>
          <w:rtl/>
          <w:lang w:val="en-US" w:bidi="ar-AE"/>
        </w:rPr>
        <w:t xml:space="preserve"> إطار</w:t>
      </w:r>
      <w:r w:rsidR="00EF4A3A" w:rsidRPr="00217144">
        <w:rPr>
          <w:b/>
          <w:bCs/>
          <w:i/>
          <w:iCs/>
          <w:sz w:val="26"/>
          <w:szCs w:val="26"/>
          <w:rtl/>
          <w:lang w:val="en-US" w:bidi="ar-AE"/>
        </w:rPr>
        <w:t xml:space="preserve"> المرحلة الأولى</w:t>
      </w:r>
    </w:p>
    <w:p w14:paraId="6948126B" w14:textId="43914B37" w:rsidR="00EF4A3A" w:rsidRPr="006A32CA" w:rsidRDefault="00EF4A3A" w:rsidP="006A32CA">
      <w:pPr>
        <w:pStyle w:val="Heading1"/>
        <w:numPr>
          <w:ilvl w:val="0"/>
          <w:numId w:val="11"/>
        </w:numPr>
        <w:bidi/>
        <w:ind w:left="0" w:firstLine="0"/>
        <w:rPr>
          <w:sz w:val="26"/>
          <w:szCs w:val="26"/>
          <w:rtl/>
          <w:lang w:val="en-US" w:bidi="ar-AE"/>
        </w:rPr>
      </w:pPr>
      <w:r w:rsidRPr="00217144">
        <w:rPr>
          <w:sz w:val="26"/>
          <w:szCs w:val="26"/>
          <w:rtl/>
          <w:lang w:val="en-US" w:bidi="ar-AE"/>
        </w:rPr>
        <w:t xml:space="preserve">استفسرت الأمانة عما إذا كان قد تم النظر في اتباع نهج قطاعي، مشيرة إلى وجود عدد أكبر من المؤسسات في هذا القطاع. أوضحت </w:t>
      </w:r>
      <w:r w:rsidR="009350B4" w:rsidRPr="00217144">
        <w:rPr>
          <w:rFonts w:hint="cs"/>
          <w:sz w:val="26"/>
          <w:szCs w:val="26"/>
          <w:rtl/>
          <w:lang w:val="en-US" w:bidi="ar-AE"/>
        </w:rPr>
        <w:t>اليونيدو</w:t>
      </w:r>
      <w:r w:rsidRPr="00217144">
        <w:rPr>
          <w:sz w:val="26"/>
          <w:szCs w:val="26"/>
          <w:rtl/>
          <w:lang w:val="en-US" w:bidi="ar-AE"/>
        </w:rPr>
        <w:t xml:space="preserve"> أن</w:t>
      </w:r>
      <w:r w:rsidR="009350B4" w:rsidRPr="00217144">
        <w:rPr>
          <w:rFonts w:hint="cs"/>
          <w:sz w:val="26"/>
          <w:szCs w:val="26"/>
          <w:rtl/>
          <w:lang w:val="en-US" w:bidi="ar-AE"/>
        </w:rPr>
        <w:t>ه لم</w:t>
      </w:r>
      <w:r w:rsidR="009350B4">
        <w:rPr>
          <w:rFonts w:hint="cs"/>
          <w:sz w:val="26"/>
          <w:szCs w:val="26"/>
          <w:rtl/>
          <w:lang w:val="en-US" w:bidi="ar-AE"/>
        </w:rPr>
        <w:t xml:space="preserve"> يكن من الممكن</w:t>
      </w:r>
      <w:r w:rsidRPr="006A32CA">
        <w:rPr>
          <w:sz w:val="26"/>
          <w:szCs w:val="26"/>
          <w:rtl/>
          <w:lang w:val="en-US" w:bidi="ar-AE"/>
        </w:rPr>
        <w:t xml:space="preserve"> اتباع نهج شامل لقطاع التبريد الصناعي في المرحلة الأولى نظرا </w:t>
      </w:r>
      <w:r w:rsidR="009350B4">
        <w:rPr>
          <w:rFonts w:hint="cs"/>
          <w:sz w:val="26"/>
          <w:szCs w:val="26"/>
          <w:rtl/>
          <w:lang w:val="en-US" w:bidi="ar-AE"/>
        </w:rPr>
        <w:t>ل</w:t>
      </w:r>
      <w:r w:rsidRPr="006A32CA">
        <w:rPr>
          <w:sz w:val="26"/>
          <w:szCs w:val="26"/>
          <w:rtl/>
          <w:lang w:val="en-US" w:bidi="ar-AE"/>
        </w:rPr>
        <w:t>لتنوع</w:t>
      </w:r>
      <w:r w:rsidR="009350B4">
        <w:rPr>
          <w:rFonts w:hint="cs"/>
          <w:sz w:val="26"/>
          <w:szCs w:val="26"/>
          <w:rtl/>
          <w:lang w:val="en-US" w:bidi="ar-AE"/>
        </w:rPr>
        <w:t xml:space="preserve"> الكبير</w:t>
      </w:r>
      <w:r w:rsidRPr="006A32CA">
        <w:rPr>
          <w:sz w:val="26"/>
          <w:szCs w:val="26"/>
          <w:rtl/>
          <w:lang w:val="en-US" w:bidi="ar-AE"/>
        </w:rPr>
        <w:t xml:space="preserve"> </w:t>
      </w:r>
      <w:r w:rsidR="009350B4">
        <w:rPr>
          <w:rFonts w:hint="cs"/>
          <w:sz w:val="26"/>
          <w:szCs w:val="26"/>
          <w:rtl/>
          <w:lang w:val="en-US" w:bidi="ar-AE"/>
        </w:rPr>
        <w:t>ل</w:t>
      </w:r>
      <w:r w:rsidRPr="006A32CA">
        <w:rPr>
          <w:sz w:val="26"/>
          <w:szCs w:val="26"/>
          <w:rtl/>
          <w:lang w:val="en-US" w:bidi="ar-AE"/>
        </w:rPr>
        <w:t xml:space="preserve">لقطاع، حيث </w:t>
      </w:r>
      <w:r w:rsidR="009350B4">
        <w:rPr>
          <w:rFonts w:hint="cs"/>
          <w:sz w:val="26"/>
          <w:szCs w:val="26"/>
          <w:rtl/>
          <w:lang w:val="en-US" w:bidi="ar-AE"/>
        </w:rPr>
        <w:t>تقوم</w:t>
      </w:r>
      <w:r w:rsidRPr="006A32CA">
        <w:rPr>
          <w:sz w:val="26"/>
          <w:szCs w:val="26"/>
          <w:rtl/>
          <w:lang w:val="en-US" w:bidi="ar-AE"/>
        </w:rPr>
        <w:t xml:space="preserve"> قطاعات فرعية مختلفة</w:t>
      </w:r>
      <w:r w:rsidR="009350B4">
        <w:rPr>
          <w:rFonts w:hint="cs"/>
          <w:sz w:val="26"/>
          <w:szCs w:val="26"/>
          <w:rtl/>
          <w:lang w:val="en-US" w:bidi="ar-AE"/>
        </w:rPr>
        <w:t xml:space="preserve"> بتشغيل</w:t>
      </w:r>
      <w:r w:rsidRPr="006A32CA">
        <w:rPr>
          <w:sz w:val="26"/>
          <w:szCs w:val="26"/>
          <w:rtl/>
          <w:lang w:val="en-US" w:bidi="ar-AE"/>
        </w:rPr>
        <w:t xml:space="preserve"> أنظمة مخصصة تتباين من حيث المتطلبات الحرارية والعمليات </w:t>
      </w:r>
      <w:r w:rsidR="009350B4">
        <w:rPr>
          <w:rFonts w:hint="cs"/>
          <w:sz w:val="26"/>
          <w:szCs w:val="26"/>
          <w:rtl/>
          <w:lang w:val="en-US" w:bidi="ar-AE"/>
        </w:rPr>
        <w:t>ومتطلبات</w:t>
      </w:r>
      <w:r w:rsidRPr="006A32CA">
        <w:rPr>
          <w:sz w:val="26"/>
          <w:szCs w:val="26"/>
          <w:rtl/>
          <w:lang w:val="en-US" w:bidi="ar-AE"/>
        </w:rPr>
        <w:t xml:space="preserve"> السلامة وأنواع</w:t>
      </w:r>
      <w:r w:rsidR="009350B4">
        <w:rPr>
          <w:rFonts w:hint="cs"/>
          <w:sz w:val="26"/>
          <w:szCs w:val="26"/>
          <w:rtl/>
          <w:lang w:val="en-US" w:bidi="ar-AE"/>
        </w:rPr>
        <w:t xml:space="preserve"> غازات التبريد </w:t>
      </w:r>
      <w:r w:rsidR="00DA458B" w:rsidRPr="00673B5B">
        <w:rPr>
          <w:sz w:val="26"/>
          <w:szCs w:val="26"/>
          <w:rtl/>
          <w:lang w:val="en-US" w:bidi="ar-AE"/>
        </w:rPr>
        <w:t xml:space="preserve">الهيدروفلوروكربونية </w:t>
      </w:r>
      <w:r w:rsidRPr="006A32CA">
        <w:rPr>
          <w:sz w:val="26"/>
          <w:szCs w:val="26"/>
          <w:rtl/>
          <w:lang w:val="en-US" w:bidi="ar-AE"/>
        </w:rPr>
        <w:t xml:space="preserve">المستخدمة، إلى جانب اختلافات كبيرة في القدرات </w:t>
      </w:r>
      <w:r w:rsidR="009350B4">
        <w:rPr>
          <w:rFonts w:hint="cs"/>
          <w:sz w:val="26"/>
          <w:szCs w:val="26"/>
          <w:rtl/>
          <w:lang w:val="en-US" w:bidi="ar-AE"/>
        </w:rPr>
        <w:t>الفنية</w:t>
      </w:r>
      <w:r w:rsidRPr="006A32CA">
        <w:rPr>
          <w:sz w:val="26"/>
          <w:szCs w:val="26"/>
          <w:rtl/>
          <w:lang w:val="en-US" w:bidi="ar-AE"/>
        </w:rPr>
        <w:t xml:space="preserve"> للمؤسسات وجاهزيتها للاستثمار. وتعطي المرحلة الأولى الأولوية لإجراءات محددة الأهداف للبدء بالمؤسسات الجاهزة، مع استكمالها بمشاريع تجريبية. </w:t>
      </w:r>
      <w:r w:rsidR="009350B4">
        <w:rPr>
          <w:rFonts w:hint="cs"/>
          <w:sz w:val="26"/>
          <w:szCs w:val="26"/>
          <w:rtl/>
          <w:lang w:val="en-US" w:bidi="ar-AE"/>
        </w:rPr>
        <w:t>وسيشكّل</w:t>
      </w:r>
      <w:r w:rsidRPr="006A32CA">
        <w:rPr>
          <w:sz w:val="26"/>
          <w:szCs w:val="26"/>
          <w:rtl/>
          <w:lang w:val="en-US" w:bidi="ar-AE"/>
        </w:rPr>
        <w:t xml:space="preserve"> </w:t>
      </w:r>
      <w:r w:rsidR="009350B4">
        <w:rPr>
          <w:rFonts w:hint="cs"/>
          <w:sz w:val="26"/>
          <w:szCs w:val="26"/>
          <w:rtl/>
          <w:lang w:val="en-US" w:bidi="ar-AE"/>
        </w:rPr>
        <w:t>ذلك</w:t>
      </w:r>
      <w:r w:rsidRPr="006A32CA">
        <w:rPr>
          <w:sz w:val="26"/>
          <w:szCs w:val="26"/>
          <w:rtl/>
          <w:lang w:val="en-US" w:bidi="ar-AE"/>
        </w:rPr>
        <w:t xml:space="preserve"> أساسا لتطبيق أوسع نطاقا في المراحل اللاحقة من </w:t>
      </w:r>
      <w:r w:rsidR="009350B4" w:rsidRPr="009350B4">
        <w:rPr>
          <w:sz w:val="26"/>
          <w:szCs w:val="26"/>
          <w:rtl/>
          <w:lang w:val="en-US" w:bidi="ar-AE"/>
        </w:rPr>
        <w:t>خطة التنفيذ المتعلقة بالمواد الهيدروفلوروكربونية بموجب تعديل كيغالي</w:t>
      </w:r>
      <w:r w:rsidRPr="006A32CA">
        <w:rPr>
          <w:sz w:val="26"/>
          <w:szCs w:val="26"/>
          <w:lang w:val="en-US" w:bidi="ar-AE"/>
        </w:rPr>
        <w:t>.</w:t>
      </w:r>
    </w:p>
    <w:p w14:paraId="0CF76F69" w14:textId="39A8C0F0" w:rsidR="00EF4A3A" w:rsidRPr="009350B4" w:rsidRDefault="00EF4A3A" w:rsidP="006A32CA">
      <w:pPr>
        <w:pStyle w:val="Heading1"/>
        <w:numPr>
          <w:ilvl w:val="0"/>
          <w:numId w:val="0"/>
        </w:numPr>
        <w:bidi/>
        <w:rPr>
          <w:b/>
          <w:bCs/>
          <w:i/>
          <w:iCs/>
          <w:sz w:val="26"/>
          <w:szCs w:val="26"/>
          <w:rtl/>
          <w:lang w:val="en-US" w:bidi="ar-AE"/>
        </w:rPr>
      </w:pPr>
      <w:r w:rsidRPr="009350B4">
        <w:rPr>
          <w:b/>
          <w:bCs/>
          <w:i/>
          <w:iCs/>
          <w:sz w:val="26"/>
          <w:szCs w:val="26"/>
          <w:rtl/>
          <w:lang w:val="en-US" w:bidi="ar-AE"/>
        </w:rPr>
        <w:t xml:space="preserve">المنتجات المشمولة </w:t>
      </w:r>
      <w:r w:rsidR="009350B4" w:rsidRPr="009350B4">
        <w:rPr>
          <w:rFonts w:hint="cs"/>
          <w:b/>
          <w:bCs/>
          <w:i/>
          <w:iCs/>
          <w:sz w:val="26"/>
          <w:szCs w:val="26"/>
          <w:rtl/>
          <w:lang w:val="en-US" w:bidi="ar-AE"/>
        </w:rPr>
        <w:t>بعمليات التحويل</w:t>
      </w:r>
    </w:p>
    <w:p w14:paraId="5B0C29D6" w14:textId="43E04A0C" w:rsidR="00EF4A3A" w:rsidRPr="006A32CA" w:rsidRDefault="00EF4A3A" w:rsidP="006A32CA">
      <w:pPr>
        <w:pStyle w:val="Heading1"/>
        <w:numPr>
          <w:ilvl w:val="0"/>
          <w:numId w:val="11"/>
        </w:numPr>
        <w:bidi/>
        <w:ind w:left="0" w:firstLine="0"/>
        <w:rPr>
          <w:sz w:val="26"/>
          <w:szCs w:val="26"/>
          <w:rtl/>
          <w:lang w:val="en-US" w:bidi="ar-AE"/>
        </w:rPr>
      </w:pPr>
      <w:r w:rsidRPr="006A32CA">
        <w:rPr>
          <w:sz w:val="26"/>
          <w:szCs w:val="26"/>
          <w:rtl/>
          <w:lang w:val="en-US" w:bidi="ar-AE"/>
        </w:rPr>
        <w:t xml:space="preserve">خلال المناقشة، أوضحت اليونيدو أن </w:t>
      </w:r>
      <w:r w:rsidR="00EA083B">
        <w:rPr>
          <w:rFonts w:hint="cs"/>
          <w:sz w:val="26"/>
          <w:szCs w:val="26"/>
          <w:rtl/>
          <w:lang w:val="en-US" w:bidi="ar-AE"/>
        </w:rPr>
        <w:t>مؤسسة</w:t>
      </w:r>
      <w:r w:rsidRPr="006A32CA">
        <w:rPr>
          <w:sz w:val="26"/>
          <w:szCs w:val="26"/>
          <w:rtl/>
          <w:lang w:val="en-US" w:bidi="ar-AE"/>
        </w:rPr>
        <w:t xml:space="preserve"> </w:t>
      </w:r>
      <w:r w:rsidR="00EA083B">
        <w:rPr>
          <w:sz w:val="26"/>
          <w:szCs w:val="26"/>
          <w:lang w:val="en-US" w:bidi="ar-AE"/>
        </w:rPr>
        <w:t>Conela</w:t>
      </w:r>
      <w:r w:rsidRPr="006A32CA">
        <w:rPr>
          <w:sz w:val="26"/>
          <w:szCs w:val="26"/>
          <w:rtl/>
          <w:lang w:val="en-US" w:bidi="ar-AE"/>
        </w:rPr>
        <w:t xml:space="preserve"> ستُحوّل خط إنتاجها بالكامل إلى </w:t>
      </w:r>
      <w:r w:rsidR="009350B4">
        <w:rPr>
          <w:rFonts w:hint="cs"/>
          <w:sz w:val="26"/>
          <w:szCs w:val="26"/>
          <w:rtl/>
          <w:lang w:val="en-US" w:bidi="ar-AE"/>
        </w:rPr>
        <w:t>تكنولوجيات ذات قدرة منخفضة على إحداث الاحترار العالمي</w:t>
      </w:r>
      <w:r w:rsidRPr="006A32CA">
        <w:rPr>
          <w:sz w:val="26"/>
          <w:szCs w:val="26"/>
          <w:rtl/>
          <w:lang w:val="en-US" w:bidi="ar-AE"/>
        </w:rPr>
        <w:t xml:space="preserve">. واقتصر التزام </w:t>
      </w:r>
      <w:r w:rsidR="009350B4">
        <w:rPr>
          <w:rFonts w:hint="cs"/>
          <w:sz w:val="26"/>
          <w:szCs w:val="26"/>
          <w:rtl/>
          <w:lang w:val="en-US" w:bidi="ar-AE"/>
        </w:rPr>
        <w:t>مؤسسة</w:t>
      </w:r>
      <w:r w:rsidRPr="006A32CA">
        <w:rPr>
          <w:sz w:val="26"/>
          <w:szCs w:val="26"/>
          <w:rtl/>
          <w:lang w:val="en-US" w:bidi="ar-AE"/>
        </w:rPr>
        <w:t xml:space="preserve"> </w:t>
      </w:r>
      <w:r w:rsidR="009350B4">
        <w:rPr>
          <w:sz w:val="26"/>
          <w:szCs w:val="26"/>
          <w:lang w:val="en-US" w:bidi="ar-AE"/>
        </w:rPr>
        <w:t>NTC Cooling</w:t>
      </w:r>
      <w:r w:rsidRPr="006A32CA">
        <w:rPr>
          <w:sz w:val="26"/>
          <w:szCs w:val="26"/>
          <w:rtl/>
          <w:lang w:val="en-US" w:bidi="ar-AE"/>
        </w:rPr>
        <w:t xml:space="preserve"> المبدئي على تحويل وحدة </w:t>
      </w:r>
      <w:r w:rsidR="009350B4">
        <w:rPr>
          <w:rFonts w:hint="cs"/>
          <w:sz w:val="26"/>
          <w:szCs w:val="26"/>
          <w:rtl/>
          <w:lang w:val="en-US" w:bidi="ar-AE"/>
        </w:rPr>
        <w:t>التخزين</w:t>
      </w:r>
      <w:r w:rsidRPr="006A32CA">
        <w:rPr>
          <w:sz w:val="26"/>
          <w:szCs w:val="26"/>
          <w:rtl/>
          <w:lang w:val="en-US" w:bidi="ar-AE"/>
        </w:rPr>
        <w:t xml:space="preserve">، </w:t>
      </w:r>
      <w:r w:rsidR="009350B4">
        <w:rPr>
          <w:rFonts w:hint="cs"/>
          <w:sz w:val="26"/>
          <w:szCs w:val="26"/>
          <w:rtl/>
          <w:lang w:val="en-US" w:bidi="ar-AE"/>
        </w:rPr>
        <w:t>و</w:t>
      </w:r>
      <w:r w:rsidRPr="006A32CA">
        <w:rPr>
          <w:sz w:val="26"/>
          <w:szCs w:val="26"/>
          <w:rtl/>
          <w:lang w:val="en-US" w:bidi="ar-AE"/>
        </w:rPr>
        <w:t xml:space="preserve">التي </w:t>
      </w:r>
      <w:r w:rsidR="009350B4">
        <w:rPr>
          <w:rFonts w:hint="cs"/>
          <w:sz w:val="26"/>
          <w:szCs w:val="26"/>
          <w:rtl/>
          <w:lang w:val="en-US" w:bidi="ar-AE"/>
        </w:rPr>
        <w:t>تمثّل</w:t>
      </w:r>
      <w:r w:rsidRPr="006A32CA">
        <w:rPr>
          <w:sz w:val="26"/>
          <w:szCs w:val="26"/>
          <w:rtl/>
          <w:lang w:val="en-US" w:bidi="ar-AE"/>
        </w:rPr>
        <w:t xml:space="preserve"> </w:t>
      </w:r>
      <w:r w:rsidR="009350B4">
        <w:rPr>
          <w:rFonts w:hint="cs"/>
          <w:sz w:val="26"/>
          <w:szCs w:val="26"/>
          <w:rtl/>
          <w:lang w:val="en-US" w:bidi="ar-AE"/>
        </w:rPr>
        <w:t>حوالي</w:t>
      </w:r>
      <w:r w:rsidRPr="006A32CA">
        <w:rPr>
          <w:sz w:val="26"/>
          <w:szCs w:val="26"/>
          <w:rtl/>
          <w:lang w:val="en-US" w:bidi="ar-AE"/>
        </w:rPr>
        <w:t xml:space="preserve"> 50</w:t>
      </w:r>
      <w:r w:rsidR="00DA458B">
        <w:rPr>
          <w:rFonts w:hint="cs"/>
          <w:sz w:val="26"/>
          <w:szCs w:val="26"/>
          <w:rtl/>
          <w:lang w:val="en-US" w:bidi="ar-AE"/>
        </w:rPr>
        <w:t xml:space="preserve"> في المائة</w:t>
      </w:r>
      <w:r w:rsidRPr="006A32CA">
        <w:rPr>
          <w:sz w:val="26"/>
          <w:szCs w:val="26"/>
          <w:rtl/>
          <w:lang w:val="en-US" w:bidi="ar-AE"/>
        </w:rPr>
        <w:t xml:space="preserve"> من استهلاكها من </w:t>
      </w:r>
      <w:r w:rsidR="00DA458B" w:rsidRPr="00673B5B">
        <w:rPr>
          <w:sz w:val="26"/>
          <w:szCs w:val="26"/>
          <w:rtl/>
          <w:lang w:val="en-US" w:bidi="ar-AE"/>
        </w:rPr>
        <w:t>المواد الهيدروفلوروكربونية</w:t>
      </w:r>
      <w:r w:rsidRPr="006A32CA">
        <w:rPr>
          <w:sz w:val="26"/>
          <w:szCs w:val="26"/>
          <w:rtl/>
          <w:lang w:val="en-US" w:bidi="ar-AE"/>
        </w:rPr>
        <w:t xml:space="preserve">، دون تحديد جدول زمني لتحويل المنتجات المتبقية التي تُصنّعها المؤسسات (أي وحدات </w:t>
      </w:r>
      <w:r w:rsidR="009350B4">
        <w:rPr>
          <w:rFonts w:hint="cs"/>
          <w:sz w:val="26"/>
          <w:szCs w:val="26"/>
          <w:rtl/>
          <w:lang w:val="en-US" w:bidi="ar-AE"/>
        </w:rPr>
        <w:t>ال</w:t>
      </w:r>
      <w:r w:rsidRPr="006A32CA">
        <w:rPr>
          <w:sz w:val="26"/>
          <w:szCs w:val="26"/>
          <w:rtl/>
          <w:lang w:val="en-US" w:bidi="ar-AE"/>
        </w:rPr>
        <w:t xml:space="preserve">ضواغط </w:t>
      </w:r>
      <w:r w:rsidR="009350B4">
        <w:rPr>
          <w:rFonts w:hint="cs"/>
          <w:sz w:val="26"/>
          <w:szCs w:val="26"/>
          <w:rtl/>
          <w:lang w:val="en-US" w:bidi="ar-AE"/>
        </w:rPr>
        <w:t>ال</w:t>
      </w:r>
      <w:r w:rsidRPr="006A32CA">
        <w:rPr>
          <w:sz w:val="26"/>
          <w:szCs w:val="26"/>
          <w:rtl/>
          <w:lang w:val="en-US" w:bidi="ar-AE"/>
        </w:rPr>
        <w:t>متوازية، و</w:t>
      </w:r>
      <w:r w:rsidR="009350B4">
        <w:rPr>
          <w:rFonts w:hint="cs"/>
          <w:sz w:val="26"/>
          <w:szCs w:val="26"/>
          <w:rtl/>
          <w:lang w:val="en-US" w:bidi="ar-AE"/>
        </w:rPr>
        <w:t>ال</w:t>
      </w:r>
      <w:r w:rsidRPr="006A32CA">
        <w:rPr>
          <w:sz w:val="26"/>
          <w:szCs w:val="26"/>
          <w:rtl/>
          <w:lang w:val="en-US" w:bidi="ar-AE"/>
        </w:rPr>
        <w:t xml:space="preserve">وحدات </w:t>
      </w:r>
      <w:r w:rsidR="009350B4">
        <w:rPr>
          <w:rFonts w:hint="cs"/>
          <w:sz w:val="26"/>
          <w:szCs w:val="26"/>
          <w:rtl/>
          <w:lang w:val="en-US" w:bidi="ar-AE"/>
        </w:rPr>
        <w:t>ال</w:t>
      </w:r>
      <w:r w:rsidRPr="006A32CA">
        <w:rPr>
          <w:sz w:val="26"/>
          <w:szCs w:val="26"/>
          <w:rtl/>
          <w:lang w:val="en-US" w:bidi="ar-AE"/>
        </w:rPr>
        <w:t xml:space="preserve">مدمجة، ومبردات </w:t>
      </w:r>
      <w:r w:rsidR="009350B4">
        <w:rPr>
          <w:rFonts w:hint="cs"/>
          <w:sz w:val="26"/>
          <w:szCs w:val="26"/>
          <w:rtl/>
          <w:lang w:val="en-US" w:bidi="ar-AE"/>
        </w:rPr>
        <w:t>السوائل</w:t>
      </w:r>
      <w:r w:rsidRPr="006A32CA">
        <w:rPr>
          <w:sz w:val="26"/>
          <w:szCs w:val="26"/>
          <w:rtl/>
          <w:lang w:val="en-US" w:bidi="ar-AE"/>
        </w:rPr>
        <w:t xml:space="preserve">، ووحدات </w:t>
      </w:r>
      <w:r w:rsidR="009350B4">
        <w:rPr>
          <w:rFonts w:hint="cs"/>
          <w:sz w:val="26"/>
          <w:szCs w:val="26"/>
          <w:rtl/>
          <w:lang w:val="en-US" w:bidi="ar-AE"/>
        </w:rPr>
        <w:t>ال</w:t>
      </w:r>
      <w:r w:rsidRPr="006A32CA">
        <w:rPr>
          <w:sz w:val="26"/>
          <w:szCs w:val="26"/>
          <w:rtl/>
          <w:lang w:val="en-US" w:bidi="ar-AE"/>
        </w:rPr>
        <w:t xml:space="preserve">تكثيف </w:t>
      </w:r>
      <w:r w:rsidR="009350B4">
        <w:rPr>
          <w:rFonts w:hint="cs"/>
          <w:sz w:val="26"/>
          <w:szCs w:val="26"/>
          <w:rtl/>
          <w:lang w:val="en-US" w:bidi="ar-AE"/>
        </w:rPr>
        <w:t>ال</w:t>
      </w:r>
      <w:r w:rsidRPr="006A32CA">
        <w:rPr>
          <w:sz w:val="26"/>
          <w:szCs w:val="26"/>
          <w:rtl/>
          <w:lang w:val="en-US" w:bidi="ar-AE"/>
        </w:rPr>
        <w:t xml:space="preserve">منخفض). </w:t>
      </w:r>
      <w:r w:rsidR="009350B4">
        <w:rPr>
          <w:rFonts w:hint="cs"/>
          <w:sz w:val="26"/>
          <w:szCs w:val="26"/>
          <w:rtl/>
          <w:lang w:val="en-US" w:bidi="ar-AE"/>
        </w:rPr>
        <w:t>و</w:t>
      </w:r>
      <w:r w:rsidRPr="006A32CA">
        <w:rPr>
          <w:sz w:val="26"/>
          <w:szCs w:val="26"/>
          <w:rtl/>
          <w:lang w:val="en-US" w:bidi="ar-AE"/>
        </w:rPr>
        <w:t xml:space="preserve">بعد المناقشات </w:t>
      </w:r>
      <w:r w:rsidR="009350B4">
        <w:rPr>
          <w:rFonts w:hint="cs"/>
          <w:sz w:val="26"/>
          <w:szCs w:val="26"/>
          <w:rtl/>
          <w:lang w:val="en-US" w:bidi="ar-AE"/>
        </w:rPr>
        <w:t>واستعراض</w:t>
      </w:r>
      <w:r w:rsidRPr="006A32CA">
        <w:rPr>
          <w:sz w:val="26"/>
          <w:szCs w:val="26"/>
          <w:rtl/>
          <w:lang w:val="en-US" w:bidi="ar-AE"/>
        </w:rPr>
        <w:t xml:space="preserve"> التكاليف الإضافية اللازمة لتلبية جميع متطلبات السلامة في المصنع، أك</w:t>
      </w:r>
      <w:r w:rsidR="009350B4">
        <w:rPr>
          <w:rFonts w:hint="cs"/>
          <w:sz w:val="26"/>
          <w:szCs w:val="26"/>
          <w:rtl/>
          <w:lang w:val="en-US" w:bidi="ar-AE"/>
        </w:rPr>
        <w:t>ّ</w:t>
      </w:r>
      <w:r w:rsidRPr="006A32CA">
        <w:rPr>
          <w:sz w:val="26"/>
          <w:szCs w:val="26"/>
          <w:rtl/>
          <w:lang w:val="en-US" w:bidi="ar-AE"/>
        </w:rPr>
        <w:t xml:space="preserve">دت </w:t>
      </w:r>
      <w:r w:rsidR="009350B4">
        <w:rPr>
          <w:rFonts w:hint="cs"/>
          <w:sz w:val="26"/>
          <w:szCs w:val="26"/>
          <w:rtl/>
          <w:lang w:val="en-US" w:bidi="ar-AE"/>
        </w:rPr>
        <w:t>المؤسسة</w:t>
      </w:r>
      <w:r w:rsidRPr="006A32CA">
        <w:rPr>
          <w:sz w:val="26"/>
          <w:szCs w:val="26"/>
          <w:rtl/>
          <w:lang w:val="en-US" w:bidi="ar-AE"/>
        </w:rPr>
        <w:t xml:space="preserve"> التزامها بتحويل جميع المنتجات المتبقية خلال المرحلة الأولى بنفس التكلفة المتفق عليها</w:t>
      </w:r>
      <w:r w:rsidRPr="006A32CA">
        <w:rPr>
          <w:sz w:val="26"/>
          <w:szCs w:val="26"/>
          <w:lang w:val="en-US" w:bidi="ar-AE"/>
        </w:rPr>
        <w:t>.</w:t>
      </w:r>
    </w:p>
    <w:p w14:paraId="1A2CD884" w14:textId="5D3D7923" w:rsidR="00EF4A3A" w:rsidRPr="006A32CA" w:rsidRDefault="009350B4" w:rsidP="006A32CA">
      <w:pPr>
        <w:pStyle w:val="Heading1"/>
        <w:numPr>
          <w:ilvl w:val="0"/>
          <w:numId w:val="11"/>
        </w:numPr>
        <w:bidi/>
        <w:ind w:left="0" w:firstLine="0"/>
        <w:rPr>
          <w:sz w:val="26"/>
          <w:szCs w:val="26"/>
          <w:rtl/>
          <w:lang w:val="en-US" w:bidi="ar-AE"/>
        </w:rPr>
      </w:pPr>
      <w:r>
        <w:rPr>
          <w:rFonts w:hint="cs"/>
          <w:sz w:val="26"/>
          <w:szCs w:val="26"/>
          <w:rtl/>
          <w:lang w:val="en-US" w:bidi="ar-AE"/>
        </w:rPr>
        <w:t>و</w:t>
      </w:r>
      <w:r w:rsidR="00EF4A3A" w:rsidRPr="006A32CA">
        <w:rPr>
          <w:sz w:val="26"/>
          <w:szCs w:val="26"/>
          <w:rtl/>
          <w:lang w:val="en-US" w:bidi="ar-AE"/>
        </w:rPr>
        <w:t xml:space="preserve">فيما يخص </w:t>
      </w:r>
      <w:r w:rsidR="00EA083B">
        <w:rPr>
          <w:rFonts w:hint="cs"/>
          <w:sz w:val="26"/>
          <w:szCs w:val="26"/>
          <w:rtl/>
          <w:lang w:val="en-US" w:bidi="ar-AE"/>
        </w:rPr>
        <w:t>مؤسسة</w:t>
      </w:r>
      <w:r w:rsidR="00EF4A3A" w:rsidRPr="006A32CA">
        <w:rPr>
          <w:sz w:val="26"/>
          <w:szCs w:val="26"/>
          <w:rtl/>
          <w:lang w:val="en-US" w:bidi="ar-AE"/>
        </w:rPr>
        <w:t xml:space="preserve"> </w:t>
      </w:r>
      <w:r w:rsidR="00EA083B">
        <w:rPr>
          <w:sz w:val="26"/>
          <w:szCs w:val="26"/>
          <w:lang w:val="en-US" w:bidi="ar-AE"/>
        </w:rPr>
        <w:t>Refrisat</w:t>
      </w:r>
      <w:r w:rsidR="00EF4A3A" w:rsidRPr="006A32CA">
        <w:rPr>
          <w:sz w:val="26"/>
          <w:szCs w:val="26"/>
          <w:rtl/>
          <w:lang w:val="en-US" w:bidi="ar-AE"/>
        </w:rPr>
        <w:t xml:space="preserve">، أشارت </w:t>
      </w:r>
      <w:r w:rsidR="00DA458B">
        <w:rPr>
          <w:sz w:val="26"/>
          <w:szCs w:val="26"/>
          <w:rtl/>
          <w:lang w:val="en-US" w:bidi="ar-AE"/>
        </w:rPr>
        <w:t>اليونيدو</w:t>
      </w:r>
      <w:r w:rsidR="00EF4A3A" w:rsidRPr="006A32CA">
        <w:rPr>
          <w:sz w:val="26"/>
          <w:szCs w:val="26"/>
          <w:rtl/>
          <w:lang w:val="en-US" w:bidi="ar-AE"/>
        </w:rPr>
        <w:t xml:space="preserve"> إلى أن </w:t>
      </w:r>
      <w:r w:rsidR="00EA083B">
        <w:rPr>
          <w:rFonts w:hint="cs"/>
          <w:sz w:val="26"/>
          <w:szCs w:val="26"/>
          <w:rtl/>
          <w:lang w:val="en-US" w:bidi="ar-AE"/>
        </w:rPr>
        <w:t>المؤسسة</w:t>
      </w:r>
      <w:r w:rsidR="00EF4A3A" w:rsidRPr="006A32CA">
        <w:rPr>
          <w:sz w:val="26"/>
          <w:szCs w:val="26"/>
          <w:rtl/>
          <w:lang w:val="en-US" w:bidi="ar-AE"/>
        </w:rPr>
        <w:t xml:space="preserve"> كانت مستعدة مبدئيا لتحويل منتج واحد فقط خلال المرحلة الأولى (مبرد يستخدم تقنية العاكس بسعة أقل من 100 كيلواط)، دون طلب تمويل إضافي لتحويل المنتجات الأخرى (مبردات السوائل، ومبردات الزيت، ومبردات الأجهزة الطبية/الصناعية). </w:t>
      </w:r>
      <w:r>
        <w:rPr>
          <w:rFonts w:hint="cs"/>
          <w:sz w:val="26"/>
          <w:szCs w:val="26"/>
          <w:rtl/>
          <w:lang w:val="en-US" w:bidi="ar-AE"/>
        </w:rPr>
        <w:t>غير أنه</w:t>
      </w:r>
      <w:r w:rsidR="00EF4A3A" w:rsidRPr="006A32CA">
        <w:rPr>
          <w:sz w:val="26"/>
          <w:szCs w:val="26"/>
          <w:rtl/>
          <w:lang w:val="en-US" w:bidi="ar-AE"/>
        </w:rPr>
        <w:t xml:space="preserve"> لم يتم تحديد الجدول الزمني لتحويل تلك المنتجات المتبقية. ونتيجة لذلك، لم يُؤخذ </w:t>
      </w:r>
      <w:r>
        <w:rPr>
          <w:rFonts w:hint="cs"/>
          <w:sz w:val="26"/>
          <w:szCs w:val="26"/>
          <w:rtl/>
          <w:lang w:val="en-US" w:bidi="ar-AE"/>
        </w:rPr>
        <w:t>بعين</w:t>
      </w:r>
      <w:r w:rsidR="00EF4A3A" w:rsidRPr="006A32CA">
        <w:rPr>
          <w:sz w:val="26"/>
          <w:szCs w:val="26"/>
          <w:rtl/>
          <w:lang w:val="en-US" w:bidi="ar-AE"/>
        </w:rPr>
        <w:t xml:space="preserve"> الاعتبار سوى 490 </w:t>
      </w:r>
      <w:r>
        <w:rPr>
          <w:rFonts w:hint="cs"/>
          <w:sz w:val="26"/>
          <w:szCs w:val="26"/>
          <w:rtl/>
          <w:lang w:val="en-US" w:bidi="ar-AE"/>
        </w:rPr>
        <w:t>كغم</w:t>
      </w:r>
      <w:r w:rsidR="00EF4A3A" w:rsidRPr="006A32CA">
        <w:rPr>
          <w:sz w:val="26"/>
          <w:szCs w:val="26"/>
          <w:rtl/>
          <w:lang w:val="en-US" w:bidi="ar-AE"/>
        </w:rPr>
        <w:t xml:space="preserve"> من استهلاك </w:t>
      </w:r>
      <w:r w:rsidR="00DA458B" w:rsidRPr="00673B5B">
        <w:rPr>
          <w:sz w:val="26"/>
          <w:szCs w:val="26"/>
          <w:rtl/>
          <w:lang w:val="en-US" w:bidi="ar-AE"/>
        </w:rPr>
        <w:t xml:space="preserve">المواد الهيدروفلوروكربونية </w:t>
      </w:r>
      <w:r w:rsidR="00EF4A3A" w:rsidRPr="006A32CA">
        <w:rPr>
          <w:sz w:val="26"/>
          <w:szCs w:val="26"/>
          <w:rtl/>
          <w:lang w:val="en-US" w:bidi="ar-AE"/>
        </w:rPr>
        <w:t xml:space="preserve">المرتبط بالمبردات المحولة ضمن المشروع، مما يجعله غير </w:t>
      </w:r>
      <w:r>
        <w:rPr>
          <w:rFonts w:hint="cs"/>
          <w:sz w:val="26"/>
          <w:szCs w:val="26"/>
          <w:rtl/>
          <w:lang w:val="en-US" w:bidi="ar-AE"/>
        </w:rPr>
        <w:t>فعال من ناحية التكلفة</w:t>
      </w:r>
      <w:r w:rsidR="00EF4A3A" w:rsidRPr="006A32CA">
        <w:rPr>
          <w:sz w:val="26"/>
          <w:szCs w:val="26"/>
          <w:rtl/>
          <w:lang w:val="en-US" w:bidi="ar-AE"/>
        </w:rPr>
        <w:t xml:space="preserve"> (أي 426 دولار</w:t>
      </w:r>
      <w:r>
        <w:rPr>
          <w:rFonts w:hint="cs"/>
          <w:sz w:val="26"/>
          <w:szCs w:val="26"/>
          <w:rtl/>
          <w:lang w:val="en-US" w:bidi="ar-AE"/>
        </w:rPr>
        <w:t>ا</w:t>
      </w:r>
      <w:r w:rsidR="00EF4A3A" w:rsidRPr="006A32CA">
        <w:rPr>
          <w:sz w:val="26"/>
          <w:szCs w:val="26"/>
          <w:rtl/>
          <w:lang w:val="en-US" w:bidi="ar-AE"/>
        </w:rPr>
        <w:t xml:space="preserve"> أمريكيا/</w:t>
      </w:r>
      <w:r>
        <w:rPr>
          <w:rFonts w:hint="cs"/>
          <w:sz w:val="26"/>
          <w:szCs w:val="26"/>
          <w:rtl/>
          <w:lang w:val="en-US" w:bidi="ar-AE"/>
        </w:rPr>
        <w:t>كغم</w:t>
      </w:r>
      <w:r w:rsidR="00EF4A3A" w:rsidRPr="006A32CA">
        <w:rPr>
          <w:sz w:val="26"/>
          <w:szCs w:val="26"/>
          <w:rtl/>
          <w:lang w:val="en-US" w:bidi="ar-AE"/>
        </w:rPr>
        <w:t>).</w:t>
      </w:r>
    </w:p>
    <w:p w14:paraId="3624F9E8" w14:textId="3696A95F" w:rsidR="00EF4A3A" w:rsidRPr="009350B4" w:rsidRDefault="009350B4" w:rsidP="009350B4">
      <w:pPr>
        <w:pStyle w:val="Heading1"/>
        <w:numPr>
          <w:ilvl w:val="0"/>
          <w:numId w:val="11"/>
        </w:numPr>
        <w:bidi/>
        <w:ind w:left="0" w:firstLine="0"/>
        <w:rPr>
          <w:sz w:val="26"/>
          <w:szCs w:val="26"/>
          <w:rtl/>
          <w:lang w:val="en-US" w:bidi="ar-AE"/>
        </w:rPr>
      </w:pPr>
      <w:r>
        <w:rPr>
          <w:rFonts w:hint="cs"/>
          <w:sz w:val="26"/>
          <w:szCs w:val="26"/>
          <w:rtl/>
          <w:lang w:val="en-US" w:bidi="ar-AE"/>
        </w:rPr>
        <w:t>و</w:t>
      </w:r>
      <w:r w:rsidR="00EF4A3A" w:rsidRPr="00EF4A3A">
        <w:rPr>
          <w:sz w:val="26"/>
          <w:szCs w:val="26"/>
          <w:rtl/>
          <w:lang w:val="en-US" w:bidi="ar-AE"/>
        </w:rPr>
        <w:t xml:space="preserve">رأت اليونيدو وحكومة البرازيل أهمية الإبقاء على </w:t>
      </w:r>
      <w:r>
        <w:rPr>
          <w:rFonts w:hint="cs"/>
          <w:sz w:val="26"/>
          <w:szCs w:val="26"/>
          <w:rtl/>
          <w:lang w:val="en-US" w:bidi="ar-AE"/>
        </w:rPr>
        <w:t>مؤسسة</w:t>
      </w:r>
      <w:r w:rsidR="00EF4A3A" w:rsidRPr="00EF4A3A">
        <w:rPr>
          <w:sz w:val="26"/>
          <w:szCs w:val="26"/>
          <w:rtl/>
          <w:lang w:val="en-US" w:bidi="ar-AE"/>
        </w:rPr>
        <w:t xml:space="preserve"> </w:t>
      </w:r>
      <w:r>
        <w:rPr>
          <w:sz w:val="26"/>
          <w:szCs w:val="26"/>
          <w:lang w:val="en-US" w:bidi="ar-AE"/>
        </w:rPr>
        <w:t>Refrisat</w:t>
      </w:r>
      <w:r w:rsidRPr="00EF4A3A">
        <w:rPr>
          <w:sz w:val="26"/>
          <w:szCs w:val="26"/>
          <w:rtl/>
          <w:lang w:val="en-US" w:bidi="ar-AE"/>
        </w:rPr>
        <w:t xml:space="preserve"> </w:t>
      </w:r>
      <w:r>
        <w:rPr>
          <w:rFonts w:hint="cs"/>
          <w:sz w:val="26"/>
          <w:szCs w:val="26"/>
          <w:rtl/>
          <w:lang w:val="en-US" w:bidi="ar-AE"/>
        </w:rPr>
        <w:t xml:space="preserve">ضمن </w:t>
      </w:r>
      <w:r w:rsidRPr="009350B4">
        <w:rPr>
          <w:sz w:val="26"/>
          <w:szCs w:val="26"/>
          <w:rtl/>
          <w:lang w:val="en-US" w:bidi="ar-AE"/>
        </w:rPr>
        <w:t>خطة التنفيذ المتعلقة بالمواد الهيدروفلوروكربونية بموجب تعديل كيغالي</w:t>
      </w:r>
      <w:r>
        <w:rPr>
          <w:rFonts w:hint="cs"/>
          <w:sz w:val="26"/>
          <w:szCs w:val="26"/>
          <w:rtl/>
          <w:lang w:val="en-US" w:bidi="ar-AE"/>
        </w:rPr>
        <w:t>،</w:t>
      </w:r>
      <w:r w:rsidR="00EF4A3A" w:rsidRPr="00EF4A3A">
        <w:rPr>
          <w:sz w:val="26"/>
          <w:szCs w:val="26"/>
          <w:rtl/>
          <w:lang w:val="en-US" w:bidi="ar-AE"/>
        </w:rPr>
        <w:t xml:space="preserve"> نظرا لاستعداد </w:t>
      </w:r>
      <w:r>
        <w:rPr>
          <w:rFonts w:hint="cs"/>
          <w:sz w:val="26"/>
          <w:szCs w:val="26"/>
          <w:rtl/>
          <w:lang w:val="en-US" w:bidi="ar-AE"/>
        </w:rPr>
        <w:t>المؤسسة</w:t>
      </w:r>
      <w:r w:rsidR="00EF4A3A" w:rsidRPr="00EF4A3A">
        <w:rPr>
          <w:sz w:val="26"/>
          <w:szCs w:val="26"/>
          <w:rtl/>
          <w:lang w:val="en-US" w:bidi="ar-AE"/>
        </w:rPr>
        <w:t xml:space="preserve"> لبدء عملية التحويل. وبعد مناقشات حول خيارات الدعم المتاحة، </w:t>
      </w:r>
      <w:r>
        <w:rPr>
          <w:rFonts w:hint="cs"/>
          <w:sz w:val="26"/>
          <w:szCs w:val="26"/>
          <w:rtl/>
          <w:lang w:val="en-US" w:bidi="ar-AE"/>
        </w:rPr>
        <w:t>التزمت مؤسسة</w:t>
      </w:r>
      <w:r w:rsidR="00EF4A3A" w:rsidRPr="00EF4A3A">
        <w:rPr>
          <w:sz w:val="26"/>
          <w:szCs w:val="26"/>
          <w:rtl/>
          <w:lang w:val="en-US" w:bidi="ar-AE"/>
        </w:rPr>
        <w:t xml:space="preserve"> </w:t>
      </w:r>
      <w:r w:rsidR="00DA458B">
        <w:rPr>
          <w:sz w:val="26"/>
          <w:szCs w:val="26"/>
          <w:lang w:val="en-US" w:bidi="ar-AE"/>
        </w:rPr>
        <w:t>Refrisat</w:t>
      </w:r>
      <w:r w:rsidR="00EF4A3A" w:rsidRPr="00EF4A3A">
        <w:rPr>
          <w:sz w:val="26"/>
          <w:szCs w:val="26"/>
          <w:rtl/>
          <w:lang w:val="en-US" w:bidi="ar-AE"/>
        </w:rPr>
        <w:t xml:space="preserve"> بتحويل منتجين إضافيين ضمن المشروع</w:t>
      </w:r>
      <w:r>
        <w:rPr>
          <w:rFonts w:hint="cs"/>
          <w:sz w:val="26"/>
          <w:szCs w:val="26"/>
          <w:rtl/>
          <w:lang w:val="en-US" w:bidi="ar-AE"/>
        </w:rPr>
        <w:t>، وهما</w:t>
      </w:r>
      <w:r w:rsidR="00EF4A3A" w:rsidRPr="00EF4A3A">
        <w:rPr>
          <w:sz w:val="26"/>
          <w:szCs w:val="26"/>
          <w:rtl/>
          <w:lang w:val="en-US" w:bidi="ar-AE"/>
        </w:rPr>
        <w:t xml:space="preserve">: </w:t>
      </w:r>
      <w:r>
        <w:rPr>
          <w:rFonts w:hint="cs"/>
          <w:sz w:val="26"/>
          <w:szCs w:val="26"/>
          <w:rtl/>
          <w:lang w:val="en-US" w:bidi="ar-AE"/>
        </w:rPr>
        <w:t>ال</w:t>
      </w:r>
      <w:r w:rsidR="00EF4A3A" w:rsidRPr="00EF4A3A">
        <w:rPr>
          <w:sz w:val="26"/>
          <w:szCs w:val="26"/>
          <w:rtl/>
          <w:lang w:val="en-US" w:bidi="ar-AE"/>
        </w:rPr>
        <w:t xml:space="preserve">مبردات </w:t>
      </w:r>
      <w:r>
        <w:rPr>
          <w:rFonts w:hint="cs"/>
          <w:sz w:val="26"/>
          <w:szCs w:val="26"/>
          <w:rtl/>
          <w:lang w:val="en-US" w:bidi="ar-AE"/>
        </w:rPr>
        <w:t>ال</w:t>
      </w:r>
      <w:r w:rsidR="00EF4A3A" w:rsidRPr="00EF4A3A">
        <w:rPr>
          <w:sz w:val="26"/>
          <w:szCs w:val="26"/>
          <w:rtl/>
          <w:lang w:val="en-US" w:bidi="ar-AE"/>
        </w:rPr>
        <w:t xml:space="preserve">حلزونية </w:t>
      </w:r>
      <w:r>
        <w:rPr>
          <w:rFonts w:hint="cs"/>
          <w:sz w:val="26"/>
          <w:szCs w:val="26"/>
          <w:rtl/>
          <w:lang w:val="en-US" w:bidi="ar-AE"/>
        </w:rPr>
        <w:t>ال</w:t>
      </w:r>
      <w:r w:rsidR="00EF4A3A" w:rsidRPr="00EF4A3A">
        <w:rPr>
          <w:sz w:val="26"/>
          <w:szCs w:val="26"/>
          <w:rtl/>
          <w:lang w:val="en-US" w:bidi="ar-AE"/>
        </w:rPr>
        <w:t xml:space="preserve">ثابتة السرعة (من </w:t>
      </w:r>
      <w:r>
        <w:rPr>
          <w:rFonts w:hint="cs"/>
          <w:sz w:val="26"/>
          <w:szCs w:val="26"/>
          <w:rtl/>
          <w:lang w:val="en-US" w:bidi="ar-AE"/>
        </w:rPr>
        <w:t>مادة</w:t>
      </w:r>
      <w:r w:rsidR="00EF4A3A" w:rsidRPr="00EF4A3A">
        <w:rPr>
          <w:sz w:val="26"/>
          <w:szCs w:val="26"/>
          <w:lang w:val="en-US" w:bidi="ar-AE"/>
        </w:rPr>
        <w:t xml:space="preserve"> R-410A </w:t>
      </w:r>
      <w:r>
        <w:rPr>
          <w:rFonts w:hint="cs"/>
          <w:sz w:val="26"/>
          <w:szCs w:val="26"/>
          <w:rtl/>
          <w:lang w:val="en-US" w:bidi="ar-AE"/>
        </w:rPr>
        <w:t xml:space="preserve">إلى مادة </w:t>
      </w:r>
      <w:r w:rsidR="00EF4A3A" w:rsidRPr="00EF4A3A">
        <w:rPr>
          <w:sz w:val="26"/>
          <w:szCs w:val="26"/>
          <w:lang w:val="en-US" w:bidi="ar-AE"/>
        </w:rPr>
        <w:t>R-454B</w:t>
      </w:r>
      <w:r>
        <w:rPr>
          <w:rFonts w:hint="cs"/>
          <w:sz w:val="26"/>
          <w:szCs w:val="26"/>
          <w:rtl/>
          <w:lang w:val="en-US" w:bidi="ar-AE"/>
        </w:rPr>
        <w:t>)؛</w:t>
      </w:r>
      <w:r w:rsidR="00EF4A3A" w:rsidRPr="00EF4A3A">
        <w:rPr>
          <w:sz w:val="26"/>
          <w:szCs w:val="26"/>
          <w:rtl/>
          <w:lang w:val="en-US" w:bidi="ar-AE"/>
        </w:rPr>
        <w:t xml:space="preserve"> و</w:t>
      </w:r>
      <w:r>
        <w:rPr>
          <w:rFonts w:hint="cs"/>
          <w:sz w:val="26"/>
          <w:szCs w:val="26"/>
          <w:rtl/>
          <w:lang w:val="en-US" w:bidi="ar-AE"/>
        </w:rPr>
        <w:t>ال</w:t>
      </w:r>
      <w:r w:rsidR="00EF4A3A" w:rsidRPr="00EF4A3A">
        <w:rPr>
          <w:sz w:val="26"/>
          <w:szCs w:val="26"/>
          <w:rtl/>
          <w:lang w:val="en-US" w:bidi="ar-AE"/>
        </w:rPr>
        <w:t xml:space="preserve">مبردات </w:t>
      </w:r>
      <w:r>
        <w:rPr>
          <w:rFonts w:hint="cs"/>
          <w:sz w:val="26"/>
          <w:szCs w:val="26"/>
          <w:rtl/>
          <w:lang w:val="en-US" w:bidi="ar-AE"/>
        </w:rPr>
        <w:t>ال</w:t>
      </w:r>
      <w:r w:rsidR="00EF4A3A" w:rsidRPr="00EF4A3A">
        <w:rPr>
          <w:sz w:val="26"/>
          <w:szCs w:val="26"/>
          <w:rtl/>
          <w:lang w:val="en-US" w:bidi="ar-AE"/>
        </w:rPr>
        <w:t xml:space="preserve">مدمجة (من </w:t>
      </w:r>
      <w:r>
        <w:rPr>
          <w:rFonts w:hint="cs"/>
          <w:sz w:val="26"/>
          <w:szCs w:val="26"/>
          <w:rtl/>
          <w:lang w:val="en-US" w:bidi="ar-AE"/>
        </w:rPr>
        <w:t>مادة</w:t>
      </w:r>
      <w:r w:rsidR="00EF4A3A" w:rsidRPr="00EF4A3A">
        <w:rPr>
          <w:sz w:val="26"/>
          <w:szCs w:val="26"/>
          <w:lang w:val="en-US" w:bidi="ar-AE"/>
        </w:rPr>
        <w:t xml:space="preserve"> R-410A </w:t>
      </w:r>
      <w:r>
        <w:rPr>
          <w:rFonts w:hint="cs"/>
          <w:sz w:val="26"/>
          <w:szCs w:val="26"/>
          <w:rtl/>
          <w:lang w:val="en-US" w:bidi="ar-AE"/>
        </w:rPr>
        <w:t xml:space="preserve">إلى مادة </w:t>
      </w:r>
      <w:r w:rsidR="00EF4A3A" w:rsidRPr="009350B4">
        <w:rPr>
          <w:sz w:val="26"/>
          <w:szCs w:val="26"/>
          <w:lang w:val="en-US" w:bidi="ar-AE"/>
        </w:rPr>
        <w:t>R-290</w:t>
      </w:r>
      <w:r>
        <w:rPr>
          <w:rFonts w:hint="cs"/>
          <w:sz w:val="26"/>
          <w:szCs w:val="26"/>
          <w:rtl/>
          <w:lang w:val="en-US" w:bidi="ar-AE"/>
        </w:rPr>
        <w:t>)،</w:t>
      </w:r>
      <w:r w:rsidR="00EF4A3A" w:rsidRPr="009350B4">
        <w:rPr>
          <w:sz w:val="26"/>
          <w:szCs w:val="26"/>
          <w:rtl/>
          <w:lang w:val="en-US" w:bidi="ar-AE"/>
        </w:rPr>
        <w:t xml:space="preserve"> </w:t>
      </w:r>
      <w:r>
        <w:rPr>
          <w:rFonts w:hint="cs"/>
          <w:sz w:val="26"/>
          <w:szCs w:val="26"/>
          <w:rtl/>
          <w:lang w:val="en-US" w:bidi="ar-AE"/>
        </w:rPr>
        <w:t>الأمر الذي</w:t>
      </w:r>
      <w:r w:rsidR="00EF4A3A" w:rsidRPr="009350B4">
        <w:rPr>
          <w:sz w:val="26"/>
          <w:szCs w:val="26"/>
          <w:rtl/>
          <w:lang w:val="en-US" w:bidi="ar-AE"/>
        </w:rPr>
        <w:t xml:space="preserve"> سيؤدي إلى </w:t>
      </w:r>
      <w:r>
        <w:rPr>
          <w:rFonts w:hint="cs"/>
          <w:sz w:val="26"/>
          <w:szCs w:val="26"/>
          <w:rtl/>
          <w:lang w:val="en-US" w:bidi="ar-AE"/>
        </w:rPr>
        <w:t>إزالة</w:t>
      </w:r>
      <w:r w:rsidR="00EF4A3A" w:rsidRPr="009350B4">
        <w:rPr>
          <w:sz w:val="26"/>
          <w:szCs w:val="26"/>
          <w:rtl/>
          <w:lang w:val="en-US" w:bidi="ar-AE"/>
        </w:rPr>
        <w:t xml:space="preserve"> 2.25 </w:t>
      </w:r>
      <w:r>
        <w:rPr>
          <w:rFonts w:hint="cs"/>
          <w:sz w:val="26"/>
          <w:szCs w:val="26"/>
          <w:rtl/>
          <w:lang w:val="en-US" w:bidi="ar-AE"/>
        </w:rPr>
        <w:t>طن متري</w:t>
      </w:r>
      <w:r w:rsidR="00EF4A3A" w:rsidRPr="009350B4">
        <w:rPr>
          <w:sz w:val="26"/>
          <w:szCs w:val="26"/>
          <w:rtl/>
          <w:lang w:val="en-US" w:bidi="ar-AE"/>
        </w:rPr>
        <w:t xml:space="preserve"> (</w:t>
      </w:r>
      <w:r>
        <w:rPr>
          <w:sz w:val="26"/>
          <w:szCs w:val="26"/>
          <w:lang w:val="en-US" w:bidi="ar-AE"/>
        </w:rPr>
        <w:t>8,824</w:t>
      </w:r>
      <w:r w:rsidR="00EF4A3A" w:rsidRPr="009350B4">
        <w:rPr>
          <w:sz w:val="26"/>
          <w:szCs w:val="26"/>
          <w:rtl/>
          <w:lang w:val="en-US" w:bidi="ar-AE"/>
        </w:rPr>
        <w:t xml:space="preserve"> طن </w:t>
      </w:r>
      <w:r>
        <w:rPr>
          <w:rFonts w:hint="cs"/>
          <w:sz w:val="26"/>
          <w:szCs w:val="26"/>
          <w:rtl/>
          <w:lang w:val="en-US" w:bidi="ar-AE"/>
        </w:rPr>
        <w:t xml:space="preserve">من </w:t>
      </w:r>
      <w:r w:rsidR="00EF4A3A" w:rsidRPr="009350B4">
        <w:rPr>
          <w:sz w:val="26"/>
          <w:szCs w:val="26"/>
          <w:rtl/>
          <w:lang w:val="en-US" w:bidi="ar-AE"/>
        </w:rPr>
        <w:t xml:space="preserve">مكافئ ثاني أكسيد الكربون) من </w:t>
      </w:r>
      <w:r w:rsidR="00DA458B" w:rsidRPr="009350B4">
        <w:rPr>
          <w:sz w:val="26"/>
          <w:szCs w:val="26"/>
          <w:rtl/>
          <w:lang w:val="en-US" w:bidi="ar-AE"/>
        </w:rPr>
        <w:t>المواد الهيدروفلوروكربونية</w:t>
      </w:r>
      <w:r w:rsidR="00EF4A3A" w:rsidRPr="009350B4">
        <w:rPr>
          <w:sz w:val="26"/>
          <w:szCs w:val="26"/>
          <w:rtl/>
          <w:lang w:val="en-US" w:bidi="ar-AE"/>
        </w:rPr>
        <w:t xml:space="preserve">. كما </w:t>
      </w:r>
      <w:r>
        <w:rPr>
          <w:rFonts w:hint="cs"/>
          <w:sz w:val="26"/>
          <w:szCs w:val="26"/>
          <w:rtl/>
          <w:lang w:val="en-US" w:bidi="ar-AE"/>
        </w:rPr>
        <w:t>ستمول مؤسسة</w:t>
      </w:r>
      <w:r w:rsidR="00EF4A3A" w:rsidRPr="009350B4">
        <w:rPr>
          <w:sz w:val="26"/>
          <w:szCs w:val="26"/>
          <w:rtl/>
          <w:lang w:val="en-US" w:bidi="ar-AE"/>
        </w:rPr>
        <w:t xml:space="preserve"> </w:t>
      </w:r>
      <w:r w:rsidR="00DA458B" w:rsidRPr="009350B4">
        <w:rPr>
          <w:sz w:val="26"/>
          <w:szCs w:val="26"/>
          <w:lang w:val="en-US" w:bidi="ar-AE"/>
        </w:rPr>
        <w:t>Refrisat</w:t>
      </w:r>
      <w:r w:rsidR="00EF4A3A" w:rsidRPr="009350B4">
        <w:rPr>
          <w:sz w:val="26"/>
          <w:szCs w:val="26"/>
          <w:rtl/>
          <w:lang w:val="en-US" w:bidi="ar-AE"/>
        </w:rPr>
        <w:t xml:space="preserve"> بنفسها عملية تحويل المنتجات المتبقية، والتي يبلغ استهلاكها 7.71 </w:t>
      </w:r>
      <w:r>
        <w:rPr>
          <w:rFonts w:hint="cs"/>
          <w:sz w:val="26"/>
          <w:szCs w:val="26"/>
          <w:rtl/>
          <w:lang w:val="en-US" w:bidi="ar-AE"/>
        </w:rPr>
        <w:t>طن متري</w:t>
      </w:r>
      <w:r w:rsidR="00EF4A3A" w:rsidRPr="009350B4">
        <w:rPr>
          <w:sz w:val="26"/>
          <w:szCs w:val="26"/>
          <w:rtl/>
          <w:lang w:val="en-US" w:bidi="ar-AE"/>
        </w:rPr>
        <w:t xml:space="preserve">، خلال المرحلة الثانية. تم الاتفاق على أن يُحتسب استهلاك </w:t>
      </w:r>
      <w:r w:rsidR="00DA458B" w:rsidRPr="009350B4">
        <w:rPr>
          <w:sz w:val="26"/>
          <w:szCs w:val="26"/>
          <w:rtl/>
          <w:lang w:val="en-US" w:bidi="ar-AE"/>
        </w:rPr>
        <w:t xml:space="preserve">المواد الهيدروفلوروكربونية </w:t>
      </w:r>
      <w:r w:rsidR="00EF4A3A" w:rsidRPr="009350B4">
        <w:rPr>
          <w:sz w:val="26"/>
          <w:szCs w:val="26"/>
          <w:rtl/>
          <w:lang w:val="en-US" w:bidi="ar-AE"/>
        </w:rPr>
        <w:t xml:space="preserve">الذي </w:t>
      </w:r>
      <w:r>
        <w:rPr>
          <w:rFonts w:hint="cs"/>
          <w:sz w:val="26"/>
          <w:szCs w:val="26"/>
          <w:rtl/>
          <w:lang w:val="en-US" w:bidi="ar-AE"/>
        </w:rPr>
        <w:t>ستتم إزالته</w:t>
      </w:r>
      <w:r w:rsidR="00EF4A3A" w:rsidRPr="009350B4">
        <w:rPr>
          <w:sz w:val="26"/>
          <w:szCs w:val="26"/>
          <w:rtl/>
          <w:lang w:val="en-US" w:bidi="ar-AE"/>
        </w:rPr>
        <w:t xml:space="preserve"> خلال المرحلة الأولى فقط ضمن المشروع الحالي، وأن تُقدم </w:t>
      </w:r>
      <w:r w:rsidR="00DA458B" w:rsidRPr="009350B4">
        <w:rPr>
          <w:sz w:val="26"/>
          <w:szCs w:val="26"/>
          <w:rtl/>
          <w:lang w:val="en-US" w:bidi="ar-AE"/>
        </w:rPr>
        <w:t>اليونيدو</w:t>
      </w:r>
      <w:r>
        <w:rPr>
          <w:rFonts w:hint="cs"/>
          <w:sz w:val="26"/>
          <w:szCs w:val="26"/>
          <w:rtl/>
          <w:lang w:val="en-US" w:bidi="ar-AE"/>
        </w:rPr>
        <w:t xml:space="preserve"> </w:t>
      </w:r>
      <w:r w:rsidR="00EF4A3A" w:rsidRPr="009350B4">
        <w:rPr>
          <w:sz w:val="26"/>
          <w:szCs w:val="26"/>
          <w:rtl/>
          <w:lang w:val="en-US" w:bidi="ar-AE"/>
        </w:rPr>
        <w:t xml:space="preserve">تقريرا عن إتمام عمليات التحويل المتبقية خلال المرحلة الثانية، وعندها سيتم </w:t>
      </w:r>
      <w:r w:rsidR="005F18AE">
        <w:rPr>
          <w:rFonts w:hint="cs"/>
          <w:sz w:val="26"/>
          <w:szCs w:val="26"/>
          <w:rtl/>
          <w:lang w:val="en-US" w:bidi="ar-AE"/>
        </w:rPr>
        <w:t>اقتطاع</w:t>
      </w:r>
      <w:r w:rsidR="00EF4A3A" w:rsidRPr="009350B4">
        <w:rPr>
          <w:sz w:val="26"/>
          <w:szCs w:val="26"/>
          <w:rtl/>
          <w:lang w:val="en-US" w:bidi="ar-AE"/>
        </w:rPr>
        <w:t xml:space="preserve"> الاستهلاك المتبقي (7.71 طن متري أو 15,266 طن </w:t>
      </w:r>
      <w:r w:rsidR="00DA458B" w:rsidRPr="009350B4">
        <w:rPr>
          <w:rFonts w:hint="cs"/>
          <w:sz w:val="26"/>
          <w:szCs w:val="26"/>
          <w:rtl/>
          <w:lang w:val="en-US" w:bidi="ar-AE"/>
        </w:rPr>
        <w:t xml:space="preserve">من </w:t>
      </w:r>
      <w:r w:rsidR="00EF4A3A" w:rsidRPr="009350B4">
        <w:rPr>
          <w:sz w:val="26"/>
          <w:szCs w:val="26"/>
          <w:rtl/>
          <w:lang w:val="en-US" w:bidi="ar-AE"/>
        </w:rPr>
        <w:t xml:space="preserve">مكافئ ثاني أكسيد الكربون) من الاستهلاك المؤهل المتبقي. </w:t>
      </w:r>
      <w:r>
        <w:rPr>
          <w:rFonts w:hint="cs"/>
          <w:sz w:val="26"/>
          <w:szCs w:val="26"/>
          <w:rtl/>
          <w:lang w:val="en-US" w:bidi="ar-AE"/>
        </w:rPr>
        <w:t>ولتيسير</w:t>
      </w:r>
      <w:r w:rsidR="00EF4A3A" w:rsidRPr="009350B4">
        <w:rPr>
          <w:sz w:val="26"/>
          <w:szCs w:val="26"/>
          <w:rtl/>
          <w:lang w:val="en-US" w:bidi="ar-AE"/>
        </w:rPr>
        <w:t xml:space="preserve"> تسريع تحويل منتجات </w:t>
      </w:r>
      <w:r>
        <w:rPr>
          <w:rFonts w:hint="cs"/>
          <w:sz w:val="26"/>
          <w:szCs w:val="26"/>
          <w:rtl/>
          <w:lang w:val="en-US" w:bidi="ar-AE"/>
        </w:rPr>
        <w:t>مؤسسة</w:t>
      </w:r>
      <w:r w:rsidR="00EF4A3A" w:rsidRPr="009350B4">
        <w:rPr>
          <w:sz w:val="26"/>
          <w:szCs w:val="26"/>
          <w:rtl/>
          <w:lang w:val="en-US" w:bidi="ar-AE"/>
        </w:rPr>
        <w:t xml:space="preserve"> </w:t>
      </w:r>
      <w:r w:rsidRPr="009350B4">
        <w:rPr>
          <w:sz w:val="26"/>
          <w:szCs w:val="26"/>
          <w:lang w:val="en-US" w:bidi="ar-AE"/>
        </w:rPr>
        <w:t>Refrisat</w:t>
      </w:r>
      <w:r w:rsidR="00EF4A3A" w:rsidRPr="009350B4">
        <w:rPr>
          <w:sz w:val="26"/>
          <w:szCs w:val="26"/>
          <w:rtl/>
          <w:lang w:val="en-US" w:bidi="ar-AE"/>
        </w:rPr>
        <w:t xml:space="preserve">، تم الاتفاق أيضا على أن تُجري </w:t>
      </w:r>
      <w:r>
        <w:rPr>
          <w:rFonts w:hint="cs"/>
          <w:sz w:val="26"/>
          <w:szCs w:val="26"/>
          <w:rtl/>
          <w:lang w:val="en-US" w:bidi="ar-AE"/>
        </w:rPr>
        <w:t>المؤسسة</w:t>
      </w:r>
      <w:r w:rsidR="00EF4A3A" w:rsidRPr="009350B4">
        <w:rPr>
          <w:sz w:val="26"/>
          <w:szCs w:val="26"/>
          <w:rtl/>
          <w:lang w:val="en-US" w:bidi="ar-AE"/>
        </w:rPr>
        <w:t xml:space="preserve"> اختبارات للمنتجات في </w:t>
      </w:r>
      <w:r>
        <w:rPr>
          <w:rFonts w:hint="cs"/>
          <w:sz w:val="26"/>
          <w:szCs w:val="26"/>
          <w:rtl/>
          <w:lang w:val="en-US" w:bidi="ar-AE"/>
        </w:rPr>
        <w:t>أحد مواقع</w:t>
      </w:r>
      <w:r w:rsidR="00EF4A3A" w:rsidRPr="009350B4">
        <w:rPr>
          <w:sz w:val="26"/>
          <w:szCs w:val="26"/>
          <w:rtl/>
          <w:lang w:val="en-US" w:bidi="ar-AE"/>
        </w:rPr>
        <w:t xml:space="preserve"> المستخدم</w:t>
      </w:r>
      <w:r>
        <w:rPr>
          <w:rFonts w:hint="cs"/>
          <w:sz w:val="26"/>
          <w:szCs w:val="26"/>
          <w:rtl/>
          <w:lang w:val="en-US" w:bidi="ar-AE"/>
        </w:rPr>
        <w:t>ين</w:t>
      </w:r>
      <w:r w:rsidR="00EF4A3A" w:rsidRPr="009350B4">
        <w:rPr>
          <w:sz w:val="26"/>
          <w:szCs w:val="26"/>
          <w:rtl/>
          <w:lang w:val="en-US" w:bidi="ar-AE"/>
        </w:rPr>
        <w:t xml:space="preserve"> النهائي</w:t>
      </w:r>
      <w:r>
        <w:rPr>
          <w:rFonts w:hint="cs"/>
          <w:sz w:val="26"/>
          <w:szCs w:val="26"/>
          <w:rtl/>
          <w:lang w:val="en-US" w:bidi="ar-AE"/>
        </w:rPr>
        <w:t>ين</w:t>
      </w:r>
      <w:r w:rsidR="00EF4A3A" w:rsidRPr="009350B4">
        <w:rPr>
          <w:sz w:val="26"/>
          <w:szCs w:val="26"/>
          <w:rtl/>
          <w:lang w:val="en-US" w:bidi="ar-AE"/>
        </w:rPr>
        <w:t xml:space="preserve">، على غرار العروض التوضيحية التي اقترحتها </w:t>
      </w:r>
      <w:r>
        <w:rPr>
          <w:rFonts w:hint="cs"/>
          <w:sz w:val="26"/>
          <w:szCs w:val="26"/>
          <w:rtl/>
          <w:lang w:val="en-US" w:bidi="ar-AE"/>
        </w:rPr>
        <w:t>مؤسستا</w:t>
      </w:r>
      <w:r w:rsidR="00EF4A3A" w:rsidRPr="009350B4">
        <w:rPr>
          <w:sz w:val="26"/>
          <w:szCs w:val="26"/>
          <w:rtl/>
          <w:lang w:val="en-US" w:bidi="ar-AE"/>
        </w:rPr>
        <w:t xml:space="preserve"> </w:t>
      </w:r>
      <w:r w:rsidR="00DA458B" w:rsidRPr="009350B4">
        <w:rPr>
          <w:sz w:val="26"/>
          <w:szCs w:val="26"/>
          <w:lang w:val="en-US" w:bidi="ar-AE"/>
        </w:rPr>
        <w:t>Conela</w:t>
      </w:r>
      <w:r w:rsidR="00EF4A3A" w:rsidRPr="009350B4">
        <w:rPr>
          <w:sz w:val="26"/>
          <w:szCs w:val="26"/>
          <w:rtl/>
          <w:lang w:val="en-US" w:bidi="ar-AE"/>
        </w:rPr>
        <w:t xml:space="preserve"> </w:t>
      </w:r>
      <w:r>
        <w:rPr>
          <w:rFonts w:hint="cs"/>
          <w:sz w:val="26"/>
          <w:szCs w:val="26"/>
          <w:rtl/>
          <w:lang w:val="en-US" w:bidi="ar-AE"/>
        </w:rPr>
        <w:t>و</w:t>
      </w:r>
      <w:r>
        <w:rPr>
          <w:sz w:val="26"/>
          <w:szCs w:val="26"/>
          <w:lang w:val="en-US" w:bidi="ar-AE"/>
        </w:rPr>
        <w:t>NTC Cooling</w:t>
      </w:r>
      <w:r w:rsidR="00DA458B" w:rsidRPr="009350B4">
        <w:rPr>
          <w:rFonts w:hint="cs"/>
          <w:sz w:val="26"/>
          <w:szCs w:val="26"/>
          <w:rtl/>
          <w:lang w:val="en-US" w:bidi="ar-SA"/>
        </w:rPr>
        <w:t>.</w:t>
      </w:r>
    </w:p>
    <w:p w14:paraId="21F66636" w14:textId="4D229843" w:rsidR="00EF4A3A" w:rsidRPr="009350B4" w:rsidRDefault="00EF4A3A" w:rsidP="000008A3">
      <w:pPr>
        <w:pStyle w:val="Heading1"/>
        <w:keepNext/>
        <w:keepLines/>
        <w:numPr>
          <w:ilvl w:val="0"/>
          <w:numId w:val="0"/>
        </w:numPr>
        <w:bidi/>
        <w:rPr>
          <w:b/>
          <w:bCs/>
          <w:i/>
          <w:iCs/>
          <w:sz w:val="26"/>
          <w:szCs w:val="26"/>
          <w:rtl/>
          <w:lang w:val="en-US" w:bidi="ar-AE"/>
        </w:rPr>
      </w:pPr>
      <w:r w:rsidRPr="009350B4">
        <w:rPr>
          <w:b/>
          <w:bCs/>
          <w:i/>
          <w:iCs/>
          <w:sz w:val="26"/>
          <w:szCs w:val="26"/>
          <w:rtl/>
          <w:lang w:val="en-US" w:bidi="ar-AE"/>
        </w:rPr>
        <w:t>التكاليف الإضافية</w:t>
      </w:r>
    </w:p>
    <w:p w14:paraId="04BBFA37" w14:textId="4394D4FF" w:rsidR="00EF4A3A" w:rsidRPr="00EF4A3A" w:rsidRDefault="009350B4" w:rsidP="00EF4A3A">
      <w:pPr>
        <w:pStyle w:val="Heading1"/>
        <w:numPr>
          <w:ilvl w:val="0"/>
          <w:numId w:val="11"/>
        </w:numPr>
        <w:bidi/>
        <w:ind w:left="0" w:firstLine="0"/>
        <w:rPr>
          <w:sz w:val="26"/>
          <w:szCs w:val="26"/>
          <w:rtl/>
          <w:lang w:val="en-US" w:bidi="ar-AE"/>
        </w:rPr>
      </w:pPr>
      <w:r>
        <w:rPr>
          <w:rFonts w:hint="cs"/>
          <w:sz w:val="26"/>
          <w:szCs w:val="26"/>
          <w:rtl/>
          <w:lang w:val="en-US" w:bidi="ar-AE"/>
        </w:rPr>
        <w:t>تمشيا</w:t>
      </w:r>
      <w:r w:rsidR="00EF4A3A" w:rsidRPr="00EF4A3A">
        <w:rPr>
          <w:sz w:val="26"/>
          <w:szCs w:val="26"/>
          <w:rtl/>
          <w:lang w:val="en-US" w:bidi="ar-AE"/>
        </w:rPr>
        <w:t xml:space="preserve"> مع </w:t>
      </w:r>
      <w:r>
        <w:rPr>
          <w:sz w:val="26"/>
          <w:szCs w:val="26"/>
          <w:lang w:val="en-US" w:bidi="ar-AE"/>
        </w:rPr>
        <w:t>ا</w:t>
      </w:r>
      <w:r>
        <w:rPr>
          <w:rFonts w:hint="cs"/>
          <w:sz w:val="26"/>
          <w:szCs w:val="26"/>
          <w:rtl/>
          <w:lang w:val="en-US" w:bidi="ar-SA"/>
        </w:rPr>
        <w:t>لمبادئ التوجيهية لتحديد</w:t>
      </w:r>
      <w:r w:rsidR="00EF4A3A" w:rsidRPr="00EF4A3A">
        <w:rPr>
          <w:sz w:val="26"/>
          <w:szCs w:val="26"/>
          <w:rtl/>
          <w:lang w:val="en-US" w:bidi="ar-AE"/>
        </w:rPr>
        <w:t xml:space="preserve"> التكلفة، </w:t>
      </w:r>
      <w:r>
        <w:rPr>
          <w:rFonts w:hint="cs"/>
          <w:sz w:val="26"/>
          <w:szCs w:val="26"/>
          <w:rtl/>
          <w:lang w:val="en-US" w:bidi="ar-AE"/>
        </w:rPr>
        <w:t>يتم النظر في</w:t>
      </w:r>
      <w:r w:rsidR="00EF4A3A" w:rsidRPr="00EF4A3A">
        <w:rPr>
          <w:sz w:val="26"/>
          <w:szCs w:val="26"/>
          <w:rtl/>
          <w:lang w:val="en-US" w:bidi="ar-AE"/>
        </w:rPr>
        <w:t xml:space="preserve"> مشاريع الاستثمار في قطاع تصنيع التبريد الصناعي على أساس كل حالة على حدة. وأجرت الأمانة </w:t>
      </w:r>
      <w:r w:rsidR="00DA458B">
        <w:rPr>
          <w:rFonts w:hint="cs"/>
          <w:sz w:val="26"/>
          <w:szCs w:val="26"/>
          <w:rtl/>
          <w:lang w:val="en-US" w:bidi="ar-AE"/>
        </w:rPr>
        <w:t>و</w:t>
      </w:r>
      <w:r w:rsidR="00EF4A3A" w:rsidRPr="00EF4A3A">
        <w:rPr>
          <w:sz w:val="26"/>
          <w:szCs w:val="26"/>
          <w:rtl/>
          <w:lang w:val="en-US" w:bidi="ar-AE"/>
        </w:rPr>
        <w:t xml:space="preserve">اليونيدو مناقشات تفصيلية حول تكاليف المعدات المقترحة والمساعدة الفنية </w:t>
      </w:r>
      <w:r>
        <w:rPr>
          <w:rFonts w:hint="cs"/>
          <w:sz w:val="26"/>
          <w:szCs w:val="26"/>
          <w:rtl/>
          <w:lang w:val="en-US" w:bidi="ar-AE"/>
        </w:rPr>
        <w:t>للمؤسسات</w:t>
      </w:r>
      <w:r w:rsidR="00EF4A3A" w:rsidRPr="00EF4A3A">
        <w:rPr>
          <w:sz w:val="26"/>
          <w:szCs w:val="26"/>
          <w:rtl/>
          <w:lang w:val="en-US" w:bidi="ar-AE"/>
        </w:rPr>
        <w:t xml:space="preserve"> الثلاث. ونتيجة لذلك، تم استبعاد وحدات الشحن ومضخات النقل من المشاريع، إذ لم تكن ضرورية </w:t>
      </w:r>
      <w:r w:rsidR="00EF4A3A" w:rsidRPr="00EF4A3A">
        <w:rPr>
          <w:sz w:val="26"/>
          <w:szCs w:val="26"/>
          <w:rtl/>
          <w:lang w:val="en-US" w:bidi="ar-AE"/>
        </w:rPr>
        <w:lastRenderedPageBreak/>
        <w:t xml:space="preserve">لعملية شحن </w:t>
      </w:r>
      <w:r>
        <w:rPr>
          <w:rFonts w:hint="cs"/>
          <w:sz w:val="26"/>
          <w:szCs w:val="26"/>
          <w:rtl/>
          <w:lang w:val="en-US" w:bidi="ar-AE"/>
        </w:rPr>
        <w:t>غازات التبريد</w:t>
      </w:r>
      <w:r w:rsidR="00EF4A3A" w:rsidRPr="00EF4A3A">
        <w:rPr>
          <w:sz w:val="26"/>
          <w:szCs w:val="26"/>
          <w:rtl/>
          <w:lang w:val="en-US" w:bidi="ar-AE"/>
        </w:rPr>
        <w:t xml:space="preserve"> نظرا لحجم المعدات وأحجام الإنتاج</w:t>
      </w:r>
      <w:r>
        <w:rPr>
          <w:rFonts w:hint="cs"/>
          <w:sz w:val="26"/>
          <w:szCs w:val="26"/>
          <w:rtl/>
          <w:lang w:val="en-US" w:bidi="ar-AE"/>
        </w:rPr>
        <w:t xml:space="preserve"> المحددة</w:t>
      </w:r>
      <w:r w:rsidR="00EF4A3A" w:rsidRPr="00EF4A3A">
        <w:rPr>
          <w:sz w:val="26"/>
          <w:szCs w:val="26"/>
          <w:rtl/>
          <w:lang w:val="en-US" w:bidi="ar-AE"/>
        </w:rPr>
        <w:t xml:space="preserve">. </w:t>
      </w:r>
      <w:r>
        <w:rPr>
          <w:rFonts w:hint="cs"/>
          <w:sz w:val="26"/>
          <w:szCs w:val="26"/>
          <w:rtl/>
          <w:lang w:val="en-US" w:bidi="ar-AE"/>
        </w:rPr>
        <w:t>و</w:t>
      </w:r>
      <w:r w:rsidR="00EF4A3A" w:rsidRPr="00EF4A3A">
        <w:rPr>
          <w:sz w:val="26"/>
          <w:szCs w:val="26"/>
          <w:rtl/>
          <w:lang w:val="en-US" w:bidi="ar-AE"/>
        </w:rPr>
        <w:t xml:space="preserve">في الوقت </w:t>
      </w:r>
      <w:r>
        <w:rPr>
          <w:rFonts w:hint="cs"/>
          <w:sz w:val="26"/>
          <w:szCs w:val="26"/>
          <w:rtl/>
          <w:lang w:val="en-US" w:bidi="ar-AE"/>
        </w:rPr>
        <w:t>ذاته</w:t>
      </w:r>
      <w:r w:rsidR="00EF4A3A" w:rsidRPr="00EF4A3A">
        <w:rPr>
          <w:sz w:val="26"/>
          <w:szCs w:val="26"/>
          <w:rtl/>
          <w:lang w:val="en-US" w:bidi="ar-AE"/>
        </w:rPr>
        <w:t xml:space="preserve">، أُضيفت تدابير </w:t>
      </w:r>
      <w:r>
        <w:rPr>
          <w:rFonts w:hint="cs"/>
          <w:sz w:val="26"/>
          <w:szCs w:val="26"/>
          <w:rtl/>
          <w:lang w:val="en-US" w:bidi="ar-AE"/>
        </w:rPr>
        <w:t>سلامة</w:t>
      </w:r>
      <w:r w:rsidR="00EF4A3A" w:rsidRPr="00EF4A3A">
        <w:rPr>
          <w:sz w:val="26"/>
          <w:szCs w:val="26"/>
          <w:rtl/>
          <w:lang w:val="en-US" w:bidi="ar-AE"/>
        </w:rPr>
        <w:t xml:space="preserve"> إضافية لم تكن مُدرجة في المقترحات المقدمة، بما في ذلك أنظمة عادم إضافية لخطوط مختلفة، ومستشعرات </w:t>
      </w:r>
      <w:r>
        <w:rPr>
          <w:rFonts w:hint="cs"/>
          <w:sz w:val="26"/>
          <w:szCs w:val="26"/>
          <w:rtl/>
          <w:lang w:val="en-US" w:bidi="ar-AE"/>
        </w:rPr>
        <w:t xml:space="preserve">غازات </w:t>
      </w:r>
      <w:r w:rsidR="00EF4A3A" w:rsidRPr="00EF4A3A">
        <w:rPr>
          <w:sz w:val="26"/>
          <w:szCs w:val="26"/>
          <w:rtl/>
          <w:lang w:val="en-US" w:bidi="ar-AE"/>
        </w:rPr>
        <w:t xml:space="preserve">تبريد إضافية، وعمليات </w:t>
      </w:r>
      <w:r>
        <w:rPr>
          <w:rFonts w:hint="cs"/>
          <w:sz w:val="26"/>
          <w:szCs w:val="26"/>
          <w:rtl/>
          <w:lang w:val="en-US" w:bidi="ar-AE"/>
        </w:rPr>
        <w:t>مراجعة</w:t>
      </w:r>
      <w:r w:rsidR="00EF4A3A" w:rsidRPr="00EF4A3A">
        <w:rPr>
          <w:sz w:val="26"/>
          <w:szCs w:val="26"/>
          <w:rtl/>
          <w:lang w:val="en-US" w:bidi="ar-AE"/>
        </w:rPr>
        <w:t xml:space="preserve"> للسلامة</w:t>
      </w:r>
      <w:r w:rsidR="00EF4A3A" w:rsidRPr="00EF4A3A">
        <w:rPr>
          <w:sz w:val="26"/>
          <w:szCs w:val="26"/>
          <w:lang w:val="en-US" w:bidi="ar-AE"/>
        </w:rPr>
        <w:t>.</w:t>
      </w:r>
    </w:p>
    <w:p w14:paraId="13138C65" w14:textId="390B256F" w:rsidR="00EF4A3A" w:rsidRPr="005F18AE" w:rsidRDefault="00EF4A3A" w:rsidP="006A32CA">
      <w:pPr>
        <w:pStyle w:val="Heading1"/>
        <w:numPr>
          <w:ilvl w:val="0"/>
          <w:numId w:val="11"/>
        </w:numPr>
        <w:bidi/>
        <w:ind w:left="0" w:firstLine="0"/>
        <w:rPr>
          <w:sz w:val="26"/>
          <w:szCs w:val="26"/>
          <w:rtl/>
          <w:lang w:val="en-US" w:bidi="ar-AE"/>
        </w:rPr>
      </w:pPr>
      <w:r w:rsidRPr="006A32CA">
        <w:rPr>
          <w:sz w:val="26"/>
          <w:szCs w:val="26"/>
          <w:rtl/>
          <w:lang w:val="en-US" w:bidi="ar-AE"/>
        </w:rPr>
        <w:t xml:space="preserve">فيما يتعلق </w:t>
      </w:r>
      <w:r w:rsidR="009350B4">
        <w:rPr>
          <w:rFonts w:hint="cs"/>
          <w:sz w:val="26"/>
          <w:szCs w:val="26"/>
          <w:rtl/>
          <w:lang w:val="en-US" w:bidi="ar-AE"/>
        </w:rPr>
        <w:t>بمشاريع العروض التوضيحية</w:t>
      </w:r>
      <w:r w:rsidRPr="006A32CA">
        <w:rPr>
          <w:sz w:val="26"/>
          <w:szCs w:val="26"/>
          <w:rtl/>
          <w:lang w:val="en-US" w:bidi="ar-AE"/>
        </w:rPr>
        <w:t xml:space="preserve"> المُدرجة في</w:t>
      </w:r>
      <w:r w:rsidR="009350B4">
        <w:rPr>
          <w:rFonts w:hint="cs"/>
          <w:sz w:val="26"/>
          <w:szCs w:val="26"/>
          <w:rtl/>
          <w:lang w:val="en-US" w:bidi="ar-AE"/>
        </w:rPr>
        <w:t xml:space="preserve"> مشاريع</w:t>
      </w:r>
      <w:r w:rsidRPr="006A32CA">
        <w:rPr>
          <w:sz w:val="26"/>
          <w:szCs w:val="26"/>
          <w:rtl/>
          <w:lang w:val="en-US" w:bidi="ar-AE"/>
        </w:rPr>
        <w:t xml:space="preserve"> </w:t>
      </w:r>
      <w:r w:rsidR="00DA458B">
        <w:rPr>
          <w:rFonts w:hint="cs"/>
          <w:sz w:val="26"/>
          <w:szCs w:val="26"/>
          <w:rtl/>
          <w:lang w:val="en-US" w:bidi="ar-AE"/>
        </w:rPr>
        <w:t>مؤسستي</w:t>
      </w:r>
      <w:r w:rsidRPr="006A32CA">
        <w:rPr>
          <w:sz w:val="26"/>
          <w:szCs w:val="26"/>
          <w:rtl/>
          <w:lang w:val="en-US" w:bidi="ar-AE"/>
        </w:rPr>
        <w:t xml:space="preserve"> </w:t>
      </w:r>
      <w:r w:rsidR="00DA458B">
        <w:rPr>
          <w:sz w:val="26"/>
          <w:szCs w:val="26"/>
          <w:lang w:val="en-US" w:bidi="ar-AE"/>
        </w:rPr>
        <w:t>Conela</w:t>
      </w:r>
      <w:r w:rsidRPr="006A32CA">
        <w:rPr>
          <w:sz w:val="26"/>
          <w:szCs w:val="26"/>
          <w:rtl/>
          <w:lang w:val="en-US" w:bidi="ar-AE"/>
        </w:rPr>
        <w:t xml:space="preserve"> و</w:t>
      </w:r>
      <w:r w:rsidR="00DA458B">
        <w:rPr>
          <w:sz w:val="26"/>
          <w:szCs w:val="26"/>
          <w:lang w:val="en-US" w:bidi="ar-AE"/>
        </w:rPr>
        <w:t>NTC Cooling</w:t>
      </w:r>
      <w:r w:rsidRPr="006A32CA">
        <w:rPr>
          <w:sz w:val="26"/>
          <w:szCs w:val="26"/>
          <w:rtl/>
          <w:lang w:val="en-US" w:bidi="ar-AE"/>
        </w:rPr>
        <w:t xml:space="preserve">، </w:t>
      </w:r>
      <w:r w:rsidR="009350B4">
        <w:rPr>
          <w:rFonts w:hint="cs"/>
          <w:sz w:val="26"/>
          <w:szCs w:val="26"/>
          <w:rtl/>
          <w:lang w:val="en-US" w:bidi="ar-AE"/>
        </w:rPr>
        <w:t>وبالنظر إلى أن</w:t>
      </w:r>
      <w:r w:rsidRPr="006A32CA">
        <w:rPr>
          <w:sz w:val="26"/>
          <w:szCs w:val="26"/>
          <w:rtl/>
          <w:lang w:val="en-US" w:bidi="ar-AE"/>
        </w:rPr>
        <w:t xml:space="preserve"> هذه الأنشطة </w:t>
      </w:r>
      <w:r w:rsidR="009350B4">
        <w:rPr>
          <w:rFonts w:hint="cs"/>
          <w:sz w:val="26"/>
          <w:szCs w:val="26"/>
          <w:rtl/>
          <w:lang w:val="en-US" w:bidi="ar-AE"/>
        </w:rPr>
        <w:t>تركّز</w:t>
      </w:r>
      <w:r w:rsidRPr="006A32CA">
        <w:rPr>
          <w:sz w:val="26"/>
          <w:szCs w:val="26"/>
          <w:rtl/>
          <w:lang w:val="en-US" w:bidi="ar-AE"/>
        </w:rPr>
        <w:t xml:space="preserve"> على المستخدمين النهائيين، فقد تم استبعادها من مشاريع الاستثمار وإدراجها في مُكوّن قطاع </w:t>
      </w:r>
      <w:r w:rsidR="009350B4">
        <w:rPr>
          <w:rFonts w:hint="cs"/>
          <w:sz w:val="26"/>
          <w:szCs w:val="26"/>
          <w:rtl/>
          <w:lang w:val="en-US" w:bidi="ar-AE"/>
        </w:rPr>
        <w:t>الخدمة</w:t>
      </w:r>
      <w:r w:rsidRPr="006A32CA">
        <w:rPr>
          <w:sz w:val="26"/>
          <w:szCs w:val="26"/>
          <w:rtl/>
          <w:lang w:val="en-US" w:bidi="ar-AE"/>
        </w:rPr>
        <w:t xml:space="preserve"> الذي </w:t>
      </w:r>
      <w:r w:rsidR="009350B4">
        <w:rPr>
          <w:rFonts w:hint="cs"/>
          <w:sz w:val="26"/>
          <w:szCs w:val="26"/>
          <w:rtl/>
          <w:lang w:val="en-US" w:bidi="ar-AE"/>
        </w:rPr>
        <w:t>تضطلع</w:t>
      </w:r>
      <w:r w:rsidRPr="006A32CA">
        <w:rPr>
          <w:sz w:val="26"/>
          <w:szCs w:val="26"/>
          <w:rtl/>
          <w:lang w:val="en-US" w:bidi="ar-AE"/>
        </w:rPr>
        <w:t xml:space="preserve"> </w:t>
      </w:r>
      <w:r w:rsidR="00DA458B">
        <w:rPr>
          <w:sz w:val="26"/>
          <w:szCs w:val="26"/>
          <w:rtl/>
          <w:lang w:val="en-US" w:bidi="ar-AE"/>
        </w:rPr>
        <w:t>اليونيدو</w:t>
      </w:r>
      <w:r w:rsidR="009350B4">
        <w:rPr>
          <w:rFonts w:hint="cs"/>
          <w:sz w:val="26"/>
          <w:szCs w:val="26"/>
          <w:rtl/>
          <w:lang w:val="en-US" w:bidi="ar-AE"/>
        </w:rPr>
        <w:t xml:space="preserve"> بتنفيذه </w:t>
      </w:r>
      <w:r w:rsidRPr="006A32CA">
        <w:rPr>
          <w:sz w:val="26"/>
          <w:szCs w:val="26"/>
          <w:rtl/>
          <w:lang w:val="en-US" w:bidi="ar-AE"/>
        </w:rPr>
        <w:t>(</w:t>
      </w:r>
      <w:r w:rsidR="009350B4">
        <w:rPr>
          <w:rFonts w:hint="cs"/>
          <w:sz w:val="26"/>
          <w:szCs w:val="26"/>
          <w:rtl/>
          <w:lang w:val="en-US" w:bidi="ar-AE"/>
        </w:rPr>
        <w:t>المكوّن</w:t>
      </w:r>
      <w:r w:rsidRPr="006A32CA">
        <w:rPr>
          <w:sz w:val="26"/>
          <w:szCs w:val="26"/>
          <w:rtl/>
          <w:lang w:val="en-US" w:bidi="ar-AE"/>
        </w:rPr>
        <w:t xml:space="preserve"> 5) بتكلفة 5.10 دولار أمريكي/ك</w:t>
      </w:r>
      <w:r w:rsidR="009350B4">
        <w:rPr>
          <w:rFonts w:hint="cs"/>
          <w:sz w:val="26"/>
          <w:szCs w:val="26"/>
          <w:rtl/>
          <w:lang w:val="en-US" w:bidi="ar-AE"/>
        </w:rPr>
        <w:t>غ</w:t>
      </w:r>
      <w:r w:rsidRPr="006A32CA">
        <w:rPr>
          <w:sz w:val="26"/>
          <w:szCs w:val="26"/>
          <w:rtl/>
          <w:lang w:val="en-US" w:bidi="ar-AE"/>
        </w:rPr>
        <w:t xml:space="preserve">م، إلى جانب جميع الأنشطة </w:t>
      </w:r>
      <w:r w:rsidR="009350B4">
        <w:rPr>
          <w:rFonts w:hint="cs"/>
          <w:sz w:val="26"/>
          <w:szCs w:val="26"/>
          <w:rtl/>
          <w:lang w:val="en-US" w:bidi="ar-AE"/>
        </w:rPr>
        <w:t xml:space="preserve">ومشاريع </w:t>
      </w:r>
      <w:r w:rsidR="009350B4" w:rsidRPr="005F18AE">
        <w:rPr>
          <w:rFonts w:hint="cs"/>
          <w:sz w:val="26"/>
          <w:szCs w:val="26"/>
          <w:rtl/>
          <w:lang w:val="en-US" w:bidi="ar-AE"/>
        </w:rPr>
        <w:t>العروض التوضيحية</w:t>
      </w:r>
      <w:r w:rsidRPr="005F18AE">
        <w:rPr>
          <w:sz w:val="26"/>
          <w:szCs w:val="26"/>
          <w:rtl/>
          <w:lang w:val="en-US" w:bidi="ar-AE"/>
        </w:rPr>
        <w:t xml:space="preserve"> الأخرى لدى المستخدمين النهائيين. وبناء على ذلك، فإن التكاليف الإضافية </w:t>
      </w:r>
      <w:r w:rsidR="009350B4" w:rsidRPr="005F18AE">
        <w:rPr>
          <w:rFonts w:hint="cs"/>
          <w:sz w:val="26"/>
          <w:szCs w:val="26"/>
          <w:rtl/>
          <w:lang w:val="en-US" w:bidi="ar-AE"/>
        </w:rPr>
        <w:t>لعمليات التحويل</w:t>
      </w:r>
      <w:r w:rsidRPr="005F18AE">
        <w:rPr>
          <w:sz w:val="26"/>
          <w:szCs w:val="26"/>
          <w:rtl/>
          <w:lang w:val="en-US" w:bidi="ar-AE"/>
        </w:rPr>
        <w:t xml:space="preserve"> في </w:t>
      </w:r>
      <w:r w:rsidR="009350B4" w:rsidRPr="005F18AE">
        <w:rPr>
          <w:rFonts w:hint="cs"/>
          <w:sz w:val="26"/>
          <w:szCs w:val="26"/>
          <w:rtl/>
          <w:lang w:val="en-US" w:bidi="ar-AE"/>
        </w:rPr>
        <w:t>المؤسسات</w:t>
      </w:r>
      <w:r w:rsidRPr="005F18AE">
        <w:rPr>
          <w:sz w:val="26"/>
          <w:szCs w:val="26"/>
          <w:rtl/>
          <w:lang w:val="en-US" w:bidi="ar-AE"/>
        </w:rPr>
        <w:t xml:space="preserve"> الثلاث تشمل فقط </w:t>
      </w:r>
      <w:r w:rsidR="009350B4" w:rsidRPr="005F18AE">
        <w:rPr>
          <w:sz w:val="26"/>
          <w:szCs w:val="26"/>
          <w:rtl/>
          <w:lang w:val="en-US" w:bidi="ar-AE"/>
        </w:rPr>
        <w:t>تكاليف رأس المال الإضافية</w:t>
      </w:r>
      <w:r w:rsidRPr="005F18AE">
        <w:rPr>
          <w:sz w:val="26"/>
          <w:szCs w:val="26"/>
          <w:rtl/>
          <w:lang w:val="en-US" w:bidi="ar-AE"/>
        </w:rPr>
        <w:t xml:space="preserve">، </w:t>
      </w:r>
      <w:r w:rsidR="009350B4" w:rsidRPr="005F18AE">
        <w:rPr>
          <w:rFonts w:hint="cs"/>
          <w:sz w:val="26"/>
          <w:szCs w:val="26"/>
          <w:rtl/>
          <w:lang w:val="en-US" w:bidi="ar-AE"/>
        </w:rPr>
        <w:t>على النحو الموضّح</w:t>
      </w:r>
      <w:r w:rsidRPr="005F18AE">
        <w:rPr>
          <w:sz w:val="26"/>
          <w:szCs w:val="26"/>
          <w:rtl/>
          <w:lang w:val="en-US" w:bidi="ar-AE"/>
        </w:rPr>
        <w:t xml:space="preserve"> في الجدول 9</w:t>
      </w:r>
      <w:r w:rsidRPr="005F18AE">
        <w:rPr>
          <w:sz w:val="26"/>
          <w:szCs w:val="26"/>
          <w:lang w:val="en-US" w:bidi="ar-AE"/>
        </w:rPr>
        <w:t>.</w:t>
      </w:r>
    </w:p>
    <w:p w14:paraId="4FC34575" w14:textId="6C44C8C4" w:rsidR="009350B4" w:rsidRPr="00870201" w:rsidRDefault="009350B4" w:rsidP="009350B4">
      <w:pPr>
        <w:bidi/>
        <w:rPr>
          <w:b/>
          <w:bCs/>
          <w:sz w:val="26"/>
          <w:szCs w:val="26"/>
          <w:rtl/>
          <w:lang w:val="en-US" w:bidi="ar-SA"/>
        </w:rPr>
      </w:pPr>
      <w:r w:rsidRPr="005F18AE">
        <w:rPr>
          <w:rFonts w:hint="cs"/>
          <w:b/>
          <w:bCs/>
          <w:sz w:val="26"/>
          <w:szCs w:val="26"/>
          <w:rtl/>
          <w:lang w:val="en-US" w:bidi="ar-SA"/>
        </w:rPr>
        <w:t>ا</w:t>
      </w:r>
      <w:r w:rsidRPr="005F18AE">
        <w:rPr>
          <w:b/>
          <w:bCs/>
          <w:sz w:val="26"/>
          <w:szCs w:val="26"/>
          <w:rtl/>
          <w:lang w:val="en-US" w:bidi="ar-SA"/>
        </w:rPr>
        <w:t xml:space="preserve">لجدول </w:t>
      </w:r>
      <w:r w:rsidRPr="005F18AE">
        <w:rPr>
          <w:b/>
          <w:bCs/>
          <w:sz w:val="26"/>
          <w:szCs w:val="26"/>
          <w:lang w:val="en-US" w:bidi="ar-SA"/>
        </w:rPr>
        <w:t>9</w:t>
      </w:r>
      <w:r w:rsidRPr="005F18AE">
        <w:rPr>
          <w:b/>
          <w:bCs/>
          <w:sz w:val="26"/>
          <w:szCs w:val="26"/>
          <w:rtl/>
          <w:lang w:val="en-US" w:bidi="ar-SA"/>
        </w:rPr>
        <w:t xml:space="preserve">. تفصيل تكاليف مشاريع </w:t>
      </w:r>
      <w:r w:rsidRPr="005F18AE">
        <w:rPr>
          <w:b/>
          <w:bCs/>
          <w:sz w:val="26"/>
          <w:szCs w:val="26"/>
          <w:rtl/>
          <w:lang w:val="en-US" w:bidi="ar-AE"/>
        </w:rPr>
        <w:t>تحويل</w:t>
      </w:r>
      <w:r w:rsidRPr="005F18AE">
        <w:rPr>
          <w:b/>
          <w:bCs/>
          <w:sz w:val="26"/>
          <w:szCs w:val="26"/>
          <w:rtl/>
          <w:lang w:val="en-US" w:bidi="ar-SA"/>
        </w:rPr>
        <w:t xml:space="preserve"> التبريد الصناعي (بالدولار</w:t>
      </w:r>
      <w:r w:rsidRPr="00870201">
        <w:rPr>
          <w:b/>
          <w:bCs/>
          <w:sz w:val="26"/>
          <w:szCs w:val="26"/>
          <w:rtl/>
          <w:lang w:val="en-US" w:bidi="ar-SA"/>
        </w:rPr>
        <w:t xml:space="preserve"> الأمريكي)</w:t>
      </w:r>
    </w:p>
    <w:tbl>
      <w:tblPr>
        <w:tblStyle w:val="TableGrid"/>
        <w:bidiVisual/>
        <w:tblW w:w="5000" w:type="pct"/>
        <w:tblLook w:val="04A0" w:firstRow="1" w:lastRow="0" w:firstColumn="1" w:lastColumn="0" w:noHBand="0" w:noVBand="1"/>
      </w:tblPr>
      <w:tblGrid>
        <w:gridCol w:w="6696"/>
        <w:gridCol w:w="866"/>
        <w:gridCol w:w="905"/>
        <w:gridCol w:w="883"/>
      </w:tblGrid>
      <w:tr w:rsidR="009350B4" w:rsidRPr="00A565DD" w14:paraId="3453701F" w14:textId="77777777" w:rsidTr="0006724E">
        <w:trPr>
          <w:tblHeader/>
        </w:trPr>
        <w:tc>
          <w:tcPr>
            <w:tcW w:w="3581" w:type="pct"/>
            <w:vAlign w:val="center"/>
          </w:tcPr>
          <w:p w14:paraId="114C7A2A" w14:textId="77777777" w:rsidR="009350B4" w:rsidRPr="008A15F6" w:rsidRDefault="009350B4" w:rsidP="0006724E">
            <w:pPr>
              <w:bidi/>
              <w:jc w:val="center"/>
              <w:rPr>
                <w:b/>
                <w:bCs/>
                <w:sz w:val="20"/>
                <w:rtl/>
                <w:lang w:val="en-US" w:bidi="ar-SA"/>
              </w:rPr>
            </w:pPr>
            <w:r>
              <w:rPr>
                <w:rFonts w:hint="cs"/>
                <w:b/>
                <w:bCs/>
                <w:sz w:val="20"/>
                <w:rtl/>
              </w:rPr>
              <w:t>النشاط</w:t>
            </w:r>
          </w:p>
        </w:tc>
        <w:tc>
          <w:tcPr>
            <w:tcW w:w="463" w:type="pct"/>
          </w:tcPr>
          <w:p w14:paraId="3DF75CDF" w14:textId="77777777" w:rsidR="009350B4" w:rsidRPr="00AA7BAC" w:rsidRDefault="009350B4" w:rsidP="0006724E">
            <w:pPr>
              <w:bidi/>
              <w:jc w:val="center"/>
              <w:rPr>
                <w:b/>
                <w:bCs/>
                <w:sz w:val="20"/>
                <w:lang w:val="en-US"/>
              </w:rPr>
            </w:pPr>
            <w:r>
              <w:rPr>
                <w:rFonts w:hint="cs"/>
                <w:b/>
                <w:bCs/>
                <w:sz w:val="20"/>
                <w:rtl/>
              </w:rPr>
              <w:t xml:space="preserve">مؤسسة </w:t>
            </w:r>
            <w:r>
              <w:rPr>
                <w:b/>
                <w:bCs/>
                <w:sz w:val="20"/>
                <w:lang w:val="en-US"/>
              </w:rPr>
              <w:t>Conela</w:t>
            </w:r>
          </w:p>
        </w:tc>
        <w:tc>
          <w:tcPr>
            <w:tcW w:w="484" w:type="pct"/>
          </w:tcPr>
          <w:p w14:paraId="55B2B904" w14:textId="77777777" w:rsidR="009350B4" w:rsidRPr="00AA7BAC" w:rsidRDefault="009350B4" w:rsidP="0006724E">
            <w:pPr>
              <w:bidi/>
              <w:jc w:val="center"/>
              <w:rPr>
                <w:b/>
                <w:bCs/>
                <w:sz w:val="20"/>
                <w:lang w:val="en-US" w:bidi="ar-SA"/>
              </w:rPr>
            </w:pPr>
            <w:r>
              <w:rPr>
                <w:rFonts w:hint="cs"/>
                <w:b/>
                <w:bCs/>
                <w:sz w:val="20"/>
                <w:rtl/>
                <w:lang w:bidi="ar-SA"/>
              </w:rPr>
              <w:t xml:space="preserve">مؤسسة </w:t>
            </w:r>
            <w:r>
              <w:rPr>
                <w:b/>
                <w:bCs/>
                <w:sz w:val="20"/>
                <w:lang w:val="en-US" w:bidi="ar-SA"/>
              </w:rPr>
              <w:t>Refrisat</w:t>
            </w:r>
          </w:p>
        </w:tc>
        <w:tc>
          <w:tcPr>
            <w:tcW w:w="472" w:type="pct"/>
          </w:tcPr>
          <w:p w14:paraId="4470BEC5" w14:textId="77777777" w:rsidR="009350B4" w:rsidRDefault="009350B4" w:rsidP="0006724E">
            <w:pPr>
              <w:bidi/>
              <w:jc w:val="center"/>
              <w:rPr>
                <w:b/>
                <w:bCs/>
                <w:sz w:val="20"/>
              </w:rPr>
            </w:pPr>
            <w:r>
              <w:rPr>
                <w:rFonts w:hint="cs"/>
                <w:b/>
                <w:bCs/>
                <w:sz w:val="20"/>
                <w:rtl/>
                <w:lang w:bidi="ar-SA"/>
              </w:rPr>
              <w:t xml:space="preserve">مؤسسة </w:t>
            </w:r>
            <w:r>
              <w:rPr>
                <w:b/>
                <w:bCs/>
                <w:sz w:val="20"/>
                <w:lang w:val="en-US" w:bidi="ar-SA"/>
              </w:rPr>
              <w:t>NTC</w:t>
            </w:r>
            <w:r>
              <w:rPr>
                <w:b/>
                <w:bCs/>
                <w:sz w:val="20"/>
              </w:rPr>
              <w:t xml:space="preserve"> Cooling</w:t>
            </w:r>
          </w:p>
        </w:tc>
      </w:tr>
      <w:tr w:rsidR="00822A04" w:rsidRPr="00A565DD" w14:paraId="73554B2E" w14:textId="77777777" w:rsidTr="0006724E">
        <w:tc>
          <w:tcPr>
            <w:tcW w:w="3581" w:type="pct"/>
          </w:tcPr>
          <w:p w14:paraId="000125F7" w14:textId="52E8A17D" w:rsidR="00822A04" w:rsidRPr="00575C41" w:rsidRDefault="00822A04" w:rsidP="00822A04">
            <w:pPr>
              <w:bidi/>
              <w:jc w:val="left"/>
              <w:rPr>
                <w:sz w:val="20"/>
                <w:rtl/>
                <w:lang w:eastAsia="pt-BR"/>
              </w:rPr>
            </w:pPr>
            <w:r w:rsidRPr="00575C41">
              <w:rPr>
                <w:sz w:val="20"/>
                <w:rtl/>
                <w:lang w:eastAsia="pt-BR"/>
              </w:rPr>
              <w:t>تطوير المعدات</w:t>
            </w:r>
            <w:r>
              <w:rPr>
                <w:rFonts w:hint="cs"/>
                <w:sz w:val="20"/>
                <w:rtl/>
                <w:lang w:eastAsia="pt-BR"/>
              </w:rPr>
              <w:t xml:space="preserve"> </w:t>
            </w:r>
            <w:r>
              <w:rPr>
                <w:rFonts w:hint="cs"/>
                <w:sz w:val="20"/>
                <w:rtl/>
                <w:lang w:eastAsia="pt-BR" w:bidi="ar-SA"/>
              </w:rPr>
              <w:t>بالاعتماد على غازات التبريد البديلة</w:t>
            </w:r>
            <w:r w:rsidRPr="00575C41">
              <w:rPr>
                <w:sz w:val="20"/>
                <w:lang w:eastAsia="pt-BR"/>
              </w:rPr>
              <w:t>:</w:t>
            </w:r>
          </w:p>
          <w:p w14:paraId="471A19E5" w14:textId="352C0EB2" w:rsidR="00822A04" w:rsidRPr="00575C41" w:rsidRDefault="00822A04" w:rsidP="0009024B">
            <w:pPr>
              <w:pStyle w:val="ListParagraph"/>
              <w:numPr>
                <w:ilvl w:val="0"/>
                <w:numId w:val="26"/>
              </w:numPr>
              <w:bidi/>
              <w:ind w:left="457" w:hanging="283"/>
              <w:jc w:val="left"/>
              <w:rPr>
                <w:sz w:val="20"/>
                <w:szCs w:val="20"/>
                <w:rtl/>
                <w:lang w:eastAsia="pt-BR"/>
              </w:rPr>
            </w:pPr>
            <w:r>
              <w:rPr>
                <w:rFonts w:hint="cs"/>
                <w:sz w:val="20"/>
                <w:szCs w:val="20"/>
                <w:rtl/>
                <w:lang w:eastAsia="pt-BR"/>
              </w:rPr>
              <w:t xml:space="preserve">مؤسسة </w:t>
            </w:r>
            <w:r>
              <w:rPr>
                <w:sz w:val="20"/>
                <w:szCs w:val="20"/>
                <w:lang w:val="en-US" w:eastAsia="pt-BR"/>
              </w:rPr>
              <w:t>Conela</w:t>
            </w:r>
            <w:r w:rsidRPr="00575C41">
              <w:rPr>
                <w:sz w:val="20"/>
                <w:szCs w:val="20"/>
                <w:rtl/>
                <w:lang w:eastAsia="pt-BR"/>
              </w:rPr>
              <w:t xml:space="preserve">: </w:t>
            </w:r>
            <w:r>
              <w:rPr>
                <w:rFonts w:hint="cs"/>
                <w:sz w:val="20"/>
                <w:szCs w:val="20"/>
                <w:rtl/>
                <w:lang w:eastAsia="pt-BR"/>
              </w:rPr>
              <w:t>كما تم تقديمها</w:t>
            </w:r>
          </w:p>
          <w:p w14:paraId="4F6043A1" w14:textId="7FBEAACD" w:rsidR="00822A04" w:rsidRPr="00575C41" w:rsidRDefault="00822A04" w:rsidP="0009024B">
            <w:pPr>
              <w:pStyle w:val="ListParagraph"/>
              <w:numPr>
                <w:ilvl w:val="0"/>
                <w:numId w:val="26"/>
              </w:numPr>
              <w:bidi/>
              <w:ind w:left="457" w:hanging="283"/>
              <w:jc w:val="left"/>
              <w:rPr>
                <w:sz w:val="20"/>
                <w:szCs w:val="20"/>
                <w:rtl/>
                <w:lang w:eastAsia="pt-BR"/>
              </w:rPr>
            </w:pPr>
            <w:r>
              <w:rPr>
                <w:rFonts w:hint="cs"/>
                <w:sz w:val="20"/>
                <w:szCs w:val="20"/>
                <w:rtl/>
                <w:lang w:eastAsia="pt-BR"/>
              </w:rPr>
              <w:t xml:space="preserve">مؤسسة </w:t>
            </w:r>
            <w:r>
              <w:rPr>
                <w:sz w:val="20"/>
                <w:szCs w:val="20"/>
                <w:lang w:val="en-US" w:eastAsia="pt-BR"/>
              </w:rPr>
              <w:t>Refrisat</w:t>
            </w:r>
            <w:r w:rsidRPr="00575C41">
              <w:rPr>
                <w:sz w:val="20"/>
                <w:szCs w:val="20"/>
                <w:rtl/>
                <w:lang w:eastAsia="pt-BR" w:bidi="ar-DZ"/>
              </w:rPr>
              <w:t xml:space="preserve">: </w:t>
            </w:r>
            <w:r w:rsidRPr="00575C41">
              <w:rPr>
                <w:sz w:val="20"/>
                <w:szCs w:val="20"/>
                <w:rtl/>
                <w:lang w:eastAsia="pt-BR"/>
              </w:rPr>
              <w:t>مبردات</w:t>
            </w:r>
            <w:r w:rsidRPr="00575C41">
              <w:rPr>
                <w:sz w:val="20"/>
                <w:szCs w:val="20"/>
                <w:rtl/>
                <w:lang w:eastAsia="pt-BR" w:bidi="ar-DZ"/>
              </w:rPr>
              <w:t xml:space="preserve"> متغيرة السرعة (</w:t>
            </w:r>
            <w:r w:rsidRPr="00575C41">
              <w:rPr>
                <w:rFonts w:hint="cs"/>
                <w:sz w:val="20"/>
                <w:szCs w:val="20"/>
                <w:rtl/>
                <w:lang w:eastAsia="pt-BR" w:bidi="ar-DZ"/>
              </w:rPr>
              <w:t>من مادة</w:t>
            </w:r>
            <w:r w:rsidRPr="00575C41">
              <w:rPr>
                <w:sz w:val="20"/>
                <w:szCs w:val="20"/>
                <w:lang w:eastAsia="pt-BR"/>
              </w:rPr>
              <w:t xml:space="preserve"> R-410A </w:t>
            </w:r>
            <w:r w:rsidRPr="00575C41">
              <w:rPr>
                <w:rFonts w:hint="cs"/>
                <w:sz w:val="20"/>
                <w:szCs w:val="20"/>
                <w:rtl/>
                <w:lang w:eastAsia="pt-BR" w:bidi="ar-DZ"/>
              </w:rPr>
              <w:t xml:space="preserve">إلى مادة </w:t>
            </w:r>
            <w:r w:rsidRPr="00575C41">
              <w:rPr>
                <w:sz w:val="20"/>
                <w:szCs w:val="20"/>
                <w:lang w:eastAsia="pt-BR"/>
              </w:rPr>
              <w:t>R-290</w:t>
            </w:r>
            <w:r w:rsidRPr="00575C41">
              <w:rPr>
                <w:rFonts w:hint="cs"/>
                <w:sz w:val="20"/>
                <w:szCs w:val="20"/>
                <w:rtl/>
                <w:lang w:eastAsia="pt-BR"/>
              </w:rPr>
              <w:t>)</w:t>
            </w:r>
            <w:r>
              <w:rPr>
                <w:rFonts w:hint="cs"/>
                <w:sz w:val="20"/>
                <w:szCs w:val="20"/>
                <w:rtl/>
                <w:lang w:eastAsia="pt-BR"/>
              </w:rPr>
              <w:t>؛ و</w:t>
            </w:r>
            <w:r w:rsidRPr="00822A04">
              <w:rPr>
                <w:sz w:val="20"/>
                <w:szCs w:val="20"/>
                <w:rtl/>
                <w:lang w:eastAsia="pt-BR"/>
              </w:rPr>
              <w:t>مبردات حلزونية</w:t>
            </w:r>
            <w:r>
              <w:rPr>
                <w:rFonts w:hint="cs"/>
                <w:sz w:val="20"/>
                <w:szCs w:val="20"/>
                <w:rtl/>
                <w:lang w:eastAsia="pt-BR"/>
              </w:rPr>
              <w:t xml:space="preserve"> </w:t>
            </w:r>
            <w:r w:rsidRPr="00822A04">
              <w:rPr>
                <w:sz w:val="20"/>
                <w:szCs w:val="20"/>
                <w:rtl/>
                <w:lang w:eastAsia="pt-BR"/>
              </w:rPr>
              <w:t xml:space="preserve">ثابتة السرعة (من مادة </w:t>
            </w:r>
            <w:r w:rsidRPr="00822A04">
              <w:rPr>
                <w:sz w:val="20"/>
                <w:szCs w:val="20"/>
                <w:lang w:eastAsia="pt-BR"/>
              </w:rPr>
              <w:t>R-410A</w:t>
            </w:r>
            <w:r w:rsidRPr="00822A04">
              <w:rPr>
                <w:sz w:val="20"/>
                <w:szCs w:val="20"/>
                <w:rtl/>
                <w:lang w:eastAsia="pt-BR"/>
              </w:rPr>
              <w:t xml:space="preserve"> إلى مادة </w:t>
            </w:r>
            <w:r w:rsidRPr="00822A04">
              <w:rPr>
                <w:sz w:val="20"/>
                <w:szCs w:val="20"/>
                <w:lang w:eastAsia="pt-BR"/>
              </w:rPr>
              <w:t>R-454B</w:t>
            </w:r>
            <w:r w:rsidRPr="00822A04">
              <w:rPr>
                <w:sz w:val="20"/>
                <w:szCs w:val="20"/>
                <w:rtl/>
                <w:lang w:eastAsia="pt-BR"/>
              </w:rPr>
              <w:t xml:space="preserve">)؛ </w:t>
            </w:r>
            <w:r>
              <w:rPr>
                <w:rFonts w:hint="cs"/>
                <w:sz w:val="20"/>
                <w:szCs w:val="20"/>
                <w:rtl/>
                <w:lang w:eastAsia="pt-BR"/>
              </w:rPr>
              <w:t>و</w:t>
            </w:r>
            <w:r w:rsidRPr="00822A04">
              <w:rPr>
                <w:sz w:val="20"/>
                <w:szCs w:val="20"/>
                <w:rtl/>
                <w:lang w:eastAsia="pt-BR"/>
              </w:rPr>
              <w:t xml:space="preserve">مبردات مدمجة (من مادة </w:t>
            </w:r>
            <w:r w:rsidRPr="00822A04">
              <w:rPr>
                <w:sz w:val="20"/>
                <w:szCs w:val="20"/>
                <w:lang w:eastAsia="pt-BR"/>
              </w:rPr>
              <w:t>R-410A</w:t>
            </w:r>
            <w:r w:rsidRPr="00822A04">
              <w:rPr>
                <w:sz w:val="20"/>
                <w:szCs w:val="20"/>
                <w:rtl/>
                <w:lang w:eastAsia="pt-BR"/>
              </w:rPr>
              <w:t xml:space="preserve"> إلى مادة </w:t>
            </w:r>
            <w:r w:rsidRPr="00822A04">
              <w:rPr>
                <w:sz w:val="20"/>
                <w:szCs w:val="20"/>
                <w:lang w:eastAsia="pt-BR"/>
              </w:rPr>
              <w:t>R-290</w:t>
            </w:r>
            <w:r w:rsidRPr="00822A04">
              <w:rPr>
                <w:sz w:val="20"/>
                <w:szCs w:val="20"/>
                <w:rtl/>
                <w:lang w:eastAsia="pt-BR"/>
              </w:rPr>
              <w:t>)</w:t>
            </w:r>
            <w:r>
              <w:rPr>
                <w:rFonts w:hint="cs"/>
                <w:sz w:val="20"/>
                <w:szCs w:val="20"/>
                <w:rtl/>
                <w:lang w:eastAsia="pt-BR"/>
              </w:rPr>
              <w:t>. و</w:t>
            </w:r>
            <w:r w:rsidRPr="00822A04">
              <w:rPr>
                <w:sz w:val="20"/>
                <w:szCs w:val="20"/>
                <w:rtl/>
                <w:lang w:eastAsia="pt-BR"/>
              </w:rPr>
              <w:t xml:space="preserve">ستقوم </w:t>
            </w:r>
            <w:r>
              <w:rPr>
                <w:rFonts w:hint="cs"/>
                <w:sz w:val="20"/>
                <w:szCs w:val="20"/>
                <w:rtl/>
                <w:lang w:eastAsia="pt-BR"/>
              </w:rPr>
              <w:t>المؤسسة</w:t>
            </w:r>
            <w:r w:rsidRPr="00822A04">
              <w:rPr>
                <w:sz w:val="20"/>
                <w:szCs w:val="20"/>
                <w:rtl/>
                <w:lang w:eastAsia="pt-BR"/>
              </w:rPr>
              <w:t xml:space="preserve"> بتحويل </w:t>
            </w:r>
            <w:r>
              <w:rPr>
                <w:rFonts w:hint="cs"/>
                <w:sz w:val="20"/>
                <w:szCs w:val="20"/>
                <w:rtl/>
                <w:lang w:eastAsia="pt-BR"/>
              </w:rPr>
              <w:t xml:space="preserve">بقية </w:t>
            </w:r>
            <w:r w:rsidRPr="00822A04">
              <w:rPr>
                <w:sz w:val="20"/>
                <w:szCs w:val="20"/>
                <w:rtl/>
                <w:lang w:eastAsia="pt-BR"/>
              </w:rPr>
              <w:t xml:space="preserve">منتجاتها القائمة على </w:t>
            </w:r>
            <w:r w:rsidRPr="00575C41">
              <w:rPr>
                <w:rFonts w:hint="cs"/>
                <w:sz w:val="20"/>
                <w:szCs w:val="20"/>
                <w:rtl/>
                <w:lang w:eastAsia="pt-BR"/>
              </w:rPr>
              <w:t>المواد</w:t>
            </w:r>
            <w:r w:rsidRPr="00575C41">
              <w:rPr>
                <w:sz w:val="20"/>
                <w:szCs w:val="20"/>
                <w:rtl/>
                <w:lang w:eastAsia="pt-BR" w:bidi="ar-DZ"/>
              </w:rPr>
              <w:t xml:space="preserve"> الهيدروفلوروكربون</w:t>
            </w:r>
            <w:r>
              <w:rPr>
                <w:rFonts w:hint="cs"/>
                <w:sz w:val="20"/>
                <w:szCs w:val="20"/>
                <w:rtl/>
                <w:lang w:eastAsia="pt-BR" w:bidi="ar-DZ"/>
              </w:rPr>
              <w:t>ية</w:t>
            </w:r>
            <w:r w:rsidRPr="00822A04">
              <w:rPr>
                <w:sz w:val="20"/>
                <w:szCs w:val="20"/>
                <w:rtl/>
                <w:lang w:eastAsia="pt-BR"/>
              </w:rPr>
              <w:t xml:space="preserve"> </w:t>
            </w:r>
            <w:r>
              <w:rPr>
                <w:rFonts w:hint="cs"/>
                <w:sz w:val="20"/>
                <w:szCs w:val="20"/>
                <w:rtl/>
                <w:lang w:eastAsia="pt-BR"/>
              </w:rPr>
              <w:t xml:space="preserve">بتمويل ذاتي </w:t>
            </w:r>
            <w:r w:rsidRPr="00822A04">
              <w:rPr>
                <w:sz w:val="20"/>
                <w:szCs w:val="20"/>
                <w:rtl/>
                <w:lang w:eastAsia="pt-BR"/>
              </w:rPr>
              <w:t>في المرحلة الثانية من خطة التنفيذ المتعلقة بالمواد الهيدروفلوروكربونية بموجب تعديل كيغالي</w:t>
            </w:r>
          </w:p>
          <w:p w14:paraId="3B0F4C3C" w14:textId="2B8D3074" w:rsidR="00822A04" w:rsidRPr="00575C41" w:rsidRDefault="00822A04" w:rsidP="0009024B">
            <w:pPr>
              <w:pStyle w:val="ListParagraph"/>
              <w:numPr>
                <w:ilvl w:val="0"/>
                <w:numId w:val="26"/>
              </w:numPr>
              <w:bidi/>
              <w:ind w:left="457" w:hanging="283"/>
              <w:jc w:val="left"/>
              <w:rPr>
                <w:sz w:val="20"/>
                <w:szCs w:val="20"/>
                <w:lang w:eastAsia="pt-BR" w:bidi="ar-DZ"/>
              </w:rPr>
            </w:pPr>
            <w:r>
              <w:rPr>
                <w:rFonts w:hint="cs"/>
                <w:sz w:val="20"/>
                <w:szCs w:val="20"/>
                <w:rtl/>
                <w:lang w:eastAsia="pt-BR" w:bidi="ar-DZ"/>
              </w:rPr>
              <w:t xml:space="preserve">مؤسسة </w:t>
            </w:r>
            <w:r>
              <w:rPr>
                <w:sz w:val="20"/>
                <w:szCs w:val="20"/>
                <w:lang w:val="en-US" w:eastAsia="pt-BR" w:bidi="ar-DZ"/>
              </w:rPr>
              <w:t>NTC Cooling</w:t>
            </w:r>
            <w:r w:rsidRPr="00575C41">
              <w:rPr>
                <w:sz w:val="20"/>
                <w:szCs w:val="20"/>
                <w:rtl/>
                <w:lang w:eastAsia="pt-BR" w:bidi="ar-DZ"/>
              </w:rPr>
              <w:t xml:space="preserve">: </w:t>
            </w:r>
            <w:r>
              <w:rPr>
                <w:rFonts w:hint="cs"/>
                <w:sz w:val="20"/>
                <w:szCs w:val="20"/>
                <w:rtl/>
                <w:lang w:eastAsia="pt-BR" w:bidi="ar-DZ"/>
              </w:rPr>
              <w:t>وحدة التخزين</w:t>
            </w:r>
            <w:r w:rsidRPr="00575C41">
              <w:rPr>
                <w:sz w:val="20"/>
                <w:szCs w:val="20"/>
                <w:rtl/>
                <w:lang w:eastAsia="pt-BR" w:bidi="ar-DZ"/>
              </w:rPr>
              <w:t xml:space="preserve"> (</w:t>
            </w:r>
            <w:r w:rsidRPr="00575C41">
              <w:rPr>
                <w:rFonts w:hint="cs"/>
                <w:sz w:val="20"/>
                <w:szCs w:val="20"/>
                <w:rtl/>
                <w:lang w:eastAsia="pt-BR" w:bidi="ar-DZ"/>
              </w:rPr>
              <w:t>من مادة</w:t>
            </w:r>
            <w:r w:rsidRPr="00575C41">
              <w:rPr>
                <w:sz w:val="20"/>
                <w:szCs w:val="20"/>
                <w:rtl/>
                <w:lang w:eastAsia="pt-BR" w:bidi="ar-DZ"/>
              </w:rPr>
              <w:t xml:space="preserve"> </w:t>
            </w:r>
            <w:r w:rsidRPr="00575C41">
              <w:rPr>
                <w:sz w:val="20"/>
                <w:szCs w:val="20"/>
                <w:lang w:eastAsia="pt-BR" w:bidi="ar-DZ"/>
              </w:rPr>
              <w:t>R-404A</w:t>
            </w:r>
            <w:r w:rsidRPr="00575C41">
              <w:rPr>
                <w:sz w:val="20"/>
                <w:szCs w:val="20"/>
                <w:rtl/>
                <w:lang w:eastAsia="pt-BR" w:bidi="ar-DZ"/>
              </w:rPr>
              <w:t xml:space="preserve"> </w:t>
            </w:r>
            <w:r>
              <w:rPr>
                <w:rFonts w:hint="cs"/>
                <w:sz w:val="20"/>
                <w:szCs w:val="20"/>
                <w:rtl/>
                <w:lang w:eastAsia="pt-BR" w:bidi="ar-DZ"/>
              </w:rPr>
              <w:t>و</w:t>
            </w:r>
            <w:r w:rsidRPr="00822A04">
              <w:rPr>
                <w:sz w:val="20"/>
                <w:szCs w:val="20"/>
                <w:rtl/>
                <w:lang w:eastAsia="pt-BR" w:bidi="ar-DZ"/>
              </w:rPr>
              <w:t>الهيدروفلوروكربون-134أ</w:t>
            </w:r>
            <w:r>
              <w:rPr>
                <w:rFonts w:hint="cs"/>
                <w:sz w:val="20"/>
                <w:szCs w:val="20"/>
                <w:rtl/>
                <w:lang w:eastAsia="pt-BR" w:bidi="ar-DZ"/>
              </w:rPr>
              <w:t xml:space="preserve"> إلى</w:t>
            </w:r>
            <w:r w:rsidRPr="00575C41">
              <w:rPr>
                <w:rFonts w:hint="cs"/>
                <w:sz w:val="20"/>
                <w:szCs w:val="20"/>
                <w:rtl/>
                <w:lang w:eastAsia="pt-BR" w:bidi="ar-DZ"/>
              </w:rPr>
              <w:t xml:space="preserve"> مادة</w:t>
            </w:r>
            <w:r w:rsidRPr="00575C41">
              <w:rPr>
                <w:sz w:val="20"/>
                <w:szCs w:val="20"/>
                <w:rtl/>
                <w:lang w:eastAsia="pt-BR" w:bidi="ar-DZ"/>
              </w:rPr>
              <w:t xml:space="preserve"> </w:t>
            </w:r>
            <w:r w:rsidRPr="00575C41">
              <w:rPr>
                <w:sz w:val="20"/>
                <w:szCs w:val="20"/>
                <w:lang w:eastAsia="pt-BR" w:bidi="ar-DZ"/>
              </w:rPr>
              <w:t>R-290</w:t>
            </w:r>
            <w:r w:rsidRPr="00575C41">
              <w:rPr>
                <w:sz w:val="20"/>
                <w:szCs w:val="20"/>
                <w:rtl/>
                <w:lang w:eastAsia="pt-BR" w:bidi="ar-DZ"/>
              </w:rPr>
              <w:t>)</w:t>
            </w:r>
            <w:r>
              <w:rPr>
                <w:rFonts w:hint="cs"/>
                <w:sz w:val="20"/>
                <w:szCs w:val="20"/>
                <w:rtl/>
                <w:lang w:eastAsia="pt-BR" w:bidi="ar-DZ"/>
              </w:rPr>
              <w:t>.</w:t>
            </w:r>
            <w:r>
              <w:rPr>
                <w:rFonts w:hint="cs"/>
                <w:sz w:val="20"/>
                <w:szCs w:val="20"/>
                <w:rtl/>
                <w:lang w:eastAsia="pt-BR"/>
              </w:rPr>
              <w:t xml:space="preserve"> وستقوم</w:t>
            </w:r>
            <w:r w:rsidRPr="00822A04">
              <w:rPr>
                <w:sz w:val="20"/>
                <w:szCs w:val="20"/>
                <w:rtl/>
                <w:lang w:eastAsia="pt-BR"/>
              </w:rPr>
              <w:t xml:space="preserve"> </w:t>
            </w:r>
            <w:r>
              <w:rPr>
                <w:rFonts w:hint="cs"/>
                <w:sz w:val="20"/>
                <w:szCs w:val="20"/>
                <w:rtl/>
                <w:lang w:eastAsia="pt-BR"/>
              </w:rPr>
              <w:t>المؤسسة</w:t>
            </w:r>
            <w:r w:rsidRPr="00822A04">
              <w:rPr>
                <w:sz w:val="20"/>
                <w:szCs w:val="20"/>
                <w:rtl/>
                <w:lang w:eastAsia="pt-BR"/>
              </w:rPr>
              <w:t xml:space="preserve"> بتحويل </w:t>
            </w:r>
            <w:r>
              <w:rPr>
                <w:rFonts w:hint="cs"/>
                <w:sz w:val="20"/>
                <w:szCs w:val="20"/>
                <w:rtl/>
                <w:lang w:eastAsia="pt-BR"/>
              </w:rPr>
              <w:t>وحدات</w:t>
            </w:r>
            <w:r w:rsidRPr="00822A04">
              <w:rPr>
                <w:sz w:val="20"/>
                <w:szCs w:val="20"/>
                <w:rtl/>
                <w:lang w:eastAsia="pt-BR"/>
              </w:rPr>
              <w:t xml:space="preserve"> الضواغط المتوازية، </w:t>
            </w:r>
            <w:r>
              <w:rPr>
                <w:rFonts w:hint="cs"/>
                <w:sz w:val="20"/>
                <w:szCs w:val="20"/>
                <w:rtl/>
                <w:lang w:eastAsia="pt-BR"/>
              </w:rPr>
              <w:t>والرفوف</w:t>
            </w:r>
            <w:r w:rsidRPr="00822A04">
              <w:rPr>
                <w:sz w:val="20"/>
                <w:szCs w:val="20"/>
                <w:rtl/>
                <w:lang w:eastAsia="pt-BR"/>
              </w:rPr>
              <w:t xml:space="preserve"> المدمجة، ومبردات السوائل، ووحدات التكثيف المنخفض، بتمويل ذاتي في المرحلة الثانية من خطة التنفيذ المتعلقة بالمواد الهيدروفلوروكربونية بموجب تعديل كيغالي.</w:t>
            </w:r>
          </w:p>
        </w:tc>
        <w:tc>
          <w:tcPr>
            <w:tcW w:w="463" w:type="pct"/>
          </w:tcPr>
          <w:p w14:paraId="54EC5DFB" w14:textId="01AECFD4" w:rsidR="00822A04" w:rsidRPr="00A565DD" w:rsidRDefault="00822A04" w:rsidP="00822A04">
            <w:pPr>
              <w:bidi/>
              <w:jc w:val="left"/>
              <w:rPr>
                <w:sz w:val="20"/>
              </w:rPr>
            </w:pPr>
            <w:r w:rsidRPr="00A565DD">
              <w:rPr>
                <w:sz w:val="20"/>
              </w:rPr>
              <w:t>69,296</w:t>
            </w:r>
          </w:p>
        </w:tc>
        <w:tc>
          <w:tcPr>
            <w:tcW w:w="484" w:type="pct"/>
          </w:tcPr>
          <w:p w14:paraId="0ADE4B44" w14:textId="661C7318" w:rsidR="00822A04" w:rsidRPr="00A565DD" w:rsidRDefault="00822A04" w:rsidP="00822A04">
            <w:pPr>
              <w:bidi/>
              <w:jc w:val="left"/>
              <w:rPr>
                <w:sz w:val="20"/>
              </w:rPr>
            </w:pPr>
            <w:r>
              <w:rPr>
                <w:sz w:val="20"/>
              </w:rPr>
              <w:t>24,993</w:t>
            </w:r>
          </w:p>
        </w:tc>
        <w:tc>
          <w:tcPr>
            <w:tcW w:w="472" w:type="pct"/>
          </w:tcPr>
          <w:p w14:paraId="0CFA2475" w14:textId="5BFCEC58" w:rsidR="00822A04" w:rsidRPr="00A565DD" w:rsidRDefault="00822A04" w:rsidP="00822A04">
            <w:pPr>
              <w:bidi/>
              <w:jc w:val="left"/>
              <w:rPr>
                <w:sz w:val="20"/>
              </w:rPr>
            </w:pPr>
            <w:r w:rsidRPr="00890318">
              <w:rPr>
                <w:sz w:val="20"/>
              </w:rPr>
              <w:t>24,993</w:t>
            </w:r>
          </w:p>
        </w:tc>
      </w:tr>
      <w:tr w:rsidR="00822A04" w:rsidRPr="00A565DD" w14:paraId="481C9A5D" w14:textId="77777777" w:rsidTr="0006724E">
        <w:tc>
          <w:tcPr>
            <w:tcW w:w="3581" w:type="pct"/>
          </w:tcPr>
          <w:p w14:paraId="2A322A22" w14:textId="1ADB4263" w:rsidR="00822A04" w:rsidRPr="00575C41" w:rsidRDefault="00822A04" w:rsidP="00822A04">
            <w:pPr>
              <w:bidi/>
              <w:jc w:val="left"/>
              <w:rPr>
                <w:sz w:val="20"/>
                <w:lang w:eastAsia="pt-BR" w:bidi="ar-SA"/>
              </w:rPr>
            </w:pPr>
            <w:r>
              <w:rPr>
                <w:rFonts w:hint="cs"/>
                <w:sz w:val="20"/>
                <w:rtl/>
                <w:lang w:eastAsia="pt-BR"/>
              </w:rPr>
              <w:t>مناولة</w:t>
            </w:r>
            <w:r w:rsidRPr="00575C41">
              <w:rPr>
                <w:sz w:val="20"/>
                <w:rtl/>
                <w:lang w:eastAsia="pt-BR"/>
              </w:rPr>
              <w:t xml:space="preserve"> غاز</w:t>
            </w:r>
            <w:r>
              <w:rPr>
                <w:rFonts w:hint="cs"/>
                <w:sz w:val="20"/>
                <w:rtl/>
                <w:lang w:eastAsia="pt-BR"/>
              </w:rPr>
              <w:t>ات</w:t>
            </w:r>
            <w:r w:rsidRPr="00575C41">
              <w:rPr>
                <w:sz w:val="20"/>
                <w:rtl/>
                <w:lang w:eastAsia="pt-BR"/>
              </w:rPr>
              <w:t xml:space="preserve"> التبريد وإجراءات السلامة: </w:t>
            </w:r>
            <w:r>
              <w:rPr>
                <w:rFonts w:hint="cs"/>
                <w:sz w:val="20"/>
                <w:rtl/>
                <w:lang w:eastAsia="pt-BR"/>
              </w:rPr>
              <w:t xml:space="preserve">إلغاء </w:t>
            </w:r>
            <w:r w:rsidRPr="00575C41">
              <w:rPr>
                <w:sz w:val="20"/>
                <w:rtl/>
                <w:lang w:eastAsia="pt-BR"/>
              </w:rPr>
              <w:t xml:space="preserve">وحدة شحن مزودة </w:t>
            </w:r>
            <w:r>
              <w:rPr>
                <w:rFonts w:hint="cs"/>
                <w:sz w:val="20"/>
                <w:rtl/>
                <w:lang w:eastAsia="pt-BR"/>
              </w:rPr>
              <w:t>بمضخات</w:t>
            </w:r>
            <w:r w:rsidRPr="00575C41">
              <w:rPr>
                <w:sz w:val="20"/>
                <w:rtl/>
                <w:lang w:eastAsia="pt-BR"/>
              </w:rPr>
              <w:t xml:space="preserve"> نقل، </w:t>
            </w:r>
            <w:r>
              <w:rPr>
                <w:rFonts w:hint="cs"/>
                <w:sz w:val="20"/>
                <w:rtl/>
                <w:lang w:eastAsia="pt-BR"/>
              </w:rPr>
              <w:t>وإدراج م</w:t>
            </w:r>
            <w:r w:rsidRPr="00822A04">
              <w:rPr>
                <w:sz w:val="20"/>
                <w:rtl/>
                <w:lang w:eastAsia="pt-BR"/>
              </w:rPr>
              <w:t xml:space="preserve">عدات سلامة </w:t>
            </w:r>
            <w:r>
              <w:rPr>
                <w:rFonts w:hint="cs"/>
                <w:sz w:val="20"/>
                <w:rtl/>
                <w:lang w:eastAsia="pt-BR"/>
              </w:rPr>
              <w:t xml:space="preserve"> ومراجعة سلامة إضافية</w:t>
            </w:r>
          </w:p>
        </w:tc>
        <w:tc>
          <w:tcPr>
            <w:tcW w:w="463" w:type="pct"/>
          </w:tcPr>
          <w:p w14:paraId="61872EF2" w14:textId="74EA6124" w:rsidR="00822A04" w:rsidRPr="00A565DD" w:rsidRDefault="00822A04" w:rsidP="00822A04">
            <w:pPr>
              <w:bidi/>
              <w:jc w:val="left"/>
              <w:rPr>
                <w:sz w:val="20"/>
              </w:rPr>
            </w:pPr>
            <w:r>
              <w:rPr>
                <w:sz w:val="20"/>
              </w:rPr>
              <w:t>156,700</w:t>
            </w:r>
          </w:p>
        </w:tc>
        <w:tc>
          <w:tcPr>
            <w:tcW w:w="484" w:type="pct"/>
          </w:tcPr>
          <w:p w14:paraId="1A20D687" w14:textId="5E92EAE8" w:rsidR="00822A04" w:rsidRPr="00A565DD" w:rsidRDefault="00822A04" w:rsidP="00822A04">
            <w:pPr>
              <w:bidi/>
              <w:jc w:val="left"/>
              <w:rPr>
                <w:sz w:val="20"/>
              </w:rPr>
            </w:pPr>
            <w:r>
              <w:rPr>
                <w:sz w:val="20"/>
              </w:rPr>
              <w:t>123,200</w:t>
            </w:r>
          </w:p>
        </w:tc>
        <w:tc>
          <w:tcPr>
            <w:tcW w:w="472" w:type="pct"/>
          </w:tcPr>
          <w:p w14:paraId="78D2BFFF" w14:textId="5DCA95F4" w:rsidR="00822A04" w:rsidRPr="00A565DD" w:rsidRDefault="00822A04" w:rsidP="00822A04">
            <w:pPr>
              <w:bidi/>
              <w:jc w:val="left"/>
              <w:rPr>
                <w:sz w:val="20"/>
              </w:rPr>
            </w:pPr>
            <w:r>
              <w:rPr>
                <w:sz w:val="20"/>
              </w:rPr>
              <w:t>162,200</w:t>
            </w:r>
          </w:p>
        </w:tc>
      </w:tr>
      <w:tr w:rsidR="00822A04" w:rsidRPr="00A565DD" w14:paraId="42BE1965" w14:textId="77777777" w:rsidTr="0006724E">
        <w:tc>
          <w:tcPr>
            <w:tcW w:w="3581" w:type="pct"/>
          </w:tcPr>
          <w:p w14:paraId="0C5ABDE0" w14:textId="4AF9E73D" w:rsidR="00822A04" w:rsidRPr="00575C41" w:rsidRDefault="00822A04" w:rsidP="00822A04">
            <w:pPr>
              <w:bidi/>
              <w:jc w:val="left"/>
              <w:rPr>
                <w:sz w:val="20"/>
                <w:lang w:eastAsia="pt-BR"/>
              </w:rPr>
            </w:pPr>
            <w:r w:rsidRPr="00822A04">
              <w:rPr>
                <w:sz w:val="20"/>
                <w:rtl/>
                <w:lang w:eastAsia="pt-BR"/>
              </w:rPr>
              <w:t xml:space="preserve">تركيب وعرض المنتجات </w:t>
            </w:r>
            <w:r>
              <w:rPr>
                <w:rFonts w:hint="cs"/>
                <w:sz w:val="20"/>
                <w:rtl/>
                <w:lang w:eastAsia="pt-BR"/>
              </w:rPr>
              <w:t>المحولة</w:t>
            </w:r>
            <w:r w:rsidRPr="00822A04">
              <w:rPr>
                <w:sz w:val="20"/>
                <w:rtl/>
                <w:lang w:eastAsia="pt-BR"/>
              </w:rPr>
              <w:t xml:space="preserve"> في مواقع المستخدمين النهائيين</w:t>
            </w:r>
          </w:p>
        </w:tc>
        <w:tc>
          <w:tcPr>
            <w:tcW w:w="463" w:type="pct"/>
          </w:tcPr>
          <w:p w14:paraId="1032F6EC" w14:textId="344B77E9" w:rsidR="00822A04" w:rsidRPr="00A565DD" w:rsidRDefault="00822A04" w:rsidP="00822A04">
            <w:pPr>
              <w:bidi/>
              <w:jc w:val="left"/>
              <w:rPr>
                <w:sz w:val="20"/>
              </w:rPr>
            </w:pPr>
            <w:r>
              <w:rPr>
                <w:sz w:val="20"/>
              </w:rPr>
              <w:t>*</w:t>
            </w:r>
          </w:p>
        </w:tc>
        <w:tc>
          <w:tcPr>
            <w:tcW w:w="484" w:type="pct"/>
          </w:tcPr>
          <w:p w14:paraId="0E376639" w14:textId="22F79AD9" w:rsidR="00822A04" w:rsidRPr="00A565DD" w:rsidRDefault="00822A04" w:rsidP="00822A04">
            <w:pPr>
              <w:bidi/>
              <w:jc w:val="left"/>
              <w:rPr>
                <w:sz w:val="20"/>
              </w:rPr>
            </w:pPr>
            <w:r>
              <w:rPr>
                <w:sz w:val="20"/>
              </w:rPr>
              <w:t>*</w:t>
            </w:r>
          </w:p>
        </w:tc>
        <w:tc>
          <w:tcPr>
            <w:tcW w:w="472" w:type="pct"/>
          </w:tcPr>
          <w:p w14:paraId="7E594BCE" w14:textId="5B962057" w:rsidR="00822A04" w:rsidRPr="00A565DD" w:rsidRDefault="00822A04" w:rsidP="00822A04">
            <w:pPr>
              <w:bidi/>
              <w:jc w:val="left"/>
              <w:rPr>
                <w:sz w:val="20"/>
              </w:rPr>
            </w:pPr>
            <w:r>
              <w:rPr>
                <w:sz w:val="20"/>
              </w:rPr>
              <w:t>*</w:t>
            </w:r>
          </w:p>
        </w:tc>
      </w:tr>
      <w:tr w:rsidR="00822A04" w:rsidRPr="00A565DD" w14:paraId="38189F4E" w14:textId="77777777" w:rsidTr="0006724E">
        <w:tc>
          <w:tcPr>
            <w:tcW w:w="3581" w:type="pct"/>
          </w:tcPr>
          <w:p w14:paraId="11E0FF67" w14:textId="17094AC7" w:rsidR="00822A04" w:rsidRPr="00575C41" w:rsidRDefault="00822A04" w:rsidP="00822A04">
            <w:pPr>
              <w:bidi/>
              <w:jc w:val="left"/>
              <w:rPr>
                <w:sz w:val="20"/>
                <w:lang w:eastAsia="pt-BR" w:bidi="ar-SA"/>
              </w:rPr>
            </w:pPr>
            <w:r w:rsidRPr="00822A04">
              <w:rPr>
                <w:sz w:val="20"/>
                <w:rtl/>
                <w:lang w:eastAsia="pt-BR"/>
              </w:rPr>
              <w:t xml:space="preserve">المساعدة الفنية، </w:t>
            </w:r>
            <w:r>
              <w:rPr>
                <w:rFonts w:hint="cs"/>
                <w:sz w:val="20"/>
                <w:rtl/>
                <w:lang w:eastAsia="pt-BR"/>
              </w:rPr>
              <w:t>والرصد</w:t>
            </w:r>
            <w:r w:rsidRPr="00822A04">
              <w:rPr>
                <w:sz w:val="20"/>
                <w:rtl/>
                <w:lang w:eastAsia="pt-BR"/>
              </w:rPr>
              <w:t xml:space="preserve">، والتوعية، ونشر حلول التبريد الصناعي </w:t>
            </w:r>
            <w:r>
              <w:rPr>
                <w:rFonts w:hint="cs"/>
                <w:sz w:val="20"/>
                <w:rtl/>
                <w:lang w:eastAsia="pt-BR"/>
              </w:rPr>
              <w:t>ذات القدرة المنخفضة على إحداث الاحترار العالمي</w:t>
            </w:r>
          </w:p>
        </w:tc>
        <w:tc>
          <w:tcPr>
            <w:tcW w:w="463" w:type="pct"/>
          </w:tcPr>
          <w:p w14:paraId="7FB2BF5F" w14:textId="6A26990A" w:rsidR="00822A04" w:rsidRPr="00A565DD" w:rsidRDefault="00822A04" w:rsidP="00822A04">
            <w:pPr>
              <w:bidi/>
              <w:jc w:val="left"/>
              <w:rPr>
                <w:sz w:val="20"/>
              </w:rPr>
            </w:pPr>
            <w:r>
              <w:rPr>
                <w:sz w:val="20"/>
              </w:rPr>
              <w:t>5</w:t>
            </w:r>
            <w:r w:rsidRPr="00A565DD">
              <w:rPr>
                <w:sz w:val="20"/>
              </w:rPr>
              <w:t>0,000</w:t>
            </w:r>
          </w:p>
        </w:tc>
        <w:tc>
          <w:tcPr>
            <w:tcW w:w="484" w:type="pct"/>
          </w:tcPr>
          <w:p w14:paraId="07649F1E" w14:textId="136614BD" w:rsidR="00822A04" w:rsidRPr="00A565DD" w:rsidRDefault="00822A04" w:rsidP="00822A04">
            <w:pPr>
              <w:bidi/>
              <w:jc w:val="left"/>
              <w:rPr>
                <w:sz w:val="20"/>
              </w:rPr>
            </w:pPr>
            <w:r>
              <w:rPr>
                <w:sz w:val="20"/>
              </w:rPr>
              <w:t>20,000</w:t>
            </w:r>
          </w:p>
        </w:tc>
        <w:tc>
          <w:tcPr>
            <w:tcW w:w="472" w:type="pct"/>
          </w:tcPr>
          <w:p w14:paraId="3A390243" w14:textId="14148EE6" w:rsidR="00822A04" w:rsidRPr="00A565DD" w:rsidRDefault="00822A04" w:rsidP="00822A04">
            <w:pPr>
              <w:bidi/>
              <w:jc w:val="left"/>
              <w:rPr>
                <w:sz w:val="20"/>
              </w:rPr>
            </w:pPr>
            <w:r>
              <w:rPr>
                <w:sz w:val="20"/>
              </w:rPr>
              <w:t>20,000</w:t>
            </w:r>
          </w:p>
        </w:tc>
      </w:tr>
      <w:tr w:rsidR="00822A04" w:rsidRPr="00A565DD" w14:paraId="4F94F90F" w14:textId="77777777" w:rsidTr="0006724E">
        <w:tc>
          <w:tcPr>
            <w:tcW w:w="3581" w:type="pct"/>
          </w:tcPr>
          <w:p w14:paraId="23A43A72" w14:textId="77777777" w:rsidR="00822A04" w:rsidRPr="00575C41" w:rsidRDefault="00822A04" w:rsidP="00822A04">
            <w:pPr>
              <w:bidi/>
              <w:jc w:val="left"/>
              <w:rPr>
                <w:sz w:val="20"/>
                <w:lang w:eastAsia="pt-BR"/>
              </w:rPr>
            </w:pPr>
            <w:r>
              <w:rPr>
                <w:rFonts w:hint="cs"/>
                <w:sz w:val="20"/>
                <w:rtl/>
                <w:lang w:eastAsia="pt-BR"/>
              </w:rPr>
              <w:t xml:space="preserve">مخصصات </w:t>
            </w:r>
            <w:r w:rsidRPr="00575C41">
              <w:rPr>
                <w:rFonts w:hint="cs"/>
                <w:sz w:val="20"/>
                <w:rtl/>
                <w:lang w:eastAsia="pt-BR"/>
              </w:rPr>
              <w:t xml:space="preserve">الطوارئ </w:t>
            </w:r>
          </w:p>
        </w:tc>
        <w:tc>
          <w:tcPr>
            <w:tcW w:w="463" w:type="pct"/>
          </w:tcPr>
          <w:p w14:paraId="6E62E959" w14:textId="403D9EB1" w:rsidR="00822A04" w:rsidRPr="00A565DD" w:rsidRDefault="00822A04" w:rsidP="00822A04">
            <w:pPr>
              <w:keepNext/>
              <w:bidi/>
              <w:jc w:val="left"/>
              <w:rPr>
                <w:sz w:val="20"/>
              </w:rPr>
            </w:pPr>
            <w:r>
              <w:rPr>
                <w:sz w:val="20"/>
              </w:rPr>
              <w:t>14,170</w:t>
            </w:r>
          </w:p>
        </w:tc>
        <w:tc>
          <w:tcPr>
            <w:tcW w:w="484" w:type="pct"/>
          </w:tcPr>
          <w:p w14:paraId="639EF58A" w14:textId="21C697D2" w:rsidR="00822A04" w:rsidRPr="00A565DD" w:rsidRDefault="00822A04" w:rsidP="00822A04">
            <w:pPr>
              <w:keepNext/>
              <w:bidi/>
              <w:jc w:val="left"/>
              <w:rPr>
                <w:sz w:val="20"/>
              </w:rPr>
            </w:pPr>
            <w:r>
              <w:rPr>
                <w:sz w:val="20"/>
              </w:rPr>
              <w:t>11,320</w:t>
            </w:r>
          </w:p>
        </w:tc>
        <w:tc>
          <w:tcPr>
            <w:tcW w:w="472" w:type="pct"/>
          </w:tcPr>
          <w:p w14:paraId="643E92DC" w14:textId="55698E94" w:rsidR="00822A04" w:rsidRPr="00A565DD" w:rsidRDefault="00822A04" w:rsidP="00822A04">
            <w:pPr>
              <w:keepNext/>
              <w:bidi/>
              <w:jc w:val="left"/>
              <w:rPr>
                <w:sz w:val="20"/>
              </w:rPr>
            </w:pPr>
            <w:r>
              <w:rPr>
                <w:sz w:val="20"/>
              </w:rPr>
              <w:t>14,720</w:t>
            </w:r>
          </w:p>
        </w:tc>
      </w:tr>
      <w:tr w:rsidR="00822A04" w:rsidRPr="004163A4" w14:paraId="514BACE5" w14:textId="77777777" w:rsidTr="0006724E">
        <w:tc>
          <w:tcPr>
            <w:tcW w:w="3581" w:type="pct"/>
          </w:tcPr>
          <w:p w14:paraId="212386F3" w14:textId="77777777" w:rsidR="00822A04" w:rsidRPr="00575C41" w:rsidRDefault="00822A04" w:rsidP="00822A04">
            <w:pPr>
              <w:bidi/>
              <w:jc w:val="left"/>
              <w:rPr>
                <w:b/>
                <w:bCs/>
                <w:sz w:val="20"/>
              </w:rPr>
            </w:pPr>
            <w:r w:rsidRPr="00575C41">
              <w:rPr>
                <w:rFonts w:hint="cs"/>
                <w:b/>
                <w:bCs/>
                <w:sz w:val="20"/>
                <w:rtl/>
              </w:rPr>
              <w:t>المجموع</w:t>
            </w:r>
          </w:p>
        </w:tc>
        <w:tc>
          <w:tcPr>
            <w:tcW w:w="463" w:type="pct"/>
          </w:tcPr>
          <w:p w14:paraId="6AFCCB3A" w14:textId="1C38F6FB" w:rsidR="00822A04" w:rsidRPr="004163A4" w:rsidRDefault="00822A04" w:rsidP="00822A04">
            <w:pPr>
              <w:bidi/>
              <w:jc w:val="left"/>
              <w:rPr>
                <w:b/>
                <w:bCs/>
                <w:sz w:val="20"/>
              </w:rPr>
            </w:pPr>
            <w:r>
              <w:rPr>
                <w:b/>
                <w:bCs/>
                <w:sz w:val="20"/>
                <w:lang w:val="en-US"/>
              </w:rPr>
              <w:t>290,166</w:t>
            </w:r>
          </w:p>
        </w:tc>
        <w:tc>
          <w:tcPr>
            <w:tcW w:w="484" w:type="pct"/>
          </w:tcPr>
          <w:p w14:paraId="7F0D5DB0" w14:textId="350616AC" w:rsidR="00822A04" w:rsidRPr="004163A4" w:rsidRDefault="00822A04" w:rsidP="00822A04">
            <w:pPr>
              <w:bidi/>
              <w:jc w:val="left"/>
              <w:rPr>
                <w:b/>
                <w:bCs/>
                <w:sz w:val="20"/>
                <w:lang w:val="en-US"/>
              </w:rPr>
            </w:pPr>
            <w:r>
              <w:rPr>
                <w:b/>
                <w:bCs/>
                <w:sz w:val="20"/>
                <w:lang w:val="en-US"/>
              </w:rPr>
              <w:t>179,513</w:t>
            </w:r>
          </w:p>
        </w:tc>
        <w:tc>
          <w:tcPr>
            <w:tcW w:w="472" w:type="pct"/>
          </w:tcPr>
          <w:p w14:paraId="3ED01F40" w14:textId="3A1553CC" w:rsidR="00822A04" w:rsidRPr="00A1290E" w:rsidRDefault="00822A04" w:rsidP="00822A04">
            <w:pPr>
              <w:bidi/>
              <w:jc w:val="left"/>
              <w:rPr>
                <w:b/>
                <w:bCs/>
                <w:sz w:val="20"/>
                <w:lang w:val="en-US"/>
              </w:rPr>
            </w:pPr>
            <w:r>
              <w:rPr>
                <w:b/>
                <w:bCs/>
                <w:sz w:val="20"/>
                <w:lang w:val="en-US"/>
              </w:rPr>
              <w:t>221,913</w:t>
            </w:r>
          </w:p>
        </w:tc>
      </w:tr>
      <w:tr w:rsidR="00822A04" w:rsidRPr="004163A4" w14:paraId="50FB7B47" w14:textId="77777777" w:rsidTr="0006724E">
        <w:tc>
          <w:tcPr>
            <w:tcW w:w="3581" w:type="pct"/>
          </w:tcPr>
          <w:p w14:paraId="5F34B471" w14:textId="77777777" w:rsidR="00822A04" w:rsidRPr="00575C41" w:rsidRDefault="00822A04" w:rsidP="00822A04">
            <w:pPr>
              <w:bidi/>
              <w:jc w:val="left"/>
              <w:rPr>
                <w:b/>
                <w:bCs/>
                <w:sz w:val="20"/>
              </w:rPr>
            </w:pPr>
            <w:r>
              <w:rPr>
                <w:rFonts w:hint="cs"/>
                <w:b/>
                <w:bCs/>
                <w:sz w:val="20"/>
                <w:rtl/>
              </w:rPr>
              <w:t>إزالة</w:t>
            </w:r>
            <w:r w:rsidRPr="00575C41">
              <w:rPr>
                <w:b/>
                <w:bCs/>
                <w:sz w:val="20"/>
                <w:rtl/>
              </w:rPr>
              <w:t xml:space="preserve"> </w:t>
            </w:r>
            <w:r w:rsidRPr="00EB018C">
              <w:rPr>
                <w:b/>
                <w:bCs/>
                <w:sz w:val="20"/>
                <w:rtl/>
              </w:rPr>
              <w:t xml:space="preserve">المواد الهيدروفلوروكربونية </w:t>
            </w:r>
            <w:r w:rsidRPr="00575C41">
              <w:rPr>
                <w:b/>
                <w:bCs/>
                <w:sz w:val="20"/>
                <w:rtl/>
              </w:rPr>
              <w:t>(طن متري)</w:t>
            </w:r>
          </w:p>
        </w:tc>
        <w:tc>
          <w:tcPr>
            <w:tcW w:w="463" w:type="pct"/>
          </w:tcPr>
          <w:p w14:paraId="03FB386F" w14:textId="2F0FA648" w:rsidR="00822A04" w:rsidRPr="004163A4" w:rsidRDefault="00822A04" w:rsidP="00822A04">
            <w:pPr>
              <w:bidi/>
              <w:jc w:val="left"/>
              <w:rPr>
                <w:b/>
                <w:bCs/>
                <w:sz w:val="20"/>
                <w:lang w:val="en-US"/>
              </w:rPr>
            </w:pPr>
            <w:r>
              <w:rPr>
                <w:b/>
                <w:bCs/>
                <w:sz w:val="20"/>
                <w:lang w:val="en-US"/>
              </w:rPr>
              <w:t>20.12</w:t>
            </w:r>
          </w:p>
        </w:tc>
        <w:tc>
          <w:tcPr>
            <w:tcW w:w="484" w:type="pct"/>
          </w:tcPr>
          <w:p w14:paraId="57B0A495" w14:textId="4EEC9FA7" w:rsidR="00822A04" w:rsidRDefault="00822A04" w:rsidP="00822A04">
            <w:pPr>
              <w:bidi/>
              <w:jc w:val="left"/>
              <w:rPr>
                <w:b/>
                <w:bCs/>
                <w:sz w:val="20"/>
                <w:lang w:val="en-US"/>
              </w:rPr>
            </w:pPr>
            <w:r>
              <w:rPr>
                <w:b/>
                <w:bCs/>
                <w:sz w:val="20"/>
                <w:lang w:val="en-US"/>
              </w:rPr>
              <w:t>2.25</w:t>
            </w:r>
          </w:p>
        </w:tc>
        <w:tc>
          <w:tcPr>
            <w:tcW w:w="472" w:type="pct"/>
          </w:tcPr>
          <w:p w14:paraId="2EA6D30E" w14:textId="64A71D5B" w:rsidR="00822A04" w:rsidRDefault="00822A04" w:rsidP="00822A04">
            <w:pPr>
              <w:bidi/>
              <w:jc w:val="left"/>
              <w:rPr>
                <w:b/>
                <w:bCs/>
                <w:sz w:val="20"/>
                <w:lang w:val="en-US"/>
              </w:rPr>
            </w:pPr>
            <w:r>
              <w:rPr>
                <w:b/>
                <w:bCs/>
                <w:sz w:val="20"/>
                <w:lang w:val="en-US"/>
              </w:rPr>
              <w:t>12.44</w:t>
            </w:r>
          </w:p>
        </w:tc>
      </w:tr>
      <w:tr w:rsidR="00822A04" w:rsidRPr="004163A4" w14:paraId="3C0B7C8D" w14:textId="77777777" w:rsidTr="0006724E">
        <w:tc>
          <w:tcPr>
            <w:tcW w:w="3581" w:type="pct"/>
          </w:tcPr>
          <w:p w14:paraId="5AB53FAA" w14:textId="77777777" w:rsidR="00822A04" w:rsidRPr="00EB018C" w:rsidRDefault="00822A04" w:rsidP="00822A04">
            <w:pPr>
              <w:bidi/>
              <w:jc w:val="left"/>
              <w:rPr>
                <w:b/>
                <w:bCs/>
                <w:sz w:val="20"/>
              </w:rPr>
            </w:pPr>
            <w:r w:rsidRPr="00EB018C">
              <w:rPr>
                <w:b/>
                <w:bCs/>
                <w:sz w:val="20"/>
                <w:rtl/>
                <w:lang w:eastAsia="pt-BR"/>
              </w:rPr>
              <w:t>فعالية التكلفة (دولار أمريكي/ك</w:t>
            </w:r>
            <w:r>
              <w:rPr>
                <w:rFonts w:hint="cs"/>
                <w:b/>
                <w:bCs/>
                <w:sz w:val="20"/>
                <w:rtl/>
                <w:lang w:eastAsia="pt-BR"/>
              </w:rPr>
              <w:t>غ</w:t>
            </w:r>
            <w:r w:rsidRPr="00EB018C">
              <w:rPr>
                <w:b/>
                <w:bCs/>
                <w:sz w:val="20"/>
                <w:rtl/>
                <w:lang w:eastAsia="pt-BR"/>
              </w:rPr>
              <w:t>م)</w:t>
            </w:r>
          </w:p>
        </w:tc>
        <w:tc>
          <w:tcPr>
            <w:tcW w:w="463" w:type="pct"/>
          </w:tcPr>
          <w:p w14:paraId="765833AC" w14:textId="72725990" w:rsidR="00822A04" w:rsidRPr="004163A4" w:rsidRDefault="00822A04" w:rsidP="00822A04">
            <w:pPr>
              <w:bidi/>
              <w:jc w:val="left"/>
              <w:rPr>
                <w:b/>
                <w:bCs/>
                <w:sz w:val="20"/>
                <w:lang w:val="en-US"/>
              </w:rPr>
            </w:pPr>
            <w:r>
              <w:rPr>
                <w:b/>
                <w:bCs/>
                <w:sz w:val="20"/>
                <w:lang w:val="en-US"/>
              </w:rPr>
              <w:t>14.42</w:t>
            </w:r>
          </w:p>
        </w:tc>
        <w:tc>
          <w:tcPr>
            <w:tcW w:w="484" w:type="pct"/>
          </w:tcPr>
          <w:p w14:paraId="30C3424D" w14:textId="42FDAE8D" w:rsidR="00822A04" w:rsidRDefault="00822A04" w:rsidP="00822A04">
            <w:pPr>
              <w:bidi/>
              <w:jc w:val="left"/>
              <w:rPr>
                <w:b/>
                <w:bCs/>
                <w:sz w:val="20"/>
                <w:lang w:val="en-US"/>
              </w:rPr>
            </w:pPr>
            <w:r>
              <w:rPr>
                <w:b/>
                <w:bCs/>
                <w:sz w:val="20"/>
                <w:lang w:val="en-US"/>
              </w:rPr>
              <w:t>**79.78</w:t>
            </w:r>
          </w:p>
        </w:tc>
        <w:tc>
          <w:tcPr>
            <w:tcW w:w="472" w:type="pct"/>
          </w:tcPr>
          <w:p w14:paraId="4DD33E57" w14:textId="35D16A0C" w:rsidR="00822A04" w:rsidRDefault="00822A04" w:rsidP="00822A04">
            <w:pPr>
              <w:bidi/>
              <w:jc w:val="left"/>
              <w:rPr>
                <w:b/>
                <w:bCs/>
                <w:sz w:val="20"/>
                <w:lang w:val="en-US"/>
              </w:rPr>
            </w:pPr>
            <w:r>
              <w:rPr>
                <w:b/>
                <w:bCs/>
                <w:sz w:val="20"/>
                <w:lang w:val="en-US"/>
              </w:rPr>
              <w:t>17.84</w:t>
            </w:r>
          </w:p>
        </w:tc>
      </w:tr>
    </w:tbl>
    <w:p w14:paraId="46533712" w14:textId="2B40429A" w:rsidR="00EF4A3A" w:rsidRPr="00822A04" w:rsidRDefault="006A32CA" w:rsidP="00615544">
      <w:pPr>
        <w:pStyle w:val="Heading1"/>
        <w:numPr>
          <w:ilvl w:val="0"/>
          <w:numId w:val="0"/>
        </w:numPr>
        <w:bidi/>
        <w:spacing w:after="0"/>
        <w:rPr>
          <w:sz w:val="19"/>
          <w:szCs w:val="19"/>
          <w:rtl/>
        </w:rPr>
      </w:pPr>
      <w:r w:rsidRPr="00822A04">
        <w:rPr>
          <w:sz w:val="19"/>
          <w:szCs w:val="19"/>
        </w:rPr>
        <w:t>*</w:t>
      </w:r>
      <w:r w:rsidRPr="00822A04">
        <w:rPr>
          <w:rFonts w:hint="cs"/>
          <w:sz w:val="19"/>
          <w:szCs w:val="19"/>
          <w:rtl/>
        </w:rPr>
        <w:t xml:space="preserve"> </w:t>
      </w:r>
      <w:r w:rsidR="00EF4A3A" w:rsidRPr="00822A04">
        <w:rPr>
          <w:sz w:val="19"/>
          <w:szCs w:val="19"/>
          <w:rtl/>
        </w:rPr>
        <w:t xml:space="preserve">تم نقل النشاط إلى المكون 5 في قطاع </w:t>
      </w:r>
      <w:r w:rsidR="00822A04" w:rsidRPr="00822A04">
        <w:rPr>
          <w:rFonts w:hint="cs"/>
          <w:sz w:val="19"/>
          <w:szCs w:val="19"/>
          <w:rtl/>
        </w:rPr>
        <w:t>الخدمة</w:t>
      </w:r>
    </w:p>
    <w:p w14:paraId="6E356903" w14:textId="07165755" w:rsidR="00EF4A3A" w:rsidRPr="006A32CA" w:rsidRDefault="006A32CA" w:rsidP="006A32CA">
      <w:pPr>
        <w:pStyle w:val="Heading1"/>
        <w:numPr>
          <w:ilvl w:val="0"/>
          <w:numId w:val="0"/>
        </w:numPr>
        <w:bidi/>
        <w:rPr>
          <w:sz w:val="26"/>
          <w:szCs w:val="26"/>
          <w:rtl/>
          <w:lang w:val="en-US" w:bidi="ar-AE"/>
        </w:rPr>
      </w:pPr>
      <w:r w:rsidRPr="00566809">
        <w:rPr>
          <w:sz w:val="19"/>
          <w:szCs w:val="19"/>
        </w:rPr>
        <w:t>**</w:t>
      </w:r>
      <w:r w:rsidRPr="00566809">
        <w:rPr>
          <w:rFonts w:hint="cs"/>
          <w:sz w:val="19"/>
          <w:szCs w:val="19"/>
          <w:rtl/>
        </w:rPr>
        <w:t xml:space="preserve"> </w:t>
      </w:r>
      <w:r w:rsidR="00EF4A3A" w:rsidRPr="00566809">
        <w:rPr>
          <w:sz w:val="19"/>
          <w:szCs w:val="19"/>
          <w:rtl/>
        </w:rPr>
        <w:t xml:space="preserve">ستقوم </w:t>
      </w:r>
      <w:r w:rsidR="00566809" w:rsidRPr="00566809">
        <w:rPr>
          <w:rFonts w:hint="cs"/>
          <w:sz w:val="19"/>
          <w:szCs w:val="19"/>
          <w:rtl/>
        </w:rPr>
        <w:t>المؤسسة</w:t>
      </w:r>
      <w:r w:rsidR="00EF4A3A" w:rsidRPr="00566809">
        <w:rPr>
          <w:sz w:val="19"/>
          <w:szCs w:val="19"/>
          <w:rtl/>
        </w:rPr>
        <w:t xml:space="preserve"> </w:t>
      </w:r>
      <w:r w:rsidR="00566809" w:rsidRPr="00566809">
        <w:rPr>
          <w:rFonts w:hint="cs"/>
          <w:sz w:val="19"/>
          <w:szCs w:val="19"/>
          <w:rtl/>
        </w:rPr>
        <w:t>بإزالة كمية إضافية مقدارها</w:t>
      </w:r>
      <w:r w:rsidR="00EF4A3A" w:rsidRPr="00566809">
        <w:rPr>
          <w:sz w:val="19"/>
          <w:szCs w:val="19"/>
          <w:rtl/>
        </w:rPr>
        <w:t xml:space="preserve"> 7.71 </w:t>
      </w:r>
      <w:r w:rsidR="00566809" w:rsidRPr="00566809">
        <w:rPr>
          <w:rFonts w:hint="cs"/>
          <w:sz w:val="19"/>
          <w:szCs w:val="19"/>
          <w:rtl/>
        </w:rPr>
        <w:t>طن متري</w:t>
      </w:r>
      <w:r w:rsidR="00EF4A3A" w:rsidRPr="00566809">
        <w:rPr>
          <w:sz w:val="19"/>
          <w:szCs w:val="19"/>
          <w:rtl/>
        </w:rPr>
        <w:t xml:space="preserve"> (15,266 طن </w:t>
      </w:r>
      <w:r w:rsidR="00DA458B" w:rsidRPr="00566809">
        <w:rPr>
          <w:rFonts w:hint="cs"/>
          <w:sz w:val="19"/>
          <w:szCs w:val="19"/>
          <w:rtl/>
        </w:rPr>
        <w:t xml:space="preserve">من </w:t>
      </w:r>
      <w:r w:rsidR="00EF4A3A" w:rsidRPr="00566809">
        <w:rPr>
          <w:sz w:val="19"/>
          <w:szCs w:val="19"/>
          <w:rtl/>
        </w:rPr>
        <w:t xml:space="preserve">مكافئ ثاني أكسيد الكربون) دون أي تكلفة إضافية </w:t>
      </w:r>
      <w:r w:rsidR="00566809" w:rsidRPr="00566809">
        <w:rPr>
          <w:rFonts w:hint="cs"/>
          <w:sz w:val="19"/>
          <w:szCs w:val="19"/>
          <w:rtl/>
        </w:rPr>
        <w:t>يتكبدها</w:t>
      </w:r>
      <w:r w:rsidR="00EF4A3A" w:rsidRPr="00566809">
        <w:rPr>
          <w:sz w:val="19"/>
          <w:szCs w:val="19"/>
          <w:rtl/>
        </w:rPr>
        <w:t xml:space="preserve"> الصندوق خلال المرحلة الثانية </w:t>
      </w:r>
      <w:r w:rsidR="00566809" w:rsidRPr="00566809">
        <w:rPr>
          <w:sz w:val="19"/>
          <w:szCs w:val="19"/>
          <w:rtl/>
        </w:rPr>
        <w:t>من خطة التنفيذ المتعلقة بالمواد الهيدروفلوروكربونية بموجب تعديل كيغالي</w:t>
      </w:r>
      <w:r w:rsidR="00EF4A3A" w:rsidRPr="00566809">
        <w:rPr>
          <w:sz w:val="19"/>
          <w:szCs w:val="19"/>
          <w:rtl/>
        </w:rPr>
        <w:t>، مما يحقق فعالية من حيث التكلفة تبلغ 18.02 دولار أمريكي/ك</w:t>
      </w:r>
      <w:r w:rsidR="00566809" w:rsidRPr="00566809">
        <w:rPr>
          <w:rFonts w:hint="cs"/>
          <w:sz w:val="19"/>
          <w:szCs w:val="19"/>
          <w:rtl/>
        </w:rPr>
        <w:t>غ</w:t>
      </w:r>
      <w:r w:rsidR="00EF4A3A" w:rsidRPr="00566809">
        <w:rPr>
          <w:sz w:val="19"/>
          <w:szCs w:val="19"/>
          <w:rtl/>
        </w:rPr>
        <w:t xml:space="preserve">م </w:t>
      </w:r>
      <w:r w:rsidR="00566809" w:rsidRPr="00566809">
        <w:rPr>
          <w:rFonts w:hint="cs"/>
          <w:sz w:val="19"/>
          <w:szCs w:val="19"/>
          <w:rtl/>
        </w:rPr>
        <w:t>عند</w:t>
      </w:r>
      <w:r w:rsidR="00EF4A3A" w:rsidRPr="00566809">
        <w:rPr>
          <w:sz w:val="19"/>
          <w:szCs w:val="19"/>
          <w:rtl/>
        </w:rPr>
        <w:t xml:space="preserve"> تحويل جميع المنتجات</w:t>
      </w:r>
      <w:r w:rsidR="00EF4A3A" w:rsidRPr="00EF4A3A">
        <w:rPr>
          <w:sz w:val="26"/>
          <w:szCs w:val="26"/>
          <w:lang w:val="en-US" w:bidi="ar-AE"/>
        </w:rPr>
        <w:t>.</w:t>
      </w:r>
    </w:p>
    <w:p w14:paraId="39032F18" w14:textId="1069DBD0" w:rsidR="00EF4A3A" w:rsidRPr="006A32CA" w:rsidRDefault="00615544" w:rsidP="006A32CA">
      <w:pPr>
        <w:pStyle w:val="Heading1"/>
        <w:numPr>
          <w:ilvl w:val="0"/>
          <w:numId w:val="11"/>
        </w:numPr>
        <w:bidi/>
        <w:ind w:left="0" w:firstLine="0"/>
        <w:rPr>
          <w:sz w:val="26"/>
          <w:szCs w:val="26"/>
          <w:rtl/>
          <w:lang w:val="en-US" w:bidi="ar-AE"/>
        </w:rPr>
      </w:pPr>
      <w:r>
        <w:rPr>
          <w:rFonts w:hint="cs"/>
          <w:sz w:val="26"/>
          <w:szCs w:val="26"/>
          <w:rtl/>
          <w:lang w:val="en-US" w:bidi="ar-AE"/>
        </w:rPr>
        <w:t>ونظرت</w:t>
      </w:r>
      <w:r w:rsidR="00EF4A3A" w:rsidRPr="00EF4A3A">
        <w:rPr>
          <w:sz w:val="26"/>
          <w:szCs w:val="26"/>
          <w:rtl/>
          <w:lang w:val="en-US" w:bidi="ar-AE"/>
        </w:rPr>
        <w:t xml:space="preserve"> مشاريع التحويل </w:t>
      </w:r>
      <w:r>
        <w:rPr>
          <w:rFonts w:hint="cs"/>
          <w:sz w:val="26"/>
          <w:szCs w:val="26"/>
          <w:rtl/>
          <w:lang w:val="en-US" w:bidi="ar-AE"/>
        </w:rPr>
        <w:t>في تكاليف رأس المال الإضافية</w:t>
      </w:r>
      <w:r w:rsidR="00EF4A3A" w:rsidRPr="00EF4A3A">
        <w:rPr>
          <w:sz w:val="26"/>
          <w:szCs w:val="26"/>
          <w:rtl/>
          <w:lang w:val="en-US" w:bidi="ar-AE"/>
        </w:rPr>
        <w:t xml:space="preserve">، دون أي طلب </w:t>
      </w:r>
      <w:r>
        <w:rPr>
          <w:rFonts w:hint="cs"/>
          <w:sz w:val="26"/>
          <w:szCs w:val="26"/>
          <w:rtl/>
          <w:lang w:val="en-US" w:bidi="ar-AE"/>
        </w:rPr>
        <w:t>لتكاليف التشغيل الإضافية</w:t>
      </w:r>
      <w:r w:rsidR="00EF4A3A" w:rsidRPr="00EF4A3A">
        <w:rPr>
          <w:sz w:val="26"/>
          <w:szCs w:val="26"/>
          <w:rtl/>
          <w:lang w:val="en-US" w:bidi="ar-AE"/>
        </w:rPr>
        <w:t xml:space="preserve">. </w:t>
      </w:r>
      <w:r>
        <w:rPr>
          <w:rFonts w:hint="cs"/>
          <w:sz w:val="26"/>
          <w:szCs w:val="26"/>
          <w:rtl/>
          <w:lang w:val="en-US" w:bidi="ar-AE"/>
        </w:rPr>
        <w:t>و</w:t>
      </w:r>
      <w:r w:rsidR="00EF4A3A" w:rsidRPr="00EF4A3A">
        <w:rPr>
          <w:sz w:val="26"/>
          <w:szCs w:val="26"/>
          <w:rtl/>
          <w:lang w:val="en-US" w:bidi="ar-AE"/>
        </w:rPr>
        <w:t xml:space="preserve">على الرغم من أن </w:t>
      </w:r>
      <w:r>
        <w:rPr>
          <w:rFonts w:hint="cs"/>
          <w:sz w:val="26"/>
          <w:szCs w:val="26"/>
          <w:rtl/>
          <w:lang w:val="en-US" w:bidi="ar-AE"/>
        </w:rPr>
        <w:t>الأنظمة التي تعمل بمادة</w:t>
      </w:r>
      <w:r w:rsidR="00EF4A3A" w:rsidRPr="00EF4A3A">
        <w:rPr>
          <w:sz w:val="26"/>
          <w:szCs w:val="26"/>
          <w:lang w:val="en-US" w:bidi="ar-AE"/>
        </w:rPr>
        <w:t xml:space="preserve"> R-290 </w:t>
      </w:r>
      <w:r w:rsidR="00EF4A3A" w:rsidRPr="00EF4A3A">
        <w:rPr>
          <w:sz w:val="26"/>
          <w:szCs w:val="26"/>
          <w:rtl/>
          <w:lang w:val="en-US" w:bidi="ar-AE"/>
        </w:rPr>
        <w:t>تستخدم كميات أقل من غاز</w:t>
      </w:r>
      <w:r>
        <w:rPr>
          <w:rFonts w:hint="cs"/>
          <w:sz w:val="26"/>
          <w:szCs w:val="26"/>
          <w:rtl/>
          <w:lang w:val="en-US" w:bidi="ar-AE"/>
        </w:rPr>
        <w:t>ات</w:t>
      </w:r>
      <w:r w:rsidR="00EF4A3A" w:rsidRPr="00EF4A3A">
        <w:rPr>
          <w:sz w:val="26"/>
          <w:szCs w:val="26"/>
          <w:rtl/>
          <w:lang w:val="en-US" w:bidi="ar-AE"/>
        </w:rPr>
        <w:t xml:space="preserve"> التبريد، إلا أنها لا تزال أغلى</w:t>
      </w:r>
      <w:r>
        <w:rPr>
          <w:rFonts w:hint="cs"/>
          <w:sz w:val="26"/>
          <w:szCs w:val="26"/>
          <w:rtl/>
          <w:lang w:val="en-US" w:bidi="ar-AE"/>
        </w:rPr>
        <w:t xml:space="preserve"> ثمنا</w:t>
      </w:r>
      <w:r w:rsidR="00EF4A3A" w:rsidRPr="00EF4A3A">
        <w:rPr>
          <w:sz w:val="26"/>
          <w:szCs w:val="26"/>
          <w:rtl/>
          <w:lang w:val="en-US" w:bidi="ar-AE"/>
        </w:rPr>
        <w:t xml:space="preserve"> من </w:t>
      </w:r>
      <w:r>
        <w:rPr>
          <w:rFonts w:hint="cs"/>
          <w:sz w:val="26"/>
          <w:szCs w:val="26"/>
          <w:rtl/>
          <w:lang w:val="en-US" w:bidi="ar-AE"/>
        </w:rPr>
        <w:t>ال</w:t>
      </w:r>
      <w:r w:rsidR="00DA458B">
        <w:rPr>
          <w:rFonts w:hint="cs"/>
          <w:sz w:val="26"/>
          <w:szCs w:val="26"/>
          <w:rtl/>
          <w:lang w:val="en-US" w:bidi="ar-AE"/>
        </w:rPr>
        <w:t>أنظم</w:t>
      </w:r>
      <w:r>
        <w:rPr>
          <w:rFonts w:hint="cs"/>
          <w:sz w:val="26"/>
          <w:szCs w:val="26"/>
          <w:rtl/>
          <w:lang w:val="en-US" w:bidi="ar-AE"/>
        </w:rPr>
        <w:t>ة التي تعمل بمادة</w:t>
      </w:r>
      <w:r w:rsidR="00EF4A3A" w:rsidRPr="00EF4A3A">
        <w:rPr>
          <w:sz w:val="26"/>
          <w:szCs w:val="26"/>
          <w:lang w:val="en-US" w:bidi="ar-AE"/>
        </w:rPr>
        <w:t xml:space="preserve">R-410A </w:t>
      </w:r>
      <w:r w:rsidR="00DA458B">
        <w:rPr>
          <w:rFonts w:hint="cs"/>
          <w:sz w:val="26"/>
          <w:szCs w:val="26"/>
          <w:rtl/>
          <w:lang w:val="en-US" w:bidi="ar-AE"/>
        </w:rPr>
        <w:t xml:space="preserve"> نظرا</w:t>
      </w:r>
      <w:r w:rsidR="00EF4A3A" w:rsidRPr="00EF4A3A">
        <w:rPr>
          <w:sz w:val="26"/>
          <w:szCs w:val="26"/>
          <w:rtl/>
          <w:lang w:val="en-US" w:bidi="ar-AE"/>
        </w:rPr>
        <w:t xml:space="preserve"> لارتفاع تكاليف المكونات، ومحدودية وفورات الحجم المرتبطة </w:t>
      </w:r>
      <w:r>
        <w:rPr>
          <w:rFonts w:hint="cs"/>
          <w:sz w:val="26"/>
          <w:szCs w:val="26"/>
          <w:rtl/>
          <w:lang w:val="en-US" w:bidi="ar-AE"/>
        </w:rPr>
        <w:t>بالاعتماد</w:t>
      </w:r>
      <w:r w:rsidR="00EF4A3A" w:rsidRPr="00EF4A3A">
        <w:rPr>
          <w:sz w:val="26"/>
          <w:szCs w:val="26"/>
          <w:rtl/>
          <w:lang w:val="en-US" w:bidi="ar-AE"/>
        </w:rPr>
        <w:t xml:space="preserve"> المبكر في </w:t>
      </w:r>
      <w:r>
        <w:rPr>
          <w:rFonts w:hint="cs"/>
          <w:sz w:val="26"/>
          <w:szCs w:val="26"/>
          <w:rtl/>
          <w:lang w:val="en-US" w:bidi="ar-AE"/>
        </w:rPr>
        <w:t>الأسواق</w:t>
      </w:r>
      <w:r w:rsidR="00EF4A3A" w:rsidRPr="00EF4A3A">
        <w:rPr>
          <w:sz w:val="26"/>
          <w:szCs w:val="26"/>
          <w:rtl/>
          <w:lang w:val="en-US" w:bidi="ar-AE"/>
        </w:rPr>
        <w:t xml:space="preserve">، والنفقات الإضافية المتعلقة بإجراءات المناولة </w:t>
      </w:r>
      <w:r>
        <w:rPr>
          <w:rFonts w:hint="cs"/>
          <w:sz w:val="26"/>
          <w:szCs w:val="26"/>
          <w:rtl/>
          <w:lang w:val="en-US" w:bidi="ar-AE"/>
        </w:rPr>
        <w:t>ومواصفات</w:t>
      </w:r>
      <w:r w:rsidR="00EF4A3A" w:rsidRPr="00EF4A3A">
        <w:rPr>
          <w:sz w:val="26"/>
          <w:szCs w:val="26"/>
          <w:rtl/>
          <w:lang w:val="en-US" w:bidi="ar-AE"/>
        </w:rPr>
        <w:t xml:space="preserve"> السلامة الإلزامية اللازمة لمعالجة مخاطر </w:t>
      </w:r>
      <w:r>
        <w:rPr>
          <w:rFonts w:hint="cs"/>
          <w:sz w:val="26"/>
          <w:szCs w:val="26"/>
          <w:rtl/>
          <w:lang w:val="en-US" w:bidi="ar-AE"/>
        </w:rPr>
        <w:t>قابلية</w:t>
      </w:r>
      <w:r w:rsidR="00EF4A3A" w:rsidRPr="00EF4A3A">
        <w:rPr>
          <w:sz w:val="26"/>
          <w:szCs w:val="26"/>
          <w:rtl/>
          <w:lang w:val="en-US" w:bidi="ar-AE"/>
        </w:rPr>
        <w:t xml:space="preserve"> </w:t>
      </w:r>
      <w:r>
        <w:rPr>
          <w:rFonts w:hint="cs"/>
          <w:sz w:val="26"/>
          <w:szCs w:val="26"/>
          <w:rtl/>
          <w:lang w:val="en-US" w:bidi="ar-AE"/>
        </w:rPr>
        <w:t>الاشتعال</w:t>
      </w:r>
      <w:r w:rsidR="00EF4A3A" w:rsidRPr="00EF4A3A">
        <w:rPr>
          <w:sz w:val="26"/>
          <w:szCs w:val="26"/>
          <w:lang w:val="en-US" w:bidi="ar-AE"/>
        </w:rPr>
        <w:t>.</w:t>
      </w:r>
    </w:p>
    <w:p w14:paraId="4A32773F" w14:textId="140EB144" w:rsidR="00EF4A3A" w:rsidRPr="00615544" w:rsidRDefault="00EF4A3A" w:rsidP="00C56E04">
      <w:pPr>
        <w:pStyle w:val="Heading1"/>
        <w:keepNext/>
        <w:keepLines/>
        <w:numPr>
          <w:ilvl w:val="0"/>
          <w:numId w:val="0"/>
        </w:numPr>
        <w:bidi/>
        <w:rPr>
          <w:i/>
          <w:iCs/>
          <w:sz w:val="26"/>
          <w:szCs w:val="26"/>
          <w:u w:val="single"/>
          <w:rtl/>
          <w:lang w:val="en-US" w:bidi="ar-AE"/>
        </w:rPr>
      </w:pPr>
      <w:r w:rsidRPr="00615544">
        <w:rPr>
          <w:i/>
          <w:iCs/>
          <w:sz w:val="26"/>
          <w:szCs w:val="26"/>
          <w:u w:val="single"/>
          <w:rtl/>
          <w:lang w:val="en-US" w:bidi="ar-AE"/>
        </w:rPr>
        <w:t xml:space="preserve">الأنشطة غير الاستثمارية في قطاع </w:t>
      </w:r>
      <w:r w:rsidR="00615544" w:rsidRPr="00615544">
        <w:rPr>
          <w:rFonts w:hint="cs"/>
          <w:i/>
          <w:iCs/>
          <w:sz w:val="26"/>
          <w:szCs w:val="26"/>
          <w:u w:val="single"/>
          <w:rtl/>
          <w:lang w:val="en-US" w:bidi="ar-AE"/>
        </w:rPr>
        <w:t>الخدمة</w:t>
      </w:r>
    </w:p>
    <w:p w14:paraId="0E41FC0A" w14:textId="77FFE3B0" w:rsidR="00EF4A3A" w:rsidRPr="00615544" w:rsidRDefault="00EF4A3A" w:rsidP="006A32CA">
      <w:pPr>
        <w:pStyle w:val="Heading1"/>
        <w:numPr>
          <w:ilvl w:val="0"/>
          <w:numId w:val="0"/>
        </w:numPr>
        <w:bidi/>
        <w:rPr>
          <w:b/>
          <w:bCs/>
          <w:i/>
          <w:iCs/>
          <w:sz w:val="26"/>
          <w:szCs w:val="26"/>
          <w:rtl/>
          <w:lang w:val="en-US" w:bidi="ar-AE"/>
        </w:rPr>
      </w:pPr>
      <w:r w:rsidRPr="00615544">
        <w:rPr>
          <w:b/>
          <w:bCs/>
          <w:i/>
          <w:iCs/>
          <w:sz w:val="26"/>
          <w:szCs w:val="26"/>
          <w:rtl/>
          <w:lang w:val="en-US" w:bidi="ar-AE"/>
        </w:rPr>
        <w:t>المكون 1: الإطار التنظيمي</w:t>
      </w:r>
    </w:p>
    <w:p w14:paraId="146EB8AB" w14:textId="0F17C2FC" w:rsidR="00EF4A3A" w:rsidRPr="00EF4A3A" w:rsidRDefault="00EF4A3A" w:rsidP="00EF4A3A">
      <w:pPr>
        <w:pStyle w:val="Heading1"/>
        <w:numPr>
          <w:ilvl w:val="0"/>
          <w:numId w:val="11"/>
        </w:numPr>
        <w:bidi/>
        <w:ind w:left="0" w:firstLine="0"/>
        <w:rPr>
          <w:sz w:val="26"/>
          <w:szCs w:val="26"/>
          <w:rtl/>
          <w:lang w:val="en-US" w:bidi="ar-AE"/>
        </w:rPr>
      </w:pPr>
      <w:r w:rsidRPr="00EF4A3A">
        <w:rPr>
          <w:sz w:val="26"/>
          <w:szCs w:val="26"/>
          <w:rtl/>
          <w:lang w:val="en-US" w:bidi="ar-AE"/>
        </w:rPr>
        <w:t xml:space="preserve">لاحظت الأمانة أن المرحلة الأولى من </w:t>
      </w:r>
      <w:r w:rsidR="00994DC0" w:rsidRPr="00994DC0">
        <w:rPr>
          <w:sz w:val="26"/>
          <w:szCs w:val="26"/>
          <w:rtl/>
          <w:lang w:val="en-US" w:bidi="ar-AE"/>
        </w:rPr>
        <w:t xml:space="preserve">خطة التنفيذ المتعلقة بالمواد الهيدروفلوروكربونية بموجب تعديل كيغالي </w:t>
      </w:r>
      <w:r w:rsidRPr="00EF4A3A">
        <w:rPr>
          <w:sz w:val="26"/>
          <w:szCs w:val="26"/>
          <w:rtl/>
          <w:lang w:val="en-US" w:bidi="ar-AE"/>
        </w:rPr>
        <w:t xml:space="preserve">تضمنت مكونا تنظيميا قويا مع تدابير ملموسة لدعم </w:t>
      </w:r>
      <w:r w:rsidR="00994DC0">
        <w:rPr>
          <w:rFonts w:hint="cs"/>
          <w:sz w:val="26"/>
          <w:szCs w:val="26"/>
          <w:rtl/>
          <w:lang w:val="en-US" w:bidi="ar-SA"/>
        </w:rPr>
        <w:t>إزالة</w:t>
      </w:r>
      <w:r w:rsidRPr="00EF4A3A">
        <w:rPr>
          <w:sz w:val="26"/>
          <w:szCs w:val="26"/>
          <w:rtl/>
          <w:lang w:val="en-US" w:bidi="ar-AE"/>
        </w:rPr>
        <w:t xml:space="preserve"> </w:t>
      </w:r>
      <w:r w:rsidR="00DA458B" w:rsidRPr="00673B5B">
        <w:rPr>
          <w:sz w:val="26"/>
          <w:szCs w:val="26"/>
          <w:rtl/>
          <w:lang w:val="en-US" w:bidi="ar-AE"/>
        </w:rPr>
        <w:t>المواد الهيدروفلوروكربونية</w:t>
      </w:r>
      <w:r w:rsidRPr="00EF4A3A">
        <w:rPr>
          <w:sz w:val="26"/>
          <w:szCs w:val="26"/>
          <w:rtl/>
          <w:lang w:val="en-US" w:bidi="ar-AE"/>
        </w:rPr>
        <w:t xml:space="preserve">. </w:t>
      </w:r>
      <w:r w:rsidR="00994DC0">
        <w:rPr>
          <w:rFonts w:hint="cs"/>
          <w:sz w:val="26"/>
          <w:szCs w:val="26"/>
          <w:rtl/>
          <w:lang w:val="en-US" w:bidi="ar-AE"/>
        </w:rPr>
        <w:t>و</w:t>
      </w:r>
      <w:r w:rsidRPr="00EF4A3A">
        <w:rPr>
          <w:sz w:val="26"/>
          <w:szCs w:val="26"/>
          <w:rtl/>
          <w:lang w:val="en-US" w:bidi="ar-AE"/>
        </w:rPr>
        <w:t xml:space="preserve">أسفرت المناقشات مع </w:t>
      </w:r>
      <w:r w:rsidR="00DA458B">
        <w:rPr>
          <w:sz w:val="26"/>
          <w:szCs w:val="26"/>
          <w:rtl/>
          <w:lang w:val="en-US" w:bidi="ar-AE"/>
        </w:rPr>
        <w:lastRenderedPageBreak/>
        <w:t>اليوئنديبي</w:t>
      </w:r>
      <w:r w:rsidRPr="00EF4A3A">
        <w:rPr>
          <w:sz w:val="26"/>
          <w:szCs w:val="26"/>
          <w:rtl/>
          <w:lang w:val="en-US" w:bidi="ar-AE"/>
        </w:rPr>
        <w:t xml:space="preserve"> عن تحديد أنشطة إضافية لتعزيز تسجيل بيانات </w:t>
      </w:r>
      <w:r w:rsidR="00DA458B">
        <w:rPr>
          <w:rFonts w:hint="cs"/>
          <w:sz w:val="26"/>
          <w:szCs w:val="26"/>
          <w:rtl/>
          <w:lang w:val="en-US" w:bidi="ar-AE"/>
        </w:rPr>
        <w:t>المواد</w:t>
      </w:r>
      <w:r w:rsidRPr="00EF4A3A">
        <w:rPr>
          <w:sz w:val="26"/>
          <w:szCs w:val="26"/>
          <w:rtl/>
          <w:lang w:val="en-US" w:bidi="ar-AE"/>
        </w:rPr>
        <w:t xml:space="preserve"> الهيدروفلوروكربون</w:t>
      </w:r>
      <w:r w:rsidR="00DA458B">
        <w:rPr>
          <w:rFonts w:hint="cs"/>
          <w:sz w:val="26"/>
          <w:szCs w:val="26"/>
          <w:rtl/>
          <w:lang w:val="en-US" w:bidi="ar-AE"/>
        </w:rPr>
        <w:t>ية</w:t>
      </w:r>
      <w:r w:rsidRPr="00EF4A3A">
        <w:rPr>
          <w:sz w:val="26"/>
          <w:szCs w:val="26"/>
          <w:rtl/>
          <w:lang w:val="en-US" w:bidi="ar-AE"/>
        </w:rPr>
        <w:t xml:space="preserve"> والإبلاغ عنها، </w:t>
      </w:r>
      <w:r w:rsidR="00994DC0">
        <w:rPr>
          <w:rFonts w:hint="cs"/>
          <w:sz w:val="26"/>
          <w:szCs w:val="26"/>
          <w:rtl/>
          <w:lang w:val="en-US" w:bidi="ar-AE"/>
        </w:rPr>
        <w:t xml:space="preserve">وذلك </w:t>
      </w:r>
      <w:r w:rsidRPr="00EF4A3A">
        <w:rPr>
          <w:sz w:val="26"/>
          <w:szCs w:val="26"/>
          <w:rtl/>
          <w:lang w:val="en-US" w:bidi="ar-AE"/>
        </w:rPr>
        <w:t xml:space="preserve">نظرا لوجود تباينات بين بيانات </w:t>
      </w:r>
      <w:r w:rsidR="00994DC0">
        <w:rPr>
          <w:rFonts w:hint="cs"/>
          <w:sz w:val="26"/>
          <w:szCs w:val="26"/>
          <w:rtl/>
          <w:lang w:val="en-US" w:bidi="ar-AE"/>
        </w:rPr>
        <w:t>تنفيذ البرنامج القطري</w:t>
      </w:r>
      <w:r w:rsidRPr="00EF4A3A">
        <w:rPr>
          <w:sz w:val="26"/>
          <w:szCs w:val="26"/>
          <w:rtl/>
          <w:lang w:val="en-US" w:bidi="ar-AE"/>
        </w:rPr>
        <w:t xml:space="preserve"> وبيانات </w:t>
      </w:r>
      <w:r w:rsidR="00994DC0">
        <w:rPr>
          <w:rFonts w:hint="cs"/>
          <w:sz w:val="26"/>
          <w:szCs w:val="26"/>
          <w:rtl/>
          <w:lang w:val="en-US" w:bidi="ar-AE"/>
        </w:rPr>
        <w:t>الدراسة الاستقصائية</w:t>
      </w:r>
      <w:r w:rsidRPr="00EF4A3A">
        <w:rPr>
          <w:sz w:val="26"/>
          <w:szCs w:val="26"/>
          <w:rtl/>
          <w:lang w:val="en-US" w:bidi="ar-AE"/>
        </w:rPr>
        <w:t>، لا سيما فيما يتعلق بالاستخدام القطاعي</w:t>
      </w:r>
      <w:r w:rsidRPr="00EF4A3A">
        <w:rPr>
          <w:sz w:val="26"/>
          <w:szCs w:val="26"/>
          <w:lang w:val="en-US" w:bidi="ar-AE"/>
        </w:rPr>
        <w:t>.</w:t>
      </w:r>
    </w:p>
    <w:p w14:paraId="7A15E5C8" w14:textId="4BBFE766" w:rsidR="00EF4A3A" w:rsidRPr="006A32CA" w:rsidRDefault="00994DC0" w:rsidP="006A32CA">
      <w:pPr>
        <w:pStyle w:val="Heading1"/>
        <w:numPr>
          <w:ilvl w:val="0"/>
          <w:numId w:val="11"/>
        </w:numPr>
        <w:bidi/>
        <w:ind w:left="0" w:firstLine="0"/>
        <w:rPr>
          <w:sz w:val="26"/>
          <w:szCs w:val="26"/>
          <w:rtl/>
          <w:lang w:val="en-US" w:bidi="ar-AE"/>
        </w:rPr>
      </w:pPr>
      <w:r>
        <w:rPr>
          <w:rFonts w:hint="cs"/>
          <w:sz w:val="26"/>
          <w:szCs w:val="26"/>
          <w:rtl/>
          <w:lang w:val="en-US" w:bidi="ar-AE"/>
        </w:rPr>
        <w:t>و</w:t>
      </w:r>
      <w:r w:rsidR="00EF4A3A" w:rsidRPr="006A32CA">
        <w:rPr>
          <w:sz w:val="26"/>
          <w:szCs w:val="26"/>
          <w:rtl/>
          <w:lang w:val="en-US" w:bidi="ar-AE"/>
        </w:rPr>
        <w:t xml:space="preserve">بعد مراجعة البيانات بناء على نتائج </w:t>
      </w:r>
      <w:r>
        <w:rPr>
          <w:rFonts w:hint="cs"/>
          <w:sz w:val="26"/>
          <w:szCs w:val="26"/>
          <w:rtl/>
          <w:lang w:val="en-US" w:bidi="ar-AE"/>
        </w:rPr>
        <w:t>الدراسة الاستقصائية</w:t>
      </w:r>
      <w:r w:rsidR="00EF4A3A" w:rsidRPr="006A32CA">
        <w:rPr>
          <w:sz w:val="26"/>
          <w:szCs w:val="26"/>
          <w:rtl/>
          <w:lang w:val="en-US" w:bidi="ar-AE"/>
        </w:rPr>
        <w:t xml:space="preserve">، أوضح </w:t>
      </w:r>
      <w:r w:rsidR="00DA458B">
        <w:rPr>
          <w:sz w:val="26"/>
          <w:szCs w:val="26"/>
          <w:rtl/>
          <w:lang w:val="en-US" w:bidi="ar-AE"/>
        </w:rPr>
        <w:t>اليوئنديبي</w:t>
      </w:r>
      <w:r w:rsidR="00EF4A3A" w:rsidRPr="006A32CA">
        <w:rPr>
          <w:sz w:val="26"/>
          <w:szCs w:val="26"/>
          <w:rtl/>
          <w:lang w:val="en-US" w:bidi="ar-AE"/>
        </w:rPr>
        <w:t xml:space="preserve"> أن التباينات تعود بشكل رئيسي إلى </w:t>
      </w:r>
      <w:r>
        <w:rPr>
          <w:rFonts w:hint="cs"/>
          <w:sz w:val="26"/>
          <w:szCs w:val="26"/>
          <w:rtl/>
          <w:lang w:val="en-US" w:bidi="ar-AE"/>
        </w:rPr>
        <w:t>ال</w:t>
      </w:r>
      <w:r w:rsidR="00EF4A3A" w:rsidRPr="006A32CA">
        <w:rPr>
          <w:sz w:val="26"/>
          <w:szCs w:val="26"/>
          <w:rtl/>
          <w:lang w:val="en-US" w:bidi="ar-AE"/>
        </w:rPr>
        <w:t xml:space="preserve">صعوبات </w:t>
      </w:r>
      <w:r>
        <w:rPr>
          <w:rFonts w:hint="cs"/>
          <w:sz w:val="26"/>
          <w:szCs w:val="26"/>
          <w:rtl/>
          <w:lang w:val="en-US" w:bidi="ar-AE"/>
        </w:rPr>
        <w:t>التي ينطوي عليها</w:t>
      </w:r>
      <w:r w:rsidR="00EF4A3A" w:rsidRPr="006A32CA">
        <w:rPr>
          <w:sz w:val="26"/>
          <w:szCs w:val="26"/>
          <w:rtl/>
          <w:lang w:val="en-US" w:bidi="ar-AE"/>
        </w:rPr>
        <w:t xml:space="preserve"> حساب </w:t>
      </w:r>
      <w:r w:rsidR="00DA458B" w:rsidRPr="00673B5B">
        <w:rPr>
          <w:sz w:val="26"/>
          <w:szCs w:val="26"/>
          <w:rtl/>
          <w:lang w:val="en-US" w:bidi="ar-AE"/>
        </w:rPr>
        <w:t xml:space="preserve">المواد الهيدروفلوروكربونية </w:t>
      </w:r>
      <w:r w:rsidR="00EF4A3A" w:rsidRPr="006A32CA">
        <w:rPr>
          <w:sz w:val="26"/>
          <w:szCs w:val="26"/>
          <w:rtl/>
          <w:lang w:val="en-US" w:bidi="ar-AE"/>
        </w:rPr>
        <w:t xml:space="preserve">المخلوطة محليا، </w:t>
      </w:r>
      <w:r>
        <w:rPr>
          <w:rFonts w:hint="cs"/>
          <w:sz w:val="26"/>
          <w:szCs w:val="26"/>
          <w:rtl/>
          <w:lang w:val="en-US" w:bidi="ar-AE"/>
        </w:rPr>
        <w:t>بالإضافة إلى</w:t>
      </w:r>
      <w:r w:rsidR="00EF4A3A" w:rsidRPr="006A32CA">
        <w:rPr>
          <w:sz w:val="26"/>
          <w:szCs w:val="26"/>
          <w:rtl/>
          <w:lang w:val="en-US" w:bidi="ar-AE"/>
        </w:rPr>
        <w:t xml:space="preserve"> الاعتماد على المعلومات </w:t>
      </w:r>
      <w:r>
        <w:rPr>
          <w:rFonts w:hint="cs"/>
          <w:sz w:val="26"/>
          <w:szCs w:val="26"/>
          <w:rtl/>
          <w:lang w:val="en-US" w:bidi="ar-AE"/>
        </w:rPr>
        <w:t>التي تم الإبلاغ</w:t>
      </w:r>
      <w:r w:rsidR="00EF4A3A" w:rsidRPr="006A32CA">
        <w:rPr>
          <w:sz w:val="26"/>
          <w:szCs w:val="26"/>
          <w:rtl/>
          <w:lang w:val="en-US" w:bidi="ar-AE"/>
        </w:rPr>
        <w:t xml:space="preserve"> عنها ذاتيا من</w:t>
      </w:r>
      <w:r>
        <w:rPr>
          <w:rFonts w:hint="cs"/>
          <w:sz w:val="26"/>
          <w:szCs w:val="26"/>
          <w:rtl/>
          <w:lang w:val="en-US" w:bidi="ar-AE"/>
        </w:rPr>
        <w:t xml:space="preserve"> قبل</w:t>
      </w:r>
      <w:r w:rsidR="00EF4A3A" w:rsidRPr="006A32CA">
        <w:rPr>
          <w:sz w:val="26"/>
          <w:szCs w:val="26"/>
          <w:rtl/>
          <w:lang w:val="en-US" w:bidi="ar-AE"/>
        </w:rPr>
        <w:t xml:space="preserve"> </w:t>
      </w:r>
      <w:r>
        <w:rPr>
          <w:rFonts w:hint="cs"/>
          <w:sz w:val="26"/>
          <w:szCs w:val="26"/>
          <w:rtl/>
          <w:lang w:val="en-US" w:bidi="ar-AE"/>
        </w:rPr>
        <w:t>المؤسسات</w:t>
      </w:r>
      <w:r w:rsidR="00EF4A3A" w:rsidRPr="006A32CA">
        <w:rPr>
          <w:sz w:val="26"/>
          <w:szCs w:val="26"/>
          <w:rtl/>
          <w:lang w:val="en-US" w:bidi="ar-AE"/>
        </w:rPr>
        <w:t xml:space="preserve"> المستوردة عبر </w:t>
      </w:r>
      <w:r w:rsidRPr="003154B3">
        <w:rPr>
          <w:rFonts w:hint="cs"/>
          <w:sz w:val="26"/>
          <w:szCs w:val="26"/>
          <w:rtl/>
          <w:lang w:val="en-US" w:bidi="ar-AE"/>
        </w:rPr>
        <w:t>معهد</w:t>
      </w:r>
      <w:r w:rsidRPr="003154B3">
        <w:rPr>
          <w:sz w:val="26"/>
          <w:szCs w:val="26"/>
          <w:rtl/>
          <w:lang w:val="en-US" w:bidi="ar-AE"/>
        </w:rPr>
        <w:t xml:space="preserve"> </w:t>
      </w:r>
      <w:r w:rsidRPr="003154B3">
        <w:rPr>
          <w:rFonts w:hint="cs"/>
          <w:sz w:val="26"/>
          <w:szCs w:val="26"/>
          <w:rtl/>
          <w:lang w:val="en-US" w:bidi="ar-AE"/>
        </w:rPr>
        <w:t>البيئة</w:t>
      </w:r>
      <w:r w:rsidRPr="003154B3">
        <w:rPr>
          <w:sz w:val="26"/>
          <w:szCs w:val="26"/>
          <w:rtl/>
          <w:lang w:val="en-US" w:bidi="ar-AE"/>
        </w:rPr>
        <w:t xml:space="preserve"> والموارد الطبيعية المتجددة</w:t>
      </w:r>
      <w:r w:rsidRPr="003154B3">
        <w:rPr>
          <w:rFonts w:hint="cs"/>
          <w:sz w:val="26"/>
          <w:szCs w:val="26"/>
          <w:rtl/>
          <w:lang w:val="en-US" w:bidi="ar-AE"/>
        </w:rPr>
        <w:t xml:space="preserve"> في </w:t>
      </w:r>
      <w:r>
        <w:rPr>
          <w:rFonts w:hint="cs"/>
          <w:sz w:val="26"/>
          <w:szCs w:val="26"/>
          <w:rtl/>
          <w:lang w:val="en-US" w:bidi="ar-AE"/>
        </w:rPr>
        <w:t>البرازيل.</w:t>
      </w:r>
      <w:r w:rsidR="00EF4A3A" w:rsidRPr="006A32CA">
        <w:rPr>
          <w:sz w:val="26"/>
          <w:szCs w:val="26"/>
          <w:lang w:val="en-US" w:bidi="ar-AE"/>
        </w:rPr>
        <w:t xml:space="preserve"> </w:t>
      </w:r>
      <w:r w:rsidR="00EF4A3A" w:rsidRPr="006A32CA">
        <w:rPr>
          <w:sz w:val="26"/>
          <w:szCs w:val="26"/>
          <w:rtl/>
          <w:lang w:val="en-US" w:bidi="ar-AE"/>
        </w:rPr>
        <w:t xml:space="preserve">وسيُلزم توجيه معياري قيد المراجعة حاليا المستوردين بالإبلاغ عن الاستخدامات النهائية والخلط المحلي، مما سيُحسّن جودة البيانات، </w:t>
      </w:r>
      <w:r w:rsidR="008911B3">
        <w:rPr>
          <w:rFonts w:hint="cs"/>
          <w:sz w:val="26"/>
          <w:szCs w:val="26"/>
          <w:rtl/>
          <w:lang w:val="en-US" w:bidi="ar-AE"/>
        </w:rPr>
        <w:t>ومن المزمع</w:t>
      </w:r>
      <w:r w:rsidR="00EF4A3A" w:rsidRPr="006A32CA">
        <w:rPr>
          <w:sz w:val="26"/>
          <w:szCs w:val="26"/>
          <w:rtl/>
          <w:lang w:val="en-US" w:bidi="ar-AE"/>
        </w:rPr>
        <w:t xml:space="preserve"> بذل المزيد من الجهود خلال المرحلة الأولى من التنفيذ</w:t>
      </w:r>
      <w:r w:rsidR="00EF4A3A" w:rsidRPr="006A32CA">
        <w:rPr>
          <w:sz w:val="26"/>
          <w:szCs w:val="26"/>
          <w:lang w:val="en-US" w:bidi="ar-AE"/>
        </w:rPr>
        <w:t>.</w:t>
      </w:r>
    </w:p>
    <w:p w14:paraId="392F61DD" w14:textId="517B2618" w:rsidR="00EF4A3A" w:rsidRPr="006A32CA" w:rsidRDefault="008911B3" w:rsidP="006A32CA">
      <w:pPr>
        <w:pStyle w:val="Heading1"/>
        <w:numPr>
          <w:ilvl w:val="0"/>
          <w:numId w:val="11"/>
        </w:numPr>
        <w:bidi/>
        <w:ind w:left="0" w:firstLine="0"/>
        <w:rPr>
          <w:sz w:val="26"/>
          <w:szCs w:val="26"/>
          <w:rtl/>
          <w:lang w:val="en-US" w:bidi="ar-AE"/>
        </w:rPr>
      </w:pPr>
      <w:r>
        <w:rPr>
          <w:rFonts w:hint="cs"/>
          <w:sz w:val="26"/>
          <w:szCs w:val="26"/>
          <w:rtl/>
          <w:lang w:val="en-US" w:bidi="ar-AE"/>
        </w:rPr>
        <w:t>و</w:t>
      </w:r>
      <w:r w:rsidR="00EF4A3A" w:rsidRPr="00EF4A3A">
        <w:rPr>
          <w:sz w:val="26"/>
          <w:szCs w:val="26"/>
          <w:rtl/>
          <w:lang w:val="en-US" w:bidi="ar-AE"/>
        </w:rPr>
        <w:t xml:space="preserve">أشارت الأمانة إلى أنه على الرغم من وجود فهم جيد لاستخدام </w:t>
      </w:r>
      <w:r w:rsidR="00DA458B" w:rsidRPr="00673B5B">
        <w:rPr>
          <w:sz w:val="26"/>
          <w:szCs w:val="26"/>
          <w:rtl/>
          <w:lang w:val="en-US" w:bidi="ar-AE"/>
        </w:rPr>
        <w:t xml:space="preserve">المواد الهيدروفلوروكربونية </w:t>
      </w:r>
      <w:r w:rsidR="00EF4A3A" w:rsidRPr="00EF4A3A">
        <w:rPr>
          <w:sz w:val="26"/>
          <w:szCs w:val="26"/>
          <w:rtl/>
          <w:lang w:val="en-US" w:bidi="ar-AE"/>
        </w:rPr>
        <w:t xml:space="preserve">في </w:t>
      </w:r>
      <w:r>
        <w:rPr>
          <w:rFonts w:hint="cs"/>
          <w:sz w:val="26"/>
          <w:szCs w:val="26"/>
          <w:rtl/>
          <w:lang w:val="en-US" w:bidi="ar-AE"/>
        </w:rPr>
        <w:t>الأسواق</w:t>
      </w:r>
      <w:r w:rsidR="00EF4A3A" w:rsidRPr="00EF4A3A">
        <w:rPr>
          <w:sz w:val="26"/>
          <w:szCs w:val="26"/>
          <w:rtl/>
          <w:lang w:val="en-US" w:bidi="ar-AE"/>
        </w:rPr>
        <w:t xml:space="preserve">، </w:t>
      </w:r>
      <w:r>
        <w:rPr>
          <w:rFonts w:hint="cs"/>
          <w:sz w:val="26"/>
          <w:szCs w:val="26"/>
          <w:rtl/>
          <w:lang w:val="en-US" w:bidi="ar-AE"/>
        </w:rPr>
        <w:t>إلا أنه من شأن</w:t>
      </w:r>
      <w:r w:rsidR="00EF4A3A" w:rsidRPr="00EF4A3A">
        <w:rPr>
          <w:sz w:val="26"/>
          <w:szCs w:val="26"/>
          <w:rtl/>
          <w:lang w:val="en-US" w:bidi="ar-AE"/>
        </w:rPr>
        <w:t xml:space="preserve"> بذل المزيد من الجهود في هذا المجال أن يساعد في تحسين أنظمة تسجيل الاستخدام لكل قطاع وتصنيف جزء من استهلاك </w:t>
      </w:r>
      <w:r w:rsidR="00DA458B" w:rsidRPr="00673B5B">
        <w:rPr>
          <w:sz w:val="26"/>
          <w:szCs w:val="26"/>
          <w:rtl/>
          <w:lang w:val="en-US" w:bidi="ar-AE"/>
        </w:rPr>
        <w:t xml:space="preserve">المواد الهيدروفلوروكربونية </w:t>
      </w:r>
      <w:r w:rsidR="00EF4A3A" w:rsidRPr="00EF4A3A">
        <w:rPr>
          <w:sz w:val="26"/>
          <w:szCs w:val="26"/>
          <w:rtl/>
          <w:lang w:val="en-US" w:bidi="ar-AE"/>
        </w:rPr>
        <w:t xml:space="preserve">المسجل حاليا ضمن </w:t>
      </w:r>
      <w:r>
        <w:rPr>
          <w:rFonts w:hint="cs"/>
          <w:sz w:val="26"/>
          <w:szCs w:val="26"/>
          <w:rtl/>
          <w:lang w:val="en-US" w:bidi="ar-AE"/>
        </w:rPr>
        <w:t>ال</w:t>
      </w:r>
      <w:r w:rsidR="00EF4A3A" w:rsidRPr="00EF4A3A">
        <w:rPr>
          <w:sz w:val="26"/>
          <w:szCs w:val="26"/>
          <w:rtl/>
          <w:lang w:val="en-US" w:bidi="ar-AE"/>
        </w:rPr>
        <w:t xml:space="preserve">استخدامات غير </w:t>
      </w:r>
      <w:r>
        <w:rPr>
          <w:rFonts w:hint="cs"/>
          <w:sz w:val="26"/>
          <w:szCs w:val="26"/>
          <w:rtl/>
          <w:lang w:val="en-US" w:bidi="ar-AE"/>
        </w:rPr>
        <w:t>ال</w:t>
      </w:r>
      <w:r w:rsidR="00EF4A3A" w:rsidRPr="00EF4A3A">
        <w:rPr>
          <w:sz w:val="26"/>
          <w:szCs w:val="26"/>
          <w:rtl/>
          <w:lang w:val="en-US" w:bidi="ar-AE"/>
        </w:rPr>
        <w:t xml:space="preserve">محددة. </w:t>
      </w:r>
      <w:r w:rsidR="00DA458B">
        <w:rPr>
          <w:rFonts w:hint="cs"/>
          <w:sz w:val="26"/>
          <w:szCs w:val="26"/>
          <w:rtl/>
          <w:lang w:val="en-US" w:bidi="ar-AE"/>
        </w:rPr>
        <w:t>و</w:t>
      </w:r>
      <w:r w:rsidR="00EF4A3A" w:rsidRPr="00EF4A3A">
        <w:rPr>
          <w:sz w:val="26"/>
          <w:szCs w:val="26"/>
          <w:rtl/>
          <w:lang w:val="en-US" w:bidi="ar-AE"/>
        </w:rPr>
        <w:t xml:space="preserve">بعد مناقشة هذه </w:t>
      </w:r>
      <w:r>
        <w:rPr>
          <w:rFonts w:hint="cs"/>
          <w:sz w:val="26"/>
          <w:szCs w:val="26"/>
          <w:rtl/>
          <w:lang w:val="en-US" w:bidi="ar-AE"/>
        </w:rPr>
        <w:t>المسائل</w:t>
      </w:r>
      <w:r w:rsidR="00EF4A3A" w:rsidRPr="00EF4A3A">
        <w:rPr>
          <w:sz w:val="26"/>
          <w:szCs w:val="26"/>
          <w:rtl/>
          <w:lang w:val="en-US" w:bidi="ar-AE"/>
        </w:rPr>
        <w:t xml:space="preserve">، تم الاتفاق على تضمين أنشطة في هذا المكون </w:t>
      </w:r>
      <w:r>
        <w:rPr>
          <w:rFonts w:hint="cs"/>
          <w:sz w:val="26"/>
          <w:szCs w:val="26"/>
          <w:rtl/>
          <w:lang w:val="en-US" w:bidi="ar-AE"/>
        </w:rPr>
        <w:t xml:space="preserve">بهدف </w:t>
      </w:r>
      <w:r w:rsidR="00EF4A3A" w:rsidRPr="00EF4A3A">
        <w:rPr>
          <w:sz w:val="26"/>
          <w:szCs w:val="26"/>
          <w:rtl/>
          <w:lang w:val="en-US" w:bidi="ar-AE"/>
        </w:rPr>
        <w:t xml:space="preserve">تعزيز رصد الواردات وتسجيل </w:t>
      </w:r>
      <w:r>
        <w:rPr>
          <w:rFonts w:hint="cs"/>
          <w:sz w:val="26"/>
          <w:szCs w:val="26"/>
          <w:rtl/>
          <w:lang w:val="en-US" w:bidi="ar-AE"/>
        </w:rPr>
        <w:t>ال</w:t>
      </w:r>
      <w:r w:rsidR="00EF4A3A" w:rsidRPr="00EF4A3A">
        <w:rPr>
          <w:sz w:val="26"/>
          <w:szCs w:val="26"/>
          <w:rtl/>
          <w:lang w:val="en-US" w:bidi="ar-AE"/>
        </w:rPr>
        <w:t xml:space="preserve">استخدام والإبلاغ عنه حسب القطاع، وتحسين فهم ممارسات </w:t>
      </w:r>
      <w:r>
        <w:rPr>
          <w:rFonts w:hint="cs"/>
          <w:sz w:val="26"/>
          <w:szCs w:val="26"/>
          <w:rtl/>
          <w:lang w:val="en-US" w:bidi="ar-AE"/>
        </w:rPr>
        <w:t>الخلط</w:t>
      </w:r>
      <w:r w:rsidR="00EF4A3A" w:rsidRPr="00EF4A3A">
        <w:rPr>
          <w:sz w:val="26"/>
          <w:szCs w:val="26"/>
          <w:rtl/>
          <w:lang w:val="en-US" w:bidi="ar-AE"/>
        </w:rPr>
        <w:t xml:space="preserve"> وتتبعها (أي المشغلين، والمخاليط والكميات المنتجة، ومصير المخاليط، وأنظمة التسجيل)، وتحسين الإبلاغ، بما في ذلك تدريب موظفي التفتيش المعنيين. كما أبلغ </w:t>
      </w:r>
      <w:r w:rsidR="00DA458B">
        <w:rPr>
          <w:sz w:val="26"/>
          <w:szCs w:val="26"/>
          <w:rtl/>
          <w:lang w:val="en-US" w:bidi="ar-AE"/>
        </w:rPr>
        <w:t>اليوئنديبي</w:t>
      </w:r>
      <w:r w:rsidR="00EF4A3A" w:rsidRPr="00EF4A3A">
        <w:rPr>
          <w:sz w:val="26"/>
          <w:szCs w:val="26"/>
          <w:rtl/>
          <w:lang w:val="en-US" w:bidi="ar-AE"/>
        </w:rPr>
        <w:t xml:space="preserve"> الأمانة بأنه سيتم إدراج دراسات تنظيمية إضافية </w:t>
      </w:r>
      <w:r>
        <w:rPr>
          <w:rFonts w:hint="cs"/>
          <w:sz w:val="26"/>
          <w:szCs w:val="26"/>
          <w:rtl/>
          <w:lang w:val="en-US" w:bidi="ar-AE"/>
        </w:rPr>
        <w:t>للأثر</w:t>
      </w:r>
      <w:r w:rsidR="00EF4A3A" w:rsidRPr="00EF4A3A">
        <w:rPr>
          <w:sz w:val="26"/>
          <w:szCs w:val="26"/>
          <w:rtl/>
          <w:lang w:val="en-US" w:bidi="ar-AE"/>
        </w:rPr>
        <w:t xml:space="preserve"> بهدف الحد من استخدام </w:t>
      </w:r>
      <w:r>
        <w:rPr>
          <w:rFonts w:hint="cs"/>
          <w:sz w:val="26"/>
          <w:szCs w:val="26"/>
          <w:rtl/>
          <w:lang w:val="en-US" w:bidi="ar-AE"/>
        </w:rPr>
        <w:t>غازات التبريد</w:t>
      </w:r>
      <w:r w:rsidR="00EF4A3A" w:rsidRPr="00EF4A3A">
        <w:rPr>
          <w:sz w:val="26"/>
          <w:szCs w:val="26"/>
          <w:rtl/>
          <w:lang w:val="en-US" w:bidi="ar-AE"/>
        </w:rPr>
        <w:t xml:space="preserve"> ذات </w:t>
      </w:r>
      <w:r>
        <w:rPr>
          <w:rFonts w:hint="cs"/>
          <w:sz w:val="26"/>
          <w:szCs w:val="26"/>
          <w:rtl/>
          <w:lang w:val="en-US" w:bidi="ar-AE"/>
        </w:rPr>
        <w:t>القدرة المرتفعة على إحداث الاحترار العالمي</w:t>
      </w:r>
      <w:r w:rsidR="00EF4A3A" w:rsidRPr="00EF4A3A">
        <w:rPr>
          <w:sz w:val="26"/>
          <w:szCs w:val="26"/>
          <w:lang w:val="en-US" w:bidi="ar-AE"/>
        </w:rPr>
        <w:t>.</w:t>
      </w:r>
    </w:p>
    <w:p w14:paraId="69CA34E6" w14:textId="5C94A7CD" w:rsidR="00EF4A3A" w:rsidRPr="005F18AE" w:rsidRDefault="00EF4A3A" w:rsidP="006A32CA">
      <w:pPr>
        <w:pStyle w:val="Heading1"/>
        <w:numPr>
          <w:ilvl w:val="0"/>
          <w:numId w:val="0"/>
        </w:numPr>
        <w:bidi/>
        <w:rPr>
          <w:b/>
          <w:bCs/>
          <w:i/>
          <w:iCs/>
          <w:sz w:val="26"/>
          <w:szCs w:val="26"/>
          <w:rtl/>
          <w:lang w:val="en-US" w:bidi="ar-AE"/>
        </w:rPr>
      </w:pPr>
      <w:r w:rsidRPr="008911B3">
        <w:rPr>
          <w:b/>
          <w:bCs/>
          <w:i/>
          <w:iCs/>
          <w:sz w:val="26"/>
          <w:szCs w:val="26"/>
          <w:rtl/>
          <w:lang w:val="en-US" w:bidi="ar-AE"/>
        </w:rPr>
        <w:t>المكون 2: قطاع خدم</w:t>
      </w:r>
      <w:r w:rsidR="008911B3" w:rsidRPr="008911B3">
        <w:rPr>
          <w:rFonts w:hint="cs"/>
          <w:b/>
          <w:bCs/>
          <w:i/>
          <w:iCs/>
          <w:sz w:val="26"/>
          <w:szCs w:val="26"/>
          <w:rtl/>
          <w:lang w:val="en-US" w:bidi="ar-AE"/>
        </w:rPr>
        <w:t xml:space="preserve">ة </w:t>
      </w:r>
      <w:r w:rsidR="008911B3" w:rsidRPr="005F18AE">
        <w:rPr>
          <w:rFonts w:hint="cs"/>
          <w:b/>
          <w:bCs/>
          <w:i/>
          <w:iCs/>
          <w:sz w:val="26"/>
          <w:szCs w:val="26"/>
          <w:rtl/>
          <w:lang w:val="en-US" w:bidi="ar-AE"/>
        </w:rPr>
        <w:t>أجهزة</w:t>
      </w:r>
      <w:r w:rsidRPr="005F18AE">
        <w:rPr>
          <w:b/>
          <w:bCs/>
          <w:i/>
          <w:iCs/>
          <w:sz w:val="26"/>
          <w:szCs w:val="26"/>
          <w:rtl/>
          <w:lang w:val="en-US" w:bidi="ar-AE"/>
        </w:rPr>
        <w:t xml:space="preserve"> التبريد التجاري (</w:t>
      </w:r>
      <w:r w:rsidR="00DA458B" w:rsidRPr="005F18AE">
        <w:rPr>
          <w:b/>
          <w:bCs/>
          <w:i/>
          <w:iCs/>
          <w:sz w:val="26"/>
          <w:szCs w:val="26"/>
          <w:rtl/>
          <w:lang w:val="en-US" w:bidi="ar-AE"/>
        </w:rPr>
        <w:t>اليوئنديبي</w:t>
      </w:r>
      <w:r w:rsidR="00DA458B" w:rsidRPr="005F18AE">
        <w:rPr>
          <w:rFonts w:hint="cs"/>
          <w:b/>
          <w:bCs/>
          <w:i/>
          <w:iCs/>
          <w:sz w:val="26"/>
          <w:szCs w:val="26"/>
          <w:rtl/>
          <w:lang w:val="en-US" w:bidi="ar-AE"/>
        </w:rPr>
        <w:t>)</w:t>
      </w:r>
    </w:p>
    <w:p w14:paraId="0D5C3EB0" w14:textId="0573E830" w:rsidR="00EF4A3A" w:rsidRPr="005F18AE" w:rsidRDefault="00EF4A3A" w:rsidP="006A32CA">
      <w:pPr>
        <w:pStyle w:val="Heading1"/>
        <w:numPr>
          <w:ilvl w:val="0"/>
          <w:numId w:val="0"/>
        </w:numPr>
        <w:bidi/>
        <w:rPr>
          <w:b/>
          <w:bCs/>
          <w:i/>
          <w:iCs/>
          <w:sz w:val="26"/>
          <w:szCs w:val="26"/>
          <w:u w:val="single"/>
          <w:lang w:val="en-US" w:bidi="ar-SA"/>
        </w:rPr>
      </w:pPr>
      <w:r w:rsidRPr="005F18AE">
        <w:rPr>
          <w:b/>
          <w:bCs/>
          <w:i/>
          <w:iCs/>
          <w:sz w:val="26"/>
          <w:szCs w:val="26"/>
          <w:u w:val="single"/>
          <w:rtl/>
          <w:lang w:val="en-US" w:bidi="ar-AE"/>
        </w:rPr>
        <w:t xml:space="preserve">عرض توضيحي </w:t>
      </w:r>
      <w:r w:rsidR="008911B3" w:rsidRPr="005F18AE">
        <w:rPr>
          <w:rFonts w:hint="cs"/>
          <w:b/>
          <w:bCs/>
          <w:i/>
          <w:iCs/>
          <w:sz w:val="26"/>
          <w:szCs w:val="26"/>
          <w:u w:val="single"/>
          <w:rtl/>
          <w:lang w:val="en-US" w:bidi="ar-AE"/>
        </w:rPr>
        <w:t>لمبردات</w:t>
      </w:r>
      <w:r w:rsidRPr="005F18AE">
        <w:rPr>
          <w:b/>
          <w:bCs/>
          <w:i/>
          <w:iCs/>
          <w:sz w:val="26"/>
          <w:szCs w:val="26"/>
          <w:u w:val="single"/>
          <w:rtl/>
          <w:lang w:val="en-US" w:bidi="ar-AE"/>
        </w:rPr>
        <w:t xml:space="preserve"> معيارية ذات شحنة منخفضة </w:t>
      </w:r>
      <w:r w:rsidR="008911B3" w:rsidRPr="005F18AE">
        <w:rPr>
          <w:rFonts w:hint="cs"/>
          <w:b/>
          <w:bCs/>
          <w:i/>
          <w:iCs/>
          <w:sz w:val="26"/>
          <w:szCs w:val="26"/>
          <w:u w:val="single"/>
          <w:rtl/>
          <w:lang w:val="en-US" w:bidi="ar-AE"/>
        </w:rPr>
        <w:t>من مادة</w:t>
      </w:r>
      <w:r w:rsidRPr="005F18AE">
        <w:rPr>
          <w:b/>
          <w:bCs/>
          <w:i/>
          <w:iCs/>
          <w:sz w:val="26"/>
          <w:szCs w:val="26"/>
          <w:u w:val="single"/>
          <w:rtl/>
          <w:lang w:val="en-US" w:bidi="ar-AE"/>
        </w:rPr>
        <w:t xml:space="preserve"> </w:t>
      </w:r>
      <w:r w:rsidR="008911B3" w:rsidRPr="005F18AE">
        <w:rPr>
          <w:b/>
          <w:bCs/>
          <w:i/>
          <w:iCs/>
          <w:sz w:val="26"/>
          <w:szCs w:val="26"/>
          <w:u w:val="single"/>
          <w:lang w:val="en-US" w:bidi="ar-AE"/>
        </w:rPr>
        <w:t>NH</w:t>
      </w:r>
      <w:r w:rsidR="008911B3" w:rsidRPr="005F18AE">
        <w:rPr>
          <w:b/>
          <w:bCs/>
          <w:i/>
          <w:iCs/>
          <w:sz w:val="26"/>
          <w:szCs w:val="26"/>
          <w:u w:val="single"/>
          <w:vertAlign w:val="subscript"/>
          <w:lang w:val="en-US" w:bidi="ar-AE"/>
        </w:rPr>
        <w:t>3</w:t>
      </w:r>
      <w:r w:rsidRPr="005F18AE">
        <w:rPr>
          <w:b/>
          <w:bCs/>
          <w:i/>
          <w:iCs/>
          <w:sz w:val="26"/>
          <w:szCs w:val="26"/>
          <w:u w:val="single"/>
          <w:rtl/>
          <w:lang w:val="en-US" w:bidi="ar-AE"/>
        </w:rPr>
        <w:t xml:space="preserve"> في التبريد التجاري في محلات السوبر ماركت</w:t>
      </w:r>
    </w:p>
    <w:p w14:paraId="201C549E" w14:textId="4FBC8F2A" w:rsidR="00EF4A3A" w:rsidRPr="00E128AD" w:rsidRDefault="00EF4A3A" w:rsidP="006A32CA">
      <w:pPr>
        <w:pStyle w:val="Heading1"/>
        <w:numPr>
          <w:ilvl w:val="0"/>
          <w:numId w:val="11"/>
        </w:numPr>
        <w:bidi/>
        <w:ind w:left="0" w:firstLine="0"/>
        <w:rPr>
          <w:sz w:val="26"/>
          <w:szCs w:val="26"/>
          <w:rtl/>
          <w:lang w:val="en-US" w:bidi="ar-AE"/>
        </w:rPr>
      </w:pPr>
      <w:r w:rsidRPr="005F18AE">
        <w:rPr>
          <w:sz w:val="26"/>
          <w:szCs w:val="26"/>
          <w:rtl/>
          <w:lang w:val="en-US" w:bidi="ar-AE"/>
        </w:rPr>
        <w:t xml:space="preserve">بناء على طلب، أوضح </w:t>
      </w:r>
      <w:r w:rsidR="00DA458B" w:rsidRPr="005F18AE">
        <w:rPr>
          <w:rFonts w:hint="cs"/>
          <w:sz w:val="26"/>
          <w:szCs w:val="26"/>
          <w:rtl/>
          <w:lang w:val="en-US" w:bidi="ar-AE"/>
        </w:rPr>
        <w:t>اليوئنديبي</w:t>
      </w:r>
      <w:r w:rsidRPr="005F18AE">
        <w:rPr>
          <w:sz w:val="26"/>
          <w:szCs w:val="26"/>
          <w:rtl/>
          <w:lang w:val="en-US" w:bidi="ar-AE"/>
        </w:rPr>
        <w:t xml:space="preserve"> أن الأنظمة التي سيتم عرضها لكل مستخدم نهائي هي عبارة عن </w:t>
      </w:r>
      <w:r w:rsidR="00CB7687" w:rsidRPr="005F18AE">
        <w:rPr>
          <w:rFonts w:hint="cs"/>
          <w:sz w:val="26"/>
          <w:szCs w:val="26"/>
          <w:rtl/>
          <w:lang w:val="en-US" w:bidi="ar-AE"/>
        </w:rPr>
        <w:t>تشكيلات</w:t>
      </w:r>
      <w:r w:rsidRPr="005F18AE">
        <w:rPr>
          <w:sz w:val="26"/>
          <w:szCs w:val="26"/>
          <w:rtl/>
          <w:lang w:val="en-US" w:bidi="ar-AE"/>
        </w:rPr>
        <w:t xml:space="preserve"> من ثلاث وحدات </w:t>
      </w:r>
      <w:r w:rsidR="00CB7687" w:rsidRPr="005F18AE">
        <w:rPr>
          <w:rFonts w:hint="cs"/>
          <w:sz w:val="26"/>
          <w:szCs w:val="26"/>
          <w:rtl/>
          <w:lang w:val="en-US" w:bidi="ar-AE"/>
        </w:rPr>
        <w:t>مبردات</w:t>
      </w:r>
      <w:r w:rsidRPr="005F18AE">
        <w:rPr>
          <w:sz w:val="26"/>
          <w:szCs w:val="26"/>
          <w:rtl/>
          <w:lang w:val="en-US" w:bidi="ar-AE"/>
        </w:rPr>
        <w:t xml:space="preserve"> (55.9 كيلواط) </w:t>
      </w:r>
      <w:r w:rsidR="00CB7687" w:rsidRPr="005F18AE">
        <w:rPr>
          <w:rFonts w:hint="cs"/>
          <w:sz w:val="26"/>
          <w:szCs w:val="26"/>
          <w:rtl/>
          <w:lang w:val="en-US" w:bidi="ar-AE"/>
        </w:rPr>
        <w:t xml:space="preserve">تعمل بمادة </w:t>
      </w:r>
      <w:r w:rsidR="00CB7687" w:rsidRPr="005F18AE">
        <w:rPr>
          <w:sz w:val="26"/>
          <w:szCs w:val="26"/>
          <w:lang w:val="en-US" w:bidi="ar-AE"/>
        </w:rPr>
        <w:t>NH</w:t>
      </w:r>
      <w:r w:rsidR="00CB7687" w:rsidRPr="005F18AE">
        <w:rPr>
          <w:sz w:val="26"/>
          <w:szCs w:val="26"/>
          <w:vertAlign w:val="subscript"/>
          <w:lang w:val="en-US" w:bidi="ar-AE"/>
        </w:rPr>
        <w:t>3</w:t>
      </w:r>
      <w:r w:rsidRPr="005F18AE">
        <w:rPr>
          <w:sz w:val="26"/>
          <w:szCs w:val="26"/>
          <w:rtl/>
          <w:lang w:val="en-US" w:bidi="ar-AE"/>
        </w:rPr>
        <w:t xml:space="preserve"> وال</w:t>
      </w:r>
      <w:r w:rsidR="00CB7687" w:rsidRPr="005F18AE">
        <w:rPr>
          <w:rFonts w:hint="cs"/>
          <w:sz w:val="26"/>
          <w:szCs w:val="26"/>
          <w:rtl/>
          <w:lang w:val="en-US" w:bidi="ar-AE"/>
        </w:rPr>
        <w:t>غ</w:t>
      </w:r>
      <w:r w:rsidRPr="005F18AE">
        <w:rPr>
          <w:sz w:val="26"/>
          <w:szCs w:val="26"/>
          <w:rtl/>
          <w:lang w:val="en-US" w:bidi="ar-AE"/>
        </w:rPr>
        <w:t xml:space="preserve">ليكول </w:t>
      </w:r>
      <w:r w:rsidR="00CB7687" w:rsidRPr="005F18AE">
        <w:rPr>
          <w:rFonts w:hint="cs"/>
          <w:sz w:val="26"/>
          <w:szCs w:val="26"/>
          <w:rtl/>
          <w:lang w:val="en-US" w:bidi="ar-AE"/>
        </w:rPr>
        <w:t>كغاز تبريد</w:t>
      </w:r>
      <w:r w:rsidRPr="005F18AE">
        <w:rPr>
          <w:sz w:val="26"/>
          <w:szCs w:val="26"/>
          <w:rtl/>
          <w:lang w:val="en-US" w:bidi="ar-AE"/>
        </w:rPr>
        <w:t xml:space="preserve"> ثانوي، </w:t>
      </w:r>
      <w:r w:rsidR="00CB7687" w:rsidRPr="005F18AE">
        <w:rPr>
          <w:rFonts w:hint="cs"/>
          <w:sz w:val="26"/>
          <w:szCs w:val="26"/>
          <w:rtl/>
          <w:lang w:val="en-US" w:bidi="ar-AE"/>
        </w:rPr>
        <w:t xml:space="preserve">وستكون </w:t>
      </w:r>
      <w:r w:rsidRPr="005F18AE">
        <w:rPr>
          <w:sz w:val="26"/>
          <w:szCs w:val="26"/>
          <w:rtl/>
          <w:lang w:val="en-US" w:bidi="ar-AE"/>
        </w:rPr>
        <w:t xml:space="preserve">مدمجة في نظام </w:t>
      </w:r>
      <w:r w:rsidR="00CB7687" w:rsidRPr="005F18AE">
        <w:rPr>
          <w:rFonts w:hint="cs"/>
          <w:sz w:val="26"/>
          <w:szCs w:val="26"/>
          <w:rtl/>
          <w:lang w:val="en-US" w:bidi="ar-AE"/>
        </w:rPr>
        <w:t>متعاقب</w:t>
      </w:r>
      <w:r w:rsidRPr="005F18AE">
        <w:rPr>
          <w:sz w:val="26"/>
          <w:szCs w:val="26"/>
          <w:rtl/>
          <w:lang w:val="en-US" w:bidi="ar-AE"/>
        </w:rPr>
        <w:t xml:space="preserve"> مع ثاني أكسيد الكربون</w:t>
      </w:r>
      <w:r w:rsidRPr="00EF4A3A">
        <w:rPr>
          <w:sz w:val="26"/>
          <w:szCs w:val="26"/>
          <w:rtl/>
          <w:lang w:val="en-US" w:bidi="ar-AE"/>
        </w:rPr>
        <w:t xml:space="preserve"> </w:t>
      </w:r>
      <w:r w:rsidR="00CB7687">
        <w:rPr>
          <w:rFonts w:hint="cs"/>
          <w:sz w:val="26"/>
          <w:szCs w:val="26"/>
          <w:rtl/>
          <w:lang w:val="en-US" w:bidi="ar-AE"/>
        </w:rPr>
        <w:t>دون الكتلة الحرجة</w:t>
      </w:r>
      <w:r w:rsidRPr="00EF4A3A">
        <w:rPr>
          <w:sz w:val="26"/>
          <w:szCs w:val="26"/>
          <w:rtl/>
          <w:lang w:val="en-US" w:bidi="ar-AE"/>
        </w:rPr>
        <w:t xml:space="preserve">. </w:t>
      </w:r>
      <w:r w:rsidR="00CB7687">
        <w:rPr>
          <w:rFonts w:hint="cs"/>
          <w:sz w:val="26"/>
          <w:szCs w:val="26"/>
          <w:rtl/>
          <w:lang w:val="en-US" w:bidi="ar-AE"/>
        </w:rPr>
        <w:t>و</w:t>
      </w:r>
      <w:r w:rsidRPr="00EF4A3A">
        <w:rPr>
          <w:sz w:val="26"/>
          <w:szCs w:val="26"/>
          <w:rtl/>
          <w:lang w:val="en-US" w:bidi="ar-AE"/>
        </w:rPr>
        <w:t xml:space="preserve">من المتوقع أن يستبدل كل نظام وحدة ضاغط متوازية للتبريد بدرجة حرارة متوسطة، مشحونة </w:t>
      </w:r>
      <w:r w:rsidR="00CB7687">
        <w:rPr>
          <w:rFonts w:hint="cs"/>
          <w:sz w:val="26"/>
          <w:szCs w:val="26"/>
          <w:rtl/>
          <w:lang w:val="en-US" w:bidi="ar-AE"/>
        </w:rPr>
        <w:t>بكمية</w:t>
      </w:r>
      <w:r w:rsidRPr="00EF4A3A">
        <w:rPr>
          <w:sz w:val="26"/>
          <w:szCs w:val="26"/>
          <w:rtl/>
          <w:lang w:val="en-US" w:bidi="ar-AE"/>
        </w:rPr>
        <w:t xml:space="preserve"> 100 ك</w:t>
      </w:r>
      <w:r w:rsidR="00CB7687">
        <w:rPr>
          <w:rFonts w:hint="cs"/>
          <w:sz w:val="26"/>
          <w:szCs w:val="26"/>
          <w:rtl/>
          <w:lang w:val="en-US" w:bidi="ar-AE"/>
        </w:rPr>
        <w:t>غ</w:t>
      </w:r>
      <w:r w:rsidRPr="00EF4A3A">
        <w:rPr>
          <w:sz w:val="26"/>
          <w:szCs w:val="26"/>
          <w:rtl/>
          <w:lang w:val="en-US" w:bidi="ar-AE"/>
        </w:rPr>
        <w:t xml:space="preserve">م من </w:t>
      </w:r>
      <w:r w:rsidR="00DA458B" w:rsidRPr="00DA458B">
        <w:rPr>
          <w:sz w:val="26"/>
          <w:szCs w:val="26"/>
          <w:rtl/>
          <w:lang w:val="en-US" w:bidi="ar-AE"/>
        </w:rPr>
        <w:t>الهيدروفلوروكربون-134أ</w:t>
      </w:r>
      <w:r w:rsidRPr="00EF4A3A">
        <w:rPr>
          <w:sz w:val="26"/>
          <w:szCs w:val="26"/>
          <w:rtl/>
          <w:lang w:val="en-US" w:bidi="ar-AE"/>
        </w:rPr>
        <w:t xml:space="preserve">، </w:t>
      </w:r>
      <w:r w:rsidR="00CB7687">
        <w:rPr>
          <w:rFonts w:hint="cs"/>
          <w:sz w:val="26"/>
          <w:szCs w:val="26"/>
          <w:rtl/>
          <w:lang w:val="en-US" w:bidi="ar-AE"/>
        </w:rPr>
        <w:t>ب</w:t>
      </w:r>
      <w:r w:rsidRPr="00EF4A3A">
        <w:rPr>
          <w:sz w:val="26"/>
          <w:szCs w:val="26"/>
          <w:rtl/>
          <w:lang w:val="en-US" w:bidi="ar-AE"/>
        </w:rPr>
        <w:t xml:space="preserve">وحدات </w:t>
      </w:r>
      <w:r w:rsidR="00CB7687">
        <w:rPr>
          <w:rFonts w:hint="cs"/>
          <w:sz w:val="26"/>
          <w:szCs w:val="26"/>
          <w:rtl/>
          <w:lang w:val="en-US" w:bidi="ar-AE"/>
        </w:rPr>
        <w:t>مبردات معيارية تعمل بمادة</w:t>
      </w:r>
      <w:r w:rsidRPr="00EF4A3A">
        <w:rPr>
          <w:sz w:val="26"/>
          <w:szCs w:val="26"/>
          <w:lang w:val="en-US" w:bidi="ar-AE"/>
        </w:rPr>
        <w:t>NH</w:t>
      </w:r>
      <w:r w:rsidRPr="00DA458B">
        <w:rPr>
          <w:sz w:val="26"/>
          <w:szCs w:val="26"/>
          <w:vertAlign w:val="subscript"/>
          <w:lang w:val="en-US" w:bidi="ar-AE"/>
        </w:rPr>
        <w:t>3</w:t>
      </w:r>
      <w:r w:rsidRPr="00EF4A3A">
        <w:rPr>
          <w:sz w:val="26"/>
          <w:szCs w:val="26"/>
          <w:lang w:val="en-US" w:bidi="ar-AE"/>
        </w:rPr>
        <w:t xml:space="preserve"> </w:t>
      </w:r>
      <w:r w:rsidRPr="00EF4A3A">
        <w:rPr>
          <w:sz w:val="26"/>
          <w:szCs w:val="26"/>
          <w:rtl/>
          <w:lang w:val="en-US" w:bidi="ar-AE"/>
        </w:rPr>
        <w:t xml:space="preserve">، ووحدة ضاغط </w:t>
      </w:r>
      <w:r w:rsidRPr="00E128AD">
        <w:rPr>
          <w:sz w:val="26"/>
          <w:szCs w:val="26"/>
          <w:rtl/>
          <w:lang w:val="en-US" w:bidi="ar-AE"/>
        </w:rPr>
        <w:t xml:space="preserve">متوازية للتبريد بدرجة حرارة منخفضة، مشحونة </w:t>
      </w:r>
      <w:r w:rsidR="00CB7687" w:rsidRPr="00E128AD">
        <w:rPr>
          <w:rFonts w:hint="cs"/>
          <w:sz w:val="26"/>
          <w:szCs w:val="26"/>
          <w:rtl/>
          <w:lang w:val="en-US" w:bidi="ar-AE"/>
        </w:rPr>
        <w:t>بكمية</w:t>
      </w:r>
      <w:r w:rsidRPr="00E128AD">
        <w:rPr>
          <w:sz w:val="26"/>
          <w:szCs w:val="26"/>
          <w:rtl/>
          <w:lang w:val="en-US" w:bidi="ar-AE"/>
        </w:rPr>
        <w:t xml:space="preserve"> 200 ك</w:t>
      </w:r>
      <w:r w:rsidR="00CB7687" w:rsidRPr="00E128AD">
        <w:rPr>
          <w:rFonts w:hint="cs"/>
          <w:sz w:val="26"/>
          <w:szCs w:val="26"/>
          <w:rtl/>
          <w:lang w:val="en-US" w:bidi="ar-AE"/>
        </w:rPr>
        <w:t>غ</w:t>
      </w:r>
      <w:r w:rsidRPr="00E128AD">
        <w:rPr>
          <w:sz w:val="26"/>
          <w:szCs w:val="26"/>
          <w:rtl/>
          <w:lang w:val="en-US" w:bidi="ar-AE"/>
        </w:rPr>
        <w:t xml:space="preserve">م من </w:t>
      </w:r>
      <w:r w:rsidR="00DA458B" w:rsidRPr="00E128AD">
        <w:rPr>
          <w:rFonts w:hint="cs"/>
          <w:sz w:val="26"/>
          <w:szCs w:val="26"/>
          <w:rtl/>
          <w:lang w:val="en-US" w:bidi="ar-AE"/>
        </w:rPr>
        <w:t xml:space="preserve">مادة </w:t>
      </w:r>
      <w:r w:rsidRPr="00E128AD">
        <w:rPr>
          <w:sz w:val="26"/>
          <w:szCs w:val="26"/>
          <w:lang w:val="en-US" w:bidi="ar-AE"/>
        </w:rPr>
        <w:t>R-404A</w:t>
      </w:r>
      <w:r w:rsidRPr="00E128AD">
        <w:rPr>
          <w:sz w:val="26"/>
          <w:szCs w:val="26"/>
          <w:rtl/>
          <w:lang w:val="en-US" w:bidi="ar-AE"/>
        </w:rPr>
        <w:t>، بنظام ثاني أكسيد الكربون دون</w:t>
      </w:r>
      <w:r w:rsidR="00CB7687" w:rsidRPr="00E128AD">
        <w:rPr>
          <w:rFonts w:hint="cs"/>
          <w:sz w:val="26"/>
          <w:szCs w:val="26"/>
          <w:rtl/>
          <w:lang w:val="en-US" w:bidi="ar-AE"/>
        </w:rPr>
        <w:t xml:space="preserve"> الكتلة</w:t>
      </w:r>
      <w:r w:rsidRPr="00E128AD">
        <w:rPr>
          <w:sz w:val="26"/>
          <w:szCs w:val="26"/>
          <w:rtl/>
          <w:lang w:val="en-US" w:bidi="ar-AE"/>
        </w:rPr>
        <w:t xml:space="preserve"> الحرج</w:t>
      </w:r>
      <w:r w:rsidR="00CB7687" w:rsidRPr="00E128AD">
        <w:rPr>
          <w:rFonts w:hint="cs"/>
          <w:sz w:val="26"/>
          <w:szCs w:val="26"/>
          <w:rtl/>
          <w:lang w:val="en-US" w:bidi="ar-AE"/>
        </w:rPr>
        <w:t>ة</w:t>
      </w:r>
      <w:r w:rsidRPr="00E128AD">
        <w:rPr>
          <w:sz w:val="26"/>
          <w:szCs w:val="26"/>
          <w:rtl/>
          <w:lang w:val="en-US" w:bidi="ar-AE"/>
        </w:rPr>
        <w:t xml:space="preserve">، </w:t>
      </w:r>
      <w:r w:rsidR="00CB7687" w:rsidRPr="00E128AD">
        <w:rPr>
          <w:rFonts w:hint="cs"/>
          <w:sz w:val="26"/>
          <w:szCs w:val="26"/>
          <w:rtl/>
          <w:lang w:val="en-US" w:bidi="ar-AE"/>
        </w:rPr>
        <w:t>وذلك ب</w:t>
      </w:r>
      <w:r w:rsidRPr="00E128AD">
        <w:rPr>
          <w:sz w:val="26"/>
          <w:szCs w:val="26"/>
          <w:rtl/>
          <w:lang w:val="en-US" w:bidi="ar-AE"/>
        </w:rPr>
        <w:t xml:space="preserve">تمويل مشترك </w:t>
      </w:r>
      <w:r w:rsidR="00CB7687" w:rsidRPr="00E128AD">
        <w:rPr>
          <w:rFonts w:hint="cs"/>
          <w:sz w:val="26"/>
          <w:szCs w:val="26"/>
          <w:rtl/>
          <w:lang w:val="en-US" w:bidi="ar-AE"/>
        </w:rPr>
        <w:t>يقدمه المستفيد</w:t>
      </w:r>
      <w:r w:rsidRPr="00E128AD">
        <w:rPr>
          <w:sz w:val="26"/>
          <w:szCs w:val="26"/>
          <w:lang w:val="en-US" w:bidi="ar-AE"/>
        </w:rPr>
        <w:t>.</w:t>
      </w:r>
    </w:p>
    <w:p w14:paraId="599114F2" w14:textId="46691C2D" w:rsidR="00EF4A3A" w:rsidRPr="00E128AD" w:rsidRDefault="00CB7687" w:rsidP="00EF4A3A">
      <w:pPr>
        <w:pStyle w:val="Heading1"/>
        <w:numPr>
          <w:ilvl w:val="0"/>
          <w:numId w:val="11"/>
        </w:numPr>
        <w:bidi/>
        <w:ind w:left="0" w:firstLine="0"/>
        <w:rPr>
          <w:sz w:val="26"/>
          <w:szCs w:val="26"/>
          <w:rtl/>
          <w:lang w:val="en-US" w:bidi="ar-AE"/>
        </w:rPr>
      </w:pPr>
      <w:r w:rsidRPr="00E128AD">
        <w:rPr>
          <w:rFonts w:hint="cs"/>
          <w:sz w:val="26"/>
          <w:szCs w:val="26"/>
          <w:rtl/>
          <w:lang w:val="en-US" w:bidi="ar-AE"/>
        </w:rPr>
        <w:t>و</w:t>
      </w:r>
      <w:r w:rsidR="00EF4A3A" w:rsidRPr="00E128AD">
        <w:rPr>
          <w:sz w:val="26"/>
          <w:szCs w:val="26"/>
          <w:rtl/>
          <w:lang w:val="en-US" w:bidi="ar-AE"/>
        </w:rPr>
        <w:t xml:space="preserve">سيغطي الصندوق تكلفة ثلاث وحدات </w:t>
      </w:r>
      <w:r w:rsidRPr="00E128AD">
        <w:rPr>
          <w:rFonts w:hint="cs"/>
          <w:sz w:val="26"/>
          <w:szCs w:val="26"/>
          <w:rtl/>
          <w:lang w:val="en-US" w:bidi="ar-AE"/>
        </w:rPr>
        <w:t>مبردات</w:t>
      </w:r>
      <w:r w:rsidR="00EF4A3A" w:rsidRPr="00E128AD">
        <w:rPr>
          <w:sz w:val="26"/>
          <w:szCs w:val="26"/>
          <w:rtl/>
          <w:lang w:val="en-US" w:bidi="ar-AE"/>
        </w:rPr>
        <w:t xml:space="preserve"> معيارية لكل مستخدم نهائي (300,000 دولار أمريكي)، </w:t>
      </w:r>
      <w:r w:rsidRPr="00E128AD">
        <w:rPr>
          <w:rFonts w:hint="cs"/>
          <w:sz w:val="26"/>
          <w:szCs w:val="26"/>
          <w:rtl/>
          <w:lang w:val="en-US" w:bidi="ar-AE"/>
        </w:rPr>
        <w:t>في حين</w:t>
      </w:r>
      <w:r w:rsidR="00EF4A3A" w:rsidRPr="00E128AD">
        <w:rPr>
          <w:sz w:val="26"/>
          <w:szCs w:val="26"/>
          <w:rtl/>
          <w:lang w:val="en-US" w:bidi="ar-AE"/>
        </w:rPr>
        <w:t xml:space="preserve"> سيساهم كل مستفيد بمبلغ 350,000 دولار أمريكي تقريب</w:t>
      </w:r>
      <w:r w:rsidR="00DA458B" w:rsidRPr="00E128AD">
        <w:rPr>
          <w:rFonts w:hint="cs"/>
          <w:sz w:val="26"/>
          <w:szCs w:val="26"/>
          <w:rtl/>
          <w:lang w:val="en-US" w:bidi="ar-AE"/>
        </w:rPr>
        <w:t>ا</w:t>
      </w:r>
      <w:r w:rsidR="00EF4A3A" w:rsidRPr="00E128AD">
        <w:rPr>
          <w:sz w:val="26"/>
          <w:szCs w:val="26"/>
          <w:rtl/>
          <w:lang w:val="en-US" w:bidi="ar-AE"/>
        </w:rPr>
        <w:t xml:space="preserve"> لتغطية تكاليف</w:t>
      </w:r>
      <w:r w:rsidRPr="00E128AD">
        <w:rPr>
          <w:rFonts w:hint="cs"/>
          <w:sz w:val="26"/>
          <w:szCs w:val="26"/>
          <w:rtl/>
          <w:lang w:val="en-US" w:bidi="ar-AE"/>
        </w:rPr>
        <w:t xml:space="preserve"> ما يلي</w:t>
      </w:r>
      <w:r w:rsidR="00EF4A3A" w:rsidRPr="00E128AD">
        <w:rPr>
          <w:sz w:val="26"/>
          <w:szCs w:val="26"/>
          <w:rtl/>
          <w:lang w:val="en-US" w:bidi="ar-AE"/>
        </w:rPr>
        <w:t>: نظام ثاني أكسيد الكربون دون</w:t>
      </w:r>
      <w:r w:rsidRPr="00E128AD">
        <w:rPr>
          <w:rFonts w:hint="cs"/>
          <w:sz w:val="26"/>
          <w:szCs w:val="26"/>
          <w:rtl/>
          <w:lang w:val="en-US" w:bidi="ar-AE"/>
        </w:rPr>
        <w:t xml:space="preserve"> الكتلة</w:t>
      </w:r>
      <w:r w:rsidR="00EF4A3A" w:rsidRPr="00E128AD">
        <w:rPr>
          <w:sz w:val="26"/>
          <w:szCs w:val="26"/>
          <w:rtl/>
          <w:lang w:val="en-US" w:bidi="ar-AE"/>
        </w:rPr>
        <w:t xml:space="preserve"> الحرج</w:t>
      </w:r>
      <w:r w:rsidRPr="00E128AD">
        <w:rPr>
          <w:rFonts w:hint="cs"/>
          <w:sz w:val="26"/>
          <w:szCs w:val="26"/>
          <w:rtl/>
          <w:lang w:val="en-US" w:bidi="ar-AE"/>
        </w:rPr>
        <w:t>ة</w:t>
      </w:r>
      <w:r w:rsidR="00EF4A3A" w:rsidRPr="00E128AD">
        <w:rPr>
          <w:sz w:val="26"/>
          <w:szCs w:val="26"/>
          <w:rtl/>
          <w:lang w:val="en-US" w:bidi="ar-AE"/>
        </w:rPr>
        <w:t xml:space="preserve"> لتطبيقات درجات الحرارة المنخفضة، وضخ ال</w:t>
      </w:r>
      <w:r w:rsidRPr="00E128AD">
        <w:rPr>
          <w:rFonts w:hint="cs"/>
          <w:sz w:val="26"/>
          <w:szCs w:val="26"/>
          <w:rtl/>
          <w:lang w:val="en-US" w:bidi="ar-AE"/>
        </w:rPr>
        <w:t>غ</w:t>
      </w:r>
      <w:r w:rsidR="00EF4A3A" w:rsidRPr="00E128AD">
        <w:rPr>
          <w:sz w:val="26"/>
          <w:szCs w:val="26"/>
          <w:rtl/>
          <w:lang w:val="en-US" w:bidi="ar-AE"/>
        </w:rPr>
        <w:t xml:space="preserve">ليكول، والتحديثات الكهربائية والمدنية، واستبدال المعدات غير المتوافقة، وأنظمة السلامة </w:t>
      </w:r>
      <w:r w:rsidRPr="00E128AD">
        <w:rPr>
          <w:rFonts w:hint="cs"/>
          <w:sz w:val="26"/>
          <w:szCs w:val="26"/>
          <w:rtl/>
          <w:lang w:val="en-US" w:bidi="ar-AE"/>
        </w:rPr>
        <w:t>والرصد</w:t>
      </w:r>
      <w:r w:rsidR="00EF4A3A" w:rsidRPr="00E128AD">
        <w:rPr>
          <w:sz w:val="26"/>
          <w:szCs w:val="26"/>
          <w:rtl/>
          <w:lang w:val="en-US" w:bidi="ar-AE"/>
        </w:rPr>
        <w:t xml:space="preserve">، والتركيب والتشغيل، والتصميم الهندسي، والتصاريح، </w:t>
      </w:r>
      <w:r w:rsidRPr="00E128AD">
        <w:rPr>
          <w:rFonts w:hint="cs"/>
          <w:sz w:val="26"/>
          <w:szCs w:val="26"/>
          <w:rtl/>
          <w:lang w:val="en-US" w:bidi="ar-AE"/>
        </w:rPr>
        <w:t>والرصد</w:t>
      </w:r>
      <w:r w:rsidR="00EF4A3A" w:rsidRPr="00E128AD">
        <w:rPr>
          <w:sz w:val="26"/>
          <w:szCs w:val="26"/>
          <w:rtl/>
          <w:lang w:val="en-US" w:bidi="ar-AE"/>
        </w:rPr>
        <w:t xml:space="preserve"> التشغيلي لجمع البيانات ونشرها. </w:t>
      </w:r>
      <w:r w:rsidRPr="00E128AD">
        <w:rPr>
          <w:rFonts w:hint="cs"/>
          <w:sz w:val="26"/>
          <w:szCs w:val="26"/>
          <w:rtl/>
          <w:lang w:val="en-US" w:bidi="ar-AE"/>
        </w:rPr>
        <w:t>و</w:t>
      </w:r>
      <w:r w:rsidR="00EF4A3A" w:rsidRPr="00E128AD">
        <w:rPr>
          <w:sz w:val="26"/>
          <w:szCs w:val="26"/>
          <w:rtl/>
          <w:lang w:val="en-US" w:bidi="ar-AE"/>
        </w:rPr>
        <w:t xml:space="preserve">قد </w:t>
      </w:r>
      <w:r w:rsidRPr="00E128AD">
        <w:rPr>
          <w:rFonts w:hint="cs"/>
          <w:sz w:val="26"/>
          <w:szCs w:val="26"/>
          <w:rtl/>
          <w:lang w:val="en-US" w:bidi="ar-AE"/>
        </w:rPr>
        <w:t>ترتفع قيمة</w:t>
      </w:r>
      <w:r w:rsidR="00EF4A3A" w:rsidRPr="00E128AD">
        <w:rPr>
          <w:sz w:val="26"/>
          <w:szCs w:val="26"/>
          <w:rtl/>
          <w:lang w:val="en-US" w:bidi="ar-AE"/>
        </w:rPr>
        <w:t xml:space="preserve"> هذا التمويل المشترك، حيث سيقوم المستخدمون النهائيون أيضا بتمويل أي</w:t>
      </w:r>
      <w:r w:rsidRPr="00E128AD">
        <w:rPr>
          <w:rFonts w:hint="cs"/>
          <w:sz w:val="26"/>
          <w:szCs w:val="26"/>
          <w:rtl/>
          <w:lang w:val="en-US" w:bidi="ar-AE"/>
        </w:rPr>
        <w:t>ة</w:t>
      </w:r>
      <w:r w:rsidR="00EF4A3A" w:rsidRPr="00E128AD">
        <w:rPr>
          <w:sz w:val="26"/>
          <w:szCs w:val="26"/>
          <w:rtl/>
          <w:lang w:val="en-US" w:bidi="ar-AE"/>
        </w:rPr>
        <w:t xml:space="preserve"> وحدات</w:t>
      </w:r>
      <w:r w:rsidRPr="00E128AD">
        <w:rPr>
          <w:rFonts w:hint="cs"/>
          <w:sz w:val="26"/>
          <w:szCs w:val="26"/>
          <w:rtl/>
          <w:lang w:val="en-US" w:bidi="ar-AE"/>
        </w:rPr>
        <w:t xml:space="preserve"> إضافية من مادة</w:t>
      </w:r>
      <w:r w:rsidR="00EF4A3A" w:rsidRPr="00E128AD">
        <w:rPr>
          <w:sz w:val="26"/>
          <w:szCs w:val="26"/>
          <w:rtl/>
          <w:lang w:val="en-US" w:bidi="ar-AE"/>
        </w:rPr>
        <w:t xml:space="preserve"> </w:t>
      </w:r>
      <w:r w:rsidR="00EF4A3A" w:rsidRPr="00E128AD">
        <w:rPr>
          <w:sz w:val="26"/>
          <w:szCs w:val="26"/>
          <w:lang w:val="en-US" w:bidi="ar-AE"/>
        </w:rPr>
        <w:t>NH₃</w:t>
      </w:r>
      <w:r w:rsidR="00EF4A3A" w:rsidRPr="00E128AD">
        <w:rPr>
          <w:sz w:val="26"/>
          <w:szCs w:val="26"/>
          <w:rtl/>
          <w:lang w:val="en-US" w:bidi="ar-AE"/>
        </w:rPr>
        <w:t xml:space="preserve"> مطلوبة لتطبيقات درجات الحرارة المتوسطة، بما يتماشى مع الهدف المتمثل في </w:t>
      </w:r>
      <w:r w:rsidRPr="00E128AD">
        <w:rPr>
          <w:rFonts w:hint="cs"/>
          <w:sz w:val="26"/>
          <w:szCs w:val="26"/>
          <w:rtl/>
          <w:lang w:val="en-US" w:bidi="ar-AE"/>
        </w:rPr>
        <w:t>تشغيل</w:t>
      </w:r>
      <w:r w:rsidR="00EF4A3A" w:rsidRPr="00E128AD">
        <w:rPr>
          <w:sz w:val="26"/>
          <w:szCs w:val="26"/>
          <w:rtl/>
          <w:lang w:val="en-US" w:bidi="ar-AE"/>
        </w:rPr>
        <w:t xml:space="preserve"> محلات السوبر ماركت المستفيدة باستخدام </w:t>
      </w:r>
      <w:r w:rsidRPr="00E128AD">
        <w:rPr>
          <w:rFonts w:hint="cs"/>
          <w:sz w:val="26"/>
          <w:szCs w:val="26"/>
          <w:rtl/>
          <w:lang w:val="en-US" w:bidi="ar-AE"/>
        </w:rPr>
        <w:t>غازات التبريد ذات القدرة المنخفضة على إحداث الاحترار العالمي حصريا.</w:t>
      </w:r>
    </w:p>
    <w:p w14:paraId="7C37AAE9" w14:textId="5054252A" w:rsidR="00330B9A" w:rsidRPr="00330B9A" w:rsidRDefault="00000DAA" w:rsidP="00330B9A">
      <w:pPr>
        <w:pStyle w:val="Heading1"/>
        <w:numPr>
          <w:ilvl w:val="0"/>
          <w:numId w:val="11"/>
        </w:numPr>
        <w:bidi/>
        <w:ind w:left="0" w:firstLine="0"/>
        <w:rPr>
          <w:sz w:val="26"/>
          <w:szCs w:val="26"/>
          <w:rtl/>
          <w:lang w:val="en-US" w:bidi="ar-AE"/>
        </w:rPr>
      </w:pPr>
      <w:r w:rsidRPr="00E128AD">
        <w:rPr>
          <w:rFonts w:hint="cs"/>
          <w:sz w:val="26"/>
          <w:szCs w:val="26"/>
          <w:rtl/>
          <w:lang w:val="en-US" w:bidi="ar-AE"/>
        </w:rPr>
        <w:t>و</w:t>
      </w:r>
      <w:r w:rsidR="00330B9A" w:rsidRPr="00E128AD">
        <w:rPr>
          <w:sz w:val="26"/>
          <w:szCs w:val="26"/>
          <w:rtl/>
          <w:lang w:val="en-US" w:bidi="ar-AE"/>
        </w:rPr>
        <w:t xml:space="preserve">أوضح </w:t>
      </w:r>
      <w:r w:rsidR="00040BE9" w:rsidRPr="00E128AD">
        <w:rPr>
          <w:sz w:val="26"/>
          <w:szCs w:val="26"/>
          <w:rtl/>
          <w:lang w:val="en-US" w:bidi="ar-AE"/>
        </w:rPr>
        <w:t>اليوئنديبي</w:t>
      </w:r>
      <w:r w:rsidR="00330B9A" w:rsidRPr="00E128AD">
        <w:rPr>
          <w:sz w:val="26"/>
          <w:szCs w:val="26"/>
          <w:rtl/>
          <w:lang w:val="en-US" w:bidi="ar-AE"/>
        </w:rPr>
        <w:t xml:space="preserve"> </w:t>
      </w:r>
      <w:r w:rsidRPr="00E128AD">
        <w:rPr>
          <w:rFonts w:hint="cs"/>
          <w:sz w:val="26"/>
          <w:szCs w:val="26"/>
          <w:rtl/>
          <w:lang w:val="en-US" w:bidi="ar-AE"/>
        </w:rPr>
        <w:t>أيضا</w:t>
      </w:r>
      <w:r w:rsidR="00330B9A" w:rsidRPr="00E128AD">
        <w:rPr>
          <w:sz w:val="26"/>
          <w:szCs w:val="26"/>
          <w:rtl/>
          <w:lang w:val="en-US" w:bidi="ar-AE"/>
        </w:rPr>
        <w:t xml:space="preserve"> أن المشروع يُكمّل العرض التوضيحي السابق للمبردات المعيارية </w:t>
      </w:r>
      <w:r w:rsidR="00040BE9" w:rsidRPr="00E128AD">
        <w:rPr>
          <w:rFonts w:hint="cs"/>
          <w:sz w:val="26"/>
          <w:szCs w:val="26"/>
          <w:rtl/>
          <w:lang w:val="en-US" w:bidi="ar-AE"/>
        </w:rPr>
        <w:t xml:space="preserve">التي تعمل بمادة </w:t>
      </w:r>
      <w:r w:rsidR="00330B9A" w:rsidRPr="00E128AD">
        <w:rPr>
          <w:sz w:val="26"/>
          <w:szCs w:val="26"/>
          <w:lang w:val="en-US" w:bidi="ar-AE"/>
        </w:rPr>
        <w:t>R-290</w:t>
      </w:r>
      <w:r w:rsidR="00330B9A" w:rsidRPr="00E128AD">
        <w:rPr>
          <w:sz w:val="26"/>
          <w:szCs w:val="26"/>
          <w:rtl/>
          <w:lang w:val="en-US" w:bidi="ar-AE"/>
        </w:rPr>
        <w:t xml:space="preserve">، والذي </w:t>
      </w:r>
      <w:r w:rsidRPr="00E128AD">
        <w:rPr>
          <w:rFonts w:hint="cs"/>
          <w:sz w:val="26"/>
          <w:szCs w:val="26"/>
          <w:rtl/>
          <w:lang w:val="en-US" w:bidi="ar-AE"/>
        </w:rPr>
        <w:t>تم تنفيذه</w:t>
      </w:r>
      <w:r w:rsidR="00330B9A" w:rsidRPr="00E128AD">
        <w:rPr>
          <w:sz w:val="26"/>
          <w:szCs w:val="26"/>
          <w:rtl/>
          <w:lang w:val="en-US" w:bidi="ar-AE"/>
        </w:rPr>
        <w:t xml:space="preserve"> في إطار </w:t>
      </w:r>
      <w:r w:rsidR="00040BE9" w:rsidRPr="00E128AD">
        <w:rPr>
          <w:sz w:val="26"/>
          <w:szCs w:val="26"/>
          <w:rtl/>
          <w:lang w:val="en-US" w:bidi="ar-AE"/>
        </w:rPr>
        <w:t>خطة إدارة إزالة المواد الھ</w:t>
      </w:r>
      <w:r w:rsidR="00040BE9" w:rsidRPr="00E128AD">
        <w:rPr>
          <w:rFonts w:hint="cs"/>
          <w:sz w:val="26"/>
          <w:szCs w:val="26"/>
          <w:rtl/>
          <w:lang w:val="en-US" w:bidi="ar-AE"/>
        </w:rPr>
        <w:t>ی</w:t>
      </w:r>
      <w:r w:rsidR="00040BE9" w:rsidRPr="00E128AD">
        <w:rPr>
          <w:rFonts w:hint="eastAsia"/>
          <w:sz w:val="26"/>
          <w:szCs w:val="26"/>
          <w:rtl/>
          <w:lang w:val="en-US" w:bidi="ar-AE"/>
        </w:rPr>
        <w:t>دروکلوروفلوروکربون</w:t>
      </w:r>
      <w:r w:rsidR="00040BE9" w:rsidRPr="00E128AD">
        <w:rPr>
          <w:rFonts w:hint="cs"/>
          <w:sz w:val="26"/>
          <w:szCs w:val="26"/>
          <w:rtl/>
          <w:lang w:val="en-US" w:bidi="ar-AE"/>
        </w:rPr>
        <w:t>ی</w:t>
      </w:r>
      <w:r w:rsidR="00040BE9" w:rsidRPr="00E128AD">
        <w:rPr>
          <w:rFonts w:hint="eastAsia"/>
          <w:sz w:val="26"/>
          <w:szCs w:val="26"/>
          <w:rtl/>
          <w:lang w:val="en-US" w:bidi="ar-AE"/>
        </w:rPr>
        <w:t>ة</w:t>
      </w:r>
      <w:r w:rsidR="00330B9A" w:rsidRPr="00E128AD">
        <w:rPr>
          <w:sz w:val="26"/>
          <w:szCs w:val="26"/>
          <w:rtl/>
          <w:lang w:val="en-US" w:bidi="ar-AE"/>
        </w:rPr>
        <w:t xml:space="preserve">. </w:t>
      </w:r>
      <w:r w:rsidRPr="00E128AD">
        <w:rPr>
          <w:rFonts w:hint="cs"/>
          <w:sz w:val="26"/>
          <w:szCs w:val="26"/>
          <w:rtl/>
          <w:lang w:val="en-US" w:bidi="ar-AE"/>
        </w:rPr>
        <w:t>ومن شأن</w:t>
      </w:r>
      <w:r w:rsidR="00330B9A" w:rsidRPr="00E128AD">
        <w:rPr>
          <w:sz w:val="26"/>
          <w:szCs w:val="26"/>
          <w:rtl/>
          <w:lang w:val="en-US" w:bidi="ar-AE"/>
        </w:rPr>
        <w:t xml:space="preserve"> المبردات المعيارية التي تعمل </w:t>
      </w:r>
      <w:r w:rsidRPr="00E128AD">
        <w:rPr>
          <w:rFonts w:hint="cs"/>
          <w:sz w:val="26"/>
          <w:szCs w:val="26"/>
          <w:rtl/>
          <w:lang w:val="en-US" w:bidi="ar-SA"/>
        </w:rPr>
        <w:t xml:space="preserve">بمادة </w:t>
      </w:r>
      <w:r w:rsidRPr="00E128AD">
        <w:rPr>
          <w:sz w:val="26"/>
          <w:szCs w:val="26"/>
          <w:lang w:val="en-US" w:bidi="ar-SA"/>
        </w:rPr>
        <w:t>NH</w:t>
      </w:r>
      <w:r w:rsidRPr="00E128AD">
        <w:rPr>
          <w:sz w:val="26"/>
          <w:szCs w:val="26"/>
          <w:vertAlign w:val="subscript"/>
          <w:lang w:val="en-US" w:bidi="ar-SA"/>
        </w:rPr>
        <w:t>3</w:t>
      </w:r>
      <w:r w:rsidR="00330B9A" w:rsidRPr="00E128AD">
        <w:rPr>
          <w:sz w:val="26"/>
          <w:szCs w:val="26"/>
          <w:rtl/>
          <w:lang w:val="en-US" w:bidi="ar-AE"/>
        </w:rPr>
        <w:t xml:space="preserve"> </w:t>
      </w:r>
      <w:r w:rsidRPr="00E128AD">
        <w:rPr>
          <w:rFonts w:hint="cs"/>
          <w:sz w:val="26"/>
          <w:szCs w:val="26"/>
          <w:rtl/>
          <w:lang w:val="en-US" w:bidi="ar-AE"/>
        </w:rPr>
        <w:t>ال</w:t>
      </w:r>
      <w:r w:rsidR="00330B9A" w:rsidRPr="00E128AD">
        <w:rPr>
          <w:sz w:val="26"/>
          <w:szCs w:val="26"/>
          <w:rtl/>
          <w:lang w:val="en-US" w:bidi="ar-AE"/>
        </w:rPr>
        <w:t>منخفضة الشحنة خيارا</w:t>
      </w:r>
      <w:r w:rsidR="00330B9A" w:rsidRPr="00330B9A">
        <w:rPr>
          <w:sz w:val="26"/>
          <w:szCs w:val="26"/>
          <w:rtl/>
          <w:lang w:val="en-US" w:bidi="ar-AE"/>
        </w:rPr>
        <w:t xml:space="preserve"> إضافيا </w:t>
      </w:r>
      <w:r w:rsidR="00040BE9">
        <w:rPr>
          <w:rFonts w:hint="cs"/>
          <w:sz w:val="26"/>
          <w:szCs w:val="26"/>
          <w:rtl/>
          <w:lang w:val="en-US" w:bidi="ar-AE"/>
        </w:rPr>
        <w:t>ذ</w:t>
      </w:r>
      <w:r>
        <w:rPr>
          <w:rFonts w:hint="cs"/>
          <w:sz w:val="26"/>
          <w:szCs w:val="26"/>
          <w:rtl/>
          <w:lang w:val="en-US" w:bidi="ar-AE"/>
        </w:rPr>
        <w:t>ا</w:t>
      </w:r>
      <w:r w:rsidR="00040BE9">
        <w:rPr>
          <w:rFonts w:hint="cs"/>
          <w:sz w:val="26"/>
          <w:szCs w:val="26"/>
          <w:rtl/>
          <w:lang w:val="en-US" w:bidi="ar-AE"/>
        </w:rPr>
        <w:t xml:space="preserve"> قدرة منخفضة على إحداث</w:t>
      </w:r>
      <w:r w:rsidR="00330B9A" w:rsidRPr="00330B9A">
        <w:rPr>
          <w:sz w:val="26"/>
          <w:szCs w:val="26"/>
          <w:rtl/>
          <w:lang w:val="en-US" w:bidi="ar-AE"/>
        </w:rPr>
        <w:t xml:space="preserve"> الاحترار العالمي، وسيساعد المشروع في معالجة </w:t>
      </w:r>
      <w:r>
        <w:rPr>
          <w:rFonts w:hint="cs"/>
          <w:sz w:val="26"/>
          <w:szCs w:val="26"/>
          <w:rtl/>
          <w:lang w:val="en-US" w:bidi="ar-AE"/>
        </w:rPr>
        <w:t>الشواغل</w:t>
      </w:r>
      <w:r w:rsidR="00330B9A" w:rsidRPr="00330B9A">
        <w:rPr>
          <w:sz w:val="26"/>
          <w:szCs w:val="26"/>
          <w:rtl/>
          <w:lang w:val="en-US" w:bidi="ar-AE"/>
        </w:rPr>
        <w:t xml:space="preserve"> بشأن استخدام </w:t>
      </w:r>
      <w:r w:rsidR="00040BE9">
        <w:rPr>
          <w:sz w:val="26"/>
          <w:szCs w:val="26"/>
          <w:lang w:val="en-US" w:bidi="ar-AE"/>
        </w:rPr>
        <w:t>NH</w:t>
      </w:r>
      <w:r w:rsidR="00040BE9" w:rsidRPr="00040BE9">
        <w:rPr>
          <w:sz w:val="26"/>
          <w:szCs w:val="26"/>
          <w:vertAlign w:val="subscript"/>
          <w:lang w:val="en-US" w:bidi="ar-AE"/>
        </w:rPr>
        <w:t>3</w:t>
      </w:r>
      <w:r w:rsidR="00330B9A" w:rsidRPr="00330B9A">
        <w:rPr>
          <w:sz w:val="26"/>
          <w:szCs w:val="26"/>
          <w:rtl/>
          <w:lang w:val="en-US" w:bidi="ar-AE"/>
        </w:rPr>
        <w:t xml:space="preserve"> في محلات السوبر ماركت. </w:t>
      </w:r>
      <w:r>
        <w:rPr>
          <w:rFonts w:hint="cs"/>
          <w:sz w:val="26"/>
          <w:szCs w:val="26"/>
          <w:rtl/>
          <w:lang w:val="en-US" w:bidi="ar-AE"/>
        </w:rPr>
        <w:t>وسيرشد</w:t>
      </w:r>
      <w:r w:rsidR="00330B9A" w:rsidRPr="00330B9A">
        <w:rPr>
          <w:sz w:val="26"/>
          <w:szCs w:val="26"/>
          <w:rtl/>
          <w:lang w:val="en-US" w:bidi="ar-AE"/>
        </w:rPr>
        <w:t xml:space="preserve"> المشروع المرحلة الثانية من </w:t>
      </w:r>
      <w:r w:rsidR="00040BE9" w:rsidRPr="00040BE9">
        <w:rPr>
          <w:sz w:val="26"/>
          <w:szCs w:val="26"/>
          <w:rtl/>
          <w:lang w:val="en-US" w:bidi="ar-AE"/>
        </w:rPr>
        <w:t>خطة التنفيذ المتعلقة بالمواد الهيدروفلوروكربونية بموجب تعديل كيغالي</w:t>
      </w:r>
      <w:r w:rsidR="00330B9A" w:rsidRPr="00330B9A">
        <w:rPr>
          <w:sz w:val="26"/>
          <w:szCs w:val="26"/>
          <w:rtl/>
          <w:lang w:val="en-US" w:bidi="ar-AE"/>
        </w:rPr>
        <w:t xml:space="preserve">، حيث سيتم استهداف </w:t>
      </w:r>
      <w:r>
        <w:rPr>
          <w:rFonts w:hint="cs"/>
          <w:sz w:val="26"/>
          <w:szCs w:val="26"/>
          <w:rtl/>
          <w:lang w:val="en-US" w:bidi="ar-AE"/>
        </w:rPr>
        <w:t>الجهات المصنّعة</w:t>
      </w:r>
      <w:r w:rsidR="00330B9A" w:rsidRPr="00330B9A">
        <w:rPr>
          <w:sz w:val="26"/>
          <w:szCs w:val="26"/>
          <w:rtl/>
          <w:lang w:val="en-US" w:bidi="ar-AE"/>
        </w:rPr>
        <w:t xml:space="preserve">، </w:t>
      </w:r>
      <w:r>
        <w:rPr>
          <w:rFonts w:hint="cs"/>
          <w:sz w:val="26"/>
          <w:szCs w:val="26"/>
          <w:rtl/>
          <w:lang w:val="en-US" w:bidi="ar-AE"/>
        </w:rPr>
        <w:t>في حين</w:t>
      </w:r>
      <w:r w:rsidR="00330B9A" w:rsidRPr="00330B9A">
        <w:rPr>
          <w:sz w:val="26"/>
          <w:szCs w:val="26"/>
          <w:rtl/>
          <w:lang w:val="en-US" w:bidi="ar-AE"/>
        </w:rPr>
        <w:t xml:space="preserve"> ستضع المرحلة الأولى مبادئ توجيهية قطاعية قائمة على</w:t>
      </w:r>
      <w:r>
        <w:rPr>
          <w:rFonts w:hint="cs"/>
          <w:sz w:val="26"/>
          <w:szCs w:val="26"/>
          <w:rtl/>
          <w:lang w:val="en-US" w:bidi="ar-AE"/>
        </w:rPr>
        <w:t xml:space="preserve"> القدرة على إحداث</w:t>
      </w:r>
      <w:r w:rsidR="00330B9A" w:rsidRPr="00330B9A">
        <w:rPr>
          <w:sz w:val="26"/>
          <w:szCs w:val="26"/>
          <w:rtl/>
          <w:lang w:val="en-US" w:bidi="ar-AE"/>
        </w:rPr>
        <w:t xml:space="preserve"> الاحترار العالمي </w:t>
      </w:r>
      <w:r>
        <w:rPr>
          <w:rFonts w:hint="cs"/>
          <w:sz w:val="26"/>
          <w:szCs w:val="26"/>
          <w:rtl/>
          <w:lang w:val="en-US" w:bidi="ar-AE"/>
        </w:rPr>
        <w:t xml:space="preserve">من أجل </w:t>
      </w:r>
      <w:r w:rsidR="00330B9A" w:rsidRPr="00330B9A">
        <w:rPr>
          <w:sz w:val="26"/>
          <w:szCs w:val="26"/>
          <w:rtl/>
          <w:lang w:val="en-US" w:bidi="ar-AE"/>
        </w:rPr>
        <w:t xml:space="preserve">دعم انتقال سلس </w:t>
      </w:r>
      <w:r>
        <w:rPr>
          <w:rFonts w:hint="cs"/>
          <w:sz w:val="26"/>
          <w:szCs w:val="26"/>
          <w:rtl/>
          <w:lang w:val="en-US" w:bidi="ar-AE"/>
        </w:rPr>
        <w:t>يمكن التنبؤ به</w:t>
      </w:r>
      <w:r w:rsidR="00330B9A" w:rsidRPr="00330B9A">
        <w:rPr>
          <w:sz w:val="26"/>
          <w:szCs w:val="26"/>
          <w:rtl/>
          <w:lang w:val="en-US" w:bidi="ar-AE"/>
        </w:rPr>
        <w:t xml:space="preserve">. </w:t>
      </w:r>
      <w:r>
        <w:rPr>
          <w:rFonts w:hint="cs"/>
          <w:sz w:val="26"/>
          <w:szCs w:val="26"/>
          <w:rtl/>
          <w:lang w:val="en-US" w:bidi="ar-AE"/>
        </w:rPr>
        <w:t>وتُعتبر</w:t>
      </w:r>
      <w:r w:rsidR="00330B9A" w:rsidRPr="00330B9A">
        <w:rPr>
          <w:sz w:val="26"/>
          <w:szCs w:val="26"/>
          <w:rtl/>
          <w:lang w:val="en-US" w:bidi="ar-AE"/>
        </w:rPr>
        <w:t xml:space="preserve"> إمكانية التكرار كبيرة، كما يتضح من </w:t>
      </w:r>
      <w:r>
        <w:rPr>
          <w:rFonts w:hint="cs"/>
          <w:sz w:val="26"/>
          <w:szCs w:val="26"/>
          <w:rtl/>
          <w:lang w:val="en-US" w:bidi="ar-AE"/>
        </w:rPr>
        <w:t>اعتماد</w:t>
      </w:r>
      <w:r w:rsidR="00330B9A" w:rsidRPr="00330B9A">
        <w:rPr>
          <w:sz w:val="26"/>
          <w:szCs w:val="26"/>
          <w:rtl/>
          <w:lang w:val="en-US" w:bidi="ar-AE"/>
        </w:rPr>
        <w:t xml:space="preserve"> المبردات المعيارية التي تعمل </w:t>
      </w:r>
      <w:r>
        <w:rPr>
          <w:rFonts w:hint="cs"/>
          <w:sz w:val="26"/>
          <w:szCs w:val="26"/>
          <w:rtl/>
          <w:lang w:val="en-US" w:bidi="ar-AE"/>
        </w:rPr>
        <w:t>بمادة</w:t>
      </w:r>
      <w:r w:rsidR="00330B9A" w:rsidRPr="00330B9A">
        <w:rPr>
          <w:sz w:val="26"/>
          <w:szCs w:val="26"/>
          <w:lang w:val="en-US" w:bidi="ar-AE"/>
        </w:rPr>
        <w:t xml:space="preserve"> R-290 </w:t>
      </w:r>
      <w:r w:rsidR="00330B9A" w:rsidRPr="00330B9A">
        <w:rPr>
          <w:sz w:val="26"/>
          <w:szCs w:val="26"/>
          <w:rtl/>
          <w:lang w:val="en-US" w:bidi="ar-AE"/>
        </w:rPr>
        <w:t xml:space="preserve">في إطار </w:t>
      </w:r>
      <w:r w:rsidR="00040BE9" w:rsidRPr="00040BE9">
        <w:rPr>
          <w:sz w:val="26"/>
          <w:szCs w:val="26"/>
          <w:rtl/>
          <w:lang w:val="en-US" w:bidi="ar-AE"/>
        </w:rPr>
        <w:t>خطة إدارة إزالة المواد الھ</w:t>
      </w:r>
      <w:r w:rsidR="00040BE9" w:rsidRPr="00040BE9">
        <w:rPr>
          <w:rFonts w:hint="cs"/>
          <w:sz w:val="26"/>
          <w:szCs w:val="26"/>
          <w:rtl/>
          <w:lang w:val="en-US" w:bidi="ar-AE"/>
        </w:rPr>
        <w:t>ی</w:t>
      </w:r>
      <w:r w:rsidR="00040BE9" w:rsidRPr="00040BE9">
        <w:rPr>
          <w:rFonts w:hint="eastAsia"/>
          <w:sz w:val="26"/>
          <w:szCs w:val="26"/>
          <w:rtl/>
          <w:lang w:val="en-US" w:bidi="ar-AE"/>
        </w:rPr>
        <w:t>دروکلوروفلوروکربون</w:t>
      </w:r>
      <w:r w:rsidR="00040BE9" w:rsidRPr="00040BE9">
        <w:rPr>
          <w:rFonts w:hint="cs"/>
          <w:sz w:val="26"/>
          <w:szCs w:val="26"/>
          <w:rtl/>
          <w:lang w:val="en-US" w:bidi="ar-AE"/>
        </w:rPr>
        <w:t>ی</w:t>
      </w:r>
      <w:r w:rsidR="00040BE9" w:rsidRPr="00040BE9">
        <w:rPr>
          <w:rFonts w:hint="eastAsia"/>
          <w:sz w:val="26"/>
          <w:szCs w:val="26"/>
          <w:rtl/>
          <w:lang w:val="en-US" w:bidi="ar-AE"/>
        </w:rPr>
        <w:t>ة</w:t>
      </w:r>
      <w:r w:rsidR="00330B9A" w:rsidRPr="00330B9A">
        <w:rPr>
          <w:sz w:val="26"/>
          <w:szCs w:val="26"/>
          <w:rtl/>
          <w:lang w:val="en-US" w:bidi="ar-AE"/>
        </w:rPr>
        <w:t xml:space="preserve">. </w:t>
      </w:r>
      <w:r w:rsidR="00040BE9">
        <w:rPr>
          <w:rFonts w:hint="cs"/>
          <w:sz w:val="26"/>
          <w:szCs w:val="26"/>
          <w:rtl/>
          <w:lang w:val="en-US" w:bidi="ar-AE"/>
        </w:rPr>
        <w:t>و</w:t>
      </w:r>
      <w:r w:rsidR="00330B9A" w:rsidRPr="00330B9A">
        <w:rPr>
          <w:sz w:val="26"/>
          <w:szCs w:val="26"/>
          <w:rtl/>
          <w:lang w:val="en-US" w:bidi="ar-AE"/>
        </w:rPr>
        <w:t xml:space="preserve">يوجد في البرازيل أكثر من 96,000 </w:t>
      </w:r>
      <w:r>
        <w:rPr>
          <w:rFonts w:hint="cs"/>
          <w:sz w:val="26"/>
          <w:szCs w:val="26"/>
          <w:rtl/>
          <w:lang w:val="en-US" w:bidi="ar-AE"/>
        </w:rPr>
        <w:t xml:space="preserve">محل </w:t>
      </w:r>
      <w:r w:rsidR="00330B9A" w:rsidRPr="00330B9A">
        <w:rPr>
          <w:sz w:val="26"/>
          <w:szCs w:val="26"/>
          <w:rtl/>
          <w:lang w:val="en-US" w:bidi="ar-AE"/>
        </w:rPr>
        <w:t xml:space="preserve">سوبر </w:t>
      </w:r>
      <w:r w:rsidR="00330B9A" w:rsidRPr="00330B9A">
        <w:rPr>
          <w:sz w:val="26"/>
          <w:szCs w:val="26"/>
          <w:rtl/>
          <w:lang w:val="en-US" w:bidi="ar-AE"/>
        </w:rPr>
        <w:lastRenderedPageBreak/>
        <w:t xml:space="preserve">ماركت و475,000 منفذ بيع بالتجزئة أصغر حجما للأغذية تستخدم أنظمة </w:t>
      </w:r>
      <w:r w:rsidR="00040BE9">
        <w:rPr>
          <w:rFonts w:hint="cs"/>
          <w:sz w:val="26"/>
          <w:szCs w:val="26"/>
          <w:rtl/>
          <w:lang w:val="en-US" w:bidi="ar-AE"/>
        </w:rPr>
        <w:t>تعمل</w:t>
      </w:r>
      <w:r w:rsidR="00330B9A" w:rsidRPr="00330B9A">
        <w:rPr>
          <w:sz w:val="26"/>
          <w:szCs w:val="26"/>
          <w:rtl/>
          <w:lang w:val="en-US" w:bidi="ar-AE"/>
        </w:rPr>
        <w:t xml:space="preserve"> </w:t>
      </w:r>
      <w:r w:rsidR="00040BE9">
        <w:rPr>
          <w:rFonts w:hint="cs"/>
          <w:sz w:val="26"/>
          <w:szCs w:val="26"/>
          <w:rtl/>
          <w:lang w:val="en-US" w:bidi="ar-AE"/>
        </w:rPr>
        <w:t>ب</w:t>
      </w:r>
      <w:r w:rsidR="00040BE9" w:rsidRPr="00040BE9">
        <w:rPr>
          <w:sz w:val="26"/>
          <w:szCs w:val="26"/>
          <w:rtl/>
          <w:lang w:val="en-US" w:bidi="ar-AE"/>
        </w:rPr>
        <w:t>المواد الهيدروفلوروكربونية</w:t>
      </w:r>
      <w:r w:rsidR="00330B9A" w:rsidRPr="00330B9A">
        <w:rPr>
          <w:sz w:val="26"/>
          <w:szCs w:val="26"/>
          <w:rtl/>
          <w:lang w:val="en-US" w:bidi="ar-AE"/>
        </w:rPr>
        <w:t xml:space="preserve">، إلى جانب الطلب المتزايد المدفوع </w:t>
      </w:r>
      <w:r>
        <w:rPr>
          <w:rFonts w:hint="cs"/>
          <w:sz w:val="26"/>
          <w:szCs w:val="26"/>
          <w:rtl/>
          <w:lang w:val="en-US" w:bidi="ar-AE"/>
        </w:rPr>
        <w:t>بالأطر</w:t>
      </w:r>
      <w:r w:rsidR="00330B9A" w:rsidRPr="00330B9A">
        <w:rPr>
          <w:sz w:val="26"/>
          <w:szCs w:val="26"/>
          <w:rtl/>
          <w:lang w:val="en-US" w:bidi="ar-AE"/>
        </w:rPr>
        <w:t xml:space="preserve"> البيئية والاجتماعية </w:t>
      </w:r>
      <w:r>
        <w:rPr>
          <w:rFonts w:hint="cs"/>
          <w:sz w:val="26"/>
          <w:szCs w:val="26"/>
          <w:rtl/>
          <w:lang w:val="en-US" w:bidi="ar-AE"/>
        </w:rPr>
        <w:t>وأطر الحوكمة</w:t>
      </w:r>
      <w:r w:rsidR="00330B9A" w:rsidRPr="00330B9A">
        <w:rPr>
          <w:sz w:val="26"/>
          <w:szCs w:val="26"/>
          <w:rtl/>
          <w:lang w:val="en-US" w:bidi="ar-AE"/>
        </w:rPr>
        <w:t xml:space="preserve"> بين كبار تجار التجزئة. كما أن كفاءة الطاقة العالية </w:t>
      </w:r>
      <w:r>
        <w:rPr>
          <w:rFonts w:hint="cs"/>
          <w:sz w:val="26"/>
          <w:szCs w:val="26"/>
          <w:rtl/>
          <w:lang w:val="en-US" w:bidi="ar-AE"/>
        </w:rPr>
        <w:t xml:space="preserve">التي تتسم بها </w:t>
      </w:r>
      <w:r w:rsidR="00330B9A" w:rsidRPr="00330B9A">
        <w:rPr>
          <w:sz w:val="26"/>
          <w:szCs w:val="26"/>
          <w:rtl/>
          <w:lang w:val="en-US" w:bidi="ar-AE"/>
        </w:rPr>
        <w:t xml:space="preserve">حلول </w:t>
      </w:r>
      <w:r>
        <w:rPr>
          <w:rFonts w:hint="cs"/>
          <w:sz w:val="26"/>
          <w:szCs w:val="26"/>
          <w:rtl/>
          <w:lang w:val="en-US" w:bidi="ar-AE"/>
        </w:rPr>
        <w:t xml:space="preserve">مادة </w:t>
      </w:r>
      <w:r>
        <w:rPr>
          <w:sz w:val="26"/>
          <w:szCs w:val="26"/>
          <w:lang w:val="en-US" w:bidi="ar-AE"/>
        </w:rPr>
        <w:t>NH</w:t>
      </w:r>
      <w:r w:rsidRPr="00000DAA">
        <w:rPr>
          <w:sz w:val="26"/>
          <w:szCs w:val="26"/>
          <w:vertAlign w:val="subscript"/>
          <w:lang w:val="en-US" w:bidi="ar-AE"/>
        </w:rPr>
        <w:t>3</w:t>
      </w:r>
      <w:r w:rsidR="00330B9A" w:rsidRPr="00330B9A">
        <w:rPr>
          <w:sz w:val="26"/>
          <w:szCs w:val="26"/>
          <w:rtl/>
          <w:lang w:val="en-US" w:bidi="ar-AE"/>
        </w:rPr>
        <w:t>، ومرونة الأنظمة المعيارية</w:t>
      </w:r>
      <w:r>
        <w:rPr>
          <w:rFonts w:hint="cs"/>
          <w:sz w:val="26"/>
          <w:szCs w:val="26"/>
          <w:rtl/>
          <w:lang w:val="en-US" w:bidi="ar-AE"/>
        </w:rPr>
        <w:t xml:space="preserve"> الملائمة</w:t>
      </w:r>
      <w:r w:rsidR="00330B9A" w:rsidRPr="00330B9A">
        <w:rPr>
          <w:sz w:val="26"/>
          <w:szCs w:val="26"/>
          <w:rtl/>
          <w:lang w:val="en-US" w:bidi="ar-AE"/>
        </w:rPr>
        <w:t xml:space="preserve"> </w:t>
      </w:r>
      <w:r>
        <w:rPr>
          <w:rFonts w:hint="cs"/>
          <w:sz w:val="26"/>
          <w:szCs w:val="26"/>
          <w:rtl/>
          <w:lang w:val="en-US" w:bidi="ar-AE"/>
        </w:rPr>
        <w:t>ل</w:t>
      </w:r>
      <w:r w:rsidR="00330B9A" w:rsidRPr="00330B9A">
        <w:rPr>
          <w:sz w:val="26"/>
          <w:szCs w:val="26"/>
          <w:rtl/>
          <w:lang w:val="en-US" w:bidi="ar-AE"/>
        </w:rPr>
        <w:t>مختلف أحجام محلات السوبر ماركت، وإمكانية الانتشار الإقليمي في جميع أنحاء أمريكا اللاتينية، تدعم التكرار بشكل أكبر</w:t>
      </w:r>
      <w:r w:rsidR="00330B9A" w:rsidRPr="00330B9A">
        <w:rPr>
          <w:sz w:val="26"/>
          <w:szCs w:val="26"/>
          <w:lang w:val="en-US" w:bidi="ar-AE"/>
        </w:rPr>
        <w:t>.</w:t>
      </w:r>
    </w:p>
    <w:p w14:paraId="0E3FF5BE" w14:textId="4B644A8E" w:rsidR="00330B9A" w:rsidRPr="00040BE9" w:rsidRDefault="00040BE9" w:rsidP="00040BE9">
      <w:pPr>
        <w:pStyle w:val="Heading1"/>
        <w:numPr>
          <w:ilvl w:val="0"/>
          <w:numId w:val="11"/>
        </w:numPr>
        <w:bidi/>
        <w:ind w:left="0" w:firstLine="0"/>
        <w:rPr>
          <w:sz w:val="26"/>
          <w:szCs w:val="26"/>
          <w:rtl/>
          <w:lang w:val="en-US" w:bidi="ar-AE"/>
        </w:rPr>
      </w:pPr>
      <w:r>
        <w:rPr>
          <w:rFonts w:hint="cs"/>
          <w:sz w:val="26"/>
          <w:szCs w:val="26"/>
          <w:rtl/>
          <w:lang w:val="en-US" w:bidi="ar-AE"/>
        </w:rPr>
        <w:t>و</w:t>
      </w:r>
      <w:r w:rsidR="00330B9A" w:rsidRPr="00330B9A">
        <w:rPr>
          <w:sz w:val="26"/>
          <w:szCs w:val="26"/>
          <w:rtl/>
          <w:lang w:val="en-US" w:bidi="ar-AE"/>
        </w:rPr>
        <w:t xml:space="preserve">لاحظت الأمانة أن تطوير </w:t>
      </w:r>
      <w:r w:rsidR="00000DAA">
        <w:rPr>
          <w:rFonts w:hint="cs"/>
          <w:sz w:val="26"/>
          <w:szCs w:val="26"/>
          <w:rtl/>
          <w:lang w:val="en-US" w:bidi="ar-AE"/>
        </w:rPr>
        <w:t>المبردات</w:t>
      </w:r>
      <w:r w:rsidR="00330B9A" w:rsidRPr="00330B9A">
        <w:rPr>
          <w:sz w:val="26"/>
          <w:szCs w:val="26"/>
          <w:rtl/>
          <w:lang w:val="en-US" w:bidi="ar-AE"/>
        </w:rPr>
        <w:t xml:space="preserve"> المعيارية</w:t>
      </w:r>
      <w:r w:rsidR="00000DAA">
        <w:rPr>
          <w:rFonts w:hint="cs"/>
          <w:sz w:val="26"/>
          <w:szCs w:val="26"/>
          <w:rtl/>
          <w:lang w:val="en-US" w:bidi="ar-AE"/>
        </w:rPr>
        <w:t xml:space="preserve"> التي تعمل بمادة</w:t>
      </w:r>
      <w:r w:rsidR="00330B9A" w:rsidRPr="00330B9A">
        <w:rPr>
          <w:sz w:val="26"/>
          <w:szCs w:val="26"/>
          <w:lang w:val="en-US" w:bidi="ar-AE"/>
        </w:rPr>
        <w:t xml:space="preserve"> R-290 </w:t>
      </w:r>
      <w:r w:rsidR="00330B9A" w:rsidRPr="00330B9A">
        <w:rPr>
          <w:sz w:val="26"/>
          <w:szCs w:val="26"/>
          <w:rtl/>
          <w:lang w:val="en-US" w:bidi="ar-AE"/>
        </w:rPr>
        <w:t xml:space="preserve">في إطار </w:t>
      </w:r>
      <w:r w:rsidR="00000DAA" w:rsidRPr="00040BE9">
        <w:rPr>
          <w:sz w:val="26"/>
          <w:szCs w:val="26"/>
          <w:rtl/>
          <w:lang w:val="en-US" w:bidi="ar-AE"/>
        </w:rPr>
        <w:t>خطة إدارة إزالة المواد الھ</w:t>
      </w:r>
      <w:r w:rsidR="00000DAA" w:rsidRPr="00040BE9">
        <w:rPr>
          <w:rFonts w:hint="cs"/>
          <w:sz w:val="26"/>
          <w:szCs w:val="26"/>
          <w:rtl/>
          <w:lang w:val="en-US" w:bidi="ar-AE"/>
        </w:rPr>
        <w:t>ی</w:t>
      </w:r>
      <w:r w:rsidR="00000DAA" w:rsidRPr="00040BE9">
        <w:rPr>
          <w:rFonts w:hint="eastAsia"/>
          <w:sz w:val="26"/>
          <w:szCs w:val="26"/>
          <w:rtl/>
          <w:lang w:val="en-US" w:bidi="ar-AE"/>
        </w:rPr>
        <w:t>دروکلوروفلوروکربون</w:t>
      </w:r>
      <w:r w:rsidR="00000DAA" w:rsidRPr="00040BE9">
        <w:rPr>
          <w:rFonts w:hint="cs"/>
          <w:sz w:val="26"/>
          <w:szCs w:val="26"/>
          <w:rtl/>
          <w:lang w:val="en-US" w:bidi="ar-AE"/>
        </w:rPr>
        <w:t>ی</w:t>
      </w:r>
      <w:r w:rsidR="00000DAA" w:rsidRPr="00040BE9">
        <w:rPr>
          <w:rFonts w:hint="eastAsia"/>
          <w:sz w:val="26"/>
          <w:szCs w:val="26"/>
          <w:rtl/>
          <w:lang w:val="en-US" w:bidi="ar-AE"/>
        </w:rPr>
        <w:t>ة</w:t>
      </w:r>
      <w:r w:rsidR="00000DAA" w:rsidRPr="00330B9A">
        <w:rPr>
          <w:sz w:val="26"/>
          <w:szCs w:val="26"/>
          <w:rtl/>
          <w:lang w:val="en-US" w:bidi="ar-AE"/>
        </w:rPr>
        <w:t xml:space="preserve"> </w:t>
      </w:r>
      <w:r w:rsidR="00330B9A" w:rsidRPr="00330B9A">
        <w:rPr>
          <w:sz w:val="26"/>
          <w:szCs w:val="26"/>
          <w:rtl/>
          <w:lang w:val="en-US" w:bidi="ar-AE"/>
        </w:rPr>
        <w:t xml:space="preserve">أدى بالفعل إلى اعتمادها من قبل 60 </w:t>
      </w:r>
      <w:r w:rsidR="00000DAA">
        <w:rPr>
          <w:rFonts w:hint="cs"/>
          <w:sz w:val="26"/>
          <w:szCs w:val="26"/>
          <w:rtl/>
          <w:lang w:val="en-US" w:bidi="ar-AE"/>
        </w:rPr>
        <w:t xml:space="preserve">محل </w:t>
      </w:r>
      <w:r w:rsidR="00330B9A" w:rsidRPr="00330B9A">
        <w:rPr>
          <w:sz w:val="26"/>
          <w:szCs w:val="26"/>
          <w:rtl/>
          <w:lang w:val="en-US" w:bidi="ar-AE"/>
        </w:rPr>
        <w:t>سوبر ماركت</w:t>
      </w:r>
      <w:r w:rsidR="00425C00">
        <w:rPr>
          <w:rFonts w:hint="cs"/>
          <w:sz w:val="26"/>
          <w:szCs w:val="26"/>
          <w:rtl/>
          <w:lang w:val="en-US" w:bidi="ar-AE"/>
        </w:rPr>
        <w:t xml:space="preserve"> يعمل</w:t>
      </w:r>
      <w:r w:rsidR="00330B9A" w:rsidRPr="00330B9A">
        <w:rPr>
          <w:sz w:val="26"/>
          <w:szCs w:val="26"/>
          <w:rtl/>
          <w:lang w:val="en-US" w:bidi="ar-AE"/>
        </w:rPr>
        <w:t xml:space="preserve"> </w:t>
      </w:r>
      <w:r w:rsidR="00425C00">
        <w:rPr>
          <w:rFonts w:hint="cs"/>
          <w:sz w:val="26"/>
          <w:szCs w:val="26"/>
          <w:rtl/>
          <w:lang w:val="en-US" w:bidi="ar-AE"/>
        </w:rPr>
        <w:t>حاليا</w:t>
      </w:r>
      <w:r w:rsidR="00330B9A" w:rsidRPr="00330B9A">
        <w:rPr>
          <w:sz w:val="26"/>
          <w:szCs w:val="26"/>
          <w:rtl/>
          <w:lang w:val="en-US" w:bidi="ar-AE"/>
        </w:rPr>
        <w:t xml:space="preserve"> بدون </w:t>
      </w:r>
      <w:r w:rsidRPr="00040BE9">
        <w:rPr>
          <w:sz w:val="26"/>
          <w:szCs w:val="26"/>
          <w:rtl/>
          <w:lang w:val="en-US" w:bidi="ar-AE"/>
        </w:rPr>
        <w:t>مواد هيدروفلوروكربونية</w:t>
      </w:r>
      <w:r w:rsidR="00330B9A" w:rsidRPr="00330B9A">
        <w:rPr>
          <w:sz w:val="26"/>
          <w:szCs w:val="26"/>
          <w:rtl/>
          <w:lang w:val="en-US" w:bidi="ar-AE"/>
        </w:rPr>
        <w:t xml:space="preserve">. وخلال </w:t>
      </w:r>
      <w:r w:rsidR="00425C00">
        <w:rPr>
          <w:rFonts w:hint="cs"/>
          <w:sz w:val="26"/>
          <w:szCs w:val="26"/>
          <w:rtl/>
          <w:lang w:val="en-US" w:bidi="ar-AE"/>
        </w:rPr>
        <w:t>استعراض</w:t>
      </w:r>
      <w:r w:rsidR="00330B9A" w:rsidRPr="00330B9A">
        <w:rPr>
          <w:sz w:val="26"/>
          <w:szCs w:val="26"/>
          <w:rtl/>
          <w:lang w:val="en-US" w:bidi="ar-AE"/>
        </w:rPr>
        <w:t xml:space="preserve"> أنشطة قطاع </w:t>
      </w:r>
      <w:r w:rsidR="00425C00">
        <w:rPr>
          <w:rFonts w:hint="cs"/>
          <w:sz w:val="26"/>
          <w:szCs w:val="26"/>
          <w:rtl/>
          <w:lang w:val="en-US" w:bidi="ar-AE"/>
        </w:rPr>
        <w:t>الخدمة</w:t>
      </w:r>
      <w:r w:rsidR="00330B9A" w:rsidRPr="00330B9A">
        <w:rPr>
          <w:sz w:val="26"/>
          <w:szCs w:val="26"/>
          <w:rtl/>
          <w:lang w:val="en-US" w:bidi="ar-AE"/>
        </w:rPr>
        <w:t xml:space="preserve">، تم الاتفاق على تبسيط الأنشطة الأقل تأثيرا في مشاريع أخرى، </w:t>
      </w:r>
      <w:r w:rsidR="00425C00">
        <w:rPr>
          <w:rFonts w:hint="cs"/>
          <w:sz w:val="26"/>
          <w:szCs w:val="26"/>
          <w:rtl/>
          <w:lang w:val="en-US" w:bidi="ar-AE"/>
        </w:rPr>
        <w:t>وتقليل عدد</w:t>
      </w:r>
      <w:r w:rsidR="00330B9A" w:rsidRPr="00330B9A">
        <w:rPr>
          <w:sz w:val="26"/>
          <w:szCs w:val="26"/>
          <w:rtl/>
          <w:lang w:val="en-US" w:bidi="ar-AE"/>
        </w:rPr>
        <w:t xml:space="preserve"> بنود الميزانية المتعلقة بالنشرات الفنية والتوزيع في هذا المشروع. وفي الوقت </w:t>
      </w:r>
      <w:r>
        <w:rPr>
          <w:rFonts w:hint="cs"/>
          <w:sz w:val="26"/>
          <w:szCs w:val="26"/>
          <w:rtl/>
          <w:lang w:val="en-US" w:bidi="ar-AE"/>
        </w:rPr>
        <w:t>ذاته</w:t>
      </w:r>
      <w:r w:rsidR="00330B9A" w:rsidRPr="00330B9A">
        <w:rPr>
          <w:sz w:val="26"/>
          <w:szCs w:val="26"/>
          <w:rtl/>
          <w:lang w:val="en-US" w:bidi="ar-AE"/>
        </w:rPr>
        <w:t xml:space="preserve">، </w:t>
      </w:r>
      <w:r w:rsidR="00425C00">
        <w:rPr>
          <w:rFonts w:hint="cs"/>
          <w:sz w:val="26"/>
          <w:szCs w:val="26"/>
          <w:rtl/>
          <w:lang w:val="en-US" w:bidi="ar-AE"/>
        </w:rPr>
        <w:t>تم رفع</w:t>
      </w:r>
      <w:r w:rsidR="00330B9A" w:rsidRPr="00330B9A">
        <w:rPr>
          <w:sz w:val="26"/>
          <w:szCs w:val="26"/>
          <w:rtl/>
          <w:lang w:val="en-US" w:bidi="ar-AE"/>
        </w:rPr>
        <w:t xml:space="preserve"> عدد المستخدمين النهائيين من ثلاثة إلى خمسة لتوسيع نطاق المواقع وظروف التشغيل. ونتيجة لذلك، تم تعديل الميزانية من 1,373,002 دولار أمريكي إلى 1,983,000 دولار أمريكي، مع تخصيص أموال من أنشطة أخرى</w:t>
      </w:r>
      <w:r w:rsidR="00330B9A" w:rsidRPr="00330B9A">
        <w:rPr>
          <w:sz w:val="26"/>
          <w:szCs w:val="26"/>
          <w:lang w:val="en-US" w:bidi="ar-AE"/>
        </w:rPr>
        <w:t>.</w:t>
      </w:r>
    </w:p>
    <w:p w14:paraId="108D1D72" w14:textId="09110CEA" w:rsidR="00330B9A" w:rsidRPr="00040BE9" w:rsidRDefault="00330B9A" w:rsidP="00040BE9">
      <w:pPr>
        <w:pStyle w:val="Heading1"/>
        <w:numPr>
          <w:ilvl w:val="0"/>
          <w:numId w:val="11"/>
        </w:numPr>
        <w:bidi/>
        <w:ind w:left="0" w:firstLine="0"/>
        <w:rPr>
          <w:sz w:val="26"/>
          <w:szCs w:val="26"/>
          <w:rtl/>
          <w:lang w:val="en-US" w:bidi="ar-AE"/>
        </w:rPr>
      </w:pPr>
      <w:r w:rsidRPr="00330B9A">
        <w:rPr>
          <w:sz w:val="26"/>
          <w:szCs w:val="26"/>
          <w:rtl/>
          <w:lang w:val="en-US" w:bidi="ar-AE"/>
        </w:rPr>
        <w:t xml:space="preserve">ووفقا </w:t>
      </w:r>
      <w:r w:rsidR="00040BE9">
        <w:rPr>
          <w:rFonts w:hint="cs"/>
          <w:sz w:val="26"/>
          <w:szCs w:val="26"/>
          <w:rtl/>
          <w:lang w:val="en-US" w:bidi="ar-AE"/>
        </w:rPr>
        <w:t>للمقرر</w:t>
      </w:r>
      <w:r w:rsidRPr="00330B9A">
        <w:rPr>
          <w:sz w:val="26"/>
          <w:szCs w:val="26"/>
          <w:rtl/>
          <w:lang w:val="en-US" w:bidi="ar-AE"/>
        </w:rPr>
        <w:t xml:space="preserve"> 92/36(ز)، يُطلب من </w:t>
      </w:r>
      <w:r w:rsidR="00040BE9">
        <w:rPr>
          <w:sz w:val="26"/>
          <w:szCs w:val="26"/>
          <w:rtl/>
          <w:lang w:val="en-US" w:bidi="ar-AE"/>
        </w:rPr>
        <w:t>اليوئنديبي</w:t>
      </w:r>
      <w:r w:rsidRPr="00330B9A">
        <w:rPr>
          <w:sz w:val="26"/>
          <w:szCs w:val="26"/>
          <w:rtl/>
          <w:lang w:val="en-US" w:bidi="ar-AE"/>
        </w:rPr>
        <w:t xml:space="preserve">، عند الانتهاء من </w:t>
      </w:r>
      <w:r w:rsidR="00425C00">
        <w:rPr>
          <w:rFonts w:hint="cs"/>
          <w:sz w:val="26"/>
          <w:szCs w:val="26"/>
          <w:rtl/>
          <w:lang w:val="en-US" w:bidi="ar-AE"/>
        </w:rPr>
        <w:t>مشاريع العروض التوضيحية</w:t>
      </w:r>
      <w:r w:rsidRPr="00330B9A">
        <w:rPr>
          <w:sz w:val="26"/>
          <w:szCs w:val="26"/>
          <w:rtl/>
          <w:lang w:val="en-US" w:bidi="ar-AE"/>
        </w:rPr>
        <w:t xml:space="preserve"> لدى المستخدمين النهائيين المشمولين في </w:t>
      </w:r>
      <w:r w:rsidR="00425C00" w:rsidRPr="00040BE9">
        <w:rPr>
          <w:sz w:val="26"/>
          <w:szCs w:val="26"/>
          <w:rtl/>
          <w:lang w:val="en-US" w:bidi="ar-AE"/>
        </w:rPr>
        <w:t>خطة التنفيذ المتعلقة بالمواد الهيدروفلوروكربونية بموجب تعديل كيغالي</w:t>
      </w:r>
      <w:r w:rsidRPr="00330B9A">
        <w:rPr>
          <w:sz w:val="26"/>
          <w:szCs w:val="26"/>
          <w:rtl/>
          <w:lang w:val="en-US" w:bidi="ar-AE"/>
        </w:rPr>
        <w:t xml:space="preserve">، تقديم تقرير نهائي عن تنفيذها، بما في ذلك </w:t>
      </w:r>
      <w:r w:rsidR="00425C00">
        <w:rPr>
          <w:rFonts w:hint="cs"/>
          <w:sz w:val="26"/>
          <w:szCs w:val="26"/>
          <w:rtl/>
          <w:lang w:val="en-US" w:bidi="ar-AE"/>
        </w:rPr>
        <w:t>إزالة</w:t>
      </w:r>
      <w:r w:rsidRPr="00330B9A">
        <w:rPr>
          <w:sz w:val="26"/>
          <w:szCs w:val="26"/>
          <w:rtl/>
          <w:lang w:val="en-US" w:bidi="ar-AE"/>
        </w:rPr>
        <w:t xml:space="preserve"> </w:t>
      </w:r>
      <w:r w:rsidR="00040BE9" w:rsidRPr="00040BE9">
        <w:rPr>
          <w:sz w:val="26"/>
          <w:szCs w:val="26"/>
          <w:rtl/>
          <w:lang w:val="en-US" w:bidi="ar-AE"/>
        </w:rPr>
        <w:t>المواد الهيدروفلوروكربونية</w:t>
      </w:r>
      <w:r w:rsidR="00040BE9" w:rsidRPr="00330B9A">
        <w:rPr>
          <w:sz w:val="26"/>
          <w:szCs w:val="26"/>
          <w:rtl/>
          <w:lang w:val="en-US" w:bidi="ar-AE"/>
        </w:rPr>
        <w:t xml:space="preserve"> </w:t>
      </w:r>
      <w:r w:rsidRPr="00330B9A">
        <w:rPr>
          <w:sz w:val="26"/>
          <w:szCs w:val="26"/>
          <w:rtl/>
          <w:lang w:val="en-US" w:bidi="ar-AE"/>
        </w:rPr>
        <w:t>ومكاسب كفاءة الطاقة المحققة</w:t>
      </w:r>
      <w:r w:rsidRPr="00330B9A">
        <w:rPr>
          <w:sz w:val="26"/>
          <w:szCs w:val="26"/>
          <w:lang w:val="en-US" w:bidi="ar-AE"/>
        </w:rPr>
        <w:t>.</w:t>
      </w:r>
    </w:p>
    <w:p w14:paraId="5CD31613" w14:textId="6E291FCF" w:rsidR="00330B9A" w:rsidRPr="00425C00" w:rsidRDefault="00330B9A" w:rsidP="00425C00">
      <w:pPr>
        <w:pStyle w:val="Heading1"/>
        <w:numPr>
          <w:ilvl w:val="0"/>
          <w:numId w:val="0"/>
        </w:numPr>
        <w:bidi/>
        <w:rPr>
          <w:b/>
          <w:bCs/>
          <w:i/>
          <w:iCs/>
          <w:sz w:val="26"/>
          <w:szCs w:val="26"/>
          <w:u w:val="single"/>
          <w:rtl/>
          <w:lang w:val="en-US" w:bidi="ar-AE"/>
        </w:rPr>
      </w:pPr>
      <w:r w:rsidRPr="00425C00">
        <w:rPr>
          <w:b/>
          <w:bCs/>
          <w:i/>
          <w:iCs/>
          <w:sz w:val="26"/>
          <w:szCs w:val="26"/>
          <w:u w:val="single"/>
          <w:rtl/>
          <w:lang w:val="en-US" w:bidi="ar-AE"/>
        </w:rPr>
        <w:t xml:space="preserve">الحد من تسرب </w:t>
      </w:r>
      <w:r w:rsidR="00040BE9" w:rsidRPr="00425C00">
        <w:rPr>
          <w:b/>
          <w:bCs/>
          <w:i/>
          <w:iCs/>
          <w:sz w:val="26"/>
          <w:szCs w:val="26"/>
          <w:u w:val="single"/>
          <w:rtl/>
          <w:lang w:val="en-US" w:bidi="ar-AE"/>
        </w:rPr>
        <w:t xml:space="preserve">المواد الهيدروفلوروكربونية </w:t>
      </w:r>
      <w:r w:rsidRPr="00425C00">
        <w:rPr>
          <w:b/>
          <w:bCs/>
          <w:i/>
          <w:iCs/>
          <w:sz w:val="26"/>
          <w:szCs w:val="26"/>
          <w:u w:val="single"/>
          <w:rtl/>
          <w:lang w:val="en-US" w:bidi="ar-AE"/>
        </w:rPr>
        <w:t>واستهلاك الطاقة في محلات السوبر ماركت باستخدام الأدوات الرقمية</w:t>
      </w:r>
    </w:p>
    <w:p w14:paraId="0CD902ED" w14:textId="050BF04F" w:rsidR="00040BE9" w:rsidRDefault="00330B9A" w:rsidP="00040BE9">
      <w:pPr>
        <w:pStyle w:val="Heading1"/>
        <w:numPr>
          <w:ilvl w:val="0"/>
          <w:numId w:val="11"/>
        </w:numPr>
        <w:bidi/>
        <w:ind w:left="0" w:firstLine="0"/>
        <w:rPr>
          <w:sz w:val="26"/>
          <w:szCs w:val="26"/>
          <w:lang w:val="en-US" w:bidi="ar-AE"/>
        </w:rPr>
      </w:pPr>
      <w:r w:rsidRPr="00330B9A">
        <w:rPr>
          <w:sz w:val="26"/>
          <w:szCs w:val="26"/>
          <w:rtl/>
          <w:lang w:val="en-US" w:bidi="ar-AE"/>
        </w:rPr>
        <w:t xml:space="preserve">أوضح </w:t>
      </w:r>
      <w:r w:rsidR="00040BE9">
        <w:rPr>
          <w:sz w:val="26"/>
          <w:szCs w:val="26"/>
          <w:rtl/>
          <w:lang w:val="en-US" w:bidi="ar-AE"/>
        </w:rPr>
        <w:t>اليوئنديبي</w:t>
      </w:r>
      <w:r w:rsidRPr="00330B9A">
        <w:rPr>
          <w:sz w:val="26"/>
          <w:szCs w:val="26"/>
          <w:rtl/>
          <w:lang w:val="en-US" w:bidi="ar-AE"/>
        </w:rPr>
        <w:t xml:space="preserve"> أن المشروع سيوفر أنظمة </w:t>
      </w:r>
      <w:r w:rsidR="00371BC9">
        <w:rPr>
          <w:rFonts w:hint="cs"/>
          <w:sz w:val="26"/>
          <w:szCs w:val="26"/>
          <w:rtl/>
          <w:lang w:val="en-US" w:bidi="ar-AE"/>
        </w:rPr>
        <w:t>رصد</w:t>
      </w:r>
      <w:r w:rsidRPr="00330B9A">
        <w:rPr>
          <w:sz w:val="26"/>
          <w:szCs w:val="26"/>
          <w:rtl/>
          <w:lang w:val="en-US" w:bidi="ar-AE"/>
        </w:rPr>
        <w:t xml:space="preserve"> وتحكم رقمية لستة محلات سوبر ماركت متوسطة الحجم (</w:t>
      </w:r>
      <w:r w:rsidR="00040BE9">
        <w:rPr>
          <w:sz w:val="26"/>
          <w:szCs w:val="26"/>
          <w:lang w:val="en-US" w:bidi="ar-AE"/>
        </w:rPr>
        <w:t>2,000</w:t>
      </w:r>
      <w:r w:rsidRPr="00330B9A">
        <w:rPr>
          <w:sz w:val="26"/>
          <w:szCs w:val="26"/>
          <w:rtl/>
          <w:lang w:val="en-US" w:bidi="ar-AE"/>
        </w:rPr>
        <w:t>-</w:t>
      </w:r>
      <w:r w:rsidR="00040BE9">
        <w:rPr>
          <w:sz w:val="26"/>
          <w:szCs w:val="26"/>
          <w:lang w:val="en-US" w:bidi="ar-AE"/>
        </w:rPr>
        <w:t>3,000</w:t>
      </w:r>
      <w:r w:rsidRPr="00330B9A">
        <w:rPr>
          <w:sz w:val="26"/>
          <w:szCs w:val="26"/>
          <w:rtl/>
          <w:lang w:val="en-US" w:bidi="ar-AE"/>
        </w:rPr>
        <w:t xml:space="preserve"> متر مربع) للحد من تسرب </w:t>
      </w:r>
      <w:r w:rsidR="00040BE9" w:rsidRPr="00040BE9">
        <w:rPr>
          <w:sz w:val="26"/>
          <w:szCs w:val="26"/>
          <w:rtl/>
          <w:lang w:val="en-US" w:bidi="ar-AE"/>
        </w:rPr>
        <w:t>المواد الهيدروفلوروكربونية</w:t>
      </w:r>
      <w:r w:rsidR="00040BE9" w:rsidRPr="00330B9A">
        <w:rPr>
          <w:sz w:val="26"/>
          <w:szCs w:val="26"/>
          <w:rtl/>
          <w:lang w:val="en-US" w:bidi="ar-AE"/>
        </w:rPr>
        <w:t xml:space="preserve"> </w:t>
      </w:r>
      <w:r w:rsidRPr="00330B9A">
        <w:rPr>
          <w:sz w:val="26"/>
          <w:szCs w:val="26"/>
          <w:rtl/>
          <w:lang w:val="en-US" w:bidi="ar-AE"/>
        </w:rPr>
        <w:t xml:space="preserve">وتحسين كفاءة النظام وموثوقيته. </w:t>
      </w:r>
      <w:r w:rsidR="00371BC9">
        <w:rPr>
          <w:rFonts w:hint="cs"/>
          <w:sz w:val="26"/>
          <w:szCs w:val="26"/>
          <w:rtl/>
          <w:lang w:val="en-US" w:bidi="ar-AE"/>
        </w:rPr>
        <w:t>و</w:t>
      </w:r>
      <w:r w:rsidRPr="00330B9A">
        <w:rPr>
          <w:sz w:val="26"/>
          <w:szCs w:val="26"/>
          <w:rtl/>
          <w:lang w:val="en-US" w:bidi="ar-AE"/>
        </w:rPr>
        <w:t xml:space="preserve">سيتم تجهيز كل محل سوبر ماركت بشبكة متكاملة تضم حوالي 70 جهاز استشعار </w:t>
      </w:r>
      <w:r w:rsidR="00371BC9">
        <w:rPr>
          <w:rFonts w:hint="cs"/>
          <w:sz w:val="26"/>
          <w:szCs w:val="26"/>
          <w:rtl/>
          <w:lang w:val="en-US" w:bidi="ar-AE"/>
        </w:rPr>
        <w:t>قائم على استخدام إنترنت الأشياء</w:t>
      </w:r>
      <w:r w:rsidR="00371BC9">
        <w:rPr>
          <w:rStyle w:val="FootnoteReference"/>
          <w:sz w:val="26"/>
          <w:szCs w:val="26"/>
          <w:rtl/>
          <w:lang w:val="en-US" w:bidi="ar-AE"/>
        </w:rPr>
        <w:footnoteReference w:id="11"/>
      </w:r>
      <w:r w:rsidRPr="00330B9A">
        <w:rPr>
          <w:sz w:val="26"/>
          <w:szCs w:val="26"/>
          <w:rtl/>
          <w:lang w:val="en-US" w:bidi="ar-AE"/>
        </w:rPr>
        <w:t xml:space="preserve"> </w:t>
      </w:r>
      <w:r w:rsidR="00371BC9">
        <w:rPr>
          <w:rFonts w:hint="cs"/>
          <w:sz w:val="26"/>
          <w:szCs w:val="26"/>
          <w:rtl/>
          <w:lang w:val="en-US" w:bidi="ar-AE"/>
        </w:rPr>
        <w:t>لرصد</w:t>
      </w:r>
      <w:r w:rsidRPr="00330B9A">
        <w:rPr>
          <w:sz w:val="26"/>
          <w:szCs w:val="26"/>
          <w:rtl/>
          <w:lang w:val="en-US" w:bidi="ar-AE"/>
        </w:rPr>
        <w:t xml:space="preserve"> المعايير الديناميكية الحرارية والتشغيلية والبيئية، مثل درجة الحرارة</w:t>
      </w:r>
      <w:r w:rsidR="00371BC9">
        <w:rPr>
          <w:rFonts w:hint="cs"/>
          <w:sz w:val="26"/>
          <w:szCs w:val="26"/>
          <w:rtl/>
          <w:lang w:val="en-US" w:bidi="ar-AE"/>
        </w:rPr>
        <w:t>،</w:t>
      </w:r>
      <w:r w:rsidRPr="00330B9A">
        <w:rPr>
          <w:sz w:val="26"/>
          <w:szCs w:val="26"/>
          <w:rtl/>
          <w:lang w:val="en-US" w:bidi="ar-AE"/>
        </w:rPr>
        <w:t xml:space="preserve"> والضغط</w:t>
      </w:r>
      <w:r w:rsidR="00371BC9">
        <w:rPr>
          <w:rFonts w:hint="cs"/>
          <w:sz w:val="26"/>
          <w:szCs w:val="26"/>
          <w:rtl/>
          <w:lang w:val="en-US" w:bidi="ar-AE"/>
        </w:rPr>
        <w:t>،</w:t>
      </w:r>
      <w:r w:rsidRPr="00330B9A">
        <w:rPr>
          <w:sz w:val="26"/>
          <w:szCs w:val="26"/>
          <w:rtl/>
          <w:lang w:val="en-US" w:bidi="ar-AE"/>
        </w:rPr>
        <w:t xml:space="preserve"> وتدفق غاز التبريد</w:t>
      </w:r>
      <w:r w:rsidR="00371BC9">
        <w:rPr>
          <w:rFonts w:hint="cs"/>
          <w:sz w:val="26"/>
          <w:szCs w:val="26"/>
          <w:rtl/>
          <w:lang w:val="en-US" w:bidi="ar-AE"/>
        </w:rPr>
        <w:t>،</w:t>
      </w:r>
      <w:r w:rsidRPr="00330B9A">
        <w:rPr>
          <w:sz w:val="26"/>
          <w:szCs w:val="26"/>
          <w:rtl/>
          <w:lang w:val="en-US" w:bidi="ar-AE"/>
        </w:rPr>
        <w:t xml:space="preserve"> وأداء الضاغط</w:t>
      </w:r>
      <w:r w:rsidR="00371BC9">
        <w:rPr>
          <w:rFonts w:hint="cs"/>
          <w:sz w:val="26"/>
          <w:szCs w:val="26"/>
          <w:rtl/>
          <w:lang w:val="en-US" w:bidi="ar-AE"/>
        </w:rPr>
        <w:t>،</w:t>
      </w:r>
      <w:r w:rsidRPr="00330B9A">
        <w:rPr>
          <w:sz w:val="26"/>
          <w:szCs w:val="26"/>
          <w:rtl/>
          <w:lang w:val="en-US" w:bidi="ar-AE"/>
        </w:rPr>
        <w:t xml:space="preserve"> والرطوبة</w:t>
      </w:r>
      <w:r w:rsidR="00371BC9">
        <w:rPr>
          <w:rFonts w:hint="cs"/>
          <w:sz w:val="26"/>
          <w:szCs w:val="26"/>
          <w:rtl/>
          <w:lang w:val="en-US" w:bidi="ar-AE"/>
        </w:rPr>
        <w:t>،</w:t>
      </w:r>
      <w:r w:rsidRPr="00330B9A">
        <w:rPr>
          <w:sz w:val="26"/>
          <w:szCs w:val="26"/>
          <w:rtl/>
          <w:lang w:val="en-US" w:bidi="ar-AE"/>
        </w:rPr>
        <w:t xml:space="preserve"> ومستويات ثاني أكسيد الكربون. </w:t>
      </w:r>
      <w:r w:rsidR="00371BC9">
        <w:rPr>
          <w:rFonts w:hint="cs"/>
          <w:sz w:val="26"/>
          <w:szCs w:val="26"/>
          <w:rtl/>
          <w:lang w:val="en-US" w:bidi="ar-AE"/>
        </w:rPr>
        <w:t>و</w:t>
      </w:r>
      <w:r w:rsidRPr="00330B9A">
        <w:rPr>
          <w:sz w:val="26"/>
          <w:szCs w:val="26"/>
          <w:rtl/>
          <w:lang w:val="en-US" w:bidi="ar-AE"/>
        </w:rPr>
        <w:t xml:space="preserve">سيطبق النظام تحليلات في الوقت الفعلي إلى جانب التشخيص القائم على الذكاء الاصطناعي لتمكين الكشف غير المباشر عن التسربات وتحسين العمليات والصيانة التنبؤية. </w:t>
      </w:r>
      <w:r w:rsidR="00040BE9">
        <w:rPr>
          <w:rFonts w:hint="cs"/>
          <w:sz w:val="26"/>
          <w:szCs w:val="26"/>
          <w:rtl/>
          <w:lang w:val="en-US" w:bidi="ar-AE"/>
        </w:rPr>
        <w:t>و</w:t>
      </w:r>
      <w:r w:rsidRPr="00330B9A">
        <w:rPr>
          <w:sz w:val="26"/>
          <w:szCs w:val="26"/>
          <w:rtl/>
          <w:lang w:val="en-US" w:bidi="ar-AE"/>
        </w:rPr>
        <w:t>تتضمن كل مجموعة (30,000 دولار أمريكي) أجهزة استشعار</w:t>
      </w:r>
      <w:r w:rsidR="00371BC9">
        <w:rPr>
          <w:rFonts w:hint="cs"/>
          <w:sz w:val="26"/>
          <w:szCs w:val="26"/>
          <w:rtl/>
          <w:lang w:val="en-US" w:bidi="ar-AE"/>
        </w:rPr>
        <w:t>،</w:t>
      </w:r>
      <w:r w:rsidRPr="00330B9A">
        <w:rPr>
          <w:sz w:val="26"/>
          <w:szCs w:val="26"/>
          <w:rtl/>
          <w:lang w:val="en-US" w:bidi="ar-AE"/>
        </w:rPr>
        <w:t xml:space="preserve"> وعدادات طاقة</w:t>
      </w:r>
      <w:r w:rsidR="00371BC9">
        <w:rPr>
          <w:rFonts w:hint="cs"/>
          <w:sz w:val="26"/>
          <w:szCs w:val="26"/>
          <w:rtl/>
          <w:lang w:val="en-US" w:bidi="ar-AE"/>
        </w:rPr>
        <w:t>،</w:t>
      </w:r>
      <w:r w:rsidRPr="00330B9A">
        <w:rPr>
          <w:sz w:val="26"/>
          <w:szCs w:val="26"/>
          <w:rtl/>
          <w:lang w:val="en-US" w:bidi="ar-AE"/>
        </w:rPr>
        <w:t xml:space="preserve"> ومنصة إشراف</w:t>
      </w:r>
      <w:r w:rsidR="00371BC9">
        <w:rPr>
          <w:rFonts w:hint="cs"/>
          <w:sz w:val="26"/>
          <w:szCs w:val="26"/>
          <w:rtl/>
          <w:lang w:val="en-US" w:bidi="ar-AE"/>
        </w:rPr>
        <w:t>،</w:t>
      </w:r>
      <w:r w:rsidRPr="00330B9A">
        <w:rPr>
          <w:sz w:val="26"/>
          <w:szCs w:val="26"/>
          <w:rtl/>
          <w:lang w:val="en-US" w:bidi="ar-AE"/>
        </w:rPr>
        <w:t xml:space="preserve"> </w:t>
      </w:r>
      <w:r w:rsidR="00371BC9">
        <w:rPr>
          <w:rFonts w:hint="cs"/>
          <w:sz w:val="26"/>
          <w:szCs w:val="26"/>
          <w:rtl/>
          <w:lang w:val="en-US" w:bidi="ar-AE"/>
        </w:rPr>
        <w:t>وبرمجية</w:t>
      </w:r>
      <w:r w:rsidRPr="00330B9A">
        <w:rPr>
          <w:sz w:val="26"/>
          <w:szCs w:val="26"/>
          <w:rtl/>
          <w:lang w:val="en-US" w:bidi="ar-AE"/>
        </w:rPr>
        <w:t xml:space="preserve"> </w:t>
      </w:r>
      <w:r w:rsidR="00371BC9">
        <w:rPr>
          <w:rFonts w:hint="cs"/>
          <w:sz w:val="26"/>
          <w:szCs w:val="26"/>
          <w:rtl/>
          <w:lang w:val="en-US" w:bidi="ar-AE"/>
        </w:rPr>
        <w:t>ل</w:t>
      </w:r>
      <w:r w:rsidRPr="00330B9A">
        <w:rPr>
          <w:sz w:val="26"/>
          <w:szCs w:val="26"/>
          <w:rtl/>
          <w:lang w:val="en-US" w:bidi="ar-AE"/>
        </w:rPr>
        <w:t xml:space="preserve">تحليل </w:t>
      </w:r>
      <w:r w:rsidR="00371BC9">
        <w:rPr>
          <w:rFonts w:hint="cs"/>
          <w:sz w:val="26"/>
          <w:szCs w:val="26"/>
          <w:rtl/>
          <w:lang w:val="en-US" w:bidi="ar-AE"/>
        </w:rPr>
        <w:t>ال</w:t>
      </w:r>
      <w:r w:rsidRPr="00330B9A">
        <w:rPr>
          <w:sz w:val="26"/>
          <w:szCs w:val="26"/>
          <w:rtl/>
          <w:lang w:val="en-US" w:bidi="ar-AE"/>
        </w:rPr>
        <w:t xml:space="preserve">بيانات. </w:t>
      </w:r>
      <w:r w:rsidR="00040BE9">
        <w:rPr>
          <w:rFonts w:hint="cs"/>
          <w:sz w:val="26"/>
          <w:szCs w:val="26"/>
          <w:rtl/>
          <w:lang w:val="en-US" w:bidi="ar-AE"/>
        </w:rPr>
        <w:t>و</w:t>
      </w:r>
      <w:r w:rsidRPr="00330B9A">
        <w:rPr>
          <w:sz w:val="26"/>
          <w:szCs w:val="26"/>
          <w:rtl/>
          <w:lang w:val="en-US" w:bidi="ar-AE"/>
        </w:rPr>
        <w:t>سيتم تركيب أجهزة الاستشعار في الأنظمة المركزية</w:t>
      </w:r>
      <w:r w:rsidR="00371BC9">
        <w:rPr>
          <w:rFonts w:hint="cs"/>
          <w:sz w:val="26"/>
          <w:szCs w:val="26"/>
          <w:rtl/>
          <w:lang w:val="en-US" w:bidi="ar-AE"/>
        </w:rPr>
        <w:t>،</w:t>
      </w:r>
      <w:r w:rsidRPr="00330B9A">
        <w:rPr>
          <w:sz w:val="26"/>
          <w:szCs w:val="26"/>
          <w:rtl/>
          <w:lang w:val="en-US" w:bidi="ar-AE"/>
        </w:rPr>
        <w:t xml:space="preserve"> ونقاط البيع</w:t>
      </w:r>
      <w:r w:rsidR="00371BC9">
        <w:rPr>
          <w:rFonts w:hint="cs"/>
          <w:sz w:val="26"/>
          <w:szCs w:val="26"/>
          <w:rtl/>
          <w:lang w:val="en-US" w:bidi="ar-AE"/>
        </w:rPr>
        <w:t>،</w:t>
      </w:r>
      <w:r w:rsidRPr="00330B9A">
        <w:rPr>
          <w:sz w:val="26"/>
          <w:szCs w:val="26"/>
          <w:rtl/>
          <w:lang w:val="en-US" w:bidi="ar-AE"/>
        </w:rPr>
        <w:t xml:space="preserve"> ومناطق التخزين. </w:t>
      </w:r>
      <w:r w:rsidR="00371BC9">
        <w:rPr>
          <w:rFonts w:hint="cs"/>
          <w:sz w:val="26"/>
          <w:szCs w:val="26"/>
          <w:rtl/>
          <w:lang w:val="en-US" w:bidi="ar-AE"/>
        </w:rPr>
        <w:t>وسيجري</w:t>
      </w:r>
      <w:r w:rsidRPr="00330B9A">
        <w:rPr>
          <w:sz w:val="26"/>
          <w:szCs w:val="26"/>
          <w:rtl/>
          <w:lang w:val="en-US" w:bidi="ar-AE"/>
        </w:rPr>
        <w:t xml:space="preserve"> تحليل البيانات التي تم جمعها </w:t>
      </w:r>
      <w:r w:rsidR="00371BC9">
        <w:rPr>
          <w:rFonts w:hint="cs"/>
          <w:sz w:val="26"/>
          <w:szCs w:val="26"/>
          <w:rtl/>
          <w:lang w:val="en-US" w:bidi="ar-AE"/>
        </w:rPr>
        <w:t>وتشاطرها</w:t>
      </w:r>
      <w:r w:rsidRPr="00330B9A">
        <w:rPr>
          <w:sz w:val="26"/>
          <w:szCs w:val="26"/>
          <w:rtl/>
          <w:lang w:val="en-US" w:bidi="ar-AE"/>
        </w:rPr>
        <w:t xml:space="preserve"> لتكرارها. </w:t>
      </w:r>
      <w:r w:rsidR="00040BE9">
        <w:rPr>
          <w:rFonts w:hint="cs"/>
          <w:sz w:val="26"/>
          <w:szCs w:val="26"/>
          <w:rtl/>
          <w:lang w:val="en-US" w:bidi="ar-AE"/>
        </w:rPr>
        <w:t>و</w:t>
      </w:r>
      <w:r w:rsidRPr="00330B9A">
        <w:rPr>
          <w:sz w:val="26"/>
          <w:szCs w:val="26"/>
          <w:rtl/>
          <w:lang w:val="en-US" w:bidi="ar-AE"/>
        </w:rPr>
        <w:t xml:space="preserve">سيغطي التمويل المشترك </w:t>
      </w:r>
      <w:r w:rsidR="00371BC9">
        <w:rPr>
          <w:rFonts w:hint="cs"/>
          <w:sz w:val="26"/>
          <w:szCs w:val="26"/>
          <w:rtl/>
          <w:lang w:val="en-US" w:bidi="ar-AE"/>
        </w:rPr>
        <w:t>المقدم من</w:t>
      </w:r>
      <w:r w:rsidRPr="00330B9A">
        <w:rPr>
          <w:sz w:val="26"/>
          <w:szCs w:val="26"/>
          <w:rtl/>
          <w:lang w:val="en-US" w:bidi="ar-AE"/>
        </w:rPr>
        <w:t xml:space="preserve"> المستفيدين </w:t>
      </w:r>
      <w:r w:rsidR="00371BC9">
        <w:rPr>
          <w:rFonts w:hint="cs"/>
          <w:sz w:val="26"/>
          <w:szCs w:val="26"/>
          <w:rtl/>
          <w:lang w:val="en-US" w:bidi="ar-AE"/>
        </w:rPr>
        <w:t>التحسينات</w:t>
      </w:r>
      <w:r w:rsidRPr="00330B9A">
        <w:rPr>
          <w:sz w:val="26"/>
          <w:szCs w:val="26"/>
          <w:rtl/>
          <w:lang w:val="en-US" w:bidi="ar-AE"/>
        </w:rPr>
        <w:t xml:space="preserve"> المطلوبة، بما في ذلك أنظمة </w:t>
      </w:r>
      <w:r w:rsidR="00371BC9">
        <w:rPr>
          <w:rFonts w:hint="cs"/>
          <w:sz w:val="26"/>
          <w:szCs w:val="26"/>
          <w:rtl/>
          <w:lang w:val="en-US" w:bidi="ar-AE"/>
        </w:rPr>
        <w:t>التحكم،</w:t>
      </w:r>
      <w:r w:rsidRPr="00330B9A">
        <w:rPr>
          <w:sz w:val="26"/>
          <w:szCs w:val="26"/>
          <w:rtl/>
          <w:lang w:val="en-US" w:bidi="ar-AE"/>
        </w:rPr>
        <w:t xml:space="preserve"> </w:t>
      </w:r>
      <w:r w:rsidR="00371BC9">
        <w:rPr>
          <w:rFonts w:hint="cs"/>
          <w:sz w:val="26"/>
          <w:szCs w:val="26"/>
          <w:rtl/>
          <w:lang w:val="en-US" w:bidi="ar-AE"/>
        </w:rPr>
        <w:t>وإدماج</w:t>
      </w:r>
      <w:r w:rsidRPr="00330B9A">
        <w:rPr>
          <w:sz w:val="26"/>
          <w:szCs w:val="26"/>
          <w:rtl/>
          <w:lang w:val="en-US" w:bidi="ar-AE"/>
        </w:rPr>
        <w:t xml:space="preserve"> </w:t>
      </w:r>
      <w:r w:rsidR="00371BC9">
        <w:rPr>
          <w:rFonts w:hint="cs"/>
          <w:sz w:val="26"/>
          <w:szCs w:val="26"/>
          <w:rtl/>
          <w:lang w:val="en-US" w:bidi="ar-AE"/>
        </w:rPr>
        <w:t>البرمجية،</w:t>
      </w:r>
      <w:r w:rsidRPr="00330B9A">
        <w:rPr>
          <w:sz w:val="26"/>
          <w:szCs w:val="26"/>
          <w:rtl/>
          <w:lang w:val="en-US" w:bidi="ar-AE"/>
        </w:rPr>
        <w:t xml:space="preserve"> والبنية التحتية الداعمة. </w:t>
      </w:r>
    </w:p>
    <w:p w14:paraId="67D09DDA" w14:textId="7EAD2976" w:rsidR="00330B9A" w:rsidRPr="00040BE9" w:rsidRDefault="00040BE9" w:rsidP="00040BE9">
      <w:pPr>
        <w:pStyle w:val="Heading1"/>
        <w:numPr>
          <w:ilvl w:val="0"/>
          <w:numId w:val="11"/>
        </w:numPr>
        <w:bidi/>
        <w:ind w:left="0" w:firstLine="0"/>
        <w:rPr>
          <w:sz w:val="26"/>
          <w:szCs w:val="26"/>
          <w:rtl/>
          <w:lang w:val="en-US" w:bidi="ar-AE"/>
        </w:rPr>
      </w:pPr>
      <w:r>
        <w:rPr>
          <w:rFonts w:hint="cs"/>
          <w:sz w:val="26"/>
          <w:szCs w:val="26"/>
          <w:rtl/>
          <w:lang w:val="en-US" w:bidi="ar-SA"/>
        </w:rPr>
        <w:t>و</w:t>
      </w:r>
      <w:r w:rsidR="00330B9A" w:rsidRPr="00330B9A">
        <w:rPr>
          <w:sz w:val="26"/>
          <w:szCs w:val="26"/>
          <w:rtl/>
          <w:lang w:val="en-US" w:bidi="ar-AE"/>
        </w:rPr>
        <w:t>نظرا لارتفاع معدلات تسرب غاز</w:t>
      </w:r>
      <w:r w:rsidR="007524B8">
        <w:rPr>
          <w:rFonts w:hint="cs"/>
          <w:sz w:val="26"/>
          <w:szCs w:val="26"/>
          <w:rtl/>
          <w:lang w:val="en-US" w:bidi="ar-AE"/>
        </w:rPr>
        <w:t>ات</w:t>
      </w:r>
      <w:r w:rsidR="00330B9A" w:rsidRPr="00330B9A">
        <w:rPr>
          <w:sz w:val="26"/>
          <w:szCs w:val="26"/>
          <w:rtl/>
          <w:lang w:val="en-US" w:bidi="ar-AE"/>
        </w:rPr>
        <w:t xml:space="preserve"> التبريد في محلات السوبر ماركت (حوالي </w:t>
      </w:r>
      <w:r>
        <w:rPr>
          <w:sz w:val="26"/>
          <w:szCs w:val="26"/>
          <w:lang w:val="en-US" w:bidi="ar-AE"/>
        </w:rPr>
        <w:t>45</w:t>
      </w:r>
      <w:r>
        <w:rPr>
          <w:rFonts w:hint="cs"/>
          <w:sz w:val="26"/>
          <w:szCs w:val="26"/>
          <w:rtl/>
          <w:lang w:val="en-US" w:bidi="ar-SA"/>
        </w:rPr>
        <w:t xml:space="preserve"> في المائة</w:t>
      </w:r>
      <w:r w:rsidR="00330B9A" w:rsidRPr="00330B9A">
        <w:rPr>
          <w:sz w:val="26"/>
          <w:szCs w:val="26"/>
          <w:rtl/>
          <w:lang w:val="en-US" w:bidi="ar-AE"/>
        </w:rPr>
        <w:t xml:space="preserve"> سنويا)، وإمكانية </w:t>
      </w:r>
      <w:r w:rsidR="007524B8">
        <w:rPr>
          <w:rFonts w:hint="cs"/>
          <w:sz w:val="26"/>
          <w:szCs w:val="26"/>
          <w:rtl/>
          <w:lang w:val="en-US" w:bidi="ar-AE"/>
        </w:rPr>
        <w:t>تكرار</w:t>
      </w:r>
      <w:r w:rsidR="00330B9A" w:rsidRPr="00330B9A">
        <w:rPr>
          <w:sz w:val="26"/>
          <w:szCs w:val="26"/>
          <w:rtl/>
          <w:lang w:val="en-US" w:bidi="ar-AE"/>
        </w:rPr>
        <w:t xml:space="preserve"> الحل المقترح على نطاق واسع (في أكثر من </w:t>
      </w:r>
      <w:r>
        <w:rPr>
          <w:sz w:val="26"/>
          <w:szCs w:val="26"/>
          <w:lang w:val="en-US" w:bidi="ar-AE"/>
        </w:rPr>
        <w:t>96,000</w:t>
      </w:r>
      <w:r w:rsidR="00330B9A" w:rsidRPr="00330B9A">
        <w:rPr>
          <w:sz w:val="26"/>
          <w:szCs w:val="26"/>
          <w:rtl/>
          <w:lang w:val="en-US" w:bidi="ar-AE"/>
        </w:rPr>
        <w:t xml:space="preserve"> </w:t>
      </w:r>
      <w:r w:rsidR="007524B8">
        <w:rPr>
          <w:rFonts w:hint="cs"/>
          <w:sz w:val="26"/>
          <w:szCs w:val="26"/>
          <w:rtl/>
          <w:lang w:val="en-US" w:bidi="ar-AE"/>
        </w:rPr>
        <w:t xml:space="preserve">محل </w:t>
      </w:r>
      <w:r w:rsidR="00330B9A" w:rsidRPr="00330B9A">
        <w:rPr>
          <w:sz w:val="26"/>
          <w:szCs w:val="26"/>
          <w:rtl/>
          <w:lang w:val="en-US" w:bidi="ar-AE"/>
        </w:rPr>
        <w:t>سوبر ماركت، وبتكلفة منخفضة نسبيا تحقق وفورات عند شراء غاز تبريد جديد)، والحاجة إلى إثبات فعاليته في ظروف متنوعة في بلد كبير كالبرازيل، اتفقت الأمانة و</w:t>
      </w:r>
      <w:r>
        <w:rPr>
          <w:sz w:val="26"/>
          <w:szCs w:val="26"/>
          <w:rtl/>
          <w:lang w:val="en-US" w:bidi="ar-AE"/>
        </w:rPr>
        <w:t>اليوئنديبي</w:t>
      </w:r>
      <w:r w:rsidR="00330B9A" w:rsidRPr="00330B9A">
        <w:rPr>
          <w:sz w:val="26"/>
          <w:szCs w:val="26"/>
          <w:rtl/>
          <w:lang w:val="en-US" w:bidi="ar-AE"/>
        </w:rPr>
        <w:t xml:space="preserve"> على توسيع نطاق التغطية ليشمل </w:t>
      </w:r>
      <w:r>
        <w:rPr>
          <w:sz w:val="26"/>
          <w:szCs w:val="26"/>
          <w:lang w:val="en-US" w:bidi="ar-AE"/>
        </w:rPr>
        <w:t>15</w:t>
      </w:r>
      <w:r w:rsidR="00330B9A" w:rsidRPr="00330B9A">
        <w:rPr>
          <w:sz w:val="26"/>
          <w:szCs w:val="26"/>
          <w:rtl/>
          <w:lang w:val="en-US" w:bidi="ar-AE"/>
        </w:rPr>
        <w:t xml:space="preserve"> </w:t>
      </w:r>
      <w:r w:rsidR="007524B8">
        <w:rPr>
          <w:rFonts w:hint="cs"/>
          <w:sz w:val="26"/>
          <w:szCs w:val="26"/>
          <w:rtl/>
          <w:lang w:val="en-US" w:bidi="ar-AE"/>
        </w:rPr>
        <w:t xml:space="preserve">محل </w:t>
      </w:r>
      <w:r w:rsidR="00330B9A" w:rsidRPr="00330B9A">
        <w:rPr>
          <w:sz w:val="26"/>
          <w:szCs w:val="26"/>
          <w:rtl/>
          <w:lang w:val="en-US" w:bidi="ar-AE"/>
        </w:rPr>
        <w:t xml:space="preserve">سوبر ماركت. وتحقق ذلك من خلال ترشيد </w:t>
      </w:r>
      <w:r w:rsidR="007524B8">
        <w:rPr>
          <w:rFonts w:hint="cs"/>
          <w:sz w:val="26"/>
          <w:szCs w:val="26"/>
          <w:rtl/>
          <w:lang w:val="en-US" w:bidi="ar-AE"/>
        </w:rPr>
        <w:t>مكونات</w:t>
      </w:r>
      <w:r w:rsidR="00330B9A" w:rsidRPr="00330B9A">
        <w:rPr>
          <w:sz w:val="26"/>
          <w:szCs w:val="26"/>
          <w:rtl/>
          <w:lang w:val="en-US" w:bidi="ar-AE"/>
        </w:rPr>
        <w:t xml:space="preserve"> التكلفة الأخرى، وإلغاء دليل</w:t>
      </w:r>
      <w:r w:rsidR="007524B8">
        <w:rPr>
          <w:rFonts w:hint="cs"/>
          <w:sz w:val="26"/>
          <w:szCs w:val="26"/>
          <w:rtl/>
          <w:lang w:val="en-US" w:bidi="ar-AE"/>
        </w:rPr>
        <w:t xml:space="preserve"> مقترح للمسائل</w:t>
      </w:r>
      <w:r w:rsidR="00330B9A" w:rsidRPr="00330B9A">
        <w:rPr>
          <w:sz w:val="26"/>
          <w:szCs w:val="26"/>
          <w:rtl/>
          <w:lang w:val="en-US" w:bidi="ar-AE"/>
        </w:rPr>
        <w:t xml:space="preserve"> البيئية والاجتماعية </w:t>
      </w:r>
      <w:r w:rsidR="007524B8">
        <w:rPr>
          <w:rFonts w:hint="cs"/>
          <w:sz w:val="26"/>
          <w:szCs w:val="26"/>
          <w:rtl/>
          <w:lang w:val="en-US" w:bidi="ar-AE"/>
        </w:rPr>
        <w:t>والخاصة بالحوكمة</w:t>
      </w:r>
      <w:r w:rsidR="00330B9A" w:rsidRPr="00330B9A">
        <w:rPr>
          <w:sz w:val="26"/>
          <w:szCs w:val="26"/>
          <w:rtl/>
          <w:lang w:val="en-US" w:bidi="ar-AE"/>
        </w:rPr>
        <w:t xml:space="preserve">، وإعادة تخصيص الأموال من أنشطة أخرى. وتبلغ التكلفة النهائية المتفق عليها </w:t>
      </w:r>
      <w:r>
        <w:rPr>
          <w:sz w:val="26"/>
          <w:szCs w:val="26"/>
          <w:lang w:val="en-US" w:bidi="ar-AE"/>
        </w:rPr>
        <w:t>967,833</w:t>
      </w:r>
      <w:r w:rsidR="00330B9A" w:rsidRPr="00330B9A">
        <w:rPr>
          <w:sz w:val="26"/>
          <w:szCs w:val="26"/>
          <w:rtl/>
          <w:lang w:val="en-US" w:bidi="ar-AE"/>
        </w:rPr>
        <w:t xml:space="preserve"> دولارا أمريكي</w:t>
      </w:r>
      <w:r>
        <w:rPr>
          <w:rFonts w:hint="cs"/>
          <w:sz w:val="26"/>
          <w:szCs w:val="26"/>
          <w:rtl/>
          <w:lang w:val="en-US" w:bidi="ar-AE"/>
        </w:rPr>
        <w:t>ا</w:t>
      </w:r>
      <w:r w:rsidR="00330B9A" w:rsidRPr="00330B9A">
        <w:rPr>
          <w:sz w:val="26"/>
          <w:szCs w:val="26"/>
          <w:lang w:val="en-US" w:bidi="ar-AE"/>
        </w:rPr>
        <w:t>.</w:t>
      </w:r>
    </w:p>
    <w:p w14:paraId="564AF839" w14:textId="50504283" w:rsidR="00330B9A" w:rsidRPr="00371BC9" w:rsidRDefault="00330B9A" w:rsidP="002334F1">
      <w:pPr>
        <w:pStyle w:val="Heading1"/>
        <w:keepNext/>
        <w:keepLines/>
        <w:numPr>
          <w:ilvl w:val="0"/>
          <w:numId w:val="0"/>
        </w:numPr>
        <w:bidi/>
        <w:rPr>
          <w:b/>
          <w:bCs/>
          <w:i/>
          <w:iCs/>
          <w:sz w:val="26"/>
          <w:szCs w:val="26"/>
          <w:rtl/>
          <w:lang w:val="en-US" w:bidi="ar-AE"/>
        </w:rPr>
      </w:pPr>
      <w:r w:rsidRPr="00371BC9">
        <w:rPr>
          <w:b/>
          <w:bCs/>
          <w:i/>
          <w:iCs/>
          <w:sz w:val="26"/>
          <w:szCs w:val="26"/>
          <w:rtl/>
          <w:lang w:val="en-US" w:bidi="ar-AE"/>
        </w:rPr>
        <w:t xml:space="preserve">المكون 3: قطاع </w:t>
      </w:r>
      <w:r w:rsidR="007524B8">
        <w:rPr>
          <w:rFonts w:hint="cs"/>
          <w:b/>
          <w:bCs/>
          <w:i/>
          <w:iCs/>
          <w:sz w:val="26"/>
          <w:szCs w:val="26"/>
          <w:rtl/>
          <w:lang w:val="en-US" w:bidi="ar-AE"/>
        </w:rPr>
        <w:t>خدمة</w:t>
      </w:r>
      <w:r w:rsidRPr="00371BC9">
        <w:rPr>
          <w:b/>
          <w:bCs/>
          <w:i/>
          <w:iCs/>
          <w:sz w:val="26"/>
          <w:szCs w:val="26"/>
          <w:rtl/>
          <w:lang w:val="en-US" w:bidi="ar-AE"/>
        </w:rPr>
        <w:t xml:space="preserve"> أجهزة تكييف الهواء </w:t>
      </w:r>
      <w:r w:rsidR="007524B8">
        <w:rPr>
          <w:rFonts w:hint="cs"/>
          <w:b/>
          <w:bCs/>
          <w:i/>
          <w:iCs/>
          <w:sz w:val="26"/>
          <w:szCs w:val="26"/>
          <w:rtl/>
          <w:lang w:val="en-US" w:bidi="ar-AE"/>
        </w:rPr>
        <w:t>المتنقل</w:t>
      </w:r>
      <w:r w:rsidRPr="00371BC9">
        <w:rPr>
          <w:b/>
          <w:bCs/>
          <w:i/>
          <w:iCs/>
          <w:sz w:val="26"/>
          <w:szCs w:val="26"/>
          <w:rtl/>
          <w:lang w:val="en-US" w:bidi="ar-AE"/>
        </w:rPr>
        <w:t xml:space="preserve"> (</w:t>
      </w:r>
      <w:r w:rsidR="00040BE9" w:rsidRPr="00371BC9">
        <w:rPr>
          <w:b/>
          <w:bCs/>
          <w:i/>
          <w:iCs/>
          <w:sz w:val="26"/>
          <w:szCs w:val="26"/>
          <w:rtl/>
          <w:lang w:val="en-US" w:bidi="ar-AE"/>
        </w:rPr>
        <w:t>اليوئنديبي</w:t>
      </w:r>
      <w:r w:rsidR="00040BE9" w:rsidRPr="00371BC9">
        <w:rPr>
          <w:rFonts w:hint="cs"/>
          <w:b/>
          <w:bCs/>
          <w:i/>
          <w:iCs/>
          <w:sz w:val="26"/>
          <w:szCs w:val="26"/>
          <w:rtl/>
          <w:lang w:val="en-US" w:bidi="ar-AE"/>
        </w:rPr>
        <w:t>)</w:t>
      </w:r>
    </w:p>
    <w:p w14:paraId="741DF7FB" w14:textId="1243D5FF" w:rsidR="00EF4A3A" w:rsidRPr="00EF4A3A" w:rsidRDefault="00330B9A" w:rsidP="00330B9A">
      <w:pPr>
        <w:pStyle w:val="Heading1"/>
        <w:numPr>
          <w:ilvl w:val="0"/>
          <w:numId w:val="11"/>
        </w:numPr>
        <w:bidi/>
        <w:ind w:left="0" w:firstLine="0"/>
        <w:rPr>
          <w:sz w:val="26"/>
          <w:szCs w:val="26"/>
          <w:rtl/>
          <w:lang w:val="en-US" w:bidi="ar-AE"/>
        </w:rPr>
      </w:pPr>
      <w:r w:rsidRPr="00330B9A">
        <w:rPr>
          <w:sz w:val="26"/>
          <w:szCs w:val="26"/>
          <w:rtl/>
          <w:lang w:val="en-US" w:bidi="ar-AE"/>
        </w:rPr>
        <w:t>أجرت الأمانة و</w:t>
      </w:r>
      <w:r w:rsidR="00040BE9">
        <w:rPr>
          <w:sz w:val="26"/>
          <w:szCs w:val="26"/>
          <w:rtl/>
          <w:lang w:val="en-US" w:bidi="ar-AE"/>
        </w:rPr>
        <w:t>اليوئنديبي</w:t>
      </w:r>
      <w:r w:rsidRPr="00330B9A">
        <w:rPr>
          <w:sz w:val="26"/>
          <w:szCs w:val="26"/>
          <w:rtl/>
          <w:lang w:val="en-US" w:bidi="ar-AE"/>
        </w:rPr>
        <w:t xml:space="preserve"> مناقشات مفصلة حول هدف المكون ونهجه، واتفقا على</w:t>
      </w:r>
      <w:r w:rsidR="007524B8">
        <w:rPr>
          <w:rFonts w:hint="cs"/>
          <w:sz w:val="26"/>
          <w:szCs w:val="26"/>
          <w:rtl/>
          <w:lang w:val="en-US" w:bidi="ar-AE"/>
        </w:rPr>
        <w:t xml:space="preserve"> إدخال</w:t>
      </w:r>
      <w:r w:rsidRPr="00330B9A">
        <w:rPr>
          <w:sz w:val="26"/>
          <w:szCs w:val="26"/>
          <w:rtl/>
          <w:lang w:val="en-US" w:bidi="ar-AE"/>
        </w:rPr>
        <w:t xml:space="preserve"> عدة تعديلات على الأنشطة لتعظيم أثرها في حدود الموارد المتاحة، ولا سيما </w:t>
      </w:r>
      <w:r w:rsidRPr="005051B9">
        <w:rPr>
          <w:sz w:val="26"/>
          <w:szCs w:val="26"/>
          <w:rtl/>
          <w:lang w:val="en-US" w:bidi="ar-AE"/>
        </w:rPr>
        <w:t xml:space="preserve">من خلال توسيع نطاق التدريب والأدوات لتشمل أكبر عدد ممكن من الفنيين، مع </w:t>
      </w:r>
      <w:r w:rsidR="007524B8" w:rsidRPr="005051B9">
        <w:rPr>
          <w:rFonts w:hint="cs"/>
          <w:sz w:val="26"/>
          <w:szCs w:val="26"/>
          <w:rtl/>
          <w:lang w:val="en-US" w:bidi="ar-AE"/>
        </w:rPr>
        <w:t>الإشارة إلى</w:t>
      </w:r>
      <w:r w:rsidRPr="005051B9">
        <w:rPr>
          <w:sz w:val="26"/>
          <w:szCs w:val="26"/>
          <w:rtl/>
          <w:lang w:val="en-US" w:bidi="ar-AE"/>
        </w:rPr>
        <w:t xml:space="preserve"> أن أكثر من 50</w:t>
      </w:r>
      <w:r w:rsidR="00040BE9" w:rsidRPr="005051B9">
        <w:rPr>
          <w:rFonts w:hint="cs"/>
          <w:sz w:val="26"/>
          <w:szCs w:val="26"/>
          <w:rtl/>
          <w:lang w:val="en-US" w:bidi="ar-AE"/>
        </w:rPr>
        <w:t xml:space="preserve"> في المائة</w:t>
      </w:r>
      <w:r w:rsidRPr="005051B9">
        <w:rPr>
          <w:sz w:val="26"/>
          <w:szCs w:val="26"/>
          <w:rtl/>
          <w:lang w:val="en-US" w:bidi="ar-AE"/>
        </w:rPr>
        <w:t xml:space="preserve"> من استهلاك </w:t>
      </w:r>
      <w:r w:rsidR="00040BE9" w:rsidRPr="005051B9">
        <w:rPr>
          <w:sz w:val="26"/>
          <w:szCs w:val="26"/>
          <w:rtl/>
          <w:lang w:val="en-US" w:bidi="ar-AE"/>
        </w:rPr>
        <w:t>الهيدروفلوروكربون-134أ</w:t>
      </w:r>
      <w:r w:rsidRPr="005051B9">
        <w:rPr>
          <w:sz w:val="26"/>
          <w:szCs w:val="26"/>
          <w:rtl/>
          <w:lang w:val="en-US" w:bidi="ar-AE"/>
        </w:rPr>
        <w:t xml:space="preserve"> </w:t>
      </w:r>
      <w:r w:rsidR="007524B8" w:rsidRPr="005051B9">
        <w:rPr>
          <w:rFonts w:hint="cs"/>
          <w:sz w:val="26"/>
          <w:szCs w:val="26"/>
          <w:rtl/>
          <w:lang w:val="en-US" w:bidi="ar-AE"/>
        </w:rPr>
        <w:t>المسجل في</w:t>
      </w:r>
      <w:r w:rsidRPr="005051B9">
        <w:rPr>
          <w:sz w:val="26"/>
          <w:szCs w:val="26"/>
          <w:rtl/>
          <w:lang w:val="en-US" w:bidi="ar-AE"/>
        </w:rPr>
        <w:t xml:space="preserve"> البلاد كان في هذا القطاع، وأنه حتى الآن لم تستهدف أي</w:t>
      </w:r>
      <w:r w:rsidR="007524B8" w:rsidRPr="005051B9">
        <w:rPr>
          <w:rFonts w:hint="cs"/>
          <w:sz w:val="26"/>
          <w:szCs w:val="26"/>
          <w:rtl/>
          <w:lang w:val="en-US" w:bidi="ar-AE"/>
        </w:rPr>
        <w:t>ة</w:t>
      </w:r>
      <w:r w:rsidRPr="005051B9">
        <w:rPr>
          <w:sz w:val="26"/>
          <w:szCs w:val="26"/>
          <w:rtl/>
          <w:lang w:val="en-US" w:bidi="ar-AE"/>
        </w:rPr>
        <w:t xml:space="preserve"> أنشطة هذا القطاع</w:t>
      </w:r>
      <w:r w:rsidRPr="00330B9A">
        <w:rPr>
          <w:sz w:val="26"/>
          <w:szCs w:val="26"/>
          <w:rtl/>
          <w:lang w:val="en-US" w:bidi="ar-AE"/>
        </w:rPr>
        <w:t xml:space="preserve"> بشكل </w:t>
      </w:r>
      <w:r w:rsidR="007524B8">
        <w:rPr>
          <w:rFonts w:hint="cs"/>
          <w:sz w:val="26"/>
          <w:szCs w:val="26"/>
          <w:rtl/>
          <w:lang w:val="en-US" w:bidi="ar-AE"/>
        </w:rPr>
        <w:t>متسق</w:t>
      </w:r>
      <w:r w:rsidRPr="00330B9A">
        <w:rPr>
          <w:sz w:val="26"/>
          <w:szCs w:val="26"/>
          <w:rtl/>
          <w:lang w:val="en-US" w:bidi="ar-AE"/>
        </w:rPr>
        <w:t>.</w:t>
      </w:r>
    </w:p>
    <w:p w14:paraId="2B5177F8" w14:textId="65D00A97" w:rsidR="00966947" w:rsidRPr="000D06FA" w:rsidRDefault="00BF2330" w:rsidP="000D06FA">
      <w:pPr>
        <w:pStyle w:val="Heading1"/>
        <w:numPr>
          <w:ilvl w:val="0"/>
          <w:numId w:val="11"/>
        </w:numPr>
        <w:bidi/>
        <w:ind w:left="0" w:firstLine="0"/>
        <w:rPr>
          <w:sz w:val="26"/>
          <w:szCs w:val="26"/>
          <w:rtl/>
          <w:lang w:val="en-US" w:bidi="ar-AE"/>
        </w:rPr>
      </w:pPr>
      <w:r>
        <w:rPr>
          <w:rFonts w:hint="cs"/>
          <w:sz w:val="26"/>
          <w:szCs w:val="26"/>
          <w:rtl/>
          <w:lang w:val="en-US" w:bidi="ar-AE"/>
        </w:rPr>
        <w:lastRenderedPageBreak/>
        <w:t>و</w:t>
      </w:r>
      <w:r w:rsidR="00966947" w:rsidRPr="00966947">
        <w:rPr>
          <w:sz w:val="26"/>
          <w:szCs w:val="26"/>
          <w:rtl/>
          <w:lang w:val="en-US" w:bidi="ar-AE"/>
        </w:rPr>
        <w:t>نتيجة للمناقشات، زاد عدد المدارس المهنية التي سيتم تعزيزها بالأدوات والمعدات</w:t>
      </w:r>
      <w:r>
        <w:rPr>
          <w:rStyle w:val="FootnoteReference"/>
          <w:sz w:val="26"/>
          <w:szCs w:val="26"/>
          <w:rtl/>
          <w:lang w:val="en-US" w:bidi="ar-AE"/>
        </w:rPr>
        <w:footnoteReference w:id="12"/>
      </w:r>
      <w:r w:rsidR="00966947" w:rsidRPr="00966947">
        <w:rPr>
          <w:sz w:val="26"/>
          <w:szCs w:val="26"/>
          <w:rtl/>
          <w:lang w:val="en-US" w:bidi="ar-AE"/>
        </w:rPr>
        <w:t xml:space="preserve"> من أربع إلى خمس</w:t>
      </w:r>
      <w:r>
        <w:rPr>
          <w:rFonts w:hint="cs"/>
          <w:sz w:val="26"/>
          <w:szCs w:val="26"/>
          <w:rtl/>
          <w:lang w:val="en-US" w:bidi="ar-AE"/>
        </w:rPr>
        <w:t xml:space="preserve"> مدارس</w:t>
      </w:r>
      <w:r w:rsidR="00966947" w:rsidRPr="00966947">
        <w:rPr>
          <w:sz w:val="26"/>
          <w:szCs w:val="26"/>
          <w:rtl/>
          <w:lang w:val="en-US" w:bidi="ar-AE"/>
        </w:rPr>
        <w:t xml:space="preserve">، وعدد المدربين من ثمانية إلى </w:t>
      </w:r>
      <w:r>
        <w:rPr>
          <w:sz w:val="26"/>
          <w:szCs w:val="26"/>
          <w:lang w:val="en-US" w:bidi="ar-AE"/>
        </w:rPr>
        <w:t>10</w:t>
      </w:r>
      <w:r w:rsidR="00966947" w:rsidRPr="00966947">
        <w:rPr>
          <w:sz w:val="26"/>
          <w:szCs w:val="26"/>
          <w:rtl/>
          <w:lang w:val="en-US" w:bidi="ar-AE"/>
        </w:rPr>
        <w:t xml:space="preserve">، وعدد المتدربين من </w:t>
      </w:r>
      <w:r w:rsidR="00552326">
        <w:rPr>
          <w:sz w:val="26"/>
          <w:szCs w:val="26"/>
          <w:lang w:val="en-US" w:bidi="ar-AE"/>
        </w:rPr>
        <w:t>2,400</w:t>
      </w:r>
      <w:r w:rsidR="00966947" w:rsidRPr="00966947">
        <w:rPr>
          <w:sz w:val="26"/>
          <w:szCs w:val="26"/>
          <w:rtl/>
          <w:lang w:val="en-US" w:bidi="ar-AE"/>
        </w:rPr>
        <w:t xml:space="preserve"> إلى </w:t>
      </w:r>
      <w:r w:rsidR="00552326">
        <w:rPr>
          <w:sz w:val="26"/>
          <w:szCs w:val="26"/>
          <w:lang w:val="en-US" w:bidi="ar-AE"/>
        </w:rPr>
        <w:t>4,000</w:t>
      </w:r>
      <w:r w:rsidR="00966947" w:rsidRPr="00966947">
        <w:rPr>
          <w:sz w:val="26"/>
          <w:szCs w:val="26"/>
          <w:rtl/>
          <w:lang w:val="en-US" w:bidi="ar-AE"/>
        </w:rPr>
        <w:t xml:space="preserve">، </w:t>
      </w:r>
      <w:r>
        <w:rPr>
          <w:rFonts w:hint="cs"/>
          <w:sz w:val="26"/>
          <w:szCs w:val="26"/>
          <w:rtl/>
          <w:lang w:val="en-US" w:bidi="ar-SA"/>
        </w:rPr>
        <w:t>و</w:t>
      </w:r>
      <w:r w:rsidR="00966947" w:rsidRPr="00966947">
        <w:rPr>
          <w:sz w:val="26"/>
          <w:szCs w:val="26"/>
          <w:rtl/>
          <w:lang w:val="en-US" w:bidi="ar-AE"/>
        </w:rPr>
        <w:t xml:space="preserve">عدد ورش العمل التي ستتلقى الأدوات من </w:t>
      </w:r>
      <w:r w:rsidR="00552326">
        <w:rPr>
          <w:sz w:val="26"/>
          <w:szCs w:val="26"/>
          <w:lang w:val="en-US" w:bidi="ar-AE"/>
        </w:rPr>
        <w:t>90</w:t>
      </w:r>
      <w:r w:rsidR="00966947" w:rsidRPr="00966947">
        <w:rPr>
          <w:sz w:val="26"/>
          <w:szCs w:val="26"/>
          <w:rtl/>
          <w:lang w:val="en-US" w:bidi="ar-AE"/>
        </w:rPr>
        <w:t xml:space="preserve"> إلى </w:t>
      </w:r>
      <w:r w:rsidR="00552326">
        <w:rPr>
          <w:sz w:val="26"/>
          <w:szCs w:val="26"/>
          <w:lang w:val="en-US" w:bidi="ar-AE"/>
        </w:rPr>
        <w:t>200</w:t>
      </w:r>
      <w:r w:rsidR="00966947" w:rsidRPr="00966947">
        <w:rPr>
          <w:sz w:val="26"/>
          <w:szCs w:val="26"/>
          <w:rtl/>
          <w:lang w:val="en-US" w:bidi="ar-AE"/>
        </w:rPr>
        <w:t>، وذلك ضمن الميزانية الإجمالية الحالية. وتحقق ذلك من خلال دمج التمويل المشترك</w:t>
      </w:r>
      <w:r>
        <w:rPr>
          <w:rFonts w:hint="cs"/>
          <w:sz w:val="26"/>
          <w:szCs w:val="26"/>
          <w:rtl/>
          <w:lang w:val="en-US" w:bidi="ar-AE"/>
        </w:rPr>
        <w:t xml:space="preserve"> المقدم</w:t>
      </w:r>
      <w:r w:rsidR="00966947" w:rsidRPr="00966947">
        <w:rPr>
          <w:sz w:val="26"/>
          <w:szCs w:val="26"/>
          <w:rtl/>
          <w:lang w:val="en-US" w:bidi="ar-AE"/>
        </w:rPr>
        <w:t xml:space="preserve"> من المدارس لتركيب البنية التحتية المدنية والكهربائية</w:t>
      </w:r>
      <w:r>
        <w:rPr>
          <w:rFonts w:hint="cs"/>
          <w:sz w:val="26"/>
          <w:szCs w:val="26"/>
          <w:rtl/>
          <w:lang w:val="en-US" w:bidi="ar-AE"/>
        </w:rPr>
        <w:t xml:space="preserve"> وإدخال التحسينات عليها</w:t>
      </w:r>
      <w:r w:rsidR="00966947" w:rsidRPr="00966947">
        <w:rPr>
          <w:sz w:val="26"/>
          <w:szCs w:val="26"/>
          <w:rtl/>
          <w:lang w:val="en-US" w:bidi="ar-AE"/>
        </w:rPr>
        <w:t xml:space="preserve">، وتوفير التدريب </w:t>
      </w:r>
      <w:r>
        <w:rPr>
          <w:rFonts w:hint="cs"/>
          <w:sz w:val="26"/>
          <w:szCs w:val="26"/>
          <w:rtl/>
          <w:lang w:val="en-US" w:bidi="ar-AE"/>
        </w:rPr>
        <w:t>للمدرسين في قطاع تكييف الهواء المتنقل</w:t>
      </w:r>
      <w:r w:rsidR="00966947" w:rsidRPr="00966947">
        <w:rPr>
          <w:sz w:val="26"/>
          <w:szCs w:val="26"/>
          <w:rtl/>
          <w:lang w:val="en-US" w:bidi="ar-AE"/>
        </w:rPr>
        <w:t xml:space="preserve"> في البرازيل من خلال خبير دولي بدلا من المؤسسات الدولية؛ وتبسيط عملية تطوير مواد التدريب الخاصة </w:t>
      </w:r>
      <w:r>
        <w:rPr>
          <w:rFonts w:hint="cs"/>
          <w:sz w:val="26"/>
          <w:szCs w:val="26"/>
          <w:rtl/>
          <w:lang w:val="en-US" w:bidi="ar-AE"/>
        </w:rPr>
        <w:t>بقطاع تكييف الهواء المتنقل</w:t>
      </w:r>
      <w:r w:rsidR="00966947" w:rsidRPr="00966947">
        <w:rPr>
          <w:sz w:val="26"/>
          <w:szCs w:val="26"/>
          <w:rtl/>
          <w:lang w:val="en-US" w:bidi="ar-AE"/>
        </w:rPr>
        <w:t xml:space="preserve">؛ وتقليص نطاق دراسة الجدوى المتعلقة باستخدام </w:t>
      </w:r>
      <w:r w:rsidR="00552326">
        <w:rPr>
          <w:rFonts w:hint="cs"/>
          <w:sz w:val="26"/>
          <w:szCs w:val="26"/>
          <w:rtl/>
          <w:lang w:val="en-US" w:bidi="ar-AE"/>
        </w:rPr>
        <w:t xml:space="preserve">غازات </w:t>
      </w:r>
      <w:r>
        <w:rPr>
          <w:rFonts w:hint="cs"/>
          <w:sz w:val="26"/>
          <w:szCs w:val="26"/>
          <w:rtl/>
          <w:lang w:val="en-US" w:bidi="ar-AE"/>
        </w:rPr>
        <w:t>ال</w:t>
      </w:r>
      <w:r w:rsidR="00552326">
        <w:rPr>
          <w:rFonts w:hint="cs"/>
          <w:sz w:val="26"/>
          <w:szCs w:val="26"/>
          <w:rtl/>
          <w:lang w:val="en-US" w:bidi="ar-AE"/>
        </w:rPr>
        <w:t>تبريد</w:t>
      </w:r>
      <w:r w:rsidR="00966947" w:rsidRPr="00966947">
        <w:rPr>
          <w:sz w:val="26"/>
          <w:szCs w:val="26"/>
          <w:rtl/>
          <w:lang w:val="en-US" w:bidi="ar-AE"/>
        </w:rPr>
        <w:t xml:space="preserve"> </w:t>
      </w:r>
      <w:r w:rsidR="00552326">
        <w:rPr>
          <w:rFonts w:hint="cs"/>
          <w:sz w:val="26"/>
          <w:szCs w:val="26"/>
          <w:rtl/>
          <w:lang w:val="en-US" w:bidi="ar-AE"/>
        </w:rPr>
        <w:t xml:space="preserve">ذات </w:t>
      </w:r>
      <w:r>
        <w:rPr>
          <w:rFonts w:hint="cs"/>
          <w:sz w:val="26"/>
          <w:szCs w:val="26"/>
          <w:rtl/>
          <w:lang w:val="en-US" w:bidi="ar-AE"/>
        </w:rPr>
        <w:t>ال</w:t>
      </w:r>
      <w:r w:rsidR="00552326">
        <w:rPr>
          <w:rFonts w:hint="cs"/>
          <w:sz w:val="26"/>
          <w:szCs w:val="26"/>
          <w:rtl/>
          <w:lang w:val="en-US" w:bidi="ar-AE"/>
        </w:rPr>
        <w:t xml:space="preserve">قدرة </w:t>
      </w:r>
      <w:r>
        <w:rPr>
          <w:rFonts w:hint="cs"/>
          <w:sz w:val="26"/>
          <w:szCs w:val="26"/>
          <w:rtl/>
          <w:lang w:val="en-US" w:bidi="ar-AE"/>
        </w:rPr>
        <w:t>ال</w:t>
      </w:r>
      <w:r w:rsidR="00552326">
        <w:rPr>
          <w:rFonts w:hint="cs"/>
          <w:sz w:val="26"/>
          <w:szCs w:val="26"/>
          <w:rtl/>
          <w:lang w:val="en-US" w:bidi="ar-AE"/>
        </w:rPr>
        <w:t>منخفضة على إحداث الاحترار العالمي</w:t>
      </w:r>
      <w:r w:rsidR="00552326" w:rsidRPr="00966947">
        <w:rPr>
          <w:sz w:val="26"/>
          <w:szCs w:val="26"/>
          <w:rtl/>
          <w:lang w:val="en-US" w:bidi="ar-AE"/>
        </w:rPr>
        <w:t xml:space="preserve"> </w:t>
      </w:r>
      <w:r w:rsidR="00966947" w:rsidRPr="00966947">
        <w:rPr>
          <w:sz w:val="26"/>
          <w:szCs w:val="26"/>
          <w:rtl/>
          <w:lang w:val="en-US" w:bidi="ar-AE"/>
        </w:rPr>
        <w:t xml:space="preserve">في </w:t>
      </w:r>
      <w:r>
        <w:rPr>
          <w:rFonts w:hint="cs"/>
          <w:sz w:val="26"/>
          <w:szCs w:val="26"/>
          <w:rtl/>
          <w:lang w:val="en-US" w:bidi="ar-AE"/>
        </w:rPr>
        <w:t>قطاع تكييف الهواء المتنقل</w:t>
      </w:r>
      <w:r w:rsidR="00966947" w:rsidRPr="00966947">
        <w:rPr>
          <w:sz w:val="26"/>
          <w:szCs w:val="26"/>
          <w:lang w:val="en-US" w:bidi="ar-AE"/>
        </w:rPr>
        <w:t>.</w:t>
      </w:r>
    </w:p>
    <w:p w14:paraId="6F7436D7" w14:textId="1B15AA6E" w:rsidR="00966947" w:rsidRPr="00966947" w:rsidRDefault="000D06FA" w:rsidP="00966947">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966947">
        <w:rPr>
          <w:sz w:val="26"/>
          <w:szCs w:val="26"/>
          <w:rtl/>
          <w:lang w:val="en-US" w:bidi="ar-AE"/>
        </w:rPr>
        <w:t xml:space="preserve">فيما يتعلق </w:t>
      </w:r>
      <w:r w:rsidR="00BF2330">
        <w:rPr>
          <w:rFonts w:hint="cs"/>
          <w:sz w:val="26"/>
          <w:szCs w:val="26"/>
          <w:rtl/>
          <w:lang w:val="en-US" w:bidi="ar-AE"/>
        </w:rPr>
        <w:t>بالمخطط المقترح</w:t>
      </w:r>
      <w:r w:rsidR="00966947" w:rsidRPr="00966947">
        <w:rPr>
          <w:sz w:val="26"/>
          <w:szCs w:val="26"/>
          <w:rtl/>
          <w:lang w:val="en-US" w:bidi="ar-AE"/>
        </w:rPr>
        <w:t xml:space="preserve"> </w:t>
      </w:r>
      <w:r w:rsidR="00BF2330" w:rsidRPr="00BF2330">
        <w:rPr>
          <w:sz w:val="26"/>
          <w:szCs w:val="26"/>
          <w:rtl/>
          <w:lang w:val="en-US" w:bidi="ar-AE"/>
        </w:rPr>
        <w:t xml:space="preserve">لتأهيل واعتماد وتسجيل فنيي </w:t>
      </w:r>
      <w:r w:rsidR="00BF2330">
        <w:rPr>
          <w:rFonts w:hint="cs"/>
          <w:sz w:val="26"/>
          <w:szCs w:val="26"/>
          <w:rtl/>
          <w:lang w:val="en-US" w:bidi="ar-AE"/>
        </w:rPr>
        <w:t>تكييف الهواء المتنقل</w:t>
      </w:r>
      <w:r w:rsidR="00966947" w:rsidRPr="00966947">
        <w:rPr>
          <w:sz w:val="26"/>
          <w:szCs w:val="26"/>
          <w:rtl/>
          <w:lang w:val="en-US" w:bidi="ar-AE"/>
        </w:rPr>
        <w:t xml:space="preserve">، استفسرت </w:t>
      </w:r>
      <w:r>
        <w:rPr>
          <w:sz w:val="26"/>
          <w:szCs w:val="26"/>
          <w:rtl/>
          <w:lang w:val="en-US" w:bidi="ar-AE"/>
        </w:rPr>
        <w:t>الأمانة</w:t>
      </w:r>
      <w:r w:rsidR="00966947" w:rsidRPr="00966947">
        <w:rPr>
          <w:sz w:val="26"/>
          <w:szCs w:val="26"/>
          <w:rtl/>
          <w:lang w:val="en-US" w:bidi="ar-AE"/>
        </w:rPr>
        <w:t xml:space="preserve"> عما إذا كان من الممكن إدراج </w:t>
      </w:r>
      <w:r w:rsidR="00BF2330">
        <w:rPr>
          <w:rFonts w:hint="cs"/>
          <w:sz w:val="26"/>
          <w:szCs w:val="26"/>
          <w:rtl/>
          <w:lang w:val="en-US" w:bidi="ar-AE"/>
        </w:rPr>
        <w:t>الاعتماد الفعلي</w:t>
      </w:r>
      <w:r w:rsidR="00966947" w:rsidRPr="00966947">
        <w:rPr>
          <w:sz w:val="26"/>
          <w:szCs w:val="26"/>
          <w:rtl/>
          <w:lang w:val="en-US" w:bidi="ar-AE"/>
        </w:rPr>
        <w:t xml:space="preserve"> للفنيين في المرحلة الأولى من </w:t>
      </w:r>
      <w:r w:rsidR="00552326" w:rsidRPr="00552326">
        <w:rPr>
          <w:sz w:val="26"/>
          <w:szCs w:val="26"/>
          <w:rtl/>
          <w:lang w:val="en-US" w:bidi="ar-AE"/>
        </w:rPr>
        <w:t>خطة التنفيذ المتعلقة بالمواد الهيدروفلوروكربونية بموجب تعديل كيغالي</w:t>
      </w:r>
      <w:r w:rsidR="00966947" w:rsidRPr="00966947">
        <w:rPr>
          <w:sz w:val="26"/>
          <w:szCs w:val="26"/>
          <w:rtl/>
          <w:lang w:val="en-US" w:bidi="ar-AE"/>
        </w:rPr>
        <w:t xml:space="preserve">. </w:t>
      </w:r>
      <w:r w:rsidR="00BF2330">
        <w:rPr>
          <w:rFonts w:hint="cs"/>
          <w:sz w:val="26"/>
          <w:szCs w:val="26"/>
          <w:rtl/>
          <w:lang w:val="en-US" w:bidi="ar-AE"/>
        </w:rPr>
        <w:t>و</w:t>
      </w:r>
      <w:r w:rsidR="00966947" w:rsidRPr="00966947">
        <w:rPr>
          <w:sz w:val="26"/>
          <w:szCs w:val="26"/>
          <w:rtl/>
          <w:lang w:val="en-US" w:bidi="ar-AE"/>
        </w:rPr>
        <w:t xml:space="preserve">أشار </w:t>
      </w:r>
      <w:r>
        <w:rPr>
          <w:sz w:val="26"/>
          <w:szCs w:val="26"/>
          <w:rtl/>
          <w:lang w:val="en-US" w:bidi="ar-AE"/>
        </w:rPr>
        <w:t>اليوئنديبي</w:t>
      </w:r>
      <w:r w:rsidR="00966947" w:rsidRPr="00966947">
        <w:rPr>
          <w:sz w:val="26"/>
          <w:szCs w:val="26"/>
          <w:rtl/>
          <w:lang w:val="en-US" w:bidi="ar-AE"/>
        </w:rPr>
        <w:t xml:space="preserve"> إلى أنه بالنسبة لقطاع تكييف الهواء </w:t>
      </w:r>
      <w:r w:rsidR="00BF2330">
        <w:rPr>
          <w:rFonts w:hint="cs"/>
          <w:sz w:val="26"/>
          <w:szCs w:val="26"/>
          <w:rtl/>
          <w:lang w:val="en-US" w:bidi="ar-AE"/>
        </w:rPr>
        <w:t>المتنقل</w:t>
      </w:r>
      <w:r w:rsidR="00966947" w:rsidRPr="00966947">
        <w:rPr>
          <w:sz w:val="26"/>
          <w:szCs w:val="26"/>
          <w:rtl/>
          <w:lang w:val="en-US" w:bidi="ar-AE"/>
        </w:rPr>
        <w:t xml:space="preserve">، الذي لم يتلقَّ أي دعم في إطار </w:t>
      </w:r>
      <w:r w:rsidR="00552326" w:rsidRPr="00552326">
        <w:rPr>
          <w:sz w:val="26"/>
          <w:szCs w:val="26"/>
          <w:rtl/>
          <w:lang w:val="en-US" w:bidi="ar-AE"/>
        </w:rPr>
        <w:t>خطة إدارة إزالة المواد الھ</w:t>
      </w:r>
      <w:r w:rsidR="00552326" w:rsidRPr="00552326">
        <w:rPr>
          <w:rFonts w:hint="cs"/>
          <w:sz w:val="26"/>
          <w:szCs w:val="26"/>
          <w:rtl/>
          <w:lang w:val="en-US" w:bidi="ar-AE"/>
        </w:rPr>
        <w:t>ی</w:t>
      </w:r>
      <w:r w:rsidR="00552326" w:rsidRPr="00552326">
        <w:rPr>
          <w:rFonts w:hint="eastAsia"/>
          <w:sz w:val="26"/>
          <w:szCs w:val="26"/>
          <w:rtl/>
          <w:lang w:val="en-US" w:bidi="ar-AE"/>
        </w:rPr>
        <w:t>دروکلوروفلوروکربون</w:t>
      </w:r>
      <w:r w:rsidR="00552326" w:rsidRPr="00552326">
        <w:rPr>
          <w:rFonts w:hint="cs"/>
          <w:sz w:val="26"/>
          <w:szCs w:val="26"/>
          <w:rtl/>
          <w:lang w:val="en-US" w:bidi="ar-AE"/>
        </w:rPr>
        <w:t>ی</w:t>
      </w:r>
      <w:r w:rsidR="00552326" w:rsidRPr="00552326">
        <w:rPr>
          <w:rFonts w:hint="eastAsia"/>
          <w:sz w:val="26"/>
          <w:szCs w:val="26"/>
          <w:rtl/>
          <w:lang w:val="en-US" w:bidi="ar-AE"/>
        </w:rPr>
        <w:t>ة</w:t>
      </w:r>
      <w:r w:rsidR="00966947" w:rsidRPr="00966947">
        <w:rPr>
          <w:sz w:val="26"/>
          <w:szCs w:val="26"/>
          <w:rtl/>
          <w:lang w:val="en-US" w:bidi="ar-AE"/>
        </w:rPr>
        <w:t xml:space="preserve">، </w:t>
      </w:r>
      <w:r w:rsidR="00BF2330">
        <w:rPr>
          <w:rFonts w:hint="cs"/>
          <w:sz w:val="26"/>
          <w:szCs w:val="26"/>
          <w:rtl/>
          <w:lang w:val="en-US" w:bidi="ar-AE"/>
        </w:rPr>
        <w:t>ستركّز</w:t>
      </w:r>
      <w:r w:rsidR="00966947" w:rsidRPr="00966947">
        <w:rPr>
          <w:sz w:val="26"/>
          <w:szCs w:val="26"/>
          <w:rtl/>
          <w:lang w:val="en-US" w:bidi="ar-AE"/>
        </w:rPr>
        <w:t xml:space="preserve"> المرحلة الأولى على تطوير المنهجية، وإطار المناهج الدراسية، والمواد التدريبية، مع منح شهادات للفنيين </w:t>
      </w:r>
      <w:r w:rsidR="00BF2330">
        <w:rPr>
          <w:rFonts w:hint="cs"/>
          <w:sz w:val="26"/>
          <w:szCs w:val="26"/>
          <w:rtl/>
          <w:lang w:val="en-US" w:bidi="ar-AE"/>
        </w:rPr>
        <w:t xml:space="preserve">كي </w:t>
      </w:r>
      <w:r w:rsidR="00966947" w:rsidRPr="00966947">
        <w:rPr>
          <w:sz w:val="26"/>
          <w:szCs w:val="26"/>
          <w:rtl/>
          <w:lang w:val="en-US" w:bidi="ar-AE"/>
        </w:rPr>
        <w:t>يصبحوا قادرين على العمل في المرحلة التالية</w:t>
      </w:r>
      <w:r w:rsidR="00966947" w:rsidRPr="00966947">
        <w:rPr>
          <w:sz w:val="26"/>
          <w:szCs w:val="26"/>
          <w:lang w:val="en-US" w:bidi="ar-AE"/>
        </w:rPr>
        <w:t>.</w:t>
      </w:r>
    </w:p>
    <w:p w14:paraId="1C459E55" w14:textId="77777777" w:rsidR="00F13F54" w:rsidRDefault="00BF2330" w:rsidP="000D06FA">
      <w:pPr>
        <w:pStyle w:val="Heading1"/>
        <w:numPr>
          <w:ilvl w:val="0"/>
          <w:numId w:val="11"/>
        </w:numPr>
        <w:bidi/>
        <w:ind w:left="0" w:firstLine="0"/>
        <w:rPr>
          <w:sz w:val="26"/>
          <w:szCs w:val="26"/>
          <w:lang w:val="en-US" w:bidi="ar-AE"/>
        </w:rPr>
      </w:pPr>
      <w:r>
        <w:rPr>
          <w:rFonts w:hint="cs"/>
          <w:sz w:val="26"/>
          <w:szCs w:val="26"/>
          <w:rtl/>
          <w:lang w:val="en-US" w:bidi="ar-AE"/>
        </w:rPr>
        <w:t>و</w:t>
      </w:r>
      <w:r w:rsidR="00966947" w:rsidRPr="000D06FA">
        <w:rPr>
          <w:sz w:val="26"/>
          <w:szCs w:val="26"/>
          <w:rtl/>
          <w:lang w:val="en-US" w:bidi="ar-AE"/>
        </w:rPr>
        <w:t xml:space="preserve">طلبت </w:t>
      </w:r>
      <w:r w:rsidR="000D06FA">
        <w:rPr>
          <w:sz w:val="26"/>
          <w:szCs w:val="26"/>
          <w:rtl/>
          <w:lang w:val="en-US" w:bidi="ar-AE"/>
        </w:rPr>
        <w:t>الأمانة</w:t>
      </w:r>
      <w:r w:rsidR="00966947" w:rsidRPr="000D06FA">
        <w:rPr>
          <w:sz w:val="26"/>
          <w:szCs w:val="26"/>
          <w:rtl/>
          <w:lang w:val="en-US" w:bidi="ar-AE"/>
        </w:rPr>
        <w:t xml:space="preserve"> توضيحا بشأن تطوير نموذج أولي لنظام التبريد الثانوي</w:t>
      </w:r>
      <w:r>
        <w:rPr>
          <w:rFonts w:hint="cs"/>
          <w:sz w:val="26"/>
          <w:szCs w:val="26"/>
          <w:rtl/>
          <w:lang w:val="en-US" w:bidi="ar-AE"/>
        </w:rPr>
        <w:t xml:space="preserve"> القائمة على مادة</w:t>
      </w:r>
      <w:r w:rsidR="00966947" w:rsidRPr="000D06FA">
        <w:rPr>
          <w:sz w:val="26"/>
          <w:szCs w:val="26"/>
          <w:lang w:val="en-US" w:bidi="ar-AE"/>
        </w:rPr>
        <w:t xml:space="preserve"> R-290 </w:t>
      </w:r>
      <w:r w:rsidR="00966947" w:rsidRPr="000D06FA">
        <w:rPr>
          <w:sz w:val="26"/>
          <w:szCs w:val="26"/>
          <w:rtl/>
          <w:lang w:val="en-US" w:bidi="ar-AE"/>
        </w:rPr>
        <w:t xml:space="preserve">للاستخدام في السيارات، مشيرة إلى أن </w:t>
      </w:r>
      <w:r>
        <w:rPr>
          <w:rFonts w:hint="cs"/>
          <w:sz w:val="26"/>
          <w:szCs w:val="26"/>
          <w:rtl/>
          <w:lang w:val="en-US" w:bidi="ar-AE"/>
        </w:rPr>
        <w:t xml:space="preserve">ملكية </w:t>
      </w:r>
      <w:r w:rsidR="00966947" w:rsidRPr="000D06FA">
        <w:rPr>
          <w:sz w:val="26"/>
          <w:szCs w:val="26"/>
          <w:rtl/>
          <w:lang w:val="en-US" w:bidi="ar-AE"/>
        </w:rPr>
        <w:t xml:space="preserve">معظم </w:t>
      </w:r>
      <w:r>
        <w:rPr>
          <w:rFonts w:hint="cs"/>
          <w:sz w:val="26"/>
          <w:szCs w:val="26"/>
          <w:rtl/>
          <w:lang w:val="en-US" w:bidi="ar-AE"/>
        </w:rPr>
        <w:t>الجهات المصنّعة ل</w:t>
      </w:r>
      <w:r w:rsidR="00966947" w:rsidRPr="000D06FA">
        <w:rPr>
          <w:sz w:val="26"/>
          <w:szCs w:val="26"/>
          <w:rtl/>
          <w:lang w:val="en-US" w:bidi="ar-AE"/>
        </w:rPr>
        <w:t xml:space="preserve">سيارات الركاب </w:t>
      </w:r>
      <w:r>
        <w:rPr>
          <w:rFonts w:hint="cs"/>
          <w:sz w:val="26"/>
          <w:szCs w:val="26"/>
          <w:rtl/>
          <w:lang w:val="en-US" w:bidi="ar-AE"/>
        </w:rPr>
        <w:t>لا تعود</w:t>
      </w:r>
      <w:r w:rsidR="00966947" w:rsidRPr="000D06FA">
        <w:rPr>
          <w:sz w:val="26"/>
          <w:szCs w:val="26"/>
          <w:rtl/>
          <w:lang w:val="en-US" w:bidi="ar-AE"/>
        </w:rPr>
        <w:t xml:space="preserve"> لجهات </w:t>
      </w:r>
      <w:r>
        <w:rPr>
          <w:rFonts w:hint="cs"/>
          <w:sz w:val="26"/>
          <w:szCs w:val="26"/>
          <w:rtl/>
          <w:lang w:val="en-US" w:bidi="ar-AE"/>
        </w:rPr>
        <w:t>تعمل</w:t>
      </w:r>
      <w:r w:rsidR="00966947" w:rsidRPr="000D06FA">
        <w:rPr>
          <w:sz w:val="26"/>
          <w:szCs w:val="26"/>
          <w:rtl/>
          <w:lang w:val="en-US" w:bidi="ar-AE"/>
        </w:rPr>
        <w:t xml:space="preserve"> </w:t>
      </w:r>
      <w:r>
        <w:rPr>
          <w:rFonts w:hint="cs"/>
          <w:sz w:val="26"/>
          <w:szCs w:val="26"/>
          <w:rtl/>
          <w:lang w:val="en-US" w:bidi="ar-AE"/>
        </w:rPr>
        <w:t>بال</w:t>
      </w:r>
      <w:r w:rsidR="00966947" w:rsidRPr="000D06FA">
        <w:rPr>
          <w:sz w:val="26"/>
          <w:szCs w:val="26"/>
          <w:rtl/>
          <w:lang w:val="en-US" w:bidi="ar-AE"/>
        </w:rPr>
        <w:t>مادة 5، وقد يكون لديه</w:t>
      </w:r>
      <w:r>
        <w:rPr>
          <w:rFonts w:hint="cs"/>
          <w:sz w:val="26"/>
          <w:szCs w:val="26"/>
          <w:rtl/>
          <w:lang w:val="en-US" w:bidi="ar-AE"/>
        </w:rPr>
        <w:t>ا</w:t>
      </w:r>
      <w:r w:rsidR="00966947" w:rsidRPr="000D06FA">
        <w:rPr>
          <w:sz w:val="26"/>
          <w:szCs w:val="26"/>
          <w:rtl/>
          <w:lang w:val="en-US" w:bidi="ar-AE"/>
        </w:rPr>
        <w:t xml:space="preserve"> برامجه</w:t>
      </w:r>
      <w:r>
        <w:rPr>
          <w:rFonts w:hint="cs"/>
          <w:sz w:val="26"/>
          <w:szCs w:val="26"/>
          <w:rtl/>
          <w:lang w:val="en-US" w:bidi="ar-AE"/>
        </w:rPr>
        <w:t>ا</w:t>
      </w:r>
      <w:r w:rsidR="00966947" w:rsidRPr="000D06FA">
        <w:rPr>
          <w:sz w:val="26"/>
          <w:szCs w:val="26"/>
          <w:rtl/>
          <w:lang w:val="en-US" w:bidi="ar-AE"/>
        </w:rPr>
        <w:t xml:space="preserve"> الخاصة لتطوير التكنولوجيا. </w:t>
      </w:r>
      <w:r>
        <w:rPr>
          <w:rFonts w:hint="cs"/>
          <w:sz w:val="26"/>
          <w:szCs w:val="26"/>
          <w:rtl/>
          <w:lang w:val="en-US" w:bidi="ar-AE"/>
        </w:rPr>
        <w:t>و</w:t>
      </w:r>
      <w:r w:rsidR="00966947" w:rsidRPr="000D06FA">
        <w:rPr>
          <w:sz w:val="26"/>
          <w:szCs w:val="26"/>
          <w:rtl/>
          <w:lang w:val="en-US" w:bidi="ar-AE"/>
        </w:rPr>
        <w:t xml:space="preserve">أوضح </w:t>
      </w:r>
      <w:r w:rsidR="000D06FA">
        <w:rPr>
          <w:sz w:val="26"/>
          <w:szCs w:val="26"/>
          <w:rtl/>
          <w:lang w:val="en-US" w:bidi="ar-AE"/>
        </w:rPr>
        <w:t>اليوئنديبي</w:t>
      </w:r>
      <w:r w:rsidR="00966947" w:rsidRPr="000D06FA">
        <w:rPr>
          <w:sz w:val="26"/>
          <w:szCs w:val="26"/>
          <w:rtl/>
          <w:lang w:val="en-US" w:bidi="ar-AE"/>
        </w:rPr>
        <w:t xml:space="preserve"> أن المشروع سيستهدف الحافلات، </w:t>
      </w:r>
      <w:r>
        <w:rPr>
          <w:rFonts w:hint="cs"/>
          <w:sz w:val="26"/>
          <w:szCs w:val="26"/>
          <w:rtl/>
          <w:lang w:val="en-US" w:bidi="ar-AE"/>
        </w:rPr>
        <w:t>وسيطوّر</w:t>
      </w:r>
      <w:r w:rsidR="00966947" w:rsidRPr="000D06FA">
        <w:rPr>
          <w:sz w:val="26"/>
          <w:szCs w:val="26"/>
          <w:rtl/>
          <w:lang w:val="en-US" w:bidi="ar-AE"/>
        </w:rPr>
        <w:t xml:space="preserve"> نموذج أولي بالتعاون مع </w:t>
      </w:r>
      <w:r>
        <w:rPr>
          <w:rFonts w:hint="cs"/>
          <w:sz w:val="26"/>
          <w:szCs w:val="26"/>
          <w:rtl/>
          <w:lang w:val="en-US" w:bidi="ar-AE"/>
        </w:rPr>
        <w:t>جهة مصنّعة</w:t>
      </w:r>
      <w:r w:rsidR="00966947" w:rsidRPr="000D06FA">
        <w:rPr>
          <w:sz w:val="26"/>
          <w:szCs w:val="26"/>
          <w:rtl/>
          <w:lang w:val="en-US" w:bidi="ar-AE"/>
        </w:rPr>
        <w:t xml:space="preserve"> ومركز </w:t>
      </w:r>
      <w:r w:rsidR="00F13F54">
        <w:rPr>
          <w:rFonts w:hint="cs"/>
          <w:sz w:val="26"/>
          <w:szCs w:val="26"/>
          <w:rtl/>
          <w:lang w:val="en-US" w:bidi="ar-AE"/>
        </w:rPr>
        <w:t>بحوث</w:t>
      </w:r>
      <w:r w:rsidR="00966947" w:rsidRPr="000D06FA">
        <w:rPr>
          <w:sz w:val="26"/>
          <w:szCs w:val="26"/>
          <w:rtl/>
          <w:lang w:val="en-US" w:bidi="ar-AE"/>
        </w:rPr>
        <w:t xml:space="preserve"> </w:t>
      </w:r>
      <w:r w:rsidR="00F13F54">
        <w:rPr>
          <w:rFonts w:hint="cs"/>
          <w:sz w:val="26"/>
          <w:szCs w:val="26"/>
          <w:rtl/>
          <w:lang w:val="en-US" w:bidi="ar-AE"/>
        </w:rPr>
        <w:t>قطريين</w:t>
      </w:r>
      <w:r w:rsidR="00966947" w:rsidRPr="000D06FA">
        <w:rPr>
          <w:sz w:val="26"/>
          <w:szCs w:val="26"/>
          <w:rtl/>
          <w:lang w:val="en-US" w:bidi="ar-AE"/>
        </w:rPr>
        <w:t xml:space="preserve"> لجمع البيانات الفنية وبيانات السلامة </w:t>
      </w:r>
      <w:r w:rsidR="00F13F54">
        <w:rPr>
          <w:rFonts w:hint="cs"/>
          <w:sz w:val="26"/>
          <w:szCs w:val="26"/>
          <w:rtl/>
          <w:lang w:val="en-US" w:bidi="ar-AE"/>
        </w:rPr>
        <w:t xml:space="preserve">من أجل </w:t>
      </w:r>
      <w:r w:rsidR="00966947" w:rsidRPr="000D06FA">
        <w:rPr>
          <w:sz w:val="26"/>
          <w:szCs w:val="26"/>
          <w:rtl/>
          <w:lang w:val="en-US" w:bidi="ar-AE"/>
        </w:rPr>
        <w:t xml:space="preserve">إثبات جدوى المشروع، والتواصل مع مراكز </w:t>
      </w:r>
      <w:r w:rsidR="00F13F54">
        <w:rPr>
          <w:rFonts w:hint="cs"/>
          <w:sz w:val="26"/>
          <w:szCs w:val="26"/>
          <w:rtl/>
          <w:lang w:val="en-US" w:bidi="ar-AE"/>
        </w:rPr>
        <w:t>البحث</w:t>
      </w:r>
      <w:r w:rsidR="00966947" w:rsidRPr="000D06FA">
        <w:rPr>
          <w:sz w:val="26"/>
          <w:szCs w:val="26"/>
          <w:rtl/>
          <w:lang w:val="en-US" w:bidi="ar-AE"/>
        </w:rPr>
        <w:t xml:space="preserve"> والتطوير التابعة </w:t>
      </w:r>
      <w:r w:rsidR="00F13F54">
        <w:rPr>
          <w:rFonts w:hint="cs"/>
          <w:sz w:val="26"/>
          <w:szCs w:val="26"/>
          <w:rtl/>
          <w:lang w:val="en-US" w:bidi="ar-AE"/>
        </w:rPr>
        <w:t>للجهات المصنّعة</w:t>
      </w:r>
      <w:r w:rsidR="00966947" w:rsidRPr="000D06FA">
        <w:rPr>
          <w:sz w:val="26"/>
          <w:szCs w:val="26"/>
          <w:rtl/>
          <w:lang w:val="en-US" w:bidi="ar-AE"/>
        </w:rPr>
        <w:t xml:space="preserve">، </w:t>
      </w:r>
      <w:r w:rsidR="00F13F54">
        <w:rPr>
          <w:rFonts w:hint="cs"/>
          <w:sz w:val="26"/>
          <w:szCs w:val="26"/>
          <w:rtl/>
          <w:lang w:val="en-US" w:bidi="ar-AE"/>
        </w:rPr>
        <w:t>وإرشاد</w:t>
      </w:r>
      <w:r w:rsidR="00966947" w:rsidRPr="000D06FA">
        <w:rPr>
          <w:sz w:val="26"/>
          <w:szCs w:val="26"/>
          <w:rtl/>
          <w:lang w:val="en-US" w:bidi="ar-AE"/>
        </w:rPr>
        <w:t xml:space="preserve"> القرارات الهندسية المستقبلية ومسارات الانتقال لكل من المركبات الخفيفة والحافلات. ونظرا لمواصفات التصنيع الوطنية </w:t>
      </w:r>
      <w:r w:rsidR="00F13F54">
        <w:rPr>
          <w:rFonts w:hint="cs"/>
          <w:sz w:val="26"/>
          <w:szCs w:val="26"/>
          <w:rtl/>
          <w:lang w:val="en-US" w:bidi="ar-AE"/>
        </w:rPr>
        <w:t>في البرازيل</w:t>
      </w:r>
      <w:r w:rsidR="00966947" w:rsidRPr="000D06FA">
        <w:rPr>
          <w:sz w:val="26"/>
          <w:szCs w:val="26"/>
          <w:rtl/>
          <w:lang w:val="en-US" w:bidi="ar-AE"/>
        </w:rPr>
        <w:t xml:space="preserve"> ونماذجها الفريدة، ستكون النتائج ذات صلة، مع إمكانية اعتمادها من قبل </w:t>
      </w:r>
      <w:r w:rsidR="00F13F54">
        <w:rPr>
          <w:rFonts w:hint="cs"/>
          <w:sz w:val="26"/>
          <w:szCs w:val="26"/>
          <w:rtl/>
          <w:lang w:val="en-US" w:bidi="ar-AE"/>
        </w:rPr>
        <w:t>الجهات المصنّعة</w:t>
      </w:r>
      <w:r w:rsidR="00966947" w:rsidRPr="000D06FA">
        <w:rPr>
          <w:sz w:val="26"/>
          <w:szCs w:val="26"/>
          <w:rtl/>
          <w:lang w:val="en-US" w:bidi="ar-AE"/>
        </w:rPr>
        <w:t xml:space="preserve"> </w:t>
      </w:r>
      <w:r w:rsidR="00F13F54">
        <w:rPr>
          <w:rFonts w:hint="cs"/>
          <w:sz w:val="26"/>
          <w:szCs w:val="26"/>
          <w:rtl/>
          <w:lang w:val="en-US" w:bidi="ar-AE"/>
        </w:rPr>
        <w:t>الوطنية</w:t>
      </w:r>
      <w:r w:rsidR="00966947" w:rsidRPr="000D06FA">
        <w:rPr>
          <w:sz w:val="26"/>
          <w:szCs w:val="26"/>
          <w:rtl/>
          <w:lang w:val="en-US" w:bidi="ar-AE"/>
        </w:rPr>
        <w:t xml:space="preserve">، بما في ذلك منتجي الحافلات. </w:t>
      </w:r>
      <w:r w:rsidR="00F13F54">
        <w:rPr>
          <w:rFonts w:hint="cs"/>
          <w:sz w:val="26"/>
          <w:szCs w:val="26"/>
          <w:rtl/>
          <w:lang w:val="en-US" w:bidi="ar-AE"/>
        </w:rPr>
        <w:t>و</w:t>
      </w:r>
      <w:r w:rsidR="00966947" w:rsidRPr="000D06FA">
        <w:rPr>
          <w:sz w:val="26"/>
          <w:szCs w:val="26"/>
          <w:rtl/>
          <w:lang w:val="en-US" w:bidi="ar-AE"/>
        </w:rPr>
        <w:t xml:space="preserve">سيتم تركيب النموذج الأولي في مركبة جديدة </w:t>
      </w:r>
      <w:r w:rsidR="000D06FA">
        <w:rPr>
          <w:rFonts w:hint="cs"/>
          <w:sz w:val="26"/>
          <w:szCs w:val="26"/>
          <w:rtl/>
          <w:lang w:val="en-US" w:bidi="ar-AE"/>
        </w:rPr>
        <w:t>لتيسير</w:t>
      </w:r>
      <w:r w:rsidR="00966947" w:rsidRPr="000D06FA">
        <w:rPr>
          <w:sz w:val="26"/>
          <w:szCs w:val="26"/>
          <w:rtl/>
          <w:lang w:val="en-US" w:bidi="ar-AE"/>
        </w:rPr>
        <w:t xml:space="preserve"> التكامل، وتجنب التعديلات المكلفة، والسماح بإجراء مقارنة دقيقة مع النظام القائم على </w:t>
      </w:r>
      <w:r w:rsidR="000D06FA">
        <w:rPr>
          <w:sz w:val="26"/>
          <w:szCs w:val="26"/>
          <w:rtl/>
          <w:lang w:val="en-US" w:bidi="ar-AE"/>
        </w:rPr>
        <w:t>المواد الهيدروفلوروكربونية</w:t>
      </w:r>
      <w:r w:rsidR="00966947" w:rsidRPr="000D06FA">
        <w:rPr>
          <w:sz w:val="26"/>
          <w:szCs w:val="26"/>
          <w:rtl/>
          <w:lang w:val="en-US" w:bidi="ar-AE"/>
        </w:rPr>
        <w:t xml:space="preserve">. كما سيدعم المشروع تطوير السياسات لقطاع تكييف الهواء </w:t>
      </w:r>
      <w:r w:rsidR="00F13F54">
        <w:rPr>
          <w:rFonts w:hint="cs"/>
          <w:sz w:val="26"/>
          <w:szCs w:val="26"/>
          <w:rtl/>
          <w:lang w:val="en-US" w:bidi="ar-AE"/>
        </w:rPr>
        <w:t>المتنقل</w:t>
      </w:r>
      <w:r w:rsidR="00966947" w:rsidRPr="000D06FA">
        <w:rPr>
          <w:sz w:val="26"/>
          <w:szCs w:val="26"/>
          <w:rtl/>
          <w:lang w:val="en-US" w:bidi="ar-AE"/>
        </w:rPr>
        <w:t>، بما في ذلك المعايير المحتملة لأسطول حافلات النقل العام.</w:t>
      </w:r>
    </w:p>
    <w:p w14:paraId="442CBD56" w14:textId="51021EAC" w:rsidR="00966947" w:rsidRPr="00F13F54" w:rsidRDefault="00966947" w:rsidP="00F13F54">
      <w:pPr>
        <w:pStyle w:val="Heading1"/>
        <w:numPr>
          <w:ilvl w:val="0"/>
          <w:numId w:val="0"/>
        </w:numPr>
        <w:bidi/>
        <w:rPr>
          <w:b/>
          <w:bCs/>
          <w:i/>
          <w:iCs/>
          <w:sz w:val="26"/>
          <w:szCs w:val="26"/>
          <w:rtl/>
          <w:lang w:val="en-US" w:bidi="ar-AE"/>
        </w:rPr>
      </w:pPr>
      <w:r w:rsidRPr="000D06FA">
        <w:rPr>
          <w:sz w:val="26"/>
          <w:szCs w:val="26"/>
          <w:rtl/>
          <w:lang w:val="en-US" w:bidi="ar-AE"/>
        </w:rPr>
        <w:t xml:space="preserve"> </w:t>
      </w:r>
      <w:r w:rsidRPr="00F13F54">
        <w:rPr>
          <w:b/>
          <w:bCs/>
          <w:i/>
          <w:iCs/>
          <w:sz w:val="26"/>
          <w:szCs w:val="26"/>
          <w:rtl/>
          <w:lang w:val="en-US" w:bidi="ar-AE"/>
        </w:rPr>
        <w:t xml:space="preserve">المكون 4: قطاع </w:t>
      </w:r>
      <w:r w:rsidR="00F13F54" w:rsidRPr="00F13F54">
        <w:rPr>
          <w:rFonts w:hint="cs"/>
          <w:b/>
          <w:bCs/>
          <w:i/>
          <w:iCs/>
          <w:sz w:val="26"/>
          <w:szCs w:val="26"/>
          <w:rtl/>
          <w:lang w:val="en-US" w:bidi="ar-AE"/>
        </w:rPr>
        <w:t>خدمة أجهزة</w:t>
      </w:r>
      <w:r w:rsidRPr="00F13F54">
        <w:rPr>
          <w:b/>
          <w:bCs/>
          <w:i/>
          <w:iCs/>
          <w:sz w:val="26"/>
          <w:szCs w:val="26"/>
          <w:rtl/>
          <w:lang w:val="en-US" w:bidi="ar-AE"/>
        </w:rPr>
        <w:t xml:space="preserve"> تكييف الهواء (</w:t>
      </w:r>
      <w:r w:rsidR="000D06FA" w:rsidRPr="00F13F54">
        <w:rPr>
          <w:b/>
          <w:bCs/>
          <w:i/>
          <w:iCs/>
          <w:sz w:val="26"/>
          <w:szCs w:val="26"/>
          <w:rtl/>
          <w:lang w:val="en-US" w:bidi="ar-AE"/>
        </w:rPr>
        <w:t>اليوئنديبي</w:t>
      </w:r>
      <w:r w:rsidR="000D06FA" w:rsidRPr="00F13F54">
        <w:rPr>
          <w:rFonts w:hint="cs"/>
          <w:b/>
          <w:bCs/>
          <w:i/>
          <w:iCs/>
          <w:sz w:val="26"/>
          <w:szCs w:val="26"/>
          <w:rtl/>
          <w:lang w:val="en-US" w:bidi="ar-AE"/>
        </w:rPr>
        <w:t>)</w:t>
      </w:r>
    </w:p>
    <w:p w14:paraId="03685860" w14:textId="42AC29EB" w:rsidR="00966947" w:rsidRPr="00F13F54" w:rsidRDefault="00966947" w:rsidP="000D06FA">
      <w:pPr>
        <w:pStyle w:val="Heading1"/>
        <w:numPr>
          <w:ilvl w:val="0"/>
          <w:numId w:val="0"/>
        </w:numPr>
        <w:bidi/>
        <w:rPr>
          <w:b/>
          <w:bCs/>
          <w:i/>
          <w:iCs/>
          <w:sz w:val="26"/>
          <w:szCs w:val="26"/>
          <w:u w:val="single"/>
          <w:rtl/>
          <w:lang w:val="en-US" w:bidi="ar-AE"/>
        </w:rPr>
      </w:pPr>
      <w:r w:rsidRPr="00F13F54">
        <w:rPr>
          <w:b/>
          <w:bCs/>
          <w:i/>
          <w:iCs/>
          <w:sz w:val="26"/>
          <w:szCs w:val="26"/>
          <w:u w:val="single"/>
          <w:rtl/>
          <w:lang w:val="en-US" w:bidi="ar-AE"/>
        </w:rPr>
        <w:t xml:space="preserve">مشروع </w:t>
      </w:r>
      <w:r w:rsidR="00F13F54">
        <w:rPr>
          <w:rFonts w:hint="cs"/>
          <w:b/>
          <w:bCs/>
          <w:i/>
          <w:iCs/>
          <w:sz w:val="26"/>
          <w:szCs w:val="26"/>
          <w:u w:val="single"/>
          <w:rtl/>
          <w:lang w:val="en-US" w:bidi="ar-AE"/>
        </w:rPr>
        <w:t>عرض توضيحي</w:t>
      </w:r>
      <w:r w:rsidRPr="00F13F54">
        <w:rPr>
          <w:b/>
          <w:bCs/>
          <w:i/>
          <w:iCs/>
          <w:sz w:val="26"/>
          <w:szCs w:val="26"/>
          <w:u w:val="single"/>
          <w:rtl/>
          <w:lang w:val="en-US" w:bidi="ar-AE"/>
        </w:rPr>
        <w:t xml:space="preserve"> حول استخدام معدات</w:t>
      </w:r>
      <w:r w:rsidRPr="00F13F54">
        <w:rPr>
          <w:b/>
          <w:bCs/>
          <w:i/>
          <w:iCs/>
          <w:sz w:val="26"/>
          <w:szCs w:val="26"/>
          <w:u w:val="single"/>
          <w:lang w:val="en-US" w:bidi="ar-AE"/>
        </w:rPr>
        <w:t xml:space="preserve"> </w:t>
      </w:r>
      <w:r w:rsidR="00552326" w:rsidRPr="00F13F54">
        <w:rPr>
          <w:b/>
          <w:bCs/>
          <w:i/>
          <w:iCs/>
          <w:sz w:val="26"/>
          <w:szCs w:val="26"/>
          <w:u w:val="single"/>
          <w:rtl/>
          <w:lang w:val="en-US" w:bidi="ar-AE"/>
        </w:rPr>
        <w:t xml:space="preserve">التدفق المتغير لغازات التبريد </w:t>
      </w:r>
      <w:r w:rsidRPr="00F13F54">
        <w:rPr>
          <w:b/>
          <w:bCs/>
          <w:i/>
          <w:iCs/>
          <w:sz w:val="26"/>
          <w:szCs w:val="26"/>
          <w:u w:val="single"/>
          <w:rtl/>
          <w:lang w:val="en-US" w:bidi="ar-AE"/>
        </w:rPr>
        <w:t>المشحونة بثاني أكسيد الكربون في المباني التجارية</w:t>
      </w:r>
    </w:p>
    <w:p w14:paraId="71C82450" w14:textId="07F810AF" w:rsidR="00966947" w:rsidRPr="00644797" w:rsidRDefault="00966947" w:rsidP="00644797">
      <w:pPr>
        <w:pStyle w:val="Heading1"/>
        <w:numPr>
          <w:ilvl w:val="0"/>
          <w:numId w:val="11"/>
        </w:numPr>
        <w:bidi/>
        <w:ind w:left="0" w:firstLine="0"/>
        <w:rPr>
          <w:sz w:val="26"/>
          <w:szCs w:val="26"/>
          <w:rtl/>
          <w:lang w:val="en-US" w:bidi="ar-AE"/>
        </w:rPr>
      </w:pPr>
      <w:r w:rsidRPr="00966947">
        <w:rPr>
          <w:sz w:val="26"/>
          <w:szCs w:val="26"/>
          <w:rtl/>
          <w:lang w:val="en-US" w:bidi="ar-AE"/>
        </w:rPr>
        <w:t xml:space="preserve">خلال المناقشة، أوضح </w:t>
      </w:r>
      <w:r w:rsidR="000D06FA">
        <w:rPr>
          <w:sz w:val="26"/>
          <w:szCs w:val="26"/>
          <w:rtl/>
          <w:lang w:val="en-US" w:bidi="ar-AE"/>
        </w:rPr>
        <w:t>اليوئنديبي</w:t>
      </w:r>
      <w:r w:rsidRPr="00966947">
        <w:rPr>
          <w:sz w:val="26"/>
          <w:szCs w:val="26"/>
          <w:rtl/>
          <w:lang w:val="en-US" w:bidi="ar-AE"/>
        </w:rPr>
        <w:t xml:space="preserve"> أن المشروع يهدف إلى دعم التطور التكنولوجي في قطاع سريع النمو من خلال </w:t>
      </w:r>
      <w:r w:rsidR="00644797">
        <w:rPr>
          <w:rFonts w:hint="cs"/>
          <w:sz w:val="26"/>
          <w:szCs w:val="26"/>
          <w:rtl/>
          <w:lang w:val="en-US" w:bidi="ar-AE"/>
        </w:rPr>
        <w:t>إدخال</w:t>
      </w:r>
      <w:r w:rsidRPr="00966947">
        <w:rPr>
          <w:sz w:val="26"/>
          <w:szCs w:val="26"/>
          <w:rtl/>
          <w:lang w:val="en-US" w:bidi="ar-AE"/>
        </w:rPr>
        <w:t xml:space="preserve"> بديل </w:t>
      </w:r>
      <w:r w:rsidR="00552326">
        <w:rPr>
          <w:rFonts w:hint="cs"/>
          <w:sz w:val="26"/>
          <w:szCs w:val="26"/>
          <w:rtl/>
          <w:lang w:val="en-US" w:bidi="ar-AE"/>
        </w:rPr>
        <w:t>ذ</w:t>
      </w:r>
      <w:r w:rsidR="00644797">
        <w:rPr>
          <w:rFonts w:hint="cs"/>
          <w:sz w:val="26"/>
          <w:szCs w:val="26"/>
          <w:rtl/>
          <w:lang w:val="en-US" w:bidi="ar-AE"/>
        </w:rPr>
        <w:t>ي</w:t>
      </w:r>
      <w:r w:rsidR="00552326">
        <w:rPr>
          <w:rFonts w:hint="cs"/>
          <w:sz w:val="26"/>
          <w:szCs w:val="26"/>
          <w:rtl/>
          <w:lang w:val="en-US" w:bidi="ar-AE"/>
        </w:rPr>
        <w:t xml:space="preserve"> قدرة منخفضة على إحداث الاحترار العالمي</w:t>
      </w:r>
      <w:r w:rsidRPr="00966947">
        <w:rPr>
          <w:sz w:val="26"/>
          <w:szCs w:val="26"/>
          <w:rtl/>
          <w:lang w:val="en-US" w:bidi="ar-AE"/>
        </w:rPr>
        <w:t xml:space="preserve">، مما يساعد على </w:t>
      </w:r>
      <w:r w:rsidR="00644797">
        <w:rPr>
          <w:rFonts w:hint="cs"/>
          <w:sz w:val="26"/>
          <w:szCs w:val="26"/>
          <w:rtl/>
          <w:lang w:val="en-US" w:bidi="ar-AE"/>
        </w:rPr>
        <w:t>تجهيز</w:t>
      </w:r>
      <w:r w:rsidRPr="00966947">
        <w:rPr>
          <w:sz w:val="26"/>
          <w:szCs w:val="26"/>
          <w:rtl/>
          <w:lang w:val="en-US" w:bidi="ar-AE"/>
        </w:rPr>
        <w:t xml:space="preserve"> </w:t>
      </w:r>
      <w:r w:rsidR="00644797">
        <w:rPr>
          <w:rFonts w:hint="cs"/>
          <w:sz w:val="26"/>
          <w:szCs w:val="26"/>
          <w:rtl/>
          <w:lang w:val="en-US" w:bidi="ar-AE"/>
        </w:rPr>
        <w:t>أصحاب المصلحة</w:t>
      </w:r>
      <w:r w:rsidRPr="00966947">
        <w:rPr>
          <w:sz w:val="26"/>
          <w:szCs w:val="26"/>
          <w:rtl/>
          <w:lang w:val="en-US" w:bidi="ar-AE"/>
        </w:rPr>
        <w:t xml:space="preserve"> (</w:t>
      </w:r>
      <w:r w:rsidR="00644797">
        <w:rPr>
          <w:rFonts w:hint="cs"/>
          <w:sz w:val="26"/>
          <w:szCs w:val="26"/>
          <w:rtl/>
          <w:lang w:val="en-US" w:bidi="ar-AE"/>
        </w:rPr>
        <w:t>الجهات المصنّعة</w:t>
      </w:r>
      <w:r w:rsidRPr="00966947">
        <w:rPr>
          <w:sz w:val="26"/>
          <w:szCs w:val="26"/>
          <w:rtl/>
          <w:lang w:val="en-US" w:bidi="ar-AE"/>
        </w:rPr>
        <w:t xml:space="preserve">، </w:t>
      </w:r>
      <w:r w:rsidR="00644797">
        <w:rPr>
          <w:rFonts w:hint="cs"/>
          <w:sz w:val="26"/>
          <w:szCs w:val="26"/>
          <w:rtl/>
          <w:lang w:val="en-US" w:bidi="ar-AE"/>
        </w:rPr>
        <w:t>والمركّبين</w:t>
      </w:r>
      <w:r w:rsidRPr="00966947">
        <w:rPr>
          <w:sz w:val="26"/>
          <w:szCs w:val="26"/>
          <w:rtl/>
          <w:lang w:val="en-US" w:bidi="ar-AE"/>
        </w:rPr>
        <w:t xml:space="preserve">، والمصممين، </w:t>
      </w:r>
      <w:r w:rsidR="00644797">
        <w:rPr>
          <w:rFonts w:hint="cs"/>
          <w:sz w:val="26"/>
          <w:szCs w:val="26"/>
          <w:rtl/>
          <w:lang w:val="en-US" w:bidi="ar-AE"/>
        </w:rPr>
        <w:t>والهيئات</w:t>
      </w:r>
      <w:r w:rsidRPr="00966947">
        <w:rPr>
          <w:sz w:val="26"/>
          <w:szCs w:val="26"/>
          <w:rtl/>
          <w:lang w:val="en-US" w:bidi="ar-AE"/>
        </w:rPr>
        <w:t xml:space="preserve"> التنظيمية) ل</w:t>
      </w:r>
      <w:r w:rsidR="00644797">
        <w:rPr>
          <w:rFonts w:hint="cs"/>
          <w:sz w:val="26"/>
          <w:szCs w:val="26"/>
          <w:rtl/>
          <w:lang w:val="en-US" w:bidi="ar-AE"/>
        </w:rPr>
        <w:t>ل</w:t>
      </w:r>
      <w:r w:rsidRPr="00966947">
        <w:rPr>
          <w:sz w:val="26"/>
          <w:szCs w:val="26"/>
          <w:rtl/>
          <w:lang w:val="en-US" w:bidi="ar-AE"/>
        </w:rPr>
        <w:t>مراحل</w:t>
      </w:r>
      <w:r w:rsidR="00644797">
        <w:rPr>
          <w:rFonts w:hint="cs"/>
          <w:sz w:val="26"/>
          <w:szCs w:val="26"/>
          <w:rtl/>
          <w:lang w:val="en-US" w:bidi="ar-AE"/>
        </w:rPr>
        <w:t xml:space="preserve"> المقبلة من</w:t>
      </w:r>
      <w:r w:rsidRPr="00966947">
        <w:rPr>
          <w:sz w:val="26"/>
          <w:szCs w:val="26"/>
          <w:rtl/>
          <w:lang w:val="en-US" w:bidi="ar-AE"/>
        </w:rPr>
        <w:t xml:space="preserve"> </w:t>
      </w:r>
      <w:r w:rsidR="00552326" w:rsidRPr="00552326">
        <w:rPr>
          <w:sz w:val="26"/>
          <w:szCs w:val="26"/>
          <w:rtl/>
          <w:lang w:val="en-US" w:bidi="ar-AE"/>
        </w:rPr>
        <w:t>خطة التنفيذ المتعلقة بالمواد الهيدروفلوروكربونية بموجب تعديل كيغالي</w:t>
      </w:r>
      <w:r w:rsidRPr="00966947">
        <w:rPr>
          <w:sz w:val="26"/>
          <w:szCs w:val="26"/>
          <w:rtl/>
          <w:lang w:val="en-US" w:bidi="ar-AE"/>
        </w:rPr>
        <w:t xml:space="preserve">. كما </w:t>
      </w:r>
      <w:r w:rsidR="00644797">
        <w:rPr>
          <w:rFonts w:hint="cs"/>
          <w:sz w:val="26"/>
          <w:szCs w:val="26"/>
          <w:rtl/>
          <w:lang w:val="en-US" w:bidi="ar-AE"/>
        </w:rPr>
        <w:t>سيولّد</w:t>
      </w:r>
      <w:r w:rsidRPr="00644797">
        <w:rPr>
          <w:sz w:val="26"/>
          <w:szCs w:val="26"/>
          <w:rtl/>
          <w:lang w:val="en-US" w:bidi="ar-AE"/>
        </w:rPr>
        <w:t xml:space="preserve"> المشروع بيانات فنية (حول، على سبيل المثال، السلامة، ومعايير التركيب، </w:t>
      </w:r>
      <w:r w:rsidR="00644797">
        <w:rPr>
          <w:rFonts w:hint="cs"/>
          <w:sz w:val="26"/>
          <w:szCs w:val="26"/>
          <w:rtl/>
          <w:lang w:val="en-US" w:bidi="ar-AE"/>
        </w:rPr>
        <w:t>وأداء</w:t>
      </w:r>
      <w:r w:rsidRPr="00644797">
        <w:rPr>
          <w:sz w:val="26"/>
          <w:szCs w:val="26"/>
          <w:rtl/>
          <w:lang w:val="en-US" w:bidi="ar-AE"/>
        </w:rPr>
        <w:t xml:space="preserve"> الطاقة) </w:t>
      </w:r>
      <w:r w:rsidR="00644797">
        <w:rPr>
          <w:rFonts w:hint="cs"/>
          <w:sz w:val="26"/>
          <w:szCs w:val="26"/>
          <w:rtl/>
          <w:lang w:val="en-US" w:bidi="ar-AE"/>
        </w:rPr>
        <w:t>لإرشاد</w:t>
      </w:r>
      <w:r w:rsidRPr="00644797">
        <w:rPr>
          <w:sz w:val="26"/>
          <w:szCs w:val="26"/>
          <w:rtl/>
          <w:lang w:val="en-US" w:bidi="ar-AE"/>
        </w:rPr>
        <w:t xml:space="preserve"> عملية تطوير اللوائح وتوجيه </w:t>
      </w:r>
      <w:r w:rsidR="00644797">
        <w:rPr>
          <w:rFonts w:hint="cs"/>
          <w:sz w:val="26"/>
          <w:szCs w:val="26"/>
          <w:rtl/>
          <w:lang w:val="en-US" w:bidi="ar-AE"/>
        </w:rPr>
        <w:t>ال</w:t>
      </w:r>
      <w:r w:rsidRPr="00644797">
        <w:rPr>
          <w:sz w:val="26"/>
          <w:szCs w:val="26"/>
          <w:rtl/>
          <w:lang w:val="en-US" w:bidi="ar-AE"/>
        </w:rPr>
        <w:t>أنشطة</w:t>
      </w:r>
      <w:r w:rsidR="00644797">
        <w:rPr>
          <w:rFonts w:hint="cs"/>
          <w:sz w:val="26"/>
          <w:szCs w:val="26"/>
          <w:rtl/>
          <w:lang w:val="en-US" w:bidi="ar-AE"/>
        </w:rPr>
        <w:t xml:space="preserve"> المستقبلية</w:t>
      </w:r>
      <w:r w:rsidRPr="00644797">
        <w:rPr>
          <w:sz w:val="26"/>
          <w:szCs w:val="26"/>
          <w:rtl/>
          <w:lang w:val="en-US" w:bidi="ar-AE"/>
        </w:rPr>
        <w:t xml:space="preserve"> </w:t>
      </w:r>
      <w:r w:rsidR="00644797">
        <w:rPr>
          <w:rFonts w:hint="cs"/>
          <w:sz w:val="26"/>
          <w:szCs w:val="26"/>
          <w:rtl/>
          <w:lang w:val="en-US" w:bidi="ar-AE"/>
        </w:rPr>
        <w:t>ل</w:t>
      </w:r>
      <w:r w:rsidR="00552326" w:rsidRPr="00644797">
        <w:rPr>
          <w:sz w:val="26"/>
          <w:szCs w:val="26"/>
          <w:rtl/>
          <w:lang w:val="en-US" w:bidi="ar-AE"/>
        </w:rPr>
        <w:t>خطة التنفيذ المتعلقة بالمواد الهيدروفلوروكربونية بموجب تعديل كيغالي</w:t>
      </w:r>
      <w:r w:rsidRPr="00644797">
        <w:rPr>
          <w:sz w:val="26"/>
          <w:szCs w:val="26"/>
          <w:rtl/>
          <w:lang w:val="en-US" w:bidi="ar-AE"/>
        </w:rPr>
        <w:t xml:space="preserve">. </w:t>
      </w:r>
      <w:r w:rsidR="00644797">
        <w:rPr>
          <w:rFonts w:hint="cs"/>
          <w:sz w:val="26"/>
          <w:szCs w:val="26"/>
          <w:rtl/>
          <w:lang w:val="en-US" w:bidi="ar-AE"/>
        </w:rPr>
        <w:t>وأعربت</w:t>
      </w:r>
      <w:r w:rsidRPr="00644797">
        <w:rPr>
          <w:sz w:val="26"/>
          <w:szCs w:val="26"/>
          <w:rtl/>
          <w:lang w:val="en-US" w:bidi="ar-AE"/>
        </w:rPr>
        <w:t xml:space="preserve"> </w:t>
      </w:r>
      <w:r w:rsidR="000D06FA" w:rsidRPr="00644797">
        <w:rPr>
          <w:sz w:val="26"/>
          <w:szCs w:val="26"/>
          <w:rtl/>
          <w:lang w:val="en-US" w:bidi="ar-AE"/>
        </w:rPr>
        <w:t>الأمانة</w:t>
      </w:r>
      <w:r w:rsidRPr="00644797">
        <w:rPr>
          <w:sz w:val="26"/>
          <w:szCs w:val="26"/>
          <w:rtl/>
          <w:lang w:val="en-US" w:bidi="ar-AE"/>
        </w:rPr>
        <w:t xml:space="preserve"> </w:t>
      </w:r>
      <w:r w:rsidR="00644797">
        <w:rPr>
          <w:rFonts w:hint="cs"/>
          <w:sz w:val="26"/>
          <w:szCs w:val="26"/>
          <w:rtl/>
          <w:lang w:val="en-US" w:bidi="ar-AE"/>
        </w:rPr>
        <w:t>عن مخاوف</w:t>
      </w:r>
      <w:r w:rsidRPr="00644797">
        <w:rPr>
          <w:sz w:val="26"/>
          <w:szCs w:val="26"/>
          <w:rtl/>
          <w:lang w:val="en-US" w:bidi="ar-AE"/>
        </w:rPr>
        <w:t xml:space="preserve"> بشأن إمكانية تكرار التجربة، مشيرة إلى أن تقنية</w:t>
      </w:r>
      <w:r w:rsidRPr="00644797">
        <w:rPr>
          <w:sz w:val="26"/>
          <w:szCs w:val="26"/>
          <w:lang w:val="en-US" w:bidi="ar-AE"/>
        </w:rPr>
        <w:t xml:space="preserve"> </w:t>
      </w:r>
      <w:r w:rsidR="00552326" w:rsidRPr="00644797">
        <w:rPr>
          <w:sz w:val="26"/>
          <w:szCs w:val="26"/>
          <w:rtl/>
          <w:lang w:val="en-US" w:bidi="ar-AE"/>
        </w:rPr>
        <w:t xml:space="preserve">التدفق المتغير لغازات التبريد </w:t>
      </w:r>
      <w:r w:rsidRPr="00644797">
        <w:rPr>
          <w:sz w:val="26"/>
          <w:szCs w:val="26"/>
          <w:rtl/>
          <w:lang w:val="en-US" w:bidi="ar-AE"/>
        </w:rPr>
        <w:t xml:space="preserve">القائمة على ثاني أكسيد الكربون لا تزال في مراحلها الأولية أو ما قبل التجارية لدى العديد من </w:t>
      </w:r>
      <w:r w:rsidR="00644797">
        <w:rPr>
          <w:rFonts w:hint="cs"/>
          <w:sz w:val="26"/>
          <w:szCs w:val="26"/>
          <w:rtl/>
          <w:lang w:val="en-US" w:bidi="ar-AE"/>
        </w:rPr>
        <w:t>الجهات المصنّعة</w:t>
      </w:r>
      <w:r w:rsidRPr="00644797">
        <w:rPr>
          <w:sz w:val="26"/>
          <w:szCs w:val="26"/>
          <w:rtl/>
          <w:lang w:val="en-US" w:bidi="ar-AE"/>
        </w:rPr>
        <w:t xml:space="preserve">، وأنها </w:t>
      </w:r>
      <w:r w:rsidR="00644797">
        <w:rPr>
          <w:rFonts w:hint="cs"/>
          <w:sz w:val="26"/>
          <w:szCs w:val="26"/>
          <w:rtl/>
          <w:lang w:val="en-US" w:bidi="ar-AE"/>
        </w:rPr>
        <w:t>تنطوي على</w:t>
      </w:r>
      <w:r w:rsidRPr="00644797">
        <w:rPr>
          <w:sz w:val="26"/>
          <w:szCs w:val="26"/>
          <w:rtl/>
          <w:lang w:val="en-US" w:bidi="ar-AE"/>
        </w:rPr>
        <w:t xml:space="preserve"> تحديات تتعلق بأدائها وتعقيدها وتكلفتها. وردّ </w:t>
      </w:r>
      <w:r w:rsidR="000D06FA" w:rsidRPr="00644797">
        <w:rPr>
          <w:sz w:val="26"/>
          <w:szCs w:val="26"/>
          <w:rtl/>
          <w:lang w:val="en-US" w:bidi="ar-AE"/>
        </w:rPr>
        <w:t>اليوئنديبي</w:t>
      </w:r>
      <w:r w:rsidRPr="00644797">
        <w:rPr>
          <w:sz w:val="26"/>
          <w:szCs w:val="26"/>
          <w:rtl/>
          <w:lang w:val="en-US" w:bidi="ar-AE"/>
        </w:rPr>
        <w:t xml:space="preserve"> بأن هذه </w:t>
      </w:r>
      <w:r w:rsidR="00644797">
        <w:rPr>
          <w:rFonts w:hint="cs"/>
          <w:sz w:val="26"/>
          <w:szCs w:val="26"/>
          <w:rtl/>
          <w:lang w:val="en-US" w:bidi="ar-AE"/>
        </w:rPr>
        <w:t>التكنولوجيا</w:t>
      </w:r>
      <w:r w:rsidRPr="00644797">
        <w:rPr>
          <w:sz w:val="26"/>
          <w:szCs w:val="26"/>
          <w:rtl/>
          <w:lang w:val="en-US" w:bidi="ar-AE"/>
        </w:rPr>
        <w:t xml:space="preserve"> متوفرة تجاريا في منطقة واحدة غير </w:t>
      </w:r>
      <w:r w:rsidR="00B022E6">
        <w:rPr>
          <w:rFonts w:hint="cs"/>
          <w:sz w:val="26"/>
          <w:szCs w:val="26"/>
          <w:rtl/>
          <w:lang w:val="en-US" w:bidi="ar-AE"/>
        </w:rPr>
        <w:t>عاملة بموجب</w:t>
      </w:r>
      <w:r w:rsidRPr="00644797">
        <w:rPr>
          <w:sz w:val="26"/>
          <w:szCs w:val="26"/>
          <w:rtl/>
          <w:lang w:val="en-US" w:bidi="ar-AE"/>
        </w:rPr>
        <w:t xml:space="preserve"> </w:t>
      </w:r>
      <w:r w:rsidR="00B022E6">
        <w:rPr>
          <w:rFonts w:hint="cs"/>
          <w:sz w:val="26"/>
          <w:szCs w:val="26"/>
          <w:rtl/>
          <w:lang w:val="en-US" w:bidi="ar-AE"/>
        </w:rPr>
        <w:t>المادة</w:t>
      </w:r>
      <w:r w:rsidRPr="00644797">
        <w:rPr>
          <w:sz w:val="26"/>
          <w:szCs w:val="26"/>
          <w:rtl/>
          <w:lang w:val="en-US" w:bidi="ar-AE"/>
        </w:rPr>
        <w:t xml:space="preserve"> 5، وأن</w:t>
      </w:r>
      <w:r w:rsidR="00644797">
        <w:rPr>
          <w:rFonts w:hint="cs"/>
          <w:sz w:val="26"/>
          <w:szCs w:val="26"/>
          <w:rtl/>
          <w:lang w:val="en-US" w:bidi="ar-AE"/>
        </w:rPr>
        <w:t>ه سيتم استيراد</w:t>
      </w:r>
      <w:r w:rsidRPr="00644797">
        <w:rPr>
          <w:sz w:val="26"/>
          <w:szCs w:val="26"/>
          <w:rtl/>
          <w:lang w:val="en-US" w:bidi="ar-AE"/>
        </w:rPr>
        <w:t xml:space="preserve"> المعدات من الخارج</w:t>
      </w:r>
      <w:r w:rsidRPr="00644797">
        <w:rPr>
          <w:sz w:val="26"/>
          <w:szCs w:val="26"/>
          <w:lang w:val="en-US" w:bidi="ar-AE"/>
        </w:rPr>
        <w:t>.</w:t>
      </w:r>
    </w:p>
    <w:p w14:paraId="1058E60D" w14:textId="48E5163F" w:rsidR="00EF4A3A" w:rsidRPr="000D06FA" w:rsidRDefault="00962FB8" w:rsidP="00644797">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0D06FA">
        <w:rPr>
          <w:sz w:val="26"/>
          <w:szCs w:val="26"/>
          <w:rtl/>
          <w:lang w:val="en-US" w:bidi="ar-AE"/>
        </w:rPr>
        <w:t xml:space="preserve">لوحظ أيضا وجود حاجة ملحة لضمان اعتماد أنظمة </w:t>
      </w:r>
      <w:r w:rsidR="00552326" w:rsidRPr="00552326">
        <w:rPr>
          <w:sz w:val="26"/>
          <w:szCs w:val="26"/>
          <w:rtl/>
          <w:lang w:val="en-US" w:bidi="ar-AE"/>
        </w:rPr>
        <w:t xml:space="preserve">التدفق المتغير لغازات التبريد </w:t>
      </w:r>
      <w:r w:rsidR="00B022E6">
        <w:rPr>
          <w:rFonts w:hint="cs"/>
          <w:sz w:val="26"/>
          <w:szCs w:val="26"/>
          <w:rtl/>
          <w:lang w:val="en-US" w:bidi="ar-AE"/>
        </w:rPr>
        <w:t>الحاصلة على تصنيف</w:t>
      </w:r>
      <w:r w:rsidR="00966947" w:rsidRPr="000D06FA">
        <w:rPr>
          <w:sz w:val="26"/>
          <w:szCs w:val="26"/>
          <w:rtl/>
          <w:lang w:val="en-US" w:bidi="ar-AE"/>
        </w:rPr>
        <w:t xml:space="preserve"> </w:t>
      </w:r>
      <w:r w:rsidR="00966947" w:rsidRPr="000D06FA">
        <w:rPr>
          <w:sz w:val="26"/>
          <w:szCs w:val="26"/>
          <w:lang w:val="en-US" w:bidi="ar-AE"/>
        </w:rPr>
        <w:t>A2L</w:t>
      </w:r>
      <w:r w:rsidR="00966947" w:rsidRPr="000D06FA">
        <w:rPr>
          <w:sz w:val="26"/>
          <w:szCs w:val="26"/>
          <w:rtl/>
          <w:lang w:val="en-US" w:bidi="ar-AE"/>
        </w:rPr>
        <w:t xml:space="preserve"> بشكل آمن في السوق المحلية لاستبدال </w:t>
      </w:r>
      <w:r w:rsidR="00B022E6">
        <w:rPr>
          <w:rFonts w:hint="cs"/>
          <w:sz w:val="26"/>
          <w:szCs w:val="26"/>
          <w:rtl/>
          <w:lang w:val="en-US" w:bidi="ar-AE"/>
        </w:rPr>
        <w:t>الأنظمة التي تعمل بمادة</w:t>
      </w:r>
      <w:r w:rsidR="00966947" w:rsidRPr="000D06FA">
        <w:rPr>
          <w:sz w:val="26"/>
          <w:szCs w:val="26"/>
          <w:rtl/>
          <w:lang w:val="en-US" w:bidi="ar-AE"/>
        </w:rPr>
        <w:t xml:space="preserve"> </w:t>
      </w:r>
      <w:r w:rsidR="00966947" w:rsidRPr="000D06FA">
        <w:rPr>
          <w:sz w:val="26"/>
          <w:szCs w:val="26"/>
          <w:lang w:val="en-US" w:bidi="ar-AE"/>
        </w:rPr>
        <w:t>R-410A</w:t>
      </w:r>
      <w:r w:rsidR="00966947" w:rsidRPr="000D06FA">
        <w:rPr>
          <w:sz w:val="26"/>
          <w:szCs w:val="26"/>
          <w:rtl/>
          <w:lang w:val="en-US" w:bidi="ar-AE"/>
        </w:rPr>
        <w:t>، بما في ذلك التدريب المناسب</w:t>
      </w:r>
      <w:r w:rsidR="00B022E6">
        <w:rPr>
          <w:rFonts w:hint="cs"/>
          <w:sz w:val="26"/>
          <w:szCs w:val="26"/>
          <w:rtl/>
          <w:lang w:val="en-US" w:bidi="ar-AE"/>
        </w:rPr>
        <w:t>،</w:t>
      </w:r>
      <w:r w:rsidR="00966947" w:rsidRPr="000D06FA">
        <w:rPr>
          <w:sz w:val="26"/>
          <w:szCs w:val="26"/>
          <w:rtl/>
          <w:lang w:val="en-US" w:bidi="ar-AE"/>
        </w:rPr>
        <w:t xml:space="preserve"> والمعايير</w:t>
      </w:r>
      <w:r w:rsidR="00B022E6">
        <w:rPr>
          <w:rFonts w:hint="cs"/>
          <w:sz w:val="26"/>
          <w:szCs w:val="26"/>
          <w:rtl/>
          <w:lang w:val="en-US" w:bidi="ar-AE"/>
        </w:rPr>
        <w:t>،</w:t>
      </w:r>
      <w:r w:rsidR="00966947" w:rsidRPr="000D06FA">
        <w:rPr>
          <w:sz w:val="26"/>
          <w:szCs w:val="26"/>
          <w:rtl/>
          <w:lang w:val="en-US" w:bidi="ar-AE"/>
        </w:rPr>
        <w:t xml:space="preserve"> واللوائح الخاصة بتركيبها</w:t>
      </w:r>
      <w:r w:rsidR="00B022E6">
        <w:rPr>
          <w:rFonts w:hint="cs"/>
          <w:sz w:val="26"/>
          <w:szCs w:val="26"/>
          <w:rtl/>
          <w:lang w:val="en-US" w:bidi="ar-AE"/>
        </w:rPr>
        <w:t xml:space="preserve">، </w:t>
      </w:r>
      <w:r w:rsidR="00966947" w:rsidRPr="000D06FA">
        <w:rPr>
          <w:sz w:val="26"/>
          <w:szCs w:val="26"/>
          <w:rtl/>
          <w:lang w:val="en-US" w:bidi="ar-AE"/>
        </w:rPr>
        <w:t>وصيانتها</w:t>
      </w:r>
      <w:r w:rsidR="00B022E6">
        <w:rPr>
          <w:rFonts w:hint="cs"/>
          <w:sz w:val="26"/>
          <w:szCs w:val="26"/>
          <w:rtl/>
          <w:lang w:val="en-US" w:bidi="ar-AE"/>
        </w:rPr>
        <w:t>،</w:t>
      </w:r>
      <w:r w:rsidR="00966947" w:rsidRPr="000D06FA">
        <w:rPr>
          <w:sz w:val="26"/>
          <w:szCs w:val="26"/>
          <w:rtl/>
          <w:lang w:val="en-US" w:bidi="ar-AE"/>
        </w:rPr>
        <w:t xml:space="preserve"> وإيقاف تشغيلها. وبناء على ذلك، تم الاتفاق على عرض أكثر من </w:t>
      </w:r>
      <w:r w:rsidR="00966947" w:rsidRPr="000D06FA">
        <w:rPr>
          <w:sz w:val="26"/>
          <w:szCs w:val="26"/>
          <w:rtl/>
          <w:lang w:val="en-US" w:bidi="ar-AE"/>
        </w:rPr>
        <w:lastRenderedPageBreak/>
        <w:t xml:space="preserve">خيار </w:t>
      </w:r>
      <w:r w:rsidR="00B022E6">
        <w:rPr>
          <w:rFonts w:hint="cs"/>
          <w:sz w:val="26"/>
          <w:szCs w:val="26"/>
          <w:rtl/>
          <w:lang w:val="en-US" w:bidi="ar-AE"/>
        </w:rPr>
        <w:t>تكنولوجي واحد</w:t>
      </w:r>
      <w:r w:rsidR="00966947" w:rsidRPr="000D06FA">
        <w:rPr>
          <w:sz w:val="26"/>
          <w:szCs w:val="26"/>
          <w:rtl/>
          <w:lang w:val="en-US" w:bidi="ar-AE"/>
        </w:rPr>
        <w:t xml:space="preserve">. ونظرا للمرحلة المبكرة من تطوير أنظمة </w:t>
      </w:r>
      <w:r w:rsidR="00552326" w:rsidRPr="00552326">
        <w:rPr>
          <w:sz w:val="26"/>
          <w:szCs w:val="26"/>
          <w:rtl/>
          <w:lang w:val="en-US" w:bidi="ar-AE"/>
        </w:rPr>
        <w:t xml:space="preserve">التدفق المتغير لغازات التبريد </w:t>
      </w:r>
      <w:r w:rsidR="00966947" w:rsidRPr="000D06FA">
        <w:rPr>
          <w:sz w:val="26"/>
          <w:szCs w:val="26"/>
          <w:rtl/>
          <w:lang w:val="en-US" w:bidi="ar-AE"/>
        </w:rPr>
        <w:t xml:space="preserve">القائمة على ثاني أكسيد الكربون وارتفاع تكلفتها في </w:t>
      </w:r>
      <w:r w:rsidR="00B022E6">
        <w:rPr>
          <w:rFonts w:hint="cs"/>
          <w:sz w:val="26"/>
          <w:szCs w:val="26"/>
          <w:rtl/>
          <w:lang w:val="en-US" w:bidi="ar-AE"/>
        </w:rPr>
        <w:t>البلدان العاملة بموجب</w:t>
      </w:r>
      <w:r w:rsidR="00966947" w:rsidRPr="000D06FA">
        <w:rPr>
          <w:sz w:val="26"/>
          <w:szCs w:val="26"/>
          <w:rtl/>
          <w:lang w:val="en-US" w:bidi="ar-AE"/>
        </w:rPr>
        <w:t xml:space="preserve"> المادة </w:t>
      </w:r>
      <w:r w:rsidR="00552326">
        <w:rPr>
          <w:sz w:val="26"/>
          <w:szCs w:val="26"/>
          <w:lang w:val="en-US" w:bidi="ar-AE"/>
        </w:rPr>
        <w:t>5</w:t>
      </w:r>
      <w:r w:rsidR="00966947" w:rsidRPr="000D06FA">
        <w:rPr>
          <w:sz w:val="26"/>
          <w:szCs w:val="26"/>
          <w:rtl/>
          <w:lang w:val="en-US" w:bidi="ar-AE"/>
        </w:rPr>
        <w:t>، فقد اقتصر عرضها</w:t>
      </w:r>
      <w:r w:rsidR="00B022E6">
        <w:rPr>
          <w:rFonts w:hint="cs"/>
          <w:sz w:val="26"/>
          <w:szCs w:val="26"/>
          <w:rtl/>
          <w:lang w:val="en-US" w:bidi="ar-AE"/>
        </w:rPr>
        <w:t xml:space="preserve"> التوضيحي</w:t>
      </w:r>
      <w:r w:rsidR="00966947" w:rsidRPr="000D06FA">
        <w:rPr>
          <w:sz w:val="26"/>
          <w:szCs w:val="26"/>
          <w:rtl/>
          <w:lang w:val="en-US" w:bidi="ar-AE"/>
        </w:rPr>
        <w:t xml:space="preserve"> على موقع واحد لتقييم إمكانية اعتماد تقنية </w:t>
      </w:r>
      <w:r w:rsidR="00552326">
        <w:rPr>
          <w:rFonts w:hint="cs"/>
          <w:sz w:val="26"/>
          <w:szCs w:val="26"/>
          <w:rtl/>
          <w:lang w:val="en-US" w:bidi="ar-AE"/>
        </w:rPr>
        <w:t>ذات قدرة منخفضة على إحداث الاحترار العالمي</w:t>
      </w:r>
      <w:r w:rsidR="00966947" w:rsidRPr="000D06FA">
        <w:rPr>
          <w:sz w:val="26"/>
          <w:szCs w:val="26"/>
          <w:rtl/>
          <w:lang w:val="en-US" w:bidi="ar-AE"/>
        </w:rPr>
        <w:t xml:space="preserve"> في المستقبل. </w:t>
      </w:r>
      <w:r w:rsidR="00B022E6">
        <w:rPr>
          <w:rFonts w:hint="cs"/>
          <w:sz w:val="26"/>
          <w:szCs w:val="26"/>
          <w:rtl/>
          <w:lang w:val="en-US" w:bidi="ar-AE"/>
        </w:rPr>
        <w:t>و</w:t>
      </w:r>
      <w:r w:rsidR="00966947" w:rsidRPr="000D06FA">
        <w:rPr>
          <w:sz w:val="26"/>
          <w:szCs w:val="26"/>
          <w:rtl/>
          <w:lang w:val="en-US" w:bidi="ar-AE"/>
        </w:rPr>
        <w:t xml:space="preserve">بالتوازي، سيتم عرض أنظمة </w:t>
      </w:r>
      <w:r w:rsidR="00552326" w:rsidRPr="00552326">
        <w:rPr>
          <w:sz w:val="26"/>
          <w:szCs w:val="26"/>
          <w:rtl/>
          <w:lang w:val="en-US" w:bidi="ar-AE"/>
        </w:rPr>
        <w:t xml:space="preserve">التدفق المتغير لغازات التبريد </w:t>
      </w:r>
      <w:r w:rsidR="00B022E6">
        <w:rPr>
          <w:rFonts w:hint="cs"/>
          <w:sz w:val="26"/>
          <w:szCs w:val="26"/>
          <w:rtl/>
          <w:lang w:val="en-US" w:bidi="ar-AE"/>
        </w:rPr>
        <w:t>الحاصلة على تصنيف</w:t>
      </w:r>
      <w:r w:rsidR="00966947" w:rsidRPr="000D06FA">
        <w:rPr>
          <w:sz w:val="26"/>
          <w:szCs w:val="26"/>
          <w:rtl/>
          <w:lang w:val="en-US" w:bidi="ar-AE"/>
        </w:rPr>
        <w:t xml:space="preserve"> </w:t>
      </w:r>
      <w:r w:rsidR="00966947" w:rsidRPr="000D06FA">
        <w:rPr>
          <w:sz w:val="26"/>
          <w:szCs w:val="26"/>
          <w:lang w:val="en-US" w:bidi="ar-AE"/>
        </w:rPr>
        <w:t>A2L</w:t>
      </w:r>
      <w:r w:rsidR="00B022E6">
        <w:rPr>
          <w:rStyle w:val="FootnoteReference"/>
          <w:sz w:val="26"/>
          <w:szCs w:val="26"/>
          <w:rtl/>
          <w:lang w:val="en-US" w:bidi="ar-AE"/>
        </w:rPr>
        <w:footnoteReference w:id="13"/>
      </w:r>
      <w:r w:rsidR="00B022E6">
        <w:rPr>
          <w:rFonts w:hint="cs"/>
          <w:sz w:val="26"/>
          <w:szCs w:val="26"/>
          <w:rtl/>
          <w:lang w:val="en-US" w:bidi="ar-AE"/>
        </w:rPr>
        <w:t xml:space="preserve"> </w:t>
      </w:r>
      <w:r w:rsidR="00966947" w:rsidRPr="000D06FA">
        <w:rPr>
          <w:sz w:val="26"/>
          <w:szCs w:val="26"/>
          <w:rtl/>
          <w:lang w:val="en-US" w:bidi="ar-AE"/>
        </w:rPr>
        <w:t xml:space="preserve">في موقعين لجمع البيانات، وتوفير بدائل عملية فورية، وبناء القدرات اللازمة لاعتماد </w:t>
      </w:r>
      <w:r w:rsidR="00B022E6">
        <w:rPr>
          <w:rFonts w:hint="cs"/>
          <w:sz w:val="26"/>
          <w:szCs w:val="26"/>
          <w:rtl/>
          <w:lang w:val="en-US" w:bidi="ar-AE"/>
        </w:rPr>
        <w:t>تكنولوجيا تصنيف</w:t>
      </w:r>
      <w:r w:rsidR="00966947" w:rsidRPr="000D06FA">
        <w:rPr>
          <w:sz w:val="26"/>
          <w:szCs w:val="26"/>
          <w:rtl/>
          <w:lang w:val="en-US" w:bidi="ar-AE"/>
        </w:rPr>
        <w:t xml:space="preserve"> </w:t>
      </w:r>
      <w:r w:rsidR="00966947" w:rsidRPr="000D06FA">
        <w:rPr>
          <w:sz w:val="26"/>
          <w:szCs w:val="26"/>
          <w:lang w:val="en-US" w:bidi="ar-AE"/>
        </w:rPr>
        <w:t>A2L</w:t>
      </w:r>
      <w:r w:rsidR="00966947" w:rsidRPr="000D06FA">
        <w:rPr>
          <w:sz w:val="26"/>
          <w:szCs w:val="26"/>
          <w:rtl/>
          <w:lang w:val="en-US" w:bidi="ar-AE"/>
        </w:rPr>
        <w:t xml:space="preserve">. </w:t>
      </w:r>
      <w:r w:rsidR="00B022E6">
        <w:rPr>
          <w:rFonts w:hint="cs"/>
          <w:sz w:val="26"/>
          <w:szCs w:val="26"/>
          <w:rtl/>
          <w:lang w:val="en-US" w:bidi="ar-AE"/>
        </w:rPr>
        <w:t>ويشمل</w:t>
      </w:r>
      <w:r w:rsidR="00966947" w:rsidRPr="000D06FA">
        <w:rPr>
          <w:sz w:val="26"/>
          <w:szCs w:val="26"/>
          <w:rtl/>
          <w:lang w:val="en-US" w:bidi="ar-AE"/>
        </w:rPr>
        <w:t xml:space="preserve"> النشاط المُعدَّل وضع تدابير تنظيمية وتقريرا فنيا يحدد الممارسات الإلزامية لأنظمة </w:t>
      </w:r>
      <w:r w:rsidR="00552326" w:rsidRPr="00552326">
        <w:rPr>
          <w:sz w:val="26"/>
          <w:szCs w:val="26"/>
          <w:rtl/>
          <w:lang w:val="en-US" w:bidi="ar-AE"/>
        </w:rPr>
        <w:t xml:space="preserve">التدفق المتغير لغازات التبريد </w:t>
      </w:r>
      <w:r w:rsidR="00B022E6">
        <w:rPr>
          <w:rFonts w:hint="cs"/>
          <w:sz w:val="26"/>
          <w:szCs w:val="26"/>
          <w:rtl/>
          <w:lang w:val="en-US" w:bidi="ar-AE"/>
        </w:rPr>
        <w:t>الحاصلة على تصنيف</w:t>
      </w:r>
      <w:r w:rsidR="00966947" w:rsidRPr="000D06FA">
        <w:rPr>
          <w:sz w:val="26"/>
          <w:szCs w:val="26"/>
          <w:rtl/>
          <w:lang w:val="en-US" w:bidi="ar-AE"/>
        </w:rPr>
        <w:t xml:space="preserve"> </w:t>
      </w:r>
      <w:r w:rsidR="00966947" w:rsidRPr="000D06FA">
        <w:rPr>
          <w:sz w:val="26"/>
          <w:szCs w:val="26"/>
          <w:lang w:val="en-US" w:bidi="ar-AE"/>
        </w:rPr>
        <w:t>A2L</w:t>
      </w:r>
      <w:r w:rsidR="00966947" w:rsidRPr="000D06FA">
        <w:rPr>
          <w:sz w:val="26"/>
          <w:szCs w:val="26"/>
          <w:rtl/>
          <w:lang w:val="en-US" w:bidi="ar-AE"/>
        </w:rPr>
        <w:t xml:space="preserve">. </w:t>
      </w:r>
      <w:r w:rsidR="00B022E6">
        <w:rPr>
          <w:rFonts w:hint="cs"/>
          <w:sz w:val="26"/>
          <w:szCs w:val="26"/>
          <w:rtl/>
          <w:lang w:val="en-US" w:bidi="ar-AE"/>
        </w:rPr>
        <w:t>و</w:t>
      </w:r>
      <w:r w:rsidR="00966947" w:rsidRPr="000D06FA">
        <w:rPr>
          <w:sz w:val="26"/>
          <w:szCs w:val="26"/>
          <w:rtl/>
          <w:lang w:val="en-US" w:bidi="ar-AE"/>
        </w:rPr>
        <w:t xml:space="preserve">تم تخفيض الأموال المخصصة لهذا النشاط إلى </w:t>
      </w:r>
      <w:r w:rsidR="00552326">
        <w:rPr>
          <w:sz w:val="26"/>
          <w:szCs w:val="26"/>
          <w:lang w:val="en-US" w:bidi="ar-AE"/>
        </w:rPr>
        <w:t>650,600</w:t>
      </w:r>
      <w:r w:rsidR="00966947" w:rsidRPr="000D06FA">
        <w:rPr>
          <w:sz w:val="26"/>
          <w:szCs w:val="26"/>
          <w:rtl/>
          <w:lang w:val="en-US" w:bidi="ar-AE"/>
        </w:rPr>
        <w:t xml:space="preserve"> دولار أمريكي، مع تخصيص الأموال المتبقية لمكونات أخرى.</w:t>
      </w:r>
    </w:p>
    <w:p w14:paraId="2EC9AA69" w14:textId="31F1181A" w:rsidR="00966947" w:rsidRPr="00B022E6" w:rsidRDefault="00966947" w:rsidP="000D06FA">
      <w:pPr>
        <w:pStyle w:val="Heading1"/>
        <w:numPr>
          <w:ilvl w:val="0"/>
          <w:numId w:val="0"/>
        </w:numPr>
        <w:bidi/>
        <w:rPr>
          <w:b/>
          <w:bCs/>
          <w:i/>
          <w:iCs/>
          <w:sz w:val="26"/>
          <w:szCs w:val="26"/>
          <w:u w:val="single"/>
          <w:rtl/>
          <w:lang w:val="en-US" w:bidi="ar-AE"/>
        </w:rPr>
      </w:pPr>
      <w:r w:rsidRPr="00B022E6">
        <w:rPr>
          <w:b/>
          <w:bCs/>
          <w:i/>
          <w:iCs/>
          <w:sz w:val="26"/>
          <w:szCs w:val="26"/>
          <w:u w:val="single"/>
          <w:rtl/>
          <w:lang w:val="en-US" w:bidi="ar-AE"/>
        </w:rPr>
        <w:t xml:space="preserve">عرض توضيحي لوحدات تكييف الهواء المنفصلة </w:t>
      </w:r>
      <w:r w:rsidR="00B022E6" w:rsidRPr="00B022E6">
        <w:rPr>
          <w:rFonts w:hint="cs"/>
          <w:b/>
          <w:bCs/>
          <w:i/>
          <w:iCs/>
          <w:sz w:val="26"/>
          <w:szCs w:val="26"/>
          <w:u w:val="single"/>
          <w:rtl/>
          <w:lang w:val="en-US" w:bidi="ar-AE"/>
        </w:rPr>
        <w:t xml:space="preserve">التي تعمل بمادة </w:t>
      </w:r>
      <w:r w:rsidRPr="00B022E6">
        <w:rPr>
          <w:b/>
          <w:bCs/>
          <w:i/>
          <w:iCs/>
          <w:sz w:val="26"/>
          <w:szCs w:val="26"/>
          <w:u w:val="single"/>
          <w:lang w:val="en-US" w:bidi="ar-AE"/>
        </w:rPr>
        <w:t xml:space="preserve"> R-290</w:t>
      </w:r>
    </w:p>
    <w:p w14:paraId="24D0AFA6" w14:textId="2036A300" w:rsidR="00966947" w:rsidRPr="000D06FA" w:rsidRDefault="00966947" w:rsidP="000D06FA">
      <w:pPr>
        <w:pStyle w:val="Heading1"/>
        <w:numPr>
          <w:ilvl w:val="0"/>
          <w:numId w:val="11"/>
        </w:numPr>
        <w:bidi/>
        <w:ind w:left="0" w:firstLine="0"/>
        <w:rPr>
          <w:sz w:val="26"/>
          <w:szCs w:val="26"/>
          <w:rtl/>
          <w:lang w:val="en-US" w:bidi="ar-AE"/>
        </w:rPr>
      </w:pPr>
      <w:r w:rsidRPr="00966947">
        <w:rPr>
          <w:sz w:val="26"/>
          <w:szCs w:val="26"/>
          <w:rtl/>
          <w:lang w:val="en-US" w:bidi="ar-AE"/>
        </w:rPr>
        <w:t>استفسرت الأمانة عن الحاجة إلى هذا العرض التوضيحي،</w:t>
      </w:r>
      <w:r w:rsidR="00600579">
        <w:rPr>
          <w:rFonts w:hint="cs"/>
          <w:sz w:val="26"/>
          <w:szCs w:val="26"/>
          <w:rtl/>
          <w:lang w:val="en-US" w:bidi="ar-AE"/>
        </w:rPr>
        <w:t xml:space="preserve"> وذلك</w:t>
      </w:r>
      <w:r w:rsidRPr="00966947">
        <w:rPr>
          <w:sz w:val="26"/>
          <w:szCs w:val="26"/>
          <w:rtl/>
          <w:lang w:val="en-US" w:bidi="ar-AE"/>
        </w:rPr>
        <w:t xml:space="preserve"> نظرا لأن </w:t>
      </w:r>
      <w:r w:rsidR="00600579">
        <w:rPr>
          <w:rFonts w:hint="cs"/>
          <w:sz w:val="26"/>
          <w:szCs w:val="26"/>
          <w:rtl/>
          <w:lang w:val="en-US" w:bidi="ar-AE"/>
        </w:rPr>
        <w:t>مؤسسات</w:t>
      </w:r>
      <w:r w:rsidRPr="00966947">
        <w:rPr>
          <w:sz w:val="26"/>
          <w:szCs w:val="26"/>
          <w:rtl/>
          <w:lang w:val="en-US" w:bidi="ar-AE"/>
        </w:rPr>
        <w:t xml:space="preserve"> التصنيع المحلية قد تحولت مؤخرا إلى استخدام </w:t>
      </w:r>
      <w:r w:rsidR="00552326">
        <w:rPr>
          <w:rFonts w:hint="cs"/>
          <w:sz w:val="26"/>
          <w:szCs w:val="26"/>
          <w:rtl/>
          <w:lang w:val="en-US" w:bidi="ar-AE"/>
        </w:rPr>
        <w:t>الهيدروفلوروكربون-</w:t>
      </w:r>
      <w:r w:rsidR="00552326">
        <w:rPr>
          <w:sz w:val="26"/>
          <w:szCs w:val="26"/>
          <w:lang w:val="en-US" w:bidi="ar-AE"/>
        </w:rPr>
        <w:t>32</w:t>
      </w:r>
      <w:r w:rsidR="00600579">
        <w:rPr>
          <w:rFonts w:hint="cs"/>
          <w:sz w:val="26"/>
          <w:szCs w:val="26"/>
          <w:rtl/>
          <w:lang w:val="en-US" w:bidi="ar-AE"/>
        </w:rPr>
        <w:t>. و</w:t>
      </w:r>
      <w:r w:rsidRPr="00966947">
        <w:rPr>
          <w:sz w:val="26"/>
          <w:szCs w:val="26"/>
          <w:rtl/>
          <w:lang w:val="en-US" w:bidi="ar-AE"/>
        </w:rPr>
        <w:t xml:space="preserve">أوضح </w:t>
      </w:r>
      <w:r w:rsidR="000D06FA">
        <w:rPr>
          <w:sz w:val="26"/>
          <w:szCs w:val="26"/>
          <w:rtl/>
          <w:lang w:val="en-US" w:bidi="ar-AE"/>
        </w:rPr>
        <w:t>اليوئنديبي</w:t>
      </w:r>
      <w:r w:rsidRPr="00966947">
        <w:rPr>
          <w:sz w:val="26"/>
          <w:szCs w:val="26"/>
          <w:rtl/>
          <w:lang w:val="en-US" w:bidi="ar-AE"/>
        </w:rPr>
        <w:t xml:space="preserve"> أن القطاع يعتبر التحول إلى</w:t>
      </w:r>
      <w:r w:rsidRPr="00966947">
        <w:rPr>
          <w:sz w:val="26"/>
          <w:szCs w:val="26"/>
          <w:lang w:val="en-US" w:bidi="ar-AE"/>
        </w:rPr>
        <w:t xml:space="preserve"> </w:t>
      </w:r>
      <w:r w:rsidR="00552326">
        <w:rPr>
          <w:rFonts w:hint="cs"/>
          <w:sz w:val="26"/>
          <w:szCs w:val="26"/>
          <w:rtl/>
          <w:lang w:val="en-US" w:bidi="ar-AE"/>
        </w:rPr>
        <w:t>الهيدروفلوروكربون-</w:t>
      </w:r>
      <w:r w:rsidR="00552326">
        <w:rPr>
          <w:sz w:val="26"/>
          <w:szCs w:val="26"/>
          <w:lang w:val="en-US" w:bidi="ar-AE"/>
        </w:rPr>
        <w:t>32</w:t>
      </w:r>
      <w:r w:rsidR="00552326">
        <w:rPr>
          <w:rFonts w:hint="cs"/>
          <w:sz w:val="26"/>
          <w:szCs w:val="26"/>
          <w:rtl/>
          <w:lang w:val="en-US" w:bidi="ar-AE"/>
        </w:rPr>
        <w:t xml:space="preserve"> </w:t>
      </w:r>
      <w:r w:rsidRPr="00966947">
        <w:rPr>
          <w:sz w:val="26"/>
          <w:szCs w:val="26"/>
          <w:rtl/>
          <w:lang w:val="en-US" w:bidi="ar-AE"/>
        </w:rPr>
        <w:t xml:space="preserve">مؤقتا </w:t>
      </w:r>
      <w:r w:rsidR="00600579">
        <w:rPr>
          <w:rFonts w:hint="cs"/>
          <w:sz w:val="26"/>
          <w:szCs w:val="26"/>
          <w:rtl/>
          <w:lang w:val="en-US" w:bidi="ar-AE"/>
        </w:rPr>
        <w:t>ويعترف</w:t>
      </w:r>
      <w:r w:rsidRPr="00966947">
        <w:rPr>
          <w:sz w:val="26"/>
          <w:szCs w:val="26"/>
          <w:rtl/>
          <w:lang w:val="en-US" w:bidi="ar-AE"/>
        </w:rPr>
        <w:t xml:space="preserve"> بالحاجة إلى بدائل مستقبلية. وأبد</w:t>
      </w:r>
      <w:r w:rsidR="00600579">
        <w:rPr>
          <w:rFonts w:hint="cs"/>
          <w:sz w:val="26"/>
          <w:szCs w:val="26"/>
          <w:rtl/>
          <w:lang w:val="en-US" w:bidi="ar-AE"/>
        </w:rPr>
        <w:t>ت</w:t>
      </w:r>
      <w:r w:rsidRPr="00966947">
        <w:rPr>
          <w:sz w:val="26"/>
          <w:szCs w:val="26"/>
          <w:rtl/>
          <w:lang w:val="en-US" w:bidi="ar-AE"/>
        </w:rPr>
        <w:t xml:space="preserve"> </w:t>
      </w:r>
      <w:r w:rsidR="00600579">
        <w:rPr>
          <w:rFonts w:hint="cs"/>
          <w:sz w:val="26"/>
          <w:szCs w:val="26"/>
          <w:rtl/>
          <w:lang w:val="en-US" w:bidi="ar-AE"/>
        </w:rPr>
        <w:t>الجهات المصنّعة</w:t>
      </w:r>
      <w:r w:rsidRPr="00966947">
        <w:rPr>
          <w:sz w:val="26"/>
          <w:szCs w:val="26"/>
          <w:rtl/>
          <w:lang w:val="en-US" w:bidi="ar-AE"/>
        </w:rPr>
        <w:t xml:space="preserve"> ورابطته</w:t>
      </w:r>
      <w:r w:rsidR="00600579">
        <w:rPr>
          <w:rFonts w:hint="cs"/>
          <w:sz w:val="26"/>
          <w:szCs w:val="26"/>
          <w:rtl/>
          <w:lang w:val="en-US" w:bidi="ar-AE"/>
        </w:rPr>
        <w:t>ا</w:t>
      </w:r>
      <w:r w:rsidRPr="00966947">
        <w:rPr>
          <w:sz w:val="26"/>
          <w:szCs w:val="26"/>
          <w:rtl/>
          <w:lang w:val="en-US" w:bidi="ar-AE"/>
        </w:rPr>
        <w:t xml:space="preserve"> استعداده</w:t>
      </w:r>
      <w:r w:rsidR="00600579">
        <w:rPr>
          <w:rFonts w:hint="cs"/>
          <w:sz w:val="26"/>
          <w:szCs w:val="26"/>
          <w:rtl/>
          <w:lang w:val="en-US" w:bidi="ar-AE"/>
        </w:rPr>
        <w:t>ا</w:t>
      </w:r>
      <w:r w:rsidRPr="00966947">
        <w:rPr>
          <w:sz w:val="26"/>
          <w:szCs w:val="26"/>
          <w:rtl/>
          <w:lang w:val="en-US" w:bidi="ar-AE"/>
        </w:rPr>
        <w:t xml:space="preserve"> للمشاركة في </w:t>
      </w:r>
      <w:r w:rsidR="00600579">
        <w:rPr>
          <w:rFonts w:hint="cs"/>
          <w:sz w:val="26"/>
          <w:szCs w:val="26"/>
          <w:rtl/>
          <w:lang w:val="en-US" w:bidi="ar-AE"/>
        </w:rPr>
        <w:t>ال</w:t>
      </w:r>
      <w:r w:rsidRPr="00966947">
        <w:rPr>
          <w:sz w:val="26"/>
          <w:szCs w:val="26"/>
          <w:rtl/>
          <w:lang w:val="en-US" w:bidi="ar-AE"/>
        </w:rPr>
        <w:t xml:space="preserve">مزيد من المناقشات حول هذه المسألة، </w:t>
      </w:r>
      <w:r w:rsidR="00600579">
        <w:rPr>
          <w:rFonts w:hint="cs"/>
          <w:sz w:val="26"/>
          <w:szCs w:val="26"/>
          <w:rtl/>
          <w:lang w:val="en-US" w:bidi="ar-AE"/>
        </w:rPr>
        <w:t>ورصد</w:t>
      </w:r>
      <w:r w:rsidRPr="00966947">
        <w:rPr>
          <w:sz w:val="26"/>
          <w:szCs w:val="26"/>
          <w:rtl/>
          <w:lang w:val="en-US" w:bidi="ar-AE"/>
        </w:rPr>
        <w:t xml:space="preserve"> تنفيذ المشروع عن كثب لاكتساب خبرة عملية في هذه </w:t>
      </w:r>
      <w:r w:rsidR="00600579">
        <w:rPr>
          <w:rFonts w:hint="cs"/>
          <w:sz w:val="26"/>
          <w:szCs w:val="26"/>
          <w:rtl/>
          <w:lang w:val="en-US" w:bidi="ar-AE"/>
        </w:rPr>
        <w:t>التكنولوجيا</w:t>
      </w:r>
      <w:r w:rsidRPr="00966947">
        <w:rPr>
          <w:sz w:val="26"/>
          <w:szCs w:val="26"/>
          <w:rtl/>
          <w:lang w:val="en-US" w:bidi="ar-AE"/>
        </w:rPr>
        <w:t xml:space="preserve">. كما </w:t>
      </w:r>
      <w:r w:rsidR="00600579">
        <w:rPr>
          <w:rFonts w:hint="cs"/>
          <w:sz w:val="26"/>
          <w:szCs w:val="26"/>
          <w:rtl/>
          <w:lang w:val="en-US" w:bidi="ar-AE"/>
        </w:rPr>
        <w:t>أعرب</w:t>
      </w:r>
      <w:r w:rsidRPr="00966947">
        <w:rPr>
          <w:sz w:val="26"/>
          <w:szCs w:val="26"/>
          <w:rtl/>
          <w:lang w:val="en-US" w:bidi="ar-AE"/>
        </w:rPr>
        <w:t xml:space="preserve"> المستفيدون المحتملون </w:t>
      </w:r>
      <w:r w:rsidR="00600579">
        <w:rPr>
          <w:rFonts w:hint="cs"/>
          <w:sz w:val="26"/>
          <w:szCs w:val="26"/>
          <w:rtl/>
          <w:lang w:val="en-US" w:bidi="ar-AE"/>
        </w:rPr>
        <w:t>عن اهتمامهم</w:t>
      </w:r>
      <w:r w:rsidRPr="00966947">
        <w:rPr>
          <w:sz w:val="26"/>
          <w:szCs w:val="26"/>
          <w:rtl/>
          <w:lang w:val="en-US" w:bidi="ar-AE"/>
        </w:rPr>
        <w:t xml:space="preserve">. </w:t>
      </w:r>
      <w:r w:rsidR="00600579">
        <w:rPr>
          <w:rFonts w:hint="cs"/>
          <w:sz w:val="26"/>
          <w:szCs w:val="26"/>
          <w:rtl/>
          <w:lang w:val="en-US" w:bidi="ar-AE"/>
        </w:rPr>
        <w:t>و</w:t>
      </w:r>
      <w:r w:rsidRPr="00966947">
        <w:rPr>
          <w:sz w:val="26"/>
          <w:szCs w:val="26"/>
          <w:rtl/>
          <w:lang w:val="en-US" w:bidi="ar-AE"/>
        </w:rPr>
        <w:t xml:space="preserve">سيقيّم العرض التوضيحي أداء </w:t>
      </w:r>
      <w:r w:rsidR="00600579">
        <w:rPr>
          <w:rFonts w:hint="cs"/>
          <w:sz w:val="26"/>
          <w:szCs w:val="26"/>
          <w:rtl/>
          <w:lang w:val="en-US" w:bidi="ar-AE"/>
        </w:rPr>
        <w:t xml:space="preserve">الأنظمة التي تعمل بمادة </w:t>
      </w:r>
      <w:r w:rsidRPr="00966947">
        <w:rPr>
          <w:sz w:val="26"/>
          <w:szCs w:val="26"/>
          <w:lang w:val="en-US" w:bidi="ar-AE"/>
        </w:rPr>
        <w:t>R-290</w:t>
      </w:r>
      <w:r w:rsidR="00600579">
        <w:rPr>
          <w:rFonts w:hint="cs"/>
          <w:sz w:val="26"/>
          <w:szCs w:val="26"/>
          <w:rtl/>
          <w:lang w:val="en-US" w:bidi="ar-AE"/>
        </w:rPr>
        <w:t xml:space="preserve"> </w:t>
      </w:r>
      <w:r w:rsidRPr="00966947">
        <w:rPr>
          <w:sz w:val="26"/>
          <w:szCs w:val="26"/>
          <w:rtl/>
          <w:lang w:val="en-US" w:bidi="ar-AE"/>
        </w:rPr>
        <w:t>وسلامتها وجدواها، و</w:t>
      </w:r>
      <w:r w:rsidR="00600579">
        <w:rPr>
          <w:rFonts w:hint="cs"/>
          <w:sz w:val="26"/>
          <w:szCs w:val="26"/>
          <w:rtl/>
          <w:lang w:val="en-US" w:bidi="ar-AE"/>
        </w:rPr>
        <w:t>س</w:t>
      </w:r>
      <w:r w:rsidRPr="00966947">
        <w:rPr>
          <w:sz w:val="26"/>
          <w:szCs w:val="26"/>
          <w:rtl/>
          <w:lang w:val="en-US" w:bidi="ar-AE"/>
        </w:rPr>
        <w:t>يدعم تطوير البروتوكولات الفنية، و</w:t>
      </w:r>
      <w:r w:rsidR="00600579">
        <w:rPr>
          <w:rFonts w:hint="cs"/>
          <w:sz w:val="26"/>
          <w:szCs w:val="26"/>
          <w:rtl/>
          <w:lang w:val="en-US" w:bidi="ar-AE"/>
        </w:rPr>
        <w:t>س</w:t>
      </w:r>
      <w:r w:rsidRPr="00966947">
        <w:rPr>
          <w:sz w:val="26"/>
          <w:szCs w:val="26"/>
          <w:rtl/>
          <w:lang w:val="en-US" w:bidi="ar-AE"/>
        </w:rPr>
        <w:t xml:space="preserve">يرفع مستوى وعي أصحاب المصلحة. </w:t>
      </w:r>
      <w:r w:rsidR="00600579">
        <w:rPr>
          <w:rFonts w:hint="cs"/>
          <w:sz w:val="26"/>
          <w:szCs w:val="26"/>
          <w:rtl/>
          <w:lang w:val="en-US" w:bidi="ar-AE"/>
        </w:rPr>
        <w:t>و</w:t>
      </w:r>
      <w:r w:rsidRPr="00966947">
        <w:rPr>
          <w:sz w:val="26"/>
          <w:szCs w:val="26"/>
          <w:rtl/>
          <w:lang w:val="en-US" w:bidi="ar-AE"/>
        </w:rPr>
        <w:t xml:space="preserve">يهدف المشروع عموما إلى معالجة العوائق الرئيسية، بما في ذلك القيود التنظيمية والفنية </w:t>
      </w:r>
      <w:r w:rsidR="00600579">
        <w:rPr>
          <w:rFonts w:hint="cs"/>
          <w:sz w:val="26"/>
          <w:szCs w:val="26"/>
          <w:rtl/>
          <w:lang w:val="en-US" w:bidi="ar-AE"/>
        </w:rPr>
        <w:t>والخاصة بالأسواق</w:t>
      </w:r>
      <w:r w:rsidRPr="00966947">
        <w:rPr>
          <w:sz w:val="26"/>
          <w:szCs w:val="26"/>
          <w:rtl/>
          <w:lang w:val="en-US" w:bidi="ar-AE"/>
        </w:rPr>
        <w:t xml:space="preserve">، التي </w:t>
      </w:r>
      <w:r w:rsidR="00600579">
        <w:rPr>
          <w:rFonts w:hint="cs"/>
          <w:sz w:val="26"/>
          <w:szCs w:val="26"/>
          <w:rtl/>
          <w:lang w:val="en-US" w:bidi="ar-AE"/>
        </w:rPr>
        <w:t>تحول</w:t>
      </w:r>
      <w:r w:rsidRPr="00966947">
        <w:rPr>
          <w:sz w:val="26"/>
          <w:szCs w:val="26"/>
          <w:rtl/>
          <w:lang w:val="en-US" w:bidi="ar-AE"/>
        </w:rPr>
        <w:t xml:space="preserve"> حاليا</w:t>
      </w:r>
      <w:r w:rsidR="00600579">
        <w:rPr>
          <w:rFonts w:hint="cs"/>
          <w:sz w:val="26"/>
          <w:szCs w:val="26"/>
          <w:rtl/>
          <w:lang w:val="en-US" w:bidi="ar-AE"/>
        </w:rPr>
        <w:t xml:space="preserve"> دون</w:t>
      </w:r>
      <w:r w:rsidRPr="00966947">
        <w:rPr>
          <w:sz w:val="26"/>
          <w:szCs w:val="26"/>
          <w:rtl/>
          <w:lang w:val="en-US" w:bidi="ar-AE"/>
        </w:rPr>
        <w:t xml:space="preserve"> اعتماد </w:t>
      </w:r>
      <w:r w:rsidR="00552326">
        <w:rPr>
          <w:rFonts w:hint="cs"/>
          <w:sz w:val="26"/>
          <w:szCs w:val="26"/>
          <w:rtl/>
          <w:lang w:val="en-US" w:bidi="ar-AE"/>
        </w:rPr>
        <w:t>غازات التبريد</w:t>
      </w:r>
      <w:r w:rsidRPr="00966947">
        <w:rPr>
          <w:sz w:val="26"/>
          <w:szCs w:val="26"/>
          <w:rtl/>
          <w:lang w:val="en-US" w:bidi="ar-AE"/>
        </w:rPr>
        <w:t xml:space="preserve"> </w:t>
      </w:r>
      <w:r w:rsidR="00552326">
        <w:rPr>
          <w:rFonts w:hint="cs"/>
          <w:sz w:val="26"/>
          <w:szCs w:val="26"/>
          <w:rtl/>
          <w:lang w:val="en-US" w:bidi="ar-AE"/>
        </w:rPr>
        <w:t xml:space="preserve">ذات </w:t>
      </w:r>
      <w:r w:rsidR="00600579">
        <w:rPr>
          <w:rFonts w:hint="cs"/>
          <w:sz w:val="26"/>
          <w:szCs w:val="26"/>
          <w:rtl/>
          <w:lang w:val="en-US" w:bidi="ar-AE"/>
        </w:rPr>
        <w:t>ال</w:t>
      </w:r>
      <w:r w:rsidR="00552326">
        <w:rPr>
          <w:rFonts w:hint="cs"/>
          <w:sz w:val="26"/>
          <w:szCs w:val="26"/>
          <w:rtl/>
          <w:lang w:val="en-US" w:bidi="ar-AE"/>
        </w:rPr>
        <w:t xml:space="preserve">قدرة </w:t>
      </w:r>
      <w:r w:rsidR="00600579">
        <w:rPr>
          <w:rFonts w:hint="cs"/>
          <w:sz w:val="26"/>
          <w:szCs w:val="26"/>
          <w:rtl/>
          <w:lang w:val="en-US" w:bidi="ar-AE"/>
        </w:rPr>
        <w:t>ال</w:t>
      </w:r>
      <w:r w:rsidR="00552326">
        <w:rPr>
          <w:rFonts w:hint="cs"/>
          <w:sz w:val="26"/>
          <w:szCs w:val="26"/>
          <w:rtl/>
          <w:lang w:val="en-US" w:bidi="ar-AE"/>
        </w:rPr>
        <w:t>منخفضة على إحداث الاحترار العالمي</w:t>
      </w:r>
      <w:r w:rsidRPr="00966947">
        <w:rPr>
          <w:sz w:val="26"/>
          <w:szCs w:val="26"/>
          <w:lang w:val="en-US" w:bidi="ar-AE"/>
        </w:rPr>
        <w:t>.</w:t>
      </w:r>
    </w:p>
    <w:p w14:paraId="1636B241" w14:textId="5D6EADEC" w:rsidR="00966947" w:rsidRPr="000D06FA" w:rsidRDefault="000D06FA" w:rsidP="000D06FA">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966947">
        <w:rPr>
          <w:sz w:val="26"/>
          <w:szCs w:val="26"/>
          <w:rtl/>
          <w:lang w:val="en-US" w:bidi="ar-AE"/>
        </w:rPr>
        <w:t xml:space="preserve">بعد مزيد من المناقشات، تم تعديل المكون ليشمل </w:t>
      </w:r>
      <w:r w:rsidR="00600579">
        <w:rPr>
          <w:rFonts w:hint="cs"/>
          <w:sz w:val="26"/>
          <w:szCs w:val="26"/>
          <w:rtl/>
          <w:lang w:val="en-US" w:bidi="ar-AE"/>
        </w:rPr>
        <w:t>تمويلا</w:t>
      </w:r>
      <w:r w:rsidR="00966947" w:rsidRPr="00966947">
        <w:rPr>
          <w:sz w:val="26"/>
          <w:szCs w:val="26"/>
          <w:rtl/>
          <w:lang w:val="en-US" w:bidi="ar-AE"/>
        </w:rPr>
        <w:t xml:space="preserve"> </w:t>
      </w:r>
      <w:r w:rsidR="00600579">
        <w:rPr>
          <w:rFonts w:hint="cs"/>
          <w:sz w:val="26"/>
          <w:szCs w:val="26"/>
          <w:rtl/>
          <w:lang w:val="en-US" w:bidi="ar-AE"/>
        </w:rPr>
        <w:t>مشتركا يقدمه</w:t>
      </w:r>
      <w:r w:rsidR="00966947" w:rsidRPr="00966947">
        <w:rPr>
          <w:sz w:val="26"/>
          <w:szCs w:val="26"/>
          <w:rtl/>
          <w:lang w:val="en-US" w:bidi="ar-AE"/>
        </w:rPr>
        <w:t xml:space="preserve"> المستخدم</w:t>
      </w:r>
      <w:r w:rsidR="00600579">
        <w:rPr>
          <w:rFonts w:hint="cs"/>
          <w:sz w:val="26"/>
          <w:szCs w:val="26"/>
          <w:rtl/>
          <w:lang w:val="en-US" w:bidi="ar-AE"/>
        </w:rPr>
        <w:t>و</w:t>
      </w:r>
      <w:r w:rsidR="00966947" w:rsidRPr="00966947">
        <w:rPr>
          <w:sz w:val="26"/>
          <w:szCs w:val="26"/>
          <w:rtl/>
          <w:lang w:val="en-US" w:bidi="ar-AE"/>
        </w:rPr>
        <w:t>ن النهائي</w:t>
      </w:r>
      <w:r w:rsidR="00600579">
        <w:rPr>
          <w:rFonts w:hint="cs"/>
          <w:sz w:val="26"/>
          <w:szCs w:val="26"/>
          <w:rtl/>
          <w:lang w:val="en-US" w:bidi="ar-AE"/>
        </w:rPr>
        <w:t>و</w:t>
      </w:r>
      <w:r w:rsidR="00966947" w:rsidRPr="00966947">
        <w:rPr>
          <w:sz w:val="26"/>
          <w:szCs w:val="26"/>
          <w:rtl/>
          <w:lang w:val="en-US" w:bidi="ar-AE"/>
        </w:rPr>
        <w:t xml:space="preserve">ن/مؤسسات التدريب لتغطية تكاليف التركيب وتكييف البنية التحتية والصيانة. </w:t>
      </w:r>
      <w:r w:rsidR="00600579">
        <w:rPr>
          <w:rFonts w:hint="cs"/>
          <w:sz w:val="26"/>
          <w:szCs w:val="26"/>
          <w:rtl/>
          <w:lang w:val="en-US" w:bidi="ar-AE"/>
        </w:rPr>
        <w:t>و</w:t>
      </w:r>
      <w:r w:rsidR="00966947" w:rsidRPr="00966947">
        <w:rPr>
          <w:sz w:val="26"/>
          <w:szCs w:val="26"/>
          <w:rtl/>
          <w:lang w:val="en-US" w:bidi="ar-AE"/>
        </w:rPr>
        <w:t xml:space="preserve">سيشمل هذا النشاط أيضا زيارة تبادلية </w:t>
      </w:r>
      <w:r w:rsidR="00600579">
        <w:rPr>
          <w:rFonts w:hint="cs"/>
          <w:sz w:val="26"/>
          <w:szCs w:val="26"/>
          <w:rtl/>
          <w:lang w:val="en-US" w:bidi="ar-AE"/>
        </w:rPr>
        <w:t>للجهات المصنّعة</w:t>
      </w:r>
      <w:r w:rsidR="00966947" w:rsidRPr="00966947">
        <w:rPr>
          <w:sz w:val="26"/>
          <w:szCs w:val="26"/>
          <w:rtl/>
          <w:lang w:val="en-US" w:bidi="ar-AE"/>
        </w:rPr>
        <w:t xml:space="preserve"> إلى </w:t>
      </w:r>
      <w:r w:rsidR="00600579">
        <w:rPr>
          <w:rFonts w:hint="cs"/>
          <w:sz w:val="26"/>
          <w:szCs w:val="26"/>
          <w:rtl/>
          <w:lang w:val="en-US" w:bidi="ar-AE"/>
        </w:rPr>
        <w:t>إحدى البلدان</w:t>
      </w:r>
      <w:r w:rsidR="00966947" w:rsidRPr="00966947">
        <w:rPr>
          <w:sz w:val="26"/>
          <w:szCs w:val="26"/>
          <w:rtl/>
          <w:lang w:val="en-US" w:bidi="ar-AE"/>
        </w:rPr>
        <w:t xml:space="preserve"> </w:t>
      </w:r>
      <w:r w:rsidR="00600579">
        <w:rPr>
          <w:rFonts w:hint="cs"/>
          <w:sz w:val="26"/>
          <w:szCs w:val="26"/>
          <w:rtl/>
          <w:lang w:val="en-US" w:bidi="ar-AE"/>
        </w:rPr>
        <w:t>ال</w:t>
      </w:r>
      <w:r w:rsidR="00966947" w:rsidRPr="00966947">
        <w:rPr>
          <w:sz w:val="26"/>
          <w:szCs w:val="26"/>
          <w:rtl/>
          <w:lang w:val="en-US" w:bidi="ar-AE"/>
        </w:rPr>
        <w:t xml:space="preserve">منتجة لوحدات تكييف </w:t>
      </w:r>
      <w:r w:rsidR="00600579">
        <w:rPr>
          <w:rFonts w:hint="cs"/>
          <w:sz w:val="26"/>
          <w:szCs w:val="26"/>
          <w:rtl/>
          <w:lang w:val="en-US" w:bidi="ar-AE"/>
        </w:rPr>
        <w:t xml:space="preserve">الهواء التي تعمل بمادة </w:t>
      </w:r>
      <w:r w:rsidR="00966947" w:rsidRPr="00966947">
        <w:rPr>
          <w:sz w:val="26"/>
          <w:szCs w:val="26"/>
          <w:lang w:val="en-US" w:bidi="ar-AE"/>
        </w:rPr>
        <w:t>R-290</w:t>
      </w:r>
      <w:r w:rsidR="00966947" w:rsidRPr="00966947">
        <w:rPr>
          <w:sz w:val="26"/>
          <w:szCs w:val="26"/>
          <w:rtl/>
          <w:lang w:val="en-US" w:bidi="ar-AE"/>
        </w:rPr>
        <w:t xml:space="preserve">، </w:t>
      </w:r>
      <w:r w:rsidR="00600579">
        <w:rPr>
          <w:rFonts w:hint="cs"/>
          <w:sz w:val="26"/>
          <w:szCs w:val="26"/>
          <w:rtl/>
          <w:lang w:val="en-US" w:bidi="ar-AE"/>
        </w:rPr>
        <w:t>الأمر الذي</w:t>
      </w:r>
      <w:r w:rsidR="00966947" w:rsidRPr="00966947">
        <w:rPr>
          <w:sz w:val="26"/>
          <w:szCs w:val="26"/>
          <w:rtl/>
          <w:lang w:val="en-US" w:bidi="ar-AE"/>
        </w:rPr>
        <w:t xml:space="preserve"> </w:t>
      </w:r>
      <w:r w:rsidR="00600579">
        <w:rPr>
          <w:rFonts w:hint="cs"/>
          <w:sz w:val="26"/>
          <w:szCs w:val="26"/>
          <w:rtl/>
          <w:lang w:val="en-US" w:bidi="ar-AE"/>
        </w:rPr>
        <w:t>سيسمح</w:t>
      </w:r>
      <w:r w:rsidR="00966947" w:rsidRPr="00966947">
        <w:rPr>
          <w:sz w:val="26"/>
          <w:szCs w:val="26"/>
          <w:rtl/>
          <w:lang w:val="en-US" w:bidi="ar-AE"/>
        </w:rPr>
        <w:t xml:space="preserve"> </w:t>
      </w:r>
      <w:r w:rsidR="00600579">
        <w:rPr>
          <w:rFonts w:hint="cs"/>
          <w:sz w:val="26"/>
          <w:szCs w:val="26"/>
          <w:rtl/>
          <w:lang w:val="en-US" w:bidi="ar-AE"/>
        </w:rPr>
        <w:t>ب</w:t>
      </w:r>
      <w:r w:rsidR="00966947" w:rsidRPr="00966947">
        <w:rPr>
          <w:sz w:val="26"/>
          <w:szCs w:val="26"/>
          <w:rtl/>
          <w:lang w:val="en-US" w:bidi="ar-AE"/>
        </w:rPr>
        <w:t xml:space="preserve">اكتساب رؤى عملية، </w:t>
      </w:r>
      <w:r w:rsidR="00600579">
        <w:rPr>
          <w:rFonts w:hint="cs"/>
          <w:sz w:val="26"/>
          <w:szCs w:val="26"/>
          <w:rtl/>
          <w:lang w:val="en-US" w:bidi="ar-AE"/>
        </w:rPr>
        <w:t>وتيسير</w:t>
      </w:r>
      <w:r w:rsidR="00966947" w:rsidRPr="00966947">
        <w:rPr>
          <w:sz w:val="26"/>
          <w:szCs w:val="26"/>
          <w:rtl/>
          <w:lang w:val="en-US" w:bidi="ar-AE"/>
        </w:rPr>
        <w:t xml:space="preserve"> تبادل المعرفة، ودعم اتخاذ القرارات المستنيرة، وتشجيع </w:t>
      </w:r>
      <w:r w:rsidR="00600579">
        <w:rPr>
          <w:rFonts w:hint="cs"/>
          <w:sz w:val="26"/>
          <w:szCs w:val="26"/>
          <w:rtl/>
          <w:lang w:val="en-US" w:bidi="ar-AE"/>
        </w:rPr>
        <w:t>الجهات المصنّعة</w:t>
      </w:r>
      <w:r w:rsidR="00966947" w:rsidRPr="00966947">
        <w:rPr>
          <w:sz w:val="26"/>
          <w:szCs w:val="26"/>
          <w:rtl/>
          <w:lang w:val="en-US" w:bidi="ar-AE"/>
        </w:rPr>
        <w:t xml:space="preserve"> على النظر في التحول إلى استخدام هذه الوحدات في مرحلة لاحقة من </w:t>
      </w:r>
      <w:r w:rsidR="00552326" w:rsidRPr="00552326">
        <w:rPr>
          <w:sz w:val="26"/>
          <w:szCs w:val="26"/>
          <w:rtl/>
          <w:lang w:val="en-US" w:bidi="ar-AE"/>
        </w:rPr>
        <w:t>خطة التنفيذ المتعلقة بالمواد الهيدروفلوروكربونية بموجب تعديل كيغالي</w:t>
      </w:r>
      <w:r w:rsidR="00966947" w:rsidRPr="00966947">
        <w:rPr>
          <w:sz w:val="26"/>
          <w:szCs w:val="26"/>
          <w:rtl/>
          <w:lang w:val="en-US" w:bidi="ar-AE"/>
        </w:rPr>
        <w:t xml:space="preserve">. </w:t>
      </w:r>
      <w:r w:rsidR="00600579">
        <w:rPr>
          <w:rFonts w:hint="cs"/>
          <w:sz w:val="26"/>
          <w:szCs w:val="26"/>
          <w:rtl/>
          <w:lang w:val="en-US" w:bidi="ar-AE"/>
        </w:rPr>
        <w:t>و</w:t>
      </w:r>
      <w:r w:rsidR="00966947" w:rsidRPr="00966947">
        <w:rPr>
          <w:sz w:val="26"/>
          <w:szCs w:val="26"/>
          <w:rtl/>
          <w:lang w:val="en-US" w:bidi="ar-AE"/>
        </w:rPr>
        <w:t xml:space="preserve">بعد </w:t>
      </w:r>
      <w:r w:rsidR="00600579">
        <w:rPr>
          <w:rFonts w:hint="cs"/>
          <w:sz w:val="26"/>
          <w:szCs w:val="26"/>
          <w:rtl/>
          <w:lang w:val="en-US" w:bidi="ar-AE"/>
        </w:rPr>
        <w:t>إدخال التعديلات على</w:t>
      </w:r>
      <w:r w:rsidR="00966947" w:rsidRPr="00966947">
        <w:rPr>
          <w:sz w:val="26"/>
          <w:szCs w:val="26"/>
          <w:rtl/>
          <w:lang w:val="en-US" w:bidi="ar-AE"/>
        </w:rPr>
        <w:t xml:space="preserve"> المقترح، انخفضت التكلفة النهائية إلى 743,400 دولار أمريكي، </w:t>
      </w:r>
      <w:r w:rsidR="00600579">
        <w:rPr>
          <w:rFonts w:hint="cs"/>
          <w:sz w:val="26"/>
          <w:szCs w:val="26"/>
          <w:rtl/>
          <w:lang w:val="en-US" w:bidi="ar-AE"/>
        </w:rPr>
        <w:t>وتمت</w:t>
      </w:r>
      <w:r w:rsidR="00966947" w:rsidRPr="00966947">
        <w:rPr>
          <w:sz w:val="26"/>
          <w:szCs w:val="26"/>
          <w:rtl/>
          <w:lang w:val="en-US" w:bidi="ar-AE"/>
        </w:rPr>
        <w:t xml:space="preserve"> إعادة تخصيص الأموال المتبقية لمكونات أخرى</w:t>
      </w:r>
      <w:r w:rsidR="00966947" w:rsidRPr="00966947">
        <w:rPr>
          <w:sz w:val="26"/>
          <w:szCs w:val="26"/>
          <w:lang w:val="en-US" w:bidi="ar-AE"/>
        </w:rPr>
        <w:t>.</w:t>
      </w:r>
    </w:p>
    <w:p w14:paraId="4B6118D7" w14:textId="77777777" w:rsidR="00966947" w:rsidRPr="00600579" w:rsidRDefault="00966947" w:rsidP="000D06FA">
      <w:pPr>
        <w:pStyle w:val="Heading1"/>
        <w:numPr>
          <w:ilvl w:val="0"/>
          <w:numId w:val="0"/>
        </w:numPr>
        <w:bidi/>
        <w:rPr>
          <w:b/>
          <w:bCs/>
          <w:i/>
          <w:iCs/>
          <w:sz w:val="26"/>
          <w:szCs w:val="26"/>
          <w:u w:val="single"/>
          <w:rtl/>
          <w:lang w:val="en-US" w:bidi="ar-AE"/>
        </w:rPr>
      </w:pPr>
      <w:r w:rsidRPr="00600579">
        <w:rPr>
          <w:b/>
          <w:bCs/>
          <w:i/>
          <w:iCs/>
          <w:sz w:val="26"/>
          <w:szCs w:val="26"/>
          <w:u w:val="single"/>
          <w:rtl/>
          <w:lang w:val="en-US" w:bidi="ar-AE"/>
        </w:rPr>
        <w:t>دراسة وتقييم أنظمة التبريد لمراكز البيانات</w:t>
      </w:r>
    </w:p>
    <w:p w14:paraId="72FB6436" w14:textId="2FF8E8B4" w:rsidR="00966947" w:rsidRPr="000D06FA" w:rsidRDefault="00966947" w:rsidP="000D06FA">
      <w:pPr>
        <w:pStyle w:val="Heading1"/>
        <w:numPr>
          <w:ilvl w:val="0"/>
          <w:numId w:val="11"/>
        </w:numPr>
        <w:bidi/>
        <w:ind w:left="0" w:firstLine="0"/>
        <w:rPr>
          <w:sz w:val="26"/>
          <w:szCs w:val="26"/>
          <w:rtl/>
          <w:lang w:val="en-US" w:bidi="ar-AE"/>
        </w:rPr>
      </w:pPr>
      <w:r w:rsidRPr="00966947">
        <w:rPr>
          <w:sz w:val="26"/>
          <w:szCs w:val="26"/>
          <w:rtl/>
          <w:lang w:val="en-US" w:bidi="ar-AE"/>
        </w:rPr>
        <w:t xml:space="preserve">فيما يتعلق </w:t>
      </w:r>
      <w:r w:rsidR="002D4876">
        <w:rPr>
          <w:rFonts w:hint="cs"/>
          <w:sz w:val="26"/>
          <w:szCs w:val="26"/>
          <w:rtl/>
          <w:lang w:val="en-US" w:bidi="ar-AE"/>
        </w:rPr>
        <w:t>بالأساس المنطقي</w:t>
      </w:r>
      <w:r w:rsidRPr="00966947">
        <w:rPr>
          <w:sz w:val="26"/>
          <w:szCs w:val="26"/>
          <w:rtl/>
          <w:lang w:val="en-US" w:bidi="ar-AE"/>
        </w:rPr>
        <w:t xml:space="preserve"> </w:t>
      </w:r>
      <w:r w:rsidR="002D4876">
        <w:rPr>
          <w:rFonts w:hint="cs"/>
          <w:sz w:val="26"/>
          <w:szCs w:val="26"/>
          <w:rtl/>
          <w:lang w:val="en-US" w:bidi="ar-AE"/>
        </w:rPr>
        <w:t>ل</w:t>
      </w:r>
      <w:r w:rsidRPr="00966947">
        <w:rPr>
          <w:sz w:val="26"/>
          <w:szCs w:val="26"/>
          <w:rtl/>
          <w:lang w:val="en-US" w:bidi="ar-AE"/>
        </w:rPr>
        <w:t xml:space="preserve">هذا النشاط، أوضح </w:t>
      </w:r>
      <w:r w:rsidR="000D06FA">
        <w:rPr>
          <w:sz w:val="26"/>
          <w:szCs w:val="26"/>
          <w:rtl/>
          <w:lang w:val="en-US" w:bidi="ar-AE"/>
        </w:rPr>
        <w:t>اليوئنديبي</w:t>
      </w:r>
      <w:r w:rsidRPr="00966947">
        <w:rPr>
          <w:sz w:val="26"/>
          <w:szCs w:val="26"/>
          <w:rtl/>
          <w:lang w:val="en-US" w:bidi="ar-AE"/>
        </w:rPr>
        <w:t xml:space="preserve"> أن البرازيل تُعد حالي</w:t>
      </w:r>
      <w:r w:rsidR="002D4876">
        <w:rPr>
          <w:rFonts w:hint="cs"/>
          <w:sz w:val="26"/>
          <w:szCs w:val="26"/>
          <w:rtl/>
          <w:lang w:val="en-US" w:bidi="ar-AE"/>
        </w:rPr>
        <w:t>ا</w:t>
      </w:r>
      <w:r w:rsidRPr="00966947">
        <w:rPr>
          <w:sz w:val="26"/>
          <w:szCs w:val="26"/>
          <w:rtl/>
          <w:lang w:val="en-US" w:bidi="ar-AE"/>
        </w:rPr>
        <w:t xml:space="preserve"> ثامن أكبر سوق لمراكز البيانات على مستوى العالم، </w:t>
      </w:r>
      <w:r w:rsidR="002D4876">
        <w:rPr>
          <w:rFonts w:hint="cs"/>
          <w:sz w:val="26"/>
          <w:szCs w:val="26"/>
          <w:rtl/>
          <w:lang w:val="en-US" w:bidi="ar-AE"/>
        </w:rPr>
        <w:t>ويشهد هذا</w:t>
      </w:r>
      <w:r w:rsidRPr="00966947">
        <w:rPr>
          <w:sz w:val="26"/>
          <w:szCs w:val="26"/>
          <w:rtl/>
          <w:lang w:val="en-US" w:bidi="ar-AE"/>
        </w:rPr>
        <w:t xml:space="preserve"> القطاع</w:t>
      </w:r>
      <w:r w:rsidR="002D4876">
        <w:rPr>
          <w:rFonts w:hint="cs"/>
          <w:sz w:val="26"/>
          <w:szCs w:val="26"/>
          <w:rtl/>
          <w:lang w:val="en-US" w:bidi="ar-AE"/>
        </w:rPr>
        <w:t xml:space="preserve"> نموا سريعا</w:t>
      </w:r>
      <w:r w:rsidRPr="00966947">
        <w:rPr>
          <w:sz w:val="26"/>
          <w:szCs w:val="26"/>
          <w:rtl/>
          <w:lang w:val="en-US" w:bidi="ar-AE"/>
        </w:rPr>
        <w:t xml:space="preserve">. ونظرا لمحدودية المعلومات المتاحة حول كيفية عمل هذا القطاع، بما في ذلك سلاسل </w:t>
      </w:r>
      <w:r w:rsidR="002D4876">
        <w:rPr>
          <w:rFonts w:hint="cs"/>
          <w:sz w:val="26"/>
          <w:szCs w:val="26"/>
          <w:rtl/>
          <w:lang w:val="en-US" w:bidi="ar-AE"/>
        </w:rPr>
        <w:t>الإمدادات</w:t>
      </w:r>
      <w:r w:rsidRPr="00966947">
        <w:rPr>
          <w:sz w:val="26"/>
          <w:szCs w:val="26"/>
          <w:rtl/>
          <w:lang w:val="en-US" w:bidi="ar-AE"/>
        </w:rPr>
        <w:t xml:space="preserve"> وخيارات التكنولوجيا</w:t>
      </w:r>
      <w:r w:rsidR="002D4876">
        <w:rPr>
          <w:rFonts w:hint="cs"/>
          <w:sz w:val="26"/>
          <w:szCs w:val="26"/>
          <w:rtl/>
          <w:lang w:val="en-US" w:bidi="ar-AE"/>
        </w:rPr>
        <w:t xml:space="preserve"> الخاصة به</w:t>
      </w:r>
      <w:r w:rsidRPr="00966947">
        <w:rPr>
          <w:sz w:val="26"/>
          <w:szCs w:val="26"/>
          <w:rtl/>
          <w:lang w:val="en-US" w:bidi="ar-AE"/>
        </w:rPr>
        <w:t xml:space="preserve">، تبرز الحاجة إلى </w:t>
      </w:r>
      <w:r w:rsidR="002D4876">
        <w:rPr>
          <w:rFonts w:hint="cs"/>
          <w:sz w:val="26"/>
          <w:szCs w:val="26"/>
          <w:rtl/>
          <w:lang w:val="en-US" w:bidi="ar-AE"/>
        </w:rPr>
        <w:t>انخراط</w:t>
      </w:r>
      <w:r w:rsidRPr="00966947">
        <w:rPr>
          <w:sz w:val="26"/>
          <w:szCs w:val="26"/>
          <w:rtl/>
          <w:lang w:val="en-US" w:bidi="ar-AE"/>
        </w:rPr>
        <w:t xml:space="preserve"> منظم </w:t>
      </w:r>
      <w:r w:rsidR="002D4876">
        <w:rPr>
          <w:rFonts w:hint="cs"/>
          <w:sz w:val="26"/>
          <w:szCs w:val="26"/>
          <w:rtl/>
          <w:lang w:val="en-US" w:bidi="ar-AE"/>
        </w:rPr>
        <w:t>وإرشادات</w:t>
      </w:r>
      <w:r w:rsidRPr="00966947">
        <w:rPr>
          <w:sz w:val="26"/>
          <w:szCs w:val="26"/>
          <w:rtl/>
          <w:lang w:val="en-US" w:bidi="ar-AE"/>
        </w:rPr>
        <w:t xml:space="preserve"> قائمة على الأدلة للمساعدة في تجنب انتشار </w:t>
      </w:r>
      <w:r w:rsidR="002D4876">
        <w:rPr>
          <w:rFonts w:hint="cs"/>
          <w:sz w:val="26"/>
          <w:szCs w:val="26"/>
          <w:rtl/>
          <w:lang w:val="en-US" w:bidi="ar-AE"/>
        </w:rPr>
        <w:t>تكنولوجيات</w:t>
      </w:r>
      <w:r w:rsidRPr="00966947">
        <w:rPr>
          <w:sz w:val="26"/>
          <w:szCs w:val="26"/>
          <w:rtl/>
          <w:lang w:val="en-US" w:bidi="ar-AE"/>
        </w:rPr>
        <w:t xml:space="preserve"> قائمة على </w:t>
      </w:r>
      <w:r w:rsidR="000D06FA">
        <w:rPr>
          <w:sz w:val="26"/>
          <w:szCs w:val="26"/>
          <w:rtl/>
          <w:lang w:val="en-US" w:bidi="ar-AE"/>
        </w:rPr>
        <w:t>المواد الهيدروفلوروكربونية</w:t>
      </w:r>
      <w:r w:rsidR="00552326">
        <w:rPr>
          <w:rFonts w:hint="cs"/>
          <w:sz w:val="26"/>
          <w:szCs w:val="26"/>
          <w:rtl/>
          <w:lang w:val="en-US" w:bidi="ar-AE"/>
        </w:rPr>
        <w:t xml:space="preserve"> ذات قدرة مرتفعة على إحداث الاحترار العالمي</w:t>
      </w:r>
      <w:r w:rsidR="00552326" w:rsidRPr="00966947">
        <w:rPr>
          <w:sz w:val="26"/>
          <w:szCs w:val="26"/>
          <w:rtl/>
          <w:lang w:val="en-US" w:bidi="ar-AE"/>
        </w:rPr>
        <w:t xml:space="preserve"> </w:t>
      </w:r>
      <w:r w:rsidRPr="00966947">
        <w:rPr>
          <w:sz w:val="26"/>
          <w:szCs w:val="26"/>
          <w:rtl/>
          <w:lang w:val="en-US" w:bidi="ar-AE"/>
        </w:rPr>
        <w:t>في هذا القطاع. ويتضمن النشاط المقترح تحليلا فني</w:t>
      </w:r>
      <w:r w:rsidR="002D4876">
        <w:rPr>
          <w:rFonts w:hint="cs"/>
          <w:sz w:val="26"/>
          <w:szCs w:val="26"/>
          <w:rtl/>
          <w:lang w:val="en-US" w:bidi="ar-AE"/>
        </w:rPr>
        <w:t>ا</w:t>
      </w:r>
      <w:r w:rsidRPr="00966947">
        <w:rPr>
          <w:sz w:val="26"/>
          <w:szCs w:val="26"/>
          <w:rtl/>
          <w:lang w:val="en-US" w:bidi="ar-AE"/>
        </w:rPr>
        <w:t xml:space="preserve"> لتحديد وتقييم حلول التبريد المستدامة والموفرة للطاقة، بما في ذلك البدائل </w:t>
      </w:r>
      <w:r w:rsidR="00552326">
        <w:rPr>
          <w:rFonts w:hint="cs"/>
          <w:sz w:val="26"/>
          <w:szCs w:val="26"/>
          <w:rtl/>
          <w:lang w:val="en-US" w:bidi="ar-AE"/>
        </w:rPr>
        <w:t xml:space="preserve">ذات </w:t>
      </w:r>
      <w:r w:rsidR="002D4876">
        <w:rPr>
          <w:rFonts w:hint="cs"/>
          <w:sz w:val="26"/>
          <w:szCs w:val="26"/>
          <w:rtl/>
          <w:lang w:val="en-US" w:bidi="ar-AE"/>
        </w:rPr>
        <w:t>ال</w:t>
      </w:r>
      <w:r w:rsidR="00552326">
        <w:rPr>
          <w:rFonts w:hint="cs"/>
          <w:sz w:val="26"/>
          <w:szCs w:val="26"/>
          <w:rtl/>
          <w:lang w:val="en-US" w:bidi="ar-AE"/>
        </w:rPr>
        <w:t xml:space="preserve">قدرة </w:t>
      </w:r>
      <w:r w:rsidR="002D4876">
        <w:rPr>
          <w:rFonts w:hint="cs"/>
          <w:sz w:val="26"/>
          <w:szCs w:val="26"/>
          <w:rtl/>
          <w:lang w:val="en-US" w:bidi="ar-AE"/>
        </w:rPr>
        <w:t>ال</w:t>
      </w:r>
      <w:r w:rsidR="00552326">
        <w:rPr>
          <w:rFonts w:hint="cs"/>
          <w:sz w:val="26"/>
          <w:szCs w:val="26"/>
          <w:rtl/>
          <w:lang w:val="en-US" w:bidi="ar-AE"/>
        </w:rPr>
        <w:t>منخفضة على إحداث الاحترار العالمي</w:t>
      </w:r>
      <w:r w:rsidRPr="00966947">
        <w:rPr>
          <w:sz w:val="26"/>
          <w:szCs w:val="26"/>
          <w:rtl/>
          <w:lang w:val="en-US" w:bidi="ar-AE"/>
        </w:rPr>
        <w:t xml:space="preserve">. </w:t>
      </w:r>
      <w:r w:rsidR="002D4876">
        <w:rPr>
          <w:rFonts w:hint="cs"/>
          <w:sz w:val="26"/>
          <w:szCs w:val="26"/>
          <w:rtl/>
          <w:lang w:val="en-US" w:bidi="ar-AE"/>
        </w:rPr>
        <w:t xml:space="preserve">كما </w:t>
      </w:r>
      <w:r w:rsidRPr="00966947">
        <w:rPr>
          <w:sz w:val="26"/>
          <w:szCs w:val="26"/>
          <w:rtl/>
          <w:lang w:val="en-US" w:bidi="ar-AE"/>
        </w:rPr>
        <w:t xml:space="preserve">سيساهم المشروع في تحسين فهم المفاضلات </w:t>
      </w:r>
      <w:r w:rsidR="002D4876">
        <w:rPr>
          <w:rFonts w:hint="cs"/>
          <w:sz w:val="26"/>
          <w:szCs w:val="26"/>
          <w:rtl/>
          <w:lang w:val="en-US" w:bidi="ar-AE"/>
        </w:rPr>
        <w:t>الفنية</w:t>
      </w:r>
      <w:r w:rsidRPr="00966947">
        <w:rPr>
          <w:sz w:val="26"/>
          <w:szCs w:val="26"/>
          <w:rtl/>
          <w:lang w:val="en-US" w:bidi="ar-AE"/>
        </w:rPr>
        <w:t xml:space="preserve"> والاقتصادية والبيئية المرتبطة بكل </w:t>
      </w:r>
      <w:r w:rsidR="002D4876">
        <w:rPr>
          <w:rFonts w:hint="cs"/>
          <w:sz w:val="26"/>
          <w:szCs w:val="26"/>
          <w:rtl/>
          <w:lang w:val="en-US" w:bidi="ar-AE"/>
        </w:rPr>
        <w:t>تكنولوجيا</w:t>
      </w:r>
      <w:r w:rsidRPr="00966947">
        <w:rPr>
          <w:sz w:val="26"/>
          <w:szCs w:val="26"/>
          <w:rtl/>
          <w:lang w:val="en-US" w:bidi="ar-AE"/>
        </w:rPr>
        <w:t xml:space="preserve">، واستكشاف نماذج الأعمال المحتملة لدعم </w:t>
      </w:r>
      <w:r w:rsidR="00B40B56">
        <w:rPr>
          <w:rFonts w:hint="cs"/>
          <w:sz w:val="26"/>
          <w:szCs w:val="26"/>
          <w:rtl/>
          <w:lang w:val="en-US" w:bidi="ar-AE"/>
        </w:rPr>
        <w:t>اعتماد</w:t>
      </w:r>
      <w:r w:rsidRPr="00966947">
        <w:rPr>
          <w:sz w:val="26"/>
          <w:szCs w:val="26"/>
          <w:rtl/>
          <w:lang w:val="en-US" w:bidi="ar-AE"/>
        </w:rPr>
        <w:t xml:space="preserve"> حلول تبريد مستدامة في هذا القطاع</w:t>
      </w:r>
      <w:r w:rsidRPr="00966947">
        <w:rPr>
          <w:sz w:val="26"/>
          <w:szCs w:val="26"/>
          <w:lang w:val="en-US" w:bidi="ar-AE"/>
        </w:rPr>
        <w:t>.</w:t>
      </w:r>
    </w:p>
    <w:p w14:paraId="0C087069" w14:textId="4D2A3BF0" w:rsidR="00966947" w:rsidRPr="000D06FA" w:rsidRDefault="00B40B56" w:rsidP="000D06FA">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966947">
        <w:rPr>
          <w:sz w:val="26"/>
          <w:szCs w:val="26"/>
          <w:rtl/>
          <w:lang w:val="en-US" w:bidi="ar-AE"/>
        </w:rPr>
        <w:t xml:space="preserve">سينشئ المشروع منصة </w:t>
      </w:r>
      <w:r>
        <w:rPr>
          <w:rFonts w:hint="cs"/>
          <w:sz w:val="26"/>
          <w:szCs w:val="26"/>
          <w:rtl/>
          <w:lang w:val="en-US" w:bidi="ar-AE"/>
        </w:rPr>
        <w:t>لتيسير</w:t>
      </w:r>
      <w:r w:rsidR="00966947" w:rsidRPr="00966947">
        <w:rPr>
          <w:sz w:val="26"/>
          <w:szCs w:val="26"/>
          <w:rtl/>
          <w:lang w:val="en-US" w:bidi="ar-AE"/>
        </w:rPr>
        <w:t xml:space="preserve"> عملية </w:t>
      </w:r>
      <w:r>
        <w:rPr>
          <w:rFonts w:hint="cs"/>
          <w:sz w:val="26"/>
          <w:szCs w:val="26"/>
          <w:rtl/>
          <w:lang w:val="en-US" w:bidi="ar-AE"/>
        </w:rPr>
        <w:t>اتخاذ</w:t>
      </w:r>
      <w:r w:rsidR="00966947" w:rsidRPr="00966947">
        <w:rPr>
          <w:sz w:val="26"/>
          <w:szCs w:val="26"/>
          <w:rtl/>
          <w:lang w:val="en-US" w:bidi="ar-AE"/>
        </w:rPr>
        <w:t xml:space="preserve"> القرار المنسق بين القطاع الصناعي والحكومة. وستدعم كل من </w:t>
      </w:r>
      <w:r>
        <w:rPr>
          <w:rFonts w:hint="cs"/>
          <w:sz w:val="26"/>
          <w:szCs w:val="26"/>
          <w:rtl/>
          <w:lang w:val="en-US" w:bidi="ar-AE"/>
        </w:rPr>
        <w:t>رابطة</w:t>
      </w:r>
      <w:r w:rsidR="00966947" w:rsidRPr="00966947">
        <w:rPr>
          <w:sz w:val="26"/>
          <w:szCs w:val="26"/>
          <w:rtl/>
          <w:lang w:val="en-US" w:bidi="ar-AE"/>
        </w:rPr>
        <w:t xml:space="preserve"> مراكز البيانات </w:t>
      </w:r>
      <w:r>
        <w:rPr>
          <w:rFonts w:hint="cs"/>
          <w:sz w:val="26"/>
          <w:szCs w:val="26"/>
          <w:rtl/>
          <w:lang w:val="en-US" w:bidi="ar-AE"/>
        </w:rPr>
        <w:t>في البرازيل</w:t>
      </w:r>
      <w:r w:rsidR="00966947" w:rsidRPr="00966947">
        <w:rPr>
          <w:sz w:val="26"/>
          <w:szCs w:val="26"/>
          <w:rtl/>
          <w:lang w:val="en-US" w:bidi="ar-AE"/>
        </w:rPr>
        <w:t xml:space="preserve"> </w:t>
      </w:r>
      <w:r>
        <w:rPr>
          <w:rFonts w:hint="cs"/>
          <w:sz w:val="26"/>
          <w:szCs w:val="26"/>
          <w:rtl/>
          <w:lang w:val="en-US" w:bidi="ar-AE"/>
        </w:rPr>
        <w:t>ورابطة</w:t>
      </w:r>
      <w:r w:rsidRPr="006A32CA">
        <w:rPr>
          <w:sz w:val="26"/>
          <w:szCs w:val="26"/>
          <w:rtl/>
          <w:lang w:val="en-US" w:bidi="ar-AE"/>
        </w:rPr>
        <w:t xml:space="preserve"> </w:t>
      </w:r>
      <w:r>
        <w:rPr>
          <w:rFonts w:hint="cs"/>
          <w:sz w:val="26"/>
          <w:szCs w:val="26"/>
          <w:rtl/>
          <w:lang w:val="en-US" w:bidi="ar-AE"/>
        </w:rPr>
        <w:t>ال</w:t>
      </w:r>
      <w:r w:rsidRPr="006A32CA">
        <w:rPr>
          <w:sz w:val="26"/>
          <w:szCs w:val="26"/>
          <w:rtl/>
          <w:lang w:val="en-US" w:bidi="ar-AE"/>
        </w:rPr>
        <w:t>تبريد وتكييف الهواء والتهوية والتدفئة</w:t>
      </w:r>
      <w:r w:rsidRPr="006A32CA">
        <w:rPr>
          <w:sz w:val="26"/>
          <w:szCs w:val="26"/>
          <w:lang w:val="en-US" w:bidi="ar-AE"/>
        </w:rPr>
        <w:t xml:space="preserve"> </w:t>
      </w:r>
      <w:r>
        <w:rPr>
          <w:rFonts w:hint="cs"/>
          <w:sz w:val="26"/>
          <w:szCs w:val="26"/>
          <w:rtl/>
          <w:lang w:val="en-US" w:bidi="ar-AE"/>
        </w:rPr>
        <w:t>في البرازيل</w:t>
      </w:r>
      <w:r w:rsidR="00966947" w:rsidRPr="00966947">
        <w:rPr>
          <w:sz w:val="26"/>
          <w:szCs w:val="26"/>
          <w:lang w:val="en-US" w:bidi="ar-AE"/>
        </w:rPr>
        <w:t xml:space="preserve"> </w:t>
      </w:r>
      <w:r w:rsidR="00966947" w:rsidRPr="00966947">
        <w:rPr>
          <w:sz w:val="26"/>
          <w:szCs w:val="26"/>
          <w:rtl/>
          <w:lang w:val="en-US" w:bidi="ar-AE"/>
        </w:rPr>
        <w:t>نشر النتائج على نطاق واسع وإشراك أصحاب المصلحة. وتم الاتفاق على أن يقدم المشروع توصيات بشأن</w:t>
      </w:r>
      <w:r>
        <w:rPr>
          <w:rFonts w:hint="cs"/>
          <w:sz w:val="26"/>
          <w:szCs w:val="26"/>
          <w:rtl/>
          <w:lang w:val="en-US" w:bidi="ar-AE"/>
        </w:rPr>
        <w:t xml:space="preserve"> التدابير</w:t>
      </w:r>
      <w:r w:rsidR="00966947" w:rsidRPr="00966947">
        <w:rPr>
          <w:sz w:val="26"/>
          <w:szCs w:val="26"/>
          <w:rtl/>
          <w:lang w:val="en-US" w:bidi="ar-AE"/>
        </w:rPr>
        <w:t xml:space="preserve"> السياسات</w:t>
      </w:r>
      <w:r>
        <w:rPr>
          <w:rFonts w:hint="cs"/>
          <w:sz w:val="26"/>
          <w:szCs w:val="26"/>
          <w:rtl/>
          <w:lang w:val="en-US" w:bidi="ar-AE"/>
        </w:rPr>
        <w:t>ية</w:t>
      </w:r>
      <w:r w:rsidR="00966947" w:rsidRPr="00966947">
        <w:rPr>
          <w:sz w:val="26"/>
          <w:szCs w:val="26"/>
          <w:rtl/>
          <w:lang w:val="en-US" w:bidi="ar-AE"/>
        </w:rPr>
        <w:t xml:space="preserve"> </w:t>
      </w:r>
      <w:r>
        <w:rPr>
          <w:rFonts w:hint="cs"/>
          <w:sz w:val="26"/>
          <w:szCs w:val="26"/>
          <w:rtl/>
          <w:lang w:val="en-US" w:bidi="ar-AE"/>
        </w:rPr>
        <w:t>و</w:t>
      </w:r>
      <w:r w:rsidR="00966947" w:rsidRPr="00966947">
        <w:rPr>
          <w:sz w:val="26"/>
          <w:szCs w:val="26"/>
          <w:rtl/>
          <w:lang w:val="en-US" w:bidi="ar-AE"/>
        </w:rPr>
        <w:t xml:space="preserve">التنظيمية </w:t>
      </w:r>
      <w:r w:rsidR="00966947" w:rsidRPr="00966947">
        <w:rPr>
          <w:sz w:val="26"/>
          <w:szCs w:val="26"/>
          <w:rtl/>
          <w:lang w:val="en-US" w:bidi="ar-AE"/>
        </w:rPr>
        <w:lastRenderedPageBreak/>
        <w:t xml:space="preserve">المحتملة لتشجيع </w:t>
      </w:r>
      <w:r>
        <w:rPr>
          <w:rFonts w:hint="cs"/>
          <w:sz w:val="26"/>
          <w:szCs w:val="26"/>
          <w:rtl/>
          <w:lang w:val="en-US" w:bidi="ar-AE"/>
        </w:rPr>
        <w:t>اعتماد</w:t>
      </w:r>
      <w:r w:rsidR="00966947" w:rsidRPr="00966947">
        <w:rPr>
          <w:sz w:val="26"/>
          <w:szCs w:val="26"/>
          <w:rtl/>
          <w:lang w:val="en-US" w:bidi="ar-AE"/>
        </w:rPr>
        <w:t xml:space="preserve"> </w:t>
      </w:r>
      <w:r>
        <w:rPr>
          <w:rFonts w:hint="cs"/>
          <w:sz w:val="26"/>
          <w:szCs w:val="26"/>
          <w:rtl/>
          <w:lang w:val="en-US" w:bidi="ar-AE"/>
        </w:rPr>
        <w:t>تكنولوجيات</w:t>
      </w:r>
      <w:r w:rsidR="00966947" w:rsidRPr="00966947">
        <w:rPr>
          <w:sz w:val="26"/>
          <w:szCs w:val="26"/>
          <w:rtl/>
          <w:lang w:val="en-US" w:bidi="ar-AE"/>
        </w:rPr>
        <w:t xml:space="preserve"> موفرة للطاقة </w:t>
      </w:r>
      <w:r w:rsidR="00552326">
        <w:rPr>
          <w:rFonts w:hint="cs"/>
          <w:sz w:val="26"/>
          <w:szCs w:val="26"/>
          <w:rtl/>
          <w:lang w:val="en-US" w:bidi="ar-AE"/>
        </w:rPr>
        <w:t>وذات قدرة منخفضة على إحداث الاحترار العالمي</w:t>
      </w:r>
      <w:r w:rsidR="00966947" w:rsidRPr="00966947">
        <w:rPr>
          <w:sz w:val="26"/>
          <w:szCs w:val="26"/>
          <w:rtl/>
          <w:lang w:val="en-US" w:bidi="ar-AE"/>
        </w:rPr>
        <w:t xml:space="preserve">، وتوجيه عملية صنع القرار بشأن حلول التبريد </w:t>
      </w:r>
      <w:r>
        <w:rPr>
          <w:rFonts w:hint="cs"/>
          <w:sz w:val="26"/>
          <w:szCs w:val="26"/>
          <w:rtl/>
          <w:lang w:val="en-US" w:bidi="ar-AE"/>
        </w:rPr>
        <w:t>لتأسيس</w:t>
      </w:r>
      <w:r w:rsidR="00966947" w:rsidRPr="00966947">
        <w:rPr>
          <w:sz w:val="26"/>
          <w:szCs w:val="26"/>
          <w:rtl/>
          <w:lang w:val="en-US" w:bidi="ar-AE"/>
        </w:rPr>
        <w:t xml:space="preserve"> مراكز البيانات المستقبلية</w:t>
      </w:r>
      <w:r w:rsidR="00966947" w:rsidRPr="00966947">
        <w:rPr>
          <w:sz w:val="26"/>
          <w:szCs w:val="26"/>
          <w:lang w:val="en-US" w:bidi="ar-AE"/>
        </w:rPr>
        <w:t>.</w:t>
      </w:r>
    </w:p>
    <w:p w14:paraId="3ACD161B" w14:textId="6FFCE7B7" w:rsidR="00966947" w:rsidRPr="00B40B56" w:rsidRDefault="00966947" w:rsidP="000D06FA">
      <w:pPr>
        <w:pStyle w:val="Heading1"/>
        <w:numPr>
          <w:ilvl w:val="0"/>
          <w:numId w:val="0"/>
        </w:numPr>
        <w:bidi/>
        <w:rPr>
          <w:b/>
          <w:bCs/>
          <w:i/>
          <w:iCs/>
          <w:sz w:val="26"/>
          <w:szCs w:val="26"/>
          <w:rtl/>
          <w:lang w:val="en-US" w:bidi="ar-AE"/>
        </w:rPr>
      </w:pPr>
      <w:r w:rsidRPr="00B40B56">
        <w:rPr>
          <w:b/>
          <w:bCs/>
          <w:i/>
          <w:iCs/>
          <w:sz w:val="26"/>
          <w:szCs w:val="26"/>
          <w:rtl/>
          <w:lang w:val="en-US" w:bidi="ar-AE"/>
        </w:rPr>
        <w:t xml:space="preserve">المكون 5: قطاع </w:t>
      </w:r>
      <w:r w:rsidR="00B40B56" w:rsidRPr="00B40B56">
        <w:rPr>
          <w:rFonts w:hint="cs"/>
          <w:b/>
          <w:bCs/>
          <w:i/>
          <w:iCs/>
          <w:sz w:val="26"/>
          <w:szCs w:val="26"/>
          <w:rtl/>
          <w:lang w:val="en-US" w:bidi="ar-AE"/>
        </w:rPr>
        <w:t>خدمة أجهزة</w:t>
      </w:r>
      <w:r w:rsidRPr="00B40B56">
        <w:rPr>
          <w:b/>
          <w:bCs/>
          <w:i/>
          <w:iCs/>
          <w:sz w:val="26"/>
          <w:szCs w:val="26"/>
          <w:rtl/>
          <w:lang w:val="en-US" w:bidi="ar-AE"/>
        </w:rPr>
        <w:t xml:space="preserve"> التبريد الصناعي و</w:t>
      </w:r>
      <w:r w:rsidR="00552326" w:rsidRPr="00B40B56">
        <w:rPr>
          <w:rFonts w:hint="cs"/>
          <w:b/>
          <w:bCs/>
          <w:i/>
          <w:iCs/>
          <w:sz w:val="26"/>
          <w:szCs w:val="26"/>
          <w:rtl/>
          <w:lang w:val="en-US" w:bidi="ar-AE"/>
        </w:rPr>
        <w:t>ال</w:t>
      </w:r>
      <w:r w:rsidRPr="00B40B56">
        <w:rPr>
          <w:b/>
          <w:bCs/>
          <w:i/>
          <w:iCs/>
          <w:sz w:val="26"/>
          <w:szCs w:val="26"/>
          <w:rtl/>
          <w:lang w:val="en-US" w:bidi="ar-AE"/>
        </w:rPr>
        <w:t>مضخات الحرار</w:t>
      </w:r>
      <w:r w:rsidR="00552326" w:rsidRPr="00B40B56">
        <w:rPr>
          <w:rFonts w:hint="cs"/>
          <w:b/>
          <w:bCs/>
          <w:i/>
          <w:iCs/>
          <w:sz w:val="26"/>
          <w:szCs w:val="26"/>
          <w:rtl/>
          <w:lang w:val="en-US" w:bidi="ar-AE"/>
        </w:rPr>
        <w:t>ية</w:t>
      </w:r>
      <w:r w:rsidRPr="00B40B56">
        <w:rPr>
          <w:b/>
          <w:bCs/>
          <w:i/>
          <w:iCs/>
          <w:sz w:val="26"/>
          <w:szCs w:val="26"/>
          <w:rtl/>
          <w:lang w:val="en-US" w:bidi="ar-AE"/>
        </w:rPr>
        <w:t xml:space="preserve"> (</w:t>
      </w:r>
      <w:r w:rsidR="000D06FA" w:rsidRPr="00B40B56">
        <w:rPr>
          <w:b/>
          <w:bCs/>
          <w:i/>
          <w:iCs/>
          <w:sz w:val="26"/>
          <w:szCs w:val="26"/>
          <w:rtl/>
          <w:lang w:val="en-US" w:bidi="ar-AE"/>
        </w:rPr>
        <w:t>اليونيدو</w:t>
      </w:r>
      <w:r w:rsidR="00552326" w:rsidRPr="00B40B56">
        <w:rPr>
          <w:rFonts w:hint="cs"/>
          <w:b/>
          <w:bCs/>
          <w:i/>
          <w:iCs/>
          <w:sz w:val="26"/>
          <w:szCs w:val="26"/>
          <w:rtl/>
          <w:lang w:val="en-US" w:bidi="ar-AE"/>
        </w:rPr>
        <w:t>)</w:t>
      </w:r>
    </w:p>
    <w:p w14:paraId="1E1447F5" w14:textId="13BECB98" w:rsidR="00966947" w:rsidRPr="000D06FA" w:rsidRDefault="0048650C" w:rsidP="000D06FA">
      <w:pPr>
        <w:pStyle w:val="Heading1"/>
        <w:numPr>
          <w:ilvl w:val="0"/>
          <w:numId w:val="11"/>
        </w:numPr>
        <w:bidi/>
        <w:ind w:left="0" w:firstLine="0"/>
        <w:rPr>
          <w:sz w:val="26"/>
          <w:szCs w:val="26"/>
          <w:rtl/>
          <w:lang w:val="en-US" w:bidi="ar-AE"/>
        </w:rPr>
      </w:pPr>
      <w:r>
        <w:rPr>
          <w:rFonts w:hint="cs"/>
          <w:sz w:val="26"/>
          <w:szCs w:val="26"/>
          <w:rtl/>
          <w:lang w:val="en-US" w:bidi="ar-AE"/>
        </w:rPr>
        <w:t>سيعرض</w:t>
      </w:r>
      <w:r w:rsidR="00966947" w:rsidRPr="000D06FA">
        <w:rPr>
          <w:sz w:val="26"/>
          <w:szCs w:val="26"/>
          <w:rtl/>
          <w:lang w:val="en-US" w:bidi="ar-AE"/>
        </w:rPr>
        <w:t xml:space="preserve"> النشاط الأول في إطار هذا المكون، في موقعين صناعيين، أنظمة تبريد ذات شحنات منخفضة من </w:t>
      </w:r>
      <w:r w:rsidR="00552326">
        <w:rPr>
          <w:rFonts w:hint="cs"/>
          <w:sz w:val="26"/>
          <w:szCs w:val="26"/>
          <w:rtl/>
          <w:lang w:val="en-US" w:bidi="ar-AE"/>
        </w:rPr>
        <w:t>مادة</w:t>
      </w:r>
      <w:r w:rsidR="00966947" w:rsidRPr="000D06FA">
        <w:rPr>
          <w:sz w:val="26"/>
          <w:szCs w:val="26"/>
          <w:lang w:val="en-US" w:bidi="ar-AE"/>
        </w:rPr>
        <w:t xml:space="preserve"> NH₃ </w:t>
      </w:r>
      <w:r w:rsidR="00966947" w:rsidRPr="000D06FA">
        <w:rPr>
          <w:sz w:val="26"/>
          <w:szCs w:val="26"/>
          <w:rtl/>
          <w:lang w:val="en-US" w:bidi="ar-AE"/>
        </w:rPr>
        <w:t xml:space="preserve">مقترنة بمضخات حرارية </w:t>
      </w:r>
      <w:r>
        <w:rPr>
          <w:rFonts w:hint="cs"/>
          <w:sz w:val="26"/>
          <w:szCs w:val="26"/>
          <w:rtl/>
          <w:lang w:val="en-US" w:bidi="ar-AE"/>
        </w:rPr>
        <w:t>قائمة على الهيدروكربون للحرارة العالية،</w:t>
      </w:r>
      <w:r w:rsidR="00966947" w:rsidRPr="000D06FA">
        <w:rPr>
          <w:sz w:val="26"/>
          <w:szCs w:val="26"/>
          <w:rtl/>
          <w:lang w:val="en-US" w:bidi="ar-AE"/>
        </w:rPr>
        <w:t xml:space="preserve"> من نوع الماء إلى الماء</w:t>
      </w:r>
      <w:r>
        <w:rPr>
          <w:rFonts w:hint="cs"/>
          <w:sz w:val="26"/>
          <w:szCs w:val="26"/>
          <w:rtl/>
          <w:lang w:val="en-US" w:bidi="ar-AE"/>
        </w:rPr>
        <w:t>،</w:t>
      </w:r>
      <w:r w:rsidR="00966947" w:rsidRPr="000D06FA">
        <w:rPr>
          <w:sz w:val="26"/>
          <w:szCs w:val="26"/>
          <w:rtl/>
          <w:lang w:val="en-US" w:bidi="ar-AE"/>
        </w:rPr>
        <w:t xml:space="preserve"> لاستعادة الحرارة المهدرة في الصناعة.</w:t>
      </w:r>
      <w:r>
        <w:rPr>
          <w:rFonts w:hint="cs"/>
          <w:sz w:val="26"/>
          <w:szCs w:val="26"/>
          <w:rtl/>
          <w:lang w:val="en-US" w:bidi="ar-AE"/>
        </w:rPr>
        <w:t xml:space="preserve"> و</w:t>
      </w:r>
      <w:r w:rsidR="00966947" w:rsidRPr="000D06FA">
        <w:rPr>
          <w:sz w:val="26"/>
          <w:szCs w:val="26"/>
          <w:rtl/>
          <w:lang w:val="en-US" w:bidi="ar-AE"/>
        </w:rPr>
        <w:t xml:space="preserve">ناقشت </w:t>
      </w:r>
      <w:r w:rsidR="000D06FA">
        <w:rPr>
          <w:sz w:val="26"/>
          <w:szCs w:val="26"/>
          <w:rtl/>
          <w:lang w:val="en-US" w:bidi="ar-AE"/>
        </w:rPr>
        <w:t>الأمانة</w:t>
      </w:r>
      <w:r w:rsidR="00966947" w:rsidRPr="000D06FA">
        <w:rPr>
          <w:sz w:val="26"/>
          <w:szCs w:val="26"/>
          <w:rtl/>
          <w:lang w:val="en-US" w:bidi="ar-AE"/>
        </w:rPr>
        <w:t xml:space="preserve"> و</w:t>
      </w:r>
      <w:r w:rsidR="000D06FA">
        <w:rPr>
          <w:sz w:val="26"/>
          <w:szCs w:val="26"/>
          <w:rtl/>
          <w:lang w:val="en-US" w:bidi="ar-AE"/>
        </w:rPr>
        <w:t>اليونيد</w:t>
      </w:r>
      <w:r w:rsidR="00552326">
        <w:rPr>
          <w:rFonts w:hint="cs"/>
          <w:sz w:val="26"/>
          <w:szCs w:val="26"/>
          <w:rtl/>
          <w:lang w:val="en-US" w:bidi="ar-AE"/>
        </w:rPr>
        <w:t xml:space="preserve">و </w:t>
      </w:r>
      <w:r w:rsidR="00966947" w:rsidRPr="000D06FA">
        <w:rPr>
          <w:sz w:val="26"/>
          <w:szCs w:val="26"/>
          <w:rtl/>
          <w:lang w:val="en-US" w:bidi="ar-AE"/>
        </w:rPr>
        <w:t>المعايير الفنية الرئيسية، بما في ذلك</w:t>
      </w:r>
      <w:r>
        <w:rPr>
          <w:rFonts w:hint="cs"/>
          <w:sz w:val="26"/>
          <w:szCs w:val="26"/>
          <w:rtl/>
          <w:lang w:val="en-US" w:bidi="ar-AE"/>
        </w:rPr>
        <w:t xml:space="preserve"> تحديد</w:t>
      </w:r>
      <w:r w:rsidR="00966947" w:rsidRPr="000D06FA">
        <w:rPr>
          <w:sz w:val="26"/>
          <w:szCs w:val="26"/>
          <w:rtl/>
          <w:lang w:val="en-US" w:bidi="ar-AE"/>
        </w:rPr>
        <w:t xml:space="preserve"> الحد الأدنى من قدرات الأنظمة المتفق عليها عند 176 كيلواط (للتبريد) و113 كيلواط (للتدفئة)، ودور </w:t>
      </w:r>
      <w:r>
        <w:rPr>
          <w:rFonts w:hint="cs"/>
          <w:sz w:val="26"/>
          <w:szCs w:val="26"/>
          <w:rtl/>
          <w:lang w:val="en-US" w:bidi="ar-AE"/>
        </w:rPr>
        <w:t>الجهة المصنّعة</w:t>
      </w:r>
      <w:r w:rsidR="00966947" w:rsidRPr="000D06FA">
        <w:rPr>
          <w:sz w:val="26"/>
          <w:szCs w:val="26"/>
          <w:rtl/>
          <w:lang w:val="en-US" w:bidi="ar-AE"/>
        </w:rPr>
        <w:t xml:space="preserve"> المحلي</w:t>
      </w:r>
      <w:r>
        <w:rPr>
          <w:rFonts w:hint="cs"/>
          <w:sz w:val="26"/>
          <w:szCs w:val="26"/>
          <w:rtl/>
          <w:lang w:val="en-US" w:bidi="ar-AE"/>
        </w:rPr>
        <w:t>ة</w:t>
      </w:r>
      <w:r w:rsidR="00966947" w:rsidRPr="000D06FA">
        <w:rPr>
          <w:sz w:val="26"/>
          <w:szCs w:val="26"/>
          <w:rtl/>
          <w:lang w:val="en-US" w:bidi="ar-AE"/>
        </w:rPr>
        <w:t xml:space="preserve"> في تطوير وتوريد المعدات، والتمويل المشترك </w:t>
      </w:r>
      <w:r>
        <w:rPr>
          <w:rFonts w:hint="cs"/>
          <w:sz w:val="26"/>
          <w:szCs w:val="26"/>
          <w:rtl/>
          <w:lang w:val="en-US" w:bidi="ar-AE"/>
        </w:rPr>
        <w:t>المقدم من</w:t>
      </w:r>
      <w:r w:rsidR="00966947" w:rsidRPr="000D06FA">
        <w:rPr>
          <w:sz w:val="26"/>
          <w:szCs w:val="26"/>
          <w:rtl/>
          <w:lang w:val="en-US" w:bidi="ar-AE"/>
        </w:rPr>
        <w:t xml:space="preserve"> المستخدم النهائي. </w:t>
      </w:r>
      <w:r>
        <w:rPr>
          <w:rFonts w:hint="cs"/>
          <w:sz w:val="26"/>
          <w:szCs w:val="26"/>
          <w:rtl/>
          <w:lang w:val="en-US" w:bidi="ar-AE"/>
        </w:rPr>
        <w:t>وستشارك</w:t>
      </w:r>
      <w:r w:rsidR="00966947" w:rsidRPr="000D06FA">
        <w:rPr>
          <w:sz w:val="26"/>
          <w:szCs w:val="26"/>
          <w:rtl/>
          <w:lang w:val="en-US" w:bidi="ar-AE"/>
        </w:rPr>
        <w:t xml:space="preserve"> </w:t>
      </w:r>
      <w:r>
        <w:rPr>
          <w:rFonts w:hint="cs"/>
          <w:sz w:val="26"/>
          <w:szCs w:val="26"/>
          <w:rtl/>
          <w:lang w:val="en-US" w:bidi="ar-AE"/>
        </w:rPr>
        <w:t>الجهة المصنّعة</w:t>
      </w:r>
      <w:r w:rsidR="00966947" w:rsidRPr="000D06FA">
        <w:rPr>
          <w:sz w:val="26"/>
          <w:szCs w:val="26"/>
          <w:rtl/>
          <w:lang w:val="en-US" w:bidi="ar-AE"/>
        </w:rPr>
        <w:t xml:space="preserve"> في تمويل جزء من تطوير المنتج، </w:t>
      </w:r>
      <w:r>
        <w:rPr>
          <w:rFonts w:hint="cs"/>
          <w:sz w:val="26"/>
          <w:szCs w:val="26"/>
          <w:rtl/>
          <w:lang w:val="en-US" w:bidi="ar-AE"/>
        </w:rPr>
        <w:t>في حين</w:t>
      </w:r>
      <w:r w:rsidR="00966947" w:rsidRPr="000D06FA">
        <w:rPr>
          <w:sz w:val="26"/>
          <w:szCs w:val="26"/>
          <w:rtl/>
          <w:lang w:val="en-US" w:bidi="ar-AE"/>
        </w:rPr>
        <w:t xml:space="preserve"> سيساهم كل مستخدم نهائي بأكثر من 50</w:t>
      </w:r>
      <w:r w:rsidR="00552326">
        <w:rPr>
          <w:rFonts w:hint="cs"/>
          <w:sz w:val="26"/>
          <w:szCs w:val="26"/>
          <w:rtl/>
          <w:lang w:val="en-US" w:bidi="ar-AE"/>
        </w:rPr>
        <w:t xml:space="preserve"> في المائة</w:t>
      </w:r>
      <w:r w:rsidR="00966947" w:rsidRPr="000D06FA">
        <w:rPr>
          <w:sz w:val="26"/>
          <w:szCs w:val="26"/>
          <w:rtl/>
          <w:lang w:val="en-US" w:bidi="ar-AE"/>
        </w:rPr>
        <w:t xml:space="preserve"> من تكاليف المشروع (990,500 دولار أمريكي لكل مستخدم)، والتي تغطي مكونات مثل محطات الضخ والأنظمة غير المباشرة، ومجمدات التبريد السريع (الضواغط، والأنابيب، والخزانات، وصمامات التمدد)، ومستودعات التبريد، وتفكيك الأنظمة القائمة على </w:t>
      </w:r>
      <w:r>
        <w:rPr>
          <w:rFonts w:hint="cs"/>
          <w:sz w:val="26"/>
          <w:szCs w:val="26"/>
          <w:rtl/>
          <w:lang w:val="en-US" w:bidi="ar-AE"/>
        </w:rPr>
        <w:t>المواد</w:t>
      </w:r>
      <w:r w:rsidR="00966947" w:rsidRPr="000D06FA">
        <w:rPr>
          <w:sz w:val="26"/>
          <w:szCs w:val="26"/>
          <w:rtl/>
          <w:lang w:val="en-US" w:bidi="ar-AE"/>
        </w:rPr>
        <w:t xml:space="preserve"> </w:t>
      </w:r>
      <w:r>
        <w:rPr>
          <w:sz w:val="26"/>
          <w:szCs w:val="26"/>
          <w:rtl/>
          <w:lang w:val="en-US" w:bidi="ar-AE"/>
        </w:rPr>
        <w:t>الهيدروفلوروكربونية</w:t>
      </w:r>
      <w:r w:rsidR="00966947" w:rsidRPr="000D06FA">
        <w:rPr>
          <w:sz w:val="26"/>
          <w:szCs w:val="26"/>
          <w:rtl/>
          <w:lang w:val="en-US" w:bidi="ar-AE"/>
        </w:rPr>
        <w:t>، والخدمات اللوجستية، والتركيب، والتشغيل</w:t>
      </w:r>
      <w:r w:rsidR="00966947" w:rsidRPr="000D06FA">
        <w:rPr>
          <w:sz w:val="26"/>
          <w:szCs w:val="26"/>
          <w:lang w:val="en-US" w:bidi="ar-AE"/>
        </w:rPr>
        <w:t>.</w:t>
      </w:r>
    </w:p>
    <w:p w14:paraId="0450119D" w14:textId="6F3972F7" w:rsidR="00966947" w:rsidRPr="00966947" w:rsidRDefault="0048650C" w:rsidP="00966947">
      <w:pPr>
        <w:pStyle w:val="Heading1"/>
        <w:numPr>
          <w:ilvl w:val="0"/>
          <w:numId w:val="11"/>
        </w:numPr>
        <w:bidi/>
        <w:ind w:left="0" w:firstLine="0"/>
        <w:rPr>
          <w:sz w:val="26"/>
          <w:szCs w:val="26"/>
          <w:rtl/>
          <w:lang w:val="en-US" w:bidi="ar-AE"/>
        </w:rPr>
      </w:pPr>
      <w:r>
        <w:rPr>
          <w:rFonts w:hint="cs"/>
          <w:sz w:val="26"/>
          <w:szCs w:val="26"/>
          <w:rtl/>
          <w:lang w:val="en-US" w:bidi="ar-AE"/>
        </w:rPr>
        <w:t>وسترصد</w:t>
      </w:r>
      <w:r w:rsidR="00966947" w:rsidRPr="00966947">
        <w:rPr>
          <w:sz w:val="26"/>
          <w:szCs w:val="26"/>
          <w:rtl/>
          <w:lang w:val="en-US" w:bidi="ar-AE"/>
        </w:rPr>
        <w:t xml:space="preserve"> اليونيدو أداء النظام، بما في ذلك كفاءة الطاقة، مقارنة </w:t>
      </w:r>
      <w:r>
        <w:rPr>
          <w:rFonts w:hint="cs"/>
          <w:sz w:val="26"/>
          <w:szCs w:val="26"/>
          <w:rtl/>
          <w:lang w:val="en-US" w:bidi="ar-AE"/>
        </w:rPr>
        <w:t>بتكنولوجيات خط الأساس</w:t>
      </w:r>
      <w:r w:rsidR="00966947" w:rsidRPr="00966947">
        <w:rPr>
          <w:sz w:val="26"/>
          <w:szCs w:val="26"/>
          <w:rtl/>
          <w:lang w:val="en-US" w:bidi="ar-AE"/>
        </w:rPr>
        <w:t xml:space="preserve"> على مدى ستة أشهر، وسيتم </w:t>
      </w:r>
      <w:r>
        <w:rPr>
          <w:rFonts w:hint="cs"/>
          <w:sz w:val="26"/>
          <w:szCs w:val="26"/>
          <w:rtl/>
          <w:lang w:val="en-US" w:bidi="ar-AE"/>
        </w:rPr>
        <w:t>تشاطر</w:t>
      </w:r>
      <w:r w:rsidR="00966947" w:rsidRPr="00966947">
        <w:rPr>
          <w:sz w:val="26"/>
          <w:szCs w:val="26"/>
          <w:rtl/>
          <w:lang w:val="en-US" w:bidi="ar-AE"/>
        </w:rPr>
        <w:t xml:space="preserve"> النتائج مع </w:t>
      </w:r>
      <w:r>
        <w:rPr>
          <w:rFonts w:hint="cs"/>
          <w:sz w:val="26"/>
          <w:szCs w:val="26"/>
          <w:rtl/>
          <w:lang w:val="en-US" w:bidi="ar-AE"/>
        </w:rPr>
        <w:t>الجهات المصنّعة</w:t>
      </w:r>
      <w:r w:rsidR="00966947" w:rsidRPr="00966947">
        <w:rPr>
          <w:sz w:val="26"/>
          <w:szCs w:val="26"/>
          <w:rtl/>
          <w:lang w:val="en-US" w:bidi="ar-AE"/>
        </w:rPr>
        <w:t xml:space="preserve"> والمستخدمين النهائيين من خلال أنشطة فنية. </w:t>
      </w:r>
      <w:r w:rsidR="00F97FB8">
        <w:rPr>
          <w:rFonts w:hint="cs"/>
          <w:sz w:val="26"/>
          <w:szCs w:val="26"/>
          <w:rtl/>
          <w:lang w:val="en-US" w:bidi="ar-AE"/>
        </w:rPr>
        <w:t>و</w:t>
      </w:r>
      <w:r w:rsidR="00966947" w:rsidRPr="00966947">
        <w:rPr>
          <w:sz w:val="26"/>
          <w:szCs w:val="26"/>
          <w:rtl/>
          <w:lang w:val="en-US" w:bidi="ar-AE"/>
        </w:rPr>
        <w:t xml:space="preserve">أكدت </w:t>
      </w:r>
      <w:r w:rsidR="000D06FA">
        <w:rPr>
          <w:sz w:val="26"/>
          <w:szCs w:val="26"/>
          <w:rtl/>
          <w:lang w:val="en-US" w:bidi="ar-AE"/>
        </w:rPr>
        <w:t>اليونيدو</w:t>
      </w:r>
      <w:r w:rsidR="00966947" w:rsidRPr="00966947">
        <w:rPr>
          <w:sz w:val="26"/>
          <w:szCs w:val="26"/>
          <w:rtl/>
          <w:lang w:val="en-US" w:bidi="ar-AE"/>
        </w:rPr>
        <w:t xml:space="preserve"> أنه في </w:t>
      </w:r>
      <w:r w:rsidR="00F97FB8">
        <w:rPr>
          <w:rFonts w:hint="cs"/>
          <w:sz w:val="26"/>
          <w:szCs w:val="26"/>
          <w:rtl/>
          <w:lang w:val="en-US" w:bidi="ar-AE"/>
        </w:rPr>
        <w:t xml:space="preserve">إطار </w:t>
      </w:r>
      <w:r w:rsidR="00966947" w:rsidRPr="00966947">
        <w:rPr>
          <w:sz w:val="26"/>
          <w:szCs w:val="26"/>
          <w:rtl/>
          <w:lang w:val="en-US" w:bidi="ar-AE"/>
        </w:rPr>
        <w:t xml:space="preserve">المرحلة الأولى، سيتم تحديث المعايير الوطنية وتوحيدها لإنشاء إطار قانوني </w:t>
      </w:r>
      <w:r w:rsidR="00F97FB8">
        <w:rPr>
          <w:rFonts w:hint="cs"/>
          <w:sz w:val="26"/>
          <w:szCs w:val="26"/>
          <w:rtl/>
          <w:lang w:val="en-US" w:bidi="ar-AE"/>
        </w:rPr>
        <w:t>وخاصة بالسلامة</w:t>
      </w:r>
      <w:r w:rsidR="00966947" w:rsidRPr="00966947">
        <w:rPr>
          <w:sz w:val="26"/>
          <w:szCs w:val="26"/>
          <w:rtl/>
          <w:lang w:val="en-US" w:bidi="ar-AE"/>
        </w:rPr>
        <w:t xml:space="preserve"> </w:t>
      </w:r>
      <w:r w:rsidR="00F97FB8">
        <w:rPr>
          <w:rFonts w:hint="cs"/>
          <w:sz w:val="26"/>
          <w:szCs w:val="26"/>
          <w:rtl/>
          <w:lang w:val="en-US" w:bidi="ar-AE"/>
        </w:rPr>
        <w:t>لغازات التبريد</w:t>
      </w:r>
      <w:r w:rsidR="00966947" w:rsidRPr="00966947">
        <w:rPr>
          <w:sz w:val="26"/>
          <w:szCs w:val="26"/>
          <w:rtl/>
          <w:lang w:val="en-US" w:bidi="ar-AE"/>
        </w:rPr>
        <w:t xml:space="preserve"> مثل </w:t>
      </w:r>
      <w:r w:rsidR="00966947" w:rsidRPr="00966947">
        <w:rPr>
          <w:sz w:val="26"/>
          <w:szCs w:val="26"/>
          <w:lang w:val="en-US" w:bidi="ar-AE"/>
        </w:rPr>
        <w:t>R-290</w:t>
      </w:r>
      <w:r w:rsidR="00F97FB8">
        <w:rPr>
          <w:rFonts w:hint="cs"/>
          <w:sz w:val="26"/>
          <w:szCs w:val="26"/>
          <w:rtl/>
          <w:lang w:val="en-US" w:bidi="ar-AE"/>
        </w:rPr>
        <w:t>، و</w:t>
      </w:r>
      <w:r w:rsidR="00966947" w:rsidRPr="00966947">
        <w:rPr>
          <w:sz w:val="26"/>
          <w:szCs w:val="26"/>
          <w:lang w:val="en-US" w:bidi="ar-AE"/>
        </w:rPr>
        <w:t>NH₃</w:t>
      </w:r>
      <w:r w:rsidR="00F97FB8">
        <w:rPr>
          <w:rFonts w:hint="cs"/>
          <w:sz w:val="26"/>
          <w:szCs w:val="26"/>
          <w:rtl/>
          <w:lang w:val="en-US" w:bidi="ar-AE"/>
        </w:rPr>
        <w:t>، وثاني</w:t>
      </w:r>
      <w:r w:rsidR="00552326">
        <w:rPr>
          <w:rFonts w:hint="cs"/>
          <w:sz w:val="26"/>
          <w:szCs w:val="26"/>
          <w:rtl/>
          <w:lang w:val="en-US" w:bidi="ar-AE"/>
        </w:rPr>
        <w:t xml:space="preserve"> أكسيد الكربون</w:t>
      </w:r>
      <w:r w:rsidR="00966947" w:rsidRPr="00966947">
        <w:rPr>
          <w:sz w:val="26"/>
          <w:szCs w:val="26"/>
          <w:rtl/>
          <w:lang w:val="en-US" w:bidi="ar-AE"/>
        </w:rPr>
        <w:t xml:space="preserve">. </w:t>
      </w:r>
      <w:r w:rsidR="00552326">
        <w:rPr>
          <w:rFonts w:hint="cs"/>
          <w:sz w:val="26"/>
          <w:szCs w:val="26"/>
          <w:rtl/>
          <w:lang w:val="en-US" w:bidi="ar-AE"/>
        </w:rPr>
        <w:t>و</w:t>
      </w:r>
      <w:r w:rsidR="00966947" w:rsidRPr="00966947">
        <w:rPr>
          <w:sz w:val="26"/>
          <w:szCs w:val="26"/>
          <w:rtl/>
          <w:lang w:val="en-US" w:bidi="ar-AE"/>
        </w:rPr>
        <w:t xml:space="preserve">بالتوازي مع ذلك، سيتم وضع تشريعات تحدد الحد الأقصى </w:t>
      </w:r>
      <w:r w:rsidR="00552326">
        <w:rPr>
          <w:rFonts w:hint="cs"/>
          <w:sz w:val="26"/>
          <w:szCs w:val="26"/>
          <w:rtl/>
          <w:lang w:val="en-US" w:bidi="ar-AE"/>
        </w:rPr>
        <w:t>للقدرة على إحداث الاحترار العالمي</w:t>
      </w:r>
      <w:r w:rsidR="00552326" w:rsidRPr="00966947">
        <w:rPr>
          <w:sz w:val="26"/>
          <w:szCs w:val="26"/>
          <w:rtl/>
          <w:lang w:val="en-US" w:bidi="ar-AE"/>
        </w:rPr>
        <w:t xml:space="preserve"> </w:t>
      </w:r>
      <w:r w:rsidR="00966947" w:rsidRPr="00966947">
        <w:rPr>
          <w:sz w:val="26"/>
          <w:szCs w:val="26"/>
          <w:rtl/>
          <w:lang w:val="en-US" w:bidi="ar-AE"/>
        </w:rPr>
        <w:t xml:space="preserve">حسب نوع المعدات أو القطاع لدعم اعتماد هذه </w:t>
      </w:r>
      <w:r w:rsidR="00F97FB8">
        <w:rPr>
          <w:rFonts w:hint="cs"/>
          <w:sz w:val="26"/>
          <w:szCs w:val="26"/>
          <w:rtl/>
          <w:lang w:val="en-US" w:bidi="ar-AE"/>
        </w:rPr>
        <w:t>التكنولوجيات</w:t>
      </w:r>
      <w:r w:rsidR="00966947" w:rsidRPr="00966947">
        <w:rPr>
          <w:sz w:val="26"/>
          <w:szCs w:val="26"/>
          <w:rtl/>
          <w:lang w:val="en-US" w:bidi="ar-AE"/>
        </w:rPr>
        <w:t xml:space="preserve">. ووفقا </w:t>
      </w:r>
      <w:r w:rsidR="00F97FB8">
        <w:rPr>
          <w:rFonts w:hint="cs"/>
          <w:sz w:val="26"/>
          <w:szCs w:val="26"/>
          <w:rtl/>
          <w:lang w:val="en-US" w:bidi="ar-AE"/>
        </w:rPr>
        <w:t>للمقرر</w:t>
      </w:r>
      <w:r w:rsidR="00966947" w:rsidRPr="00966947">
        <w:rPr>
          <w:sz w:val="26"/>
          <w:szCs w:val="26"/>
          <w:rtl/>
          <w:lang w:val="en-US" w:bidi="ar-AE"/>
        </w:rPr>
        <w:t xml:space="preserve"> 92/36(</w:t>
      </w:r>
      <w:r w:rsidR="00F97FB8">
        <w:rPr>
          <w:rFonts w:hint="cs"/>
          <w:sz w:val="26"/>
          <w:szCs w:val="26"/>
          <w:rtl/>
          <w:lang w:val="en-US" w:bidi="ar-SA"/>
        </w:rPr>
        <w:t>ز</w:t>
      </w:r>
      <w:r w:rsidR="00966947" w:rsidRPr="00966947">
        <w:rPr>
          <w:sz w:val="26"/>
          <w:szCs w:val="26"/>
          <w:rtl/>
          <w:lang w:val="en-US" w:bidi="ar-AE"/>
        </w:rPr>
        <w:t xml:space="preserve">)، يُطلب من اليونيدو، عند الانتهاء من </w:t>
      </w:r>
      <w:r w:rsidR="00F97FB8">
        <w:rPr>
          <w:rFonts w:hint="cs"/>
          <w:sz w:val="26"/>
          <w:szCs w:val="26"/>
          <w:rtl/>
          <w:lang w:val="en-US" w:bidi="ar-AE"/>
        </w:rPr>
        <w:t>مشاريع العروض التوضيحية</w:t>
      </w:r>
      <w:r w:rsidR="00966947" w:rsidRPr="00966947">
        <w:rPr>
          <w:sz w:val="26"/>
          <w:szCs w:val="26"/>
          <w:rtl/>
          <w:lang w:val="en-US" w:bidi="ar-AE"/>
        </w:rPr>
        <w:t xml:space="preserve"> لدى المستخدمين النهائيين المشمولين في </w:t>
      </w:r>
      <w:r w:rsidR="00552326" w:rsidRPr="00552326">
        <w:rPr>
          <w:sz w:val="26"/>
          <w:szCs w:val="26"/>
          <w:rtl/>
          <w:lang w:val="en-US" w:bidi="ar-AE"/>
        </w:rPr>
        <w:t>خطة التنفيذ المتعلقة بالمواد الهيدروفلوروكربونية بموجب تعديل كيغالي</w:t>
      </w:r>
      <w:r w:rsidR="00966947" w:rsidRPr="00966947">
        <w:rPr>
          <w:sz w:val="26"/>
          <w:szCs w:val="26"/>
          <w:rtl/>
          <w:lang w:val="en-US" w:bidi="ar-AE"/>
        </w:rPr>
        <w:t xml:space="preserve">، تقديم تقرير نهائي عن تنفيذها، بما في ذلك </w:t>
      </w:r>
      <w:r w:rsidR="00F97FB8">
        <w:rPr>
          <w:rFonts w:hint="cs"/>
          <w:sz w:val="26"/>
          <w:szCs w:val="26"/>
          <w:rtl/>
          <w:lang w:val="en-US" w:bidi="ar-AE"/>
        </w:rPr>
        <w:t>إزالة</w:t>
      </w:r>
      <w:r w:rsidR="00966947" w:rsidRPr="00966947">
        <w:rPr>
          <w:sz w:val="26"/>
          <w:szCs w:val="26"/>
          <w:rtl/>
          <w:lang w:val="en-US" w:bidi="ar-AE"/>
        </w:rPr>
        <w:t xml:space="preserve"> </w:t>
      </w:r>
      <w:r w:rsidR="000D06FA">
        <w:rPr>
          <w:sz w:val="26"/>
          <w:szCs w:val="26"/>
          <w:rtl/>
          <w:lang w:val="en-US" w:bidi="ar-AE"/>
        </w:rPr>
        <w:t>المواد الهيدروفلوروكربونية</w:t>
      </w:r>
      <w:r w:rsidR="00966947" w:rsidRPr="00966947">
        <w:rPr>
          <w:sz w:val="26"/>
          <w:szCs w:val="26"/>
          <w:rtl/>
          <w:lang w:val="en-US" w:bidi="ar-AE"/>
        </w:rPr>
        <w:t xml:space="preserve"> و</w:t>
      </w:r>
      <w:r w:rsidR="00F97FB8">
        <w:rPr>
          <w:rFonts w:hint="cs"/>
          <w:sz w:val="26"/>
          <w:szCs w:val="26"/>
          <w:rtl/>
          <w:lang w:val="en-US" w:bidi="ar-AE"/>
        </w:rPr>
        <w:t>ال</w:t>
      </w:r>
      <w:r w:rsidR="00966947" w:rsidRPr="00966947">
        <w:rPr>
          <w:sz w:val="26"/>
          <w:szCs w:val="26"/>
          <w:rtl/>
          <w:lang w:val="en-US" w:bidi="ar-AE"/>
        </w:rPr>
        <w:t>مكاسب</w:t>
      </w:r>
      <w:r w:rsidR="00F97FB8">
        <w:rPr>
          <w:rFonts w:hint="cs"/>
          <w:sz w:val="26"/>
          <w:szCs w:val="26"/>
          <w:rtl/>
          <w:lang w:val="en-US" w:bidi="ar-AE"/>
        </w:rPr>
        <w:t xml:space="preserve"> المحققة على صعيد</w:t>
      </w:r>
      <w:r w:rsidR="00966947" w:rsidRPr="00966947">
        <w:rPr>
          <w:sz w:val="26"/>
          <w:szCs w:val="26"/>
          <w:rtl/>
          <w:lang w:val="en-US" w:bidi="ar-AE"/>
        </w:rPr>
        <w:t xml:space="preserve"> كفاءة الطاقة.</w:t>
      </w:r>
    </w:p>
    <w:p w14:paraId="5F10A945" w14:textId="6B53C05C" w:rsidR="00966947" w:rsidRPr="00966947" w:rsidRDefault="000D06FA" w:rsidP="00966947">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966947">
        <w:rPr>
          <w:sz w:val="26"/>
          <w:szCs w:val="26"/>
          <w:rtl/>
          <w:lang w:val="en-US" w:bidi="ar-AE"/>
        </w:rPr>
        <w:t xml:space="preserve">تمثل النشاط الثاني ضمن هذا المكون في تقديم المساعدة </w:t>
      </w:r>
      <w:r w:rsidR="00F02513">
        <w:rPr>
          <w:rFonts w:hint="cs"/>
          <w:sz w:val="26"/>
          <w:szCs w:val="26"/>
          <w:rtl/>
          <w:lang w:val="en-US" w:bidi="ar-AE"/>
        </w:rPr>
        <w:t>الفنية</w:t>
      </w:r>
      <w:r w:rsidR="00966947" w:rsidRPr="00966947">
        <w:rPr>
          <w:sz w:val="26"/>
          <w:szCs w:val="26"/>
          <w:rtl/>
          <w:lang w:val="en-US" w:bidi="ar-AE"/>
        </w:rPr>
        <w:t xml:space="preserve"> لقطاع التبريد الصناعي </w:t>
      </w:r>
      <w:r w:rsidR="00F02513">
        <w:rPr>
          <w:rFonts w:hint="cs"/>
          <w:sz w:val="26"/>
          <w:szCs w:val="26"/>
          <w:rtl/>
          <w:lang w:val="en-US" w:bidi="ar-AE"/>
        </w:rPr>
        <w:t>لاعتماد</w:t>
      </w:r>
      <w:r w:rsidR="00966947" w:rsidRPr="00966947">
        <w:rPr>
          <w:sz w:val="26"/>
          <w:szCs w:val="26"/>
          <w:rtl/>
          <w:lang w:val="en-US" w:bidi="ar-AE"/>
        </w:rPr>
        <w:t xml:space="preserve"> حلو</w:t>
      </w:r>
      <w:r w:rsidR="00452832">
        <w:rPr>
          <w:rFonts w:hint="cs"/>
          <w:sz w:val="26"/>
          <w:szCs w:val="26"/>
          <w:rtl/>
          <w:lang w:val="en-US" w:bidi="ar-AE"/>
        </w:rPr>
        <w:t>ل ذات قدرة منخفضة على إحداث الاحترار العالمي</w:t>
      </w:r>
      <w:r w:rsidR="00966947" w:rsidRPr="00966947">
        <w:rPr>
          <w:sz w:val="26"/>
          <w:szCs w:val="26"/>
          <w:rtl/>
          <w:lang w:val="en-US" w:bidi="ar-AE"/>
        </w:rPr>
        <w:t xml:space="preserve">، مع التركيز على عقد اجتماعات مع أصحاب المصلحة الرئيسيين، وإعداد مواد توعوية، وتنظيم </w:t>
      </w:r>
      <w:r w:rsidR="00F02513">
        <w:rPr>
          <w:rFonts w:hint="cs"/>
          <w:sz w:val="26"/>
          <w:szCs w:val="26"/>
          <w:rtl/>
          <w:lang w:val="en-US" w:bidi="ar-AE"/>
        </w:rPr>
        <w:t>حلقات</w:t>
      </w:r>
      <w:r w:rsidR="00966947" w:rsidRPr="00966947">
        <w:rPr>
          <w:sz w:val="26"/>
          <w:szCs w:val="26"/>
          <w:rtl/>
          <w:lang w:val="en-US" w:bidi="ar-AE"/>
        </w:rPr>
        <w:t xml:space="preserve"> عمل للتوعية، ونشر نتائج مشاريع </w:t>
      </w:r>
      <w:r w:rsidR="00F02513">
        <w:rPr>
          <w:rFonts w:hint="cs"/>
          <w:sz w:val="26"/>
          <w:szCs w:val="26"/>
          <w:rtl/>
          <w:lang w:val="en-US" w:bidi="ar-AE"/>
        </w:rPr>
        <w:t>العروض التوضيحية</w:t>
      </w:r>
      <w:r w:rsidR="00966947" w:rsidRPr="00966947">
        <w:rPr>
          <w:sz w:val="26"/>
          <w:szCs w:val="26"/>
          <w:rtl/>
          <w:lang w:val="en-US" w:bidi="ar-AE"/>
        </w:rPr>
        <w:t xml:space="preserve"> في مجال التبريد الصناعي، وإعداد دراسة جدوى للقطاع، بهدف معالجة العوائق </w:t>
      </w:r>
      <w:r w:rsidR="00F02513">
        <w:rPr>
          <w:rFonts w:hint="cs"/>
          <w:sz w:val="26"/>
          <w:szCs w:val="26"/>
          <w:rtl/>
          <w:lang w:val="en-US" w:bidi="ar-AE"/>
        </w:rPr>
        <w:t>الفنية</w:t>
      </w:r>
      <w:r w:rsidR="00966947" w:rsidRPr="00966947">
        <w:rPr>
          <w:sz w:val="26"/>
          <w:szCs w:val="26"/>
          <w:rtl/>
          <w:lang w:val="en-US" w:bidi="ar-AE"/>
        </w:rPr>
        <w:t xml:space="preserve"> والمالية من خلال إعداد تقرير جدوى قابل للتمويل. أما النشاط الثالث ضمن هذا المكون، </w:t>
      </w:r>
      <w:r w:rsidR="00F02513">
        <w:rPr>
          <w:rFonts w:hint="cs"/>
          <w:sz w:val="26"/>
          <w:szCs w:val="26"/>
          <w:rtl/>
          <w:lang w:val="en-US" w:bidi="ar-AE"/>
        </w:rPr>
        <w:t>فيتمثّل في</w:t>
      </w:r>
      <w:r w:rsidR="00966947" w:rsidRPr="00966947">
        <w:rPr>
          <w:sz w:val="26"/>
          <w:szCs w:val="26"/>
          <w:rtl/>
          <w:lang w:val="en-US" w:bidi="ar-AE"/>
        </w:rPr>
        <w:t xml:space="preserve"> تعزيز قدرات مراكز التدريب وتدريب الفنيين على التبريد الصناعي و</w:t>
      </w:r>
      <w:r w:rsidR="00F02513">
        <w:rPr>
          <w:rFonts w:hint="cs"/>
          <w:sz w:val="26"/>
          <w:szCs w:val="26"/>
          <w:rtl/>
          <w:lang w:val="en-US" w:bidi="ar-AE"/>
        </w:rPr>
        <w:t>ال</w:t>
      </w:r>
      <w:r w:rsidR="00966947" w:rsidRPr="00966947">
        <w:rPr>
          <w:sz w:val="26"/>
          <w:szCs w:val="26"/>
          <w:rtl/>
          <w:lang w:val="en-US" w:bidi="ar-AE"/>
        </w:rPr>
        <w:t>مضخات الحرار</w:t>
      </w:r>
      <w:r w:rsidR="00F02513">
        <w:rPr>
          <w:rFonts w:hint="cs"/>
          <w:sz w:val="26"/>
          <w:szCs w:val="26"/>
          <w:rtl/>
          <w:lang w:val="en-US" w:bidi="ar-AE"/>
        </w:rPr>
        <w:t>ية</w:t>
      </w:r>
      <w:r w:rsidR="00966947" w:rsidRPr="00966947">
        <w:rPr>
          <w:sz w:val="26"/>
          <w:szCs w:val="26"/>
          <w:rtl/>
          <w:lang w:val="en-US" w:bidi="ar-AE"/>
        </w:rPr>
        <w:t xml:space="preserve">، بما </w:t>
      </w:r>
      <w:r w:rsidR="00F02513">
        <w:rPr>
          <w:rFonts w:hint="cs"/>
          <w:sz w:val="26"/>
          <w:szCs w:val="26"/>
          <w:rtl/>
          <w:lang w:val="en-US" w:bidi="ar-AE"/>
        </w:rPr>
        <w:t>فيها</w:t>
      </w:r>
      <w:r w:rsidR="00966947" w:rsidRPr="00966947">
        <w:rPr>
          <w:sz w:val="26"/>
          <w:szCs w:val="26"/>
          <w:rtl/>
          <w:lang w:val="en-US" w:bidi="ar-AE"/>
        </w:rPr>
        <w:t xml:space="preserve"> السكنية والتجارية. وأُعيد تخصيص جزء من الأموال المخصصة </w:t>
      </w:r>
      <w:r w:rsidR="00F02513">
        <w:rPr>
          <w:rFonts w:hint="cs"/>
          <w:sz w:val="26"/>
          <w:szCs w:val="26"/>
          <w:rtl/>
          <w:lang w:val="en-US" w:bidi="ar-AE"/>
        </w:rPr>
        <w:t>في الأصل</w:t>
      </w:r>
      <w:r w:rsidR="00966947" w:rsidRPr="00966947">
        <w:rPr>
          <w:sz w:val="26"/>
          <w:szCs w:val="26"/>
          <w:rtl/>
          <w:lang w:val="en-US" w:bidi="ar-AE"/>
        </w:rPr>
        <w:t xml:space="preserve"> لنشاط المساعدة التقنية لنشاط التدريب </w:t>
      </w:r>
      <w:r w:rsidR="00F02513">
        <w:rPr>
          <w:rFonts w:hint="cs"/>
          <w:sz w:val="26"/>
          <w:szCs w:val="26"/>
          <w:rtl/>
          <w:lang w:val="en-US" w:bidi="ar-AE"/>
        </w:rPr>
        <w:t xml:space="preserve">من أجل </w:t>
      </w:r>
      <w:r w:rsidR="00966947" w:rsidRPr="00966947">
        <w:rPr>
          <w:sz w:val="26"/>
          <w:szCs w:val="26"/>
          <w:rtl/>
          <w:lang w:val="en-US" w:bidi="ar-AE"/>
        </w:rPr>
        <w:t xml:space="preserve">توسيع نطاق التدريب من </w:t>
      </w:r>
      <w:r w:rsidR="00452832">
        <w:rPr>
          <w:sz w:val="26"/>
          <w:szCs w:val="26"/>
          <w:lang w:val="en-US" w:bidi="ar-AE"/>
        </w:rPr>
        <w:t>300</w:t>
      </w:r>
      <w:r w:rsidR="00966947" w:rsidRPr="00966947">
        <w:rPr>
          <w:sz w:val="26"/>
          <w:szCs w:val="26"/>
          <w:rtl/>
          <w:lang w:val="en-US" w:bidi="ar-AE"/>
        </w:rPr>
        <w:t xml:space="preserve"> إلى </w:t>
      </w:r>
      <w:r w:rsidR="00452832">
        <w:rPr>
          <w:sz w:val="26"/>
          <w:szCs w:val="26"/>
          <w:lang w:val="en-US" w:bidi="ar-AE"/>
        </w:rPr>
        <w:t>700</w:t>
      </w:r>
      <w:r w:rsidR="00966947" w:rsidRPr="00966947">
        <w:rPr>
          <w:sz w:val="26"/>
          <w:szCs w:val="26"/>
          <w:rtl/>
          <w:lang w:val="en-US" w:bidi="ar-AE"/>
        </w:rPr>
        <w:t xml:space="preserve"> فني، ولأنشطة تهدف إلى رسم </w:t>
      </w:r>
      <w:r w:rsidR="00F02513">
        <w:rPr>
          <w:rFonts w:hint="cs"/>
          <w:sz w:val="26"/>
          <w:szCs w:val="26"/>
          <w:rtl/>
          <w:lang w:val="en-US" w:bidi="ar-AE"/>
        </w:rPr>
        <w:t>خارطة</w:t>
      </w:r>
      <w:r w:rsidR="00966947" w:rsidRPr="00966947">
        <w:rPr>
          <w:sz w:val="26"/>
          <w:szCs w:val="26"/>
          <w:rtl/>
          <w:lang w:val="en-US" w:bidi="ar-AE"/>
        </w:rPr>
        <w:t xml:space="preserve"> سلسلة التبريد في قطاع التبريد الصناعي، بما في ذلك معلومات عن استخدام </w:t>
      </w:r>
      <w:r w:rsidR="00452832">
        <w:rPr>
          <w:rFonts w:hint="cs"/>
          <w:sz w:val="26"/>
          <w:szCs w:val="26"/>
          <w:rtl/>
          <w:lang w:val="en-US" w:bidi="ar-SA"/>
        </w:rPr>
        <w:t>المواد</w:t>
      </w:r>
      <w:r w:rsidR="00452832" w:rsidRPr="00966947">
        <w:rPr>
          <w:sz w:val="26"/>
          <w:szCs w:val="26"/>
          <w:rtl/>
          <w:lang w:val="en-US" w:bidi="ar-AE"/>
        </w:rPr>
        <w:t xml:space="preserve"> الهيدروفلوروكربون</w:t>
      </w:r>
      <w:r w:rsidR="00452832">
        <w:rPr>
          <w:rFonts w:hint="cs"/>
          <w:sz w:val="26"/>
          <w:szCs w:val="26"/>
          <w:rtl/>
          <w:lang w:val="en-US" w:bidi="ar-AE"/>
        </w:rPr>
        <w:t>ية</w:t>
      </w:r>
      <w:r w:rsidR="00966947" w:rsidRPr="00966947">
        <w:rPr>
          <w:sz w:val="26"/>
          <w:szCs w:val="26"/>
          <w:rtl/>
          <w:lang w:val="en-US" w:bidi="ar-AE"/>
        </w:rPr>
        <w:t xml:space="preserve">، والمستخدمين النهائيين، ومقدمي الخدمات، والفنيين العاملين في القطاع، </w:t>
      </w:r>
      <w:r w:rsidR="00F02513">
        <w:rPr>
          <w:rFonts w:hint="cs"/>
          <w:sz w:val="26"/>
          <w:szCs w:val="26"/>
          <w:rtl/>
          <w:lang w:val="en-US" w:bidi="ar-AE"/>
        </w:rPr>
        <w:t>والتكنولوجيات</w:t>
      </w:r>
      <w:r w:rsidR="00966947" w:rsidRPr="00966947">
        <w:rPr>
          <w:sz w:val="26"/>
          <w:szCs w:val="26"/>
          <w:rtl/>
          <w:lang w:val="en-US" w:bidi="ar-AE"/>
        </w:rPr>
        <w:t xml:space="preserve"> المستخدمة، والعوائق التي تحول دون إدخالها</w:t>
      </w:r>
      <w:r w:rsidR="00966947" w:rsidRPr="00966947">
        <w:rPr>
          <w:sz w:val="26"/>
          <w:szCs w:val="26"/>
          <w:lang w:val="en-US" w:bidi="ar-AE"/>
        </w:rPr>
        <w:t>.</w:t>
      </w:r>
    </w:p>
    <w:p w14:paraId="1D3AA0D9" w14:textId="6370C7A6" w:rsidR="00966947" w:rsidRPr="00966947" w:rsidRDefault="000D06FA" w:rsidP="00966947">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966947">
        <w:rPr>
          <w:sz w:val="26"/>
          <w:szCs w:val="26"/>
          <w:rtl/>
          <w:lang w:val="en-US" w:bidi="ar-AE"/>
        </w:rPr>
        <w:t>نُقلت أنشطة العر</w:t>
      </w:r>
      <w:r w:rsidR="009C6626">
        <w:rPr>
          <w:rFonts w:hint="cs"/>
          <w:sz w:val="26"/>
          <w:szCs w:val="26"/>
          <w:rtl/>
          <w:lang w:val="en-US" w:bidi="ar-AE"/>
        </w:rPr>
        <w:t>و</w:t>
      </w:r>
      <w:r w:rsidR="00966947" w:rsidRPr="00966947">
        <w:rPr>
          <w:sz w:val="26"/>
          <w:szCs w:val="26"/>
          <w:rtl/>
          <w:lang w:val="en-US" w:bidi="ar-AE"/>
        </w:rPr>
        <w:t>ض التوضيحي</w:t>
      </w:r>
      <w:r w:rsidR="009C6626">
        <w:rPr>
          <w:rFonts w:hint="cs"/>
          <w:sz w:val="26"/>
          <w:szCs w:val="26"/>
          <w:rtl/>
          <w:lang w:val="en-US" w:bidi="ar-AE"/>
        </w:rPr>
        <w:t>ة</w:t>
      </w:r>
      <w:r w:rsidR="00966947" w:rsidRPr="00966947">
        <w:rPr>
          <w:sz w:val="26"/>
          <w:szCs w:val="26"/>
          <w:rtl/>
          <w:lang w:val="en-US" w:bidi="ar-AE"/>
        </w:rPr>
        <w:t xml:space="preserve"> المتعلقة بمشاريع الاستثمار </w:t>
      </w:r>
      <w:r w:rsidR="00452832">
        <w:rPr>
          <w:rFonts w:hint="cs"/>
          <w:sz w:val="26"/>
          <w:szCs w:val="26"/>
          <w:rtl/>
          <w:lang w:val="en-US" w:bidi="ar-SA"/>
        </w:rPr>
        <w:t>لمؤسسات</w:t>
      </w:r>
      <w:r w:rsidR="00966947" w:rsidRPr="00966947">
        <w:rPr>
          <w:sz w:val="26"/>
          <w:szCs w:val="26"/>
          <w:rtl/>
          <w:lang w:val="en-US" w:bidi="ar-AE"/>
        </w:rPr>
        <w:t xml:space="preserve"> </w:t>
      </w:r>
      <w:r w:rsidR="00452832">
        <w:rPr>
          <w:sz w:val="26"/>
          <w:szCs w:val="26"/>
          <w:lang w:val="en-US" w:bidi="ar-AE"/>
        </w:rPr>
        <w:t>Conela</w:t>
      </w:r>
      <w:r w:rsidR="00966947" w:rsidRPr="00966947">
        <w:rPr>
          <w:sz w:val="26"/>
          <w:szCs w:val="26"/>
          <w:rtl/>
          <w:lang w:val="en-US" w:bidi="ar-AE"/>
        </w:rPr>
        <w:t>، و</w:t>
      </w:r>
      <w:r w:rsidR="00452832">
        <w:rPr>
          <w:sz w:val="26"/>
          <w:szCs w:val="26"/>
          <w:lang w:val="en-US" w:bidi="ar-AE"/>
        </w:rPr>
        <w:t>NTC Cooling</w:t>
      </w:r>
      <w:r w:rsidR="00966947" w:rsidRPr="00966947">
        <w:rPr>
          <w:sz w:val="26"/>
          <w:szCs w:val="26"/>
          <w:rtl/>
          <w:lang w:val="en-US" w:bidi="ar-AE"/>
        </w:rPr>
        <w:t>، و</w:t>
      </w:r>
      <w:r w:rsidR="00452832">
        <w:rPr>
          <w:sz w:val="26"/>
          <w:szCs w:val="26"/>
          <w:lang w:val="en-US" w:bidi="ar-AE"/>
        </w:rPr>
        <w:t>Refrisat</w:t>
      </w:r>
      <w:r w:rsidR="00966947" w:rsidRPr="00966947">
        <w:rPr>
          <w:sz w:val="26"/>
          <w:szCs w:val="26"/>
          <w:rtl/>
          <w:lang w:val="en-US" w:bidi="ar-AE"/>
        </w:rPr>
        <w:t xml:space="preserve"> إلى هذا المكون. </w:t>
      </w:r>
      <w:r w:rsidR="009C6626">
        <w:rPr>
          <w:rFonts w:hint="cs"/>
          <w:sz w:val="26"/>
          <w:szCs w:val="26"/>
          <w:rtl/>
          <w:lang w:val="en-US" w:bidi="ar-AE"/>
        </w:rPr>
        <w:t>و</w:t>
      </w:r>
      <w:r w:rsidR="00966947" w:rsidRPr="00966947">
        <w:rPr>
          <w:sz w:val="26"/>
          <w:szCs w:val="26"/>
          <w:rtl/>
          <w:lang w:val="en-US" w:bidi="ar-AE"/>
        </w:rPr>
        <w:t xml:space="preserve">خُصص مبلغ إجمالي قدره </w:t>
      </w:r>
      <w:r w:rsidR="00452832">
        <w:rPr>
          <w:sz w:val="26"/>
          <w:szCs w:val="26"/>
          <w:lang w:val="en-US" w:bidi="ar-AE"/>
        </w:rPr>
        <w:t>303,000</w:t>
      </w:r>
      <w:r w:rsidR="00966947" w:rsidRPr="00966947">
        <w:rPr>
          <w:sz w:val="26"/>
          <w:szCs w:val="26"/>
          <w:rtl/>
          <w:lang w:val="en-US" w:bidi="ar-AE"/>
        </w:rPr>
        <w:t xml:space="preserve"> دولار أمريكي للأنشطة التالية</w:t>
      </w:r>
      <w:r w:rsidR="00966947" w:rsidRPr="00966947">
        <w:rPr>
          <w:sz w:val="26"/>
          <w:szCs w:val="26"/>
          <w:lang w:val="en-US" w:bidi="ar-AE"/>
        </w:rPr>
        <w:t>:</w:t>
      </w:r>
    </w:p>
    <w:p w14:paraId="6D396412" w14:textId="6AEB0C37" w:rsidR="00966947" w:rsidRPr="00966947" w:rsidRDefault="00966947" w:rsidP="00FD27A7">
      <w:pPr>
        <w:pStyle w:val="Heading1"/>
        <w:numPr>
          <w:ilvl w:val="0"/>
          <w:numId w:val="35"/>
        </w:numPr>
        <w:bidi/>
        <w:ind w:left="1440" w:hanging="727"/>
        <w:rPr>
          <w:sz w:val="26"/>
          <w:szCs w:val="26"/>
          <w:rtl/>
          <w:lang w:val="en-US" w:bidi="ar-AE"/>
        </w:rPr>
      </w:pPr>
      <w:r w:rsidRPr="00966947">
        <w:rPr>
          <w:sz w:val="26"/>
          <w:szCs w:val="26"/>
          <w:rtl/>
          <w:lang w:val="en-US" w:bidi="ar-AE"/>
        </w:rPr>
        <w:t xml:space="preserve">عرض أربع وحدات من إنتاج </w:t>
      </w:r>
      <w:r w:rsidR="00452832">
        <w:rPr>
          <w:rFonts w:hint="cs"/>
          <w:sz w:val="26"/>
          <w:szCs w:val="26"/>
          <w:rtl/>
          <w:lang w:val="en-US" w:bidi="ar-SA"/>
        </w:rPr>
        <w:t>مؤسسة</w:t>
      </w:r>
      <w:r w:rsidRPr="00966947">
        <w:rPr>
          <w:sz w:val="26"/>
          <w:szCs w:val="26"/>
          <w:rtl/>
          <w:lang w:val="en-US" w:bidi="ar-AE"/>
        </w:rPr>
        <w:t xml:space="preserve"> </w:t>
      </w:r>
      <w:r w:rsidR="00452832">
        <w:rPr>
          <w:sz w:val="26"/>
          <w:szCs w:val="26"/>
          <w:lang w:val="en-US" w:bidi="ar-AE"/>
        </w:rPr>
        <w:t>Conela</w:t>
      </w:r>
      <w:r w:rsidRPr="00966947">
        <w:rPr>
          <w:sz w:val="26"/>
          <w:szCs w:val="26"/>
          <w:rtl/>
          <w:lang w:val="en-US" w:bidi="ar-AE"/>
        </w:rPr>
        <w:t xml:space="preserve"> (وحدة تبريد أحادية الكتلة أو مبرد أو نظام تبريد ذاتي الإخراج) في مواقع المستخدمين النهائيين، بتمويل مشترك من المستفيدين يُقد</w:t>
      </w:r>
      <w:r w:rsidR="009C6626">
        <w:rPr>
          <w:rFonts w:hint="cs"/>
          <w:sz w:val="26"/>
          <w:szCs w:val="26"/>
          <w:rtl/>
          <w:lang w:val="en-US" w:bidi="ar-AE"/>
        </w:rPr>
        <w:t>ّ</w:t>
      </w:r>
      <w:r w:rsidRPr="00966947">
        <w:rPr>
          <w:sz w:val="26"/>
          <w:szCs w:val="26"/>
          <w:rtl/>
          <w:lang w:val="en-US" w:bidi="ar-AE"/>
        </w:rPr>
        <w:t>ر ب</w:t>
      </w:r>
      <w:r w:rsidR="00452832">
        <w:rPr>
          <w:rFonts w:hint="cs"/>
          <w:sz w:val="26"/>
          <w:szCs w:val="26"/>
          <w:rtl/>
          <w:lang w:val="en-US" w:bidi="ar-SA"/>
        </w:rPr>
        <w:t xml:space="preserve">حوالي </w:t>
      </w:r>
      <w:r w:rsidR="00452832">
        <w:rPr>
          <w:sz w:val="26"/>
          <w:szCs w:val="26"/>
          <w:lang w:val="en-US" w:bidi="ar-SA"/>
        </w:rPr>
        <w:t>74,000</w:t>
      </w:r>
      <w:r w:rsidRPr="00966947">
        <w:rPr>
          <w:sz w:val="26"/>
          <w:szCs w:val="26"/>
          <w:rtl/>
          <w:lang w:val="en-US" w:bidi="ar-AE"/>
        </w:rPr>
        <w:t xml:space="preserve"> دولار أمريكي، بما في ذلك الوحدات المتبقية للوصول إلى الحمل الحراري اللازم للتركيب، ومحطة الضخ، والنظام غير المباشر المزود بوحدات ملفات المروحة، والخدمات اللوجستية، والتركيب، والتكييف، والتخلص السليم من الأنظمة القائمة على </w:t>
      </w:r>
      <w:r w:rsidR="00452832">
        <w:rPr>
          <w:rFonts w:hint="cs"/>
          <w:sz w:val="26"/>
          <w:szCs w:val="26"/>
          <w:rtl/>
          <w:lang w:val="en-US" w:bidi="ar-SA"/>
        </w:rPr>
        <w:t>المواد</w:t>
      </w:r>
      <w:r w:rsidRPr="00966947">
        <w:rPr>
          <w:sz w:val="26"/>
          <w:szCs w:val="26"/>
          <w:rtl/>
          <w:lang w:val="en-US" w:bidi="ar-AE"/>
        </w:rPr>
        <w:t xml:space="preserve"> الهيدروفلوروكربون</w:t>
      </w:r>
      <w:r w:rsidR="00452832">
        <w:rPr>
          <w:rFonts w:hint="cs"/>
          <w:sz w:val="26"/>
          <w:szCs w:val="26"/>
          <w:rtl/>
          <w:lang w:val="en-US" w:bidi="ar-AE"/>
        </w:rPr>
        <w:t>ية</w:t>
      </w:r>
      <w:r w:rsidRPr="00966947">
        <w:rPr>
          <w:sz w:val="26"/>
          <w:szCs w:val="26"/>
          <w:rtl/>
          <w:lang w:val="en-US" w:bidi="ar-AE"/>
        </w:rPr>
        <w:t xml:space="preserve">، بما في ذلك </w:t>
      </w:r>
      <w:r w:rsidR="009C6626">
        <w:rPr>
          <w:rFonts w:hint="cs"/>
          <w:sz w:val="26"/>
          <w:szCs w:val="26"/>
          <w:rtl/>
          <w:lang w:val="en-US" w:bidi="ar-AE"/>
        </w:rPr>
        <w:t>استرداد</w:t>
      </w:r>
      <w:r w:rsidRPr="00966947">
        <w:rPr>
          <w:sz w:val="26"/>
          <w:szCs w:val="26"/>
          <w:rtl/>
          <w:lang w:val="en-US" w:bidi="ar-AE"/>
        </w:rPr>
        <w:t xml:space="preserve"> غاز</w:t>
      </w:r>
      <w:r w:rsidR="009C6626">
        <w:rPr>
          <w:rFonts w:hint="cs"/>
          <w:sz w:val="26"/>
          <w:szCs w:val="26"/>
          <w:rtl/>
          <w:lang w:val="en-US" w:bidi="ar-AE"/>
        </w:rPr>
        <w:t>ات</w:t>
      </w:r>
      <w:r w:rsidRPr="00966947">
        <w:rPr>
          <w:sz w:val="26"/>
          <w:szCs w:val="26"/>
          <w:rtl/>
          <w:lang w:val="en-US" w:bidi="ar-AE"/>
        </w:rPr>
        <w:t xml:space="preserve"> التبريد؛</w:t>
      </w:r>
    </w:p>
    <w:p w14:paraId="7D2D26CF" w14:textId="205423EA" w:rsidR="00966947" w:rsidRPr="000D06FA" w:rsidRDefault="00966947" w:rsidP="00FD27A7">
      <w:pPr>
        <w:pStyle w:val="Heading1"/>
        <w:numPr>
          <w:ilvl w:val="0"/>
          <w:numId w:val="35"/>
        </w:numPr>
        <w:bidi/>
        <w:ind w:left="1440" w:hanging="727"/>
        <w:rPr>
          <w:sz w:val="26"/>
          <w:szCs w:val="26"/>
          <w:rtl/>
          <w:lang w:val="en-US" w:bidi="ar-AE"/>
        </w:rPr>
      </w:pPr>
      <w:r w:rsidRPr="00966947">
        <w:rPr>
          <w:sz w:val="26"/>
          <w:szCs w:val="26"/>
          <w:rtl/>
          <w:lang w:val="en-US" w:bidi="ar-AE"/>
        </w:rPr>
        <w:lastRenderedPageBreak/>
        <w:t xml:space="preserve">عرض </w:t>
      </w:r>
      <w:r w:rsidR="009C6626">
        <w:rPr>
          <w:rFonts w:hint="cs"/>
          <w:sz w:val="26"/>
          <w:szCs w:val="26"/>
          <w:rtl/>
          <w:lang w:val="en-US" w:bidi="ar-AE"/>
        </w:rPr>
        <w:t>وحدتي تخزين</w:t>
      </w:r>
      <w:r w:rsidRPr="00966947">
        <w:rPr>
          <w:sz w:val="26"/>
          <w:szCs w:val="26"/>
          <w:rtl/>
          <w:lang w:val="en-US" w:bidi="ar-AE"/>
        </w:rPr>
        <w:t xml:space="preserve"> لنظام تبريد متتالي </w:t>
      </w:r>
      <w:r w:rsidR="009C6626">
        <w:rPr>
          <w:rFonts w:hint="cs"/>
          <w:sz w:val="26"/>
          <w:szCs w:val="26"/>
          <w:rtl/>
          <w:lang w:val="en-US" w:bidi="ar-AE"/>
        </w:rPr>
        <w:t>ت</w:t>
      </w:r>
      <w:r w:rsidRPr="00966947">
        <w:rPr>
          <w:sz w:val="26"/>
          <w:szCs w:val="26"/>
          <w:rtl/>
          <w:lang w:val="en-US" w:bidi="ar-AE"/>
        </w:rPr>
        <w:t xml:space="preserve">عملان </w:t>
      </w:r>
      <w:r w:rsidR="009C6626">
        <w:rPr>
          <w:rFonts w:hint="cs"/>
          <w:sz w:val="26"/>
          <w:szCs w:val="26"/>
          <w:rtl/>
          <w:lang w:val="en-US" w:bidi="ar-AE"/>
        </w:rPr>
        <w:t>بمادتي</w:t>
      </w:r>
      <w:r w:rsidRPr="00966947">
        <w:rPr>
          <w:sz w:val="26"/>
          <w:szCs w:val="26"/>
          <w:lang w:val="en-US" w:bidi="ar-AE"/>
        </w:rPr>
        <w:t xml:space="preserve"> R-290/CO2 </w:t>
      </w:r>
      <w:r w:rsidRPr="00966947">
        <w:rPr>
          <w:sz w:val="26"/>
          <w:szCs w:val="26"/>
          <w:rtl/>
          <w:lang w:val="en-US" w:bidi="ar-AE"/>
        </w:rPr>
        <w:t xml:space="preserve">في موقعين للمستخدمين النهائيين، بتمويل مشترك من </w:t>
      </w:r>
      <w:r w:rsidR="009C6626">
        <w:rPr>
          <w:rFonts w:hint="cs"/>
          <w:sz w:val="26"/>
          <w:szCs w:val="26"/>
          <w:rtl/>
          <w:lang w:val="en-US" w:bidi="ar-AE"/>
        </w:rPr>
        <w:t>المستفيد</w:t>
      </w:r>
      <w:r w:rsidRPr="00966947">
        <w:rPr>
          <w:sz w:val="26"/>
          <w:szCs w:val="26"/>
          <w:rtl/>
          <w:lang w:val="en-US" w:bidi="ar-AE"/>
        </w:rPr>
        <w:t xml:space="preserve"> يُقدر </w:t>
      </w:r>
      <w:r w:rsidR="00452832">
        <w:rPr>
          <w:rFonts w:hint="cs"/>
          <w:sz w:val="26"/>
          <w:szCs w:val="26"/>
          <w:rtl/>
          <w:lang w:val="en-US" w:bidi="ar-SA"/>
        </w:rPr>
        <w:t>بحوالي</w:t>
      </w:r>
      <w:r w:rsidRPr="00966947">
        <w:rPr>
          <w:sz w:val="26"/>
          <w:szCs w:val="26"/>
          <w:rtl/>
          <w:lang w:val="en-US" w:bidi="ar-AE"/>
        </w:rPr>
        <w:t xml:space="preserve"> 186,000 دولار أمريكي لكل منهما، ويشمل ذلك محطة الضخ</w:t>
      </w:r>
      <w:r w:rsidR="009C6626">
        <w:rPr>
          <w:rFonts w:hint="cs"/>
          <w:sz w:val="26"/>
          <w:szCs w:val="26"/>
          <w:rtl/>
          <w:lang w:val="en-US" w:bidi="ar-AE"/>
        </w:rPr>
        <w:t>،</w:t>
      </w:r>
      <w:r w:rsidRPr="00966947">
        <w:rPr>
          <w:sz w:val="26"/>
          <w:szCs w:val="26"/>
          <w:rtl/>
          <w:lang w:val="en-US" w:bidi="ar-AE"/>
        </w:rPr>
        <w:t xml:space="preserve"> ونظام التبريد غير المباشر المزود بوحدات ملفات المروحة والمبخرات، والخدمات اللوجستية، والتركيب، والتخلص السليم من الأنظمة القائمة على </w:t>
      </w:r>
      <w:r w:rsidR="00452832">
        <w:rPr>
          <w:rFonts w:hint="cs"/>
          <w:sz w:val="26"/>
          <w:szCs w:val="26"/>
          <w:rtl/>
          <w:lang w:val="en-US" w:bidi="ar-AE"/>
        </w:rPr>
        <w:t>المواد الهيدروفلوروكربونية</w:t>
      </w:r>
      <w:r w:rsidRPr="00966947">
        <w:rPr>
          <w:sz w:val="26"/>
          <w:szCs w:val="26"/>
          <w:rtl/>
          <w:lang w:val="en-US" w:bidi="ar-AE"/>
        </w:rPr>
        <w:t xml:space="preserve">، بما في ذلك </w:t>
      </w:r>
      <w:r w:rsidR="009C6626">
        <w:rPr>
          <w:rFonts w:hint="cs"/>
          <w:sz w:val="26"/>
          <w:szCs w:val="26"/>
          <w:rtl/>
          <w:lang w:val="en-US" w:bidi="ar-AE"/>
        </w:rPr>
        <w:t>استرداد</w:t>
      </w:r>
      <w:r w:rsidRPr="00966947">
        <w:rPr>
          <w:sz w:val="26"/>
          <w:szCs w:val="26"/>
          <w:rtl/>
          <w:lang w:val="en-US" w:bidi="ar-AE"/>
        </w:rPr>
        <w:t xml:space="preserve"> غاز</w:t>
      </w:r>
      <w:r w:rsidR="00452832">
        <w:rPr>
          <w:rFonts w:hint="cs"/>
          <w:sz w:val="26"/>
          <w:szCs w:val="26"/>
          <w:rtl/>
          <w:lang w:val="en-US" w:bidi="ar-AE"/>
        </w:rPr>
        <w:t>ات</w:t>
      </w:r>
      <w:r w:rsidRPr="00966947">
        <w:rPr>
          <w:sz w:val="26"/>
          <w:szCs w:val="26"/>
          <w:rtl/>
          <w:lang w:val="en-US" w:bidi="ar-AE"/>
        </w:rPr>
        <w:t xml:space="preserve"> التبريد؛</w:t>
      </w:r>
    </w:p>
    <w:p w14:paraId="76F7AF04" w14:textId="0E663347" w:rsidR="00966947" w:rsidRPr="000D06FA" w:rsidRDefault="00966947" w:rsidP="00FD27A7">
      <w:pPr>
        <w:pStyle w:val="Heading1"/>
        <w:numPr>
          <w:ilvl w:val="0"/>
          <w:numId w:val="35"/>
        </w:numPr>
        <w:bidi/>
        <w:ind w:left="1440" w:hanging="727"/>
        <w:rPr>
          <w:sz w:val="26"/>
          <w:szCs w:val="26"/>
          <w:rtl/>
          <w:lang w:val="en-US" w:bidi="ar-AE"/>
        </w:rPr>
      </w:pPr>
      <w:r w:rsidRPr="00966947">
        <w:rPr>
          <w:sz w:val="26"/>
          <w:szCs w:val="26"/>
          <w:rtl/>
          <w:lang w:val="en-US" w:bidi="ar-AE"/>
        </w:rPr>
        <w:t>عرض تجريبي لمنتجين على الأقل من منتجات</w:t>
      </w:r>
      <w:r w:rsidR="009C6626">
        <w:rPr>
          <w:rFonts w:hint="cs"/>
          <w:sz w:val="26"/>
          <w:szCs w:val="26"/>
          <w:rtl/>
          <w:lang w:val="en-US" w:bidi="ar-AE"/>
        </w:rPr>
        <w:t xml:space="preserve"> مؤسسة</w:t>
      </w:r>
      <w:r w:rsidRPr="00966947">
        <w:rPr>
          <w:sz w:val="26"/>
          <w:szCs w:val="26"/>
          <w:lang w:val="en-US" w:bidi="ar-AE"/>
        </w:rPr>
        <w:t xml:space="preserve"> Refrisat </w:t>
      </w:r>
      <w:r w:rsidRPr="00966947">
        <w:rPr>
          <w:sz w:val="26"/>
          <w:szCs w:val="26"/>
          <w:rtl/>
          <w:lang w:val="en-US" w:bidi="ar-AE"/>
        </w:rPr>
        <w:t xml:space="preserve">في مواقع المستخدمين النهائيين </w:t>
      </w:r>
      <w:r w:rsidR="009C6626">
        <w:rPr>
          <w:rFonts w:hint="cs"/>
          <w:sz w:val="26"/>
          <w:szCs w:val="26"/>
          <w:rtl/>
          <w:lang w:val="en-US" w:bidi="ar-AE"/>
        </w:rPr>
        <w:t>لتيسير قيام المؤسسة</w:t>
      </w:r>
      <w:r w:rsidRPr="00966947">
        <w:rPr>
          <w:sz w:val="26"/>
          <w:szCs w:val="26"/>
          <w:rtl/>
          <w:lang w:val="en-US" w:bidi="ar-AE"/>
        </w:rPr>
        <w:t xml:space="preserve"> </w:t>
      </w:r>
      <w:r w:rsidR="009C6626">
        <w:rPr>
          <w:rFonts w:hint="cs"/>
          <w:sz w:val="26"/>
          <w:szCs w:val="26"/>
          <w:rtl/>
          <w:lang w:val="en-US" w:bidi="ar-AE"/>
        </w:rPr>
        <w:t>ب</w:t>
      </w:r>
      <w:r w:rsidRPr="00966947">
        <w:rPr>
          <w:sz w:val="26"/>
          <w:szCs w:val="26"/>
          <w:rtl/>
          <w:lang w:val="en-US" w:bidi="ar-AE"/>
        </w:rPr>
        <w:t xml:space="preserve">تحويل المزيد من المنتجات. </w:t>
      </w:r>
      <w:r w:rsidR="009C6626">
        <w:rPr>
          <w:rFonts w:hint="cs"/>
          <w:sz w:val="26"/>
          <w:szCs w:val="26"/>
          <w:rtl/>
          <w:lang w:val="en-US" w:bidi="ar-AE"/>
        </w:rPr>
        <w:t>و</w:t>
      </w:r>
      <w:r w:rsidRPr="00966947">
        <w:rPr>
          <w:sz w:val="26"/>
          <w:szCs w:val="26"/>
          <w:rtl/>
          <w:lang w:val="en-US" w:bidi="ar-AE"/>
        </w:rPr>
        <w:t xml:space="preserve">ستتبع </w:t>
      </w:r>
      <w:r w:rsidR="000D06FA">
        <w:rPr>
          <w:rFonts w:hint="cs"/>
          <w:sz w:val="26"/>
          <w:szCs w:val="26"/>
          <w:rtl/>
          <w:lang w:val="en-US" w:bidi="ar-AE"/>
        </w:rPr>
        <w:t>اليونيدو</w:t>
      </w:r>
      <w:r w:rsidRPr="00966947">
        <w:rPr>
          <w:sz w:val="26"/>
          <w:szCs w:val="26"/>
          <w:rtl/>
          <w:lang w:val="en-US" w:bidi="ar-AE"/>
        </w:rPr>
        <w:t xml:space="preserve"> نفس مبادئ التمويل المشترك التي تم تحديدها للمؤسستين الأخريين</w:t>
      </w:r>
      <w:r w:rsidRPr="00966947">
        <w:rPr>
          <w:sz w:val="26"/>
          <w:szCs w:val="26"/>
          <w:lang w:val="en-US" w:bidi="ar-AE"/>
        </w:rPr>
        <w:t>.</w:t>
      </w:r>
    </w:p>
    <w:p w14:paraId="760E6ECF" w14:textId="5A6DAFBF" w:rsidR="00966947" w:rsidRPr="000D06FA" w:rsidRDefault="000D06FA" w:rsidP="000D06FA">
      <w:pPr>
        <w:pStyle w:val="Heading1"/>
        <w:numPr>
          <w:ilvl w:val="0"/>
          <w:numId w:val="11"/>
        </w:numPr>
        <w:bidi/>
        <w:ind w:left="0" w:firstLine="0"/>
        <w:rPr>
          <w:sz w:val="26"/>
          <w:szCs w:val="26"/>
          <w:rtl/>
          <w:lang w:val="en-US" w:bidi="ar-AE"/>
        </w:rPr>
      </w:pPr>
      <w:r>
        <w:rPr>
          <w:rFonts w:hint="cs"/>
          <w:sz w:val="26"/>
          <w:szCs w:val="26"/>
          <w:rtl/>
          <w:lang w:val="en-US" w:bidi="ar-AE"/>
        </w:rPr>
        <w:t>و</w:t>
      </w:r>
      <w:r w:rsidR="00966947" w:rsidRPr="00966947">
        <w:rPr>
          <w:sz w:val="26"/>
          <w:szCs w:val="26"/>
          <w:rtl/>
          <w:lang w:val="en-US" w:bidi="ar-AE"/>
        </w:rPr>
        <w:t xml:space="preserve">ستشمل جميع العروض التجريبية </w:t>
      </w:r>
      <w:r w:rsidR="009C6626">
        <w:rPr>
          <w:rFonts w:hint="cs"/>
          <w:sz w:val="26"/>
          <w:szCs w:val="26"/>
          <w:rtl/>
          <w:lang w:val="en-US" w:bidi="ar-AE"/>
        </w:rPr>
        <w:t>رصد</w:t>
      </w:r>
      <w:r w:rsidR="00966947" w:rsidRPr="00966947">
        <w:rPr>
          <w:sz w:val="26"/>
          <w:szCs w:val="26"/>
          <w:rtl/>
          <w:lang w:val="en-US" w:bidi="ar-AE"/>
        </w:rPr>
        <w:t xml:space="preserve"> أداء هذه الأنظمة (بما في ذلك كفاءة الطاقة) مقارنة بتكنولوجيا </w:t>
      </w:r>
      <w:r w:rsidR="009C6626">
        <w:rPr>
          <w:rFonts w:hint="cs"/>
          <w:sz w:val="26"/>
          <w:szCs w:val="26"/>
          <w:rtl/>
          <w:lang w:val="en-US" w:bidi="ar-AE"/>
        </w:rPr>
        <w:t>خط الأساس</w:t>
      </w:r>
      <w:r w:rsidR="00966947" w:rsidRPr="00966947">
        <w:rPr>
          <w:sz w:val="26"/>
          <w:szCs w:val="26"/>
          <w:rtl/>
          <w:lang w:val="en-US" w:bidi="ar-AE"/>
        </w:rPr>
        <w:t xml:space="preserve"> لمدة ستة أشهر، وسيتم نشر النتائج على </w:t>
      </w:r>
      <w:r w:rsidR="009C6626">
        <w:rPr>
          <w:rFonts w:hint="cs"/>
          <w:sz w:val="26"/>
          <w:szCs w:val="26"/>
          <w:rtl/>
          <w:lang w:val="en-US" w:bidi="ar-AE"/>
        </w:rPr>
        <w:t>الجهات المصنّعة،</w:t>
      </w:r>
      <w:r w:rsidR="00966947" w:rsidRPr="00966947">
        <w:rPr>
          <w:sz w:val="26"/>
          <w:szCs w:val="26"/>
          <w:rtl/>
          <w:lang w:val="en-US" w:bidi="ar-AE"/>
        </w:rPr>
        <w:t xml:space="preserve"> وفنيي التبريد</w:t>
      </w:r>
      <w:r w:rsidR="009C6626">
        <w:rPr>
          <w:rFonts w:hint="cs"/>
          <w:sz w:val="26"/>
          <w:szCs w:val="26"/>
          <w:rtl/>
          <w:lang w:val="en-US" w:bidi="ar-AE"/>
        </w:rPr>
        <w:t>،</w:t>
      </w:r>
      <w:r w:rsidR="00966947" w:rsidRPr="00966947">
        <w:rPr>
          <w:sz w:val="26"/>
          <w:szCs w:val="26"/>
          <w:rtl/>
          <w:lang w:val="en-US" w:bidi="ar-AE"/>
        </w:rPr>
        <w:t xml:space="preserve"> </w:t>
      </w:r>
      <w:r w:rsidR="009C6626">
        <w:rPr>
          <w:rFonts w:hint="cs"/>
          <w:sz w:val="26"/>
          <w:szCs w:val="26"/>
          <w:rtl/>
          <w:lang w:val="en-US" w:bidi="ar-AE"/>
        </w:rPr>
        <w:t>والمدارس</w:t>
      </w:r>
      <w:r w:rsidR="00966947" w:rsidRPr="00966947">
        <w:rPr>
          <w:sz w:val="26"/>
          <w:szCs w:val="26"/>
          <w:rtl/>
          <w:lang w:val="en-US" w:bidi="ar-AE"/>
        </w:rPr>
        <w:t xml:space="preserve"> الفنية</w:t>
      </w:r>
      <w:r w:rsidR="009C6626">
        <w:rPr>
          <w:rFonts w:hint="cs"/>
          <w:sz w:val="26"/>
          <w:szCs w:val="26"/>
          <w:rtl/>
          <w:lang w:val="en-US" w:bidi="ar-AE"/>
        </w:rPr>
        <w:t>،</w:t>
      </w:r>
      <w:r w:rsidR="00966947" w:rsidRPr="00966947">
        <w:rPr>
          <w:sz w:val="26"/>
          <w:szCs w:val="26"/>
          <w:rtl/>
          <w:lang w:val="en-US" w:bidi="ar-AE"/>
        </w:rPr>
        <w:t xml:space="preserve"> والهيئات التنظيمية </w:t>
      </w:r>
      <w:r w:rsidR="009C6626">
        <w:rPr>
          <w:rFonts w:hint="cs"/>
          <w:sz w:val="26"/>
          <w:szCs w:val="26"/>
          <w:rtl/>
          <w:lang w:val="en-US" w:bidi="ar-AE"/>
        </w:rPr>
        <w:t>والرابطات</w:t>
      </w:r>
      <w:r w:rsidR="00966947" w:rsidRPr="00966947">
        <w:rPr>
          <w:sz w:val="26"/>
          <w:szCs w:val="26"/>
          <w:rtl/>
          <w:lang w:val="en-US" w:bidi="ar-AE"/>
        </w:rPr>
        <w:t xml:space="preserve"> الصناعية من خلال النشرات الفنية</w:t>
      </w:r>
      <w:r w:rsidR="009C6626">
        <w:rPr>
          <w:rFonts w:hint="cs"/>
          <w:sz w:val="26"/>
          <w:szCs w:val="26"/>
          <w:rtl/>
          <w:lang w:val="en-US" w:bidi="ar-AE"/>
        </w:rPr>
        <w:t>،</w:t>
      </w:r>
      <w:r w:rsidR="00966947" w:rsidRPr="00966947">
        <w:rPr>
          <w:sz w:val="26"/>
          <w:szCs w:val="26"/>
          <w:rtl/>
          <w:lang w:val="en-US" w:bidi="ar-AE"/>
        </w:rPr>
        <w:t xml:space="preserve"> والكتيبات</w:t>
      </w:r>
      <w:r w:rsidR="009C6626">
        <w:rPr>
          <w:rFonts w:hint="cs"/>
          <w:sz w:val="26"/>
          <w:szCs w:val="26"/>
          <w:rtl/>
          <w:lang w:val="en-US" w:bidi="ar-AE"/>
        </w:rPr>
        <w:t>،</w:t>
      </w:r>
      <w:r w:rsidR="00966947" w:rsidRPr="00966947">
        <w:rPr>
          <w:sz w:val="26"/>
          <w:szCs w:val="26"/>
          <w:rtl/>
          <w:lang w:val="en-US" w:bidi="ar-AE"/>
        </w:rPr>
        <w:t xml:space="preserve"> والأدلة</w:t>
      </w:r>
      <w:r w:rsidR="009C6626">
        <w:rPr>
          <w:rFonts w:hint="cs"/>
          <w:sz w:val="26"/>
          <w:szCs w:val="26"/>
          <w:rtl/>
          <w:lang w:val="en-US" w:bidi="ar-AE"/>
        </w:rPr>
        <w:t>،</w:t>
      </w:r>
      <w:r w:rsidR="00966947" w:rsidRPr="00966947">
        <w:rPr>
          <w:sz w:val="26"/>
          <w:szCs w:val="26"/>
          <w:rtl/>
          <w:lang w:val="en-US" w:bidi="ar-AE"/>
        </w:rPr>
        <w:t xml:space="preserve"> </w:t>
      </w:r>
      <w:r w:rsidR="009C6626">
        <w:rPr>
          <w:rFonts w:hint="cs"/>
          <w:sz w:val="26"/>
          <w:szCs w:val="26"/>
          <w:rtl/>
          <w:lang w:val="en-US" w:bidi="ar-AE"/>
        </w:rPr>
        <w:t>وحلقات</w:t>
      </w:r>
      <w:r w:rsidR="00966947" w:rsidRPr="00966947">
        <w:rPr>
          <w:sz w:val="26"/>
          <w:szCs w:val="26"/>
          <w:rtl/>
          <w:lang w:val="en-US" w:bidi="ar-AE"/>
        </w:rPr>
        <w:t xml:space="preserve"> العمل وغيرها من الوسائل</w:t>
      </w:r>
      <w:r w:rsidR="00966947" w:rsidRPr="00966947">
        <w:rPr>
          <w:sz w:val="26"/>
          <w:szCs w:val="26"/>
          <w:lang w:val="en-US" w:bidi="ar-AE"/>
        </w:rPr>
        <w:t>.</w:t>
      </w:r>
    </w:p>
    <w:p w14:paraId="6D796F21" w14:textId="657271F8" w:rsidR="00966947" w:rsidRPr="000D06FA" w:rsidRDefault="009C6626" w:rsidP="000D06FA">
      <w:pPr>
        <w:pStyle w:val="Heading1"/>
        <w:numPr>
          <w:ilvl w:val="0"/>
          <w:numId w:val="11"/>
        </w:numPr>
        <w:bidi/>
        <w:ind w:left="0" w:firstLine="0"/>
        <w:rPr>
          <w:sz w:val="26"/>
          <w:szCs w:val="26"/>
          <w:rtl/>
          <w:lang w:val="en-US" w:bidi="ar-AE"/>
        </w:rPr>
      </w:pPr>
      <w:r>
        <w:rPr>
          <w:rFonts w:hint="cs"/>
          <w:sz w:val="26"/>
          <w:szCs w:val="26"/>
          <w:rtl/>
          <w:lang w:val="en-US" w:bidi="ar-AE"/>
        </w:rPr>
        <w:t>و</w:t>
      </w:r>
      <w:r w:rsidR="000D06FA">
        <w:rPr>
          <w:rFonts w:hint="cs"/>
          <w:sz w:val="26"/>
          <w:szCs w:val="26"/>
          <w:rtl/>
          <w:lang w:val="en-US" w:bidi="ar-AE"/>
        </w:rPr>
        <w:t>بناء</w:t>
      </w:r>
      <w:r w:rsidR="00966947" w:rsidRPr="000D06FA">
        <w:rPr>
          <w:sz w:val="26"/>
          <w:szCs w:val="26"/>
          <w:rtl/>
          <w:lang w:val="en-US" w:bidi="ar-AE"/>
        </w:rPr>
        <w:t xml:space="preserve"> على المناقشة السابقة، تم تعديل تكلفة النشاطين </w:t>
      </w:r>
      <w:r w:rsidR="000D06FA">
        <w:rPr>
          <w:sz w:val="26"/>
          <w:szCs w:val="26"/>
          <w:lang w:val="en-US" w:bidi="ar-AE"/>
        </w:rPr>
        <w:t>1</w:t>
      </w:r>
      <w:r w:rsidR="00966947" w:rsidRPr="000D06FA">
        <w:rPr>
          <w:sz w:val="26"/>
          <w:szCs w:val="26"/>
          <w:rtl/>
          <w:lang w:val="en-US" w:bidi="ar-AE"/>
        </w:rPr>
        <w:t xml:space="preserve"> (عرض </w:t>
      </w:r>
      <w:r>
        <w:rPr>
          <w:rFonts w:hint="cs"/>
          <w:sz w:val="26"/>
          <w:szCs w:val="26"/>
          <w:rtl/>
          <w:lang w:val="en-US" w:bidi="ar-AE"/>
        </w:rPr>
        <w:t>ال</w:t>
      </w:r>
      <w:r w:rsidR="00966947" w:rsidRPr="000D06FA">
        <w:rPr>
          <w:sz w:val="26"/>
          <w:szCs w:val="26"/>
          <w:rtl/>
          <w:lang w:val="en-US" w:bidi="ar-AE"/>
        </w:rPr>
        <w:t>مضخ</w:t>
      </w:r>
      <w:r>
        <w:rPr>
          <w:rFonts w:hint="cs"/>
          <w:sz w:val="26"/>
          <w:szCs w:val="26"/>
          <w:rtl/>
          <w:lang w:val="en-US" w:bidi="ar-AE"/>
        </w:rPr>
        <w:t>ات</w:t>
      </w:r>
      <w:r w:rsidR="00966947" w:rsidRPr="000D06FA">
        <w:rPr>
          <w:sz w:val="26"/>
          <w:szCs w:val="26"/>
          <w:rtl/>
          <w:lang w:val="en-US" w:bidi="ar-AE"/>
        </w:rPr>
        <w:t xml:space="preserve"> الحرار</w:t>
      </w:r>
      <w:r>
        <w:rPr>
          <w:rFonts w:hint="cs"/>
          <w:sz w:val="26"/>
          <w:szCs w:val="26"/>
          <w:rtl/>
          <w:lang w:val="en-US" w:bidi="ar-AE"/>
        </w:rPr>
        <w:t>ية</w:t>
      </w:r>
      <w:r w:rsidR="00966947" w:rsidRPr="000D06FA">
        <w:rPr>
          <w:sz w:val="26"/>
          <w:szCs w:val="26"/>
          <w:rtl/>
          <w:lang w:val="en-US" w:bidi="ar-AE"/>
        </w:rPr>
        <w:t>) و</w:t>
      </w:r>
      <w:r w:rsidR="000D06FA">
        <w:rPr>
          <w:sz w:val="26"/>
          <w:szCs w:val="26"/>
          <w:lang w:val="en-US" w:bidi="ar-AE"/>
        </w:rPr>
        <w:t>2</w:t>
      </w:r>
      <w:r w:rsidR="00966947" w:rsidRPr="000D06FA">
        <w:rPr>
          <w:sz w:val="26"/>
          <w:szCs w:val="26"/>
          <w:rtl/>
          <w:lang w:val="en-US" w:bidi="ar-AE"/>
        </w:rPr>
        <w:t xml:space="preserve"> (المساعدة الفنية) معا من </w:t>
      </w:r>
      <w:r w:rsidR="000D06FA" w:rsidRPr="000D06FA">
        <w:rPr>
          <w:sz w:val="26"/>
          <w:szCs w:val="26"/>
        </w:rPr>
        <w:t>2,238,739</w:t>
      </w:r>
      <w:r w:rsidR="00966947" w:rsidRPr="000D06FA">
        <w:rPr>
          <w:sz w:val="26"/>
          <w:szCs w:val="26"/>
          <w:rtl/>
          <w:lang w:val="en-US" w:bidi="ar-AE"/>
        </w:rPr>
        <w:t xml:space="preserve"> دولارا أمريكيا إلى </w:t>
      </w:r>
      <w:r w:rsidR="000D06FA" w:rsidRPr="000D06FA">
        <w:rPr>
          <w:sz w:val="26"/>
          <w:szCs w:val="26"/>
        </w:rPr>
        <w:t>1,704,000</w:t>
      </w:r>
      <w:r w:rsidR="00966947" w:rsidRPr="000D06FA">
        <w:rPr>
          <w:sz w:val="26"/>
          <w:szCs w:val="26"/>
          <w:rtl/>
          <w:lang w:val="en-US" w:bidi="ar-AE"/>
        </w:rPr>
        <w:t xml:space="preserve"> دولار أمريكي، </w:t>
      </w:r>
      <w:r>
        <w:rPr>
          <w:rFonts w:hint="cs"/>
          <w:sz w:val="26"/>
          <w:szCs w:val="26"/>
          <w:rtl/>
          <w:lang w:val="en-US" w:bidi="ar-AE"/>
        </w:rPr>
        <w:t>في حين</w:t>
      </w:r>
      <w:r w:rsidR="00966947" w:rsidRPr="000D06FA">
        <w:rPr>
          <w:sz w:val="26"/>
          <w:szCs w:val="26"/>
          <w:rtl/>
          <w:lang w:val="en-US" w:bidi="ar-AE"/>
        </w:rPr>
        <w:t xml:space="preserve"> زادت تكلفة النشاط </w:t>
      </w:r>
      <w:r w:rsidR="000D06FA">
        <w:rPr>
          <w:sz w:val="26"/>
          <w:szCs w:val="26"/>
          <w:lang w:val="en-US" w:bidi="ar-AE"/>
        </w:rPr>
        <w:t>3</w:t>
      </w:r>
      <w:r w:rsidR="00966947" w:rsidRPr="000D06FA">
        <w:rPr>
          <w:sz w:val="26"/>
          <w:szCs w:val="26"/>
          <w:rtl/>
          <w:lang w:val="en-US" w:bidi="ar-AE"/>
        </w:rPr>
        <w:t xml:space="preserve"> (التدريب) من </w:t>
      </w:r>
      <w:r w:rsidR="000D06FA" w:rsidRPr="000D06FA">
        <w:rPr>
          <w:sz w:val="26"/>
          <w:szCs w:val="26"/>
        </w:rPr>
        <w:t>535,150</w:t>
      </w:r>
      <w:r w:rsidR="00966947" w:rsidRPr="000D06FA">
        <w:rPr>
          <w:sz w:val="26"/>
          <w:szCs w:val="26"/>
          <w:rtl/>
          <w:lang w:val="en-US" w:bidi="ar-AE"/>
        </w:rPr>
        <w:t xml:space="preserve"> دولارا أمريكيا إلى </w:t>
      </w:r>
      <w:r w:rsidR="000D06FA" w:rsidRPr="000D06FA">
        <w:rPr>
          <w:sz w:val="26"/>
          <w:szCs w:val="26"/>
        </w:rPr>
        <w:t>866,889</w:t>
      </w:r>
      <w:r w:rsidR="00966947" w:rsidRPr="000D06FA">
        <w:rPr>
          <w:sz w:val="26"/>
          <w:szCs w:val="26"/>
          <w:rtl/>
          <w:lang w:val="en-US" w:bidi="ar-AE"/>
        </w:rPr>
        <w:t xml:space="preserve"> دولارا أمريكيا. </w:t>
      </w:r>
      <w:r w:rsidR="000D06FA">
        <w:rPr>
          <w:rFonts w:hint="cs"/>
          <w:sz w:val="26"/>
          <w:szCs w:val="26"/>
          <w:rtl/>
          <w:lang w:val="en-US" w:bidi="ar-AE"/>
        </w:rPr>
        <w:t>وبالإضافة</w:t>
      </w:r>
      <w:r w:rsidR="00966947" w:rsidRPr="000D06FA">
        <w:rPr>
          <w:sz w:val="26"/>
          <w:szCs w:val="26"/>
          <w:rtl/>
          <w:lang w:val="en-US" w:bidi="ar-AE"/>
        </w:rPr>
        <w:t xml:space="preserve"> إلى ذلك، نُقلت عروض المعدات التي تنتجها </w:t>
      </w:r>
      <w:r>
        <w:rPr>
          <w:rFonts w:hint="cs"/>
          <w:sz w:val="26"/>
          <w:szCs w:val="26"/>
          <w:rtl/>
          <w:lang w:val="en-US" w:bidi="ar-AE"/>
        </w:rPr>
        <w:t>مؤسسات</w:t>
      </w:r>
      <w:r w:rsidR="00966947" w:rsidRPr="000D06FA">
        <w:rPr>
          <w:sz w:val="26"/>
          <w:szCs w:val="26"/>
          <w:rtl/>
          <w:lang w:val="en-US" w:bidi="ar-AE"/>
        </w:rPr>
        <w:t xml:space="preserve"> </w:t>
      </w:r>
      <w:r w:rsidR="000D06FA">
        <w:rPr>
          <w:sz w:val="26"/>
          <w:szCs w:val="26"/>
          <w:lang w:val="en-US" w:bidi="ar-AE"/>
        </w:rPr>
        <w:t>Conela</w:t>
      </w:r>
      <w:r w:rsidR="00966947" w:rsidRPr="000D06FA">
        <w:rPr>
          <w:sz w:val="26"/>
          <w:szCs w:val="26"/>
          <w:rtl/>
          <w:lang w:val="en-US" w:bidi="ar-AE"/>
        </w:rPr>
        <w:t>، و</w:t>
      </w:r>
      <w:r w:rsidR="000D06FA">
        <w:rPr>
          <w:sz w:val="26"/>
          <w:szCs w:val="26"/>
          <w:lang w:val="en-US" w:bidi="ar-AE"/>
        </w:rPr>
        <w:t>Refrisat</w:t>
      </w:r>
      <w:r w:rsidR="00966947" w:rsidRPr="000D06FA">
        <w:rPr>
          <w:sz w:val="26"/>
          <w:szCs w:val="26"/>
          <w:rtl/>
          <w:lang w:val="en-US" w:bidi="ar-AE"/>
        </w:rPr>
        <w:t xml:space="preserve">، </w:t>
      </w:r>
      <w:r w:rsidR="000D06FA">
        <w:rPr>
          <w:rFonts w:hint="cs"/>
          <w:sz w:val="26"/>
          <w:szCs w:val="26"/>
          <w:rtl/>
          <w:lang w:val="en-US" w:bidi="ar-AE"/>
        </w:rPr>
        <w:t>و</w:t>
      </w:r>
      <w:r w:rsidR="000D06FA">
        <w:rPr>
          <w:sz w:val="26"/>
          <w:szCs w:val="26"/>
          <w:lang w:val="en-US" w:bidi="ar-AE"/>
        </w:rPr>
        <w:t>NTC Cooling</w:t>
      </w:r>
      <w:r w:rsidR="00966947" w:rsidRPr="000D06FA">
        <w:rPr>
          <w:sz w:val="26"/>
          <w:szCs w:val="26"/>
          <w:rtl/>
          <w:lang w:val="en-US" w:bidi="ar-AE"/>
        </w:rPr>
        <w:t xml:space="preserve">، والتي كانت مخططا لها في الأصل ضمن مشاريع الاستثمار، إلى هذا المكون بتكلفة </w:t>
      </w:r>
      <w:r w:rsidR="000D06FA" w:rsidRPr="000D06FA">
        <w:rPr>
          <w:sz w:val="26"/>
          <w:szCs w:val="26"/>
        </w:rPr>
        <w:t>303,000</w:t>
      </w:r>
      <w:r w:rsidR="00966947" w:rsidRPr="000D06FA">
        <w:rPr>
          <w:sz w:val="26"/>
          <w:szCs w:val="26"/>
          <w:rtl/>
          <w:lang w:val="en-US" w:bidi="ar-AE"/>
        </w:rPr>
        <w:t xml:space="preserve"> دولا</w:t>
      </w:r>
      <w:r w:rsidR="000D06FA">
        <w:rPr>
          <w:rFonts w:hint="cs"/>
          <w:sz w:val="26"/>
          <w:szCs w:val="26"/>
          <w:rtl/>
          <w:lang w:val="en-US" w:bidi="ar-AE"/>
        </w:rPr>
        <w:t>ر</w:t>
      </w:r>
      <w:r w:rsidR="00966947" w:rsidRPr="000D06FA">
        <w:rPr>
          <w:sz w:val="26"/>
          <w:szCs w:val="26"/>
          <w:rtl/>
          <w:lang w:val="en-US" w:bidi="ar-AE"/>
        </w:rPr>
        <w:t xml:space="preserve"> أمريكي. </w:t>
      </w:r>
      <w:r>
        <w:rPr>
          <w:rFonts w:hint="cs"/>
          <w:sz w:val="26"/>
          <w:szCs w:val="26"/>
          <w:rtl/>
          <w:lang w:val="en-US" w:bidi="ar-AE"/>
        </w:rPr>
        <w:t>وفي ظل</w:t>
      </w:r>
      <w:r w:rsidR="00966947" w:rsidRPr="000D06FA">
        <w:rPr>
          <w:sz w:val="26"/>
          <w:szCs w:val="26"/>
          <w:rtl/>
          <w:lang w:val="en-US" w:bidi="ar-AE"/>
        </w:rPr>
        <w:t xml:space="preserve"> هذه التعديلات، زادت الميزانية الإجمالية من </w:t>
      </w:r>
      <w:r w:rsidR="000D06FA" w:rsidRPr="000D06FA">
        <w:rPr>
          <w:sz w:val="26"/>
          <w:szCs w:val="26"/>
        </w:rPr>
        <w:t>2,773,889</w:t>
      </w:r>
      <w:r w:rsidR="00966947" w:rsidRPr="000D06FA">
        <w:rPr>
          <w:sz w:val="26"/>
          <w:szCs w:val="26"/>
          <w:rtl/>
          <w:lang w:val="en-US" w:bidi="ar-AE"/>
        </w:rPr>
        <w:t xml:space="preserve"> دولارا أمريكيا إلى </w:t>
      </w:r>
      <w:r w:rsidR="000D06FA" w:rsidRPr="000D06FA">
        <w:rPr>
          <w:sz w:val="26"/>
          <w:szCs w:val="26"/>
        </w:rPr>
        <w:t>2,873,889</w:t>
      </w:r>
      <w:r w:rsidR="00966947" w:rsidRPr="000D06FA">
        <w:rPr>
          <w:sz w:val="26"/>
          <w:szCs w:val="26"/>
          <w:rtl/>
          <w:lang w:val="en-US" w:bidi="ar-AE"/>
        </w:rPr>
        <w:t xml:space="preserve"> دولارا أمريكيا</w:t>
      </w:r>
      <w:r w:rsidR="00966947" w:rsidRPr="000D06FA">
        <w:rPr>
          <w:sz w:val="26"/>
          <w:szCs w:val="26"/>
          <w:lang w:val="en-US" w:bidi="ar-AE"/>
        </w:rPr>
        <w:t>.</w:t>
      </w:r>
    </w:p>
    <w:p w14:paraId="66A92ABD" w14:textId="6343A822" w:rsidR="00966947" w:rsidRPr="00D20A5E" w:rsidRDefault="00966947" w:rsidP="000D06FA">
      <w:pPr>
        <w:pStyle w:val="Heading1"/>
        <w:numPr>
          <w:ilvl w:val="0"/>
          <w:numId w:val="0"/>
        </w:numPr>
        <w:bidi/>
        <w:rPr>
          <w:b/>
          <w:bCs/>
          <w:i/>
          <w:iCs/>
          <w:sz w:val="26"/>
          <w:szCs w:val="26"/>
          <w:rtl/>
          <w:lang w:val="en-US" w:bidi="ar-AE"/>
        </w:rPr>
      </w:pPr>
      <w:r w:rsidRPr="00D20A5E">
        <w:rPr>
          <w:b/>
          <w:bCs/>
          <w:i/>
          <w:iCs/>
          <w:sz w:val="26"/>
          <w:szCs w:val="26"/>
          <w:rtl/>
          <w:lang w:val="en-US" w:bidi="ar-AE"/>
        </w:rPr>
        <w:t xml:space="preserve">المكون </w:t>
      </w:r>
      <w:r w:rsidR="000D06FA" w:rsidRPr="00D20A5E">
        <w:rPr>
          <w:b/>
          <w:bCs/>
          <w:i/>
          <w:iCs/>
          <w:sz w:val="26"/>
          <w:szCs w:val="26"/>
          <w:lang w:val="en-US" w:bidi="ar-AE"/>
        </w:rPr>
        <w:t>6</w:t>
      </w:r>
      <w:r w:rsidRPr="00D20A5E">
        <w:rPr>
          <w:b/>
          <w:bCs/>
          <w:i/>
          <w:iCs/>
          <w:sz w:val="26"/>
          <w:szCs w:val="26"/>
          <w:rtl/>
          <w:lang w:val="en-US" w:bidi="ar-AE"/>
        </w:rPr>
        <w:t xml:space="preserve">: قطاع </w:t>
      </w:r>
      <w:r w:rsidR="009C6626" w:rsidRPr="00D20A5E">
        <w:rPr>
          <w:rFonts w:hint="cs"/>
          <w:b/>
          <w:bCs/>
          <w:i/>
          <w:iCs/>
          <w:sz w:val="26"/>
          <w:szCs w:val="26"/>
          <w:rtl/>
          <w:lang w:val="en-US" w:bidi="ar-AE"/>
        </w:rPr>
        <w:t>خدمة</w:t>
      </w:r>
      <w:r w:rsidRPr="00D20A5E">
        <w:rPr>
          <w:b/>
          <w:bCs/>
          <w:i/>
          <w:iCs/>
          <w:sz w:val="26"/>
          <w:szCs w:val="26"/>
          <w:rtl/>
          <w:lang w:val="en-US" w:bidi="ar-AE"/>
        </w:rPr>
        <w:t xml:space="preserve"> أجهزة التبريد التجاري وأجهزة التكييف السكني (المملكة المتحدة</w:t>
      </w:r>
      <w:r w:rsidR="000D06FA" w:rsidRPr="00D20A5E">
        <w:rPr>
          <w:b/>
          <w:bCs/>
          <w:i/>
          <w:iCs/>
          <w:sz w:val="26"/>
          <w:szCs w:val="26"/>
          <w:lang w:val="en-US" w:bidi="ar-AE"/>
        </w:rPr>
        <w:t>(</w:t>
      </w:r>
    </w:p>
    <w:p w14:paraId="1422650D" w14:textId="6F5030C0" w:rsidR="00966947" w:rsidRPr="00966947" w:rsidRDefault="00705A4E" w:rsidP="00966947">
      <w:pPr>
        <w:pStyle w:val="Heading1"/>
        <w:numPr>
          <w:ilvl w:val="0"/>
          <w:numId w:val="11"/>
        </w:numPr>
        <w:bidi/>
        <w:ind w:left="0" w:firstLine="0"/>
        <w:rPr>
          <w:sz w:val="26"/>
          <w:szCs w:val="26"/>
          <w:rtl/>
          <w:lang w:val="en-US" w:bidi="ar-AE"/>
        </w:rPr>
      </w:pPr>
      <w:r>
        <w:rPr>
          <w:rFonts w:hint="cs"/>
          <w:sz w:val="26"/>
          <w:szCs w:val="26"/>
          <w:rtl/>
          <w:lang w:val="en-US" w:bidi="ar-AE"/>
        </w:rPr>
        <w:t>تم تصميم</w:t>
      </w:r>
      <w:r w:rsidR="00966947" w:rsidRPr="00966947">
        <w:rPr>
          <w:sz w:val="26"/>
          <w:szCs w:val="26"/>
          <w:rtl/>
          <w:lang w:val="en-US" w:bidi="ar-AE"/>
        </w:rPr>
        <w:t xml:space="preserve"> تدريب الفنيين وشراء المعدات/الأدوات في المرحلة الأولى لاستكمال برنامج التدريب الجاري تنفيذه في المرحلة الثالثة من </w:t>
      </w:r>
      <w:r w:rsidR="00552326" w:rsidRPr="00552326">
        <w:rPr>
          <w:sz w:val="26"/>
          <w:szCs w:val="26"/>
          <w:rtl/>
          <w:lang w:val="en-US" w:bidi="ar-AE"/>
        </w:rPr>
        <w:t>خطة إدارة إزالة المواد الھ</w:t>
      </w:r>
      <w:r w:rsidR="00552326" w:rsidRPr="00552326">
        <w:rPr>
          <w:rFonts w:hint="cs"/>
          <w:sz w:val="26"/>
          <w:szCs w:val="26"/>
          <w:rtl/>
          <w:lang w:val="en-US" w:bidi="ar-AE"/>
        </w:rPr>
        <w:t>ی</w:t>
      </w:r>
      <w:r w:rsidR="00552326" w:rsidRPr="00552326">
        <w:rPr>
          <w:rFonts w:hint="eastAsia"/>
          <w:sz w:val="26"/>
          <w:szCs w:val="26"/>
          <w:rtl/>
          <w:lang w:val="en-US" w:bidi="ar-AE"/>
        </w:rPr>
        <w:t>دروکلوروفلوروکربون</w:t>
      </w:r>
      <w:r w:rsidR="00552326" w:rsidRPr="00552326">
        <w:rPr>
          <w:rFonts w:hint="cs"/>
          <w:sz w:val="26"/>
          <w:szCs w:val="26"/>
          <w:rtl/>
          <w:lang w:val="en-US" w:bidi="ar-AE"/>
        </w:rPr>
        <w:t>ی</w:t>
      </w:r>
      <w:r w:rsidR="00552326" w:rsidRPr="00552326">
        <w:rPr>
          <w:rFonts w:hint="eastAsia"/>
          <w:sz w:val="26"/>
          <w:szCs w:val="26"/>
          <w:rtl/>
          <w:lang w:val="en-US" w:bidi="ar-AE"/>
        </w:rPr>
        <w:t>ة</w:t>
      </w:r>
      <w:r w:rsidR="00966947" w:rsidRPr="00966947">
        <w:rPr>
          <w:sz w:val="26"/>
          <w:szCs w:val="26"/>
          <w:rtl/>
          <w:lang w:val="en-US" w:bidi="ar-AE"/>
        </w:rPr>
        <w:t>،</w:t>
      </w:r>
      <w:r>
        <w:rPr>
          <w:rStyle w:val="FootnoteReference"/>
          <w:sz w:val="26"/>
          <w:szCs w:val="26"/>
          <w:rtl/>
          <w:lang w:val="en-US" w:bidi="ar-AE"/>
        </w:rPr>
        <w:footnoteReference w:id="14"/>
      </w:r>
      <w:r w:rsidR="00966947" w:rsidRPr="00966947">
        <w:rPr>
          <w:sz w:val="26"/>
          <w:szCs w:val="26"/>
          <w:rtl/>
          <w:lang w:val="en-US" w:bidi="ar-AE"/>
        </w:rPr>
        <w:t xml:space="preserve"> وتوسيع نطاقه ليشمل فنيين إضافيين. </w:t>
      </w:r>
      <w:r>
        <w:rPr>
          <w:rFonts w:hint="cs"/>
          <w:sz w:val="26"/>
          <w:szCs w:val="26"/>
          <w:rtl/>
          <w:lang w:val="en-US" w:bidi="ar-AE"/>
        </w:rPr>
        <w:t>و</w:t>
      </w:r>
      <w:r w:rsidR="00966947" w:rsidRPr="00966947">
        <w:rPr>
          <w:sz w:val="26"/>
          <w:szCs w:val="26"/>
          <w:rtl/>
          <w:lang w:val="en-US" w:bidi="ar-AE"/>
        </w:rPr>
        <w:t xml:space="preserve">يجري تطوير </w:t>
      </w:r>
      <w:r>
        <w:rPr>
          <w:rFonts w:hint="cs"/>
          <w:sz w:val="26"/>
          <w:szCs w:val="26"/>
          <w:rtl/>
          <w:lang w:val="en-US" w:bidi="ar-AE"/>
        </w:rPr>
        <w:t>مخطط</w:t>
      </w:r>
      <w:r w:rsidRPr="00705A4E">
        <w:rPr>
          <w:sz w:val="26"/>
          <w:szCs w:val="26"/>
          <w:rtl/>
          <w:lang w:val="en-US" w:bidi="ar-AE"/>
        </w:rPr>
        <w:t xml:space="preserve"> ل</w:t>
      </w:r>
      <w:r>
        <w:rPr>
          <w:rFonts w:hint="cs"/>
          <w:sz w:val="26"/>
          <w:szCs w:val="26"/>
          <w:rtl/>
          <w:lang w:val="en-US" w:bidi="ar-AE"/>
        </w:rPr>
        <w:t>ل</w:t>
      </w:r>
      <w:r w:rsidRPr="00705A4E">
        <w:rPr>
          <w:sz w:val="26"/>
          <w:szCs w:val="26"/>
          <w:rtl/>
          <w:lang w:val="en-US" w:bidi="ar-AE"/>
        </w:rPr>
        <w:t>تأهيل و</w:t>
      </w:r>
      <w:r>
        <w:rPr>
          <w:rFonts w:hint="cs"/>
          <w:sz w:val="26"/>
          <w:szCs w:val="26"/>
          <w:rtl/>
          <w:lang w:val="en-US" w:bidi="ar-AE"/>
        </w:rPr>
        <w:t>ال</w:t>
      </w:r>
      <w:r w:rsidRPr="00705A4E">
        <w:rPr>
          <w:sz w:val="26"/>
          <w:szCs w:val="26"/>
          <w:rtl/>
          <w:lang w:val="en-US" w:bidi="ar-AE"/>
        </w:rPr>
        <w:t>اعتماد و</w:t>
      </w:r>
      <w:r>
        <w:rPr>
          <w:rFonts w:hint="cs"/>
          <w:sz w:val="26"/>
          <w:szCs w:val="26"/>
          <w:rtl/>
          <w:lang w:val="en-US" w:bidi="ar-AE"/>
        </w:rPr>
        <w:t>ال</w:t>
      </w:r>
      <w:r w:rsidRPr="00705A4E">
        <w:rPr>
          <w:sz w:val="26"/>
          <w:szCs w:val="26"/>
          <w:rtl/>
          <w:lang w:val="en-US" w:bidi="ar-AE"/>
        </w:rPr>
        <w:t>تسجيل</w:t>
      </w:r>
      <w:r w:rsidR="00966947" w:rsidRPr="00966947">
        <w:rPr>
          <w:sz w:val="26"/>
          <w:szCs w:val="26"/>
          <w:rtl/>
          <w:lang w:val="en-US" w:bidi="ar-AE"/>
        </w:rPr>
        <w:t xml:space="preserve"> لقطاع تكييف الهواء السكني ضمن المرحلة الثالثة من </w:t>
      </w:r>
      <w:r w:rsidR="00552326" w:rsidRPr="00552326">
        <w:rPr>
          <w:sz w:val="26"/>
          <w:szCs w:val="26"/>
          <w:rtl/>
          <w:lang w:val="en-US" w:bidi="ar-AE"/>
        </w:rPr>
        <w:t>خطة إدارة إزالة المواد الھ</w:t>
      </w:r>
      <w:r w:rsidR="00552326" w:rsidRPr="00552326">
        <w:rPr>
          <w:rFonts w:hint="cs"/>
          <w:sz w:val="26"/>
          <w:szCs w:val="26"/>
          <w:rtl/>
          <w:lang w:val="en-US" w:bidi="ar-AE"/>
        </w:rPr>
        <w:t>ی</w:t>
      </w:r>
      <w:r w:rsidR="00552326" w:rsidRPr="00552326">
        <w:rPr>
          <w:rFonts w:hint="eastAsia"/>
          <w:sz w:val="26"/>
          <w:szCs w:val="26"/>
          <w:rtl/>
          <w:lang w:val="en-US" w:bidi="ar-AE"/>
        </w:rPr>
        <w:t>دروکلوروفلوروکربون</w:t>
      </w:r>
      <w:r w:rsidR="00552326" w:rsidRPr="00552326">
        <w:rPr>
          <w:rFonts w:hint="cs"/>
          <w:sz w:val="26"/>
          <w:szCs w:val="26"/>
          <w:rtl/>
          <w:lang w:val="en-US" w:bidi="ar-AE"/>
        </w:rPr>
        <w:t>ی</w:t>
      </w:r>
      <w:r w:rsidR="00552326" w:rsidRPr="00552326">
        <w:rPr>
          <w:rFonts w:hint="eastAsia"/>
          <w:sz w:val="26"/>
          <w:szCs w:val="26"/>
          <w:rtl/>
          <w:lang w:val="en-US" w:bidi="ar-AE"/>
        </w:rPr>
        <w:t>ة</w:t>
      </w:r>
      <w:r w:rsidR="00966947" w:rsidRPr="00966947">
        <w:rPr>
          <w:sz w:val="26"/>
          <w:szCs w:val="26"/>
          <w:rtl/>
          <w:lang w:val="en-US" w:bidi="ar-AE"/>
        </w:rPr>
        <w:t xml:space="preserve">، </w:t>
      </w:r>
      <w:r>
        <w:rPr>
          <w:rFonts w:hint="cs"/>
          <w:sz w:val="26"/>
          <w:szCs w:val="26"/>
          <w:rtl/>
          <w:lang w:val="en-US" w:bidi="ar-AE"/>
        </w:rPr>
        <w:t>في حين</w:t>
      </w:r>
      <w:r w:rsidR="00966947" w:rsidRPr="00966947">
        <w:rPr>
          <w:sz w:val="26"/>
          <w:szCs w:val="26"/>
          <w:rtl/>
          <w:lang w:val="en-US" w:bidi="ar-AE"/>
        </w:rPr>
        <w:t xml:space="preserve"> تقترح المرحلة الأولى من </w:t>
      </w:r>
      <w:r w:rsidR="00552326" w:rsidRPr="00552326">
        <w:rPr>
          <w:sz w:val="26"/>
          <w:szCs w:val="26"/>
          <w:rtl/>
          <w:lang w:val="en-US" w:bidi="ar-AE"/>
        </w:rPr>
        <w:t>خطة التنفيذ المتعلقة بالمواد الهيدروفلوروكربونية بموجب تعديل كيغالي</w:t>
      </w:r>
      <w:r w:rsidR="00552326" w:rsidRPr="00966947">
        <w:rPr>
          <w:sz w:val="26"/>
          <w:szCs w:val="26"/>
          <w:rtl/>
          <w:lang w:val="en-US" w:bidi="ar-AE"/>
        </w:rPr>
        <w:t xml:space="preserve"> </w:t>
      </w:r>
      <w:r w:rsidR="00966947" w:rsidRPr="00966947">
        <w:rPr>
          <w:sz w:val="26"/>
          <w:szCs w:val="26"/>
          <w:rtl/>
          <w:lang w:val="en-US" w:bidi="ar-AE"/>
        </w:rPr>
        <w:t xml:space="preserve">تطوير </w:t>
      </w:r>
      <w:r w:rsidRPr="00705A4E">
        <w:rPr>
          <w:sz w:val="26"/>
          <w:szCs w:val="26"/>
          <w:rtl/>
          <w:lang w:val="en-US" w:bidi="ar-AE"/>
        </w:rPr>
        <w:t xml:space="preserve">مخطط للتأهيل والاعتماد والتسجيل </w:t>
      </w:r>
      <w:r w:rsidR="00966947" w:rsidRPr="00966947">
        <w:rPr>
          <w:sz w:val="26"/>
          <w:szCs w:val="26"/>
          <w:rtl/>
          <w:lang w:val="en-US" w:bidi="ar-AE"/>
        </w:rPr>
        <w:t xml:space="preserve">لقطاع التبريد التجاري. </w:t>
      </w:r>
      <w:r>
        <w:rPr>
          <w:rFonts w:hint="cs"/>
          <w:sz w:val="26"/>
          <w:szCs w:val="26"/>
          <w:rtl/>
          <w:lang w:val="en-US" w:bidi="ar-AE"/>
        </w:rPr>
        <w:t>و</w:t>
      </w:r>
      <w:r w:rsidR="00966947" w:rsidRPr="00966947">
        <w:rPr>
          <w:sz w:val="26"/>
          <w:szCs w:val="26"/>
          <w:rtl/>
          <w:lang w:val="en-US" w:bidi="ar-AE"/>
        </w:rPr>
        <w:t xml:space="preserve">سيتم تنفيذ كلا </w:t>
      </w:r>
      <w:r>
        <w:rPr>
          <w:rFonts w:hint="cs"/>
          <w:sz w:val="26"/>
          <w:szCs w:val="26"/>
          <w:rtl/>
          <w:lang w:val="en-US" w:bidi="ar-AE"/>
        </w:rPr>
        <w:t>المخططين</w:t>
      </w:r>
      <w:r w:rsidR="00966947" w:rsidRPr="00966947">
        <w:rPr>
          <w:sz w:val="26"/>
          <w:szCs w:val="26"/>
          <w:rtl/>
          <w:lang w:val="en-US" w:bidi="ar-AE"/>
        </w:rPr>
        <w:t xml:space="preserve"> التجريبيين بتنسيق وثيق، </w:t>
      </w:r>
      <w:r>
        <w:rPr>
          <w:rFonts w:hint="cs"/>
          <w:sz w:val="26"/>
          <w:szCs w:val="26"/>
          <w:rtl/>
          <w:lang w:val="en-US" w:bidi="ar-AE"/>
        </w:rPr>
        <w:t>ويتمثّل الهدف النهائي في</w:t>
      </w:r>
      <w:r w:rsidR="00966947" w:rsidRPr="00966947">
        <w:rPr>
          <w:sz w:val="26"/>
          <w:szCs w:val="26"/>
          <w:rtl/>
          <w:lang w:val="en-US" w:bidi="ar-AE"/>
        </w:rPr>
        <w:t xml:space="preserve"> إنشاء نظام وطني مستدام </w:t>
      </w:r>
      <w:r w:rsidRPr="00705A4E">
        <w:rPr>
          <w:sz w:val="26"/>
          <w:szCs w:val="26"/>
          <w:rtl/>
          <w:lang w:val="en-US" w:bidi="ar-AE"/>
        </w:rPr>
        <w:t>ل</w:t>
      </w:r>
      <w:r>
        <w:rPr>
          <w:rFonts w:hint="cs"/>
          <w:sz w:val="26"/>
          <w:szCs w:val="26"/>
          <w:rtl/>
          <w:lang w:val="en-US" w:bidi="ar-AE"/>
        </w:rPr>
        <w:t>ل</w:t>
      </w:r>
      <w:r w:rsidRPr="00705A4E">
        <w:rPr>
          <w:sz w:val="26"/>
          <w:szCs w:val="26"/>
          <w:rtl/>
          <w:lang w:val="en-US" w:bidi="ar-AE"/>
        </w:rPr>
        <w:t>تأهيل و</w:t>
      </w:r>
      <w:r>
        <w:rPr>
          <w:rFonts w:hint="cs"/>
          <w:sz w:val="26"/>
          <w:szCs w:val="26"/>
          <w:rtl/>
          <w:lang w:val="en-US" w:bidi="ar-AE"/>
        </w:rPr>
        <w:t>ال</w:t>
      </w:r>
      <w:r w:rsidRPr="00705A4E">
        <w:rPr>
          <w:sz w:val="26"/>
          <w:szCs w:val="26"/>
          <w:rtl/>
          <w:lang w:val="en-US" w:bidi="ar-AE"/>
        </w:rPr>
        <w:t>اعتماد و</w:t>
      </w:r>
      <w:r>
        <w:rPr>
          <w:rFonts w:hint="cs"/>
          <w:sz w:val="26"/>
          <w:szCs w:val="26"/>
          <w:rtl/>
          <w:lang w:val="en-US" w:bidi="ar-AE"/>
        </w:rPr>
        <w:t>ال</w:t>
      </w:r>
      <w:r w:rsidRPr="00705A4E">
        <w:rPr>
          <w:sz w:val="26"/>
          <w:szCs w:val="26"/>
          <w:rtl/>
          <w:lang w:val="en-US" w:bidi="ar-AE"/>
        </w:rPr>
        <w:t>تسجيل</w:t>
      </w:r>
      <w:r w:rsidRPr="00966947">
        <w:rPr>
          <w:sz w:val="26"/>
          <w:szCs w:val="26"/>
          <w:rtl/>
          <w:lang w:val="en-US" w:bidi="ar-AE"/>
        </w:rPr>
        <w:t xml:space="preserve"> </w:t>
      </w:r>
      <w:r w:rsidR="00966947" w:rsidRPr="00966947">
        <w:rPr>
          <w:sz w:val="26"/>
          <w:szCs w:val="26"/>
          <w:rtl/>
          <w:lang w:val="en-US" w:bidi="ar-AE"/>
        </w:rPr>
        <w:t xml:space="preserve">على المدى الطويل. </w:t>
      </w:r>
      <w:r>
        <w:rPr>
          <w:rFonts w:hint="cs"/>
          <w:sz w:val="26"/>
          <w:szCs w:val="26"/>
          <w:rtl/>
          <w:lang w:val="en-US" w:bidi="ar-AE"/>
        </w:rPr>
        <w:t>و</w:t>
      </w:r>
      <w:r w:rsidR="00966947" w:rsidRPr="00966947">
        <w:rPr>
          <w:sz w:val="26"/>
          <w:szCs w:val="26"/>
          <w:rtl/>
          <w:lang w:val="en-US" w:bidi="ar-AE"/>
        </w:rPr>
        <w:t xml:space="preserve">خلال المناقشات، تم رفع عدد الفنيين المطلوب تدريبهم من </w:t>
      </w:r>
      <w:r w:rsidR="000D06FA">
        <w:rPr>
          <w:sz w:val="26"/>
          <w:szCs w:val="26"/>
          <w:lang w:val="en-US" w:bidi="ar-AE"/>
        </w:rPr>
        <w:t>1,000</w:t>
      </w:r>
      <w:r w:rsidR="00966947" w:rsidRPr="00966947">
        <w:rPr>
          <w:sz w:val="26"/>
          <w:szCs w:val="26"/>
          <w:rtl/>
          <w:lang w:val="en-US" w:bidi="ar-AE"/>
        </w:rPr>
        <w:t xml:space="preserve"> إلى </w:t>
      </w:r>
      <w:r w:rsidR="000D06FA">
        <w:rPr>
          <w:sz w:val="26"/>
          <w:szCs w:val="26"/>
          <w:lang w:val="en-US" w:bidi="ar-AE"/>
        </w:rPr>
        <w:t>1,100</w:t>
      </w:r>
      <w:r w:rsidR="00966947" w:rsidRPr="00966947">
        <w:rPr>
          <w:sz w:val="26"/>
          <w:szCs w:val="26"/>
          <w:rtl/>
          <w:lang w:val="en-US" w:bidi="ar-AE"/>
        </w:rPr>
        <w:t xml:space="preserve">، وزيادة </w:t>
      </w:r>
      <w:r>
        <w:rPr>
          <w:rFonts w:hint="cs"/>
          <w:sz w:val="26"/>
          <w:szCs w:val="26"/>
          <w:rtl/>
          <w:lang w:val="en-US" w:bidi="ar-AE"/>
        </w:rPr>
        <w:t>ال</w:t>
      </w:r>
      <w:r w:rsidR="00966947" w:rsidRPr="00966947">
        <w:rPr>
          <w:sz w:val="26"/>
          <w:szCs w:val="26"/>
          <w:rtl/>
          <w:lang w:val="en-US" w:bidi="ar-AE"/>
        </w:rPr>
        <w:t xml:space="preserve">عدد </w:t>
      </w:r>
      <w:r>
        <w:rPr>
          <w:rFonts w:hint="cs"/>
          <w:sz w:val="26"/>
          <w:szCs w:val="26"/>
          <w:rtl/>
          <w:lang w:val="en-US" w:bidi="ar-AE"/>
        </w:rPr>
        <w:t>المقترح ل</w:t>
      </w:r>
      <w:r w:rsidR="00966947" w:rsidRPr="00966947">
        <w:rPr>
          <w:sz w:val="26"/>
          <w:szCs w:val="26"/>
          <w:rtl/>
          <w:lang w:val="en-US" w:bidi="ar-AE"/>
        </w:rPr>
        <w:t>لفنيين المعتمدين من 80 إلى 160، وذلك ضمن الميزانية المطلوبة أصلا</w:t>
      </w:r>
      <w:r w:rsidR="00452832">
        <w:rPr>
          <w:rFonts w:hint="cs"/>
          <w:sz w:val="26"/>
          <w:szCs w:val="26"/>
          <w:rtl/>
          <w:lang w:val="en-US" w:bidi="ar-AE"/>
        </w:rPr>
        <w:t>.</w:t>
      </w:r>
    </w:p>
    <w:p w14:paraId="450E6A90" w14:textId="3C144B89" w:rsidR="00966947" w:rsidRPr="00705A4E" w:rsidRDefault="00966947" w:rsidP="000D06FA">
      <w:pPr>
        <w:pStyle w:val="Heading1"/>
        <w:numPr>
          <w:ilvl w:val="0"/>
          <w:numId w:val="0"/>
        </w:numPr>
        <w:bidi/>
        <w:rPr>
          <w:i/>
          <w:iCs/>
          <w:sz w:val="26"/>
          <w:szCs w:val="26"/>
          <w:rtl/>
          <w:lang w:val="en-US" w:bidi="ar-AE"/>
        </w:rPr>
      </w:pPr>
      <w:r w:rsidRPr="00705A4E">
        <w:rPr>
          <w:i/>
          <w:iCs/>
          <w:sz w:val="26"/>
          <w:szCs w:val="26"/>
          <w:rtl/>
          <w:lang w:val="en-US" w:bidi="ar-AE"/>
        </w:rPr>
        <w:t xml:space="preserve">حساب التخفيضات </w:t>
      </w:r>
      <w:r w:rsidR="00705A4E">
        <w:rPr>
          <w:rFonts w:hint="cs"/>
          <w:i/>
          <w:iCs/>
          <w:sz w:val="26"/>
          <w:szCs w:val="26"/>
          <w:rtl/>
          <w:lang w:val="en-US" w:bidi="ar-AE"/>
        </w:rPr>
        <w:t>اعتبارا من</w:t>
      </w:r>
      <w:r w:rsidRPr="00705A4E">
        <w:rPr>
          <w:i/>
          <w:iCs/>
          <w:sz w:val="26"/>
          <w:szCs w:val="26"/>
          <w:rtl/>
          <w:lang w:val="en-US" w:bidi="ar-AE"/>
        </w:rPr>
        <w:t xml:space="preserve"> نقطة البداية في استهلاك </w:t>
      </w:r>
      <w:r w:rsidR="000D06FA" w:rsidRPr="00705A4E">
        <w:rPr>
          <w:i/>
          <w:iCs/>
          <w:sz w:val="26"/>
          <w:szCs w:val="26"/>
          <w:rtl/>
          <w:lang w:val="en-US" w:bidi="ar-AE"/>
        </w:rPr>
        <w:t>المواد الهيدروفلوروكربونية</w:t>
      </w:r>
    </w:p>
    <w:p w14:paraId="07F71D43" w14:textId="503CC17A" w:rsidR="00966947" w:rsidRPr="00CF231F" w:rsidRDefault="00966947" w:rsidP="00CF231F">
      <w:pPr>
        <w:pStyle w:val="Heading1"/>
        <w:numPr>
          <w:ilvl w:val="0"/>
          <w:numId w:val="11"/>
        </w:numPr>
        <w:bidi/>
        <w:ind w:left="0" w:firstLine="0"/>
        <w:rPr>
          <w:sz w:val="26"/>
          <w:szCs w:val="26"/>
          <w:rtl/>
          <w:lang w:val="en-US" w:bidi="ar-AE"/>
        </w:rPr>
      </w:pPr>
      <w:r w:rsidRPr="00966947">
        <w:rPr>
          <w:sz w:val="26"/>
          <w:szCs w:val="26"/>
          <w:rtl/>
          <w:lang w:val="en-US" w:bidi="ar-AE"/>
        </w:rPr>
        <w:t xml:space="preserve">بناء على تكلفة الأنشطة في قطاع </w:t>
      </w:r>
      <w:r w:rsidR="00705A4E">
        <w:rPr>
          <w:rFonts w:hint="cs"/>
          <w:sz w:val="26"/>
          <w:szCs w:val="26"/>
          <w:rtl/>
          <w:lang w:val="en-US" w:bidi="ar-AE"/>
        </w:rPr>
        <w:t>الخدمة</w:t>
      </w:r>
      <w:r w:rsidRPr="00966947">
        <w:rPr>
          <w:sz w:val="26"/>
          <w:szCs w:val="26"/>
          <w:rtl/>
          <w:lang w:val="en-US" w:bidi="ar-AE"/>
        </w:rPr>
        <w:t xml:space="preserve">، </w:t>
      </w:r>
      <w:r w:rsidR="00705A4E">
        <w:rPr>
          <w:rFonts w:hint="cs"/>
          <w:sz w:val="26"/>
          <w:szCs w:val="26"/>
          <w:rtl/>
          <w:lang w:val="en-US" w:bidi="ar-AE"/>
        </w:rPr>
        <w:t>و</w:t>
      </w:r>
      <w:r w:rsidRPr="00966947">
        <w:rPr>
          <w:sz w:val="26"/>
          <w:szCs w:val="26"/>
          <w:rtl/>
          <w:lang w:val="en-US" w:bidi="ar-AE"/>
        </w:rPr>
        <w:t>المتفق عليها بمبلغ 16,578,594 دولارا أمريكي</w:t>
      </w:r>
      <w:r w:rsidR="000D06FA">
        <w:rPr>
          <w:rFonts w:hint="cs"/>
          <w:sz w:val="26"/>
          <w:szCs w:val="26"/>
          <w:rtl/>
          <w:lang w:val="en-US" w:bidi="ar-AE"/>
        </w:rPr>
        <w:t>ا</w:t>
      </w:r>
      <w:r w:rsidRPr="00966947">
        <w:rPr>
          <w:sz w:val="26"/>
          <w:szCs w:val="26"/>
          <w:rtl/>
          <w:lang w:val="en-US" w:bidi="ar-AE"/>
        </w:rPr>
        <w:t xml:space="preserve">، تبلغ التخفيضات من استهلاك </w:t>
      </w:r>
      <w:r w:rsidR="000D06FA">
        <w:rPr>
          <w:sz w:val="26"/>
          <w:szCs w:val="26"/>
          <w:rtl/>
          <w:lang w:val="en-US" w:bidi="ar-AE"/>
        </w:rPr>
        <w:t>المواد الهيدروفلوروكربونية</w:t>
      </w:r>
      <w:r w:rsidR="00705A4E">
        <w:rPr>
          <w:rFonts w:hint="cs"/>
          <w:sz w:val="26"/>
          <w:szCs w:val="26"/>
          <w:rtl/>
          <w:lang w:val="en-US" w:bidi="ar-AE"/>
        </w:rPr>
        <w:t xml:space="preserve"> </w:t>
      </w:r>
      <w:r w:rsidRPr="00966947">
        <w:rPr>
          <w:sz w:val="26"/>
          <w:szCs w:val="26"/>
          <w:rtl/>
          <w:lang w:val="en-US" w:bidi="ar-AE"/>
        </w:rPr>
        <w:t>المتبقي</w:t>
      </w:r>
      <w:r w:rsidR="00705A4E">
        <w:rPr>
          <w:rFonts w:hint="cs"/>
          <w:sz w:val="26"/>
          <w:szCs w:val="26"/>
          <w:rtl/>
          <w:lang w:val="en-US" w:bidi="ar-AE"/>
        </w:rPr>
        <w:t>ة</w:t>
      </w:r>
      <w:r w:rsidRPr="00966947">
        <w:rPr>
          <w:sz w:val="26"/>
          <w:szCs w:val="26"/>
          <w:rtl/>
          <w:lang w:val="en-US" w:bidi="ar-AE"/>
        </w:rPr>
        <w:t xml:space="preserve"> والمؤهل</w:t>
      </w:r>
      <w:r w:rsidR="00705A4E">
        <w:rPr>
          <w:rFonts w:hint="cs"/>
          <w:sz w:val="26"/>
          <w:szCs w:val="26"/>
          <w:rtl/>
          <w:lang w:val="en-US" w:bidi="ar-AE"/>
        </w:rPr>
        <w:t>ة</w:t>
      </w:r>
      <w:r w:rsidRPr="00966947">
        <w:rPr>
          <w:sz w:val="26"/>
          <w:szCs w:val="26"/>
          <w:rtl/>
          <w:lang w:val="en-US" w:bidi="ar-AE"/>
        </w:rPr>
        <w:t xml:space="preserve"> للتمويل في هذا القطاع 6,637,990 طنا من مكافئ ثاني أكسيد الكربون، </w:t>
      </w:r>
      <w:r w:rsidR="00705A4E">
        <w:rPr>
          <w:rFonts w:hint="cs"/>
          <w:sz w:val="26"/>
          <w:szCs w:val="26"/>
          <w:rtl/>
          <w:lang w:val="en-US" w:bidi="ar-AE"/>
        </w:rPr>
        <w:t>على النحو الموجز</w:t>
      </w:r>
      <w:r w:rsidRPr="00966947">
        <w:rPr>
          <w:sz w:val="26"/>
          <w:szCs w:val="26"/>
          <w:rtl/>
          <w:lang w:val="en-US" w:bidi="ar-AE"/>
        </w:rPr>
        <w:t xml:space="preserve"> في الجدول 10.</w:t>
      </w:r>
      <w:r w:rsidR="00705A4E">
        <w:rPr>
          <w:rStyle w:val="FootnoteReference"/>
          <w:sz w:val="26"/>
          <w:szCs w:val="26"/>
          <w:rtl/>
          <w:lang w:val="en-US" w:bidi="ar-AE"/>
        </w:rPr>
        <w:footnoteReference w:id="15"/>
      </w:r>
      <w:r w:rsidRPr="00966947">
        <w:rPr>
          <w:sz w:val="26"/>
          <w:szCs w:val="26"/>
          <w:rtl/>
          <w:lang w:val="en-US" w:bidi="ar-AE"/>
        </w:rPr>
        <w:t xml:space="preserve"> وبناء على ذلك، وافقت حكومة البرازيل على خفض استهلاكها من </w:t>
      </w:r>
      <w:r w:rsidR="000D06FA">
        <w:rPr>
          <w:sz w:val="26"/>
          <w:szCs w:val="26"/>
          <w:rtl/>
          <w:lang w:val="en-US" w:bidi="ar-AE"/>
        </w:rPr>
        <w:t>المواد الهيدروفلوروكربونية</w:t>
      </w:r>
      <w:r w:rsidR="000D06FA">
        <w:rPr>
          <w:rFonts w:hint="cs"/>
          <w:sz w:val="26"/>
          <w:szCs w:val="26"/>
          <w:rtl/>
          <w:lang w:val="en-US" w:bidi="ar-AE"/>
        </w:rPr>
        <w:t xml:space="preserve"> </w:t>
      </w:r>
      <w:r w:rsidRPr="00966947">
        <w:rPr>
          <w:sz w:val="26"/>
          <w:szCs w:val="26"/>
          <w:rtl/>
          <w:lang w:val="en-US" w:bidi="ar-AE"/>
        </w:rPr>
        <w:t xml:space="preserve">لعام 2029 إلى 65,607,912 طنا من مكافئ ثاني أكسيد الكربون، </w:t>
      </w:r>
      <w:r w:rsidR="00705A4E">
        <w:rPr>
          <w:rFonts w:hint="cs"/>
          <w:sz w:val="26"/>
          <w:szCs w:val="26"/>
          <w:rtl/>
          <w:lang w:val="en-US" w:bidi="ar-AE"/>
        </w:rPr>
        <w:t>ويمثّل ذلك</w:t>
      </w:r>
      <w:r w:rsidRPr="00966947">
        <w:rPr>
          <w:sz w:val="26"/>
          <w:szCs w:val="26"/>
          <w:rtl/>
          <w:lang w:val="en-US" w:bidi="ar-AE"/>
        </w:rPr>
        <w:t xml:space="preserve"> 10</w:t>
      </w:r>
      <w:r w:rsidR="000D06FA">
        <w:rPr>
          <w:rFonts w:hint="cs"/>
          <w:sz w:val="26"/>
          <w:szCs w:val="26"/>
          <w:rtl/>
          <w:lang w:val="en-US" w:bidi="ar-AE"/>
        </w:rPr>
        <w:t xml:space="preserve"> في المائة</w:t>
      </w:r>
      <w:r w:rsidRPr="00966947">
        <w:rPr>
          <w:sz w:val="26"/>
          <w:szCs w:val="26"/>
          <w:rtl/>
          <w:lang w:val="en-US" w:bidi="ar-AE"/>
        </w:rPr>
        <w:t xml:space="preserve"> من خط الأساس الوطني لاستهلاك </w:t>
      </w:r>
      <w:r w:rsidR="000D06FA">
        <w:rPr>
          <w:sz w:val="26"/>
          <w:szCs w:val="26"/>
          <w:rtl/>
          <w:lang w:val="en-US" w:bidi="ar-AE"/>
        </w:rPr>
        <w:t>المواد الهيدروفلوروكربونية</w:t>
      </w:r>
      <w:r w:rsidR="000D06FA">
        <w:rPr>
          <w:rFonts w:hint="cs"/>
          <w:sz w:val="26"/>
          <w:szCs w:val="26"/>
          <w:rtl/>
          <w:lang w:val="en-US" w:bidi="ar-AE"/>
        </w:rPr>
        <w:t xml:space="preserve"> </w:t>
      </w:r>
      <w:r w:rsidR="00705A4E">
        <w:rPr>
          <w:rFonts w:hint="cs"/>
          <w:sz w:val="26"/>
          <w:szCs w:val="26"/>
          <w:rtl/>
          <w:lang w:val="en-US" w:bidi="ar-AE"/>
        </w:rPr>
        <w:t>لتحقيق الامتثال</w:t>
      </w:r>
      <w:r w:rsidRPr="00966947">
        <w:rPr>
          <w:sz w:val="26"/>
          <w:szCs w:val="26"/>
          <w:lang w:val="en-US" w:bidi="ar-AE"/>
        </w:rPr>
        <w:t>.</w:t>
      </w:r>
    </w:p>
    <w:p w14:paraId="705262E8" w14:textId="09684F4F" w:rsidR="00966947" w:rsidRPr="00705A4E" w:rsidRDefault="00966947" w:rsidP="00705A4E">
      <w:pPr>
        <w:bidi/>
        <w:rPr>
          <w:b/>
          <w:bCs/>
          <w:sz w:val="26"/>
          <w:szCs w:val="26"/>
          <w:rtl/>
          <w:lang w:val="en-US" w:bidi="ar-SA"/>
        </w:rPr>
      </w:pPr>
      <w:r w:rsidRPr="00705A4E">
        <w:rPr>
          <w:b/>
          <w:bCs/>
          <w:sz w:val="26"/>
          <w:szCs w:val="26"/>
          <w:rtl/>
          <w:lang w:val="en-US" w:bidi="ar-SA"/>
        </w:rPr>
        <w:t>الجدول 10</w:t>
      </w:r>
      <w:r w:rsidR="00E815B5">
        <w:rPr>
          <w:rFonts w:hint="cs"/>
          <w:b/>
          <w:bCs/>
          <w:sz w:val="26"/>
          <w:szCs w:val="26"/>
          <w:rtl/>
          <w:lang w:val="en-US" w:bidi="ar-SA"/>
        </w:rPr>
        <w:t>.</w:t>
      </w:r>
      <w:r w:rsidRPr="00705A4E">
        <w:rPr>
          <w:b/>
          <w:bCs/>
          <w:sz w:val="26"/>
          <w:szCs w:val="26"/>
          <w:rtl/>
          <w:lang w:val="en-US" w:bidi="ar-SA"/>
        </w:rPr>
        <w:t xml:space="preserve"> التكاليف المتفق عليها </w:t>
      </w:r>
      <w:r w:rsidR="00705A4E" w:rsidRPr="00705A4E">
        <w:rPr>
          <w:rFonts w:hint="cs"/>
          <w:b/>
          <w:bCs/>
          <w:sz w:val="26"/>
          <w:szCs w:val="26"/>
          <w:rtl/>
          <w:lang w:val="en-US" w:bidi="ar-SA"/>
        </w:rPr>
        <w:t>وتخفيضات</w:t>
      </w:r>
      <w:r w:rsidRPr="00705A4E">
        <w:rPr>
          <w:b/>
          <w:bCs/>
          <w:sz w:val="26"/>
          <w:szCs w:val="26"/>
          <w:rtl/>
          <w:lang w:val="en-US" w:bidi="ar-SA"/>
        </w:rPr>
        <w:t xml:space="preserve"> استهلاك </w:t>
      </w:r>
      <w:r w:rsidR="000D06FA" w:rsidRPr="00705A4E">
        <w:rPr>
          <w:b/>
          <w:bCs/>
          <w:sz w:val="26"/>
          <w:szCs w:val="26"/>
          <w:rtl/>
          <w:lang w:val="en-US" w:bidi="ar-SA"/>
        </w:rPr>
        <w:t>المواد الهيدروفلوروكربونية</w:t>
      </w:r>
      <w:r w:rsidR="000D06FA" w:rsidRPr="00705A4E">
        <w:rPr>
          <w:rFonts w:hint="cs"/>
          <w:b/>
          <w:bCs/>
          <w:sz w:val="26"/>
          <w:szCs w:val="26"/>
          <w:rtl/>
          <w:lang w:val="en-US" w:bidi="ar-SA"/>
        </w:rPr>
        <w:t xml:space="preserve"> </w:t>
      </w:r>
      <w:r w:rsidRPr="00705A4E">
        <w:rPr>
          <w:b/>
          <w:bCs/>
          <w:sz w:val="26"/>
          <w:szCs w:val="26"/>
          <w:rtl/>
          <w:lang w:val="en-US" w:bidi="ar-SA"/>
        </w:rPr>
        <w:t>المؤهلة للتمويل والهدف النهائي</w:t>
      </w:r>
    </w:p>
    <w:tbl>
      <w:tblPr>
        <w:bidiVisual/>
        <w:tblW w:w="5000" w:type="pct"/>
        <w:tblLayout w:type="fixed"/>
        <w:tblLook w:val="04A0" w:firstRow="1" w:lastRow="0" w:firstColumn="1" w:lastColumn="0" w:noHBand="0" w:noVBand="1"/>
      </w:tblPr>
      <w:tblGrid>
        <w:gridCol w:w="5950"/>
        <w:gridCol w:w="1984"/>
        <w:gridCol w:w="1416"/>
      </w:tblGrid>
      <w:tr w:rsidR="00F0321C" w14:paraId="2156A1F9" w14:textId="77777777" w:rsidTr="00F0321C">
        <w:trPr>
          <w:trHeight w:val="231"/>
          <w:tblHeader/>
        </w:trPr>
        <w:tc>
          <w:tcPr>
            <w:tcW w:w="5000" w:type="pct"/>
            <w:gridSpan w:val="3"/>
            <w:tcBorders>
              <w:top w:val="single" w:sz="4" w:space="0" w:color="auto"/>
              <w:left w:val="single" w:sz="4" w:space="0" w:color="auto"/>
              <w:bottom w:val="single" w:sz="4" w:space="0" w:color="auto"/>
              <w:right w:val="single" w:sz="4" w:space="0" w:color="auto"/>
            </w:tcBorders>
            <w:hideMark/>
          </w:tcPr>
          <w:p w14:paraId="56554C22" w14:textId="37E6ECB3" w:rsidR="00F0321C" w:rsidRDefault="002E22CF" w:rsidP="00F0321C">
            <w:pPr>
              <w:keepNext/>
              <w:bidi/>
              <w:spacing w:before="20" w:after="20"/>
              <w:jc w:val="center"/>
              <w:rPr>
                <w:b/>
                <w:bCs/>
                <w:color w:val="000000"/>
                <w:sz w:val="20"/>
                <w:lang w:val="en-US" w:eastAsia="en-CA"/>
              </w:rPr>
            </w:pPr>
            <w:r>
              <w:rPr>
                <w:rFonts w:hint="cs"/>
                <w:b/>
                <w:bCs/>
                <w:color w:val="000000"/>
                <w:sz w:val="20"/>
                <w:rtl/>
                <w:lang w:val="en-US" w:eastAsia="en-CA"/>
              </w:rPr>
              <w:lastRenderedPageBreak/>
              <w:t>قطاع الخدمة</w:t>
            </w:r>
          </w:p>
        </w:tc>
      </w:tr>
      <w:tr w:rsidR="00F0321C" w14:paraId="77B2351D" w14:textId="77777777" w:rsidTr="002E22CF">
        <w:trPr>
          <w:trHeight w:val="231"/>
        </w:trPr>
        <w:tc>
          <w:tcPr>
            <w:tcW w:w="3182" w:type="pct"/>
            <w:vMerge w:val="restart"/>
            <w:tcBorders>
              <w:top w:val="nil"/>
              <w:left w:val="single" w:sz="4" w:space="0" w:color="auto"/>
              <w:bottom w:val="single" w:sz="4" w:space="0" w:color="auto"/>
              <w:right w:val="single" w:sz="4" w:space="0" w:color="auto"/>
            </w:tcBorders>
            <w:hideMark/>
          </w:tcPr>
          <w:p w14:paraId="13909D55" w14:textId="31DDE967" w:rsidR="00F0321C" w:rsidRDefault="002E22CF" w:rsidP="00F0321C">
            <w:pPr>
              <w:bidi/>
              <w:spacing w:before="20" w:after="20"/>
              <w:jc w:val="left"/>
              <w:rPr>
                <w:color w:val="000000"/>
                <w:sz w:val="20"/>
                <w:lang w:val="en-US" w:eastAsia="en-CA"/>
              </w:rPr>
            </w:pPr>
            <w:r>
              <w:rPr>
                <w:rFonts w:hint="cs"/>
                <w:color w:val="000000"/>
                <w:sz w:val="20"/>
                <w:rtl/>
                <w:lang w:eastAsia="en-CA"/>
              </w:rPr>
              <w:t xml:space="preserve">متوسط </w:t>
            </w:r>
            <w:r w:rsidRPr="002E22CF">
              <w:rPr>
                <w:color w:val="000000"/>
                <w:sz w:val="20"/>
                <w:rtl/>
                <w:lang w:eastAsia="en-CA"/>
              </w:rPr>
              <w:t xml:space="preserve">استهلاك المواد الهيدروفلوروكربونية في قطاع </w:t>
            </w:r>
            <w:r>
              <w:rPr>
                <w:rFonts w:hint="cs"/>
                <w:color w:val="000000"/>
                <w:sz w:val="20"/>
                <w:rtl/>
                <w:lang w:eastAsia="en-CA"/>
              </w:rPr>
              <w:t>الخدمة</w:t>
            </w:r>
            <w:r w:rsidRPr="002E22CF">
              <w:rPr>
                <w:color w:val="000000"/>
                <w:sz w:val="20"/>
                <w:rtl/>
                <w:lang w:eastAsia="en-CA"/>
              </w:rPr>
              <w:t xml:space="preserve"> خلال </w:t>
            </w:r>
            <w:r>
              <w:rPr>
                <w:rFonts w:hint="cs"/>
                <w:color w:val="000000"/>
                <w:sz w:val="20"/>
                <w:rtl/>
                <w:lang w:eastAsia="en-CA"/>
              </w:rPr>
              <w:t>سنوات خط الأساس</w:t>
            </w:r>
          </w:p>
        </w:tc>
        <w:tc>
          <w:tcPr>
            <w:tcW w:w="1060" w:type="pct"/>
            <w:tcBorders>
              <w:top w:val="nil"/>
              <w:left w:val="nil"/>
              <w:bottom w:val="single" w:sz="4" w:space="0" w:color="auto"/>
              <w:right w:val="single" w:sz="4" w:space="0" w:color="auto"/>
            </w:tcBorders>
            <w:hideMark/>
          </w:tcPr>
          <w:p w14:paraId="2DF0917C" w14:textId="171F9F4D" w:rsidR="00F0321C" w:rsidRDefault="002E22CF" w:rsidP="00F0321C">
            <w:pPr>
              <w:bidi/>
              <w:spacing w:before="20" w:after="20"/>
              <w:jc w:val="left"/>
              <w:rPr>
                <w:color w:val="000000"/>
                <w:sz w:val="20"/>
                <w:lang w:val="en-US" w:eastAsia="en-CA"/>
              </w:rPr>
            </w:pPr>
            <w:r>
              <w:rPr>
                <w:rFonts w:hint="cs"/>
                <w:color w:val="000000"/>
                <w:sz w:val="20"/>
                <w:rtl/>
                <w:lang w:val="en-US" w:eastAsia="en-CA"/>
              </w:rPr>
              <w:t>طن متري</w:t>
            </w:r>
          </w:p>
        </w:tc>
        <w:tc>
          <w:tcPr>
            <w:tcW w:w="757" w:type="pct"/>
            <w:tcBorders>
              <w:top w:val="nil"/>
              <w:left w:val="nil"/>
              <w:bottom w:val="single" w:sz="4" w:space="0" w:color="auto"/>
              <w:right w:val="single" w:sz="4" w:space="0" w:color="auto"/>
            </w:tcBorders>
            <w:hideMark/>
          </w:tcPr>
          <w:p w14:paraId="010A0017" w14:textId="77777777" w:rsidR="00F0321C" w:rsidRPr="005F328E" w:rsidRDefault="00F0321C" w:rsidP="002E22CF">
            <w:pPr>
              <w:bidi/>
              <w:spacing w:before="20" w:after="20"/>
              <w:jc w:val="left"/>
              <w:rPr>
                <w:color w:val="000000"/>
                <w:sz w:val="20"/>
                <w:lang w:val="en-US" w:eastAsia="en-CA"/>
              </w:rPr>
            </w:pPr>
            <w:r>
              <w:rPr>
                <w:sz w:val="20"/>
              </w:rPr>
              <w:t>13,224.14</w:t>
            </w:r>
          </w:p>
        </w:tc>
      </w:tr>
      <w:tr w:rsidR="00F0321C" w14:paraId="41A53708" w14:textId="77777777" w:rsidTr="002E22CF">
        <w:trPr>
          <w:trHeight w:val="238"/>
        </w:trPr>
        <w:tc>
          <w:tcPr>
            <w:tcW w:w="3182" w:type="pct"/>
            <w:vMerge/>
            <w:tcBorders>
              <w:top w:val="nil"/>
              <w:left w:val="single" w:sz="4" w:space="0" w:color="auto"/>
              <w:bottom w:val="single" w:sz="4" w:space="0" w:color="auto"/>
              <w:right w:val="single" w:sz="4" w:space="0" w:color="auto"/>
            </w:tcBorders>
            <w:hideMark/>
          </w:tcPr>
          <w:p w14:paraId="0AAC93AC" w14:textId="77777777" w:rsidR="00F0321C" w:rsidRDefault="00F0321C" w:rsidP="00F0321C">
            <w:pPr>
              <w:bidi/>
              <w:spacing w:before="20" w:after="20"/>
              <w:jc w:val="left"/>
              <w:rPr>
                <w:color w:val="000000"/>
                <w:sz w:val="20"/>
                <w:lang w:val="en-US" w:eastAsia="en-CA"/>
              </w:rPr>
            </w:pPr>
          </w:p>
        </w:tc>
        <w:tc>
          <w:tcPr>
            <w:tcW w:w="1060" w:type="pct"/>
            <w:tcBorders>
              <w:top w:val="nil"/>
              <w:left w:val="nil"/>
              <w:bottom w:val="single" w:sz="4" w:space="0" w:color="auto"/>
              <w:right w:val="single" w:sz="4" w:space="0" w:color="auto"/>
            </w:tcBorders>
            <w:hideMark/>
          </w:tcPr>
          <w:p w14:paraId="19A9EF59" w14:textId="0A012478" w:rsidR="00F0321C" w:rsidRDefault="002E22CF" w:rsidP="00F0321C">
            <w:pPr>
              <w:bidi/>
              <w:spacing w:before="20" w:after="20"/>
              <w:jc w:val="left"/>
              <w:rPr>
                <w:color w:val="000000"/>
                <w:sz w:val="20"/>
                <w:lang w:val="en-US" w:eastAsia="en-CA"/>
              </w:rPr>
            </w:pPr>
            <w:r>
              <w:rPr>
                <w:rFonts w:hint="cs"/>
                <w:color w:val="000000"/>
                <w:sz w:val="20"/>
                <w:rtl/>
                <w:lang w:val="en-US" w:eastAsia="en-CA"/>
              </w:rPr>
              <w:t>أطنان ثنائي أكسيد الكربون</w:t>
            </w:r>
          </w:p>
        </w:tc>
        <w:tc>
          <w:tcPr>
            <w:tcW w:w="757" w:type="pct"/>
            <w:tcBorders>
              <w:top w:val="nil"/>
              <w:left w:val="nil"/>
              <w:bottom w:val="single" w:sz="4" w:space="0" w:color="auto"/>
              <w:right w:val="single" w:sz="4" w:space="0" w:color="auto"/>
            </w:tcBorders>
            <w:hideMark/>
          </w:tcPr>
          <w:p w14:paraId="274FF636" w14:textId="77777777" w:rsidR="00F0321C" w:rsidRPr="005F328E" w:rsidRDefault="00F0321C" w:rsidP="002E22CF">
            <w:pPr>
              <w:bidi/>
              <w:spacing w:before="20" w:after="20"/>
              <w:jc w:val="left"/>
              <w:rPr>
                <w:color w:val="000000"/>
                <w:sz w:val="20"/>
                <w:lang w:val="en-US" w:eastAsia="en-CA"/>
              </w:rPr>
            </w:pPr>
            <w:r>
              <w:rPr>
                <w:color w:val="000000"/>
                <w:sz w:val="20"/>
                <w:lang w:eastAsia="en-CA"/>
              </w:rPr>
              <w:t>27,003,909</w:t>
            </w:r>
          </w:p>
        </w:tc>
      </w:tr>
      <w:tr w:rsidR="00F0321C" w14:paraId="0ABC0EDD" w14:textId="77777777" w:rsidTr="00F0321C">
        <w:trPr>
          <w:trHeight w:val="231"/>
        </w:trPr>
        <w:tc>
          <w:tcPr>
            <w:tcW w:w="4243" w:type="pct"/>
            <w:gridSpan w:val="2"/>
            <w:tcBorders>
              <w:top w:val="single" w:sz="4" w:space="0" w:color="auto"/>
              <w:left w:val="single" w:sz="4" w:space="0" w:color="auto"/>
              <w:bottom w:val="single" w:sz="4" w:space="0" w:color="auto"/>
              <w:right w:val="single" w:sz="4" w:space="0" w:color="auto"/>
            </w:tcBorders>
            <w:hideMark/>
          </w:tcPr>
          <w:p w14:paraId="5F4235C9" w14:textId="7283CB18" w:rsidR="002E22CF" w:rsidRPr="002E22CF" w:rsidRDefault="002E22CF" w:rsidP="002E22CF">
            <w:pPr>
              <w:bidi/>
              <w:spacing w:before="20" w:after="20"/>
              <w:rPr>
                <w:color w:val="000000"/>
                <w:sz w:val="20"/>
                <w:lang w:eastAsia="en-CA"/>
              </w:rPr>
            </w:pPr>
            <w:r w:rsidRPr="002E22CF">
              <w:rPr>
                <w:color w:val="000000"/>
                <w:sz w:val="20"/>
                <w:rtl/>
                <w:lang w:eastAsia="en-CA"/>
              </w:rPr>
              <w:t xml:space="preserve">متوسط </w:t>
            </w:r>
            <w:r>
              <w:rPr>
                <w:rFonts w:hint="cs"/>
                <w:color w:val="000000"/>
                <w:sz w:val="20"/>
                <w:rtl/>
                <w:lang w:eastAsia="en-CA"/>
              </w:rPr>
              <w:t>القدرة على إحداث</w:t>
            </w:r>
            <w:r w:rsidRPr="002E22CF">
              <w:rPr>
                <w:color w:val="000000"/>
                <w:sz w:val="20"/>
                <w:rtl/>
                <w:lang w:eastAsia="en-CA"/>
              </w:rPr>
              <w:t xml:space="preserve"> الاحترار العالمي لجميع المواد الهيدروفلوروكربونية المستهلكة في القطاع</w:t>
            </w:r>
          </w:p>
          <w:p w14:paraId="7A3CF755" w14:textId="0A164926" w:rsidR="00F0321C" w:rsidRDefault="002E22CF" w:rsidP="002E22CF">
            <w:pPr>
              <w:bidi/>
              <w:spacing w:before="20" w:after="20"/>
              <w:jc w:val="left"/>
              <w:rPr>
                <w:color w:val="000000"/>
                <w:sz w:val="20"/>
                <w:lang w:val="en-US" w:eastAsia="en-CA"/>
              </w:rPr>
            </w:pPr>
            <w:r w:rsidRPr="002E22CF">
              <w:rPr>
                <w:color w:val="000000"/>
                <w:sz w:val="20"/>
                <w:rtl/>
                <w:lang w:eastAsia="en-CA"/>
              </w:rPr>
              <w:t>التمويل المتفق عليه</w:t>
            </w:r>
          </w:p>
        </w:tc>
        <w:tc>
          <w:tcPr>
            <w:tcW w:w="757" w:type="pct"/>
            <w:tcBorders>
              <w:top w:val="nil"/>
              <w:left w:val="nil"/>
              <w:bottom w:val="single" w:sz="4" w:space="0" w:color="auto"/>
              <w:right w:val="single" w:sz="4" w:space="0" w:color="auto"/>
            </w:tcBorders>
            <w:hideMark/>
          </w:tcPr>
          <w:p w14:paraId="0FE97862" w14:textId="77777777" w:rsidR="00F0321C" w:rsidRPr="005F328E" w:rsidRDefault="00F0321C" w:rsidP="002E22CF">
            <w:pPr>
              <w:bidi/>
              <w:spacing w:before="20" w:after="20"/>
              <w:jc w:val="left"/>
              <w:rPr>
                <w:color w:val="000000"/>
                <w:sz w:val="20"/>
                <w:lang w:val="en-US" w:eastAsia="en-CA"/>
              </w:rPr>
            </w:pPr>
            <w:r>
              <w:rPr>
                <w:color w:val="000000"/>
                <w:sz w:val="20"/>
                <w:lang w:eastAsia="en-CA"/>
              </w:rPr>
              <w:t>2,042.02</w:t>
            </w:r>
          </w:p>
        </w:tc>
      </w:tr>
      <w:tr w:rsidR="00F0321C" w14:paraId="28324F63" w14:textId="77777777" w:rsidTr="002E22CF">
        <w:trPr>
          <w:trHeight w:val="231"/>
        </w:trPr>
        <w:tc>
          <w:tcPr>
            <w:tcW w:w="3182" w:type="pct"/>
            <w:tcBorders>
              <w:top w:val="nil"/>
              <w:left w:val="single" w:sz="4" w:space="0" w:color="auto"/>
              <w:bottom w:val="single" w:sz="4" w:space="0" w:color="auto"/>
              <w:right w:val="single" w:sz="4" w:space="0" w:color="auto"/>
            </w:tcBorders>
            <w:hideMark/>
          </w:tcPr>
          <w:p w14:paraId="6B92DDCB" w14:textId="5AD9287B" w:rsidR="00F0321C" w:rsidRDefault="002E22CF" w:rsidP="00F0321C">
            <w:pPr>
              <w:bidi/>
              <w:spacing w:before="20" w:after="20"/>
              <w:jc w:val="left"/>
              <w:rPr>
                <w:color w:val="000000"/>
                <w:sz w:val="20"/>
                <w:lang w:val="en-US" w:eastAsia="en-CA"/>
              </w:rPr>
            </w:pPr>
            <w:r>
              <w:rPr>
                <w:rFonts w:hint="cs"/>
                <w:color w:val="000000"/>
                <w:sz w:val="20"/>
                <w:rtl/>
                <w:lang w:val="en-US" w:eastAsia="en-CA"/>
              </w:rPr>
              <w:t>التمويل المتفق عليه</w:t>
            </w:r>
          </w:p>
        </w:tc>
        <w:tc>
          <w:tcPr>
            <w:tcW w:w="1060" w:type="pct"/>
            <w:tcBorders>
              <w:top w:val="nil"/>
              <w:left w:val="nil"/>
              <w:bottom w:val="single" w:sz="4" w:space="0" w:color="auto"/>
              <w:right w:val="single" w:sz="4" w:space="0" w:color="auto"/>
            </w:tcBorders>
            <w:hideMark/>
          </w:tcPr>
          <w:p w14:paraId="7C53A6B5" w14:textId="268A4F46" w:rsidR="00F0321C" w:rsidRDefault="002E22CF" w:rsidP="00F0321C">
            <w:pPr>
              <w:bidi/>
              <w:spacing w:before="20" w:after="20"/>
              <w:jc w:val="left"/>
              <w:rPr>
                <w:color w:val="000000"/>
                <w:sz w:val="20"/>
                <w:lang w:val="en-US" w:eastAsia="en-CA"/>
              </w:rPr>
            </w:pPr>
            <w:r>
              <w:rPr>
                <w:rFonts w:hint="cs"/>
                <w:color w:val="000000"/>
                <w:sz w:val="20"/>
                <w:rtl/>
                <w:lang w:val="en-US" w:eastAsia="en-CA"/>
              </w:rPr>
              <w:t>دولار أمريكي</w:t>
            </w:r>
          </w:p>
        </w:tc>
        <w:tc>
          <w:tcPr>
            <w:tcW w:w="757" w:type="pct"/>
            <w:tcBorders>
              <w:top w:val="nil"/>
              <w:left w:val="nil"/>
              <w:bottom w:val="single" w:sz="4" w:space="0" w:color="auto"/>
              <w:right w:val="single" w:sz="4" w:space="0" w:color="auto"/>
            </w:tcBorders>
            <w:hideMark/>
          </w:tcPr>
          <w:p w14:paraId="302F7899" w14:textId="77777777" w:rsidR="00F0321C" w:rsidRPr="005F328E" w:rsidRDefault="00F0321C" w:rsidP="002E22CF">
            <w:pPr>
              <w:bidi/>
              <w:spacing w:before="20" w:after="20"/>
              <w:jc w:val="left"/>
              <w:rPr>
                <w:color w:val="000000"/>
                <w:sz w:val="20"/>
                <w:lang w:val="en-US" w:eastAsia="en-CA"/>
              </w:rPr>
            </w:pPr>
            <w:r>
              <w:rPr>
                <w:color w:val="000000"/>
                <w:sz w:val="20"/>
                <w:lang w:val="en-US" w:eastAsia="en-CA"/>
              </w:rPr>
              <w:t>16,578,594</w:t>
            </w:r>
          </w:p>
        </w:tc>
      </w:tr>
      <w:tr w:rsidR="00F0321C" w14:paraId="6EE4A0E7" w14:textId="77777777" w:rsidTr="002E22CF">
        <w:trPr>
          <w:trHeight w:val="231"/>
        </w:trPr>
        <w:tc>
          <w:tcPr>
            <w:tcW w:w="3182" w:type="pct"/>
            <w:tcBorders>
              <w:top w:val="nil"/>
              <w:left w:val="single" w:sz="4" w:space="0" w:color="auto"/>
              <w:bottom w:val="single" w:sz="4" w:space="0" w:color="auto"/>
              <w:right w:val="single" w:sz="4" w:space="0" w:color="auto"/>
            </w:tcBorders>
            <w:hideMark/>
          </w:tcPr>
          <w:p w14:paraId="2D1C5F95" w14:textId="44B3FB0C" w:rsidR="00F0321C" w:rsidRDefault="002E22CF" w:rsidP="00F0321C">
            <w:pPr>
              <w:bidi/>
              <w:spacing w:before="20" w:after="20"/>
              <w:jc w:val="left"/>
              <w:rPr>
                <w:color w:val="000000"/>
                <w:sz w:val="20"/>
                <w:lang w:val="en-US" w:eastAsia="en-CA"/>
              </w:rPr>
            </w:pPr>
            <w:r w:rsidRPr="002E22CF">
              <w:rPr>
                <w:color w:val="000000"/>
                <w:sz w:val="20"/>
                <w:rtl/>
                <w:lang w:val="en-US" w:eastAsia="en-CA"/>
              </w:rPr>
              <w:t>عتبة فعالية التكلفة المتفق عليها</w:t>
            </w:r>
          </w:p>
        </w:tc>
        <w:tc>
          <w:tcPr>
            <w:tcW w:w="1060" w:type="pct"/>
            <w:tcBorders>
              <w:top w:val="nil"/>
              <w:left w:val="nil"/>
              <w:bottom w:val="single" w:sz="4" w:space="0" w:color="auto"/>
              <w:right w:val="single" w:sz="4" w:space="0" w:color="auto"/>
            </w:tcBorders>
            <w:hideMark/>
          </w:tcPr>
          <w:p w14:paraId="348BB012" w14:textId="2892C88A" w:rsidR="00F0321C" w:rsidRDefault="002E22CF" w:rsidP="00F0321C">
            <w:pPr>
              <w:bidi/>
              <w:spacing w:before="20" w:after="20"/>
              <w:jc w:val="left"/>
              <w:rPr>
                <w:color w:val="000000"/>
                <w:sz w:val="20"/>
                <w:lang w:val="en-US" w:eastAsia="en-CA" w:bidi="ar-SA"/>
              </w:rPr>
            </w:pPr>
            <w:r>
              <w:rPr>
                <w:rFonts w:hint="cs"/>
                <w:color w:val="000000"/>
                <w:sz w:val="20"/>
                <w:rtl/>
                <w:lang w:val="en-US" w:eastAsia="en-CA"/>
              </w:rPr>
              <w:t>دولار أمريكي/كغم</w:t>
            </w:r>
          </w:p>
        </w:tc>
        <w:tc>
          <w:tcPr>
            <w:tcW w:w="757" w:type="pct"/>
            <w:tcBorders>
              <w:top w:val="nil"/>
              <w:left w:val="nil"/>
              <w:bottom w:val="single" w:sz="4" w:space="0" w:color="auto"/>
              <w:right w:val="single" w:sz="4" w:space="0" w:color="auto"/>
            </w:tcBorders>
            <w:hideMark/>
          </w:tcPr>
          <w:p w14:paraId="6DEE6D51" w14:textId="77777777" w:rsidR="00F0321C" w:rsidRPr="005F328E" w:rsidRDefault="00F0321C" w:rsidP="002E22CF">
            <w:pPr>
              <w:bidi/>
              <w:spacing w:before="20" w:after="20"/>
              <w:jc w:val="left"/>
              <w:rPr>
                <w:color w:val="000000"/>
                <w:sz w:val="20"/>
                <w:lang w:val="en-US" w:eastAsia="en-CA"/>
              </w:rPr>
            </w:pPr>
            <w:r>
              <w:rPr>
                <w:color w:val="000000"/>
                <w:sz w:val="20"/>
                <w:lang w:eastAsia="en-CA"/>
              </w:rPr>
              <w:t>5.10</w:t>
            </w:r>
          </w:p>
        </w:tc>
      </w:tr>
      <w:tr w:rsidR="00F0321C" w14:paraId="0AB288B5" w14:textId="77777777" w:rsidTr="002E22CF">
        <w:trPr>
          <w:trHeight w:val="231"/>
        </w:trPr>
        <w:tc>
          <w:tcPr>
            <w:tcW w:w="3182" w:type="pct"/>
            <w:vMerge w:val="restart"/>
            <w:tcBorders>
              <w:top w:val="nil"/>
              <w:left w:val="single" w:sz="4" w:space="0" w:color="auto"/>
              <w:bottom w:val="single" w:sz="4" w:space="0" w:color="auto"/>
              <w:right w:val="single" w:sz="4" w:space="0" w:color="auto"/>
            </w:tcBorders>
            <w:hideMark/>
          </w:tcPr>
          <w:p w14:paraId="53FDAE16" w14:textId="60BF426D" w:rsidR="00F0321C" w:rsidRDefault="002E22CF" w:rsidP="00F0321C">
            <w:pPr>
              <w:bidi/>
              <w:spacing w:before="20" w:after="20"/>
              <w:jc w:val="left"/>
              <w:rPr>
                <w:color w:val="000000"/>
                <w:sz w:val="20"/>
                <w:lang w:val="en-US" w:eastAsia="en-CA"/>
              </w:rPr>
            </w:pPr>
            <w:r w:rsidRPr="002E22CF">
              <w:rPr>
                <w:color w:val="000000"/>
                <w:sz w:val="20"/>
                <w:rtl/>
                <w:lang w:val="en-US" w:eastAsia="en-CA"/>
              </w:rPr>
              <w:t xml:space="preserve">التخفيضات في قطاع </w:t>
            </w:r>
            <w:r>
              <w:rPr>
                <w:rFonts w:hint="cs"/>
                <w:color w:val="000000"/>
                <w:sz w:val="20"/>
                <w:rtl/>
                <w:lang w:val="en-US" w:eastAsia="en-CA"/>
              </w:rPr>
              <w:t>الخدمة</w:t>
            </w:r>
          </w:p>
        </w:tc>
        <w:tc>
          <w:tcPr>
            <w:tcW w:w="1060" w:type="pct"/>
            <w:tcBorders>
              <w:top w:val="nil"/>
              <w:left w:val="nil"/>
              <w:bottom w:val="single" w:sz="4" w:space="0" w:color="auto"/>
              <w:right w:val="single" w:sz="4" w:space="0" w:color="auto"/>
            </w:tcBorders>
            <w:hideMark/>
          </w:tcPr>
          <w:p w14:paraId="460C58AF" w14:textId="46E188AD" w:rsidR="00F0321C" w:rsidRDefault="002E22CF" w:rsidP="00F0321C">
            <w:pPr>
              <w:bidi/>
              <w:spacing w:before="20" w:after="20"/>
              <w:jc w:val="left"/>
              <w:rPr>
                <w:color w:val="000000"/>
                <w:sz w:val="20"/>
                <w:lang w:val="en-US" w:eastAsia="en-CA"/>
              </w:rPr>
            </w:pPr>
            <w:r>
              <w:rPr>
                <w:rFonts w:hint="cs"/>
                <w:color w:val="000000"/>
                <w:sz w:val="20"/>
                <w:rtl/>
                <w:lang w:val="en-US" w:eastAsia="en-CA"/>
              </w:rPr>
              <w:t>طن متري</w:t>
            </w:r>
          </w:p>
        </w:tc>
        <w:tc>
          <w:tcPr>
            <w:tcW w:w="757" w:type="pct"/>
            <w:tcBorders>
              <w:top w:val="nil"/>
              <w:left w:val="nil"/>
              <w:bottom w:val="single" w:sz="4" w:space="0" w:color="auto"/>
              <w:right w:val="single" w:sz="4" w:space="0" w:color="auto"/>
            </w:tcBorders>
            <w:hideMark/>
          </w:tcPr>
          <w:p w14:paraId="62B3117B" w14:textId="77777777" w:rsidR="00F0321C" w:rsidRPr="005F328E" w:rsidRDefault="00F0321C" w:rsidP="002E22CF">
            <w:pPr>
              <w:bidi/>
              <w:spacing w:before="20" w:after="20"/>
              <w:jc w:val="left"/>
              <w:rPr>
                <w:color w:val="000000"/>
                <w:sz w:val="20"/>
                <w:lang w:val="en-US" w:eastAsia="en-CA"/>
              </w:rPr>
            </w:pPr>
            <w:r>
              <w:rPr>
                <w:sz w:val="20"/>
              </w:rPr>
              <w:t>3,250.70</w:t>
            </w:r>
          </w:p>
        </w:tc>
      </w:tr>
      <w:tr w:rsidR="00F0321C" w14:paraId="4DE9696E" w14:textId="77777777" w:rsidTr="002E22CF">
        <w:trPr>
          <w:trHeight w:val="231"/>
        </w:trPr>
        <w:tc>
          <w:tcPr>
            <w:tcW w:w="3182" w:type="pct"/>
            <w:vMerge/>
            <w:tcBorders>
              <w:top w:val="nil"/>
              <w:left w:val="single" w:sz="4" w:space="0" w:color="auto"/>
              <w:bottom w:val="single" w:sz="4" w:space="0" w:color="auto"/>
              <w:right w:val="single" w:sz="4" w:space="0" w:color="auto"/>
            </w:tcBorders>
            <w:hideMark/>
          </w:tcPr>
          <w:p w14:paraId="7E33463E" w14:textId="77777777" w:rsidR="00F0321C" w:rsidRDefault="00F0321C" w:rsidP="00F0321C">
            <w:pPr>
              <w:bidi/>
              <w:spacing w:before="20" w:after="20"/>
              <w:jc w:val="left"/>
              <w:rPr>
                <w:color w:val="000000"/>
                <w:sz w:val="20"/>
                <w:lang w:val="en-US" w:eastAsia="en-CA"/>
              </w:rPr>
            </w:pPr>
          </w:p>
        </w:tc>
        <w:tc>
          <w:tcPr>
            <w:tcW w:w="1060" w:type="pct"/>
            <w:tcBorders>
              <w:top w:val="nil"/>
              <w:left w:val="nil"/>
              <w:bottom w:val="single" w:sz="4" w:space="0" w:color="auto"/>
              <w:right w:val="single" w:sz="4" w:space="0" w:color="auto"/>
            </w:tcBorders>
            <w:hideMark/>
          </w:tcPr>
          <w:p w14:paraId="101AA519" w14:textId="64F4064A" w:rsidR="00F0321C" w:rsidRDefault="002E22CF" w:rsidP="00F0321C">
            <w:pPr>
              <w:bidi/>
              <w:spacing w:before="20" w:after="20"/>
              <w:jc w:val="left"/>
              <w:rPr>
                <w:color w:val="000000"/>
                <w:sz w:val="20"/>
                <w:lang w:val="en-US" w:eastAsia="en-CA"/>
              </w:rPr>
            </w:pPr>
            <w:r>
              <w:rPr>
                <w:rFonts w:hint="cs"/>
                <w:color w:val="000000"/>
                <w:sz w:val="20"/>
                <w:rtl/>
                <w:lang w:val="en-US" w:eastAsia="en-CA"/>
              </w:rPr>
              <w:t>أطنان ثنائي أكسيد الكربون</w:t>
            </w:r>
          </w:p>
        </w:tc>
        <w:tc>
          <w:tcPr>
            <w:tcW w:w="757" w:type="pct"/>
            <w:tcBorders>
              <w:top w:val="nil"/>
              <w:left w:val="nil"/>
              <w:bottom w:val="single" w:sz="4" w:space="0" w:color="auto"/>
              <w:right w:val="single" w:sz="4" w:space="0" w:color="auto"/>
            </w:tcBorders>
            <w:hideMark/>
          </w:tcPr>
          <w:p w14:paraId="693C6B33" w14:textId="77777777" w:rsidR="00F0321C" w:rsidRPr="005F328E" w:rsidRDefault="00F0321C" w:rsidP="002E22CF">
            <w:pPr>
              <w:bidi/>
              <w:spacing w:before="20" w:after="20"/>
              <w:jc w:val="left"/>
              <w:rPr>
                <w:color w:val="000000"/>
                <w:sz w:val="20"/>
                <w:lang w:val="en-US" w:eastAsia="en-CA"/>
              </w:rPr>
            </w:pPr>
            <w:r>
              <w:rPr>
                <w:color w:val="000000"/>
                <w:sz w:val="20"/>
                <w:lang w:val="en-US" w:eastAsia="en-CA"/>
              </w:rPr>
              <w:t>6,637,990</w:t>
            </w:r>
          </w:p>
        </w:tc>
      </w:tr>
      <w:tr w:rsidR="00F0321C" w14:paraId="2567DA14" w14:textId="77777777" w:rsidTr="00F0321C">
        <w:trPr>
          <w:trHeight w:val="231"/>
        </w:trPr>
        <w:tc>
          <w:tcPr>
            <w:tcW w:w="5000" w:type="pct"/>
            <w:gridSpan w:val="3"/>
            <w:tcBorders>
              <w:top w:val="single" w:sz="4" w:space="0" w:color="auto"/>
              <w:left w:val="single" w:sz="4" w:space="0" w:color="auto"/>
              <w:bottom w:val="single" w:sz="4" w:space="0" w:color="auto"/>
              <w:right w:val="single" w:sz="4" w:space="0" w:color="auto"/>
            </w:tcBorders>
            <w:hideMark/>
          </w:tcPr>
          <w:p w14:paraId="0E7E7C01" w14:textId="6A7735C1" w:rsidR="00F0321C" w:rsidRPr="005F328E" w:rsidRDefault="002E22CF" w:rsidP="00F0321C">
            <w:pPr>
              <w:keepNext/>
              <w:bidi/>
              <w:spacing w:before="20" w:after="20"/>
              <w:jc w:val="center"/>
              <w:rPr>
                <w:b/>
                <w:bCs/>
                <w:color w:val="000000"/>
                <w:sz w:val="20"/>
                <w:lang w:val="en-US" w:eastAsia="en-CA"/>
              </w:rPr>
            </w:pPr>
            <w:r w:rsidRPr="002E22CF">
              <w:rPr>
                <w:b/>
                <w:bCs/>
                <w:color w:val="000000"/>
                <w:sz w:val="20"/>
                <w:rtl/>
                <w:lang w:val="en-US" w:eastAsia="en-CA"/>
              </w:rPr>
              <w:t>التخفيضات من جميع القطاعات</w:t>
            </w:r>
          </w:p>
        </w:tc>
      </w:tr>
      <w:tr w:rsidR="002E22CF" w14:paraId="355C5F5E" w14:textId="77777777" w:rsidTr="002E22CF">
        <w:trPr>
          <w:trHeight w:val="251"/>
        </w:trPr>
        <w:tc>
          <w:tcPr>
            <w:tcW w:w="3182" w:type="pct"/>
            <w:tcBorders>
              <w:top w:val="nil"/>
              <w:left w:val="single" w:sz="4" w:space="0" w:color="auto"/>
              <w:bottom w:val="single" w:sz="4" w:space="0" w:color="auto"/>
              <w:right w:val="single" w:sz="4" w:space="0" w:color="auto"/>
            </w:tcBorders>
            <w:hideMark/>
          </w:tcPr>
          <w:p w14:paraId="1C25EF15" w14:textId="5C2F4899" w:rsidR="002E22CF" w:rsidRDefault="002E22CF" w:rsidP="002E22CF">
            <w:pPr>
              <w:bidi/>
              <w:spacing w:before="20" w:after="20"/>
              <w:jc w:val="left"/>
              <w:rPr>
                <w:color w:val="000000"/>
                <w:sz w:val="20"/>
                <w:lang w:val="en-US" w:eastAsia="en-CA"/>
              </w:rPr>
            </w:pPr>
            <w:r>
              <w:rPr>
                <w:rFonts w:hint="cs"/>
                <w:color w:val="000000"/>
                <w:sz w:val="20"/>
                <w:rtl/>
                <w:lang w:eastAsia="en-CA"/>
              </w:rPr>
              <w:t>خط الأساس</w:t>
            </w:r>
            <w:r w:rsidRPr="002E22CF">
              <w:rPr>
                <w:color w:val="000000"/>
                <w:sz w:val="20"/>
                <w:rtl/>
                <w:lang w:eastAsia="en-CA"/>
              </w:rPr>
              <w:t xml:space="preserve"> المعتمد لاستهلاك المواد الهيدروفلوروكربونية</w:t>
            </w:r>
          </w:p>
        </w:tc>
        <w:tc>
          <w:tcPr>
            <w:tcW w:w="1060" w:type="pct"/>
            <w:tcBorders>
              <w:top w:val="nil"/>
              <w:left w:val="nil"/>
              <w:bottom w:val="single" w:sz="4" w:space="0" w:color="auto"/>
              <w:right w:val="single" w:sz="4" w:space="0" w:color="auto"/>
            </w:tcBorders>
            <w:hideMark/>
          </w:tcPr>
          <w:p w14:paraId="7651CCD8" w14:textId="3D9D2BE3" w:rsidR="002E22CF" w:rsidRDefault="002E22CF" w:rsidP="002E22CF">
            <w:pPr>
              <w:bidi/>
              <w:spacing w:before="20" w:after="20"/>
              <w:jc w:val="left"/>
              <w:rPr>
                <w:color w:val="000000"/>
                <w:sz w:val="20"/>
                <w:lang w:val="en-US" w:eastAsia="en-CA"/>
              </w:rPr>
            </w:pPr>
            <w:r w:rsidRPr="000F165C">
              <w:rPr>
                <w:rFonts w:hint="cs"/>
                <w:color w:val="000000"/>
                <w:sz w:val="20"/>
                <w:rtl/>
                <w:lang w:val="en-US" w:eastAsia="en-CA"/>
              </w:rPr>
              <w:t>أطنان ثنائي أكسيد الكربون</w:t>
            </w:r>
          </w:p>
        </w:tc>
        <w:tc>
          <w:tcPr>
            <w:tcW w:w="757" w:type="pct"/>
            <w:tcBorders>
              <w:top w:val="nil"/>
              <w:left w:val="nil"/>
              <w:bottom w:val="single" w:sz="4" w:space="0" w:color="auto"/>
              <w:right w:val="single" w:sz="4" w:space="0" w:color="auto"/>
            </w:tcBorders>
            <w:hideMark/>
          </w:tcPr>
          <w:p w14:paraId="3B2C80F7" w14:textId="77777777" w:rsidR="002E22CF" w:rsidRPr="005F328E" w:rsidRDefault="002E22CF" w:rsidP="002E22CF">
            <w:pPr>
              <w:bidi/>
              <w:spacing w:before="20" w:after="20"/>
              <w:jc w:val="left"/>
              <w:rPr>
                <w:color w:val="000000"/>
                <w:sz w:val="20"/>
                <w:lang w:val="en-US" w:eastAsia="en-CA"/>
              </w:rPr>
            </w:pPr>
            <w:r>
              <w:rPr>
                <w:color w:val="000000"/>
                <w:sz w:val="20"/>
                <w:lang w:eastAsia="en-CA"/>
              </w:rPr>
              <w:t>72,897,680</w:t>
            </w:r>
          </w:p>
        </w:tc>
      </w:tr>
      <w:tr w:rsidR="002E22CF" w14:paraId="24B6A1C0" w14:textId="77777777" w:rsidTr="002E22CF">
        <w:trPr>
          <w:trHeight w:val="166"/>
        </w:trPr>
        <w:tc>
          <w:tcPr>
            <w:tcW w:w="3182" w:type="pct"/>
            <w:tcBorders>
              <w:top w:val="nil"/>
              <w:left w:val="single" w:sz="4" w:space="0" w:color="auto"/>
              <w:right w:val="single" w:sz="4" w:space="0" w:color="auto"/>
            </w:tcBorders>
            <w:hideMark/>
          </w:tcPr>
          <w:p w14:paraId="33C3789C" w14:textId="2319C994" w:rsidR="002E22CF" w:rsidRPr="00C76F9C" w:rsidRDefault="002E22CF" w:rsidP="002E22CF">
            <w:pPr>
              <w:bidi/>
              <w:spacing w:before="20" w:after="20"/>
              <w:ind w:right="-135"/>
              <w:jc w:val="left"/>
              <w:rPr>
                <w:color w:val="000000"/>
                <w:sz w:val="20"/>
                <w:lang w:val="en-US" w:eastAsia="en-CA"/>
              </w:rPr>
            </w:pPr>
            <w:r w:rsidRPr="002E22CF">
              <w:rPr>
                <w:color w:val="000000"/>
                <w:sz w:val="20"/>
                <w:rtl/>
                <w:lang w:val="en-US" w:eastAsia="en-CA"/>
              </w:rPr>
              <w:t>التخفيضات المحققة من خلال عمليات التحويل في قطاع التصنيع</w:t>
            </w:r>
          </w:p>
        </w:tc>
        <w:tc>
          <w:tcPr>
            <w:tcW w:w="1060" w:type="pct"/>
            <w:tcBorders>
              <w:top w:val="nil"/>
              <w:left w:val="nil"/>
              <w:right w:val="single" w:sz="4" w:space="0" w:color="auto"/>
            </w:tcBorders>
            <w:hideMark/>
          </w:tcPr>
          <w:p w14:paraId="6CF6BBE1" w14:textId="6EE28360" w:rsidR="002E22CF" w:rsidRPr="00C76F9C" w:rsidRDefault="002E22CF" w:rsidP="002E22CF">
            <w:pPr>
              <w:bidi/>
              <w:spacing w:before="20" w:after="20"/>
              <w:jc w:val="left"/>
              <w:rPr>
                <w:color w:val="000000"/>
                <w:sz w:val="20"/>
                <w:lang w:val="en-US" w:eastAsia="en-CA"/>
              </w:rPr>
            </w:pPr>
            <w:r w:rsidRPr="000F165C">
              <w:rPr>
                <w:rFonts w:hint="cs"/>
                <w:color w:val="000000"/>
                <w:sz w:val="20"/>
                <w:rtl/>
                <w:lang w:val="en-US" w:eastAsia="en-CA"/>
              </w:rPr>
              <w:t>أطنان ثنائي أكسيد الكربون</w:t>
            </w:r>
          </w:p>
        </w:tc>
        <w:tc>
          <w:tcPr>
            <w:tcW w:w="757" w:type="pct"/>
            <w:tcBorders>
              <w:top w:val="single" w:sz="4" w:space="0" w:color="auto"/>
              <w:left w:val="nil"/>
              <w:bottom w:val="single" w:sz="4" w:space="0" w:color="auto"/>
              <w:right w:val="single" w:sz="4" w:space="0" w:color="auto"/>
            </w:tcBorders>
            <w:noWrap/>
            <w:hideMark/>
          </w:tcPr>
          <w:p w14:paraId="5092A451" w14:textId="77777777" w:rsidR="002E22CF" w:rsidRPr="007D3F5C" w:rsidRDefault="002E22CF" w:rsidP="002E22CF">
            <w:pPr>
              <w:bidi/>
              <w:spacing w:before="20" w:after="20"/>
              <w:jc w:val="left"/>
              <w:rPr>
                <w:color w:val="000000"/>
                <w:sz w:val="20"/>
                <w:lang w:val="en-US" w:eastAsia="en-CA"/>
              </w:rPr>
            </w:pPr>
            <w:r w:rsidRPr="007D3F5C">
              <w:rPr>
                <w:color w:val="000000"/>
                <w:sz w:val="20"/>
                <w:lang w:val="en-US" w:eastAsia="en-CA"/>
              </w:rPr>
              <w:t>651,778</w:t>
            </w:r>
          </w:p>
        </w:tc>
      </w:tr>
      <w:tr w:rsidR="002E22CF" w14:paraId="6A8C5864" w14:textId="77777777" w:rsidTr="002E22CF">
        <w:trPr>
          <w:trHeight w:val="89"/>
        </w:trPr>
        <w:tc>
          <w:tcPr>
            <w:tcW w:w="3182" w:type="pct"/>
            <w:tcBorders>
              <w:top w:val="single" w:sz="4" w:space="0" w:color="auto"/>
              <w:left w:val="single" w:sz="4" w:space="0" w:color="auto"/>
              <w:bottom w:val="single" w:sz="4" w:space="0" w:color="auto"/>
              <w:right w:val="single" w:sz="4" w:space="0" w:color="auto"/>
            </w:tcBorders>
            <w:hideMark/>
          </w:tcPr>
          <w:p w14:paraId="0D6812ED" w14:textId="5B2BA211" w:rsidR="002E22CF" w:rsidRPr="00C76F9C" w:rsidRDefault="002E22CF" w:rsidP="002E22CF">
            <w:pPr>
              <w:bidi/>
              <w:spacing w:before="20" w:after="20"/>
              <w:jc w:val="left"/>
              <w:rPr>
                <w:color w:val="000000"/>
                <w:sz w:val="20"/>
                <w:lang w:val="en-US" w:eastAsia="en-CA"/>
              </w:rPr>
            </w:pPr>
            <w:r w:rsidRPr="002E22CF">
              <w:rPr>
                <w:color w:val="000000"/>
                <w:sz w:val="20"/>
                <w:rtl/>
                <w:lang w:val="en-US" w:eastAsia="en-CA"/>
              </w:rPr>
              <w:t xml:space="preserve">التخفيضات المحققة من خلال أنشطة قطاع </w:t>
            </w:r>
            <w:r>
              <w:rPr>
                <w:rFonts w:hint="cs"/>
                <w:color w:val="000000"/>
                <w:sz w:val="20"/>
                <w:rtl/>
                <w:lang w:val="en-US" w:eastAsia="en-CA"/>
              </w:rPr>
              <w:t>الخدمة</w:t>
            </w:r>
          </w:p>
        </w:tc>
        <w:tc>
          <w:tcPr>
            <w:tcW w:w="1060" w:type="pct"/>
            <w:tcBorders>
              <w:top w:val="single" w:sz="4" w:space="0" w:color="auto"/>
              <w:left w:val="nil"/>
              <w:bottom w:val="single" w:sz="4" w:space="0" w:color="auto"/>
              <w:right w:val="single" w:sz="4" w:space="0" w:color="auto"/>
            </w:tcBorders>
            <w:hideMark/>
          </w:tcPr>
          <w:p w14:paraId="6CAACF35" w14:textId="0A421A17" w:rsidR="002E22CF" w:rsidRPr="00C76F9C" w:rsidRDefault="002E22CF" w:rsidP="002E22CF">
            <w:pPr>
              <w:bidi/>
              <w:spacing w:before="20" w:after="20"/>
              <w:jc w:val="left"/>
              <w:rPr>
                <w:color w:val="000000"/>
                <w:sz w:val="20"/>
                <w:lang w:val="en-US" w:eastAsia="en-CA"/>
              </w:rPr>
            </w:pPr>
            <w:r w:rsidRPr="000F165C">
              <w:rPr>
                <w:rFonts w:hint="cs"/>
                <w:color w:val="000000"/>
                <w:sz w:val="20"/>
                <w:rtl/>
                <w:lang w:val="en-US" w:eastAsia="en-CA"/>
              </w:rPr>
              <w:t>أطنان ثنائي أكسيد الكربون</w:t>
            </w:r>
          </w:p>
        </w:tc>
        <w:tc>
          <w:tcPr>
            <w:tcW w:w="757" w:type="pct"/>
            <w:tcBorders>
              <w:top w:val="single" w:sz="4" w:space="0" w:color="auto"/>
              <w:left w:val="nil"/>
              <w:bottom w:val="single" w:sz="4" w:space="0" w:color="auto"/>
              <w:right w:val="single" w:sz="4" w:space="0" w:color="auto"/>
            </w:tcBorders>
            <w:noWrap/>
            <w:hideMark/>
          </w:tcPr>
          <w:p w14:paraId="6FDC1E89" w14:textId="77777777" w:rsidR="002E22CF" w:rsidRPr="007D3F5C" w:rsidRDefault="002E22CF" w:rsidP="002E22CF">
            <w:pPr>
              <w:bidi/>
              <w:spacing w:before="20" w:after="20"/>
              <w:jc w:val="left"/>
              <w:rPr>
                <w:color w:val="000000"/>
                <w:sz w:val="20"/>
                <w:lang w:val="en-US" w:eastAsia="en-CA"/>
              </w:rPr>
            </w:pPr>
            <w:r w:rsidRPr="007D3F5C">
              <w:rPr>
                <w:color w:val="000000"/>
                <w:sz w:val="20"/>
                <w:lang w:val="en-US" w:eastAsia="en-CA"/>
              </w:rPr>
              <w:t>6,637,990</w:t>
            </w:r>
          </w:p>
        </w:tc>
      </w:tr>
      <w:tr w:rsidR="00F0321C" w14:paraId="05DA79BE" w14:textId="77777777" w:rsidTr="00F0321C">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2527E074" w14:textId="37569823" w:rsidR="00F0321C" w:rsidRPr="002E22CF" w:rsidRDefault="002E22CF" w:rsidP="00F0321C">
            <w:pPr>
              <w:keepNext/>
              <w:bidi/>
              <w:spacing w:before="20" w:after="20"/>
              <w:jc w:val="center"/>
              <w:rPr>
                <w:bCs/>
                <w:sz w:val="20"/>
              </w:rPr>
            </w:pPr>
            <w:r w:rsidRPr="002E22CF">
              <w:rPr>
                <w:rFonts w:hint="cs"/>
                <w:bCs/>
                <w:sz w:val="20"/>
                <w:rtl/>
              </w:rPr>
              <w:t>الهدف</w:t>
            </w:r>
          </w:p>
        </w:tc>
      </w:tr>
      <w:tr w:rsidR="002E22CF" w14:paraId="0C4F2BFD" w14:textId="77777777" w:rsidTr="002E22CF">
        <w:trPr>
          <w:trHeight w:val="251"/>
        </w:trPr>
        <w:tc>
          <w:tcPr>
            <w:tcW w:w="3182" w:type="pct"/>
            <w:tcBorders>
              <w:top w:val="single" w:sz="4" w:space="0" w:color="auto"/>
              <w:left w:val="single" w:sz="4" w:space="0" w:color="auto"/>
              <w:bottom w:val="single" w:sz="4" w:space="0" w:color="auto"/>
              <w:right w:val="single" w:sz="4" w:space="0" w:color="auto"/>
            </w:tcBorders>
          </w:tcPr>
          <w:p w14:paraId="297D18F6" w14:textId="62F90991" w:rsidR="002E22CF" w:rsidRDefault="002E22CF" w:rsidP="002E22CF">
            <w:pPr>
              <w:bidi/>
              <w:spacing w:before="20" w:after="20"/>
              <w:jc w:val="left"/>
              <w:rPr>
                <w:color w:val="000000"/>
                <w:sz w:val="20"/>
                <w:rtl/>
                <w:lang w:val="en-US" w:eastAsia="en-CA" w:bidi="ar-SA"/>
              </w:rPr>
            </w:pPr>
            <w:r>
              <w:rPr>
                <w:rFonts w:hint="cs"/>
                <w:color w:val="000000"/>
                <w:sz w:val="20"/>
                <w:rtl/>
                <w:lang w:val="en-US" w:eastAsia="en-CA"/>
              </w:rPr>
              <w:t xml:space="preserve">هدف عام </w:t>
            </w:r>
            <w:r>
              <w:rPr>
                <w:color w:val="000000"/>
                <w:sz w:val="20"/>
                <w:lang w:val="en-US" w:eastAsia="en-CA"/>
              </w:rPr>
              <w:t>2029</w:t>
            </w:r>
          </w:p>
        </w:tc>
        <w:tc>
          <w:tcPr>
            <w:tcW w:w="1060" w:type="pct"/>
            <w:tcBorders>
              <w:top w:val="single" w:sz="4" w:space="0" w:color="auto"/>
              <w:left w:val="nil"/>
              <w:bottom w:val="single" w:sz="4" w:space="0" w:color="auto"/>
              <w:right w:val="single" w:sz="4" w:space="0" w:color="auto"/>
            </w:tcBorders>
          </w:tcPr>
          <w:p w14:paraId="3F334BEA" w14:textId="5D841B8C" w:rsidR="002E22CF" w:rsidRDefault="002E22CF" w:rsidP="002E22CF">
            <w:pPr>
              <w:bidi/>
              <w:spacing w:before="20" w:after="20"/>
              <w:jc w:val="left"/>
              <w:rPr>
                <w:color w:val="000000"/>
                <w:sz w:val="20"/>
                <w:lang w:val="en-US" w:eastAsia="en-CA"/>
              </w:rPr>
            </w:pPr>
            <w:r w:rsidRPr="00C61CC6">
              <w:rPr>
                <w:rFonts w:hint="cs"/>
                <w:color w:val="000000"/>
                <w:sz w:val="20"/>
                <w:rtl/>
                <w:lang w:val="en-US" w:eastAsia="en-CA"/>
              </w:rPr>
              <w:t>أطنان ثنائي أكسيد الكربون</w:t>
            </w:r>
          </w:p>
        </w:tc>
        <w:tc>
          <w:tcPr>
            <w:tcW w:w="757" w:type="pct"/>
            <w:tcBorders>
              <w:top w:val="single" w:sz="4" w:space="0" w:color="auto"/>
              <w:left w:val="nil"/>
              <w:bottom w:val="single" w:sz="4" w:space="0" w:color="auto"/>
              <w:right w:val="single" w:sz="4" w:space="0" w:color="auto"/>
            </w:tcBorders>
            <w:noWrap/>
          </w:tcPr>
          <w:p w14:paraId="2DF432D7" w14:textId="77777777" w:rsidR="002E22CF" w:rsidRPr="005F328E" w:rsidRDefault="002E22CF" w:rsidP="002E22CF">
            <w:pPr>
              <w:bidi/>
              <w:spacing w:before="20" w:after="20"/>
              <w:jc w:val="left"/>
              <w:rPr>
                <w:color w:val="000000"/>
                <w:sz w:val="20"/>
                <w:lang w:val="en-US" w:eastAsia="en-CA"/>
              </w:rPr>
            </w:pPr>
            <w:r w:rsidRPr="00474F7D">
              <w:rPr>
                <w:sz w:val="20"/>
              </w:rPr>
              <w:t>65,607,912</w:t>
            </w:r>
          </w:p>
        </w:tc>
      </w:tr>
      <w:tr w:rsidR="002E22CF" w:rsidRPr="0030381F" w14:paraId="318F6BAC" w14:textId="77777777" w:rsidTr="002E22CF">
        <w:trPr>
          <w:trHeight w:val="251"/>
        </w:trPr>
        <w:tc>
          <w:tcPr>
            <w:tcW w:w="3182" w:type="pct"/>
            <w:tcBorders>
              <w:top w:val="single" w:sz="4" w:space="0" w:color="auto"/>
              <w:left w:val="single" w:sz="4" w:space="0" w:color="auto"/>
              <w:bottom w:val="single" w:sz="4" w:space="0" w:color="auto"/>
              <w:right w:val="single" w:sz="4" w:space="0" w:color="auto"/>
            </w:tcBorders>
          </w:tcPr>
          <w:p w14:paraId="54574022" w14:textId="049E49BA" w:rsidR="002E22CF" w:rsidRPr="0030381F" w:rsidRDefault="002E22CF" w:rsidP="002E22CF">
            <w:pPr>
              <w:bidi/>
              <w:spacing w:before="20" w:after="20"/>
              <w:jc w:val="left"/>
              <w:rPr>
                <w:color w:val="000000"/>
                <w:sz w:val="20"/>
                <w:lang w:val="en-US" w:eastAsia="en-CA"/>
              </w:rPr>
            </w:pPr>
            <w:r>
              <w:rPr>
                <w:rFonts w:hint="cs"/>
                <w:color w:val="000000"/>
                <w:sz w:val="20"/>
                <w:rtl/>
                <w:lang w:val="en-US" w:eastAsia="en-CA"/>
              </w:rPr>
              <w:t>هدف عام</w:t>
            </w:r>
            <w:r w:rsidRPr="002E22CF">
              <w:rPr>
                <w:color w:val="000000"/>
                <w:sz w:val="20"/>
                <w:rtl/>
                <w:lang w:val="en-US" w:eastAsia="en-CA"/>
              </w:rPr>
              <w:t xml:space="preserve"> 2032 (خلال المناقشات، وافقت حكومة البرازيل على تخفيض إضافي بنسبة 2</w:t>
            </w:r>
            <w:r>
              <w:rPr>
                <w:rFonts w:hint="cs"/>
                <w:color w:val="000000"/>
                <w:sz w:val="20"/>
                <w:rtl/>
                <w:lang w:val="en-US" w:eastAsia="en-CA"/>
              </w:rPr>
              <w:t xml:space="preserve"> في المائة</w:t>
            </w:r>
            <w:r w:rsidRPr="002E22CF">
              <w:rPr>
                <w:color w:val="000000"/>
                <w:sz w:val="20"/>
                <w:rtl/>
                <w:lang w:val="en-US" w:eastAsia="en-CA"/>
              </w:rPr>
              <w:t xml:space="preserve"> في عام 2032، ليصل إجمالي التخفيض إلى 12</w:t>
            </w:r>
            <w:r>
              <w:rPr>
                <w:rFonts w:hint="cs"/>
                <w:color w:val="000000"/>
                <w:sz w:val="20"/>
                <w:rtl/>
                <w:lang w:val="en-US" w:eastAsia="en-CA"/>
              </w:rPr>
              <w:t xml:space="preserve"> في المائة</w:t>
            </w:r>
            <w:r w:rsidRPr="002E22CF">
              <w:rPr>
                <w:color w:val="000000"/>
                <w:sz w:val="20"/>
                <w:rtl/>
                <w:lang w:val="en-US" w:eastAsia="en-CA"/>
              </w:rPr>
              <w:t xml:space="preserve">. </w:t>
            </w:r>
            <w:r>
              <w:rPr>
                <w:rFonts w:hint="cs"/>
                <w:color w:val="000000"/>
                <w:sz w:val="20"/>
                <w:rtl/>
                <w:lang w:val="en-US" w:eastAsia="en-CA"/>
              </w:rPr>
              <w:t>ويعادل ذلك</w:t>
            </w:r>
            <w:r w:rsidRPr="002E22CF">
              <w:rPr>
                <w:color w:val="000000"/>
                <w:sz w:val="20"/>
                <w:rtl/>
                <w:lang w:val="en-US" w:eastAsia="en-CA"/>
              </w:rPr>
              <w:t xml:space="preserve"> 1,457,954 </w:t>
            </w:r>
            <w:r>
              <w:rPr>
                <w:rFonts w:hint="cs"/>
                <w:color w:val="000000"/>
                <w:sz w:val="20"/>
                <w:rtl/>
                <w:lang w:val="en-US" w:eastAsia="en-CA"/>
              </w:rPr>
              <w:t>طنا</w:t>
            </w:r>
            <w:r w:rsidRPr="002E22CF">
              <w:rPr>
                <w:color w:val="000000"/>
                <w:sz w:val="20"/>
                <w:rtl/>
                <w:lang w:val="en-US" w:eastAsia="en-CA"/>
              </w:rPr>
              <w:t xml:space="preserve"> من مكافئ ثاني أكسيد الكربون، ولم يُطلب تمويل لذلك).</w:t>
            </w:r>
          </w:p>
        </w:tc>
        <w:tc>
          <w:tcPr>
            <w:tcW w:w="1060" w:type="pct"/>
            <w:tcBorders>
              <w:top w:val="single" w:sz="4" w:space="0" w:color="auto"/>
              <w:left w:val="nil"/>
              <w:bottom w:val="single" w:sz="4" w:space="0" w:color="auto"/>
              <w:right w:val="single" w:sz="4" w:space="0" w:color="auto"/>
            </w:tcBorders>
          </w:tcPr>
          <w:p w14:paraId="32442D2C" w14:textId="151EE0E0" w:rsidR="002E22CF" w:rsidRPr="0030381F" w:rsidRDefault="002E22CF" w:rsidP="002E22CF">
            <w:pPr>
              <w:bidi/>
              <w:spacing w:before="20" w:after="20"/>
              <w:jc w:val="left"/>
              <w:rPr>
                <w:color w:val="000000"/>
                <w:sz w:val="20"/>
                <w:lang w:val="en-US" w:eastAsia="en-CA"/>
              </w:rPr>
            </w:pPr>
            <w:r w:rsidRPr="00C61CC6">
              <w:rPr>
                <w:rFonts w:hint="cs"/>
                <w:color w:val="000000"/>
                <w:sz w:val="20"/>
                <w:rtl/>
                <w:lang w:val="en-US" w:eastAsia="en-CA"/>
              </w:rPr>
              <w:t>أطنان ثنائي أكسيد الكربون</w:t>
            </w:r>
          </w:p>
        </w:tc>
        <w:tc>
          <w:tcPr>
            <w:tcW w:w="757" w:type="pct"/>
            <w:tcBorders>
              <w:top w:val="single" w:sz="4" w:space="0" w:color="auto"/>
              <w:left w:val="nil"/>
              <w:bottom w:val="single" w:sz="4" w:space="0" w:color="auto"/>
              <w:right w:val="single" w:sz="4" w:space="0" w:color="auto"/>
            </w:tcBorders>
            <w:noWrap/>
          </w:tcPr>
          <w:p w14:paraId="7C85BC22" w14:textId="77777777" w:rsidR="002E22CF" w:rsidRPr="0030381F" w:rsidRDefault="002E22CF" w:rsidP="002E22CF">
            <w:pPr>
              <w:bidi/>
              <w:spacing w:before="20" w:after="20"/>
              <w:jc w:val="left"/>
              <w:rPr>
                <w:sz w:val="20"/>
              </w:rPr>
            </w:pPr>
            <w:r w:rsidRPr="0030381F">
              <w:rPr>
                <w:sz w:val="20"/>
              </w:rPr>
              <w:t>64,149,958</w:t>
            </w:r>
          </w:p>
        </w:tc>
      </w:tr>
    </w:tbl>
    <w:p w14:paraId="5CB245FB" w14:textId="77777777" w:rsidR="00966947" w:rsidRDefault="00966947" w:rsidP="00705A4E">
      <w:pPr>
        <w:pStyle w:val="Heading1"/>
        <w:numPr>
          <w:ilvl w:val="0"/>
          <w:numId w:val="0"/>
        </w:numPr>
        <w:bidi/>
        <w:rPr>
          <w:sz w:val="26"/>
          <w:szCs w:val="26"/>
          <w:rtl/>
          <w:lang w:val="en-US" w:bidi="ar-AE"/>
        </w:rPr>
      </w:pPr>
    </w:p>
    <w:p w14:paraId="6F9891F4" w14:textId="6F612E03" w:rsidR="00705A4E" w:rsidRPr="00F0480B" w:rsidRDefault="002E22CF" w:rsidP="00F0480B">
      <w:pPr>
        <w:pStyle w:val="Heading1"/>
        <w:numPr>
          <w:ilvl w:val="0"/>
          <w:numId w:val="11"/>
        </w:numPr>
        <w:bidi/>
        <w:ind w:left="0" w:firstLine="0"/>
        <w:rPr>
          <w:sz w:val="26"/>
          <w:szCs w:val="26"/>
          <w:rtl/>
          <w:lang w:val="en-US" w:bidi="ar-AE"/>
        </w:rPr>
      </w:pPr>
      <w:r>
        <w:rPr>
          <w:rFonts w:hint="cs"/>
          <w:sz w:val="26"/>
          <w:szCs w:val="26"/>
          <w:rtl/>
          <w:lang w:val="en-US" w:bidi="ar-AE"/>
        </w:rPr>
        <w:t>إ</w:t>
      </w:r>
      <w:r w:rsidRPr="002E22CF">
        <w:rPr>
          <w:sz w:val="26"/>
          <w:szCs w:val="26"/>
          <w:rtl/>
          <w:lang w:val="en-US" w:bidi="ar-AE"/>
        </w:rPr>
        <w:t xml:space="preserve">ن التكلفة المتفق عليها والبالغة </w:t>
      </w:r>
      <w:r w:rsidR="00F0480B" w:rsidRPr="0030381F">
        <w:t>16,578,594</w:t>
      </w:r>
      <w:r w:rsidRPr="002E22CF">
        <w:rPr>
          <w:sz w:val="26"/>
          <w:szCs w:val="26"/>
          <w:rtl/>
          <w:lang w:val="en-US" w:bidi="ar-AE"/>
        </w:rPr>
        <w:t xml:space="preserve"> دولارا أمريكيا لخفض </w:t>
      </w:r>
      <w:r w:rsidR="00F0480B" w:rsidRPr="0030381F">
        <w:t>6,637,990</w:t>
      </w:r>
      <w:r w:rsidRPr="002E22CF">
        <w:rPr>
          <w:sz w:val="26"/>
          <w:szCs w:val="26"/>
          <w:rtl/>
          <w:lang w:val="en-US" w:bidi="ar-AE"/>
        </w:rPr>
        <w:t xml:space="preserve"> طنا من مكافئ ثاني أكسيد الكربون في </w:t>
      </w:r>
      <w:r w:rsidR="00F0480B">
        <w:rPr>
          <w:rFonts w:hint="cs"/>
          <w:sz w:val="26"/>
          <w:szCs w:val="26"/>
          <w:rtl/>
          <w:lang w:val="en-US" w:bidi="ar-AE"/>
        </w:rPr>
        <w:t>الخدمة</w:t>
      </w:r>
      <w:r w:rsidRPr="002E22CF">
        <w:rPr>
          <w:sz w:val="26"/>
          <w:szCs w:val="26"/>
          <w:rtl/>
          <w:lang w:val="en-US" w:bidi="ar-AE"/>
        </w:rPr>
        <w:t xml:space="preserve">، استنادا إلى المنهجية المستخدمة في جميع </w:t>
      </w:r>
      <w:r w:rsidR="00F0480B">
        <w:rPr>
          <w:rFonts w:hint="cs"/>
          <w:sz w:val="26"/>
          <w:szCs w:val="26"/>
          <w:rtl/>
          <w:lang w:val="en-US" w:bidi="ar-AE"/>
        </w:rPr>
        <w:t>خطط</w:t>
      </w:r>
      <w:r w:rsidR="00F0480B" w:rsidRPr="00921AED">
        <w:rPr>
          <w:sz w:val="26"/>
          <w:szCs w:val="26"/>
          <w:rtl/>
          <w:lang w:val="en-US" w:bidi="ar-AE"/>
        </w:rPr>
        <w:t xml:space="preserve"> التنفيذ المتعلقة بالمواد الهيدروفلوروكربونية بموجب تعديل كيغالي</w:t>
      </w:r>
      <w:r w:rsidRPr="002E22CF">
        <w:rPr>
          <w:sz w:val="26"/>
          <w:szCs w:val="26"/>
          <w:rtl/>
          <w:lang w:val="en-US" w:bidi="ar-AE"/>
        </w:rPr>
        <w:t xml:space="preserve">، </w:t>
      </w:r>
      <w:r w:rsidR="00F0480B">
        <w:rPr>
          <w:rFonts w:hint="cs"/>
          <w:sz w:val="26"/>
          <w:szCs w:val="26"/>
          <w:rtl/>
          <w:lang w:val="en-US" w:bidi="ar-AE"/>
        </w:rPr>
        <w:t>أعلى</w:t>
      </w:r>
      <w:r w:rsidRPr="002E22CF">
        <w:rPr>
          <w:sz w:val="26"/>
          <w:szCs w:val="26"/>
          <w:rtl/>
          <w:lang w:val="en-US" w:bidi="ar-AE"/>
        </w:rPr>
        <w:t xml:space="preserve"> من المبلغ المطلوب مبدئيا والبالغ </w:t>
      </w:r>
      <w:r w:rsidR="00F0480B" w:rsidRPr="0030381F">
        <w:t>16,011,539</w:t>
      </w:r>
      <w:r w:rsidRPr="002E22CF">
        <w:rPr>
          <w:sz w:val="26"/>
          <w:szCs w:val="26"/>
          <w:rtl/>
          <w:lang w:val="en-US" w:bidi="ar-AE"/>
        </w:rPr>
        <w:t xml:space="preserve"> دولارا أمريكيا. وخُصص التمويل الإضافي لإجراء التعديلات وزياد</w:t>
      </w:r>
      <w:r w:rsidR="00F0480B">
        <w:rPr>
          <w:rFonts w:hint="cs"/>
          <w:sz w:val="26"/>
          <w:szCs w:val="26"/>
          <w:rtl/>
          <w:lang w:val="en-US" w:bidi="ar-AE"/>
        </w:rPr>
        <w:t>ات</w:t>
      </w:r>
      <w:r w:rsidRPr="002E22CF">
        <w:rPr>
          <w:sz w:val="26"/>
          <w:szCs w:val="26"/>
          <w:rtl/>
          <w:lang w:val="en-US" w:bidi="ar-AE"/>
        </w:rPr>
        <w:t xml:space="preserve"> الإنتاج المتفق عليها في إطار مكون </w:t>
      </w:r>
      <w:r w:rsidR="00F0480B">
        <w:rPr>
          <w:rFonts w:hint="cs"/>
          <w:sz w:val="26"/>
          <w:szCs w:val="26"/>
          <w:rtl/>
          <w:lang w:val="en-US" w:bidi="ar-AE"/>
        </w:rPr>
        <w:t>الخدمة</w:t>
      </w:r>
      <w:r w:rsidRPr="002E22CF">
        <w:rPr>
          <w:sz w:val="26"/>
          <w:szCs w:val="26"/>
          <w:rtl/>
          <w:lang w:val="en-US" w:bidi="ar-AE"/>
        </w:rPr>
        <w:t xml:space="preserve">، </w:t>
      </w:r>
      <w:r w:rsidR="00F0480B">
        <w:rPr>
          <w:rFonts w:hint="cs"/>
          <w:sz w:val="26"/>
          <w:szCs w:val="26"/>
          <w:rtl/>
          <w:lang w:val="en-US" w:bidi="ar-AE"/>
        </w:rPr>
        <w:t>على النحو الموجز</w:t>
      </w:r>
      <w:r w:rsidRPr="002E22CF">
        <w:rPr>
          <w:sz w:val="26"/>
          <w:szCs w:val="26"/>
          <w:rtl/>
          <w:lang w:val="en-US" w:bidi="ar-AE"/>
        </w:rPr>
        <w:t xml:space="preserve"> في الجدول </w:t>
      </w:r>
      <w:r w:rsidR="00F0480B">
        <w:rPr>
          <w:sz w:val="26"/>
          <w:szCs w:val="26"/>
          <w:lang w:val="en-US" w:bidi="ar-AE"/>
        </w:rPr>
        <w:t>11</w:t>
      </w:r>
      <w:r w:rsidRPr="002E22CF">
        <w:rPr>
          <w:sz w:val="26"/>
          <w:szCs w:val="26"/>
          <w:rtl/>
          <w:lang w:val="en-US" w:bidi="ar-AE"/>
        </w:rPr>
        <w:t xml:space="preserve">. وعُوّضت الزيادة في </w:t>
      </w:r>
      <w:r w:rsidR="00F0480B">
        <w:rPr>
          <w:rFonts w:hint="cs"/>
          <w:sz w:val="26"/>
          <w:szCs w:val="26"/>
          <w:rtl/>
          <w:lang w:val="en-US" w:bidi="ar-AE"/>
        </w:rPr>
        <w:t>الخدمة</w:t>
      </w:r>
      <w:r w:rsidRPr="002E22CF">
        <w:rPr>
          <w:sz w:val="26"/>
          <w:szCs w:val="26"/>
          <w:rtl/>
          <w:lang w:val="en-US" w:bidi="ar-AE"/>
        </w:rPr>
        <w:t xml:space="preserve"> بتخفيضات في مشاريع الاستثمار ووحدة إدارة </w:t>
      </w:r>
      <w:r w:rsidR="00F0480B">
        <w:rPr>
          <w:rFonts w:hint="cs"/>
          <w:sz w:val="26"/>
          <w:szCs w:val="26"/>
          <w:rtl/>
          <w:lang w:val="en-US" w:bidi="ar-AE"/>
        </w:rPr>
        <w:t>المشروع</w:t>
      </w:r>
      <w:r w:rsidRPr="002E22CF">
        <w:rPr>
          <w:sz w:val="26"/>
          <w:szCs w:val="26"/>
          <w:rtl/>
          <w:lang w:val="en-US" w:bidi="ar-AE"/>
        </w:rPr>
        <w:t>.</w:t>
      </w:r>
    </w:p>
    <w:p w14:paraId="461AF399" w14:textId="6EDDAB91" w:rsidR="00705A4E" w:rsidRPr="002E22CF" w:rsidRDefault="00F0480B" w:rsidP="00D17065">
      <w:pPr>
        <w:bidi/>
        <w:rPr>
          <w:sz w:val="26"/>
          <w:szCs w:val="26"/>
          <w:rtl/>
          <w:lang w:val="en-US" w:bidi="ar-AE"/>
        </w:rPr>
      </w:pPr>
      <w:r w:rsidRPr="00D17065">
        <w:rPr>
          <w:rFonts w:hint="cs"/>
          <w:b/>
          <w:bCs/>
          <w:sz w:val="26"/>
          <w:szCs w:val="26"/>
          <w:rtl/>
          <w:lang w:val="en-US" w:bidi="ar-SA"/>
        </w:rPr>
        <w:t>ا</w:t>
      </w:r>
      <w:r w:rsidR="002E22CF" w:rsidRPr="00D17065">
        <w:rPr>
          <w:b/>
          <w:bCs/>
          <w:sz w:val="26"/>
          <w:szCs w:val="26"/>
          <w:rtl/>
          <w:lang w:val="en-US" w:bidi="ar-SA"/>
        </w:rPr>
        <w:t>لجدول 11</w:t>
      </w:r>
      <w:r w:rsidR="00E815B5">
        <w:rPr>
          <w:rFonts w:hint="cs"/>
          <w:b/>
          <w:bCs/>
          <w:sz w:val="26"/>
          <w:szCs w:val="26"/>
          <w:rtl/>
          <w:lang w:val="en-US" w:bidi="ar-SA"/>
        </w:rPr>
        <w:t>.</w:t>
      </w:r>
      <w:r w:rsidR="002E22CF" w:rsidRPr="00D17065">
        <w:rPr>
          <w:b/>
          <w:bCs/>
          <w:sz w:val="26"/>
          <w:szCs w:val="26"/>
          <w:rtl/>
          <w:lang w:val="en-US" w:bidi="ar-SA"/>
        </w:rPr>
        <w:t xml:space="preserve"> التعديلات على أنشطة وتكاليف المرحلة الأولى، كما تم الاتفاق عليه</w:t>
      </w:r>
      <w:r w:rsidR="00D17065" w:rsidRPr="00D17065">
        <w:rPr>
          <w:rFonts w:hint="cs"/>
          <w:b/>
          <w:bCs/>
          <w:sz w:val="26"/>
          <w:szCs w:val="26"/>
          <w:rtl/>
          <w:lang w:val="en-US" w:bidi="ar-SA"/>
        </w:rPr>
        <w:t>ا</w:t>
      </w:r>
    </w:p>
    <w:tbl>
      <w:tblPr>
        <w:tblStyle w:val="TableGrid"/>
        <w:bidiVisual/>
        <w:tblW w:w="5000" w:type="pct"/>
        <w:tblLook w:val="04A0" w:firstRow="1" w:lastRow="0" w:firstColumn="1" w:lastColumn="0" w:noHBand="0" w:noVBand="1"/>
      </w:tblPr>
      <w:tblGrid>
        <w:gridCol w:w="317"/>
        <w:gridCol w:w="5690"/>
        <w:gridCol w:w="860"/>
        <w:gridCol w:w="1208"/>
        <w:gridCol w:w="1275"/>
      </w:tblGrid>
      <w:tr w:rsidR="00E248ED" w:rsidRPr="008C1336" w14:paraId="42EC1B3D" w14:textId="77777777" w:rsidTr="00E22664">
        <w:trPr>
          <w:trHeight w:val="88"/>
          <w:tblHeader/>
        </w:trPr>
        <w:tc>
          <w:tcPr>
            <w:tcW w:w="3212" w:type="pct"/>
            <w:gridSpan w:val="2"/>
            <w:vMerge w:val="restart"/>
            <w:vAlign w:val="center"/>
          </w:tcPr>
          <w:p w14:paraId="5EA43885" w14:textId="632BC0F5" w:rsidR="00E248ED" w:rsidRPr="008C1336" w:rsidRDefault="00E248ED" w:rsidP="00E22664">
            <w:pPr>
              <w:bidi/>
              <w:jc w:val="center"/>
              <w:rPr>
                <w:b/>
                <w:bCs/>
                <w:sz w:val="20"/>
              </w:rPr>
            </w:pPr>
            <w:r>
              <w:rPr>
                <w:rFonts w:hint="cs"/>
                <w:b/>
                <w:bCs/>
                <w:sz w:val="20"/>
                <w:rtl/>
              </w:rPr>
              <w:t>تفاصيل المكونات والتعديلات</w:t>
            </w:r>
          </w:p>
        </w:tc>
        <w:tc>
          <w:tcPr>
            <w:tcW w:w="460" w:type="pct"/>
            <w:vMerge w:val="restart"/>
            <w:vAlign w:val="center"/>
          </w:tcPr>
          <w:p w14:paraId="5D1927B9" w14:textId="5480D445" w:rsidR="00E248ED" w:rsidRPr="008C1336" w:rsidRDefault="00E248ED" w:rsidP="00E22664">
            <w:pPr>
              <w:bidi/>
              <w:jc w:val="center"/>
              <w:rPr>
                <w:b/>
                <w:bCs/>
                <w:sz w:val="20"/>
              </w:rPr>
            </w:pPr>
            <w:r>
              <w:rPr>
                <w:rFonts w:hint="cs"/>
                <w:b/>
                <w:bCs/>
                <w:sz w:val="20"/>
                <w:rtl/>
              </w:rPr>
              <w:t>الوكالة</w:t>
            </w:r>
          </w:p>
        </w:tc>
        <w:tc>
          <w:tcPr>
            <w:tcW w:w="1328" w:type="pct"/>
            <w:gridSpan w:val="2"/>
          </w:tcPr>
          <w:p w14:paraId="2915C325" w14:textId="6BF0A88D" w:rsidR="00E248ED" w:rsidRPr="008C1336" w:rsidRDefault="00E248ED" w:rsidP="00E248ED">
            <w:pPr>
              <w:bidi/>
              <w:jc w:val="center"/>
              <w:rPr>
                <w:b/>
                <w:bCs/>
                <w:sz w:val="20"/>
                <w:lang w:bidi="ar-SA"/>
              </w:rPr>
            </w:pPr>
            <w:r>
              <w:rPr>
                <w:rFonts w:hint="cs"/>
                <w:b/>
                <w:bCs/>
                <w:sz w:val="20"/>
                <w:rtl/>
              </w:rPr>
              <w:t>التكلفة (دولار أمريكي)</w:t>
            </w:r>
          </w:p>
        </w:tc>
      </w:tr>
      <w:tr w:rsidR="00E248ED" w:rsidRPr="008C1336" w14:paraId="571B61EB" w14:textId="77777777" w:rsidTr="00E248ED">
        <w:trPr>
          <w:trHeight w:val="134"/>
          <w:tblHeader/>
        </w:trPr>
        <w:tc>
          <w:tcPr>
            <w:tcW w:w="3212" w:type="pct"/>
            <w:gridSpan w:val="2"/>
            <w:vMerge/>
          </w:tcPr>
          <w:p w14:paraId="76DDC0DC" w14:textId="77777777" w:rsidR="00E248ED" w:rsidRPr="008C1336" w:rsidRDefault="00E248ED" w:rsidP="00E248ED">
            <w:pPr>
              <w:bidi/>
              <w:jc w:val="center"/>
              <w:rPr>
                <w:b/>
                <w:bCs/>
                <w:sz w:val="20"/>
              </w:rPr>
            </w:pPr>
          </w:p>
        </w:tc>
        <w:tc>
          <w:tcPr>
            <w:tcW w:w="460" w:type="pct"/>
            <w:vMerge/>
          </w:tcPr>
          <w:p w14:paraId="343C9FA0" w14:textId="77777777" w:rsidR="00E248ED" w:rsidRPr="008C1336" w:rsidRDefault="00E248ED" w:rsidP="00E248ED">
            <w:pPr>
              <w:bidi/>
              <w:jc w:val="center"/>
              <w:rPr>
                <w:b/>
                <w:bCs/>
                <w:sz w:val="20"/>
              </w:rPr>
            </w:pPr>
          </w:p>
        </w:tc>
        <w:tc>
          <w:tcPr>
            <w:tcW w:w="646" w:type="pct"/>
          </w:tcPr>
          <w:p w14:paraId="14C47F97" w14:textId="380E03D4" w:rsidR="00E248ED" w:rsidRPr="008C1336" w:rsidRDefault="00E248ED" w:rsidP="00E248ED">
            <w:pPr>
              <w:bidi/>
              <w:jc w:val="center"/>
              <w:rPr>
                <w:b/>
                <w:bCs/>
                <w:sz w:val="20"/>
              </w:rPr>
            </w:pPr>
            <w:r>
              <w:rPr>
                <w:rFonts w:hint="cs"/>
                <w:b/>
                <w:bCs/>
                <w:sz w:val="20"/>
                <w:rtl/>
              </w:rPr>
              <w:t>المقدمة</w:t>
            </w:r>
          </w:p>
        </w:tc>
        <w:tc>
          <w:tcPr>
            <w:tcW w:w="682" w:type="pct"/>
          </w:tcPr>
          <w:p w14:paraId="515F7BC0" w14:textId="248927BD" w:rsidR="00E248ED" w:rsidRPr="008C1336" w:rsidRDefault="00E248ED" w:rsidP="00E248ED">
            <w:pPr>
              <w:bidi/>
              <w:ind w:left="-285" w:right="-246"/>
              <w:jc w:val="center"/>
              <w:rPr>
                <w:b/>
                <w:bCs/>
                <w:sz w:val="20"/>
              </w:rPr>
            </w:pPr>
            <w:r>
              <w:rPr>
                <w:rFonts w:hint="cs"/>
                <w:b/>
                <w:bCs/>
                <w:sz w:val="20"/>
                <w:rtl/>
              </w:rPr>
              <w:t>المتفق عليها</w:t>
            </w:r>
          </w:p>
        </w:tc>
      </w:tr>
      <w:tr w:rsidR="00E248ED" w:rsidRPr="008C1336" w14:paraId="1BEA743A" w14:textId="77777777" w:rsidTr="00E248ED">
        <w:tc>
          <w:tcPr>
            <w:tcW w:w="5000" w:type="pct"/>
            <w:gridSpan w:val="5"/>
          </w:tcPr>
          <w:p w14:paraId="50886729" w14:textId="2AB542E2" w:rsidR="00E248ED" w:rsidRPr="008C1336" w:rsidRDefault="00E248ED" w:rsidP="00E248ED">
            <w:pPr>
              <w:bidi/>
              <w:spacing w:before="40" w:after="40"/>
              <w:ind w:left="883"/>
              <w:rPr>
                <w:i/>
                <w:iCs/>
                <w:sz w:val="20"/>
                <w:lang w:bidi="ar-SA"/>
              </w:rPr>
            </w:pPr>
            <w:r>
              <w:rPr>
                <w:rFonts w:hint="cs"/>
                <w:i/>
                <w:iCs/>
                <w:sz w:val="20"/>
                <w:rtl/>
              </w:rPr>
              <w:t>مشاريع الاستثمار</w:t>
            </w:r>
          </w:p>
        </w:tc>
      </w:tr>
      <w:tr w:rsidR="00E248ED" w:rsidRPr="00784BD1" w14:paraId="0CBA7EF5" w14:textId="77777777" w:rsidTr="00E248ED">
        <w:tc>
          <w:tcPr>
            <w:tcW w:w="3212" w:type="pct"/>
            <w:gridSpan w:val="2"/>
          </w:tcPr>
          <w:p w14:paraId="0C7990DE" w14:textId="595B03AA" w:rsidR="00E248ED" w:rsidRPr="00EC092F" w:rsidRDefault="00E248ED" w:rsidP="00E248ED">
            <w:pPr>
              <w:bidi/>
              <w:jc w:val="left"/>
              <w:rPr>
                <w:sz w:val="20"/>
              </w:rPr>
            </w:pPr>
            <w:r>
              <w:rPr>
                <w:rFonts w:hint="cs"/>
                <w:sz w:val="20"/>
                <w:rtl/>
              </w:rPr>
              <w:t>قطاع</w:t>
            </w:r>
            <w:r w:rsidRPr="00E248ED">
              <w:rPr>
                <w:sz w:val="20"/>
                <w:rtl/>
              </w:rPr>
              <w:t xml:space="preserve"> تصنيع معدات التبريد التجاري الخفيف (تحويل 116 </w:t>
            </w:r>
            <w:r>
              <w:rPr>
                <w:rFonts w:hint="cs"/>
                <w:sz w:val="20"/>
                <w:rtl/>
              </w:rPr>
              <w:t>مؤسسة</w:t>
            </w:r>
            <w:r w:rsidRPr="00E248ED">
              <w:rPr>
                <w:sz w:val="20"/>
                <w:rtl/>
              </w:rPr>
              <w:t xml:space="preserve">) - تم تعديل العدد إلى 115 </w:t>
            </w:r>
            <w:r>
              <w:rPr>
                <w:rFonts w:hint="cs"/>
                <w:sz w:val="20"/>
                <w:rtl/>
              </w:rPr>
              <w:t>مؤسسة</w:t>
            </w:r>
            <w:r w:rsidRPr="00E248ED">
              <w:rPr>
                <w:sz w:val="20"/>
                <w:rtl/>
              </w:rPr>
              <w:t xml:space="preserve"> لعدم استيفاء </w:t>
            </w:r>
            <w:r>
              <w:rPr>
                <w:rFonts w:hint="cs"/>
                <w:sz w:val="20"/>
                <w:rtl/>
              </w:rPr>
              <w:t>أحدها</w:t>
            </w:r>
            <w:r w:rsidRPr="00E248ED">
              <w:rPr>
                <w:sz w:val="20"/>
                <w:rtl/>
              </w:rPr>
              <w:t xml:space="preserve"> للشروط، مع الحفاظ على التكلفة الموصى بها ضمن </w:t>
            </w:r>
            <w:r>
              <w:rPr>
                <w:rFonts w:hint="cs"/>
                <w:sz w:val="20"/>
                <w:rtl/>
              </w:rPr>
              <w:t>المبادئ التوجيهية</w:t>
            </w:r>
            <w:r w:rsidRPr="00E248ED">
              <w:rPr>
                <w:sz w:val="20"/>
                <w:rtl/>
              </w:rPr>
              <w:t xml:space="preserve"> المحددة</w:t>
            </w:r>
          </w:p>
        </w:tc>
        <w:tc>
          <w:tcPr>
            <w:tcW w:w="460" w:type="pct"/>
          </w:tcPr>
          <w:p w14:paraId="2EB7462D" w14:textId="352131F8" w:rsidR="00E248ED" w:rsidRPr="00EC092F" w:rsidRDefault="00E248ED" w:rsidP="00E248ED">
            <w:pPr>
              <w:bidi/>
              <w:jc w:val="center"/>
              <w:rPr>
                <w:sz w:val="20"/>
              </w:rPr>
            </w:pPr>
            <w:r>
              <w:rPr>
                <w:rFonts w:hint="cs"/>
                <w:sz w:val="20"/>
                <w:rtl/>
              </w:rPr>
              <w:t>اليوئنديبي</w:t>
            </w:r>
          </w:p>
        </w:tc>
        <w:tc>
          <w:tcPr>
            <w:tcW w:w="646" w:type="pct"/>
          </w:tcPr>
          <w:p w14:paraId="480C08A9" w14:textId="77777777" w:rsidR="00E248ED" w:rsidRPr="00EC092F" w:rsidRDefault="00E248ED" w:rsidP="00F25E69">
            <w:pPr>
              <w:bidi/>
              <w:jc w:val="left"/>
              <w:rPr>
                <w:sz w:val="20"/>
              </w:rPr>
            </w:pPr>
            <w:r w:rsidRPr="00EC092F">
              <w:rPr>
                <w:sz w:val="20"/>
              </w:rPr>
              <w:t>7,425,000</w:t>
            </w:r>
          </w:p>
        </w:tc>
        <w:tc>
          <w:tcPr>
            <w:tcW w:w="682" w:type="pct"/>
          </w:tcPr>
          <w:p w14:paraId="10B50CD8" w14:textId="77777777" w:rsidR="00E248ED" w:rsidRPr="00EC092F" w:rsidRDefault="00E248ED" w:rsidP="00F25E69">
            <w:pPr>
              <w:bidi/>
              <w:jc w:val="left"/>
              <w:rPr>
                <w:sz w:val="20"/>
              </w:rPr>
            </w:pPr>
            <w:r>
              <w:rPr>
                <w:sz w:val="20"/>
              </w:rPr>
              <w:t>7,425,000</w:t>
            </w:r>
          </w:p>
        </w:tc>
      </w:tr>
      <w:tr w:rsidR="00E248ED" w:rsidRPr="00784BD1" w14:paraId="6DDAD54E" w14:textId="77777777" w:rsidTr="00E248ED">
        <w:tc>
          <w:tcPr>
            <w:tcW w:w="3212" w:type="pct"/>
            <w:gridSpan w:val="2"/>
          </w:tcPr>
          <w:p w14:paraId="69A5313A" w14:textId="13A86594" w:rsidR="00E248ED" w:rsidRPr="002577B0" w:rsidRDefault="00E248ED" w:rsidP="00E248ED">
            <w:pPr>
              <w:bidi/>
              <w:jc w:val="left"/>
              <w:rPr>
                <w:sz w:val="20"/>
                <w:lang w:val="en-US" w:bidi="ar-SA"/>
              </w:rPr>
            </w:pPr>
            <w:r w:rsidRPr="00E248ED">
              <w:rPr>
                <w:sz w:val="20"/>
                <w:rtl/>
              </w:rPr>
              <w:t xml:space="preserve">قطاع تصنيع معدات التبريد الصناعي (تحويل 3 </w:t>
            </w:r>
            <w:r>
              <w:rPr>
                <w:rFonts w:hint="cs"/>
                <w:sz w:val="20"/>
                <w:rtl/>
              </w:rPr>
              <w:t>مؤسسات</w:t>
            </w:r>
            <w:r w:rsidRPr="00E248ED">
              <w:rPr>
                <w:sz w:val="20"/>
                <w:rtl/>
              </w:rPr>
              <w:t xml:space="preserve">) - تم تعديل التكلفة بناء على </w:t>
            </w:r>
            <w:r>
              <w:rPr>
                <w:rFonts w:hint="cs"/>
                <w:sz w:val="20"/>
                <w:rtl/>
              </w:rPr>
              <w:t>استعراض</w:t>
            </w:r>
            <w:r w:rsidRPr="00E248ED">
              <w:rPr>
                <w:sz w:val="20"/>
                <w:rtl/>
              </w:rPr>
              <w:t xml:space="preserve"> </w:t>
            </w:r>
            <w:r>
              <w:rPr>
                <w:rFonts w:hint="cs"/>
                <w:sz w:val="20"/>
                <w:rtl/>
              </w:rPr>
              <w:t>تكاليف رأس المال الإضافية</w:t>
            </w:r>
            <w:r w:rsidRPr="00E248ED">
              <w:rPr>
                <w:sz w:val="20"/>
                <w:rtl/>
              </w:rPr>
              <w:t xml:space="preserve">، وتعديل عدد المنتجات التي قامت </w:t>
            </w:r>
            <w:r>
              <w:rPr>
                <w:rFonts w:hint="cs"/>
                <w:sz w:val="20"/>
                <w:rtl/>
              </w:rPr>
              <w:t>مؤسسة</w:t>
            </w:r>
            <w:r w:rsidRPr="00E248ED">
              <w:rPr>
                <w:sz w:val="20"/>
                <w:rtl/>
              </w:rPr>
              <w:t xml:space="preserve"> </w:t>
            </w:r>
            <w:r>
              <w:rPr>
                <w:sz w:val="20"/>
              </w:rPr>
              <w:t>Refrisat</w:t>
            </w:r>
            <w:r w:rsidRPr="00E248ED">
              <w:rPr>
                <w:sz w:val="20"/>
                <w:rtl/>
              </w:rPr>
              <w:t xml:space="preserve"> بتحويلها، ونقل العروض التوضيحية للمستخدمين النهائيين إلى </w:t>
            </w:r>
            <w:r>
              <w:rPr>
                <w:rFonts w:hint="cs"/>
                <w:sz w:val="20"/>
                <w:rtl/>
              </w:rPr>
              <w:t>الخدمة</w:t>
            </w:r>
            <w:r w:rsidRPr="00E248ED">
              <w:rPr>
                <w:sz w:val="20"/>
                <w:rtl/>
              </w:rPr>
              <w:t xml:space="preserve"> (المكون 5)</w:t>
            </w:r>
          </w:p>
        </w:tc>
        <w:tc>
          <w:tcPr>
            <w:tcW w:w="460" w:type="pct"/>
          </w:tcPr>
          <w:p w14:paraId="015E6F11" w14:textId="39195030" w:rsidR="00E248ED" w:rsidRPr="00EC092F" w:rsidRDefault="00E248ED" w:rsidP="00E248ED">
            <w:pPr>
              <w:bidi/>
              <w:jc w:val="center"/>
              <w:rPr>
                <w:sz w:val="20"/>
              </w:rPr>
            </w:pPr>
            <w:r>
              <w:rPr>
                <w:rFonts w:hint="cs"/>
                <w:sz w:val="20"/>
                <w:rtl/>
              </w:rPr>
              <w:t>اليونيدو</w:t>
            </w:r>
          </w:p>
        </w:tc>
        <w:tc>
          <w:tcPr>
            <w:tcW w:w="646" w:type="pct"/>
          </w:tcPr>
          <w:p w14:paraId="1ED78F5B" w14:textId="77777777" w:rsidR="00E248ED" w:rsidRPr="00EC092F" w:rsidRDefault="00E248ED" w:rsidP="00F25E69">
            <w:pPr>
              <w:bidi/>
              <w:jc w:val="left"/>
              <w:rPr>
                <w:sz w:val="20"/>
              </w:rPr>
            </w:pPr>
            <w:r>
              <w:rPr>
                <w:sz w:val="20"/>
              </w:rPr>
              <w:t>865,601</w:t>
            </w:r>
          </w:p>
        </w:tc>
        <w:tc>
          <w:tcPr>
            <w:tcW w:w="682" w:type="pct"/>
          </w:tcPr>
          <w:p w14:paraId="4EA36808" w14:textId="77777777" w:rsidR="00E248ED" w:rsidRPr="00EC092F" w:rsidRDefault="00E248ED" w:rsidP="00F25E69">
            <w:pPr>
              <w:bidi/>
              <w:jc w:val="left"/>
              <w:rPr>
                <w:sz w:val="20"/>
              </w:rPr>
            </w:pPr>
            <w:r>
              <w:rPr>
                <w:sz w:val="20"/>
              </w:rPr>
              <w:t>691,592</w:t>
            </w:r>
          </w:p>
        </w:tc>
      </w:tr>
      <w:tr w:rsidR="00E248ED" w:rsidRPr="00784BD1" w14:paraId="564923F4" w14:textId="77777777" w:rsidTr="00E248ED">
        <w:tc>
          <w:tcPr>
            <w:tcW w:w="5000" w:type="pct"/>
            <w:gridSpan w:val="5"/>
          </w:tcPr>
          <w:p w14:paraId="7F36041F" w14:textId="6B2CF4CB" w:rsidR="00E248ED" w:rsidRPr="008C1336" w:rsidRDefault="00E248ED" w:rsidP="00E248ED">
            <w:pPr>
              <w:bidi/>
              <w:spacing w:before="40" w:after="40"/>
              <w:ind w:left="883"/>
              <w:rPr>
                <w:i/>
                <w:iCs/>
                <w:sz w:val="20"/>
                <w:lang w:bidi="ar-SA"/>
              </w:rPr>
            </w:pPr>
            <w:r>
              <w:rPr>
                <w:rFonts w:hint="cs"/>
                <w:i/>
                <w:iCs/>
                <w:sz w:val="20"/>
                <w:rtl/>
              </w:rPr>
              <w:t>المشاريع غير الاستثمارية</w:t>
            </w:r>
          </w:p>
        </w:tc>
      </w:tr>
      <w:tr w:rsidR="00E248ED" w:rsidRPr="00784BD1" w14:paraId="24398D66" w14:textId="77777777" w:rsidTr="00E248ED">
        <w:tc>
          <w:tcPr>
            <w:tcW w:w="169" w:type="pct"/>
          </w:tcPr>
          <w:p w14:paraId="4EF529DF" w14:textId="77777777" w:rsidR="00E248ED" w:rsidRPr="00EC092F" w:rsidRDefault="00E248ED" w:rsidP="00E248ED">
            <w:pPr>
              <w:bidi/>
              <w:jc w:val="left"/>
              <w:rPr>
                <w:sz w:val="20"/>
              </w:rPr>
            </w:pPr>
            <w:r>
              <w:rPr>
                <w:sz w:val="20"/>
              </w:rPr>
              <w:t>1</w:t>
            </w:r>
          </w:p>
        </w:tc>
        <w:tc>
          <w:tcPr>
            <w:tcW w:w="3043" w:type="pct"/>
          </w:tcPr>
          <w:p w14:paraId="2E542EDF" w14:textId="0B3DB525" w:rsidR="00E248ED" w:rsidRPr="00EC092F" w:rsidRDefault="00E248ED" w:rsidP="00E248ED">
            <w:pPr>
              <w:bidi/>
              <w:jc w:val="left"/>
              <w:rPr>
                <w:sz w:val="20"/>
              </w:rPr>
            </w:pPr>
            <w:r>
              <w:rPr>
                <w:rFonts w:hint="cs"/>
                <w:sz w:val="20"/>
                <w:rtl/>
              </w:rPr>
              <w:t>الإجراءات</w:t>
            </w:r>
            <w:r w:rsidRPr="00E248ED">
              <w:rPr>
                <w:sz w:val="20"/>
                <w:rtl/>
              </w:rPr>
              <w:t xml:space="preserve"> التنظيمية - شملت الأنشطة الإضافية تعزيز </w:t>
            </w:r>
            <w:r>
              <w:rPr>
                <w:rFonts w:hint="cs"/>
                <w:sz w:val="20"/>
                <w:rtl/>
              </w:rPr>
              <w:t>رصد</w:t>
            </w:r>
            <w:r w:rsidRPr="00E248ED">
              <w:rPr>
                <w:sz w:val="20"/>
                <w:rtl/>
              </w:rPr>
              <w:t xml:space="preserve"> الواردات والإبلاغ عن الاستخدام القطاعي، وتحسين تتبع ممارسات </w:t>
            </w:r>
            <w:r>
              <w:rPr>
                <w:rFonts w:hint="cs"/>
                <w:sz w:val="20"/>
                <w:rtl/>
              </w:rPr>
              <w:t>الخلط</w:t>
            </w:r>
            <w:r w:rsidRPr="00E248ED">
              <w:rPr>
                <w:sz w:val="20"/>
                <w:rtl/>
              </w:rPr>
              <w:t xml:space="preserve">، وتعزيز الإبلاغ من خلال التدريب، </w:t>
            </w:r>
            <w:r w:rsidR="000F0839">
              <w:rPr>
                <w:rFonts w:hint="cs"/>
                <w:sz w:val="20"/>
                <w:rtl/>
              </w:rPr>
              <w:t>و</w:t>
            </w:r>
            <w:r w:rsidRPr="00E248ED">
              <w:rPr>
                <w:sz w:val="20"/>
                <w:rtl/>
              </w:rPr>
              <w:t>دراسة الأثر التنظيمي</w:t>
            </w:r>
            <w:r w:rsidR="000F0839">
              <w:rPr>
                <w:rFonts w:hint="cs"/>
                <w:sz w:val="20"/>
                <w:rtl/>
              </w:rPr>
              <w:t xml:space="preserve"> المضافة</w:t>
            </w:r>
          </w:p>
        </w:tc>
        <w:tc>
          <w:tcPr>
            <w:tcW w:w="460" w:type="pct"/>
          </w:tcPr>
          <w:p w14:paraId="6E96F933" w14:textId="119868EB" w:rsidR="00E248ED" w:rsidRPr="00EC092F" w:rsidRDefault="00E248ED" w:rsidP="00E248ED">
            <w:pPr>
              <w:bidi/>
              <w:jc w:val="center"/>
              <w:rPr>
                <w:sz w:val="20"/>
              </w:rPr>
            </w:pPr>
            <w:r w:rsidRPr="00F21415">
              <w:rPr>
                <w:rFonts w:hint="cs"/>
                <w:sz w:val="20"/>
                <w:rtl/>
              </w:rPr>
              <w:t>اليوئنديبي</w:t>
            </w:r>
          </w:p>
        </w:tc>
        <w:tc>
          <w:tcPr>
            <w:tcW w:w="646" w:type="pct"/>
          </w:tcPr>
          <w:p w14:paraId="30E311B7" w14:textId="77777777" w:rsidR="00E248ED" w:rsidRPr="00EC092F" w:rsidRDefault="00E248ED" w:rsidP="00F25E69">
            <w:pPr>
              <w:bidi/>
              <w:jc w:val="left"/>
              <w:rPr>
                <w:sz w:val="20"/>
              </w:rPr>
            </w:pPr>
            <w:r w:rsidRPr="00EC092F">
              <w:rPr>
                <w:sz w:val="20"/>
              </w:rPr>
              <w:t>510,000</w:t>
            </w:r>
          </w:p>
        </w:tc>
        <w:tc>
          <w:tcPr>
            <w:tcW w:w="682" w:type="pct"/>
          </w:tcPr>
          <w:p w14:paraId="122B5A72" w14:textId="77777777" w:rsidR="00E248ED" w:rsidRPr="00EC092F" w:rsidRDefault="00E248ED" w:rsidP="00F25E69">
            <w:pPr>
              <w:bidi/>
              <w:jc w:val="left"/>
              <w:rPr>
                <w:sz w:val="20"/>
              </w:rPr>
            </w:pPr>
            <w:r>
              <w:rPr>
                <w:sz w:val="20"/>
              </w:rPr>
              <w:t>707,322</w:t>
            </w:r>
          </w:p>
        </w:tc>
      </w:tr>
      <w:tr w:rsidR="00E248ED" w:rsidRPr="00784BD1" w14:paraId="32C2AEAA" w14:textId="77777777" w:rsidTr="00E248ED">
        <w:tc>
          <w:tcPr>
            <w:tcW w:w="169" w:type="pct"/>
          </w:tcPr>
          <w:p w14:paraId="4EF24E8E" w14:textId="77777777" w:rsidR="00E248ED" w:rsidRPr="00EC092F" w:rsidRDefault="00E248ED" w:rsidP="00E248ED">
            <w:pPr>
              <w:bidi/>
              <w:jc w:val="left"/>
              <w:rPr>
                <w:sz w:val="20"/>
              </w:rPr>
            </w:pPr>
            <w:r>
              <w:rPr>
                <w:sz w:val="20"/>
              </w:rPr>
              <w:t>2</w:t>
            </w:r>
          </w:p>
        </w:tc>
        <w:tc>
          <w:tcPr>
            <w:tcW w:w="3043" w:type="pct"/>
          </w:tcPr>
          <w:p w14:paraId="40BC88E2" w14:textId="75A30D2F" w:rsidR="00E248ED" w:rsidRPr="00EC092F" w:rsidRDefault="000F0839" w:rsidP="00E248ED">
            <w:pPr>
              <w:bidi/>
              <w:jc w:val="left"/>
              <w:rPr>
                <w:sz w:val="20"/>
              </w:rPr>
            </w:pPr>
            <w:r w:rsidRPr="000F0839">
              <w:rPr>
                <w:sz w:val="20"/>
                <w:rtl/>
              </w:rPr>
              <w:t xml:space="preserve">قطاع </w:t>
            </w:r>
            <w:r>
              <w:rPr>
                <w:rFonts w:hint="cs"/>
                <w:sz w:val="20"/>
                <w:rtl/>
              </w:rPr>
              <w:t>خدمة أجهزة</w:t>
            </w:r>
            <w:r w:rsidRPr="000F0839">
              <w:rPr>
                <w:sz w:val="20"/>
                <w:rtl/>
              </w:rPr>
              <w:t xml:space="preserve"> التبريد التجاري - ارتفع عدد المستخدمين النهائيين من 3 إلى 5 في عرض </w:t>
            </w:r>
            <w:r>
              <w:rPr>
                <w:rFonts w:hint="cs"/>
                <w:sz w:val="20"/>
                <w:rtl/>
              </w:rPr>
              <w:t>المبردات</w:t>
            </w:r>
            <w:r w:rsidRPr="000F0839">
              <w:rPr>
                <w:sz w:val="20"/>
                <w:rtl/>
              </w:rPr>
              <w:t>؛ وارتفع عدد محلات السوبر ماركت من 6 إلى 15 لعرض الأدوات الرقمية للحد من التسرب</w:t>
            </w:r>
          </w:p>
        </w:tc>
        <w:tc>
          <w:tcPr>
            <w:tcW w:w="460" w:type="pct"/>
          </w:tcPr>
          <w:p w14:paraId="1BDC2424" w14:textId="055005AE" w:rsidR="00E248ED" w:rsidRPr="00EC092F" w:rsidRDefault="00E248ED" w:rsidP="00E248ED">
            <w:pPr>
              <w:bidi/>
              <w:jc w:val="center"/>
              <w:rPr>
                <w:sz w:val="20"/>
              </w:rPr>
            </w:pPr>
            <w:r w:rsidRPr="00F21415">
              <w:rPr>
                <w:rFonts w:hint="cs"/>
                <w:sz w:val="20"/>
                <w:rtl/>
              </w:rPr>
              <w:t>اليوئنديبي</w:t>
            </w:r>
          </w:p>
        </w:tc>
        <w:tc>
          <w:tcPr>
            <w:tcW w:w="646" w:type="pct"/>
          </w:tcPr>
          <w:p w14:paraId="67632AFA" w14:textId="77777777" w:rsidR="00E248ED" w:rsidRPr="00EC092F" w:rsidRDefault="00E248ED" w:rsidP="00F25E69">
            <w:pPr>
              <w:bidi/>
              <w:jc w:val="left"/>
              <w:rPr>
                <w:sz w:val="20"/>
              </w:rPr>
            </w:pPr>
            <w:r>
              <w:rPr>
                <w:sz w:val="20"/>
              </w:rPr>
              <w:t>1,999,002</w:t>
            </w:r>
          </w:p>
        </w:tc>
        <w:tc>
          <w:tcPr>
            <w:tcW w:w="682" w:type="pct"/>
          </w:tcPr>
          <w:p w14:paraId="6274B7F9" w14:textId="77777777" w:rsidR="00E248ED" w:rsidRPr="00EC092F" w:rsidRDefault="00E248ED" w:rsidP="00F25E69">
            <w:pPr>
              <w:bidi/>
              <w:jc w:val="left"/>
              <w:rPr>
                <w:sz w:val="20"/>
              </w:rPr>
            </w:pPr>
            <w:r>
              <w:rPr>
                <w:sz w:val="20"/>
              </w:rPr>
              <w:t>2,950,833</w:t>
            </w:r>
          </w:p>
        </w:tc>
      </w:tr>
      <w:tr w:rsidR="00E248ED" w:rsidRPr="00784BD1" w14:paraId="50C0BFF9" w14:textId="77777777" w:rsidTr="00E248ED">
        <w:tc>
          <w:tcPr>
            <w:tcW w:w="169" w:type="pct"/>
          </w:tcPr>
          <w:p w14:paraId="71B3761D" w14:textId="77777777" w:rsidR="00E248ED" w:rsidRPr="00EC092F" w:rsidRDefault="00E248ED" w:rsidP="00E248ED">
            <w:pPr>
              <w:bidi/>
              <w:jc w:val="left"/>
              <w:rPr>
                <w:sz w:val="20"/>
              </w:rPr>
            </w:pPr>
            <w:r>
              <w:rPr>
                <w:sz w:val="20"/>
              </w:rPr>
              <w:t>3</w:t>
            </w:r>
          </w:p>
        </w:tc>
        <w:tc>
          <w:tcPr>
            <w:tcW w:w="3043" w:type="pct"/>
          </w:tcPr>
          <w:p w14:paraId="0CC725E2" w14:textId="120F725D" w:rsidR="00E248ED" w:rsidRPr="00B5090F" w:rsidRDefault="000F0839" w:rsidP="00E248ED">
            <w:pPr>
              <w:bidi/>
              <w:jc w:val="left"/>
              <w:rPr>
                <w:sz w:val="20"/>
              </w:rPr>
            </w:pPr>
            <w:r w:rsidRPr="000F0839">
              <w:rPr>
                <w:sz w:val="20"/>
                <w:rtl/>
              </w:rPr>
              <w:t xml:space="preserve">أنشطة قطاع </w:t>
            </w:r>
            <w:r>
              <w:rPr>
                <w:rFonts w:hint="cs"/>
                <w:sz w:val="20"/>
                <w:rtl/>
              </w:rPr>
              <w:t>خدمة أجهزة</w:t>
            </w:r>
            <w:r w:rsidRPr="000F0839">
              <w:rPr>
                <w:sz w:val="20"/>
                <w:rtl/>
              </w:rPr>
              <w:t xml:space="preserve"> تكييف الهواء</w:t>
            </w:r>
            <w:r>
              <w:rPr>
                <w:rFonts w:hint="cs"/>
                <w:sz w:val="20"/>
                <w:rtl/>
              </w:rPr>
              <w:t xml:space="preserve"> المتنقل</w:t>
            </w:r>
            <w:r w:rsidRPr="000F0839">
              <w:rPr>
                <w:sz w:val="20"/>
                <w:rtl/>
              </w:rPr>
              <w:t xml:space="preserve"> - ارتفع عدد معاهد التدريب التي </w:t>
            </w:r>
            <w:r>
              <w:rPr>
                <w:rFonts w:hint="cs"/>
                <w:sz w:val="20"/>
                <w:rtl/>
              </w:rPr>
              <w:t>سي</w:t>
            </w:r>
            <w:r w:rsidRPr="000F0839">
              <w:rPr>
                <w:sz w:val="20"/>
                <w:rtl/>
              </w:rPr>
              <w:t xml:space="preserve">تم تقديم المساعدة لها من 4 إلى 5، وعدد المدربين من 8 إلى 10، وعدد الفنيين المدربين من </w:t>
            </w:r>
            <w:r>
              <w:rPr>
                <w:sz w:val="20"/>
              </w:rPr>
              <w:t>2,400</w:t>
            </w:r>
            <w:r w:rsidRPr="000F0839">
              <w:rPr>
                <w:sz w:val="20"/>
                <w:rtl/>
              </w:rPr>
              <w:t xml:space="preserve"> إلى </w:t>
            </w:r>
            <w:r>
              <w:rPr>
                <w:sz w:val="20"/>
              </w:rPr>
              <w:t>4,000</w:t>
            </w:r>
            <w:r w:rsidRPr="000F0839">
              <w:rPr>
                <w:sz w:val="20"/>
                <w:rtl/>
              </w:rPr>
              <w:t>، وعدد مراكز التدريب على الأدوات من 90 إلى 200</w:t>
            </w:r>
          </w:p>
        </w:tc>
        <w:tc>
          <w:tcPr>
            <w:tcW w:w="460" w:type="pct"/>
          </w:tcPr>
          <w:p w14:paraId="4F04FF6E" w14:textId="35C9B9BB" w:rsidR="00E248ED" w:rsidRPr="00B5090F" w:rsidRDefault="00E248ED" w:rsidP="00E248ED">
            <w:pPr>
              <w:bidi/>
              <w:jc w:val="center"/>
              <w:rPr>
                <w:sz w:val="20"/>
              </w:rPr>
            </w:pPr>
            <w:r w:rsidRPr="00F21415">
              <w:rPr>
                <w:rFonts w:hint="cs"/>
                <w:sz w:val="20"/>
                <w:rtl/>
              </w:rPr>
              <w:t>اليوئنديبي</w:t>
            </w:r>
          </w:p>
        </w:tc>
        <w:tc>
          <w:tcPr>
            <w:tcW w:w="646" w:type="pct"/>
          </w:tcPr>
          <w:p w14:paraId="0DC7FEDF" w14:textId="77777777" w:rsidR="00E248ED" w:rsidRPr="00B5090F" w:rsidRDefault="00E248ED" w:rsidP="00F25E69">
            <w:pPr>
              <w:bidi/>
              <w:jc w:val="left"/>
              <w:rPr>
                <w:sz w:val="20"/>
              </w:rPr>
            </w:pPr>
            <w:r w:rsidRPr="00B5090F">
              <w:rPr>
                <w:sz w:val="20"/>
              </w:rPr>
              <w:t>6,001,196</w:t>
            </w:r>
          </w:p>
        </w:tc>
        <w:tc>
          <w:tcPr>
            <w:tcW w:w="682" w:type="pct"/>
          </w:tcPr>
          <w:p w14:paraId="4C8977AB" w14:textId="77777777" w:rsidR="00E248ED" w:rsidRPr="00EC092F" w:rsidRDefault="00E248ED" w:rsidP="00F25E69">
            <w:pPr>
              <w:bidi/>
              <w:jc w:val="left"/>
              <w:rPr>
                <w:sz w:val="20"/>
              </w:rPr>
            </w:pPr>
            <w:r>
              <w:rPr>
                <w:sz w:val="20"/>
              </w:rPr>
              <w:t>6,001,196</w:t>
            </w:r>
          </w:p>
        </w:tc>
      </w:tr>
      <w:tr w:rsidR="00E248ED" w:rsidRPr="00784BD1" w14:paraId="5A64EAF9" w14:textId="77777777" w:rsidTr="00E248ED">
        <w:tc>
          <w:tcPr>
            <w:tcW w:w="169" w:type="pct"/>
          </w:tcPr>
          <w:p w14:paraId="0D91A008" w14:textId="77777777" w:rsidR="00E248ED" w:rsidRPr="00EC092F" w:rsidRDefault="00E248ED" w:rsidP="00E248ED">
            <w:pPr>
              <w:bidi/>
              <w:jc w:val="left"/>
              <w:rPr>
                <w:sz w:val="20"/>
              </w:rPr>
            </w:pPr>
            <w:r>
              <w:rPr>
                <w:sz w:val="20"/>
              </w:rPr>
              <w:t>4</w:t>
            </w:r>
          </w:p>
        </w:tc>
        <w:tc>
          <w:tcPr>
            <w:tcW w:w="3043" w:type="pct"/>
          </w:tcPr>
          <w:p w14:paraId="26B50DF4" w14:textId="24BD6D1B" w:rsidR="00E248ED" w:rsidRPr="00B5090F" w:rsidRDefault="000F0839" w:rsidP="00E248ED">
            <w:pPr>
              <w:bidi/>
              <w:jc w:val="left"/>
              <w:rPr>
                <w:sz w:val="20"/>
              </w:rPr>
            </w:pPr>
            <w:r w:rsidRPr="000F0839">
              <w:rPr>
                <w:sz w:val="20"/>
                <w:rtl/>
              </w:rPr>
              <w:t xml:space="preserve">قطاع </w:t>
            </w:r>
            <w:r>
              <w:rPr>
                <w:rFonts w:hint="cs"/>
                <w:sz w:val="20"/>
                <w:rtl/>
                <w:lang w:bidi="ar-SA"/>
              </w:rPr>
              <w:t>خدمة أجهزة</w:t>
            </w:r>
            <w:r w:rsidRPr="000F0839">
              <w:rPr>
                <w:sz w:val="20"/>
                <w:rtl/>
              </w:rPr>
              <w:t xml:space="preserve"> تكييف الهواء - بالنسبة لعرض نظام </w:t>
            </w:r>
            <w:r>
              <w:rPr>
                <w:rFonts w:hint="cs"/>
                <w:sz w:val="20"/>
                <w:rtl/>
              </w:rPr>
              <w:t>التدفق</w:t>
            </w:r>
            <w:r w:rsidRPr="000F0839">
              <w:rPr>
                <w:sz w:val="20"/>
                <w:rtl/>
              </w:rPr>
              <w:t xml:space="preserve"> المتغير لغازات التبريد، تم تقليص عرض </w:t>
            </w:r>
            <w:r>
              <w:rPr>
                <w:rFonts w:hint="cs"/>
                <w:sz w:val="20"/>
                <w:rtl/>
              </w:rPr>
              <w:t>النظام الذي يعمل بثنائي أكسيد الكربون</w:t>
            </w:r>
            <w:r w:rsidRPr="000F0839">
              <w:rPr>
                <w:sz w:val="20"/>
                <w:rtl/>
              </w:rPr>
              <w:t xml:space="preserve"> إلى عرض واحد، وإضافة عرضين </w:t>
            </w:r>
            <w:r>
              <w:rPr>
                <w:rFonts w:hint="cs"/>
                <w:sz w:val="20"/>
                <w:rtl/>
              </w:rPr>
              <w:t>ل</w:t>
            </w:r>
            <w:r w:rsidRPr="000F0839">
              <w:rPr>
                <w:sz w:val="20"/>
                <w:rtl/>
              </w:rPr>
              <w:t xml:space="preserve">نظام </w:t>
            </w:r>
            <w:r>
              <w:rPr>
                <w:rFonts w:hint="cs"/>
                <w:sz w:val="20"/>
                <w:rtl/>
              </w:rPr>
              <w:t>التدفق</w:t>
            </w:r>
            <w:r w:rsidRPr="000F0839">
              <w:rPr>
                <w:sz w:val="20"/>
                <w:rtl/>
              </w:rPr>
              <w:t xml:space="preserve"> المتغير لغازات التبريد</w:t>
            </w:r>
            <w:r>
              <w:rPr>
                <w:rFonts w:hint="cs"/>
                <w:sz w:val="20"/>
                <w:rtl/>
              </w:rPr>
              <w:t xml:space="preserve"> الحاصلة على تصنيف </w:t>
            </w:r>
            <w:r>
              <w:rPr>
                <w:sz w:val="20"/>
                <w:lang w:val="en-US"/>
              </w:rPr>
              <w:t>A2L</w:t>
            </w:r>
            <w:r w:rsidRPr="000F0839">
              <w:rPr>
                <w:sz w:val="20"/>
                <w:rtl/>
              </w:rPr>
              <w:t xml:space="preserve">، بالإضافة إلى تطوير لوائح السلامة؛ </w:t>
            </w:r>
            <w:r>
              <w:rPr>
                <w:rFonts w:hint="cs"/>
                <w:sz w:val="20"/>
                <w:rtl/>
              </w:rPr>
              <w:t>و</w:t>
            </w:r>
            <w:r w:rsidRPr="000F0839">
              <w:rPr>
                <w:sz w:val="20"/>
                <w:rtl/>
              </w:rPr>
              <w:t xml:space="preserve">بالنسبة لمشروع عرض تكييف الهواء السكني، </w:t>
            </w:r>
            <w:r>
              <w:rPr>
                <w:rFonts w:hint="cs"/>
                <w:sz w:val="20"/>
                <w:rtl/>
              </w:rPr>
              <w:t>تم الحفاظ على</w:t>
            </w:r>
            <w:r w:rsidRPr="000F0839">
              <w:rPr>
                <w:sz w:val="20"/>
                <w:rtl/>
              </w:rPr>
              <w:t xml:space="preserve"> 160 وحدة، وزيادة التمويل المشترك، وإضافة زيارة تبادلية</w:t>
            </w:r>
            <w:r>
              <w:rPr>
                <w:rFonts w:hint="cs"/>
                <w:sz w:val="20"/>
                <w:rtl/>
              </w:rPr>
              <w:t>؛</w:t>
            </w:r>
            <w:r w:rsidRPr="000F0839">
              <w:rPr>
                <w:sz w:val="20"/>
                <w:rtl/>
              </w:rPr>
              <w:t xml:space="preserve"> </w:t>
            </w:r>
            <w:r>
              <w:rPr>
                <w:rFonts w:hint="cs"/>
                <w:sz w:val="20"/>
                <w:rtl/>
              </w:rPr>
              <w:t>و</w:t>
            </w:r>
            <w:r w:rsidRPr="000F0839">
              <w:rPr>
                <w:sz w:val="20"/>
                <w:rtl/>
              </w:rPr>
              <w:t xml:space="preserve">بالنسبة لمراكز البيانات، سيقدم المشروع أيضا توصيات بشأن السياسات والتدابير التنظيمية المحتملة </w:t>
            </w:r>
            <w:r>
              <w:rPr>
                <w:rFonts w:hint="cs"/>
                <w:sz w:val="20"/>
                <w:rtl/>
              </w:rPr>
              <w:lastRenderedPageBreak/>
              <w:t>للترويج</w:t>
            </w:r>
            <w:r w:rsidRPr="000F0839">
              <w:rPr>
                <w:sz w:val="20"/>
                <w:rtl/>
              </w:rPr>
              <w:t xml:space="preserve"> </w:t>
            </w:r>
            <w:r>
              <w:rPr>
                <w:rFonts w:hint="cs"/>
                <w:sz w:val="20"/>
                <w:rtl/>
              </w:rPr>
              <w:t>ل</w:t>
            </w:r>
            <w:r w:rsidRPr="000F0839">
              <w:rPr>
                <w:sz w:val="20"/>
                <w:rtl/>
              </w:rPr>
              <w:t xml:space="preserve">اعتماد </w:t>
            </w:r>
            <w:r>
              <w:rPr>
                <w:rFonts w:hint="cs"/>
                <w:sz w:val="20"/>
                <w:rtl/>
              </w:rPr>
              <w:t>التكنولوجيات</w:t>
            </w:r>
            <w:r w:rsidRPr="000F0839">
              <w:rPr>
                <w:sz w:val="20"/>
                <w:rtl/>
              </w:rPr>
              <w:t xml:space="preserve"> الموفرة للطاقة و</w:t>
            </w:r>
            <w:r>
              <w:rPr>
                <w:rFonts w:hint="cs"/>
                <w:sz w:val="20"/>
                <w:rtl/>
              </w:rPr>
              <w:t xml:space="preserve">ذات القدرة </w:t>
            </w:r>
            <w:r w:rsidRPr="000F0839">
              <w:rPr>
                <w:sz w:val="20"/>
                <w:rtl/>
              </w:rPr>
              <w:t xml:space="preserve">المنخفضة </w:t>
            </w:r>
            <w:r>
              <w:rPr>
                <w:rFonts w:hint="cs"/>
                <w:sz w:val="20"/>
                <w:rtl/>
              </w:rPr>
              <w:t xml:space="preserve">على إحداث </w:t>
            </w:r>
            <w:r w:rsidRPr="000F0839">
              <w:rPr>
                <w:sz w:val="20"/>
                <w:rtl/>
              </w:rPr>
              <w:t>الاحترار العالمي</w:t>
            </w:r>
          </w:p>
        </w:tc>
        <w:tc>
          <w:tcPr>
            <w:tcW w:w="460" w:type="pct"/>
          </w:tcPr>
          <w:p w14:paraId="0AE50237" w14:textId="36156FA4" w:rsidR="00E248ED" w:rsidRPr="00B5090F" w:rsidRDefault="00E248ED" w:rsidP="00E248ED">
            <w:pPr>
              <w:bidi/>
              <w:jc w:val="center"/>
              <w:rPr>
                <w:sz w:val="20"/>
              </w:rPr>
            </w:pPr>
            <w:r w:rsidRPr="00F21415">
              <w:rPr>
                <w:rFonts w:hint="cs"/>
                <w:sz w:val="20"/>
                <w:rtl/>
              </w:rPr>
              <w:lastRenderedPageBreak/>
              <w:t>اليوئنديبي</w:t>
            </w:r>
          </w:p>
        </w:tc>
        <w:tc>
          <w:tcPr>
            <w:tcW w:w="646" w:type="pct"/>
          </w:tcPr>
          <w:p w14:paraId="0E92B0C8" w14:textId="77777777" w:rsidR="00E248ED" w:rsidRPr="00B5090F" w:rsidRDefault="00E248ED" w:rsidP="00F25E69">
            <w:pPr>
              <w:bidi/>
              <w:jc w:val="left"/>
              <w:rPr>
                <w:sz w:val="20"/>
              </w:rPr>
            </w:pPr>
            <w:r w:rsidRPr="00B5090F">
              <w:rPr>
                <w:sz w:val="20"/>
              </w:rPr>
              <w:t>2,326,100</w:t>
            </w:r>
          </w:p>
        </w:tc>
        <w:tc>
          <w:tcPr>
            <w:tcW w:w="682" w:type="pct"/>
          </w:tcPr>
          <w:p w14:paraId="2C948FFF" w14:textId="77777777" w:rsidR="00E248ED" w:rsidRPr="00EC092F" w:rsidRDefault="00E248ED" w:rsidP="00F25E69">
            <w:pPr>
              <w:bidi/>
              <w:jc w:val="left"/>
              <w:rPr>
                <w:sz w:val="20"/>
              </w:rPr>
            </w:pPr>
            <w:r>
              <w:rPr>
                <w:sz w:val="20"/>
              </w:rPr>
              <w:t>1,644,002</w:t>
            </w:r>
          </w:p>
        </w:tc>
      </w:tr>
      <w:tr w:rsidR="00E248ED" w:rsidRPr="00784BD1" w14:paraId="631BD8DD" w14:textId="77777777" w:rsidTr="00E248ED">
        <w:tc>
          <w:tcPr>
            <w:tcW w:w="169" w:type="pct"/>
          </w:tcPr>
          <w:p w14:paraId="6C973B48" w14:textId="77777777" w:rsidR="00E248ED" w:rsidRPr="00EC092F" w:rsidRDefault="00E248ED" w:rsidP="00E248ED">
            <w:pPr>
              <w:bidi/>
              <w:jc w:val="left"/>
              <w:rPr>
                <w:sz w:val="20"/>
              </w:rPr>
            </w:pPr>
            <w:r>
              <w:rPr>
                <w:sz w:val="20"/>
              </w:rPr>
              <w:t>5</w:t>
            </w:r>
          </w:p>
        </w:tc>
        <w:tc>
          <w:tcPr>
            <w:tcW w:w="3043" w:type="pct"/>
          </w:tcPr>
          <w:p w14:paraId="00CA176C" w14:textId="7693F225" w:rsidR="00E248ED" w:rsidRPr="00B5090F" w:rsidRDefault="000F0839" w:rsidP="00E248ED">
            <w:pPr>
              <w:bidi/>
              <w:jc w:val="left"/>
              <w:rPr>
                <w:sz w:val="20"/>
              </w:rPr>
            </w:pPr>
            <w:r w:rsidRPr="000F0839">
              <w:rPr>
                <w:sz w:val="20"/>
                <w:rtl/>
              </w:rPr>
              <w:t xml:space="preserve">قطاعا </w:t>
            </w:r>
            <w:r>
              <w:rPr>
                <w:rFonts w:hint="cs"/>
                <w:sz w:val="20"/>
                <w:rtl/>
              </w:rPr>
              <w:t>خدمة</w:t>
            </w:r>
            <w:r w:rsidRPr="000F0839">
              <w:rPr>
                <w:sz w:val="20"/>
                <w:rtl/>
              </w:rPr>
              <w:t xml:space="preserve"> أنظمة التبريد الصناعي و</w:t>
            </w:r>
            <w:r>
              <w:rPr>
                <w:rFonts w:hint="cs"/>
                <w:sz w:val="20"/>
                <w:rtl/>
              </w:rPr>
              <w:t>ال</w:t>
            </w:r>
            <w:r w:rsidRPr="000F0839">
              <w:rPr>
                <w:sz w:val="20"/>
                <w:rtl/>
              </w:rPr>
              <w:t>مضخات الحرار</w:t>
            </w:r>
            <w:r>
              <w:rPr>
                <w:rFonts w:hint="cs"/>
                <w:sz w:val="20"/>
                <w:rtl/>
              </w:rPr>
              <w:t>ية</w:t>
            </w:r>
            <w:r w:rsidRPr="000F0839">
              <w:rPr>
                <w:sz w:val="20"/>
                <w:rtl/>
              </w:rPr>
              <w:t xml:space="preserve"> - تم تحسين تكلفة بعض العناصر وزيادة عدد الفنيين المتدربين من 300 إلى 700. </w:t>
            </w:r>
            <w:r>
              <w:rPr>
                <w:rFonts w:hint="cs"/>
                <w:sz w:val="20"/>
                <w:rtl/>
              </w:rPr>
              <w:t>و</w:t>
            </w:r>
            <w:r w:rsidRPr="000F0839">
              <w:rPr>
                <w:sz w:val="20"/>
                <w:rtl/>
              </w:rPr>
              <w:t xml:space="preserve">تم نقل العروض التوضيحية من مشاريع الاستثمار: زاد عدد المعدات للعرض في مواقع المستخدمين النهائيين من 3 إلى 5 </w:t>
            </w:r>
            <w:r>
              <w:rPr>
                <w:rFonts w:hint="cs"/>
                <w:sz w:val="20"/>
                <w:rtl/>
              </w:rPr>
              <w:t>لمؤسسة</w:t>
            </w:r>
            <w:r w:rsidRPr="000F0839">
              <w:rPr>
                <w:sz w:val="20"/>
                <w:rtl/>
              </w:rPr>
              <w:t xml:space="preserve"> </w:t>
            </w:r>
            <w:r>
              <w:rPr>
                <w:sz w:val="20"/>
              </w:rPr>
              <w:t>Conela</w:t>
            </w:r>
            <w:r w:rsidRPr="000F0839">
              <w:rPr>
                <w:sz w:val="20"/>
                <w:rtl/>
              </w:rPr>
              <w:t xml:space="preserve">، ومن 1 إلى 2 </w:t>
            </w:r>
            <w:r>
              <w:rPr>
                <w:rFonts w:hint="cs"/>
                <w:sz w:val="20"/>
                <w:rtl/>
              </w:rPr>
              <w:t xml:space="preserve">لمؤسسة </w:t>
            </w:r>
            <w:r>
              <w:rPr>
                <w:sz w:val="20"/>
                <w:lang w:val="en-US"/>
              </w:rPr>
              <w:t>NTC Cooling</w:t>
            </w:r>
            <w:r>
              <w:rPr>
                <w:rFonts w:hint="cs"/>
                <w:sz w:val="20"/>
                <w:rtl/>
                <w:lang w:val="en-US" w:bidi="ar-SA"/>
              </w:rPr>
              <w:t>،</w:t>
            </w:r>
            <w:r w:rsidRPr="000F0839">
              <w:rPr>
                <w:sz w:val="20"/>
                <w:rtl/>
              </w:rPr>
              <w:t xml:space="preserve"> وتمت إضافة مستخدم</w:t>
            </w:r>
            <w:r>
              <w:rPr>
                <w:rFonts w:hint="cs"/>
                <w:sz w:val="20"/>
                <w:rtl/>
              </w:rPr>
              <w:t>َ</w:t>
            </w:r>
            <w:r w:rsidRPr="000F0839">
              <w:rPr>
                <w:sz w:val="20"/>
                <w:rtl/>
              </w:rPr>
              <w:t xml:space="preserve">ين نهائيين </w:t>
            </w:r>
            <w:r>
              <w:rPr>
                <w:rFonts w:hint="cs"/>
                <w:sz w:val="20"/>
                <w:rtl/>
              </w:rPr>
              <w:t>لمؤسسة</w:t>
            </w:r>
            <w:r w:rsidRPr="000F0839">
              <w:rPr>
                <w:sz w:val="20"/>
                <w:rtl/>
              </w:rPr>
              <w:t xml:space="preserve"> </w:t>
            </w:r>
            <w:r>
              <w:rPr>
                <w:sz w:val="20"/>
              </w:rPr>
              <w:t>Refrisat</w:t>
            </w:r>
          </w:p>
        </w:tc>
        <w:tc>
          <w:tcPr>
            <w:tcW w:w="460" w:type="pct"/>
          </w:tcPr>
          <w:p w14:paraId="63F12AAD" w14:textId="2BCA3813" w:rsidR="00E248ED" w:rsidRPr="00B5090F" w:rsidRDefault="00E248ED" w:rsidP="00E248ED">
            <w:pPr>
              <w:bidi/>
              <w:jc w:val="center"/>
              <w:rPr>
                <w:sz w:val="20"/>
              </w:rPr>
            </w:pPr>
            <w:r>
              <w:rPr>
                <w:rFonts w:hint="cs"/>
                <w:sz w:val="20"/>
                <w:rtl/>
              </w:rPr>
              <w:t>اليونيدو</w:t>
            </w:r>
          </w:p>
        </w:tc>
        <w:tc>
          <w:tcPr>
            <w:tcW w:w="646" w:type="pct"/>
          </w:tcPr>
          <w:p w14:paraId="35FF21A4" w14:textId="77777777" w:rsidR="00E248ED" w:rsidRPr="00B5090F" w:rsidRDefault="00E248ED" w:rsidP="00F25E69">
            <w:pPr>
              <w:bidi/>
              <w:jc w:val="left"/>
              <w:rPr>
                <w:sz w:val="20"/>
              </w:rPr>
            </w:pPr>
            <w:r w:rsidRPr="00B5090F">
              <w:rPr>
                <w:sz w:val="20"/>
              </w:rPr>
              <w:t>2,773,890</w:t>
            </w:r>
          </w:p>
        </w:tc>
        <w:tc>
          <w:tcPr>
            <w:tcW w:w="682" w:type="pct"/>
          </w:tcPr>
          <w:p w14:paraId="17BA5A03" w14:textId="77777777" w:rsidR="00E248ED" w:rsidRPr="00EC092F" w:rsidRDefault="00E248ED" w:rsidP="00F25E69">
            <w:pPr>
              <w:bidi/>
              <w:jc w:val="left"/>
              <w:rPr>
                <w:sz w:val="20"/>
              </w:rPr>
            </w:pPr>
            <w:r>
              <w:rPr>
                <w:sz w:val="20"/>
              </w:rPr>
              <w:t>2,873,890</w:t>
            </w:r>
          </w:p>
        </w:tc>
      </w:tr>
      <w:tr w:rsidR="00E248ED" w:rsidRPr="00784BD1" w14:paraId="7528FF05" w14:textId="77777777" w:rsidTr="00E248ED">
        <w:tc>
          <w:tcPr>
            <w:tcW w:w="169" w:type="pct"/>
          </w:tcPr>
          <w:p w14:paraId="3E5B83D5" w14:textId="77777777" w:rsidR="00E248ED" w:rsidRPr="00EC092F" w:rsidRDefault="00E248ED" w:rsidP="00E248ED">
            <w:pPr>
              <w:bidi/>
              <w:jc w:val="left"/>
              <w:rPr>
                <w:sz w:val="20"/>
              </w:rPr>
            </w:pPr>
            <w:r>
              <w:rPr>
                <w:sz w:val="20"/>
              </w:rPr>
              <w:t>6</w:t>
            </w:r>
          </w:p>
        </w:tc>
        <w:tc>
          <w:tcPr>
            <w:tcW w:w="3043" w:type="pct"/>
          </w:tcPr>
          <w:p w14:paraId="57DD4B48" w14:textId="06E10E06" w:rsidR="00E248ED" w:rsidRPr="00EC092F" w:rsidRDefault="00F25E69" w:rsidP="00E248ED">
            <w:pPr>
              <w:bidi/>
              <w:jc w:val="left"/>
              <w:rPr>
                <w:sz w:val="20"/>
              </w:rPr>
            </w:pPr>
            <w:r w:rsidRPr="00F25E69">
              <w:rPr>
                <w:sz w:val="20"/>
                <w:rtl/>
              </w:rPr>
              <w:t xml:space="preserve">تعزيز قدرات الفنيين ومراكز التدريب ومشروع تجريبي لاعتماد الفنيين، مع التركيز على قطاع </w:t>
            </w:r>
            <w:r>
              <w:rPr>
                <w:rFonts w:hint="cs"/>
                <w:sz w:val="20"/>
                <w:rtl/>
              </w:rPr>
              <w:t>خدمة</w:t>
            </w:r>
            <w:r w:rsidRPr="00F25E69">
              <w:rPr>
                <w:sz w:val="20"/>
                <w:rtl/>
              </w:rPr>
              <w:t xml:space="preserve"> </w:t>
            </w:r>
            <w:r>
              <w:rPr>
                <w:rFonts w:hint="cs"/>
                <w:sz w:val="20"/>
                <w:rtl/>
              </w:rPr>
              <w:t>أجهزة</w:t>
            </w:r>
            <w:r w:rsidRPr="00F25E69">
              <w:rPr>
                <w:sz w:val="20"/>
                <w:rtl/>
              </w:rPr>
              <w:t xml:space="preserve"> التبريد التجاري وتكييف الهواء</w:t>
            </w:r>
            <w:r>
              <w:rPr>
                <w:rFonts w:hint="cs"/>
                <w:sz w:val="20"/>
                <w:rtl/>
              </w:rPr>
              <w:t xml:space="preserve"> السكني</w:t>
            </w:r>
            <w:r w:rsidRPr="00F25E69">
              <w:rPr>
                <w:sz w:val="20"/>
                <w:rtl/>
              </w:rPr>
              <w:t xml:space="preserve"> - زاد عدد الفنيين المتدربين من </w:t>
            </w:r>
            <w:r>
              <w:rPr>
                <w:sz w:val="20"/>
              </w:rPr>
              <w:t>1,000</w:t>
            </w:r>
            <w:r w:rsidRPr="00F25E69">
              <w:rPr>
                <w:sz w:val="20"/>
                <w:rtl/>
              </w:rPr>
              <w:t xml:space="preserve"> إلى </w:t>
            </w:r>
            <w:r>
              <w:rPr>
                <w:sz w:val="20"/>
              </w:rPr>
              <w:t>1,100</w:t>
            </w:r>
            <w:r w:rsidRPr="00F25E69">
              <w:rPr>
                <w:sz w:val="20"/>
                <w:rtl/>
              </w:rPr>
              <w:t>، وزاد عدد الفنيين المعتمدين من 80 إلى 160</w:t>
            </w:r>
          </w:p>
        </w:tc>
        <w:tc>
          <w:tcPr>
            <w:tcW w:w="460" w:type="pct"/>
          </w:tcPr>
          <w:p w14:paraId="5F9DFF3E" w14:textId="73552D25" w:rsidR="00E248ED" w:rsidRPr="00B5090F" w:rsidRDefault="00E248ED" w:rsidP="00E248ED">
            <w:pPr>
              <w:bidi/>
              <w:jc w:val="center"/>
              <w:rPr>
                <w:sz w:val="20"/>
              </w:rPr>
            </w:pPr>
            <w:r>
              <w:rPr>
                <w:rFonts w:hint="cs"/>
                <w:sz w:val="20"/>
                <w:rtl/>
              </w:rPr>
              <w:t>المملكة المتحدة</w:t>
            </w:r>
          </w:p>
        </w:tc>
        <w:tc>
          <w:tcPr>
            <w:tcW w:w="646" w:type="pct"/>
          </w:tcPr>
          <w:p w14:paraId="4B55D18D" w14:textId="77777777" w:rsidR="00E248ED" w:rsidRPr="00EC092F" w:rsidRDefault="00E248ED" w:rsidP="00F25E69">
            <w:pPr>
              <w:bidi/>
              <w:jc w:val="left"/>
              <w:rPr>
                <w:sz w:val="20"/>
              </w:rPr>
            </w:pPr>
            <w:r>
              <w:rPr>
                <w:sz w:val="20"/>
              </w:rPr>
              <w:t>2,401,351</w:t>
            </w:r>
          </w:p>
        </w:tc>
        <w:tc>
          <w:tcPr>
            <w:tcW w:w="682" w:type="pct"/>
          </w:tcPr>
          <w:p w14:paraId="3654FADF" w14:textId="77777777" w:rsidR="00E248ED" w:rsidRPr="00EC092F" w:rsidRDefault="00E248ED" w:rsidP="00F25E69">
            <w:pPr>
              <w:bidi/>
              <w:jc w:val="left"/>
              <w:rPr>
                <w:sz w:val="20"/>
              </w:rPr>
            </w:pPr>
            <w:r>
              <w:rPr>
                <w:sz w:val="20"/>
              </w:rPr>
              <w:t>2,401,351</w:t>
            </w:r>
          </w:p>
        </w:tc>
      </w:tr>
      <w:tr w:rsidR="00E248ED" w:rsidRPr="002C122F" w14:paraId="32E2B26B" w14:textId="77777777" w:rsidTr="00E248ED">
        <w:tc>
          <w:tcPr>
            <w:tcW w:w="169" w:type="pct"/>
            <w:tcBorders>
              <w:bottom w:val="single" w:sz="4" w:space="0" w:color="auto"/>
            </w:tcBorders>
          </w:tcPr>
          <w:p w14:paraId="40CC63FE" w14:textId="77777777" w:rsidR="00E248ED" w:rsidRPr="00BE3FFF" w:rsidRDefault="00E248ED" w:rsidP="00E248ED">
            <w:pPr>
              <w:bidi/>
              <w:jc w:val="left"/>
              <w:rPr>
                <w:b/>
                <w:bCs/>
                <w:sz w:val="20"/>
              </w:rPr>
            </w:pPr>
          </w:p>
        </w:tc>
        <w:tc>
          <w:tcPr>
            <w:tcW w:w="3043" w:type="pct"/>
            <w:tcBorders>
              <w:bottom w:val="single" w:sz="4" w:space="0" w:color="auto"/>
            </w:tcBorders>
          </w:tcPr>
          <w:p w14:paraId="7C24E6CE" w14:textId="7FE55105" w:rsidR="00E248ED" w:rsidRPr="00F25E69" w:rsidRDefault="00F25E69" w:rsidP="00E248ED">
            <w:pPr>
              <w:bidi/>
              <w:jc w:val="left"/>
              <w:rPr>
                <w:b/>
                <w:bCs/>
                <w:sz w:val="20"/>
                <w:rtl/>
                <w:lang w:val="en-US" w:bidi="ar-SA"/>
              </w:rPr>
            </w:pPr>
            <w:r>
              <w:rPr>
                <w:rFonts w:hint="cs"/>
                <w:b/>
                <w:bCs/>
                <w:sz w:val="20"/>
                <w:rtl/>
                <w:lang w:bidi="ar-SA"/>
              </w:rPr>
              <w:t>مجموع المشاريع غير الاستثمارية</w:t>
            </w:r>
          </w:p>
        </w:tc>
        <w:tc>
          <w:tcPr>
            <w:tcW w:w="460" w:type="pct"/>
          </w:tcPr>
          <w:p w14:paraId="2EB75D61" w14:textId="77777777" w:rsidR="00E248ED" w:rsidRPr="00BE3FFF" w:rsidRDefault="00E248ED" w:rsidP="00E248ED">
            <w:pPr>
              <w:bidi/>
              <w:jc w:val="center"/>
              <w:rPr>
                <w:b/>
                <w:bCs/>
                <w:sz w:val="20"/>
              </w:rPr>
            </w:pPr>
          </w:p>
        </w:tc>
        <w:tc>
          <w:tcPr>
            <w:tcW w:w="646" w:type="pct"/>
          </w:tcPr>
          <w:p w14:paraId="4B862555" w14:textId="77777777" w:rsidR="00E248ED" w:rsidRPr="00BE3FFF" w:rsidRDefault="00E248ED" w:rsidP="00F25E69">
            <w:pPr>
              <w:bidi/>
              <w:jc w:val="left"/>
              <w:rPr>
                <w:b/>
                <w:bCs/>
                <w:sz w:val="20"/>
              </w:rPr>
            </w:pPr>
            <w:r>
              <w:rPr>
                <w:b/>
                <w:bCs/>
                <w:sz w:val="20"/>
              </w:rPr>
              <w:t>16,011,539</w:t>
            </w:r>
          </w:p>
        </w:tc>
        <w:tc>
          <w:tcPr>
            <w:tcW w:w="682" w:type="pct"/>
          </w:tcPr>
          <w:p w14:paraId="74531893" w14:textId="77777777" w:rsidR="00E248ED" w:rsidRPr="002C122F" w:rsidRDefault="00E248ED" w:rsidP="00F25E69">
            <w:pPr>
              <w:bidi/>
              <w:jc w:val="left"/>
              <w:rPr>
                <w:b/>
                <w:bCs/>
                <w:sz w:val="20"/>
              </w:rPr>
            </w:pPr>
            <w:r w:rsidRPr="002C122F">
              <w:rPr>
                <w:b/>
                <w:bCs/>
                <w:sz w:val="20"/>
              </w:rPr>
              <w:t>16,578,594</w:t>
            </w:r>
          </w:p>
        </w:tc>
      </w:tr>
      <w:tr w:rsidR="00E248ED" w:rsidRPr="00784BD1" w14:paraId="54AA0356" w14:textId="77777777" w:rsidTr="00E248ED">
        <w:tc>
          <w:tcPr>
            <w:tcW w:w="3212" w:type="pct"/>
            <w:gridSpan w:val="2"/>
            <w:vMerge w:val="restart"/>
            <w:tcBorders>
              <w:top w:val="single" w:sz="4" w:space="0" w:color="auto"/>
              <w:left w:val="single" w:sz="4" w:space="0" w:color="auto"/>
              <w:right w:val="single" w:sz="4" w:space="0" w:color="auto"/>
            </w:tcBorders>
          </w:tcPr>
          <w:p w14:paraId="3DE385D1" w14:textId="64C829FC" w:rsidR="00E248ED" w:rsidRPr="00EC092F" w:rsidRDefault="00F25E69" w:rsidP="00E248ED">
            <w:pPr>
              <w:bidi/>
              <w:jc w:val="left"/>
              <w:rPr>
                <w:sz w:val="20"/>
              </w:rPr>
            </w:pPr>
            <w:r w:rsidRPr="00F25E69">
              <w:rPr>
                <w:sz w:val="20"/>
                <w:rtl/>
              </w:rPr>
              <w:t xml:space="preserve">تنفيذ المشروع </w:t>
            </w:r>
            <w:r>
              <w:rPr>
                <w:rFonts w:hint="cs"/>
                <w:sz w:val="20"/>
                <w:rtl/>
              </w:rPr>
              <w:t>ورصده</w:t>
            </w:r>
            <w:r w:rsidRPr="00F25E69">
              <w:rPr>
                <w:sz w:val="20"/>
                <w:rtl/>
              </w:rPr>
              <w:t xml:space="preserve"> - تم تحسين التكاليف وخفضها من 8.2</w:t>
            </w:r>
            <w:r>
              <w:rPr>
                <w:rFonts w:hint="cs"/>
                <w:sz w:val="20"/>
                <w:rtl/>
              </w:rPr>
              <w:t xml:space="preserve"> في المائة</w:t>
            </w:r>
            <w:r w:rsidRPr="00F25E69">
              <w:rPr>
                <w:sz w:val="20"/>
                <w:rtl/>
              </w:rPr>
              <w:t xml:space="preserve"> إلى 6.8</w:t>
            </w:r>
            <w:r>
              <w:rPr>
                <w:rFonts w:hint="cs"/>
                <w:sz w:val="20"/>
                <w:rtl/>
              </w:rPr>
              <w:t xml:space="preserve"> في المائة</w:t>
            </w:r>
            <w:r w:rsidRPr="00F25E69">
              <w:rPr>
                <w:sz w:val="20"/>
                <w:rtl/>
              </w:rPr>
              <w:t xml:space="preserve"> من إجمالي تكلفة المشروع</w:t>
            </w:r>
          </w:p>
        </w:tc>
        <w:tc>
          <w:tcPr>
            <w:tcW w:w="460" w:type="pct"/>
            <w:tcBorders>
              <w:left w:val="single" w:sz="4" w:space="0" w:color="auto"/>
            </w:tcBorders>
          </w:tcPr>
          <w:p w14:paraId="5C917FB0" w14:textId="21FDCB49" w:rsidR="00E248ED" w:rsidRPr="00B5090F" w:rsidRDefault="00E248ED" w:rsidP="00E248ED">
            <w:pPr>
              <w:bidi/>
              <w:spacing w:after="40"/>
              <w:jc w:val="center"/>
              <w:rPr>
                <w:sz w:val="20"/>
              </w:rPr>
            </w:pPr>
            <w:r>
              <w:rPr>
                <w:rFonts w:hint="cs"/>
                <w:sz w:val="20"/>
                <w:rtl/>
              </w:rPr>
              <w:t>اليوئنديبي</w:t>
            </w:r>
          </w:p>
        </w:tc>
        <w:tc>
          <w:tcPr>
            <w:tcW w:w="646" w:type="pct"/>
          </w:tcPr>
          <w:p w14:paraId="54DC57D5" w14:textId="77777777" w:rsidR="00E248ED" w:rsidRPr="00EC092F" w:rsidRDefault="00E248ED" w:rsidP="00F25E69">
            <w:pPr>
              <w:bidi/>
              <w:jc w:val="left"/>
              <w:rPr>
                <w:sz w:val="20"/>
              </w:rPr>
            </w:pPr>
            <w:r w:rsidRPr="00EC092F">
              <w:rPr>
                <w:sz w:val="20"/>
              </w:rPr>
              <w:fldChar w:fldCharType="begin"/>
            </w:r>
            <w:r w:rsidRPr="00EC092F">
              <w:rPr>
                <w:sz w:val="20"/>
              </w:rPr>
              <w:instrText xml:space="preserve"> =SUM(ABOVE) </w:instrText>
            </w:r>
            <w:r w:rsidRPr="00EC092F">
              <w:rPr>
                <w:sz w:val="20"/>
              </w:rPr>
              <w:fldChar w:fldCharType="separate"/>
            </w:r>
            <w:r w:rsidRPr="00EC092F">
              <w:rPr>
                <w:sz w:val="20"/>
              </w:rPr>
              <w:fldChar w:fldCharType="end"/>
            </w:r>
            <w:r w:rsidRPr="00EC092F">
              <w:rPr>
                <w:sz w:val="20"/>
              </w:rPr>
              <w:t>1,826,130</w:t>
            </w:r>
          </w:p>
        </w:tc>
        <w:tc>
          <w:tcPr>
            <w:tcW w:w="682" w:type="pct"/>
          </w:tcPr>
          <w:p w14:paraId="24225881" w14:textId="77777777" w:rsidR="00E248ED" w:rsidRPr="00EC092F" w:rsidRDefault="00E248ED" w:rsidP="00F25E69">
            <w:pPr>
              <w:bidi/>
              <w:jc w:val="left"/>
              <w:rPr>
                <w:sz w:val="20"/>
              </w:rPr>
            </w:pPr>
            <w:r>
              <w:rPr>
                <w:sz w:val="20"/>
              </w:rPr>
              <w:t>1,509,631</w:t>
            </w:r>
          </w:p>
        </w:tc>
      </w:tr>
      <w:tr w:rsidR="00E248ED" w:rsidRPr="00784BD1" w14:paraId="391AA94F" w14:textId="77777777" w:rsidTr="00E248ED">
        <w:tc>
          <w:tcPr>
            <w:tcW w:w="3212" w:type="pct"/>
            <w:gridSpan w:val="2"/>
            <w:vMerge/>
            <w:tcBorders>
              <w:left w:val="single" w:sz="4" w:space="0" w:color="auto"/>
              <w:bottom w:val="single" w:sz="4" w:space="0" w:color="auto"/>
              <w:right w:val="single" w:sz="4" w:space="0" w:color="auto"/>
            </w:tcBorders>
          </w:tcPr>
          <w:p w14:paraId="194ED61B" w14:textId="77777777" w:rsidR="00E248ED" w:rsidRPr="00EC092F" w:rsidRDefault="00E248ED" w:rsidP="00E248ED">
            <w:pPr>
              <w:bidi/>
              <w:rPr>
                <w:sz w:val="20"/>
              </w:rPr>
            </w:pPr>
          </w:p>
        </w:tc>
        <w:tc>
          <w:tcPr>
            <w:tcW w:w="460" w:type="pct"/>
            <w:tcBorders>
              <w:left w:val="single" w:sz="4" w:space="0" w:color="auto"/>
              <w:bottom w:val="single" w:sz="4" w:space="0" w:color="auto"/>
            </w:tcBorders>
          </w:tcPr>
          <w:p w14:paraId="007897D0" w14:textId="13D9116F" w:rsidR="00E248ED" w:rsidRPr="00EC092F" w:rsidRDefault="00E248ED" w:rsidP="00E248ED">
            <w:pPr>
              <w:bidi/>
              <w:spacing w:after="40"/>
              <w:jc w:val="center"/>
              <w:rPr>
                <w:sz w:val="20"/>
              </w:rPr>
            </w:pPr>
            <w:r>
              <w:rPr>
                <w:rFonts w:hint="cs"/>
                <w:sz w:val="20"/>
                <w:rtl/>
              </w:rPr>
              <w:t>اليونيدو</w:t>
            </w:r>
          </w:p>
        </w:tc>
        <w:tc>
          <w:tcPr>
            <w:tcW w:w="646" w:type="pct"/>
          </w:tcPr>
          <w:p w14:paraId="2D64BD69" w14:textId="77777777" w:rsidR="00E248ED" w:rsidRPr="00EC092F" w:rsidRDefault="00E248ED" w:rsidP="00F25E69">
            <w:pPr>
              <w:bidi/>
              <w:jc w:val="left"/>
              <w:rPr>
                <w:sz w:val="20"/>
              </w:rPr>
            </w:pPr>
            <w:r w:rsidRPr="00EC092F">
              <w:rPr>
                <w:sz w:val="20"/>
              </w:rPr>
              <w:t>363,949</w:t>
            </w:r>
          </w:p>
        </w:tc>
        <w:tc>
          <w:tcPr>
            <w:tcW w:w="682" w:type="pct"/>
          </w:tcPr>
          <w:p w14:paraId="0CC33D7D" w14:textId="77777777" w:rsidR="00E248ED" w:rsidRPr="00EC092F" w:rsidRDefault="00E248ED" w:rsidP="00F25E69">
            <w:pPr>
              <w:bidi/>
              <w:jc w:val="left"/>
              <w:rPr>
                <w:sz w:val="20"/>
              </w:rPr>
            </w:pPr>
            <w:r>
              <w:rPr>
                <w:sz w:val="20"/>
              </w:rPr>
              <w:t>287,402</w:t>
            </w:r>
          </w:p>
        </w:tc>
      </w:tr>
      <w:tr w:rsidR="00E248ED" w:rsidRPr="00784BD1" w14:paraId="736C3D02" w14:textId="77777777" w:rsidTr="00E248ED">
        <w:tc>
          <w:tcPr>
            <w:tcW w:w="169" w:type="pct"/>
            <w:tcBorders>
              <w:top w:val="single" w:sz="4" w:space="0" w:color="auto"/>
              <w:left w:val="single" w:sz="4" w:space="0" w:color="auto"/>
              <w:bottom w:val="single" w:sz="4" w:space="0" w:color="auto"/>
              <w:right w:val="nil"/>
            </w:tcBorders>
          </w:tcPr>
          <w:p w14:paraId="4EDE0311" w14:textId="77777777" w:rsidR="00E248ED" w:rsidRPr="00EC092F" w:rsidRDefault="00E248ED" w:rsidP="00E248ED">
            <w:pPr>
              <w:bidi/>
              <w:rPr>
                <w:sz w:val="20"/>
              </w:rPr>
            </w:pPr>
          </w:p>
        </w:tc>
        <w:tc>
          <w:tcPr>
            <w:tcW w:w="3043" w:type="pct"/>
            <w:tcBorders>
              <w:top w:val="single" w:sz="4" w:space="0" w:color="auto"/>
              <w:left w:val="nil"/>
              <w:bottom w:val="single" w:sz="4" w:space="0" w:color="auto"/>
              <w:right w:val="nil"/>
            </w:tcBorders>
          </w:tcPr>
          <w:p w14:paraId="362890B9" w14:textId="7C5B8366" w:rsidR="00E248ED" w:rsidRPr="00CD0BAC" w:rsidRDefault="00F25E69" w:rsidP="00E248ED">
            <w:pPr>
              <w:bidi/>
              <w:spacing w:before="40" w:after="40"/>
              <w:rPr>
                <w:b/>
                <w:bCs/>
                <w:sz w:val="20"/>
              </w:rPr>
            </w:pPr>
            <w:r>
              <w:rPr>
                <w:rFonts w:hint="cs"/>
                <w:b/>
                <w:bCs/>
                <w:sz w:val="20"/>
                <w:rtl/>
              </w:rPr>
              <w:t>المجموع</w:t>
            </w:r>
          </w:p>
        </w:tc>
        <w:tc>
          <w:tcPr>
            <w:tcW w:w="460" w:type="pct"/>
            <w:tcBorders>
              <w:top w:val="single" w:sz="4" w:space="0" w:color="auto"/>
              <w:left w:val="nil"/>
              <w:bottom w:val="single" w:sz="4" w:space="0" w:color="auto"/>
              <w:right w:val="single" w:sz="4" w:space="0" w:color="auto"/>
            </w:tcBorders>
          </w:tcPr>
          <w:p w14:paraId="4D44D21D" w14:textId="77777777" w:rsidR="00E248ED" w:rsidRPr="00CD0BAC" w:rsidRDefault="00E248ED" w:rsidP="00E248ED">
            <w:pPr>
              <w:bidi/>
              <w:spacing w:before="40" w:after="40"/>
              <w:rPr>
                <w:b/>
                <w:bCs/>
                <w:sz w:val="20"/>
              </w:rPr>
            </w:pPr>
          </w:p>
        </w:tc>
        <w:tc>
          <w:tcPr>
            <w:tcW w:w="646" w:type="pct"/>
            <w:tcBorders>
              <w:left w:val="single" w:sz="4" w:space="0" w:color="auto"/>
            </w:tcBorders>
          </w:tcPr>
          <w:p w14:paraId="643D7242" w14:textId="77777777" w:rsidR="00E248ED" w:rsidRPr="00CD0BAC" w:rsidRDefault="00E248ED" w:rsidP="00F25E69">
            <w:pPr>
              <w:bidi/>
              <w:spacing w:before="40" w:after="40"/>
              <w:jc w:val="left"/>
              <w:rPr>
                <w:b/>
                <w:bCs/>
                <w:sz w:val="20"/>
              </w:rPr>
            </w:pPr>
            <w:r w:rsidRPr="00CD0BAC">
              <w:rPr>
                <w:b/>
                <w:bCs/>
                <w:sz w:val="20"/>
              </w:rPr>
              <w:t>26,492,219</w:t>
            </w:r>
          </w:p>
        </w:tc>
        <w:tc>
          <w:tcPr>
            <w:tcW w:w="682" w:type="pct"/>
          </w:tcPr>
          <w:p w14:paraId="24553202" w14:textId="77777777" w:rsidR="00E248ED" w:rsidRPr="00CD0BAC" w:rsidRDefault="00E248ED" w:rsidP="00F25E69">
            <w:pPr>
              <w:bidi/>
              <w:spacing w:before="40" w:after="40"/>
              <w:jc w:val="left"/>
              <w:rPr>
                <w:b/>
                <w:bCs/>
                <w:sz w:val="20"/>
              </w:rPr>
            </w:pPr>
            <w:r>
              <w:rPr>
                <w:b/>
                <w:bCs/>
                <w:sz w:val="20"/>
              </w:rPr>
              <w:t>26,492,219</w:t>
            </w:r>
          </w:p>
        </w:tc>
      </w:tr>
      <w:tr w:rsidR="00E248ED" w:rsidRPr="00784BD1" w14:paraId="64AAA576" w14:textId="77777777" w:rsidTr="00E248ED">
        <w:tc>
          <w:tcPr>
            <w:tcW w:w="169" w:type="pct"/>
            <w:tcBorders>
              <w:top w:val="single" w:sz="4" w:space="0" w:color="auto"/>
              <w:left w:val="single" w:sz="4" w:space="0" w:color="auto"/>
              <w:bottom w:val="single" w:sz="4" w:space="0" w:color="auto"/>
              <w:right w:val="nil"/>
            </w:tcBorders>
          </w:tcPr>
          <w:p w14:paraId="1A6D5E1B" w14:textId="77777777" w:rsidR="00E248ED" w:rsidRPr="00EC092F" w:rsidRDefault="00E248ED" w:rsidP="00E248ED">
            <w:pPr>
              <w:bidi/>
              <w:rPr>
                <w:sz w:val="20"/>
              </w:rPr>
            </w:pPr>
          </w:p>
        </w:tc>
        <w:tc>
          <w:tcPr>
            <w:tcW w:w="3043" w:type="pct"/>
            <w:tcBorders>
              <w:top w:val="single" w:sz="4" w:space="0" w:color="auto"/>
              <w:left w:val="nil"/>
              <w:bottom w:val="single" w:sz="4" w:space="0" w:color="auto"/>
              <w:right w:val="nil"/>
            </w:tcBorders>
          </w:tcPr>
          <w:p w14:paraId="70BFE655" w14:textId="2A5A5B2D" w:rsidR="00E248ED" w:rsidRPr="00CD0BAC" w:rsidRDefault="00F25E69" w:rsidP="00E248ED">
            <w:pPr>
              <w:bidi/>
              <w:spacing w:before="40" w:after="40"/>
              <w:rPr>
                <w:b/>
                <w:bCs/>
                <w:sz w:val="20"/>
              </w:rPr>
            </w:pPr>
            <w:r>
              <w:rPr>
                <w:rFonts w:hint="cs"/>
                <w:b/>
                <w:bCs/>
                <w:sz w:val="20"/>
                <w:rtl/>
              </w:rPr>
              <w:t>المجموع الفرعي لليوئنديبي</w:t>
            </w:r>
          </w:p>
        </w:tc>
        <w:tc>
          <w:tcPr>
            <w:tcW w:w="460" w:type="pct"/>
            <w:tcBorders>
              <w:top w:val="single" w:sz="4" w:space="0" w:color="auto"/>
              <w:left w:val="nil"/>
              <w:bottom w:val="single" w:sz="4" w:space="0" w:color="auto"/>
              <w:right w:val="single" w:sz="4" w:space="0" w:color="auto"/>
            </w:tcBorders>
          </w:tcPr>
          <w:p w14:paraId="0CF43162" w14:textId="77777777" w:rsidR="00E248ED" w:rsidRPr="00CD0BAC" w:rsidRDefault="00E248ED" w:rsidP="00E248ED">
            <w:pPr>
              <w:bidi/>
              <w:spacing w:before="40" w:after="40"/>
              <w:rPr>
                <w:b/>
                <w:bCs/>
                <w:sz w:val="20"/>
              </w:rPr>
            </w:pPr>
          </w:p>
        </w:tc>
        <w:tc>
          <w:tcPr>
            <w:tcW w:w="646" w:type="pct"/>
            <w:tcBorders>
              <w:left w:val="single" w:sz="4" w:space="0" w:color="auto"/>
            </w:tcBorders>
          </w:tcPr>
          <w:p w14:paraId="0F1742AA" w14:textId="77777777" w:rsidR="00E248ED" w:rsidRPr="00CD0BAC" w:rsidRDefault="00E248ED" w:rsidP="00F25E69">
            <w:pPr>
              <w:bidi/>
              <w:spacing w:before="40" w:after="40"/>
              <w:jc w:val="left"/>
              <w:rPr>
                <w:b/>
                <w:bCs/>
                <w:sz w:val="20"/>
              </w:rPr>
            </w:pPr>
            <w:r w:rsidRPr="00CD0BAC">
              <w:rPr>
                <w:b/>
                <w:bCs/>
                <w:sz w:val="20"/>
              </w:rPr>
              <w:t>20,</w:t>
            </w:r>
            <w:r>
              <w:rPr>
                <w:b/>
                <w:bCs/>
                <w:sz w:val="20"/>
              </w:rPr>
              <w:t>0</w:t>
            </w:r>
            <w:r w:rsidRPr="00CD0BAC">
              <w:rPr>
                <w:b/>
                <w:bCs/>
                <w:sz w:val="20"/>
              </w:rPr>
              <w:t>87,428</w:t>
            </w:r>
          </w:p>
        </w:tc>
        <w:tc>
          <w:tcPr>
            <w:tcW w:w="682" w:type="pct"/>
          </w:tcPr>
          <w:p w14:paraId="0A6520DE" w14:textId="77777777" w:rsidR="00E248ED" w:rsidRDefault="00E248ED" w:rsidP="00F25E69">
            <w:pPr>
              <w:bidi/>
              <w:spacing w:before="40" w:after="40"/>
              <w:jc w:val="left"/>
              <w:rPr>
                <w:b/>
                <w:bCs/>
                <w:sz w:val="20"/>
              </w:rPr>
            </w:pPr>
            <w:r>
              <w:rPr>
                <w:b/>
                <w:bCs/>
                <w:sz w:val="20"/>
              </w:rPr>
              <w:t>20,237,984</w:t>
            </w:r>
          </w:p>
        </w:tc>
      </w:tr>
      <w:tr w:rsidR="00E248ED" w:rsidRPr="00784BD1" w14:paraId="585D6D04" w14:textId="77777777" w:rsidTr="00E248ED">
        <w:tc>
          <w:tcPr>
            <w:tcW w:w="169" w:type="pct"/>
            <w:tcBorders>
              <w:top w:val="single" w:sz="4" w:space="0" w:color="auto"/>
              <w:left w:val="single" w:sz="4" w:space="0" w:color="auto"/>
              <w:bottom w:val="single" w:sz="4" w:space="0" w:color="auto"/>
              <w:right w:val="nil"/>
            </w:tcBorders>
          </w:tcPr>
          <w:p w14:paraId="019A7E48" w14:textId="77777777" w:rsidR="00E248ED" w:rsidRPr="00EC092F" w:rsidRDefault="00E248ED" w:rsidP="00E248ED">
            <w:pPr>
              <w:bidi/>
              <w:rPr>
                <w:sz w:val="20"/>
              </w:rPr>
            </w:pPr>
          </w:p>
        </w:tc>
        <w:tc>
          <w:tcPr>
            <w:tcW w:w="3043" w:type="pct"/>
            <w:tcBorders>
              <w:top w:val="single" w:sz="4" w:space="0" w:color="auto"/>
              <w:left w:val="nil"/>
              <w:bottom w:val="single" w:sz="4" w:space="0" w:color="auto"/>
              <w:right w:val="nil"/>
            </w:tcBorders>
          </w:tcPr>
          <w:p w14:paraId="1EEB3E8A" w14:textId="0DBB24DA" w:rsidR="00E248ED" w:rsidRPr="00CD0BAC" w:rsidRDefault="00F25E69" w:rsidP="00E248ED">
            <w:pPr>
              <w:bidi/>
              <w:spacing w:before="40" w:after="40"/>
              <w:rPr>
                <w:b/>
                <w:bCs/>
                <w:sz w:val="20"/>
              </w:rPr>
            </w:pPr>
            <w:r>
              <w:rPr>
                <w:rFonts w:hint="cs"/>
                <w:b/>
                <w:bCs/>
                <w:sz w:val="20"/>
                <w:rtl/>
              </w:rPr>
              <w:t>المجموع الفرعي لليونيدو</w:t>
            </w:r>
          </w:p>
        </w:tc>
        <w:tc>
          <w:tcPr>
            <w:tcW w:w="460" w:type="pct"/>
            <w:tcBorders>
              <w:top w:val="single" w:sz="4" w:space="0" w:color="auto"/>
              <w:left w:val="nil"/>
              <w:bottom w:val="single" w:sz="4" w:space="0" w:color="auto"/>
              <w:right w:val="single" w:sz="4" w:space="0" w:color="auto"/>
            </w:tcBorders>
          </w:tcPr>
          <w:p w14:paraId="41CAF852" w14:textId="77777777" w:rsidR="00E248ED" w:rsidRPr="00CD0BAC" w:rsidRDefault="00E248ED" w:rsidP="00E248ED">
            <w:pPr>
              <w:bidi/>
              <w:spacing w:before="40" w:after="40"/>
              <w:rPr>
                <w:b/>
                <w:bCs/>
                <w:sz w:val="20"/>
              </w:rPr>
            </w:pPr>
          </w:p>
        </w:tc>
        <w:tc>
          <w:tcPr>
            <w:tcW w:w="646" w:type="pct"/>
            <w:tcBorders>
              <w:left w:val="single" w:sz="4" w:space="0" w:color="auto"/>
            </w:tcBorders>
          </w:tcPr>
          <w:p w14:paraId="22A52C02" w14:textId="77777777" w:rsidR="00E248ED" w:rsidRPr="00CD0BAC" w:rsidRDefault="00E248ED" w:rsidP="00F25E69">
            <w:pPr>
              <w:bidi/>
              <w:spacing w:before="40" w:after="40"/>
              <w:jc w:val="left"/>
              <w:rPr>
                <w:b/>
                <w:bCs/>
                <w:sz w:val="20"/>
              </w:rPr>
            </w:pPr>
            <w:r w:rsidRPr="00CD0BAC">
              <w:rPr>
                <w:b/>
                <w:bCs/>
                <w:sz w:val="20"/>
              </w:rPr>
              <w:t>4,003,440</w:t>
            </w:r>
          </w:p>
        </w:tc>
        <w:tc>
          <w:tcPr>
            <w:tcW w:w="682" w:type="pct"/>
          </w:tcPr>
          <w:p w14:paraId="35960C2A" w14:textId="77777777" w:rsidR="00E248ED" w:rsidRPr="00CD0BAC" w:rsidRDefault="00E248ED" w:rsidP="00F25E69">
            <w:pPr>
              <w:bidi/>
              <w:spacing w:before="40" w:after="40"/>
              <w:jc w:val="left"/>
              <w:rPr>
                <w:b/>
                <w:bCs/>
                <w:sz w:val="20"/>
              </w:rPr>
            </w:pPr>
            <w:r>
              <w:rPr>
                <w:b/>
                <w:bCs/>
                <w:sz w:val="20"/>
              </w:rPr>
              <w:t>3,852,884</w:t>
            </w:r>
          </w:p>
        </w:tc>
      </w:tr>
      <w:tr w:rsidR="00E248ED" w:rsidRPr="00784BD1" w14:paraId="6A1CCA4A" w14:textId="77777777" w:rsidTr="00E248ED">
        <w:tc>
          <w:tcPr>
            <w:tcW w:w="169" w:type="pct"/>
            <w:tcBorders>
              <w:top w:val="single" w:sz="4" w:space="0" w:color="auto"/>
              <w:left w:val="single" w:sz="4" w:space="0" w:color="auto"/>
              <w:bottom w:val="single" w:sz="4" w:space="0" w:color="auto"/>
              <w:right w:val="nil"/>
            </w:tcBorders>
          </w:tcPr>
          <w:p w14:paraId="132C106B" w14:textId="77777777" w:rsidR="00E248ED" w:rsidRPr="00EC092F" w:rsidRDefault="00E248ED" w:rsidP="00E248ED">
            <w:pPr>
              <w:bidi/>
              <w:rPr>
                <w:sz w:val="20"/>
              </w:rPr>
            </w:pPr>
          </w:p>
        </w:tc>
        <w:tc>
          <w:tcPr>
            <w:tcW w:w="3043" w:type="pct"/>
            <w:tcBorders>
              <w:top w:val="single" w:sz="4" w:space="0" w:color="auto"/>
              <w:left w:val="nil"/>
              <w:bottom w:val="single" w:sz="4" w:space="0" w:color="auto"/>
              <w:right w:val="nil"/>
            </w:tcBorders>
          </w:tcPr>
          <w:p w14:paraId="1C7E83CF" w14:textId="2BC1B4E5" w:rsidR="00E248ED" w:rsidRPr="00CD0BAC" w:rsidRDefault="00F25E69" w:rsidP="00E248ED">
            <w:pPr>
              <w:bidi/>
              <w:spacing w:before="40" w:after="40"/>
              <w:rPr>
                <w:b/>
                <w:bCs/>
                <w:sz w:val="20"/>
              </w:rPr>
            </w:pPr>
            <w:r>
              <w:rPr>
                <w:rFonts w:hint="cs"/>
                <w:b/>
                <w:bCs/>
                <w:sz w:val="20"/>
                <w:rtl/>
              </w:rPr>
              <w:t>المجموع الفرعي لحكومة المملكة المتحدة</w:t>
            </w:r>
          </w:p>
        </w:tc>
        <w:tc>
          <w:tcPr>
            <w:tcW w:w="460" w:type="pct"/>
            <w:tcBorders>
              <w:top w:val="single" w:sz="4" w:space="0" w:color="auto"/>
              <w:left w:val="nil"/>
              <w:bottom w:val="single" w:sz="4" w:space="0" w:color="auto"/>
              <w:right w:val="single" w:sz="4" w:space="0" w:color="auto"/>
            </w:tcBorders>
          </w:tcPr>
          <w:p w14:paraId="3C9352BF" w14:textId="77777777" w:rsidR="00E248ED" w:rsidRPr="00CD0BAC" w:rsidRDefault="00E248ED" w:rsidP="00E248ED">
            <w:pPr>
              <w:bidi/>
              <w:spacing w:before="40" w:after="40"/>
              <w:rPr>
                <w:b/>
                <w:bCs/>
                <w:sz w:val="20"/>
              </w:rPr>
            </w:pPr>
          </w:p>
        </w:tc>
        <w:tc>
          <w:tcPr>
            <w:tcW w:w="646" w:type="pct"/>
            <w:tcBorders>
              <w:left w:val="single" w:sz="4" w:space="0" w:color="auto"/>
            </w:tcBorders>
          </w:tcPr>
          <w:p w14:paraId="7ADA4C37" w14:textId="77777777" w:rsidR="00E248ED" w:rsidRPr="00CD0BAC" w:rsidRDefault="00E248ED" w:rsidP="00F25E69">
            <w:pPr>
              <w:bidi/>
              <w:spacing w:before="40" w:after="40"/>
              <w:jc w:val="left"/>
              <w:rPr>
                <w:b/>
                <w:bCs/>
                <w:sz w:val="20"/>
              </w:rPr>
            </w:pPr>
            <w:r w:rsidRPr="00CD0BAC">
              <w:rPr>
                <w:b/>
                <w:bCs/>
                <w:sz w:val="20"/>
              </w:rPr>
              <w:t>2,401,351</w:t>
            </w:r>
          </w:p>
        </w:tc>
        <w:tc>
          <w:tcPr>
            <w:tcW w:w="682" w:type="pct"/>
          </w:tcPr>
          <w:p w14:paraId="23AACA3A" w14:textId="77777777" w:rsidR="00E248ED" w:rsidRPr="00CD0BAC" w:rsidRDefault="00E248ED" w:rsidP="00F25E69">
            <w:pPr>
              <w:bidi/>
              <w:spacing w:before="40" w:after="40"/>
              <w:jc w:val="left"/>
              <w:rPr>
                <w:b/>
                <w:bCs/>
                <w:sz w:val="20"/>
              </w:rPr>
            </w:pPr>
            <w:r>
              <w:rPr>
                <w:b/>
                <w:bCs/>
                <w:sz w:val="20"/>
              </w:rPr>
              <w:t>2,401,351</w:t>
            </w:r>
          </w:p>
        </w:tc>
      </w:tr>
    </w:tbl>
    <w:p w14:paraId="04B1B159" w14:textId="77777777" w:rsidR="00705A4E" w:rsidRDefault="00705A4E" w:rsidP="00E248ED">
      <w:pPr>
        <w:pStyle w:val="Heading1"/>
        <w:numPr>
          <w:ilvl w:val="0"/>
          <w:numId w:val="0"/>
        </w:numPr>
        <w:bidi/>
        <w:rPr>
          <w:sz w:val="26"/>
          <w:szCs w:val="26"/>
          <w:rtl/>
          <w:lang w:val="en-US" w:bidi="ar-AE"/>
        </w:rPr>
      </w:pPr>
    </w:p>
    <w:p w14:paraId="181C5254" w14:textId="77777777" w:rsidR="002577B0" w:rsidRPr="003257A3" w:rsidRDefault="002577B0" w:rsidP="003257A3">
      <w:pPr>
        <w:pStyle w:val="Heading1"/>
        <w:numPr>
          <w:ilvl w:val="0"/>
          <w:numId w:val="0"/>
        </w:numPr>
        <w:bidi/>
        <w:rPr>
          <w:i/>
          <w:iCs/>
          <w:sz w:val="26"/>
          <w:szCs w:val="26"/>
          <w:rtl/>
          <w:lang w:val="en-US" w:bidi="ar-AE"/>
        </w:rPr>
      </w:pPr>
      <w:r w:rsidRPr="003257A3">
        <w:rPr>
          <w:i/>
          <w:iCs/>
          <w:sz w:val="26"/>
          <w:szCs w:val="26"/>
          <w:rtl/>
          <w:lang w:val="en-US" w:bidi="ar-AE"/>
        </w:rPr>
        <w:t>وحدة إدارة المشروع</w:t>
      </w:r>
    </w:p>
    <w:p w14:paraId="61A09E99" w14:textId="077A0BFA" w:rsidR="002577B0" w:rsidRPr="00B82BEE" w:rsidRDefault="002577B0" w:rsidP="003257A3">
      <w:pPr>
        <w:pStyle w:val="Heading1"/>
        <w:numPr>
          <w:ilvl w:val="0"/>
          <w:numId w:val="11"/>
        </w:numPr>
        <w:bidi/>
        <w:ind w:left="0" w:firstLine="0"/>
        <w:rPr>
          <w:sz w:val="26"/>
          <w:szCs w:val="26"/>
          <w:rtl/>
          <w:lang w:val="en-US" w:bidi="ar-AE"/>
        </w:rPr>
      </w:pPr>
      <w:r w:rsidRPr="003257A3">
        <w:rPr>
          <w:sz w:val="26"/>
          <w:szCs w:val="26"/>
          <w:rtl/>
          <w:lang w:val="en-US" w:bidi="ar-AE"/>
        </w:rPr>
        <w:t xml:space="preserve">بعد المناقشة، ونظرا للتنفيذ المتزامن </w:t>
      </w:r>
      <w:r w:rsidR="003257A3">
        <w:rPr>
          <w:rFonts w:hint="cs"/>
          <w:sz w:val="26"/>
          <w:szCs w:val="26"/>
          <w:rtl/>
          <w:lang w:val="en-US" w:bidi="ar-AE"/>
        </w:rPr>
        <w:t>ل</w:t>
      </w:r>
      <w:r w:rsidR="003257A3" w:rsidRPr="003257A3">
        <w:rPr>
          <w:sz w:val="26"/>
          <w:szCs w:val="26"/>
          <w:rtl/>
          <w:lang w:val="en-US" w:bidi="ar-AE"/>
        </w:rPr>
        <w:t>خطة إدارة إزالة المواد الھ</w:t>
      </w:r>
      <w:r w:rsidR="003257A3" w:rsidRPr="003257A3">
        <w:rPr>
          <w:rFonts w:hint="cs"/>
          <w:sz w:val="26"/>
          <w:szCs w:val="26"/>
          <w:rtl/>
          <w:lang w:val="en-US" w:bidi="ar-AE"/>
        </w:rPr>
        <w:t>ی</w:t>
      </w:r>
      <w:r w:rsidR="003257A3" w:rsidRPr="003257A3">
        <w:rPr>
          <w:rFonts w:hint="eastAsia"/>
          <w:sz w:val="26"/>
          <w:szCs w:val="26"/>
          <w:rtl/>
          <w:lang w:val="en-US" w:bidi="ar-AE"/>
        </w:rPr>
        <w:t>دروکلوروفلوروکربون</w:t>
      </w:r>
      <w:r w:rsidR="003257A3" w:rsidRPr="003257A3">
        <w:rPr>
          <w:rFonts w:hint="cs"/>
          <w:sz w:val="26"/>
          <w:szCs w:val="26"/>
          <w:rtl/>
          <w:lang w:val="en-US" w:bidi="ar-AE"/>
        </w:rPr>
        <w:t>ی</w:t>
      </w:r>
      <w:r w:rsidR="003257A3" w:rsidRPr="003257A3">
        <w:rPr>
          <w:rFonts w:hint="eastAsia"/>
          <w:sz w:val="26"/>
          <w:szCs w:val="26"/>
          <w:rtl/>
          <w:lang w:val="en-US" w:bidi="ar-AE"/>
        </w:rPr>
        <w:t>ة</w:t>
      </w:r>
      <w:r w:rsidR="003257A3" w:rsidRPr="003257A3">
        <w:rPr>
          <w:sz w:val="26"/>
          <w:szCs w:val="26"/>
          <w:rtl/>
          <w:lang w:val="en-US" w:bidi="ar-AE"/>
        </w:rPr>
        <w:t xml:space="preserve"> </w:t>
      </w:r>
      <w:r w:rsidR="003257A3" w:rsidRPr="003257A3">
        <w:rPr>
          <w:rFonts w:hint="cs"/>
          <w:sz w:val="26"/>
          <w:szCs w:val="26"/>
          <w:rtl/>
          <w:lang w:val="en-US" w:bidi="ar-AE"/>
        </w:rPr>
        <w:t>و</w:t>
      </w:r>
      <w:r w:rsidR="003257A3" w:rsidRPr="003257A3">
        <w:rPr>
          <w:sz w:val="26"/>
          <w:szCs w:val="26"/>
          <w:rtl/>
          <w:lang w:val="en-US" w:bidi="ar-AE"/>
        </w:rPr>
        <w:t>خطة التنفيذ المتعلقة بالمواد الهيدروفلوروكربونية بموجب تعديل كيغالي</w:t>
      </w:r>
      <w:r w:rsidRPr="003257A3">
        <w:rPr>
          <w:sz w:val="26"/>
          <w:szCs w:val="26"/>
          <w:lang w:val="en-US" w:bidi="ar-AE"/>
        </w:rPr>
        <w:t xml:space="preserve"> </w:t>
      </w:r>
      <w:r w:rsidRPr="003257A3">
        <w:rPr>
          <w:sz w:val="26"/>
          <w:szCs w:val="26"/>
          <w:rtl/>
          <w:lang w:val="en-US" w:bidi="ar-AE"/>
        </w:rPr>
        <w:t xml:space="preserve">حتى عام </w:t>
      </w:r>
      <w:r w:rsidR="003257A3" w:rsidRPr="003257A3">
        <w:rPr>
          <w:sz w:val="26"/>
          <w:szCs w:val="26"/>
          <w:lang w:val="en-US" w:bidi="ar-AE"/>
        </w:rPr>
        <w:t>2030</w:t>
      </w:r>
      <w:r w:rsidRPr="003257A3">
        <w:rPr>
          <w:sz w:val="26"/>
          <w:szCs w:val="26"/>
          <w:rtl/>
          <w:lang w:val="en-US" w:bidi="ar-AE"/>
        </w:rPr>
        <w:t xml:space="preserve">، وبالنظر إلى التكلفة الإجمالية للمشروع، تم الاتفاق على تمويل وحدة إدارة المشروع بمبلغ </w:t>
      </w:r>
      <w:r w:rsidR="003257A3" w:rsidRPr="003257A3">
        <w:rPr>
          <w:sz w:val="26"/>
          <w:szCs w:val="26"/>
        </w:rPr>
        <w:t>1,797,003</w:t>
      </w:r>
      <w:r w:rsidRPr="003257A3">
        <w:rPr>
          <w:sz w:val="26"/>
          <w:szCs w:val="26"/>
          <w:rtl/>
          <w:lang w:val="en-US" w:bidi="ar-AE"/>
        </w:rPr>
        <w:t xml:space="preserve"> دولارا</w:t>
      </w:r>
      <w:r w:rsidR="003257A3">
        <w:rPr>
          <w:rFonts w:hint="cs"/>
          <w:sz w:val="26"/>
          <w:szCs w:val="26"/>
          <w:rtl/>
          <w:lang w:val="en-US" w:bidi="ar-AE"/>
        </w:rPr>
        <w:t>ت</w:t>
      </w:r>
      <w:r w:rsidRPr="003257A3">
        <w:rPr>
          <w:sz w:val="26"/>
          <w:szCs w:val="26"/>
          <w:rtl/>
          <w:lang w:val="en-US" w:bidi="ar-AE"/>
        </w:rPr>
        <w:t xml:space="preserve"> أمريكي</w:t>
      </w:r>
      <w:r w:rsidR="003257A3">
        <w:rPr>
          <w:rFonts w:hint="cs"/>
          <w:sz w:val="26"/>
          <w:szCs w:val="26"/>
          <w:rtl/>
          <w:lang w:val="en-US" w:bidi="ar-AE"/>
        </w:rPr>
        <w:t>ة</w:t>
      </w:r>
      <w:r w:rsidRPr="003257A3">
        <w:rPr>
          <w:sz w:val="26"/>
          <w:szCs w:val="26"/>
          <w:rtl/>
          <w:lang w:val="en-US" w:bidi="ar-AE"/>
        </w:rPr>
        <w:t xml:space="preserve">، أي ما يعادل </w:t>
      </w:r>
      <w:r w:rsidR="003257A3" w:rsidRPr="003257A3">
        <w:rPr>
          <w:sz w:val="26"/>
          <w:szCs w:val="26"/>
          <w:lang w:val="en-US" w:bidi="ar-AE"/>
        </w:rPr>
        <w:t>6.8</w:t>
      </w:r>
      <w:r w:rsidR="003257A3" w:rsidRPr="003257A3">
        <w:rPr>
          <w:rFonts w:hint="cs"/>
          <w:sz w:val="26"/>
          <w:szCs w:val="26"/>
          <w:rtl/>
          <w:lang w:val="en-US" w:bidi="ar-SA"/>
        </w:rPr>
        <w:t xml:space="preserve"> في المائة </w:t>
      </w:r>
      <w:r w:rsidRPr="003257A3">
        <w:rPr>
          <w:sz w:val="26"/>
          <w:szCs w:val="26"/>
          <w:rtl/>
          <w:lang w:val="en-US" w:bidi="ar-AE"/>
        </w:rPr>
        <w:t xml:space="preserve">من إجمالي تكلفة المشروع. </w:t>
      </w:r>
      <w:r w:rsidR="003257A3">
        <w:rPr>
          <w:rFonts w:hint="cs"/>
          <w:sz w:val="26"/>
          <w:szCs w:val="26"/>
          <w:rtl/>
          <w:lang w:val="en-US" w:bidi="ar-AE"/>
        </w:rPr>
        <w:t>ويشمل ذلك</w:t>
      </w:r>
      <w:r w:rsidRPr="003257A3">
        <w:rPr>
          <w:sz w:val="26"/>
          <w:szCs w:val="26"/>
          <w:rtl/>
          <w:lang w:val="en-US" w:bidi="ar-AE"/>
        </w:rPr>
        <w:t xml:space="preserve"> الموظفين (</w:t>
      </w:r>
      <w:r w:rsidR="003257A3" w:rsidRPr="003257A3">
        <w:rPr>
          <w:sz w:val="26"/>
          <w:szCs w:val="26"/>
        </w:rPr>
        <w:t>910,000</w:t>
      </w:r>
      <w:r w:rsidRPr="003257A3">
        <w:rPr>
          <w:sz w:val="26"/>
          <w:szCs w:val="26"/>
          <w:rtl/>
          <w:lang w:val="en-US" w:bidi="ar-AE"/>
        </w:rPr>
        <w:t xml:space="preserve"> دولار أمريكي)؛ وتقارير التحقق (</w:t>
      </w:r>
      <w:r w:rsidR="003257A3" w:rsidRPr="003257A3">
        <w:rPr>
          <w:sz w:val="26"/>
          <w:szCs w:val="26"/>
        </w:rPr>
        <w:t>90,000</w:t>
      </w:r>
      <w:r w:rsidRPr="003257A3">
        <w:rPr>
          <w:sz w:val="26"/>
          <w:szCs w:val="26"/>
          <w:rtl/>
          <w:lang w:val="en-US" w:bidi="ar-AE"/>
        </w:rPr>
        <w:t xml:space="preserve"> دولار أمريكي)؛ والسفر (</w:t>
      </w:r>
      <w:r w:rsidR="003257A3" w:rsidRPr="003257A3">
        <w:rPr>
          <w:sz w:val="26"/>
          <w:szCs w:val="26"/>
        </w:rPr>
        <w:t>170,000</w:t>
      </w:r>
      <w:r w:rsidRPr="003257A3">
        <w:rPr>
          <w:sz w:val="26"/>
          <w:szCs w:val="26"/>
          <w:rtl/>
          <w:lang w:val="en-US" w:bidi="ar-AE"/>
        </w:rPr>
        <w:t xml:space="preserve"> دولار أمريكي)؛ واجتماعات التنسيق (</w:t>
      </w:r>
      <w:r w:rsidR="003257A3" w:rsidRPr="003257A3">
        <w:rPr>
          <w:sz w:val="26"/>
          <w:szCs w:val="26"/>
        </w:rPr>
        <w:t>95,000</w:t>
      </w:r>
      <w:r w:rsidR="003257A3" w:rsidRPr="003257A3">
        <w:rPr>
          <w:rFonts w:hint="cs"/>
          <w:sz w:val="26"/>
          <w:szCs w:val="26"/>
          <w:rtl/>
          <w:lang w:bidi="ar-SA"/>
        </w:rPr>
        <w:t xml:space="preserve"> </w:t>
      </w:r>
      <w:r w:rsidRPr="003257A3">
        <w:rPr>
          <w:sz w:val="26"/>
          <w:szCs w:val="26"/>
          <w:rtl/>
          <w:lang w:val="en-US" w:bidi="ar-AE"/>
        </w:rPr>
        <w:t>دولار أمريكي)؛ وإيجار المكاتب والخدمات (</w:t>
      </w:r>
      <w:r w:rsidR="003257A3" w:rsidRPr="003257A3">
        <w:rPr>
          <w:sz w:val="26"/>
          <w:szCs w:val="26"/>
        </w:rPr>
        <w:t>95,490</w:t>
      </w:r>
      <w:r w:rsidRPr="003257A3">
        <w:rPr>
          <w:sz w:val="26"/>
          <w:szCs w:val="26"/>
          <w:rtl/>
          <w:lang w:val="en-US" w:bidi="ar-AE"/>
        </w:rPr>
        <w:t xml:space="preserve"> دولارا أمريكيا)؛ والمعدات والأثاث واللوازم (</w:t>
      </w:r>
      <w:r w:rsidR="003257A3" w:rsidRPr="003257A3">
        <w:rPr>
          <w:sz w:val="26"/>
          <w:szCs w:val="26"/>
        </w:rPr>
        <w:t>40,000</w:t>
      </w:r>
      <w:r w:rsidRPr="003257A3">
        <w:rPr>
          <w:sz w:val="26"/>
          <w:szCs w:val="26"/>
          <w:rtl/>
          <w:lang w:val="en-US" w:bidi="ar-AE"/>
        </w:rPr>
        <w:t xml:space="preserve"> دولار أمريكي)؛ </w:t>
      </w:r>
      <w:r w:rsidR="003257A3">
        <w:rPr>
          <w:rFonts w:hint="cs"/>
          <w:sz w:val="26"/>
          <w:szCs w:val="26"/>
          <w:rtl/>
          <w:lang w:val="en-US" w:bidi="ar-AE"/>
        </w:rPr>
        <w:t>والمراجعة</w:t>
      </w:r>
      <w:r w:rsidRPr="003257A3">
        <w:rPr>
          <w:sz w:val="26"/>
          <w:szCs w:val="26"/>
          <w:rtl/>
          <w:lang w:val="en-US" w:bidi="ar-AE"/>
        </w:rPr>
        <w:t xml:space="preserve"> والتقييمات والمصروفات المتنوعة (</w:t>
      </w:r>
      <w:r w:rsidR="003257A3" w:rsidRPr="003257A3">
        <w:rPr>
          <w:sz w:val="26"/>
          <w:szCs w:val="26"/>
        </w:rPr>
        <w:t>109,141</w:t>
      </w:r>
      <w:r w:rsidRPr="003257A3">
        <w:rPr>
          <w:sz w:val="26"/>
          <w:szCs w:val="26"/>
          <w:rtl/>
          <w:lang w:val="en-US" w:bidi="ar-AE"/>
        </w:rPr>
        <w:t xml:space="preserve"> دولارا أمريكيا)؛ وتنسيق </w:t>
      </w:r>
      <w:r w:rsidR="003257A3">
        <w:rPr>
          <w:rFonts w:hint="cs"/>
          <w:sz w:val="26"/>
          <w:szCs w:val="26"/>
          <w:rtl/>
          <w:lang w:val="en-US" w:bidi="ar-AE"/>
        </w:rPr>
        <w:t>ورصد</w:t>
      </w:r>
      <w:r w:rsidRPr="003257A3">
        <w:rPr>
          <w:sz w:val="26"/>
          <w:szCs w:val="26"/>
          <w:rtl/>
          <w:lang w:val="en-US" w:bidi="ar-AE"/>
        </w:rPr>
        <w:t xml:space="preserve"> مشاريع وأنشطة الاستثمار في التبريد الصناعي (</w:t>
      </w:r>
      <w:r w:rsidR="003257A3" w:rsidRPr="003257A3">
        <w:rPr>
          <w:sz w:val="26"/>
          <w:szCs w:val="26"/>
        </w:rPr>
        <w:t>287,402</w:t>
      </w:r>
      <w:r w:rsidRPr="003257A3">
        <w:rPr>
          <w:sz w:val="26"/>
          <w:szCs w:val="26"/>
          <w:rtl/>
          <w:lang w:val="en-US" w:bidi="ar-AE"/>
        </w:rPr>
        <w:t xml:space="preserve"> </w:t>
      </w:r>
      <w:r w:rsidRPr="00B82BEE">
        <w:rPr>
          <w:sz w:val="26"/>
          <w:szCs w:val="26"/>
          <w:rtl/>
          <w:lang w:val="en-US" w:bidi="ar-AE"/>
        </w:rPr>
        <w:t>دولار أمريكي</w:t>
      </w:r>
      <w:r w:rsidR="003257A3" w:rsidRPr="00B82BEE">
        <w:rPr>
          <w:rFonts w:hint="cs"/>
          <w:sz w:val="26"/>
          <w:szCs w:val="26"/>
          <w:rtl/>
          <w:lang w:val="en-US" w:bidi="ar-AE"/>
        </w:rPr>
        <w:t>).</w:t>
      </w:r>
    </w:p>
    <w:p w14:paraId="69F13C54" w14:textId="4338D8CE" w:rsidR="002577B0" w:rsidRPr="00B82BEE" w:rsidRDefault="002577B0" w:rsidP="003257A3">
      <w:pPr>
        <w:pStyle w:val="Heading1"/>
        <w:numPr>
          <w:ilvl w:val="0"/>
          <w:numId w:val="0"/>
        </w:numPr>
        <w:bidi/>
        <w:rPr>
          <w:sz w:val="26"/>
          <w:szCs w:val="26"/>
          <w:u w:val="single"/>
          <w:rtl/>
          <w:lang w:val="en-US" w:bidi="ar-AE"/>
        </w:rPr>
      </w:pPr>
      <w:r w:rsidRPr="00B82BEE">
        <w:rPr>
          <w:sz w:val="26"/>
          <w:szCs w:val="26"/>
          <w:u w:val="single"/>
          <w:rtl/>
          <w:lang w:val="en-US" w:bidi="ar-AE"/>
        </w:rPr>
        <w:t>إجمالي تكلفة المشروع</w:t>
      </w:r>
    </w:p>
    <w:p w14:paraId="66A4602B" w14:textId="2D82BD22" w:rsidR="002577B0" w:rsidRPr="003257A3" w:rsidRDefault="002577B0" w:rsidP="002577B0">
      <w:pPr>
        <w:pStyle w:val="Heading1"/>
        <w:numPr>
          <w:ilvl w:val="0"/>
          <w:numId w:val="11"/>
        </w:numPr>
        <w:bidi/>
        <w:ind w:left="0" w:firstLine="0"/>
        <w:rPr>
          <w:sz w:val="26"/>
          <w:szCs w:val="26"/>
          <w:rtl/>
          <w:lang w:val="en-US" w:bidi="ar-AE"/>
        </w:rPr>
      </w:pPr>
      <w:r w:rsidRPr="00B82BEE">
        <w:rPr>
          <w:sz w:val="26"/>
          <w:szCs w:val="26"/>
          <w:rtl/>
          <w:lang w:val="en-US" w:bidi="ar-AE"/>
        </w:rPr>
        <w:t xml:space="preserve">بتكلفة إجمالية قدرها </w:t>
      </w:r>
      <w:r w:rsidR="003257A3" w:rsidRPr="00B82BEE">
        <w:rPr>
          <w:sz w:val="26"/>
          <w:szCs w:val="26"/>
        </w:rPr>
        <w:t>26,492,219</w:t>
      </w:r>
      <w:r w:rsidRPr="00B82BEE">
        <w:rPr>
          <w:sz w:val="26"/>
          <w:szCs w:val="26"/>
          <w:rtl/>
          <w:lang w:val="en-US" w:bidi="ar-AE"/>
        </w:rPr>
        <w:t xml:space="preserve"> دولارا أمريكيا، ستؤدي المرحلة الأولى من </w:t>
      </w:r>
      <w:r w:rsidR="003257A3" w:rsidRPr="00B82BEE">
        <w:rPr>
          <w:sz w:val="26"/>
          <w:szCs w:val="26"/>
          <w:rtl/>
          <w:lang w:val="en-US" w:bidi="ar-AE"/>
        </w:rPr>
        <w:t>خطة التنفيذ المتعلقة بالمواد الهيدروفلوروكربونية بموجب تعديل كيغالي</w:t>
      </w:r>
      <w:r w:rsidR="003257A3" w:rsidRPr="00B82BEE">
        <w:rPr>
          <w:sz w:val="26"/>
          <w:szCs w:val="26"/>
          <w:lang w:val="en-US" w:bidi="ar-AE"/>
        </w:rPr>
        <w:t xml:space="preserve"> </w:t>
      </w:r>
      <w:r w:rsidRPr="00B82BEE">
        <w:rPr>
          <w:sz w:val="26"/>
          <w:szCs w:val="26"/>
          <w:rtl/>
          <w:lang w:val="en-US" w:bidi="ar-AE"/>
        </w:rPr>
        <w:t>في البرازيل إلى خفض بمقدار</w:t>
      </w:r>
      <w:r w:rsidR="003257A3" w:rsidRPr="00B82BEE">
        <w:rPr>
          <w:sz w:val="26"/>
          <w:szCs w:val="26"/>
        </w:rPr>
        <w:t xml:space="preserve">7,289,768 </w:t>
      </w:r>
      <w:r w:rsidR="003257A3" w:rsidRPr="00B82BEE">
        <w:rPr>
          <w:rFonts w:hint="cs"/>
          <w:sz w:val="26"/>
          <w:szCs w:val="26"/>
          <w:rtl/>
          <w:lang w:val="en-US" w:bidi="ar-AE"/>
        </w:rPr>
        <w:t xml:space="preserve"> طنا </w:t>
      </w:r>
      <w:r w:rsidR="003257A3" w:rsidRPr="00B82BEE">
        <w:rPr>
          <w:rFonts w:hint="cs"/>
          <w:sz w:val="26"/>
          <w:szCs w:val="26"/>
          <w:rtl/>
          <w:lang w:val="en-US" w:bidi="ar-SA"/>
        </w:rPr>
        <w:t>من مكافئ</w:t>
      </w:r>
      <w:r w:rsidRPr="00B82BEE">
        <w:rPr>
          <w:sz w:val="26"/>
          <w:szCs w:val="26"/>
          <w:rtl/>
          <w:lang w:val="en-US" w:bidi="ar-AE"/>
        </w:rPr>
        <w:t xml:space="preserve"> ثاني أكسيد الكربون من استهلاك البلاد</w:t>
      </w:r>
      <w:r w:rsidRPr="003257A3">
        <w:rPr>
          <w:sz w:val="26"/>
          <w:szCs w:val="26"/>
          <w:rtl/>
          <w:lang w:val="en-US" w:bidi="ar-AE"/>
        </w:rPr>
        <w:t xml:space="preserve"> </w:t>
      </w:r>
      <w:r w:rsidR="003257A3" w:rsidRPr="003257A3">
        <w:rPr>
          <w:rFonts w:hint="cs"/>
          <w:sz w:val="26"/>
          <w:szCs w:val="26"/>
          <w:rtl/>
          <w:lang w:val="en-US" w:bidi="ar-AE"/>
        </w:rPr>
        <w:t>ل</w:t>
      </w:r>
      <w:r w:rsidR="003257A3" w:rsidRPr="003257A3">
        <w:rPr>
          <w:sz w:val="26"/>
          <w:szCs w:val="26"/>
          <w:rtl/>
          <w:lang w:val="en-US" w:bidi="ar-AE"/>
        </w:rPr>
        <w:t>لمواد الھ</w:t>
      </w:r>
      <w:r w:rsidR="003257A3" w:rsidRPr="003257A3">
        <w:rPr>
          <w:rFonts w:hint="cs"/>
          <w:sz w:val="26"/>
          <w:szCs w:val="26"/>
          <w:rtl/>
          <w:lang w:val="en-US" w:bidi="ar-AE"/>
        </w:rPr>
        <w:t>ی</w:t>
      </w:r>
      <w:r w:rsidR="003257A3" w:rsidRPr="003257A3">
        <w:rPr>
          <w:rFonts w:hint="eastAsia"/>
          <w:sz w:val="26"/>
          <w:szCs w:val="26"/>
          <w:rtl/>
          <w:lang w:val="en-US" w:bidi="ar-AE"/>
        </w:rPr>
        <w:t>دروفلوروکربون</w:t>
      </w:r>
      <w:r w:rsidR="003257A3" w:rsidRPr="003257A3">
        <w:rPr>
          <w:rFonts w:hint="cs"/>
          <w:sz w:val="26"/>
          <w:szCs w:val="26"/>
          <w:rtl/>
          <w:lang w:val="en-US" w:bidi="ar-AE"/>
        </w:rPr>
        <w:t>ی</w:t>
      </w:r>
      <w:r w:rsidR="003257A3" w:rsidRPr="003257A3">
        <w:rPr>
          <w:rFonts w:hint="eastAsia"/>
          <w:sz w:val="26"/>
          <w:szCs w:val="26"/>
          <w:rtl/>
          <w:lang w:val="en-US" w:bidi="ar-AE"/>
        </w:rPr>
        <w:t>ة</w:t>
      </w:r>
      <w:r w:rsidR="003257A3" w:rsidRPr="003257A3">
        <w:rPr>
          <w:sz w:val="26"/>
          <w:szCs w:val="26"/>
          <w:rtl/>
          <w:lang w:val="en-US" w:bidi="ar-AE"/>
        </w:rPr>
        <w:t xml:space="preserve"> </w:t>
      </w:r>
      <w:r w:rsidRPr="003257A3">
        <w:rPr>
          <w:sz w:val="26"/>
          <w:szCs w:val="26"/>
          <w:rtl/>
          <w:lang w:val="en-US" w:bidi="ar-AE"/>
        </w:rPr>
        <w:t xml:space="preserve">المؤهل للتمويل، كما هو </w:t>
      </w:r>
      <w:r w:rsidR="003257A3">
        <w:rPr>
          <w:rFonts w:hint="cs"/>
          <w:sz w:val="26"/>
          <w:szCs w:val="26"/>
          <w:rtl/>
          <w:lang w:val="en-US" w:bidi="ar-AE"/>
        </w:rPr>
        <w:t>موجز</w:t>
      </w:r>
      <w:r w:rsidRPr="003257A3">
        <w:rPr>
          <w:sz w:val="26"/>
          <w:szCs w:val="26"/>
          <w:rtl/>
          <w:lang w:val="en-US" w:bidi="ar-AE"/>
        </w:rPr>
        <w:t xml:space="preserve"> في الجدول </w:t>
      </w:r>
      <w:r w:rsidR="003257A3" w:rsidRPr="003257A3">
        <w:rPr>
          <w:sz w:val="26"/>
          <w:szCs w:val="26"/>
          <w:lang w:val="en-US" w:bidi="ar-AE"/>
        </w:rPr>
        <w:t>12</w:t>
      </w:r>
      <w:r w:rsidR="003257A3">
        <w:rPr>
          <w:rFonts w:hint="cs"/>
          <w:sz w:val="26"/>
          <w:szCs w:val="26"/>
          <w:rtl/>
          <w:lang w:val="en-US" w:bidi="ar-AE"/>
        </w:rPr>
        <w:t>.</w:t>
      </w:r>
    </w:p>
    <w:p w14:paraId="522AD577" w14:textId="57B127E7" w:rsidR="002577B0" w:rsidRPr="00E815B5" w:rsidRDefault="002577B0" w:rsidP="00B82BEE">
      <w:pPr>
        <w:keepNext/>
        <w:keepLines/>
        <w:bidi/>
        <w:rPr>
          <w:b/>
          <w:bCs/>
          <w:sz w:val="26"/>
          <w:szCs w:val="26"/>
          <w:rtl/>
          <w:lang w:val="en-US" w:bidi="ar-SA"/>
        </w:rPr>
      </w:pPr>
      <w:r w:rsidRPr="00E815B5">
        <w:rPr>
          <w:b/>
          <w:bCs/>
          <w:sz w:val="26"/>
          <w:szCs w:val="26"/>
          <w:rtl/>
          <w:lang w:val="en-US" w:bidi="ar-SA"/>
        </w:rPr>
        <w:t xml:space="preserve">الجدول </w:t>
      </w:r>
      <w:r w:rsidR="003257A3" w:rsidRPr="00E815B5">
        <w:rPr>
          <w:b/>
          <w:bCs/>
          <w:sz w:val="26"/>
          <w:szCs w:val="26"/>
          <w:lang w:val="en-US" w:bidi="ar-SA"/>
        </w:rPr>
        <w:t>12</w:t>
      </w:r>
      <w:r w:rsidRPr="00E815B5">
        <w:rPr>
          <w:b/>
          <w:bCs/>
          <w:sz w:val="26"/>
          <w:szCs w:val="26"/>
          <w:rtl/>
          <w:lang w:val="en-US" w:bidi="ar-SA"/>
        </w:rPr>
        <w:t xml:space="preserve">. التكلفة المتفق عليها للأنشطة المزمع تنفيذها خلال المرحلة الأولى من </w:t>
      </w:r>
      <w:r w:rsidR="00660C1B" w:rsidRPr="00660C1B">
        <w:rPr>
          <w:b/>
          <w:bCs/>
          <w:sz w:val="26"/>
          <w:szCs w:val="26"/>
          <w:rtl/>
          <w:lang w:val="en-US" w:bidi="ar-SA"/>
        </w:rPr>
        <w:t xml:space="preserve">خطة التنفيذ المتعلقة بالمواد الهيدروفلوروكربونية بموجب تعديل كيغالي </w:t>
      </w:r>
      <w:r w:rsidRPr="00E815B5">
        <w:rPr>
          <w:b/>
          <w:bCs/>
          <w:sz w:val="26"/>
          <w:szCs w:val="26"/>
          <w:rtl/>
          <w:lang w:val="en-US" w:bidi="ar-SA"/>
        </w:rPr>
        <w:t>في البرازيل</w:t>
      </w:r>
    </w:p>
    <w:tbl>
      <w:tblPr>
        <w:bidiVisual/>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78"/>
        <w:gridCol w:w="1040"/>
        <w:gridCol w:w="1120"/>
        <w:gridCol w:w="1382"/>
        <w:gridCol w:w="1022"/>
      </w:tblGrid>
      <w:tr w:rsidR="00660C1B" w:rsidRPr="000822C0" w14:paraId="035BE57B" w14:textId="77777777" w:rsidTr="00660C1B">
        <w:trPr>
          <w:trHeight w:val="300"/>
          <w:tblHeader/>
        </w:trPr>
        <w:tc>
          <w:tcPr>
            <w:tcW w:w="2830" w:type="dxa"/>
            <w:vMerge w:val="restart"/>
            <w:vAlign w:val="center"/>
            <w:hideMark/>
          </w:tcPr>
          <w:p w14:paraId="3A342BF8" w14:textId="2ECC34F9" w:rsidR="00660C1B" w:rsidRPr="000822C0" w:rsidRDefault="00660C1B" w:rsidP="00660C1B">
            <w:pPr>
              <w:bidi/>
              <w:jc w:val="center"/>
              <w:rPr>
                <w:b/>
                <w:bCs/>
                <w:color w:val="000000"/>
                <w:sz w:val="20"/>
                <w:lang w:eastAsia="en-CA"/>
              </w:rPr>
            </w:pPr>
            <w:r>
              <w:rPr>
                <w:rFonts w:hint="cs"/>
                <w:b/>
                <w:bCs/>
                <w:color w:val="000000"/>
                <w:sz w:val="20"/>
                <w:rtl/>
                <w:lang w:eastAsia="en-CA"/>
              </w:rPr>
              <w:t>القطاع</w:t>
            </w:r>
          </w:p>
        </w:tc>
        <w:tc>
          <w:tcPr>
            <w:tcW w:w="1978" w:type="dxa"/>
            <w:vMerge w:val="restart"/>
            <w:vAlign w:val="center"/>
            <w:hideMark/>
          </w:tcPr>
          <w:p w14:paraId="7E878B54" w14:textId="0E1E258B" w:rsidR="00660C1B" w:rsidRPr="000822C0" w:rsidRDefault="00660C1B" w:rsidP="00660C1B">
            <w:pPr>
              <w:bidi/>
              <w:jc w:val="center"/>
              <w:rPr>
                <w:b/>
                <w:bCs/>
                <w:color w:val="000000"/>
                <w:sz w:val="20"/>
                <w:lang w:eastAsia="en-CA"/>
              </w:rPr>
            </w:pPr>
            <w:r>
              <w:rPr>
                <w:rFonts w:hint="cs"/>
                <w:b/>
                <w:bCs/>
                <w:color w:val="000000"/>
                <w:sz w:val="20"/>
                <w:rtl/>
                <w:lang w:eastAsia="en-CA"/>
              </w:rPr>
              <w:t>المادة</w:t>
            </w:r>
          </w:p>
        </w:tc>
        <w:tc>
          <w:tcPr>
            <w:tcW w:w="2160" w:type="dxa"/>
            <w:gridSpan w:val="2"/>
            <w:vAlign w:val="center"/>
            <w:hideMark/>
          </w:tcPr>
          <w:p w14:paraId="30F9053C" w14:textId="22480EF1" w:rsidR="00660C1B" w:rsidRPr="000822C0" w:rsidRDefault="00660C1B" w:rsidP="00660C1B">
            <w:pPr>
              <w:bidi/>
              <w:jc w:val="center"/>
              <w:rPr>
                <w:b/>
                <w:bCs/>
                <w:color w:val="000000"/>
                <w:sz w:val="20"/>
                <w:lang w:eastAsia="en-CA"/>
              </w:rPr>
            </w:pPr>
            <w:r>
              <w:rPr>
                <w:rFonts w:hint="cs"/>
                <w:b/>
                <w:bCs/>
                <w:color w:val="000000"/>
                <w:sz w:val="20"/>
                <w:rtl/>
                <w:lang w:eastAsia="en-CA"/>
              </w:rPr>
              <w:t>الإزالة</w:t>
            </w:r>
          </w:p>
        </w:tc>
        <w:tc>
          <w:tcPr>
            <w:tcW w:w="1382" w:type="dxa"/>
            <w:vMerge w:val="restart"/>
            <w:vAlign w:val="center"/>
            <w:hideMark/>
          </w:tcPr>
          <w:p w14:paraId="5C4AA20A" w14:textId="2DF285B2" w:rsidR="00660C1B" w:rsidRPr="000822C0" w:rsidRDefault="00660C1B" w:rsidP="00660C1B">
            <w:pPr>
              <w:bidi/>
              <w:jc w:val="center"/>
              <w:rPr>
                <w:b/>
                <w:bCs/>
                <w:color w:val="000000"/>
                <w:sz w:val="20"/>
                <w:lang w:eastAsia="en-CA"/>
              </w:rPr>
            </w:pPr>
            <w:r>
              <w:rPr>
                <w:rFonts w:hint="cs"/>
                <w:b/>
                <w:bCs/>
                <w:color w:val="000000"/>
                <w:sz w:val="20"/>
                <w:rtl/>
                <w:lang w:eastAsia="en-CA"/>
              </w:rPr>
              <w:t>التكلفة</w:t>
            </w:r>
            <w:r>
              <w:rPr>
                <w:b/>
                <w:bCs/>
                <w:color w:val="000000"/>
                <w:sz w:val="20"/>
                <w:rtl/>
                <w:lang w:eastAsia="en-CA"/>
              </w:rPr>
              <w:br/>
            </w:r>
            <w:r>
              <w:rPr>
                <w:rFonts w:hint="cs"/>
                <w:b/>
                <w:bCs/>
                <w:color w:val="000000"/>
                <w:sz w:val="20"/>
                <w:rtl/>
                <w:lang w:eastAsia="en-CA"/>
              </w:rPr>
              <w:t xml:space="preserve"> (دولار أمريكي)</w:t>
            </w:r>
          </w:p>
        </w:tc>
        <w:tc>
          <w:tcPr>
            <w:tcW w:w="1022" w:type="dxa"/>
            <w:vMerge w:val="restart"/>
            <w:vAlign w:val="center"/>
            <w:hideMark/>
          </w:tcPr>
          <w:p w14:paraId="36375245" w14:textId="068E1121" w:rsidR="00660C1B" w:rsidRPr="000822C0" w:rsidRDefault="00660C1B" w:rsidP="00660C1B">
            <w:pPr>
              <w:bidi/>
              <w:jc w:val="center"/>
              <w:rPr>
                <w:b/>
                <w:bCs/>
                <w:color w:val="000000"/>
                <w:sz w:val="20"/>
                <w:lang w:eastAsia="en-CA"/>
              </w:rPr>
            </w:pPr>
            <w:r>
              <w:rPr>
                <w:rFonts w:hint="cs"/>
                <w:b/>
                <w:bCs/>
                <w:color w:val="000000"/>
                <w:sz w:val="20"/>
                <w:rtl/>
                <w:lang w:eastAsia="en-CA"/>
              </w:rPr>
              <w:t>فعالية التكلفة</w:t>
            </w:r>
            <w:r>
              <w:rPr>
                <w:b/>
                <w:bCs/>
                <w:color w:val="000000"/>
                <w:sz w:val="20"/>
                <w:lang w:eastAsia="en-CA"/>
              </w:rPr>
              <w:t>*</w:t>
            </w:r>
            <w:r w:rsidRPr="000822C0">
              <w:rPr>
                <w:b/>
                <w:bCs/>
                <w:color w:val="000000"/>
                <w:sz w:val="20"/>
                <w:lang w:eastAsia="en-CA"/>
              </w:rPr>
              <w:t xml:space="preserve"> </w:t>
            </w:r>
            <w:r>
              <w:rPr>
                <w:rFonts w:hint="cs"/>
                <w:b/>
                <w:bCs/>
                <w:color w:val="000000"/>
                <w:sz w:val="20"/>
                <w:rtl/>
                <w:lang w:eastAsia="en-CA"/>
              </w:rPr>
              <w:t>(دولار أمريكي/كغم)</w:t>
            </w:r>
          </w:p>
        </w:tc>
      </w:tr>
      <w:tr w:rsidR="00660C1B" w:rsidRPr="000822C0" w14:paraId="4A0701CC" w14:textId="77777777" w:rsidTr="00660C1B">
        <w:trPr>
          <w:trHeight w:val="310"/>
          <w:tblHeader/>
        </w:trPr>
        <w:tc>
          <w:tcPr>
            <w:tcW w:w="2830" w:type="dxa"/>
            <w:vMerge/>
            <w:vAlign w:val="center"/>
            <w:hideMark/>
          </w:tcPr>
          <w:p w14:paraId="777F4CF0" w14:textId="77777777" w:rsidR="00660C1B" w:rsidRPr="000822C0" w:rsidRDefault="00660C1B" w:rsidP="00660C1B">
            <w:pPr>
              <w:bidi/>
              <w:jc w:val="left"/>
              <w:rPr>
                <w:b/>
                <w:bCs/>
                <w:color w:val="000000"/>
                <w:sz w:val="20"/>
                <w:lang w:eastAsia="en-CA"/>
              </w:rPr>
            </w:pPr>
          </w:p>
        </w:tc>
        <w:tc>
          <w:tcPr>
            <w:tcW w:w="1978" w:type="dxa"/>
            <w:vMerge/>
            <w:vAlign w:val="center"/>
            <w:hideMark/>
          </w:tcPr>
          <w:p w14:paraId="69B7884C" w14:textId="77777777" w:rsidR="00660C1B" w:rsidRPr="000822C0" w:rsidRDefault="00660C1B" w:rsidP="00660C1B">
            <w:pPr>
              <w:bidi/>
              <w:jc w:val="left"/>
              <w:rPr>
                <w:b/>
                <w:bCs/>
                <w:color w:val="000000"/>
                <w:sz w:val="20"/>
                <w:lang w:eastAsia="en-CA"/>
              </w:rPr>
            </w:pPr>
          </w:p>
        </w:tc>
        <w:tc>
          <w:tcPr>
            <w:tcW w:w="1040" w:type="dxa"/>
            <w:vAlign w:val="center"/>
            <w:hideMark/>
          </w:tcPr>
          <w:p w14:paraId="40F4C837" w14:textId="2F7C9D12" w:rsidR="00660C1B" w:rsidRPr="000822C0" w:rsidRDefault="00660C1B" w:rsidP="00660C1B">
            <w:pPr>
              <w:bidi/>
              <w:jc w:val="center"/>
              <w:rPr>
                <w:b/>
                <w:bCs/>
                <w:color w:val="000000"/>
                <w:sz w:val="20"/>
                <w:lang w:eastAsia="en-CA"/>
              </w:rPr>
            </w:pPr>
            <w:r>
              <w:rPr>
                <w:rFonts w:hint="cs"/>
                <w:b/>
                <w:bCs/>
                <w:color w:val="000000"/>
                <w:sz w:val="20"/>
                <w:rtl/>
                <w:lang w:eastAsia="en-CA"/>
              </w:rPr>
              <w:t>طن متري</w:t>
            </w:r>
          </w:p>
        </w:tc>
        <w:tc>
          <w:tcPr>
            <w:tcW w:w="1120" w:type="dxa"/>
            <w:vAlign w:val="center"/>
            <w:hideMark/>
          </w:tcPr>
          <w:p w14:paraId="09B1C272" w14:textId="320CAF9F" w:rsidR="00660C1B" w:rsidRPr="000822C0" w:rsidRDefault="00660C1B" w:rsidP="00660C1B">
            <w:pPr>
              <w:bidi/>
              <w:jc w:val="center"/>
              <w:rPr>
                <w:b/>
                <w:bCs/>
                <w:color w:val="000000"/>
                <w:sz w:val="20"/>
                <w:lang w:eastAsia="en-CA"/>
              </w:rPr>
            </w:pPr>
            <w:r>
              <w:rPr>
                <w:rFonts w:hint="cs"/>
                <w:b/>
                <w:bCs/>
                <w:color w:val="000000"/>
                <w:sz w:val="20"/>
                <w:rtl/>
                <w:lang w:eastAsia="en-CA"/>
              </w:rPr>
              <w:t>أطنان مكافئ ثاني أكسيد الكربون</w:t>
            </w:r>
          </w:p>
        </w:tc>
        <w:tc>
          <w:tcPr>
            <w:tcW w:w="1382" w:type="dxa"/>
            <w:vMerge/>
            <w:vAlign w:val="center"/>
            <w:hideMark/>
          </w:tcPr>
          <w:p w14:paraId="037D4870" w14:textId="77777777" w:rsidR="00660C1B" w:rsidRPr="000822C0" w:rsidRDefault="00660C1B" w:rsidP="00660C1B">
            <w:pPr>
              <w:bidi/>
              <w:jc w:val="left"/>
              <w:rPr>
                <w:b/>
                <w:bCs/>
                <w:color w:val="000000"/>
                <w:sz w:val="20"/>
                <w:lang w:eastAsia="en-CA"/>
              </w:rPr>
            </w:pPr>
          </w:p>
        </w:tc>
        <w:tc>
          <w:tcPr>
            <w:tcW w:w="1022" w:type="dxa"/>
            <w:vMerge/>
            <w:vAlign w:val="center"/>
            <w:hideMark/>
          </w:tcPr>
          <w:p w14:paraId="7850ACED" w14:textId="77777777" w:rsidR="00660C1B" w:rsidRPr="000822C0" w:rsidRDefault="00660C1B" w:rsidP="00660C1B">
            <w:pPr>
              <w:bidi/>
              <w:jc w:val="left"/>
              <w:rPr>
                <w:b/>
                <w:bCs/>
                <w:color w:val="000000"/>
                <w:sz w:val="20"/>
                <w:lang w:eastAsia="en-CA"/>
              </w:rPr>
            </w:pPr>
          </w:p>
        </w:tc>
      </w:tr>
      <w:tr w:rsidR="00660C1B" w:rsidRPr="000822C0" w14:paraId="6CB5899D" w14:textId="77777777" w:rsidTr="00660C1B">
        <w:trPr>
          <w:trHeight w:val="300"/>
        </w:trPr>
        <w:tc>
          <w:tcPr>
            <w:tcW w:w="2830" w:type="dxa"/>
            <w:vAlign w:val="center"/>
            <w:hideMark/>
          </w:tcPr>
          <w:p w14:paraId="09DCD923" w14:textId="7885B99F" w:rsidR="00660C1B" w:rsidRPr="000822C0" w:rsidRDefault="00660C1B" w:rsidP="00660C1B">
            <w:pPr>
              <w:bidi/>
              <w:jc w:val="left"/>
              <w:rPr>
                <w:color w:val="000000"/>
                <w:sz w:val="20"/>
                <w:lang w:eastAsia="en-CA"/>
              </w:rPr>
            </w:pPr>
            <w:r>
              <w:rPr>
                <w:rFonts w:hint="cs"/>
                <w:color w:val="000000"/>
                <w:sz w:val="20"/>
                <w:rtl/>
                <w:lang w:eastAsia="en-CA"/>
              </w:rPr>
              <w:t>التبريد التجاري الخفيف</w:t>
            </w:r>
          </w:p>
        </w:tc>
        <w:tc>
          <w:tcPr>
            <w:tcW w:w="1978" w:type="dxa"/>
            <w:vAlign w:val="center"/>
            <w:hideMark/>
          </w:tcPr>
          <w:p w14:paraId="7882C803" w14:textId="3A34FECC" w:rsidR="00660C1B" w:rsidRPr="000822C0" w:rsidRDefault="00660C1B" w:rsidP="00660C1B">
            <w:pPr>
              <w:bidi/>
              <w:jc w:val="left"/>
              <w:rPr>
                <w:color w:val="000000"/>
                <w:sz w:val="20"/>
                <w:rtl/>
                <w:lang w:eastAsia="en-CA" w:bidi="ar-SA"/>
              </w:rPr>
            </w:pPr>
            <w:r w:rsidRPr="004840AC">
              <w:rPr>
                <w:color w:val="000000"/>
                <w:sz w:val="20"/>
                <w:rtl/>
                <w:lang w:eastAsia="en-CA"/>
              </w:rPr>
              <w:t>الهيدروفلوروكربون-134أ</w:t>
            </w:r>
            <w:r>
              <w:rPr>
                <w:rFonts w:hint="cs"/>
                <w:color w:val="000000"/>
                <w:sz w:val="20"/>
                <w:rtl/>
                <w:lang w:eastAsia="en-CA" w:bidi="ar-SA"/>
              </w:rPr>
              <w:t xml:space="preserve">، </w:t>
            </w:r>
            <w:r w:rsidRPr="00E11AEB">
              <w:rPr>
                <w:color w:val="000000"/>
                <w:sz w:val="20"/>
                <w:lang w:eastAsia="en-CA"/>
              </w:rPr>
              <w:t>R-404A</w:t>
            </w:r>
          </w:p>
        </w:tc>
        <w:tc>
          <w:tcPr>
            <w:tcW w:w="1040" w:type="dxa"/>
            <w:vAlign w:val="center"/>
            <w:hideMark/>
          </w:tcPr>
          <w:p w14:paraId="4C40130D" w14:textId="77777777" w:rsidR="00660C1B" w:rsidRPr="000822C0" w:rsidRDefault="00660C1B" w:rsidP="00660C1B">
            <w:pPr>
              <w:bidi/>
              <w:jc w:val="left"/>
              <w:rPr>
                <w:color w:val="000000"/>
                <w:sz w:val="20"/>
                <w:lang w:eastAsia="en-CA"/>
              </w:rPr>
            </w:pPr>
            <w:r w:rsidRPr="000822C0">
              <w:rPr>
                <w:color w:val="000000"/>
                <w:sz w:val="20"/>
                <w:lang w:eastAsia="en-CA"/>
              </w:rPr>
              <w:t>307.77</w:t>
            </w:r>
          </w:p>
        </w:tc>
        <w:tc>
          <w:tcPr>
            <w:tcW w:w="1120" w:type="dxa"/>
            <w:vAlign w:val="center"/>
            <w:hideMark/>
          </w:tcPr>
          <w:p w14:paraId="5127AC38" w14:textId="77777777" w:rsidR="00660C1B" w:rsidRPr="000822C0" w:rsidRDefault="00660C1B" w:rsidP="00660C1B">
            <w:pPr>
              <w:bidi/>
              <w:jc w:val="left"/>
              <w:rPr>
                <w:color w:val="000000"/>
                <w:sz w:val="20"/>
                <w:lang w:eastAsia="en-CA"/>
              </w:rPr>
            </w:pPr>
            <w:r w:rsidRPr="000822C0">
              <w:rPr>
                <w:color w:val="000000"/>
                <w:sz w:val="20"/>
                <w:lang w:eastAsia="en-CA"/>
              </w:rPr>
              <w:t>539,775</w:t>
            </w:r>
          </w:p>
        </w:tc>
        <w:tc>
          <w:tcPr>
            <w:tcW w:w="1382" w:type="dxa"/>
            <w:vAlign w:val="center"/>
            <w:hideMark/>
          </w:tcPr>
          <w:p w14:paraId="7A06B9A8" w14:textId="77777777" w:rsidR="00660C1B" w:rsidRPr="000822C0" w:rsidRDefault="00660C1B" w:rsidP="00660C1B">
            <w:pPr>
              <w:bidi/>
              <w:jc w:val="left"/>
              <w:rPr>
                <w:color w:val="000000"/>
                <w:sz w:val="20"/>
                <w:lang w:eastAsia="en-CA"/>
              </w:rPr>
            </w:pPr>
            <w:r w:rsidRPr="000822C0">
              <w:rPr>
                <w:color w:val="000000"/>
                <w:sz w:val="20"/>
                <w:lang w:eastAsia="en-CA"/>
              </w:rPr>
              <w:t>7,425,000</w:t>
            </w:r>
          </w:p>
        </w:tc>
        <w:tc>
          <w:tcPr>
            <w:tcW w:w="1022" w:type="dxa"/>
            <w:vAlign w:val="center"/>
            <w:hideMark/>
          </w:tcPr>
          <w:p w14:paraId="6F0D4FA6" w14:textId="77777777" w:rsidR="00660C1B" w:rsidRPr="000822C0" w:rsidRDefault="00660C1B" w:rsidP="00660C1B">
            <w:pPr>
              <w:bidi/>
              <w:jc w:val="left"/>
              <w:rPr>
                <w:color w:val="000000"/>
                <w:sz w:val="20"/>
                <w:lang w:eastAsia="en-CA"/>
              </w:rPr>
            </w:pPr>
            <w:r w:rsidRPr="000822C0">
              <w:rPr>
                <w:color w:val="000000"/>
                <w:sz w:val="20"/>
                <w:lang w:eastAsia="en-CA"/>
              </w:rPr>
              <w:t>24.13</w:t>
            </w:r>
          </w:p>
        </w:tc>
      </w:tr>
      <w:tr w:rsidR="00660C1B" w:rsidRPr="000822C0" w14:paraId="6FC03E47" w14:textId="77777777" w:rsidTr="00660C1B">
        <w:trPr>
          <w:trHeight w:val="300"/>
        </w:trPr>
        <w:tc>
          <w:tcPr>
            <w:tcW w:w="2830" w:type="dxa"/>
            <w:vAlign w:val="center"/>
            <w:hideMark/>
          </w:tcPr>
          <w:p w14:paraId="0B6D450C" w14:textId="52B435A7" w:rsidR="00660C1B" w:rsidRPr="000822C0" w:rsidRDefault="00660C1B" w:rsidP="00660C1B">
            <w:pPr>
              <w:bidi/>
              <w:jc w:val="left"/>
              <w:rPr>
                <w:color w:val="000000"/>
                <w:sz w:val="20"/>
                <w:lang w:eastAsia="en-CA"/>
              </w:rPr>
            </w:pPr>
            <w:r>
              <w:rPr>
                <w:rFonts w:hint="cs"/>
                <w:color w:val="000000"/>
                <w:sz w:val="20"/>
                <w:rtl/>
                <w:lang w:eastAsia="en-CA"/>
              </w:rPr>
              <w:t>التبريد الصناعي</w:t>
            </w:r>
          </w:p>
        </w:tc>
        <w:tc>
          <w:tcPr>
            <w:tcW w:w="1978" w:type="dxa"/>
            <w:vAlign w:val="center"/>
            <w:hideMark/>
          </w:tcPr>
          <w:p w14:paraId="79FE9E52" w14:textId="6C23FC65" w:rsidR="00660C1B" w:rsidRPr="000822C0" w:rsidRDefault="00660C1B" w:rsidP="00660C1B">
            <w:pPr>
              <w:bidi/>
              <w:jc w:val="left"/>
              <w:rPr>
                <w:color w:val="000000"/>
                <w:sz w:val="20"/>
                <w:lang w:eastAsia="en-CA"/>
              </w:rPr>
            </w:pPr>
            <w:r w:rsidRPr="004840AC">
              <w:rPr>
                <w:color w:val="000000"/>
                <w:sz w:val="20"/>
                <w:rtl/>
                <w:lang w:eastAsia="en-CA"/>
              </w:rPr>
              <w:t>الهيدروفلوروكربون-134أ</w:t>
            </w:r>
            <w:r>
              <w:rPr>
                <w:rFonts w:hint="cs"/>
                <w:color w:val="000000"/>
                <w:sz w:val="20"/>
                <w:rtl/>
                <w:lang w:eastAsia="en-CA"/>
              </w:rPr>
              <w:t xml:space="preserve">، </w:t>
            </w:r>
            <w:r w:rsidRPr="00E11AEB">
              <w:rPr>
                <w:color w:val="000000"/>
                <w:sz w:val="20"/>
                <w:lang w:eastAsia="en-CA"/>
              </w:rPr>
              <w:t>R-404A</w:t>
            </w:r>
            <w:r>
              <w:rPr>
                <w:rFonts w:hint="cs"/>
                <w:color w:val="000000"/>
                <w:sz w:val="20"/>
                <w:rtl/>
                <w:lang w:eastAsia="en-CA"/>
              </w:rPr>
              <w:t xml:space="preserve">، </w:t>
            </w:r>
            <w:r w:rsidRPr="00E11AEB">
              <w:rPr>
                <w:color w:val="000000"/>
                <w:sz w:val="20"/>
                <w:lang w:eastAsia="en-CA"/>
              </w:rPr>
              <w:t>R-410A</w:t>
            </w:r>
          </w:p>
        </w:tc>
        <w:tc>
          <w:tcPr>
            <w:tcW w:w="1040" w:type="dxa"/>
            <w:vAlign w:val="center"/>
            <w:hideMark/>
          </w:tcPr>
          <w:p w14:paraId="380C9C23" w14:textId="77777777" w:rsidR="00660C1B" w:rsidRPr="000822C0" w:rsidRDefault="00660C1B" w:rsidP="00660C1B">
            <w:pPr>
              <w:bidi/>
              <w:jc w:val="left"/>
              <w:rPr>
                <w:color w:val="000000"/>
                <w:sz w:val="20"/>
                <w:lang w:eastAsia="en-CA"/>
              </w:rPr>
            </w:pPr>
          </w:p>
        </w:tc>
        <w:tc>
          <w:tcPr>
            <w:tcW w:w="1120" w:type="dxa"/>
            <w:vAlign w:val="center"/>
            <w:hideMark/>
          </w:tcPr>
          <w:p w14:paraId="56CEB737" w14:textId="77777777" w:rsidR="00660C1B" w:rsidRPr="000822C0" w:rsidRDefault="00660C1B" w:rsidP="00660C1B">
            <w:pPr>
              <w:bidi/>
              <w:jc w:val="left"/>
              <w:rPr>
                <w:color w:val="000000"/>
                <w:sz w:val="20"/>
                <w:lang w:eastAsia="en-CA"/>
              </w:rPr>
            </w:pPr>
          </w:p>
        </w:tc>
        <w:tc>
          <w:tcPr>
            <w:tcW w:w="1382" w:type="dxa"/>
            <w:vAlign w:val="center"/>
            <w:hideMark/>
          </w:tcPr>
          <w:p w14:paraId="5357A447" w14:textId="77777777" w:rsidR="00660C1B" w:rsidRPr="000822C0" w:rsidRDefault="00660C1B" w:rsidP="00660C1B">
            <w:pPr>
              <w:bidi/>
              <w:jc w:val="left"/>
              <w:rPr>
                <w:color w:val="000000"/>
                <w:sz w:val="20"/>
                <w:lang w:eastAsia="en-CA" w:bidi="ar-SA"/>
              </w:rPr>
            </w:pPr>
          </w:p>
        </w:tc>
        <w:tc>
          <w:tcPr>
            <w:tcW w:w="1022" w:type="dxa"/>
            <w:vAlign w:val="center"/>
            <w:hideMark/>
          </w:tcPr>
          <w:p w14:paraId="644615D3" w14:textId="77777777" w:rsidR="00660C1B" w:rsidRPr="000822C0" w:rsidRDefault="00660C1B" w:rsidP="00660C1B">
            <w:pPr>
              <w:bidi/>
              <w:jc w:val="left"/>
              <w:rPr>
                <w:color w:val="000000"/>
                <w:sz w:val="20"/>
                <w:lang w:eastAsia="en-CA"/>
              </w:rPr>
            </w:pPr>
          </w:p>
        </w:tc>
      </w:tr>
      <w:tr w:rsidR="00660C1B" w:rsidRPr="000822C0" w14:paraId="790712E4" w14:textId="77777777" w:rsidTr="00660C1B">
        <w:trPr>
          <w:trHeight w:val="300"/>
        </w:trPr>
        <w:tc>
          <w:tcPr>
            <w:tcW w:w="2830" w:type="dxa"/>
            <w:vAlign w:val="center"/>
            <w:hideMark/>
          </w:tcPr>
          <w:p w14:paraId="3D2228F2" w14:textId="0FE514C9" w:rsidR="00660C1B" w:rsidRPr="000822C0" w:rsidRDefault="00660C1B" w:rsidP="00660C1B">
            <w:pPr>
              <w:bidi/>
              <w:ind w:left="172"/>
              <w:jc w:val="left"/>
              <w:rPr>
                <w:color w:val="000000"/>
                <w:sz w:val="20"/>
                <w:lang w:eastAsia="en-CA"/>
              </w:rPr>
            </w:pPr>
            <w:r>
              <w:rPr>
                <w:rFonts w:hint="cs"/>
                <w:color w:val="000000"/>
                <w:sz w:val="20"/>
                <w:rtl/>
                <w:lang w:eastAsia="en-CA"/>
              </w:rPr>
              <w:t xml:space="preserve">مؤسسة </w:t>
            </w:r>
            <w:r w:rsidRPr="000822C0">
              <w:rPr>
                <w:color w:val="000000"/>
                <w:sz w:val="20"/>
                <w:lang w:eastAsia="en-CA"/>
              </w:rPr>
              <w:t>Conella</w:t>
            </w:r>
          </w:p>
        </w:tc>
        <w:tc>
          <w:tcPr>
            <w:tcW w:w="1978" w:type="dxa"/>
            <w:vAlign w:val="center"/>
            <w:hideMark/>
          </w:tcPr>
          <w:p w14:paraId="6289AF31" w14:textId="1E35DCEF" w:rsidR="00660C1B" w:rsidRPr="000822C0" w:rsidRDefault="00660C1B" w:rsidP="00660C1B">
            <w:pPr>
              <w:bidi/>
              <w:jc w:val="left"/>
              <w:rPr>
                <w:color w:val="000000"/>
                <w:sz w:val="20"/>
                <w:lang w:eastAsia="en-CA"/>
              </w:rPr>
            </w:pPr>
            <w:r w:rsidRPr="004840AC">
              <w:rPr>
                <w:color w:val="000000"/>
                <w:sz w:val="20"/>
                <w:rtl/>
                <w:lang w:eastAsia="en-CA"/>
              </w:rPr>
              <w:t>الهيدروفلوروكربون-134أ</w:t>
            </w:r>
            <w:r>
              <w:rPr>
                <w:rFonts w:hint="cs"/>
                <w:color w:val="000000"/>
                <w:sz w:val="20"/>
                <w:rtl/>
                <w:lang w:eastAsia="en-CA"/>
              </w:rPr>
              <w:t xml:space="preserve">، </w:t>
            </w:r>
            <w:r w:rsidRPr="00E11AEB">
              <w:rPr>
                <w:color w:val="000000"/>
                <w:sz w:val="20"/>
                <w:lang w:eastAsia="en-CA"/>
              </w:rPr>
              <w:t>R-404A</w:t>
            </w:r>
            <w:r>
              <w:rPr>
                <w:rFonts w:hint="cs"/>
                <w:color w:val="000000"/>
                <w:sz w:val="20"/>
                <w:rtl/>
                <w:lang w:eastAsia="en-CA"/>
              </w:rPr>
              <w:t xml:space="preserve">، </w:t>
            </w:r>
            <w:r w:rsidRPr="00E11AEB">
              <w:rPr>
                <w:color w:val="000000"/>
                <w:sz w:val="20"/>
                <w:lang w:eastAsia="en-CA"/>
              </w:rPr>
              <w:t>R-410A</w:t>
            </w:r>
          </w:p>
        </w:tc>
        <w:tc>
          <w:tcPr>
            <w:tcW w:w="1040" w:type="dxa"/>
            <w:vAlign w:val="center"/>
            <w:hideMark/>
          </w:tcPr>
          <w:p w14:paraId="5712DE7D" w14:textId="77777777" w:rsidR="00660C1B" w:rsidRPr="000822C0" w:rsidRDefault="00660C1B" w:rsidP="00660C1B">
            <w:pPr>
              <w:bidi/>
              <w:jc w:val="left"/>
              <w:rPr>
                <w:color w:val="000000"/>
                <w:sz w:val="20"/>
                <w:lang w:eastAsia="en-CA"/>
              </w:rPr>
            </w:pPr>
            <w:r w:rsidRPr="000822C0">
              <w:rPr>
                <w:color w:val="000000"/>
                <w:sz w:val="20"/>
                <w:lang w:eastAsia="en-CA"/>
              </w:rPr>
              <w:t>20.12</w:t>
            </w:r>
          </w:p>
        </w:tc>
        <w:tc>
          <w:tcPr>
            <w:tcW w:w="1120" w:type="dxa"/>
            <w:vAlign w:val="center"/>
            <w:hideMark/>
          </w:tcPr>
          <w:p w14:paraId="09EE4CA3" w14:textId="77777777" w:rsidR="00660C1B" w:rsidRPr="000822C0" w:rsidRDefault="00660C1B" w:rsidP="00660C1B">
            <w:pPr>
              <w:bidi/>
              <w:jc w:val="left"/>
              <w:rPr>
                <w:color w:val="000000"/>
                <w:sz w:val="20"/>
                <w:lang w:eastAsia="en-CA"/>
              </w:rPr>
            </w:pPr>
            <w:r w:rsidRPr="000822C0">
              <w:rPr>
                <w:color w:val="000000"/>
                <w:sz w:val="20"/>
                <w:lang w:eastAsia="en-CA"/>
              </w:rPr>
              <w:t>57,274</w:t>
            </w:r>
          </w:p>
        </w:tc>
        <w:tc>
          <w:tcPr>
            <w:tcW w:w="1382" w:type="dxa"/>
            <w:vAlign w:val="center"/>
            <w:hideMark/>
          </w:tcPr>
          <w:p w14:paraId="15FEB9EC" w14:textId="77777777" w:rsidR="00660C1B" w:rsidRPr="000822C0" w:rsidRDefault="00660C1B" w:rsidP="00660C1B">
            <w:pPr>
              <w:bidi/>
              <w:jc w:val="left"/>
              <w:rPr>
                <w:color w:val="000000"/>
                <w:sz w:val="20"/>
                <w:lang w:eastAsia="en-CA"/>
              </w:rPr>
            </w:pPr>
            <w:r w:rsidRPr="000822C0">
              <w:rPr>
                <w:color w:val="000000"/>
                <w:sz w:val="20"/>
                <w:lang w:eastAsia="en-CA"/>
              </w:rPr>
              <w:t>290,166</w:t>
            </w:r>
          </w:p>
        </w:tc>
        <w:tc>
          <w:tcPr>
            <w:tcW w:w="1022" w:type="dxa"/>
            <w:vAlign w:val="center"/>
            <w:hideMark/>
          </w:tcPr>
          <w:p w14:paraId="682F48C1" w14:textId="77777777" w:rsidR="00660C1B" w:rsidRPr="000822C0" w:rsidRDefault="00660C1B" w:rsidP="00660C1B">
            <w:pPr>
              <w:bidi/>
              <w:jc w:val="left"/>
              <w:rPr>
                <w:color w:val="000000"/>
                <w:sz w:val="20"/>
                <w:lang w:eastAsia="en-CA"/>
              </w:rPr>
            </w:pPr>
            <w:r w:rsidRPr="000822C0">
              <w:rPr>
                <w:color w:val="000000"/>
                <w:sz w:val="20"/>
                <w:lang w:eastAsia="en-CA"/>
              </w:rPr>
              <w:t>14.42</w:t>
            </w:r>
          </w:p>
        </w:tc>
      </w:tr>
      <w:tr w:rsidR="00660C1B" w:rsidRPr="000822C0" w14:paraId="4E865B6C" w14:textId="77777777" w:rsidTr="00660C1B">
        <w:trPr>
          <w:trHeight w:val="300"/>
        </w:trPr>
        <w:tc>
          <w:tcPr>
            <w:tcW w:w="2830" w:type="dxa"/>
            <w:vAlign w:val="center"/>
            <w:hideMark/>
          </w:tcPr>
          <w:p w14:paraId="1F6C9B8F" w14:textId="148780A5" w:rsidR="00660C1B" w:rsidRPr="00660C1B" w:rsidRDefault="00660C1B" w:rsidP="00660C1B">
            <w:pPr>
              <w:bidi/>
              <w:ind w:left="172"/>
              <w:jc w:val="left"/>
              <w:rPr>
                <w:color w:val="000000"/>
                <w:sz w:val="20"/>
                <w:lang w:val="en-US" w:eastAsia="en-CA"/>
              </w:rPr>
            </w:pPr>
            <w:r>
              <w:rPr>
                <w:rFonts w:hint="cs"/>
                <w:color w:val="000000"/>
                <w:sz w:val="20"/>
                <w:rtl/>
                <w:lang w:eastAsia="en-CA" w:bidi="ar-SA"/>
              </w:rPr>
              <w:lastRenderedPageBreak/>
              <w:t xml:space="preserve">مؤسسة </w:t>
            </w:r>
            <w:r w:rsidRPr="002C122F">
              <w:rPr>
                <w:color w:val="000000"/>
                <w:sz w:val="20"/>
                <w:lang w:eastAsia="en-CA"/>
              </w:rPr>
              <w:t>**Refrisa</w:t>
            </w:r>
            <w:r>
              <w:rPr>
                <w:color w:val="000000"/>
                <w:sz w:val="20"/>
                <w:lang w:val="en-US" w:eastAsia="en-CA"/>
              </w:rPr>
              <w:t>t</w:t>
            </w:r>
          </w:p>
        </w:tc>
        <w:tc>
          <w:tcPr>
            <w:tcW w:w="1978" w:type="dxa"/>
            <w:vAlign w:val="center"/>
            <w:hideMark/>
          </w:tcPr>
          <w:p w14:paraId="249871A0" w14:textId="77777777" w:rsidR="00660C1B" w:rsidRPr="002C122F" w:rsidRDefault="00660C1B" w:rsidP="00660C1B">
            <w:pPr>
              <w:bidi/>
              <w:jc w:val="left"/>
              <w:rPr>
                <w:color w:val="000000"/>
                <w:sz w:val="20"/>
                <w:lang w:eastAsia="en-CA"/>
              </w:rPr>
            </w:pPr>
            <w:r w:rsidRPr="002C122F">
              <w:rPr>
                <w:color w:val="000000"/>
                <w:sz w:val="20"/>
                <w:lang w:eastAsia="en-CA"/>
              </w:rPr>
              <w:t>R-410A</w:t>
            </w:r>
          </w:p>
        </w:tc>
        <w:tc>
          <w:tcPr>
            <w:tcW w:w="1040" w:type="dxa"/>
            <w:vAlign w:val="center"/>
            <w:hideMark/>
          </w:tcPr>
          <w:p w14:paraId="074BD534" w14:textId="77777777" w:rsidR="00660C1B" w:rsidRPr="002C122F" w:rsidRDefault="00660C1B" w:rsidP="00660C1B">
            <w:pPr>
              <w:bidi/>
              <w:jc w:val="left"/>
              <w:rPr>
                <w:color w:val="000000"/>
                <w:sz w:val="20"/>
                <w:lang w:eastAsia="en-CA"/>
              </w:rPr>
            </w:pPr>
            <w:r w:rsidRPr="002C122F">
              <w:rPr>
                <w:color w:val="000000"/>
                <w:sz w:val="20"/>
                <w:lang w:eastAsia="en-CA"/>
              </w:rPr>
              <w:t>2.25</w:t>
            </w:r>
          </w:p>
        </w:tc>
        <w:tc>
          <w:tcPr>
            <w:tcW w:w="1120" w:type="dxa"/>
            <w:vAlign w:val="center"/>
            <w:hideMark/>
          </w:tcPr>
          <w:p w14:paraId="033EE9B6" w14:textId="77777777" w:rsidR="00660C1B" w:rsidRPr="002C122F" w:rsidRDefault="00660C1B" w:rsidP="00660C1B">
            <w:pPr>
              <w:bidi/>
              <w:jc w:val="left"/>
              <w:rPr>
                <w:color w:val="000000"/>
                <w:sz w:val="20"/>
                <w:lang w:eastAsia="en-CA"/>
              </w:rPr>
            </w:pPr>
            <w:r w:rsidRPr="002C122F">
              <w:rPr>
                <w:color w:val="000000"/>
                <w:sz w:val="20"/>
                <w:lang w:eastAsia="en-CA"/>
              </w:rPr>
              <w:t>8,824</w:t>
            </w:r>
          </w:p>
        </w:tc>
        <w:tc>
          <w:tcPr>
            <w:tcW w:w="1382" w:type="dxa"/>
            <w:vAlign w:val="center"/>
            <w:hideMark/>
          </w:tcPr>
          <w:p w14:paraId="1F9898FA" w14:textId="77777777" w:rsidR="00660C1B" w:rsidRPr="002C122F" w:rsidRDefault="00660C1B" w:rsidP="00660C1B">
            <w:pPr>
              <w:bidi/>
              <w:jc w:val="left"/>
              <w:rPr>
                <w:color w:val="000000"/>
                <w:sz w:val="20"/>
                <w:lang w:eastAsia="en-CA"/>
              </w:rPr>
            </w:pPr>
            <w:r w:rsidRPr="002C122F">
              <w:rPr>
                <w:color w:val="000000"/>
                <w:sz w:val="20"/>
                <w:lang w:eastAsia="en-CA"/>
              </w:rPr>
              <w:t>179,513</w:t>
            </w:r>
          </w:p>
        </w:tc>
        <w:tc>
          <w:tcPr>
            <w:tcW w:w="1022" w:type="dxa"/>
            <w:vAlign w:val="center"/>
            <w:hideMark/>
          </w:tcPr>
          <w:p w14:paraId="3C316898" w14:textId="77777777" w:rsidR="00660C1B" w:rsidRPr="000822C0" w:rsidRDefault="00660C1B" w:rsidP="00660C1B">
            <w:pPr>
              <w:bidi/>
              <w:jc w:val="left"/>
              <w:rPr>
                <w:color w:val="000000"/>
                <w:sz w:val="20"/>
                <w:lang w:eastAsia="en-CA"/>
              </w:rPr>
            </w:pPr>
            <w:r w:rsidRPr="000822C0">
              <w:rPr>
                <w:color w:val="000000"/>
                <w:sz w:val="20"/>
                <w:lang w:eastAsia="en-CA"/>
              </w:rPr>
              <w:t>79.78</w:t>
            </w:r>
          </w:p>
        </w:tc>
      </w:tr>
      <w:tr w:rsidR="00660C1B" w:rsidRPr="000822C0" w14:paraId="3CCCC4BC" w14:textId="77777777" w:rsidTr="00660C1B">
        <w:trPr>
          <w:trHeight w:val="300"/>
        </w:trPr>
        <w:tc>
          <w:tcPr>
            <w:tcW w:w="2830" w:type="dxa"/>
            <w:vAlign w:val="center"/>
            <w:hideMark/>
          </w:tcPr>
          <w:p w14:paraId="136E0DA9" w14:textId="7747A9B9" w:rsidR="00660C1B" w:rsidRPr="002C122F" w:rsidRDefault="00660C1B" w:rsidP="00660C1B">
            <w:pPr>
              <w:bidi/>
              <w:ind w:left="172"/>
              <w:jc w:val="left"/>
              <w:rPr>
                <w:color w:val="000000"/>
                <w:sz w:val="20"/>
                <w:lang w:eastAsia="en-CA"/>
              </w:rPr>
            </w:pPr>
            <w:r>
              <w:rPr>
                <w:rFonts w:hint="cs"/>
                <w:color w:val="000000"/>
                <w:sz w:val="20"/>
                <w:rtl/>
                <w:lang w:eastAsia="en-CA"/>
              </w:rPr>
              <w:t xml:space="preserve">مؤسسة </w:t>
            </w:r>
            <w:r w:rsidRPr="002C122F">
              <w:rPr>
                <w:color w:val="000000"/>
                <w:sz w:val="20"/>
                <w:lang w:eastAsia="en-CA"/>
              </w:rPr>
              <w:t xml:space="preserve"> NTC Cooling</w:t>
            </w:r>
          </w:p>
        </w:tc>
        <w:tc>
          <w:tcPr>
            <w:tcW w:w="1978" w:type="dxa"/>
            <w:vAlign w:val="center"/>
            <w:hideMark/>
          </w:tcPr>
          <w:p w14:paraId="000ED48E" w14:textId="5948DFCB" w:rsidR="00660C1B" w:rsidRPr="002C122F" w:rsidRDefault="00660C1B" w:rsidP="00660C1B">
            <w:pPr>
              <w:bidi/>
              <w:jc w:val="left"/>
              <w:rPr>
                <w:color w:val="000000"/>
                <w:sz w:val="20"/>
                <w:lang w:eastAsia="en-CA"/>
              </w:rPr>
            </w:pPr>
            <w:r w:rsidRPr="004840AC">
              <w:rPr>
                <w:color w:val="000000"/>
                <w:sz w:val="20"/>
                <w:rtl/>
                <w:lang w:eastAsia="en-CA"/>
              </w:rPr>
              <w:t>الهيدروفلوروكربون-134أ</w:t>
            </w:r>
            <w:r>
              <w:rPr>
                <w:rFonts w:hint="cs"/>
                <w:color w:val="000000"/>
                <w:sz w:val="20"/>
                <w:rtl/>
                <w:lang w:eastAsia="en-CA" w:bidi="ar-SA"/>
              </w:rPr>
              <w:t xml:space="preserve">، </w:t>
            </w:r>
            <w:r w:rsidRPr="00E11AEB">
              <w:rPr>
                <w:color w:val="000000"/>
                <w:sz w:val="20"/>
                <w:lang w:eastAsia="en-CA"/>
              </w:rPr>
              <w:t>R-404A</w:t>
            </w:r>
          </w:p>
        </w:tc>
        <w:tc>
          <w:tcPr>
            <w:tcW w:w="1040" w:type="dxa"/>
            <w:vAlign w:val="center"/>
            <w:hideMark/>
          </w:tcPr>
          <w:p w14:paraId="53FCFBFD" w14:textId="77777777" w:rsidR="00660C1B" w:rsidRPr="002C122F" w:rsidRDefault="00660C1B" w:rsidP="00660C1B">
            <w:pPr>
              <w:bidi/>
              <w:jc w:val="left"/>
              <w:rPr>
                <w:color w:val="000000"/>
                <w:sz w:val="20"/>
                <w:lang w:eastAsia="en-CA"/>
              </w:rPr>
            </w:pPr>
            <w:r w:rsidRPr="002C122F">
              <w:rPr>
                <w:color w:val="000000"/>
                <w:sz w:val="20"/>
                <w:lang w:eastAsia="en-CA"/>
              </w:rPr>
              <w:t>12.44</w:t>
            </w:r>
          </w:p>
        </w:tc>
        <w:tc>
          <w:tcPr>
            <w:tcW w:w="1120" w:type="dxa"/>
            <w:vAlign w:val="center"/>
            <w:hideMark/>
          </w:tcPr>
          <w:p w14:paraId="2B5BFFCA" w14:textId="77777777" w:rsidR="00660C1B" w:rsidRPr="002C122F" w:rsidRDefault="00660C1B" w:rsidP="00660C1B">
            <w:pPr>
              <w:bidi/>
              <w:jc w:val="left"/>
              <w:rPr>
                <w:color w:val="000000"/>
                <w:sz w:val="20"/>
                <w:lang w:eastAsia="en-CA"/>
              </w:rPr>
            </w:pPr>
            <w:r w:rsidRPr="002C122F">
              <w:rPr>
                <w:color w:val="000000"/>
                <w:sz w:val="20"/>
                <w:lang w:eastAsia="en-CA"/>
              </w:rPr>
              <w:t>45,905</w:t>
            </w:r>
          </w:p>
        </w:tc>
        <w:tc>
          <w:tcPr>
            <w:tcW w:w="1382" w:type="dxa"/>
            <w:vAlign w:val="center"/>
            <w:hideMark/>
          </w:tcPr>
          <w:p w14:paraId="0370B88F" w14:textId="77777777" w:rsidR="00660C1B" w:rsidRPr="002C122F" w:rsidRDefault="00660C1B" w:rsidP="00660C1B">
            <w:pPr>
              <w:bidi/>
              <w:jc w:val="left"/>
              <w:rPr>
                <w:color w:val="000000"/>
                <w:sz w:val="20"/>
                <w:lang w:eastAsia="en-CA"/>
              </w:rPr>
            </w:pPr>
            <w:r w:rsidRPr="002C122F">
              <w:rPr>
                <w:color w:val="000000"/>
                <w:sz w:val="20"/>
                <w:lang w:eastAsia="en-CA"/>
              </w:rPr>
              <w:t>221,913</w:t>
            </w:r>
          </w:p>
        </w:tc>
        <w:tc>
          <w:tcPr>
            <w:tcW w:w="1022" w:type="dxa"/>
            <w:vAlign w:val="center"/>
            <w:hideMark/>
          </w:tcPr>
          <w:p w14:paraId="16650711" w14:textId="77777777" w:rsidR="00660C1B" w:rsidRPr="000822C0" w:rsidRDefault="00660C1B" w:rsidP="00660C1B">
            <w:pPr>
              <w:bidi/>
              <w:jc w:val="left"/>
              <w:rPr>
                <w:color w:val="000000"/>
                <w:sz w:val="20"/>
                <w:lang w:eastAsia="en-CA"/>
              </w:rPr>
            </w:pPr>
            <w:r w:rsidRPr="000822C0">
              <w:rPr>
                <w:color w:val="000000"/>
                <w:sz w:val="20"/>
                <w:lang w:eastAsia="en-CA"/>
              </w:rPr>
              <w:t>17.84</w:t>
            </w:r>
          </w:p>
        </w:tc>
      </w:tr>
      <w:tr w:rsidR="00660C1B" w:rsidRPr="000822C0" w14:paraId="71F2D90C" w14:textId="77777777" w:rsidTr="00660C1B">
        <w:trPr>
          <w:trHeight w:val="300"/>
        </w:trPr>
        <w:tc>
          <w:tcPr>
            <w:tcW w:w="2830" w:type="dxa"/>
            <w:vAlign w:val="center"/>
            <w:hideMark/>
          </w:tcPr>
          <w:p w14:paraId="16A4248F" w14:textId="56AC84F1" w:rsidR="00660C1B" w:rsidRPr="002C122F" w:rsidRDefault="00660C1B" w:rsidP="00660C1B">
            <w:pPr>
              <w:bidi/>
              <w:jc w:val="left"/>
              <w:rPr>
                <w:color w:val="000000"/>
                <w:sz w:val="20"/>
                <w:lang w:eastAsia="en-CA"/>
              </w:rPr>
            </w:pPr>
            <w:r>
              <w:rPr>
                <w:rFonts w:hint="cs"/>
                <w:color w:val="000000"/>
                <w:sz w:val="20"/>
                <w:rtl/>
                <w:lang w:eastAsia="en-CA"/>
              </w:rPr>
              <w:t>الخدمة</w:t>
            </w:r>
          </w:p>
        </w:tc>
        <w:tc>
          <w:tcPr>
            <w:tcW w:w="1978" w:type="dxa"/>
            <w:vAlign w:val="center"/>
            <w:hideMark/>
          </w:tcPr>
          <w:p w14:paraId="321B47A2" w14:textId="06BE982A" w:rsidR="00660C1B" w:rsidRPr="002C122F" w:rsidRDefault="00660C1B" w:rsidP="00660C1B">
            <w:pPr>
              <w:bidi/>
              <w:jc w:val="left"/>
              <w:rPr>
                <w:color w:val="000000"/>
                <w:sz w:val="20"/>
                <w:lang w:eastAsia="en-CA"/>
              </w:rPr>
            </w:pPr>
            <w:r>
              <w:rPr>
                <w:rFonts w:hint="cs"/>
                <w:color w:val="000000"/>
                <w:sz w:val="20"/>
                <w:rtl/>
                <w:lang w:eastAsia="en-CA"/>
              </w:rPr>
              <w:t>عدة مواد</w:t>
            </w:r>
          </w:p>
        </w:tc>
        <w:tc>
          <w:tcPr>
            <w:tcW w:w="1040" w:type="dxa"/>
            <w:vAlign w:val="center"/>
            <w:hideMark/>
          </w:tcPr>
          <w:p w14:paraId="5B97E8D8" w14:textId="77777777" w:rsidR="00660C1B" w:rsidRPr="002C122F" w:rsidRDefault="00660C1B" w:rsidP="00660C1B">
            <w:pPr>
              <w:bidi/>
              <w:jc w:val="left"/>
              <w:rPr>
                <w:color w:val="000000"/>
                <w:sz w:val="20"/>
                <w:lang w:eastAsia="en-CA"/>
              </w:rPr>
            </w:pPr>
            <w:r w:rsidRPr="002C122F">
              <w:rPr>
                <w:color w:val="000000"/>
                <w:sz w:val="20"/>
                <w:lang w:eastAsia="en-CA"/>
              </w:rPr>
              <w:t>3,250.70</w:t>
            </w:r>
          </w:p>
        </w:tc>
        <w:tc>
          <w:tcPr>
            <w:tcW w:w="1120" w:type="dxa"/>
            <w:vAlign w:val="center"/>
            <w:hideMark/>
          </w:tcPr>
          <w:p w14:paraId="6DCC7BE2" w14:textId="77777777" w:rsidR="00660C1B" w:rsidRPr="002C122F" w:rsidRDefault="00660C1B" w:rsidP="00660C1B">
            <w:pPr>
              <w:bidi/>
              <w:jc w:val="left"/>
              <w:rPr>
                <w:color w:val="000000"/>
                <w:sz w:val="20"/>
                <w:lang w:eastAsia="en-CA"/>
              </w:rPr>
            </w:pPr>
            <w:r w:rsidRPr="002C122F">
              <w:rPr>
                <w:color w:val="000000"/>
                <w:sz w:val="20"/>
                <w:lang w:eastAsia="en-CA"/>
              </w:rPr>
              <w:t>6,637,990</w:t>
            </w:r>
          </w:p>
        </w:tc>
        <w:tc>
          <w:tcPr>
            <w:tcW w:w="1382" w:type="dxa"/>
            <w:vAlign w:val="center"/>
            <w:hideMark/>
          </w:tcPr>
          <w:p w14:paraId="58B99000" w14:textId="77777777" w:rsidR="00660C1B" w:rsidRPr="002C122F" w:rsidRDefault="00660C1B" w:rsidP="00660C1B">
            <w:pPr>
              <w:bidi/>
              <w:jc w:val="left"/>
              <w:rPr>
                <w:color w:val="000000"/>
                <w:sz w:val="20"/>
                <w:lang w:eastAsia="en-CA"/>
              </w:rPr>
            </w:pPr>
            <w:r w:rsidRPr="002C122F">
              <w:rPr>
                <w:color w:val="000000"/>
                <w:sz w:val="20"/>
                <w:lang w:eastAsia="en-CA"/>
              </w:rPr>
              <w:t>16,578,594</w:t>
            </w:r>
          </w:p>
        </w:tc>
        <w:tc>
          <w:tcPr>
            <w:tcW w:w="1022" w:type="dxa"/>
            <w:vAlign w:val="center"/>
            <w:hideMark/>
          </w:tcPr>
          <w:p w14:paraId="61D6366D" w14:textId="77777777" w:rsidR="00660C1B" w:rsidRPr="000822C0" w:rsidRDefault="00660C1B" w:rsidP="00660C1B">
            <w:pPr>
              <w:bidi/>
              <w:jc w:val="left"/>
              <w:rPr>
                <w:color w:val="000000"/>
                <w:sz w:val="20"/>
                <w:lang w:eastAsia="en-CA"/>
              </w:rPr>
            </w:pPr>
            <w:r w:rsidRPr="000822C0">
              <w:rPr>
                <w:color w:val="000000"/>
                <w:sz w:val="20"/>
                <w:lang w:eastAsia="en-CA"/>
              </w:rPr>
              <w:t>5.10</w:t>
            </w:r>
          </w:p>
        </w:tc>
      </w:tr>
      <w:tr w:rsidR="00660C1B" w:rsidRPr="000822C0" w14:paraId="03248D96" w14:textId="77777777" w:rsidTr="00660C1B">
        <w:trPr>
          <w:trHeight w:val="300"/>
        </w:trPr>
        <w:tc>
          <w:tcPr>
            <w:tcW w:w="2830" w:type="dxa"/>
            <w:vAlign w:val="center"/>
            <w:hideMark/>
          </w:tcPr>
          <w:p w14:paraId="0C7D9F51" w14:textId="4864AA25" w:rsidR="00660C1B" w:rsidRPr="002C122F" w:rsidRDefault="00660C1B" w:rsidP="00660C1B">
            <w:pPr>
              <w:bidi/>
              <w:jc w:val="left"/>
              <w:rPr>
                <w:color w:val="000000"/>
                <w:sz w:val="20"/>
                <w:lang w:eastAsia="en-CA"/>
              </w:rPr>
            </w:pPr>
            <w:r>
              <w:rPr>
                <w:rFonts w:hint="cs"/>
                <w:color w:val="000000"/>
                <w:sz w:val="20"/>
                <w:rtl/>
                <w:lang w:eastAsia="en-CA"/>
              </w:rPr>
              <w:t>وحدة إدارة المشروع</w:t>
            </w:r>
          </w:p>
        </w:tc>
        <w:tc>
          <w:tcPr>
            <w:tcW w:w="1978" w:type="dxa"/>
            <w:vAlign w:val="center"/>
            <w:hideMark/>
          </w:tcPr>
          <w:p w14:paraId="4A55A6F0" w14:textId="77777777" w:rsidR="00660C1B" w:rsidRPr="002C122F" w:rsidRDefault="00660C1B" w:rsidP="00660C1B">
            <w:pPr>
              <w:bidi/>
              <w:jc w:val="left"/>
              <w:rPr>
                <w:color w:val="000000"/>
                <w:sz w:val="20"/>
                <w:lang w:eastAsia="en-CA"/>
              </w:rPr>
            </w:pPr>
          </w:p>
        </w:tc>
        <w:tc>
          <w:tcPr>
            <w:tcW w:w="1040" w:type="dxa"/>
            <w:vAlign w:val="center"/>
            <w:hideMark/>
          </w:tcPr>
          <w:p w14:paraId="52F22E16" w14:textId="77777777" w:rsidR="00660C1B" w:rsidRPr="002C122F" w:rsidRDefault="00660C1B" w:rsidP="00660C1B">
            <w:pPr>
              <w:bidi/>
              <w:jc w:val="left"/>
              <w:rPr>
                <w:color w:val="000000"/>
                <w:sz w:val="20"/>
                <w:lang w:eastAsia="en-CA"/>
              </w:rPr>
            </w:pPr>
            <w:r w:rsidRPr="002C122F">
              <w:rPr>
                <w:color w:val="000000"/>
                <w:sz w:val="20"/>
                <w:lang w:eastAsia="en-CA"/>
              </w:rPr>
              <w:t>-</w:t>
            </w:r>
          </w:p>
        </w:tc>
        <w:tc>
          <w:tcPr>
            <w:tcW w:w="1120" w:type="dxa"/>
            <w:vAlign w:val="center"/>
            <w:hideMark/>
          </w:tcPr>
          <w:p w14:paraId="2FDEE739" w14:textId="77777777" w:rsidR="00660C1B" w:rsidRPr="002C122F" w:rsidRDefault="00660C1B" w:rsidP="00660C1B">
            <w:pPr>
              <w:bidi/>
              <w:jc w:val="left"/>
              <w:rPr>
                <w:color w:val="000000"/>
                <w:sz w:val="20"/>
                <w:lang w:eastAsia="en-CA"/>
              </w:rPr>
            </w:pPr>
            <w:r w:rsidRPr="002C122F">
              <w:rPr>
                <w:color w:val="000000"/>
                <w:sz w:val="20"/>
                <w:lang w:eastAsia="en-CA"/>
              </w:rPr>
              <w:t>-</w:t>
            </w:r>
          </w:p>
        </w:tc>
        <w:tc>
          <w:tcPr>
            <w:tcW w:w="1382" w:type="dxa"/>
            <w:vAlign w:val="center"/>
            <w:hideMark/>
          </w:tcPr>
          <w:p w14:paraId="15593865" w14:textId="77777777" w:rsidR="00660C1B" w:rsidRPr="002C122F" w:rsidRDefault="00660C1B" w:rsidP="00660C1B">
            <w:pPr>
              <w:bidi/>
              <w:jc w:val="left"/>
              <w:rPr>
                <w:color w:val="000000"/>
                <w:sz w:val="20"/>
                <w:lang w:eastAsia="en-CA"/>
              </w:rPr>
            </w:pPr>
            <w:r w:rsidRPr="002C122F">
              <w:rPr>
                <w:color w:val="000000"/>
                <w:sz w:val="20"/>
                <w:lang w:eastAsia="en-CA"/>
              </w:rPr>
              <w:t>1,797,033</w:t>
            </w:r>
          </w:p>
        </w:tc>
        <w:tc>
          <w:tcPr>
            <w:tcW w:w="1022" w:type="dxa"/>
            <w:vAlign w:val="center"/>
            <w:hideMark/>
          </w:tcPr>
          <w:p w14:paraId="1AD5477F" w14:textId="77777777" w:rsidR="00660C1B" w:rsidRPr="000822C0" w:rsidRDefault="00660C1B" w:rsidP="00660C1B">
            <w:pPr>
              <w:bidi/>
              <w:jc w:val="left"/>
              <w:rPr>
                <w:color w:val="000000"/>
                <w:sz w:val="20"/>
                <w:lang w:eastAsia="en-CA"/>
              </w:rPr>
            </w:pPr>
            <w:r w:rsidRPr="000822C0">
              <w:rPr>
                <w:color w:val="000000"/>
                <w:sz w:val="20"/>
                <w:lang w:eastAsia="en-CA"/>
              </w:rPr>
              <w:t>-</w:t>
            </w:r>
          </w:p>
        </w:tc>
      </w:tr>
      <w:tr w:rsidR="00660C1B" w:rsidRPr="00717D37" w14:paraId="7AD42D4E" w14:textId="77777777" w:rsidTr="00660C1B">
        <w:trPr>
          <w:trHeight w:val="300"/>
        </w:trPr>
        <w:tc>
          <w:tcPr>
            <w:tcW w:w="2830" w:type="dxa"/>
            <w:vAlign w:val="center"/>
            <w:hideMark/>
          </w:tcPr>
          <w:p w14:paraId="2C585AAE" w14:textId="5BDBD150" w:rsidR="00660C1B" w:rsidRPr="000822C0" w:rsidRDefault="00660C1B" w:rsidP="00660C1B">
            <w:pPr>
              <w:bidi/>
              <w:jc w:val="right"/>
              <w:rPr>
                <w:b/>
                <w:bCs/>
                <w:color w:val="000000"/>
                <w:sz w:val="20"/>
                <w:lang w:eastAsia="en-CA"/>
              </w:rPr>
            </w:pPr>
            <w:r>
              <w:rPr>
                <w:rFonts w:hint="cs"/>
                <w:b/>
                <w:bCs/>
                <w:color w:val="000000"/>
                <w:sz w:val="20"/>
                <w:rtl/>
                <w:lang w:eastAsia="en-CA"/>
              </w:rPr>
              <w:t>المجموع</w:t>
            </w:r>
          </w:p>
        </w:tc>
        <w:tc>
          <w:tcPr>
            <w:tcW w:w="1978" w:type="dxa"/>
            <w:vAlign w:val="center"/>
            <w:hideMark/>
          </w:tcPr>
          <w:p w14:paraId="549B9EFA" w14:textId="77777777" w:rsidR="00660C1B" w:rsidRPr="000822C0" w:rsidRDefault="00660C1B" w:rsidP="00660C1B">
            <w:pPr>
              <w:bidi/>
              <w:jc w:val="left"/>
              <w:rPr>
                <w:b/>
                <w:bCs/>
                <w:color w:val="000000"/>
                <w:sz w:val="20"/>
                <w:lang w:eastAsia="en-CA"/>
              </w:rPr>
            </w:pPr>
          </w:p>
        </w:tc>
        <w:tc>
          <w:tcPr>
            <w:tcW w:w="1040" w:type="dxa"/>
            <w:vAlign w:val="center"/>
            <w:hideMark/>
          </w:tcPr>
          <w:p w14:paraId="712EBE86" w14:textId="77777777" w:rsidR="00660C1B" w:rsidRPr="000822C0" w:rsidRDefault="00660C1B" w:rsidP="00660C1B">
            <w:pPr>
              <w:bidi/>
              <w:jc w:val="left"/>
              <w:rPr>
                <w:b/>
                <w:bCs/>
                <w:color w:val="000000"/>
                <w:sz w:val="20"/>
                <w:lang w:eastAsia="en-CA"/>
              </w:rPr>
            </w:pPr>
            <w:r w:rsidRPr="000822C0">
              <w:rPr>
                <w:b/>
                <w:bCs/>
                <w:color w:val="000000"/>
                <w:sz w:val="20"/>
                <w:lang w:eastAsia="en-CA"/>
              </w:rPr>
              <w:t>3,593.28</w:t>
            </w:r>
          </w:p>
        </w:tc>
        <w:tc>
          <w:tcPr>
            <w:tcW w:w="1120" w:type="dxa"/>
            <w:vAlign w:val="center"/>
            <w:hideMark/>
          </w:tcPr>
          <w:p w14:paraId="2950157D" w14:textId="77777777" w:rsidR="00660C1B" w:rsidRPr="000822C0" w:rsidRDefault="00660C1B" w:rsidP="00660C1B">
            <w:pPr>
              <w:bidi/>
              <w:jc w:val="left"/>
              <w:rPr>
                <w:b/>
                <w:bCs/>
                <w:color w:val="000000"/>
                <w:sz w:val="20"/>
                <w:lang w:eastAsia="en-CA"/>
              </w:rPr>
            </w:pPr>
            <w:r w:rsidRPr="000822C0">
              <w:rPr>
                <w:b/>
                <w:bCs/>
                <w:color w:val="000000"/>
                <w:sz w:val="20"/>
                <w:lang w:eastAsia="en-CA"/>
              </w:rPr>
              <w:t>7,289,768</w:t>
            </w:r>
          </w:p>
        </w:tc>
        <w:tc>
          <w:tcPr>
            <w:tcW w:w="1382" w:type="dxa"/>
            <w:vAlign w:val="center"/>
            <w:hideMark/>
          </w:tcPr>
          <w:p w14:paraId="00552B2A" w14:textId="77777777" w:rsidR="00660C1B" w:rsidRPr="000822C0" w:rsidRDefault="00660C1B" w:rsidP="00660C1B">
            <w:pPr>
              <w:bidi/>
              <w:jc w:val="left"/>
              <w:rPr>
                <w:b/>
                <w:bCs/>
                <w:color w:val="000000"/>
                <w:sz w:val="20"/>
                <w:lang w:eastAsia="en-CA"/>
              </w:rPr>
            </w:pPr>
            <w:r w:rsidRPr="000822C0">
              <w:rPr>
                <w:b/>
                <w:bCs/>
                <w:color w:val="000000"/>
                <w:sz w:val="20"/>
                <w:lang w:eastAsia="en-CA"/>
              </w:rPr>
              <w:t>26,492,219</w:t>
            </w:r>
          </w:p>
        </w:tc>
        <w:tc>
          <w:tcPr>
            <w:tcW w:w="1022" w:type="dxa"/>
            <w:vAlign w:val="center"/>
            <w:hideMark/>
          </w:tcPr>
          <w:p w14:paraId="5E659A0F" w14:textId="77777777" w:rsidR="00660C1B" w:rsidRPr="00717D37" w:rsidRDefault="00660C1B" w:rsidP="00660C1B">
            <w:pPr>
              <w:bidi/>
              <w:jc w:val="left"/>
              <w:rPr>
                <w:b/>
                <w:bCs/>
                <w:color w:val="000000"/>
                <w:sz w:val="20"/>
                <w:highlight w:val="yellow"/>
                <w:lang w:eastAsia="en-CA"/>
              </w:rPr>
            </w:pPr>
            <w:r w:rsidRPr="00EF25B9">
              <w:rPr>
                <w:b/>
                <w:bCs/>
                <w:color w:val="000000"/>
                <w:sz w:val="20"/>
                <w:lang w:eastAsia="en-CA"/>
              </w:rPr>
              <w:t>7.37</w:t>
            </w:r>
          </w:p>
        </w:tc>
      </w:tr>
    </w:tbl>
    <w:p w14:paraId="1BAB045F" w14:textId="739B62B2" w:rsidR="00E248ED" w:rsidRPr="00660C1B" w:rsidRDefault="00660C1B" w:rsidP="00CD771D">
      <w:pPr>
        <w:pStyle w:val="Heading1"/>
        <w:numPr>
          <w:ilvl w:val="0"/>
          <w:numId w:val="0"/>
        </w:numPr>
        <w:bidi/>
        <w:spacing w:after="0"/>
        <w:rPr>
          <w:sz w:val="19"/>
          <w:szCs w:val="19"/>
          <w:rtl/>
        </w:rPr>
      </w:pPr>
      <w:r w:rsidRPr="00660C1B">
        <w:rPr>
          <w:sz w:val="19"/>
          <w:szCs w:val="19"/>
        </w:rPr>
        <w:t>*</w:t>
      </w:r>
      <w:r w:rsidRPr="00660C1B">
        <w:rPr>
          <w:rFonts w:hint="cs"/>
          <w:sz w:val="19"/>
          <w:szCs w:val="19"/>
          <w:rtl/>
        </w:rPr>
        <w:t xml:space="preserve"> لا ينطبق بالعربية</w:t>
      </w:r>
    </w:p>
    <w:p w14:paraId="72D90E17" w14:textId="1BEABB06" w:rsidR="00660C1B" w:rsidRPr="00660C1B" w:rsidRDefault="00660C1B" w:rsidP="00660C1B">
      <w:pPr>
        <w:pStyle w:val="Heading1"/>
        <w:numPr>
          <w:ilvl w:val="0"/>
          <w:numId w:val="0"/>
        </w:numPr>
        <w:bidi/>
        <w:rPr>
          <w:sz w:val="19"/>
          <w:szCs w:val="19"/>
          <w:rtl/>
        </w:rPr>
      </w:pPr>
      <w:r w:rsidRPr="00660C1B">
        <w:rPr>
          <w:sz w:val="19"/>
          <w:szCs w:val="19"/>
        </w:rPr>
        <w:t>**</w:t>
      </w:r>
      <w:r w:rsidRPr="00660C1B">
        <w:rPr>
          <w:rFonts w:hint="cs"/>
          <w:sz w:val="19"/>
          <w:szCs w:val="19"/>
          <w:rtl/>
        </w:rPr>
        <w:t xml:space="preserve"> ستقوم المؤسسة بإزالة</w:t>
      </w:r>
      <w:r w:rsidRPr="00660C1B">
        <w:rPr>
          <w:sz w:val="19"/>
          <w:szCs w:val="19"/>
          <w:rtl/>
        </w:rPr>
        <w:t xml:space="preserve"> 7.71 </w:t>
      </w:r>
      <w:r w:rsidRPr="00660C1B">
        <w:rPr>
          <w:rFonts w:hint="cs"/>
          <w:sz w:val="19"/>
          <w:szCs w:val="19"/>
          <w:rtl/>
        </w:rPr>
        <w:t>طن متري</w:t>
      </w:r>
      <w:r w:rsidRPr="00660C1B">
        <w:rPr>
          <w:sz w:val="19"/>
          <w:szCs w:val="19"/>
          <w:rtl/>
        </w:rPr>
        <w:t xml:space="preserve"> (</w:t>
      </w:r>
      <w:r w:rsidRPr="00660C1B">
        <w:rPr>
          <w:sz w:val="19"/>
          <w:szCs w:val="19"/>
        </w:rPr>
        <w:t>15,266</w:t>
      </w:r>
      <w:r w:rsidRPr="00660C1B">
        <w:rPr>
          <w:sz w:val="19"/>
          <w:szCs w:val="19"/>
          <w:rtl/>
        </w:rPr>
        <w:t xml:space="preserve"> طن </w:t>
      </w:r>
      <w:r w:rsidRPr="00660C1B">
        <w:rPr>
          <w:rFonts w:hint="cs"/>
          <w:sz w:val="19"/>
          <w:szCs w:val="19"/>
          <w:rtl/>
        </w:rPr>
        <w:t xml:space="preserve">من </w:t>
      </w:r>
      <w:r w:rsidRPr="00660C1B">
        <w:rPr>
          <w:sz w:val="19"/>
          <w:szCs w:val="19"/>
          <w:rtl/>
        </w:rPr>
        <w:t xml:space="preserve">مكافئ </w:t>
      </w:r>
      <w:r w:rsidRPr="00660C1B">
        <w:rPr>
          <w:rFonts w:hint="cs"/>
          <w:sz w:val="19"/>
          <w:szCs w:val="19"/>
          <w:rtl/>
        </w:rPr>
        <w:t>ثاني</w:t>
      </w:r>
      <w:r w:rsidRPr="00660C1B">
        <w:rPr>
          <w:sz w:val="19"/>
          <w:szCs w:val="19"/>
          <w:rtl/>
        </w:rPr>
        <w:t xml:space="preserve"> أكسيد الكربون) دون </w:t>
      </w:r>
      <w:r w:rsidRPr="00660C1B">
        <w:rPr>
          <w:rFonts w:hint="cs"/>
          <w:sz w:val="19"/>
          <w:szCs w:val="19"/>
          <w:rtl/>
        </w:rPr>
        <w:t>تكبيد الصندوق أية</w:t>
      </w:r>
      <w:r w:rsidRPr="00660C1B">
        <w:rPr>
          <w:sz w:val="19"/>
          <w:szCs w:val="19"/>
          <w:rtl/>
        </w:rPr>
        <w:t xml:space="preserve"> تكلفة إضافية خلال المرحلة الثانية من خطة التنفيذ المتعلقة بالمواد الهيدروفلوروكربونية بموجب تعديل كيغالي، مما يحقق فعالية </w:t>
      </w:r>
      <w:r w:rsidRPr="00660C1B">
        <w:rPr>
          <w:rFonts w:hint="cs"/>
          <w:sz w:val="19"/>
          <w:szCs w:val="19"/>
          <w:rtl/>
        </w:rPr>
        <w:t>تكلفة</w:t>
      </w:r>
      <w:r w:rsidRPr="00660C1B">
        <w:rPr>
          <w:sz w:val="19"/>
          <w:szCs w:val="19"/>
          <w:rtl/>
        </w:rPr>
        <w:t xml:space="preserve"> تبلغ 18.02 دولار أمريكي/</w:t>
      </w:r>
      <w:r w:rsidRPr="00660C1B">
        <w:rPr>
          <w:rFonts w:hint="cs"/>
          <w:sz w:val="19"/>
          <w:szCs w:val="19"/>
          <w:rtl/>
        </w:rPr>
        <w:t>كغم</w:t>
      </w:r>
      <w:r w:rsidRPr="00660C1B">
        <w:rPr>
          <w:sz w:val="19"/>
          <w:szCs w:val="19"/>
          <w:rtl/>
        </w:rPr>
        <w:t xml:space="preserve"> بمجرد تحويل جميع المنتجات.</w:t>
      </w:r>
    </w:p>
    <w:p w14:paraId="28E9D4F8" w14:textId="3B5FA9B9" w:rsidR="001F7345" w:rsidRPr="00EC4DF6" w:rsidRDefault="00EC4DF6" w:rsidP="00EC4DF6">
      <w:pPr>
        <w:pStyle w:val="Heading1"/>
        <w:numPr>
          <w:ilvl w:val="0"/>
          <w:numId w:val="11"/>
        </w:numPr>
        <w:bidi/>
        <w:ind w:left="0" w:firstLine="0"/>
        <w:rPr>
          <w:sz w:val="26"/>
          <w:szCs w:val="26"/>
          <w:rtl/>
          <w:lang w:val="en-US" w:bidi="ar-AE"/>
        </w:rPr>
      </w:pPr>
      <w:r>
        <w:rPr>
          <w:rFonts w:hint="cs"/>
          <w:sz w:val="26"/>
          <w:szCs w:val="26"/>
          <w:rtl/>
          <w:lang w:val="en-US" w:bidi="ar-AE"/>
        </w:rPr>
        <w:t>وبالإضافة</w:t>
      </w:r>
      <w:r w:rsidR="001F7345" w:rsidRPr="001F7345">
        <w:rPr>
          <w:sz w:val="26"/>
          <w:szCs w:val="26"/>
          <w:rtl/>
          <w:lang w:val="en-US" w:bidi="ar-AE"/>
        </w:rPr>
        <w:t xml:space="preserve"> إلى ذلك، التزمت حكومة البرازيل بتحقيق خفض إضافي بنسبة </w:t>
      </w:r>
      <w:r>
        <w:rPr>
          <w:sz w:val="26"/>
          <w:szCs w:val="26"/>
          <w:lang w:val="en-US" w:bidi="ar-AE"/>
        </w:rPr>
        <w:t>2</w:t>
      </w:r>
      <w:r>
        <w:rPr>
          <w:rFonts w:hint="cs"/>
          <w:sz w:val="26"/>
          <w:szCs w:val="26"/>
          <w:rtl/>
          <w:lang w:val="en-US" w:bidi="ar-SA"/>
        </w:rPr>
        <w:t xml:space="preserve"> في المائة</w:t>
      </w:r>
      <w:r w:rsidR="001F7345" w:rsidRPr="001F7345">
        <w:rPr>
          <w:sz w:val="26"/>
          <w:szCs w:val="26"/>
          <w:rtl/>
          <w:lang w:val="en-US" w:bidi="ar-AE"/>
        </w:rPr>
        <w:t xml:space="preserve"> عن خط الأساس بحلول عام </w:t>
      </w:r>
      <w:r>
        <w:rPr>
          <w:sz w:val="26"/>
          <w:szCs w:val="26"/>
          <w:lang w:val="en-US" w:bidi="ar-AE"/>
        </w:rPr>
        <w:t>2032</w:t>
      </w:r>
      <w:r w:rsidR="001F7345" w:rsidRPr="001F7345">
        <w:rPr>
          <w:sz w:val="26"/>
          <w:szCs w:val="26"/>
          <w:rtl/>
          <w:lang w:val="en-US" w:bidi="ar-AE"/>
        </w:rPr>
        <w:t>، ليصل</w:t>
      </w:r>
      <w:r w:rsidR="002D0A73">
        <w:rPr>
          <w:rFonts w:hint="cs"/>
          <w:sz w:val="26"/>
          <w:szCs w:val="26"/>
          <w:rtl/>
          <w:lang w:val="en-US" w:bidi="ar-AE"/>
        </w:rPr>
        <w:t xml:space="preserve"> بذلك</w:t>
      </w:r>
      <w:r w:rsidR="001F7345" w:rsidRPr="001F7345">
        <w:rPr>
          <w:sz w:val="26"/>
          <w:szCs w:val="26"/>
          <w:rtl/>
          <w:lang w:val="en-US" w:bidi="ar-AE"/>
        </w:rPr>
        <w:t xml:space="preserve"> إجمالي الخفض إلى </w:t>
      </w:r>
      <w:r>
        <w:rPr>
          <w:sz w:val="26"/>
          <w:szCs w:val="26"/>
          <w:lang w:val="en-US" w:bidi="ar-AE"/>
        </w:rPr>
        <w:t>12</w:t>
      </w:r>
      <w:r>
        <w:rPr>
          <w:rFonts w:hint="cs"/>
          <w:sz w:val="26"/>
          <w:szCs w:val="26"/>
          <w:rtl/>
          <w:lang w:val="en-US" w:bidi="ar-SA"/>
        </w:rPr>
        <w:t xml:space="preserve"> في المائة</w:t>
      </w:r>
      <w:r w:rsidR="002D0A73">
        <w:rPr>
          <w:rFonts w:hint="cs"/>
          <w:sz w:val="26"/>
          <w:szCs w:val="26"/>
          <w:rtl/>
          <w:lang w:val="en-US" w:bidi="ar-SA"/>
        </w:rPr>
        <w:t>.</w:t>
      </w:r>
      <w:r w:rsidR="001F7345" w:rsidRPr="001F7345">
        <w:rPr>
          <w:sz w:val="26"/>
          <w:szCs w:val="26"/>
          <w:rtl/>
          <w:lang w:val="en-US" w:bidi="ar-AE"/>
        </w:rPr>
        <w:t xml:space="preserve"> </w:t>
      </w:r>
      <w:r>
        <w:rPr>
          <w:rFonts w:hint="cs"/>
          <w:sz w:val="26"/>
          <w:szCs w:val="26"/>
          <w:rtl/>
          <w:lang w:val="en-US" w:bidi="ar-AE"/>
        </w:rPr>
        <w:t xml:space="preserve">ويعادل </w:t>
      </w:r>
      <w:r w:rsidR="002D0A73">
        <w:rPr>
          <w:rFonts w:hint="cs"/>
          <w:sz w:val="26"/>
          <w:szCs w:val="26"/>
          <w:rtl/>
          <w:lang w:val="en-US" w:bidi="ar-AE"/>
        </w:rPr>
        <w:t xml:space="preserve">ذلك كمية </w:t>
      </w:r>
      <w:r w:rsidRPr="002C122F">
        <w:t>1,457,954</w:t>
      </w:r>
      <w:r w:rsidR="001F7345" w:rsidRPr="001F7345">
        <w:rPr>
          <w:sz w:val="26"/>
          <w:szCs w:val="26"/>
          <w:rtl/>
          <w:lang w:val="en-US" w:bidi="ar-AE"/>
        </w:rPr>
        <w:t xml:space="preserve"> طنا من مكافئ ثاني أكسيد الكربون، </w:t>
      </w:r>
      <w:r w:rsidR="002D0A73">
        <w:rPr>
          <w:rFonts w:hint="cs"/>
          <w:sz w:val="26"/>
          <w:szCs w:val="26"/>
          <w:rtl/>
          <w:lang w:val="en-US" w:bidi="ar-AE"/>
        </w:rPr>
        <w:t>والتي</w:t>
      </w:r>
      <w:r w:rsidR="001F7345" w:rsidRPr="001F7345">
        <w:rPr>
          <w:sz w:val="26"/>
          <w:szCs w:val="26"/>
          <w:rtl/>
          <w:lang w:val="en-US" w:bidi="ar-AE"/>
        </w:rPr>
        <w:t xml:space="preserve"> لم يُطلب تمويل له</w:t>
      </w:r>
      <w:r w:rsidR="002D0A73">
        <w:rPr>
          <w:rFonts w:hint="cs"/>
          <w:sz w:val="26"/>
          <w:szCs w:val="26"/>
          <w:rtl/>
          <w:lang w:val="en-US" w:bidi="ar-AE"/>
        </w:rPr>
        <w:t>ا</w:t>
      </w:r>
      <w:r w:rsidR="001F7345" w:rsidRPr="001F7345">
        <w:rPr>
          <w:sz w:val="26"/>
          <w:szCs w:val="26"/>
          <w:lang w:val="en-US" w:bidi="ar-AE"/>
        </w:rPr>
        <w:t>.</w:t>
      </w:r>
    </w:p>
    <w:p w14:paraId="54C56A9F" w14:textId="5B0AA1EA" w:rsidR="001F7345" w:rsidRPr="00EC4DF6" w:rsidRDefault="001F7345" w:rsidP="00EC4DF6">
      <w:pPr>
        <w:pStyle w:val="Heading1"/>
        <w:numPr>
          <w:ilvl w:val="0"/>
          <w:numId w:val="11"/>
        </w:numPr>
        <w:bidi/>
        <w:ind w:left="0" w:firstLine="0"/>
        <w:rPr>
          <w:sz w:val="26"/>
          <w:szCs w:val="26"/>
          <w:rtl/>
          <w:lang w:val="en-US" w:bidi="ar-AE"/>
        </w:rPr>
      </w:pPr>
      <w:r w:rsidRPr="001F7345">
        <w:rPr>
          <w:sz w:val="26"/>
          <w:szCs w:val="26"/>
          <w:rtl/>
          <w:lang w:val="en-US" w:bidi="ar-AE"/>
        </w:rPr>
        <w:t xml:space="preserve">سيتم تنفيذ المرحلة الأولى من </w:t>
      </w:r>
      <w:r w:rsidR="00EC4DF6" w:rsidRPr="00EC4DF6">
        <w:rPr>
          <w:sz w:val="26"/>
          <w:szCs w:val="26"/>
          <w:rtl/>
          <w:lang w:val="en-US" w:bidi="ar-AE"/>
        </w:rPr>
        <w:t xml:space="preserve">خطة التنفيذ المتعلقة بالمواد الهيدروفلوروكربونية بموجب تعديل كيغالي </w:t>
      </w:r>
      <w:r w:rsidRPr="001F7345">
        <w:rPr>
          <w:sz w:val="26"/>
          <w:szCs w:val="26"/>
          <w:rtl/>
          <w:lang w:val="en-US" w:bidi="ar-AE"/>
        </w:rPr>
        <w:t xml:space="preserve">على ثلاث </w:t>
      </w:r>
      <w:r w:rsidR="00C22D02">
        <w:rPr>
          <w:rFonts w:hint="cs"/>
          <w:sz w:val="26"/>
          <w:szCs w:val="26"/>
          <w:rtl/>
          <w:lang w:val="en-US" w:bidi="ar-AE"/>
        </w:rPr>
        <w:t>شرائح</w:t>
      </w:r>
      <w:r w:rsidRPr="001F7345">
        <w:rPr>
          <w:sz w:val="26"/>
          <w:szCs w:val="26"/>
          <w:lang w:val="en-US" w:bidi="ar-AE"/>
        </w:rPr>
        <w:t>.</w:t>
      </w:r>
    </w:p>
    <w:p w14:paraId="34983EA0" w14:textId="04A678CF" w:rsidR="001F7345" w:rsidRPr="001F7345" w:rsidRDefault="001F7345" w:rsidP="00EC4DF6">
      <w:pPr>
        <w:pStyle w:val="Heading1"/>
        <w:numPr>
          <w:ilvl w:val="0"/>
          <w:numId w:val="0"/>
        </w:numPr>
        <w:bidi/>
        <w:rPr>
          <w:sz w:val="26"/>
          <w:szCs w:val="26"/>
          <w:rtl/>
          <w:lang w:val="en-US" w:bidi="ar-AE"/>
        </w:rPr>
      </w:pPr>
      <w:r w:rsidRPr="001F7345">
        <w:rPr>
          <w:sz w:val="26"/>
          <w:szCs w:val="26"/>
          <w:rtl/>
          <w:lang w:val="en-US" w:bidi="ar-AE"/>
        </w:rPr>
        <w:t>خ</w:t>
      </w:r>
      <w:r w:rsidRPr="00C22D02">
        <w:rPr>
          <w:sz w:val="26"/>
          <w:szCs w:val="26"/>
          <w:u w:val="single"/>
          <w:rtl/>
          <w:lang w:val="en-US" w:bidi="ar-AE"/>
        </w:rPr>
        <w:t xml:space="preserve">طة تنفيذ </w:t>
      </w:r>
      <w:r w:rsidR="00C22D02" w:rsidRPr="00C22D02">
        <w:rPr>
          <w:rFonts w:hint="cs"/>
          <w:sz w:val="26"/>
          <w:szCs w:val="26"/>
          <w:u w:val="single"/>
          <w:rtl/>
          <w:lang w:val="en-US" w:bidi="ar-AE"/>
        </w:rPr>
        <w:t>الشريحة</w:t>
      </w:r>
      <w:r w:rsidRPr="00C22D02">
        <w:rPr>
          <w:sz w:val="26"/>
          <w:szCs w:val="26"/>
          <w:u w:val="single"/>
          <w:rtl/>
          <w:lang w:val="en-US" w:bidi="ar-AE"/>
        </w:rPr>
        <w:t xml:space="preserve"> الأولى من </w:t>
      </w:r>
      <w:r w:rsidR="00EC4DF6" w:rsidRPr="00C22D02">
        <w:rPr>
          <w:sz w:val="26"/>
          <w:szCs w:val="26"/>
          <w:u w:val="single"/>
          <w:rtl/>
          <w:lang w:val="en-US" w:bidi="ar-AE"/>
        </w:rPr>
        <w:t>خطة التنفيذ المتعلقة بالمواد الهيدروفلوروكربونية بموجب تعديل كيغالي</w:t>
      </w:r>
    </w:p>
    <w:p w14:paraId="6083FDCD" w14:textId="033127F9" w:rsidR="001F7345" w:rsidRPr="00EC4DF6" w:rsidRDefault="001F7345" w:rsidP="00EC4DF6">
      <w:pPr>
        <w:pStyle w:val="Heading1"/>
        <w:numPr>
          <w:ilvl w:val="0"/>
          <w:numId w:val="11"/>
        </w:numPr>
        <w:bidi/>
        <w:ind w:left="0" w:firstLine="0"/>
        <w:rPr>
          <w:sz w:val="26"/>
          <w:szCs w:val="26"/>
          <w:rtl/>
          <w:lang w:val="en-US" w:bidi="ar-AE"/>
        </w:rPr>
      </w:pPr>
      <w:r w:rsidRPr="001F7345">
        <w:rPr>
          <w:sz w:val="26"/>
          <w:szCs w:val="26"/>
          <w:rtl/>
          <w:lang w:val="en-US" w:bidi="ar-AE"/>
        </w:rPr>
        <w:t xml:space="preserve">ستشمل خطة العمل المتفق </w:t>
      </w:r>
      <w:r w:rsidRPr="00456A8C">
        <w:rPr>
          <w:sz w:val="26"/>
          <w:szCs w:val="26"/>
          <w:rtl/>
          <w:lang w:val="en-US" w:bidi="ar-AE"/>
        </w:rPr>
        <w:t xml:space="preserve">عليها، والتي تبلغ قيمتها </w:t>
      </w:r>
      <w:r w:rsidR="00EC4DF6" w:rsidRPr="00456A8C">
        <w:rPr>
          <w:sz w:val="26"/>
          <w:szCs w:val="26"/>
        </w:rPr>
        <w:t>8,734,984</w:t>
      </w:r>
      <w:r w:rsidRPr="00456A8C">
        <w:rPr>
          <w:sz w:val="26"/>
          <w:szCs w:val="26"/>
          <w:rtl/>
          <w:lang w:val="en-US" w:bidi="ar-AE"/>
        </w:rPr>
        <w:t xml:space="preserve"> دولارا</w:t>
      </w:r>
      <w:r w:rsidRPr="001F7345">
        <w:rPr>
          <w:sz w:val="26"/>
          <w:szCs w:val="26"/>
          <w:rtl/>
          <w:lang w:val="en-US" w:bidi="ar-AE"/>
        </w:rPr>
        <w:t xml:space="preserve"> أمريكيا، الأنشطة التالية</w:t>
      </w:r>
      <w:r w:rsidRPr="001F7345">
        <w:rPr>
          <w:sz w:val="26"/>
          <w:szCs w:val="26"/>
          <w:lang w:val="en-US" w:bidi="ar-AE"/>
        </w:rPr>
        <w:t>:</w:t>
      </w:r>
    </w:p>
    <w:p w14:paraId="42AC7F35" w14:textId="0C4BE37A" w:rsidR="001F7345" w:rsidRPr="001F7345" w:rsidRDefault="001F7345" w:rsidP="0009024B">
      <w:pPr>
        <w:pStyle w:val="Heading1"/>
        <w:numPr>
          <w:ilvl w:val="0"/>
          <w:numId w:val="36"/>
        </w:numPr>
        <w:bidi/>
        <w:ind w:left="1440" w:hanging="727"/>
        <w:rPr>
          <w:sz w:val="26"/>
          <w:szCs w:val="26"/>
          <w:rtl/>
          <w:lang w:val="en-US" w:bidi="ar-AE"/>
        </w:rPr>
      </w:pPr>
      <w:r w:rsidRPr="00C22D02">
        <w:rPr>
          <w:i/>
          <w:iCs/>
          <w:sz w:val="26"/>
          <w:szCs w:val="26"/>
          <w:rtl/>
          <w:lang w:val="en-US" w:bidi="ar-AE"/>
        </w:rPr>
        <w:t>تصنيع أجهزة التبريد التجاري (</w:t>
      </w:r>
      <w:r w:rsidR="00EC4DF6" w:rsidRPr="00C22D02">
        <w:rPr>
          <w:rFonts w:hint="cs"/>
          <w:i/>
          <w:iCs/>
          <w:sz w:val="26"/>
          <w:szCs w:val="26"/>
          <w:rtl/>
          <w:lang w:val="en-US" w:bidi="ar-AE"/>
        </w:rPr>
        <w:t>اليوئنديبي</w:t>
      </w:r>
      <w:r w:rsidRPr="00C22D02">
        <w:rPr>
          <w:i/>
          <w:iCs/>
          <w:sz w:val="26"/>
          <w:szCs w:val="26"/>
          <w:rtl/>
          <w:lang w:val="en-US" w:bidi="ar-AE"/>
        </w:rPr>
        <w:t>)</w:t>
      </w:r>
      <w:r w:rsidRPr="001F7345">
        <w:rPr>
          <w:sz w:val="26"/>
          <w:szCs w:val="26"/>
          <w:rtl/>
          <w:lang w:val="en-US" w:bidi="ar-AE"/>
        </w:rPr>
        <w:t xml:space="preserve">: بدء تحويل </w:t>
      </w:r>
      <w:r w:rsidR="00C22D02">
        <w:rPr>
          <w:rFonts w:hint="cs"/>
          <w:sz w:val="26"/>
          <w:szCs w:val="26"/>
          <w:rtl/>
          <w:lang w:val="en-US" w:bidi="ar-AE"/>
        </w:rPr>
        <w:t>مؤسسات</w:t>
      </w:r>
      <w:r w:rsidRPr="001F7345">
        <w:rPr>
          <w:sz w:val="26"/>
          <w:szCs w:val="26"/>
          <w:rtl/>
          <w:lang w:val="en-US" w:bidi="ar-AE"/>
        </w:rPr>
        <w:t xml:space="preserve"> قطاع التبريد التجاري الخفيف إلى استخدام مواد تبريد </w:t>
      </w:r>
      <w:r w:rsidR="00C22D02">
        <w:rPr>
          <w:rFonts w:hint="cs"/>
          <w:sz w:val="26"/>
          <w:szCs w:val="26"/>
          <w:rtl/>
          <w:lang w:val="en-US" w:bidi="ar-AE"/>
        </w:rPr>
        <w:t>ذات قدرة منخفضة على إحداث</w:t>
      </w:r>
      <w:r w:rsidRPr="001F7345">
        <w:rPr>
          <w:sz w:val="26"/>
          <w:szCs w:val="26"/>
          <w:rtl/>
          <w:lang w:val="en-US" w:bidi="ar-AE"/>
        </w:rPr>
        <w:t xml:space="preserve"> الاحترار العالمي، </w:t>
      </w:r>
      <w:r w:rsidR="00C22D02">
        <w:rPr>
          <w:rFonts w:hint="cs"/>
          <w:sz w:val="26"/>
          <w:szCs w:val="26"/>
          <w:rtl/>
          <w:lang w:val="en-US" w:bidi="ar-AE"/>
        </w:rPr>
        <w:t>والرصد</w:t>
      </w:r>
      <w:r w:rsidRPr="001F7345">
        <w:rPr>
          <w:sz w:val="26"/>
          <w:szCs w:val="26"/>
          <w:rtl/>
          <w:lang w:val="en-US" w:bidi="ar-AE"/>
        </w:rPr>
        <w:t xml:space="preserve"> والمساعدة الفنية (</w:t>
      </w:r>
      <w:r w:rsidR="00EC4DF6">
        <w:t>3,080,000</w:t>
      </w:r>
      <w:r w:rsidRPr="001F7345">
        <w:rPr>
          <w:sz w:val="26"/>
          <w:szCs w:val="26"/>
          <w:rtl/>
          <w:lang w:val="en-US" w:bidi="ar-AE"/>
        </w:rPr>
        <w:t xml:space="preserve"> دولار أمريكي)؛</w:t>
      </w:r>
    </w:p>
    <w:p w14:paraId="72526EC7" w14:textId="44E0E52D" w:rsidR="001F7345" w:rsidRPr="00EC4DF6" w:rsidRDefault="001F7345" w:rsidP="0009024B">
      <w:pPr>
        <w:pStyle w:val="Heading1"/>
        <w:numPr>
          <w:ilvl w:val="0"/>
          <w:numId w:val="36"/>
        </w:numPr>
        <w:bidi/>
        <w:ind w:left="1440" w:hanging="727"/>
        <w:rPr>
          <w:sz w:val="26"/>
          <w:szCs w:val="26"/>
          <w:rtl/>
          <w:lang w:val="en-US" w:bidi="ar-AE"/>
        </w:rPr>
      </w:pPr>
      <w:r w:rsidRPr="00C22D02">
        <w:rPr>
          <w:i/>
          <w:iCs/>
          <w:sz w:val="26"/>
          <w:szCs w:val="26"/>
          <w:rtl/>
          <w:lang w:val="en-US" w:bidi="ar-AE"/>
        </w:rPr>
        <w:t>قطاع تصنيع أجهزة التبريد الصناعي (</w:t>
      </w:r>
      <w:r w:rsidR="00C22D02" w:rsidRPr="00C22D02">
        <w:rPr>
          <w:rFonts w:hint="cs"/>
          <w:i/>
          <w:iCs/>
          <w:sz w:val="26"/>
          <w:szCs w:val="26"/>
          <w:rtl/>
          <w:lang w:val="en-US" w:bidi="ar-AE"/>
        </w:rPr>
        <w:t>اليونيدو</w:t>
      </w:r>
      <w:r w:rsidRPr="00C22D02">
        <w:rPr>
          <w:i/>
          <w:iCs/>
          <w:sz w:val="26"/>
          <w:szCs w:val="26"/>
          <w:rtl/>
          <w:lang w:val="en-US" w:bidi="ar-AE"/>
        </w:rPr>
        <w:t>)</w:t>
      </w:r>
      <w:r w:rsidRPr="00EC4DF6">
        <w:rPr>
          <w:sz w:val="26"/>
          <w:szCs w:val="26"/>
          <w:rtl/>
          <w:lang w:val="en-US" w:bidi="ar-AE"/>
        </w:rPr>
        <w:t xml:space="preserve">: مواءمة المشروع مع </w:t>
      </w:r>
      <w:r w:rsidR="00C22D02">
        <w:rPr>
          <w:rFonts w:hint="cs"/>
          <w:sz w:val="26"/>
          <w:szCs w:val="26"/>
          <w:rtl/>
          <w:lang w:val="en-US" w:bidi="ar-AE"/>
        </w:rPr>
        <w:t>المؤسسات</w:t>
      </w:r>
      <w:r w:rsidRPr="00EC4DF6">
        <w:rPr>
          <w:sz w:val="26"/>
          <w:szCs w:val="26"/>
          <w:rtl/>
          <w:lang w:val="en-US" w:bidi="ar-AE"/>
        </w:rPr>
        <w:t xml:space="preserve"> المستفيدة، وتطوير النماذج الأولية، ومشروع المستخدم النهائي، </w:t>
      </w:r>
      <w:r w:rsidR="00C22D02">
        <w:rPr>
          <w:rFonts w:hint="cs"/>
          <w:sz w:val="26"/>
          <w:szCs w:val="26"/>
          <w:rtl/>
          <w:lang w:val="en-US" w:bidi="ar-AE"/>
        </w:rPr>
        <w:t>ورصد</w:t>
      </w:r>
      <w:r w:rsidRPr="00EC4DF6">
        <w:rPr>
          <w:sz w:val="26"/>
          <w:szCs w:val="26"/>
          <w:rtl/>
          <w:lang w:val="en-US" w:bidi="ar-AE"/>
        </w:rPr>
        <w:t xml:space="preserve"> التركيب، وتحديد المواصفات، </w:t>
      </w:r>
      <w:r w:rsidR="00C22D02">
        <w:rPr>
          <w:rFonts w:hint="cs"/>
          <w:sz w:val="26"/>
          <w:szCs w:val="26"/>
          <w:rtl/>
          <w:lang w:val="en-US" w:bidi="ar-AE"/>
        </w:rPr>
        <w:t>والتوريد</w:t>
      </w:r>
      <w:r w:rsidRPr="00EC4DF6">
        <w:rPr>
          <w:sz w:val="26"/>
          <w:szCs w:val="26"/>
          <w:rtl/>
          <w:lang w:val="en-US" w:bidi="ar-AE"/>
        </w:rPr>
        <w:t xml:space="preserve">، والخدمات، </w:t>
      </w:r>
      <w:r w:rsidR="00C22D02">
        <w:rPr>
          <w:rFonts w:hint="cs"/>
          <w:sz w:val="26"/>
          <w:szCs w:val="26"/>
          <w:rtl/>
          <w:lang w:val="en-US" w:bidi="ar-AE"/>
        </w:rPr>
        <w:t>وتوريد</w:t>
      </w:r>
      <w:r w:rsidRPr="00EC4DF6">
        <w:rPr>
          <w:sz w:val="26"/>
          <w:szCs w:val="26"/>
          <w:rtl/>
          <w:lang w:val="en-US" w:bidi="ar-AE"/>
        </w:rPr>
        <w:t xml:space="preserve"> وتركيب المعدات (316,780 دولارا أمريكيا)؛</w:t>
      </w:r>
    </w:p>
    <w:p w14:paraId="1538B50F" w14:textId="401672E2" w:rsidR="001F7345" w:rsidRPr="00EC4DF6" w:rsidRDefault="001F7345" w:rsidP="0009024B">
      <w:pPr>
        <w:pStyle w:val="Heading1"/>
        <w:numPr>
          <w:ilvl w:val="0"/>
          <w:numId w:val="36"/>
        </w:numPr>
        <w:bidi/>
        <w:ind w:left="1440" w:hanging="727"/>
        <w:rPr>
          <w:sz w:val="26"/>
          <w:szCs w:val="26"/>
          <w:rtl/>
          <w:lang w:val="en-US" w:bidi="ar-AE"/>
        </w:rPr>
      </w:pPr>
      <w:r w:rsidRPr="00C22D02">
        <w:rPr>
          <w:i/>
          <w:iCs/>
          <w:sz w:val="26"/>
          <w:szCs w:val="26"/>
          <w:rtl/>
          <w:lang w:val="en-US" w:bidi="ar-AE"/>
        </w:rPr>
        <w:t>الإجراءات التنظيمية (</w:t>
      </w:r>
      <w:r w:rsidR="00EC4DF6" w:rsidRPr="00C22D02">
        <w:rPr>
          <w:rFonts w:hint="cs"/>
          <w:i/>
          <w:iCs/>
          <w:sz w:val="26"/>
          <w:szCs w:val="26"/>
          <w:rtl/>
          <w:lang w:val="en-US" w:bidi="ar-AE"/>
        </w:rPr>
        <w:t>اليوئنديبي</w:t>
      </w:r>
      <w:r w:rsidRPr="00C22D02">
        <w:rPr>
          <w:i/>
          <w:iCs/>
          <w:sz w:val="26"/>
          <w:szCs w:val="26"/>
          <w:rtl/>
          <w:lang w:val="en-US" w:bidi="ar-AE"/>
        </w:rPr>
        <w:t>)</w:t>
      </w:r>
      <w:r w:rsidRPr="00C22D02">
        <w:rPr>
          <w:sz w:val="26"/>
          <w:szCs w:val="26"/>
          <w:rtl/>
          <w:lang w:val="en-US" w:bidi="ar-AE"/>
        </w:rPr>
        <w:t>:</w:t>
      </w:r>
      <w:r w:rsidRPr="00EC4DF6">
        <w:rPr>
          <w:sz w:val="26"/>
          <w:szCs w:val="26"/>
          <w:rtl/>
          <w:lang w:val="en-US" w:bidi="ar-AE"/>
        </w:rPr>
        <w:t xml:space="preserve"> </w:t>
      </w:r>
      <w:r w:rsidR="00C22D02">
        <w:rPr>
          <w:rFonts w:hint="cs"/>
          <w:sz w:val="26"/>
          <w:szCs w:val="26"/>
          <w:rtl/>
          <w:lang w:val="en-US" w:bidi="ar-AE"/>
        </w:rPr>
        <w:t xml:space="preserve">عقد </w:t>
      </w:r>
      <w:r w:rsidRPr="00EC4DF6">
        <w:rPr>
          <w:sz w:val="26"/>
          <w:szCs w:val="26"/>
          <w:rtl/>
          <w:lang w:val="en-US" w:bidi="ar-AE"/>
        </w:rPr>
        <w:t xml:space="preserve">اجتماعات مع </w:t>
      </w:r>
      <w:r w:rsidR="00C22D02">
        <w:rPr>
          <w:rFonts w:hint="cs"/>
          <w:sz w:val="26"/>
          <w:szCs w:val="26"/>
          <w:rtl/>
          <w:lang w:val="en-US" w:bidi="ar-AE"/>
        </w:rPr>
        <w:t>الرابطات</w:t>
      </w:r>
      <w:r w:rsidRPr="00EC4DF6">
        <w:rPr>
          <w:sz w:val="26"/>
          <w:szCs w:val="26"/>
          <w:rtl/>
          <w:lang w:val="en-US" w:bidi="ar-AE"/>
        </w:rPr>
        <w:t xml:space="preserve">، والمشاركة في فرق العمل والمناقشات القطاعية؛ وأنشطة التوعية </w:t>
      </w:r>
      <w:r w:rsidR="00C22D02">
        <w:rPr>
          <w:rFonts w:hint="cs"/>
          <w:sz w:val="26"/>
          <w:szCs w:val="26"/>
          <w:rtl/>
          <w:lang w:val="en-US" w:bidi="ar-AE"/>
        </w:rPr>
        <w:t>وحلقات</w:t>
      </w:r>
      <w:r w:rsidRPr="00EC4DF6">
        <w:rPr>
          <w:sz w:val="26"/>
          <w:szCs w:val="26"/>
          <w:rtl/>
          <w:lang w:val="en-US" w:bidi="ar-AE"/>
        </w:rPr>
        <w:t xml:space="preserve"> العمل لنشر نتائج تحليل الأثر التنظيمي؛ ووضع المعايير وأنشطة التوعية القطاعية (250,000 دولار أمريكي)؛</w:t>
      </w:r>
    </w:p>
    <w:p w14:paraId="3B86AC6F" w14:textId="26C3B1CC" w:rsidR="001F7345" w:rsidRPr="001F7345" w:rsidRDefault="001F7345" w:rsidP="0009024B">
      <w:pPr>
        <w:pStyle w:val="Heading1"/>
        <w:numPr>
          <w:ilvl w:val="0"/>
          <w:numId w:val="36"/>
        </w:numPr>
        <w:bidi/>
        <w:ind w:left="1440" w:hanging="727"/>
        <w:rPr>
          <w:sz w:val="26"/>
          <w:szCs w:val="26"/>
          <w:rtl/>
          <w:lang w:val="en-US" w:bidi="ar-AE"/>
        </w:rPr>
      </w:pPr>
      <w:r w:rsidRPr="00C22D02">
        <w:rPr>
          <w:i/>
          <w:iCs/>
          <w:sz w:val="26"/>
          <w:szCs w:val="26"/>
          <w:rtl/>
          <w:lang w:val="en-US" w:bidi="ar-AE"/>
        </w:rPr>
        <w:t xml:space="preserve">قطاع </w:t>
      </w:r>
      <w:r w:rsidR="00C22D02" w:rsidRPr="00C22D02">
        <w:rPr>
          <w:rFonts w:hint="cs"/>
          <w:i/>
          <w:iCs/>
          <w:sz w:val="26"/>
          <w:szCs w:val="26"/>
          <w:rtl/>
          <w:lang w:val="en-US" w:bidi="ar-AE"/>
        </w:rPr>
        <w:t>خدمة</w:t>
      </w:r>
      <w:r w:rsidRPr="00C22D02">
        <w:rPr>
          <w:i/>
          <w:iCs/>
          <w:sz w:val="26"/>
          <w:szCs w:val="26"/>
          <w:rtl/>
          <w:lang w:val="en-US" w:bidi="ar-AE"/>
        </w:rPr>
        <w:t xml:space="preserve"> أجهزة التبريد التجاري (</w:t>
      </w:r>
      <w:r w:rsidR="00EC4DF6" w:rsidRPr="00C22D02">
        <w:rPr>
          <w:rFonts w:hint="cs"/>
          <w:i/>
          <w:iCs/>
          <w:sz w:val="26"/>
          <w:szCs w:val="26"/>
          <w:rtl/>
          <w:lang w:val="en-US" w:bidi="ar-AE"/>
        </w:rPr>
        <w:t>اليوئنديبي</w:t>
      </w:r>
      <w:r w:rsidRPr="00C22D02">
        <w:rPr>
          <w:i/>
          <w:iCs/>
          <w:sz w:val="26"/>
          <w:szCs w:val="26"/>
          <w:rtl/>
          <w:lang w:val="en-US" w:bidi="ar-AE"/>
        </w:rPr>
        <w:t>)</w:t>
      </w:r>
      <w:r w:rsidRPr="001F7345">
        <w:rPr>
          <w:sz w:val="26"/>
          <w:szCs w:val="26"/>
          <w:rtl/>
          <w:lang w:val="en-US" w:bidi="ar-AE"/>
        </w:rPr>
        <w:t xml:space="preserve">: تطوير مبرد لمشروع تجريبي حول استخدام </w:t>
      </w:r>
      <w:r w:rsidR="00C22D02">
        <w:rPr>
          <w:rFonts w:hint="cs"/>
          <w:sz w:val="26"/>
          <w:szCs w:val="26"/>
          <w:rtl/>
          <w:lang w:val="en-US" w:bidi="ar-AE"/>
        </w:rPr>
        <w:t xml:space="preserve">مادة </w:t>
      </w:r>
      <w:r w:rsidR="00C22D02">
        <w:rPr>
          <w:sz w:val="26"/>
          <w:szCs w:val="26"/>
          <w:lang w:val="en-US" w:bidi="ar-AE"/>
        </w:rPr>
        <w:t>NH</w:t>
      </w:r>
      <w:r w:rsidR="00C22D02" w:rsidRPr="00C22D02">
        <w:rPr>
          <w:sz w:val="26"/>
          <w:szCs w:val="26"/>
          <w:vertAlign w:val="subscript"/>
          <w:lang w:val="en-US" w:bidi="ar-AE"/>
        </w:rPr>
        <w:t>3</w:t>
      </w:r>
      <w:r w:rsidRPr="001F7345">
        <w:rPr>
          <w:sz w:val="26"/>
          <w:szCs w:val="26"/>
          <w:rtl/>
          <w:lang w:val="en-US" w:bidi="ar-AE"/>
        </w:rPr>
        <w:t xml:space="preserve"> في تركيبات التبريد في محلات السوبر ماركت (450,000 دولار أمريكي)</w:t>
      </w:r>
      <w:r w:rsidR="00C22D02">
        <w:rPr>
          <w:rFonts w:hint="cs"/>
          <w:sz w:val="26"/>
          <w:szCs w:val="26"/>
          <w:rtl/>
          <w:lang w:val="en-US" w:bidi="ar-AE"/>
        </w:rPr>
        <w:t>؛</w:t>
      </w:r>
      <w:r w:rsidRPr="001F7345">
        <w:rPr>
          <w:sz w:val="26"/>
          <w:szCs w:val="26"/>
          <w:rtl/>
          <w:lang w:val="en-US" w:bidi="ar-AE"/>
        </w:rPr>
        <w:t xml:space="preserve"> </w:t>
      </w:r>
      <w:r w:rsidR="00C22D02">
        <w:rPr>
          <w:rFonts w:hint="cs"/>
          <w:sz w:val="26"/>
          <w:szCs w:val="26"/>
          <w:rtl/>
          <w:lang w:val="en-US" w:bidi="ar-AE"/>
        </w:rPr>
        <w:t>و</w:t>
      </w:r>
      <w:r w:rsidRPr="001F7345">
        <w:rPr>
          <w:sz w:val="26"/>
          <w:szCs w:val="26"/>
          <w:rtl/>
          <w:lang w:val="en-US" w:bidi="ar-AE"/>
        </w:rPr>
        <w:t xml:space="preserve">اختيار المستفيدين ومراجعة أنظمة التبريد والطاقة لديهم، </w:t>
      </w:r>
      <w:r w:rsidR="00C22D02">
        <w:rPr>
          <w:rFonts w:hint="cs"/>
          <w:sz w:val="26"/>
          <w:szCs w:val="26"/>
          <w:rtl/>
          <w:lang w:val="en-US" w:bidi="ar-AE"/>
        </w:rPr>
        <w:t>والرصد</w:t>
      </w:r>
      <w:r w:rsidRPr="001F7345">
        <w:rPr>
          <w:sz w:val="26"/>
          <w:szCs w:val="26"/>
          <w:rtl/>
          <w:lang w:val="en-US" w:bidi="ar-AE"/>
        </w:rPr>
        <w:t xml:space="preserve"> وتقديم الدعم الفني لمشروع الحد من تسرب </w:t>
      </w:r>
      <w:r w:rsidR="00C22D02">
        <w:rPr>
          <w:rFonts w:hint="cs"/>
          <w:sz w:val="26"/>
          <w:szCs w:val="26"/>
          <w:rtl/>
          <w:lang w:val="en-US" w:bidi="ar-AE"/>
        </w:rPr>
        <w:t>المواد</w:t>
      </w:r>
      <w:r w:rsidRPr="001F7345">
        <w:rPr>
          <w:sz w:val="26"/>
          <w:szCs w:val="26"/>
          <w:rtl/>
          <w:lang w:val="en-US" w:bidi="ar-AE"/>
        </w:rPr>
        <w:t xml:space="preserve"> </w:t>
      </w:r>
      <w:r w:rsidR="00C22D02" w:rsidRPr="00C22D02">
        <w:rPr>
          <w:sz w:val="26"/>
          <w:szCs w:val="26"/>
          <w:rtl/>
          <w:lang w:val="en-US" w:bidi="ar-AE"/>
        </w:rPr>
        <w:t xml:space="preserve">الهيدروفلوروكربونية </w:t>
      </w:r>
      <w:r w:rsidRPr="001F7345">
        <w:rPr>
          <w:sz w:val="26"/>
          <w:szCs w:val="26"/>
          <w:rtl/>
          <w:lang w:val="en-US" w:bidi="ar-AE"/>
        </w:rPr>
        <w:t xml:space="preserve">واستهلاك الطاقة في محلات السوبر ماركت </w:t>
      </w:r>
      <w:r w:rsidR="00C22D02">
        <w:rPr>
          <w:rFonts w:hint="cs"/>
          <w:sz w:val="26"/>
          <w:szCs w:val="26"/>
          <w:rtl/>
          <w:lang w:val="en-US" w:bidi="ar-AE"/>
        </w:rPr>
        <w:t>عبر</w:t>
      </w:r>
      <w:r w:rsidRPr="001F7345">
        <w:rPr>
          <w:sz w:val="26"/>
          <w:szCs w:val="26"/>
          <w:rtl/>
          <w:lang w:val="en-US" w:bidi="ar-AE"/>
        </w:rPr>
        <w:t xml:space="preserve"> رقمنة أنظمة التبريد (188,000 دولار أمريكي) (</w:t>
      </w:r>
      <w:r w:rsidR="00C22D02">
        <w:rPr>
          <w:rFonts w:hint="cs"/>
          <w:sz w:val="26"/>
          <w:szCs w:val="26"/>
          <w:rtl/>
          <w:lang w:val="en-US" w:bidi="ar-AE"/>
        </w:rPr>
        <w:t>يبلغ الإجمالي</w:t>
      </w:r>
      <w:r w:rsidRPr="001F7345">
        <w:rPr>
          <w:sz w:val="26"/>
          <w:szCs w:val="26"/>
          <w:rtl/>
          <w:lang w:val="en-US" w:bidi="ar-AE"/>
        </w:rPr>
        <w:t xml:space="preserve"> 638,000 دولار أمريكي)؛</w:t>
      </w:r>
      <w:r w:rsidR="00193C51">
        <w:rPr>
          <w:sz w:val="26"/>
          <w:szCs w:val="26"/>
          <w:lang w:val="en-US" w:bidi="ar-AE"/>
        </w:rPr>
        <w:t xml:space="preserve"> </w:t>
      </w:r>
    </w:p>
    <w:p w14:paraId="50BF6DE4" w14:textId="01F1D134" w:rsidR="001F7345" w:rsidRPr="00EC4DF6" w:rsidRDefault="001F7345" w:rsidP="0009024B">
      <w:pPr>
        <w:pStyle w:val="Heading1"/>
        <w:numPr>
          <w:ilvl w:val="0"/>
          <w:numId w:val="36"/>
        </w:numPr>
        <w:bidi/>
        <w:ind w:left="1440" w:hanging="727"/>
        <w:rPr>
          <w:sz w:val="26"/>
          <w:szCs w:val="26"/>
          <w:rtl/>
          <w:lang w:val="en-US" w:bidi="ar-AE"/>
        </w:rPr>
      </w:pPr>
      <w:r w:rsidRPr="00C22D02">
        <w:rPr>
          <w:i/>
          <w:iCs/>
          <w:sz w:val="26"/>
          <w:szCs w:val="26"/>
          <w:rtl/>
          <w:lang w:val="en-US" w:bidi="ar-AE"/>
        </w:rPr>
        <w:t xml:space="preserve">قطاع </w:t>
      </w:r>
      <w:r w:rsidR="00C22D02" w:rsidRPr="00C22D02">
        <w:rPr>
          <w:rFonts w:hint="cs"/>
          <w:i/>
          <w:iCs/>
          <w:sz w:val="26"/>
          <w:szCs w:val="26"/>
          <w:rtl/>
          <w:lang w:val="en-US" w:bidi="ar-AE"/>
        </w:rPr>
        <w:t>خدمة</w:t>
      </w:r>
      <w:r w:rsidRPr="00C22D02">
        <w:rPr>
          <w:i/>
          <w:iCs/>
          <w:sz w:val="26"/>
          <w:szCs w:val="26"/>
          <w:rtl/>
          <w:lang w:val="en-US" w:bidi="ar-AE"/>
        </w:rPr>
        <w:t xml:space="preserve"> أجهزة </w:t>
      </w:r>
      <w:r w:rsidR="00C22D02" w:rsidRPr="00C22D02">
        <w:rPr>
          <w:rFonts w:hint="cs"/>
          <w:i/>
          <w:iCs/>
          <w:sz w:val="26"/>
          <w:szCs w:val="26"/>
          <w:rtl/>
          <w:lang w:val="en-US" w:bidi="ar-AE"/>
        </w:rPr>
        <w:t>تكييف الهواء المتنقل</w:t>
      </w:r>
      <w:r w:rsidRPr="00C22D02">
        <w:rPr>
          <w:i/>
          <w:iCs/>
          <w:sz w:val="26"/>
          <w:szCs w:val="26"/>
          <w:rtl/>
          <w:lang w:val="en-US" w:bidi="ar-AE"/>
        </w:rPr>
        <w:t xml:space="preserve"> (</w:t>
      </w:r>
      <w:r w:rsidR="00EC4DF6" w:rsidRPr="00C22D02">
        <w:rPr>
          <w:rFonts w:hint="cs"/>
          <w:i/>
          <w:iCs/>
          <w:sz w:val="26"/>
          <w:szCs w:val="26"/>
          <w:rtl/>
          <w:lang w:val="en-US" w:bidi="ar-AE"/>
        </w:rPr>
        <w:t>اليوئنديبي</w:t>
      </w:r>
      <w:r w:rsidRPr="00C22D02">
        <w:rPr>
          <w:i/>
          <w:iCs/>
          <w:sz w:val="26"/>
          <w:szCs w:val="26"/>
          <w:rtl/>
          <w:lang w:val="en-US" w:bidi="ar-AE"/>
        </w:rPr>
        <w:t>)</w:t>
      </w:r>
      <w:r w:rsidRPr="00EC4DF6">
        <w:rPr>
          <w:sz w:val="26"/>
          <w:szCs w:val="26"/>
          <w:rtl/>
          <w:lang w:val="en-US" w:bidi="ar-AE"/>
        </w:rPr>
        <w:t xml:space="preserve">: إعداد مواد تدريبية، واختيار المدارس، وتدريب المدربين، </w:t>
      </w:r>
      <w:r w:rsidR="00C22D02">
        <w:rPr>
          <w:rFonts w:hint="cs"/>
          <w:sz w:val="26"/>
          <w:szCs w:val="26"/>
          <w:rtl/>
          <w:lang w:val="en-US" w:bidi="ar-AE"/>
        </w:rPr>
        <w:t>وتوريد</w:t>
      </w:r>
      <w:r w:rsidRPr="00EC4DF6">
        <w:rPr>
          <w:sz w:val="26"/>
          <w:szCs w:val="26"/>
          <w:rtl/>
          <w:lang w:val="en-US" w:bidi="ar-AE"/>
        </w:rPr>
        <w:t xml:space="preserve"> المعدات والأدوات، </w:t>
      </w:r>
      <w:r w:rsidR="00C22D02">
        <w:rPr>
          <w:rFonts w:hint="cs"/>
          <w:sz w:val="26"/>
          <w:szCs w:val="26"/>
          <w:rtl/>
          <w:lang w:val="en-US" w:bidi="ar-AE"/>
        </w:rPr>
        <w:t>والرصد</w:t>
      </w:r>
      <w:r w:rsidRPr="00EC4DF6">
        <w:rPr>
          <w:sz w:val="26"/>
          <w:szCs w:val="26"/>
          <w:rtl/>
          <w:lang w:val="en-US" w:bidi="ar-AE"/>
        </w:rPr>
        <w:t xml:space="preserve"> وتقديم الدعم الفني للتدريب على </w:t>
      </w:r>
      <w:r w:rsidR="00C22D02">
        <w:rPr>
          <w:rFonts w:hint="cs"/>
          <w:sz w:val="26"/>
          <w:szCs w:val="26"/>
          <w:rtl/>
          <w:lang w:val="en-US" w:bidi="ar-AE"/>
        </w:rPr>
        <w:t>المناولة</w:t>
      </w:r>
      <w:r w:rsidRPr="00EC4DF6">
        <w:rPr>
          <w:sz w:val="26"/>
          <w:szCs w:val="26"/>
          <w:rtl/>
          <w:lang w:val="en-US" w:bidi="ar-AE"/>
        </w:rPr>
        <w:t xml:space="preserve"> السليم</w:t>
      </w:r>
      <w:r w:rsidR="00C22D02">
        <w:rPr>
          <w:rFonts w:hint="cs"/>
          <w:sz w:val="26"/>
          <w:szCs w:val="26"/>
          <w:rtl/>
          <w:lang w:val="en-US" w:bidi="ar-AE"/>
        </w:rPr>
        <w:t>ة</w:t>
      </w:r>
      <w:r w:rsidRPr="00EC4DF6">
        <w:rPr>
          <w:sz w:val="26"/>
          <w:szCs w:val="26"/>
          <w:rtl/>
          <w:lang w:val="en-US" w:bidi="ar-AE"/>
        </w:rPr>
        <w:t xml:space="preserve"> والآمن</w:t>
      </w:r>
      <w:r w:rsidR="00C22D02">
        <w:rPr>
          <w:rFonts w:hint="cs"/>
          <w:sz w:val="26"/>
          <w:szCs w:val="26"/>
          <w:rtl/>
          <w:lang w:val="en-US" w:bidi="ar-AE"/>
        </w:rPr>
        <w:t>ة</w:t>
      </w:r>
      <w:r w:rsidRPr="00EC4DF6">
        <w:rPr>
          <w:sz w:val="26"/>
          <w:szCs w:val="26"/>
          <w:rtl/>
          <w:lang w:val="en-US" w:bidi="ar-AE"/>
        </w:rPr>
        <w:t xml:space="preserve"> </w:t>
      </w:r>
      <w:r w:rsidR="00C22D02">
        <w:rPr>
          <w:rFonts w:hint="cs"/>
          <w:sz w:val="26"/>
          <w:szCs w:val="26"/>
          <w:rtl/>
          <w:lang w:val="en-US" w:bidi="ar-AE"/>
        </w:rPr>
        <w:t>ل</w:t>
      </w:r>
      <w:r w:rsidRPr="00EC4DF6">
        <w:rPr>
          <w:sz w:val="26"/>
          <w:szCs w:val="26"/>
          <w:rtl/>
          <w:lang w:val="en-US" w:bidi="ar-AE"/>
        </w:rPr>
        <w:t xml:space="preserve">غازات التبريد أثناء تركيب وصيانة أنظمة </w:t>
      </w:r>
      <w:r w:rsidR="00C22D02">
        <w:rPr>
          <w:rFonts w:hint="cs"/>
          <w:sz w:val="26"/>
          <w:szCs w:val="26"/>
          <w:rtl/>
          <w:lang w:val="en-US" w:bidi="ar-AE"/>
        </w:rPr>
        <w:t>تكييف الهواء المتنقل</w:t>
      </w:r>
      <w:r w:rsidRPr="00EC4DF6">
        <w:rPr>
          <w:sz w:val="26"/>
          <w:szCs w:val="26"/>
          <w:rtl/>
          <w:lang w:val="en-US" w:bidi="ar-AE"/>
        </w:rPr>
        <w:t>، والدعم الفني للورش المستقلة (1,377,540 دولار</w:t>
      </w:r>
      <w:r w:rsidR="00C22D02">
        <w:rPr>
          <w:rFonts w:hint="cs"/>
          <w:sz w:val="26"/>
          <w:szCs w:val="26"/>
          <w:rtl/>
          <w:lang w:val="en-US" w:bidi="ar-AE"/>
        </w:rPr>
        <w:t>ا</w:t>
      </w:r>
      <w:r w:rsidRPr="00EC4DF6">
        <w:rPr>
          <w:sz w:val="26"/>
          <w:szCs w:val="26"/>
          <w:rtl/>
          <w:lang w:val="en-US" w:bidi="ar-AE"/>
        </w:rPr>
        <w:t xml:space="preserve"> أمريكي</w:t>
      </w:r>
      <w:r w:rsidR="00C22D02">
        <w:rPr>
          <w:rFonts w:hint="cs"/>
          <w:sz w:val="26"/>
          <w:szCs w:val="26"/>
          <w:rtl/>
          <w:lang w:val="en-US" w:bidi="ar-AE"/>
        </w:rPr>
        <w:t>ا</w:t>
      </w:r>
      <w:r w:rsidRPr="00EC4DF6">
        <w:rPr>
          <w:sz w:val="26"/>
          <w:szCs w:val="26"/>
          <w:rtl/>
          <w:lang w:val="en-US" w:bidi="ar-AE"/>
        </w:rPr>
        <w:t>)؛</w:t>
      </w:r>
    </w:p>
    <w:p w14:paraId="00FD6D4A" w14:textId="6903385F" w:rsidR="001F7345" w:rsidRPr="00EC4DF6" w:rsidRDefault="001F7345" w:rsidP="0009024B">
      <w:pPr>
        <w:pStyle w:val="Heading1"/>
        <w:numPr>
          <w:ilvl w:val="0"/>
          <w:numId w:val="36"/>
        </w:numPr>
        <w:bidi/>
        <w:ind w:left="1440" w:hanging="727"/>
        <w:rPr>
          <w:sz w:val="26"/>
          <w:szCs w:val="26"/>
          <w:rtl/>
          <w:lang w:val="en-US" w:bidi="ar-AE"/>
        </w:rPr>
      </w:pPr>
      <w:r w:rsidRPr="00C22D02">
        <w:rPr>
          <w:i/>
          <w:iCs/>
          <w:sz w:val="26"/>
          <w:szCs w:val="26"/>
          <w:rtl/>
          <w:lang w:val="en-US" w:bidi="ar-AE"/>
        </w:rPr>
        <w:lastRenderedPageBreak/>
        <w:t xml:space="preserve">قطاع </w:t>
      </w:r>
      <w:r w:rsidR="00C22D02" w:rsidRPr="00C22D02">
        <w:rPr>
          <w:rFonts w:hint="cs"/>
          <w:i/>
          <w:iCs/>
          <w:sz w:val="26"/>
          <w:szCs w:val="26"/>
          <w:rtl/>
          <w:lang w:val="en-US" w:bidi="ar-AE"/>
        </w:rPr>
        <w:t>خدمة</w:t>
      </w:r>
      <w:r w:rsidRPr="00C22D02">
        <w:rPr>
          <w:i/>
          <w:iCs/>
          <w:sz w:val="26"/>
          <w:szCs w:val="26"/>
          <w:rtl/>
          <w:lang w:val="en-US" w:bidi="ar-AE"/>
        </w:rPr>
        <w:t xml:space="preserve"> أجهزة </w:t>
      </w:r>
      <w:r w:rsidR="00C22D02" w:rsidRPr="00C22D02">
        <w:rPr>
          <w:rFonts w:hint="cs"/>
          <w:i/>
          <w:iCs/>
          <w:sz w:val="26"/>
          <w:szCs w:val="26"/>
          <w:rtl/>
          <w:lang w:val="en-US" w:bidi="ar-AE"/>
        </w:rPr>
        <w:t>تكييف الهواء</w:t>
      </w:r>
      <w:r w:rsidRPr="00C22D02">
        <w:rPr>
          <w:i/>
          <w:iCs/>
          <w:sz w:val="26"/>
          <w:szCs w:val="26"/>
          <w:rtl/>
          <w:lang w:val="en-US" w:bidi="ar-AE"/>
        </w:rPr>
        <w:t xml:space="preserve"> (</w:t>
      </w:r>
      <w:r w:rsidR="00EC4DF6" w:rsidRPr="00C22D02">
        <w:rPr>
          <w:rFonts w:hint="cs"/>
          <w:i/>
          <w:iCs/>
          <w:sz w:val="26"/>
          <w:szCs w:val="26"/>
          <w:rtl/>
          <w:lang w:val="en-US" w:bidi="ar-AE"/>
        </w:rPr>
        <w:t>اليوئنديبي</w:t>
      </w:r>
      <w:r w:rsidRPr="00C22D02">
        <w:rPr>
          <w:i/>
          <w:iCs/>
          <w:sz w:val="26"/>
          <w:szCs w:val="26"/>
          <w:rtl/>
          <w:lang w:val="en-US" w:bidi="ar-AE"/>
        </w:rPr>
        <w:t>)</w:t>
      </w:r>
      <w:r w:rsidRPr="00EC4DF6">
        <w:rPr>
          <w:sz w:val="26"/>
          <w:szCs w:val="26"/>
          <w:rtl/>
          <w:lang w:val="en-US" w:bidi="ar-AE"/>
        </w:rPr>
        <w:t xml:space="preserve">: </w:t>
      </w:r>
      <w:r w:rsidR="00C22D02">
        <w:rPr>
          <w:rFonts w:hint="cs"/>
          <w:sz w:val="26"/>
          <w:szCs w:val="26"/>
          <w:rtl/>
          <w:lang w:val="en-US" w:bidi="ar-AE"/>
        </w:rPr>
        <w:t>توريد</w:t>
      </w:r>
      <w:r w:rsidRPr="00EC4DF6">
        <w:rPr>
          <w:sz w:val="26"/>
          <w:szCs w:val="26"/>
          <w:rtl/>
          <w:lang w:val="en-US" w:bidi="ar-AE"/>
        </w:rPr>
        <w:t xml:space="preserve"> أجهزة تكييف</w:t>
      </w:r>
      <w:r w:rsidR="00C22D02">
        <w:rPr>
          <w:rFonts w:hint="cs"/>
          <w:sz w:val="26"/>
          <w:szCs w:val="26"/>
          <w:rtl/>
          <w:lang w:val="en-US" w:bidi="ar-AE"/>
        </w:rPr>
        <w:t xml:space="preserve"> هواء</w:t>
      </w:r>
      <w:r w:rsidRPr="00EC4DF6">
        <w:rPr>
          <w:sz w:val="26"/>
          <w:szCs w:val="26"/>
          <w:rtl/>
          <w:lang w:val="en-US" w:bidi="ar-AE"/>
        </w:rPr>
        <w:t xml:space="preserve"> منفصلة تستخدم </w:t>
      </w:r>
      <w:r w:rsidR="00EC4DF6">
        <w:rPr>
          <w:rFonts w:hint="cs"/>
          <w:sz w:val="26"/>
          <w:szCs w:val="26"/>
          <w:rtl/>
          <w:lang w:val="en-US" w:bidi="ar-AE"/>
        </w:rPr>
        <w:t xml:space="preserve">مادة </w:t>
      </w:r>
      <w:r w:rsidRPr="00EC4DF6">
        <w:rPr>
          <w:sz w:val="26"/>
          <w:szCs w:val="26"/>
          <w:lang w:val="en-US" w:bidi="ar-AE"/>
        </w:rPr>
        <w:t>R-290</w:t>
      </w:r>
      <w:r w:rsidRPr="00EC4DF6">
        <w:rPr>
          <w:sz w:val="26"/>
          <w:szCs w:val="26"/>
          <w:rtl/>
          <w:lang w:val="en-US" w:bidi="ar-AE"/>
        </w:rPr>
        <w:t xml:space="preserve">؛ وإجراء اختبارات </w:t>
      </w:r>
      <w:r w:rsidR="00C22D02">
        <w:rPr>
          <w:rFonts w:hint="cs"/>
          <w:sz w:val="26"/>
          <w:szCs w:val="26"/>
          <w:rtl/>
          <w:lang w:val="en-US" w:bidi="ar-AE"/>
        </w:rPr>
        <w:t>مخبرية</w:t>
      </w:r>
      <w:r w:rsidRPr="00EC4DF6">
        <w:rPr>
          <w:sz w:val="26"/>
          <w:szCs w:val="26"/>
          <w:rtl/>
          <w:lang w:val="en-US" w:bidi="ar-AE"/>
        </w:rPr>
        <w:t xml:space="preserve"> للتحقق من كفاءة </w:t>
      </w:r>
      <w:r w:rsidR="00C22D02">
        <w:rPr>
          <w:rFonts w:hint="cs"/>
          <w:sz w:val="26"/>
          <w:szCs w:val="26"/>
          <w:rtl/>
          <w:lang w:val="en-US" w:bidi="ar-AE"/>
        </w:rPr>
        <w:t>أداء</w:t>
      </w:r>
      <w:r w:rsidRPr="00EC4DF6">
        <w:rPr>
          <w:sz w:val="26"/>
          <w:szCs w:val="26"/>
          <w:rtl/>
          <w:lang w:val="en-US" w:bidi="ar-AE"/>
        </w:rPr>
        <w:t xml:space="preserve"> الطاقة وفقا للمعايير الوطنية؛ و</w:t>
      </w:r>
      <w:r w:rsidR="00C22D02">
        <w:rPr>
          <w:rFonts w:hint="cs"/>
          <w:sz w:val="26"/>
          <w:szCs w:val="26"/>
          <w:rtl/>
          <w:lang w:val="en-US" w:bidi="ar-AE"/>
        </w:rPr>
        <w:t>ال</w:t>
      </w:r>
      <w:r w:rsidRPr="00EC4DF6">
        <w:rPr>
          <w:sz w:val="26"/>
          <w:szCs w:val="26"/>
          <w:rtl/>
          <w:lang w:val="en-US" w:bidi="ar-AE"/>
        </w:rPr>
        <w:t>تركيب</w:t>
      </w:r>
      <w:r w:rsidR="00C22D02">
        <w:rPr>
          <w:rFonts w:hint="cs"/>
          <w:sz w:val="26"/>
          <w:szCs w:val="26"/>
          <w:rtl/>
          <w:lang w:val="en-US" w:bidi="ar-AE"/>
        </w:rPr>
        <w:t>،</w:t>
      </w:r>
      <w:r w:rsidRPr="00EC4DF6">
        <w:rPr>
          <w:sz w:val="26"/>
          <w:szCs w:val="26"/>
          <w:rtl/>
          <w:lang w:val="en-US" w:bidi="ar-AE"/>
        </w:rPr>
        <w:t xml:space="preserve"> </w:t>
      </w:r>
      <w:r w:rsidR="00C22D02">
        <w:rPr>
          <w:rFonts w:hint="cs"/>
          <w:sz w:val="26"/>
          <w:szCs w:val="26"/>
          <w:rtl/>
          <w:lang w:val="en-US" w:bidi="ar-AE"/>
        </w:rPr>
        <w:t>والرصد</w:t>
      </w:r>
      <w:r w:rsidRPr="00EC4DF6">
        <w:rPr>
          <w:sz w:val="26"/>
          <w:szCs w:val="26"/>
          <w:rtl/>
          <w:lang w:val="en-US" w:bidi="ar-AE"/>
        </w:rPr>
        <w:t xml:space="preserve"> </w:t>
      </w:r>
      <w:r w:rsidR="00C22D02">
        <w:rPr>
          <w:rFonts w:hint="cs"/>
          <w:sz w:val="26"/>
          <w:szCs w:val="26"/>
          <w:rtl/>
          <w:lang w:val="en-US" w:bidi="ar-AE"/>
        </w:rPr>
        <w:t>والمساعدة</w:t>
      </w:r>
      <w:r w:rsidRPr="00EC4DF6">
        <w:rPr>
          <w:sz w:val="26"/>
          <w:szCs w:val="26"/>
          <w:rtl/>
          <w:lang w:val="en-US" w:bidi="ar-AE"/>
        </w:rPr>
        <w:t xml:space="preserve"> الفني</w:t>
      </w:r>
      <w:r w:rsidR="00C22D02">
        <w:rPr>
          <w:rFonts w:hint="cs"/>
          <w:sz w:val="26"/>
          <w:szCs w:val="26"/>
          <w:rtl/>
          <w:lang w:val="en-US" w:bidi="ar-AE"/>
        </w:rPr>
        <w:t>ة</w:t>
      </w:r>
      <w:r w:rsidRPr="00EC4DF6">
        <w:rPr>
          <w:sz w:val="26"/>
          <w:szCs w:val="26"/>
          <w:rtl/>
          <w:lang w:val="en-US" w:bidi="ar-AE"/>
        </w:rPr>
        <w:t xml:space="preserve"> </w:t>
      </w:r>
      <w:r w:rsidR="00C22D02">
        <w:rPr>
          <w:rFonts w:hint="cs"/>
          <w:sz w:val="26"/>
          <w:szCs w:val="26"/>
          <w:rtl/>
          <w:lang w:val="en-US" w:bidi="ar-AE"/>
        </w:rPr>
        <w:t>لمشروع العرض التوضيحي</w:t>
      </w:r>
      <w:r w:rsidRPr="00EC4DF6">
        <w:rPr>
          <w:sz w:val="26"/>
          <w:szCs w:val="26"/>
          <w:rtl/>
          <w:lang w:val="en-US" w:bidi="ar-AE"/>
        </w:rPr>
        <w:t xml:space="preserve"> الخاص بأجهزة </w:t>
      </w:r>
      <w:r w:rsidR="00C22D02">
        <w:rPr>
          <w:rFonts w:hint="cs"/>
          <w:sz w:val="26"/>
          <w:szCs w:val="26"/>
          <w:rtl/>
          <w:lang w:val="en-US" w:bidi="ar-AE"/>
        </w:rPr>
        <w:t>تكييف الهواء</w:t>
      </w:r>
      <w:r w:rsidRPr="00EC4DF6">
        <w:rPr>
          <w:sz w:val="26"/>
          <w:szCs w:val="26"/>
          <w:rtl/>
          <w:lang w:val="en-US" w:bidi="ar-AE"/>
        </w:rPr>
        <w:t xml:space="preserve"> المستدامة التي تستخدم </w:t>
      </w:r>
      <w:r w:rsidR="00EC4DF6">
        <w:rPr>
          <w:rFonts w:hint="cs"/>
          <w:sz w:val="26"/>
          <w:szCs w:val="26"/>
          <w:rtl/>
          <w:lang w:val="en-US" w:bidi="ar-AE"/>
        </w:rPr>
        <w:t>الهيدروكربون-</w:t>
      </w:r>
      <w:r w:rsidR="00EC4DF6">
        <w:rPr>
          <w:sz w:val="26"/>
          <w:szCs w:val="26"/>
          <w:lang w:val="en-US" w:bidi="ar-AE"/>
        </w:rPr>
        <w:t>290</w:t>
      </w:r>
      <w:r w:rsidR="00EC4DF6">
        <w:rPr>
          <w:rFonts w:hint="cs"/>
          <w:sz w:val="26"/>
          <w:szCs w:val="26"/>
          <w:rtl/>
          <w:lang w:val="en-US" w:bidi="ar-SA"/>
        </w:rPr>
        <w:t xml:space="preserve"> (</w:t>
      </w:r>
      <w:r w:rsidRPr="00EC4DF6">
        <w:rPr>
          <w:sz w:val="26"/>
          <w:szCs w:val="26"/>
          <w:lang w:val="en-US" w:bidi="ar-AE"/>
        </w:rPr>
        <w:t>247,500</w:t>
      </w:r>
      <w:r w:rsidR="00EC4DF6">
        <w:rPr>
          <w:rFonts w:hint="cs"/>
          <w:sz w:val="26"/>
          <w:szCs w:val="26"/>
          <w:rtl/>
          <w:lang w:val="en-US" w:bidi="ar-AE"/>
        </w:rPr>
        <w:t xml:space="preserve"> دولار</w:t>
      </w:r>
      <w:r w:rsidRPr="00EC4DF6">
        <w:rPr>
          <w:sz w:val="26"/>
          <w:szCs w:val="26"/>
          <w:rtl/>
          <w:lang w:val="en-US" w:bidi="ar-AE"/>
        </w:rPr>
        <w:t xml:space="preserve"> أمريكي</w:t>
      </w:r>
      <w:r w:rsidR="00EC4DF6">
        <w:rPr>
          <w:rFonts w:hint="cs"/>
          <w:sz w:val="26"/>
          <w:szCs w:val="26"/>
          <w:rtl/>
          <w:lang w:val="en-US" w:bidi="ar-AE"/>
        </w:rPr>
        <w:t>).</w:t>
      </w:r>
    </w:p>
    <w:p w14:paraId="4904861D" w14:textId="2E3210C0" w:rsidR="001F7345" w:rsidRPr="00EC4DF6" w:rsidRDefault="001F7345" w:rsidP="0009024B">
      <w:pPr>
        <w:pStyle w:val="Heading1"/>
        <w:numPr>
          <w:ilvl w:val="0"/>
          <w:numId w:val="36"/>
        </w:numPr>
        <w:bidi/>
        <w:ind w:left="1440" w:hanging="727"/>
        <w:rPr>
          <w:sz w:val="26"/>
          <w:szCs w:val="26"/>
          <w:rtl/>
          <w:lang w:val="en-US" w:bidi="ar-AE"/>
        </w:rPr>
      </w:pPr>
      <w:r w:rsidRPr="00C456E3">
        <w:rPr>
          <w:i/>
          <w:iCs/>
          <w:sz w:val="26"/>
          <w:szCs w:val="26"/>
          <w:rtl/>
          <w:lang w:val="en-US" w:bidi="ar-AE"/>
        </w:rPr>
        <w:t xml:space="preserve">قطاع </w:t>
      </w:r>
      <w:r w:rsidR="00EC4DF6" w:rsidRPr="00C456E3">
        <w:rPr>
          <w:rFonts w:hint="cs"/>
          <w:i/>
          <w:iCs/>
          <w:sz w:val="26"/>
          <w:szCs w:val="26"/>
          <w:rtl/>
          <w:lang w:val="en-US" w:bidi="ar-AE"/>
        </w:rPr>
        <w:t>خدمة</w:t>
      </w:r>
      <w:r w:rsidRPr="00C456E3">
        <w:rPr>
          <w:i/>
          <w:iCs/>
          <w:sz w:val="26"/>
          <w:szCs w:val="26"/>
          <w:rtl/>
          <w:lang w:val="en-US" w:bidi="ar-AE"/>
        </w:rPr>
        <w:t xml:space="preserve"> </w:t>
      </w:r>
      <w:r w:rsidR="00C456E3" w:rsidRPr="00C456E3">
        <w:rPr>
          <w:rFonts w:hint="cs"/>
          <w:i/>
          <w:iCs/>
          <w:sz w:val="26"/>
          <w:szCs w:val="26"/>
          <w:rtl/>
          <w:lang w:val="en-US" w:bidi="ar-AE"/>
        </w:rPr>
        <w:t>أجهزة</w:t>
      </w:r>
      <w:r w:rsidRPr="00C456E3">
        <w:rPr>
          <w:i/>
          <w:iCs/>
          <w:sz w:val="26"/>
          <w:szCs w:val="26"/>
          <w:rtl/>
          <w:lang w:val="en-US" w:bidi="ar-AE"/>
        </w:rPr>
        <w:t xml:space="preserve"> التبريد الصناعي و</w:t>
      </w:r>
      <w:r w:rsidR="00C456E3" w:rsidRPr="00C456E3">
        <w:rPr>
          <w:rFonts w:hint="cs"/>
          <w:i/>
          <w:iCs/>
          <w:sz w:val="26"/>
          <w:szCs w:val="26"/>
          <w:rtl/>
          <w:lang w:val="en-US" w:bidi="ar-AE"/>
        </w:rPr>
        <w:t>ال</w:t>
      </w:r>
      <w:r w:rsidRPr="00C456E3">
        <w:rPr>
          <w:i/>
          <w:iCs/>
          <w:sz w:val="26"/>
          <w:szCs w:val="26"/>
          <w:rtl/>
          <w:lang w:val="en-US" w:bidi="ar-AE"/>
        </w:rPr>
        <w:t>مضخات الحرار</w:t>
      </w:r>
      <w:r w:rsidR="00C456E3" w:rsidRPr="00C456E3">
        <w:rPr>
          <w:rFonts w:hint="cs"/>
          <w:i/>
          <w:iCs/>
          <w:sz w:val="26"/>
          <w:szCs w:val="26"/>
          <w:rtl/>
          <w:lang w:val="en-US" w:bidi="ar-AE"/>
        </w:rPr>
        <w:t>ية</w:t>
      </w:r>
      <w:r w:rsidRPr="00C456E3">
        <w:rPr>
          <w:i/>
          <w:iCs/>
          <w:sz w:val="26"/>
          <w:szCs w:val="26"/>
          <w:rtl/>
          <w:lang w:val="en-US" w:bidi="ar-AE"/>
        </w:rPr>
        <w:t xml:space="preserve"> (</w:t>
      </w:r>
      <w:r w:rsidR="00EC4DF6" w:rsidRPr="00C456E3">
        <w:rPr>
          <w:rFonts w:hint="cs"/>
          <w:i/>
          <w:iCs/>
          <w:sz w:val="26"/>
          <w:szCs w:val="26"/>
          <w:rtl/>
          <w:lang w:val="en-US" w:bidi="ar-AE"/>
        </w:rPr>
        <w:t>اليونيدو</w:t>
      </w:r>
      <w:r w:rsidRPr="00C456E3">
        <w:rPr>
          <w:i/>
          <w:iCs/>
          <w:sz w:val="26"/>
          <w:szCs w:val="26"/>
          <w:rtl/>
          <w:lang w:val="en-US" w:bidi="ar-AE"/>
        </w:rPr>
        <w:t>)</w:t>
      </w:r>
      <w:r w:rsidRPr="00EC4DF6">
        <w:rPr>
          <w:sz w:val="26"/>
          <w:szCs w:val="26"/>
          <w:rtl/>
          <w:lang w:val="en-US" w:bidi="ar-AE"/>
        </w:rPr>
        <w:t xml:space="preserve">: تطوير النماذج الأولية ومواءمتها مع الموردين، وتحديد المواصفات، وإجراءات </w:t>
      </w:r>
      <w:r w:rsidR="00C456E3">
        <w:rPr>
          <w:rFonts w:hint="cs"/>
          <w:sz w:val="26"/>
          <w:szCs w:val="26"/>
          <w:rtl/>
          <w:lang w:val="en-US" w:bidi="ar-AE"/>
        </w:rPr>
        <w:t>التوريد</w:t>
      </w:r>
      <w:r w:rsidRPr="00EC4DF6">
        <w:rPr>
          <w:sz w:val="26"/>
          <w:szCs w:val="26"/>
          <w:rtl/>
          <w:lang w:val="en-US" w:bidi="ar-AE"/>
        </w:rPr>
        <w:t xml:space="preserve">، </w:t>
      </w:r>
      <w:r w:rsidR="00C456E3">
        <w:rPr>
          <w:rFonts w:hint="cs"/>
          <w:sz w:val="26"/>
          <w:szCs w:val="26"/>
          <w:rtl/>
          <w:lang w:val="en-US" w:bidi="ar-AE"/>
        </w:rPr>
        <w:t>وشراء</w:t>
      </w:r>
      <w:r w:rsidRPr="00EC4DF6">
        <w:rPr>
          <w:sz w:val="26"/>
          <w:szCs w:val="26"/>
          <w:rtl/>
          <w:lang w:val="en-US" w:bidi="ar-AE"/>
        </w:rPr>
        <w:t xml:space="preserve"> المعدات اللازمة؛ وعقد اجتماعات مع </w:t>
      </w:r>
      <w:r w:rsidR="00C456E3">
        <w:rPr>
          <w:rFonts w:hint="cs"/>
          <w:sz w:val="26"/>
          <w:szCs w:val="26"/>
          <w:rtl/>
          <w:lang w:val="en-US" w:bidi="ar-AE"/>
        </w:rPr>
        <w:t>أصحاب المصلحة</w:t>
      </w:r>
      <w:r w:rsidRPr="00EC4DF6">
        <w:rPr>
          <w:sz w:val="26"/>
          <w:szCs w:val="26"/>
          <w:rtl/>
          <w:lang w:val="en-US" w:bidi="ar-AE"/>
        </w:rPr>
        <w:t xml:space="preserve">، وإعداد مواد إعلامية وتدريبية، واختيار معهد </w:t>
      </w:r>
      <w:r w:rsidR="00C456E3">
        <w:rPr>
          <w:rFonts w:hint="cs"/>
          <w:sz w:val="26"/>
          <w:szCs w:val="26"/>
          <w:rtl/>
          <w:lang w:val="en-US" w:bidi="ar-AE"/>
        </w:rPr>
        <w:t>فني</w:t>
      </w:r>
      <w:r w:rsidRPr="00EC4DF6">
        <w:rPr>
          <w:sz w:val="26"/>
          <w:szCs w:val="26"/>
          <w:rtl/>
          <w:lang w:val="en-US" w:bidi="ar-AE"/>
        </w:rPr>
        <w:t xml:space="preserve"> لتقديم التدريب، وتدريب المدربين، </w:t>
      </w:r>
      <w:r w:rsidR="00C456E3">
        <w:rPr>
          <w:rFonts w:hint="cs"/>
          <w:sz w:val="26"/>
          <w:szCs w:val="26"/>
          <w:rtl/>
          <w:lang w:val="en-US" w:bidi="ar-AE"/>
        </w:rPr>
        <w:t>وتوريد</w:t>
      </w:r>
      <w:r w:rsidRPr="00EC4DF6">
        <w:rPr>
          <w:sz w:val="26"/>
          <w:szCs w:val="26"/>
          <w:rtl/>
          <w:lang w:val="en-US" w:bidi="ar-AE"/>
        </w:rPr>
        <w:t xml:space="preserve"> المعدات والأدوات، </w:t>
      </w:r>
      <w:r w:rsidR="00C456E3">
        <w:rPr>
          <w:rFonts w:hint="cs"/>
          <w:sz w:val="26"/>
          <w:szCs w:val="26"/>
          <w:rtl/>
          <w:lang w:val="en-US" w:bidi="ar-AE"/>
        </w:rPr>
        <w:t>والرصد</w:t>
      </w:r>
      <w:r w:rsidRPr="00EC4DF6">
        <w:rPr>
          <w:sz w:val="26"/>
          <w:szCs w:val="26"/>
          <w:rtl/>
          <w:lang w:val="en-US" w:bidi="ar-AE"/>
        </w:rPr>
        <w:t xml:space="preserve"> (1,149,557 دولارا أمريكيا)؛</w:t>
      </w:r>
    </w:p>
    <w:p w14:paraId="4D99D07D" w14:textId="2CC1EABF" w:rsidR="001F7345" w:rsidRPr="001F7345" w:rsidRDefault="001F7345" w:rsidP="0009024B">
      <w:pPr>
        <w:pStyle w:val="Heading1"/>
        <w:numPr>
          <w:ilvl w:val="0"/>
          <w:numId w:val="36"/>
        </w:numPr>
        <w:bidi/>
        <w:ind w:left="1440" w:hanging="727"/>
        <w:rPr>
          <w:sz w:val="26"/>
          <w:szCs w:val="26"/>
          <w:rtl/>
          <w:lang w:val="en-US" w:bidi="ar-AE"/>
        </w:rPr>
      </w:pPr>
      <w:r w:rsidRPr="008E2CBA">
        <w:rPr>
          <w:i/>
          <w:iCs/>
          <w:sz w:val="26"/>
          <w:szCs w:val="26"/>
          <w:rtl/>
          <w:lang w:val="en-US" w:bidi="ar-AE"/>
        </w:rPr>
        <w:t xml:space="preserve">تعزيز قدرات الفنيين ومراكز التدريب، ومشروع تجريبي </w:t>
      </w:r>
      <w:r w:rsidR="008E2CBA" w:rsidRPr="008E2CBA">
        <w:rPr>
          <w:rFonts w:hint="cs"/>
          <w:i/>
          <w:iCs/>
          <w:sz w:val="26"/>
          <w:szCs w:val="26"/>
          <w:rtl/>
          <w:lang w:val="en-US" w:bidi="ar-AE"/>
        </w:rPr>
        <w:t>ل</w:t>
      </w:r>
      <w:r w:rsidR="008E2CBA" w:rsidRPr="008E2CBA">
        <w:rPr>
          <w:i/>
          <w:iCs/>
          <w:sz w:val="26"/>
          <w:szCs w:val="26"/>
          <w:rtl/>
          <w:lang w:val="en-US" w:bidi="ar-AE"/>
        </w:rPr>
        <w:t xml:space="preserve">مخطط تأهيل واعتماد وتسجيل </w:t>
      </w:r>
      <w:r w:rsidR="008E2CBA" w:rsidRPr="008E2CBA">
        <w:rPr>
          <w:rFonts w:hint="cs"/>
          <w:i/>
          <w:iCs/>
          <w:sz w:val="26"/>
          <w:szCs w:val="26"/>
          <w:rtl/>
          <w:lang w:val="en-US" w:bidi="ar-AE"/>
        </w:rPr>
        <w:t>ال</w:t>
      </w:r>
      <w:r w:rsidR="008E2CBA" w:rsidRPr="008E2CBA">
        <w:rPr>
          <w:i/>
          <w:iCs/>
          <w:sz w:val="26"/>
          <w:szCs w:val="26"/>
          <w:rtl/>
          <w:lang w:val="en-US" w:bidi="ar-AE"/>
        </w:rPr>
        <w:t>فنيي</w:t>
      </w:r>
      <w:r w:rsidR="008E2CBA" w:rsidRPr="008E2CBA">
        <w:rPr>
          <w:rFonts w:hint="cs"/>
          <w:i/>
          <w:iCs/>
          <w:sz w:val="26"/>
          <w:szCs w:val="26"/>
          <w:rtl/>
          <w:lang w:val="en-US" w:bidi="ar-AE"/>
        </w:rPr>
        <w:t>ن</w:t>
      </w:r>
      <w:r w:rsidR="008E2CBA" w:rsidRPr="008E2CBA">
        <w:rPr>
          <w:i/>
          <w:iCs/>
          <w:sz w:val="26"/>
          <w:szCs w:val="26"/>
          <w:rtl/>
          <w:lang w:val="en-US" w:bidi="ar-AE"/>
        </w:rPr>
        <w:t xml:space="preserve"> </w:t>
      </w:r>
      <w:r w:rsidRPr="008E2CBA">
        <w:rPr>
          <w:i/>
          <w:iCs/>
          <w:sz w:val="26"/>
          <w:szCs w:val="26"/>
          <w:rtl/>
          <w:lang w:val="en-US" w:bidi="ar-AE"/>
        </w:rPr>
        <w:t xml:space="preserve">في قطاعات </w:t>
      </w:r>
      <w:r w:rsidR="008E2CBA" w:rsidRPr="008E2CBA">
        <w:rPr>
          <w:rFonts w:hint="cs"/>
          <w:i/>
          <w:iCs/>
          <w:sz w:val="26"/>
          <w:szCs w:val="26"/>
          <w:rtl/>
          <w:lang w:val="en-US" w:bidi="ar-AE"/>
        </w:rPr>
        <w:t>خدمة</w:t>
      </w:r>
      <w:r w:rsidRPr="008E2CBA">
        <w:rPr>
          <w:i/>
          <w:iCs/>
          <w:sz w:val="26"/>
          <w:szCs w:val="26"/>
          <w:rtl/>
          <w:lang w:val="en-US" w:bidi="ar-AE"/>
        </w:rPr>
        <w:t xml:space="preserve"> </w:t>
      </w:r>
      <w:r w:rsidR="008E2CBA" w:rsidRPr="008E2CBA">
        <w:rPr>
          <w:rFonts w:hint="cs"/>
          <w:i/>
          <w:iCs/>
          <w:sz w:val="26"/>
          <w:szCs w:val="26"/>
          <w:rtl/>
          <w:lang w:val="en-US" w:bidi="ar-AE"/>
        </w:rPr>
        <w:t>أجهزة</w:t>
      </w:r>
      <w:r w:rsidRPr="008E2CBA">
        <w:rPr>
          <w:i/>
          <w:iCs/>
          <w:sz w:val="26"/>
          <w:szCs w:val="26"/>
          <w:rtl/>
          <w:lang w:val="en-US" w:bidi="ar-AE"/>
        </w:rPr>
        <w:t xml:space="preserve"> التبريد التجاري وتكييف الهواء</w:t>
      </w:r>
      <w:r w:rsidR="008E2CBA" w:rsidRPr="008E2CBA">
        <w:rPr>
          <w:rFonts w:hint="cs"/>
          <w:i/>
          <w:iCs/>
          <w:sz w:val="26"/>
          <w:szCs w:val="26"/>
          <w:rtl/>
          <w:lang w:val="en-US" w:bidi="ar-AE"/>
        </w:rPr>
        <w:t xml:space="preserve"> السكني</w:t>
      </w:r>
      <w:r w:rsidRPr="008E2CBA">
        <w:rPr>
          <w:i/>
          <w:iCs/>
          <w:sz w:val="26"/>
          <w:szCs w:val="26"/>
          <w:rtl/>
          <w:lang w:val="en-US" w:bidi="ar-AE"/>
        </w:rPr>
        <w:t xml:space="preserve"> (المملكة المتحدة)</w:t>
      </w:r>
      <w:r w:rsidRPr="001F7345">
        <w:rPr>
          <w:sz w:val="26"/>
          <w:szCs w:val="26"/>
          <w:rtl/>
          <w:lang w:val="en-US" w:bidi="ar-AE"/>
        </w:rPr>
        <w:t xml:space="preserve">: التعاقد مع </w:t>
      </w:r>
      <w:r w:rsidR="008E2CBA">
        <w:rPr>
          <w:rFonts w:hint="cs"/>
          <w:sz w:val="26"/>
          <w:szCs w:val="26"/>
          <w:rtl/>
          <w:lang w:val="en-US" w:bidi="ar-AE"/>
        </w:rPr>
        <w:t xml:space="preserve">الخبراء </w:t>
      </w:r>
      <w:r w:rsidRPr="001F7345">
        <w:rPr>
          <w:sz w:val="26"/>
          <w:szCs w:val="26"/>
          <w:rtl/>
          <w:lang w:val="en-US" w:bidi="ar-AE"/>
        </w:rPr>
        <w:t xml:space="preserve">الاستشاريين، والتشاور مع </w:t>
      </w:r>
      <w:r w:rsidR="008E2CBA">
        <w:rPr>
          <w:rFonts w:hint="cs"/>
          <w:sz w:val="26"/>
          <w:szCs w:val="26"/>
          <w:rtl/>
          <w:lang w:val="en-US" w:bidi="ar-AE"/>
        </w:rPr>
        <w:t>أصحاب المصلحة</w:t>
      </w:r>
      <w:r w:rsidRPr="001F7345">
        <w:rPr>
          <w:sz w:val="26"/>
          <w:szCs w:val="26"/>
          <w:rtl/>
          <w:lang w:val="en-US" w:bidi="ar-AE"/>
        </w:rPr>
        <w:t>، وتطوير المناهج والمواد التدريبية، وتجهيز المختبرات بالمعدات والأدوات، وتدريب/اعتماد 10 مدربين و100 فني</w:t>
      </w:r>
      <w:r w:rsidR="008E2CBA">
        <w:rPr>
          <w:rFonts w:hint="cs"/>
          <w:sz w:val="26"/>
          <w:szCs w:val="26"/>
          <w:rtl/>
          <w:lang w:val="en-US" w:bidi="ar-AE"/>
        </w:rPr>
        <w:t>؛</w:t>
      </w:r>
      <w:r w:rsidRPr="001F7345">
        <w:rPr>
          <w:sz w:val="26"/>
          <w:szCs w:val="26"/>
          <w:rtl/>
          <w:lang w:val="en-US" w:bidi="ar-AE"/>
        </w:rPr>
        <w:t xml:space="preserve"> والتوعية من خلال خطة ومواد تواصل قطاعية، ومنشورات ومقاطع فيديو، وإدارة الموقع الإلكتروني/وسائل التواصل الاجتماعي، ونشر النتائج إقليميا، والمعارض والفعاليات التجارية، واجتماعات</w:t>
      </w:r>
      <w:r w:rsidR="008E2CBA">
        <w:rPr>
          <w:rFonts w:hint="cs"/>
          <w:sz w:val="26"/>
          <w:szCs w:val="26"/>
          <w:rtl/>
          <w:lang w:val="en-US" w:bidi="ar-AE"/>
        </w:rPr>
        <w:t xml:space="preserve"> مع</w:t>
      </w:r>
      <w:r w:rsidRPr="001F7345">
        <w:rPr>
          <w:sz w:val="26"/>
          <w:szCs w:val="26"/>
          <w:rtl/>
          <w:lang w:val="en-US" w:bidi="ar-AE"/>
        </w:rPr>
        <w:t xml:space="preserve"> أصحاب المصلحة على المستويين </w:t>
      </w:r>
      <w:r w:rsidR="008E2CBA">
        <w:rPr>
          <w:rFonts w:hint="cs"/>
          <w:sz w:val="26"/>
          <w:szCs w:val="26"/>
          <w:rtl/>
          <w:lang w:val="en-US" w:bidi="ar-AE"/>
        </w:rPr>
        <w:t>القطري/</w:t>
      </w:r>
      <w:r w:rsidRPr="001F7345">
        <w:rPr>
          <w:sz w:val="26"/>
          <w:szCs w:val="26"/>
          <w:rtl/>
          <w:lang w:val="en-US" w:bidi="ar-AE"/>
        </w:rPr>
        <w:t xml:space="preserve">الإقليمي، والإدارة، </w:t>
      </w:r>
      <w:r w:rsidR="008E2CBA">
        <w:rPr>
          <w:rFonts w:hint="cs"/>
          <w:sz w:val="26"/>
          <w:szCs w:val="26"/>
          <w:rtl/>
          <w:lang w:val="en-US" w:bidi="ar-AE"/>
        </w:rPr>
        <w:t>والرصد</w:t>
      </w:r>
      <w:r w:rsidRPr="001F7345">
        <w:rPr>
          <w:sz w:val="26"/>
          <w:szCs w:val="26"/>
          <w:rtl/>
          <w:lang w:val="en-US" w:bidi="ar-AE"/>
        </w:rPr>
        <w:t xml:space="preserve">، ومعالجة البيانات، ومراقبة الجودة، </w:t>
      </w:r>
      <w:r w:rsidR="008E2CBA">
        <w:rPr>
          <w:rFonts w:hint="cs"/>
          <w:sz w:val="26"/>
          <w:szCs w:val="26"/>
          <w:rtl/>
          <w:lang w:val="en-US" w:bidi="ar-AE"/>
        </w:rPr>
        <w:t>والإبلاغ</w:t>
      </w:r>
      <w:r w:rsidRPr="001F7345">
        <w:rPr>
          <w:sz w:val="26"/>
          <w:szCs w:val="26"/>
          <w:rtl/>
          <w:lang w:val="en-US" w:bidi="ar-AE"/>
        </w:rPr>
        <w:t xml:space="preserve"> (1,080,607 دولار</w:t>
      </w:r>
      <w:r w:rsidR="00EC4DF6">
        <w:rPr>
          <w:rFonts w:hint="cs"/>
          <w:sz w:val="26"/>
          <w:szCs w:val="26"/>
          <w:rtl/>
          <w:lang w:val="en-US" w:bidi="ar-AE"/>
        </w:rPr>
        <w:t>ات</w:t>
      </w:r>
      <w:r w:rsidRPr="001F7345">
        <w:rPr>
          <w:sz w:val="26"/>
          <w:szCs w:val="26"/>
          <w:rtl/>
          <w:lang w:val="en-US" w:bidi="ar-AE"/>
        </w:rPr>
        <w:t xml:space="preserve"> أمريكي</w:t>
      </w:r>
      <w:r w:rsidR="00EC4DF6">
        <w:rPr>
          <w:rFonts w:hint="cs"/>
          <w:sz w:val="26"/>
          <w:szCs w:val="26"/>
          <w:rtl/>
          <w:lang w:val="en-US" w:bidi="ar-AE"/>
        </w:rPr>
        <w:t>ة</w:t>
      </w:r>
      <w:r w:rsidRPr="001F7345">
        <w:rPr>
          <w:sz w:val="26"/>
          <w:szCs w:val="26"/>
          <w:rtl/>
          <w:lang w:val="en-US" w:bidi="ar-AE"/>
        </w:rPr>
        <w:t>)؛</w:t>
      </w:r>
    </w:p>
    <w:p w14:paraId="539CE76D" w14:textId="4C99979F" w:rsidR="001F7345" w:rsidRPr="00EC4DF6" w:rsidRDefault="001F7345" w:rsidP="0009024B">
      <w:pPr>
        <w:pStyle w:val="Heading1"/>
        <w:numPr>
          <w:ilvl w:val="0"/>
          <w:numId w:val="36"/>
        </w:numPr>
        <w:bidi/>
        <w:ind w:left="1440" w:hanging="727"/>
        <w:rPr>
          <w:sz w:val="26"/>
          <w:szCs w:val="26"/>
          <w:rtl/>
          <w:lang w:val="en-US" w:bidi="ar-AE"/>
        </w:rPr>
      </w:pPr>
      <w:r w:rsidRPr="008E2CBA">
        <w:rPr>
          <w:i/>
          <w:iCs/>
          <w:sz w:val="26"/>
          <w:szCs w:val="26"/>
          <w:rtl/>
          <w:lang w:val="en-US" w:bidi="ar-AE"/>
        </w:rPr>
        <w:t xml:space="preserve">إدارة المشروع </w:t>
      </w:r>
      <w:r w:rsidR="008E2CBA" w:rsidRPr="008E2CBA">
        <w:rPr>
          <w:rFonts w:hint="cs"/>
          <w:i/>
          <w:iCs/>
          <w:sz w:val="26"/>
          <w:szCs w:val="26"/>
          <w:rtl/>
          <w:lang w:val="en-US" w:bidi="ar-AE"/>
        </w:rPr>
        <w:t>ورصده</w:t>
      </w:r>
      <w:r w:rsidRPr="008E2CBA">
        <w:rPr>
          <w:i/>
          <w:iCs/>
          <w:sz w:val="26"/>
          <w:szCs w:val="26"/>
          <w:rtl/>
          <w:lang w:val="en-US" w:bidi="ar-AE"/>
        </w:rPr>
        <w:t xml:space="preserve"> وتقييمه</w:t>
      </w:r>
      <w:r w:rsidRPr="001F7345">
        <w:rPr>
          <w:sz w:val="26"/>
          <w:szCs w:val="26"/>
          <w:rtl/>
          <w:lang w:val="en-US" w:bidi="ar-AE"/>
        </w:rPr>
        <w:t>: الموظفون، والسفر، وتقرير التحقق، و</w:t>
      </w:r>
      <w:r w:rsidR="008E2CBA">
        <w:rPr>
          <w:rFonts w:hint="cs"/>
          <w:sz w:val="26"/>
          <w:szCs w:val="26"/>
          <w:rtl/>
          <w:lang w:val="en-US" w:bidi="ar-AE"/>
        </w:rPr>
        <w:t>ال</w:t>
      </w:r>
      <w:r w:rsidRPr="001F7345">
        <w:rPr>
          <w:sz w:val="26"/>
          <w:szCs w:val="26"/>
          <w:rtl/>
          <w:lang w:val="en-US" w:bidi="ar-AE"/>
        </w:rPr>
        <w:t xml:space="preserve">نفقات </w:t>
      </w:r>
      <w:r w:rsidR="008E2CBA">
        <w:rPr>
          <w:rFonts w:hint="cs"/>
          <w:sz w:val="26"/>
          <w:szCs w:val="26"/>
          <w:rtl/>
          <w:lang w:val="en-US" w:bidi="ar-AE"/>
        </w:rPr>
        <w:t>ال</w:t>
      </w:r>
      <w:r w:rsidRPr="001F7345">
        <w:rPr>
          <w:sz w:val="26"/>
          <w:szCs w:val="26"/>
          <w:rtl/>
          <w:lang w:val="en-US" w:bidi="ar-AE"/>
        </w:rPr>
        <w:t>أخرى (</w:t>
      </w:r>
      <w:r w:rsidR="00EC4DF6">
        <w:rPr>
          <w:rFonts w:hint="cs"/>
          <w:sz w:val="26"/>
          <w:szCs w:val="26"/>
          <w:rtl/>
          <w:lang w:val="en-US" w:bidi="ar-AE"/>
        </w:rPr>
        <w:t>اليوئنديبي</w:t>
      </w:r>
      <w:r w:rsidRPr="001F7345">
        <w:rPr>
          <w:sz w:val="26"/>
          <w:szCs w:val="26"/>
          <w:rtl/>
          <w:lang w:val="en-US" w:bidi="ar-AE"/>
        </w:rPr>
        <w:t xml:space="preserve">) (495,000 دولار أمريكي)؛ الموظفون، والإدارة، </w:t>
      </w:r>
      <w:r w:rsidR="008E2CBA">
        <w:rPr>
          <w:rFonts w:hint="cs"/>
          <w:sz w:val="26"/>
          <w:szCs w:val="26"/>
          <w:rtl/>
          <w:lang w:val="en-US" w:bidi="ar-AE"/>
        </w:rPr>
        <w:t>والرصد</w:t>
      </w:r>
      <w:r w:rsidRPr="001F7345">
        <w:rPr>
          <w:sz w:val="26"/>
          <w:szCs w:val="26"/>
          <w:rtl/>
          <w:lang w:val="en-US" w:bidi="ar-AE"/>
        </w:rPr>
        <w:t>، ومعالجة البيانات، وأخذ العينات، ومراقبة الجودة، والتقارير، و</w:t>
      </w:r>
      <w:r w:rsidR="008E2CBA">
        <w:rPr>
          <w:rFonts w:hint="cs"/>
          <w:sz w:val="26"/>
          <w:szCs w:val="26"/>
          <w:rtl/>
          <w:lang w:val="en-US" w:bidi="ar-AE"/>
        </w:rPr>
        <w:t>ال</w:t>
      </w:r>
      <w:r w:rsidRPr="001F7345">
        <w:rPr>
          <w:sz w:val="26"/>
          <w:szCs w:val="26"/>
          <w:rtl/>
          <w:lang w:val="en-US" w:bidi="ar-AE"/>
        </w:rPr>
        <w:t xml:space="preserve">نفقات </w:t>
      </w:r>
      <w:r w:rsidR="008E2CBA">
        <w:rPr>
          <w:rFonts w:hint="cs"/>
          <w:sz w:val="26"/>
          <w:szCs w:val="26"/>
          <w:rtl/>
          <w:lang w:val="en-US" w:bidi="ar-AE"/>
        </w:rPr>
        <w:t>ال</w:t>
      </w:r>
      <w:r w:rsidRPr="001F7345">
        <w:rPr>
          <w:sz w:val="26"/>
          <w:szCs w:val="26"/>
          <w:rtl/>
          <w:lang w:val="en-US" w:bidi="ar-AE"/>
        </w:rPr>
        <w:t>أخرى (</w:t>
      </w:r>
      <w:r w:rsidR="008E2CBA">
        <w:rPr>
          <w:rFonts w:hint="cs"/>
          <w:sz w:val="26"/>
          <w:szCs w:val="26"/>
          <w:rtl/>
          <w:lang w:val="en-US" w:bidi="ar-AE"/>
        </w:rPr>
        <w:t>اليونيدو</w:t>
      </w:r>
      <w:r w:rsidRPr="001F7345">
        <w:rPr>
          <w:sz w:val="26"/>
          <w:szCs w:val="26"/>
          <w:rtl/>
          <w:lang w:val="en-US" w:bidi="ar-AE"/>
        </w:rPr>
        <w:t>) (100,000 دولار أمريكي</w:t>
      </w:r>
      <w:r w:rsidR="00EC4DF6">
        <w:rPr>
          <w:rFonts w:hint="cs"/>
          <w:sz w:val="26"/>
          <w:szCs w:val="26"/>
          <w:rtl/>
          <w:lang w:val="en-US" w:bidi="ar-AE"/>
        </w:rPr>
        <w:t>).</w:t>
      </w:r>
    </w:p>
    <w:p w14:paraId="4567327D" w14:textId="77777777" w:rsidR="001F7345" w:rsidRPr="00B10333" w:rsidRDefault="001F7345" w:rsidP="00EC4DF6">
      <w:pPr>
        <w:pStyle w:val="Heading1"/>
        <w:numPr>
          <w:ilvl w:val="0"/>
          <w:numId w:val="0"/>
        </w:numPr>
        <w:bidi/>
        <w:rPr>
          <w:sz w:val="26"/>
          <w:szCs w:val="26"/>
          <w:u w:val="single"/>
          <w:rtl/>
          <w:lang w:val="en-US" w:bidi="ar-AE"/>
        </w:rPr>
      </w:pPr>
      <w:r w:rsidRPr="00B10333">
        <w:rPr>
          <w:sz w:val="26"/>
          <w:szCs w:val="26"/>
          <w:u w:val="single"/>
          <w:rtl/>
          <w:lang w:val="en-US" w:bidi="ar-AE"/>
        </w:rPr>
        <w:t>التمويل المشترك</w:t>
      </w:r>
    </w:p>
    <w:p w14:paraId="6B5C2AD2" w14:textId="2405C17D" w:rsidR="00E248ED" w:rsidRPr="001F7345" w:rsidRDefault="00B10333" w:rsidP="001F7345">
      <w:pPr>
        <w:pStyle w:val="Heading1"/>
        <w:numPr>
          <w:ilvl w:val="0"/>
          <w:numId w:val="11"/>
        </w:numPr>
        <w:bidi/>
        <w:ind w:left="0" w:firstLine="0"/>
        <w:rPr>
          <w:sz w:val="26"/>
          <w:szCs w:val="26"/>
          <w:rtl/>
          <w:lang w:val="en-US" w:bidi="ar-AE"/>
        </w:rPr>
      </w:pPr>
      <w:r>
        <w:rPr>
          <w:rFonts w:hint="cs"/>
          <w:sz w:val="26"/>
          <w:szCs w:val="26"/>
          <w:rtl/>
          <w:lang w:val="en-US" w:bidi="ar-AE"/>
        </w:rPr>
        <w:t>ستقدم</w:t>
      </w:r>
      <w:r w:rsidR="001F7345" w:rsidRPr="001F7345">
        <w:rPr>
          <w:sz w:val="26"/>
          <w:szCs w:val="26"/>
          <w:rtl/>
          <w:lang w:val="en-US" w:bidi="ar-AE"/>
        </w:rPr>
        <w:t xml:space="preserve"> </w:t>
      </w:r>
      <w:r>
        <w:rPr>
          <w:rFonts w:hint="cs"/>
          <w:sz w:val="26"/>
          <w:szCs w:val="26"/>
          <w:rtl/>
          <w:lang w:val="en-US" w:bidi="ar-AE"/>
        </w:rPr>
        <w:t>المؤسسات</w:t>
      </w:r>
      <w:r w:rsidR="001F7345" w:rsidRPr="001F7345">
        <w:rPr>
          <w:sz w:val="26"/>
          <w:szCs w:val="26"/>
          <w:rtl/>
          <w:lang w:val="en-US" w:bidi="ar-AE"/>
        </w:rPr>
        <w:t xml:space="preserve"> المستفيدة المشاركة في مشاريع الاستثمار في قطاعي التبريد التجاري والصناعي الخفيف تمويل</w:t>
      </w:r>
      <w:r>
        <w:rPr>
          <w:rFonts w:hint="cs"/>
          <w:sz w:val="26"/>
          <w:szCs w:val="26"/>
          <w:rtl/>
          <w:lang w:val="en-US" w:bidi="ar-AE"/>
        </w:rPr>
        <w:t>ا</w:t>
      </w:r>
      <w:r w:rsidR="001F7345" w:rsidRPr="001F7345">
        <w:rPr>
          <w:sz w:val="26"/>
          <w:szCs w:val="26"/>
          <w:rtl/>
          <w:lang w:val="en-US" w:bidi="ar-AE"/>
        </w:rPr>
        <w:t xml:space="preserve"> مشترك</w:t>
      </w:r>
      <w:r>
        <w:rPr>
          <w:rFonts w:hint="cs"/>
          <w:sz w:val="26"/>
          <w:szCs w:val="26"/>
          <w:rtl/>
          <w:lang w:val="en-US" w:bidi="ar-AE"/>
        </w:rPr>
        <w:t>ا</w:t>
      </w:r>
      <w:r w:rsidR="001F7345" w:rsidRPr="001F7345">
        <w:rPr>
          <w:sz w:val="26"/>
          <w:szCs w:val="26"/>
          <w:rtl/>
          <w:lang w:val="en-US" w:bidi="ar-AE"/>
        </w:rPr>
        <w:t xml:space="preserve"> لأنشطة التحويل الخاصة بها. </w:t>
      </w:r>
      <w:r>
        <w:rPr>
          <w:rFonts w:hint="cs"/>
          <w:sz w:val="26"/>
          <w:szCs w:val="26"/>
          <w:rtl/>
          <w:lang w:val="en-US" w:bidi="ar-AE"/>
        </w:rPr>
        <w:t>و</w:t>
      </w:r>
      <w:r w:rsidR="001F7345" w:rsidRPr="001F7345">
        <w:rPr>
          <w:sz w:val="26"/>
          <w:szCs w:val="26"/>
          <w:rtl/>
          <w:lang w:val="en-US" w:bidi="ar-AE"/>
        </w:rPr>
        <w:t xml:space="preserve">بالإضافة إلى ذلك، سيتم تمويل جميع المشاريع التجريبية التي </w:t>
      </w:r>
      <w:r>
        <w:rPr>
          <w:rFonts w:hint="cs"/>
          <w:sz w:val="26"/>
          <w:szCs w:val="26"/>
          <w:rtl/>
          <w:lang w:val="en-US" w:bidi="ar-AE"/>
        </w:rPr>
        <w:t>تعرض</w:t>
      </w:r>
      <w:r w:rsidR="001F7345" w:rsidRPr="001F7345">
        <w:rPr>
          <w:sz w:val="26"/>
          <w:szCs w:val="26"/>
          <w:rtl/>
          <w:lang w:val="en-US" w:bidi="ar-AE"/>
        </w:rPr>
        <w:t xml:space="preserve"> </w:t>
      </w:r>
      <w:r>
        <w:rPr>
          <w:rFonts w:hint="cs"/>
          <w:sz w:val="26"/>
          <w:szCs w:val="26"/>
          <w:rtl/>
          <w:lang w:val="en-US" w:bidi="ar-AE"/>
        </w:rPr>
        <w:t>تكنولوجيات</w:t>
      </w:r>
      <w:r w:rsidR="001F7345" w:rsidRPr="001F7345">
        <w:rPr>
          <w:sz w:val="26"/>
          <w:szCs w:val="26"/>
          <w:rtl/>
          <w:lang w:val="en-US" w:bidi="ar-AE"/>
        </w:rPr>
        <w:t xml:space="preserve"> ذات </w:t>
      </w:r>
      <w:r>
        <w:rPr>
          <w:rFonts w:hint="cs"/>
          <w:sz w:val="26"/>
          <w:szCs w:val="26"/>
          <w:rtl/>
          <w:lang w:val="en-US" w:bidi="ar-AE"/>
        </w:rPr>
        <w:t>قدرة منخفضة على إحداث</w:t>
      </w:r>
      <w:r w:rsidR="001F7345" w:rsidRPr="001F7345">
        <w:rPr>
          <w:sz w:val="26"/>
          <w:szCs w:val="26"/>
          <w:rtl/>
          <w:lang w:val="en-US" w:bidi="ar-AE"/>
        </w:rPr>
        <w:t xml:space="preserve"> </w:t>
      </w:r>
      <w:r>
        <w:rPr>
          <w:rFonts w:hint="cs"/>
          <w:sz w:val="26"/>
          <w:szCs w:val="26"/>
          <w:rtl/>
          <w:lang w:val="en-US" w:bidi="ar-AE"/>
        </w:rPr>
        <w:t>ال</w:t>
      </w:r>
      <w:r w:rsidR="001F7345" w:rsidRPr="001F7345">
        <w:rPr>
          <w:sz w:val="26"/>
          <w:szCs w:val="26"/>
          <w:rtl/>
          <w:lang w:val="en-US" w:bidi="ar-AE"/>
        </w:rPr>
        <w:t xml:space="preserve">احترار </w:t>
      </w:r>
      <w:r>
        <w:rPr>
          <w:rFonts w:hint="cs"/>
          <w:sz w:val="26"/>
          <w:szCs w:val="26"/>
          <w:rtl/>
          <w:lang w:val="en-US" w:bidi="ar-AE"/>
        </w:rPr>
        <w:t>ال</w:t>
      </w:r>
      <w:r w:rsidR="001F7345" w:rsidRPr="001F7345">
        <w:rPr>
          <w:sz w:val="26"/>
          <w:szCs w:val="26"/>
          <w:rtl/>
          <w:lang w:val="en-US" w:bidi="ar-AE"/>
        </w:rPr>
        <w:t xml:space="preserve">عالمي في مواقع المستخدمين النهائيين بشكل مشترك من قبل المستخدمين النهائيين المستفيدين. </w:t>
      </w:r>
      <w:r>
        <w:rPr>
          <w:rFonts w:hint="cs"/>
          <w:sz w:val="26"/>
          <w:szCs w:val="26"/>
          <w:rtl/>
          <w:lang w:val="en-US" w:bidi="ar-AE"/>
        </w:rPr>
        <w:t>و</w:t>
      </w:r>
      <w:r w:rsidR="001F7345" w:rsidRPr="001F7345">
        <w:rPr>
          <w:sz w:val="26"/>
          <w:szCs w:val="26"/>
          <w:rtl/>
          <w:lang w:val="en-US" w:bidi="ar-AE"/>
        </w:rPr>
        <w:t>انتقل قطاع تصنيع</w:t>
      </w:r>
      <w:r>
        <w:rPr>
          <w:rFonts w:hint="cs"/>
          <w:sz w:val="26"/>
          <w:szCs w:val="26"/>
          <w:rtl/>
          <w:lang w:val="en-US" w:bidi="ar-AE"/>
        </w:rPr>
        <w:t xml:space="preserve"> أجهزة</w:t>
      </w:r>
      <w:r w:rsidR="001F7345" w:rsidRPr="001F7345">
        <w:rPr>
          <w:sz w:val="26"/>
          <w:szCs w:val="26"/>
          <w:rtl/>
          <w:lang w:val="en-US" w:bidi="ar-AE"/>
        </w:rPr>
        <w:t xml:space="preserve"> </w:t>
      </w:r>
      <w:r>
        <w:rPr>
          <w:rFonts w:hint="cs"/>
          <w:sz w:val="26"/>
          <w:szCs w:val="26"/>
          <w:rtl/>
          <w:lang w:val="en-US" w:bidi="ar-AE"/>
        </w:rPr>
        <w:t>تكييف</w:t>
      </w:r>
      <w:r w:rsidR="001F7345" w:rsidRPr="001F7345">
        <w:rPr>
          <w:sz w:val="26"/>
          <w:szCs w:val="26"/>
          <w:rtl/>
          <w:lang w:val="en-US" w:bidi="ar-AE"/>
        </w:rPr>
        <w:t xml:space="preserve"> الهواء </w:t>
      </w:r>
      <w:r>
        <w:rPr>
          <w:rFonts w:hint="cs"/>
          <w:sz w:val="26"/>
          <w:szCs w:val="26"/>
          <w:rtl/>
          <w:lang w:val="en-US" w:bidi="ar-AE"/>
        </w:rPr>
        <w:t>السكني</w:t>
      </w:r>
      <w:r w:rsidR="001F7345" w:rsidRPr="001F7345">
        <w:rPr>
          <w:sz w:val="26"/>
          <w:szCs w:val="26"/>
          <w:rtl/>
          <w:lang w:val="en-US" w:bidi="ar-AE"/>
        </w:rPr>
        <w:t xml:space="preserve">، </w:t>
      </w:r>
      <w:r>
        <w:rPr>
          <w:rFonts w:hint="cs"/>
          <w:sz w:val="26"/>
          <w:szCs w:val="26"/>
          <w:rtl/>
          <w:lang w:val="en-US" w:bidi="ar-AE"/>
        </w:rPr>
        <w:t>والذي يتضمن</w:t>
      </w:r>
      <w:r w:rsidR="001F7345" w:rsidRPr="001F7345">
        <w:rPr>
          <w:sz w:val="26"/>
          <w:szCs w:val="26"/>
          <w:rtl/>
          <w:lang w:val="en-US" w:bidi="ar-AE"/>
        </w:rPr>
        <w:t xml:space="preserve"> سبع </w:t>
      </w:r>
      <w:r>
        <w:rPr>
          <w:rFonts w:hint="cs"/>
          <w:sz w:val="26"/>
          <w:szCs w:val="26"/>
          <w:rtl/>
          <w:lang w:val="en-US" w:bidi="ar-AE"/>
        </w:rPr>
        <w:t>مؤسسات</w:t>
      </w:r>
      <w:r w:rsidR="001F7345" w:rsidRPr="001F7345">
        <w:rPr>
          <w:sz w:val="26"/>
          <w:szCs w:val="26"/>
          <w:rtl/>
          <w:lang w:val="en-US" w:bidi="ar-AE"/>
        </w:rPr>
        <w:t xml:space="preserve"> مؤهلة، بالفعل من </w:t>
      </w:r>
      <w:r>
        <w:rPr>
          <w:rFonts w:hint="cs"/>
          <w:sz w:val="26"/>
          <w:szCs w:val="26"/>
          <w:rtl/>
          <w:lang w:val="en-US" w:bidi="ar-AE"/>
        </w:rPr>
        <w:t>مادة</w:t>
      </w:r>
      <w:r w:rsidR="001F7345" w:rsidRPr="001F7345">
        <w:rPr>
          <w:sz w:val="26"/>
          <w:szCs w:val="26"/>
          <w:rtl/>
          <w:lang w:val="en-US" w:bidi="ar-AE"/>
        </w:rPr>
        <w:t xml:space="preserve"> </w:t>
      </w:r>
      <w:r w:rsidR="001F7345" w:rsidRPr="001F7345">
        <w:rPr>
          <w:sz w:val="26"/>
          <w:szCs w:val="26"/>
          <w:lang w:val="en-US" w:bidi="ar-AE"/>
        </w:rPr>
        <w:t>R</w:t>
      </w:r>
      <w:r>
        <w:rPr>
          <w:sz w:val="26"/>
          <w:szCs w:val="26"/>
          <w:lang w:val="en-US" w:bidi="ar-AE"/>
        </w:rPr>
        <w:t>-</w:t>
      </w:r>
      <w:r w:rsidR="001F7345" w:rsidRPr="001F7345">
        <w:rPr>
          <w:sz w:val="26"/>
          <w:szCs w:val="26"/>
          <w:lang w:val="en-US" w:bidi="ar-AE"/>
        </w:rPr>
        <w:t>410A</w:t>
      </w:r>
      <w:r w:rsidR="001F7345" w:rsidRPr="001F7345">
        <w:rPr>
          <w:sz w:val="26"/>
          <w:szCs w:val="26"/>
          <w:rtl/>
          <w:lang w:val="en-US" w:bidi="ar-AE"/>
        </w:rPr>
        <w:t xml:space="preserve"> إلى </w:t>
      </w:r>
      <w:r>
        <w:rPr>
          <w:rFonts w:hint="cs"/>
          <w:sz w:val="26"/>
          <w:szCs w:val="26"/>
          <w:rtl/>
          <w:lang w:val="en-US" w:bidi="ar-AE"/>
        </w:rPr>
        <w:t>الهيدروفلوروكربون-</w:t>
      </w:r>
      <w:r>
        <w:rPr>
          <w:sz w:val="26"/>
          <w:szCs w:val="26"/>
          <w:lang w:val="en-US" w:bidi="ar-AE"/>
        </w:rPr>
        <w:t>32</w:t>
      </w:r>
      <w:r w:rsidR="001F7345" w:rsidRPr="001F7345">
        <w:rPr>
          <w:sz w:val="26"/>
          <w:szCs w:val="26"/>
          <w:rtl/>
          <w:lang w:val="en-US" w:bidi="ar-AE"/>
        </w:rPr>
        <w:t xml:space="preserve"> دون طلب دعم من الصندوق المتعدد الأطراف.</w:t>
      </w:r>
    </w:p>
    <w:p w14:paraId="3DD5A3C8" w14:textId="77777777" w:rsidR="00E248ED" w:rsidRPr="00E248ED" w:rsidRDefault="00E248ED" w:rsidP="00E248ED">
      <w:pPr>
        <w:bidi/>
        <w:rPr>
          <w:rtl/>
          <w:lang w:val="en-US" w:bidi="ar-SA"/>
        </w:rPr>
      </w:pPr>
    </w:p>
    <w:p w14:paraId="66565407" w14:textId="77777777" w:rsidR="0065023D" w:rsidRPr="00F40686" w:rsidRDefault="0065023D" w:rsidP="0065023D">
      <w:pPr>
        <w:pStyle w:val="Heading1"/>
        <w:keepNext/>
        <w:keepLines/>
        <w:numPr>
          <w:ilvl w:val="0"/>
          <w:numId w:val="0"/>
        </w:numPr>
        <w:bidi/>
        <w:rPr>
          <w:sz w:val="26"/>
          <w:szCs w:val="26"/>
          <w:u w:val="single"/>
          <w:rtl/>
          <w:lang w:val="en-US" w:bidi="ar-AE"/>
        </w:rPr>
      </w:pPr>
      <w:r w:rsidRPr="00EE065B">
        <w:rPr>
          <w:sz w:val="26"/>
          <w:szCs w:val="26"/>
          <w:u w:val="single"/>
          <w:rtl/>
          <w:lang w:val="en-US" w:bidi="ar-AE"/>
        </w:rPr>
        <w:t xml:space="preserve">خطة عمل الصندوق المتعدد الأطراف للفترة </w:t>
      </w:r>
      <w:r>
        <w:rPr>
          <w:sz w:val="26"/>
          <w:szCs w:val="26"/>
          <w:u w:val="single"/>
          <w:lang w:val="en-US" w:bidi="ar-AE"/>
        </w:rPr>
        <w:t>2026</w:t>
      </w:r>
      <w:r w:rsidRPr="00EE065B">
        <w:rPr>
          <w:sz w:val="26"/>
          <w:szCs w:val="26"/>
          <w:u w:val="single"/>
          <w:rtl/>
          <w:lang w:val="en-US" w:bidi="ar-AE"/>
        </w:rPr>
        <w:t>-</w:t>
      </w:r>
      <w:r>
        <w:rPr>
          <w:sz w:val="26"/>
          <w:szCs w:val="26"/>
          <w:u w:val="single"/>
          <w:lang w:val="en-US" w:bidi="ar-AE"/>
        </w:rPr>
        <w:t>2028</w:t>
      </w:r>
    </w:p>
    <w:p w14:paraId="18E28715" w14:textId="4FB3DF30" w:rsidR="0065023D" w:rsidRDefault="0065023D" w:rsidP="0065023D">
      <w:pPr>
        <w:pStyle w:val="Heading1"/>
        <w:numPr>
          <w:ilvl w:val="0"/>
          <w:numId w:val="11"/>
        </w:numPr>
        <w:bidi/>
        <w:ind w:left="0" w:firstLine="0"/>
        <w:rPr>
          <w:sz w:val="26"/>
          <w:szCs w:val="26"/>
          <w:rtl/>
          <w:lang w:val="en-US" w:bidi="ar-AE"/>
        </w:rPr>
      </w:pPr>
      <w:r w:rsidRPr="00E7736A">
        <w:rPr>
          <w:sz w:val="26"/>
          <w:szCs w:val="26"/>
          <w:rtl/>
          <w:lang w:val="en-US" w:bidi="ar-AE"/>
        </w:rPr>
        <w:t xml:space="preserve">يطلب </w:t>
      </w:r>
      <w:r w:rsidRPr="00E7736A">
        <w:rPr>
          <w:rFonts w:hint="cs"/>
          <w:sz w:val="26"/>
          <w:szCs w:val="26"/>
          <w:rtl/>
          <w:lang w:val="en-US" w:bidi="ar-AE"/>
        </w:rPr>
        <w:t>اليوئنديبي واليونيدو</w:t>
      </w:r>
      <w:r w:rsidR="00E7736A" w:rsidRPr="00E7736A">
        <w:rPr>
          <w:rFonts w:hint="cs"/>
          <w:sz w:val="26"/>
          <w:szCs w:val="26"/>
          <w:rtl/>
          <w:lang w:val="en-US" w:bidi="ar-AE"/>
        </w:rPr>
        <w:t xml:space="preserve"> وحكومة </w:t>
      </w:r>
      <w:r w:rsidR="00E7736A" w:rsidRPr="00E7736A">
        <w:rPr>
          <w:sz w:val="26"/>
          <w:szCs w:val="26"/>
          <w:rtl/>
          <w:lang w:val="en-US" w:bidi="ar-AE"/>
        </w:rPr>
        <w:t xml:space="preserve">المملكة المتحدة لبريطانيا العظمى وأيرلندا الشمالية </w:t>
      </w:r>
      <w:r w:rsidRPr="00E7736A">
        <w:rPr>
          <w:sz w:val="26"/>
          <w:szCs w:val="26"/>
          <w:rtl/>
          <w:lang w:val="en-US" w:bidi="ar-AE"/>
        </w:rPr>
        <w:t xml:space="preserve">مبلغ </w:t>
      </w:r>
      <w:r w:rsidR="00E7736A" w:rsidRPr="00E7736A">
        <w:rPr>
          <w:sz w:val="26"/>
          <w:szCs w:val="26"/>
        </w:rPr>
        <w:t>26,492,219</w:t>
      </w:r>
      <w:r w:rsidRPr="00E7736A">
        <w:rPr>
          <w:sz w:val="26"/>
          <w:szCs w:val="26"/>
          <w:rtl/>
          <w:lang w:val="en-US" w:bidi="ar-AE"/>
        </w:rPr>
        <w:t xml:space="preserve"> دولار</w:t>
      </w:r>
      <w:r w:rsidRPr="00E7736A">
        <w:rPr>
          <w:rFonts w:hint="cs"/>
          <w:sz w:val="26"/>
          <w:szCs w:val="26"/>
          <w:rtl/>
          <w:lang w:val="en-US" w:bidi="ar-AE"/>
        </w:rPr>
        <w:t xml:space="preserve">ا </w:t>
      </w:r>
      <w:r w:rsidRPr="00E7736A">
        <w:rPr>
          <w:sz w:val="26"/>
          <w:szCs w:val="26"/>
          <w:rtl/>
          <w:lang w:val="en-US" w:bidi="ar-AE"/>
        </w:rPr>
        <w:t>أمريكي</w:t>
      </w:r>
      <w:r w:rsidRPr="00E7736A">
        <w:rPr>
          <w:rFonts w:hint="cs"/>
          <w:sz w:val="26"/>
          <w:szCs w:val="26"/>
          <w:rtl/>
          <w:lang w:val="en-US" w:bidi="ar-AE"/>
        </w:rPr>
        <w:t>ا،</w:t>
      </w:r>
      <w:r w:rsidRPr="00E7736A">
        <w:rPr>
          <w:sz w:val="26"/>
          <w:szCs w:val="26"/>
          <w:rtl/>
          <w:lang w:val="en-US" w:bidi="ar-AE"/>
        </w:rPr>
        <w:t xml:space="preserve"> بالإضافة إلى تكاليف دعم الوكالة، لتنفيذ المرحلة الأولى من </w:t>
      </w:r>
      <w:r w:rsidRPr="00E7736A">
        <w:rPr>
          <w:rFonts w:hint="cs"/>
          <w:sz w:val="26"/>
          <w:szCs w:val="26"/>
          <w:rtl/>
          <w:lang w:val="en-US" w:bidi="ar-AE"/>
        </w:rPr>
        <w:t xml:space="preserve">خطة التنفيذ </w:t>
      </w:r>
      <w:r w:rsidRPr="00E7736A">
        <w:rPr>
          <w:sz w:val="26"/>
          <w:szCs w:val="26"/>
          <w:rtl/>
          <w:lang w:val="en-US" w:bidi="ar-AE"/>
        </w:rPr>
        <w:t>المتعلقة بالمواد الهيدروفلوروكربونية بموجب تعديل كيغالي</w:t>
      </w:r>
      <w:r w:rsidRPr="00E7736A">
        <w:rPr>
          <w:rFonts w:hint="cs"/>
          <w:sz w:val="26"/>
          <w:szCs w:val="26"/>
          <w:rtl/>
          <w:lang w:val="en-US" w:bidi="ar-AE"/>
        </w:rPr>
        <w:t xml:space="preserve"> </w:t>
      </w:r>
      <w:r w:rsidRPr="00E7736A">
        <w:rPr>
          <w:sz w:val="26"/>
          <w:szCs w:val="26"/>
          <w:rtl/>
          <w:lang w:val="en-US" w:bidi="ar-AE"/>
        </w:rPr>
        <w:t xml:space="preserve">في </w:t>
      </w:r>
      <w:r w:rsidR="00E7736A" w:rsidRPr="00E7736A">
        <w:rPr>
          <w:rFonts w:hint="cs"/>
          <w:sz w:val="26"/>
          <w:szCs w:val="26"/>
          <w:rtl/>
          <w:lang w:val="en-US" w:bidi="ar-AE"/>
        </w:rPr>
        <w:t>البرازيل</w:t>
      </w:r>
      <w:r w:rsidRPr="00E7736A">
        <w:rPr>
          <w:sz w:val="26"/>
          <w:szCs w:val="26"/>
          <w:rtl/>
          <w:lang w:val="en-US" w:bidi="ar-AE"/>
        </w:rPr>
        <w:t xml:space="preserve">. </w:t>
      </w:r>
      <w:r w:rsidRPr="00E7736A">
        <w:rPr>
          <w:rFonts w:hint="cs"/>
          <w:sz w:val="26"/>
          <w:szCs w:val="26"/>
          <w:rtl/>
          <w:lang w:val="en-US" w:bidi="ar-AE"/>
        </w:rPr>
        <w:t>وتتجاوز</w:t>
      </w:r>
      <w:r w:rsidRPr="00E7736A">
        <w:rPr>
          <w:sz w:val="26"/>
          <w:szCs w:val="26"/>
          <w:rtl/>
          <w:lang w:val="en-US" w:bidi="ar-AE"/>
        </w:rPr>
        <w:t xml:space="preserve"> القيمة الإجمالية البالغة </w:t>
      </w:r>
      <w:r w:rsidR="00E7736A" w:rsidRPr="00E7736A">
        <w:rPr>
          <w:sz w:val="26"/>
          <w:szCs w:val="26"/>
        </w:rPr>
        <w:t>20,335,987</w:t>
      </w:r>
      <w:r w:rsidRPr="00E7736A">
        <w:rPr>
          <w:sz w:val="26"/>
          <w:szCs w:val="26"/>
          <w:rtl/>
          <w:lang w:val="en-US" w:bidi="ar-AE"/>
        </w:rPr>
        <w:t xml:space="preserve"> دولار</w:t>
      </w:r>
      <w:r w:rsidRPr="00E7736A">
        <w:rPr>
          <w:rFonts w:hint="cs"/>
          <w:sz w:val="26"/>
          <w:szCs w:val="26"/>
          <w:rtl/>
          <w:lang w:val="en-US" w:bidi="ar-AE"/>
        </w:rPr>
        <w:t xml:space="preserve">ا </w:t>
      </w:r>
      <w:r w:rsidRPr="00E7736A">
        <w:rPr>
          <w:sz w:val="26"/>
          <w:szCs w:val="26"/>
          <w:rtl/>
          <w:lang w:val="en-US" w:bidi="ar-AE"/>
        </w:rPr>
        <w:t>أمريكي</w:t>
      </w:r>
      <w:r w:rsidRPr="00E7736A">
        <w:rPr>
          <w:rFonts w:hint="cs"/>
          <w:sz w:val="26"/>
          <w:szCs w:val="26"/>
          <w:rtl/>
          <w:lang w:val="en-US" w:bidi="ar-AE"/>
        </w:rPr>
        <w:t>ا</w:t>
      </w:r>
      <w:r w:rsidRPr="00E7736A">
        <w:rPr>
          <w:sz w:val="26"/>
          <w:szCs w:val="26"/>
          <w:rtl/>
          <w:lang w:val="en-US" w:bidi="ar-AE"/>
        </w:rPr>
        <w:t xml:space="preserve">، </w:t>
      </w:r>
      <w:r w:rsidRPr="00E7736A">
        <w:rPr>
          <w:rFonts w:hint="cs"/>
          <w:sz w:val="26"/>
          <w:szCs w:val="26"/>
          <w:rtl/>
          <w:lang w:val="en-US" w:bidi="ar-AE"/>
        </w:rPr>
        <w:t xml:space="preserve">بما في ذلك </w:t>
      </w:r>
      <w:r w:rsidRPr="00E7736A">
        <w:rPr>
          <w:sz w:val="26"/>
          <w:szCs w:val="26"/>
          <w:rtl/>
          <w:lang w:val="en-US" w:bidi="ar-AE"/>
        </w:rPr>
        <w:t>تكاليف دعم الوكالة</w:t>
      </w:r>
      <w:r w:rsidRPr="00E7736A">
        <w:rPr>
          <w:rFonts w:hint="cs"/>
          <w:sz w:val="26"/>
          <w:szCs w:val="26"/>
          <w:rtl/>
          <w:lang w:val="en-US" w:bidi="ar-AE"/>
        </w:rPr>
        <w:t xml:space="preserve">، </w:t>
      </w:r>
      <w:r w:rsidRPr="00E7736A">
        <w:rPr>
          <w:sz w:val="26"/>
          <w:szCs w:val="26"/>
          <w:rtl/>
          <w:lang w:val="en-US" w:bidi="ar-AE"/>
        </w:rPr>
        <w:t>المطلوبة للفترة 202</w:t>
      </w:r>
      <w:r w:rsidRPr="00E7736A">
        <w:rPr>
          <w:rFonts w:hint="cs"/>
          <w:sz w:val="26"/>
          <w:szCs w:val="26"/>
          <w:rtl/>
          <w:lang w:val="en-US" w:bidi="ar-AE"/>
        </w:rPr>
        <w:t>6</w:t>
      </w:r>
      <w:r w:rsidRPr="00E7736A">
        <w:rPr>
          <w:sz w:val="26"/>
          <w:szCs w:val="26"/>
          <w:rtl/>
          <w:lang w:val="en-US" w:bidi="ar-AE"/>
        </w:rPr>
        <w:t>-202</w:t>
      </w:r>
      <w:r w:rsidRPr="00E7736A">
        <w:rPr>
          <w:rFonts w:hint="cs"/>
          <w:sz w:val="26"/>
          <w:szCs w:val="26"/>
          <w:rtl/>
          <w:lang w:val="en-US" w:bidi="ar-AE"/>
        </w:rPr>
        <w:t>8</w:t>
      </w:r>
      <w:r w:rsidRPr="00E7736A">
        <w:rPr>
          <w:sz w:val="26"/>
          <w:szCs w:val="26"/>
          <w:rtl/>
          <w:lang w:val="en-US" w:bidi="ar-AE"/>
        </w:rPr>
        <w:t xml:space="preserve">، المبلغ </w:t>
      </w:r>
      <w:r w:rsidRPr="00E7736A">
        <w:rPr>
          <w:rFonts w:hint="cs"/>
          <w:sz w:val="26"/>
          <w:szCs w:val="26"/>
          <w:rtl/>
          <w:lang w:val="en-US" w:bidi="ar-AE"/>
        </w:rPr>
        <w:t>المذكور</w:t>
      </w:r>
      <w:r w:rsidRPr="00E7736A">
        <w:rPr>
          <w:sz w:val="26"/>
          <w:szCs w:val="26"/>
          <w:rtl/>
          <w:lang w:val="en-US" w:bidi="ar-AE"/>
        </w:rPr>
        <w:t xml:space="preserve"> في خطة العم</w:t>
      </w:r>
      <w:r w:rsidRPr="00E7736A">
        <w:rPr>
          <w:rFonts w:hint="cs"/>
          <w:sz w:val="26"/>
          <w:szCs w:val="26"/>
          <w:rtl/>
          <w:lang w:val="en-US" w:bidi="ar-AE"/>
        </w:rPr>
        <w:t xml:space="preserve">ل بمقدار </w:t>
      </w:r>
      <w:r w:rsidR="00E7736A" w:rsidRPr="00E7736A">
        <w:rPr>
          <w:sz w:val="26"/>
          <w:szCs w:val="26"/>
        </w:rPr>
        <w:t>12,716,574</w:t>
      </w:r>
      <w:r w:rsidR="00E7736A" w:rsidRPr="00E7736A">
        <w:rPr>
          <w:rFonts w:hint="cs"/>
          <w:sz w:val="26"/>
          <w:szCs w:val="26"/>
          <w:rtl/>
        </w:rPr>
        <w:t xml:space="preserve"> </w:t>
      </w:r>
      <w:r w:rsidRPr="00E7736A">
        <w:rPr>
          <w:sz w:val="26"/>
          <w:szCs w:val="26"/>
          <w:rtl/>
          <w:lang w:val="en-US" w:bidi="ar-AE"/>
        </w:rPr>
        <w:t>دولار</w:t>
      </w:r>
      <w:r w:rsidR="00E7736A" w:rsidRPr="00E7736A">
        <w:rPr>
          <w:rFonts w:hint="cs"/>
          <w:sz w:val="26"/>
          <w:szCs w:val="26"/>
          <w:rtl/>
          <w:lang w:val="en-US" w:bidi="ar-AE"/>
        </w:rPr>
        <w:t>ا</w:t>
      </w:r>
      <w:r w:rsidRPr="00E7736A">
        <w:rPr>
          <w:rFonts w:hint="cs"/>
          <w:sz w:val="26"/>
          <w:szCs w:val="26"/>
          <w:rtl/>
          <w:lang w:val="en-US" w:bidi="ar-AE"/>
        </w:rPr>
        <w:t xml:space="preserve"> </w:t>
      </w:r>
      <w:r w:rsidRPr="00E7736A">
        <w:rPr>
          <w:sz w:val="26"/>
          <w:szCs w:val="26"/>
          <w:rtl/>
          <w:lang w:val="en-US" w:bidi="ar-AE"/>
        </w:rPr>
        <w:t>أمريكي</w:t>
      </w:r>
      <w:r w:rsidR="00E7736A" w:rsidRPr="00E7736A">
        <w:rPr>
          <w:rFonts w:hint="cs"/>
          <w:sz w:val="26"/>
          <w:szCs w:val="26"/>
          <w:rtl/>
          <w:lang w:val="en-US" w:bidi="ar-AE"/>
        </w:rPr>
        <w:t>ا</w:t>
      </w:r>
      <w:r>
        <w:rPr>
          <w:rFonts w:hint="cs"/>
          <w:sz w:val="26"/>
          <w:szCs w:val="26"/>
          <w:rtl/>
          <w:lang w:val="en-US" w:bidi="ar-AE"/>
        </w:rPr>
        <w:t>.</w:t>
      </w:r>
    </w:p>
    <w:p w14:paraId="4564F1BE" w14:textId="77777777" w:rsidR="0065023D" w:rsidRPr="0084000B" w:rsidRDefault="0065023D" w:rsidP="0065023D">
      <w:pPr>
        <w:pStyle w:val="Heading1"/>
        <w:numPr>
          <w:ilvl w:val="0"/>
          <w:numId w:val="0"/>
        </w:numPr>
        <w:bidi/>
        <w:rPr>
          <w:sz w:val="26"/>
          <w:szCs w:val="26"/>
          <w:u w:val="single"/>
          <w:rtl/>
          <w:lang w:val="en-US" w:bidi="ar-AE"/>
        </w:rPr>
      </w:pPr>
      <w:r w:rsidRPr="00817237">
        <w:rPr>
          <w:rFonts w:hint="cs"/>
          <w:sz w:val="26"/>
          <w:szCs w:val="26"/>
          <w:u w:val="single"/>
          <w:rtl/>
          <w:lang w:val="en-US" w:bidi="ar-AE"/>
        </w:rPr>
        <w:t>تنفيذ السياسات الجنسانية</w:t>
      </w:r>
    </w:p>
    <w:p w14:paraId="5F3F32B2" w14:textId="2619A953" w:rsidR="00E7736A" w:rsidRPr="009543DF" w:rsidRDefault="0065023D" w:rsidP="009543DF">
      <w:pPr>
        <w:pStyle w:val="Heading1"/>
        <w:numPr>
          <w:ilvl w:val="0"/>
          <w:numId w:val="11"/>
        </w:numPr>
        <w:bidi/>
        <w:ind w:left="0" w:firstLine="0"/>
        <w:rPr>
          <w:sz w:val="26"/>
          <w:szCs w:val="26"/>
          <w:rtl/>
          <w:lang w:val="en-US" w:bidi="ar-AE"/>
        </w:rPr>
      </w:pPr>
      <w:r>
        <w:rPr>
          <w:rFonts w:hint="cs"/>
          <w:sz w:val="26"/>
          <w:szCs w:val="26"/>
          <w:rtl/>
          <w:lang w:val="en-US" w:bidi="ar-AE"/>
        </w:rPr>
        <w:t xml:space="preserve">تماشيا </w:t>
      </w:r>
      <w:r w:rsidRPr="00F40686">
        <w:rPr>
          <w:sz w:val="26"/>
          <w:szCs w:val="26"/>
          <w:rtl/>
          <w:lang w:val="en-US" w:bidi="ar-AE"/>
        </w:rPr>
        <w:t xml:space="preserve">مع </w:t>
      </w:r>
      <w:r w:rsidR="009543DF">
        <w:rPr>
          <w:rFonts w:hint="cs"/>
          <w:sz w:val="26"/>
          <w:szCs w:val="26"/>
          <w:rtl/>
          <w:lang w:val="en-US" w:bidi="ar-AE"/>
        </w:rPr>
        <w:t>المقررات</w:t>
      </w:r>
      <w:r w:rsidRPr="00F40686">
        <w:rPr>
          <w:sz w:val="26"/>
          <w:szCs w:val="26"/>
          <w:rtl/>
          <w:lang w:val="en-US" w:bidi="ar-AE"/>
        </w:rPr>
        <w:t xml:space="preserve"> 84/92</w:t>
      </w:r>
      <w:r w:rsidR="009543DF">
        <w:rPr>
          <w:rFonts w:hint="cs"/>
          <w:sz w:val="26"/>
          <w:szCs w:val="26"/>
          <w:rtl/>
          <w:lang w:val="en-US" w:bidi="ar-AE"/>
        </w:rPr>
        <w:t>(د)،</w:t>
      </w:r>
      <w:r>
        <w:rPr>
          <w:rFonts w:hint="cs"/>
          <w:sz w:val="26"/>
          <w:szCs w:val="26"/>
          <w:rtl/>
          <w:lang w:val="en-US" w:bidi="ar-AE"/>
        </w:rPr>
        <w:t xml:space="preserve"> </w:t>
      </w:r>
      <w:r w:rsidRPr="00F40686">
        <w:rPr>
          <w:sz w:val="26"/>
          <w:szCs w:val="26"/>
          <w:rtl/>
          <w:lang w:val="en-US" w:bidi="ar-AE"/>
        </w:rPr>
        <w:t>و90/48</w:t>
      </w:r>
      <w:r w:rsidR="009543DF">
        <w:rPr>
          <w:rFonts w:hint="cs"/>
          <w:sz w:val="26"/>
          <w:szCs w:val="26"/>
          <w:rtl/>
          <w:lang w:val="en-US" w:bidi="ar-AE"/>
        </w:rPr>
        <w:t>(ج)،</w:t>
      </w:r>
      <w:r>
        <w:rPr>
          <w:rFonts w:hint="cs"/>
          <w:sz w:val="26"/>
          <w:szCs w:val="26"/>
          <w:rtl/>
          <w:lang w:val="en-US" w:bidi="ar-AE"/>
        </w:rPr>
        <w:t xml:space="preserve"> </w:t>
      </w:r>
      <w:r w:rsidRPr="00F40686">
        <w:rPr>
          <w:sz w:val="26"/>
          <w:szCs w:val="26"/>
          <w:rtl/>
          <w:lang w:val="en-US" w:bidi="ar-AE"/>
        </w:rPr>
        <w:t>و92/40</w:t>
      </w:r>
      <w:r w:rsidR="009543DF">
        <w:rPr>
          <w:rFonts w:hint="cs"/>
          <w:sz w:val="26"/>
          <w:szCs w:val="26"/>
          <w:rtl/>
          <w:lang w:val="en-US" w:bidi="ar-AE"/>
        </w:rPr>
        <w:t>(ب)،</w:t>
      </w:r>
      <w:r w:rsidR="00E7736A" w:rsidRPr="00E7736A">
        <w:rPr>
          <w:sz w:val="26"/>
          <w:szCs w:val="26"/>
          <w:rtl/>
          <w:lang w:val="en-US" w:bidi="ar-AE"/>
        </w:rPr>
        <w:t xml:space="preserve"> تعمل البرازيل على دمج </w:t>
      </w:r>
      <w:r w:rsidR="009543DF">
        <w:rPr>
          <w:rFonts w:hint="cs"/>
          <w:sz w:val="26"/>
          <w:szCs w:val="26"/>
          <w:rtl/>
          <w:lang w:val="en-US" w:bidi="ar-AE"/>
        </w:rPr>
        <w:t>السياسات الجنسانية</w:t>
      </w:r>
      <w:r w:rsidR="00E7736A" w:rsidRPr="00E7736A">
        <w:rPr>
          <w:sz w:val="26"/>
          <w:szCs w:val="26"/>
          <w:rtl/>
          <w:lang w:val="en-US" w:bidi="ar-AE"/>
        </w:rPr>
        <w:t xml:space="preserve"> </w:t>
      </w:r>
      <w:r w:rsidR="009543DF">
        <w:rPr>
          <w:rFonts w:hint="cs"/>
          <w:sz w:val="26"/>
          <w:szCs w:val="26"/>
          <w:rtl/>
          <w:lang w:val="en-US" w:bidi="ar-AE"/>
        </w:rPr>
        <w:t>الخاصة بال</w:t>
      </w:r>
      <w:r w:rsidR="00E7736A" w:rsidRPr="00E7736A">
        <w:rPr>
          <w:sz w:val="26"/>
          <w:szCs w:val="26"/>
          <w:rtl/>
          <w:lang w:val="en-US" w:bidi="ar-AE"/>
        </w:rPr>
        <w:t xml:space="preserve">صندوق المتعدد الأطراف في </w:t>
      </w:r>
      <w:r w:rsidR="009543DF" w:rsidRPr="00921AED">
        <w:rPr>
          <w:sz w:val="26"/>
          <w:szCs w:val="26"/>
          <w:rtl/>
          <w:lang w:val="en-US" w:bidi="ar-AE"/>
        </w:rPr>
        <w:t>خطة التنفيذ المتعلقة بالمواد الهيدروفلوروكربونية بموجب تعديل كيغالي</w:t>
      </w:r>
      <w:r w:rsidR="009543DF">
        <w:rPr>
          <w:rFonts w:hint="cs"/>
          <w:sz w:val="26"/>
          <w:szCs w:val="26"/>
          <w:rtl/>
          <w:lang w:val="en-US" w:bidi="ar-AE"/>
        </w:rPr>
        <w:t xml:space="preserve"> الخاصة بها</w:t>
      </w:r>
      <w:r w:rsidR="00E7736A" w:rsidRPr="00E7736A">
        <w:rPr>
          <w:sz w:val="26"/>
          <w:szCs w:val="26"/>
          <w:rtl/>
          <w:lang w:val="en-US" w:bidi="ar-AE"/>
        </w:rPr>
        <w:t xml:space="preserve">. ورغم </w:t>
      </w:r>
      <w:r w:rsidR="009543DF">
        <w:rPr>
          <w:rFonts w:hint="cs"/>
          <w:sz w:val="26"/>
          <w:szCs w:val="26"/>
          <w:rtl/>
          <w:lang w:val="en-US" w:bidi="ar-AE"/>
        </w:rPr>
        <w:t>ارتفاع مستوى</w:t>
      </w:r>
      <w:r w:rsidR="00E7736A" w:rsidRPr="00E7736A">
        <w:rPr>
          <w:sz w:val="26"/>
          <w:szCs w:val="26"/>
          <w:rtl/>
          <w:lang w:val="en-US" w:bidi="ar-AE"/>
        </w:rPr>
        <w:t xml:space="preserve"> مشاركة </w:t>
      </w:r>
      <w:r w:rsidR="009543DF">
        <w:rPr>
          <w:rFonts w:hint="cs"/>
          <w:sz w:val="26"/>
          <w:szCs w:val="26"/>
          <w:rtl/>
          <w:lang w:val="en-US" w:bidi="ar-AE"/>
        </w:rPr>
        <w:t>النساء</w:t>
      </w:r>
      <w:r w:rsidR="00E7736A" w:rsidRPr="00E7736A">
        <w:rPr>
          <w:sz w:val="26"/>
          <w:szCs w:val="26"/>
          <w:rtl/>
          <w:lang w:val="en-US" w:bidi="ar-AE"/>
        </w:rPr>
        <w:t>، وتوليه</w:t>
      </w:r>
      <w:r w:rsidR="009543DF">
        <w:rPr>
          <w:rFonts w:hint="cs"/>
          <w:sz w:val="26"/>
          <w:szCs w:val="26"/>
          <w:rtl/>
          <w:lang w:val="en-US" w:bidi="ar-AE"/>
        </w:rPr>
        <w:t>ن</w:t>
      </w:r>
      <w:r w:rsidR="00E7736A" w:rsidRPr="00E7736A">
        <w:rPr>
          <w:sz w:val="26"/>
          <w:szCs w:val="26"/>
          <w:rtl/>
          <w:lang w:val="en-US" w:bidi="ar-AE"/>
        </w:rPr>
        <w:t xml:space="preserve"> </w:t>
      </w:r>
      <w:r w:rsidR="009543DF">
        <w:rPr>
          <w:rFonts w:hint="cs"/>
          <w:sz w:val="26"/>
          <w:szCs w:val="26"/>
          <w:rtl/>
          <w:lang w:val="en-US" w:bidi="ar-AE"/>
        </w:rPr>
        <w:t>ل</w:t>
      </w:r>
      <w:r w:rsidR="00E7736A" w:rsidRPr="00E7736A">
        <w:rPr>
          <w:sz w:val="26"/>
          <w:szCs w:val="26"/>
          <w:rtl/>
          <w:lang w:val="en-US" w:bidi="ar-AE"/>
        </w:rPr>
        <w:t>مناصب قيادية، وحصوله</w:t>
      </w:r>
      <w:r w:rsidR="009543DF">
        <w:rPr>
          <w:rFonts w:hint="cs"/>
          <w:sz w:val="26"/>
          <w:szCs w:val="26"/>
          <w:rtl/>
          <w:lang w:val="en-US" w:bidi="ar-AE"/>
        </w:rPr>
        <w:t>ن</w:t>
      </w:r>
      <w:r w:rsidR="00E7736A" w:rsidRPr="00E7736A">
        <w:rPr>
          <w:sz w:val="26"/>
          <w:szCs w:val="26"/>
          <w:rtl/>
          <w:lang w:val="en-US" w:bidi="ar-AE"/>
        </w:rPr>
        <w:t xml:space="preserve"> على التدريب، إلا أن</w:t>
      </w:r>
      <w:r w:rsidR="009543DF">
        <w:rPr>
          <w:rFonts w:hint="cs"/>
          <w:sz w:val="26"/>
          <w:szCs w:val="26"/>
          <w:rtl/>
          <w:lang w:val="en-US" w:bidi="ar-AE"/>
        </w:rPr>
        <w:t xml:space="preserve"> الرجال لا زالوا يهيمنون على</w:t>
      </w:r>
      <w:r w:rsidR="00E7736A" w:rsidRPr="00E7736A">
        <w:rPr>
          <w:sz w:val="26"/>
          <w:szCs w:val="26"/>
          <w:rtl/>
          <w:lang w:val="en-US" w:bidi="ar-AE"/>
        </w:rPr>
        <w:t xml:space="preserve"> القطاع، </w:t>
      </w:r>
      <w:r w:rsidR="00C2574A">
        <w:rPr>
          <w:rFonts w:hint="cs"/>
          <w:sz w:val="26"/>
          <w:szCs w:val="26"/>
          <w:rtl/>
          <w:lang w:val="en-US" w:bidi="ar-AE"/>
        </w:rPr>
        <w:t>ولا تزال هناك عوائق</w:t>
      </w:r>
      <w:r w:rsidR="00E7736A" w:rsidRPr="00E7736A">
        <w:rPr>
          <w:sz w:val="26"/>
          <w:szCs w:val="26"/>
          <w:rtl/>
          <w:lang w:val="en-US" w:bidi="ar-AE"/>
        </w:rPr>
        <w:t xml:space="preserve"> </w:t>
      </w:r>
      <w:r w:rsidR="00C2574A">
        <w:rPr>
          <w:rFonts w:hint="cs"/>
          <w:sz w:val="26"/>
          <w:szCs w:val="26"/>
          <w:rtl/>
          <w:lang w:val="en-US" w:bidi="ar-AE"/>
        </w:rPr>
        <w:t xml:space="preserve">مثل </w:t>
      </w:r>
      <w:r w:rsidR="00E7736A" w:rsidRPr="00E7736A">
        <w:rPr>
          <w:sz w:val="26"/>
          <w:szCs w:val="26"/>
          <w:rtl/>
          <w:lang w:val="en-US" w:bidi="ar-AE"/>
        </w:rPr>
        <w:t xml:space="preserve">قلة تمثيل </w:t>
      </w:r>
      <w:r w:rsidR="00C2574A">
        <w:rPr>
          <w:rFonts w:hint="cs"/>
          <w:sz w:val="26"/>
          <w:szCs w:val="26"/>
          <w:rtl/>
          <w:lang w:val="en-US" w:bidi="ar-AE"/>
        </w:rPr>
        <w:t>النساء</w:t>
      </w:r>
      <w:r w:rsidR="00E7736A" w:rsidRPr="00E7736A">
        <w:rPr>
          <w:sz w:val="26"/>
          <w:szCs w:val="26"/>
          <w:rtl/>
          <w:lang w:val="en-US" w:bidi="ar-AE"/>
        </w:rPr>
        <w:t xml:space="preserve"> في الأدوار الفنية، والتحيزات الثقافية، </w:t>
      </w:r>
      <w:r w:rsidR="00E7736A" w:rsidRPr="00E7736A">
        <w:rPr>
          <w:sz w:val="26"/>
          <w:szCs w:val="26"/>
          <w:rtl/>
          <w:lang w:val="en-US" w:bidi="ar-AE"/>
        </w:rPr>
        <w:lastRenderedPageBreak/>
        <w:t>وصعوبة تحقيق التوازن بين العمل والحياة</w:t>
      </w:r>
      <w:r w:rsidR="00C2574A">
        <w:rPr>
          <w:rFonts w:hint="cs"/>
          <w:sz w:val="26"/>
          <w:szCs w:val="26"/>
          <w:rtl/>
          <w:lang w:val="en-US" w:bidi="ar-AE"/>
        </w:rPr>
        <w:t xml:space="preserve"> الشخصية</w:t>
      </w:r>
      <w:r w:rsidR="00E7736A" w:rsidRPr="00E7736A">
        <w:rPr>
          <w:sz w:val="26"/>
          <w:szCs w:val="26"/>
          <w:rtl/>
          <w:lang w:val="en-US" w:bidi="ar-AE"/>
        </w:rPr>
        <w:t xml:space="preserve">. ويهدف المشروع إلى معالجة هذه الفجوات من خلال تعزيز الشمولية، وزيادة مشاركة </w:t>
      </w:r>
      <w:r w:rsidR="00C2574A">
        <w:rPr>
          <w:rFonts w:hint="cs"/>
          <w:sz w:val="26"/>
          <w:szCs w:val="26"/>
          <w:rtl/>
          <w:lang w:val="en-US" w:bidi="ar-AE"/>
        </w:rPr>
        <w:t>النساء</w:t>
      </w:r>
      <w:r w:rsidR="00E7736A" w:rsidRPr="00E7736A">
        <w:rPr>
          <w:sz w:val="26"/>
          <w:szCs w:val="26"/>
          <w:rtl/>
          <w:lang w:val="en-US" w:bidi="ar-AE"/>
        </w:rPr>
        <w:t xml:space="preserve"> في التدريب الفني، والحصول على الشهادات، وأدوار صنع القرار، ودعم </w:t>
      </w:r>
      <w:r w:rsidR="00C2574A">
        <w:rPr>
          <w:rFonts w:hint="cs"/>
          <w:sz w:val="26"/>
          <w:szCs w:val="26"/>
          <w:rtl/>
          <w:lang w:val="en-US" w:bidi="ar-AE"/>
        </w:rPr>
        <w:t>ال</w:t>
      </w:r>
      <w:r w:rsidR="00E7736A" w:rsidRPr="00E7736A">
        <w:rPr>
          <w:sz w:val="26"/>
          <w:szCs w:val="26"/>
          <w:rtl/>
          <w:lang w:val="en-US" w:bidi="ar-AE"/>
        </w:rPr>
        <w:t xml:space="preserve">مبادرات </w:t>
      </w:r>
      <w:r w:rsidR="00C2574A">
        <w:rPr>
          <w:rFonts w:hint="cs"/>
          <w:sz w:val="26"/>
          <w:szCs w:val="26"/>
          <w:rtl/>
          <w:lang w:val="en-US" w:bidi="ar-AE"/>
        </w:rPr>
        <w:t>المستهدفة ل</w:t>
      </w:r>
      <w:r w:rsidR="00E7736A" w:rsidRPr="00E7736A">
        <w:rPr>
          <w:sz w:val="26"/>
          <w:szCs w:val="26"/>
          <w:rtl/>
          <w:lang w:val="en-US" w:bidi="ar-AE"/>
        </w:rPr>
        <w:t xml:space="preserve">لتوعية والتوجيه والتواصل. كما </w:t>
      </w:r>
      <w:r w:rsidR="00C2574A">
        <w:rPr>
          <w:rFonts w:hint="cs"/>
          <w:sz w:val="26"/>
          <w:szCs w:val="26"/>
          <w:rtl/>
          <w:lang w:val="en-US" w:bidi="ar-AE"/>
        </w:rPr>
        <w:t>يركّز</w:t>
      </w:r>
      <w:r w:rsidR="00E7736A" w:rsidRPr="00E7736A">
        <w:rPr>
          <w:sz w:val="26"/>
          <w:szCs w:val="26"/>
          <w:rtl/>
          <w:lang w:val="en-US" w:bidi="ar-AE"/>
        </w:rPr>
        <w:t xml:space="preserve"> المشروع على جمع البيانات المصنفة حسب الجنس، وشبكات الدعم، والحوافز لتشجيع دخول </w:t>
      </w:r>
      <w:r w:rsidR="00C2574A">
        <w:rPr>
          <w:rFonts w:hint="cs"/>
          <w:sz w:val="26"/>
          <w:szCs w:val="26"/>
          <w:rtl/>
          <w:lang w:val="en-US" w:bidi="ar-AE"/>
        </w:rPr>
        <w:t>النساء</w:t>
      </w:r>
      <w:r w:rsidR="00E7736A" w:rsidRPr="00E7736A">
        <w:rPr>
          <w:sz w:val="26"/>
          <w:szCs w:val="26"/>
          <w:rtl/>
          <w:lang w:val="en-US" w:bidi="ar-AE"/>
        </w:rPr>
        <w:t xml:space="preserve"> إلى وظائف قطاع </w:t>
      </w:r>
      <w:r w:rsidR="00C2574A">
        <w:rPr>
          <w:rFonts w:hint="cs"/>
          <w:sz w:val="26"/>
          <w:szCs w:val="26"/>
          <w:rtl/>
          <w:lang w:val="en-US" w:bidi="ar-AE"/>
        </w:rPr>
        <w:t>التبريد وتكييف الهواء</w:t>
      </w:r>
      <w:r w:rsidR="00E7736A" w:rsidRPr="00E7736A">
        <w:rPr>
          <w:sz w:val="26"/>
          <w:szCs w:val="26"/>
          <w:rtl/>
          <w:lang w:val="en-US" w:bidi="ar-AE"/>
        </w:rPr>
        <w:t xml:space="preserve"> </w:t>
      </w:r>
      <w:r w:rsidR="00C2574A">
        <w:rPr>
          <w:rFonts w:hint="cs"/>
          <w:sz w:val="26"/>
          <w:szCs w:val="26"/>
          <w:rtl/>
          <w:lang w:val="en-US" w:bidi="ar-AE"/>
        </w:rPr>
        <w:t>وتحقيق النجاح</w:t>
      </w:r>
      <w:r w:rsidR="00E7736A" w:rsidRPr="00E7736A">
        <w:rPr>
          <w:sz w:val="26"/>
          <w:szCs w:val="26"/>
          <w:rtl/>
          <w:lang w:val="en-US" w:bidi="ar-AE"/>
        </w:rPr>
        <w:t xml:space="preserve"> فيها. </w:t>
      </w:r>
      <w:r w:rsidR="00C2574A">
        <w:rPr>
          <w:rFonts w:hint="cs"/>
          <w:sz w:val="26"/>
          <w:szCs w:val="26"/>
          <w:rtl/>
          <w:lang w:val="en-US" w:bidi="ar-AE"/>
        </w:rPr>
        <w:t>و</w:t>
      </w:r>
      <w:r w:rsidR="00E7736A" w:rsidRPr="00E7736A">
        <w:rPr>
          <w:sz w:val="26"/>
          <w:szCs w:val="26"/>
          <w:rtl/>
          <w:lang w:val="en-US" w:bidi="ar-AE"/>
        </w:rPr>
        <w:t xml:space="preserve">تشمل الأنشطة المخطط لها تطبيق فترات تسجيل محددة في مؤسسات التدريب الشريكة مع تخصيص مقاعد أو تسجيل مبكر للمتقدمات من النساء </w:t>
      </w:r>
      <w:r w:rsidR="00C2574A">
        <w:rPr>
          <w:rFonts w:hint="cs"/>
          <w:sz w:val="26"/>
          <w:szCs w:val="26"/>
          <w:rtl/>
          <w:lang w:val="en-US" w:bidi="ar-AE"/>
        </w:rPr>
        <w:t xml:space="preserve">في </w:t>
      </w:r>
      <w:r w:rsidR="00E7736A" w:rsidRPr="00E7736A">
        <w:rPr>
          <w:sz w:val="26"/>
          <w:szCs w:val="26"/>
          <w:rtl/>
          <w:lang w:val="en-US" w:bidi="ar-AE"/>
        </w:rPr>
        <w:t xml:space="preserve">دورات </w:t>
      </w:r>
      <w:r w:rsidR="00C2574A">
        <w:rPr>
          <w:rFonts w:hint="cs"/>
          <w:sz w:val="26"/>
          <w:szCs w:val="26"/>
          <w:rtl/>
          <w:lang w:val="en-US" w:bidi="ar-AE"/>
        </w:rPr>
        <w:t>ال</w:t>
      </w:r>
      <w:r w:rsidR="00E7736A" w:rsidRPr="00E7736A">
        <w:rPr>
          <w:sz w:val="26"/>
          <w:szCs w:val="26"/>
          <w:rtl/>
          <w:lang w:val="en-US" w:bidi="ar-AE"/>
        </w:rPr>
        <w:t>تدريب</w:t>
      </w:r>
      <w:r w:rsidR="00C2574A">
        <w:rPr>
          <w:rFonts w:hint="cs"/>
          <w:sz w:val="26"/>
          <w:szCs w:val="26"/>
          <w:rtl/>
          <w:lang w:val="en-US" w:bidi="ar-AE"/>
        </w:rPr>
        <w:t xml:space="preserve"> الخاصة بالتبريد وتكييف الهواء</w:t>
      </w:r>
      <w:r w:rsidR="00E7736A" w:rsidRPr="00E7736A">
        <w:rPr>
          <w:sz w:val="26"/>
          <w:szCs w:val="26"/>
          <w:rtl/>
          <w:lang w:val="en-US" w:bidi="ar-AE"/>
        </w:rPr>
        <w:t xml:space="preserve">، وبناء شراكات وتعزيز شبكات الدعم (مثل مجموعات النساء في قطاع التبريد </w:t>
      </w:r>
      <w:r w:rsidR="00C2574A">
        <w:rPr>
          <w:rFonts w:hint="cs"/>
          <w:sz w:val="26"/>
          <w:szCs w:val="26"/>
          <w:rtl/>
          <w:lang w:val="en-US" w:bidi="ar-AE"/>
        </w:rPr>
        <w:t>وتكييف الهواء</w:t>
      </w:r>
      <w:r w:rsidR="00E7736A" w:rsidRPr="00E7736A">
        <w:rPr>
          <w:sz w:val="26"/>
          <w:szCs w:val="26"/>
          <w:rtl/>
          <w:lang w:val="en-US" w:bidi="ar-AE"/>
        </w:rPr>
        <w:t xml:space="preserve">)، وتشجيع مشاركة الرجال والنساء في التدريب </w:t>
      </w:r>
      <w:r w:rsidR="00C2574A">
        <w:rPr>
          <w:rFonts w:hint="cs"/>
          <w:sz w:val="26"/>
          <w:szCs w:val="26"/>
          <w:rtl/>
          <w:lang w:val="en-US" w:bidi="ar-AE"/>
        </w:rPr>
        <w:t>الفني</w:t>
      </w:r>
      <w:r w:rsidR="00E7736A" w:rsidRPr="00E7736A">
        <w:rPr>
          <w:sz w:val="26"/>
          <w:szCs w:val="26"/>
          <w:rtl/>
          <w:lang w:val="en-US" w:bidi="ar-AE"/>
        </w:rPr>
        <w:t xml:space="preserve">، وإدراج شهادات النساء الناشطات في القطاع في مواد التواصل كوسيلة لتشجيع مشاركة </w:t>
      </w:r>
      <w:r w:rsidR="00C2574A">
        <w:rPr>
          <w:rFonts w:hint="cs"/>
          <w:sz w:val="26"/>
          <w:szCs w:val="26"/>
          <w:rtl/>
          <w:lang w:val="en-US" w:bidi="ar-AE"/>
        </w:rPr>
        <w:t>النساء</w:t>
      </w:r>
      <w:r w:rsidR="00E7736A" w:rsidRPr="00E7736A">
        <w:rPr>
          <w:sz w:val="26"/>
          <w:szCs w:val="26"/>
          <w:lang w:val="en-US" w:bidi="ar-AE"/>
        </w:rPr>
        <w:t>.</w:t>
      </w:r>
    </w:p>
    <w:p w14:paraId="1688B0F5" w14:textId="585A6FAA" w:rsidR="00E7736A" w:rsidRPr="009543DF" w:rsidRDefault="00E7736A" w:rsidP="009543DF">
      <w:pPr>
        <w:pStyle w:val="Heading1"/>
        <w:numPr>
          <w:ilvl w:val="0"/>
          <w:numId w:val="0"/>
        </w:numPr>
        <w:bidi/>
        <w:rPr>
          <w:sz w:val="26"/>
          <w:szCs w:val="26"/>
          <w:u w:val="single"/>
          <w:rtl/>
          <w:lang w:val="en-US" w:bidi="ar-AE"/>
        </w:rPr>
      </w:pPr>
      <w:r w:rsidRPr="009543DF">
        <w:rPr>
          <w:sz w:val="26"/>
          <w:szCs w:val="26"/>
          <w:u w:val="single"/>
          <w:rtl/>
          <w:lang w:val="en-US" w:bidi="ar-AE"/>
        </w:rPr>
        <w:t xml:space="preserve">استدامة </w:t>
      </w:r>
      <w:r w:rsidR="00C2574A">
        <w:rPr>
          <w:rFonts w:hint="cs"/>
          <w:sz w:val="26"/>
          <w:szCs w:val="26"/>
          <w:u w:val="single"/>
          <w:rtl/>
          <w:lang w:val="en-US" w:bidi="ar-AE"/>
        </w:rPr>
        <w:t>التخفيض التدريجي</w:t>
      </w:r>
      <w:r w:rsidRPr="009543DF">
        <w:rPr>
          <w:sz w:val="26"/>
          <w:szCs w:val="26"/>
          <w:u w:val="single"/>
          <w:rtl/>
          <w:lang w:val="en-US" w:bidi="ar-AE"/>
        </w:rPr>
        <w:t xml:space="preserve"> </w:t>
      </w:r>
      <w:r w:rsidR="00C2574A">
        <w:rPr>
          <w:rFonts w:hint="cs"/>
          <w:sz w:val="26"/>
          <w:szCs w:val="26"/>
          <w:u w:val="single"/>
          <w:rtl/>
          <w:lang w:val="en-US" w:bidi="ar-AE"/>
        </w:rPr>
        <w:t>ل</w:t>
      </w:r>
      <w:r w:rsidR="009543DF">
        <w:rPr>
          <w:rFonts w:hint="cs"/>
          <w:sz w:val="26"/>
          <w:szCs w:val="26"/>
          <w:u w:val="single"/>
          <w:rtl/>
          <w:lang w:val="en-US" w:bidi="ar-AE"/>
        </w:rPr>
        <w:t>لمواد</w:t>
      </w:r>
      <w:r w:rsidRPr="009543DF">
        <w:rPr>
          <w:sz w:val="26"/>
          <w:szCs w:val="26"/>
          <w:u w:val="single"/>
          <w:rtl/>
          <w:lang w:val="en-US" w:bidi="ar-AE"/>
        </w:rPr>
        <w:t xml:space="preserve"> الهيدروفلوروكربون</w:t>
      </w:r>
      <w:r w:rsidR="009543DF">
        <w:rPr>
          <w:rFonts w:hint="cs"/>
          <w:sz w:val="26"/>
          <w:szCs w:val="26"/>
          <w:u w:val="single"/>
          <w:rtl/>
          <w:lang w:val="en-US" w:bidi="ar-AE"/>
        </w:rPr>
        <w:t>ية</w:t>
      </w:r>
      <w:r w:rsidRPr="009543DF">
        <w:rPr>
          <w:sz w:val="26"/>
          <w:szCs w:val="26"/>
          <w:u w:val="single"/>
          <w:rtl/>
          <w:lang w:val="en-US" w:bidi="ar-AE"/>
        </w:rPr>
        <w:t xml:space="preserve"> وتقييم المخاطر</w:t>
      </w:r>
    </w:p>
    <w:p w14:paraId="3C5BDA81" w14:textId="50FF4804" w:rsidR="00E7736A" w:rsidRPr="009543DF" w:rsidRDefault="00C2574A" w:rsidP="009543DF">
      <w:pPr>
        <w:pStyle w:val="Heading1"/>
        <w:numPr>
          <w:ilvl w:val="0"/>
          <w:numId w:val="11"/>
        </w:numPr>
        <w:bidi/>
        <w:ind w:left="0" w:firstLine="0"/>
        <w:rPr>
          <w:sz w:val="26"/>
          <w:szCs w:val="26"/>
          <w:rtl/>
          <w:lang w:val="en-US" w:bidi="ar-AE"/>
        </w:rPr>
      </w:pPr>
      <w:r>
        <w:rPr>
          <w:rFonts w:hint="cs"/>
          <w:sz w:val="26"/>
          <w:szCs w:val="26"/>
          <w:rtl/>
          <w:lang w:val="en-US" w:bidi="ar-AE"/>
        </w:rPr>
        <w:t>تم تصميم</w:t>
      </w:r>
      <w:r w:rsidR="00E7736A" w:rsidRPr="00E7736A">
        <w:rPr>
          <w:sz w:val="26"/>
          <w:szCs w:val="26"/>
          <w:rtl/>
          <w:lang w:val="en-US" w:bidi="ar-AE"/>
        </w:rPr>
        <w:t xml:space="preserve"> المكون التنظيمي </w:t>
      </w:r>
      <w:r>
        <w:rPr>
          <w:rFonts w:hint="cs"/>
          <w:sz w:val="26"/>
          <w:szCs w:val="26"/>
          <w:rtl/>
          <w:lang w:val="en-US" w:bidi="ar-AE"/>
        </w:rPr>
        <w:t>في إطار</w:t>
      </w:r>
      <w:r w:rsidR="00E7736A" w:rsidRPr="00E7736A">
        <w:rPr>
          <w:sz w:val="26"/>
          <w:szCs w:val="26"/>
          <w:rtl/>
          <w:lang w:val="en-US" w:bidi="ar-AE"/>
        </w:rPr>
        <w:t xml:space="preserve"> المرحلة الأولى من </w:t>
      </w:r>
      <w:r w:rsidR="009543DF" w:rsidRPr="00921AED">
        <w:rPr>
          <w:sz w:val="26"/>
          <w:szCs w:val="26"/>
          <w:rtl/>
          <w:lang w:val="en-US" w:bidi="ar-AE"/>
        </w:rPr>
        <w:t>خطة التنفيذ المتعلقة بالمواد الهيدروفلوروكربونية بموجب تعديل كيغالي</w:t>
      </w:r>
      <w:r w:rsidR="009543DF" w:rsidRPr="00E7736A">
        <w:rPr>
          <w:sz w:val="26"/>
          <w:szCs w:val="26"/>
          <w:rtl/>
          <w:lang w:val="en-US" w:bidi="ar-AE"/>
        </w:rPr>
        <w:t xml:space="preserve"> </w:t>
      </w:r>
      <w:r>
        <w:rPr>
          <w:rFonts w:hint="cs"/>
          <w:sz w:val="26"/>
          <w:szCs w:val="26"/>
          <w:rtl/>
          <w:lang w:val="en-US" w:bidi="ar-AE"/>
        </w:rPr>
        <w:t>من أجل</w:t>
      </w:r>
      <w:r w:rsidR="00E7736A" w:rsidRPr="00E7736A">
        <w:rPr>
          <w:sz w:val="26"/>
          <w:szCs w:val="26"/>
          <w:rtl/>
          <w:lang w:val="en-US" w:bidi="ar-AE"/>
        </w:rPr>
        <w:t xml:space="preserve"> تعزيز الأنظمة التنظيمية القائمة والبناء على الإطار المؤسسي الراسخ في البرازيل، بما في ذلك دور </w:t>
      </w:r>
      <w:r w:rsidRPr="003154B3">
        <w:rPr>
          <w:rFonts w:hint="cs"/>
          <w:sz w:val="26"/>
          <w:szCs w:val="26"/>
          <w:rtl/>
          <w:lang w:val="en-US" w:bidi="ar-AE"/>
        </w:rPr>
        <w:t>معهد</w:t>
      </w:r>
      <w:r w:rsidRPr="003154B3">
        <w:rPr>
          <w:sz w:val="26"/>
          <w:szCs w:val="26"/>
          <w:rtl/>
          <w:lang w:val="en-US" w:bidi="ar-AE"/>
        </w:rPr>
        <w:t xml:space="preserve"> </w:t>
      </w:r>
      <w:r w:rsidRPr="003154B3">
        <w:rPr>
          <w:rFonts w:hint="cs"/>
          <w:sz w:val="26"/>
          <w:szCs w:val="26"/>
          <w:rtl/>
          <w:lang w:val="en-US" w:bidi="ar-AE"/>
        </w:rPr>
        <w:t>البيئة</w:t>
      </w:r>
      <w:r w:rsidRPr="003154B3">
        <w:rPr>
          <w:sz w:val="26"/>
          <w:szCs w:val="26"/>
          <w:rtl/>
          <w:lang w:val="en-US" w:bidi="ar-AE"/>
        </w:rPr>
        <w:t xml:space="preserve"> والموارد الطبيعية المتجددة</w:t>
      </w:r>
      <w:r w:rsidRPr="003154B3">
        <w:rPr>
          <w:rFonts w:hint="cs"/>
          <w:sz w:val="26"/>
          <w:szCs w:val="26"/>
          <w:rtl/>
          <w:lang w:val="en-US" w:bidi="ar-AE"/>
        </w:rPr>
        <w:t xml:space="preserve"> في </w:t>
      </w:r>
      <w:r>
        <w:rPr>
          <w:rFonts w:hint="cs"/>
          <w:sz w:val="26"/>
          <w:szCs w:val="26"/>
          <w:rtl/>
          <w:lang w:val="en-US" w:bidi="ar-AE"/>
        </w:rPr>
        <w:t>البرازيل</w:t>
      </w:r>
      <w:r w:rsidR="00E7736A" w:rsidRPr="00E7736A">
        <w:rPr>
          <w:sz w:val="26"/>
          <w:szCs w:val="26"/>
          <w:lang w:val="en-US" w:bidi="ar-AE"/>
        </w:rPr>
        <w:t xml:space="preserve"> </w:t>
      </w:r>
      <w:r w:rsidR="00E7736A" w:rsidRPr="00E7736A">
        <w:rPr>
          <w:sz w:val="26"/>
          <w:szCs w:val="26"/>
          <w:rtl/>
          <w:lang w:val="en-US" w:bidi="ar-AE"/>
        </w:rPr>
        <w:t xml:space="preserve">في إدارة الواردات، والذي يعمل بكفاءة حتى الآن. </w:t>
      </w:r>
      <w:r>
        <w:rPr>
          <w:rFonts w:hint="cs"/>
          <w:sz w:val="26"/>
          <w:szCs w:val="26"/>
          <w:rtl/>
          <w:lang w:val="en-US" w:bidi="ar-AE"/>
        </w:rPr>
        <w:t>و</w:t>
      </w:r>
      <w:r w:rsidR="00E7736A" w:rsidRPr="00E7736A">
        <w:rPr>
          <w:sz w:val="26"/>
          <w:szCs w:val="26"/>
          <w:rtl/>
          <w:lang w:val="en-US" w:bidi="ar-AE"/>
        </w:rPr>
        <w:t xml:space="preserve">تشمل التدابير التنظيمية حظر استخدام </w:t>
      </w:r>
      <w:r w:rsidRPr="00C2574A">
        <w:rPr>
          <w:sz w:val="26"/>
          <w:szCs w:val="26"/>
          <w:rtl/>
          <w:lang w:val="en-US" w:bidi="ar-AE"/>
        </w:rPr>
        <w:t>الهيدروفلوروكربون-134</w:t>
      </w:r>
      <w:r>
        <w:rPr>
          <w:rFonts w:hint="cs"/>
          <w:sz w:val="26"/>
          <w:szCs w:val="26"/>
          <w:rtl/>
          <w:lang w:val="en-US" w:bidi="ar-AE"/>
        </w:rPr>
        <w:t xml:space="preserve"> </w:t>
      </w:r>
      <w:r w:rsidR="00E7736A" w:rsidRPr="00E7736A">
        <w:rPr>
          <w:sz w:val="26"/>
          <w:szCs w:val="26"/>
          <w:rtl/>
          <w:lang w:val="en-US" w:bidi="ar-AE"/>
        </w:rPr>
        <w:t xml:space="preserve">في التبريد المنزلي والتطبيقات التجارية الخفيفة، </w:t>
      </w:r>
      <w:r w:rsidR="009543DF">
        <w:rPr>
          <w:rFonts w:hint="cs"/>
          <w:sz w:val="26"/>
          <w:szCs w:val="26"/>
          <w:rtl/>
          <w:lang w:val="en-US" w:bidi="ar-AE"/>
        </w:rPr>
        <w:t>ومادة</w:t>
      </w:r>
      <w:r w:rsidR="00E7736A" w:rsidRPr="00E7736A">
        <w:rPr>
          <w:sz w:val="26"/>
          <w:szCs w:val="26"/>
          <w:lang w:val="en-US" w:bidi="ar-AE"/>
        </w:rPr>
        <w:t xml:space="preserve"> R-410A </w:t>
      </w:r>
      <w:r w:rsidR="00E7736A" w:rsidRPr="00E7736A">
        <w:rPr>
          <w:sz w:val="26"/>
          <w:szCs w:val="26"/>
          <w:rtl/>
          <w:lang w:val="en-US" w:bidi="ar-AE"/>
        </w:rPr>
        <w:t xml:space="preserve">في </w:t>
      </w:r>
      <w:r>
        <w:rPr>
          <w:rFonts w:hint="cs"/>
          <w:sz w:val="26"/>
          <w:szCs w:val="26"/>
          <w:rtl/>
          <w:lang w:val="en-US" w:bidi="ar-AE"/>
        </w:rPr>
        <w:t>تصنيع الأجهزة</w:t>
      </w:r>
      <w:r w:rsidR="00E7736A" w:rsidRPr="00E7736A">
        <w:rPr>
          <w:sz w:val="26"/>
          <w:szCs w:val="26"/>
          <w:rtl/>
          <w:lang w:val="en-US" w:bidi="ar-AE"/>
        </w:rPr>
        <w:t xml:space="preserve"> السكنية. </w:t>
      </w:r>
      <w:r>
        <w:rPr>
          <w:rFonts w:hint="cs"/>
          <w:sz w:val="26"/>
          <w:szCs w:val="26"/>
          <w:rtl/>
          <w:lang w:val="en-US" w:bidi="ar-AE"/>
        </w:rPr>
        <w:t>و</w:t>
      </w:r>
      <w:r w:rsidR="00E7736A" w:rsidRPr="00E7736A">
        <w:rPr>
          <w:sz w:val="26"/>
          <w:szCs w:val="26"/>
          <w:rtl/>
          <w:lang w:val="en-US" w:bidi="ar-AE"/>
        </w:rPr>
        <w:t>سيضمن هذا الحظر استدامة البدائل</w:t>
      </w:r>
      <w:r>
        <w:rPr>
          <w:rFonts w:hint="cs"/>
          <w:sz w:val="26"/>
          <w:szCs w:val="26"/>
          <w:rtl/>
          <w:lang w:val="en-US" w:bidi="ar-AE"/>
        </w:rPr>
        <w:t xml:space="preserve"> ذات القدرة</w:t>
      </w:r>
      <w:r w:rsidR="00E7736A" w:rsidRPr="00E7736A">
        <w:rPr>
          <w:sz w:val="26"/>
          <w:szCs w:val="26"/>
          <w:rtl/>
          <w:lang w:val="en-US" w:bidi="ar-AE"/>
        </w:rPr>
        <w:t xml:space="preserve"> </w:t>
      </w:r>
      <w:r>
        <w:rPr>
          <w:rFonts w:hint="cs"/>
          <w:sz w:val="26"/>
          <w:szCs w:val="26"/>
          <w:rtl/>
          <w:lang w:val="en-US" w:bidi="ar-AE"/>
        </w:rPr>
        <w:t>ال</w:t>
      </w:r>
      <w:r w:rsidR="00E7736A" w:rsidRPr="00E7736A">
        <w:rPr>
          <w:sz w:val="26"/>
          <w:szCs w:val="26"/>
          <w:rtl/>
          <w:lang w:val="en-US" w:bidi="ar-AE"/>
        </w:rPr>
        <w:t>منخفضة</w:t>
      </w:r>
      <w:r>
        <w:rPr>
          <w:rFonts w:hint="cs"/>
          <w:sz w:val="26"/>
          <w:szCs w:val="26"/>
          <w:rtl/>
          <w:lang w:val="en-US" w:bidi="ar-AE"/>
        </w:rPr>
        <w:t xml:space="preserve"> على إحداث الاحترار العالمي</w:t>
      </w:r>
      <w:r w:rsidR="00E7736A" w:rsidRPr="00E7736A">
        <w:rPr>
          <w:sz w:val="26"/>
          <w:szCs w:val="26"/>
          <w:rtl/>
          <w:lang w:val="en-US" w:bidi="ar-AE"/>
        </w:rPr>
        <w:t xml:space="preserve"> في هذه القطاعات. </w:t>
      </w:r>
      <w:r>
        <w:rPr>
          <w:rFonts w:hint="cs"/>
          <w:sz w:val="26"/>
          <w:szCs w:val="26"/>
          <w:rtl/>
          <w:lang w:val="en-US" w:bidi="ar-AE"/>
        </w:rPr>
        <w:t>و</w:t>
      </w:r>
      <w:r w:rsidR="00E7736A" w:rsidRPr="00E7736A">
        <w:rPr>
          <w:sz w:val="26"/>
          <w:szCs w:val="26"/>
          <w:rtl/>
          <w:lang w:val="en-US" w:bidi="ar-AE"/>
        </w:rPr>
        <w:t xml:space="preserve">ستوفر العروض التوضيحية المخطط لها في مجال التبريد التجاري والصناعي، بالإضافة إلى تكييف الهواء </w:t>
      </w:r>
      <w:r>
        <w:rPr>
          <w:rFonts w:hint="cs"/>
          <w:sz w:val="26"/>
          <w:szCs w:val="26"/>
          <w:rtl/>
          <w:lang w:val="en-US" w:bidi="ar-AE"/>
        </w:rPr>
        <w:t>السكني</w:t>
      </w:r>
      <w:r w:rsidR="00E7736A" w:rsidRPr="00E7736A">
        <w:rPr>
          <w:sz w:val="26"/>
          <w:szCs w:val="26"/>
          <w:rtl/>
          <w:lang w:val="en-US" w:bidi="ar-AE"/>
        </w:rPr>
        <w:t xml:space="preserve"> والتجاري، مسارات وإرشادات عملية للسوق للانتقال إلى بدائل</w:t>
      </w:r>
      <w:r w:rsidR="009543DF">
        <w:rPr>
          <w:rFonts w:hint="cs"/>
          <w:sz w:val="26"/>
          <w:szCs w:val="26"/>
          <w:rtl/>
          <w:lang w:val="en-US" w:bidi="ar-AE"/>
        </w:rPr>
        <w:t xml:space="preserve"> ذات قدرة</w:t>
      </w:r>
      <w:r w:rsidR="00E7736A" w:rsidRPr="00E7736A">
        <w:rPr>
          <w:sz w:val="26"/>
          <w:szCs w:val="26"/>
          <w:rtl/>
          <w:lang w:val="en-US" w:bidi="ar-AE"/>
        </w:rPr>
        <w:t xml:space="preserve"> منخفضة</w:t>
      </w:r>
      <w:r w:rsidR="009543DF">
        <w:rPr>
          <w:rFonts w:hint="cs"/>
          <w:sz w:val="26"/>
          <w:szCs w:val="26"/>
          <w:rtl/>
          <w:lang w:val="en-US" w:bidi="ar-AE"/>
        </w:rPr>
        <w:t xml:space="preserve"> على إحداث</w:t>
      </w:r>
      <w:r w:rsidR="00E7736A" w:rsidRPr="00E7736A">
        <w:rPr>
          <w:sz w:val="26"/>
          <w:szCs w:val="26"/>
          <w:rtl/>
          <w:lang w:val="en-US" w:bidi="ar-AE"/>
        </w:rPr>
        <w:t xml:space="preserve"> الاحترار العالمي. </w:t>
      </w:r>
      <w:r>
        <w:rPr>
          <w:rFonts w:hint="cs"/>
          <w:sz w:val="26"/>
          <w:szCs w:val="26"/>
          <w:rtl/>
          <w:lang w:val="en-US" w:bidi="ar-AE"/>
        </w:rPr>
        <w:t>ويتمثّل</w:t>
      </w:r>
      <w:r w:rsidR="00E7736A" w:rsidRPr="00E7736A">
        <w:rPr>
          <w:sz w:val="26"/>
          <w:szCs w:val="26"/>
          <w:rtl/>
          <w:lang w:val="en-US" w:bidi="ar-AE"/>
        </w:rPr>
        <w:t xml:space="preserve"> أحد المخاطر الرئيسية في محدودية توافر </w:t>
      </w:r>
      <w:r>
        <w:rPr>
          <w:rFonts w:hint="cs"/>
          <w:sz w:val="26"/>
          <w:szCs w:val="26"/>
          <w:rtl/>
          <w:lang w:val="en-US" w:bidi="ar-AE"/>
        </w:rPr>
        <w:t>ال</w:t>
      </w:r>
      <w:r w:rsidR="00E7736A" w:rsidRPr="00E7736A">
        <w:rPr>
          <w:sz w:val="26"/>
          <w:szCs w:val="26"/>
          <w:rtl/>
          <w:lang w:val="en-US" w:bidi="ar-AE"/>
        </w:rPr>
        <w:t xml:space="preserve">مكونات </w:t>
      </w:r>
      <w:r>
        <w:rPr>
          <w:rFonts w:hint="cs"/>
          <w:sz w:val="26"/>
          <w:szCs w:val="26"/>
          <w:rtl/>
          <w:lang w:val="en-US" w:bidi="ar-AE"/>
        </w:rPr>
        <w:t>للتكنولوجيات ذات القدرة المنخفضة على إحداث الاحترار العالمي؛</w:t>
      </w:r>
      <w:r w:rsidR="00E7736A" w:rsidRPr="00E7736A">
        <w:rPr>
          <w:sz w:val="26"/>
          <w:szCs w:val="26"/>
          <w:rtl/>
          <w:lang w:val="en-US" w:bidi="ar-AE"/>
        </w:rPr>
        <w:t xml:space="preserve"> وسيتم التخفيف من هذا الخطر من خلال تعزيز قدرات </w:t>
      </w:r>
      <w:r>
        <w:rPr>
          <w:rFonts w:hint="cs"/>
          <w:sz w:val="26"/>
          <w:szCs w:val="26"/>
          <w:rtl/>
          <w:lang w:val="en-US" w:bidi="ar-AE"/>
        </w:rPr>
        <w:t>الجهات القطرية المصنّعة</w:t>
      </w:r>
      <w:r w:rsidR="00E7736A" w:rsidRPr="00E7736A">
        <w:rPr>
          <w:sz w:val="26"/>
          <w:szCs w:val="26"/>
          <w:rtl/>
          <w:lang w:val="en-US" w:bidi="ar-AE"/>
        </w:rPr>
        <w:t xml:space="preserve"> </w:t>
      </w:r>
      <w:r>
        <w:rPr>
          <w:rFonts w:hint="cs"/>
          <w:sz w:val="26"/>
          <w:szCs w:val="26"/>
          <w:rtl/>
          <w:lang w:val="en-US" w:bidi="ar-AE"/>
        </w:rPr>
        <w:t>ل</w:t>
      </w:r>
      <w:r w:rsidR="00E7736A" w:rsidRPr="00E7736A">
        <w:rPr>
          <w:sz w:val="26"/>
          <w:szCs w:val="26"/>
          <w:rtl/>
          <w:lang w:val="en-US" w:bidi="ar-AE"/>
        </w:rPr>
        <w:t xml:space="preserve">لمكونات. ويتعلق خطر آخر بجودة وكفاءة فنيي </w:t>
      </w:r>
      <w:r>
        <w:rPr>
          <w:rFonts w:hint="cs"/>
          <w:sz w:val="26"/>
          <w:szCs w:val="26"/>
          <w:rtl/>
          <w:lang w:val="en-US" w:bidi="ar-AE"/>
        </w:rPr>
        <w:t>الخدمة</w:t>
      </w:r>
      <w:r w:rsidR="00E7736A" w:rsidRPr="00E7736A">
        <w:rPr>
          <w:sz w:val="26"/>
          <w:szCs w:val="26"/>
          <w:rtl/>
          <w:lang w:val="en-US" w:bidi="ar-AE"/>
        </w:rPr>
        <w:t xml:space="preserve">، والذي سيتم معالجته من خلال تطوير </w:t>
      </w:r>
      <w:r w:rsidRPr="00C2574A">
        <w:rPr>
          <w:sz w:val="26"/>
          <w:szCs w:val="26"/>
          <w:rtl/>
          <w:lang w:val="en-US" w:bidi="ar-AE"/>
        </w:rPr>
        <w:t xml:space="preserve">مخطط </w:t>
      </w:r>
      <w:r w:rsidR="00B758ED">
        <w:rPr>
          <w:rFonts w:hint="cs"/>
          <w:sz w:val="26"/>
          <w:szCs w:val="26"/>
          <w:rtl/>
          <w:lang w:val="en-US" w:bidi="ar-AE"/>
        </w:rPr>
        <w:t>لل</w:t>
      </w:r>
      <w:r w:rsidRPr="00C2574A">
        <w:rPr>
          <w:sz w:val="26"/>
          <w:szCs w:val="26"/>
          <w:rtl/>
          <w:lang w:val="en-US" w:bidi="ar-AE"/>
        </w:rPr>
        <w:t>تأهيل و</w:t>
      </w:r>
      <w:r w:rsidR="00B758ED">
        <w:rPr>
          <w:rFonts w:hint="cs"/>
          <w:sz w:val="26"/>
          <w:szCs w:val="26"/>
          <w:rtl/>
          <w:lang w:val="en-US" w:bidi="ar-AE"/>
        </w:rPr>
        <w:t>ال</w:t>
      </w:r>
      <w:r w:rsidRPr="00C2574A">
        <w:rPr>
          <w:sz w:val="26"/>
          <w:szCs w:val="26"/>
          <w:rtl/>
          <w:lang w:val="en-US" w:bidi="ar-AE"/>
        </w:rPr>
        <w:t>اعتماد و</w:t>
      </w:r>
      <w:r w:rsidR="00B758ED">
        <w:rPr>
          <w:rFonts w:hint="cs"/>
          <w:sz w:val="26"/>
          <w:szCs w:val="26"/>
          <w:rtl/>
          <w:lang w:val="en-US" w:bidi="ar-AE"/>
        </w:rPr>
        <w:t>ال</w:t>
      </w:r>
      <w:r w:rsidRPr="00C2574A">
        <w:rPr>
          <w:sz w:val="26"/>
          <w:szCs w:val="26"/>
          <w:rtl/>
          <w:lang w:val="en-US" w:bidi="ar-AE"/>
        </w:rPr>
        <w:t>تسجيل</w:t>
      </w:r>
      <w:r w:rsidR="00E7736A" w:rsidRPr="00E7736A">
        <w:rPr>
          <w:sz w:val="26"/>
          <w:szCs w:val="26"/>
          <w:rtl/>
          <w:lang w:val="en-US" w:bidi="ar-AE"/>
        </w:rPr>
        <w:t xml:space="preserve">، وإنشاء نظام شهادات وطني أوسع نطاقا في المراحل اللاحقة من </w:t>
      </w:r>
      <w:r w:rsidR="009543DF" w:rsidRPr="00921AED">
        <w:rPr>
          <w:sz w:val="26"/>
          <w:szCs w:val="26"/>
          <w:rtl/>
          <w:lang w:val="en-US" w:bidi="ar-AE"/>
        </w:rPr>
        <w:t>خطة التنفيذ المتعلقة بالمواد الهيدروفلوروكربونية بموجب تعديل كيغالي</w:t>
      </w:r>
      <w:r w:rsidR="009543DF" w:rsidRPr="00E7736A">
        <w:rPr>
          <w:sz w:val="26"/>
          <w:szCs w:val="26"/>
          <w:rtl/>
          <w:lang w:val="en-US" w:bidi="ar-AE"/>
        </w:rPr>
        <w:t xml:space="preserve"> </w:t>
      </w:r>
      <w:r w:rsidR="00E7736A" w:rsidRPr="00E7736A">
        <w:rPr>
          <w:sz w:val="26"/>
          <w:szCs w:val="26"/>
          <w:rtl/>
          <w:lang w:val="en-US" w:bidi="ar-AE"/>
        </w:rPr>
        <w:t>لضمان استدامة المهارات على المدى الطويل والامتثال لأفضل الممارسات</w:t>
      </w:r>
      <w:r w:rsidR="00E7736A" w:rsidRPr="00E7736A">
        <w:rPr>
          <w:sz w:val="26"/>
          <w:szCs w:val="26"/>
          <w:lang w:val="en-US" w:bidi="ar-AE"/>
        </w:rPr>
        <w:t>.</w:t>
      </w:r>
    </w:p>
    <w:p w14:paraId="2ADA5756" w14:textId="77777777" w:rsidR="00E7736A" w:rsidRPr="009543DF" w:rsidRDefault="00E7736A" w:rsidP="009543DF">
      <w:pPr>
        <w:pStyle w:val="Heading1"/>
        <w:numPr>
          <w:ilvl w:val="0"/>
          <w:numId w:val="0"/>
        </w:numPr>
        <w:bidi/>
        <w:rPr>
          <w:sz w:val="26"/>
          <w:szCs w:val="26"/>
          <w:u w:val="single"/>
          <w:rtl/>
          <w:lang w:val="en-US" w:bidi="ar-AE"/>
        </w:rPr>
      </w:pPr>
      <w:r w:rsidRPr="009543DF">
        <w:rPr>
          <w:sz w:val="26"/>
          <w:szCs w:val="26"/>
          <w:u w:val="single"/>
          <w:rtl/>
          <w:lang w:val="en-US" w:bidi="ar-AE"/>
        </w:rPr>
        <w:t>الأثر على المناخ</w:t>
      </w:r>
    </w:p>
    <w:p w14:paraId="2D074150" w14:textId="7991126F" w:rsidR="00EF4A3A" w:rsidRPr="00EF4A3A" w:rsidRDefault="00E7736A" w:rsidP="00E7736A">
      <w:pPr>
        <w:pStyle w:val="Heading1"/>
        <w:numPr>
          <w:ilvl w:val="0"/>
          <w:numId w:val="11"/>
        </w:numPr>
        <w:bidi/>
        <w:ind w:left="0" w:firstLine="0"/>
        <w:rPr>
          <w:sz w:val="26"/>
          <w:szCs w:val="26"/>
          <w:rtl/>
          <w:lang w:val="en-US" w:bidi="ar-AE"/>
        </w:rPr>
      </w:pPr>
      <w:r w:rsidRPr="00E7736A">
        <w:rPr>
          <w:sz w:val="26"/>
          <w:szCs w:val="26"/>
          <w:rtl/>
          <w:lang w:val="en-US" w:bidi="ar-AE"/>
        </w:rPr>
        <w:t xml:space="preserve">تشير الأنشطة المقترحة، بما في ذلك تحويل قطاع تصنيع التبريد التجاري الخفيف إلى </w:t>
      </w:r>
      <w:r w:rsidR="00B758ED">
        <w:rPr>
          <w:rFonts w:hint="cs"/>
          <w:sz w:val="26"/>
          <w:szCs w:val="26"/>
          <w:rtl/>
          <w:lang w:val="en-US" w:bidi="ar-AE"/>
        </w:rPr>
        <w:t>مادة</w:t>
      </w:r>
      <w:r w:rsidRPr="00E7736A">
        <w:rPr>
          <w:sz w:val="26"/>
          <w:szCs w:val="26"/>
          <w:rtl/>
          <w:lang w:val="en-US" w:bidi="ar-AE"/>
        </w:rPr>
        <w:t xml:space="preserve"> </w:t>
      </w:r>
      <w:r w:rsidRPr="00E7736A">
        <w:rPr>
          <w:sz w:val="26"/>
          <w:szCs w:val="26"/>
          <w:lang w:val="en-US" w:bidi="ar-AE"/>
        </w:rPr>
        <w:t>R-290</w:t>
      </w:r>
      <w:r w:rsidRPr="00E7736A">
        <w:rPr>
          <w:sz w:val="26"/>
          <w:szCs w:val="26"/>
          <w:rtl/>
          <w:lang w:val="en-US" w:bidi="ar-AE"/>
        </w:rPr>
        <w:t xml:space="preserve"> وقطاع تصنيع</w:t>
      </w:r>
      <w:r w:rsidR="00B758ED">
        <w:rPr>
          <w:rFonts w:hint="cs"/>
          <w:sz w:val="26"/>
          <w:szCs w:val="26"/>
          <w:rtl/>
          <w:lang w:val="en-US" w:bidi="ar-AE"/>
        </w:rPr>
        <w:t xml:space="preserve"> أجهزة</w:t>
      </w:r>
      <w:r w:rsidRPr="00E7736A">
        <w:rPr>
          <w:sz w:val="26"/>
          <w:szCs w:val="26"/>
          <w:rtl/>
          <w:lang w:val="en-US" w:bidi="ar-AE"/>
        </w:rPr>
        <w:t xml:space="preserve"> التبريد الصناعي إلى </w:t>
      </w:r>
      <w:r w:rsidR="00B758ED">
        <w:rPr>
          <w:rFonts w:hint="cs"/>
          <w:sz w:val="26"/>
          <w:szCs w:val="26"/>
          <w:rtl/>
          <w:lang w:val="en-US" w:bidi="ar-AE"/>
        </w:rPr>
        <w:t>تكنولوجيات</w:t>
      </w:r>
      <w:r w:rsidRPr="00E7736A">
        <w:rPr>
          <w:sz w:val="26"/>
          <w:szCs w:val="26"/>
          <w:rtl/>
          <w:lang w:val="en-US" w:bidi="ar-AE"/>
        </w:rPr>
        <w:t xml:space="preserve"> بديلة، </w:t>
      </w:r>
      <w:r w:rsidR="00B758ED">
        <w:rPr>
          <w:rFonts w:hint="cs"/>
          <w:sz w:val="26"/>
          <w:szCs w:val="26"/>
          <w:rtl/>
          <w:lang w:val="en-US" w:bidi="ar-AE"/>
        </w:rPr>
        <w:t>وبذل الجهود</w:t>
      </w:r>
      <w:r w:rsidRPr="00E7736A">
        <w:rPr>
          <w:sz w:val="26"/>
          <w:szCs w:val="26"/>
          <w:rtl/>
          <w:lang w:val="en-US" w:bidi="ar-AE"/>
        </w:rPr>
        <w:t xml:space="preserve"> </w:t>
      </w:r>
      <w:r w:rsidR="00B758ED">
        <w:rPr>
          <w:rFonts w:hint="cs"/>
          <w:sz w:val="26"/>
          <w:szCs w:val="26"/>
          <w:rtl/>
          <w:lang w:val="en-US" w:bidi="ar-AE"/>
        </w:rPr>
        <w:t>للترويج</w:t>
      </w:r>
      <w:r w:rsidRPr="00E7736A">
        <w:rPr>
          <w:sz w:val="26"/>
          <w:szCs w:val="26"/>
          <w:rtl/>
          <w:lang w:val="en-US" w:bidi="ar-AE"/>
        </w:rPr>
        <w:t xml:space="preserve"> </w:t>
      </w:r>
      <w:r w:rsidR="00B758ED">
        <w:rPr>
          <w:rFonts w:hint="cs"/>
          <w:sz w:val="26"/>
          <w:szCs w:val="26"/>
          <w:rtl/>
          <w:lang w:val="en-US" w:bidi="ar-AE"/>
        </w:rPr>
        <w:t>لل</w:t>
      </w:r>
      <w:r w:rsidRPr="00E7736A">
        <w:rPr>
          <w:sz w:val="26"/>
          <w:szCs w:val="26"/>
          <w:rtl/>
          <w:lang w:val="en-US" w:bidi="ar-AE"/>
        </w:rPr>
        <w:t>بدائل</w:t>
      </w:r>
      <w:r w:rsidR="00B758ED">
        <w:rPr>
          <w:rFonts w:hint="cs"/>
          <w:sz w:val="26"/>
          <w:szCs w:val="26"/>
          <w:rtl/>
          <w:lang w:val="en-US" w:bidi="ar-AE"/>
        </w:rPr>
        <w:t xml:space="preserve"> ذات القدرة المنخفضة على إحداث</w:t>
      </w:r>
      <w:r w:rsidRPr="00E7736A">
        <w:rPr>
          <w:sz w:val="26"/>
          <w:szCs w:val="26"/>
          <w:rtl/>
          <w:lang w:val="en-US" w:bidi="ar-AE"/>
        </w:rPr>
        <w:t xml:space="preserve"> الاحترار العالمي من خلال مشاريع </w:t>
      </w:r>
      <w:r w:rsidR="00B758ED">
        <w:rPr>
          <w:rFonts w:hint="cs"/>
          <w:sz w:val="26"/>
          <w:szCs w:val="26"/>
          <w:rtl/>
          <w:lang w:val="en-US" w:bidi="ar-AE"/>
        </w:rPr>
        <w:t>عروض توضيحية</w:t>
      </w:r>
      <w:r w:rsidRPr="00E7736A">
        <w:rPr>
          <w:sz w:val="26"/>
          <w:szCs w:val="26"/>
          <w:rtl/>
          <w:lang w:val="en-US" w:bidi="ar-AE"/>
        </w:rPr>
        <w:t xml:space="preserve"> متنوعة، وبناء القدرات لقطاعي</w:t>
      </w:r>
      <w:r w:rsidR="00B758ED">
        <w:rPr>
          <w:rFonts w:hint="cs"/>
          <w:sz w:val="26"/>
          <w:szCs w:val="26"/>
          <w:rtl/>
          <w:lang w:val="en-US" w:bidi="ar-AE"/>
        </w:rPr>
        <w:t xml:space="preserve"> التبريد</w:t>
      </w:r>
      <w:r w:rsidRPr="00E7736A">
        <w:rPr>
          <w:sz w:val="26"/>
          <w:szCs w:val="26"/>
          <w:rtl/>
          <w:lang w:val="en-US" w:bidi="ar-AE"/>
        </w:rPr>
        <w:t xml:space="preserve"> تكييف الهواء</w:t>
      </w:r>
      <w:r w:rsidR="00B758ED">
        <w:rPr>
          <w:rFonts w:hint="cs"/>
          <w:sz w:val="26"/>
          <w:szCs w:val="26"/>
          <w:rtl/>
          <w:lang w:val="en-US" w:bidi="ar-AE"/>
        </w:rPr>
        <w:t xml:space="preserve"> وتكييف الهواء المتنقل،</w:t>
      </w:r>
      <w:r w:rsidRPr="00E7736A">
        <w:rPr>
          <w:sz w:val="26"/>
          <w:szCs w:val="26"/>
          <w:rtl/>
          <w:lang w:val="en-US" w:bidi="ar-AE"/>
        </w:rPr>
        <w:t xml:space="preserve"> إلى أن تنفيذ المرحلة الأولى من </w:t>
      </w:r>
      <w:r w:rsidR="009543DF" w:rsidRPr="00921AED">
        <w:rPr>
          <w:sz w:val="26"/>
          <w:szCs w:val="26"/>
          <w:rtl/>
          <w:lang w:val="en-US" w:bidi="ar-AE"/>
        </w:rPr>
        <w:t>خطة التنفيذ المتعلقة بالمواد الهيدروفلوروكربونية بموجب تعديل كيغالي</w:t>
      </w:r>
      <w:r w:rsidRPr="00E7736A">
        <w:rPr>
          <w:sz w:val="26"/>
          <w:szCs w:val="26"/>
          <w:rtl/>
          <w:lang w:val="en-US" w:bidi="ar-AE"/>
        </w:rPr>
        <w:t xml:space="preserve"> سيقلل من انبعاثات غاز</w:t>
      </w:r>
      <w:r w:rsidR="00B758ED">
        <w:rPr>
          <w:rFonts w:hint="cs"/>
          <w:sz w:val="26"/>
          <w:szCs w:val="26"/>
          <w:rtl/>
          <w:lang w:val="en-US" w:bidi="ar-AE"/>
        </w:rPr>
        <w:t>ات</w:t>
      </w:r>
      <w:r w:rsidRPr="00E7736A">
        <w:rPr>
          <w:sz w:val="26"/>
          <w:szCs w:val="26"/>
          <w:rtl/>
          <w:lang w:val="en-US" w:bidi="ar-AE"/>
        </w:rPr>
        <w:t xml:space="preserve"> التبريد في الغلاف الجوي، مما </w:t>
      </w:r>
      <w:r w:rsidR="00B758ED">
        <w:rPr>
          <w:rFonts w:hint="cs"/>
          <w:sz w:val="26"/>
          <w:szCs w:val="26"/>
          <w:rtl/>
          <w:lang w:val="en-US" w:bidi="ar-AE"/>
        </w:rPr>
        <w:t>س</w:t>
      </w:r>
      <w:r w:rsidRPr="00E7736A">
        <w:rPr>
          <w:sz w:val="26"/>
          <w:szCs w:val="26"/>
          <w:rtl/>
          <w:lang w:val="en-US" w:bidi="ar-AE"/>
        </w:rPr>
        <w:t xml:space="preserve">يؤدي إلى فوائد مناخية. </w:t>
      </w:r>
      <w:r w:rsidR="00B758ED">
        <w:rPr>
          <w:rFonts w:hint="cs"/>
          <w:sz w:val="26"/>
          <w:szCs w:val="26"/>
          <w:rtl/>
          <w:lang w:val="en-US" w:bidi="ar-AE"/>
        </w:rPr>
        <w:t>و</w:t>
      </w:r>
      <w:r w:rsidRPr="00E7736A">
        <w:rPr>
          <w:sz w:val="26"/>
          <w:szCs w:val="26"/>
          <w:rtl/>
          <w:lang w:val="en-US" w:bidi="ar-AE"/>
        </w:rPr>
        <w:t xml:space="preserve">تشير حسابات تأثير الأنشطة في </w:t>
      </w:r>
      <w:r w:rsidR="00B758ED">
        <w:rPr>
          <w:rFonts w:hint="cs"/>
          <w:sz w:val="26"/>
          <w:szCs w:val="26"/>
          <w:rtl/>
          <w:lang w:val="en-US" w:bidi="ar-AE"/>
        </w:rPr>
        <w:t xml:space="preserve">إطار </w:t>
      </w:r>
      <w:r w:rsidR="009543DF" w:rsidRPr="00921AED">
        <w:rPr>
          <w:sz w:val="26"/>
          <w:szCs w:val="26"/>
          <w:rtl/>
          <w:lang w:val="en-US" w:bidi="ar-AE"/>
        </w:rPr>
        <w:t>خطة التنفيذ المتعلقة بالمواد الهيدروفلوروكربونية بموجب تعديل كيغالي</w:t>
      </w:r>
      <w:r w:rsidRPr="00E7736A">
        <w:rPr>
          <w:sz w:val="26"/>
          <w:szCs w:val="26"/>
          <w:rtl/>
          <w:lang w:val="en-US" w:bidi="ar-AE"/>
        </w:rPr>
        <w:t xml:space="preserve"> على المناخ إلى أنه بحلول عام 2029، ستكون البرازيل قد خفضت انبعاثاتها </w:t>
      </w:r>
      <w:r w:rsidR="00B758ED" w:rsidRPr="00E7736A">
        <w:rPr>
          <w:sz w:val="26"/>
          <w:szCs w:val="26"/>
          <w:rtl/>
          <w:lang w:val="en-US" w:bidi="ar-AE"/>
        </w:rPr>
        <w:t xml:space="preserve">من </w:t>
      </w:r>
      <w:r w:rsidR="00B758ED">
        <w:rPr>
          <w:rFonts w:hint="cs"/>
          <w:sz w:val="26"/>
          <w:szCs w:val="26"/>
          <w:rtl/>
          <w:lang w:val="en-US" w:bidi="ar-AE"/>
        </w:rPr>
        <w:t>المواد</w:t>
      </w:r>
      <w:r w:rsidR="00B758ED" w:rsidRPr="00E7736A">
        <w:rPr>
          <w:sz w:val="26"/>
          <w:szCs w:val="26"/>
          <w:rtl/>
          <w:lang w:val="en-US" w:bidi="ar-AE"/>
        </w:rPr>
        <w:t xml:space="preserve"> الهيدروفلوروكربون</w:t>
      </w:r>
      <w:r w:rsidR="00B758ED">
        <w:rPr>
          <w:rFonts w:hint="cs"/>
          <w:sz w:val="26"/>
          <w:szCs w:val="26"/>
          <w:rtl/>
          <w:lang w:val="en-US" w:bidi="ar-AE"/>
        </w:rPr>
        <w:t>ية</w:t>
      </w:r>
      <w:r w:rsidR="00B758ED" w:rsidRPr="00E7736A">
        <w:rPr>
          <w:sz w:val="26"/>
          <w:szCs w:val="26"/>
          <w:rtl/>
          <w:lang w:val="en-US" w:bidi="ar-AE"/>
        </w:rPr>
        <w:t xml:space="preserve"> </w:t>
      </w:r>
      <w:r w:rsidRPr="00E7736A">
        <w:rPr>
          <w:sz w:val="26"/>
          <w:szCs w:val="26"/>
          <w:rtl/>
          <w:lang w:val="en-US" w:bidi="ar-AE"/>
        </w:rPr>
        <w:t xml:space="preserve">بحوالي 7,289,768 طنا من مكافئ ثاني أكسيد الكربون، </w:t>
      </w:r>
      <w:r w:rsidR="00B758ED">
        <w:rPr>
          <w:rFonts w:hint="cs"/>
          <w:sz w:val="26"/>
          <w:szCs w:val="26"/>
          <w:rtl/>
          <w:lang w:val="en-US" w:bidi="ar-AE"/>
        </w:rPr>
        <w:t>والتي تم حسابها على أنها الفرق بين خط ال</w:t>
      </w:r>
      <w:r w:rsidR="00B758ED" w:rsidRPr="003E22ED">
        <w:rPr>
          <w:sz w:val="26"/>
          <w:szCs w:val="26"/>
          <w:rtl/>
          <w:lang w:val="en-US" w:bidi="ar-AE"/>
        </w:rPr>
        <w:t>أساس</w:t>
      </w:r>
      <w:r w:rsidR="00B758ED">
        <w:rPr>
          <w:rFonts w:hint="cs"/>
          <w:sz w:val="26"/>
          <w:szCs w:val="26"/>
          <w:rtl/>
          <w:lang w:val="en-US" w:bidi="ar-AE"/>
        </w:rPr>
        <w:t xml:space="preserve"> ل</w:t>
      </w:r>
      <w:r w:rsidR="00B758ED" w:rsidRPr="0015306D">
        <w:rPr>
          <w:rFonts w:hint="cs"/>
          <w:sz w:val="26"/>
          <w:szCs w:val="26"/>
          <w:rtl/>
          <w:lang w:val="en-US" w:bidi="ar-AE"/>
        </w:rPr>
        <w:t xml:space="preserve">لمواد </w:t>
      </w:r>
      <w:r w:rsidR="00B758ED" w:rsidRPr="0015306D">
        <w:rPr>
          <w:sz w:val="26"/>
          <w:szCs w:val="26"/>
          <w:rtl/>
          <w:lang w:val="en-US" w:bidi="ar-AE"/>
        </w:rPr>
        <w:t>الهيدروفلوروكربون</w:t>
      </w:r>
      <w:r w:rsidR="00B758ED" w:rsidRPr="0015306D">
        <w:rPr>
          <w:rFonts w:hint="cs"/>
          <w:sz w:val="26"/>
          <w:szCs w:val="26"/>
          <w:rtl/>
          <w:lang w:val="en-US" w:bidi="ar-AE"/>
        </w:rPr>
        <w:t>ية</w:t>
      </w:r>
      <w:r w:rsidR="00B758ED">
        <w:rPr>
          <w:rFonts w:hint="cs"/>
          <w:sz w:val="26"/>
          <w:szCs w:val="26"/>
          <w:rtl/>
          <w:lang w:val="en-US" w:bidi="ar-AE"/>
        </w:rPr>
        <w:t xml:space="preserve"> المطلوب للامتثال </w:t>
      </w:r>
      <w:r w:rsidR="00B758ED" w:rsidRPr="003E22ED">
        <w:rPr>
          <w:sz w:val="26"/>
          <w:szCs w:val="26"/>
          <w:rtl/>
          <w:lang w:val="en-US" w:bidi="ar-AE"/>
        </w:rPr>
        <w:t xml:space="preserve">وهدف عام 2029، بافتراض أن جميع </w:t>
      </w:r>
      <w:r w:rsidR="00B758ED">
        <w:rPr>
          <w:rFonts w:hint="cs"/>
          <w:sz w:val="26"/>
          <w:szCs w:val="26"/>
          <w:rtl/>
          <w:lang w:val="en-US" w:bidi="ar-AE"/>
        </w:rPr>
        <w:t>ا</w:t>
      </w:r>
      <w:r w:rsidR="00B758ED" w:rsidRPr="0015306D">
        <w:rPr>
          <w:rFonts w:hint="cs"/>
          <w:sz w:val="26"/>
          <w:szCs w:val="26"/>
          <w:rtl/>
          <w:lang w:val="en-US" w:bidi="ar-AE"/>
        </w:rPr>
        <w:t xml:space="preserve">لمواد </w:t>
      </w:r>
      <w:r w:rsidR="00B758ED" w:rsidRPr="0015306D">
        <w:rPr>
          <w:sz w:val="26"/>
          <w:szCs w:val="26"/>
          <w:rtl/>
          <w:lang w:val="en-US" w:bidi="ar-AE"/>
        </w:rPr>
        <w:t>الهيدروفلوروكربون</w:t>
      </w:r>
      <w:r w:rsidR="00B758ED" w:rsidRPr="0015306D">
        <w:rPr>
          <w:rFonts w:hint="cs"/>
          <w:sz w:val="26"/>
          <w:szCs w:val="26"/>
          <w:rtl/>
          <w:lang w:val="en-US" w:bidi="ar-AE"/>
        </w:rPr>
        <w:t>ية</w:t>
      </w:r>
      <w:r w:rsidR="00B758ED">
        <w:rPr>
          <w:rFonts w:hint="cs"/>
          <w:sz w:val="26"/>
          <w:szCs w:val="26"/>
          <w:rtl/>
          <w:lang w:val="en-US" w:bidi="ar-AE"/>
        </w:rPr>
        <w:t xml:space="preserve"> </w:t>
      </w:r>
      <w:r w:rsidR="00B758ED" w:rsidRPr="003E22ED">
        <w:rPr>
          <w:sz w:val="26"/>
          <w:szCs w:val="26"/>
          <w:rtl/>
          <w:lang w:val="en-US" w:bidi="ar-AE"/>
        </w:rPr>
        <w:t xml:space="preserve">المستهلكة ستكون قد انبعثت في </w:t>
      </w:r>
      <w:r w:rsidR="00B758ED">
        <w:rPr>
          <w:rFonts w:hint="cs"/>
          <w:sz w:val="26"/>
          <w:szCs w:val="26"/>
          <w:rtl/>
          <w:lang w:val="en-US" w:bidi="ar-AE"/>
        </w:rPr>
        <w:t>نهاية المطاف</w:t>
      </w:r>
      <w:r w:rsidRPr="00E7736A">
        <w:rPr>
          <w:sz w:val="26"/>
          <w:szCs w:val="26"/>
          <w:rtl/>
          <w:lang w:val="en-US" w:bidi="ar-AE"/>
        </w:rPr>
        <w:t>.</w:t>
      </w:r>
    </w:p>
    <w:p w14:paraId="22DA413B" w14:textId="77777777" w:rsidR="007616E0" w:rsidRDefault="007616E0" w:rsidP="007616E0">
      <w:pPr>
        <w:pStyle w:val="Heading1"/>
        <w:numPr>
          <w:ilvl w:val="0"/>
          <w:numId w:val="0"/>
        </w:numPr>
        <w:bidi/>
        <w:rPr>
          <w:sz w:val="26"/>
          <w:szCs w:val="26"/>
          <w:u w:val="single"/>
          <w:rtl/>
          <w:lang w:val="en-US" w:bidi="ar-AE"/>
        </w:rPr>
      </w:pPr>
      <w:r w:rsidRPr="00EE7457">
        <w:rPr>
          <w:rFonts w:hint="cs"/>
          <w:sz w:val="26"/>
          <w:szCs w:val="26"/>
          <w:u w:val="single"/>
          <w:rtl/>
          <w:lang w:val="en-US" w:bidi="ar-AE"/>
        </w:rPr>
        <w:t>مشروع</w:t>
      </w:r>
      <w:r>
        <w:rPr>
          <w:rFonts w:hint="cs"/>
          <w:sz w:val="26"/>
          <w:szCs w:val="26"/>
          <w:u w:val="single"/>
          <w:rtl/>
          <w:lang w:val="en-US" w:bidi="ar-AE"/>
        </w:rPr>
        <w:t xml:space="preserve"> الاتفاق</w:t>
      </w:r>
    </w:p>
    <w:p w14:paraId="2A053FE3" w14:textId="682CE34B" w:rsidR="007616E0" w:rsidRDefault="007616E0" w:rsidP="007616E0">
      <w:pPr>
        <w:pStyle w:val="Heading1"/>
        <w:numPr>
          <w:ilvl w:val="0"/>
          <w:numId w:val="11"/>
        </w:numPr>
        <w:bidi/>
        <w:ind w:left="0" w:firstLine="0"/>
        <w:rPr>
          <w:sz w:val="26"/>
          <w:szCs w:val="26"/>
          <w:rtl/>
          <w:lang w:val="en-US" w:bidi="ar-AE"/>
        </w:rPr>
      </w:pPr>
      <w:r w:rsidRPr="00E674F8">
        <w:rPr>
          <w:sz w:val="26"/>
          <w:szCs w:val="26"/>
          <w:rtl/>
          <w:lang w:val="en-US" w:bidi="ar-AE"/>
        </w:rPr>
        <w:t xml:space="preserve">يتضمن </w:t>
      </w:r>
      <w:r>
        <w:rPr>
          <w:rFonts w:hint="cs"/>
          <w:sz w:val="26"/>
          <w:szCs w:val="26"/>
          <w:rtl/>
          <w:lang w:val="en-US" w:bidi="ar-AE"/>
        </w:rPr>
        <w:t>المرفق</w:t>
      </w:r>
      <w:r w:rsidRPr="00E674F8">
        <w:rPr>
          <w:sz w:val="26"/>
          <w:szCs w:val="26"/>
          <w:rtl/>
          <w:lang w:val="en-US" w:bidi="ar-AE"/>
        </w:rPr>
        <w:t xml:space="preserve"> </w:t>
      </w:r>
      <w:r w:rsidR="001145EB">
        <w:rPr>
          <w:rFonts w:hint="cs"/>
          <w:sz w:val="26"/>
          <w:szCs w:val="26"/>
          <w:rtl/>
          <w:lang w:val="en-US" w:bidi="ar-AE"/>
        </w:rPr>
        <w:t>الثاني</w:t>
      </w:r>
      <w:r w:rsidRPr="00E674F8">
        <w:rPr>
          <w:sz w:val="26"/>
          <w:szCs w:val="26"/>
          <w:rtl/>
          <w:lang w:val="en-US" w:bidi="ar-AE"/>
        </w:rPr>
        <w:t xml:space="preserve"> </w:t>
      </w:r>
      <w:r w:rsidR="001145EB">
        <w:rPr>
          <w:rFonts w:hint="cs"/>
          <w:sz w:val="26"/>
          <w:szCs w:val="26"/>
          <w:rtl/>
          <w:lang w:val="en-US" w:bidi="ar-AE"/>
        </w:rPr>
        <w:t>بهذه</w:t>
      </w:r>
      <w:r w:rsidRPr="00E674F8">
        <w:rPr>
          <w:sz w:val="26"/>
          <w:szCs w:val="26"/>
          <w:rtl/>
          <w:lang w:val="en-US" w:bidi="ar-AE"/>
        </w:rPr>
        <w:t xml:space="preserve"> الوثيقة </w:t>
      </w:r>
      <w:r>
        <w:rPr>
          <w:rFonts w:hint="cs"/>
          <w:sz w:val="26"/>
          <w:szCs w:val="26"/>
          <w:rtl/>
          <w:lang w:val="en-US" w:bidi="ar-AE"/>
        </w:rPr>
        <w:t xml:space="preserve">مشروع اتفاق </w:t>
      </w:r>
      <w:r w:rsidRPr="00E674F8">
        <w:rPr>
          <w:sz w:val="26"/>
          <w:szCs w:val="26"/>
          <w:rtl/>
          <w:lang w:val="en-US" w:bidi="ar-AE"/>
        </w:rPr>
        <w:t xml:space="preserve">بين حكومة </w:t>
      </w:r>
      <w:r w:rsidR="001145EB">
        <w:rPr>
          <w:rFonts w:hint="cs"/>
          <w:sz w:val="26"/>
          <w:szCs w:val="26"/>
          <w:rtl/>
          <w:lang w:val="en-US" w:bidi="ar-AE"/>
        </w:rPr>
        <w:t>البرازيل</w:t>
      </w:r>
      <w:r w:rsidRPr="00E674F8">
        <w:rPr>
          <w:sz w:val="26"/>
          <w:szCs w:val="26"/>
          <w:rtl/>
          <w:lang w:val="en-US" w:bidi="ar-AE"/>
        </w:rPr>
        <w:t xml:space="preserve"> واللجنة التنفيذية للمرحلة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Pr>
          <w:rFonts w:hint="cs"/>
          <w:sz w:val="26"/>
          <w:szCs w:val="26"/>
          <w:rtl/>
          <w:lang w:val="en-US" w:bidi="ar-AE"/>
        </w:rPr>
        <w:t>.</w:t>
      </w:r>
    </w:p>
    <w:p w14:paraId="051F5F45" w14:textId="65D5838C" w:rsidR="00D92D1C" w:rsidRPr="001145EB" w:rsidRDefault="007616E0" w:rsidP="001145EB">
      <w:pPr>
        <w:pStyle w:val="StyleHeader4Para4Left0Firstline0"/>
        <w:keepNext/>
        <w:keepLines/>
        <w:numPr>
          <w:ilvl w:val="0"/>
          <w:numId w:val="0"/>
        </w:numPr>
        <w:tabs>
          <w:tab w:val="clear" w:pos="2880"/>
          <w:tab w:val="clear" w:pos="5760"/>
        </w:tabs>
        <w:bidi/>
        <w:spacing w:before="240" w:line="340" w:lineRule="exact"/>
        <w:rPr>
          <w:sz w:val="26"/>
          <w:szCs w:val="26"/>
          <w:u w:val="single"/>
          <w:rtl/>
          <w:lang w:bidi="ar-SA"/>
        </w:rPr>
      </w:pPr>
      <w:r w:rsidRPr="00FA72C5">
        <w:rPr>
          <w:sz w:val="26"/>
          <w:szCs w:val="26"/>
          <w:u w:val="single"/>
          <w:rtl/>
        </w:rPr>
        <w:lastRenderedPageBreak/>
        <w:t>تنسيق الأنشطة في قطاع الخدم</w:t>
      </w:r>
      <w:r>
        <w:rPr>
          <w:rFonts w:hint="cs"/>
          <w:sz w:val="26"/>
          <w:szCs w:val="26"/>
          <w:u w:val="single"/>
          <w:rtl/>
        </w:rPr>
        <w:t>ة</w:t>
      </w:r>
      <w:r w:rsidRPr="00FA72C5">
        <w:rPr>
          <w:sz w:val="26"/>
          <w:szCs w:val="26"/>
          <w:u w:val="single"/>
          <w:rtl/>
        </w:rPr>
        <w:t xml:space="preserve"> في إطار </w:t>
      </w:r>
      <w:r w:rsidRPr="00FA72C5">
        <w:rPr>
          <w:rFonts w:hint="cs"/>
          <w:sz w:val="26"/>
          <w:szCs w:val="26"/>
          <w:u w:val="single"/>
          <w:rtl/>
        </w:rPr>
        <w:t>خط</w:t>
      </w:r>
      <w:r>
        <w:rPr>
          <w:rFonts w:hint="cs"/>
          <w:sz w:val="26"/>
          <w:szCs w:val="26"/>
          <w:u w:val="single"/>
          <w:rtl/>
        </w:rPr>
        <w:t>ة</w:t>
      </w:r>
      <w:r w:rsidRPr="00FA72C5">
        <w:rPr>
          <w:sz w:val="26"/>
          <w:szCs w:val="26"/>
          <w:u w:val="single"/>
          <w:rtl/>
        </w:rPr>
        <w:t xml:space="preserve"> إدارة إزالة المواد الھ</w:t>
      </w:r>
      <w:r w:rsidRPr="00FA72C5">
        <w:rPr>
          <w:rFonts w:hint="cs"/>
          <w:sz w:val="26"/>
          <w:szCs w:val="26"/>
          <w:u w:val="single"/>
          <w:rtl/>
        </w:rPr>
        <w:t>ی</w:t>
      </w:r>
      <w:r w:rsidRPr="00FA72C5">
        <w:rPr>
          <w:rFonts w:hint="eastAsia"/>
          <w:sz w:val="26"/>
          <w:szCs w:val="26"/>
          <w:u w:val="single"/>
          <w:rtl/>
        </w:rPr>
        <w:t>دروکلوروفلوروکربون</w:t>
      </w:r>
      <w:r w:rsidRPr="00FA72C5">
        <w:rPr>
          <w:rFonts w:hint="cs"/>
          <w:sz w:val="26"/>
          <w:szCs w:val="26"/>
          <w:u w:val="single"/>
          <w:rtl/>
        </w:rPr>
        <w:t>ی</w:t>
      </w:r>
      <w:r w:rsidRPr="00FA72C5">
        <w:rPr>
          <w:rFonts w:hint="eastAsia"/>
          <w:sz w:val="26"/>
          <w:szCs w:val="26"/>
          <w:u w:val="single"/>
          <w:rtl/>
        </w:rPr>
        <w:t>ة</w:t>
      </w:r>
      <w:r w:rsidRPr="00FA72C5">
        <w:rPr>
          <w:sz w:val="26"/>
          <w:szCs w:val="26"/>
          <w:u w:val="single"/>
          <w:rtl/>
        </w:rPr>
        <w:t xml:space="preserve"> </w:t>
      </w:r>
      <w:r w:rsidRPr="00FA72C5">
        <w:rPr>
          <w:rFonts w:hint="cs"/>
          <w:sz w:val="26"/>
          <w:szCs w:val="26"/>
          <w:u w:val="single"/>
          <w:rtl/>
        </w:rPr>
        <w:t>والتخفيض</w:t>
      </w:r>
      <w:r w:rsidRPr="00FA72C5">
        <w:rPr>
          <w:sz w:val="26"/>
          <w:szCs w:val="26"/>
          <w:u w:val="single"/>
          <w:rtl/>
        </w:rPr>
        <w:t xml:space="preserve"> التدريجي </w:t>
      </w:r>
      <w:r>
        <w:rPr>
          <w:rFonts w:hint="cs"/>
          <w:sz w:val="26"/>
          <w:szCs w:val="26"/>
          <w:u w:val="single"/>
          <w:rtl/>
        </w:rPr>
        <w:t>ل</w:t>
      </w:r>
      <w:r w:rsidRPr="00FA72C5">
        <w:rPr>
          <w:rFonts w:hint="cs"/>
          <w:sz w:val="26"/>
          <w:szCs w:val="26"/>
          <w:u w:val="single"/>
          <w:rtl/>
        </w:rPr>
        <w:t>لمواد</w:t>
      </w:r>
      <w:r w:rsidRPr="00FA72C5">
        <w:rPr>
          <w:sz w:val="26"/>
          <w:szCs w:val="26"/>
          <w:u w:val="single"/>
          <w:rtl/>
        </w:rPr>
        <w:t xml:space="preserve"> الهيدروفلوروكربون</w:t>
      </w:r>
      <w:r w:rsidRPr="00FA72C5">
        <w:rPr>
          <w:rFonts w:hint="cs"/>
          <w:sz w:val="26"/>
          <w:szCs w:val="26"/>
          <w:u w:val="single"/>
          <w:rtl/>
        </w:rPr>
        <w:t>ية</w:t>
      </w:r>
    </w:p>
    <w:p w14:paraId="257D1686" w14:textId="797ABFF7" w:rsidR="00673B5B" w:rsidRPr="00EF4A3A" w:rsidRDefault="001145EB" w:rsidP="00EF4A3A">
      <w:pPr>
        <w:pStyle w:val="Heading1"/>
        <w:numPr>
          <w:ilvl w:val="0"/>
          <w:numId w:val="11"/>
        </w:numPr>
        <w:bidi/>
        <w:ind w:left="0" w:firstLine="0"/>
        <w:rPr>
          <w:sz w:val="26"/>
          <w:szCs w:val="26"/>
          <w:rtl/>
          <w:lang w:val="en-US" w:bidi="ar-AE"/>
        </w:rPr>
      </w:pPr>
      <w:r>
        <w:rPr>
          <w:rFonts w:hint="cs"/>
          <w:sz w:val="26"/>
          <w:szCs w:val="26"/>
          <w:rtl/>
          <w:lang w:val="en-US" w:bidi="ar-AE"/>
        </w:rPr>
        <w:t>يوجز</w:t>
      </w:r>
      <w:r w:rsidRPr="001145EB">
        <w:rPr>
          <w:sz w:val="26"/>
          <w:szCs w:val="26"/>
          <w:rtl/>
          <w:lang w:val="en-US" w:bidi="ar-AE"/>
        </w:rPr>
        <w:t xml:space="preserve"> </w:t>
      </w:r>
      <w:r>
        <w:rPr>
          <w:rFonts w:hint="cs"/>
          <w:sz w:val="26"/>
          <w:szCs w:val="26"/>
          <w:rtl/>
          <w:lang w:val="en-US" w:bidi="ar-AE"/>
        </w:rPr>
        <w:t>المرفق</w:t>
      </w:r>
      <w:r w:rsidRPr="001145EB">
        <w:rPr>
          <w:sz w:val="26"/>
          <w:szCs w:val="26"/>
          <w:rtl/>
          <w:lang w:val="en-US" w:bidi="ar-AE"/>
        </w:rPr>
        <w:t xml:space="preserve"> الثالث التنفيذ المتزامن للأنشطة </w:t>
      </w:r>
      <w:r>
        <w:rPr>
          <w:rFonts w:hint="cs"/>
          <w:sz w:val="26"/>
          <w:szCs w:val="26"/>
          <w:rtl/>
          <w:lang w:val="en-US" w:bidi="ar-AE"/>
        </w:rPr>
        <w:t xml:space="preserve">بموجب </w:t>
      </w:r>
      <w:r w:rsidRPr="001145EB">
        <w:rPr>
          <w:sz w:val="26"/>
          <w:szCs w:val="26"/>
          <w:rtl/>
          <w:lang w:val="en-US" w:bidi="ar-AE"/>
        </w:rPr>
        <w:t>خطة إدارة إزالة المواد الھ</w:t>
      </w:r>
      <w:r w:rsidRPr="001145EB">
        <w:rPr>
          <w:rFonts w:hint="cs"/>
          <w:sz w:val="26"/>
          <w:szCs w:val="26"/>
          <w:rtl/>
          <w:lang w:val="en-US" w:bidi="ar-AE"/>
        </w:rPr>
        <w:t>ی</w:t>
      </w:r>
      <w:r w:rsidRPr="001145EB">
        <w:rPr>
          <w:rFonts w:hint="eastAsia"/>
          <w:sz w:val="26"/>
          <w:szCs w:val="26"/>
          <w:rtl/>
          <w:lang w:val="en-US" w:bidi="ar-AE"/>
        </w:rPr>
        <w:t>دروکلوروفلوروکربون</w:t>
      </w:r>
      <w:r w:rsidRPr="001145EB">
        <w:rPr>
          <w:rFonts w:hint="cs"/>
          <w:sz w:val="26"/>
          <w:szCs w:val="26"/>
          <w:rtl/>
          <w:lang w:val="en-US" w:bidi="ar-AE"/>
        </w:rPr>
        <w:t>ی</w:t>
      </w:r>
      <w:r w:rsidRPr="001145EB">
        <w:rPr>
          <w:rFonts w:hint="eastAsia"/>
          <w:sz w:val="26"/>
          <w:szCs w:val="26"/>
          <w:rtl/>
          <w:lang w:val="en-US" w:bidi="ar-AE"/>
        </w:rPr>
        <w:t>ة</w:t>
      </w:r>
      <w:r w:rsidRPr="001145EB">
        <w:rPr>
          <w:sz w:val="26"/>
          <w:szCs w:val="26"/>
          <w:rtl/>
          <w:lang w:val="en-US" w:bidi="ar-AE"/>
        </w:rPr>
        <w:t xml:space="preserve"> وخطة التنفيذ المتعلقة بالمواد الهيدروفلوروكربونية بموجب تعديل كيغالي.</w:t>
      </w:r>
    </w:p>
    <w:p w14:paraId="501B5581" w14:textId="77777777" w:rsidR="001145EB" w:rsidRPr="00EF212A" w:rsidRDefault="001145EB" w:rsidP="001145EB">
      <w:pPr>
        <w:bidi/>
        <w:spacing w:before="240" w:after="240"/>
        <w:rPr>
          <w:b/>
          <w:bCs/>
          <w:sz w:val="26"/>
          <w:szCs w:val="26"/>
          <w:rtl/>
        </w:rPr>
      </w:pPr>
      <w:r w:rsidRPr="00EF212A">
        <w:rPr>
          <w:rFonts w:hint="cs"/>
          <w:b/>
          <w:bCs/>
          <w:sz w:val="26"/>
          <w:szCs w:val="26"/>
          <w:rtl/>
        </w:rPr>
        <w:t>سادسا.</w:t>
      </w:r>
      <w:r w:rsidRPr="00EF212A">
        <w:rPr>
          <w:b/>
          <w:bCs/>
          <w:sz w:val="26"/>
          <w:szCs w:val="26"/>
          <w:rtl/>
        </w:rPr>
        <w:tab/>
      </w:r>
      <w:r w:rsidRPr="00EF212A">
        <w:rPr>
          <w:rFonts w:hint="cs"/>
          <w:b/>
          <w:bCs/>
          <w:sz w:val="26"/>
          <w:szCs w:val="26"/>
          <w:rtl/>
        </w:rPr>
        <w:t>التوصية</w:t>
      </w:r>
    </w:p>
    <w:p w14:paraId="43AC1E9D" w14:textId="77777777" w:rsidR="001145EB" w:rsidRPr="00EF212A" w:rsidRDefault="001145EB" w:rsidP="001145EB">
      <w:pPr>
        <w:pStyle w:val="ListParagraph"/>
        <w:numPr>
          <w:ilvl w:val="0"/>
          <w:numId w:val="11"/>
        </w:numPr>
        <w:bidi/>
        <w:spacing w:after="240"/>
        <w:ind w:left="0" w:firstLine="0"/>
        <w:contextualSpacing w:val="0"/>
        <w:outlineLvl w:val="0"/>
        <w:rPr>
          <w:sz w:val="26"/>
          <w:szCs w:val="26"/>
        </w:rPr>
      </w:pPr>
      <w:r w:rsidRPr="00EF212A">
        <w:rPr>
          <w:sz w:val="26"/>
          <w:szCs w:val="26"/>
          <w:rtl/>
        </w:rPr>
        <w:t xml:space="preserve">قد ترغب اللجنة التنفيذية في النظر </w:t>
      </w:r>
      <w:r w:rsidRPr="00EF212A">
        <w:rPr>
          <w:rFonts w:hint="cs"/>
          <w:sz w:val="26"/>
          <w:szCs w:val="26"/>
          <w:rtl/>
        </w:rPr>
        <w:t>فيما</w:t>
      </w:r>
      <w:r w:rsidRPr="00EF212A">
        <w:rPr>
          <w:sz w:val="26"/>
          <w:szCs w:val="26"/>
          <w:rtl/>
        </w:rPr>
        <w:t xml:space="preserve"> يلي:</w:t>
      </w:r>
    </w:p>
    <w:p w14:paraId="3D1F4454" w14:textId="3BFB32A8" w:rsidR="001145EB" w:rsidRDefault="001145EB" w:rsidP="0009024B">
      <w:pPr>
        <w:pStyle w:val="Heading2"/>
        <w:widowControl/>
        <w:numPr>
          <w:ilvl w:val="0"/>
          <w:numId w:val="12"/>
        </w:numPr>
        <w:bidi/>
        <w:ind w:left="1440" w:hanging="720"/>
        <w:rPr>
          <w:sz w:val="26"/>
          <w:szCs w:val="26"/>
          <w:rtl/>
          <w:lang w:bidi="ar-LB"/>
        </w:rPr>
      </w:pPr>
      <w:r w:rsidRPr="009C031D">
        <w:rPr>
          <w:sz w:val="26"/>
          <w:szCs w:val="26"/>
          <w:rtl/>
          <w:lang w:bidi="ar-LB"/>
        </w:rPr>
        <w:t xml:space="preserve">الموافقة من حيث المبدأ على المرحلة الأولى من خطة </w:t>
      </w:r>
      <w:r w:rsidRPr="009C031D">
        <w:rPr>
          <w:rFonts w:hint="cs"/>
          <w:sz w:val="26"/>
          <w:szCs w:val="26"/>
          <w:rtl/>
          <w:lang w:bidi="ar-LB"/>
        </w:rPr>
        <w:t xml:space="preserve">التنفيذ </w:t>
      </w:r>
      <w:r w:rsidRPr="009C031D">
        <w:rPr>
          <w:sz w:val="26"/>
          <w:szCs w:val="26"/>
          <w:rtl/>
          <w:lang w:bidi="ar-LB"/>
        </w:rPr>
        <w:t>المتعلقة بالمواد الهيدروفلوروكربونية بموجب تعديل كيغالي</w:t>
      </w:r>
      <w:r w:rsidRPr="009C031D">
        <w:rPr>
          <w:rFonts w:hint="cs"/>
          <w:sz w:val="26"/>
          <w:szCs w:val="26"/>
          <w:rtl/>
          <w:lang w:bidi="ar-LB"/>
        </w:rPr>
        <w:t xml:space="preserve"> </w:t>
      </w:r>
      <w:r w:rsidR="009C031D" w:rsidRPr="009C031D">
        <w:rPr>
          <w:rFonts w:hint="cs"/>
          <w:sz w:val="26"/>
          <w:szCs w:val="26"/>
          <w:rtl/>
          <w:lang w:bidi="ar-LB"/>
        </w:rPr>
        <w:t>للبرازيل</w:t>
      </w:r>
      <w:r w:rsidRPr="009C031D">
        <w:rPr>
          <w:sz w:val="26"/>
          <w:szCs w:val="26"/>
          <w:rtl/>
          <w:lang w:bidi="ar-LB"/>
        </w:rPr>
        <w:t xml:space="preserve"> للفترة 202</w:t>
      </w:r>
      <w:r w:rsidRPr="009C031D">
        <w:rPr>
          <w:rFonts w:hint="cs"/>
          <w:sz w:val="26"/>
          <w:szCs w:val="26"/>
          <w:rtl/>
          <w:lang w:bidi="ar-LB"/>
        </w:rPr>
        <w:t>6</w:t>
      </w:r>
      <w:r w:rsidRPr="009C031D">
        <w:rPr>
          <w:sz w:val="26"/>
          <w:szCs w:val="26"/>
          <w:rtl/>
          <w:lang w:bidi="ar-LB"/>
        </w:rPr>
        <w:t>-</w:t>
      </w:r>
      <w:r w:rsidR="009C031D" w:rsidRPr="009C031D">
        <w:rPr>
          <w:sz w:val="26"/>
          <w:szCs w:val="26"/>
          <w:lang w:bidi="ar-LB"/>
        </w:rPr>
        <w:t>2032</w:t>
      </w:r>
      <w:r w:rsidRPr="009C031D">
        <w:rPr>
          <w:sz w:val="26"/>
          <w:szCs w:val="26"/>
          <w:rtl/>
          <w:lang w:bidi="ar-LB"/>
        </w:rPr>
        <w:t xml:space="preserve"> لخفض استهلاك </w:t>
      </w:r>
      <w:r w:rsidRPr="009C031D">
        <w:rPr>
          <w:rFonts w:hint="cs"/>
          <w:sz w:val="26"/>
          <w:szCs w:val="26"/>
          <w:rtl/>
          <w:lang w:bidi="ar-LB"/>
        </w:rPr>
        <w:t>ا</w:t>
      </w:r>
      <w:r w:rsidRPr="009C031D">
        <w:rPr>
          <w:sz w:val="26"/>
          <w:szCs w:val="26"/>
          <w:rtl/>
          <w:lang w:bidi="ar-LB"/>
        </w:rPr>
        <w:t xml:space="preserve">لمواد الهيدروفلوروكربونية بنسبة </w:t>
      </w:r>
      <w:r w:rsidRPr="009C031D">
        <w:rPr>
          <w:sz w:val="26"/>
          <w:szCs w:val="26"/>
          <w:lang w:bidi="ar-LB"/>
        </w:rPr>
        <w:t>10</w:t>
      </w:r>
      <w:r w:rsidRPr="009C031D">
        <w:rPr>
          <w:sz w:val="26"/>
          <w:szCs w:val="26"/>
          <w:rtl/>
          <w:lang w:bidi="ar-LB"/>
        </w:rPr>
        <w:t xml:space="preserve"> في المائة من خط أساس </w:t>
      </w:r>
      <w:r w:rsidRPr="009C031D">
        <w:rPr>
          <w:rFonts w:hint="cs"/>
          <w:sz w:val="26"/>
          <w:szCs w:val="26"/>
          <w:rtl/>
          <w:lang w:bidi="ar-LB"/>
        </w:rPr>
        <w:t>البلد</w:t>
      </w:r>
      <w:r w:rsidR="009C031D" w:rsidRPr="009C031D">
        <w:rPr>
          <w:sz w:val="26"/>
          <w:szCs w:val="26"/>
          <w:rtl/>
          <w:lang w:bidi="ar-LB"/>
        </w:rPr>
        <w:t xml:space="preserve"> بحلول عام 2029 </w:t>
      </w:r>
      <w:r w:rsidR="009C031D">
        <w:rPr>
          <w:rFonts w:hint="cs"/>
          <w:sz w:val="26"/>
          <w:szCs w:val="26"/>
          <w:rtl/>
          <w:lang w:bidi="ar-SA"/>
        </w:rPr>
        <w:t xml:space="preserve">وبنسبة </w:t>
      </w:r>
      <w:r w:rsidR="009C031D" w:rsidRPr="009C031D">
        <w:rPr>
          <w:sz w:val="26"/>
          <w:szCs w:val="26"/>
          <w:rtl/>
          <w:lang w:bidi="ar-LB"/>
        </w:rPr>
        <w:t xml:space="preserve">12 في المائة بحلول عام 2032، بمبلغ 28,452,729 دولارا أمريكيا، </w:t>
      </w:r>
      <w:r w:rsidR="009C031D">
        <w:rPr>
          <w:rFonts w:hint="cs"/>
          <w:sz w:val="26"/>
          <w:szCs w:val="26"/>
          <w:rtl/>
          <w:lang w:bidi="ar-LB"/>
        </w:rPr>
        <w:t>يتألف</w:t>
      </w:r>
      <w:r w:rsidR="009C031D" w:rsidRPr="009C031D">
        <w:rPr>
          <w:sz w:val="26"/>
          <w:szCs w:val="26"/>
          <w:rtl/>
          <w:lang w:bidi="ar-LB"/>
        </w:rPr>
        <w:t xml:space="preserve"> من 20,237,984 دولارا أمريكيا، بالإضافة إلى تكاليف دعم الوكالة البالغة 1,416,659 دولارا أمريكيا، </w:t>
      </w:r>
      <w:r w:rsidR="009C031D">
        <w:rPr>
          <w:rFonts w:hint="cs"/>
          <w:sz w:val="26"/>
          <w:szCs w:val="26"/>
          <w:rtl/>
          <w:lang w:bidi="ar-LB"/>
        </w:rPr>
        <w:t>لليوئنديبي</w:t>
      </w:r>
      <w:r w:rsidR="009C031D" w:rsidRPr="009C031D">
        <w:rPr>
          <w:sz w:val="26"/>
          <w:szCs w:val="26"/>
          <w:rtl/>
          <w:lang w:bidi="ar-LB"/>
        </w:rPr>
        <w:t xml:space="preserve">، </w:t>
      </w:r>
      <w:r w:rsidR="009C031D">
        <w:rPr>
          <w:rFonts w:hint="cs"/>
          <w:sz w:val="26"/>
          <w:szCs w:val="26"/>
          <w:rtl/>
          <w:lang w:bidi="ar-LB"/>
        </w:rPr>
        <w:t xml:space="preserve">ومبلغ </w:t>
      </w:r>
      <w:r w:rsidR="009C031D" w:rsidRPr="009C031D">
        <w:rPr>
          <w:sz w:val="26"/>
          <w:szCs w:val="26"/>
          <w:rtl/>
          <w:lang w:bidi="ar-LB"/>
        </w:rPr>
        <w:t xml:space="preserve">3,852,884 دولارا أمريكيا، بالإضافة إلى تكاليف دعم الوكالة البالغة 269,702 دولارا أمريكيا، </w:t>
      </w:r>
      <w:r w:rsidR="009C031D">
        <w:rPr>
          <w:rFonts w:hint="cs"/>
          <w:sz w:val="26"/>
          <w:szCs w:val="26"/>
          <w:rtl/>
          <w:lang w:bidi="ar-LB"/>
        </w:rPr>
        <w:t>لليونيدو،</w:t>
      </w:r>
      <w:r w:rsidR="009C031D" w:rsidRPr="009C031D">
        <w:rPr>
          <w:sz w:val="26"/>
          <w:szCs w:val="26"/>
          <w:rtl/>
          <w:lang w:bidi="ar-LB"/>
        </w:rPr>
        <w:t xml:space="preserve"> </w:t>
      </w:r>
      <w:r w:rsidR="009C031D">
        <w:rPr>
          <w:rFonts w:hint="cs"/>
          <w:sz w:val="26"/>
          <w:szCs w:val="26"/>
          <w:rtl/>
          <w:lang w:bidi="ar-LB"/>
        </w:rPr>
        <w:t xml:space="preserve">ومبلغ </w:t>
      </w:r>
      <w:r w:rsidR="009C031D" w:rsidRPr="009C031D">
        <w:rPr>
          <w:sz w:val="26"/>
          <w:szCs w:val="26"/>
          <w:rtl/>
          <w:lang w:bidi="ar-LB"/>
        </w:rPr>
        <w:t>2,401,351 دولارا أمريك</w:t>
      </w:r>
      <w:r w:rsidR="009C031D">
        <w:rPr>
          <w:rFonts w:hint="cs"/>
          <w:sz w:val="26"/>
          <w:szCs w:val="26"/>
          <w:rtl/>
          <w:lang w:bidi="ar-LB"/>
        </w:rPr>
        <w:t>ي</w:t>
      </w:r>
      <w:r w:rsidR="009C031D" w:rsidRPr="009C031D">
        <w:rPr>
          <w:sz w:val="26"/>
          <w:szCs w:val="26"/>
          <w:rtl/>
          <w:lang w:bidi="ar-LB"/>
        </w:rPr>
        <w:t>ا، بالإضافة إلى تكاليف دعم الوكالة البالغة 274,149 دولارا أمريكي</w:t>
      </w:r>
      <w:r w:rsidR="009C031D">
        <w:rPr>
          <w:rFonts w:hint="cs"/>
          <w:sz w:val="26"/>
          <w:szCs w:val="26"/>
          <w:rtl/>
          <w:lang w:bidi="ar-LB"/>
        </w:rPr>
        <w:t>ا</w:t>
      </w:r>
      <w:r w:rsidR="009C031D" w:rsidRPr="009C031D">
        <w:rPr>
          <w:sz w:val="26"/>
          <w:szCs w:val="26"/>
          <w:rtl/>
          <w:lang w:bidi="ar-LB"/>
        </w:rPr>
        <w:t>، لحكومة المملكة المتحدة لبريطانيا العظمى وأيرلندا الشمالية</w:t>
      </w:r>
      <w:r>
        <w:rPr>
          <w:rFonts w:hint="cs"/>
          <w:sz w:val="26"/>
          <w:szCs w:val="26"/>
          <w:rtl/>
          <w:lang w:bidi="ar-LB"/>
        </w:rPr>
        <w:t>؛</w:t>
      </w:r>
    </w:p>
    <w:p w14:paraId="515A8DB4" w14:textId="77777777" w:rsidR="009C031D" w:rsidRDefault="001145EB" w:rsidP="0009024B">
      <w:pPr>
        <w:pStyle w:val="Heading2"/>
        <w:widowControl/>
        <w:numPr>
          <w:ilvl w:val="0"/>
          <w:numId w:val="12"/>
        </w:numPr>
        <w:bidi/>
        <w:ind w:left="1440" w:hanging="720"/>
        <w:rPr>
          <w:sz w:val="26"/>
          <w:szCs w:val="26"/>
          <w:lang w:bidi="ar-LB"/>
        </w:rPr>
      </w:pPr>
      <w:r>
        <w:rPr>
          <w:rFonts w:hint="cs"/>
          <w:sz w:val="26"/>
          <w:szCs w:val="26"/>
          <w:rtl/>
          <w:lang w:bidi="ar-LB"/>
        </w:rPr>
        <w:t>الإحاطة علما</w:t>
      </w:r>
      <w:r w:rsidRPr="00EF212A">
        <w:rPr>
          <w:sz w:val="26"/>
          <w:szCs w:val="26"/>
          <w:rtl/>
          <w:lang w:bidi="ar-LB"/>
        </w:rPr>
        <w:t xml:space="preserve"> بالتزام </w:t>
      </w:r>
      <w:r w:rsidR="009C031D">
        <w:rPr>
          <w:rFonts w:hint="cs"/>
          <w:sz w:val="26"/>
          <w:szCs w:val="26"/>
          <w:rtl/>
          <w:lang w:bidi="ar-LB"/>
        </w:rPr>
        <w:t>بحكومة البرازيل بما يلي</w:t>
      </w:r>
    </w:p>
    <w:p w14:paraId="1574BC97" w14:textId="1242DCBE" w:rsidR="00622536" w:rsidRPr="00622536" w:rsidRDefault="00622536" w:rsidP="0009024B">
      <w:pPr>
        <w:pStyle w:val="Heading2"/>
        <w:widowControl/>
        <w:numPr>
          <w:ilvl w:val="0"/>
          <w:numId w:val="37"/>
        </w:numPr>
        <w:bidi/>
        <w:ind w:left="2160" w:hanging="720"/>
        <w:rPr>
          <w:sz w:val="26"/>
          <w:szCs w:val="26"/>
          <w:rtl/>
          <w:lang w:bidi="ar-LB"/>
        </w:rPr>
      </w:pPr>
      <w:r w:rsidRPr="009813E8">
        <w:rPr>
          <w:sz w:val="26"/>
          <w:szCs w:val="26"/>
          <w:rtl/>
          <w:lang w:bidi="ar-LB"/>
        </w:rPr>
        <w:t xml:space="preserve">حظر </w:t>
      </w:r>
      <w:r w:rsidRPr="00622536">
        <w:rPr>
          <w:sz w:val="26"/>
          <w:szCs w:val="26"/>
          <w:rtl/>
          <w:lang w:bidi="ar-LB"/>
        </w:rPr>
        <w:t>استخدام</w:t>
      </w:r>
      <w:r w:rsidRPr="007E399C">
        <w:rPr>
          <w:sz w:val="26"/>
          <w:szCs w:val="26"/>
          <w:rtl/>
          <w:lang w:bidi="ar-LB"/>
        </w:rPr>
        <w:t xml:space="preserve"> </w:t>
      </w:r>
      <w:r w:rsidR="007E399C" w:rsidRPr="007E399C">
        <w:rPr>
          <w:sz w:val="26"/>
          <w:szCs w:val="26"/>
          <w:rtl/>
          <w:lang w:bidi="ar-LB"/>
        </w:rPr>
        <w:t>الهيدروفلوروكربون-134أ</w:t>
      </w:r>
      <w:r w:rsidRPr="007E399C">
        <w:rPr>
          <w:sz w:val="26"/>
          <w:szCs w:val="26"/>
          <w:lang w:bidi="ar-LB"/>
        </w:rPr>
        <w:t xml:space="preserve"> </w:t>
      </w:r>
      <w:r w:rsidRPr="007E399C">
        <w:rPr>
          <w:sz w:val="26"/>
          <w:szCs w:val="26"/>
          <w:rtl/>
          <w:lang w:bidi="ar-LB"/>
        </w:rPr>
        <w:t xml:space="preserve">في </w:t>
      </w:r>
      <w:r w:rsidRPr="00622536">
        <w:rPr>
          <w:sz w:val="26"/>
          <w:szCs w:val="26"/>
          <w:rtl/>
          <w:lang w:bidi="ar-LB"/>
        </w:rPr>
        <w:t>تصنيع معدات التبريد المنزلية في البرازيل بحلول 1 يناير</w:t>
      </w:r>
      <w:r w:rsidR="007E399C">
        <w:rPr>
          <w:rFonts w:hint="cs"/>
          <w:sz w:val="26"/>
          <w:szCs w:val="26"/>
          <w:rtl/>
          <w:lang w:bidi="ar-LB"/>
        </w:rPr>
        <w:t>/كانون الثاني</w:t>
      </w:r>
      <w:r w:rsidRPr="00622536">
        <w:rPr>
          <w:sz w:val="26"/>
          <w:szCs w:val="26"/>
          <w:rtl/>
          <w:lang w:bidi="ar-LB"/>
        </w:rPr>
        <w:t xml:space="preserve"> 2030؛</w:t>
      </w:r>
    </w:p>
    <w:p w14:paraId="048F43E1" w14:textId="4F5CC6D5" w:rsidR="00622536" w:rsidRPr="00A52621" w:rsidRDefault="00622536" w:rsidP="0009024B">
      <w:pPr>
        <w:pStyle w:val="Heading2"/>
        <w:widowControl/>
        <w:numPr>
          <w:ilvl w:val="0"/>
          <w:numId w:val="37"/>
        </w:numPr>
        <w:bidi/>
        <w:ind w:left="2160" w:hanging="720"/>
        <w:rPr>
          <w:sz w:val="26"/>
          <w:szCs w:val="26"/>
          <w:rtl/>
          <w:lang w:bidi="ar-LB"/>
        </w:rPr>
      </w:pPr>
      <w:r w:rsidRPr="00A52621">
        <w:rPr>
          <w:sz w:val="26"/>
          <w:szCs w:val="26"/>
          <w:rtl/>
          <w:lang w:bidi="ar-LB"/>
        </w:rPr>
        <w:t xml:space="preserve">حظر تصنيع واستيراد معدات تكييف الهواء السكني التي تحتوي على </w:t>
      </w:r>
      <w:r w:rsidR="005F18AE">
        <w:rPr>
          <w:rFonts w:hint="cs"/>
          <w:sz w:val="26"/>
          <w:szCs w:val="26"/>
          <w:rtl/>
          <w:lang w:bidi="ar-LB"/>
        </w:rPr>
        <w:t>مادة</w:t>
      </w:r>
      <w:r w:rsidRPr="00A52621">
        <w:rPr>
          <w:sz w:val="26"/>
          <w:szCs w:val="26"/>
          <w:lang w:bidi="ar-LB"/>
        </w:rPr>
        <w:t xml:space="preserve">R-410A </w:t>
      </w:r>
      <w:r w:rsidRPr="00A52621">
        <w:rPr>
          <w:sz w:val="26"/>
          <w:szCs w:val="26"/>
          <w:rtl/>
          <w:lang w:bidi="ar-LB"/>
        </w:rPr>
        <w:t>بحلول 1 يناير</w:t>
      </w:r>
      <w:r w:rsidR="007E399C">
        <w:rPr>
          <w:rFonts w:hint="cs"/>
          <w:sz w:val="26"/>
          <w:szCs w:val="26"/>
          <w:rtl/>
          <w:lang w:bidi="ar-LB"/>
        </w:rPr>
        <w:t>/كانون الثاني</w:t>
      </w:r>
      <w:r w:rsidRPr="00A52621">
        <w:rPr>
          <w:sz w:val="26"/>
          <w:szCs w:val="26"/>
          <w:rtl/>
          <w:lang w:bidi="ar-LB"/>
        </w:rPr>
        <w:t xml:space="preserve"> 2030؛</w:t>
      </w:r>
    </w:p>
    <w:p w14:paraId="7207B6AB" w14:textId="7DE7C4A6" w:rsidR="00622536" w:rsidRDefault="00622536" w:rsidP="0009024B">
      <w:pPr>
        <w:pStyle w:val="Heading2"/>
        <w:widowControl/>
        <w:numPr>
          <w:ilvl w:val="0"/>
          <w:numId w:val="37"/>
        </w:numPr>
        <w:bidi/>
        <w:ind w:left="2160" w:hanging="720"/>
        <w:rPr>
          <w:sz w:val="26"/>
          <w:szCs w:val="26"/>
          <w:rtl/>
          <w:lang w:bidi="ar-LB"/>
        </w:rPr>
      </w:pPr>
      <w:r w:rsidRPr="00622536">
        <w:rPr>
          <w:sz w:val="26"/>
          <w:szCs w:val="26"/>
          <w:rtl/>
          <w:lang w:bidi="ar-LB"/>
        </w:rPr>
        <w:t xml:space="preserve">حظر تصنيع واستيراد معدات التبريد التجارية المستقلة التي تحتوي على </w:t>
      </w:r>
      <w:r w:rsidR="007E399C">
        <w:rPr>
          <w:rFonts w:hint="cs"/>
          <w:sz w:val="26"/>
          <w:szCs w:val="26"/>
          <w:rtl/>
          <w:lang w:bidi="ar-SA"/>
        </w:rPr>
        <w:t>مواد</w:t>
      </w:r>
      <w:r w:rsidR="007E399C" w:rsidRPr="005C5878">
        <w:rPr>
          <w:sz w:val="26"/>
          <w:szCs w:val="26"/>
          <w:rtl/>
          <w:lang w:bidi="ar-SA"/>
        </w:rPr>
        <w:t xml:space="preserve"> هيدروفلوروكربونية</w:t>
      </w:r>
      <w:r w:rsidRPr="00622536">
        <w:rPr>
          <w:sz w:val="26"/>
          <w:szCs w:val="26"/>
          <w:rtl/>
          <w:lang w:bidi="ar-LB"/>
        </w:rPr>
        <w:t>، ضمن سعة سيتم تحديدها من خلال تنفيذ مشروع التبريد التجاري الخفيف، بحلول 1 يناير</w:t>
      </w:r>
      <w:r w:rsidR="007E399C">
        <w:rPr>
          <w:rFonts w:hint="cs"/>
          <w:sz w:val="26"/>
          <w:szCs w:val="26"/>
          <w:rtl/>
          <w:lang w:bidi="ar-LB"/>
        </w:rPr>
        <w:t>/كانون الثاني</w:t>
      </w:r>
      <w:r w:rsidRPr="00622536">
        <w:rPr>
          <w:sz w:val="26"/>
          <w:szCs w:val="26"/>
          <w:rtl/>
          <w:lang w:bidi="ar-LB"/>
        </w:rPr>
        <w:t xml:space="preserve"> 2033.</w:t>
      </w:r>
    </w:p>
    <w:p w14:paraId="5EF04A5B" w14:textId="75EC86FA" w:rsidR="00401072" w:rsidRPr="00401072" w:rsidRDefault="001F6EF9" w:rsidP="0009024B">
      <w:pPr>
        <w:pStyle w:val="Heading2"/>
        <w:widowControl/>
        <w:numPr>
          <w:ilvl w:val="0"/>
          <w:numId w:val="12"/>
        </w:numPr>
        <w:bidi/>
        <w:ind w:left="1440" w:hanging="720"/>
        <w:rPr>
          <w:sz w:val="26"/>
          <w:szCs w:val="26"/>
          <w:rtl/>
          <w:lang w:bidi="ar-LB"/>
        </w:rPr>
      </w:pPr>
      <w:r>
        <w:rPr>
          <w:rFonts w:hint="cs"/>
          <w:sz w:val="26"/>
          <w:szCs w:val="26"/>
          <w:rtl/>
          <w:lang w:bidi="ar-LB"/>
        </w:rPr>
        <w:t>الإحاطة علما أيضا</w:t>
      </w:r>
      <w:r w:rsidR="00401072" w:rsidRPr="00401072">
        <w:rPr>
          <w:sz w:val="26"/>
          <w:szCs w:val="26"/>
          <w:rtl/>
          <w:lang w:bidi="ar-LB"/>
        </w:rPr>
        <w:t xml:space="preserve"> </w:t>
      </w:r>
      <w:r>
        <w:rPr>
          <w:rFonts w:hint="cs"/>
          <w:sz w:val="26"/>
          <w:szCs w:val="26"/>
          <w:rtl/>
          <w:lang w:bidi="ar-LB"/>
        </w:rPr>
        <w:t>ب</w:t>
      </w:r>
      <w:r w:rsidR="00401072" w:rsidRPr="00401072">
        <w:rPr>
          <w:sz w:val="26"/>
          <w:szCs w:val="26"/>
          <w:rtl/>
          <w:lang w:bidi="ar-LB"/>
        </w:rPr>
        <w:t>ما يلي</w:t>
      </w:r>
      <w:r w:rsidR="00401072" w:rsidRPr="00401072">
        <w:rPr>
          <w:sz w:val="26"/>
          <w:szCs w:val="26"/>
          <w:lang w:bidi="ar-LB"/>
        </w:rPr>
        <w:t>:</w:t>
      </w:r>
    </w:p>
    <w:p w14:paraId="0E50B7E1" w14:textId="0CD545F7" w:rsidR="00401072" w:rsidRPr="00401072" w:rsidRDefault="00401072" w:rsidP="0009024B">
      <w:pPr>
        <w:pStyle w:val="Heading2"/>
        <w:widowControl/>
        <w:numPr>
          <w:ilvl w:val="0"/>
          <w:numId w:val="40"/>
        </w:numPr>
        <w:bidi/>
        <w:ind w:left="2160" w:hanging="720"/>
        <w:rPr>
          <w:sz w:val="26"/>
          <w:szCs w:val="26"/>
          <w:rtl/>
          <w:lang w:bidi="ar-LB"/>
        </w:rPr>
      </w:pPr>
      <w:r w:rsidRPr="00401072">
        <w:rPr>
          <w:sz w:val="26"/>
          <w:szCs w:val="26"/>
          <w:rtl/>
          <w:lang w:bidi="ar-LB"/>
        </w:rPr>
        <w:t xml:space="preserve">سيتم </w:t>
      </w:r>
      <w:r w:rsidR="005F18AE">
        <w:rPr>
          <w:rFonts w:hint="cs"/>
          <w:sz w:val="26"/>
          <w:szCs w:val="26"/>
          <w:rtl/>
          <w:lang w:bidi="ar-LB"/>
        </w:rPr>
        <w:t>اقتطاع</w:t>
      </w:r>
      <w:r w:rsidRPr="00401072">
        <w:rPr>
          <w:sz w:val="26"/>
          <w:szCs w:val="26"/>
          <w:rtl/>
          <w:lang w:bidi="ar-LB"/>
        </w:rPr>
        <w:t xml:space="preserve"> 7,289,768 طنا من مكافئ ثاني أكسيد الكربون</w:t>
      </w:r>
      <w:r w:rsidR="005F18AE">
        <w:rPr>
          <w:rFonts w:hint="cs"/>
          <w:sz w:val="26"/>
          <w:szCs w:val="26"/>
          <w:rtl/>
          <w:lang w:bidi="ar-LB"/>
        </w:rPr>
        <w:t xml:space="preserve"> من</w:t>
      </w:r>
      <w:r w:rsidRPr="00401072">
        <w:rPr>
          <w:sz w:val="26"/>
          <w:szCs w:val="26"/>
          <w:rtl/>
          <w:lang w:bidi="ar-LB"/>
        </w:rPr>
        <w:t xml:space="preserve"> </w:t>
      </w:r>
      <w:r w:rsidR="007E399C">
        <w:rPr>
          <w:rFonts w:hint="cs"/>
          <w:sz w:val="26"/>
          <w:szCs w:val="26"/>
          <w:rtl/>
          <w:lang w:bidi="ar-SA"/>
        </w:rPr>
        <w:t>المواد</w:t>
      </w:r>
      <w:r w:rsidR="007E399C" w:rsidRPr="005C5878">
        <w:rPr>
          <w:sz w:val="26"/>
          <w:szCs w:val="26"/>
          <w:rtl/>
          <w:lang w:bidi="ar-SA"/>
        </w:rPr>
        <w:t xml:space="preserve"> الهيدروفلوروكربونية</w:t>
      </w:r>
      <w:r w:rsidRPr="00401072">
        <w:rPr>
          <w:sz w:val="26"/>
          <w:szCs w:val="26"/>
          <w:rtl/>
          <w:lang w:bidi="ar-LB"/>
        </w:rPr>
        <w:t xml:space="preserve"> من نقطة البداية لتحقيق تخفيضات إجمالية مستدامة في استهلاك </w:t>
      </w:r>
      <w:r w:rsidR="007E399C">
        <w:rPr>
          <w:rFonts w:hint="cs"/>
          <w:sz w:val="26"/>
          <w:szCs w:val="26"/>
          <w:rtl/>
          <w:lang w:bidi="ar-LB"/>
        </w:rPr>
        <w:t>المواد</w:t>
      </w:r>
      <w:r w:rsidR="005F18AE">
        <w:rPr>
          <w:rFonts w:hint="cs"/>
          <w:sz w:val="26"/>
          <w:szCs w:val="26"/>
          <w:rtl/>
          <w:lang w:bidi="ar-LB"/>
        </w:rPr>
        <w:t xml:space="preserve"> </w:t>
      </w:r>
      <w:r w:rsidR="005F18AE" w:rsidRPr="005C5878">
        <w:rPr>
          <w:sz w:val="26"/>
          <w:szCs w:val="26"/>
          <w:rtl/>
          <w:lang w:bidi="ar-SA"/>
        </w:rPr>
        <w:t>الهيدروفلوروكربونية</w:t>
      </w:r>
      <w:r w:rsidRPr="00401072">
        <w:rPr>
          <w:sz w:val="26"/>
          <w:szCs w:val="26"/>
          <w:rtl/>
          <w:lang w:bidi="ar-LB"/>
        </w:rPr>
        <w:t>، والتي سيتم تحديدها بناء على التوجيهات المقدمة من اللجنة التنفيذية؛</w:t>
      </w:r>
    </w:p>
    <w:p w14:paraId="3C5FDCE0" w14:textId="5FB7E156" w:rsidR="00401072" w:rsidRPr="00401072" w:rsidRDefault="00401072" w:rsidP="0009024B">
      <w:pPr>
        <w:pStyle w:val="Heading2"/>
        <w:widowControl/>
        <w:numPr>
          <w:ilvl w:val="0"/>
          <w:numId w:val="40"/>
        </w:numPr>
        <w:bidi/>
        <w:ind w:left="2160" w:hanging="720"/>
        <w:rPr>
          <w:sz w:val="26"/>
          <w:szCs w:val="26"/>
          <w:rtl/>
          <w:lang w:bidi="ar-LB"/>
        </w:rPr>
      </w:pPr>
      <w:r w:rsidRPr="00401072">
        <w:rPr>
          <w:sz w:val="26"/>
          <w:szCs w:val="26"/>
          <w:rtl/>
          <w:lang w:bidi="ar-LB"/>
        </w:rPr>
        <w:t xml:space="preserve">عند الانتهاء من مشاريع المستخدم النهائي المدرجة في المرحلة الأولى من </w:t>
      </w:r>
      <w:r w:rsidR="005F18AE" w:rsidRPr="005F18AE">
        <w:rPr>
          <w:sz w:val="26"/>
          <w:szCs w:val="26"/>
          <w:rtl/>
          <w:lang w:bidi="ar-LB"/>
        </w:rPr>
        <w:t>خطة التنفيذ المتعلقة بالمواد الهيدروفلوروكربونية بموجب تعديل كيغالي</w:t>
      </w:r>
      <w:r w:rsidRPr="00401072">
        <w:rPr>
          <w:sz w:val="26"/>
          <w:szCs w:val="26"/>
          <w:rtl/>
          <w:lang w:bidi="ar-LB"/>
        </w:rPr>
        <w:t xml:space="preserve">، سيقدم </w:t>
      </w:r>
      <w:r w:rsidR="005F18AE">
        <w:rPr>
          <w:rFonts w:hint="cs"/>
          <w:sz w:val="26"/>
          <w:szCs w:val="26"/>
          <w:rtl/>
          <w:lang w:bidi="ar-LB"/>
        </w:rPr>
        <w:t>اليوئنديبي</w:t>
      </w:r>
      <w:r w:rsidRPr="00401072">
        <w:rPr>
          <w:sz w:val="26"/>
          <w:szCs w:val="26"/>
          <w:rtl/>
          <w:lang w:bidi="ar-LB"/>
        </w:rPr>
        <w:t xml:space="preserve"> </w:t>
      </w:r>
      <w:r w:rsidR="005F18AE">
        <w:rPr>
          <w:rFonts w:hint="cs"/>
          <w:sz w:val="26"/>
          <w:szCs w:val="26"/>
          <w:rtl/>
          <w:lang w:bidi="ar-LB"/>
        </w:rPr>
        <w:t>واليونيدو</w:t>
      </w:r>
      <w:r w:rsidRPr="00401072">
        <w:rPr>
          <w:sz w:val="26"/>
          <w:szCs w:val="26"/>
          <w:rtl/>
          <w:lang w:bidi="ar-LB"/>
        </w:rPr>
        <w:t xml:space="preserve"> تقارير نهائية عن تنفيذ هذه المشاريع، بما في ذلك </w:t>
      </w:r>
      <w:r w:rsidR="005F18AE">
        <w:rPr>
          <w:rFonts w:hint="cs"/>
          <w:sz w:val="26"/>
          <w:szCs w:val="26"/>
          <w:rtl/>
          <w:lang w:bidi="ar-LB"/>
        </w:rPr>
        <w:t>إزالة</w:t>
      </w:r>
      <w:r w:rsidRPr="00401072">
        <w:rPr>
          <w:sz w:val="26"/>
          <w:szCs w:val="26"/>
          <w:rtl/>
          <w:lang w:bidi="ar-LB"/>
        </w:rPr>
        <w:t xml:space="preserve"> </w:t>
      </w:r>
      <w:r w:rsidR="007E399C">
        <w:rPr>
          <w:rFonts w:hint="cs"/>
          <w:sz w:val="26"/>
          <w:szCs w:val="26"/>
          <w:rtl/>
          <w:lang w:bidi="ar-SA"/>
        </w:rPr>
        <w:t>المواد</w:t>
      </w:r>
      <w:r w:rsidR="007E399C" w:rsidRPr="005C5878">
        <w:rPr>
          <w:sz w:val="26"/>
          <w:szCs w:val="26"/>
          <w:rtl/>
          <w:lang w:bidi="ar-SA"/>
        </w:rPr>
        <w:t xml:space="preserve"> الهيدروفلوروكربونية </w:t>
      </w:r>
      <w:r w:rsidRPr="00401072">
        <w:rPr>
          <w:sz w:val="26"/>
          <w:szCs w:val="26"/>
          <w:rtl/>
          <w:lang w:bidi="ar-LB"/>
        </w:rPr>
        <w:t xml:space="preserve">ومكاسب كفاءة الطاقة المحققة، وفقا </w:t>
      </w:r>
      <w:r w:rsidR="007E399C">
        <w:rPr>
          <w:rFonts w:hint="cs"/>
          <w:sz w:val="26"/>
          <w:szCs w:val="26"/>
          <w:rtl/>
          <w:lang w:bidi="ar-LB"/>
        </w:rPr>
        <w:t>للمقرر</w:t>
      </w:r>
      <w:r w:rsidRPr="00401072">
        <w:rPr>
          <w:sz w:val="26"/>
          <w:szCs w:val="26"/>
          <w:rtl/>
          <w:lang w:bidi="ar-LB"/>
        </w:rPr>
        <w:t xml:space="preserve"> 92/36(ز)؛</w:t>
      </w:r>
    </w:p>
    <w:p w14:paraId="317D93E4" w14:textId="64DA6367" w:rsidR="00401072" w:rsidRPr="00401072" w:rsidRDefault="00401072" w:rsidP="0009024B">
      <w:pPr>
        <w:pStyle w:val="Heading2"/>
        <w:widowControl/>
        <w:numPr>
          <w:ilvl w:val="0"/>
          <w:numId w:val="40"/>
        </w:numPr>
        <w:bidi/>
        <w:ind w:left="2160" w:hanging="720"/>
        <w:rPr>
          <w:sz w:val="26"/>
          <w:szCs w:val="26"/>
          <w:rtl/>
          <w:lang w:bidi="ar-LB"/>
        </w:rPr>
      </w:pPr>
      <w:r w:rsidRPr="00401072">
        <w:rPr>
          <w:sz w:val="26"/>
          <w:szCs w:val="26"/>
          <w:rtl/>
          <w:lang w:bidi="ar-LB"/>
        </w:rPr>
        <w:t xml:space="preserve">لا يمنع اعتماد المرحلة الأولى من </w:t>
      </w:r>
      <w:r w:rsidR="005F18AE" w:rsidRPr="005F18AE">
        <w:rPr>
          <w:sz w:val="26"/>
          <w:szCs w:val="26"/>
          <w:rtl/>
          <w:lang w:bidi="ar-LB"/>
        </w:rPr>
        <w:t>خطة التنفيذ المتعلقة بالمواد الهيدروفلوروكربونية بموجب تعديل كيغالي</w:t>
      </w:r>
      <w:r w:rsidR="005F18AE" w:rsidRPr="00401072">
        <w:rPr>
          <w:sz w:val="26"/>
          <w:szCs w:val="26"/>
          <w:rtl/>
          <w:lang w:bidi="ar-LB"/>
        </w:rPr>
        <w:t xml:space="preserve"> </w:t>
      </w:r>
      <w:r w:rsidRPr="00401072">
        <w:rPr>
          <w:sz w:val="26"/>
          <w:szCs w:val="26"/>
          <w:rtl/>
          <w:lang w:bidi="ar-LB"/>
        </w:rPr>
        <w:t xml:space="preserve">البرازيل من تقديم مقترح، قبل عام 2029، لتحقيق تخفيض في </w:t>
      </w:r>
      <w:r w:rsidR="007E399C">
        <w:rPr>
          <w:rFonts w:hint="cs"/>
          <w:sz w:val="26"/>
          <w:szCs w:val="26"/>
          <w:rtl/>
          <w:lang w:bidi="ar-SA"/>
        </w:rPr>
        <w:t>المواد</w:t>
      </w:r>
      <w:r w:rsidR="007E399C" w:rsidRPr="005C5878">
        <w:rPr>
          <w:sz w:val="26"/>
          <w:szCs w:val="26"/>
          <w:rtl/>
          <w:lang w:bidi="ar-SA"/>
        </w:rPr>
        <w:t xml:space="preserve"> الهيدروفلوروكربونية </w:t>
      </w:r>
      <w:r w:rsidRPr="00401072">
        <w:rPr>
          <w:sz w:val="26"/>
          <w:szCs w:val="26"/>
          <w:rtl/>
          <w:lang w:bidi="ar-LB"/>
        </w:rPr>
        <w:t xml:space="preserve">يتجاوز ما تم تناوله في المرحلة الأولى من </w:t>
      </w:r>
      <w:r w:rsidR="005F18AE" w:rsidRPr="005F18AE">
        <w:rPr>
          <w:sz w:val="26"/>
          <w:szCs w:val="26"/>
          <w:rtl/>
          <w:lang w:bidi="ar-LB"/>
        </w:rPr>
        <w:t>خطة التنفيذ المتعلقة بالمواد الهيدروفلوروكربونية بموجب تعديل كيغالي</w:t>
      </w:r>
      <w:r w:rsidRPr="00401072">
        <w:rPr>
          <w:sz w:val="26"/>
          <w:szCs w:val="26"/>
          <w:lang w:bidi="ar-LB"/>
        </w:rPr>
        <w:t>.</w:t>
      </w:r>
    </w:p>
    <w:p w14:paraId="43053062" w14:textId="77D35152" w:rsidR="00401072" w:rsidRPr="00401072" w:rsidRDefault="007E399C" w:rsidP="0009024B">
      <w:pPr>
        <w:pStyle w:val="Heading2"/>
        <w:widowControl/>
        <w:numPr>
          <w:ilvl w:val="0"/>
          <w:numId w:val="12"/>
        </w:numPr>
        <w:bidi/>
        <w:ind w:left="1440" w:hanging="720"/>
        <w:rPr>
          <w:sz w:val="26"/>
          <w:szCs w:val="26"/>
          <w:rtl/>
          <w:lang w:bidi="ar-LB"/>
        </w:rPr>
      </w:pPr>
      <w:r>
        <w:rPr>
          <w:rFonts w:hint="cs"/>
          <w:sz w:val="26"/>
          <w:szCs w:val="26"/>
          <w:rtl/>
          <w:lang w:bidi="ar-LB"/>
        </w:rPr>
        <w:lastRenderedPageBreak/>
        <w:t>المطالبة</w:t>
      </w:r>
      <w:r w:rsidR="00401072" w:rsidRPr="00401072">
        <w:rPr>
          <w:sz w:val="26"/>
          <w:szCs w:val="26"/>
          <w:rtl/>
          <w:lang w:bidi="ar-LB"/>
        </w:rPr>
        <w:t xml:space="preserve"> </w:t>
      </w:r>
      <w:r>
        <w:rPr>
          <w:rFonts w:hint="cs"/>
          <w:sz w:val="26"/>
          <w:szCs w:val="26"/>
          <w:rtl/>
          <w:lang w:bidi="ar-LB"/>
        </w:rPr>
        <w:t>ب</w:t>
      </w:r>
      <w:r w:rsidR="00401072" w:rsidRPr="00401072">
        <w:rPr>
          <w:sz w:val="26"/>
          <w:szCs w:val="26"/>
          <w:rtl/>
          <w:lang w:bidi="ar-LB"/>
        </w:rPr>
        <w:t>ما يلي</w:t>
      </w:r>
      <w:r w:rsidR="00401072" w:rsidRPr="00401072">
        <w:rPr>
          <w:sz w:val="26"/>
          <w:szCs w:val="26"/>
          <w:lang w:bidi="ar-LB"/>
        </w:rPr>
        <w:t>:</w:t>
      </w:r>
    </w:p>
    <w:p w14:paraId="4F502634" w14:textId="4B89DA01" w:rsidR="00401072" w:rsidRPr="00401072" w:rsidRDefault="00401072" w:rsidP="0009024B">
      <w:pPr>
        <w:pStyle w:val="Heading2"/>
        <w:widowControl/>
        <w:numPr>
          <w:ilvl w:val="0"/>
          <w:numId w:val="39"/>
        </w:numPr>
        <w:bidi/>
        <w:ind w:left="2160" w:hanging="720"/>
        <w:rPr>
          <w:sz w:val="26"/>
          <w:szCs w:val="26"/>
          <w:rtl/>
          <w:lang w:bidi="ar-LB"/>
        </w:rPr>
      </w:pPr>
      <w:r w:rsidRPr="00401072">
        <w:rPr>
          <w:sz w:val="26"/>
          <w:szCs w:val="26"/>
          <w:rtl/>
          <w:lang w:bidi="ar-LB"/>
        </w:rPr>
        <w:t xml:space="preserve">أن تقدم حكومة البرازيل </w:t>
      </w:r>
      <w:r w:rsidR="007E399C">
        <w:rPr>
          <w:rFonts w:hint="cs"/>
          <w:sz w:val="26"/>
          <w:szCs w:val="26"/>
          <w:rtl/>
          <w:lang w:bidi="ar-LB"/>
        </w:rPr>
        <w:t>واليوئنديبي</w:t>
      </w:r>
      <w:r w:rsidRPr="00401072">
        <w:rPr>
          <w:sz w:val="26"/>
          <w:szCs w:val="26"/>
          <w:rtl/>
          <w:lang w:bidi="ar-LB"/>
        </w:rPr>
        <w:t xml:space="preserve">، ضمن </w:t>
      </w:r>
      <w:r w:rsidR="005F18AE">
        <w:rPr>
          <w:rFonts w:hint="cs"/>
          <w:sz w:val="26"/>
          <w:szCs w:val="26"/>
          <w:rtl/>
          <w:lang w:bidi="ar-LB"/>
        </w:rPr>
        <w:t>ال</w:t>
      </w:r>
      <w:r w:rsidRPr="00401072">
        <w:rPr>
          <w:sz w:val="26"/>
          <w:szCs w:val="26"/>
          <w:rtl/>
          <w:lang w:bidi="ar-LB"/>
        </w:rPr>
        <w:t xml:space="preserve">تقرير </w:t>
      </w:r>
      <w:r w:rsidR="005F18AE">
        <w:rPr>
          <w:rFonts w:hint="cs"/>
          <w:sz w:val="26"/>
          <w:szCs w:val="26"/>
          <w:rtl/>
          <w:lang w:bidi="ar-LB"/>
        </w:rPr>
        <w:t>المرحلي</w:t>
      </w:r>
      <w:r w:rsidRPr="00401072">
        <w:rPr>
          <w:sz w:val="26"/>
          <w:szCs w:val="26"/>
          <w:rtl/>
          <w:lang w:bidi="ar-LB"/>
        </w:rPr>
        <w:t xml:space="preserve"> المقدم مع طلبات كل </w:t>
      </w:r>
      <w:r w:rsidR="005F18AE">
        <w:rPr>
          <w:rFonts w:hint="cs"/>
          <w:sz w:val="26"/>
          <w:szCs w:val="26"/>
          <w:rtl/>
          <w:lang w:bidi="ar-LB"/>
        </w:rPr>
        <w:t>شريحة</w:t>
      </w:r>
      <w:r w:rsidRPr="00401072">
        <w:rPr>
          <w:sz w:val="26"/>
          <w:szCs w:val="26"/>
          <w:rtl/>
          <w:lang w:bidi="ar-LB"/>
        </w:rPr>
        <w:t xml:space="preserve"> مستقبلية، قائمة </w:t>
      </w:r>
      <w:r w:rsidR="005F18AE">
        <w:rPr>
          <w:rFonts w:hint="cs"/>
          <w:sz w:val="26"/>
          <w:szCs w:val="26"/>
          <w:rtl/>
          <w:lang w:bidi="ar-LB"/>
        </w:rPr>
        <w:t>بالمؤسسات</w:t>
      </w:r>
      <w:r w:rsidRPr="00401072">
        <w:rPr>
          <w:sz w:val="26"/>
          <w:szCs w:val="26"/>
          <w:rtl/>
          <w:lang w:bidi="ar-LB"/>
        </w:rPr>
        <w:t xml:space="preserve"> العاملة في قطاع التبريد التجاري الخفيف التي تتلقى الدعم من الصندوق المتعدد الأطراف في إطار المرحلة الأولى من </w:t>
      </w:r>
      <w:r w:rsidR="005F18AE" w:rsidRPr="005F18AE">
        <w:rPr>
          <w:sz w:val="26"/>
          <w:szCs w:val="26"/>
          <w:rtl/>
          <w:lang w:bidi="ar-LB"/>
        </w:rPr>
        <w:t>خطة التنفيذ المتعلقة بالمواد الهيدروفلوروكربونية بموجب تعديل كيغالي</w:t>
      </w:r>
      <w:r w:rsidRPr="00401072">
        <w:rPr>
          <w:sz w:val="26"/>
          <w:szCs w:val="26"/>
          <w:rtl/>
          <w:lang w:bidi="ar-LB"/>
        </w:rPr>
        <w:t xml:space="preserve">، بما في ذلك حالة أهليتها، </w:t>
      </w:r>
      <w:r w:rsidR="005F18AE">
        <w:rPr>
          <w:rFonts w:hint="cs"/>
          <w:sz w:val="26"/>
          <w:szCs w:val="26"/>
          <w:rtl/>
          <w:lang w:bidi="ar-LB"/>
        </w:rPr>
        <w:t>وإزالتها لاستهلاك</w:t>
      </w:r>
      <w:r w:rsidRPr="00401072">
        <w:rPr>
          <w:sz w:val="26"/>
          <w:szCs w:val="26"/>
          <w:rtl/>
          <w:lang w:bidi="ar-LB"/>
        </w:rPr>
        <w:t xml:space="preserve"> </w:t>
      </w:r>
      <w:r w:rsidR="005F18AE">
        <w:rPr>
          <w:rFonts w:hint="cs"/>
          <w:sz w:val="26"/>
          <w:szCs w:val="26"/>
          <w:rtl/>
          <w:lang w:bidi="ar-SA"/>
        </w:rPr>
        <w:t>ال</w:t>
      </w:r>
      <w:r w:rsidR="007E399C">
        <w:rPr>
          <w:rFonts w:hint="cs"/>
          <w:sz w:val="26"/>
          <w:szCs w:val="26"/>
          <w:rtl/>
          <w:lang w:bidi="ar-SA"/>
        </w:rPr>
        <w:t>مواد</w:t>
      </w:r>
      <w:r w:rsidR="007E399C" w:rsidRPr="005C5878">
        <w:rPr>
          <w:sz w:val="26"/>
          <w:szCs w:val="26"/>
          <w:rtl/>
          <w:lang w:bidi="ar-SA"/>
        </w:rPr>
        <w:t xml:space="preserve"> الهيدروفلوروكربونية</w:t>
      </w:r>
      <w:r w:rsidRPr="00401072">
        <w:rPr>
          <w:sz w:val="26"/>
          <w:szCs w:val="26"/>
          <w:rtl/>
          <w:lang w:bidi="ar-LB"/>
        </w:rPr>
        <w:t xml:space="preserve"> </w:t>
      </w:r>
      <w:r w:rsidR="007E399C">
        <w:rPr>
          <w:rFonts w:hint="cs"/>
          <w:sz w:val="26"/>
          <w:szCs w:val="26"/>
          <w:rtl/>
          <w:lang w:bidi="ar-LB"/>
        </w:rPr>
        <w:t>والتكنولوجيات</w:t>
      </w:r>
      <w:r w:rsidRPr="00401072">
        <w:rPr>
          <w:sz w:val="26"/>
          <w:szCs w:val="26"/>
          <w:rtl/>
          <w:lang w:bidi="ar-LB"/>
        </w:rPr>
        <w:t xml:space="preserve"> المعتمدة؛</w:t>
      </w:r>
    </w:p>
    <w:p w14:paraId="4E8BFB23" w14:textId="1FA5DA4E" w:rsidR="00401072" w:rsidRPr="00401072" w:rsidRDefault="00401072" w:rsidP="0009024B">
      <w:pPr>
        <w:pStyle w:val="Heading2"/>
        <w:widowControl/>
        <w:numPr>
          <w:ilvl w:val="0"/>
          <w:numId w:val="39"/>
        </w:numPr>
        <w:bidi/>
        <w:ind w:left="2160" w:hanging="720"/>
        <w:rPr>
          <w:sz w:val="26"/>
          <w:szCs w:val="26"/>
          <w:rtl/>
          <w:lang w:bidi="ar-LB"/>
        </w:rPr>
      </w:pPr>
      <w:r w:rsidRPr="00401072">
        <w:rPr>
          <w:sz w:val="26"/>
          <w:szCs w:val="26"/>
          <w:rtl/>
          <w:lang w:bidi="ar-LB"/>
        </w:rPr>
        <w:t xml:space="preserve">أن تقدم </w:t>
      </w:r>
      <w:r w:rsidR="007E399C">
        <w:rPr>
          <w:rFonts w:hint="cs"/>
          <w:sz w:val="26"/>
          <w:szCs w:val="26"/>
          <w:rtl/>
          <w:lang w:bidi="ar-LB"/>
        </w:rPr>
        <w:t>اليونيدو</w:t>
      </w:r>
      <w:r w:rsidRPr="00401072">
        <w:rPr>
          <w:sz w:val="26"/>
          <w:szCs w:val="26"/>
          <w:rtl/>
          <w:lang w:bidi="ar-LB"/>
        </w:rPr>
        <w:t xml:space="preserve"> تقريرا عن </w:t>
      </w:r>
      <w:r w:rsidR="005051B9">
        <w:rPr>
          <w:rFonts w:hint="cs"/>
          <w:sz w:val="26"/>
          <w:szCs w:val="26"/>
          <w:rtl/>
          <w:lang w:bidi="ar-LB"/>
        </w:rPr>
        <w:t>استكمال</w:t>
      </w:r>
      <w:r w:rsidRPr="00401072">
        <w:rPr>
          <w:sz w:val="26"/>
          <w:szCs w:val="26"/>
          <w:rtl/>
          <w:lang w:bidi="ar-LB"/>
        </w:rPr>
        <w:t xml:space="preserve"> تحويل المنتجات المتبقية من </w:t>
      </w:r>
      <w:r w:rsidR="007E399C">
        <w:rPr>
          <w:rFonts w:hint="cs"/>
          <w:sz w:val="26"/>
          <w:szCs w:val="26"/>
          <w:rtl/>
          <w:lang w:bidi="ar-LB"/>
        </w:rPr>
        <w:t>مؤسسة</w:t>
      </w:r>
      <w:r w:rsidRPr="00401072">
        <w:rPr>
          <w:sz w:val="26"/>
          <w:szCs w:val="26"/>
          <w:rtl/>
          <w:lang w:bidi="ar-LB"/>
        </w:rPr>
        <w:t xml:space="preserve"> </w:t>
      </w:r>
      <w:r w:rsidR="007E399C">
        <w:rPr>
          <w:sz w:val="26"/>
          <w:szCs w:val="26"/>
          <w:lang w:bidi="ar-LB"/>
        </w:rPr>
        <w:t>Refrisat</w:t>
      </w:r>
      <w:r w:rsidRPr="00401072">
        <w:rPr>
          <w:sz w:val="26"/>
          <w:szCs w:val="26"/>
          <w:rtl/>
          <w:lang w:bidi="ar-LB"/>
        </w:rPr>
        <w:t xml:space="preserve"> بهدف </w:t>
      </w:r>
      <w:r w:rsidR="005F18AE">
        <w:rPr>
          <w:rFonts w:hint="cs"/>
          <w:sz w:val="26"/>
          <w:szCs w:val="26"/>
          <w:rtl/>
          <w:lang w:bidi="ar-LB"/>
        </w:rPr>
        <w:t>اقتطاع</w:t>
      </w:r>
      <w:r w:rsidRPr="00401072">
        <w:rPr>
          <w:sz w:val="26"/>
          <w:szCs w:val="26"/>
          <w:rtl/>
          <w:lang w:bidi="ar-LB"/>
        </w:rPr>
        <w:t xml:space="preserve"> 15,266 ط</w:t>
      </w:r>
      <w:r w:rsidR="007E399C">
        <w:rPr>
          <w:rFonts w:hint="cs"/>
          <w:sz w:val="26"/>
          <w:szCs w:val="26"/>
          <w:rtl/>
          <w:lang w:bidi="ar-LB"/>
        </w:rPr>
        <w:t>ن</w:t>
      </w:r>
      <w:r w:rsidRPr="00401072">
        <w:rPr>
          <w:sz w:val="26"/>
          <w:szCs w:val="26"/>
          <w:rtl/>
          <w:lang w:bidi="ar-LB"/>
        </w:rPr>
        <w:t>ا من مكافئ ثاني أكسيد الكربون من الاستهلاك المؤهل المتبقي؛</w:t>
      </w:r>
    </w:p>
    <w:p w14:paraId="6FDB46D0" w14:textId="23044222" w:rsidR="00401072" w:rsidRPr="001F6EF9" w:rsidRDefault="00401072" w:rsidP="0009024B">
      <w:pPr>
        <w:pStyle w:val="Heading2"/>
        <w:widowControl/>
        <w:numPr>
          <w:ilvl w:val="0"/>
          <w:numId w:val="12"/>
        </w:numPr>
        <w:bidi/>
        <w:ind w:left="1440" w:hanging="720"/>
        <w:rPr>
          <w:sz w:val="26"/>
          <w:szCs w:val="26"/>
          <w:rtl/>
          <w:lang w:bidi="ar-LB"/>
        </w:rPr>
      </w:pPr>
      <w:r w:rsidRPr="00401072">
        <w:rPr>
          <w:sz w:val="26"/>
          <w:szCs w:val="26"/>
          <w:rtl/>
          <w:lang w:bidi="ar-LB"/>
        </w:rPr>
        <w:t>الموافقة على ما يلي</w:t>
      </w:r>
      <w:r w:rsidRPr="00401072">
        <w:rPr>
          <w:sz w:val="26"/>
          <w:szCs w:val="26"/>
          <w:lang w:bidi="ar-LB"/>
        </w:rPr>
        <w:t>:</w:t>
      </w:r>
    </w:p>
    <w:p w14:paraId="4A389186" w14:textId="3513D968" w:rsidR="00401072" w:rsidRPr="007E399C" w:rsidRDefault="00401072" w:rsidP="0009024B">
      <w:pPr>
        <w:pStyle w:val="Heading2"/>
        <w:widowControl/>
        <w:numPr>
          <w:ilvl w:val="0"/>
          <w:numId w:val="38"/>
        </w:numPr>
        <w:bidi/>
        <w:ind w:left="2160" w:hanging="720"/>
        <w:rPr>
          <w:sz w:val="26"/>
          <w:szCs w:val="26"/>
          <w:rtl/>
          <w:lang w:bidi="ar-LB"/>
        </w:rPr>
      </w:pPr>
      <w:r w:rsidRPr="00401072">
        <w:rPr>
          <w:sz w:val="26"/>
          <w:szCs w:val="26"/>
          <w:rtl/>
          <w:lang w:bidi="ar-LB"/>
        </w:rPr>
        <w:t xml:space="preserve">مشروع الاتفاق بين حكومة البرازيل واللجنة التنفيذية لخفض </w:t>
      </w:r>
      <w:r w:rsidR="007E399C">
        <w:rPr>
          <w:rFonts w:hint="cs"/>
          <w:sz w:val="26"/>
          <w:szCs w:val="26"/>
          <w:rtl/>
          <w:lang w:bidi="ar-SA"/>
        </w:rPr>
        <w:t>المواد</w:t>
      </w:r>
      <w:r w:rsidR="007E399C" w:rsidRPr="005C5878">
        <w:rPr>
          <w:sz w:val="26"/>
          <w:szCs w:val="26"/>
          <w:rtl/>
          <w:lang w:bidi="ar-SA"/>
        </w:rPr>
        <w:t xml:space="preserve"> الهيدروفلوروكربونية </w:t>
      </w:r>
      <w:r w:rsidRPr="00401072">
        <w:rPr>
          <w:sz w:val="26"/>
          <w:szCs w:val="26"/>
          <w:rtl/>
          <w:lang w:bidi="ar-LB"/>
        </w:rPr>
        <w:t xml:space="preserve">وفقا للمرحلة الأولى من </w:t>
      </w:r>
      <w:r w:rsidR="00375DC0" w:rsidRPr="005F18AE">
        <w:rPr>
          <w:sz w:val="26"/>
          <w:szCs w:val="26"/>
          <w:rtl/>
          <w:lang w:bidi="ar-LB"/>
        </w:rPr>
        <w:t>خطة التنفيذ المتعلقة بالمواد الهيدروفلوروكربونية بموجب تعديل كيغالي</w:t>
      </w:r>
      <w:r w:rsidRPr="00401072">
        <w:rPr>
          <w:sz w:val="26"/>
          <w:szCs w:val="26"/>
          <w:rtl/>
          <w:lang w:bidi="ar-LB"/>
        </w:rPr>
        <w:t xml:space="preserve">، والوارد في </w:t>
      </w:r>
      <w:r w:rsidR="007E399C">
        <w:rPr>
          <w:rFonts w:hint="cs"/>
          <w:sz w:val="26"/>
          <w:szCs w:val="26"/>
          <w:rtl/>
          <w:lang w:bidi="ar-LB"/>
        </w:rPr>
        <w:t>المرفق</w:t>
      </w:r>
      <w:r w:rsidRPr="007E399C">
        <w:rPr>
          <w:sz w:val="26"/>
          <w:szCs w:val="26"/>
          <w:rtl/>
          <w:lang w:bidi="ar-LB"/>
        </w:rPr>
        <w:t xml:space="preserve"> الأول </w:t>
      </w:r>
      <w:r w:rsidR="00375DC0">
        <w:rPr>
          <w:rFonts w:hint="cs"/>
          <w:sz w:val="26"/>
          <w:szCs w:val="26"/>
          <w:rtl/>
          <w:lang w:bidi="ar-LB"/>
        </w:rPr>
        <w:t>ب</w:t>
      </w:r>
      <w:r w:rsidRPr="007E399C">
        <w:rPr>
          <w:sz w:val="26"/>
          <w:szCs w:val="26"/>
          <w:rtl/>
          <w:lang w:bidi="ar-LB"/>
        </w:rPr>
        <w:t>هذه الوثيقة؛</w:t>
      </w:r>
    </w:p>
    <w:p w14:paraId="5E31C0E9" w14:textId="30EA5D84" w:rsidR="00401072" w:rsidRPr="007E399C" w:rsidRDefault="00401072" w:rsidP="0009024B">
      <w:pPr>
        <w:pStyle w:val="Heading2"/>
        <w:widowControl/>
        <w:numPr>
          <w:ilvl w:val="0"/>
          <w:numId w:val="38"/>
        </w:numPr>
        <w:bidi/>
        <w:ind w:left="2160" w:hanging="720"/>
        <w:rPr>
          <w:sz w:val="26"/>
          <w:szCs w:val="26"/>
          <w:rtl/>
          <w:lang w:bidi="ar-LB"/>
        </w:rPr>
      </w:pPr>
      <w:r w:rsidRPr="007E399C">
        <w:rPr>
          <w:sz w:val="26"/>
          <w:szCs w:val="26"/>
          <w:rtl/>
          <w:lang w:bidi="ar-LB"/>
        </w:rPr>
        <w:t xml:space="preserve">الشريحة الأولى من المرحلة الأولى من </w:t>
      </w:r>
      <w:r w:rsidR="00375DC0" w:rsidRPr="005F18AE">
        <w:rPr>
          <w:sz w:val="26"/>
          <w:szCs w:val="26"/>
          <w:rtl/>
          <w:lang w:bidi="ar-LB"/>
        </w:rPr>
        <w:t>خطة التنفيذ المتعلقة بالمواد الهيدروفلوروكربونية بموجب تعديل كيغالي</w:t>
      </w:r>
      <w:r w:rsidR="00375DC0" w:rsidRPr="007E399C">
        <w:rPr>
          <w:sz w:val="26"/>
          <w:szCs w:val="26"/>
          <w:rtl/>
          <w:lang w:bidi="ar-LB"/>
        </w:rPr>
        <w:t xml:space="preserve"> </w:t>
      </w:r>
      <w:r w:rsidRPr="007E399C">
        <w:rPr>
          <w:sz w:val="26"/>
          <w:szCs w:val="26"/>
          <w:rtl/>
          <w:lang w:bidi="ar-LB"/>
        </w:rPr>
        <w:t xml:space="preserve">للبرازيل وخطة تنفيذ الشريحة المقابلة، </w:t>
      </w:r>
      <w:r w:rsidR="00375DC0">
        <w:rPr>
          <w:rFonts w:hint="cs"/>
          <w:sz w:val="26"/>
          <w:szCs w:val="26"/>
          <w:rtl/>
          <w:lang w:bidi="ar-LB"/>
        </w:rPr>
        <w:t>بمبلغ</w:t>
      </w:r>
      <w:r w:rsidRPr="007E399C">
        <w:rPr>
          <w:sz w:val="26"/>
          <w:szCs w:val="26"/>
          <w:rtl/>
          <w:lang w:bidi="ar-LB"/>
        </w:rPr>
        <w:t xml:space="preserve"> </w:t>
      </w:r>
      <w:r w:rsidR="007E399C" w:rsidRPr="007E399C">
        <w:rPr>
          <w:sz w:val="26"/>
          <w:szCs w:val="26"/>
        </w:rPr>
        <w:t>9,394,158</w:t>
      </w:r>
      <w:r w:rsidRPr="007E399C">
        <w:rPr>
          <w:sz w:val="26"/>
          <w:szCs w:val="26"/>
          <w:rtl/>
          <w:lang w:bidi="ar-LB"/>
        </w:rPr>
        <w:t xml:space="preserve"> دولارا أمريكيا، </w:t>
      </w:r>
      <w:r w:rsidR="007E399C" w:rsidRPr="007E399C">
        <w:rPr>
          <w:rFonts w:hint="cs"/>
          <w:sz w:val="26"/>
          <w:szCs w:val="26"/>
          <w:rtl/>
          <w:lang w:bidi="ar-LB"/>
        </w:rPr>
        <w:t>الذي يتألف</w:t>
      </w:r>
      <w:r w:rsidRPr="007E399C">
        <w:rPr>
          <w:sz w:val="26"/>
          <w:szCs w:val="26"/>
          <w:rtl/>
          <w:lang w:bidi="ar-LB"/>
        </w:rPr>
        <w:t xml:space="preserve"> من </w:t>
      </w:r>
      <w:r w:rsidR="007E399C" w:rsidRPr="007E399C">
        <w:rPr>
          <w:sz w:val="26"/>
          <w:szCs w:val="26"/>
        </w:rPr>
        <w:t>6,088,040</w:t>
      </w:r>
      <w:r w:rsidRPr="007E399C">
        <w:rPr>
          <w:sz w:val="26"/>
          <w:szCs w:val="26"/>
          <w:rtl/>
          <w:lang w:bidi="ar-LB"/>
        </w:rPr>
        <w:t xml:space="preserve"> دولارا أمريكيا، بالإضافة إلى تكاليف دعم الوكالة البالغة </w:t>
      </w:r>
      <w:r w:rsidR="007E399C" w:rsidRPr="007E399C">
        <w:rPr>
          <w:sz w:val="26"/>
          <w:szCs w:val="26"/>
        </w:rPr>
        <w:t>426,163</w:t>
      </w:r>
      <w:r w:rsidRPr="007E399C">
        <w:rPr>
          <w:sz w:val="26"/>
          <w:szCs w:val="26"/>
          <w:rtl/>
          <w:lang w:bidi="ar-LB"/>
        </w:rPr>
        <w:t xml:space="preserve"> دولارا أمريكيا، </w:t>
      </w:r>
      <w:r w:rsidR="007E399C" w:rsidRPr="007E399C">
        <w:rPr>
          <w:rFonts w:hint="cs"/>
          <w:sz w:val="26"/>
          <w:szCs w:val="26"/>
          <w:rtl/>
          <w:lang w:bidi="ar-LB"/>
        </w:rPr>
        <w:t>لليوئنديبي</w:t>
      </w:r>
      <w:r w:rsidRPr="007E399C">
        <w:rPr>
          <w:sz w:val="26"/>
          <w:szCs w:val="26"/>
          <w:rtl/>
          <w:lang w:bidi="ar-LB"/>
        </w:rPr>
        <w:t xml:space="preserve">، </w:t>
      </w:r>
      <w:r w:rsidR="00375DC0">
        <w:rPr>
          <w:rFonts w:hint="cs"/>
          <w:sz w:val="26"/>
          <w:szCs w:val="26"/>
          <w:rtl/>
          <w:lang w:bidi="ar-LB"/>
        </w:rPr>
        <w:t xml:space="preserve">ومبلغ </w:t>
      </w:r>
      <w:r w:rsidR="007E399C" w:rsidRPr="007E399C">
        <w:rPr>
          <w:sz w:val="26"/>
          <w:szCs w:val="26"/>
        </w:rPr>
        <w:t>1,566,337</w:t>
      </w:r>
      <w:r w:rsidRPr="007E399C">
        <w:rPr>
          <w:sz w:val="26"/>
          <w:szCs w:val="26"/>
          <w:rtl/>
          <w:lang w:bidi="ar-LB"/>
        </w:rPr>
        <w:t xml:space="preserve"> دولارا أمريكيا، بالإضافة إلى تكاليف دعم الوكالة البالغة </w:t>
      </w:r>
      <w:r w:rsidR="007E399C" w:rsidRPr="007E399C">
        <w:rPr>
          <w:sz w:val="26"/>
          <w:szCs w:val="26"/>
        </w:rPr>
        <w:t>109,644</w:t>
      </w:r>
      <w:r w:rsidRPr="007E399C">
        <w:rPr>
          <w:sz w:val="26"/>
          <w:szCs w:val="26"/>
          <w:rtl/>
          <w:lang w:bidi="ar-LB"/>
        </w:rPr>
        <w:t xml:space="preserve"> دولارا أمريكيا، </w:t>
      </w:r>
      <w:r w:rsidR="007E399C" w:rsidRPr="007E399C">
        <w:rPr>
          <w:rFonts w:hint="cs"/>
          <w:sz w:val="26"/>
          <w:szCs w:val="26"/>
          <w:rtl/>
          <w:lang w:bidi="ar-LB"/>
        </w:rPr>
        <w:t>لليونيدو</w:t>
      </w:r>
      <w:r w:rsidRPr="007E399C">
        <w:rPr>
          <w:sz w:val="26"/>
          <w:szCs w:val="26"/>
          <w:rtl/>
          <w:lang w:bidi="ar-LB"/>
        </w:rPr>
        <w:t xml:space="preserve">، </w:t>
      </w:r>
      <w:r w:rsidR="00375DC0">
        <w:rPr>
          <w:rFonts w:hint="cs"/>
          <w:sz w:val="26"/>
          <w:szCs w:val="26"/>
          <w:rtl/>
          <w:lang w:bidi="ar-LB"/>
        </w:rPr>
        <w:t xml:space="preserve">ومبلغ </w:t>
      </w:r>
      <w:r w:rsidR="007E399C" w:rsidRPr="007E399C">
        <w:rPr>
          <w:sz w:val="26"/>
          <w:szCs w:val="26"/>
        </w:rPr>
        <w:t>1,080,607</w:t>
      </w:r>
      <w:r w:rsidRPr="007E399C">
        <w:rPr>
          <w:sz w:val="26"/>
          <w:szCs w:val="26"/>
          <w:rtl/>
          <w:lang w:bidi="ar-LB"/>
        </w:rPr>
        <w:t xml:space="preserve"> دولارا</w:t>
      </w:r>
      <w:r w:rsidR="007E399C" w:rsidRPr="007E399C">
        <w:rPr>
          <w:rFonts w:hint="cs"/>
          <w:sz w:val="26"/>
          <w:szCs w:val="26"/>
          <w:rtl/>
          <w:lang w:bidi="ar-LB"/>
        </w:rPr>
        <w:t>ت</w:t>
      </w:r>
      <w:r w:rsidRPr="007E399C">
        <w:rPr>
          <w:sz w:val="26"/>
          <w:szCs w:val="26"/>
          <w:rtl/>
          <w:lang w:bidi="ar-LB"/>
        </w:rPr>
        <w:t xml:space="preserve"> أمريكي</w:t>
      </w:r>
      <w:r w:rsidR="007E399C" w:rsidRPr="007E399C">
        <w:rPr>
          <w:rFonts w:hint="cs"/>
          <w:sz w:val="26"/>
          <w:szCs w:val="26"/>
          <w:rtl/>
          <w:lang w:bidi="ar-LB"/>
        </w:rPr>
        <w:t>ة</w:t>
      </w:r>
      <w:r w:rsidRPr="007E399C">
        <w:rPr>
          <w:sz w:val="26"/>
          <w:szCs w:val="26"/>
          <w:rtl/>
          <w:lang w:bidi="ar-LB"/>
        </w:rPr>
        <w:t xml:space="preserve">، بالإضافة إلى تكاليف دعم الوكالة البالغة </w:t>
      </w:r>
      <w:r w:rsidR="007E399C" w:rsidRPr="007E399C">
        <w:rPr>
          <w:sz w:val="26"/>
          <w:szCs w:val="26"/>
        </w:rPr>
        <w:t>123,367</w:t>
      </w:r>
      <w:r w:rsidRPr="007E399C">
        <w:rPr>
          <w:sz w:val="26"/>
          <w:szCs w:val="26"/>
          <w:rtl/>
          <w:lang w:bidi="ar-LB"/>
        </w:rPr>
        <w:t xml:space="preserve"> دولارا أمريكيا، لحكومة المملكة المتحدة لبريطانيا العظمى وأيرلندا الشمالية.</w:t>
      </w:r>
    </w:p>
    <w:p w14:paraId="3BEDD27C" w14:textId="54256D30" w:rsidR="007E5D09" w:rsidRPr="003907A3" w:rsidRDefault="007E5D09" w:rsidP="003907A3">
      <w:pPr>
        <w:pStyle w:val="Heading2"/>
        <w:widowControl/>
        <w:numPr>
          <w:ilvl w:val="0"/>
          <w:numId w:val="0"/>
        </w:numPr>
        <w:bidi/>
        <w:rPr>
          <w:sz w:val="26"/>
          <w:szCs w:val="26"/>
          <w:rtl/>
          <w:lang w:val="en-US" w:bidi="ar-SA"/>
        </w:rPr>
      </w:pPr>
    </w:p>
    <w:p w14:paraId="4726D3EF" w14:textId="77777777" w:rsidR="00BD2A33" w:rsidRDefault="00BD2A33" w:rsidP="00BD2A33">
      <w:pPr>
        <w:rPr>
          <w:rtl/>
        </w:rPr>
      </w:pPr>
    </w:p>
    <w:p w14:paraId="3BEDD27D" w14:textId="77777777" w:rsidR="00BD2A33" w:rsidRPr="00BD2A33" w:rsidRDefault="00BD2A33" w:rsidP="00BD2A33">
      <w:pPr>
        <w:sectPr w:rsidR="00BD2A33" w:rsidRPr="00BD2A33"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226474FB" w14:textId="77777777" w:rsidR="009378CB" w:rsidRDefault="009378CB" w:rsidP="009378CB">
      <w:pPr>
        <w:spacing w:after="240"/>
        <w:jc w:val="center"/>
        <w:rPr>
          <w:b/>
        </w:rPr>
      </w:pPr>
      <w:r w:rsidRPr="003C7AED">
        <w:rPr>
          <w:b/>
          <w:bCs/>
        </w:rPr>
        <w:lastRenderedPageBreak/>
        <w:t xml:space="preserve">Annex </w:t>
      </w:r>
      <w:r w:rsidRPr="00FA1151">
        <w:rPr>
          <w:b/>
        </w:rPr>
        <w:t>I</w:t>
      </w:r>
    </w:p>
    <w:p w14:paraId="02E892B6" w14:textId="77777777" w:rsidR="009378CB" w:rsidRPr="00E43973" w:rsidRDefault="009378CB" w:rsidP="009378CB">
      <w:pPr>
        <w:keepNext/>
        <w:spacing w:before="240" w:after="240"/>
        <w:jc w:val="center"/>
      </w:pPr>
      <w:r>
        <w:rPr>
          <w:b/>
          <w:bCs/>
        </w:rPr>
        <w:t>HFC USE BY SECTOR AND SUBSTANCE IN BRAZIL (2024 SURVEY RESULTS)</w:t>
      </w:r>
    </w:p>
    <w:tbl>
      <w:tblPr>
        <w:tblW w:w="5000" w:type="pct"/>
        <w:tblLook w:val="04A0" w:firstRow="1" w:lastRow="0" w:firstColumn="1" w:lastColumn="0" w:noHBand="0" w:noVBand="1"/>
      </w:tblPr>
      <w:tblGrid>
        <w:gridCol w:w="3538"/>
        <w:gridCol w:w="1341"/>
        <w:gridCol w:w="1338"/>
        <w:gridCol w:w="1338"/>
        <w:gridCol w:w="1339"/>
        <w:gridCol w:w="1339"/>
        <w:gridCol w:w="1342"/>
        <w:gridCol w:w="7"/>
        <w:gridCol w:w="1334"/>
        <w:gridCol w:w="7"/>
        <w:gridCol w:w="6"/>
        <w:gridCol w:w="1319"/>
      </w:tblGrid>
      <w:tr w:rsidR="009378CB" w:rsidRPr="002514FC" w14:paraId="334A5A02" w14:textId="77777777" w:rsidTr="00813E44">
        <w:trPr>
          <w:trHeight w:val="290"/>
          <w:tblHeader/>
        </w:trPr>
        <w:tc>
          <w:tcPr>
            <w:tcW w:w="1242" w:type="pct"/>
            <w:tcBorders>
              <w:top w:val="single" w:sz="4" w:space="0" w:color="auto"/>
              <w:left w:val="single" w:sz="4" w:space="0" w:color="auto"/>
              <w:bottom w:val="nil"/>
              <w:right w:val="single" w:sz="4" w:space="0" w:color="auto"/>
            </w:tcBorders>
            <w:vAlign w:val="center"/>
            <w:hideMark/>
          </w:tcPr>
          <w:p w14:paraId="2F50F535" w14:textId="77777777" w:rsidR="009378CB" w:rsidRPr="002514FC" w:rsidRDefault="009378CB" w:rsidP="00813E44">
            <w:pPr>
              <w:jc w:val="center"/>
              <w:rPr>
                <w:b/>
                <w:sz w:val="20"/>
                <w:lang w:eastAsia="en-CA"/>
              </w:rPr>
            </w:pPr>
            <w:r w:rsidRPr="002514FC">
              <w:rPr>
                <w:b/>
                <w:sz w:val="20"/>
                <w:lang w:eastAsia="en-CA"/>
              </w:rPr>
              <w:t>Sector</w:t>
            </w:r>
          </w:p>
        </w:tc>
        <w:tc>
          <w:tcPr>
            <w:tcW w:w="471" w:type="pct"/>
            <w:tcBorders>
              <w:top w:val="single" w:sz="4" w:space="0" w:color="auto"/>
              <w:left w:val="nil"/>
              <w:bottom w:val="single" w:sz="4" w:space="0" w:color="auto"/>
              <w:right w:val="single" w:sz="4" w:space="0" w:color="auto"/>
            </w:tcBorders>
            <w:vAlign w:val="center"/>
            <w:hideMark/>
          </w:tcPr>
          <w:p w14:paraId="4FDBC8B9" w14:textId="77777777" w:rsidR="009378CB" w:rsidRPr="002514FC" w:rsidRDefault="009378CB" w:rsidP="00813E44">
            <w:pPr>
              <w:jc w:val="center"/>
              <w:rPr>
                <w:b/>
                <w:sz w:val="20"/>
                <w:lang w:eastAsia="en-CA"/>
              </w:rPr>
            </w:pPr>
            <w:r w:rsidRPr="002514FC">
              <w:rPr>
                <w:b/>
                <w:sz w:val="20"/>
                <w:lang w:eastAsia="en-CA"/>
              </w:rPr>
              <w:t>HFC-134a</w:t>
            </w:r>
          </w:p>
        </w:tc>
        <w:tc>
          <w:tcPr>
            <w:tcW w:w="470" w:type="pct"/>
            <w:tcBorders>
              <w:top w:val="single" w:sz="4" w:space="0" w:color="auto"/>
              <w:left w:val="nil"/>
              <w:bottom w:val="single" w:sz="4" w:space="0" w:color="auto"/>
              <w:right w:val="single" w:sz="4" w:space="0" w:color="auto"/>
            </w:tcBorders>
            <w:vAlign w:val="center"/>
            <w:hideMark/>
          </w:tcPr>
          <w:p w14:paraId="3DB04337" w14:textId="77777777" w:rsidR="009378CB" w:rsidRPr="002514FC" w:rsidRDefault="009378CB" w:rsidP="00813E44">
            <w:pPr>
              <w:jc w:val="center"/>
              <w:rPr>
                <w:b/>
                <w:sz w:val="20"/>
                <w:lang w:eastAsia="en-CA"/>
              </w:rPr>
            </w:pPr>
            <w:r w:rsidRPr="002514FC">
              <w:rPr>
                <w:b/>
                <w:sz w:val="20"/>
                <w:lang w:eastAsia="en-CA"/>
              </w:rPr>
              <w:t>HFC-32</w:t>
            </w:r>
          </w:p>
        </w:tc>
        <w:tc>
          <w:tcPr>
            <w:tcW w:w="470" w:type="pct"/>
            <w:tcBorders>
              <w:top w:val="single" w:sz="4" w:space="0" w:color="auto"/>
              <w:left w:val="nil"/>
              <w:bottom w:val="single" w:sz="4" w:space="0" w:color="auto"/>
              <w:right w:val="single" w:sz="4" w:space="0" w:color="auto"/>
            </w:tcBorders>
            <w:vAlign w:val="center"/>
            <w:hideMark/>
          </w:tcPr>
          <w:p w14:paraId="2E0F5EF0" w14:textId="77777777" w:rsidR="009378CB" w:rsidRPr="002514FC" w:rsidRDefault="009378CB" w:rsidP="00813E44">
            <w:pPr>
              <w:jc w:val="center"/>
              <w:rPr>
                <w:b/>
                <w:sz w:val="20"/>
                <w:lang w:eastAsia="en-CA"/>
              </w:rPr>
            </w:pPr>
            <w:r w:rsidRPr="002514FC">
              <w:rPr>
                <w:b/>
                <w:sz w:val="20"/>
                <w:lang w:eastAsia="en-CA"/>
              </w:rPr>
              <w:t>HFC-125</w:t>
            </w:r>
          </w:p>
        </w:tc>
        <w:tc>
          <w:tcPr>
            <w:tcW w:w="470" w:type="pct"/>
            <w:tcBorders>
              <w:top w:val="single" w:sz="4" w:space="0" w:color="auto"/>
              <w:left w:val="nil"/>
              <w:bottom w:val="single" w:sz="4" w:space="0" w:color="auto"/>
              <w:right w:val="single" w:sz="4" w:space="0" w:color="auto"/>
            </w:tcBorders>
            <w:vAlign w:val="center"/>
            <w:hideMark/>
          </w:tcPr>
          <w:p w14:paraId="1EB9DB61" w14:textId="77777777" w:rsidR="009378CB" w:rsidRPr="002514FC" w:rsidRDefault="009378CB" w:rsidP="00813E44">
            <w:pPr>
              <w:jc w:val="center"/>
              <w:rPr>
                <w:b/>
                <w:sz w:val="20"/>
                <w:lang w:eastAsia="en-CA"/>
              </w:rPr>
            </w:pPr>
            <w:r w:rsidRPr="002514FC">
              <w:rPr>
                <w:b/>
                <w:sz w:val="20"/>
                <w:lang w:eastAsia="en-CA"/>
              </w:rPr>
              <w:t>R-404A</w:t>
            </w:r>
          </w:p>
        </w:tc>
        <w:tc>
          <w:tcPr>
            <w:tcW w:w="470" w:type="pct"/>
            <w:tcBorders>
              <w:top w:val="single" w:sz="4" w:space="0" w:color="auto"/>
              <w:left w:val="nil"/>
              <w:bottom w:val="single" w:sz="4" w:space="0" w:color="auto"/>
              <w:right w:val="single" w:sz="4" w:space="0" w:color="auto"/>
            </w:tcBorders>
            <w:vAlign w:val="center"/>
            <w:hideMark/>
          </w:tcPr>
          <w:p w14:paraId="5B21E8EF" w14:textId="77777777" w:rsidR="009378CB" w:rsidRPr="002514FC" w:rsidRDefault="009378CB" w:rsidP="00813E44">
            <w:pPr>
              <w:jc w:val="center"/>
              <w:rPr>
                <w:b/>
                <w:sz w:val="20"/>
                <w:lang w:eastAsia="en-CA"/>
              </w:rPr>
            </w:pPr>
            <w:r w:rsidRPr="002514FC">
              <w:rPr>
                <w:b/>
                <w:sz w:val="20"/>
                <w:lang w:eastAsia="en-CA"/>
              </w:rPr>
              <w:t>R-410A</w:t>
            </w:r>
          </w:p>
        </w:tc>
        <w:tc>
          <w:tcPr>
            <w:tcW w:w="473" w:type="pct"/>
            <w:gridSpan w:val="2"/>
            <w:tcBorders>
              <w:top w:val="single" w:sz="4" w:space="0" w:color="auto"/>
              <w:left w:val="nil"/>
              <w:bottom w:val="single" w:sz="4" w:space="0" w:color="auto"/>
              <w:right w:val="single" w:sz="4" w:space="0" w:color="auto"/>
            </w:tcBorders>
            <w:vAlign w:val="center"/>
            <w:hideMark/>
          </w:tcPr>
          <w:p w14:paraId="3EF20AB7" w14:textId="77777777" w:rsidR="009378CB" w:rsidRPr="002514FC" w:rsidRDefault="009378CB" w:rsidP="00813E44">
            <w:pPr>
              <w:jc w:val="center"/>
              <w:rPr>
                <w:b/>
                <w:sz w:val="20"/>
                <w:lang w:eastAsia="en-CA"/>
              </w:rPr>
            </w:pPr>
            <w:r w:rsidRPr="002514FC">
              <w:rPr>
                <w:b/>
                <w:sz w:val="20"/>
                <w:lang w:eastAsia="en-CA"/>
              </w:rPr>
              <w:t>Others</w:t>
            </w:r>
          </w:p>
        </w:tc>
        <w:tc>
          <w:tcPr>
            <w:tcW w:w="471" w:type="pct"/>
            <w:gridSpan w:val="3"/>
            <w:tcBorders>
              <w:top w:val="single" w:sz="4" w:space="0" w:color="auto"/>
              <w:left w:val="nil"/>
              <w:bottom w:val="single" w:sz="4" w:space="0" w:color="auto"/>
              <w:right w:val="single" w:sz="4" w:space="0" w:color="auto"/>
            </w:tcBorders>
            <w:vAlign w:val="center"/>
            <w:hideMark/>
          </w:tcPr>
          <w:p w14:paraId="6691EBEA" w14:textId="77777777" w:rsidR="009378CB" w:rsidRPr="002514FC" w:rsidRDefault="009378CB" w:rsidP="00813E44">
            <w:pPr>
              <w:jc w:val="center"/>
              <w:rPr>
                <w:b/>
                <w:sz w:val="20"/>
                <w:lang w:eastAsia="en-CA"/>
              </w:rPr>
            </w:pPr>
            <w:r w:rsidRPr="002514FC">
              <w:rPr>
                <w:b/>
                <w:sz w:val="20"/>
                <w:lang w:eastAsia="en-CA"/>
              </w:rPr>
              <w:t>Total</w:t>
            </w:r>
          </w:p>
        </w:tc>
        <w:tc>
          <w:tcPr>
            <w:tcW w:w="464" w:type="pct"/>
            <w:tcBorders>
              <w:top w:val="single" w:sz="4" w:space="0" w:color="auto"/>
              <w:left w:val="nil"/>
              <w:bottom w:val="single" w:sz="4" w:space="0" w:color="auto"/>
              <w:right w:val="single" w:sz="4" w:space="0" w:color="auto"/>
            </w:tcBorders>
            <w:vAlign w:val="center"/>
            <w:hideMark/>
          </w:tcPr>
          <w:p w14:paraId="07145D42" w14:textId="77777777" w:rsidR="009378CB" w:rsidRPr="002514FC" w:rsidRDefault="009378CB" w:rsidP="00813E44">
            <w:pPr>
              <w:jc w:val="center"/>
              <w:rPr>
                <w:b/>
                <w:sz w:val="20"/>
                <w:lang w:eastAsia="en-CA"/>
              </w:rPr>
            </w:pPr>
            <w:r w:rsidRPr="002514FC">
              <w:rPr>
                <w:b/>
                <w:sz w:val="20"/>
                <w:lang w:eastAsia="en-CA"/>
              </w:rPr>
              <w:t>Share (%)</w:t>
            </w:r>
          </w:p>
        </w:tc>
      </w:tr>
      <w:tr w:rsidR="009378CB" w:rsidRPr="002514FC" w14:paraId="3354595B" w14:textId="77777777" w:rsidTr="00813E44">
        <w:trPr>
          <w:trHeight w:val="377"/>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466BDEEF" w14:textId="77777777" w:rsidR="009378CB" w:rsidRPr="002514FC" w:rsidRDefault="009378CB" w:rsidP="00813E44">
            <w:pPr>
              <w:jc w:val="center"/>
              <w:rPr>
                <w:b/>
                <w:sz w:val="20"/>
                <w:lang w:eastAsia="en-CA"/>
              </w:rPr>
            </w:pPr>
            <w:r w:rsidRPr="002514FC">
              <w:rPr>
                <w:b/>
                <w:bCs/>
                <w:sz w:val="20"/>
                <w:lang w:eastAsia="en-CA"/>
              </w:rPr>
              <w:t>M</w:t>
            </w:r>
            <w:r>
              <w:rPr>
                <w:b/>
                <w:bCs/>
                <w:sz w:val="20"/>
                <w:lang w:eastAsia="en-CA"/>
              </w:rPr>
              <w:t xml:space="preserve">etric </w:t>
            </w:r>
            <w:r w:rsidRPr="002514FC">
              <w:rPr>
                <w:b/>
                <w:bCs/>
                <w:sz w:val="20"/>
                <w:lang w:eastAsia="en-CA"/>
              </w:rPr>
              <w:t>t</w:t>
            </w:r>
            <w:r>
              <w:rPr>
                <w:b/>
                <w:bCs/>
                <w:sz w:val="20"/>
                <w:lang w:eastAsia="en-CA"/>
              </w:rPr>
              <w:t>onnes (mt)</w:t>
            </w:r>
          </w:p>
        </w:tc>
      </w:tr>
      <w:tr w:rsidR="009378CB" w:rsidRPr="002514FC" w14:paraId="5B535FAA" w14:textId="77777777" w:rsidTr="00813E44">
        <w:trPr>
          <w:trHeight w:val="269"/>
        </w:trPr>
        <w:tc>
          <w:tcPr>
            <w:tcW w:w="5000" w:type="pct"/>
            <w:gridSpan w:val="12"/>
            <w:tcBorders>
              <w:top w:val="single" w:sz="4" w:space="0" w:color="auto"/>
              <w:left w:val="single" w:sz="4" w:space="0" w:color="auto"/>
              <w:bottom w:val="single" w:sz="4" w:space="0" w:color="auto"/>
              <w:right w:val="single" w:sz="4" w:space="0" w:color="000000"/>
            </w:tcBorders>
            <w:vAlign w:val="center"/>
          </w:tcPr>
          <w:p w14:paraId="45F4CC6E" w14:textId="77777777" w:rsidR="009378CB" w:rsidRPr="002514FC" w:rsidRDefault="009378CB" w:rsidP="00813E44">
            <w:pPr>
              <w:jc w:val="left"/>
              <w:rPr>
                <w:b/>
                <w:sz w:val="20"/>
                <w:lang w:eastAsia="en-CA"/>
              </w:rPr>
            </w:pPr>
            <w:r w:rsidRPr="002514FC">
              <w:rPr>
                <w:b/>
                <w:sz w:val="20"/>
                <w:lang w:eastAsia="en-CA"/>
              </w:rPr>
              <w:t>Manufacturing</w:t>
            </w:r>
          </w:p>
        </w:tc>
      </w:tr>
      <w:tr w:rsidR="009378CB" w:rsidRPr="002514FC" w14:paraId="15106B6F"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2889F671" w14:textId="77777777" w:rsidR="009378CB" w:rsidRPr="002514FC" w:rsidRDefault="009378CB" w:rsidP="00813E44">
            <w:pPr>
              <w:rPr>
                <w:sz w:val="20"/>
                <w:lang w:eastAsia="en-CA"/>
              </w:rPr>
            </w:pPr>
            <w:r w:rsidRPr="002514FC">
              <w:rPr>
                <w:sz w:val="20"/>
                <w:lang w:eastAsia="en-CA"/>
              </w:rPr>
              <w:t>Domestic refrigeration</w:t>
            </w:r>
          </w:p>
        </w:tc>
        <w:tc>
          <w:tcPr>
            <w:tcW w:w="471" w:type="pct"/>
            <w:tcBorders>
              <w:top w:val="nil"/>
              <w:left w:val="nil"/>
              <w:bottom w:val="single" w:sz="4" w:space="0" w:color="auto"/>
              <w:right w:val="single" w:sz="4" w:space="0" w:color="auto"/>
            </w:tcBorders>
            <w:hideMark/>
          </w:tcPr>
          <w:p w14:paraId="4FC0264A" w14:textId="77777777" w:rsidR="009378CB" w:rsidRPr="002514FC" w:rsidRDefault="009378CB" w:rsidP="00813E44">
            <w:pPr>
              <w:jc w:val="right"/>
              <w:rPr>
                <w:sz w:val="20"/>
                <w:lang w:eastAsia="en-CA"/>
              </w:rPr>
            </w:pPr>
            <w:r w:rsidRPr="002514FC">
              <w:rPr>
                <w:sz w:val="20"/>
                <w:lang w:eastAsia="en-CA"/>
              </w:rPr>
              <w:t>59.30</w:t>
            </w:r>
          </w:p>
        </w:tc>
        <w:tc>
          <w:tcPr>
            <w:tcW w:w="470" w:type="pct"/>
            <w:tcBorders>
              <w:top w:val="nil"/>
              <w:left w:val="nil"/>
              <w:bottom w:val="single" w:sz="4" w:space="0" w:color="auto"/>
              <w:right w:val="single" w:sz="4" w:space="0" w:color="auto"/>
            </w:tcBorders>
            <w:hideMark/>
          </w:tcPr>
          <w:p w14:paraId="1989CB8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56521AC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26D99C6F"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05530FE4" w14:textId="77777777" w:rsidR="009378CB" w:rsidRPr="002514FC" w:rsidRDefault="009378CB" w:rsidP="00813E44">
            <w:pPr>
              <w:jc w:val="right"/>
              <w:rPr>
                <w:sz w:val="20"/>
                <w:lang w:eastAsia="en-CA"/>
              </w:rPr>
            </w:pPr>
            <w:r w:rsidRPr="002514FC">
              <w:rPr>
                <w:sz w:val="20"/>
                <w:lang w:eastAsia="en-CA"/>
              </w:rPr>
              <w:t>-</w:t>
            </w:r>
          </w:p>
        </w:tc>
        <w:tc>
          <w:tcPr>
            <w:tcW w:w="473" w:type="pct"/>
            <w:gridSpan w:val="2"/>
            <w:tcBorders>
              <w:top w:val="nil"/>
              <w:left w:val="nil"/>
              <w:bottom w:val="single" w:sz="4" w:space="0" w:color="auto"/>
              <w:right w:val="single" w:sz="4" w:space="0" w:color="auto"/>
            </w:tcBorders>
            <w:hideMark/>
          </w:tcPr>
          <w:p w14:paraId="5E954ED4"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20FE1347" w14:textId="77777777" w:rsidR="009378CB" w:rsidRPr="002514FC" w:rsidRDefault="009378CB" w:rsidP="00813E44">
            <w:pPr>
              <w:jc w:val="right"/>
              <w:rPr>
                <w:sz w:val="20"/>
                <w:lang w:eastAsia="en-CA"/>
              </w:rPr>
            </w:pPr>
            <w:r w:rsidRPr="002514FC">
              <w:rPr>
                <w:sz w:val="20"/>
                <w:lang w:eastAsia="en-CA"/>
              </w:rPr>
              <w:t>59.30</w:t>
            </w:r>
          </w:p>
        </w:tc>
        <w:tc>
          <w:tcPr>
            <w:tcW w:w="464" w:type="pct"/>
            <w:tcBorders>
              <w:top w:val="nil"/>
              <w:left w:val="nil"/>
              <w:bottom w:val="single" w:sz="4" w:space="0" w:color="auto"/>
              <w:right w:val="single" w:sz="4" w:space="0" w:color="auto"/>
            </w:tcBorders>
            <w:vAlign w:val="center"/>
            <w:hideMark/>
          </w:tcPr>
          <w:p w14:paraId="4E3652B9" w14:textId="77777777" w:rsidR="009378CB" w:rsidRPr="002514FC" w:rsidRDefault="009378CB" w:rsidP="00813E44">
            <w:pPr>
              <w:jc w:val="center"/>
              <w:rPr>
                <w:sz w:val="20"/>
                <w:lang w:eastAsia="en-CA"/>
              </w:rPr>
            </w:pPr>
            <w:r w:rsidRPr="002514FC">
              <w:rPr>
                <w:sz w:val="20"/>
                <w:lang w:eastAsia="en-CA"/>
              </w:rPr>
              <w:t>0.2</w:t>
            </w:r>
          </w:p>
        </w:tc>
      </w:tr>
      <w:tr w:rsidR="009378CB" w:rsidRPr="002514FC" w14:paraId="459AEA24" w14:textId="77777777" w:rsidTr="00813E44">
        <w:trPr>
          <w:trHeight w:val="129"/>
        </w:trPr>
        <w:tc>
          <w:tcPr>
            <w:tcW w:w="1242" w:type="pct"/>
            <w:tcBorders>
              <w:top w:val="nil"/>
              <w:left w:val="single" w:sz="4" w:space="0" w:color="auto"/>
              <w:bottom w:val="single" w:sz="4" w:space="0" w:color="auto"/>
              <w:right w:val="single" w:sz="4" w:space="0" w:color="auto"/>
            </w:tcBorders>
            <w:vAlign w:val="center"/>
            <w:hideMark/>
          </w:tcPr>
          <w:p w14:paraId="31F64E34" w14:textId="77777777" w:rsidR="009378CB" w:rsidRPr="002514FC" w:rsidRDefault="009378CB" w:rsidP="00813E44">
            <w:pPr>
              <w:jc w:val="left"/>
              <w:rPr>
                <w:sz w:val="20"/>
                <w:lang w:eastAsia="en-CA"/>
              </w:rPr>
            </w:pPr>
            <w:r w:rsidRPr="002514FC">
              <w:rPr>
                <w:sz w:val="20"/>
                <w:lang w:eastAsia="en-CA"/>
              </w:rPr>
              <w:t>Commercial refrigeration</w:t>
            </w:r>
          </w:p>
        </w:tc>
        <w:tc>
          <w:tcPr>
            <w:tcW w:w="471" w:type="pct"/>
            <w:tcBorders>
              <w:top w:val="nil"/>
              <w:left w:val="nil"/>
              <w:bottom w:val="single" w:sz="4" w:space="0" w:color="auto"/>
              <w:right w:val="single" w:sz="4" w:space="0" w:color="auto"/>
            </w:tcBorders>
            <w:hideMark/>
          </w:tcPr>
          <w:p w14:paraId="5122E24D" w14:textId="77777777" w:rsidR="009378CB" w:rsidRPr="002514FC" w:rsidRDefault="009378CB" w:rsidP="00813E44">
            <w:pPr>
              <w:jc w:val="right"/>
              <w:rPr>
                <w:sz w:val="20"/>
                <w:lang w:eastAsia="en-CA"/>
              </w:rPr>
            </w:pPr>
            <w:r w:rsidRPr="002514FC">
              <w:rPr>
                <w:sz w:val="20"/>
                <w:lang w:eastAsia="en-CA"/>
              </w:rPr>
              <w:t>560.00</w:t>
            </w:r>
          </w:p>
        </w:tc>
        <w:tc>
          <w:tcPr>
            <w:tcW w:w="470" w:type="pct"/>
            <w:tcBorders>
              <w:top w:val="nil"/>
              <w:left w:val="nil"/>
              <w:bottom w:val="single" w:sz="4" w:space="0" w:color="auto"/>
              <w:right w:val="single" w:sz="4" w:space="0" w:color="auto"/>
            </w:tcBorders>
            <w:hideMark/>
          </w:tcPr>
          <w:p w14:paraId="425093C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2841A058"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78B11726" w14:textId="77777777" w:rsidR="009378CB" w:rsidRPr="002514FC" w:rsidRDefault="009378CB" w:rsidP="00813E44">
            <w:pPr>
              <w:jc w:val="right"/>
              <w:rPr>
                <w:sz w:val="20"/>
                <w:lang w:eastAsia="en-CA"/>
              </w:rPr>
            </w:pPr>
            <w:r w:rsidRPr="002514FC">
              <w:rPr>
                <w:sz w:val="20"/>
                <w:lang w:eastAsia="en-CA"/>
              </w:rPr>
              <w:t>208.00</w:t>
            </w:r>
          </w:p>
        </w:tc>
        <w:tc>
          <w:tcPr>
            <w:tcW w:w="470" w:type="pct"/>
            <w:tcBorders>
              <w:top w:val="nil"/>
              <w:left w:val="nil"/>
              <w:bottom w:val="single" w:sz="4" w:space="0" w:color="auto"/>
              <w:right w:val="single" w:sz="4" w:space="0" w:color="auto"/>
            </w:tcBorders>
            <w:hideMark/>
          </w:tcPr>
          <w:p w14:paraId="3CD1FC13" w14:textId="77777777" w:rsidR="009378CB" w:rsidRPr="002514FC" w:rsidRDefault="009378CB" w:rsidP="00813E44">
            <w:pPr>
              <w:jc w:val="right"/>
              <w:rPr>
                <w:sz w:val="20"/>
                <w:lang w:eastAsia="en-CA"/>
              </w:rPr>
            </w:pPr>
            <w:r w:rsidRPr="002514FC">
              <w:rPr>
                <w:sz w:val="20"/>
                <w:lang w:eastAsia="en-CA"/>
              </w:rPr>
              <w:t>12.00</w:t>
            </w:r>
          </w:p>
        </w:tc>
        <w:tc>
          <w:tcPr>
            <w:tcW w:w="473" w:type="pct"/>
            <w:gridSpan w:val="2"/>
            <w:tcBorders>
              <w:top w:val="nil"/>
              <w:left w:val="nil"/>
              <w:bottom w:val="single" w:sz="4" w:space="0" w:color="auto"/>
              <w:right w:val="single" w:sz="4" w:space="0" w:color="auto"/>
            </w:tcBorders>
            <w:hideMark/>
          </w:tcPr>
          <w:p w14:paraId="5EC034B3" w14:textId="77777777" w:rsidR="009378CB" w:rsidRPr="002514FC" w:rsidRDefault="009378CB" w:rsidP="00813E44">
            <w:pPr>
              <w:jc w:val="right"/>
              <w:rPr>
                <w:sz w:val="20"/>
                <w:lang w:eastAsia="en-CA"/>
              </w:rPr>
            </w:pPr>
            <w:r w:rsidRPr="002514FC">
              <w:rPr>
                <w:sz w:val="20"/>
                <w:lang w:eastAsia="en-CA"/>
              </w:rPr>
              <w:t>8.67</w:t>
            </w:r>
          </w:p>
        </w:tc>
        <w:tc>
          <w:tcPr>
            <w:tcW w:w="471" w:type="pct"/>
            <w:gridSpan w:val="3"/>
            <w:tcBorders>
              <w:top w:val="nil"/>
              <w:left w:val="nil"/>
              <w:bottom w:val="single" w:sz="4" w:space="0" w:color="auto"/>
              <w:right w:val="single" w:sz="4" w:space="0" w:color="auto"/>
            </w:tcBorders>
            <w:hideMark/>
          </w:tcPr>
          <w:p w14:paraId="0EB2A207" w14:textId="77777777" w:rsidR="009378CB" w:rsidRPr="002514FC" w:rsidRDefault="009378CB" w:rsidP="00813E44">
            <w:pPr>
              <w:jc w:val="right"/>
              <w:rPr>
                <w:sz w:val="20"/>
                <w:lang w:eastAsia="en-CA"/>
              </w:rPr>
            </w:pPr>
            <w:r w:rsidRPr="002514FC">
              <w:rPr>
                <w:sz w:val="20"/>
                <w:lang w:eastAsia="en-CA"/>
              </w:rPr>
              <w:t>788.67</w:t>
            </w:r>
          </w:p>
        </w:tc>
        <w:tc>
          <w:tcPr>
            <w:tcW w:w="464" w:type="pct"/>
            <w:tcBorders>
              <w:top w:val="nil"/>
              <w:left w:val="nil"/>
              <w:bottom w:val="single" w:sz="4" w:space="0" w:color="auto"/>
              <w:right w:val="single" w:sz="4" w:space="0" w:color="auto"/>
            </w:tcBorders>
            <w:vAlign w:val="center"/>
            <w:hideMark/>
          </w:tcPr>
          <w:p w14:paraId="75FEA8B4" w14:textId="77777777" w:rsidR="009378CB" w:rsidRPr="002514FC" w:rsidRDefault="009378CB" w:rsidP="00813E44">
            <w:pPr>
              <w:jc w:val="center"/>
              <w:rPr>
                <w:sz w:val="20"/>
                <w:lang w:eastAsia="en-CA"/>
              </w:rPr>
            </w:pPr>
            <w:r w:rsidRPr="002514FC">
              <w:rPr>
                <w:sz w:val="20"/>
                <w:lang w:eastAsia="en-CA"/>
              </w:rPr>
              <w:t>2.9</w:t>
            </w:r>
          </w:p>
        </w:tc>
      </w:tr>
      <w:tr w:rsidR="009378CB" w:rsidRPr="002514FC" w14:paraId="3ED33EA1" w14:textId="77777777" w:rsidTr="00813E44">
        <w:trPr>
          <w:trHeight w:val="145"/>
        </w:trPr>
        <w:tc>
          <w:tcPr>
            <w:tcW w:w="1242" w:type="pct"/>
            <w:tcBorders>
              <w:top w:val="nil"/>
              <w:left w:val="single" w:sz="4" w:space="0" w:color="auto"/>
              <w:bottom w:val="single" w:sz="4" w:space="0" w:color="auto"/>
              <w:right w:val="single" w:sz="4" w:space="0" w:color="auto"/>
            </w:tcBorders>
            <w:vAlign w:val="center"/>
            <w:hideMark/>
          </w:tcPr>
          <w:p w14:paraId="63153E5E" w14:textId="77777777" w:rsidR="009378CB" w:rsidRPr="002514FC" w:rsidRDefault="009378CB" w:rsidP="00813E44">
            <w:pPr>
              <w:jc w:val="left"/>
              <w:rPr>
                <w:sz w:val="20"/>
                <w:lang w:eastAsia="en-CA"/>
              </w:rPr>
            </w:pPr>
            <w:r w:rsidRPr="002514FC">
              <w:rPr>
                <w:sz w:val="20"/>
                <w:lang w:eastAsia="en-CA"/>
              </w:rPr>
              <w:t xml:space="preserve">Industrial refrigeration </w:t>
            </w:r>
          </w:p>
        </w:tc>
        <w:tc>
          <w:tcPr>
            <w:tcW w:w="471" w:type="pct"/>
            <w:tcBorders>
              <w:top w:val="nil"/>
              <w:left w:val="nil"/>
              <w:bottom w:val="single" w:sz="4" w:space="0" w:color="auto"/>
              <w:right w:val="single" w:sz="4" w:space="0" w:color="auto"/>
            </w:tcBorders>
            <w:hideMark/>
          </w:tcPr>
          <w:p w14:paraId="41068D71" w14:textId="77777777" w:rsidR="009378CB" w:rsidRPr="002514FC" w:rsidRDefault="009378CB" w:rsidP="00813E44">
            <w:pPr>
              <w:jc w:val="right"/>
              <w:rPr>
                <w:sz w:val="20"/>
                <w:lang w:eastAsia="en-CA"/>
              </w:rPr>
            </w:pPr>
            <w:r w:rsidRPr="002514FC">
              <w:rPr>
                <w:sz w:val="20"/>
                <w:lang w:eastAsia="en-CA"/>
              </w:rPr>
              <w:t>111.80</w:t>
            </w:r>
          </w:p>
        </w:tc>
        <w:tc>
          <w:tcPr>
            <w:tcW w:w="470" w:type="pct"/>
            <w:tcBorders>
              <w:top w:val="nil"/>
              <w:left w:val="nil"/>
              <w:bottom w:val="single" w:sz="4" w:space="0" w:color="auto"/>
              <w:right w:val="single" w:sz="4" w:space="0" w:color="auto"/>
            </w:tcBorders>
            <w:hideMark/>
          </w:tcPr>
          <w:p w14:paraId="336CF41B"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75DD714B"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4B504102" w14:textId="77777777" w:rsidR="009378CB" w:rsidRPr="002514FC" w:rsidRDefault="009378CB" w:rsidP="00813E44">
            <w:pPr>
              <w:jc w:val="right"/>
              <w:rPr>
                <w:sz w:val="20"/>
                <w:lang w:eastAsia="en-CA"/>
              </w:rPr>
            </w:pPr>
            <w:r w:rsidRPr="002514FC">
              <w:rPr>
                <w:sz w:val="20"/>
                <w:lang w:eastAsia="en-CA"/>
              </w:rPr>
              <w:t>169.50</w:t>
            </w:r>
          </w:p>
        </w:tc>
        <w:tc>
          <w:tcPr>
            <w:tcW w:w="470" w:type="pct"/>
            <w:tcBorders>
              <w:top w:val="nil"/>
              <w:left w:val="nil"/>
              <w:bottom w:val="single" w:sz="4" w:space="0" w:color="auto"/>
              <w:right w:val="single" w:sz="4" w:space="0" w:color="auto"/>
            </w:tcBorders>
            <w:hideMark/>
          </w:tcPr>
          <w:p w14:paraId="60DABFD1" w14:textId="77777777" w:rsidR="009378CB" w:rsidRPr="002514FC" w:rsidRDefault="009378CB" w:rsidP="00813E44">
            <w:pPr>
              <w:jc w:val="right"/>
              <w:rPr>
                <w:sz w:val="20"/>
                <w:lang w:eastAsia="en-CA"/>
              </w:rPr>
            </w:pPr>
            <w:r w:rsidRPr="002514FC">
              <w:rPr>
                <w:sz w:val="20"/>
                <w:lang w:eastAsia="en-CA"/>
              </w:rPr>
              <w:t>82.10</w:t>
            </w:r>
          </w:p>
        </w:tc>
        <w:tc>
          <w:tcPr>
            <w:tcW w:w="473" w:type="pct"/>
            <w:gridSpan w:val="2"/>
            <w:tcBorders>
              <w:top w:val="nil"/>
              <w:left w:val="nil"/>
              <w:bottom w:val="single" w:sz="4" w:space="0" w:color="auto"/>
              <w:right w:val="single" w:sz="4" w:space="0" w:color="auto"/>
            </w:tcBorders>
            <w:hideMark/>
          </w:tcPr>
          <w:p w14:paraId="42FDA9D0"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18687831" w14:textId="77777777" w:rsidR="009378CB" w:rsidRPr="002514FC" w:rsidRDefault="009378CB" w:rsidP="00813E44">
            <w:pPr>
              <w:jc w:val="right"/>
              <w:rPr>
                <w:sz w:val="20"/>
                <w:lang w:eastAsia="en-CA"/>
              </w:rPr>
            </w:pPr>
            <w:r w:rsidRPr="002514FC">
              <w:rPr>
                <w:sz w:val="20"/>
                <w:lang w:eastAsia="en-CA"/>
              </w:rPr>
              <w:t>363.40</w:t>
            </w:r>
          </w:p>
        </w:tc>
        <w:tc>
          <w:tcPr>
            <w:tcW w:w="464" w:type="pct"/>
            <w:tcBorders>
              <w:top w:val="nil"/>
              <w:left w:val="nil"/>
              <w:bottom w:val="single" w:sz="4" w:space="0" w:color="auto"/>
              <w:right w:val="single" w:sz="4" w:space="0" w:color="auto"/>
            </w:tcBorders>
            <w:vAlign w:val="center"/>
            <w:hideMark/>
          </w:tcPr>
          <w:p w14:paraId="7AD7AB4A" w14:textId="77777777" w:rsidR="009378CB" w:rsidRPr="002514FC" w:rsidRDefault="009378CB" w:rsidP="00813E44">
            <w:pPr>
              <w:jc w:val="center"/>
              <w:rPr>
                <w:sz w:val="20"/>
                <w:lang w:eastAsia="en-CA"/>
              </w:rPr>
            </w:pPr>
            <w:r w:rsidRPr="002514FC">
              <w:rPr>
                <w:sz w:val="20"/>
                <w:lang w:eastAsia="en-CA"/>
              </w:rPr>
              <w:t>1.3</w:t>
            </w:r>
          </w:p>
        </w:tc>
      </w:tr>
      <w:tr w:rsidR="009378CB" w:rsidRPr="002514FC" w14:paraId="08798B32" w14:textId="77777777" w:rsidTr="00813E44">
        <w:trPr>
          <w:trHeight w:val="121"/>
        </w:trPr>
        <w:tc>
          <w:tcPr>
            <w:tcW w:w="1242" w:type="pct"/>
            <w:tcBorders>
              <w:top w:val="nil"/>
              <w:left w:val="single" w:sz="4" w:space="0" w:color="auto"/>
              <w:bottom w:val="single" w:sz="4" w:space="0" w:color="auto"/>
              <w:right w:val="single" w:sz="4" w:space="0" w:color="auto"/>
            </w:tcBorders>
            <w:vAlign w:val="center"/>
            <w:hideMark/>
          </w:tcPr>
          <w:p w14:paraId="49166CFF" w14:textId="77777777" w:rsidR="009378CB" w:rsidRPr="002514FC" w:rsidRDefault="009378CB" w:rsidP="00813E44">
            <w:pPr>
              <w:jc w:val="left"/>
              <w:rPr>
                <w:sz w:val="20"/>
                <w:lang w:eastAsia="en-CA"/>
              </w:rPr>
            </w:pPr>
            <w:r w:rsidRPr="002514FC">
              <w:rPr>
                <w:sz w:val="20"/>
                <w:lang w:eastAsia="en-CA"/>
              </w:rPr>
              <w:t>Transport refrigeration</w:t>
            </w:r>
          </w:p>
        </w:tc>
        <w:tc>
          <w:tcPr>
            <w:tcW w:w="471" w:type="pct"/>
            <w:tcBorders>
              <w:top w:val="nil"/>
              <w:left w:val="nil"/>
              <w:bottom w:val="single" w:sz="4" w:space="0" w:color="auto"/>
              <w:right w:val="single" w:sz="4" w:space="0" w:color="auto"/>
            </w:tcBorders>
            <w:hideMark/>
          </w:tcPr>
          <w:p w14:paraId="7C60498D" w14:textId="77777777" w:rsidR="009378CB" w:rsidRPr="002514FC" w:rsidRDefault="009378CB" w:rsidP="00813E44">
            <w:pPr>
              <w:jc w:val="right"/>
              <w:rPr>
                <w:sz w:val="20"/>
                <w:lang w:eastAsia="en-CA"/>
              </w:rPr>
            </w:pPr>
            <w:r w:rsidRPr="002514FC">
              <w:rPr>
                <w:sz w:val="20"/>
                <w:lang w:eastAsia="en-CA"/>
              </w:rPr>
              <w:t>56.60</w:t>
            </w:r>
          </w:p>
        </w:tc>
        <w:tc>
          <w:tcPr>
            <w:tcW w:w="470" w:type="pct"/>
            <w:tcBorders>
              <w:top w:val="nil"/>
              <w:left w:val="nil"/>
              <w:bottom w:val="single" w:sz="4" w:space="0" w:color="auto"/>
              <w:right w:val="single" w:sz="4" w:space="0" w:color="auto"/>
            </w:tcBorders>
            <w:hideMark/>
          </w:tcPr>
          <w:p w14:paraId="14F29B0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3A32890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3FBEB1F2" w14:textId="77777777" w:rsidR="009378CB" w:rsidRPr="002514FC" w:rsidRDefault="009378CB" w:rsidP="00813E44">
            <w:pPr>
              <w:jc w:val="right"/>
              <w:rPr>
                <w:sz w:val="20"/>
                <w:lang w:eastAsia="en-CA"/>
              </w:rPr>
            </w:pPr>
            <w:r w:rsidRPr="002514FC">
              <w:rPr>
                <w:sz w:val="20"/>
                <w:lang w:eastAsia="en-CA"/>
              </w:rPr>
              <w:t>132.10</w:t>
            </w:r>
          </w:p>
        </w:tc>
        <w:tc>
          <w:tcPr>
            <w:tcW w:w="470" w:type="pct"/>
            <w:tcBorders>
              <w:top w:val="nil"/>
              <w:left w:val="nil"/>
              <w:bottom w:val="single" w:sz="4" w:space="0" w:color="auto"/>
              <w:right w:val="single" w:sz="4" w:space="0" w:color="auto"/>
            </w:tcBorders>
            <w:hideMark/>
          </w:tcPr>
          <w:p w14:paraId="11BD6ECD" w14:textId="77777777" w:rsidR="009378CB" w:rsidRPr="002514FC" w:rsidRDefault="009378CB" w:rsidP="00813E44">
            <w:pPr>
              <w:jc w:val="right"/>
              <w:rPr>
                <w:sz w:val="20"/>
                <w:lang w:eastAsia="en-CA"/>
              </w:rPr>
            </w:pPr>
            <w:r w:rsidRPr="002514FC">
              <w:rPr>
                <w:sz w:val="20"/>
                <w:lang w:eastAsia="en-CA"/>
              </w:rPr>
              <w:t>-</w:t>
            </w:r>
          </w:p>
        </w:tc>
        <w:tc>
          <w:tcPr>
            <w:tcW w:w="473" w:type="pct"/>
            <w:gridSpan w:val="2"/>
            <w:tcBorders>
              <w:top w:val="nil"/>
              <w:left w:val="nil"/>
              <w:bottom w:val="single" w:sz="4" w:space="0" w:color="auto"/>
              <w:right w:val="single" w:sz="4" w:space="0" w:color="auto"/>
            </w:tcBorders>
            <w:hideMark/>
          </w:tcPr>
          <w:p w14:paraId="2B5078CE"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49373181" w14:textId="77777777" w:rsidR="009378CB" w:rsidRPr="002514FC" w:rsidRDefault="009378CB" w:rsidP="00813E44">
            <w:pPr>
              <w:jc w:val="right"/>
              <w:rPr>
                <w:sz w:val="20"/>
                <w:lang w:eastAsia="en-CA"/>
              </w:rPr>
            </w:pPr>
            <w:r w:rsidRPr="002514FC">
              <w:rPr>
                <w:sz w:val="20"/>
                <w:lang w:eastAsia="en-CA"/>
              </w:rPr>
              <w:t>188.70</w:t>
            </w:r>
          </w:p>
        </w:tc>
        <w:tc>
          <w:tcPr>
            <w:tcW w:w="464" w:type="pct"/>
            <w:tcBorders>
              <w:top w:val="nil"/>
              <w:left w:val="nil"/>
              <w:bottom w:val="single" w:sz="4" w:space="0" w:color="auto"/>
              <w:right w:val="single" w:sz="4" w:space="0" w:color="auto"/>
            </w:tcBorders>
            <w:vAlign w:val="center"/>
            <w:hideMark/>
          </w:tcPr>
          <w:p w14:paraId="65730451" w14:textId="77777777" w:rsidR="009378CB" w:rsidRPr="002514FC" w:rsidRDefault="009378CB" w:rsidP="00813E44">
            <w:pPr>
              <w:jc w:val="center"/>
              <w:rPr>
                <w:sz w:val="20"/>
                <w:lang w:eastAsia="en-CA"/>
              </w:rPr>
            </w:pPr>
            <w:r w:rsidRPr="002514FC">
              <w:rPr>
                <w:sz w:val="20"/>
                <w:lang w:eastAsia="en-CA"/>
              </w:rPr>
              <w:t>0.7</w:t>
            </w:r>
          </w:p>
        </w:tc>
      </w:tr>
      <w:tr w:rsidR="009378CB" w:rsidRPr="002514FC" w14:paraId="7808E80D" w14:textId="77777777" w:rsidTr="00813E44">
        <w:trPr>
          <w:trHeight w:val="98"/>
        </w:trPr>
        <w:tc>
          <w:tcPr>
            <w:tcW w:w="1242" w:type="pct"/>
            <w:tcBorders>
              <w:top w:val="nil"/>
              <w:left w:val="single" w:sz="4" w:space="0" w:color="auto"/>
              <w:bottom w:val="single" w:sz="4" w:space="0" w:color="auto"/>
              <w:right w:val="single" w:sz="4" w:space="0" w:color="auto"/>
            </w:tcBorders>
            <w:vAlign w:val="center"/>
            <w:hideMark/>
          </w:tcPr>
          <w:p w14:paraId="39DDA2A1" w14:textId="77777777" w:rsidR="009378CB" w:rsidRPr="002514FC" w:rsidRDefault="009378CB" w:rsidP="00813E44">
            <w:pPr>
              <w:rPr>
                <w:sz w:val="20"/>
                <w:lang w:eastAsia="en-CA"/>
              </w:rPr>
            </w:pPr>
            <w:r w:rsidRPr="002514FC">
              <w:rPr>
                <w:sz w:val="20"/>
                <w:lang w:eastAsia="en-CA"/>
              </w:rPr>
              <w:t>Residential AC</w:t>
            </w:r>
          </w:p>
        </w:tc>
        <w:tc>
          <w:tcPr>
            <w:tcW w:w="471" w:type="pct"/>
            <w:tcBorders>
              <w:top w:val="nil"/>
              <w:left w:val="nil"/>
              <w:bottom w:val="single" w:sz="4" w:space="0" w:color="auto"/>
              <w:right w:val="single" w:sz="4" w:space="0" w:color="auto"/>
            </w:tcBorders>
            <w:hideMark/>
          </w:tcPr>
          <w:p w14:paraId="06B4CD70"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6139F815" w14:textId="77777777" w:rsidR="009378CB" w:rsidRPr="002514FC" w:rsidRDefault="009378CB" w:rsidP="00813E44">
            <w:pPr>
              <w:jc w:val="right"/>
              <w:rPr>
                <w:sz w:val="20"/>
                <w:lang w:eastAsia="en-CA"/>
              </w:rPr>
            </w:pPr>
            <w:r w:rsidRPr="002514FC">
              <w:rPr>
                <w:sz w:val="20"/>
                <w:lang w:eastAsia="en-CA"/>
              </w:rPr>
              <w:t>1,565.00</w:t>
            </w:r>
          </w:p>
        </w:tc>
        <w:tc>
          <w:tcPr>
            <w:tcW w:w="470" w:type="pct"/>
            <w:tcBorders>
              <w:top w:val="nil"/>
              <w:left w:val="nil"/>
              <w:bottom w:val="single" w:sz="4" w:space="0" w:color="auto"/>
              <w:right w:val="single" w:sz="4" w:space="0" w:color="auto"/>
            </w:tcBorders>
            <w:hideMark/>
          </w:tcPr>
          <w:p w14:paraId="07EF38E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7F662E95"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0E160D55" w14:textId="77777777" w:rsidR="009378CB" w:rsidRPr="002514FC" w:rsidRDefault="009378CB" w:rsidP="00813E44">
            <w:pPr>
              <w:jc w:val="right"/>
              <w:rPr>
                <w:sz w:val="20"/>
                <w:lang w:eastAsia="en-CA"/>
              </w:rPr>
            </w:pPr>
            <w:r w:rsidRPr="002514FC">
              <w:rPr>
                <w:sz w:val="20"/>
                <w:lang w:eastAsia="en-CA"/>
              </w:rPr>
              <w:t>3,222.00</w:t>
            </w:r>
          </w:p>
        </w:tc>
        <w:tc>
          <w:tcPr>
            <w:tcW w:w="473" w:type="pct"/>
            <w:gridSpan w:val="2"/>
            <w:tcBorders>
              <w:top w:val="nil"/>
              <w:left w:val="nil"/>
              <w:bottom w:val="single" w:sz="4" w:space="0" w:color="auto"/>
              <w:right w:val="single" w:sz="4" w:space="0" w:color="auto"/>
            </w:tcBorders>
            <w:hideMark/>
          </w:tcPr>
          <w:p w14:paraId="7F0A2B73"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4431D61C" w14:textId="77777777" w:rsidR="009378CB" w:rsidRPr="002514FC" w:rsidRDefault="009378CB" w:rsidP="00813E44">
            <w:pPr>
              <w:jc w:val="right"/>
              <w:rPr>
                <w:sz w:val="20"/>
                <w:lang w:eastAsia="en-CA"/>
              </w:rPr>
            </w:pPr>
            <w:r w:rsidRPr="002514FC">
              <w:rPr>
                <w:sz w:val="20"/>
                <w:lang w:eastAsia="en-CA"/>
              </w:rPr>
              <w:t>4,787.00</w:t>
            </w:r>
          </w:p>
        </w:tc>
        <w:tc>
          <w:tcPr>
            <w:tcW w:w="464" w:type="pct"/>
            <w:tcBorders>
              <w:top w:val="nil"/>
              <w:left w:val="nil"/>
              <w:bottom w:val="single" w:sz="4" w:space="0" w:color="auto"/>
              <w:right w:val="single" w:sz="4" w:space="0" w:color="auto"/>
            </w:tcBorders>
            <w:vAlign w:val="center"/>
            <w:hideMark/>
          </w:tcPr>
          <w:p w14:paraId="46EFC943" w14:textId="77777777" w:rsidR="009378CB" w:rsidRPr="002514FC" w:rsidRDefault="009378CB" w:rsidP="00813E44">
            <w:pPr>
              <w:jc w:val="center"/>
              <w:rPr>
                <w:sz w:val="20"/>
                <w:lang w:eastAsia="en-CA"/>
              </w:rPr>
            </w:pPr>
            <w:r w:rsidRPr="002514FC">
              <w:rPr>
                <w:sz w:val="20"/>
                <w:lang w:eastAsia="en-CA"/>
              </w:rPr>
              <w:t>17.6</w:t>
            </w:r>
          </w:p>
        </w:tc>
      </w:tr>
      <w:tr w:rsidR="009378CB" w:rsidRPr="002514FC" w14:paraId="3298979D"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08BB3D54" w14:textId="77777777" w:rsidR="009378CB" w:rsidRPr="002514FC" w:rsidRDefault="009378CB" w:rsidP="00813E44">
            <w:pPr>
              <w:rPr>
                <w:sz w:val="20"/>
                <w:lang w:eastAsia="en-CA"/>
              </w:rPr>
            </w:pPr>
            <w:r w:rsidRPr="002514FC">
              <w:rPr>
                <w:sz w:val="20"/>
                <w:lang w:eastAsia="en-CA"/>
              </w:rPr>
              <w:t>MAC</w:t>
            </w:r>
          </w:p>
        </w:tc>
        <w:tc>
          <w:tcPr>
            <w:tcW w:w="471" w:type="pct"/>
            <w:tcBorders>
              <w:top w:val="nil"/>
              <w:left w:val="nil"/>
              <w:bottom w:val="single" w:sz="4" w:space="0" w:color="auto"/>
              <w:right w:val="single" w:sz="4" w:space="0" w:color="auto"/>
            </w:tcBorders>
            <w:hideMark/>
          </w:tcPr>
          <w:p w14:paraId="122C63B6" w14:textId="77777777" w:rsidR="009378CB" w:rsidRPr="002514FC" w:rsidRDefault="009378CB" w:rsidP="00813E44">
            <w:pPr>
              <w:jc w:val="right"/>
              <w:rPr>
                <w:sz w:val="20"/>
                <w:lang w:eastAsia="en-CA"/>
              </w:rPr>
            </w:pPr>
            <w:r w:rsidRPr="002514FC">
              <w:rPr>
                <w:sz w:val="20"/>
                <w:lang w:eastAsia="en-CA"/>
              </w:rPr>
              <w:t>1,566.17</w:t>
            </w:r>
          </w:p>
        </w:tc>
        <w:tc>
          <w:tcPr>
            <w:tcW w:w="470" w:type="pct"/>
            <w:tcBorders>
              <w:top w:val="nil"/>
              <w:left w:val="nil"/>
              <w:bottom w:val="single" w:sz="4" w:space="0" w:color="auto"/>
              <w:right w:val="single" w:sz="4" w:space="0" w:color="auto"/>
            </w:tcBorders>
            <w:hideMark/>
          </w:tcPr>
          <w:p w14:paraId="4BF9E65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4D05FA9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796C013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3F76C2CA" w14:textId="77777777" w:rsidR="009378CB" w:rsidRPr="002514FC" w:rsidRDefault="009378CB" w:rsidP="00813E44">
            <w:pPr>
              <w:jc w:val="right"/>
              <w:rPr>
                <w:sz w:val="20"/>
                <w:lang w:eastAsia="en-CA"/>
              </w:rPr>
            </w:pPr>
            <w:r w:rsidRPr="002514FC">
              <w:rPr>
                <w:sz w:val="20"/>
                <w:lang w:eastAsia="en-CA"/>
              </w:rPr>
              <w:t>-</w:t>
            </w:r>
          </w:p>
        </w:tc>
        <w:tc>
          <w:tcPr>
            <w:tcW w:w="473" w:type="pct"/>
            <w:gridSpan w:val="2"/>
            <w:tcBorders>
              <w:top w:val="nil"/>
              <w:left w:val="nil"/>
              <w:bottom w:val="single" w:sz="4" w:space="0" w:color="auto"/>
              <w:right w:val="single" w:sz="4" w:space="0" w:color="auto"/>
            </w:tcBorders>
            <w:hideMark/>
          </w:tcPr>
          <w:p w14:paraId="4A1BA150"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2108636A" w14:textId="77777777" w:rsidR="009378CB" w:rsidRPr="002514FC" w:rsidRDefault="009378CB" w:rsidP="00813E44">
            <w:pPr>
              <w:jc w:val="right"/>
              <w:rPr>
                <w:sz w:val="20"/>
                <w:lang w:eastAsia="en-CA"/>
              </w:rPr>
            </w:pPr>
            <w:r w:rsidRPr="002514FC">
              <w:rPr>
                <w:sz w:val="20"/>
                <w:lang w:eastAsia="en-CA"/>
              </w:rPr>
              <w:t>1,566.17</w:t>
            </w:r>
          </w:p>
        </w:tc>
        <w:tc>
          <w:tcPr>
            <w:tcW w:w="464" w:type="pct"/>
            <w:tcBorders>
              <w:top w:val="nil"/>
              <w:left w:val="nil"/>
              <w:bottom w:val="single" w:sz="4" w:space="0" w:color="auto"/>
              <w:right w:val="single" w:sz="4" w:space="0" w:color="auto"/>
            </w:tcBorders>
            <w:vAlign w:val="center"/>
            <w:hideMark/>
          </w:tcPr>
          <w:p w14:paraId="59DA9BD1" w14:textId="77777777" w:rsidR="009378CB" w:rsidRPr="002514FC" w:rsidRDefault="009378CB" w:rsidP="00813E44">
            <w:pPr>
              <w:jc w:val="center"/>
              <w:rPr>
                <w:sz w:val="20"/>
                <w:lang w:eastAsia="en-CA"/>
              </w:rPr>
            </w:pPr>
            <w:r w:rsidRPr="002514FC">
              <w:rPr>
                <w:sz w:val="20"/>
                <w:lang w:eastAsia="en-CA"/>
              </w:rPr>
              <w:t>5.7</w:t>
            </w:r>
          </w:p>
        </w:tc>
      </w:tr>
      <w:tr w:rsidR="009378CB" w:rsidRPr="002514FC" w14:paraId="4E4E8CAB"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22FD3116" w14:textId="77777777" w:rsidR="009378CB" w:rsidRPr="002514FC" w:rsidRDefault="009378CB" w:rsidP="00813E44">
            <w:pPr>
              <w:rPr>
                <w:sz w:val="20"/>
                <w:lang w:eastAsia="en-CA"/>
              </w:rPr>
            </w:pPr>
            <w:r w:rsidRPr="002514FC">
              <w:rPr>
                <w:sz w:val="20"/>
                <w:lang w:eastAsia="en-CA"/>
              </w:rPr>
              <w:t>Commercial AC</w:t>
            </w:r>
          </w:p>
        </w:tc>
        <w:tc>
          <w:tcPr>
            <w:tcW w:w="471" w:type="pct"/>
            <w:tcBorders>
              <w:top w:val="nil"/>
              <w:left w:val="nil"/>
              <w:bottom w:val="single" w:sz="4" w:space="0" w:color="auto"/>
              <w:right w:val="single" w:sz="4" w:space="0" w:color="auto"/>
            </w:tcBorders>
            <w:hideMark/>
          </w:tcPr>
          <w:p w14:paraId="6650E4AB" w14:textId="77777777" w:rsidR="009378CB" w:rsidRPr="002514FC" w:rsidRDefault="009378CB" w:rsidP="00813E44">
            <w:pPr>
              <w:jc w:val="right"/>
              <w:rPr>
                <w:sz w:val="20"/>
                <w:lang w:eastAsia="en-CA"/>
              </w:rPr>
            </w:pPr>
            <w:r w:rsidRPr="002514FC">
              <w:rPr>
                <w:sz w:val="20"/>
                <w:lang w:eastAsia="en-CA"/>
              </w:rPr>
              <w:t>234.46</w:t>
            </w:r>
          </w:p>
        </w:tc>
        <w:tc>
          <w:tcPr>
            <w:tcW w:w="470" w:type="pct"/>
            <w:tcBorders>
              <w:top w:val="nil"/>
              <w:left w:val="nil"/>
              <w:bottom w:val="single" w:sz="4" w:space="0" w:color="auto"/>
              <w:right w:val="single" w:sz="4" w:space="0" w:color="auto"/>
            </w:tcBorders>
            <w:hideMark/>
          </w:tcPr>
          <w:p w14:paraId="48615F7E" w14:textId="77777777" w:rsidR="009378CB" w:rsidRPr="002514FC" w:rsidRDefault="009378CB" w:rsidP="00813E44">
            <w:pPr>
              <w:jc w:val="right"/>
              <w:rPr>
                <w:sz w:val="20"/>
                <w:lang w:eastAsia="en-CA"/>
              </w:rPr>
            </w:pPr>
            <w:r w:rsidRPr="002514FC">
              <w:rPr>
                <w:sz w:val="20"/>
                <w:lang w:eastAsia="en-CA"/>
              </w:rPr>
              <w:t>22.72</w:t>
            </w:r>
          </w:p>
        </w:tc>
        <w:tc>
          <w:tcPr>
            <w:tcW w:w="470" w:type="pct"/>
            <w:tcBorders>
              <w:top w:val="nil"/>
              <w:left w:val="nil"/>
              <w:bottom w:val="single" w:sz="4" w:space="0" w:color="auto"/>
              <w:right w:val="single" w:sz="4" w:space="0" w:color="auto"/>
            </w:tcBorders>
            <w:hideMark/>
          </w:tcPr>
          <w:p w14:paraId="5A9949C7"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45B02B70"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127F40DB" w14:textId="77777777" w:rsidR="009378CB" w:rsidRPr="002514FC" w:rsidRDefault="009378CB" w:rsidP="00813E44">
            <w:pPr>
              <w:jc w:val="right"/>
              <w:rPr>
                <w:sz w:val="20"/>
                <w:lang w:eastAsia="en-CA"/>
              </w:rPr>
            </w:pPr>
            <w:r w:rsidRPr="002514FC">
              <w:rPr>
                <w:sz w:val="20"/>
                <w:lang w:eastAsia="en-CA"/>
              </w:rPr>
              <w:t>459.66</w:t>
            </w:r>
          </w:p>
        </w:tc>
        <w:tc>
          <w:tcPr>
            <w:tcW w:w="473" w:type="pct"/>
            <w:gridSpan w:val="2"/>
            <w:tcBorders>
              <w:top w:val="nil"/>
              <w:left w:val="nil"/>
              <w:bottom w:val="single" w:sz="4" w:space="0" w:color="auto"/>
              <w:right w:val="single" w:sz="4" w:space="0" w:color="auto"/>
            </w:tcBorders>
            <w:hideMark/>
          </w:tcPr>
          <w:p w14:paraId="36E7CAE1" w14:textId="77777777" w:rsidR="009378CB" w:rsidRPr="002514FC" w:rsidRDefault="009378CB" w:rsidP="00813E44">
            <w:pPr>
              <w:jc w:val="right"/>
              <w:rPr>
                <w:sz w:val="20"/>
                <w:lang w:eastAsia="en-CA"/>
              </w:rPr>
            </w:pPr>
            <w:r w:rsidRPr="002514FC">
              <w:rPr>
                <w:sz w:val="20"/>
                <w:lang w:eastAsia="en-CA"/>
              </w:rPr>
              <w:t>21.23</w:t>
            </w:r>
          </w:p>
        </w:tc>
        <w:tc>
          <w:tcPr>
            <w:tcW w:w="471" w:type="pct"/>
            <w:gridSpan w:val="3"/>
            <w:tcBorders>
              <w:top w:val="nil"/>
              <w:left w:val="nil"/>
              <w:bottom w:val="single" w:sz="4" w:space="0" w:color="auto"/>
              <w:right w:val="single" w:sz="4" w:space="0" w:color="auto"/>
            </w:tcBorders>
            <w:hideMark/>
          </w:tcPr>
          <w:p w14:paraId="755EF1DA" w14:textId="77777777" w:rsidR="009378CB" w:rsidRPr="002514FC" w:rsidRDefault="009378CB" w:rsidP="00813E44">
            <w:pPr>
              <w:jc w:val="right"/>
              <w:rPr>
                <w:sz w:val="20"/>
                <w:lang w:eastAsia="en-CA"/>
              </w:rPr>
            </w:pPr>
            <w:r w:rsidRPr="002514FC">
              <w:rPr>
                <w:sz w:val="20"/>
                <w:lang w:eastAsia="en-CA"/>
              </w:rPr>
              <w:t>738.07</w:t>
            </w:r>
          </w:p>
        </w:tc>
        <w:tc>
          <w:tcPr>
            <w:tcW w:w="464" w:type="pct"/>
            <w:tcBorders>
              <w:top w:val="nil"/>
              <w:left w:val="nil"/>
              <w:bottom w:val="single" w:sz="4" w:space="0" w:color="auto"/>
              <w:right w:val="single" w:sz="4" w:space="0" w:color="auto"/>
            </w:tcBorders>
            <w:vAlign w:val="center"/>
            <w:hideMark/>
          </w:tcPr>
          <w:p w14:paraId="56712969" w14:textId="77777777" w:rsidR="009378CB" w:rsidRPr="002514FC" w:rsidRDefault="009378CB" w:rsidP="00813E44">
            <w:pPr>
              <w:jc w:val="center"/>
              <w:rPr>
                <w:sz w:val="20"/>
                <w:lang w:eastAsia="en-CA"/>
              </w:rPr>
            </w:pPr>
            <w:r w:rsidRPr="002514FC">
              <w:rPr>
                <w:sz w:val="20"/>
                <w:lang w:eastAsia="en-CA"/>
              </w:rPr>
              <w:t>2.7</w:t>
            </w:r>
          </w:p>
        </w:tc>
      </w:tr>
      <w:tr w:rsidR="009378CB" w:rsidRPr="002514FC" w14:paraId="4686FDA5"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367748B3" w14:textId="77777777" w:rsidR="009378CB" w:rsidRPr="002514FC" w:rsidRDefault="009378CB" w:rsidP="00813E44">
            <w:pPr>
              <w:rPr>
                <w:sz w:val="20"/>
                <w:lang w:eastAsia="en-CA"/>
              </w:rPr>
            </w:pPr>
            <w:r w:rsidRPr="002514FC">
              <w:rPr>
                <w:sz w:val="20"/>
                <w:lang w:eastAsia="en-CA"/>
              </w:rPr>
              <w:t>Heat pump</w:t>
            </w:r>
          </w:p>
        </w:tc>
        <w:tc>
          <w:tcPr>
            <w:tcW w:w="471" w:type="pct"/>
            <w:tcBorders>
              <w:top w:val="nil"/>
              <w:left w:val="nil"/>
              <w:bottom w:val="single" w:sz="4" w:space="0" w:color="auto"/>
              <w:right w:val="single" w:sz="4" w:space="0" w:color="auto"/>
            </w:tcBorders>
            <w:hideMark/>
          </w:tcPr>
          <w:p w14:paraId="192CC6EF"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65D8725F"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3BA8A584"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4FE28E39"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4176EF4F" w14:textId="77777777" w:rsidR="009378CB" w:rsidRPr="002514FC" w:rsidRDefault="009378CB" w:rsidP="00813E44">
            <w:pPr>
              <w:jc w:val="right"/>
              <w:rPr>
                <w:sz w:val="20"/>
                <w:lang w:eastAsia="en-CA"/>
              </w:rPr>
            </w:pPr>
            <w:r w:rsidRPr="002514FC">
              <w:rPr>
                <w:sz w:val="20"/>
                <w:lang w:eastAsia="en-CA"/>
              </w:rPr>
              <w:t>24.00</w:t>
            </w:r>
          </w:p>
        </w:tc>
        <w:tc>
          <w:tcPr>
            <w:tcW w:w="473" w:type="pct"/>
            <w:gridSpan w:val="2"/>
            <w:tcBorders>
              <w:top w:val="nil"/>
              <w:left w:val="nil"/>
              <w:bottom w:val="single" w:sz="4" w:space="0" w:color="auto"/>
              <w:right w:val="single" w:sz="4" w:space="0" w:color="auto"/>
            </w:tcBorders>
            <w:hideMark/>
          </w:tcPr>
          <w:p w14:paraId="0AC771EF" w14:textId="77777777" w:rsidR="009378CB" w:rsidRPr="002514FC" w:rsidRDefault="009378CB" w:rsidP="00813E44">
            <w:pPr>
              <w:jc w:val="right"/>
              <w:rPr>
                <w:sz w:val="20"/>
                <w:lang w:eastAsia="en-CA"/>
              </w:rPr>
            </w:pPr>
          </w:p>
        </w:tc>
        <w:tc>
          <w:tcPr>
            <w:tcW w:w="471" w:type="pct"/>
            <w:gridSpan w:val="3"/>
            <w:tcBorders>
              <w:top w:val="nil"/>
              <w:left w:val="nil"/>
              <w:bottom w:val="single" w:sz="4" w:space="0" w:color="auto"/>
              <w:right w:val="single" w:sz="4" w:space="0" w:color="auto"/>
            </w:tcBorders>
            <w:hideMark/>
          </w:tcPr>
          <w:p w14:paraId="206A9533" w14:textId="77777777" w:rsidR="009378CB" w:rsidRPr="002514FC" w:rsidRDefault="009378CB" w:rsidP="00813E44">
            <w:pPr>
              <w:jc w:val="right"/>
              <w:rPr>
                <w:sz w:val="20"/>
                <w:lang w:eastAsia="en-CA"/>
              </w:rPr>
            </w:pPr>
            <w:r w:rsidRPr="002514FC">
              <w:rPr>
                <w:sz w:val="20"/>
                <w:lang w:eastAsia="en-CA"/>
              </w:rPr>
              <w:t>24.00</w:t>
            </w:r>
          </w:p>
        </w:tc>
        <w:tc>
          <w:tcPr>
            <w:tcW w:w="464" w:type="pct"/>
            <w:tcBorders>
              <w:top w:val="nil"/>
              <w:left w:val="nil"/>
              <w:bottom w:val="single" w:sz="4" w:space="0" w:color="auto"/>
              <w:right w:val="single" w:sz="4" w:space="0" w:color="auto"/>
            </w:tcBorders>
            <w:vAlign w:val="center"/>
            <w:hideMark/>
          </w:tcPr>
          <w:p w14:paraId="33EA81EC" w14:textId="77777777" w:rsidR="009378CB" w:rsidRPr="002514FC" w:rsidRDefault="009378CB" w:rsidP="00813E44">
            <w:pPr>
              <w:jc w:val="center"/>
              <w:rPr>
                <w:sz w:val="20"/>
                <w:lang w:eastAsia="en-CA"/>
              </w:rPr>
            </w:pPr>
            <w:r w:rsidRPr="002514FC">
              <w:rPr>
                <w:sz w:val="20"/>
                <w:lang w:eastAsia="en-CA"/>
              </w:rPr>
              <w:t>0.1</w:t>
            </w:r>
          </w:p>
        </w:tc>
      </w:tr>
      <w:tr w:rsidR="009378CB" w:rsidRPr="002514FC" w14:paraId="737CC01E" w14:textId="77777777" w:rsidTr="00813E44">
        <w:trPr>
          <w:trHeight w:val="122"/>
        </w:trPr>
        <w:tc>
          <w:tcPr>
            <w:tcW w:w="1242" w:type="pct"/>
            <w:tcBorders>
              <w:top w:val="nil"/>
              <w:left w:val="single" w:sz="4" w:space="0" w:color="auto"/>
              <w:bottom w:val="single" w:sz="4" w:space="0" w:color="auto"/>
              <w:right w:val="single" w:sz="4" w:space="0" w:color="auto"/>
            </w:tcBorders>
            <w:vAlign w:val="center"/>
            <w:hideMark/>
          </w:tcPr>
          <w:p w14:paraId="43BD84A6" w14:textId="77777777" w:rsidR="009378CB" w:rsidRPr="002514FC" w:rsidRDefault="009378CB" w:rsidP="00813E44">
            <w:pPr>
              <w:rPr>
                <w:sz w:val="20"/>
                <w:lang w:eastAsia="en-CA"/>
              </w:rPr>
            </w:pPr>
            <w:r w:rsidRPr="002514FC">
              <w:rPr>
                <w:sz w:val="20"/>
                <w:lang w:eastAsia="en-CA"/>
              </w:rPr>
              <w:t>PU foam</w:t>
            </w:r>
          </w:p>
        </w:tc>
        <w:tc>
          <w:tcPr>
            <w:tcW w:w="471" w:type="pct"/>
            <w:tcBorders>
              <w:top w:val="nil"/>
              <w:left w:val="nil"/>
              <w:bottom w:val="single" w:sz="4" w:space="0" w:color="auto"/>
              <w:right w:val="single" w:sz="4" w:space="0" w:color="auto"/>
            </w:tcBorders>
            <w:hideMark/>
          </w:tcPr>
          <w:p w14:paraId="5896A8BF"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26D49C6D"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4581D0CC"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2033FBBA"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054CCB57"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6E2187FE" w14:textId="77777777" w:rsidR="009378CB" w:rsidRPr="002514FC" w:rsidRDefault="009378CB" w:rsidP="00813E44">
            <w:pPr>
              <w:jc w:val="right"/>
              <w:rPr>
                <w:sz w:val="20"/>
                <w:lang w:eastAsia="en-CA"/>
              </w:rPr>
            </w:pPr>
            <w:r w:rsidRPr="002514FC">
              <w:rPr>
                <w:sz w:val="20"/>
                <w:lang w:eastAsia="en-CA"/>
              </w:rPr>
              <w:t>8.00</w:t>
            </w:r>
          </w:p>
        </w:tc>
        <w:tc>
          <w:tcPr>
            <w:tcW w:w="471" w:type="pct"/>
            <w:gridSpan w:val="3"/>
            <w:tcBorders>
              <w:top w:val="nil"/>
              <w:left w:val="nil"/>
              <w:bottom w:val="single" w:sz="4" w:space="0" w:color="auto"/>
              <w:right w:val="single" w:sz="4" w:space="0" w:color="auto"/>
            </w:tcBorders>
            <w:hideMark/>
          </w:tcPr>
          <w:p w14:paraId="176B0EBE" w14:textId="77777777" w:rsidR="009378CB" w:rsidRPr="002514FC" w:rsidRDefault="009378CB" w:rsidP="00813E44">
            <w:pPr>
              <w:jc w:val="right"/>
              <w:rPr>
                <w:sz w:val="20"/>
                <w:lang w:eastAsia="en-CA"/>
              </w:rPr>
            </w:pPr>
            <w:r w:rsidRPr="002514FC">
              <w:rPr>
                <w:sz w:val="20"/>
                <w:lang w:eastAsia="en-CA"/>
              </w:rPr>
              <w:t>8.00</w:t>
            </w:r>
          </w:p>
        </w:tc>
        <w:tc>
          <w:tcPr>
            <w:tcW w:w="464" w:type="pct"/>
            <w:tcBorders>
              <w:top w:val="nil"/>
              <w:left w:val="nil"/>
              <w:bottom w:val="single" w:sz="4" w:space="0" w:color="auto"/>
              <w:right w:val="single" w:sz="4" w:space="0" w:color="auto"/>
            </w:tcBorders>
            <w:vAlign w:val="center"/>
            <w:hideMark/>
          </w:tcPr>
          <w:p w14:paraId="01213F0E"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29C62A53"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13E33C68" w14:textId="77777777" w:rsidR="009378CB" w:rsidRPr="002514FC" w:rsidRDefault="009378CB" w:rsidP="00813E44">
            <w:pPr>
              <w:rPr>
                <w:sz w:val="20"/>
                <w:lang w:eastAsia="en-CA"/>
              </w:rPr>
            </w:pPr>
            <w:r w:rsidRPr="002514FC">
              <w:rPr>
                <w:sz w:val="20"/>
                <w:lang w:eastAsia="en-CA"/>
              </w:rPr>
              <w:t>XPS foam</w:t>
            </w:r>
          </w:p>
        </w:tc>
        <w:tc>
          <w:tcPr>
            <w:tcW w:w="471" w:type="pct"/>
            <w:tcBorders>
              <w:top w:val="nil"/>
              <w:left w:val="nil"/>
              <w:bottom w:val="single" w:sz="4" w:space="0" w:color="auto"/>
              <w:right w:val="single" w:sz="4" w:space="0" w:color="auto"/>
            </w:tcBorders>
            <w:hideMark/>
          </w:tcPr>
          <w:p w14:paraId="0F912A3D"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4F0E3270"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6EB1C914"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357BEEAA"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6E7FC6E6"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36FE48E9"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543FE6F0" w14:textId="77777777" w:rsidR="009378CB" w:rsidRPr="002514FC" w:rsidRDefault="009378CB" w:rsidP="00813E44">
            <w:pPr>
              <w:jc w:val="right"/>
              <w:rPr>
                <w:sz w:val="20"/>
                <w:lang w:eastAsia="en-CA"/>
              </w:rPr>
            </w:pPr>
            <w:r w:rsidRPr="002514FC">
              <w:rPr>
                <w:sz w:val="20"/>
                <w:lang w:eastAsia="en-CA"/>
              </w:rPr>
              <w:t>-</w:t>
            </w:r>
          </w:p>
        </w:tc>
        <w:tc>
          <w:tcPr>
            <w:tcW w:w="464" w:type="pct"/>
            <w:tcBorders>
              <w:top w:val="nil"/>
              <w:left w:val="nil"/>
              <w:bottom w:val="single" w:sz="4" w:space="0" w:color="auto"/>
              <w:right w:val="single" w:sz="4" w:space="0" w:color="auto"/>
            </w:tcBorders>
            <w:vAlign w:val="center"/>
            <w:hideMark/>
          </w:tcPr>
          <w:p w14:paraId="328B6C4A"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01CC1D86"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32528B05" w14:textId="77777777" w:rsidR="009378CB" w:rsidRPr="002514FC" w:rsidRDefault="009378CB" w:rsidP="00813E44">
            <w:pPr>
              <w:rPr>
                <w:sz w:val="20"/>
                <w:lang w:eastAsia="en-CA"/>
              </w:rPr>
            </w:pPr>
            <w:r w:rsidRPr="002514FC">
              <w:rPr>
                <w:sz w:val="20"/>
                <w:lang w:eastAsia="en-CA"/>
              </w:rPr>
              <w:t>Aerosol</w:t>
            </w:r>
          </w:p>
        </w:tc>
        <w:tc>
          <w:tcPr>
            <w:tcW w:w="471" w:type="pct"/>
            <w:tcBorders>
              <w:top w:val="nil"/>
              <w:left w:val="nil"/>
              <w:bottom w:val="single" w:sz="4" w:space="0" w:color="auto"/>
              <w:right w:val="single" w:sz="4" w:space="0" w:color="auto"/>
            </w:tcBorders>
            <w:hideMark/>
          </w:tcPr>
          <w:p w14:paraId="23AC02A1" w14:textId="77777777" w:rsidR="009378CB" w:rsidRPr="002514FC" w:rsidRDefault="009378CB" w:rsidP="00813E44">
            <w:pPr>
              <w:jc w:val="right"/>
              <w:rPr>
                <w:sz w:val="20"/>
                <w:lang w:eastAsia="en-CA"/>
              </w:rPr>
            </w:pPr>
            <w:r w:rsidRPr="002514FC">
              <w:rPr>
                <w:sz w:val="20"/>
                <w:lang w:eastAsia="en-CA"/>
              </w:rPr>
              <w:t>450.00</w:t>
            </w:r>
          </w:p>
        </w:tc>
        <w:tc>
          <w:tcPr>
            <w:tcW w:w="470" w:type="pct"/>
            <w:tcBorders>
              <w:top w:val="nil"/>
              <w:left w:val="nil"/>
              <w:bottom w:val="single" w:sz="4" w:space="0" w:color="auto"/>
              <w:right w:val="single" w:sz="4" w:space="0" w:color="auto"/>
            </w:tcBorders>
            <w:hideMark/>
          </w:tcPr>
          <w:p w14:paraId="18ED9CBA"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6EA254EC"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64A0DB44"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0A08B15F"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0A89520C"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hideMark/>
          </w:tcPr>
          <w:p w14:paraId="511D433E" w14:textId="77777777" w:rsidR="009378CB" w:rsidRPr="002514FC" w:rsidRDefault="009378CB" w:rsidP="00813E44">
            <w:pPr>
              <w:jc w:val="right"/>
              <w:rPr>
                <w:sz w:val="20"/>
                <w:lang w:eastAsia="en-CA"/>
              </w:rPr>
            </w:pPr>
            <w:r w:rsidRPr="002514FC">
              <w:rPr>
                <w:sz w:val="20"/>
                <w:lang w:eastAsia="en-CA"/>
              </w:rPr>
              <w:t>450.00</w:t>
            </w:r>
          </w:p>
        </w:tc>
        <w:tc>
          <w:tcPr>
            <w:tcW w:w="464" w:type="pct"/>
            <w:tcBorders>
              <w:top w:val="nil"/>
              <w:left w:val="nil"/>
              <w:bottom w:val="single" w:sz="4" w:space="0" w:color="auto"/>
              <w:right w:val="single" w:sz="4" w:space="0" w:color="auto"/>
            </w:tcBorders>
            <w:vAlign w:val="center"/>
            <w:hideMark/>
          </w:tcPr>
          <w:p w14:paraId="6AA973CB" w14:textId="77777777" w:rsidR="009378CB" w:rsidRPr="002514FC" w:rsidRDefault="009378CB" w:rsidP="00813E44">
            <w:pPr>
              <w:jc w:val="center"/>
              <w:rPr>
                <w:sz w:val="20"/>
                <w:lang w:eastAsia="en-CA"/>
              </w:rPr>
            </w:pPr>
            <w:r w:rsidRPr="002514FC">
              <w:rPr>
                <w:sz w:val="20"/>
                <w:lang w:eastAsia="en-CA"/>
              </w:rPr>
              <w:t>1.7</w:t>
            </w:r>
          </w:p>
        </w:tc>
      </w:tr>
      <w:tr w:rsidR="009378CB" w:rsidRPr="002514FC" w14:paraId="221B8062"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0E954AF1" w14:textId="77777777" w:rsidR="009378CB" w:rsidRPr="002514FC" w:rsidRDefault="009378CB" w:rsidP="00813E44">
            <w:pPr>
              <w:rPr>
                <w:sz w:val="20"/>
                <w:lang w:eastAsia="en-CA"/>
              </w:rPr>
            </w:pPr>
            <w:r w:rsidRPr="002514FC">
              <w:rPr>
                <w:sz w:val="20"/>
                <w:lang w:eastAsia="en-CA"/>
              </w:rPr>
              <w:t>Firefighting</w:t>
            </w:r>
          </w:p>
        </w:tc>
        <w:tc>
          <w:tcPr>
            <w:tcW w:w="471" w:type="pct"/>
            <w:tcBorders>
              <w:top w:val="nil"/>
              <w:left w:val="nil"/>
              <w:bottom w:val="single" w:sz="4" w:space="0" w:color="auto"/>
              <w:right w:val="single" w:sz="4" w:space="0" w:color="auto"/>
            </w:tcBorders>
            <w:hideMark/>
          </w:tcPr>
          <w:p w14:paraId="1068A7F1"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19FF8F5C"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7C2B88D8" w14:textId="77777777" w:rsidR="009378CB" w:rsidRPr="002514FC" w:rsidRDefault="009378CB" w:rsidP="00813E44">
            <w:pPr>
              <w:jc w:val="right"/>
              <w:rPr>
                <w:sz w:val="20"/>
                <w:lang w:eastAsia="en-CA"/>
              </w:rPr>
            </w:pPr>
            <w:r w:rsidRPr="002514FC">
              <w:rPr>
                <w:sz w:val="20"/>
                <w:lang w:eastAsia="en-CA"/>
              </w:rPr>
              <w:t>25.46</w:t>
            </w:r>
          </w:p>
        </w:tc>
        <w:tc>
          <w:tcPr>
            <w:tcW w:w="470" w:type="pct"/>
            <w:tcBorders>
              <w:top w:val="nil"/>
              <w:left w:val="nil"/>
              <w:bottom w:val="single" w:sz="4" w:space="0" w:color="auto"/>
              <w:right w:val="single" w:sz="4" w:space="0" w:color="auto"/>
            </w:tcBorders>
            <w:hideMark/>
          </w:tcPr>
          <w:p w14:paraId="2D2DD12A"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51BDF420"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7F4B4E7B" w14:textId="77777777" w:rsidR="009378CB" w:rsidRPr="002514FC" w:rsidRDefault="009378CB" w:rsidP="00813E44">
            <w:pPr>
              <w:jc w:val="right"/>
              <w:rPr>
                <w:sz w:val="20"/>
                <w:lang w:eastAsia="en-CA"/>
              </w:rPr>
            </w:pPr>
            <w:r w:rsidRPr="002514FC">
              <w:rPr>
                <w:sz w:val="20"/>
                <w:lang w:eastAsia="en-CA"/>
              </w:rPr>
              <w:t>24.30</w:t>
            </w:r>
          </w:p>
        </w:tc>
        <w:tc>
          <w:tcPr>
            <w:tcW w:w="471" w:type="pct"/>
            <w:gridSpan w:val="3"/>
            <w:tcBorders>
              <w:top w:val="nil"/>
              <w:left w:val="nil"/>
              <w:bottom w:val="single" w:sz="4" w:space="0" w:color="auto"/>
              <w:right w:val="single" w:sz="4" w:space="0" w:color="auto"/>
            </w:tcBorders>
            <w:hideMark/>
          </w:tcPr>
          <w:p w14:paraId="070EC33E" w14:textId="77777777" w:rsidR="009378CB" w:rsidRPr="002514FC" w:rsidRDefault="009378CB" w:rsidP="00813E44">
            <w:pPr>
              <w:jc w:val="right"/>
              <w:rPr>
                <w:sz w:val="20"/>
                <w:lang w:eastAsia="en-CA"/>
              </w:rPr>
            </w:pPr>
            <w:r w:rsidRPr="002514FC">
              <w:rPr>
                <w:sz w:val="20"/>
                <w:lang w:eastAsia="en-CA"/>
              </w:rPr>
              <w:t>49.76</w:t>
            </w:r>
          </w:p>
        </w:tc>
        <w:tc>
          <w:tcPr>
            <w:tcW w:w="464" w:type="pct"/>
            <w:tcBorders>
              <w:top w:val="nil"/>
              <w:left w:val="nil"/>
              <w:bottom w:val="single" w:sz="4" w:space="0" w:color="auto"/>
              <w:right w:val="single" w:sz="4" w:space="0" w:color="auto"/>
            </w:tcBorders>
            <w:vAlign w:val="center"/>
            <w:hideMark/>
          </w:tcPr>
          <w:p w14:paraId="5C64CD0E" w14:textId="77777777" w:rsidR="009378CB" w:rsidRPr="002514FC" w:rsidRDefault="009378CB" w:rsidP="00813E44">
            <w:pPr>
              <w:jc w:val="center"/>
              <w:rPr>
                <w:sz w:val="20"/>
                <w:lang w:eastAsia="en-CA"/>
              </w:rPr>
            </w:pPr>
            <w:r w:rsidRPr="002514FC">
              <w:rPr>
                <w:sz w:val="20"/>
                <w:lang w:eastAsia="en-CA"/>
              </w:rPr>
              <w:t>0.2</w:t>
            </w:r>
          </w:p>
        </w:tc>
      </w:tr>
      <w:tr w:rsidR="009378CB" w:rsidRPr="002514FC" w14:paraId="21B0B701"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1418F177" w14:textId="77777777" w:rsidR="009378CB" w:rsidRPr="002514FC" w:rsidRDefault="009378CB" w:rsidP="00813E44">
            <w:pPr>
              <w:rPr>
                <w:sz w:val="20"/>
                <w:lang w:eastAsia="en-CA"/>
              </w:rPr>
            </w:pPr>
            <w:r w:rsidRPr="002514FC">
              <w:rPr>
                <w:sz w:val="20"/>
                <w:lang w:eastAsia="en-CA"/>
              </w:rPr>
              <w:t>Solvent</w:t>
            </w:r>
          </w:p>
        </w:tc>
        <w:tc>
          <w:tcPr>
            <w:tcW w:w="471" w:type="pct"/>
            <w:tcBorders>
              <w:top w:val="nil"/>
              <w:left w:val="nil"/>
              <w:bottom w:val="single" w:sz="4" w:space="0" w:color="auto"/>
              <w:right w:val="single" w:sz="4" w:space="0" w:color="auto"/>
            </w:tcBorders>
            <w:hideMark/>
          </w:tcPr>
          <w:p w14:paraId="1BF42F1C"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01C00697"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3EC971EC"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512444E0"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7773238F"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17280B27" w14:textId="77777777" w:rsidR="009378CB" w:rsidRPr="002514FC" w:rsidRDefault="009378CB" w:rsidP="00813E44">
            <w:pPr>
              <w:jc w:val="right"/>
              <w:rPr>
                <w:sz w:val="20"/>
                <w:lang w:eastAsia="en-CA"/>
              </w:rPr>
            </w:pPr>
            <w:r w:rsidRPr="002514FC">
              <w:rPr>
                <w:sz w:val="20"/>
                <w:lang w:eastAsia="en-CA"/>
              </w:rPr>
              <w:t>1.23</w:t>
            </w:r>
          </w:p>
        </w:tc>
        <w:tc>
          <w:tcPr>
            <w:tcW w:w="471" w:type="pct"/>
            <w:gridSpan w:val="3"/>
            <w:tcBorders>
              <w:top w:val="nil"/>
              <w:left w:val="nil"/>
              <w:bottom w:val="single" w:sz="4" w:space="0" w:color="auto"/>
              <w:right w:val="single" w:sz="4" w:space="0" w:color="auto"/>
            </w:tcBorders>
            <w:hideMark/>
          </w:tcPr>
          <w:p w14:paraId="7640A7B7" w14:textId="77777777" w:rsidR="009378CB" w:rsidRPr="002514FC" w:rsidRDefault="009378CB" w:rsidP="00813E44">
            <w:pPr>
              <w:jc w:val="right"/>
              <w:rPr>
                <w:sz w:val="20"/>
                <w:lang w:eastAsia="en-CA"/>
              </w:rPr>
            </w:pPr>
            <w:r w:rsidRPr="002514FC">
              <w:rPr>
                <w:sz w:val="20"/>
                <w:lang w:eastAsia="en-CA"/>
              </w:rPr>
              <w:t>1.23</w:t>
            </w:r>
          </w:p>
        </w:tc>
        <w:tc>
          <w:tcPr>
            <w:tcW w:w="464" w:type="pct"/>
            <w:tcBorders>
              <w:top w:val="nil"/>
              <w:left w:val="nil"/>
              <w:bottom w:val="single" w:sz="4" w:space="0" w:color="auto"/>
              <w:right w:val="single" w:sz="4" w:space="0" w:color="auto"/>
            </w:tcBorders>
            <w:vAlign w:val="center"/>
            <w:hideMark/>
          </w:tcPr>
          <w:p w14:paraId="296EFB70"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3C7F9C3D"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13696780" w14:textId="77777777" w:rsidR="009378CB" w:rsidRPr="002514FC" w:rsidRDefault="009378CB" w:rsidP="00813E44">
            <w:pPr>
              <w:rPr>
                <w:sz w:val="20"/>
                <w:lang w:eastAsia="en-CA"/>
              </w:rPr>
            </w:pPr>
            <w:r w:rsidRPr="002514FC">
              <w:rPr>
                <w:sz w:val="20"/>
                <w:lang w:eastAsia="en-CA"/>
              </w:rPr>
              <w:t>Other RAC manufacturing unidentified</w:t>
            </w:r>
          </w:p>
        </w:tc>
        <w:tc>
          <w:tcPr>
            <w:tcW w:w="471" w:type="pct"/>
            <w:tcBorders>
              <w:top w:val="nil"/>
              <w:left w:val="nil"/>
              <w:bottom w:val="single" w:sz="4" w:space="0" w:color="auto"/>
              <w:right w:val="single" w:sz="4" w:space="0" w:color="auto"/>
            </w:tcBorders>
            <w:hideMark/>
          </w:tcPr>
          <w:p w14:paraId="4DB44D93" w14:textId="77777777" w:rsidR="009378CB" w:rsidRPr="002514FC" w:rsidRDefault="009378CB" w:rsidP="00813E44">
            <w:pPr>
              <w:jc w:val="right"/>
              <w:rPr>
                <w:sz w:val="20"/>
                <w:lang w:eastAsia="en-CA"/>
              </w:rPr>
            </w:pPr>
            <w:r w:rsidRPr="002514FC">
              <w:rPr>
                <w:sz w:val="20"/>
                <w:lang w:eastAsia="en-CA"/>
              </w:rPr>
              <w:t>1,863.02</w:t>
            </w:r>
          </w:p>
        </w:tc>
        <w:tc>
          <w:tcPr>
            <w:tcW w:w="470" w:type="pct"/>
            <w:tcBorders>
              <w:top w:val="nil"/>
              <w:left w:val="nil"/>
              <w:bottom w:val="single" w:sz="4" w:space="0" w:color="auto"/>
              <w:right w:val="single" w:sz="4" w:space="0" w:color="auto"/>
            </w:tcBorders>
            <w:hideMark/>
          </w:tcPr>
          <w:p w14:paraId="1910E376" w14:textId="77777777" w:rsidR="009378CB" w:rsidRPr="002514FC" w:rsidRDefault="009378CB" w:rsidP="00813E44">
            <w:pPr>
              <w:jc w:val="right"/>
              <w:rPr>
                <w:sz w:val="20"/>
                <w:lang w:eastAsia="en-CA"/>
              </w:rPr>
            </w:pPr>
            <w:r w:rsidRPr="002514FC">
              <w:rPr>
                <w:sz w:val="20"/>
                <w:lang w:eastAsia="en-CA"/>
              </w:rPr>
              <w:t>2,082.50</w:t>
            </w:r>
          </w:p>
        </w:tc>
        <w:tc>
          <w:tcPr>
            <w:tcW w:w="470" w:type="pct"/>
            <w:tcBorders>
              <w:top w:val="nil"/>
              <w:left w:val="nil"/>
              <w:bottom w:val="single" w:sz="4" w:space="0" w:color="auto"/>
              <w:right w:val="single" w:sz="4" w:space="0" w:color="auto"/>
            </w:tcBorders>
            <w:hideMark/>
          </w:tcPr>
          <w:p w14:paraId="37F2DE4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hideMark/>
          </w:tcPr>
          <w:p w14:paraId="7B468E1A"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5CC677C0"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44ECE7C7" w14:textId="77777777" w:rsidR="009378CB" w:rsidRPr="002514FC" w:rsidRDefault="009378CB" w:rsidP="00813E44">
            <w:pPr>
              <w:jc w:val="right"/>
              <w:rPr>
                <w:sz w:val="20"/>
                <w:lang w:eastAsia="en-CA"/>
              </w:rPr>
            </w:pPr>
          </w:p>
        </w:tc>
        <w:tc>
          <w:tcPr>
            <w:tcW w:w="471" w:type="pct"/>
            <w:gridSpan w:val="3"/>
            <w:tcBorders>
              <w:top w:val="nil"/>
              <w:left w:val="nil"/>
              <w:bottom w:val="single" w:sz="4" w:space="0" w:color="auto"/>
              <w:right w:val="single" w:sz="4" w:space="0" w:color="auto"/>
            </w:tcBorders>
            <w:hideMark/>
          </w:tcPr>
          <w:p w14:paraId="4F848DC4" w14:textId="77777777" w:rsidR="009378CB" w:rsidRPr="002514FC" w:rsidRDefault="009378CB" w:rsidP="00813E44">
            <w:pPr>
              <w:jc w:val="right"/>
              <w:rPr>
                <w:sz w:val="20"/>
                <w:lang w:eastAsia="en-CA"/>
              </w:rPr>
            </w:pPr>
            <w:r w:rsidRPr="002514FC">
              <w:rPr>
                <w:sz w:val="20"/>
                <w:lang w:eastAsia="en-CA"/>
              </w:rPr>
              <w:t>3,945.52</w:t>
            </w:r>
          </w:p>
        </w:tc>
        <w:tc>
          <w:tcPr>
            <w:tcW w:w="464" w:type="pct"/>
            <w:tcBorders>
              <w:top w:val="nil"/>
              <w:left w:val="nil"/>
              <w:bottom w:val="single" w:sz="4" w:space="0" w:color="auto"/>
              <w:right w:val="single" w:sz="4" w:space="0" w:color="auto"/>
            </w:tcBorders>
            <w:vAlign w:val="center"/>
            <w:hideMark/>
          </w:tcPr>
          <w:p w14:paraId="2B3F7531" w14:textId="77777777" w:rsidR="009378CB" w:rsidRPr="002514FC" w:rsidRDefault="009378CB" w:rsidP="00813E44">
            <w:pPr>
              <w:jc w:val="center"/>
              <w:rPr>
                <w:sz w:val="20"/>
                <w:lang w:eastAsia="en-CA"/>
              </w:rPr>
            </w:pPr>
            <w:r w:rsidRPr="002514FC">
              <w:rPr>
                <w:sz w:val="20"/>
                <w:lang w:eastAsia="en-CA"/>
              </w:rPr>
              <w:t>14.5</w:t>
            </w:r>
          </w:p>
        </w:tc>
      </w:tr>
      <w:tr w:rsidR="009378CB" w:rsidRPr="002514FC" w14:paraId="67FC4744"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069995EC" w14:textId="77777777" w:rsidR="009378CB" w:rsidRPr="002514FC" w:rsidRDefault="009378CB" w:rsidP="00813E44">
            <w:pPr>
              <w:rPr>
                <w:sz w:val="20"/>
                <w:lang w:eastAsia="en-CA"/>
              </w:rPr>
            </w:pPr>
            <w:r w:rsidRPr="002514FC">
              <w:rPr>
                <w:sz w:val="20"/>
                <w:lang w:eastAsia="en-CA"/>
              </w:rPr>
              <w:t>Other</w:t>
            </w:r>
          </w:p>
        </w:tc>
        <w:tc>
          <w:tcPr>
            <w:tcW w:w="471" w:type="pct"/>
            <w:tcBorders>
              <w:top w:val="nil"/>
              <w:left w:val="nil"/>
              <w:bottom w:val="single" w:sz="4" w:space="0" w:color="auto"/>
              <w:right w:val="single" w:sz="4" w:space="0" w:color="auto"/>
            </w:tcBorders>
            <w:hideMark/>
          </w:tcPr>
          <w:p w14:paraId="4D193655"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5B462C2D"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2E199743"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26CCA1CF"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hideMark/>
          </w:tcPr>
          <w:p w14:paraId="13684C15"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hideMark/>
          </w:tcPr>
          <w:p w14:paraId="233B78DA" w14:textId="77777777" w:rsidR="009378CB" w:rsidRPr="002514FC" w:rsidRDefault="009378CB" w:rsidP="00813E44">
            <w:pPr>
              <w:jc w:val="right"/>
              <w:rPr>
                <w:sz w:val="20"/>
                <w:lang w:eastAsia="en-CA"/>
              </w:rPr>
            </w:pPr>
            <w:r w:rsidRPr="002514FC">
              <w:rPr>
                <w:sz w:val="20"/>
                <w:lang w:eastAsia="en-CA"/>
              </w:rPr>
              <w:t>56.55</w:t>
            </w:r>
          </w:p>
        </w:tc>
        <w:tc>
          <w:tcPr>
            <w:tcW w:w="471" w:type="pct"/>
            <w:gridSpan w:val="3"/>
            <w:tcBorders>
              <w:top w:val="nil"/>
              <w:left w:val="nil"/>
              <w:bottom w:val="single" w:sz="4" w:space="0" w:color="auto"/>
              <w:right w:val="single" w:sz="4" w:space="0" w:color="auto"/>
            </w:tcBorders>
            <w:hideMark/>
          </w:tcPr>
          <w:p w14:paraId="3B981804" w14:textId="77777777" w:rsidR="009378CB" w:rsidRPr="002514FC" w:rsidRDefault="009378CB" w:rsidP="00813E44">
            <w:pPr>
              <w:jc w:val="right"/>
              <w:rPr>
                <w:sz w:val="20"/>
                <w:lang w:eastAsia="en-CA"/>
              </w:rPr>
            </w:pPr>
            <w:r w:rsidRPr="002514FC">
              <w:rPr>
                <w:sz w:val="20"/>
                <w:lang w:eastAsia="en-CA"/>
              </w:rPr>
              <w:t>56.55</w:t>
            </w:r>
          </w:p>
        </w:tc>
        <w:tc>
          <w:tcPr>
            <w:tcW w:w="464" w:type="pct"/>
            <w:tcBorders>
              <w:top w:val="nil"/>
              <w:left w:val="nil"/>
              <w:bottom w:val="single" w:sz="4" w:space="0" w:color="auto"/>
              <w:right w:val="single" w:sz="4" w:space="0" w:color="auto"/>
            </w:tcBorders>
            <w:vAlign w:val="center"/>
            <w:hideMark/>
          </w:tcPr>
          <w:p w14:paraId="54DE1C9B" w14:textId="77777777" w:rsidR="009378CB" w:rsidRPr="002514FC" w:rsidRDefault="009378CB" w:rsidP="00813E44">
            <w:pPr>
              <w:jc w:val="center"/>
              <w:rPr>
                <w:sz w:val="20"/>
                <w:lang w:eastAsia="en-CA"/>
              </w:rPr>
            </w:pPr>
            <w:r w:rsidRPr="002514FC">
              <w:rPr>
                <w:sz w:val="20"/>
                <w:lang w:eastAsia="en-CA"/>
              </w:rPr>
              <w:t>0.2</w:t>
            </w:r>
          </w:p>
        </w:tc>
      </w:tr>
      <w:tr w:rsidR="009378CB" w:rsidRPr="002514FC" w14:paraId="409BB402" w14:textId="77777777" w:rsidTr="00813E44">
        <w:trPr>
          <w:trHeight w:val="355"/>
        </w:trPr>
        <w:tc>
          <w:tcPr>
            <w:tcW w:w="1242" w:type="pct"/>
            <w:tcBorders>
              <w:top w:val="nil"/>
              <w:left w:val="single" w:sz="4" w:space="0" w:color="auto"/>
              <w:bottom w:val="single" w:sz="4" w:space="0" w:color="auto"/>
              <w:right w:val="single" w:sz="4" w:space="0" w:color="auto"/>
            </w:tcBorders>
            <w:vAlign w:val="center"/>
            <w:hideMark/>
          </w:tcPr>
          <w:p w14:paraId="5446D731" w14:textId="77777777" w:rsidR="009378CB" w:rsidRPr="002514FC" w:rsidRDefault="009378CB" w:rsidP="00813E44">
            <w:pPr>
              <w:ind w:left="720"/>
              <w:jc w:val="left"/>
              <w:rPr>
                <w:b/>
                <w:sz w:val="20"/>
                <w:lang w:eastAsia="en-CA"/>
              </w:rPr>
            </w:pPr>
            <w:r w:rsidRPr="002514FC">
              <w:rPr>
                <w:b/>
                <w:sz w:val="20"/>
                <w:lang w:eastAsia="en-CA"/>
              </w:rPr>
              <w:t>Subtotal manufacturing</w:t>
            </w:r>
            <w:r>
              <w:rPr>
                <w:b/>
                <w:bCs/>
                <w:sz w:val="20"/>
                <w:lang w:eastAsia="en-CA"/>
              </w:rPr>
              <w:t xml:space="preserve"> (mt)</w:t>
            </w:r>
          </w:p>
        </w:tc>
        <w:tc>
          <w:tcPr>
            <w:tcW w:w="471" w:type="pct"/>
            <w:tcBorders>
              <w:top w:val="nil"/>
              <w:left w:val="nil"/>
              <w:bottom w:val="single" w:sz="4" w:space="0" w:color="auto"/>
              <w:right w:val="single" w:sz="4" w:space="0" w:color="auto"/>
            </w:tcBorders>
            <w:vAlign w:val="center"/>
            <w:hideMark/>
          </w:tcPr>
          <w:p w14:paraId="3CBA4453" w14:textId="77777777" w:rsidR="009378CB" w:rsidRPr="002514FC" w:rsidRDefault="009378CB" w:rsidP="00813E44">
            <w:pPr>
              <w:jc w:val="right"/>
              <w:rPr>
                <w:b/>
                <w:sz w:val="20"/>
                <w:lang w:eastAsia="en-CA"/>
              </w:rPr>
            </w:pPr>
            <w:r w:rsidRPr="002514FC">
              <w:rPr>
                <w:b/>
                <w:sz w:val="20"/>
                <w:lang w:eastAsia="en-CA"/>
              </w:rPr>
              <w:t>4,901.37</w:t>
            </w:r>
          </w:p>
        </w:tc>
        <w:tc>
          <w:tcPr>
            <w:tcW w:w="470" w:type="pct"/>
            <w:tcBorders>
              <w:top w:val="nil"/>
              <w:left w:val="nil"/>
              <w:bottom w:val="single" w:sz="4" w:space="0" w:color="auto"/>
              <w:right w:val="single" w:sz="4" w:space="0" w:color="auto"/>
            </w:tcBorders>
            <w:vAlign w:val="center"/>
            <w:hideMark/>
          </w:tcPr>
          <w:p w14:paraId="50DBEF9B" w14:textId="77777777" w:rsidR="009378CB" w:rsidRPr="002514FC" w:rsidRDefault="009378CB" w:rsidP="00813E44">
            <w:pPr>
              <w:jc w:val="right"/>
              <w:rPr>
                <w:b/>
                <w:sz w:val="20"/>
                <w:lang w:eastAsia="en-CA"/>
              </w:rPr>
            </w:pPr>
            <w:r w:rsidRPr="002514FC">
              <w:rPr>
                <w:b/>
                <w:sz w:val="20"/>
                <w:lang w:eastAsia="en-CA"/>
              </w:rPr>
              <w:t>3,670.22</w:t>
            </w:r>
          </w:p>
        </w:tc>
        <w:tc>
          <w:tcPr>
            <w:tcW w:w="470" w:type="pct"/>
            <w:tcBorders>
              <w:top w:val="nil"/>
              <w:left w:val="nil"/>
              <w:bottom w:val="single" w:sz="4" w:space="0" w:color="auto"/>
              <w:right w:val="single" w:sz="4" w:space="0" w:color="auto"/>
            </w:tcBorders>
            <w:vAlign w:val="center"/>
            <w:hideMark/>
          </w:tcPr>
          <w:p w14:paraId="2083E3C7" w14:textId="77777777" w:rsidR="009378CB" w:rsidRPr="002514FC" w:rsidRDefault="009378CB" w:rsidP="00813E44">
            <w:pPr>
              <w:jc w:val="right"/>
              <w:rPr>
                <w:b/>
                <w:sz w:val="20"/>
                <w:lang w:eastAsia="en-CA"/>
              </w:rPr>
            </w:pPr>
            <w:r w:rsidRPr="002514FC">
              <w:rPr>
                <w:b/>
                <w:sz w:val="20"/>
                <w:lang w:eastAsia="en-CA"/>
              </w:rPr>
              <w:t>25.46</w:t>
            </w:r>
          </w:p>
        </w:tc>
        <w:tc>
          <w:tcPr>
            <w:tcW w:w="470" w:type="pct"/>
            <w:tcBorders>
              <w:top w:val="nil"/>
              <w:left w:val="nil"/>
              <w:bottom w:val="single" w:sz="4" w:space="0" w:color="auto"/>
              <w:right w:val="single" w:sz="4" w:space="0" w:color="auto"/>
            </w:tcBorders>
            <w:vAlign w:val="center"/>
            <w:hideMark/>
          </w:tcPr>
          <w:p w14:paraId="7EC6144B" w14:textId="77777777" w:rsidR="009378CB" w:rsidRPr="002514FC" w:rsidRDefault="009378CB" w:rsidP="00813E44">
            <w:pPr>
              <w:jc w:val="right"/>
              <w:rPr>
                <w:b/>
                <w:sz w:val="20"/>
                <w:lang w:eastAsia="en-CA"/>
              </w:rPr>
            </w:pPr>
            <w:r w:rsidRPr="002514FC">
              <w:rPr>
                <w:b/>
                <w:sz w:val="20"/>
                <w:lang w:eastAsia="en-CA"/>
              </w:rPr>
              <w:t>509.59</w:t>
            </w:r>
          </w:p>
        </w:tc>
        <w:tc>
          <w:tcPr>
            <w:tcW w:w="470" w:type="pct"/>
            <w:tcBorders>
              <w:top w:val="nil"/>
              <w:left w:val="nil"/>
              <w:bottom w:val="single" w:sz="4" w:space="0" w:color="auto"/>
              <w:right w:val="single" w:sz="4" w:space="0" w:color="auto"/>
            </w:tcBorders>
            <w:vAlign w:val="center"/>
            <w:hideMark/>
          </w:tcPr>
          <w:p w14:paraId="10057AA2" w14:textId="77777777" w:rsidR="009378CB" w:rsidRPr="002514FC" w:rsidRDefault="009378CB" w:rsidP="00813E44">
            <w:pPr>
              <w:jc w:val="right"/>
              <w:rPr>
                <w:b/>
                <w:sz w:val="20"/>
                <w:lang w:eastAsia="en-CA"/>
              </w:rPr>
            </w:pPr>
            <w:r w:rsidRPr="002514FC">
              <w:rPr>
                <w:b/>
                <w:sz w:val="20"/>
                <w:lang w:eastAsia="en-CA"/>
              </w:rPr>
              <w:t>3,799.76</w:t>
            </w:r>
          </w:p>
        </w:tc>
        <w:tc>
          <w:tcPr>
            <w:tcW w:w="473" w:type="pct"/>
            <w:gridSpan w:val="2"/>
            <w:tcBorders>
              <w:top w:val="nil"/>
              <w:left w:val="nil"/>
              <w:bottom w:val="single" w:sz="4" w:space="0" w:color="auto"/>
              <w:right w:val="single" w:sz="4" w:space="0" w:color="auto"/>
            </w:tcBorders>
            <w:vAlign w:val="center"/>
            <w:hideMark/>
          </w:tcPr>
          <w:p w14:paraId="3D3E5638" w14:textId="77777777" w:rsidR="009378CB" w:rsidRPr="002514FC" w:rsidRDefault="009378CB" w:rsidP="00813E44">
            <w:pPr>
              <w:jc w:val="right"/>
              <w:rPr>
                <w:b/>
                <w:sz w:val="20"/>
                <w:lang w:eastAsia="en-CA"/>
              </w:rPr>
            </w:pPr>
            <w:r w:rsidRPr="002514FC">
              <w:rPr>
                <w:b/>
                <w:sz w:val="20"/>
                <w:lang w:eastAsia="en-CA"/>
              </w:rPr>
              <w:t>119.98</w:t>
            </w:r>
          </w:p>
        </w:tc>
        <w:tc>
          <w:tcPr>
            <w:tcW w:w="471" w:type="pct"/>
            <w:gridSpan w:val="3"/>
            <w:tcBorders>
              <w:top w:val="nil"/>
              <w:left w:val="nil"/>
              <w:bottom w:val="single" w:sz="4" w:space="0" w:color="auto"/>
              <w:right w:val="single" w:sz="4" w:space="0" w:color="auto"/>
            </w:tcBorders>
            <w:vAlign w:val="center"/>
            <w:hideMark/>
          </w:tcPr>
          <w:p w14:paraId="1B7E731E" w14:textId="77777777" w:rsidR="009378CB" w:rsidRPr="002514FC" w:rsidRDefault="009378CB" w:rsidP="00813E44">
            <w:pPr>
              <w:jc w:val="right"/>
              <w:rPr>
                <w:b/>
                <w:sz w:val="20"/>
                <w:lang w:eastAsia="en-CA"/>
              </w:rPr>
            </w:pPr>
            <w:r w:rsidRPr="002514FC">
              <w:rPr>
                <w:b/>
                <w:sz w:val="20"/>
                <w:lang w:eastAsia="en-CA"/>
              </w:rPr>
              <w:t>13,026.38</w:t>
            </w:r>
          </w:p>
        </w:tc>
        <w:tc>
          <w:tcPr>
            <w:tcW w:w="464" w:type="pct"/>
            <w:tcBorders>
              <w:top w:val="nil"/>
              <w:left w:val="nil"/>
              <w:bottom w:val="single" w:sz="4" w:space="0" w:color="auto"/>
              <w:right w:val="single" w:sz="4" w:space="0" w:color="auto"/>
            </w:tcBorders>
            <w:vAlign w:val="center"/>
            <w:hideMark/>
          </w:tcPr>
          <w:p w14:paraId="5D131865" w14:textId="77777777" w:rsidR="009378CB" w:rsidRPr="001A7391" w:rsidRDefault="009378CB" w:rsidP="00813E44">
            <w:pPr>
              <w:jc w:val="center"/>
              <w:rPr>
                <w:b/>
                <w:sz w:val="20"/>
                <w:lang w:eastAsia="en-CA"/>
              </w:rPr>
            </w:pPr>
            <w:r w:rsidRPr="001A7391">
              <w:rPr>
                <w:b/>
                <w:sz w:val="20"/>
                <w:lang w:eastAsia="en-CA"/>
              </w:rPr>
              <w:t>47.8</w:t>
            </w:r>
          </w:p>
        </w:tc>
      </w:tr>
      <w:tr w:rsidR="009378CB" w:rsidRPr="002514FC" w14:paraId="59E8CE6B" w14:textId="77777777" w:rsidTr="00813E44">
        <w:trPr>
          <w:trHeight w:val="27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305577FC" w14:textId="77777777" w:rsidR="009378CB" w:rsidRPr="002514FC" w:rsidRDefault="009378CB" w:rsidP="00813E44">
            <w:pPr>
              <w:jc w:val="left"/>
              <w:rPr>
                <w:b/>
                <w:sz w:val="20"/>
                <w:lang w:eastAsia="en-CA"/>
              </w:rPr>
            </w:pPr>
            <w:r w:rsidRPr="002514FC">
              <w:rPr>
                <w:b/>
                <w:sz w:val="20"/>
                <w:lang w:eastAsia="en-CA"/>
              </w:rPr>
              <w:t>Servicing</w:t>
            </w:r>
          </w:p>
        </w:tc>
      </w:tr>
      <w:tr w:rsidR="009378CB" w:rsidRPr="002514FC" w14:paraId="6BAF8625" w14:textId="77777777" w:rsidTr="00813E44">
        <w:trPr>
          <w:trHeight w:val="5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5343D0D6" w14:textId="77777777" w:rsidR="009378CB" w:rsidRPr="002514FC" w:rsidRDefault="009378CB" w:rsidP="00813E44">
            <w:pPr>
              <w:ind w:left="720"/>
              <w:jc w:val="left"/>
              <w:rPr>
                <w:b/>
                <w:sz w:val="20"/>
                <w:lang w:eastAsia="en-CA"/>
              </w:rPr>
            </w:pPr>
            <w:r w:rsidRPr="002514FC">
              <w:rPr>
                <w:b/>
                <w:sz w:val="20"/>
                <w:lang w:eastAsia="en-CA"/>
              </w:rPr>
              <w:t>Refrigeration subsectors</w:t>
            </w:r>
          </w:p>
        </w:tc>
      </w:tr>
      <w:tr w:rsidR="009378CB" w:rsidRPr="002514FC" w14:paraId="2D08559D"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47BA2291" w14:textId="77777777" w:rsidR="009378CB" w:rsidRPr="002514FC" w:rsidRDefault="009378CB" w:rsidP="00813E44">
            <w:pPr>
              <w:jc w:val="left"/>
              <w:rPr>
                <w:sz w:val="20"/>
                <w:lang w:eastAsia="en-CA"/>
              </w:rPr>
            </w:pPr>
            <w:r w:rsidRPr="002514FC">
              <w:rPr>
                <w:sz w:val="20"/>
                <w:lang w:eastAsia="en-CA"/>
              </w:rPr>
              <w:t>Domestic</w:t>
            </w:r>
          </w:p>
        </w:tc>
        <w:tc>
          <w:tcPr>
            <w:tcW w:w="471" w:type="pct"/>
            <w:tcBorders>
              <w:top w:val="nil"/>
              <w:left w:val="nil"/>
              <w:bottom w:val="single" w:sz="4" w:space="0" w:color="auto"/>
              <w:right w:val="single" w:sz="4" w:space="0" w:color="auto"/>
            </w:tcBorders>
            <w:vAlign w:val="center"/>
            <w:hideMark/>
          </w:tcPr>
          <w:p w14:paraId="4ACCE885" w14:textId="77777777" w:rsidR="009378CB" w:rsidRPr="002514FC" w:rsidRDefault="009378CB" w:rsidP="00813E44">
            <w:pPr>
              <w:jc w:val="right"/>
              <w:rPr>
                <w:sz w:val="20"/>
                <w:lang w:eastAsia="en-CA"/>
              </w:rPr>
            </w:pPr>
            <w:r w:rsidRPr="002514FC">
              <w:rPr>
                <w:sz w:val="20"/>
                <w:lang w:eastAsia="en-CA"/>
              </w:rPr>
              <w:t>444.80</w:t>
            </w:r>
          </w:p>
        </w:tc>
        <w:tc>
          <w:tcPr>
            <w:tcW w:w="470" w:type="pct"/>
            <w:tcBorders>
              <w:top w:val="nil"/>
              <w:left w:val="nil"/>
              <w:bottom w:val="single" w:sz="4" w:space="0" w:color="auto"/>
              <w:right w:val="single" w:sz="4" w:space="0" w:color="auto"/>
            </w:tcBorders>
            <w:vAlign w:val="center"/>
            <w:hideMark/>
          </w:tcPr>
          <w:p w14:paraId="320119F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F4E2F4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577F3F5"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5D6D6F3" w14:textId="77777777" w:rsidR="009378CB" w:rsidRPr="002514FC" w:rsidRDefault="009378CB" w:rsidP="00813E44">
            <w:pPr>
              <w:jc w:val="right"/>
              <w:rPr>
                <w:sz w:val="20"/>
                <w:lang w:eastAsia="en-CA"/>
              </w:rPr>
            </w:pPr>
            <w:r w:rsidRPr="002514FC">
              <w:rPr>
                <w:sz w:val="20"/>
                <w:lang w:eastAsia="en-CA"/>
              </w:rPr>
              <w:t>-</w:t>
            </w:r>
          </w:p>
        </w:tc>
        <w:tc>
          <w:tcPr>
            <w:tcW w:w="473" w:type="pct"/>
            <w:gridSpan w:val="2"/>
            <w:tcBorders>
              <w:top w:val="nil"/>
              <w:left w:val="nil"/>
              <w:bottom w:val="single" w:sz="4" w:space="0" w:color="auto"/>
              <w:right w:val="single" w:sz="4" w:space="0" w:color="auto"/>
            </w:tcBorders>
            <w:vAlign w:val="center"/>
            <w:hideMark/>
          </w:tcPr>
          <w:p w14:paraId="1E00CCB2" w14:textId="77777777" w:rsidR="009378CB" w:rsidRPr="002514FC" w:rsidRDefault="009378CB" w:rsidP="00813E44">
            <w:pPr>
              <w:jc w:val="right"/>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vAlign w:val="center"/>
            <w:hideMark/>
          </w:tcPr>
          <w:p w14:paraId="1FB986C8" w14:textId="77777777" w:rsidR="009378CB" w:rsidRPr="002514FC" w:rsidRDefault="009378CB" w:rsidP="00813E44">
            <w:pPr>
              <w:jc w:val="right"/>
              <w:rPr>
                <w:sz w:val="20"/>
                <w:lang w:eastAsia="en-CA"/>
              </w:rPr>
            </w:pPr>
            <w:r w:rsidRPr="002514FC">
              <w:rPr>
                <w:sz w:val="20"/>
                <w:lang w:eastAsia="en-CA"/>
              </w:rPr>
              <w:t>444.80</w:t>
            </w:r>
          </w:p>
        </w:tc>
        <w:tc>
          <w:tcPr>
            <w:tcW w:w="464" w:type="pct"/>
            <w:tcBorders>
              <w:top w:val="nil"/>
              <w:left w:val="nil"/>
              <w:bottom w:val="single" w:sz="4" w:space="0" w:color="auto"/>
              <w:right w:val="single" w:sz="4" w:space="0" w:color="auto"/>
            </w:tcBorders>
            <w:vAlign w:val="center"/>
            <w:hideMark/>
          </w:tcPr>
          <w:p w14:paraId="2B747063" w14:textId="77777777" w:rsidR="009378CB" w:rsidRPr="002514FC" w:rsidRDefault="009378CB" w:rsidP="00813E44">
            <w:pPr>
              <w:jc w:val="center"/>
              <w:rPr>
                <w:sz w:val="20"/>
                <w:lang w:eastAsia="en-CA"/>
              </w:rPr>
            </w:pPr>
            <w:r w:rsidRPr="002514FC">
              <w:rPr>
                <w:sz w:val="20"/>
                <w:lang w:eastAsia="en-CA"/>
              </w:rPr>
              <w:t>1.6</w:t>
            </w:r>
          </w:p>
        </w:tc>
      </w:tr>
      <w:tr w:rsidR="009378CB" w:rsidRPr="002514FC" w14:paraId="190BD77F"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33C94519" w14:textId="77777777" w:rsidR="009378CB" w:rsidRPr="002514FC" w:rsidRDefault="009378CB" w:rsidP="00813E44">
            <w:pPr>
              <w:jc w:val="left"/>
              <w:rPr>
                <w:sz w:val="20"/>
                <w:lang w:eastAsia="en-CA"/>
              </w:rPr>
            </w:pPr>
            <w:r w:rsidRPr="002514FC">
              <w:rPr>
                <w:sz w:val="20"/>
                <w:lang w:eastAsia="en-CA"/>
              </w:rPr>
              <w:t>Commercial</w:t>
            </w:r>
          </w:p>
        </w:tc>
        <w:tc>
          <w:tcPr>
            <w:tcW w:w="471" w:type="pct"/>
            <w:tcBorders>
              <w:top w:val="nil"/>
              <w:left w:val="nil"/>
              <w:bottom w:val="single" w:sz="4" w:space="0" w:color="auto"/>
              <w:right w:val="single" w:sz="4" w:space="0" w:color="auto"/>
            </w:tcBorders>
            <w:vAlign w:val="center"/>
            <w:hideMark/>
          </w:tcPr>
          <w:p w14:paraId="4B6C9A7C" w14:textId="77777777" w:rsidR="009378CB" w:rsidRPr="002514FC" w:rsidRDefault="009378CB" w:rsidP="00813E44">
            <w:pPr>
              <w:jc w:val="right"/>
              <w:rPr>
                <w:sz w:val="20"/>
                <w:lang w:eastAsia="en-CA"/>
              </w:rPr>
            </w:pPr>
            <w:r w:rsidRPr="002514FC">
              <w:rPr>
                <w:sz w:val="20"/>
                <w:lang w:eastAsia="en-CA"/>
              </w:rPr>
              <w:t>502.80</w:t>
            </w:r>
          </w:p>
        </w:tc>
        <w:tc>
          <w:tcPr>
            <w:tcW w:w="470" w:type="pct"/>
            <w:tcBorders>
              <w:top w:val="nil"/>
              <w:left w:val="nil"/>
              <w:bottom w:val="single" w:sz="4" w:space="0" w:color="auto"/>
              <w:right w:val="single" w:sz="4" w:space="0" w:color="auto"/>
            </w:tcBorders>
            <w:vAlign w:val="center"/>
            <w:hideMark/>
          </w:tcPr>
          <w:p w14:paraId="206F6F0D"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E03FDB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A286371" w14:textId="77777777" w:rsidR="009378CB" w:rsidRPr="002514FC" w:rsidRDefault="009378CB" w:rsidP="00813E44">
            <w:pPr>
              <w:jc w:val="right"/>
              <w:rPr>
                <w:sz w:val="20"/>
                <w:lang w:eastAsia="en-CA"/>
              </w:rPr>
            </w:pPr>
            <w:r w:rsidRPr="002514FC">
              <w:rPr>
                <w:sz w:val="20"/>
                <w:lang w:eastAsia="en-CA"/>
              </w:rPr>
              <w:t>1,084.97</w:t>
            </w:r>
          </w:p>
        </w:tc>
        <w:tc>
          <w:tcPr>
            <w:tcW w:w="470" w:type="pct"/>
            <w:tcBorders>
              <w:top w:val="nil"/>
              <w:left w:val="nil"/>
              <w:bottom w:val="single" w:sz="4" w:space="0" w:color="auto"/>
              <w:right w:val="single" w:sz="4" w:space="0" w:color="auto"/>
            </w:tcBorders>
            <w:vAlign w:val="center"/>
            <w:hideMark/>
          </w:tcPr>
          <w:p w14:paraId="6A7BAE5B" w14:textId="77777777" w:rsidR="009378CB" w:rsidRPr="002514FC" w:rsidRDefault="009378CB" w:rsidP="00813E44">
            <w:pPr>
              <w:jc w:val="right"/>
              <w:rPr>
                <w:sz w:val="20"/>
                <w:lang w:eastAsia="en-CA"/>
              </w:rPr>
            </w:pPr>
            <w:r w:rsidRPr="002514FC">
              <w:rPr>
                <w:sz w:val="20"/>
                <w:lang w:eastAsia="en-CA"/>
              </w:rPr>
              <w:t>10.20</w:t>
            </w:r>
          </w:p>
        </w:tc>
        <w:tc>
          <w:tcPr>
            <w:tcW w:w="473" w:type="pct"/>
            <w:gridSpan w:val="2"/>
            <w:tcBorders>
              <w:top w:val="nil"/>
              <w:left w:val="nil"/>
              <w:bottom w:val="single" w:sz="4" w:space="0" w:color="auto"/>
              <w:right w:val="single" w:sz="4" w:space="0" w:color="auto"/>
            </w:tcBorders>
            <w:vAlign w:val="center"/>
            <w:hideMark/>
          </w:tcPr>
          <w:p w14:paraId="25DCBDC4" w14:textId="77777777" w:rsidR="009378CB" w:rsidRPr="002514FC" w:rsidRDefault="009378CB" w:rsidP="00813E44">
            <w:pPr>
              <w:jc w:val="right"/>
              <w:rPr>
                <w:sz w:val="20"/>
                <w:lang w:eastAsia="en-CA"/>
              </w:rPr>
            </w:pPr>
            <w:r w:rsidRPr="002514FC">
              <w:rPr>
                <w:sz w:val="20"/>
                <w:lang w:eastAsia="en-CA"/>
              </w:rPr>
              <w:t>216.63</w:t>
            </w:r>
          </w:p>
        </w:tc>
        <w:tc>
          <w:tcPr>
            <w:tcW w:w="471" w:type="pct"/>
            <w:gridSpan w:val="3"/>
            <w:tcBorders>
              <w:top w:val="nil"/>
              <w:left w:val="nil"/>
              <w:bottom w:val="single" w:sz="4" w:space="0" w:color="auto"/>
              <w:right w:val="single" w:sz="4" w:space="0" w:color="auto"/>
            </w:tcBorders>
            <w:vAlign w:val="center"/>
            <w:hideMark/>
          </w:tcPr>
          <w:p w14:paraId="2068C07A" w14:textId="77777777" w:rsidR="009378CB" w:rsidRPr="002514FC" w:rsidRDefault="009378CB" w:rsidP="00813E44">
            <w:pPr>
              <w:jc w:val="right"/>
              <w:rPr>
                <w:sz w:val="20"/>
                <w:lang w:eastAsia="en-CA"/>
              </w:rPr>
            </w:pPr>
            <w:r w:rsidRPr="002514FC">
              <w:rPr>
                <w:sz w:val="20"/>
                <w:lang w:eastAsia="en-CA"/>
              </w:rPr>
              <w:t>1,814.60</w:t>
            </w:r>
          </w:p>
        </w:tc>
        <w:tc>
          <w:tcPr>
            <w:tcW w:w="464" w:type="pct"/>
            <w:tcBorders>
              <w:top w:val="nil"/>
              <w:left w:val="nil"/>
              <w:bottom w:val="single" w:sz="4" w:space="0" w:color="auto"/>
              <w:right w:val="single" w:sz="4" w:space="0" w:color="auto"/>
            </w:tcBorders>
            <w:vAlign w:val="center"/>
            <w:hideMark/>
          </w:tcPr>
          <w:p w14:paraId="6DACCB9A" w14:textId="77777777" w:rsidR="009378CB" w:rsidRPr="002514FC" w:rsidRDefault="009378CB" w:rsidP="00813E44">
            <w:pPr>
              <w:jc w:val="center"/>
              <w:rPr>
                <w:sz w:val="20"/>
                <w:lang w:eastAsia="en-CA"/>
              </w:rPr>
            </w:pPr>
            <w:r w:rsidRPr="002514FC">
              <w:rPr>
                <w:sz w:val="20"/>
                <w:lang w:eastAsia="en-CA"/>
              </w:rPr>
              <w:t>6.7</w:t>
            </w:r>
          </w:p>
        </w:tc>
      </w:tr>
      <w:tr w:rsidR="009378CB" w:rsidRPr="002514FC" w14:paraId="650CAE68" w14:textId="77777777" w:rsidTr="00813E44">
        <w:trPr>
          <w:trHeight w:val="107"/>
        </w:trPr>
        <w:tc>
          <w:tcPr>
            <w:tcW w:w="1242" w:type="pct"/>
            <w:tcBorders>
              <w:top w:val="nil"/>
              <w:left w:val="single" w:sz="4" w:space="0" w:color="auto"/>
              <w:bottom w:val="single" w:sz="4" w:space="0" w:color="auto"/>
              <w:right w:val="single" w:sz="4" w:space="0" w:color="auto"/>
            </w:tcBorders>
            <w:vAlign w:val="center"/>
            <w:hideMark/>
          </w:tcPr>
          <w:p w14:paraId="7656E30C" w14:textId="77777777" w:rsidR="009378CB" w:rsidRPr="002514FC" w:rsidRDefault="009378CB" w:rsidP="00813E44">
            <w:pPr>
              <w:jc w:val="left"/>
              <w:rPr>
                <w:sz w:val="20"/>
                <w:lang w:eastAsia="en-CA"/>
              </w:rPr>
            </w:pPr>
            <w:r w:rsidRPr="002514FC">
              <w:rPr>
                <w:sz w:val="20"/>
                <w:lang w:eastAsia="en-CA"/>
              </w:rPr>
              <w:t>Industrial</w:t>
            </w:r>
          </w:p>
        </w:tc>
        <w:tc>
          <w:tcPr>
            <w:tcW w:w="471" w:type="pct"/>
            <w:tcBorders>
              <w:top w:val="nil"/>
              <w:left w:val="nil"/>
              <w:bottom w:val="single" w:sz="4" w:space="0" w:color="auto"/>
              <w:right w:val="single" w:sz="4" w:space="0" w:color="auto"/>
            </w:tcBorders>
            <w:vAlign w:val="center"/>
            <w:hideMark/>
          </w:tcPr>
          <w:p w14:paraId="7E51413C" w14:textId="77777777" w:rsidR="009378CB" w:rsidRPr="002514FC" w:rsidRDefault="009378CB" w:rsidP="00813E44">
            <w:pPr>
              <w:jc w:val="right"/>
              <w:rPr>
                <w:sz w:val="20"/>
                <w:lang w:eastAsia="en-CA"/>
              </w:rPr>
            </w:pPr>
            <w:r w:rsidRPr="002514FC">
              <w:rPr>
                <w:sz w:val="20"/>
                <w:lang w:eastAsia="en-CA"/>
              </w:rPr>
              <w:t>369.50</w:t>
            </w:r>
          </w:p>
        </w:tc>
        <w:tc>
          <w:tcPr>
            <w:tcW w:w="470" w:type="pct"/>
            <w:tcBorders>
              <w:top w:val="nil"/>
              <w:left w:val="nil"/>
              <w:bottom w:val="single" w:sz="4" w:space="0" w:color="auto"/>
              <w:right w:val="single" w:sz="4" w:space="0" w:color="auto"/>
            </w:tcBorders>
            <w:vAlign w:val="center"/>
            <w:hideMark/>
          </w:tcPr>
          <w:p w14:paraId="0E40A0FF"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06D1666"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40136FF" w14:textId="77777777" w:rsidR="009378CB" w:rsidRPr="002514FC" w:rsidRDefault="009378CB" w:rsidP="00813E44">
            <w:pPr>
              <w:jc w:val="right"/>
              <w:rPr>
                <w:sz w:val="20"/>
                <w:lang w:eastAsia="en-CA"/>
              </w:rPr>
            </w:pPr>
            <w:r w:rsidRPr="002514FC">
              <w:rPr>
                <w:sz w:val="20"/>
                <w:lang w:eastAsia="en-CA"/>
              </w:rPr>
              <w:t>588.90</w:t>
            </w:r>
          </w:p>
        </w:tc>
        <w:tc>
          <w:tcPr>
            <w:tcW w:w="470" w:type="pct"/>
            <w:tcBorders>
              <w:top w:val="nil"/>
              <w:left w:val="nil"/>
              <w:bottom w:val="single" w:sz="4" w:space="0" w:color="auto"/>
              <w:right w:val="single" w:sz="4" w:space="0" w:color="auto"/>
            </w:tcBorders>
            <w:vAlign w:val="center"/>
            <w:hideMark/>
          </w:tcPr>
          <w:p w14:paraId="4DA7BCB6" w14:textId="77777777" w:rsidR="009378CB" w:rsidRPr="002514FC" w:rsidRDefault="009378CB" w:rsidP="00813E44">
            <w:pPr>
              <w:jc w:val="right"/>
              <w:rPr>
                <w:sz w:val="20"/>
                <w:lang w:eastAsia="en-CA"/>
              </w:rPr>
            </w:pPr>
            <w:r w:rsidRPr="002514FC">
              <w:rPr>
                <w:sz w:val="20"/>
                <w:lang w:eastAsia="en-CA"/>
              </w:rPr>
              <w:t>289.00</w:t>
            </w:r>
          </w:p>
        </w:tc>
        <w:tc>
          <w:tcPr>
            <w:tcW w:w="473" w:type="pct"/>
            <w:gridSpan w:val="2"/>
            <w:tcBorders>
              <w:top w:val="nil"/>
              <w:left w:val="nil"/>
              <w:bottom w:val="single" w:sz="4" w:space="0" w:color="auto"/>
              <w:right w:val="single" w:sz="4" w:space="0" w:color="auto"/>
            </w:tcBorders>
            <w:vAlign w:val="center"/>
            <w:hideMark/>
          </w:tcPr>
          <w:p w14:paraId="36FF776C" w14:textId="77777777" w:rsidR="009378CB" w:rsidRPr="002514FC" w:rsidRDefault="009378CB" w:rsidP="00813E44">
            <w:pPr>
              <w:jc w:val="right"/>
              <w:rPr>
                <w:sz w:val="20"/>
                <w:lang w:eastAsia="en-CA"/>
              </w:rPr>
            </w:pPr>
            <w:r w:rsidRPr="002514FC">
              <w:rPr>
                <w:sz w:val="20"/>
                <w:lang w:eastAsia="en-CA"/>
              </w:rPr>
              <w:t>6.80</w:t>
            </w:r>
          </w:p>
        </w:tc>
        <w:tc>
          <w:tcPr>
            <w:tcW w:w="471" w:type="pct"/>
            <w:gridSpan w:val="3"/>
            <w:tcBorders>
              <w:top w:val="nil"/>
              <w:left w:val="nil"/>
              <w:bottom w:val="single" w:sz="4" w:space="0" w:color="auto"/>
              <w:right w:val="single" w:sz="4" w:space="0" w:color="auto"/>
            </w:tcBorders>
            <w:vAlign w:val="center"/>
            <w:hideMark/>
          </w:tcPr>
          <w:p w14:paraId="019533E5" w14:textId="77777777" w:rsidR="009378CB" w:rsidRPr="002514FC" w:rsidRDefault="009378CB" w:rsidP="00813E44">
            <w:pPr>
              <w:jc w:val="right"/>
              <w:rPr>
                <w:sz w:val="20"/>
                <w:lang w:eastAsia="en-CA"/>
              </w:rPr>
            </w:pPr>
            <w:r w:rsidRPr="002514FC">
              <w:rPr>
                <w:sz w:val="20"/>
                <w:lang w:eastAsia="en-CA"/>
              </w:rPr>
              <w:t>1,254.20</w:t>
            </w:r>
          </w:p>
        </w:tc>
        <w:tc>
          <w:tcPr>
            <w:tcW w:w="464" w:type="pct"/>
            <w:tcBorders>
              <w:top w:val="nil"/>
              <w:left w:val="nil"/>
              <w:bottom w:val="single" w:sz="4" w:space="0" w:color="auto"/>
              <w:right w:val="single" w:sz="4" w:space="0" w:color="auto"/>
            </w:tcBorders>
            <w:vAlign w:val="center"/>
            <w:hideMark/>
          </w:tcPr>
          <w:p w14:paraId="53F47A82" w14:textId="77777777" w:rsidR="009378CB" w:rsidRPr="002514FC" w:rsidRDefault="009378CB" w:rsidP="00813E44">
            <w:pPr>
              <w:jc w:val="center"/>
              <w:rPr>
                <w:sz w:val="20"/>
                <w:lang w:eastAsia="en-CA"/>
              </w:rPr>
            </w:pPr>
            <w:r w:rsidRPr="002514FC">
              <w:rPr>
                <w:sz w:val="20"/>
                <w:lang w:eastAsia="en-CA"/>
              </w:rPr>
              <w:t>4.6</w:t>
            </w:r>
          </w:p>
        </w:tc>
      </w:tr>
      <w:tr w:rsidR="009378CB" w:rsidRPr="002514FC" w14:paraId="1A863B3A"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328BC7A4" w14:textId="77777777" w:rsidR="009378CB" w:rsidRPr="002514FC" w:rsidRDefault="009378CB" w:rsidP="00813E44">
            <w:pPr>
              <w:jc w:val="left"/>
              <w:rPr>
                <w:sz w:val="20"/>
                <w:lang w:eastAsia="en-CA"/>
              </w:rPr>
            </w:pPr>
            <w:r w:rsidRPr="002514FC">
              <w:rPr>
                <w:sz w:val="20"/>
                <w:lang w:eastAsia="en-CA"/>
              </w:rPr>
              <w:t>Transport</w:t>
            </w:r>
          </w:p>
        </w:tc>
        <w:tc>
          <w:tcPr>
            <w:tcW w:w="471" w:type="pct"/>
            <w:tcBorders>
              <w:top w:val="nil"/>
              <w:left w:val="nil"/>
              <w:bottom w:val="single" w:sz="4" w:space="0" w:color="auto"/>
              <w:right w:val="single" w:sz="4" w:space="0" w:color="auto"/>
            </w:tcBorders>
            <w:vAlign w:val="center"/>
            <w:hideMark/>
          </w:tcPr>
          <w:p w14:paraId="37769BB8" w14:textId="77777777" w:rsidR="009378CB" w:rsidRPr="002514FC" w:rsidRDefault="009378CB" w:rsidP="00813E44">
            <w:pPr>
              <w:jc w:val="right"/>
              <w:rPr>
                <w:sz w:val="20"/>
                <w:lang w:eastAsia="en-CA"/>
              </w:rPr>
            </w:pPr>
            <w:r w:rsidRPr="002514FC">
              <w:rPr>
                <w:sz w:val="20"/>
                <w:lang w:eastAsia="en-CA"/>
              </w:rPr>
              <w:t>226.60</w:t>
            </w:r>
          </w:p>
        </w:tc>
        <w:tc>
          <w:tcPr>
            <w:tcW w:w="470" w:type="pct"/>
            <w:tcBorders>
              <w:top w:val="nil"/>
              <w:left w:val="nil"/>
              <w:bottom w:val="single" w:sz="4" w:space="0" w:color="auto"/>
              <w:right w:val="single" w:sz="4" w:space="0" w:color="auto"/>
            </w:tcBorders>
            <w:vAlign w:val="center"/>
            <w:hideMark/>
          </w:tcPr>
          <w:p w14:paraId="5C40C41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BAEEBC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0977008" w14:textId="77777777" w:rsidR="009378CB" w:rsidRPr="002514FC" w:rsidRDefault="009378CB" w:rsidP="00813E44">
            <w:pPr>
              <w:jc w:val="right"/>
              <w:rPr>
                <w:sz w:val="20"/>
                <w:lang w:eastAsia="en-CA"/>
              </w:rPr>
            </w:pPr>
            <w:r w:rsidRPr="002514FC">
              <w:rPr>
                <w:sz w:val="20"/>
                <w:lang w:eastAsia="en-CA"/>
              </w:rPr>
              <w:t>186.60</w:t>
            </w:r>
          </w:p>
        </w:tc>
        <w:tc>
          <w:tcPr>
            <w:tcW w:w="470" w:type="pct"/>
            <w:tcBorders>
              <w:top w:val="nil"/>
              <w:left w:val="nil"/>
              <w:bottom w:val="single" w:sz="4" w:space="0" w:color="auto"/>
              <w:right w:val="single" w:sz="4" w:space="0" w:color="auto"/>
            </w:tcBorders>
            <w:vAlign w:val="center"/>
            <w:hideMark/>
          </w:tcPr>
          <w:p w14:paraId="0CB1B4BB" w14:textId="77777777" w:rsidR="009378CB" w:rsidRPr="002514FC" w:rsidRDefault="009378CB" w:rsidP="00813E44">
            <w:pPr>
              <w:jc w:val="right"/>
              <w:rPr>
                <w:sz w:val="20"/>
                <w:lang w:eastAsia="en-CA"/>
              </w:rPr>
            </w:pPr>
          </w:p>
        </w:tc>
        <w:tc>
          <w:tcPr>
            <w:tcW w:w="473" w:type="pct"/>
            <w:gridSpan w:val="2"/>
            <w:tcBorders>
              <w:top w:val="nil"/>
              <w:left w:val="nil"/>
              <w:bottom w:val="single" w:sz="4" w:space="0" w:color="auto"/>
              <w:right w:val="single" w:sz="4" w:space="0" w:color="auto"/>
            </w:tcBorders>
            <w:vAlign w:val="center"/>
            <w:hideMark/>
          </w:tcPr>
          <w:p w14:paraId="186F2AE6" w14:textId="77777777" w:rsidR="009378CB" w:rsidRPr="002514FC" w:rsidRDefault="009378CB" w:rsidP="00813E44">
            <w:pPr>
              <w:jc w:val="right"/>
              <w:rPr>
                <w:sz w:val="20"/>
                <w:lang w:eastAsia="en-CA"/>
              </w:rPr>
            </w:pPr>
            <w:r w:rsidRPr="002514FC">
              <w:rPr>
                <w:sz w:val="20"/>
                <w:lang w:eastAsia="en-CA"/>
              </w:rPr>
              <w:t>2.10</w:t>
            </w:r>
          </w:p>
        </w:tc>
        <w:tc>
          <w:tcPr>
            <w:tcW w:w="471" w:type="pct"/>
            <w:gridSpan w:val="3"/>
            <w:tcBorders>
              <w:top w:val="nil"/>
              <w:left w:val="nil"/>
              <w:bottom w:val="single" w:sz="4" w:space="0" w:color="auto"/>
              <w:right w:val="single" w:sz="4" w:space="0" w:color="auto"/>
            </w:tcBorders>
            <w:vAlign w:val="center"/>
            <w:hideMark/>
          </w:tcPr>
          <w:p w14:paraId="7BCD7F89" w14:textId="77777777" w:rsidR="009378CB" w:rsidRPr="002514FC" w:rsidRDefault="009378CB" w:rsidP="00813E44">
            <w:pPr>
              <w:jc w:val="right"/>
              <w:rPr>
                <w:sz w:val="20"/>
                <w:lang w:eastAsia="en-CA"/>
              </w:rPr>
            </w:pPr>
            <w:r w:rsidRPr="002514FC">
              <w:rPr>
                <w:sz w:val="20"/>
                <w:lang w:eastAsia="en-CA"/>
              </w:rPr>
              <w:t>415.30</w:t>
            </w:r>
          </w:p>
        </w:tc>
        <w:tc>
          <w:tcPr>
            <w:tcW w:w="464" w:type="pct"/>
            <w:tcBorders>
              <w:top w:val="nil"/>
              <w:left w:val="nil"/>
              <w:bottom w:val="single" w:sz="4" w:space="0" w:color="auto"/>
              <w:right w:val="single" w:sz="4" w:space="0" w:color="auto"/>
            </w:tcBorders>
            <w:vAlign w:val="center"/>
            <w:hideMark/>
          </w:tcPr>
          <w:p w14:paraId="15A29DA3" w14:textId="77777777" w:rsidR="009378CB" w:rsidRPr="002514FC" w:rsidRDefault="009378CB" w:rsidP="00813E44">
            <w:pPr>
              <w:jc w:val="center"/>
              <w:rPr>
                <w:sz w:val="20"/>
                <w:lang w:eastAsia="en-CA"/>
              </w:rPr>
            </w:pPr>
            <w:r w:rsidRPr="002514FC">
              <w:rPr>
                <w:sz w:val="20"/>
                <w:lang w:eastAsia="en-CA"/>
              </w:rPr>
              <w:t>1.5</w:t>
            </w:r>
          </w:p>
        </w:tc>
      </w:tr>
      <w:tr w:rsidR="009378CB" w:rsidRPr="002514FC" w14:paraId="125EC044" w14:textId="77777777" w:rsidTr="00813E44">
        <w:trPr>
          <w:trHeight w:val="12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2A9ADEB6" w14:textId="77777777" w:rsidR="009378CB" w:rsidRPr="002514FC" w:rsidRDefault="009378CB" w:rsidP="00813E44">
            <w:pPr>
              <w:ind w:left="720"/>
              <w:jc w:val="left"/>
              <w:rPr>
                <w:b/>
                <w:sz w:val="20"/>
                <w:lang w:eastAsia="en-CA"/>
              </w:rPr>
            </w:pPr>
            <w:r w:rsidRPr="002514FC">
              <w:rPr>
                <w:b/>
                <w:sz w:val="20"/>
                <w:lang w:eastAsia="en-CA"/>
              </w:rPr>
              <w:t>Air-conditioning subsectors</w:t>
            </w:r>
          </w:p>
        </w:tc>
      </w:tr>
      <w:tr w:rsidR="009378CB" w:rsidRPr="002514FC" w14:paraId="6815BB2E"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5802A381" w14:textId="77777777" w:rsidR="009378CB" w:rsidRPr="002514FC" w:rsidRDefault="009378CB" w:rsidP="00813E44">
            <w:pPr>
              <w:jc w:val="left"/>
              <w:rPr>
                <w:sz w:val="20"/>
                <w:lang w:eastAsia="en-CA"/>
              </w:rPr>
            </w:pPr>
            <w:r w:rsidRPr="002514FC">
              <w:rPr>
                <w:sz w:val="20"/>
                <w:lang w:eastAsia="en-CA"/>
              </w:rPr>
              <w:t>Residential</w:t>
            </w:r>
          </w:p>
        </w:tc>
        <w:tc>
          <w:tcPr>
            <w:tcW w:w="471" w:type="pct"/>
            <w:tcBorders>
              <w:top w:val="nil"/>
              <w:left w:val="nil"/>
              <w:bottom w:val="single" w:sz="4" w:space="0" w:color="auto"/>
              <w:right w:val="single" w:sz="4" w:space="0" w:color="auto"/>
            </w:tcBorders>
            <w:vAlign w:val="center"/>
            <w:hideMark/>
          </w:tcPr>
          <w:p w14:paraId="78476B8B"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6F5B1F9" w14:textId="77777777" w:rsidR="009378CB" w:rsidRPr="002514FC" w:rsidRDefault="009378CB" w:rsidP="00813E44">
            <w:pPr>
              <w:jc w:val="center"/>
              <w:rPr>
                <w:sz w:val="20"/>
                <w:lang w:eastAsia="en-CA"/>
              </w:rPr>
            </w:pPr>
            <w:r w:rsidRPr="002514FC">
              <w:rPr>
                <w:sz w:val="20"/>
                <w:lang w:eastAsia="en-CA"/>
              </w:rPr>
              <w:t>228.00</w:t>
            </w:r>
          </w:p>
        </w:tc>
        <w:tc>
          <w:tcPr>
            <w:tcW w:w="470" w:type="pct"/>
            <w:tcBorders>
              <w:top w:val="nil"/>
              <w:left w:val="nil"/>
              <w:bottom w:val="single" w:sz="4" w:space="0" w:color="auto"/>
              <w:right w:val="single" w:sz="4" w:space="0" w:color="auto"/>
            </w:tcBorders>
            <w:vAlign w:val="center"/>
            <w:hideMark/>
          </w:tcPr>
          <w:p w14:paraId="7AB98EAC"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BA347EF"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20B6170" w14:textId="77777777" w:rsidR="009378CB" w:rsidRPr="002514FC" w:rsidRDefault="009378CB" w:rsidP="00813E44">
            <w:pPr>
              <w:jc w:val="center"/>
              <w:rPr>
                <w:sz w:val="20"/>
                <w:lang w:eastAsia="en-CA"/>
              </w:rPr>
            </w:pPr>
            <w:r w:rsidRPr="002514FC">
              <w:rPr>
                <w:sz w:val="20"/>
                <w:lang w:eastAsia="en-CA"/>
              </w:rPr>
              <w:t>3,214.00</w:t>
            </w:r>
          </w:p>
        </w:tc>
        <w:tc>
          <w:tcPr>
            <w:tcW w:w="473" w:type="pct"/>
            <w:gridSpan w:val="2"/>
            <w:tcBorders>
              <w:top w:val="nil"/>
              <w:left w:val="nil"/>
              <w:bottom w:val="single" w:sz="4" w:space="0" w:color="auto"/>
              <w:right w:val="single" w:sz="4" w:space="0" w:color="auto"/>
            </w:tcBorders>
            <w:vAlign w:val="center"/>
            <w:hideMark/>
          </w:tcPr>
          <w:p w14:paraId="09A5AF5A" w14:textId="77777777" w:rsidR="009378CB" w:rsidRPr="002514FC" w:rsidRDefault="009378CB" w:rsidP="00813E44">
            <w:pPr>
              <w:jc w:val="center"/>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vAlign w:val="center"/>
            <w:hideMark/>
          </w:tcPr>
          <w:p w14:paraId="3444C2E0" w14:textId="77777777" w:rsidR="009378CB" w:rsidRPr="002514FC" w:rsidRDefault="009378CB" w:rsidP="00813E44">
            <w:pPr>
              <w:jc w:val="center"/>
              <w:rPr>
                <w:sz w:val="20"/>
                <w:lang w:eastAsia="en-CA"/>
              </w:rPr>
            </w:pPr>
            <w:r w:rsidRPr="002514FC">
              <w:rPr>
                <w:sz w:val="20"/>
                <w:lang w:eastAsia="en-CA"/>
              </w:rPr>
              <w:t>3,442.00</w:t>
            </w:r>
          </w:p>
        </w:tc>
        <w:tc>
          <w:tcPr>
            <w:tcW w:w="464" w:type="pct"/>
            <w:tcBorders>
              <w:top w:val="nil"/>
              <w:left w:val="nil"/>
              <w:bottom w:val="single" w:sz="4" w:space="0" w:color="auto"/>
              <w:right w:val="single" w:sz="4" w:space="0" w:color="auto"/>
            </w:tcBorders>
            <w:vAlign w:val="center"/>
            <w:hideMark/>
          </w:tcPr>
          <w:p w14:paraId="4CF4D82B" w14:textId="77777777" w:rsidR="009378CB" w:rsidRPr="002514FC" w:rsidRDefault="009378CB" w:rsidP="00813E44">
            <w:pPr>
              <w:jc w:val="center"/>
              <w:rPr>
                <w:sz w:val="20"/>
                <w:lang w:eastAsia="en-CA"/>
              </w:rPr>
            </w:pPr>
            <w:r w:rsidRPr="002514FC">
              <w:rPr>
                <w:sz w:val="20"/>
                <w:lang w:eastAsia="en-CA"/>
              </w:rPr>
              <w:t>12.6</w:t>
            </w:r>
          </w:p>
        </w:tc>
      </w:tr>
      <w:tr w:rsidR="009378CB" w:rsidRPr="002514FC" w14:paraId="046D734C"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24BAB5DE" w14:textId="77777777" w:rsidR="009378CB" w:rsidRPr="002514FC" w:rsidRDefault="009378CB" w:rsidP="00813E44">
            <w:pPr>
              <w:jc w:val="left"/>
              <w:rPr>
                <w:sz w:val="20"/>
                <w:lang w:eastAsia="en-CA"/>
              </w:rPr>
            </w:pPr>
            <w:r w:rsidRPr="002514FC">
              <w:rPr>
                <w:sz w:val="20"/>
                <w:lang w:eastAsia="en-CA"/>
              </w:rPr>
              <w:t>Mobile</w:t>
            </w:r>
          </w:p>
        </w:tc>
        <w:tc>
          <w:tcPr>
            <w:tcW w:w="471" w:type="pct"/>
            <w:tcBorders>
              <w:top w:val="nil"/>
              <w:left w:val="nil"/>
              <w:bottom w:val="single" w:sz="4" w:space="0" w:color="auto"/>
              <w:right w:val="single" w:sz="4" w:space="0" w:color="auto"/>
            </w:tcBorders>
            <w:vAlign w:val="center"/>
            <w:hideMark/>
          </w:tcPr>
          <w:p w14:paraId="29DFDD8A" w14:textId="77777777" w:rsidR="009378CB" w:rsidRPr="002514FC" w:rsidRDefault="009378CB" w:rsidP="00813E44">
            <w:pPr>
              <w:jc w:val="center"/>
              <w:rPr>
                <w:sz w:val="20"/>
                <w:lang w:eastAsia="en-CA"/>
              </w:rPr>
            </w:pPr>
            <w:r w:rsidRPr="002514FC">
              <w:rPr>
                <w:sz w:val="20"/>
                <w:lang w:eastAsia="en-CA"/>
              </w:rPr>
              <w:t>4,694.21</w:t>
            </w:r>
          </w:p>
        </w:tc>
        <w:tc>
          <w:tcPr>
            <w:tcW w:w="470" w:type="pct"/>
            <w:tcBorders>
              <w:top w:val="nil"/>
              <w:left w:val="nil"/>
              <w:bottom w:val="single" w:sz="4" w:space="0" w:color="auto"/>
              <w:right w:val="single" w:sz="4" w:space="0" w:color="auto"/>
            </w:tcBorders>
            <w:vAlign w:val="center"/>
            <w:hideMark/>
          </w:tcPr>
          <w:p w14:paraId="0C42D373"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AB68DDC"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86D1BC5"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CCF2F28" w14:textId="77777777" w:rsidR="009378CB" w:rsidRPr="002514FC" w:rsidRDefault="009378CB" w:rsidP="00813E44">
            <w:pPr>
              <w:jc w:val="center"/>
              <w:rPr>
                <w:sz w:val="20"/>
                <w:lang w:eastAsia="en-CA"/>
              </w:rPr>
            </w:pPr>
            <w:r w:rsidRPr="002514FC">
              <w:rPr>
                <w:sz w:val="20"/>
                <w:lang w:eastAsia="en-CA"/>
              </w:rPr>
              <w:t>-</w:t>
            </w:r>
          </w:p>
        </w:tc>
        <w:tc>
          <w:tcPr>
            <w:tcW w:w="473" w:type="pct"/>
            <w:gridSpan w:val="2"/>
            <w:tcBorders>
              <w:top w:val="nil"/>
              <w:left w:val="nil"/>
              <w:bottom w:val="single" w:sz="4" w:space="0" w:color="auto"/>
              <w:right w:val="single" w:sz="4" w:space="0" w:color="auto"/>
            </w:tcBorders>
            <w:vAlign w:val="center"/>
            <w:hideMark/>
          </w:tcPr>
          <w:p w14:paraId="5350DC29" w14:textId="77777777" w:rsidR="009378CB" w:rsidRPr="002514FC" w:rsidRDefault="009378CB" w:rsidP="00813E44">
            <w:pPr>
              <w:jc w:val="center"/>
              <w:rPr>
                <w:sz w:val="20"/>
                <w:lang w:eastAsia="en-CA"/>
              </w:rPr>
            </w:pPr>
            <w:r w:rsidRPr="002514FC">
              <w:rPr>
                <w:sz w:val="20"/>
                <w:lang w:eastAsia="en-CA"/>
              </w:rPr>
              <w:t>-</w:t>
            </w:r>
          </w:p>
        </w:tc>
        <w:tc>
          <w:tcPr>
            <w:tcW w:w="471" w:type="pct"/>
            <w:gridSpan w:val="3"/>
            <w:tcBorders>
              <w:top w:val="nil"/>
              <w:left w:val="nil"/>
              <w:bottom w:val="single" w:sz="4" w:space="0" w:color="auto"/>
              <w:right w:val="single" w:sz="4" w:space="0" w:color="auto"/>
            </w:tcBorders>
            <w:vAlign w:val="center"/>
            <w:hideMark/>
          </w:tcPr>
          <w:p w14:paraId="601AE76F" w14:textId="77777777" w:rsidR="009378CB" w:rsidRPr="002514FC" w:rsidRDefault="009378CB" w:rsidP="00813E44">
            <w:pPr>
              <w:jc w:val="center"/>
              <w:rPr>
                <w:sz w:val="20"/>
                <w:lang w:eastAsia="en-CA"/>
              </w:rPr>
            </w:pPr>
            <w:r w:rsidRPr="002514FC">
              <w:rPr>
                <w:sz w:val="20"/>
                <w:lang w:eastAsia="en-CA"/>
              </w:rPr>
              <w:t>4,694.21</w:t>
            </w:r>
          </w:p>
        </w:tc>
        <w:tc>
          <w:tcPr>
            <w:tcW w:w="464" w:type="pct"/>
            <w:tcBorders>
              <w:top w:val="nil"/>
              <w:left w:val="nil"/>
              <w:bottom w:val="single" w:sz="4" w:space="0" w:color="auto"/>
              <w:right w:val="single" w:sz="4" w:space="0" w:color="auto"/>
            </w:tcBorders>
            <w:vAlign w:val="center"/>
            <w:hideMark/>
          </w:tcPr>
          <w:p w14:paraId="032D85AA" w14:textId="77777777" w:rsidR="009378CB" w:rsidRPr="002514FC" w:rsidRDefault="009378CB" w:rsidP="00813E44">
            <w:pPr>
              <w:jc w:val="center"/>
              <w:rPr>
                <w:sz w:val="20"/>
                <w:lang w:eastAsia="en-CA"/>
              </w:rPr>
            </w:pPr>
            <w:r w:rsidRPr="002514FC">
              <w:rPr>
                <w:sz w:val="20"/>
                <w:lang w:eastAsia="en-CA"/>
              </w:rPr>
              <w:t>17.2</w:t>
            </w:r>
          </w:p>
        </w:tc>
      </w:tr>
      <w:tr w:rsidR="009378CB" w:rsidRPr="002514FC" w14:paraId="488517B2"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75ECE85A" w14:textId="77777777" w:rsidR="009378CB" w:rsidRPr="002514FC" w:rsidRDefault="009378CB" w:rsidP="00813E44">
            <w:pPr>
              <w:jc w:val="left"/>
              <w:rPr>
                <w:sz w:val="20"/>
                <w:lang w:eastAsia="en-CA"/>
              </w:rPr>
            </w:pPr>
            <w:r w:rsidRPr="002514FC">
              <w:rPr>
                <w:sz w:val="20"/>
                <w:lang w:eastAsia="en-CA"/>
              </w:rPr>
              <w:t>Other (</w:t>
            </w:r>
            <w:r>
              <w:rPr>
                <w:sz w:val="20"/>
                <w:lang w:eastAsia="en-CA"/>
              </w:rPr>
              <w:t>c</w:t>
            </w:r>
            <w:r w:rsidRPr="002514FC">
              <w:rPr>
                <w:sz w:val="20"/>
                <w:lang w:eastAsia="en-CA"/>
              </w:rPr>
              <w:t xml:space="preserve">ommercial / </w:t>
            </w:r>
            <w:r>
              <w:rPr>
                <w:sz w:val="20"/>
                <w:lang w:eastAsia="en-CA"/>
              </w:rPr>
              <w:t>i</w:t>
            </w:r>
            <w:r w:rsidRPr="002514FC">
              <w:rPr>
                <w:sz w:val="20"/>
                <w:lang w:eastAsia="en-CA"/>
              </w:rPr>
              <w:t>ndustrial)</w:t>
            </w:r>
          </w:p>
        </w:tc>
        <w:tc>
          <w:tcPr>
            <w:tcW w:w="471" w:type="pct"/>
            <w:tcBorders>
              <w:top w:val="nil"/>
              <w:left w:val="nil"/>
              <w:bottom w:val="single" w:sz="4" w:space="0" w:color="auto"/>
              <w:right w:val="single" w:sz="4" w:space="0" w:color="auto"/>
            </w:tcBorders>
            <w:vAlign w:val="center"/>
            <w:hideMark/>
          </w:tcPr>
          <w:p w14:paraId="1C9AA8F2" w14:textId="77777777" w:rsidR="009378CB" w:rsidRPr="002514FC" w:rsidRDefault="009378CB" w:rsidP="00813E44">
            <w:pPr>
              <w:jc w:val="center"/>
              <w:rPr>
                <w:sz w:val="20"/>
                <w:lang w:eastAsia="en-CA"/>
              </w:rPr>
            </w:pPr>
            <w:r w:rsidRPr="002514FC">
              <w:rPr>
                <w:sz w:val="20"/>
                <w:lang w:eastAsia="en-CA"/>
              </w:rPr>
              <w:t>625.89</w:t>
            </w:r>
          </w:p>
        </w:tc>
        <w:tc>
          <w:tcPr>
            <w:tcW w:w="470" w:type="pct"/>
            <w:tcBorders>
              <w:top w:val="nil"/>
              <w:left w:val="nil"/>
              <w:bottom w:val="single" w:sz="4" w:space="0" w:color="auto"/>
              <w:right w:val="single" w:sz="4" w:space="0" w:color="auto"/>
            </w:tcBorders>
            <w:vAlign w:val="center"/>
            <w:hideMark/>
          </w:tcPr>
          <w:p w14:paraId="74501F75" w14:textId="77777777" w:rsidR="009378CB" w:rsidRPr="002514FC" w:rsidRDefault="009378CB" w:rsidP="00813E44">
            <w:pPr>
              <w:jc w:val="center"/>
              <w:rPr>
                <w:sz w:val="20"/>
                <w:lang w:eastAsia="en-CA"/>
              </w:rPr>
            </w:pPr>
            <w:r w:rsidRPr="002514FC">
              <w:rPr>
                <w:sz w:val="20"/>
                <w:lang w:eastAsia="en-CA"/>
              </w:rPr>
              <w:t>2.30</w:t>
            </w:r>
          </w:p>
        </w:tc>
        <w:tc>
          <w:tcPr>
            <w:tcW w:w="470" w:type="pct"/>
            <w:tcBorders>
              <w:top w:val="nil"/>
              <w:left w:val="nil"/>
              <w:bottom w:val="single" w:sz="4" w:space="0" w:color="auto"/>
              <w:right w:val="single" w:sz="4" w:space="0" w:color="auto"/>
            </w:tcBorders>
            <w:vAlign w:val="center"/>
            <w:hideMark/>
          </w:tcPr>
          <w:p w14:paraId="40D3B9A6"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585EF99" w14:textId="77777777" w:rsidR="009378CB" w:rsidRPr="002514FC" w:rsidRDefault="009378CB" w:rsidP="00813E44">
            <w:pPr>
              <w:jc w:val="center"/>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E456F56" w14:textId="77777777" w:rsidR="009378CB" w:rsidRPr="002514FC" w:rsidRDefault="009378CB" w:rsidP="00813E44">
            <w:pPr>
              <w:jc w:val="center"/>
              <w:rPr>
                <w:sz w:val="20"/>
                <w:lang w:eastAsia="en-CA"/>
              </w:rPr>
            </w:pPr>
            <w:r w:rsidRPr="002514FC">
              <w:rPr>
                <w:sz w:val="20"/>
                <w:lang w:eastAsia="en-CA"/>
              </w:rPr>
              <w:t>813.56</w:t>
            </w:r>
          </w:p>
        </w:tc>
        <w:tc>
          <w:tcPr>
            <w:tcW w:w="473" w:type="pct"/>
            <w:gridSpan w:val="2"/>
            <w:tcBorders>
              <w:top w:val="nil"/>
              <w:left w:val="nil"/>
              <w:bottom w:val="single" w:sz="4" w:space="0" w:color="auto"/>
              <w:right w:val="single" w:sz="4" w:space="0" w:color="auto"/>
            </w:tcBorders>
            <w:vAlign w:val="center"/>
            <w:hideMark/>
          </w:tcPr>
          <w:p w14:paraId="58CD1D44" w14:textId="77777777" w:rsidR="009378CB" w:rsidRPr="002514FC" w:rsidRDefault="009378CB" w:rsidP="00813E44">
            <w:pPr>
              <w:jc w:val="center"/>
              <w:rPr>
                <w:sz w:val="20"/>
                <w:lang w:eastAsia="en-CA"/>
              </w:rPr>
            </w:pPr>
            <w:r w:rsidRPr="002514FC">
              <w:rPr>
                <w:sz w:val="20"/>
                <w:lang w:eastAsia="en-CA"/>
              </w:rPr>
              <w:t>414.10</w:t>
            </w:r>
          </w:p>
        </w:tc>
        <w:tc>
          <w:tcPr>
            <w:tcW w:w="471" w:type="pct"/>
            <w:gridSpan w:val="3"/>
            <w:tcBorders>
              <w:top w:val="nil"/>
              <w:left w:val="nil"/>
              <w:bottom w:val="single" w:sz="4" w:space="0" w:color="auto"/>
              <w:right w:val="single" w:sz="4" w:space="0" w:color="auto"/>
            </w:tcBorders>
            <w:vAlign w:val="center"/>
            <w:hideMark/>
          </w:tcPr>
          <w:p w14:paraId="4FE8B08A" w14:textId="77777777" w:rsidR="009378CB" w:rsidRPr="002514FC" w:rsidRDefault="009378CB" w:rsidP="00813E44">
            <w:pPr>
              <w:jc w:val="center"/>
              <w:rPr>
                <w:sz w:val="20"/>
                <w:lang w:eastAsia="en-CA"/>
              </w:rPr>
            </w:pPr>
            <w:r w:rsidRPr="002514FC">
              <w:rPr>
                <w:sz w:val="20"/>
                <w:lang w:eastAsia="en-CA"/>
              </w:rPr>
              <w:t>1,855.85</w:t>
            </w:r>
          </w:p>
        </w:tc>
        <w:tc>
          <w:tcPr>
            <w:tcW w:w="464" w:type="pct"/>
            <w:tcBorders>
              <w:top w:val="nil"/>
              <w:left w:val="nil"/>
              <w:bottom w:val="single" w:sz="4" w:space="0" w:color="auto"/>
              <w:right w:val="single" w:sz="4" w:space="0" w:color="auto"/>
            </w:tcBorders>
            <w:vAlign w:val="center"/>
            <w:hideMark/>
          </w:tcPr>
          <w:p w14:paraId="2CC97B1F" w14:textId="77777777" w:rsidR="009378CB" w:rsidRPr="002514FC" w:rsidRDefault="009378CB" w:rsidP="00813E44">
            <w:pPr>
              <w:jc w:val="center"/>
              <w:rPr>
                <w:sz w:val="20"/>
                <w:lang w:eastAsia="en-CA"/>
              </w:rPr>
            </w:pPr>
            <w:r w:rsidRPr="002514FC">
              <w:rPr>
                <w:sz w:val="20"/>
                <w:lang w:eastAsia="en-CA"/>
              </w:rPr>
              <w:t>6.8</w:t>
            </w:r>
          </w:p>
        </w:tc>
      </w:tr>
      <w:tr w:rsidR="009378CB" w:rsidRPr="002514FC" w14:paraId="3920A3E8" w14:textId="77777777" w:rsidTr="00813E44">
        <w:trPr>
          <w:trHeight w:val="107"/>
        </w:trPr>
        <w:tc>
          <w:tcPr>
            <w:tcW w:w="1242" w:type="pct"/>
            <w:tcBorders>
              <w:top w:val="nil"/>
              <w:left w:val="single" w:sz="4" w:space="0" w:color="auto"/>
              <w:bottom w:val="single" w:sz="4" w:space="0" w:color="auto"/>
              <w:right w:val="single" w:sz="4" w:space="0" w:color="auto"/>
            </w:tcBorders>
            <w:vAlign w:val="center"/>
            <w:hideMark/>
          </w:tcPr>
          <w:p w14:paraId="34EAF3C9" w14:textId="77777777" w:rsidR="009378CB" w:rsidRPr="002514FC" w:rsidRDefault="009378CB" w:rsidP="00813E44">
            <w:pPr>
              <w:rPr>
                <w:sz w:val="20"/>
                <w:lang w:eastAsia="en-CA"/>
              </w:rPr>
            </w:pPr>
            <w:r w:rsidRPr="002514FC">
              <w:rPr>
                <w:sz w:val="20"/>
                <w:lang w:eastAsia="en-CA"/>
              </w:rPr>
              <w:t>Heat pump</w:t>
            </w:r>
          </w:p>
        </w:tc>
        <w:tc>
          <w:tcPr>
            <w:tcW w:w="471" w:type="pct"/>
            <w:tcBorders>
              <w:top w:val="nil"/>
              <w:left w:val="nil"/>
              <w:bottom w:val="single" w:sz="4" w:space="0" w:color="auto"/>
              <w:right w:val="single" w:sz="4" w:space="0" w:color="auto"/>
            </w:tcBorders>
            <w:vAlign w:val="center"/>
            <w:hideMark/>
          </w:tcPr>
          <w:p w14:paraId="349743FB" w14:textId="77777777" w:rsidR="009378CB" w:rsidRPr="002514FC" w:rsidRDefault="009378CB" w:rsidP="00813E44">
            <w:pPr>
              <w:jc w:val="center"/>
              <w:rPr>
                <w:sz w:val="20"/>
                <w:lang w:eastAsia="en-CA"/>
              </w:rPr>
            </w:pPr>
          </w:p>
        </w:tc>
        <w:tc>
          <w:tcPr>
            <w:tcW w:w="470" w:type="pct"/>
            <w:tcBorders>
              <w:top w:val="nil"/>
              <w:left w:val="nil"/>
              <w:bottom w:val="single" w:sz="4" w:space="0" w:color="auto"/>
              <w:right w:val="single" w:sz="4" w:space="0" w:color="auto"/>
            </w:tcBorders>
            <w:vAlign w:val="center"/>
            <w:hideMark/>
          </w:tcPr>
          <w:p w14:paraId="2A17C57C" w14:textId="77777777" w:rsidR="009378CB" w:rsidRPr="002514FC" w:rsidRDefault="009378CB" w:rsidP="00813E44">
            <w:pPr>
              <w:jc w:val="center"/>
              <w:rPr>
                <w:sz w:val="20"/>
                <w:lang w:eastAsia="en-CA"/>
              </w:rPr>
            </w:pPr>
          </w:p>
        </w:tc>
        <w:tc>
          <w:tcPr>
            <w:tcW w:w="470" w:type="pct"/>
            <w:tcBorders>
              <w:top w:val="nil"/>
              <w:left w:val="nil"/>
              <w:bottom w:val="single" w:sz="4" w:space="0" w:color="auto"/>
              <w:right w:val="single" w:sz="4" w:space="0" w:color="auto"/>
            </w:tcBorders>
            <w:vAlign w:val="center"/>
            <w:hideMark/>
          </w:tcPr>
          <w:p w14:paraId="6CFFDC98" w14:textId="77777777" w:rsidR="009378CB" w:rsidRPr="002514FC" w:rsidRDefault="009378CB" w:rsidP="00813E44">
            <w:pPr>
              <w:jc w:val="center"/>
              <w:rPr>
                <w:sz w:val="20"/>
                <w:lang w:eastAsia="en-CA"/>
              </w:rPr>
            </w:pPr>
          </w:p>
        </w:tc>
        <w:tc>
          <w:tcPr>
            <w:tcW w:w="470" w:type="pct"/>
            <w:tcBorders>
              <w:top w:val="nil"/>
              <w:left w:val="nil"/>
              <w:bottom w:val="single" w:sz="4" w:space="0" w:color="auto"/>
              <w:right w:val="single" w:sz="4" w:space="0" w:color="auto"/>
            </w:tcBorders>
            <w:vAlign w:val="center"/>
            <w:hideMark/>
          </w:tcPr>
          <w:p w14:paraId="2EBE960D" w14:textId="77777777" w:rsidR="009378CB" w:rsidRPr="002514FC" w:rsidRDefault="009378CB" w:rsidP="00813E44">
            <w:pPr>
              <w:jc w:val="center"/>
              <w:rPr>
                <w:sz w:val="20"/>
                <w:lang w:eastAsia="en-CA"/>
              </w:rPr>
            </w:pPr>
          </w:p>
        </w:tc>
        <w:tc>
          <w:tcPr>
            <w:tcW w:w="470" w:type="pct"/>
            <w:tcBorders>
              <w:top w:val="nil"/>
              <w:left w:val="nil"/>
              <w:bottom w:val="single" w:sz="4" w:space="0" w:color="auto"/>
              <w:right w:val="single" w:sz="4" w:space="0" w:color="auto"/>
            </w:tcBorders>
            <w:vAlign w:val="center"/>
            <w:hideMark/>
          </w:tcPr>
          <w:p w14:paraId="608F3AAD" w14:textId="77777777" w:rsidR="009378CB" w:rsidRPr="002514FC" w:rsidRDefault="009378CB" w:rsidP="00813E44">
            <w:pPr>
              <w:jc w:val="center"/>
              <w:rPr>
                <w:sz w:val="20"/>
                <w:lang w:eastAsia="en-CA"/>
              </w:rPr>
            </w:pPr>
            <w:r w:rsidRPr="002514FC">
              <w:rPr>
                <w:sz w:val="20"/>
                <w:lang w:eastAsia="en-CA"/>
              </w:rPr>
              <w:t>300.00</w:t>
            </w:r>
          </w:p>
        </w:tc>
        <w:tc>
          <w:tcPr>
            <w:tcW w:w="473" w:type="pct"/>
            <w:gridSpan w:val="2"/>
            <w:tcBorders>
              <w:top w:val="nil"/>
              <w:left w:val="nil"/>
              <w:bottom w:val="single" w:sz="4" w:space="0" w:color="auto"/>
              <w:right w:val="single" w:sz="4" w:space="0" w:color="auto"/>
            </w:tcBorders>
            <w:vAlign w:val="center"/>
            <w:hideMark/>
          </w:tcPr>
          <w:p w14:paraId="71CAE366" w14:textId="77777777" w:rsidR="009378CB" w:rsidRPr="002514FC" w:rsidRDefault="009378CB" w:rsidP="00813E44">
            <w:pPr>
              <w:jc w:val="center"/>
              <w:rPr>
                <w:sz w:val="20"/>
                <w:lang w:eastAsia="en-CA"/>
              </w:rPr>
            </w:pPr>
          </w:p>
        </w:tc>
        <w:tc>
          <w:tcPr>
            <w:tcW w:w="471" w:type="pct"/>
            <w:gridSpan w:val="3"/>
            <w:tcBorders>
              <w:top w:val="nil"/>
              <w:left w:val="nil"/>
              <w:bottom w:val="single" w:sz="4" w:space="0" w:color="auto"/>
              <w:right w:val="single" w:sz="4" w:space="0" w:color="auto"/>
            </w:tcBorders>
            <w:vAlign w:val="center"/>
            <w:hideMark/>
          </w:tcPr>
          <w:p w14:paraId="0F82B71E" w14:textId="77777777" w:rsidR="009378CB" w:rsidRPr="002514FC" w:rsidRDefault="009378CB" w:rsidP="00813E44">
            <w:pPr>
              <w:jc w:val="center"/>
              <w:rPr>
                <w:sz w:val="20"/>
                <w:lang w:eastAsia="en-CA"/>
              </w:rPr>
            </w:pPr>
            <w:r w:rsidRPr="002514FC">
              <w:rPr>
                <w:sz w:val="20"/>
                <w:lang w:eastAsia="en-CA"/>
              </w:rPr>
              <w:t>300.00</w:t>
            </w:r>
          </w:p>
        </w:tc>
        <w:tc>
          <w:tcPr>
            <w:tcW w:w="464" w:type="pct"/>
            <w:tcBorders>
              <w:top w:val="nil"/>
              <w:left w:val="nil"/>
              <w:bottom w:val="single" w:sz="4" w:space="0" w:color="auto"/>
              <w:right w:val="single" w:sz="4" w:space="0" w:color="auto"/>
            </w:tcBorders>
            <w:vAlign w:val="center"/>
            <w:hideMark/>
          </w:tcPr>
          <w:p w14:paraId="24B7C581" w14:textId="77777777" w:rsidR="009378CB" w:rsidRPr="002514FC" w:rsidRDefault="009378CB" w:rsidP="00813E44">
            <w:pPr>
              <w:jc w:val="center"/>
              <w:rPr>
                <w:sz w:val="20"/>
                <w:lang w:eastAsia="en-CA"/>
              </w:rPr>
            </w:pPr>
            <w:r w:rsidRPr="002514FC">
              <w:rPr>
                <w:sz w:val="20"/>
                <w:lang w:eastAsia="en-CA"/>
              </w:rPr>
              <w:t>1.1</w:t>
            </w:r>
          </w:p>
        </w:tc>
      </w:tr>
      <w:tr w:rsidR="009378CB" w:rsidRPr="002514FC" w14:paraId="107FCA64" w14:textId="77777777" w:rsidTr="00813E44">
        <w:trPr>
          <w:trHeight w:val="67"/>
        </w:trPr>
        <w:tc>
          <w:tcPr>
            <w:tcW w:w="1242" w:type="pct"/>
            <w:tcBorders>
              <w:top w:val="nil"/>
              <w:left w:val="single" w:sz="4" w:space="0" w:color="auto"/>
              <w:bottom w:val="single" w:sz="4" w:space="0" w:color="auto"/>
              <w:right w:val="single" w:sz="4" w:space="0" w:color="auto"/>
            </w:tcBorders>
            <w:vAlign w:val="center"/>
            <w:hideMark/>
          </w:tcPr>
          <w:p w14:paraId="343CBE0B" w14:textId="77777777" w:rsidR="009378CB" w:rsidRPr="002514FC" w:rsidRDefault="009378CB" w:rsidP="00813E44">
            <w:pPr>
              <w:ind w:left="720"/>
              <w:jc w:val="left"/>
              <w:rPr>
                <w:b/>
                <w:sz w:val="20"/>
                <w:lang w:eastAsia="en-CA"/>
              </w:rPr>
            </w:pPr>
            <w:r w:rsidRPr="002514FC">
              <w:rPr>
                <w:b/>
                <w:sz w:val="20"/>
                <w:lang w:eastAsia="en-CA"/>
              </w:rPr>
              <w:t>Subtotal servicing</w:t>
            </w:r>
            <w:r>
              <w:rPr>
                <w:b/>
                <w:bCs/>
                <w:sz w:val="20"/>
                <w:lang w:eastAsia="en-CA"/>
              </w:rPr>
              <w:t xml:space="preserve"> (mt)</w:t>
            </w:r>
          </w:p>
        </w:tc>
        <w:tc>
          <w:tcPr>
            <w:tcW w:w="471" w:type="pct"/>
            <w:tcBorders>
              <w:top w:val="nil"/>
              <w:left w:val="nil"/>
              <w:bottom w:val="single" w:sz="4" w:space="0" w:color="auto"/>
              <w:right w:val="single" w:sz="4" w:space="0" w:color="auto"/>
            </w:tcBorders>
            <w:vAlign w:val="center"/>
            <w:hideMark/>
          </w:tcPr>
          <w:p w14:paraId="19537FC5" w14:textId="77777777" w:rsidR="009378CB" w:rsidRPr="002514FC" w:rsidRDefault="009378CB" w:rsidP="00813E44">
            <w:pPr>
              <w:jc w:val="center"/>
              <w:rPr>
                <w:b/>
                <w:sz w:val="20"/>
                <w:lang w:eastAsia="en-CA"/>
              </w:rPr>
            </w:pPr>
            <w:r w:rsidRPr="002514FC">
              <w:rPr>
                <w:b/>
                <w:sz w:val="20"/>
                <w:lang w:eastAsia="en-CA"/>
              </w:rPr>
              <w:t>6,863.80</w:t>
            </w:r>
          </w:p>
        </w:tc>
        <w:tc>
          <w:tcPr>
            <w:tcW w:w="470" w:type="pct"/>
            <w:tcBorders>
              <w:top w:val="nil"/>
              <w:left w:val="nil"/>
              <w:bottom w:val="single" w:sz="4" w:space="0" w:color="auto"/>
              <w:right w:val="single" w:sz="4" w:space="0" w:color="auto"/>
            </w:tcBorders>
            <w:vAlign w:val="center"/>
            <w:hideMark/>
          </w:tcPr>
          <w:p w14:paraId="33595EE4" w14:textId="77777777" w:rsidR="009378CB" w:rsidRPr="002514FC" w:rsidRDefault="009378CB" w:rsidP="00813E44">
            <w:pPr>
              <w:jc w:val="center"/>
              <w:rPr>
                <w:b/>
                <w:sz w:val="20"/>
                <w:lang w:eastAsia="en-CA"/>
              </w:rPr>
            </w:pPr>
            <w:r w:rsidRPr="002514FC">
              <w:rPr>
                <w:b/>
                <w:sz w:val="20"/>
                <w:lang w:eastAsia="en-CA"/>
              </w:rPr>
              <w:t>230.30</w:t>
            </w:r>
          </w:p>
        </w:tc>
        <w:tc>
          <w:tcPr>
            <w:tcW w:w="470" w:type="pct"/>
            <w:tcBorders>
              <w:top w:val="nil"/>
              <w:left w:val="nil"/>
              <w:bottom w:val="single" w:sz="4" w:space="0" w:color="auto"/>
              <w:right w:val="single" w:sz="4" w:space="0" w:color="auto"/>
            </w:tcBorders>
            <w:vAlign w:val="center"/>
            <w:hideMark/>
          </w:tcPr>
          <w:p w14:paraId="069A1EC2" w14:textId="77777777" w:rsidR="009378CB" w:rsidRPr="002514FC" w:rsidRDefault="009378CB" w:rsidP="00813E44">
            <w:pPr>
              <w:jc w:val="center"/>
              <w:rPr>
                <w:b/>
                <w:sz w:val="20"/>
                <w:lang w:eastAsia="en-CA"/>
              </w:rPr>
            </w:pPr>
          </w:p>
        </w:tc>
        <w:tc>
          <w:tcPr>
            <w:tcW w:w="470" w:type="pct"/>
            <w:tcBorders>
              <w:top w:val="nil"/>
              <w:left w:val="nil"/>
              <w:bottom w:val="single" w:sz="4" w:space="0" w:color="auto"/>
              <w:right w:val="single" w:sz="4" w:space="0" w:color="auto"/>
            </w:tcBorders>
            <w:vAlign w:val="center"/>
            <w:hideMark/>
          </w:tcPr>
          <w:p w14:paraId="619AA85B" w14:textId="77777777" w:rsidR="009378CB" w:rsidRPr="002514FC" w:rsidRDefault="009378CB" w:rsidP="00813E44">
            <w:pPr>
              <w:jc w:val="center"/>
              <w:rPr>
                <w:b/>
                <w:sz w:val="20"/>
                <w:lang w:eastAsia="en-CA"/>
              </w:rPr>
            </w:pPr>
            <w:r w:rsidRPr="002514FC">
              <w:rPr>
                <w:b/>
                <w:sz w:val="20"/>
                <w:lang w:eastAsia="en-CA"/>
              </w:rPr>
              <w:t>1,860.46</w:t>
            </w:r>
          </w:p>
        </w:tc>
        <w:tc>
          <w:tcPr>
            <w:tcW w:w="470" w:type="pct"/>
            <w:tcBorders>
              <w:top w:val="nil"/>
              <w:left w:val="nil"/>
              <w:bottom w:val="single" w:sz="4" w:space="0" w:color="auto"/>
              <w:right w:val="single" w:sz="4" w:space="0" w:color="auto"/>
            </w:tcBorders>
            <w:vAlign w:val="center"/>
            <w:hideMark/>
          </w:tcPr>
          <w:p w14:paraId="05398786" w14:textId="77777777" w:rsidR="009378CB" w:rsidRPr="002514FC" w:rsidRDefault="009378CB" w:rsidP="00813E44">
            <w:pPr>
              <w:jc w:val="center"/>
              <w:rPr>
                <w:b/>
                <w:sz w:val="20"/>
                <w:lang w:eastAsia="en-CA"/>
              </w:rPr>
            </w:pPr>
            <w:r w:rsidRPr="002514FC">
              <w:rPr>
                <w:b/>
                <w:sz w:val="20"/>
                <w:lang w:eastAsia="en-CA"/>
              </w:rPr>
              <w:t>4,626.76</w:t>
            </w:r>
          </w:p>
        </w:tc>
        <w:tc>
          <w:tcPr>
            <w:tcW w:w="473" w:type="pct"/>
            <w:gridSpan w:val="2"/>
            <w:tcBorders>
              <w:top w:val="nil"/>
              <w:left w:val="nil"/>
              <w:bottom w:val="single" w:sz="4" w:space="0" w:color="auto"/>
              <w:right w:val="single" w:sz="4" w:space="0" w:color="auto"/>
            </w:tcBorders>
            <w:vAlign w:val="center"/>
            <w:hideMark/>
          </w:tcPr>
          <w:p w14:paraId="0B10D8B4" w14:textId="77777777" w:rsidR="009378CB" w:rsidRPr="002514FC" w:rsidRDefault="009378CB" w:rsidP="00813E44">
            <w:pPr>
              <w:jc w:val="center"/>
              <w:rPr>
                <w:b/>
                <w:sz w:val="20"/>
                <w:lang w:eastAsia="en-CA"/>
              </w:rPr>
            </w:pPr>
            <w:r w:rsidRPr="002514FC">
              <w:rPr>
                <w:b/>
                <w:sz w:val="20"/>
                <w:lang w:eastAsia="en-CA"/>
              </w:rPr>
              <w:t>639.63</w:t>
            </w:r>
          </w:p>
        </w:tc>
        <w:tc>
          <w:tcPr>
            <w:tcW w:w="471" w:type="pct"/>
            <w:gridSpan w:val="3"/>
            <w:tcBorders>
              <w:top w:val="nil"/>
              <w:left w:val="nil"/>
              <w:bottom w:val="single" w:sz="4" w:space="0" w:color="auto"/>
              <w:right w:val="single" w:sz="4" w:space="0" w:color="auto"/>
            </w:tcBorders>
            <w:vAlign w:val="center"/>
            <w:hideMark/>
          </w:tcPr>
          <w:p w14:paraId="20562DA3" w14:textId="77777777" w:rsidR="009378CB" w:rsidRPr="002514FC" w:rsidRDefault="009378CB" w:rsidP="00813E44">
            <w:pPr>
              <w:jc w:val="center"/>
              <w:rPr>
                <w:b/>
                <w:sz w:val="20"/>
                <w:lang w:eastAsia="en-CA"/>
              </w:rPr>
            </w:pPr>
            <w:r w:rsidRPr="002514FC">
              <w:rPr>
                <w:b/>
                <w:sz w:val="20"/>
                <w:lang w:eastAsia="en-CA"/>
              </w:rPr>
              <w:t>14,220.95</w:t>
            </w:r>
          </w:p>
        </w:tc>
        <w:tc>
          <w:tcPr>
            <w:tcW w:w="464" w:type="pct"/>
            <w:tcBorders>
              <w:top w:val="nil"/>
              <w:left w:val="nil"/>
              <w:bottom w:val="single" w:sz="4" w:space="0" w:color="auto"/>
              <w:right w:val="single" w:sz="4" w:space="0" w:color="auto"/>
            </w:tcBorders>
            <w:vAlign w:val="center"/>
            <w:hideMark/>
          </w:tcPr>
          <w:p w14:paraId="25217B31" w14:textId="77777777" w:rsidR="009378CB" w:rsidRPr="002514FC" w:rsidRDefault="009378CB" w:rsidP="00813E44">
            <w:pPr>
              <w:jc w:val="center"/>
              <w:rPr>
                <w:sz w:val="20"/>
                <w:lang w:eastAsia="en-CA"/>
              </w:rPr>
            </w:pPr>
            <w:r w:rsidRPr="002514FC">
              <w:rPr>
                <w:sz w:val="20"/>
                <w:lang w:eastAsia="en-CA"/>
              </w:rPr>
              <w:t>52.2</w:t>
            </w:r>
          </w:p>
        </w:tc>
      </w:tr>
      <w:tr w:rsidR="009378CB" w:rsidRPr="002514FC" w14:paraId="261FD748" w14:textId="77777777" w:rsidTr="00813E44">
        <w:trPr>
          <w:trHeight w:val="86"/>
        </w:trPr>
        <w:tc>
          <w:tcPr>
            <w:tcW w:w="1242" w:type="pct"/>
            <w:tcBorders>
              <w:top w:val="nil"/>
              <w:left w:val="single" w:sz="4" w:space="0" w:color="auto"/>
              <w:bottom w:val="single" w:sz="4" w:space="0" w:color="auto"/>
              <w:right w:val="single" w:sz="4" w:space="0" w:color="auto"/>
            </w:tcBorders>
            <w:vAlign w:val="center"/>
            <w:hideMark/>
          </w:tcPr>
          <w:p w14:paraId="11840BAA" w14:textId="77777777" w:rsidR="009378CB" w:rsidRPr="002514FC" w:rsidRDefault="009378CB" w:rsidP="00813E44">
            <w:pPr>
              <w:spacing w:before="60" w:after="60"/>
              <w:jc w:val="left"/>
              <w:rPr>
                <w:b/>
                <w:sz w:val="20"/>
                <w:lang w:eastAsia="en-CA"/>
              </w:rPr>
            </w:pPr>
            <w:r w:rsidRPr="002514FC">
              <w:rPr>
                <w:b/>
                <w:sz w:val="20"/>
                <w:lang w:eastAsia="en-CA"/>
              </w:rPr>
              <w:t>Total</w:t>
            </w:r>
            <w:r>
              <w:rPr>
                <w:b/>
                <w:bCs/>
                <w:sz w:val="20"/>
                <w:lang w:eastAsia="en-CA"/>
              </w:rPr>
              <w:t xml:space="preserve"> (mt)</w:t>
            </w:r>
          </w:p>
        </w:tc>
        <w:tc>
          <w:tcPr>
            <w:tcW w:w="471" w:type="pct"/>
            <w:tcBorders>
              <w:top w:val="nil"/>
              <w:left w:val="nil"/>
              <w:bottom w:val="single" w:sz="4" w:space="0" w:color="auto"/>
              <w:right w:val="single" w:sz="4" w:space="0" w:color="auto"/>
            </w:tcBorders>
            <w:vAlign w:val="center"/>
            <w:hideMark/>
          </w:tcPr>
          <w:p w14:paraId="11C0281E" w14:textId="77777777" w:rsidR="009378CB" w:rsidRPr="002514FC" w:rsidRDefault="009378CB" w:rsidP="00813E44">
            <w:pPr>
              <w:spacing w:before="60" w:after="60"/>
              <w:jc w:val="center"/>
              <w:rPr>
                <w:b/>
                <w:sz w:val="20"/>
                <w:lang w:eastAsia="en-CA"/>
              </w:rPr>
            </w:pPr>
            <w:r w:rsidRPr="002514FC">
              <w:rPr>
                <w:b/>
                <w:sz w:val="20"/>
                <w:lang w:eastAsia="en-CA"/>
              </w:rPr>
              <w:t>11,765.17</w:t>
            </w:r>
          </w:p>
        </w:tc>
        <w:tc>
          <w:tcPr>
            <w:tcW w:w="470" w:type="pct"/>
            <w:tcBorders>
              <w:top w:val="nil"/>
              <w:left w:val="nil"/>
              <w:bottom w:val="single" w:sz="4" w:space="0" w:color="auto"/>
              <w:right w:val="single" w:sz="4" w:space="0" w:color="auto"/>
            </w:tcBorders>
            <w:vAlign w:val="center"/>
            <w:hideMark/>
          </w:tcPr>
          <w:p w14:paraId="13CFB296" w14:textId="77777777" w:rsidR="009378CB" w:rsidRPr="002514FC" w:rsidRDefault="009378CB" w:rsidP="00813E44">
            <w:pPr>
              <w:spacing w:before="60" w:after="60"/>
              <w:jc w:val="center"/>
              <w:rPr>
                <w:b/>
                <w:sz w:val="20"/>
                <w:lang w:eastAsia="en-CA"/>
              </w:rPr>
            </w:pPr>
            <w:r w:rsidRPr="002514FC">
              <w:rPr>
                <w:b/>
                <w:sz w:val="20"/>
                <w:lang w:eastAsia="en-CA"/>
              </w:rPr>
              <w:t>3,900.52</w:t>
            </w:r>
          </w:p>
        </w:tc>
        <w:tc>
          <w:tcPr>
            <w:tcW w:w="470" w:type="pct"/>
            <w:tcBorders>
              <w:top w:val="nil"/>
              <w:left w:val="nil"/>
              <w:bottom w:val="single" w:sz="4" w:space="0" w:color="auto"/>
              <w:right w:val="single" w:sz="4" w:space="0" w:color="auto"/>
            </w:tcBorders>
            <w:vAlign w:val="center"/>
            <w:hideMark/>
          </w:tcPr>
          <w:p w14:paraId="2202D400" w14:textId="77777777" w:rsidR="009378CB" w:rsidRPr="002514FC" w:rsidRDefault="009378CB" w:rsidP="00813E44">
            <w:pPr>
              <w:spacing w:before="60" w:after="60"/>
              <w:jc w:val="center"/>
              <w:rPr>
                <w:b/>
                <w:sz w:val="20"/>
                <w:lang w:eastAsia="en-CA"/>
              </w:rPr>
            </w:pPr>
            <w:r w:rsidRPr="002514FC">
              <w:rPr>
                <w:b/>
                <w:sz w:val="20"/>
                <w:lang w:eastAsia="en-CA"/>
              </w:rPr>
              <w:t>25.46</w:t>
            </w:r>
          </w:p>
        </w:tc>
        <w:tc>
          <w:tcPr>
            <w:tcW w:w="470" w:type="pct"/>
            <w:tcBorders>
              <w:top w:val="nil"/>
              <w:left w:val="nil"/>
              <w:bottom w:val="single" w:sz="4" w:space="0" w:color="auto"/>
              <w:right w:val="single" w:sz="4" w:space="0" w:color="auto"/>
            </w:tcBorders>
            <w:vAlign w:val="center"/>
            <w:hideMark/>
          </w:tcPr>
          <w:p w14:paraId="618BBD9E" w14:textId="77777777" w:rsidR="009378CB" w:rsidRPr="002514FC" w:rsidRDefault="009378CB" w:rsidP="00813E44">
            <w:pPr>
              <w:spacing w:before="60" w:after="60"/>
              <w:jc w:val="center"/>
              <w:rPr>
                <w:b/>
                <w:sz w:val="20"/>
                <w:lang w:eastAsia="en-CA"/>
              </w:rPr>
            </w:pPr>
            <w:r w:rsidRPr="002514FC">
              <w:rPr>
                <w:b/>
                <w:sz w:val="20"/>
                <w:lang w:eastAsia="en-CA"/>
              </w:rPr>
              <w:t>2,370.05</w:t>
            </w:r>
          </w:p>
        </w:tc>
        <w:tc>
          <w:tcPr>
            <w:tcW w:w="470" w:type="pct"/>
            <w:tcBorders>
              <w:top w:val="nil"/>
              <w:left w:val="nil"/>
              <w:bottom w:val="single" w:sz="4" w:space="0" w:color="auto"/>
              <w:right w:val="single" w:sz="4" w:space="0" w:color="auto"/>
            </w:tcBorders>
            <w:vAlign w:val="center"/>
            <w:hideMark/>
          </w:tcPr>
          <w:p w14:paraId="48F64A63" w14:textId="77777777" w:rsidR="009378CB" w:rsidRPr="002514FC" w:rsidRDefault="009378CB" w:rsidP="00813E44">
            <w:pPr>
              <w:spacing w:before="60" w:after="60"/>
              <w:jc w:val="center"/>
              <w:rPr>
                <w:b/>
                <w:sz w:val="20"/>
                <w:lang w:eastAsia="en-CA"/>
              </w:rPr>
            </w:pPr>
            <w:r w:rsidRPr="002514FC">
              <w:rPr>
                <w:b/>
                <w:sz w:val="20"/>
                <w:lang w:eastAsia="en-CA"/>
              </w:rPr>
              <w:t>8,426.52</w:t>
            </w:r>
          </w:p>
        </w:tc>
        <w:tc>
          <w:tcPr>
            <w:tcW w:w="473" w:type="pct"/>
            <w:gridSpan w:val="2"/>
            <w:tcBorders>
              <w:top w:val="nil"/>
              <w:left w:val="nil"/>
              <w:bottom w:val="single" w:sz="4" w:space="0" w:color="auto"/>
              <w:right w:val="single" w:sz="4" w:space="0" w:color="auto"/>
            </w:tcBorders>
            <w:vAlign w:val="center"/>
            <w:hideMark/>
          </w:tcPr>
          <w:p w14:paraId="2B9098B3" w14:textId="77777777" w:rsidR="009378CB" w:rsidRPr="002514FC" w:rsidRDefault="009378CB" w:rsidP="00813E44">
            <w:pPr>
              <w:spacing w:before="60" w:after="60"/>
              <w:jc w:val="center"/>
              <w:rPr>
                <w:b/>
                <w:sz w:val="20"/>
                <w:lang w:eastAsia="en-CA"/>
              </w:rPr>
            </w:pPr>
            <w:r w:rsidRPr="002514FC">
              <w:rPr>
                <w:b/>
                <w:sz w:val="20"/>
                <w:lang w:eastAsia="en-CA"/>
              </w:rPr>
              <w:t>759.61</w:t>
            </w:r>
          </w:p>
        </w:tc>
        <w:tc>
          <w:tcPr>
            <w:tcW w:w="471" w:type="pct"/>
            <w:gridSpan w:val="3"/>
            <w:tcBorders>
              <w:top w:val="nil"/>
              <w:left w:val="nil"/>
              <w:bottom w:val="single" w:sz="4" w:space="0" w:color="auto"/>
              <w:right w:val="single" w:sz="4" w:space="0" w:color="auto"/>
            </w:tcBorders>
            <w:vAlign w:val="center"/>
            <w:hideMark/>
          </w:tcPr>
          <w:p w14:paraId="653ED19C" w14:textId="77777777" w:rsidR="009378CB" w:rsidRPr="002514FC" w:rsidRDefault="009378CB" w:rsidP="00813E44">
            <w:pPr>
              <w:spacing w:before="60" w:after="60"/>
              <w:jc w:val="center"/>
              <w:rPr>
                <w:b/>
                <w:sz w:val="20"/>
                <w:lang w:eastAsia="en-CA"/>
              </w:rPr>
            </w:pPr>
            <w:r w:rsidRPr="002514FC">
              <w:rPr>
                <w:b/>
                <w:sz w:val="20"/>
                <w:lang w:eastAsia="en-CA"/>
              </w:rPr>
              <w:t>27,247.33</w:t>
            </w:r>
          </w:p>
        </w:tc>
        <w:tc>
          <w:tcPr>
            <w:tcW w:w="464" w:type="pct"/>
            <w:tcBorders>
              <w:top w:val="nil"/>
              <w:left w:val="nil"/>
              <w:bottom w:val="single" w:sz="4" w:space="0" w:color="auto"/>
              <w:right w:val="single" w:sz="4" w:space="0" w:color="auto"/>
            </w:tcBorders>
            <w:vAlign w:val="center"/>
            <w:hideMark/>
          </w:tcPr>
          <w:p w14:paraId="35FC2B8F" w14:textId="77777777" w:rsidR="009378CB" w:rsidRPr="00EB0B00" w:rsidRDefault="009378CB" w:rsidP="00813E44">
            <w:pPr>
              <w:spacing w:before="60" w:after="60"/>
              <w:jc w:val="center"/>
              <w:rPr>
                <w:b/>
                <w:sz w:val="20"/>
                <w:lang w:eastAsia="en-CA"/>
              </w:rPr>
            </w:pPr>
            <w:r w:rsidRPr="00EB0B00">
              <w:rPr>
                <w:b/>
                <w:sz w:val="20"/>
                <w:lang w:eastAsia="en-CA"/>
              </w:rPr>
              <w:t>100.0</w:t>
            </w:r>
          </w:p>
        </w:tc>
      </w:tr>
      <w:tr w:rsidR="009378CB" w:rsidRPr="002514FC" w14:paraId="4A0A441C" w14:textId="77777777" w:rsidTr="00813E44">
        <w:trPr>
          <w:trHeight w:val="364"/>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2E929FD4" w14:textId="77777777" w:rsidR="009378CB" w:rsidRPr="002514FC" w:rsidRDefault="009378CB" w:rsidP="00813E44">
            <w:pPr>
              <w:keepNext/>
              <w:jc w:val="center"/>
              <w:rPr>
                <w:sz w:val="20"/>
                <w:lang w:eastAsia="en-CA"/>
              </w:rPr>
            </w:pPr>
            <w:r w:rsidRPr="002514FC">
              <w:rPr>
                <w:b/>
                <w:sz w:val="20"/>
                <w:lang w:eastAsia="en-CA"/>
              </w:rPr>
              <w:lastRenderedPageBreak/>
              <w:t>CO</w:t>
            </w:r>
            <w:r w:rsidRPr="002514FC">
              <w:rPr>
                <w:b/>
                <w:sz w:val="20"/>
                <w:vertAlign w:val="subscript"/>
                <w:lang w:eastAsia="en-CA"/>
              </w:rPr>
              <w:t>2</w:t>
            </w:r>
            <w:r w:rsidRPr="002514FC">
              <w:rPr>
                <w:b/>
                <w:sz w:val="20"/>
                <w:lang w:eastAsia="en-CA"/>
              </w:rPr>
              <w:t>-eq tonnes</w:t>
            </w:r>
          </w:p>
        </w:tc>
      </w:tr>
      <w:tr w:rsidR="009378CB" w:rsidRPr="002514FC" w14:paraId="686CDA3A" w14:textId="77777777" w:rsidTr="00813E44">
        <w:trPr>
          <w:trHeight w:val="27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06E3B394" w14:textId="77777777" w:rsidR="009378CB" w:rsidRPr="002514FC" w:rsidRDefault="009378CB" w:rsidP="00813E44">
            <w:pPr>
              <w:keepNext/>
              <w:spacing w:before="60" w:after="60"/>
              <w:jc w:val="left"/>
              <w:rPr>
                <w:sz w:val="20"/>
                <w:lang w:eastAsia="en-CA"/>
              </w:rPr>
            </w:pPr>
            <w:r w:rsidRPr="002514FC">
              <w:rPr>
                <w:b/>
                <w:sz w:val="20"/>
                <w:lang w:eastAsia="en-CA"/>
              </w:rPr>
              <w:t>Manufacturing</w:t>
            </w:r>
          </w:p>
        </w:tc>
      </w:tr>
      <w:tr w:rsidR="009378CB" w:rsidRPr="002514FC" w14:paraId="2981DA6B"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32FCDC61" w14:textId="77777777" w:rsidR="009378CB" w:rsidRPr="002514FC" w:rsidRDefault="009378CB" w:rsidP="00813E44">
            <w:pPr>
              <w:jc w:val="left"/>
              <w:rPr>
                <w:sz w:val="20"/>
                <w:lang w:eastAsia="en-CA"/>
              </w:rPr>
            </w:pPr>
            <w:r w:rsidRPr="002514FC">
              <w:rPr>
                <w:sz w:val="20"/>
                <w:lang w:eastAsia="en-CA"/>
              </w:rPr>
              <w:t>Domestic refrigeration</w:t>
            </w:r>
          </w:p>
        </w:tc>
        <w:tc>
          <w:tcPr>
            <w:tcW w:w="471" w:type="pct"/>
            <w:tcBorders>
              <w:top w:val="nil"/>
              <w:left w:val="nil"/>
              <w:bottom w:val="single" w:sz="4" w:space="0" w:color="auto"/>
              <w:right w:val="single" w:sz="4" w:space="0" w:color="auto"/>
            </w:tcBorders>
            <w:vAlign w:val="center"/>
            <w:hideMark/>
          </w:tcPr>
          <w:p w14:paraId="299F5200" w14:textId="77777777" w:rsidR="009378CB" w:rsidRPr="002514FC" w:rsidRDefault="009378CB" w:rsidP="00813E44">
            <w:pPr>
              <w:jc w:val="right"/>
              <w:rPr>
                <w:sz w:val="20"/>
                <w:lang w:eastAsia="en-CA"/>
              </w:rPr>
            </w:pPr>
            <w:r w:rsidRPr="002514FC">
              <w:rPr>
                <w:sz w:val="20"/>
                <w:lang w:eastAsia="en-CA"/>
              </w:rPr>
              <w:t>84,804</w:t>
            </w:r>
          </w:p>
        </w:tc>
        <w:tc>
          <w:tcPr>
            <w:tcW w:w="470" w:type="pct"/>
            <w:tcBorders>
              <w:top w:val="nil"/>
              <w:left w:val="nil"/>
              <w:bottom w:val="single" w:sz="4" w:space="0" w:color="auto"/>
              <w:right w:val="single" w:sz="4" w:space="0" w:color="auto"/>
            </w:tcBorders>
            <w:vAlign w:val="center"/>
            <w:hideMark/>
          </w:tcPr>
          <w:p w14:paraId="60199EE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1F18950"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A2D9EE6"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335B96C"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3F170BDF"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722F4739" w14:textId="77777777" w:rsidR="009378CB" w:rsidRPr="002514FC" w:rsidRDefault="009378CB" w:rsidP="00813E44">
            <w:pPr>
              <w:jc w:val="right"/>
              <w:rPr>
                <w:sz w:val="20"/>
                <w:lang w:eastAsia="en-CA"/>
              </w:rPr>
            </w:pPr>
            <w:r w:rsidRPr="002514FC">
              <w:rPr>
                <w:sz w:val="20"/>
                <w:lang w:eastAsia="en-CA"/>
              </w:rPr>
              <w:t>84,804</w:t>
            </w:r>
          </w:p>
        </w:tc>
        <w:tc>
          <w:tcPr>
            <w:tcW w:w="464" w:type="pct"/>
            <w:tcBorders>
              <w:top w:val="nil"/>
              <w:left w:val="nil"/>
              <w:bottom w:val="single" w:sz="4" w:space="0" w:color="auto"/>
              <w:right w:val="single" w:sz="4" w:space="0" w:color="auto"/>
            </w:tcBorders>
            <w:vAlign w:val="center"/>
            <w:hideMark/>
          </w:tcPr>
          <w:p w14:paraId="1ACC450E" w14:textId="77777777" w:rsidR="009378CB" w:rsidRPr="002514FC" w:rsidRDefault="009378CB" w:rsidP="00813E44">
            <w:pPr>
              <w:jc w:val="center"/>
              <w:rPr>
                <w:sz w:val="20"/>
                <w:lang w:eastAsia="en-CA"/>
              </w:rPr>
            </w:pPr>
            <w:r w:rsidRPr="002514FC">
              <w:rPr>
                <w:sz w:val="20"/>
                <w:lang w:eastAsia="en-CA"/>
              </w:rPr>
              <w:t>0.2</w:t>
            </w:r>
          </w:p>
        </w:tc>
      </w:tr>
      <w:tr w:rsidR="009378CB" w:rsidRPr="002514FC" w14:paraId="70A05774" w14:textId="77777777" w:rsidTr="00813E44">
        <w:trPr>
          <w:trHeight w:val="85"/>
        </w:trPr>
        <w:tc>
          <w:tcPr>
            <w:tcW w:w="1242" w:type="pct"/>
            <w:tcBorders>
              <w:top w:val="nil"/>
              <w:left w:val="single" w:sz="4" w:space="0" w:color="auto"/>
              <w:bottom w:val="single" w:sz="4" w:space="0" w:color="auto"/>
              <w:right w:val="single" w:sz="4" w:space="0" w:color="auto"/>
            </w:tcBorders>
            <w:vAlign w:val="center"/>
            <w:hideMark/>
          </w:tcPr>
          <w:p w14:paraId="75A4F46A" w14:textId="77777777" w:rsidR="009378CB" w:rsidRPr="002514FC" w:rsidRDefault="009378CB" w:rsidP="00813E44">
            <w:pPr>
              <w:jc w:val="left"/>
              <w:rPr>
                <w:sz w:val="20"/>
                <w:lang w:eastAsia="en-CA"/>
              </w:rPr>
            </w:pPr>
            <w:r w:rsidRPr="002514FC">
              <w:rPr>
                <w:sz w:val="20"/>
                <w:lang w:eastAsia="en-CA"/>
              </w:rPr>
              <w:t xml:space="preserve">Commercial refrigeration </w:t>
            </w:r>
          </w:p>
        </w:tc>
        <w:tc>
          <w:tcPr>
            <w:tcW w:w="471" w:type="pct"/>
            <w:tcBorders>
              <w:top w:val="nil"/>
              <w:left w:val="nil"/>
              <w:bottom w:val="single" w:sz="4" w:space="0" w:color="auto"/>
              <w:right w:val="single" w:sz="4" w:space="0" w:color="auto"/>
            </w:tcBorders>
            <w:vAlign w:val="center"/>
            <w:hideMark/>
          </w:tcPr>
          <w:p w14:paraId="54417387" w14:textId="77777777" w:rsidR="009378CB" w:rsidRPr="002514FC" w:rsidRDefault="009378CB" w:rsidP="00813E44">
            <w:pPr>
              <w:jc w:val="right"/>
              <w:rPr>
                <w:sz w:val="20"/>
                <w:lang w:eastAsia="en-CA"/>
              </w:rPr>
            </w:pPr>
            <w:r w:rsidRPr="002514FC">
              <w:rPr>
                <w:sz w:val="20"/>
                <w:lang w:eastAsia="en-CA"/>
              </w:rPr>
              <w:t>800,806</w:t>
            </w:r>
          </w:p>
        </w:tc>
        <w:tc>
          <w:tcPr>
            <w:tcW w:w="470" w:type="pct"/>
            <w:tcBorders>
              <w:top w:val="nil"/>
              <w:left w:val="nil"/>
              <w:bottom w:val="single" w:sz="4" w:space="0" w:color="auto"/>
              <w:right w:val="single" w:sz="4" w:space="0" w:color="auto"/>
            </w:tcBorders>
            <w:vAlign w:val="center"/>
            <w:hideMark/>
          </w:tcPr>
          <w:p w14:paraId="6DF9E6F8"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71EABA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EAB4323" w14:textId="77777777" w:rsidR="009378CB" w:rsidRPr="002514FC" w:rsidRDefault="009378CB" w:rsidP="00813E44">
            <w:pPr>
              <w:jc w:val="right"/>
              <w:rPr>
                <w:sz w:val="20"/>
                <w:lang w:eastAsia="en-CA"/>
              </w:rPr>
            </w:pPr>
            <w:r w:rsidRPr="002514FC">
              <w:rPr>
                <w:sz w:val="20"/>
                <w:lang w:eastAsia="en-CA"/>
              </w:rPr>
              <w:t>815,673</w:t>
            </w:r>
          </w:p>
        </w:tc>
        <w:tc>
          <w:tcPr>
            <w:tcW w:w="470" w:type="pct"/>
            <w:tcBorders>
              <w:top w:val="nil"/>
              <w:left w:val="nil"/>
              <w:bottom w:val="single" w:sz="4" w:space="0" w:color="auto"/>
              <w:right w:val="single" w:sz="4" w:space="0" w:color="auto"/>
            </w:tcBorders>
            <w:vAlign w:val="center"/>
            <w:hideMark/>
          </w:tcPr>
          <w:p w14:paraId="6B3B7505" w14:textId="77777777" w:rsidR="009378CB" w:rsidRPr="002514FC" w:rsidRDefault="009378CB" w:rsidP="00813E44">
            <w:pPr>
              <w:jc w:val="right"/>
              <w:rPr>
                <w:sz w:val="20"/>
                <w:lang w:eastAsia="en-CA"/>
              </w:rPr>
            </w:pPr>
            <w:r w:rsidRPr="002514FC">
              <w:rPr>
                <w:sz w:val="20"/>
                <w:lang w:eastAsia="en-CA"/>
              </w:rPr>
              <w:t>25,050</w:t>
            </w:r>
          </w:p>
        </w:tc>
        <w:tc>
          <w:tcPr>
            <w:tcW w:w="471" w:type="pct"/>
            <w:tcBorders>
              <w:top w:val="nil"/>
              <w:left w:val="nil"/>
              <w:bottom w:val="single" w:sz="4" w:space="0" w:color="auto"/>
              <w:right w:val="single" w:sz="4" w:space="0" w:color="auto"/>
            </w:tcBorders>
            <w:vAlign w:val="center"/>
            <w:hideMark/>
          </w:tcPr>
          <w:p w14:paraId="630542D1" w14:textId="77777777" w:rsidR="009378CB" w:rsidRPr="002514FC" w:rsidRDefault="009378CB" w:rsidP="00813E44">
            <w:pPr>
              <w:jc w:val="right"/>
              <w:rPr>
                <w:sz w:val="20"/>
                <w:lang w:eastAsia="en-CA"/>
              </w:rPr>
            </w:pPr>
            <w:r w:rsidRPr="002514FC">
              <w:rPr>
                <w:sz w:val="20"/>
                <w:lang w:eastAsia="en-CA"/>
              </w:rPr>
              <w:t>12,263</w:t>
            </w:r>
          </w:p>
        </w:tc>
        <w:tc>
          <w:tcPr>
            <w:tcW w:w="473" w:type="pct"/>
            <w:gridSpan w:val="4"/>
            <w:tcBorders>
              <w:top w:val="nil"/>
              <w:left w:val="nil"/>
              <w:bottom w:val="single" w:sz="4" w:space="0" w:color="auto"/>
              <w:right w:val="single" w:sz="4" w:space="0" w:color="auto"/>
            </w:tcBorders>
            <w:vAlign w:val="center"/>
            <w:hideMark/>
          </w:tcPr>
          <w:p w14:paraId="5BE12B75" w14:textId="77777777" w:rsidR="009378CB" w:rsidRPr="002514FC" w:rsidRDefault="009378CB" w:rsidP="00813E44">
            <w:pPr>
              <w:jc w:val="right"/>
              <w:rPr>
                <w:sz w:val="20"/>
                <w:lang w:eastAsia="en-CA"/>
              </w:rPr>
            </w:pPr>
            <w:r w:rsidRPr="002514FC">
              <w:rPr>
                <w:sz w:val="20"/>
                <w:lang w:eastAsia="en-CA"/>
              </w:rPr>
              <w:t>1,653,792</w:t>
            </w:r>
          </w:p>
        </w:tc>
        <w:tc>
          <w:tcPr>
            <w:tcW w:w="464" w:type="pct"/>
            <w:tcBorders>
              <w:top w:val="nil"/>
              <w:left w:val="nil"/>
              <w:bottom w:val="single" w:sz="4" w:space="0" w:color="auto"/>
              <w:right w:val="single" w:sz="4" w:space="0" w:color="auto"/>
            </w:tcBorders>
            <w:vAlign w:val="center"/>
            <w:hideMark/>
          </w:tcPr>
          <w:p w14:paraId="684D180B" w14:textId="77777777" w:rsidR="009378CB" w:rsidRPr="002514FC" w:rsidRDefault="009378CB" w:rsidP="00813E44">
            <w:pPr>
              <w:jc w:val="center"/>
              <w:rPr>
                <w:sz w:val="20"/>
                <w:lang w:eastAsia="en-CA"/>
              </w:rPr>
            </w:pPr>
            <w:r w:rsidRPr="002514FC">
              <w:rPr>
                <w:sz w:val="20"/>
                <w:lang w:eastAsia="en-CA"/>
              </w:rPr>
              <w:t>3.4</w:t>
            </w:r>
          </w:p>
        </w:tc>
      </w:tr>
      <w:tr w:rsidR="009378CB" w:rsidRPr="002514FC" w14:paraId="665B5C7A" w14:textId="77777777" w:rsidTr="00813E44">
        <w:trPr>
          <w:trHeight w:val="290"/>
        </w:trPr>
        <w:tc>
          <w:tcPr>
            <w:tcW w:w="1242" w:type="pct"/>
            <w:tcBorders>
              <w:top w:val="nil"/>
              <w:left w:val="single" w:sz="4" w:space="0" w:color="auto"/>
              <w:bottom w:val="single" w:sz="4" w:space="0" w:color="auto"/>
              <w:right w:val="single" w:sz="4" w:space="0" w:color="auto"/>
            </w:tcBorders>
            <w:vAlign w:val="center"/>
            <w:hideMark/>
          </w:tcPr>
          <w:p w14:paraId="5247E7D6" w14:textId="77777777" w:rsidR="009378CB" w:rsidRPr="002514FC" w:rsidRDefault="009378CB" w:rsidP="00813E44">
            <w:pPr>
              <w:jc w:val="left"/>
              <w:rPr>
                <w:sz w:val="20"/>
                <w:lang w:eastAsia="en-CA"/>
              </w:rPr>
            </w:pPr>
            <w:r w:rsidRPr="002514FC">
              <w:rPr>
                <w:sz w:val="20"/>
                <w:lang w:eastAsia="en-CA"/>
              </w:rPr>
              <w:t xml:space="preserve">Industrial refrigeration </w:t>
            </w:r>
          </w:p>
        </w:tc>
        <w:tc>
          <w:tcPr>
            <w:tcW w:w="471" w:type="pct"/>
            <w:tcBorders>
              <w:top w:val="nil"/>
              <w:left w:val="nil"/>
              <w:bottom w:val="single" w:sz="4" w:space="0" w:color="auto"/>
              <w:right w:val="single" w:sz="4" w:space="0" w:color="auto"/>
            </w:tcBorders>
            <w:vAlign w:val="center"/>
            <w:hideMark/>
          </w:tcPr>
          <w:p w14:paraId="2B95EFC2" w14:textId="77777777" w:rsidR="009378CB" w:rsidRPr="002514FC" w:rsidRDefault="009378CB" w:rsidP="00813E44">
            <w:pPr>
              <w:jc w:val="right"/>
              <w:rPr>
                <w:sz w:val="20"/>
                <w:lang w:eastAsia="en-CA"/>
              </w:rPr>
            </w:pPr>
            <w:r w:rsidRPr="002514FC">
              <w:rPr>
                <w:sz w:val="20"/>
                <w:lang w:eastAsia="en-CA"/>
              </w:rPr>
              <w:t>159,874</w:t>
            </w:r>
          </w:p>
        </w:tc>
        <w:tc>
          <w:tcPr>
            <w:tcW w:w="470" w:type="pct"/>
            <w:tcBorders>
              <w:top w:val="nil"/>
              <w:left w:val="nil"/>
              <w:bottom w:val="single" w:sz="4" w:space="0" w:color="auto"/>
              <w:right w:val="single" w:sz="4" w:space="0" w:color="auto"/>
            </w:tcBorders>
            <w:vAlign w:val="center"/>
            <w:hideMark/>
          </w:tcPr>
          <w:p w14:paraId="321BB85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C7C041F"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CB718A3" w14:textId="77777777" w:rsidR="009378CB" w:rsidRPr="002514FC" w:rsidRDefault="009378CB" w:rsidP="00813E44">
            <w:pPr>
              <w:jc w:val="right"/>
              <w:rPr>
                <w:sz w:val="20"/>
                <w:lang w:eastAsia="en-CA"/>
              </w:rPr>
            </w:pPr>
            <w:r w:rsidRPr="002514FC">
              <w:rPr>
                <w:sz w:val="20"/>
                <w:lang w:eastAsia="en-CA"/>
              </w:rPr>
              <w:t>664,696</w:t>
            </w:r>
          </w:p>
        </w:tc>
        <w:tc>
          <w:tcPr>
            <w:tcW w:w="470" w:type="pct"/>
            <w:tcBorders>
              <w:top w:val="nil"/>
              <w:left w:val="nil"/>
              <w:bottom w:val="single" w:sz="4" w:space="0" w:color="auto"/>
              <w:right w:val="single" w:sz="4" w:space="0" w:color="auto"/>
            </w:tcBorders>
            <w:vAlign w:val="center"/>
            <w:hideMark/>
          </w:tcPr>
          <w:p w14:paraId="47391D53" w14:textId="77777777" w:rsidR="009378CB" w:rsidRPr="002514FC" w:rsidRDefault="009378CB" w:rsidP="00813E44">
            <w:pPr>
              <w:jc w:val="right"/>
              <w:rPr>
                <w:sz w:val="20"/>
                <w:lang w:eastAsia="en-CA"/>
              </w:rPr>
            </w:pPr>
            <w:r w:rsidRPr="002514FC">
              <w:rPr>
                <w:sz w:val="20"/>
                <w:lang w:eastAsia="en-CA"/>
              </w:rPr>
              <w:t>171,384</w:t>
            </w:r>
          </w:p>
        </w:tc>
        <w:tc>
          <w:tcPr>
            <w:tcW w:w="471" w:type="pct"/>
            <w:tcBorders>
              <w:top w:val="nil"/>
              <w:left w:val="nil"/>
              <w:bottom w:val="single" w:sz="4" w:space="0" w:color="auto"/>
              <w:right w:val="single" w:sz="4" w:space="0" w:color="auto"/>
            </w:tcBorders>
            <w:vAlign w:val="center"/>
            <w:hideMark/>
          </w:tcPr>
          <w:p w14:paraId="7526D995"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6E762090" w14:textId="77777777" w:rsidR="009378CB" w:rsidRPr="002514FC" w:rsidRDefault="009378CB" w:rsidP="00813E44">
            <w:pPr>
              <w:jc w:val="right"/>
              <w:rPr>
                <w:sz w:val="20"/>
                <w:lang w:eastAsia="en-CA"/>
              </w:rPr>
            </w:pPr>
            <w:r w:rsidRPr="002514FC">
              <w:rPr>
                <w:sz w:val="20"/>
                <w:lang w:eastAsia="en-CA"/>
              </w:rPr>
              <w:t>995,953</w:t>
            </w:r>
          </w:p>
        </w:tc>
        <w:tc>
          <w:tcPr>
            <w:tcW w:w="464" w:type="pct"/>
            <w:tcBorders>
              <w:top w:val="nil"/>
              <w:left w:val="nil"/>
              <w:bottom w:val="single" w:sz="4" w:space="0" w:color="auto"/>
              <w:right w:val="single" w:sz="4" w:space="0" w:color="auto"/>
            </w:tcBorders>
            <w:vAlign w:val="center"/>
            <w:hideMark/>
          </w:tcPr>
          <w:p w14:paraId="44CC22AF" w14:textId="77777777" w:rsidR="009378CB" w:rsidRPr="002514FC" w:rsidRDefault="009378CB" w:rsidP="00813E44">
            <w:pPr>
              <w:jc w:val="center"/>
              <w:rPr>
                <w:sz w:val="20"/>
                <w:lang w:eastAsia="en-CA"/>
              </w:rPr>
            </w:pPr>
            <w:r w:rsidRPr="002514FC">
              <w:rPr>
                <w:sz w:val="20"/>
                <w:lang w:eastAsia="en-CA"/>
              </w:rPr>
              <w:t>2.1</w:t>
            </w:r>
          </w:p>
        </w:tc>
      </w:tr>
      <w:tr w:rsidR="009378CB" w:rsidRPr="002514FC" w14:paraId="3F5BC4C0" w14:textId="77777777" w:rsidTr="00813E44">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59F7AA68" w14:textId="77777777" w:rsidR="009378CB" w:rsidRPr="002514FC" w:rsidRDefault="009378CB" w:rsidP="00813E44">
            <w:pPr>
              <w:jc w:val="left"/>
              <w:rPr>
                <w:sz w:val="20"/>
                <w:lang w:eastAsia="en-CA"/>
              </w:rPr>
            </w:pPr>
            <w:r w:rsidRPr="002514FC">
              <w:rPr>
                <w:sz w:val="20"/>
                <w:lang w:eastAsia="en-CA"/>
              </w:rPr>
              <w:t>Transport refrigeration</w:t>
            </w:r>
          </w:p>
        </w:tc>
        <w:tc>
          <w:tcPr>
            <w:tcW w:w="471" w:type="pct"/>
            <w:tcBorders>
              <w:top w:val="single" w:sz="4" w:space="0" w:color="auto"/>
              <w:left w:val="single" w:sz="4" w:space="0" w:color="auto"/>
              <w:bottom w:val="single" w:sz="4" w:space="0" w:color="auto"/>
              <w:right w:val="single" w:sz="4" w:space="0" w:color="auto"/>
            </w:tcBorders>
            <w:vAlign w:val="center"/>
            <w:hideMark/>
          </w:tcPr>
          <w:p w14:paraId="0D513BD0" w14:textId="77777777" w:rsidR="009378CB" w:rsidRPr="002514FC" w:rsidRDefault="009378CB" w:rsidP="00813E44">
            <w:pPr>
              <w:jc w:val="right"/>
              <w:rPr>
                <w:sz w:val="20"/>
                <w:lang w:eastAsia="en-CA"/>
              </w:rPr>
            </w:pPr>
            <w:r w:rsidRPr="002514FC">
              <w:rPr>
                <w:sz w:val="20"/>
                <w:lang w:eastAsia="en-CA"/>
              </w:rPr>
              <w:t>80,938</w:t>
            </w:r>
          </w:p>
        </w:tc>
        <w:tc>
          <w:tcPr>
            <w:tcW w:w="470" w:type="pct"/>
            <w:tcBorders>
              <w:top w:val="nil"/>
              <w:left w:val="single" w:sz="4" w:space="0" w:color="auto"/>
              <w:bottom w:val="single" w:sz="4" w:space="0" w:color="auto"/>
              <w:right w:val="single" w:sz="4" w:space="0" w:color="auto"/>
            </w:tcBorders>
            <w:vAlign w:val="center"/>
            <w:hideMark/>
          </w:tcPr>
          <w:p w14:paraId="007060D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24026D7"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21F0749" w14:textId="77777777" w:rsidR="009378CB" w:rsidRPr="002514FC" w:rsidRDefault="009378CB" w:rsidP="00813E44">
            <w:pPr>
              <w:jc w:val="right"/>
              <w:rPr>
                <w:sz w:val="20"/>
                <w:lang w:eastAsia="en-CA"/>
              </w:rPr>
            </w:pPr>
            <w:r w:rsidRPr="002514FC">
              <w:rPr>
                <w:sz w:val="20"/>
                <w:lang w:eastAsia="en-CA"/>
              </w:rPr>
              <w:t>518,028</w:t>
            </w:r>
          </w:p>
        </w:tc>
        <w:tc>
          <w:tcPr>
            <w:tcW w:w="470" w:type="pct"/>
            <w:tcBorders>
              <w:top w:val="nil"/>
              <w:left w:val="nil"/>
              <w:bottom w:val="single" w:sz="4" w:space="0" w:color="auto"/>
              <w:right w:val="single" w:sz="4" w:space="0" w:color="auto"/>
            </w:tcBorders>
            <w:vAlign w:val="center"/>
            <w:hideMark/>
          </w:tcPr>
          <w:p w14:paraId="1B67403B"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6317E090"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260ED8F1" w14:textId="77777777" w:rsidR="009378CB" w:rsidRPr="002514FC" w:rsidRDefault="009378CB" w:rsidP="00813E44">
            <w:pPr>
              <w:jc w:val="right"/>
              <w:rPr>
                <w:sz w:val="20"/>
                <w:lang w:eastAsia="en-CA"/>
              </w:rPr>
            </w:pPr>
            <w:r w:rsidRPr="002514FC">
              <w:rPr>
                <w:sz w:val="20"/>
                <w:lang w:eastAsia="en-CA"/>
              </w:rPr>
              <w:t>598,966</w:t>
            </w:r>
          </w:p>
        </w:tc>
        <w:tc>
          <w:tcPr>
            <w:tcW w:w="464" w:type="pct"/>
            <w:tcBorders>
              <w:top w:val="nil"/>
              <w:left w:val="nil"/>
              <w:bottom w:val="single" w:sz="4" w:space="0" w:color="auto"/>
              <w:right w:val="single" w:sz="4" w:space="0" w:color="auto"/>
            </w:tcBorders>
            <w:vAlign w:val="center"/>
            <w:hideMark/>
          </w:tcPr>
          <w:p w14:paraId="22A56D38" w14:textId="77777777" w:rsidR="009378CB" w:rsidRPr="002514FC" w:rsidRDefault="009378CB" w:rsidP="00813E44">
            <w:pPr>
              <w:jc w:val="center"/>
              <w:rPr>
                <w:sz w:val="20"/>
                <w:lang w:eastAsia="en-CA"/>
              </w:rPr>
            </w:pPr>
            <w:r w:rsidRPr="002514FC">
              <w:rPr>
                <w:sz w:val="20"/>
                <w:lang w:eastAsia="en-CA"/>
              </w:rPr>
              <w:t>1.2</w:t>
            </w:r>
          </w:p>
        </w:tc>
      </w:tr>
      <w:tr w:rsidR="009378CB" w:rsidRPr="002514FC" w14:paraId="3820A29B" w14:textId="77777777" w:rsidTr="00813E44">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3E97D790" w14:textId="77777777" w:rsidR="009378CB" w:rsidRPr="002514FC" w:rsidRDefault="009378CB" w:rsidP="00813E44">
            <w:pPr>
              <w:jc w:val="left"/>
              <w:rPr>
                <w:sz w:val="20"/>
                <w:lang w:eastAsia="en-CA"/>
              </w:rPr>
            </w:pPr>
            <w:r w:rsidRPr="002514FC">
              <w:rPr>
                <w:sz w:val="20"/>
                <w:lang w:eastAsia="en-CA"/>
              </w:rPr>
              <w:t>Residential AC</w:t>
            </w:r>
          </w:p>
        </w:tc>
        <w:tc>
          <w:tcPr>
            <w:tcW w:w="471" w:type="pct"/>
            <w:tcBorders>
              <w:top w:val="single" w:sz="4" w:space="0" w:color="auto"/>
              <w:left w:val="nil"/>
              <w:bottom w:val="single" w:sz="4" w:space="0" w:color="auto"/>
              <w:right w:val="single" w:sz="4" w:space="0" w:color="auto"/>
            </w:tcBorders>
            <w:vAlign w:val="center"/>
            <w:hideMark/>
          </w:tcPr>
          <w:p w14:paraId="623572A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77D15A3" w14:textId="77777777" w:rsidR="009378CB" w:rsidRPr="002514FC" w:rsidRDefault="009378CB" w:rsidP="00813E44">
            <w:pPr>
              <w:jc w:val="right"/>
              <w:rPr>
                <w:sz w:val="20"/>
                <w:lang w:eastAsia="en-CA"/>
              </w:rPr>
            </w:pPr>
            <w:r w:rsidRPr="002514FC">
              <w:rPr>
                <w:sz w:val="20"/>
                <w:lang w:eastAsia="en-CA"/>
              </w:rPr>
              <w:t>1,056,375</w:t>
            </w:r>
          </w:p>
        </w:tc>
        <w:tc>
          <w:tcPr>
            <w:tcW w:w="470" w:type="pct"/>
            <w:tcBorders>
              <w:top w:val="nil"/>
              <w:left w:val="nil"/>
              <w:bottom w:val="single" w:sz="4" w:space="0" w:color="auto"/>
              <w:right w:val="single" w:sz="4" w:space="0" w:color="auto"/>
            </w:tcBorders>
            <w:vAlign w:val="center"/>
            <w:hideMark/>
          </w:tcPr>
          <w:p w14:paraId="54B3F04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616648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41B95D6" w14:textId="77777777" w:rsidR="009378CB" w:rsidRPr="002514FC" w:rsidRDefault="009378CB" w:rsidP="00813E44">
            <w:pPr>
              <w:jc w:val="right"/>
              <w:rPr>
                <w:sz w:val="20"/>
                <w:lang w:eastAsia="en-CA"/>
              </w:rPr>
            </w:pPr>
            <w:r w:rsidRPr="002514FC">
              <w:rPr>
                <w:sz w:val="20"/>
                <w:lang w:eastAsia="en-CA"/>
              </w:rPr>
              <w:t>6,725,925</w:t>
            </w:r>
          </w:p>
        </w:tc>
        <w:tc>
          <w:tcPr>
            <w:tcW w:w="471" w:type="pct"/>
            <w:tcBorders>
              <w:top w:val="nil"/>
              <w:left w:val="nil"/>
              <w:bottom w:val="single" w:sz="4" w:space="0" w:color="auto"/>
              <w:right w:val="single" w:sz="4" w:space="0" w:color="auto"/>
            </w:tcBorders>
            <w:vAlign w:val="center"/>
            <w:hideMark/>
          </w:tcPr>
          <w:p w14:paraId="61502A2D"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5B6EEEB7" w14:textId="77777777" w:rsidR="009378CB" w:rsidRPr="002514FC" w:rsidRDefault="009378CB" w:rsidP="00813E44">
            <w:pPr>
              <w:jc w:val="right"/>
              <w:rPr>
                <w:sz w:val="20"/>
                <w:lang w:eastAsia="en-CA"/>
              </w:rPr>
            </w:pPr>
            <w:r w:rsidRPr="002514FC">
              <w:rPr>
                <w:sz w:val="20"/>
                <w:lang w:eastAsia="en-CA"/>
              </w:rPr>
              <w:t>7,782,300</w:t>
            </w:r>
          </w:p>
        </w:tc>
        <w:tc>
          <w:tcPr>
            <w:tcW w:w="464" w:type="pct"/>
            <w:tcBorders>
              <w:top w:val="nil"/>
              <w:left w:val="nil"/>
              <w:bottom w:val="single" w:sz="4" w:space="0" w:color="auto"/>
              <w:right w:val="single" w:sz="4" w:space="0" w:color="auto"/>
            </w:tcBorders>
            <w:vAlign w:val="center"/>
            <w:hideMark/>
          </w:tcPr>
          <w:p w14:paraId="49C8D1AC" w14:textId="77777777" w:rsidR="009378CB" w:rsidRPr="002514FC" w:rsidRDefault="009378CB" w:rsidP="00813E44">
            <w:pPr>
              <w:jc w:val="center"/>
              <w:rPr>
                <w:sz w:val="20"/>
                <w:lang w:eastAsia="en-CA"/>
              </w:rPr>
            </w:pPr>
            <w:r w:rsidRPr="002514FC">
              <w:rPr>
                <w:sz w:val="20"/>
                <w:lang w:eastAsia="en-CA"/>
              </w:rPr>
              <w:t>16.2</w:t>
            </w:r>
          </w:p>
        </w:tc>
      </w:tr>
      <w:tr w:rsidR="009378CB" w:rsidRPr="002514FC" w14:paraId="77E5F6F2" w14:textId="77777777" w:rsidTr="00813E44">
        <w:trPr>
          <w:trHeight w:val="58"/>
        </w:trPr>
        <w:tc>
          <w:tcPr>
            <w:tcW w:w="1242" w:type="pct"/>
            <w:tcBorders>
              <w:top w:val="nil"/>
              <w:left w:val="single" w:sz="4" w:space="0" w:color="auto"/>
              <w:bottom w:val="single" w:sz="4" w:space="0" w:color="auto"/>
              <w:right w:val="single" w:sz="4" w:space="0" w:color="auto"/>
            </w:tcBorders>
            <w:vAlign w:val="center"/>
            <w:hideMark/>
          </w:tcPr>
          <w:p w14:paraId="570AD618" w14:textId="77777777" w:rsidR="009378CB" w:rsidRPr="002514FC" w:rsidRDefault="009378CB" w:rsidP="00813E44">
            <w:pPr>
              <w:jc w:val="left"/>
              <w:rPr>
                <w:sz w:val="20"/>
                <w:lang w:eastAsia="en-CA"/>
              </w:rPr>
            </w:pPr>
            <w:r w:rsidRPr="002514FC">
              <w:rPr>
                <w:sz w:val="20"/>
                <w:lang w:eastAsia="en-CA"/>
              </w:rPr>
              <w:t>MAC</w:t>
            </w:r>
          </w:p>
        </w:tc>
        <w:tc>
          <w:tcPr>
            <w:tcW w:w="471" w:type="pct"/>
            <w:tcBorders>
              <w:top w:val="nil"/>
              <w:left w:val="nil"/>
              <w:bottom w:val="single" w:sz="4" w:space="0" w:color="auto"/>
              <w:right w:val="single" w:sz="4" w:space="0" w:color="auto"/>
            </w:tcBorders>
            <w:vAlign w:val="center"/>
            <w:hideMark/>
          </w:tcPr>
          <w:p w14:paraId="55C442FD" w14:textId="77777777" w:rsidR="009378CB" w:rsidRPr="002514FC" w:rsidRDefault="009378CB" w:rsidP="00813E44">
            <w:pPr>
              <w:jc w:val="right"/>
              <w:rPr>
                <w:sz w:val="20"/>
                <w:lang w:eastAsia="en-CA"/>
              </w:rPr>
            </w:pPr>
            <w:r w:rsidRPr="002514FC">
              <w:rPr>
                <w:sz w:val="20"/>
                <w:lang w:eastAsia="en-CA"/>
              </w:rPr>
              <w:t>2,239,629</w:t>
            </w:r>
          </w:p>
        </w:tc>
        <w:tc>
          <w:tcPr>
            <w:tcW w:w="470" w:type="pct"/>
            <w:tcBorders>
              <w:top w:val="nil"/>
              <w:left w:val="nil"/>
              <w:bottom w:val="single" w:sz="4" w:space="0" w:color="auto"/>
              <w:right w:val="single" w:sz="4" w:space="0" w:color="auto"/>
            </w:tcBorders>
            <w:vAlign w:val="center"/>
            <w:hideMark/>
          </w:tcPr>
          <w:p w14:paraId="654ACFCE"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213014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E23F846"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4F87138"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3A1C4F61"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6B1E1480" w14:textId="77777777" w:rsidR="009378CB" w:rsidRPr="002514FC" w:rsidRDefault="009378CB" w:rsidP="00813E44">
            <w:pPr>
              <w:jc w:val="right"/>
              <w:rPr>
                <w:sz w:val="20"/>
                <w:lang w:eastAsia="en-CA"/>
              </w:rPr>
            </w:pPr>
            <w:r w:rsidRPr="002514FC">
              <w:rPr>
                <w:sz w:val="20"/>
                <w:lang w:eastAsia="en-CA"/>
              </w:rPr>
              <w:t>2,239,629</w:t>
            </w:r>
          </w:p>
        </w:tc>
        <w:tc>
          <w:tcPr>
            <w:tcW w:w="464" w:type="pct"/>
            <w:tcBorders>
              <w:top w:val="nil"/>
              <w:left w:val="nil"/>
              <w:bottom w:val="single" w:sz="4" w:space="0" w:color="auto"/>
              <w:right w:val="single" w:sz="4" w:space="0" w:color="auto"/>
            </w:tcBorders>
            <w:vAlign w:val="center"/>
            <w:hideMark/>
          </w:tcPr>
          <w:p w14:paraId="7C0571A6" w14:textId="77777777" w:rsidR="009378CB" w:rsidRPr="002514FC" w:rsidRDefault="009378CB" w:rsidP="00813E44">
            <w:pPr>
              <w:jc w:val="center"/>
              <w:rPr>
                <w:sz w:val="20"/>
                <w:lang w:eastAsia="en-CA"/>
              </w:rPr>
            </w:pPr>
            <w:r w:rsidRPr="002514FC">
              <w:rPr>
                <w:sz w:val="20"/>
                <w:lang w:eastAsia="en-CA"/>
              </w:rPr>
              <w:t>4.7</w:t>
            </w:r>
          </w:p>
        </w:tc>
      </w:tr>
      <w:tr w:rsidR="009378CB" w:rsidRPr="002514FC" w14:paraId="45157C13"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4C3F95AE" w14:textId="77777777" w:rsidR="009378CB" w:rsidRPr="002514FC" w:rsidRDefault="009378CB" w:rsidP="00813E44">
            <w:pPr>
              <w:jc w:val="left"/>
              <w:rPr>
                <w:sz w:val="20"/>
                <w:lang w:eastAsia="en-CA"/>
              </w:rPr>
            </w:pPr>
            <w:r w:rsidRPr="002514FC">
              <w:rPr>
                <w:sz w:val="20"/>
                <w:lang w:eastAsia="en-CA"/>
              </w:rPr>
              <w:t>Commercial AC</w:t>
            </w:r>
          </w:p>
        </w:tc>
        <w:tc>
          <w:tcPr>
            <w:tcW w:w="471" w:type="pct"/>
            <w:tcBorders>
              <w:top w:val="nil"/>
              <w:left w:val="nil"/>
              <w:bottom w:val="single" w:sz="4" w:space="0" w:color="auto"/>
              <w:right w:val="single" w:sz="4" w:space="0" w:color="auto"/>
            </w:tcBorders>
            <w:vAlign w:val="center"/>
            <w:hideMark/>
          </w:tcPr>
          <w:p w14:paraId="3E5E001D" w14:textId="77777777" w:rsidR="009378CB" w:rsidRPr="002514FC" w:rsidRDefault="009378CB" w:rsidP="00813E44">
            <w:pPr>
              <w:jc w:val="right"/>
              <w:rPr>
                <w:sz w:val="20"/>
                <w:lang w:eastAsia="en-CA"/>
              </w:rPr>
            </w:pPr>
            <w:r w:rsidRPr="002514FC">
              <w:rPr>
                <w:sz w:val="20"/>
                <w:lang w:eastAsia="en-CA"/>
              </w:rPr>
              <w:t>335,284</w:t>
            </w:r>
          </w:p>
        </w:tc>
        <w:tc>
          <w:tcPr>
            <w:tcW w:w="470" w:type="pct"/>
            <w:tcBorders>
              <w:top w:val="nil"/>
              <w:left w:val="nil"/>
              <w:bottom w:val="single" w:sz="4" w:space="0" w:color="auto"/>
              <w:right w:val="single" w:sz="4" w:space="0" w:color="auto"/>
            </w:tcBorders>
            <w:vAlign w:val="center"/>
            <w:hideMark/>
          </w:tcPr>
          <w:p w14:paraId="37373273" w14:textId="77777777" w:rsidR="009378CB" w:rsidRPr="002514FC" w:rsidRDefault="009378CB" w:rsidP="00813E44">
            <w:pPr>
              <w:jc w:val="right"/>
              <w:rPr>
                <w:sz w:val="20"/>
                <w:lang w:eastAsia="en-CA"/>
              </w:rPr>
            </w:pPr>
            <w:r w:rsidRPr="002514FC">
              <w:rPr>
                <w:sz w:val="20"/>
                <w:lang w:eastAsia="en-CA"/>
              </w:rPr>
              <w:t>15,336</w:t>
            </w:r>
          </w:p>
        </w:tc>
        <w:tc>
          <w:tcPr>
            <w:tcW w:w="470" w:type="pct"/>
            <w:tcBorders>
              <w:top w:val="nil"/>
              <w:left w:val="nil"/>
              <w:bottom w:val="single" w:sz="4" w:space="0" w:color="auto"/>
              <w:right w:val="single" w:sz="4" w:space="0" w:color="auto"/>
            </w:tcBorders>
            <w:vAlign w:val="center"/>
            <w:hideMark/>
          </w:tcPr>
          <w:p w14:paraId="5B973E6B"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442642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20887AE" w14:textId="77777777" w:rsidR="009378CB" w:rsidRPr="002514FC" w:rsidRDefault="009378CB" w:rsidP="00813E44">
            <w:pPr>
              <w:jc w:val="right"/>
              <w:rPr>
                <w:sz w:val="20"/>
                <w:lang w:eastAsia="en-CA"/>
              </w:rPr>
            </w:pPr>
            <w:r w:rsidRPr="002514FC">
              <w:rPr>
                <w:sz w:val="20"/>
                <w:lang w:eastAsia="en-CA"/>
              </w:rPr>
              <w:t>959,540</w:t>
            </w:r>
          </w:p>
        </w:tc>
        <w:tc>
          <w:tcPr>
            <w:tcW w:w="471" w:type="pct"/>
            <w:tcBorders>
              <w:top w:val="nil"/>
              <w:left w:val="nil"/>
              <w:bottom w:val="single" w:sz="4" w:space="0" w:color="auto"/>
              <w:right w:val="single" w:sz="4" w:space="0" w:color="auto"/>
            </w:tcBorders>
            <w:vAlign w:val="center"/>
            <w:hideMark/>
          </w:tcPr>
          <w:p w14:paraId="6C49E670" w14:textId="77777777" w:rsidR="009378CB" w:rsidRPr="002514FC" w:rsidRDefault="009378CB" w:rsidP="00813E44">
            <w:pPr>
              <w:jc w:val="right"/>
              <w:rPr>
                <w:sz w:val="20"/>
                <w:lang w:eastAsia="en-CA"/>
              </w:rPr>
            </w:pPr>
            <w:r w:rsidRPr="002514FC">
              <w:rPr>
                <w:sz w:val="20"/>
                <w:lang w:eastAsia="en-CA"/>
              </w:rPr>
              <w:t>22,503</w:t>
            </w:r>
          </w:p>
        </w:tc>
        <w:tc>
          <w:tcPr>
            <w:tcW w:w="473" w:type="pct"/>
            <w:gridSpan w:val="4"/>
            <w:tcBorders>
              <w:top w:val="nil"/>
              <w:left w:val="nil"/>
              <w:bottom w:val="single" w:sz="4" w:space="0" w:color="auto"/>
              <w:right w:val="single" w:sz="4" w:space="0" w:color="auto"/>
            </w:tcBorders>
            <w:vAlign w:val="center"/>
            <w:hideMark/>
          </w:tcPr>
          <w:p w14:paraId="6A1A5AC9" w14:textId="77777777" w:rsidR="009378CB" w:rsidRPr="002514FC" w:rsidRDefault="009378CB" w:rsidP="00813E44">
            <w:pPr>
              <w:jc w:val="right"/>
              <w:rPr>
                <w:sz w:val="20"/>
                <w:lang w:eastAsia="en-CA"/>
              </w:rPr>
            </w:pPr>
            <w:r w:rsidRPr="002514FC">
              <w:rPr>
                <w:sz w:val="20"/>
                <w:lang w:eastAsia="en-CA"/>
              </w:rPr>
              <w:t>1,332,663</w:t>
            </w:r>
          </w:p>
        </w:tc>
        <w:tc>
          <w:tcPr>
            <w:tcW w:w="464" w:type="pct"/>
            <w:tcBorders>
              <w:top w:val="nil"/>
              <w:left w:val="nil"/>
              <w:bottom w:val="single" w:sz="4" w:space="0" w:color="auto"/>
              <w:right w:val="single" w:sz="4" w:space="0" w:color="auto"/>
            </w:tcBorders>
            <w:vAlign w:val="center"/>
            <w:hideMark/>
          </w:tcPr>
          <w:p w14:paraId="1019B3DA" w14:textId="77777777" w:rsidR="009378CB" w:rsidRPr="002514FC" w:rsidRDefault="009378CB" w:rsidP="00813E44">
            <w:pPr>
              <w:jc w:val="center"/>
              <w:rPr>
                <w:sz w:val="20"/>
                <w:lang w:eastAsia="en-CA"/>
              </w:rPr>
            </w:pPr>
            <w:r w:rsidRPr="002514FC">
              <w:rPr>
                <w:sz w:val="20"/>
                <w:lang w:eastAsia="en-CA"/>
              </w:rPr>
              <w:t>2.8</w:t>
            </w:r>
          </w:p>
        </w:tc>
      </w:tr>
      <w:tr w:rsidR="009378CB" w:rsidRPr="002514FC" w14:paraId="0B4BA11D"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6445C27C" w14:textId="77777777" w:rsidR="009378CB" w:rsidRPr="002514FC" w:rsidRDefault="009378CB" w:rsidP="00813E44">
            <w:pPr>
              <w:rPr>
                <w:sz w:val="20"/>
                <w:lang w:eastAsia="en-CA"/>
              </w:rPr>
            </w:pPr>
            <w:r w:rsidRPr="002514FC">
              <w:rPr>
                <w:sz w:val="20"/>
                <w:lang w:eastAsia="en-CA"/>
              </w:rPr>
              <w:t>Heat pump</w:t>
            </w:r>
          </w:p>
        </w:tc>
        <w:tc>
          <w:tcPr>
            <w:tcW w:w="471" w:type="pct"/>
            <w:tcBorders>
              <w:top w:val="nil"/>
              <w:left w:val="nil"/>
              <w:bottom w:val="single" w:sz="4" w:space="0" w:color="auto"/>
              <w:right w:val="single" w:sz="4" w:space="0" w:color="auto"/>
            </w:tcBorders>
            <w:vAlign w:val="center"/>
            <w:hideMark/>
          </w:tcPr>
          <w:p w14:paraId="63430A3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DEC4497"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C100F7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F2D8A4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11E2439" w14:textId="77777777" w:rsidR="009378CB" w:rsidRPr="002514FC" w:rsidRDefault="009378CB" w:rsidP="00813E44">
            <w:pPr>
              <w:jc w:val="right"/>
              <w:rPr>
                <w:sz w:val="20"/>
                <w:lang w:eastAsia="en-CA"/>
              </w:rPr>
            </w:pPr>
            <w:r w:rsidRPr="002514FC">
              <w:rPr>
                <w:sz w:val="20"/>
                <w:lang w:eastAsia="en-CA"/>
              </w:rPr>
              <w:t>50,100</w:t>
            </w:r>
          </w:p>
        </w:tc>
        <w:tc>
          <w:tcPr>
            <w:tcW w:w="471" w:type="pct"/>
            <w:tcBorders>
              <w:top w:val="nil"/>
              <w:left w:val="nil"/>
              <w:bottom w:val="single" w:sz="4" w:space="0" w:color="auto"/>
              <w:right w:val="single" w:sz="4" w:space="0" w:color="auto"/>
            </w:tcBorders>
            <w:vAlign w:val="center"/>
            <w:hideMark/>
          </w:tcPr>
          <w:p w14:paraId="2C609086" w14:textId="77777777" w:rsidR="009378CB" w:rsidRPr="002514FC" w:rsidRDefault="009378CB" w:rsidP="00813E44">
            <w:pPr>
              <w:jc w:val="right"/>
              <w:rPr>
                <w:sz w:val="20"/>
                <w:lang w:eastAsia="en-CA"/>
              </w:rPr>
            </w:pPr>
            <w:r w:rsidRPr="002514FC">
              <w:rPr>
                <w:sz w:val="20"/>
                <w:lang w:eastAsia="en-CA"/>
              </w:rPr>
              <w:t>-</w:t>
            </w:r>
          </w:p>
        </w:tc>
        <w:tc>
          <w:tcPr>
            <w:tcW w:w="473" w:type="pct"/>
            <w:gridSpan w:val="4"/>
            <w:tcBorders>
              <w:top w:val="nil"/>
              <w:left w:val="nil"/>
              <w:bottom w:val="single" w:sz="4" w:space="0" w:color="auto"/>
              <w:right w:val="single" w:sz="4" w:space="0" w:color="auto"/>
            </w:tcBorders>
            <w:vAlign w:val="center"/>
            <w:hideMark/>
          </w:tcPr>
          <w:p w14:paraId="0F953B3A" w14:textId="77777777" w:rsidR="009378CB" w:rsidRPr="002514FC" w:rsidRDefault="009378CB" w:rsidP="00813E44">
            <w:pPr>
              <w:jc w:val="right"/>
              <w:rPr>
                <w:sz w:val="20"/>
                <w:lang w:eastAsia="en-CA"/>
              </w:rPr>
            </w:pPr>
            <w:r w:rsidRPr="002514FC">
              <w:rPr>
                <w:sz w:val="20"/>
                <w:lang w:eastAsia="en-CA"/>
              </w:rPr>
              <w:t>50,100</w:t>
            </w:r>
          </w:p>
        </w:tc>
        <w:tc>
          <w:tcPr>
            <w:tcW w:w="464" w:type="pct"/>
            <w:tcBorders>
              <w:top w:val="nil"/>
              <w:left w:val="nil"/>
              <w:bottom w:val="single" w:sz="4" w:space="0" w:color="auto"/>
              <w:right w:val="single" w:sz="4" w:space="0" w:color="auto"/>
            </w:tcBorders>
            <w:vAlign w:val="center"/>
            <w:hideMark/>
          </w:tcPr>
          <w:p w14:paraId="6B0DCBAD" w14:textId="77777777" w:rsidR="009378CB" w:rsidRPr="002514FC" w:rsidRDefault="009378CB" w:rsidP="00813E44">
            <w:pPr>
              <w:jc w:val="center"/>
              <w:rPr>
                <w:sz w:val="20"/>
                <w:lang w:eastAsia="en-CA"/>
              </w:rPr>
            </w:pPr>
            <w:r w:rsidRPr="002514FC">
              <w:rPr>
                <w:sz w:val="20"/>
                <w:lang w:eastAsia="en-CA"/>
              </w:rPr>
              <w:t>0.1</w:t>
            </w:r>
          </w:p>
        </w:tc>
      </w:tr>
      <w:tr w:rsidR="009378CB" w:rsidRPr="002514FC" w14:paraId="0E483CC0"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6F709359" w14:textId="77777777" w:rsidR="009378CB" w:rsidRPr="002514FC" w:rsidRDefault="009378CB" w:rsidP="00813E44">
            <w:pPr>
              <w:jc w:val="left"/>
              <w:rPr>
                <w:sz w:val="20"/>
                <w:lang w:eastAsia="en-CA"/>
              </w:rPr>
            </w:pPr>
            <w:r w:rsidRPr="002514FC">
              <w:rPr>
                <w:sz w:val="20"/>
                <w:lang w:eastAsia="en-CA"/>
              </w:rPr>
              <w:t>PU foam</w:t>
            </w:r>
          </w:p>
        </w:tc>
        <w:tc>
          <w:tcPr>
            <w:tcW w:w="471" w:type="pct"/>
            <w:tcBorders>
              <w:top w:val="nil"/>
              <w:left w:val="nil"/>
              <w:bottom w:val="single" w:sz="4" w:space="0" w:color="auto"/>
              <w:right w:val="single" w:sz="4" w:space="0" w:color="auto"/>
            </w:tcBorders>
            <w:vAlign w:val="center"/>
            <w:hideMark/>
          </w:tcPr>
          <w:p w14:paraId="4CD1B7E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4896C25"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7067CA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EE8781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75311E0"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68E16EDA" w14:textId="77777777" w:rsidR="009378CB" w:rsidRPr="002514FC" w:rsidRDefault="009378CB" w:rsidP="00813E44">
            <w:pPr>
              <w:jc w:val="right"/>
              <w:rPr>
                <w:sz w:val="20"/>
                <w:lang w:eastAsia="en-CA"/>
              </w:rPr>
            </w:pPr>
            <w:r w:rsidRPr="002514FC">
              <w:rPr>
                <w:sz w:val="20"/>
                <w:lang w:eastAsia="en-CA"/>
              </w:rPr>
              <w:t>8,240</w:t>
            </w:r>
          </w:p>
        </w:tc>
        <w:tc>
          <w:tcPr>
            <w:tcW w:w="473" w:type="pct"/>
            <w:gridSpan w:val="4"/>
            <w:tcBorders>
              <w:top w:val="nil"/>
              <w:left w:val="nil"/>
              <w:bottom w:val="single" w:sz="4" w:space="0" w:color="auto"/>
              <w:right w:val="single" w:sz="4" w:space="0" w:color="auto"/>
            </w:tcBorders>
            <w:vAlign w:val="center"/>
            <w:hideMark/>
          </w:tcPr>
          <w:p w14:paraId="2B668F0B" w14:textId="77777777" w:rsidR="009378CB" w:rsidRPr="002514FC" w:rsidRDefault="009378CB" w:rsidP="00813E44">
            <w:pPr>
              <w:jc w:val="right"/>
              <w:rPr>
                <w:sz w:val="20"/>
                <w:lang w:eastAsia="en-CA"/>
              </w:rPr>
            </w:pPr>
            <w:r w:rsidRPr="002514FC">
              <w:rPr>
                <w:sz w:val="20"/>
                <w:lang w:eastAsia="en-CA"/>
              </w:rPr>
              <w:t>8,240</w:t>
            </w:r>
          </w:p>
        </w:tc>
        <w:tc>
          <w:tcPr>
            <w:tcW w:w="464" w:type="pct"/>
            <w:tcBorders>
              <w:top w:val="nil"/>
              <w:left w:val="nil"/>
              <w:bottom w:val="single" w:sz="4" w:space="0" w:color="auto"/>
              <w:right w:val="single" w:sz="4" w:space="0" w:color="auto"/>
            </w:tcBorders>
            <w:vAlign w:val="center"/>
            <w:hideMark/>
          </w:tcPr>
          <w:p w14:paraId="188A576A"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7DF0EC50"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044F50EB" w14:textId="77777777" w:rsidR="009378CB" w:rsidRPr="002514FC" w:rsidRDefault="009378CB" w:rsidP="00813E44">
            <w:pPr>
              <w:jc w:val="left"/>
              <w:rPr>
                <w:sz w:val="20"/>
                <w:lang w:eastAsia="en-CA"/>
              </w:rPr>
            </w:pPr>
            <w:r w:rsidRPr="002514FC">
              <w:rPr>
                <w:sz w:val="20"/>
                <w:lang w:eastAsia="en-CA"/>
              </w:rPr>
              <w:t>XPS foam</w:t>
            </w:r>
          </w:p>
        </w:tc>
        <w:tc>
          <w:tcPr>
            <w:tcW w:w="471" w:type="pct"/>
            <w:tcBorders>
              <w:top w:val="nil"/>
              <w:left w:val="nil"/>
              <w:bottom w:val="single" w:sz="4" w:space="0" w:color="auto"/>
              <w:right w:val="single" w:sz="4" w:space="0" w:color="auto"/>
            </w:tcBorders>
            <w:vAlign w:val="center"/>
            <w:hideMark/>
          </w:tcPr>
          <w:p w14:paraId="71DFFF9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95C405B"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31DC57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82C467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598D2FE"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32E35335"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55FBF889" w14:textId="77777777" w:rsidR="009378CB" w:rsidRPr="002514FC" w:rsidRDefault="009378CB" w:rsidP="00813E44">
            <w:pPr>
              <w:jc w:val="right"/>
              <w:rPr>
                <w:sz w:val="20"/>
                <w:lang w:eastAsia="en-CA"/>
              </w:rPr>
            </w:pPr>
            <w:r w:rsidRPr="002514FC">
              <w:rPr>
                <w:sz w:val="20"/>
                <w:lang w:eastAsia="en-CA"/>
              </w:rPr>
              <w:t>-</w:t>
            </w:r>
          </w:p>
        </w:tc>
        <w:tc>
          <w:tcPr>
            <w:tcW w:w="464" w:type="pct"/>
            <w:tcBorders>
              <w:top w:val="nil"/>
              <w:left w:val="nil"/>
              <w:bottom w:val="single" w:sz="4" w:space="0" w:color="auto"/>
              <w:right w:val="single" w:sz="4" w:space="0" w:color="auto"/>
            </w:tcBorders>
            <w:vAlign w:val="center"/>
            <w:hideMark/>
          </w:tcPr>
          <w:p w14:paraId="3E7A8945"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465D211D"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1EA6A782" w14:textId="77777777" w:rsidR="009378CB" w:rsidRPr="002514FC" w:rsidRDefault="009378CB" w:rsidP="00813E44">
            <w:pPr>
              <w:jc w:val="left"/>
              <w:rPr>
                <w:sz w:val="20"/>
                <w:lang w:eastAsia="en-CA"/>
              </w:rPr>
            </w:pPr>
            <w:r w:rsidRPr="002514FC">
              <w:rPr>
                <w:sz w:val="20"/>
                <w:lang w:eastAsia="en-CA"/>
              </w:rPr>
              <w:t>Aerosol</w:t>
            </w:r>
          </w:p>
        </w:tc>
        <w:tc>
          <w:tcPr>
            <w:tcW w:w="471" w:type="pct"/>
            <w:tcBorders>
              <w:top w:val="nil"/>
              <w:left w:val="nil"/>
              <w:bottom w:val="single" w:sz="4" w:space="0" w:color="auto"/>
              <w:right w:val="single" w:sz="4" w:space="0" w:color="auto"/>
            </w:tcBorders>
            <w:vAlign w:val="center"/>
            <w:hideMark/>
          </w:tcPr>
          <w:p w14:paraId="7A74F606" w14:textId="77777777" w:rsidR="009378CB" w:rsidRPr="002514FC" w:rsidRDefault="009378CB" w:rsidP="00813E44">
            <w:pPr>
              <w:jc w:val="right"/>
              <w:rPr>
                <w:sz w:val="20"/>
                <w:lang w:eastAsia="en-CA"/>
              </w:rPr>
            </w:pPr>
            <w:r w:rsidRPr="002514FC">
              <w:rPr>
                <w:sz w:val="20"/>
                <w:lang w:eastAsia="en-CA"/>
              </w:rPr>
              <w:t>643,506</w:t>
            </w:r>
          </w:p>
        </w:tc>
        <w:tc>
          <w:tcPr>
            <w:tcW w:w="470" w:type="pct"/>
            <w:tcBorders>
              <w:top w:val="nil"/>
              <w:left w:val="nil"/>
              <w:bottom w:val="single" w:sz="4" w:space="0" w:color="auto"/>
              <w:right w:val="single" w:sz="4" w:space="0" w:color="auto"/>
            </w:tcBorders>
            <w:vAlign w:val="center"/>
            <w:hideMark/>
          </w:tcPr>
          <w:p w14:paraId="740F2F2D"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591B9E0"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29488D6"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7525800"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0D06E52D"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5C929569" w14:textId="77777777" w:rsidR="009378CB" w:rsidRPr="002514FC" w:rsidRDefault="009378CB" w:rsidP="00813E44">
            <w:pPr>
              <w:jc w:val="right"/>
              <w:rPr>
                <w:sz w:val="20"/>
                <w:lang w:eastAsia="en-CA"/>
              </w:rPr>
            </w:pPr>
            <w:r w:rsidRPr="002514FC">
              <w:rPr>
                <w:sz w:val="20"/>
                <w:lang w:eastAsia="en-CA"/>
              </w:rPr>
              <w:t>643,506</w:t>
            </w:r>
          </w:p>
        </w:tc>
        <w:tc>
          <w:tcPr>
            <w:tcW w:w="464" w:type="pct"/>
            <w:tcBorders>
              <w:top w:val="nil"/>
              <w:left w:val="nil"/>
              <w:bottom w:val="single" w:sz="4" w:space="0" w:color="auto"/>
              <w:right w:val="single" w:sz="4" w:space="0" w:color="auto"/>
            </w:tcBorders>
            <w:vAlign w:val="center"/>
            <w:hideMark/>
          </w:tcPr>
          <w:p w14:paraId="7E7AC178" w14:textId="77777777" w:rsidR="009378CB" w:rsidRPr="002514FC" w:rsidRDefault="009378CB" w:rsidP="00813E44">
            <w:pPr>
              <w:jc w:val="center"/>
              <w:rPr>
                <w:sz w:val="20"/>
                <w:lang w:eastAsia="en-CA"/>
              </w:rPr>
            </w:pPr>
            <w:r w:rsidRPr="002514FC">
              <w:rPr>
                <w:sz w:val="20"/>
                <w:lang w:eastAsia="en-CA"/>
              </w:rPr>
              <w:t>1.3</w:t>
            </w:r>
          </w:p>
        </w:tc>
      </w:tr>
      <w:tr w:rsidR="009378CB" w:rsidRPr="002514FC" w14:paraId="1208FBF4"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7DCC2D6C" w14:textId="77777777" w:rsidR="009378CB" w:rsidRPr="002514FC" w:rsidRDefault="009378CB" w:rsidP="00813E44">
            <w:pPr>
              <w:jc w:val="left"/>
              <w:rPr>
                <w:sz w:val="20"/>
                <w:lang w:eastAsia="en-CA"/>
              </w:rPr>
            </w:pPr>
            <w:r w:rsidRPr="002514FC">
              <w:rPr>
                <w:sz w:val="20"/>
                <w:lang w:eastAsia="en-CA"/>
              </w:rPr>
              <w:t>Firefighting</w:t>
            </w:r>
          </w:p>
        </w:tc>
        <w:tc>
          <w:tcPr>
            <w:tcW w:w="471" w:type="pct"/>
            <w:tcBorders>
              <w:top w:val="nil"/>
              <w:left w:val="nil"/>
              <w:bottom w:val="single" w:sz="4" w:space="0" w:color="auto"/>
              <w:right w:val="single" w:sz="4" w:space="0" w:color="auto"/>
            </w:tcBorders>
            <w:vAlign w:val="center"/>
            <w:hideMark/>
          </w:tcPr>
          <w:p w14:paraId="1CF78AE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F98DE17"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68D0335" w14:textId="77777777" w:rsidR="009378CB" w:rsidRPr="002514FC" w:rsidRDefault="009378CB" w:rsidP="00813E44">
            <w:pPr>
              <w:jc w:val="right"/>
              <w:rPr>
                <w:sz w:val="20"/>
                <w:lang w:eastAsia="en-CA"/>
              </w:rPr>
            </w:pPr>
            <w:r w:rsidRPr="002514FC">
              <w:rPr>
                <w:sz w:val="20"/>
                <w:lang w:eastAsia="en-CA"/>
              </w:rPr>
              <w:t>89,110</w:t>
            </w:r>
          </w:p>
        </w:tc>
        <w:tc>
          <w:tcPr>
            <w:tcW w:w="470" w:type="pct"/>
            <w:tcBorders>
              <w:top w:val="nil"/>
              <w:left w:val="nil"/>
              <w:bottom w:val="single" w:sz="4" w:space="0" w:color="auto"/>
              <w:right w:val="single" w:sz="4" w:space="0" w:color="auto"/>
            </w:tcBorders>
            <w:vAlign w:val="center"/>
            <w:hideMark/>
          </w:tcPr>
          <w:p w14:paraId="6AC0BC7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F0B854F"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7806249A" w14:textId="77777777" w:rsidR="009378CB" w:rsidRPr="002514FC" w:rsidRDefault="009378CB" w:rsidP="00813E44">
            <w:pPr>
              <w:jc w:val="right"/>
              <w:rPr>
                <w:sz w:val="20"/>
                <w:lang w:eastAsia="en-CA"/>
              </w:rPr>
            </w:pPr>
            <w:r w:rsidRPr="002514FC">
              <w:rPr>
                <w:sz w:val="20"/>
                <w:lang w:eastAsia="en-CA"/>
              </w:rPr>
              <w:t>104,740</w:t>
            </w:r>
          </w:p>
        </w:tc>
        <w:tc>
          <w:tcPr>
            <w:tcW w:w="473" w:type="pct"/>
            <w:gridSpan w:val="4"/>
            <w:tcBorders>
              <w:top w:val="nil"/>
              <w:left w:val="nil"/>
              <w:bottom w:val="single" w:sz="4" w:space="0" w:color="auto"/>
              <w:right w:val="single" w:sz="4" w:space="0" w:color="auto"/>
            </w:tcBorders>
            <w:vAlign w:val="center"/>
            <w:hideMark/>
          </w:tcPr>
          <w:p w14:paraId="1EB7205C" w14:textId="77777777" w:rsidR="009378CB" w:rsidRPr="002514FC" w:rsidRDefault="009378CB" w:rsidP="00813E44">
            <w:pPr>
              <w:jc w:val="right"/>
              <w:rPr>
                <w:sz w:val="20"/>
                <w:lang w:eastAsia="en-CA"/>
              </w:rPr>
            </w:pPr>
            <w:r w:rsidRPr="002514FC">
              <w:rPr>
                <w:sz w:val="20"/>
                <w:lang w:eastAsia="en-CA"/>
              </w:rPr>
              <w:t>193,850</w:t>
            </w:r>
          </w:p>
        </w:tc>
        <w:tc>
          <w:tcPr>
            <w:tcW w:w="464" w:type="pct"/>
            <w:tcBorders>
              <w:top w:val="nil"/>
              <w:left w:val="nil"/>
              <w:bottom w:val="single" w:sz="4" w:space="0" w:color="auto"/>
              <w:right w:val="single" w:sz="4" w:space="0" w:color="auto"/>
            </w:tcBorders>
            <w:vAlign w:val="center"/>
            <w:hideMark/>
          </w:tcPr>
          <w:p w14:paraId="72611900" w14:textId="77777777" w:rsidR="009378CB" w:rsidRPr="002514FC" w:rsidRDefault="009378CB" w:rsidP="00813E44">
            <w:pPr>
              <w:jc w:val="center"/>
              <w:rPr>
                <w:sz w:val="20"/>
                <w:lang w:eastAsia="en-CA"/>
              </w:rPr>
            </w:pPr>
            <w:r w:rsidRPr="002514FC">
              <w:rPr>
                <w:sz w:val="20"/>
                <w:lang w:eastAsia="en-CA"/>
              </w:rPr>
              <w:t>0.4</w:t>
            </w:r>
          </w:p>
        </w:tc>
      </w:tr>
      <w:tr w:rsidR="009378CB" w:rsidRPr="002514FC" w14:paraId="09C52E19"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7DB68924" w14:textId="77777777" w:rsidR="009378CB" w:rsidRPr="002514FC" w:rsidRDefault="009378CB" w:rsidP="00813E44">
            <w:pPr>
              <w:jc w:val="left"/>
              <w:rPr>
                <w:sz w:val="20"/>
                <w:lang w:eastAsia="en-CA"/>
              </w:rPr>
            </w:pPr>
            <w:r w:rsidRPr="002514FC">
              <w:rPr>
                <w:sz w:val="20"/>
                <w:lang w:eastAsia="en-CA"/>
              </w:rPr>
              <w:t>Solvent</w:t>
            </w:r>
          </w:p>
        </w:tc>
        <w:tc>
          <w:tcPr>
            <w:tcW w:w="471" w:type="pct"/>
            <w:tcBorders>
              <w:top w:val="nil"/>
              <w:left w:val="nil"/>
              <w:bottom w:val="single" w:sz="4" w:space="0" w:color="auto"/>
              <w:right w:val="single" w:sz="4" w:space="0" w:color="auto"/>
            </w:tcBorders>
            <w:vAlign w:val="center"/>
            <w:hideMark/>
          </w:tcPr>
          <w:p w14:paraId="5EB8318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B51B148"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80B06C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A10B2AE"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3DA36646"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40975396" w14:textId="77777777" w:rsidR="009378CB" w:rsidRPr="002514FC" w:rsidRDefault="009378CB" w:rsidP="00813E44">
            <w:pPr>
              <w:jc w:val="right"/>
              <w:rPr>
                <w:sz w:val="20"/>
                <w:lang w:eastAsia="en-CA"/>
              </w:rPr>
            </w:pPr>
            <w:r w:rsidRPr="002514FC">
              <w:rPr>
                <w:sz w:val="20"/>
                <w:lang w:eastAsia="en-CA"/>
              </w:rPr>
              <w:t>2,017</w:t>
            </w:r>
          </w:p>
        </w:tc>
        <w:tc>
          <w:tcPr>
            <w:tcW w:w="473" w:type="pct"/>
            <w:gridSpan w:val="4"/>
            <w:tcBorders>
              <w:top w:val="nil"/>
              <w:left w:val="nil"/>
              <w:bottom w:val="single" w:sz="4" w:space="0" w:color="auto"/>
              <w:right w:val="single" w:sz="4" w:space="0" w:color="auto"/>
            </w:tcBorders>
            <w:vAlign w:val="center"/>
            <w:hideMark/>
          </w:tcPr>
          <w:p w14:paraId="086E7843" w14:textId="77777777" w:rsidR="009378CB" w:rsidRPr="002514FC" w:rsidRDefault="009378CB" w:rsidP="00813E44">
            <w:pPr>
              <w:jc w:val="right"/>
              <w:rPr>
                <w:sz w:val="20"/>
                <w:lang w:eastAsia="en-CA"/>
              </w:rPr>
            </w:pPr>
            <w:r w:rsidRPr="002514FC">
              <w:rPr>
                <w:sz w:val="20"/>
                <w:lang w:eastAsia="en-CA"/>
              </w:rPr>
              <w:t>2,017</w:t>
            </w:r>
          </w:p>
        </w:tc>
        <w:tc>
          <w:tcPr>
            <w:tcW w:w="464" w:type="pct"/>
            <w:tcBorders>
              <w:top w:val="nil"/>
              <w:left w:val="nil"/>
              <w:bottom w:val="single" w:sz="4" w:space="0" w:color="auto"/>
              <w:right w:val="single" w:sz="4" w:space="0" w:color="auto"/>
            </w:tcBorders>
            <w:vAlign w:val="center"/>
            <w:hideMark/>
          </w:tcPr>
          <w:p w14:paraId="110862DB"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19B032EB"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6C8633F2" w14:textId="77777777" w:rsidR="009378CB" w:rsidRPr="002514FC" w:rsidRDefault="009378CB" w:rsidP="00813E44">
            <w:pPr>
              <w:rPr>
                <w:sz w:val="20"/>
                <w:lang w:eastAsia="en-CA"/>
              </w:rPr>
            </w:pPr>
            <w:r w:rsidRPr="002514FC">
              <w:rPr>
                <w:sz w:val="20"/>
                <w:lang w:eastAsia="en-CA"/>
              </w:rPr>
              <w:t>Other RAC manufacturing unidentified</w:t>
            </w:r>
          </w:p>
        </w:tc>
        <w:tc>
          <w:tcPr>
            <w:tcW w:w="471" w:type="pct"/>
            <w:tcBorders>
              <w:top w:val="nil"/>
              <w:left w:val="nil"/>
              <w:bottom w:val="single" w:sz="4" w:space="0" w:color="auto"/>
              <w:right w:val="single" w:sz="4" w:space="0" w:color="auto"/>
            </w:tcBorders>
            <w:vAlign w:val="center"/>
            <w:hideMark/>
          </w:tcPr>
          <w:p w14:paraId="7383B3F6" w14:textId="77777777" w:rsidR="009378CB" w:rsidRPr="002514FC" w:rsidRDefault="009378CB" w:rsidP="00813E44">
            <w:pPr>
              <w:jc w:val="right"/>
              <w:rPr>
                <w:sz w:val="20"/>
                <w:lang w:eastAsia="en-CA"/>
              </w:rPr>
            </w:pPr>
            <w:r w:rsidRPr="002514FC">
              <w:rPr>
                <w:sz w:val="20"/>
                <w:lang w:eastAsia="en-CA"/>
              </w:rPr>
              <w:t>2,664,124</w:t>
            </w:r>
          </w:p>
        </w:tc>
        <w:tc>
          <w:tcPr>
            <w:tcW w:w="470" w:type="pct"/>
            <w:tcBorders>
              <w:top w:val="nil"/>
              <w:left w:val="nil"/>
              <w:bottom w:val="single" w:sz="4" w:space="0" w:color="auto"/>
              <w:right w:val="single" w:sz="4" w:space="0" w:color="auto"/>
            </w:tcBorders>
            <w:vAlign w:val="center"/>
            <w:hideMark/>
          </w:tcPr>
          <w:p w14:paraId="1E9BD789" w14:textId="77777777" w:rsidR="009378CB" w:rsidRPr="002514FC" w:rsidRDefault="009378CB" w:rsidP="00813E44">
            <w:pPr>
              <w:jc w:val="right"/>
              <w:rPr>
                <w:sz w:val="20"/>
                <w:lang w:eastAsia="en-CA"/>
              </w:rPr>
            </w:pPr>
            <w:r w:rsidRPr="002514FC">
              <w:rPr>
                <w:sz w:val="20"/>
                <w:lang w:eastAsia="en-CA"/>
              </w:rPr>
              <w:t>1,405,688</w:t>
            </w:r>
          </w:p>
        </w:tc>
        <w:tc>
          <w:tcPr>
            <w:tcW w:w="470" w:type="pct"/>
            <w:tcBorders>
              <w:top w:val="nil"/>
              <w:left w:val="nil"/>
              <w:bottom w:val="single" w:sz="4" w:space="0" w:color="auto"/>
              <w:right w:val="single" w:sz="4" w:space="0" w:color="auto"/>
            </w:tcBorders>
            <w:vAlign w:val="center"/>
            <w:hideMark/>
          </w:tcPr>
          <w:p w14:paraId="5BA85D4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50FB466"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688A910"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63CA95E4"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6DE525D1" w14:textId="77777777" w:rsidR="009378CB" w:rsidRPr="002514FC" w:rsidRDefault="009378CB" w:rsidP="00813E44">
            <w:pPr>
              <w:jc w:val="right"/>
              <w:rPr>
                <w:sz w:val="20"/>
                <w:lang w:eastAsia="en-CA"/>
              </w:rPr>
            </w:pPr>
            <w:r w:rsidRPr="002514FC">
              <w:rPr>
                <w:sz w:val="20"/>
                <w:lang w:eastAsia="en-CA"/>
              </w:rPr>
              <w:t>4,069,812</w:t>
            </w:r>
          </w:p>
        </w:tc>
        <w:tc>
          <w:tcPr>
            <w:tcW w:w="464" w:type="pct"/>
            <w:tcBorders>
              <w:top w:val="nil"/>
              <w:left w:val="nil"/>
              <w:bottom w:val="single" w:sz="4" w:space="0" w:color="auto"/>
              <w:right w:val="single" w:sz="4" w:space="0" w:color="auto"/>
            </w:tcBorders>
            <w:vAlign w:val="center"/>
            <w:hideMark/>
          </w:tcPr>
          <w:p w14:paraId="0AE8A28A" w14:textId="77777777" w:rsidR="009378CB" w:rsidRPr="002514FC" w:rsidRDefault="009378CB" w:rsidP="00813E44">
            <w:pPr>
              <w:jc w:val="center"/>
              <w:rPr>
                <w:sz w:val="20"/>
                <w:lang w:eastAsia="en-CA"/>
              </w:rPr>
            </w:pPr>
            <w:r w:rsidRPr="002514FC">
              <w:rPr>
                <w:sz w:val="20"/>
                <w:lang w:eastAsia="en-CA"/>
              </w:rPr>
              <w:t>8.5</w:t>
            </w:r>
          </w:p>
        </w:tc>
      </w:tr>
      <w:tr w:rsidR="009378CB" w:rsidRPr="002514FC" w14:paraId="1C42C004"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179E3059" w14:textId="77777777" w:rsidR="009378CB" w:rsidRPr="002514FC" w:rsidRDefault="009378CB" w:rsidP="00813E44">
            <w:pPr>
              <w:rPr>
                <w:sz w:val="20"/>
                <w:lang w:eastAsia="en-CA"/>
              </w:rPr>
            </w:pPr>
            <w:r w:rsidRPr="002514FC">
              <w:rPr>
                <w:sz w:val="20"/>
                <w:lang w:eastAsia="en-CA"/>
              </w:rPr>
              <w:t>Other</w:t>
            </w:r>
          </w:p>
        </w:tc>
        <w:tc>
          <w:tcPr>
            <w:tcW w:w="471" w:type="pct"/>
            <w:tcBorders>
              <w:top w:val="nil"/>
              <w:left w:val="nil"/>
              <w:bottom w:val="single" w:sz="4" w:space="0" w:color="auto"/>
              <w:right w:val="single" w:sz="4" w:space="0" w:color="auto"/>
            </w:tcBorders>
            <w:vAlign w:val="center"/>
            <w:hideMark/>
          </w:tcPr>
          <w:p w14:paraId="2AB18B0B"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82FEE1F"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1CF264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2FB635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11F686F"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0CF64404" w14:textId="77777777" w:rsidR="009378CB" w:rsidRPr="002514FC" w:rsidRDefault="009378CB" w:rsidP="00813E44">
            <w:pPr>
              <w:jc w:val="right"/>
              <w:rPr>
                <w:sz w:val="20"/>
                <w:lang w:eastAsia="en-CA"/>
              </w:rPr>
            </w:pPr>
            <w:r w:rsidRPr="002514FC">
              <w:rPr>
                <w:sz w:val="20"/>
                <w:lang w:eastAsia="en-CA"/>
              </w:rPr>
              <w:t>7,159</w:t>
            </w:r>
          </w:p>
        </w:tc>
        <w:tc>
          <w:tcPr>
            <w:tcW w:w="473" w:type="pct"/>
            <w:gridSpan w:val="4"/>
            <w:tcBorders>
              <w:top w:val="nil"/>
              <w:left w:val="nil"/>
              <w:bottom w:val="single" w:sz="4" w:space="0" w:color="auto"/>
              <w:right w:val="single" w:sz="4" w:space="0" w:color="auto"/>
            </w:tcBorders>
            <w:vAlign w:val="center"/>
            <w:hideMark/>
          </w:tcPr>
          <w:p w14:paraId="5E9C1130" w14:textId="77777777" w:rsidR="009378CB" w:rsidRPr="002514FC" w:rsidRDefault="009378CB" w:rsidP="00813E44">
            <w:pPr>
              <w:jc w:val="right"/>
              <w:rPr>
                <w:sz w:val="20"/>
                <w:lang w:eastAsia="en-CA"/>
              </w:rPr>
            </w:pPr>
            <w:r w:rsidRPr="002514FC">
              <w:rPr>
                <w:sz w:val="20"/>
                <w:lang w:eastAsia="en-CA"/>
              </w:rPr>
              <w:t>7,159</w:t>
            </w:r>
          </w:p>
        </w:tc>
        <w:tc>
          <w:tcPr>
            <w:tcW w:w="464" w:type="pct"/>
            <w:tcBorders>
              <w:top w:val="nil"/>
              <w:left w:val="nil"/>
              <w:bottom w:val="single" w:sz="4" w:space="0" w:color="auto"/>
              <w:right w:val="single" w:sz="4" w:space="0" w:color="auto"/>
            </w:tcBorders>
            <w:vAlign w:val="center"/>
            <w:hideMark/>
          </w:tcPr>
          <w:p w14:paraId="244C4012"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4888D39C"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47CD2C40" w14:textId="77777777" w:rsidR="009378CB" w:rsidRPr="002514FC" w:rsidRDefault="009378CB" w:rsidP="00813E44">
            <w:pPr>
              <w:rPr>
                <w:sz w:val="20"/>
                <w:lang w:eastAsia="en-CA"/>
              </w:rPr>
            </w:pPr>
            <w:r w:rsidRPr="002514FC">
              <w:rPr>
                <w:sz w:val="20"/>
                <w:lang w:eastAsia="en-CA"/>
              </w:rPr>
              <w:t>Manufacturing of blends</w:t>
            </w:r>
          </w:p>
        </w:tc>
        <w:tc>
          <w:tcPr>
            <w:tcW w:w="471" w:type="pct"/>
            <w:tcBorders>
              <w:top w:val="nil"/>
              <w:left w:val="nil"/>
              <w:bottom w:val="single" w:sz="4" w:space="0" w:color="auto"/>
              <w:right w:val="single" w:sz="4" w:space="0" w:color="auto"/>
            </w:tcBorders>
            <w:vAlign w:val="center"/>
            <w:hideMark/>
          </w:tcPr>
          <w:p w14:paraId="2527621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2EA500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20D610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64F473D"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A6CF43B"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20E26C0E" w14:textId="77777777" w:rsidR="009378CB" w:rsidRPr="002514FC" w:rsidRDefault="009378CB" w:rsidP="00813E44">
            <w:pPr>
              <w:jc w:val="right"/>
              <w:rPr>
                <w:sz w:val="20"/>
                <w:lang w:eastAsia="en-CA"/>
              </w:rPr>
            </w:pPr>
          </w:p>
        </w:tc>
        <w:tc>
          <w:tcPr>
            <w:tcW w:w="473" w:type="pct"/>
            <w:gridSpan w:val="4"/>
            <w:tcBorders>
              <w:top w:val="nil"/>
              <w:left w:val="nil"/>
              <w:bottom w:val="single" w:sz="4" w:space="0" w:color="auto"/>
              <w:right w:val="single" w:sz="4" w:space="0" w:color="auto"/>
            </w:tcBorders>
            <w:vAlign w:val="center"/>
            <w:hideMark/>
          </w:tcPr>
          <w:p w14:paraId="295808CA" w14:textId="77777777" w:rsidR="009378CB" w:rsidRPr="002514FC" w:rsidRDefault="009378CB" w:rsidP="00813E44">
            <w:pPr>
              <w:jc w:val="right"/>
              <w:rPr>
                <w:sz w:val="20"/>
                <w:lang w:eastAsia="en-CA"/>
              </w:rPr>
            </w:pPr>
            <w:r w:rsidRPr="002514FC">
              <w:rPr>
                <w:sz w:val="20"/>
                <w:lang w:eastAsia="en-CA"/>
              </w:rPr>
              <w:t>-</w:t>
            </w:r>
          </w:p>
        </w:tc>
        <w:tc>
          <w:tcPr>
            <w:tcW w:w="464" w:type="pct"/>
            <w:tcBorders>
              <w:top w:val="nil"/>
              <w:left w:val="nil"/>
              <w:bottom w:val="single" w:sz="4" w:space="0" w:color="auto"/>
              <w:right w:val="single" w:sz="4" w:space="0" w:color="auto"/>
            </w:tcBorders>
            <w:vAlign w:val="center"/>
            <w:hideMark/>
          </w:tcPr>
          <w:p w14:paraId="3155ED99" w14:textId="77777777" w:rsidR="009378CB" w:rsidRPr="002514FC" w:rsidRDefault="009378CB" w:rsidP="00813E44">
            <w:pPr>
              <w:jc w:val="center"/>
              <w:rPr>
                <w:sz w:val="20"/>
                <w:lang w:eastAsia="en-CA"/>
              </w:rPr>
            </w:pPr>
            <w:r w:rsidRPr="002514FC">
              <w:rPr>
                <w:sz w:val="20"/>
                <w:lang w:eastAsia="en-CA"/>
              </w:rPr>
              <w:t>0.0</w:t>
            </w:r>
          </w:p>
        </w:tc>
      </w:tr>
      <w:tr w:rsidR="009378CB" w:rsidRPr="002514FC" w14:paraId="4EA16715" w14:textId="77777777" w:rsidTr="00813E44">
        <w:trPr>
          <w:trHeight w:val="333"/>
        </w:trPr>
        <w:tc>
          <w:tcPr>
            <w:tcW w:w="1242" w:type="pct"/>
            <w:tcBorders>
              <w:top w:val="nil"/>
              <w:left w:val="single" w:sz="4" w:space="0" w:color="auto"/>
              <w:bottom w:val="single" w:sz="4" w:space="0" w:color="auto"/>
              <w:right w:val="single" w:sz="4" w:space="0" w:color="auto"/>
            </w:tcBorders>
            <w:vAlign w:val="center"/>
            <w:hideMark/>
          </w:tcPr>
          <w:p w14:paraId="442AD705" w14:textId="77777777" w:rsidR="009378CB" w:rsidRPr="002514FC" w:rsidRDefault="009378CB" w:rsidP="00813E44">
            <w:pPr>
              <w:ind w:left="720"/>
              <w:jc w:val="left"/>
              <w:rPr>
                <w:b/>
                <w:sz w:val="20"/>
                <w:lang w:eastAsia="en-CA"/>
              </w:rPr>
            </w:pPr>
            <w:r w:rsidRPr="002514FC">
              <w:rPr>
                <w:b/>
                <w:sz w:val="20"/>
                <w:lang w:eastAsia="en-CA"/>
              </w:rPr>
              <w:t>Subtotal manufacturing</w:t>
            </w:r>
          </w:p>
        </w:tc>
        <w:tc>
          <w:tcPr>
            <w:tcW w:w="471" w:type="pct"/>
            <w:tcBorders>
              <w:top w:val="nil"/>
              <w:left w:val="nil"/>
              <w:bottom w:val="single" w:sz="4" w:space="0" w:color="auto"/>
              <w:right w:val="single" w:sz="4" w:space="0" w:color="auto"/>
            </w:tcBorders>
            <w:vAlign w:val="center"/>
            <w:hideMark/>
          </w:tcPr>
          <w:p w14:paraId="3A87C25E" w14:textId="77777777" w:rsidR="009378CB" w:rsidRPr="002514FC" w:rsidRDefault="009378CB" w:rsidP="00813E44">
            <w:pPr>
              <w:jc w:val="right"/>
              <w:rPr>
                <w:b/>
                <w:sz w:val="20"/>
                <w:lang w:eastAsia="en-CA"/>
              </w:rPr>
            </w:pPr>
            <w:r w:rsidRPr="002514FC">
              <w:rPr>
                <w:b/>
                <w:sz w:val="20"/>
                <w:lang w:eastAsia="en-CA"/>
              </w:rPr>
              <w:t>7,008,966</w:t>
            </w:r>
          </w:p>
        </w:tc>
        <w:tc>
          <w:tcPr>
            <w:tcW w:w="470" w:type="pct"/>
            <w:tcBorders>
              <w:top w:val="nil"/>
              <w:left w:val="nil"/>
              <w:bottom w:val="single" w:sz="4" w:space="0" w:color="auto"/>
              <w:right w:val="single" w:sz="4" w:space="0" w:color="auto"/>
            </w:tcBorders>
            <w:vAlign w:val="center"/>
            <w:hideMark/>
          </w:tcPr>
          <w:p w14:paraId="05386B0A" w14:textId="77777777" w:rsidR="009378CB" w:rsidRPr="002514FC" w:rsidRDefault="009378CB" w:rsidP="00813E44">
            <w:pPr>
              <w:jc w:val="right"/>
              <w:rPr>
                <w:b/>
                <w:sz w:val="20"/>
                <w:lang w:eastAsia="en-CA"/>
              </w:rPr>
            </w:pPr>
            <w:r w:rsidRPr="002514FC">
              <w:rPr>
                <w:b/>
                <w:sz w:val="20"/>
                <w:lang w:eastAsia="en-CA"/>
              </w:rPr>
              <w:t>2,477,399</w:t>
            </w:r>
          </w:p>
        </w:tc>
        <w:tc>
          <w:tcPr>
            <w:tcW w:w="470" w:type="pct"/>
            <w:tcBorders>
              <w:top w:val="nil"/>
              <w:left w:val="nil"/>
              <w:bottom w:val="single" w:sz="4" w:space="0" w:color="auto"/>
              <w:right w:val="single" w:sz="4" w:space="0" w:color="auto"/>
            </w:tcBorders>
            <w:vAlign w:val="center"/>
            <w:hideMark/>
          </w:tcPr>
          <w:p w14:paraId="606F1EC5" w14:textId="77777777" w:rsidR="009378CB" w:rsidRPr="002514FC" w:rsidRDefault="009378CB" w:rsidP="00813E44">
            <w:pPr>
              <w:jc w:val="right"/>
              <w:rPr>
                <w:b/>
                <w:sz w:val="20"/>
                <w:lang w:eastAsia="en-CA"/>
              </w:rPr>
            </w:pPr>
            <w:r w:rsidRPr="002514FC">
              <w:rPr>
                <w:b/>
                <w:sz w:val="20"/>
                <w:lang w:eastAsia="en-CA"/>
              </w:rPr>
              <w:t>89,110</w:t>
            </w:r>
          </w:p>
        </w:tc>
        <w:tc>
          <w:tcPr>
            <w:tcW w:w="470" w:type="pct"/>
            <w:tcBorders>
              <w:top w:val="nil"/>
              <w:left w:val="nil"/>
              <w:bottom w:val="single" w:sz="4" w:space="0" w:color="auto"/>
              <w:right w:val="single" w:sz="4" w:space="0" w:color="auto"/>
            </w:tcBorders>
            <w:vAlign w:val="center"/>
            <w:hideMark/>
          </w:tcPr>
          <w:p w14:paraId="21FC57FD" w14:textId="77777777" w:rsidR="009378CB" w:rsidRPr="002514FC" w:rsidRDefault="009378CB" w:rsidP="00813E44">
            <w:pPr>
              <w:jc w:val="right"/>
              <w:rPr>
                <w:b/>
                <w:sz w:val="20"/>
                <w:lang w:eastAsia="en-CA"/>
              </w:rPr>
            </w:pPr>
            <w:r w:rsidRPr="002514FC">
              <w:rPr>
                <w:b/>
                <w:sz w:val="20"/>
                <w:lang w:eastAsia="en-CA"/>
              </w:rPr>
              <w:t>1,998,396</w:t>
            </w:r>
          </w:p>
        </w:tc>
        <w:tc>
          <w:tcPr>
            <w:tcW w:w="470" w:type="pct"/>
            <w:tcBorders>
              <w:top w:val="nil"/>
              <w:left w:val="nil"/>
              <w:bottom w:val="single" w:sz="4" w:space="0" w:color="auto"/>
              <w:right w:val="single" w:sz="4" w:space="0" w:color="auto"/>
            </w:tcBorders>
            <w:vAlign w:val="center"/>
            <w:hideMark/>
          </w:tcPr>
          <w:p w14:paraId="68C85861" w14:textId="77777777" w:rsidR="009378CB" w:rsidRPr="002514FC" w:rsidRDefault="009378CB" w:rsidP="00813E44">
            <w:pPr>
              <w:jc w:val="right"/>
              <w:rPr>
                <w:b/>
                <w:sz w:val="20"/>
                <w:lang w:eastAsia="en-CA"/>
              </w:rPr>
            </w:pPr>
            <w:r w:rsidRPr="002514FC">
              <w:rPr>
                <w:b/>
                <w:sz w:val="20"/>
                <w:lang w:eastAsia="en-CA"/>
              </w:rPr>
              <w:t>7,931,999</w:t>
            </w:r>
          </w:p>
        </w:tc>
        <w:tc>
          <w:tcPr>
            <w:tcW w:w="471" w:type="pct"/>
            <w:tcBorders>
              <w:top w:val="nil"/>
              <w:left w:val="nil"/>
              <w:bottom w:val="single" w:sz="4" w:space="0" w:color="auto"/>
              <w:right w:val="single" w:sz="4" w:space="0" w:color="auto"/>
            </w:tcBorders>
            <w:vAlign w:val="center"/>
            <w:hideMark/>
          </w:tcPr>
          <w:p w14:paraId="68F3686A" w14:textId="77777777" w:rsidR="009378CB" w:rsidRPr="002514FC" w:rsidRDefault="009378CB" w:rsidP="00813E44">
            <w:pPr>
              <w:jc w:val="right"/>
              <w:rPr>
                <w:b/>
                <w:sz w:val="20"/>
                <w:lang w:eastAsia="en-CA"/>
              </w:rPr>
            </w:pPr>
            <w:r w:rsidRPr="002514FC">
              <w:rPr>
                <w:b/>
                <w:sz w:val="20"/>
                <w:lang w:eastAsia="en-CA"/>
              </w:rPr>
              <w:t>156,922</w:t>
            </w:r>
          </w:p>
        </w:tc>
        <w:tc>
          <w:tcPr>
            <w:tcW w:w="473" w:type="pct"/>
            <w:gridSpan w:val="4"/>
            <w:tcBorders>
              <w:top w:val="nil"/>
              <w:left w:val="nil"/>
              <w:bottom w:val="single" w:sz="4" w:space="0" w:color="auto"/>
              <w:right w:val="single" w:sz="4" w:space="0" w:color="auto"/>
            </w:tcBorders>
            <w:vAlign w:val="center"/>
            <w:hideMark/>
          </w:tcPr>
          <w:p w14:paraId="5CF988EB" w14:textId="77777777" w:rsidR="009378CB" w:rsidRPr="002514FC" w:rsidRDefault="009378CB" w:rsidP="00813E44">
            <w:pPr>
              <w:jc w:val="right"/>
              <w:rPr>
                <w:b/>
                <w:sz w:val="20"/>
                <w:lang w:eastAsia="en-CA"/>
              </w:rPr>
            </w:pPr>
            <w:r w:rsidRPr="002514FC">
              <w:rPr>
                <w:b/>
                <w:sz w:val="20"/>
                <w:lang w:eastAsia="en-CA"/>
              </w:rPr>
              <w:t>19,662,792</w:t>
            </w:r>
          </w:p>
        </w:tc>
        <w:tc>
          <w:tcPr>
            <w:tcW w:w="464" w:type="pct"/>
            <w:tcBorders>
              <w:top w:val="nil"/>
              <w:left w:val="nil"/>
              <w:bottom w:val="single" w:sz="4" w:space="0" w:color="auto"/>
              <w:right w:val="single" w:sz="4" w:space="0" w:color="auto"/>
            </w:tcBorders>
            <w:vAlign w:val="center"/>
            <w:hideMark/>
          </w:tcPr>
          <w:p w14:paraId="6C06741D" w14:textId="77777777" w:rsidR="009378CB" w:rsidRPr="002514FC" w:rsidRDefault="009378CB" w:rsidP="00813E44">
            <w:pPr>
              <w:jc w:val="center"/>
              <w:rPr>
                <w:b/>
                <w:sz w:val="20"/>
                <w:lang w:eastAsia="en-CA"/>
              </w:rPr>
            </w:pPr>
            <w:r w:rsidRPr="002514FC">
              <w:rPr>
                <w:b/>
                <w:sz w:val="20"/>
                <w:lang w:eastAsia="en-CA"/>
              </w:rPr>
              <w:t>41.0</w:t>
            </w:r>
          </w:p>
        </w:tc>
      </w:tr>
      <w:tr w:rsidR="009378CB" w:rsidRPr="002514FC" w14:paraId="103C7BDF" w14:textId="77777777" w:rsidTr="00813E44">
        <w:trPr>
          <w:trHeight w:val="28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20FC75B6" w14:textId="77777777" w:rsidR="009378CB" w:rsidRPr="002514FC" w:rsidRDefault="009378CB" w:rsidP="00813E44">
            <w:pPr>
              <w:spacing w:before="60" w:after="60"/>
              <w:jc w:val="left"/>
              <w:rPr>
                <w:sz w:val="20"/>
                <w:lang w:eastAsia="en-CA"/>
              </w:rPr>
            </w:pPr>
            <w:r>
              <w:rPr>
                <w:b/>
                <w:bCs/>
                <w:sz w:val="20"/>
                <w:lang w:eastAsia="en-CA"/>
              </w:rPr>
              <w:t>S</w:t>
            </w:r>
            <w:r w:rsidRPr="002514FC">
              <w:rPr>
                <w:b/>
                <w:bCs/>
                <w:sz w:val="20"/>
                <w:lang w:eastAsia="en-CA"/>
              </w:rPr>
              <w:t>ervicing</w:t>
            </w:r>
          </w:p>
        </w:tc>
      </w:tr>
      <w:tr w:rsidR="009378CB" w:rsidRPr="002514FC" w14:paraId="7DE80E5B" w14:textId="77777777" w:rsidTr="00813E44">
        <w:trPr>
          <w:trHeight w:val="48"/>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7B68C8B0" w14:textId="77777777" w:rsidR="009378CB" w:rsidRPr="002514FC" w:rsidRDefault="009378CB" w:rsidP="00813E44">
            <w:pPr>
              <w:ind w:left="720"/>
              <w:jc w:val="left"/>
              <w:rPr>
                <w:b/>
                <w:sz w:val="20"/>
                <w:lang w:eastAsia="en-CA"/>
              </w:rPr>
            </w:pPr>
            <w:r w:rsidRPr="002514FC">
              <w:rPr>
                <w:b/>
                <w:sz w:val="20"/>
                <w:lang w:eastAsia="en-CA"/>
              </w:rPr>
              <w:t>Refrigeration subsectors</w:t>
            </w:r>
          </w:p>
        </w:tc>
      </w:tr>
      <w:tr w:rsidR="009378CB" w:rsidRPr="002514FC" w14:paraId="2337DF31" w14:textId="77777777" w:rsidTr="00813E44">
        <w:trPr>
          <w:trHeight w:val="59"/>
        </w:trPr>
        <w:tc>
          <w:tcPr>
            <w:tcW w:w="1242" w:type="pct"/>
            <w:tcBorders>
              <w:top w:val="nil"/>
              <w:left w:val="single" w:sz="4" w:space="0" w:color="auto"/>
              <w:bottom w:val="single" w:sz="4" w:space="0" w:color="auto"/>
              <w:right w:val="single" w:sz="4" w:space="0" w:color="auto"/>
            </w:tcBorders>
            <w:vAlign w:val="center"/>
            <w:hideMark/>
          </w:tcPr>
          <w:p w14:paraId="4A7BB404" w14:textId="77777777" w:rsidR="009378CB" w:rsidRPr="002514FC" w:rsidRDefault="009378CB" w:rsidP="00813E44">
            <w:pPr>
              <w:jc w:val="left"/>
              <w:rPr>
                <w:sz w:val="20"/>
                <w:lang w:eastAsia="en-CA"/>
              </w:rPr>
            </w:pPr>
            <w:r w:rsidRPr="002514FC">
              <w:rPr>
                <w:sz w:val="20"/>
                <w:lang w:eastAsia="en-CA"/>
              </w:rPr>
              <w:t>Domestic</w:t>
            </w:r>
          </w:p>
        </w:tc>
        <w:tc>
          <w:tcPr>
            <w:tcW w:w="471" w:type="pct"/>
            <w:tcBorders>
              <w:top w:val="nil"/>
              <w:left w:val="nil"/>
              <w:bottom w:val="single" w:sz="4" w:space="0" w:color="auto"/>
              <w:right w:val="single" w:sz="4" w:space="0" w:color="auto"/>
            </w:tcBorders>
            <w:vAlign w:val="center"/>
            <w:hideMark/>
          </w:tcPr>
          <w:p w14:paraId="06B5DA25" w14:textId="77777777" w:rsidR="009378CB" w:rsidRPr="002514FC" w:rsidRDefault="009378CB" w:rsidP="00813E44">
            <w:pPr>
              <w:jc w:val="right"/>
              <w:rPr>
                <w:sz w:val="20"/>
                <w:lang w:eastAsia="en-CA"/>
              </w:rPr>
            </w:pPr>
            <w:r w:rsidRPr="002514FC">
              <w:rPr>
                <w:sz w:val="20"/>
                <w:lang w:eastAsia="en-CA"/>
              </w:rPr>
              <w:t>636,064</w:t>
            </w:r>
          </w:p>
        </w:tc>
        <w:tc>
          <w:tcPr>
            <w:tcW w:w="470" w:type="pct"/>
            <w:tcBorders>
              <w:top w:val="nil"/>
              <w:left w:val="nil"/>
              <w:bottom w:val="single" w:sz="4" w:space="0" w:color="auto"/>
              <w:right w:val="single" w:sz="4" w:space="0" w:color="auto"/>
            </w:tcBorders>
            <w:vAlign w:val="center"/>
            <w:hideMark/>
          </w:tcPr>
          <w:p w14:paraId="097E650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0F5AD9B"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C11EFC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72837F3"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3CF747F5" w14:textId="77777777" w:rsidR="009378CB" w:rsidRPr="002514FC" w:rsidRDefault="009378CB" w:rsidP="00813E44">
            <w:pPr>
              <w:jc w:val="right"/>
              <w:rPr>
                <w:sz w:val="20"/>
                <w:lang w:eastAsia="en-CA"/>
              </w:rPr>
            </w:pPr>
          </w:p>
        </w:tc>
        <w:tc>
          <w:tcPr>
            <w:tcW w:w="471" w:type="pct"/>
            <w:gridSpan w:val="3"/>
            <w:tcBorders>
              <w:top w:val="nil"/>
              <w:left w:val="nil"/>
              <w:bottom w:val="single" w:sz="4" w:space="0" w:color="auto"/>
              <w:right w:val="single" w:sz="4" w:space="0" w:color="auto"/>
            </w:tcBorders>
            <w:vAlign w:val="center"/>
            <w:hideMark/>
          </w:tcPr>
          <w:p w14:paraId="7590644F" w14:textId="77777777" w:rsidR="009378CB" w:rsidRPr="002514FC" w:rsidRDefault="009378CB" w:rsidP="00813E44">
            <w:pPr>
              <w:jc w:val="right"/>
              <w:rPr>
                <w:sz w:val="20"/>
                <w:lang w:eastAsia="en-CA"/>
              </w:rPr>
            </w:pPr>
            <w:r w:rsidRPr="002514FC">
              <w:rPr>
                <w:sz w:val="20"/>
                <w:lang w:eastAsia="en-CA"/>
              </w:rPr>
              <w:t>636,064</w:t>
            </w:r>
          </w:p>
        </w:tc>
        <w:tc>
          <w:tcPr>
            <w:tcW w:w="466" w:type="pct"/>
            <w:gridSpan w:val="2"/>
            <w:tcBorders>
              <w:top w:val="nil"/>
              <w:left w:val="nil"/>
              <w:bottom w:val="single" w:sz="4" w:space="0" w:color="auto"/>
              <w:right w:val="single" w:sz="4" w:space="0" w:color="auto"/>
            </w:tcBorders>
            <w:vAlign w:val="center"/>
            <w:hideMark/>
          </w:tcPr>
          <w:p w14:paraId="3F651087" w14:textId="77777777" w:rsidR="009378CB" w:rsidRPr="002514FC" w:rsidRDefault="009378CB" w:rsidP="00813E44">
            <w:pPr>
              <w:jc w:val="center"/>
              <w:rPr>
                <w:sz w:val="20"/>
                <w:lang w:eastAsia="en-CA"/>
              </w:rPr>
            </w:pPr>
            <w:r w:rsidRPr="002514FC">
              <w:rPr>
                <w:sz w:val="20"/>
                <w:lang w:eastAsia="en-CA"/>
              </w:rPr>
              <w:t>1.3</w:t>
            </w:r>
          </w:p>
        </w:tc>
      </w:tr>
      <w:tr w:rsidR="009378CB" w:rsidRPr="002514FC" w14:paraId="6470F1DC" w14:textId="77777777" w:rsidTr="00813E44">
        <w:trPr>
          <w:trHeight w:val="119"/>
        </w:trPr>
        <w:tc>
          <w:tcPr>
            <w:tcW w:w="1242" w:type="pct"/>
            <w:tcBorders>
              <w:top w:val="nil"/>
              <w:left w:val="single" w:sz="4" w:space="0" w:color="auto"/>
              <w:bottom w:val="single" w:sz="4" w:space="0" w:color="auto"/>
              <w:right w:val="single" w:sz="4" w:space="0" w:color="auto"/>
            </w:tcBorders>
            <w:vAlign w:val="center"/>
            <w:hideMark/>
          </w:tcPr>
          <w:p w14:paraId="317A0D9A" w14:textId="77777777" w:rsidR="009378CB" w:rsidRPr="002514FC" w:rsidRDefault="009378CB" w:rsidP="00813E44">
            <w:pPr>
              <w:jc w:val="left"/>
              <w:rPr>
                <w:sz w:val="20"/>
                <w:lang w:eastAsia="en-CA"/>
              </w:rPr>
            </w:pPr>
            <w:r w:rsidRPr="002514FC">
              <w:rPr>
                <w:sz w:val="20"/>
                <w:lang w:eastAsia="en-CA"/>
              </w:rPr>
              <w:t>Commercial</w:t>
            </w:r>
          </w:p>
        </w:tc>
        <w:tc>
          <w:tcPr>
            <w:tcW w:w="471" w:type="pct"/>
            <w:tcBorders>
              <w:top w:val="nil"/>
              <w:left w:val="nil"/>
              <w:bottom w:val="single" w:sz="4" w:space="0" w:color="auto"/>
              <w:right w:val="single" w:sz="4" w:space="0" w:color="auto"/>
            </w:tcBorders>
            <w:vAlign w:val="center"/>
            <w:hideMark/>
          </w:tcPr>
          <w:p w14:paraId="3268ACA1" w14:textId="77777777" w:rsidR="009378CB" w:rsidRPr="002514FC" w:rsidRDefault="009378CB" w:rsidP="00813E44">
            <w:pPr>
              <w:jc w:val="right"/>
              <w:rPr>
                <w:sz w:val="20"/>
                <w:lang w:eastAsia="en-CA"/>
              </w:rPr>
            </w:pPr>
            <w:r w:rsidRPr="002514FC">
              <w:rPr>
                <w:sz w:val="20"/>
                <w:lang w:eastAsia="en-CA"/>
              </w:rPr>
              <w:t>719,004</w:t>
            </w:r>
          </w:p>
        </w:tc>
        <w:tc>
          <w:tcPr>
            <w:tcW w:w="470" w:type="pct"/>
            <w:tcBorders>
              <w:top w:val="nil"/>
              <w:left w:val="nil"/>
              <w:bottom w:val="single" w:sz="4" w:space="0" w:color="auto"/>
              <w:right w:val="single" w:sz="4" w:space="0" w:color="auto"/>
            </w:tcBorders>
            <w:vAlign w:val="center"/>
            <w:hideMark/>
          </w:tcPr>
          <w:p w14:paraId="74B3749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238D292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970F56A" w14:textId="77777777" w:rsidR="009378CB" w:rsidRPr="002514FC" w:rsidRDefault="009378CB" w:rsidP="00813E44">
            <w:pPr>
              <w:jc w:val="right"/>
              <w:rPr>
                <w:sz w:val="20"/>
                <w:lang w:eastAsia="en-CA"/>
              </w:rPr>
            </w:pPr>
            <w:r w:rsidRPr="002514FC">
              <w:rPr>
                <w:sz w:val="20"/>
                <w:lang w:eastAsia="en-CA"/>
              </w:rPr>
              <w:t>4,254,818</w:t>
            </w:r>
          </w:p>
        </w:tc>
        <w:tc>
          <w:tcPr>
            <w:tcW w:w="470" w:type="pct"/>
            <w:tcBorders>
              <w:top w:val="nil"/>
              <w:left w:val="nil"/>
              <w:bottom w:val="single" w:sz="4" w:space="0" w:color="auto"/>
              <w:right w:val="single" w:sz="4" w:space="0" w:color="auto"/>
            </w:tcBorders>
            <w:vAlign w:val="center"/>
            <w:hideMark/>
          </w:tcPr>
          <w:p w14:paraId="7D83D672" w14:textId="77777777" w:rsidR="009378CB" w:rsidRPr="002514FC" w:rsidRDefault="009378CB" w:rsidP="00813E44">
            <w:pPr>
              <w:jc w:val="right"/>
              <w:rPr>
                <w:sz w:val="20"/>
                <w:lang w:eastAsia="en-CA"/>
              </w:rPr>
            </w:pPr>
            <w:r w:rsidRPr="002514FC">
              <w:rPr>
                <w:sz w:val="20"/>
                <w:lang w:eastAsia="en-CA"/>
              </w:rPr>
              <w:t>21,293</w:t>
            </w:r>
          </w:p>
        </w:tc>
        <w:tc>
          <w:tcPr>
            <w:tcW w:w="471" w:type="pct"/>
            <w:tcBorders>
              <w:top w:val="nil"/>
              <w:left w:val="nil"/>
              <w:bottom w:val="single" w:sz="4" w:space="0" w:color="auto"/>
              <w:right w:val="single" w:sz="4" w:space="0" w:color="auto"/>
            </w:tcBorders>
            <w:vAlign w:val="center"/>
            <w:hideMark/>
          </w:tcPr>
          <w:p w14:paraId="45C6C5AE" w14:textId="77777777" w:rsidR="009378CB" w:rsidRPr="002514FC" w:rsidRDefault="009378CB" w:rsidP="00813E44">
            <w:pPr>
              <w:jc w:val="right"/>
              <w:rPr>
                <w:sz w:val="20"/>
                <w:lang w:eastAsia="en-CA"/>
              </w:rPr>
            </w:pPr>
            <w:r w:rsidRPr="002514FC">
              <w:rPr>
                <w:sz w:val="20"/>
                <w:lang w:eastAsia="en-CA"/>
              </w:rPr>
              <w:t>652,271</w:t>
            </w:r>
          </w:p>
        </w:tc>
        <w:tc>
          <w:tcPr>
            <w:tcW w:w="471" w:type="pct"/>
            <w:gridSpan w:val="3"/>
            <w:tcBorders>
              <w:top w:val="nil"/>
              <w:left w:val="nil"/>
              <w:bottom w:val="single" w:sz="4" w:space="0" w:color="auto"/>
              <w:right w:val="single" w:sz="4" w:space="0" w:color="auto"/>
            </w:tcBorders>
            <w:vAlign w:val="center"/>
            <w:hideMark/>
          </w:tcPr>
          <w:p w14:paraId="759A7E32" w14:textId="77777777" w:rsidR="009378CB" w:rsidRPr="002514FC" w:rsidRDefault="009378CB" w:rsidP="00813E44">
            <w:pPr>
              <w:jc w:val="right"/>
              <w:rPr>
                <w:sz w:val="20"/>
                <w:lang w:eastAsia="en-CA"/>
              </w:rPr>
            </w:pPr>
            <w:r w:rsidRPr="002514FC">
              <w:rPr>
                <w:sz w:val="20"/>
                <w:lang w:eastAsia="en-CA"/>
              </w:rPr>
              <w:t>5,647,386</w:t>
            </w:r>
          </w:p>
        </w:tc>
        <w:tc>
          <w:tcPr>
            <w:tcW w:w="466" w:type="pct"/>
            <w:gridSpan w:val="2"/>
            <w:tcBorders>
              <w:top w:val="nil"/>
              <w:left w:val="nil"/>
              <w:bottom w:val="single" w:sz="4" w:space="0" w:color="auto"/>
              <w:right w:val="single" w:sz="4" w:space="0" w:color="auto"/>
            </w:tcBorders>
            <w:vAlign w:val="center"/>
            <w:hideMark/>
          </w:tcPr>
          <w:p w14:paraId="42E84A23" w14:textId="77777777" w:rsidR="009378CB" w:rsidRPr="002514FC" w:rsidRDefault="009378CB" w:rsidP="00813E44">
            <w:pPr>
              <w:jc w:val="center"/>
              <w:rPr>
                <w:sz w:val="20"/>
                <w:lang w:eastAsia="en-CA"/>
              </w:rPr>
            </w:pPr>
            <w:r w:rsidRPr="002514FC">
              <w:rPr>
                <w:sz w:val="20"/>
                <w:lang w:eastAsia="en-CA"/>
              </w:rPr>
              <w:t>11.8</w:t>
            </w:r>
          </w:p>
        </w:tc>
      </w:tr>
      <w:tr w:rsidR="009378CB" w:rsidRPr="002514FC" w14:paraId="4FDD643C"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5BFB7A42" w14:textId="77777777" w:rsidR="009378CB" w:rsidRPr="002514FC" w:rsidRDefault="009378CB" w:rsidP="00813E44">
            <w:pPr>
              <w:jc w:val="left"/>
              <w:rPr>
                <w:sz w:val="20"/>
                <w:lang w:eastAsia="en-CA"/>
              </w:rPr>
            </w:pPr>
            <w:r w:rsidRPr="002514FC">
              <w:rPr>
                <w:sz w:val="20"/>
                <w:lang w:eastAsia="en-CA"/>
              </w:rPr>
              <w:t>Industrial</w:t>
            </w:r>
          </w:p>
        </w:tc>
        <w:tc>
          <w:tcPr>
            <w:tcW w:w="471" w:type="pct"/>
            <w:tcBorders>
              <w:top w:val="nil"/>
              <w:left w:val="nil"/>
              <w:bottom w:val="single" w:sz="4" w:space="0" w:color="auto"/>
              <w:right w:val="single" w:sz="4" w:space="0" w:color="auto"/>
            </w:tcBorders>
            <w:vAlign w:val="center"/>
            <w:hideMark/>
          </w:tcPr>
          <w:p w14:paraId="598E210C" w14:textId="77777777" w:rsidR="009378CB" w:rsidRPr="002514FC" w:rsidRDefault="009378CB" w:rsidP="00813E44">
            <w:pPr>
              <w:jc w:val="right"/>
              <w:rPr>
                <w:sz w:val="20"/>
                <w:lang w:eastAsia="en-CA"/>
              </w:rPr>
            </w:pPr>
            <w:r w:rsidRPr="002514FC">
              <w:rPr>
                <w:sz w:val="20"/>
                <w:lang w:eastAsia="en-CA"/>
              </w:rPr>
              <w:t>528,385</w:t>
            </w:r>
          </w:p>
        </w:tc>
        <w:tc>
          <w:tcPr>
            <w:tcW w:w="470" w:type="pct"/>
            <w:tcBorders>
              <w:top w:val="nil"/>
              <w:left w:val="nil"/>
              <w:bottom w:val="single" w:sz="4" w:space="0" w:color="auto"/>
              <w:right w:val="single" w:sz="4" w:space="0" w:color="auto"/>
            </w:tcBorders>
            <w:vAlign w:val="center"/>
            <w:hideMark/>
          </w:tcPr>
          <w:p w14:paraId="3C96B8DA"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D3E67D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E21E151" w14:textId="77777777" w:rsidR="009378CB" w:rsidRPr="002514FC" w:rsidRDefault="009378CB" w:rsidP="00813E44">
            <w:pPr>
              <w:jc w:val="right"/>
              <w:rPr>
                <w:sz w:val="20"/>
                <w:lang w:eastAsia="en-CA"/>
              </w:rPr>
            </w:pPr>
            <w:r w:rsidRPr="002514FC">
              <w:rPr>
                <w:sz w:val="20"/>
                <w:lang w:eastAsia="en-CA"/>
              </w:rPr>
              <w:t>2,309,411</w:t>
            </w:r>
          </w:p>
        </w:tc>
        <w:tc>
          <w:tcPr>
            <w:tcW w:w="470" w:type="pct"/>
            <w:tcBorders>
              <w:top w:val="nil"/>
              <w:left w:val="nil"/>
              <w:bottom w:val="single" w:sz="4" w:space="0" w:color="auto"/>
              <w:right w:val="single" w:sz="4" w:space="0" w:color="auto"/>
            </w:tcBorders>
            <w:vAlign w:val="center"/>
            <w:hideMark/>
          </w:tcPr>
          <w:p w14:paraId="54CDCE32" w14:textId="77777777" w:rsidR="009378CB" w:rsidRPr="002514FC" w:rsidRDefault="009378CB" w:rsidP="00813E44">
            <w:pPr>
              <w:jc w:val="right"/>
              <w:rPr>
                <w:sz w:val="20"/>
                <w:lang w:eastAsia="en-CA"/>
              </w:rPr>
            </w:pPr>
            <w:r w:rsidRPr="002514FC">
              <w:rPr>
                <w:sz w:val="20"/>
                <w:lang w:eastAsia="en-CA"/>
              </w:rPr>
              <w:t>603,288</w:t>
            </w:r>
          </w:p>
        </w:tc>
        <w:tc>
          <w:tcPr>
            <w:tcW w:w="471" w:type="pct"/>
            <w:tcBorders>
              <w:top w:val="nil"/>
              <w:left w:val="nil"/>
              <w:bottom w:val="single" w:sz="4" w:space="0" w:color="auto"/>
              <w:right w:val="single" w:sz="4" w:space="0" w:color="auto"/>
            </w:tcBorders>
            <w:vAlign w:val="center"/>
            <w:hideMark/>
          </w:tcPr>
          <w:p w14:paraId="766C31F9" w14:textId="77777777" w:rsidR="009378CB" w:rsidRPr="002514FC" w:rsidRDefault="009378CB" w:rsidP="00813E44">
            <w:pPr>
              <w:jc w:val="right"/>
              <w:rPr>
                <w:sz w:val="20"/>
                <w:lang w:eastAsia="en-CA"/>
              </w:rPr>
            </w:pPr>
          </w:p>
        </w:tc>
        <w:tc>
          <w:tcPr>
            <w:tcW w:w="471" w:type="pct"/>
            <w:gridSpan w:val="3"/>
            <w:tcBorders>
              <w:top w:val="nil"/>
              <w:left w:val="nil"/>
              <w:bottom w:val="single" w:sz="4" w:space="0" w:color="auto"/>
              <w:right w:val="single" w:sz="4" w:space="0" w:color="auto"/>
            </w:tcBorders>
            <w:vAlign w:val="center"/>
            <w:hideMark/>
          </w:tcPr>
          <w:p w14:paraId="2FC6072F" w14:textId="77777777" w:rsidR="009378CB" w:rsidRPr="002514FC" w:rsidRDefault="009378CB" w:rsidP="00813E44">
            <w:pPr>
              <w:jc w:val="right"/>
              <w:rPr>
                <w:sz w:val="20"/>
                <w:lang w:eastAsia="en-CA"/>
              </w:rPr>
            </w:pPr>
            <w:r w:rsidRPr="002514FC">
              <w:rPr>
                <w:sz w:val="20"/>
                <w:lang w:eastAsia="en-CA"/>
              </w:rPr>
              <w:t>3,441,083</w:t>
            </w:r>
          </w:p>
        </w:tc>
        <w:tc>
          <w:tcPr>
            <w:tcW w:w="466" w:type="pct"/>
            <w:gridSpan w:val="2"/>
            <w:tcBorders>
              <w:top w:val="nil"/>
              <w:left w:val="nil"/>
              <w:bottom w:val="single" w:sz="4" w:space="0" w:color="auto"/>
              <w:right w:val="single" w:sz="4" w:space="0" w:color="auto"/>
            </w:tcBorders>
            <w:vAlign w:val="center"/>
            <w:hideMark/>
          </w:tcPr>
          <w:p w14:paraId="5B0E54F0" w14:textId="77777777" w:rsidR="009378CB" w:rsidRPr="002514FC" w:rsidRDefault="009378CB" w:rsidP="00813E44">
            <w:pPr>
              <w:jc w:val="center"/>
              <w:rPr>
                <w:sz w:val="20"/>
                <w:lang w:eastAsia="en-CA"/>
              </w:rPr>
            </w:pPr>
            <w:r w:rsidRPr="002514FC">
              <w:rPr>
                <w:sz w:val="20"/>
                <w:lang w:eastAsia="en-CA"/>
              </w:rPr>
              <w:t>7.2</w:t>
            </w:r>
          </w:p>
        </w:tc>
      </w:tr>
      <w:tr w:rsidR="009378CB" w:rsidRPr="002514FC" w14:paraId="4415241C"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7B5B44F5" w14:textId="77777777" w:rsidR="009378CB" w:rsidRPr="002514FC" w:rsidRDefault="009378CB" w:rsidP="00813E44">
            <w:pPr>
              <w:jc w:val="left"/>
              <w:rPr>
                <w:sz w:val="20"/>
                <w:lang w:eastAsia="en-CA"/>
              </w:rPr>
            </w:pPr>
            <w:r w:rsidRPr="002514FC">
              <w:rPr>
                <w:sz w:val="20"/>
                <w:lang w:eastAsia="en-CA"/>
              </w:rPr>
              <w:t>Transport</w:t>
            </w:r>
          </w:p>
        </w:tc>
        <w:tc>
          <w:tcPr>
            <w:tcW w:w="471" w:type="pct"/>
            <w:tcBorders>
              <w:top w:val="nil"/>
              <w:left w:val="nil"/>
              <w:bottom w:val="single" w:sz="4" w:space="0" w:color="auto"/>
              <w:right w:val="single" w:sz="4" w:space="0" w:color="auto"/>
            </w:tcBorders>
            <w:vAlign w:val="center"/>
            <w:hideMark/>
          </w:tcPr>
          <w:p w14:paraId="7771722C" w14:textId="77777777" w:rsidR="009378CB" w:rsidRPr="002514FC" w:rsidRDefault="009378CB" w:rsidP="00813E44">
            <w:pPr>
              <w:jc w:val="right"/>
              <w:rPr>
                <w:sz w:val="20"/>
                <w:lang w:eastAsia="en-CA"/>
              </w:rPr>
            </w:pPr>
            <w:r w:rsidRPr="002514FC">
              <w:rPr>
                <w:sz w:val="20"/>
                <w:lang w:eastAsia="en-CA"/>
              </w:rPr>
              <w:t>324,038</w:t>
            </w:r>
          </w:p>
        </w:tc>
        <w:tc>
          <w:tcPr>
            <w:tcW w:w="470" w:type="pct"/>
            <w:tcBorders>
              <w:top w:val="nil"/>
              <w:left w:val="nil"/>
              <w:bottom w:val="single" w:sz="4" w:space="0" w:color="auto"/>
              <w:right w:val="single" w:sz="4" w:space="0" w:color="auto"/>
            </w:tcBorders>
            <w:vAlign w:val="center"/>
            <w:hideMark/>
          </w:tcPr>
          <w:p w14:paraId="5635F5E6"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F275264"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290BE5D" w14:textId="77777777" w:rsidR="009378CB" w:rsidRPr="002514FC" w:rsidRDefault="009378CB" w:rsidP="00813E44">
            <w:pPr>
              <w:jc w:val="right"/>
              <w:rPr>
                <w:sz w:val="20"/>
                <w:lang w:eastAsia="en-CA"/>
              </w:rPr>
            </w:pPr>
            <w:r w:rsidRPr="002514FC">
              <w:rPr>
                <w:sz w:val="20"/>
                <w:lang w:eastAsia="en-CA"/>
              </w:rPr>
              <w:t>731,751</w:t>
            </w:r>
          </w:p>
        </w:tc>
        <w:tc>
          <w:tcPr>
            <w:tcW w:w="470" w:type="pct"/>
            <w:tcBorders>
              <w:top w:val="nil"/>
              <w:left w:val="nil"/>
              <w:bottom w:val="single" w:sz="4" w:space="0" w:color="auto"/>
              <w:right w:val="single" w:sz="4" w:space="0" w:color="auto"/>
            </w:tcBorders>
            <w:vAlign w:val="center"/>
            <w:hideMark/>
          </w:tcPr>
          <w:p w14:paraId="15E3CF2D" w14:textId="77777777" w:rsidR="009378CB" w:rsidRPr="002514FC" w:rsidRDefault="009378CB" w:rsidP="00813E44">
            <w:pPr>
              <w:jc w:val="right"/>
              <w:rPr>
                <w:sz w:val="20"/>
                <w:lang w:eastAsia="en-CA"/>
              </w:rPr>
            </w:pPr>
            <w:r w:rsidRPr="002514FC">
              <w:rPr>
                <w:sz w:val="20"/>
                <w:lang w:eastAsia="en-CA"/>
              </w:rPr>
              <w:t>-</w:t>
            </w:r>
          </w:p>
        </w:tc>
        <w:tc>
          <w:tcPr>
            <w:tcW w:w="471" w:type="pct"/>
            <w:tcBorders>
              <w:top w:val="nil"/>
              <w:left w:val="nil"/>
              <w:bottom w:val="single" w:sz="4" w:space="0" w:color="auto"/>
              <w:right w:val="single" w:sz="4" w:space="0" w:color="auto"/>
            </w:tcBorders>
            <w:vAlign w:val="center"/>
            <w:hideMark/>
          </w:tcPr>
          <w:p w14:paraId="5F8FBF92" w14:textId="77777777" w:rsidR="009378CB" w:rsidRPr="002514FC" w:rsidRDefault="009378CB" w:rsidP="00813E44">
            <w:pPr>
              <w:jc w:val="right"/>
              <w:rPr>
                <w:sz w:val="20"/>
                <w:lang w:eastAsia="en-CA"/>
              </w:rPr>
            </w:pPr>
          </w:p>
        </w:tc>
        <w:tc>
          <w:tcPr>
            <w:tcW w:w="471" w:type="pct"/>
            <w:gridSpan w:val="3"/>
            <w:tcBorders>
              <w:top w:val="nil"/>
              <w:left w:val="nil"/>
              <w:bottom w:val="single" w:sz="4" w:space="0" w:color="auto"/>
              <w:right w:val="single" w:sz="4" w:space="0" w:color="auto"/>
            </w:tcBorders>
            <w:vAlign w:val="center"/>
            <w:hideMark/>
          </w:tcPr>
          <w:p w14:paraId="28B53628" w14:textId="77777777" w:rsidR="009378CB" w:rsidRPr="002514FC" w:rsidRDefault="009378CB" w:rsidP="00813E44">
            <w:pPr>
              <w:jc w:val="right"/>
              <w:rPr>
                <w:sz w:val="20"/>
                <w:lang w:eastAsia="en-CA"/>
              </w:rPr>
            </w:pPr>
            <w:r w:rsidRPr="002514FC">
              <w:rPr>
                <w:sz w:val="20"/>
                <w:lang w:eastAsia="en-CA"/>
              </w:rPr>
              <w:t>1,055,789</w:t>
            </w:r>
          </w:p>
        </w:tc>
        <w:tc>
          <w:tcPr>
            <w:tcW w:w="466" w:type="pct"/>
            <w:gridSpan w:val="2"/>
            <w:tcBorders>
              <w:top w:val="nil"/>
              <w:left w:val="nil"/>
              <w:bottom w:val="single" w:sz="4" w:space="0" w:color="auto"/>
              <w:right w:val="single" w:sz="4" w:space="0" w:color="auto"/>
            </w:tcBorders>
            <w:vAlign w:val="center"/>
            <w:hideMark/>
          </w:tcPr>
          <w:p w14:paraId="4AEB6882" w14:textId="77777777" w:rsidR="009378CB" w:rsidRPr="002514FC" w:rsidRDefault="009378CB" w:rsidP="00813E44">
            <w:pPr>
              <w:jc w:val="center"/>
              <w:rPr>
                <w:sz w:val="20"/>
                <w:lang w:eastAsia="en-CA"/>
              </w:rPr>
            </w:pPr>
            <w:r w:rsidRPr="002514FC">
              <w:rPr>
                <w:sz w:val="20"/>
                <w:lang w:eastAsia="en-CA"/>
              </w:rPr>
              <w:t>2.2</w:t>
            </w:r>
          </w:p>
        </w:tc>
      </w:tr>
      <w:tr w:rsidR="009378CB" w:rsidRPr="002514FC" w14:paraId="6367CDF1" w14:textId="77777777" w:rsidTr="00813E44">
        <w:trPr>
          <w:trHeight w:val="290"/>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7A171AB0" w14:textId="77777777" w:rsidR="009378CB" w:rsidRPr="002514FC" w:rsidRDefault="009378CB" w:rsidP="00813E44">
            <w:pPr>
              <w:ind w:left="720"/>
              <w:jc w:val="left"/>
              <w:rPr>
                <w:b/>
                <w:sz w:val="20"/>
                <w:lang w:eastAsia="en-CA"/>
              </w:rPr>
            </w:pPr>
            <w:r w:rsidRPr="002514FC">
              <w:rPr>
                <w:b/>
                <w:sz w:val="20"/>
                <w:lang w:eastAsia="en-CA"/>
              </w:rPr>
              <w:t>Air-conditioning subsectors</w:t>
            </w:r>
          </w:p>
        </w:tc>
      </w:tr>
      <w:tr w:rsidR="009378CB" w:rsidRPr="002514FC" w14:paraId="2EFA4592" w14:textId="77777777" w:rsidTr="00813E44">
        <w:trPr>
          <w:trHeight w:val="175"/>
        </w:trPr>
        <w:tc>
          <w:tcPr>
            <w:tcW w:w="1242" w:type="pct"/>
            <w:tcBorders>
              <w:top w:val="nil"/>
              <w:left w:val="single" w:sz="4" w:space="0" w:color="auto"/>
              <w:bottom w:val="single" w:sz="4" w:space="0" w:color="auto"/>
              <w:right w:val="single" w:sz="4" w:space="0" w:color="auto"/>
            </w:tcBorders>
            <w:vAlign w:val="center"/>
            <w:hideMark/>
          </w:tcPr>
          <w:p w14:paraId="20548812" w14:textId="77777777" w:rsidR="009378CB" w:rsidRPr="002514FC" w:rsidRDefault="009378CB" w:rsidP="00813E44">
            <w:pPr>
              <w:jc w:val="left"/>
              <w:rPr>
                <w:sz w:val="20"/>
                <w:lang w:eastAsia="en-CA"/>
              </w:rPr>
            </w:pPr>
            <w:r w:rsidRPr="002514FC">
              <w:rPr>
                <w:sz w:val="20"/>
                <w:lang w:eastAsia="en-CA"/>
              </w:rPr>
              <w:t>Residential</w:t>
            </w:r>
          </w:p>
        </w:tc>
        <w:tc>
          <w:tcPr>
            <w:tcW w:w="470" w:type="pct"/>
            <w:tcBorders>
              <w:top w:val="nil"/>
              <w:left w:val="nil"/>
              <w:bottom w:val="single" w:sz="4" w:space="0" w:color="auto"/>
              <w:right w:val="single" w:sz="4" w:space="0" w:color="auto"/>
            </w:tcBorders>
            <w:vAlign w:val="center"/>
            <w:hideMark/>
          </w:tcPr>
          <w:p w14:paraId="65F4D522"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CA154D6" w14:textId="77777777" w:rsidR="009378CB" w:rsidRPr="002514FC" w:rsidRDefault="009378CB" w:rsidP="00813E44">
            <w:pPr>
              <w:jc w:val="right"/>
              <w:rPr>
                <w:sz w:val="20"/>
                <w:lang w:eastAsia="en-CA"/>
              </w:rPr>
            </w:pPr>
            <w:r w:rsidRPr="002514FC">
              <w:rPr>
                <w:sz w:val="20"/>
                <w:lang w:eastAsia="en-CA"/>
              </w:rPr>
              <w:t>153,900</w:t>
            </w:r>
          </w:p>
        </w:tc>
        <w:tc>
          <w:tcPr>
            <w:tcW w:w="470" w:type="pct"/>
            <w:tcBorders>
              <w:top w:val="nil"/>
              <w:left w:val="nil"/>
              <w:bottom w:val="single" w:sz="4" w:space="0" w:color="auto"/>
              <w:right w:val="single" w:sz="4" w:space="0" w:color="auto"/>
            </w:tcBorders>
            <w:vAlign w:val="center"/>
            <w:hideMark/>
          </w:tcPr>
          <w:p w14:paraId="54408DA0"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4B8624F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74440804" w14:textId="77777777" w:rsidR="009378CB" w:rsidRPr="002514FC" w:rsidRDefault="009378CB" w:rsidP="00813E44">
            <w:pPr>
              <w:jc w:val="right"/>
              <w:rPr>
                <w:sz w:val="20"/>
                <w:lang w:eastAsia="en-CA"/>
              </w:rPr>
            </w:pPr>
            <w:r w:rsidRPr="002514FC">
              <w:rPr>
                <w:sz w:val="20"/>
                <w:lang w:eastAsia="en-CA"/>
              </w:rPr>
              <w:t>6,709,225</w:t>
            </w:r>
          </w:p>
        </w:tc>
        <w:tc>
          <w:tcPr>
            <w:tcW w:w="470" w:type="pct"/>
            <w:tcBorders>
              <w:top w:val="nil"/>
              <w:left w:val="nil"/>
              <w:bottom w:val="single" w:sz="4" w:space="0" w:color="auto"/>
              <w:right w:val="single" w:sz="4" w:space="0" w:color="auto"/>
            </w:tcBorders>
            <w:vAlign w:val="center"/>
            <w:hideMark/>
          </w:tcPr>
          <w:p w14:paraId="70F472D1" w14:textId="77777777" w:rsidR="009378CB" w:rsidRPr="002514FC" w:rsidRDefault="009378CB" w:rsidP="00813E44">
            <w:pPr>
              <w:jc w:val="right"/>
              <w:rPr>
                <w:sz w:val="20"/>
                <w:lang w:eastAsia="en-CA"/>
              </w:rPr>
            </w:pPr>
            <w:r w:rsidRPr="002514FC">
              <w:rPr>
                <w:sz w:val="20"/>
                <w:lang w:eastAsia="en-CA"/>
              </w:rPr>
              <w:t>-</w:t>
            </w:r>
          </w:p>
        </w:tc>
        <w:tc>
          <w:tcPr>
            <w:tcW w:w="470" w:type="pct"/>
            <w:gridSpan w:val="2"/>
            <w:tcBorders>
              <w:top w:val="nil"/>
              <w:left w:val="nil"/>
              <w:bottom w:val="single" w:sz="4" w:space="0" w:color="auto"/>
              <w:right w:val="single" w:sz="4" w:space="0" w:color="auto"/>
            </w:tcBorders>
            <w:vAlign w:val="center"/>
            <w:hideMark/>
          </w:tcPr>
          <w:p w14:paraId="6CE5B562" w14:textId="77777777" w:rsidR="009378CB" w:rsidRPr="002514FC" w:rsidRDefault="009378CB" w:rsidP="00813E44">
            <w:pPr>
              <w:jc w:val="right"/>
              <w:rPr>
                <w:sz w:val="20"/>
                <w:lang w:eastAsia="en-CA"/>
              </w:rPr>
            </w:pPr>
            <w:r w:rsidRPr="002514FC">
              <w:rPr>
                <w:sz w:val="20"/>
                <w:lang w:eastAsia="en-CA"/>
              </w:rPr>
              <w:t>6,863,125</w:t>
            </w:r>
          </w:p>
        </w:tc>
        <w:tc>
          <w:tcPr>
            <w:tcW w:w="470" w:type="pct"/>
            <w:gridSpan w:val="3"/>
            <w:tcBorders>
              <w:top w:val="nil"/>
              <w:left w:val="nil"/>
              <w:bottom w:val="single" w:sz="4" w:space="0" w:color="auto"/>
              <w:right w:val="single" w:sz="4" w:space="0" w:color="auto"/>
            </w:tcBorders>
            <w:vAlign w:val="center"/>
            <w:hideMark/>
          </w:tcPr>
          <w:p w14:paraId="436C5B60" w14:textId="77777777" w:rsidR="009378CB" w:rsidRPr="002514FC" w:rsidRDefault="009378CB" w:rsidP="00813E44">
            <w:pPr>
              <w:jc w:val="center"/>
              <w:rPr>
                <w:sz w:val="20"/>
                <w:lang w:eastAsia="en-CA"/>
              </w:rPr>
            </w:pPr>
            <w:r w:rsidRPr="002514FC">
              <w:rPr>
                <w:sz w:val="20"/>
                <w:lang w:eastAsia="en-CA"/>
              </w:rPr>
              <w:t>14.3</w:t>
            </w:r>
          </w:p>
        </w:tc>
      </w:tr>
      <w:tr w:rsidR="009378CB" w:rsidRPr="002514FC" w14:paraId="6E608B64"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524BC7C2" w14:textId="77777777" w:rsidR="009378CB" w:rsidRPr="002514FC" w:rsidRDefault="009378CB" w:rsidP="00813E44">
            <w:pPr>
              <w:jc w:val="left"/>
              <w:rPr>
                <w:sz w:val="20"/>
                <w:lang w:eastAsia="en-CA"/>
              </w:rPr>
            </w:pPr>
            <w:r w:rsidRPr="002514FC">
              <w:rPr>
                <w:sz w:val="20"/>
                <w:lang w:eastAsia="en-CA"/>
              </w:rPr>
              <w:t>Mobile</w:t>
            </w:r>
          </w:p>
        </w:tc>
        <w:tc>
          <w:tcPr>
            <w:tcW w:w="470" w:type="pct"/>
            <w:tcBorders>
              <w:top w:val="nil"/>
              <w:left w:val="nil"/>
              <w:bottom w:val="single" w:sz="4" w:space="0" w:color="auto"/>
              <w:right w:val="single" w:sz="4" w:space="0" w:color="auto"/>
            </w:tcBorders>
            <w:vAlign w:val="center"/>
            <w:hideMark/>
          </w:tcPr>
          <w:p w14:paraId="403B2F86" w14:textId="77777777" w:rsidR="009378CB" w:rsidRPr="002514FC" w:rsidRDefault="009378CB" w:rsidP="00813E44">
            <w:pPr>
              <w:jc w:val="right"/>
              <w:rPr>
                <w:sz w:val="20"/>
                <w:lang w:eastAsia="en-CA"/>
              </w:rPr>
            </w:pPr>
            <w:r w:rsidRPr="002514FC">
              <w:rPr>
                <w:sz w:val="20"/>
                <w:lang w:eastAsia="en-CA"/>
              </w:rPr>
              <w:t>6,712,720</w:t>
            </w:r>
          </w:p>
        </w:tc>
        <w:tc>
          <w:tcPr>
            <w:tcW w:w="470" w:type="pct"/>
            <w:tcBorders>
              <w:top w:val="nil"/>
              <w:left w:val="nil"/>
              <w:bottom w:val="single" w:sz="4" w:space="0" w:color="auto"/>
              <w:right w:val="single" w:sz="4" w:space="0" w:color="auto"/>
            </w:tcBorders>
            <w:vAlign w:val="center"/>
            <w:hideMark/>
          </w:tcPr>
          <w:p w14:paraId="399AFD8C"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09FDC3D9"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74F0318"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D369073"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115078BA" w14:textId="77777777" w:rsidR="009378CB" w:rsidRPr="002514FC" w:rsidRDefault="009378CB" w:rsidP="00813E44">
            <w:pPr>
              <w:jc w:val="right"/>
              <w:rPr>
                <w:sz w:val="20"/>
                <w:lang w:eastAsia="en-CA"/>
              </w:rPr>
            </w:pPr>
          </w:p>
        </w:tc>
        <w:tc>
          <w:tcPr>
            <w:tcW w:w="470" w:type="pct"/>
            <w:gridSpan w:val="2"/>
            <w:tcBorders>
              <w:top w:val="nil"/>
              <w:left w:val="nil"/>
              <w:bottom w:val="single" w:sz="4" w:space="0" w:color="auto"/>
              <w:right w:val="single" w:sz="4" w:space="0" w:color="auto"/>
            </w:tcBorders>
            <w:vAlign w:val="center"/>
            <w:hideMark/>
          </w:tcPr>
          <w:p w14:paraId="57342F17" w14:textId="77777777" w:rsidR="009378CB" w:rsidRPr="002514FC" w:rsidRDefault="009378CB" w:rsidP="00813E44">
            <w:pPr>
              <w:jc w:val="right"/>
              <w:rPr>
                <w:sz w:val="20"/>
                <w:lang w:eastAsia="en-CA"/>
              </w:rPr>
            </w:pPr>
            <w:r w:rsidRPr="002514FC">
              <w:rPr>
                <w:sz w:val="20"/>
                <w:lang w:eastAsia="en-CA"/>
              </w:rPr>
              <w:t>6,712,720</w:t>
            </w:r>
          </w:p>
        </w:tc>
        <w:tc>
          <w:tcPr>
            <w:tcW w:w="470" w:type="pct"/>
            <w:gridSpan w:val="3"/>
            <w:tcBorders>
              <w:top w:val="nil"/>
              <w:left w:val="nil"/>
              <w:bottom w:val="single" w:sz="4" w:space="0" w:color="auto"/>
              <w:right w:val="single" w:sz="4" w:space="0" w:color="auto"/>
            </w:tcBorders>
            <w:vAlign w:val="center"/>
            <w:hideMark/>
          </w:tcPr>
          <w:p w14:paraId="07FF760D" w14:textId="77777777" w:rsidR="009378CB" w:rsidRPr="002514FC" w:rsidRDefault="009378CB" w:rsidP="00813E44">
            <w:pPr>
              <w:jc w:val="center"/>
              <w:rPr>
                <w:sz w:val="20"/>
                <w:lang w:eastAsia="en-CA"/>
              </w:rPr>
            </w:pPr>
            <w:r w:rsidRPr="002514FC">
              <w:rPr>
                <w:sz w:val="20"/>
                <w:lang w:eastAsia="en-CA"/>
              </w:rPr>
              <w:t>14.0</w:t>
            </w:r>
          </w:p>
        </w:tc>
      </w:tr>
      <w:tr w:rsidR="009378CB" w:rsidRPr="002514FC" w14:paraId="3546679F"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08D05DCA" w14:textId="77777777" w:rsidR="009378CB" w:rsidRPr="002514FC" w:rsidRDefault="009378CB" w:rsidP="00813E44">
            <w:pPr>
              <w:jc w:val="left"/>
              <w:rPr>
                <w:sz w:val="20"/>
                <w:lang w:eastAsia="en-CA"/>
              </w:rPr>
            </w:pPr>
            <w:r w:rsidRPr="002514FC">
              <w:rPr>
                <w:sz w:val="20"/>
                <w:lang w:eastAsia="en-CA"/>
              </w:rPr>
              <w:t>Other (</w:t>
            </w:r>
            <w:r>
              <w:rPr>
                <w:sz w:val="20"/>
                <w:lang w:eastAsia="en-CA"/>
              </w:rPr>
              <w:t>c</w:t>
            </w:r>
            <w:r w:rsidRPr="002514FC">
              <w:rPr>
                <w:sz w:val="20"/>
                <w:lang w:eastAsia="en-CA"/>
              </w:rPr>
              <w:t>ommercial</w:t>
            </w:r>
            <w:r>
              <w:rPr>
                <w:sz w:val="20"/>
                <w:lang w:eastAsia="en-CA"/>
              </w:rPr>
              <w:t xml:space="preserve"> </w:t>
            </w:r>
            <w:r w:rsidRPr="002514FC">
              <w:rPr>
                <w:sz w:val="20"/>
                <w:lang w:eastAsia="en-CA"/>
              </w:rPr>
              <w:t>/</w:t>
            </w:r>
            <w:r>
              <w:rPr>
                <w:sz w:val="20"/>
                <w:lang w:eastAsia="en-CA"/>
              </w:rPr>
              <w:t xml:space="preserve"> i</w:t>
            </w:r>
            <w:r w:rsidRPr="002514FC">
              <w:rPr>
                <w:sz w:val="20"/>
                <w:lang w:eastAsia="en-CA"/>
              </w:rPr>
              <w:t>ndustrial)</w:t>
            </w:r>
          </w:p>
        </w:tc>
        <w:tc>
          <w:tcPr>
            <w:tcW w:w="470" w:type="pct"/>
            <w:tcBorders>
              <w:top w:val="nil"/>
              <w:left w:val="nil"/>
              <w:bottom w:val="single" w:sz="4" w:space="0" w:color="auto"/>
              <w:right w:val="single" w:sz="4" w:space="0" w:color="auto"/>
            </w:tcBorders>
            <w:vAlign w:val="center"/>
            <w:hideMark/>
          </w:tcPr>
          <w:p w14:paraId="3CAAB56C" w14:textId="77777777" w:rsidR="009378CB" w:rsidRPr="002514FC" w:rsidRDefault="009378CB" w:rsidP="00813E44">
            <w:pPr>
              <w:jc w:val="right"/>
              <w:rPr>
                <w:sz w:val="20"/>
                <w:lang w:eastAsia="en-CA"/>
              </w:rPr>
            </w:pPr>
            <w:r w:rsidRPr="002514FC">
              <w:rPr>
                <w:sz w:val="20"/>
                <w:lang w:eastAsia="en-CA"/>
              </w:rPr>
              <w:t>895,023</w:t>
            </w:r>
          </w:p>
        </w:tc>
        <w:tc>
          <w:tcPr>
            <w:tcW w:w="470" w:type="pct"/>
            <w:tcBorders>
              <w:top w:val="nil"/>
              <w:left w:val="nil"/>
              <w:bottom w:val="single" w:sz="4" w:space="0" w:color="auto"/>
              <w:right w:val="single" w:sz="4" w:space="0" w:color="auto"/>
            </w:tcBorders>
            <w:vAlign w:val="center"/>
            <w:hideMark/>
          </w:tcPr>
          <w:p w14:paraId="7BFEBC0F" w14:textId="77777777" w:rsidR="009378CB" w:rsidRPr="002514FC" w:rsidRDefault="009378CB" w:rsidP="00813E44">
            <w:pPr>
              <w:jc w:val="right"/>
              <w:rPr>
                <w:sz w:val="20"/>
                <w:lang w:eastAsia="en-CA"/>
              </w:rPr>
            </w:pPr>
            <w:r w:rsidRPr="002514FC">
              <w:rPr>
                <w:sz w:val="20"/>
                <w:lang w:eastAsia="en-CA"/>
              </w:rPr>
              <w:t>1,553</w:t>
            </w:r>
          </w:p>
        </w:tc>
        <w:tc>
          <w:tcPr>
            <w:tcW w:w="470" w:type="pct"/>
            <w:tcBorders>
              <w:top w:val="nil"/>
              <w:left w:val="nil"/>
              <w:bottom w:val="single" w:sz="4" w:space="0" w:color="auto"/>
              <w:right w:val="single" w:sz="4" w:space="0" w:color="auto"/>
            </w:tcBorders>
            <w:vAlign w:val="center"/>
            <w:hideMark/>
          </w:tcPr>
          <w:p w14:paraId="768184C1"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61CEE350" w14:textId="77777777" w:rsidR="009378CB" w:rsidRPr="002514FC" w:rsidRDefault="009378CB" w:rsidP="00813E44">
            <w:pPr>
              <w:jc w:val="right"/>
              <w:rPr>
                <w:sz w:val="20"/>
                <w:lang w:eastAsia="en-CA"/>
              </w:rPr>
            </w:pPr>
            <w:r w:rsidRPr="002514FC">
              <w:rPr>
                <w:sz w:val="20"/>
                <w:lang w:eastAsia="en-CA"/>
              </w:rPr>
              <w:t>-</w:t>
            </w:r>
          </w:p>
        </w:tc>
        <w:tc>
          <w:tcPr>
            <w:tcW w:w="470" w:type="pct"/>
            <w:tcBorders>
              <w:top w:val="nil"/>
              <w:left w:val="nil"/>
              <w:bottom w:val="single" w:sz="4" w:space="0" w:color="auto"/>
              <w:right w:val="single" w:sz="4" w:space="0" w:color="auto"/>
            </w:tcBorders>
            <w:vAlign w:val="center"/>
            <w:hideMark/>
          </w:tcPr>
          <w:p w14:paraId="58F35000" w14:textId="77777777" w:rsidR="009378CB" w:rsidRPr="002514FC" w:rsidRDefault="009378CB" w:rsidP="00813E44">
            <w:pPr>
              <w:jc w:val="right"/>
              <w:rPr>
                <w:sz w:val="20"/>
                <w:lang w:eastAsia="en-CA"/>
              </w:rPr>
            </w:pPr>
            <w:r w:rsidRPr="002514FC">
              <w:rPr>
                <w:sz w:val="20"/>
                <w:lang w:eastAsia="en-CA"/>
              </w:rPr>
              <w:t>1,698,307</w:t>
            </w:r>
          </w:p>
        </w:tc>
        <w:tc>
          <w:tcPr>
            <w:tcW w:w="470" w:type="pct"/>
            <w:tcBorders>
              <w:top w:val="nil"/>
              <w:left w:val="nil"/>
              <w:bottom w:val="single" w:sz="4" w:space="0" w:color="auto"/>
              <w:right w:val="single" w:sz="4" w:space="0" w:color="auto"/>
            </w:tcBorders>
            <w:vAlign w:val="center"/>
            <w:hideMark/>
          </w:tcPr>
          <w:p w14:paraId="0950E4F9" w14:textId="77777777" w:rsidR="009378CB" w:rsidRPr="002514FC" w:rsidRDefault="009378CB" w:rsidP="00813E44">
            <w:pPr>
              <w:jc w:val="right"/>
              <w:rPr>
                <w:sz w:val="20"/>
                <w:lang w:eastAsia="en-CA"/>
              </w:rPr>
            </w:pPr>
            <w:r w:rsidRPr="002514FC">
              <w:rPr>
                <w:sz w:val="20"/>
                <w:lang w:eastAsia="en-CA"/>
              </w:rPr>
              <w:t>732,011</w:t>
            </w:r>
          </w:p>
        </w:tc>
        <w:tc>
          <w:tcPr>
            <w:tcW w:w="470" w:type="pct"/>
            <w:gridSpan w:val="2"/>
            <w:tcBorders>
              <w:top w:val="nil"/>
              <w:left w:val="nil"/>
              <w:bottom w:val="single" w:sz="4" w:space="0" w:color="auto"/>
              <w:right w:val="single" w:sz="4" w:space="0" w:color="auto"/>
            </w:tcBorders>
            <w:vAlign w:val="center"/>
            <w:hideMark/>
          </w:tcPr>
          <w:p w14:paraId="7F6CD72E" w14:textId="77777777" w:rsidR="009378CB" w:rsidRPr="002514FC" w:rsidRDefault="009378CB" w:rsidP="00813E44">
            <w:pPr>
              <w:jc w:val="right"/>
              <w:rPr>
                <w:sz w:val="20"/>
                <w:lang w:eastAsia="en-CA"/>
              </w:rPr>
            </w:pPr>
            <w:r w:rsidRPr="002514FC">
              <w:rPr>
                <w:sz w:val="20"/>
                <w:lang w:eastAsia="en-CA"/>
              </w:rPr>
              <w:t>3,326,893</w:t>
            </w:r>
          </w:p>
        </w:tc>
        <w:tc>
          <w:tcPr>
            <w:tcW w:w="470" w:type="pct"/>
            <w:gridSpan w:val="3"/>
            <w:tcBorders>
              <w:top w:val="nil"/>
              <w:left w:val="nil"/>
              <w:bottom w:val="single" w:sz="4" w:space="0" w:color="auto"/>
              <w:right w:val="single" w:sz="4" w:space="0" w:color="auto"/>
            </w:tcBorders>
            <w:vAlign w:val="center"/>
            <w:hideMark/>
          </w:tcPr>
          <w:p w14:paraId="0D87FECB" w14:textId="77777777" w:rsidR="009378CB" w:rsidRPr="002514FC" w:rsidRDefault="009378CB" w:rsidP="00813E44">
            <w:pPr>
              <w:jc w:val="center"/>
              <w:rPr>
                <w:sz w:val="20"/>
                <w:lang w:eastAsia="en-CA"/>
              </w:rPr>
            </w:pPr>
            <w:r w:rsidRPr="002514FC">
              <w:rPr>
                <w:sz w:val="20"/>
                <w:lang w:eastAsia="en-CA"/>
              </w:rPr>
              <w:t>6.9</w:t>
            </w:r>
          </w:p>
        </w:tc>
      </w:tr>
      <w:tr w:rsidR="009378CB" w:rsidRPr="002514FC" w14:paraId="47DB0A69" w14:textId="77777777" w:rsidTr="00813E44">
        <w:trPr>
          <w:trHeight w:val="48"/>
        </w:trPr>
        <w:tc>
          <w:tcPr>
            <w:tcW w:w="1242" w:type="pct"/>
            <w:tcBorders>
              <w:top w:val="nil"/>
              <w:left w:val="single" w:sz="4" w:space="0" w:color="auto"/>
              <w:bottom w:val="single" w:sz="4" w:space="0" w:color="auto"/>
              <w:right w:val="single" w:sz="4" w:space="0" w:color="auto"/>
            </w:tcBorders>
            <w:vAlign w:val="center"/>
            <w:hideMark/>
          </w:tcPr>
          <w:p w14:paraId="6902093D" w14:textId="77777777" w:rsidR="009378CB" w:rsidRPr="002514FC" w:rsidRDefault="009378CB" w:rsidP="00813E44">
            <w:pPr>
              <w:rPr>
                <w:sz w:val="20"/>
                <w:lang w:eastAsia="en-CA"/>
              </w:rPr>
            </w:pPr>
            <w:r w:rsidRPr="002514FC">
              <w:rPr>
                <w:sz w:val="20"/>
                <w:lang w:eastAsia="en-CA"/>
              </w:rPr>
              <w:t>Heat pump</w:t>
            </w:r>
          </w:p>
        </w:tc>
        <w:tc>
          <w:tcPr>
            <w:tcW w:w="470" w:type="pct"/>
            <w:tcBorders>
              <w:top w:val="nil"/>
              <w:left w:val="nil"/>
              <w:bottom w:val="single" w:sz="4" w:space="0" w:color="auto"/>
              <w:right w:val="single" w:sz="4" w:space="0" w:color="auto"/>
            </w:tcBorders>
            <w:vAlign w:val="center"/>
            <w:hideMark/>
          </w:tcPr>
          <w:p w14:paraId="0E295822"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vAlign w:val="center"/>
            <w:hideMark/>
          </w:tcPr>
          <w:p w14:paraId="6326C433"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vAlign w:val="center"/>
            <w:hideMark/>
          </w:tcPr>
          <w:p w14:paraId="6141CD0A"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vAlign w:val="center"/>
            <w:hideMark/>
          </w:tcPr>
          <w:p w14:paraId="3463E3C8" w14:textId="77777777" w:rsidR="009378CB" w:rsidRPr="002514FC" w:rsidRDefault="009378CB" w:rsidP="00813E44">
            <w:pPr>
              <w:jc w:val="right"/>
              <w:rPr>
                <w:sz w:val="20"/>
                <w:lang w:eastAsia="en-CA"/>
              </w:rPr>
            </w:pPr>
          </w:p>
        </w:tc>
        <w:tc>
          <w:tcPr>
            <w:tcW w:w="470" w:type="pct"/>
            <w:tcBorders>
              <w:top w:val="nil"/>
              <w:left w:val="nil"/>
              <w:bottom w:val="single" w:sz="4" w:space="0" w:color="auto"/>
              <w:right w:val="single" w:sz="4" w:space="0" w:color="auto"/>
            </w:tcBorders>
            <w:vAlign w:val="center"/>
            <w:hideMark/>
          </w:tcPr>
          <w:p w14:paraId="77263FC0" w14:textId="77777777" w:rsidR="009378CB" w:rsidRPr="002514FC" w:rsidRDefault="009378CB" w:rsidP="00813E44">
            <w:pPr>
              <w:jc w:val="right"/>
              <w:rPr>
                <w:sz w:val="20"/>
                <w:lang w:eastAsia="en-CA"/>
              </w:rPr>
            </w:pPr>
            <w:r w:rsidRPr="002514FC">
              <w:rPr>
                <w:sz w:val="20"/>
                <w:lang w:eastAsia="en-CA"/>
              </w:rPr>
              <w:t>626,250</w:t>
            </w:r>
          </w:p>
        </w:tc>
        <w:tc>
          <w:tcPr>
            <w:tcW w:w="470" w:type="pct"/>
            <w:tcBorders>
              <w:top w:val="nil"/>
              <w:left w:val="nil"/>
              <w:bottom w:val="single" w:sz="4" w:space="0" w:color="auto"/>
              <w:right w:val="single" w:sz="4" w:space="0" w:color="auto"/>
            </w:tcBorders>
            <w:vAlign w:val="center"/>
            <w:hideMark/>
          </w:tcPr>
          <w:p w14:paraId="1168AFA0" w14:textId="77777777" w:rsidR="009378CB" w:rsidRPr="002514FC" w:rsidRDefault="009378CB" w:rsidP="00813E44">
            <w:pPr>
              <w:jc w:val="right"/>
              <w:rPr>
                <w:sz w:val="20"/>
                <w:lang w:eastAsia="en-CA"/>
              </w:rPr>
            </w:pPr>
          </w:p>
        </w:tc>
        <w:tc>
          <w:tcPr>
            <w:tcW w:w="470" w:type="pct"/>
            <w:gridSpan w:val="2"/>
            <w:tcBorders>
              <w:top w:val="nil"/>
              <w:left w:val="nil"/>
              <w:bottom w:val="single" w:sz="4" w:space="0" w:color="auto"/>
              <w:right w:val="single" w:sz="4" w:space="0" w:color="auto"/>
            </w:tcBorders>
            <w:vAlign w:val="center"/>
            <w:hideMark/>
          </w:tcPr>
          <w:p w14:paraId="78263ECD" w14:textId="77777777" w:rsidR="009378CB" w:rsidRPr="002514FC" w:rsidRDefault="009378CB" w:rsidP="00813E44">
            <w:pPr>
              <w:jc w:val="right"/>
              <w:rPr>
                <w:sz w:val="20"/>
                <w:lang w:eastAsia="en-CA"/>
              </w:rPr>
            </w:pPr>
            <w:r w:rsidRPr="002514FC">
              <w:rPr>
                <w:sz w:val="20"/>
                <w:lang w:eastAsia="en-CA"/>
              </w:rPr>
              <w:t>626,250</w:t>
            </w:r>
          </w:p>
        </w:tc>
        <w:tc>
          <w:tcPr>
            <w:tcW w:w="470" w:type="pct"/>
            <w:gridSpan w:val="3"/>
            <w:tcBorders>
              <w:top w:val="nil"/>
              <w:left w:val="nil"/>
              <w:bottom w:val="single" w:sz="4" w:space="0" w:color="auto"/>
              <w:right w:val="single" w:sz="4" w:space="0" w:color="auto"/>
            </w:tcBorders>
            <w:vAlign w:val="center"/>
            <w:hideMark/>
          </w:tcPr>
          <w:p w14:paraId="6E4428B8" w14:textId="77777777" w:rsidR="009378CB" w:rsidRPr="002514FC" w:rsidRDefault="009378CB" w:rsidP="00813E44">
            <w:pPr>
              <w:jc w:val="center"/>
              <w:rPr>
                <w:sz w:val="20"/>
                <w:lang w:eastAsia="en-CA"/>
              </w:rPr>
            </w:pPr>
            <w:r w:rsidRPr="002514FC">
              <w:rPr>
                <w:sz w:val="20"/>
                <w:lang w:eastAsia="en-CA"/>
              </w:rPr>
              <w:t>1.3</w:t>
            </w:r>
          </w:p>
        </w:tc>
      </w:tr>
      <w:tr w:rsidR="009378CB" w:rsidRPr="002514FC" w14:paraId="18A263E0" w14:textId="77777777" w:rsidTr="00813E44">
        <w:trPr>
          <w:trHeight w:val="365"/>
        </w:trPr>
        <w:tc>
          <w:tcPr>
            <w:tcW w:w="1242" w:type="pct"/>
            <w:tcBorders>
              <w:top w:val="nil"/>
              <w:left w:val="single" w:sz="4" w:space="0" w:color="auto"/>
              <w:bottom w:val="single" w:sz="4" w:space="0" w:color="auto"/>
              <w:right w:val="single" w:sz="4" w:space="0" w:color="auto"/>
            </w:tcBorders>
            <w:vAlign w:val="center"/>
            <w:hideMark/>
          </w:tcPr>
          <w:p w14:paraId="392B49D1" w14:textId="77777777" w:rsidR="009378CB" w:rsidRPr="002514FC" w:rsidRDefault="009378CB" w:rsidP="00813E44">
            <w:pPr>
              <w:ind w:left="720"/>
              <w:jc w:val="left"/>
              <w:rPr>
                <w:b/>
                <w:sz w:val="20"/>
                <w:lang w:eastAsia="en-CA"/>
              </w:rPr>
            </w:pPr>
            <w:r w:rsidRPr="002514FC">
              <w:rPr>
                <w:b/>
                <w:sz w:val="20"/>
                <w:lang w:eastAsia="en-CA"/>
              </w:rPr>
              <w:t>Subtotal servicing</w:t>
            </w:r>
          </w:p>
        </w:tc>
        <w:tc>
          <w:tcPr>
            <w:tcW w:w="470" w:type="pct"/>
            <w:tcBorders>
              <w:top w:val="nil"/>
              <w:left w:val="nil"/>
              <w:bottom w:val="single" w:sz="4" w:space="0" w:color="auto"/>
              <w:right w:val="single" w:sz="4" w:space="0" w:color="auto"/>
            </w:tcBorders>
            <w:vAlign w:val="center"/>
            <w:hideMark/>
          </w:tcPr>
          <w:p w14:paraId="4CBBB170" w14:textId="77777777" w:rsidR="009378CB" w:rsidRPr="002514FC" w:rsidRDefault="009378CB" w:rsidP="00813E44">
            <w:pPr>
              <w:jc w:val="right"/>
              <w:rPr>
                <w:b/>
                <w:sz w:val="20"/>
                <w:lang w:eastAsia="en-CA"/>
              </w:rPr>
            </w:pPr>
            <w:r w:rsidRPr="002514FC">
              <w:rPr>
                <w:b/>
                <w:sz w:val="20"/>
                <w:lang w:eastAsia="en-CA"/>
              </w:rPr>
              <w:t>9,815,234</w:t>
            </w:r>
          </w:p>
        </w:tc>
        <w:tc>
          <w:tcPr>
            <w:tcW w:w="470" w:type="pct"/>
            <w:tcBorders>
              <w:top w:val="nil"/>
              <w:left w:val="nil"/>
              <w:bottom w:val="single" w:sz="4" w:space="0" w:color="auto"/>
              <w:right w:val="single" w:sz="4" w:space="0" w:color="auto"/>
            </w:tcBorders>
            <w:vAlign w:val="center"/>
            <w:hideMark/>
          </w:tcPr>
          <w:p w14:paraId="5792FFB6" w14:textId="77777777" w:rsidR="009378CB" w:rsidRPr="002514FC" w:rsidRDefault="009378CB" w:rsidP="00813E44">
            <w:pPr>
              <w:jc w:val="right"/>
              <w:rPr>
                <w:b/>
                <w:sz w:val="20"/>
                <w:lang w:eastAsia="en-CA"/>
              </w:rPr>
            </w:pPr>
            <w:r w:rsidRPr="002514FC">
              <w:rPr>
                <w:b/>
                <w:sz w:val="20"/>
                <w:lang w:eastAsia="en-CA"/>
              </w:rPr>
              <w:t>155,453</w:t>
            </w:r>
          </w:p>
        </w:tc>
        <w:tc>
          <w:tcPr>
            <w:tcW w:w="470" w:type="pct"/>
            <w:tcBorders>
              <w:top w:val="nil"/>
              <w:left w:val="nil"/>
              <w:bottom w:val="single" w:sz="4" w:space="0" w:color="auto"/>
              <w:right w:val="single" w:sz="4" w:space="0" w:color="auto"/>
            </w:tcBorders>
            <w:vAlign w:val="center"/>
            <w:hideMark/>
          </w:tcPr>
          <w:p w14:paraId="3D68C3C8" w14:textId="77777777" w:rsidR="009378CB" w:rsidRPr="002514FC" w:rsidRDefault="009378CB" w:rsidP="00813E44">
            <w:pPr>
              <w:jc w:val="right"/>
              <w:rPr>
                <w:b/>
                <w:sz w:val="20"/>
                <w:lang w:eastAsia="en-CA"/>
              </w:rPr>
            </w:pPr>
            <w:r w:rsidRPr="002514FC">
              <w:rPr>
                <w:b/>
                <w:sz w:val="20"/>
                <w:lang w:eastAsia="en-CA"/>
              </w:rPr>
              <w:t>-</w:t>
            </w:r>
          </w:p>
        </w:tc>
        <w:tc>
          <w:tcPr>
            <w:tcW w:w="470" w:type="pct"/>
            <w:tcBorders>
              <w:top w:val="nil"/>
              <w:left w:val="nil"/>
              <w:bottom w:val="single" w:sz="4" w:space="0" w:color="auto"/>
              <w:right w:val="single" w:sz="4" w:space="0" w:color="auto"/>
            </w:tcBorders>
            <w:vAlign w:val="center"/>
            <w:hideMark/>
          </w:tcPr>
          <w:p w14:paraId="772BA140" w14:textId="77777777" w:rsidR="009378CB" w:rsidRPr="002514FC" w:rsidRDefault="009378CB" w:rsidP="00813E44">
            <w:pPr>
              <w:jc w:val="right"/>
              <w:rPr>
                <w:b/>
                <w:sz w:val="20"/>
                <w:lang w:eastAsia="en-CA"/>
              </w:rPr>
            </w:pPr>
            <w:r w:rsidRPr="002514FC">
              <w:rPr>
                <w:b/>
                <w:sz w:val="20"/>
                <w:lang w:eastAsia="en-CA"/>
              </w:rPr>
              <w:t>7,295,980</w:t>
            </w:r>
          </w:p>
        </w:tc>
        <w:tc>
          <w:tcPr>
            <w:tcW w:w="470" w:type="pct"/>
            <w:tcBorders>
              <w:top w:val="nil"/>
              <w:left w:val="nil"/>
              <w:bottom w:val="single" w:sz="4" w:space="0" w:color="auto"/>
              <w:right w:val="single" w:sz="4" w:space="0" w:color="auto"/>
            </w:tcBorders>
            <w:vAlign w:val="center"/>
            <w:hideMark/>
          </w:tcPr>
          <w:p w14:paraId="5FD60D08" w14:textId="77777777" w:rsidR="009378CB" w:rsidRPr="002514FC" w:rsidRDefault="009378CB" w:rsidP="00813E44">
            <w:pPr>
              <w:jc w:val="right"/>
              <w:rPr>
                <w:b/>
                <w:sz w:val="20"/>
                <w:lang w:eastAsia="en-CA"/>
              </w:rPr>
            </w:pPr>
            <w:r w:rsidRPr="002514FC">
              <w:rPr>
                <w:b/>
                <w:sz w:val="20"/>
                <w:lang w:eastAsia="en-CA"/>
              </w:rPr>
              <w:t>9,658,362</w:t>
            </w:r>
          </w:p>
        </w:tc>
        <w:tc>
          <w:tcPr>
            <w:tcW w:w="470" w:type="pct"/>
            <w:tcBorders>
              <w:top w:val="nil"/>
              <w:left w:val="nil"/>
              <w:bottom w:val="single" w:sz="4" w:space="0" w:color="auto"/>
              <w:right w:val="single" w:sz="4" w:space="0" w:color="auto"/>
            </w:tcBorders>
            <w:vAlign w:val="center"/>
            <w:hideMark/>
          </w:tcPr>
          <w:p w14:paraId="31BEE49E" w14:textId="77777777" w:rsidR="009378CB" w:rsidRPr="002514FC" w:rsidRDefault="009378CB" w:rsidP="00813E44">
            <w:pPr>
              <w:jc w:val="right"/>
              <w:rPr>
                <w:b/>
                <w:sz w:val="20"/>
                <w:lang w:eastAsia="en-CA"/>
              </w:rPr>
            </w:pPr>
            <w:r w:rsidRPr="002514FC">
              <w:rPr>
                <w:b/>
                <w:sz w:val="20"/>
                <w:lang w:eastAsia="en-CA"/>
              </w:rPr>
              <w:t>1,384,282</w:t>
            </w:r>
          </w:p>
        </w:tc>
        <w:tc>
          <w:tcPr>
            <w:tcW w:w="470" w:type="pct"/>
            <w:gridSpan w:val="2"/>
            <w:tcBorders>
              <w:top w:val="nil"/>
              <w:left w:val="nil"/>
              <w:bottom w:val="single" w:sz="4" w:space="0" w:color="auto"/>
              <w:right w:val="single" w:sz="4" w:space="0" w:color="auto"/>
            </w:tcBorders>
            <w:vAlign w:val="center"/>
            <w:hideMark/>
          </w:tcPr>
          <w:p w14:paraId="03554CC8" w14:textId="77777777" w:rsidR="009378CB" w:rsidRPr="002514FC" w:rsidRDefault="009378CB" w:rsidP="00813E44">
            <w:pPr>
              <w:jc w:val="right"/>
              <w:rPr>
                <w:b/>
                <w:sz w:val="20"/>
                <w:lang w:eastAsia="en-CA"/>
              </w:rPr>
            </w:pPr>
            <w:r w:rsidRPr="002514FC">
              <w:rPr>
                <w:b/>
                <w:sz w:val="20"/>
                <w:lang w:eastAsia="en-CA"/>
              </w:rPr>
              <w:t>28,309,310</w:t>
            </w:r>
          </w:p>
        </w:tc>
        <w:tc>
          <w:tcPr>
            <w:tcW w:w="470" w:type="pct"/>
            <w:gridSpan w:val="3"/>
            <w:tcBorders>
              <w:top w:val="nil"/>
              <w:left w:val="nil"/>
              <w:bottom w:val="single" w:sz="4" w:space="0" w:color="auto"/>
              <w:right w:val="single" w:sz="4" w:space="0" w:color="auto"/>
            </w:tcBorders>
            <w:vAlign w:val="center"/>
            <w:hideMark/>
          </w:tcPr>
          <w:p w14:paraId="7A6F3DCA" w14:textId="77777777" w:rsidR="009378CB" w:rsidRPr="002514FC" w:rsidRDefault="009378CB" w:rsidP="00813E44">
            <w:pPr>
              <w:jc w:val="center"/>
              <w:rPr>
                <w:b/>
                <w:sz w:val="20"/>
                <w:lang w:eastAsia="en-CA"/>
              </w:rPr>
            </w:pPr>
            <w:r w:rsidRPr="002514FC">
              <w:rPr>
                <w:b/>
                <w:sz w:val="20"/>
                <w:lang w:eastAsia="en-CA"/>
              </w:rPr>
              <w:t>59.0</w:t>
            </w:r>
          </w:p>
        </w:tc>
      </w:tr>
      <w:tr w:rsidR="009378CB" w:rsidRPr="002514FC" w14:paraId="6FEFA85C" w14:textId="77777777" w:rsidTr="00813E44">
        <w:trPr>
          <w:trHeight w:val="410"/>
        </w:trPr>
        <w:tc>
          <w:tcPr>
            <w:tcW w:w="1242" w:type="pct"/>
            <w:tcBorders>
              <w:top w:val="nil"/>
              <w:left w:val="single" w:sz="4" w:space="0" w:color="auto"/>
              <w:bottom w:val="single" w:sz="4" w:space="0" w:color="auto"/>
              <w:right w:val="single" w:sz="4" w:space="0" w:color="auto"/>
            </w:tcBorders>
            <w:vAlign w:val="center"/>
            <w:hideMark/>
          </w:tcPr>
          <w:p w14:paraId="28DE4B96" w14:textId="77777777" w:rsidR="009378CB" w:rsidRPr="002514FC" w:rsidRDefault="009378CB" w:rsidP="00813E44">
            <w:pPr>
              <w:jc w:val="left"/>
              <w:rPr>
                <w:b/>
                <w:sz w:val="20"/>
                <w:lang w:eastAsia="en-CA"/>
              </w:rPr>
            </w:pPr>
            <w:r w:rsidRPr="002514FC">
              <w:rPr>
                <w:b/>
                <w:bCs/>
                <w:sz w:val="20"/>
                <w:lang w:eastAsia="en-CA"/>
              </w:rPr>
              <w:t>Total</w:t>
            </w:r>
            <w:r>
              <w:rPr>
                <w:b/>
                <w:bCs/>
                <w:sz w:val="20"/>
                <w:lang w:eastAsia="en-CA"/>
              </w:rPr>
              <w:t xml:space="preserve"> (CO</w:t>
            </w:r>
            <w:r w:rsidRPr="001A7391">
              <w:rPr>
                <w:b/>
                <w:bCs/>
                <w:sz w:val="20"/>
                <w:vertAlign w:val="subscript"/>
                <w:lang w:eastAsia="en-CA"/>
              </w:rPr>
              <w:t>2</w:t>
            </w:r>
            <w:r>
              <w:rPr>
                <w:b/>
                <w:bCs/>
                <w:sz w:val="20"/>
                <w:lang w:eastAsia="en-CA"/>
              </w:rPr>
              <w:t>-eq tonnes)</w:t>
            </w:r>
          </w:p>
        </w:tc>
        <w:tc>
          <w:tcPr>
            <w:tcW w:w="470" w:type="pct"/>
            <w:tcBorders>
              <w:top w:val="nil"/>
              <w:left w:val="nil"/>
              <w:bottom w:val="single" w:sz="4" w:space="0" w:color="auto"/>
              <w:right w:val="single" w:sz="4" w:space="0" w:color="auto"/>
            </w:tcBorders>
            <w:vAlign w:val="center"/>
            <w:hideMark/>
          </w:tcPr>
          <w:p w14:paraId="730690B5" w14:textId="77777777" w:rsidR="009378CB" w:rsidRPr="002514FC" w:rsidRDefault="009378CB" w:rsidP="00813E44">
            <w:pPr>
              <w:jc w:val="right"/>
              <w:rPr>
                <w:b/>
                <w:sz w:val="20"/>
                <w:lang w:eastAsia="en-CA"/>
              </w:rPr>
            </w:pPr>
            <w:r w:rsidRPr="002514FC">
              <w:rPr>
                <w:b/>
                <w:sz w:val="20"/>
                <w:lang w:eastAsia="en-CA"/>
              </w:rPr>
              <w:t>16,824,200</w:t>
            </w:r>
          </w:p>
        </w:tc>
        <w:tc>
          <w:tcPr>
            <w:tcW w:w="470" w:type="pct"/>
            <w:tcBorders>
              <w:top w:val="nil"/>
              <w:left w:val="nil"/>
              <w:bottom w:val="single" w:sz="4" w:space="0" w:color="auto"/>
              <w:right w:val="single" w:sz="4" w:space="0" w:color="auto"/>
            </w:tcBorders>
            <w:vAlign w:val="center"/>
            <w:hideMark/>
          </w:tcPr>
          <w:p w14:paraId="5DEA5A13" w14:textId="77777777" w:rsidR="009378CB" w:rsidRPr="002514FC" w:rsidRDefault="009378CB" w:rsidP="00813E44">
            <w:pPr>
              <w:jc w:val="right"/>
              <w:rPr>
                <w:b/>
                <w:sz w:val="20"/>
                <w:lang w:eastAsia="en-CA"/>
              </w:rPr>
            </w:pPr>
            <w:r w:rsidRPr="002514FC">
              <w:rPr>
                <w:b/>
                <w:sz w:val="20"/>
                <w:lang w:eastAsia="en-CA"/>
              </w:rPr>
              <w:t>2,632,851</w:t>
            </w:r>
          </w:p>
        </w:tc>
        <w:tc>
          <w:tcPr>
            <w:tcW w:w="470" w:type="pct"/>
            <w:tcBorders>
              <w:top w:val="nil"/>
              <w:left w:val="nil"/>
              <w:bottom w:val="single" w:sz="4" w:space="0" w:color="auto"/>
              <w:right w:val="single" w:sz="4" w:space="0" w:color="auto"/>
            </w:tcBorders>
            <w:vAlign w:val="center"/>
            <w:hideMark/>
          </w:tcPr>
          <w:p w14:paraId="028E8185" w14:textId="77777777" w:rsidR="009378CB" w:rsidRPr="002514FC" w:rsidRDefault="009378CB" w:rsidP="00813E44">
            <w:pPr>
              <w:jc w:val="right"/>
              <w:rPr>
                <w:b/>
                <w:sz w:val="20"/>
                <w:lang w:eastAsia="en-CA"/>
              </w:rPr>
            </w:pPr>
            <w:r w:rsidRPr="002514FC">
              <w:rPr>
                <w:b/>
                <w:sz w:val="20"/>
                <w:lang w:eastAsia="en-CA"/>
              </w:rPr>
              <w:t>89,110</w:t>
            </w:r>
          </w:p>
        </w:tc>
        <w:tc>
          <w:tcPr>
            <w:tcW w:w="470" w:type="pct"/>
            <w:tcBorders>
              <w:top w:val="nil"/>
              <w:left w:val="nil"/>
              <w:bottom w:val="single" w:sz="4" w:space="0" w:color="auto"/>
              <w:right w:val="single" w:sz="4" w:space="0" w:color="auto"/>
            </w:tcBorders>
            <w:vAlign w:val="center"/>
            <w:hideMark/>
          </w:tcPr>
          <w:p w14:paraId="300B6D09" w14:textId="77777777" w:rsidR="009378CB" w:rsidRPr="002514FC" w:rsidRDefault="009378CB" w:rsidP="00813E44">
            <w:pPr>
              <w:jc w:val="right"/>
              <w:rPr>
                <w:b/>
                <w:sz w:val="20"/>
                <w:lang w:eastAsia="en-CA"/>
              </w:rPr>
            </w:pPr>
            <w:r w:rsidRPr="002514FC">
              <w:rPr>
                <w:b/>
                <w:sz w:val="20"/>
                <w:lang w:eastAsia="en-CA"/>
              </w:rPr>
              <w:t>9,294,376</w:t>
            </w:r>
          </w:p>
        </w:tc>
        <w:tc>
          <w:tcPr>
            <w:tcW w:w="470" w:type="pct"/>
            <w:tcBorders>
              <w:top w:val="nil"/>
              <w:left w:val="nil"/>
              <w:bottom w:val="single" w:sz="4" w:space="0" w:color="auto"/>
              <w:right w:val="single" w:sz="4" w:space="0" w:color="auto"/>
            </w:tcBorders>
            <w:vAlign w:val="center"/>
            <w:hideMark/>
          </w:tcPr>
          <w:p w14:paraId="4162C212" w14:textId="77777777" w:rsidR="009378CB" w:rsidRPr="002514FC" w:rsidRDefault="009378CB" w:rsidP="00813E44">
            <w:pPr>
              <w:jc w:val="right"/>
              <w:rPr>
                <w:b/>
                <w:sz w:val="20"/>
                <w:lang w:eastAsia="en-CA"/>
              </w:rPr>
            </w:pPr>
            <w:r w:rsidRPr="002514FC">
              <w:rPr>
                <w:b/>
                <w:sz w:val="20"/>
                <w:lang w:eastAsia="en-CA"/>
              </w:rPr>
              <w:t>17,590,361</w:t>
            </w:r>
          </w:p>
        </w:tc>
        <w:tc>
          <w:tcPr>
            <w:tcW w:w="470" w:type="pct"/>
            <w:tcBorders>
              <w:top w:val="nil"/>
              <w:left w:val="nil"/>
              <w:bottom w:val="single" w:sz="4" w:space="0" w:color="auto"/>
              <w:right w:val="single" w:sz="4" w:space="0" w:color="auto"/>
            </w:tcBorders>
            <w:vAlign w:val="center"/>
            <w:hideMark/>
          </w:tcPr>
          <w:p w14:paraId="04BC082E" w14:textId="77777777" w:rsidR="009378CB" w:rsidRPr="002514FC" w:rsidRDefault="009378CB" w:rsidP="00813E44">
            <w:pPr>
              <w:jc w:val="right"/>
              <w:rPr>
                <w:b/>
                <w:sz w:val="20"/>
                <w:lang w:eastAsia="en-CA"/>
              </w:rPr>
            </w:pPr>
            <w:r w:rsidRPr="002514FC">
              <w:rPr>
                <w:b/>
                <w:sz w:val="20"/>
                <w:lang w:eastAsia="en-CA"/>
              </w:rPr>
              <w:t>1,541,204</w:t>
            </w:r>
          </w:p>
        </w:tc>
        <w:tc>
          <w:tcPr>
            <w:tcW w:w="470" w:type="pct"/>
            <w:gridSpan w:val="2"/>
            <w:tcBorders>
              <w:top w:val="nil"/>
              <w:left w:val="nil"/>
              <w:bottom w:val="single" w:sz="4" w:space="0" w:color="auto"/>
              <w:right w:val="single" w:sz="4" w:space="0" w:color="auto"/>
            </w:tcBorders>
            <w:vAlign w:val="center"/>
            <w:hideMark/>
          </w:tcPr>
          <w:p w14:paraId="3C9285CF" w14:textId="77777777" w:rsidR="009378CB" w:rsidRPr="002514FC" w:rsidRDefault="009378CB" w:rsidP="00813E44">
            <w:pPr>
              <w:jc w:val="right"/>
              <w:rPr>
                <w:b/>
                <w:sz w:val="20"/>
                <w:lang w:eastAsia="en-CA"/>
              </w:rPr>
            </w:pPr>
            <w:r w:rsidRPr="002514FC">
              <w:rPr>
                <w:b/>
                <w:sz w:val="20"/>
                <w:lang w:eastAsia="en-CA"/>
              </w:rPr>
              <w:t>47,972,102</w:t>
            </w:r>
          </w:p>
        </w:tc>
        <w:tc>
          <w:tcPr>
            <w:tcW w:w="470" w:type="pct"/>
            <w:gridSpan w:val="3"/>
            <w:tcBorders>
              <w:top w:val="nil"/>
              <w:left w:val="nil"/>
              <w:bottom w:val="single" w:sz="4" w:space="0" w:color="auto"/>
              <w:right w:val="single" w:sz="4" w:space="0" w:color="auto"/>
            </w:tcBorders>
            <w:vAlign w:val="center"/>
            <w:hideMark/>
          </w:tcPr>
          <w:p w14:paraId="5C241969" w14:textId="77777777" w:rsidR="009378CB" w:rsidRPr="002514FC" w:rsidRDefault="009378CB" w:rsidP="00813E44">
            <w:pPr>
              <w:jc w:val="center"/>
              <w:rPr>
                <w:b/>
                <w:sz w:val="20"/>
                <w:lang w:eastAsia="en-CA"/>
              </w:rPr>
            </w:pPr>
            <w:r w:rsidRPr="002514FC">
              <w:rPr>
                <w:b/>
                <w:sz w:val="20"/>
                <w:lang w:eastAsia="en-CA"/>
              </w:rPr>
              <w:t>100.0</w:t>
            </w:r>
          </w:p>
        </w:tc>
      </w:tr>
    </w:tbl>
    <w:p w14:paraId="581ABBBE" w14:textId="77777777" w:rsidR="009378CB" w:rsidRDefault="009378CB" w:rsidP="009378CB">
      <w:pPr>
        <w:spacing w:after="240"/>
        <w:rPr>
          <w:b/>
        </w:rPr>
      </w:pPr>
    </w:p>
    <w:p w14:paraId="14A15EA3" w14:textId="77777777" w:rsidR="009378CB" w:rsidRDefault="009378CB" w:rsidP="009378CB">
      <w:pPr>
        <w:spacing w:after="240"/>
        <w:jc w:val="center"/>
        <w:rPr>
          <w:b/>
        </w:rPr>
        <w:sectPr w:rsidR="009378CB" w:rsidSect="00A24D35">
          <w:headerReference w:type="even" r:id="rId18"/>
          <w:headerReference w:type="default" r:id="rId19"/>
          <w:footerReference w:type="even" r:id="rId20"/>
          <w:footerReference w:type="default" r:id="rId21"/>
          <w:headerReference w:type="first" r:id="rId22"/>
          <w:footnotePr>
            <w:numRestart w:val="eachSect"/>
          </w:footnotePr>
          <w:pgSz w:w="15840" w:h="12240" w:orient="landscape" w:code="1"/>
          <w:pgMar w:top="1440" w:right="862" w:bottom="1440" w:left="720" w:header="720" w:footer="476" w:gutter="0"/>
          <w:pgNumType w:start="1"/>
          <w:cols w:space="720"/>
          <w:docGrid w:linePitch="326"/>
        </w:sectPr>
      </w:pPr>
    </w:p>
    <w:p w14:paraId="5B951BE3" w14:textId="77777777" w:rsidR="001054FD" w:rsidRDefault="001054FD" w:rsidP="00A6010D">
      <w:pPr>
        <w:bidi/>
        <w:spacing w:before="240" w:after="240"/>
        <w:jc w:val="center"/>
        <w:rPr>
          <w:b/>
          <w:bCs/>
          <w:sz w:val="26"/>
          <w:szCs w:val="26"/>
          <w:lang w:val="en-CA" w:bidi="ar-AE"/>
        </w:rPr>
      </w:pPr>
    </w:p>
    <w:p w14:paraId="29CD5DEA" w14:textId="6D2FBDE6" w:rsidR="00A6010D" w:rsidRPr="00AE4712" w:rsidRDefault="00A6010D" w:rsidP="001054FD">
      <w:pPr>
        <w:bidi/>
        <w:spacing w:before="240" w:after="240"/>
        <w:jc w:val="center"/>
        <w:rPr>
          <w:b/>
          <w:bCs/>
          <w:sz w:val="26"/>
          <w:szCs w:val="26"/>
          <w:lang w:val="en-CA" w:bidi="ar-AE"/>
        </w:rPr>
      </w:pPr>
      <w:r w:rsidRPr="00AE4712">
        <w:rPr>
          <w:rFonts w:hint="cs"/>
          <w:b/>
          <w:bCs/>
          <w:sz w:val="26"/>
          <w:szCs w:val="26"/>
          <w:rtl/>
          <w:lang w:val="en-CA" w:bidi="ar-AE"/>
        </w:rPr>
        <w:t xml:space="preserve">المرفق </w:t>
      </w:r>
      <w:r w:rsidR="004313E2">
        <w:rPr>
          <w:rFonts w:hint="cs"/>
          <w:b/>
          <w:bCs/>
          <w:sz w:val="26"/>
          <w:szCs w:val="26"/>
          <w:rtl/>
          <w:lang w:val="en-CA" w:bidi="ar-AE"/>
        </w:rPr>
        <w:t>الثاني</w:t>
      </w:r>
    </w:p>
    <w:p w14:paraId="4698B366" w14:textId="27CBC600" w:rsidR="00A6010D" w:rsidRPr="00AE4712" w:rsidRDefault="004313E2" w:rsidP="00A6010D">
      <w:pPr>
        <w:bidi/>
        <w:jc w:val="center"/>
        <w:rPr>
          <w:b/>
          <w:bCs/>
          <w:sz w:val="26"/>
          <w:szCs w:val="26"/>
          <w:rtl/>
          <w:lang w:val="en-US" w:bidi="ar-AE"/>
        </w:rPr>
      </w:pPr>
      <w:r>
        <w:rPr>
          <w:rFonts w:hint="cs"/>
          <w:b/>
          <w:bCs/>
          <w:sz w:val="26"/>
          <w:szCs w:val="26"/>
          <w:rtl/>
          <w:lang w:val="en-US" w:bidi="ar-AE"/>
        </w:rPr>
        <w:t xml:space="preserve">مشروع </w:t>
      </w:r>
      <w:r w:rsidR="00A6010D" w:rsidRPr="00AE4712">
        <w:rPr>
          <w:rFonts w:hint="cs"/>
          <w:b/>
          <w:bCs/>
          <w:sz w:val="26"/>
          <w:szCs w:val="26"/>
          <w:rtl/>
          <w:lang w:val="en-US" w:bidi="ar-AE"/>
        </w:rPr>
        <w:t xml:space="preserve">اتفاق بين حكومة </w:t>
      </w:r>
      <w:r>
        <w:rPr>
          <w:rFonts w:hint="cs"/>
          <w:b/>
          <w:bCs/>
          <w:sz w:val="26"/>
          <w:szCs w:val="26"/>
          <w:rtl/>
          <w:lang w:val="en-US" w:bidi="ar-AE"/>
        </w:rPr>
        <w:t>البرازيل</w:t>
      </w:r>
      <w:r w:rsidR="00A6010D" w:rsidRPr="00AE4712">
        <w:rPr>
          <w:rFonts w:hint="cs"/>
          <w:b/>
          <w:bCs/>
          <w:sz w:val="26"/>
          <w:szCs w:val="26"/>
          <w:rtl/>
          <w:lang w:val="en-US" w:bidi="ar-AE"/>
        </w:rPr>
        <w:t xml:space="preserve"> واللجنة التنفيذية للصندوق المتعدد الأطراف لخفض </w:t>
      </w:r>
    </w:p>
    <w:p w14:paraId="6B271E47" w14:textId="77777777" w:rsidR="00A6010D" w:rsidRPr="00AE4712" w:rsidRDefault="00A6010D" w:rsidP="00A6010D">
      <w:pPr>
        <w:bidi/>
        <w:jc w:val="center"/>
        <w:rPr>
          <w:b/>
          <w:bCs/>
          <w:sz w:val="26"/>
          <w:szCs w:val="26"/>
          <w:rtl/>
          <w:lang w:val="en-US" w:bidi="ar-AE"/>
        </w:rPr>
      </w:pPr>
      <w:r w:rsidRPr="00AE4712">
        <w:rPr>
          <w:rFonts w:hint="cs"/>
          <w:b/>
          <w:bCs/>
          <w:sz w:val="26"/>
          <w:szCs w:val="26"/>
          <w:rtl/>
          <w:lang w:val="en-US" w:bidi="ar-AE"/>
        </w:rPr>
        <w:t xml:space="preserve">استهلاك </w:t>
      </w:r>
      <w:r>
        <w:rPr>
          <w:rFonts w:hint="cs"/>
          <w:b/>
          <w:bCs/>
          <w:sz w:val="26"/>
          <w:szCs w:val="26"/>
          <w:rtl/>
          <w:lang w:val="en-US" w:bidi="ar-SY"/>
        </w:rPr>
        <w:t xml:space="preserve">المواد </w:t>
      </w:r>
      <w:r w:rsidRPr="00AE4712">
        <w:rPr>
          <w:rFonts w:hint="cs"/>
          <w:b/>
          <w:bCs/>
          <w:sz w:val="26"/>
          <w:szCs w:val="26"/>
          <w:rtl/>
          <w:lang w:val="en-US" w:bidi="ar-AE"/>
        </w:rPr>
        <w:t>الهيدوفلوروكربون</w:t>
      </w:r>
      <w:r>
        <w:rPr>
          <w:rFonts w:hint="cs"/>
          <w:b/>
          <w:bCs/>
          <w:sz w:val="26"/>
          <w:szCs w:val="26"/>
          <w:rtl/>
          <w:lang w:val="en-US" w:bidi="ar-AE"/>
        </w:rPr>
        <w:t>ية</w:t>
      </w:r>
      <w:r w:rsidRPr="00AE4712">
        <w:rPr>
          <w:rFonts w:hint="cs"/>
          <w:b/>
          <w:bCs/>
          <w:sz w:val="26"/>
          <w:szCs w:val="26"/>
          <w:rtl/>
          <w:lang w:val="en-US" w:bidi="ar-AE"/>
        </w:rPr>
        <w:t xml:space="preserve"> وفقاً للمرحلة الأولى من </w:t>
      </w:r>
      <w:r w:rsidRPr="00AE4712">
        <w:rPr>
          <w:b/>
          <w:bCs/>
          <w:sz w:val="26"/>
          <w:szCs w:val="26"/>
          <w:rtl/>
          <w:lang w:val="en-US" w:bidi="ar-AE"/>
        </w:rPr>
        <w:t xml:space="preserve">خطة </w:t>
      </w:r>
      <w:r w:rsidRPr="00AE4712">
        <w:rPr>
          <w:rFonts w:hint="cs"/>
          <w:b/>
          <w:bCs/>
          <w:sz w:val="26"/>
          <w:szCs w:val="26"/>
          <w:rtl/>
          <w:lang w:val="en-US" w:bidi="ar-AE"/>
        </w:rPr>
        <w:t xml:space="preserve">التنفيذ </w:t>
      </w:r>
      <w:r w:rsidRPr="00AE4712">
        <w:rPr>
          <w:b/>
          <w:bCs/>
          <w:sz w:val="26"/>
          <w:szCs w:val="26"/>
          <w:rtl/>
          <w:lang w:val="en-US" w:bidi="ar-AE"/>
        </w:rPr>
        <w:t>المتعلقة بالمواد</w:t>
      </w:r>
    </w:p>
    <w:p w14:paraId="56C17BE8" w14:textId="77777777" w:rsidR="00A6010D" w:rsidRPr="00AE4712" w:rsidRDefault="00A6010D" w:rsidP="00A6010D">
      <w:pPr>
        <w:bidi/>
        <w:spacing w:after="240"/>
        <w:jc w:val="center"/>
        <w:rPr>
          <w:b/>
          <w:bCs/>
          <w:sz w:val="26"/>
          <w:szCs w:val="26"/>
          <w:rtl/>
          <w:lang w:val="en-US" w:bidi="ar-AE"/>
        </w:rPr>
      </w:pPr>
      <w:r w:rsidRPr="00AE4712">
        <w:rPr>
          <w:b/>
          <w:bCs/>
          <w:sz w:val="26"/>
          <w:szCs w:val="26"/>
          <w:rtl/>
          <w:lang w:val="en-US" w:bidi="ar-AE"/>
        </w:rPr>
        <w:t xml:space="preserve"> الهيدروفلوروكربونية بموجب تعديل كيغالي</w:t>
      </w:r>
    </w:p>
    <w:p w14:paraId="57BB65B2" w14:textId="57B5BA73" w:rsidR="00A6010D" w:rsidRPr="00AE4712" w:rsidRDefault="00A6010D" w:rsidP="00A6010D">
      <w:pPr>
        <w:bidi/>
        <w:jc w:val="center"/>
        <w:rPr>
          <w:b/>
          <w:bCs/>
          <w:sz w:val="26"/>
          <w:szCs w:val="26"/>
          <w:rtl/>
          <w:lang w:val="en-CA" w:bidi="ar-AE"/>
        </w:rPr>
      </w:pPr>
      <w:r w:rsidRPr="00AE4712">
        <w:rPr>
          <w:rFonts w:hint="cs"/>
          <w:b/>
          <w:bCs/>
          <w:sz w:val="26"/>
          <w:szCs w:val="26"/>
          <w:rtl/>
          <w:lang w:val="en-CA" w:bidi="ar-AE"/>
        </w:rPr>
        <w:t xml:space="preserve">(الفترة: </w:t>
      </w:r>
      <w:r w:rsidR="004313E2">
        <w:rPr>
          <w:b/>
          <w:bCs/>
          <w:sz w:val="26"/>
          <w:szCs w:val="26"/>
          <w:lang w:val="en-CA" w:bidi="ar-AE"/>
        </w:rPr>
        <w:t>2026</w:t>
      </w:r>
      <w:r w:rsidRPr="00AE4712">
        <w:rPr>
          <w:rFonts w:hint="cs"/>
          <w:b/>
          <w:bCs/>
          <w:sz w:val="26"/>
          <w:szCs w:val="26"/>
          <w:rtl/>
          <w:lang w:val="en-CA" w:bidi="ar-AE"/>
        </w:rPr>
        <w:t>-</w:t>
      </w:r>
      <w:r w:rsidR="004313E2">
        <w:rPr>
          <w:b/>
          <w:bCs/>
          <w:sz w:val="26"/>
          <w:szCs w:val="26"/>
          <w:lang w:val="en-CA" w:bidi="ar-AE"/>
        </w:rPr>
        <w:t>2032</w:t>
      </w:r>
      <w:r w:rsidRPr="00AE4712">
        <w:rPr>
          <w:rFonts w:hint="cs"/>
          <w:b/>
          <w:bCs/>
          <w:sz w:val="26"/>
          <w:szCs w:val="26"/>
          <w:rtl/>
          <w:lang w:val="en-CA" w:bidi="ar-AE"/>
        </w:rPr>
        <w:t>)</w:t>
      </w:r>
    </w:p>
    <w:p w14:paraId="4B394584" w14:textId="77777777" w:rsidR="00A6010D" w:rsidRPr="00AE4712" w:rsidRDefault="00A6010D" w:rsidP="00A6010D">
      <w:pPr>
        <w:bidi/>
        <w:spacing w:after="240"/>
        <w:rPr>
          <w:b/>
          <w:bCs/>
          <w:sz w:val="26"/>
          <w:szCs w:val="26"/>
          <w:lang w:val="en-CA" w:bidi="ar-SA"/>
        </w:rPr>
      </w:pPr>
      <w:r w:rsidRPr="00AE4712">
        <w:rPr>
          <w:rFonts w:hint="cs"/>
          <w:b/>
          <w:bCs/>
          <w:sz w:val="26"/>
          <w:szCs w:val="26"/>
          <w:rtl/>
          <w:lang w:val="en-CA" w:bidi="ar-SA"/>
        </w:rPr>
        <w:t>الهدف</w:t>
      </w:r>
    </w:p>
    <w:p w14:paraId="6F2CA959" w14:textId="58705868"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 xml:space="preserve">يمثل هذا الاتفاق فهم حكومة </w:t>
      </w:r>
      <w:r w:rsidR="004313E2">
        <w:rPr>
          <w:rFonts w:hint="cs"/>
          <w:sz w:val="26"/>
          <w:szCs w:val="26"/>
          <w:rtl/>
          <w:lang w:val="en-US" w:bidi="ar-SA"/>
        </w:rPr>
        <w:t>البرازيل</w:t>
      </w:r>
      <w:r w:rsidRPr="00AE4712">
        <w:rPr>
          <w:sz w:val="26"/>
          <w:szCs w:val="26"/>
          <w:rtl/>
          <w:lang w:val="en-US" w:bidi="ar-SA"/>
        </w:rPr>
        <w:t xml:space="preserve"> ("البلد") واللجنة </w:t>
      </w:r>
      <w:r w:rsidRPr="004313E2">
        <w:rPr>
          <w:sz w:val="26"/>
          <w:szCs w:val="26"/>
          <w:rtl/>
          <w:lang w:val="en-US" w:bidi="ar-SA"/>
        </w:rPr>
        <w:t xml:space="preserve">التنفيذية فيما يتعلق بتخفيض الاستخدام الخاضع للرقابة لمواد (المرفق واو) المبينة في التذييل 1-ألف ("المواد") إلى مستوى </w:t>
      </w:r>
      <w:r w:rsidR="004313E2" w:rsidRPr="004313E2">
        <w:rPr>
          <w:rFonts w:hint="cs"/>
          <w:sz w:val="26"/>
          <w:szCs w:val="26"/>
          <w:rtl/>
          <w:lang w:val="en-US" w:bidi="ar-SA"/>
        </w:rPr>
        <w:t xml:space="preserve">مستدام من </w:t>
      </w:r>
      <w:r w:rsidR="004313E2" w:rsidRPr="004313E2">
        <w:rPr>
          <w:color w:val="000000"/>
          <w:sz w:val="26"/>
          <w:szCs w:val="26"/>
        </w:rPr>
        <w:t>64,149,958</w:t>
      </w:r>
      <w:r w:rsidR="004313E2" w:rsidRPr="004313E2">
        <w:rPr>
          <w:rFonts w:hint="cs"/>
          <w:sz w:val="26"/>
          <w:szCs w:val="26"/>
          <w:rtl/>
          <w:lang w:val="en-US" w:bidi="ar-SA"/>
        </w:rPr>
        <w:t xml:space="preserve"> طنا من</w:t>
      </w:r>
      <w:r w:rsidRPr="004313E2">
        <w:rPr>
          <w:rFonts w:hint="cs"/>
          <w:sz w:val="26"/>
          <w:szCs w:val="26"/>
          <w:rtl/>
          <w:lang w:val="en-US" w:bidi="ar-SA"/>
        </w:rPr>
        <w:t xml:space="preserve"> </w:t>
      </w:r>
      <w:r w:rsidRPr="004313E2">
        <w:rPr>
          <w:sz w:val="26"/>
          <w:szCs w:val="26"/>
          <w:rtl/>
          <w:lang w:val="en-US" w:bidi="ar-SA"/>
        </w:rPr>
        <w:t xml:space="preserve">مكافئ ثاني أكسيد الكربون بحلول 1 يناير/كانون الثاني </w:t>
      </w:r>
      <w:r w:rsidR="004313E2">
        <w:rPr>
          <w:sz w:val="26"/>
          <w:szCs w:val="26"/>
          <w:lang w:val="en-US" w:bidi="ar-SA"/>
        </w:rPr>
        <w:t>2032</w:t>
      </w:r>
      <w:r w:rsidRPr="004313E2">
        <w:rPr>
          <w:sz w:val="26"/>
          <w:szCs w:val="26"/>
          <w:rtl/>
          <w:lang w:val="en-US" w:bidi="ar-SA"/>
        </w:rPr>
        <w:t xml:space="preserve"> امتثالاً لجدول بروتوكول مونتريال وشروط هذا الاتفاق</w:t>
      </w:r>
      <w:r w:rsidRPr="00AE4712">
        <w:rPr>
          <w:sz w:val="26"/>
          <w:szCs w:val="26"/>
          <w:rtl/>
          <w:lang w:val="en-US" w:bidi="ar-SA"/>
        </w:rPr>
        <w:t>.</w:t>
      </w:r>
    </w:p>
    <w:p w14:paraId="1F69B7B7"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يوافق البلد على تلبية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bidi="ar-SA"/>
        </w:rPr>
        <w:t xml:space="preserve"> 1-2 </w:t>
      </w:r>
      <w:r w:rsidRPr="00AE4712">
        <w:rPr>
          <w:sz w:val="26"/>
          <w:szCs w:val="26"/>
          <w:rtl/>
          <w:lang w:val="en-US" w:bidi="ar-SA"/>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bidi="ar-SA"/>
        </w:rPr>
        <w:t xml:space="preserve">، </w:t>
      </w:r>
      <w:r w:rsidRPr="00340EE1">
        <w:rPr>
          <w:sz w:val="26"/>
          <w:szCs w:val="26"/>
          <w:rtl/>
          <w:lang w:val="en-US" w:bidi="ar-SA"/>
        </w:rPr>
        <w:t xml:space="preserve">وفيما يتعلق بأي استهلاك </w:t>
      </w:r>
      <w:r>
        <w:rPr>
          <w:rFonts w:hint="cs"/>
          <w:sz w:val="26"/>
          <w:szCs w:val="26"/>
          <w:rtl/>
          <w:lang w:val="en-US" w:bidi="ar-SA"/>
        </w:rPr>
        <w:t xml:space="preserve">من </w:t>
      </w:r>
      <w:r w:rsidRPr="00AE4712">
        <w:rPr>
          <w:sz w:val="26"/>
          <w:szCs w:val="26"/>
          <w:rtl/>
          <w:lang w:val="en-US" w:bidi="ar-SA"/>
        </w:rPr>
        <w:t xml:space="preserve">المواد الواردة </w:t>
      </w:r>
      <w:r w:rsidRPr="00340EE1">
        <w:rPr>
          <w:sz w:val="26"/>
          <w:szCs w:val="26"/>
          <w:rtl/>
          <w:lang w:val="en-US" w:bidi="ar-SA"/>
        </w:rPr>
        <w:t xml:space="preserve">في </w:t>
      </w:r>
      <w:r>
        <w:rPr>
          <w:rFonts w:hint="cs"/>
          <w:sz w:val="26"/>
          <w:szCs w:val="26"/>
          <w:rtl/>
          <w:lang w:val="en-US" w:bidi="ar-SA"/>
        </w:rPr>
        <w:t>المرفق واو والتي ت</w:t>
      </w:r>
      <w:r w:rsidRPr="00340EE1">
        <w:rPr>
          <w:sz w:val="26"/>
          <w:szCs w:val="26"/>
          <w:rtl/>
          <w:lang w:val="en-US" w:bidi="ar-SA"/>
        </w:rPr>
        <w:t>تجاوز المستوى المحدد في الصف</w:t>
      </w:r>
      <w:r>
        <w:rPr>
          <w:rFonts w:hint="cs"/>
          <w:sz w:val="26"/>
          <w:szCs w:val="26"/>
          <w:rtl/>
          <w:lang w:val="en-US" w:bidi="ar-SA"/>
        </w:rPr>
        <w:t xml:space="preserve"> 4-1-3 </w:t>
      </w:r>
      <w:r w:rsidRPr="00340EE1">
        <w:rPr>
          <w:sz w:val="26"/>
          <w:szCs w:val="26"/>
          <w:rtl/>
          <w:lang w:val="en-US" w:bidi="ar-SA"/>
        </w:rPr>
        <w:t>(الاستهلاك المتبقي المؤهل للتمويل).</w:t>
      </w:r>
    </w:p>
    <w:p w14:paraId="35B9AF0A"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bidi="ar-SA"/>
        </w:rPr>
        <w:t xml:space="preserve"> 1-3 </w:t>
      </w:r>
      <w:r w:rsidRPr="00AE4712">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F7CD805"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6377F2EF" w14:textId="77777777" w:rsidR="00A6010D" w:rsidRPr="00AE4712" w:rsidRDefault="00A6010D" w:rsidP="00A6010D">
      <w:pPr>
        <w:bidi/>
        <w:spacing w:before="240" w:after="240"/>
        <w:rPr>
          <w:b/>
          <w:bCs/>
          <w:sz w:val="26"/>
          <w:szCs w:val="26"/>
          <w:lang w:val="en-CA" w:bidi="ar-SA"/>
        </w:rPr>
      </w:pPr>
      <w:r w:rsidRPr="00AE4712">
        <w:rPr>
          <w:b/>
          <w:bCs/>
          <w:sz w:val="26"/>
          <w:szCs w:val="26"/>
          <w:rtl/>
          <w:lang w:val="en-CA" w:bidi="ar-SA"/>
        </w:rPr>
        <w:t>شروط صرف التمويل</w:t>
      </w:r>
    </w:p>
    <w:p w14:paraId="0BAFA0BB" w14:textId="2DE42B41"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004313E2">
        <w:rPr>
          <w:sz w:val="26"/>
          <w:szCs w:val="26"/>
          <w:lang w:val="en-US" w:bidi="ar-SA"/>
        </w:rPr>
        <w:t>12</w:t>
      </w:r>
      <w:r w:rsidRPr="00AE4712">
        <w:rPr>
          <w:sz w:val="26"/>
          <w:szCs w:val="26"/>
          <w:rtl/>
          <w:lang w:val="en-US" w:bidi="ar-SA"/>
        </w:rPr>
        <w:t xml:space="preserve"> </w:t>
      </w:r>
      <w:r w:rsidR="004313E2">
        <w:rPr>
          <w:rFonts w:hint="cs"/>
          <w:sz w:val="26"/>
          <w:szCs w:val="26"/>
          <w:rtl/>
          <w:lang w:val="en-US" w:bidi="ar-SA"/>
        </w:rPr>
        <w:t>أسبوعا</w:t>
      </w:r>
      <w:r w:rsidRPr="00AE4712">
        <w:rPr>
          <w:sz w:val="26"/>
          <w:szCs w:val="26"/>
          <w:rtl/>
          <w:lang w:val="en-US" w:bidi="ar-SA"/>
        </w:rPr>
        <w:t xml:space="preserve"> قبل اجتماع اللجنة التنفيذية المزمع المحدد في جدول الموافقة على التمويل:</w:t>
      </w:r>
    </w:p>
    <w:p w14:paraId="6BB5DA9B" w14:textId="77777777" w:rsidR="00A6010D" w:rsidRPr="00AE4712" w:rsidRDefault="00A6010D" w:rsidP="0009024B">
      <w:pPr>
        <w:numPr>
          <w:ilvl w:val="0"/>
          <w:numId w:val="14"/>
        </w:numPr>
        <w:bidi/>
        <w:spacing w:after="240" w:line="288" w:lineRule="auto"/>
        <w:ind w:left="1440" w:hanging="720"/>
        <w:rPr>
          <w:sz w:val="26"/>
          <w:szCs w:val="26"/>
          <w:lang w:val="en-US" w:bidi="ar-SA"/>
        </w:rPr>
      </w:pPr>
      <w:r w:rsidRPr="00AE4712">
        <w:rPr>
          <w:sz w:val="26"/>
          <w:szCs w:val="26"/>
          <w:rtl/>
          <w:lang w:val="en-US" w:bidi="ar-SA"/>
        </w:rPr>
        <w:t>أن يكون البلد قد حقق الأهداف المنصوص عليها في الصف</w:t>
      </w:r>
      <w:r>
        <w:rPr>
          <w:rFonts w:hint="cs"/>
          <w:sz w:val="26"/>
          <w:szCs w:val="26"/>
          <w:rtl/>
          <w:lang w:val="en-US" w:bidi="ar-SA"/>
        </w:rPr>
        <w:t xml:space="preserve"> 1-2 </w:t>
      </w:r>
      <w:r w:rsidRPr="00AE4712">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A9060BF" w14:textId="77777777" w:rsidR="00A6010D" w:rsidRPr="00AE4712" w:rsidRDefault="00A6010D" w:rsidP="0009024B">
      <w:pPr>
        <w:numPr>
          <w:ilvl w:val="0"/>
          <w:numId w:val="14"/>
        </w:numPr>
        <w:bidi/>
        <w:spacing w:after="240" w:line="288" w:lineRule="auto"/>
        <w:ind w:left="1440" w:hanging="720"/>
        <w:rPr>
          <w:sz w:val="26"/>
          <w:szCs w:val="26"/>
          <w:lang w:val="en-US" w:bidi="ar-SA"/>
        </w:rPr>
      </w:pPr>
      <w:r w:rsidRPr="00AE4712">
        <w:rPr>
          <w:sz w:val="26"/>
          <w:szCs w:val="26"/>
          <w:rtl/>
          <w:lang w:val="en-US" w:bidi="ar-SA"/>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4FDC6391" w14:textId="77777777" w:rsidR="00A6010D" w:rsidRPr="00AE4712" w:rsidRDefault="00A6010D" w:rsidP="0009024B">
      <w:pPr>
        <w:numPr>
          <w:ilvl w:val="0"/>
          <w:numId w:val="14"/>
        </w:numPr>
        <w:bidi/>
        <w:spacing w:after="240" w:line="288" w:lineRule="auto"/>
        <w:ind w:left="1440" w:hanging="720"/>
        <w:rPr>
          <w:sz w:val="26"/>
          <w:szCs w:val="26"/>
          <w:lang w:val="en-US" w:bidi="ar-SA"/>
        </w:rPr>
      </w:pPr>
      <w:r w:rsidRPr="00AE4712">
        <w:rPr>
          <w:sz w:val="26"/>
          <w:szCs w:val="26"/>
          <w:rtl/>
          <w:lang w:val="en-US" w:bidi="ar-SA"/>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E4712">
        <w:rPr>
          <w:rFonts w:hint="cs"/>
          <w:sz w:val="26"/>
          <w:szCs w:val="26"/>
          <w:rtl/>
          <w:lang w:val="en-US" w:bidi="ar-SA"/>
        </w:rPr>
        <w:t xml:space="preserve"> و</w:t>
      </w:r>
    </w:p>
    <w:p w14:paraId="54E485E5" w14:textId="77777777" w:rsidR="00A6010D" w:rsidRPr="00AE4712" w:rsidRDefault="00A6010D" w:rsidP="0009024B">
      <w:pPr>
        <w:numPr>
          <w:ilvl w:val="0"/>
          <w:numId w:val="14"/>
        </w:numPr>
        <w:bidi/>
        <w:spacing w:after="240" w:line="288" w:lineRule="auto"/>
        <w:ind w:left="1440" w:hanging="720"/>
        <w:rPr>
          <w:sz w:val="26"/>
          <w:szCs w:val="26"/>
          <w:lang w:val="en-US" w:bidi="ar-SA"/>
        </w:rPr>
      </w:pPr>
      <w:r w:rsidRPr="00AE4712">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5DF18253" w14:textId="77777777" w:rsidR="00A6010D" w:rsidRPr="00AE4712" w:rsidRDefault="00A6010D" w:rsidP="00A6010D">
      <w:pPr>
        <w:bidi/>
        <w:spacing w:before="240" w:after="240"/>
        <w:rPr>
          <w:b/>
          <w:bCs/>
          <w:sz w:val="26"/>
          <w:szCs w:val="26"/>
          <w:lang w:val="en-CA" w:bidi="ar-SA"/>
        </w:rPr>
      </w:pPr>
      <w:r w:rsidRPr="00AE4712">
        <w:rPr>
          <w:rFonts w:hint="cs"/>
          <w:b/>
          <w:bCs/>
          <w:sz w:val="26"/>
          <w:szCs w:val="26"/>
          <w:rtl/>
          <w:lang w:val="en-CA" w:bidi="ar-SA"/>
        </w:rPr>
        <w:t>الرصد</w:t>
      </w:r>
    </w:p>
    <w:p w14:paraId="152185B8"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421395F9" w14:textId="77777777" w:rsidR="00A6010D" w:rsidRPr="00AE4712" w:rsidRDefault="00A6010D" w:rsidP="00A6010D">
      <w:pPr>
        <w:bidi/>
        <w:spacing w:before="240" w:after="240"/>
        <w:rPr>
          <w:b/>
          <w:bCs/>
          <w:sz w:val="26"/>
          <w:szCs w:val="26"/>
          <w:lang w:val="en-CA" w:bidi="ar-AE"/>
        </w:rPr>
      </w:pPr>
      <w:r w:rsidRPr="00AE4712">
        <w:rPr>
          <w:b/>
          <w:bCs/>
          <w:sz w:val="26"/>
          <w:szCs w:val="26"/>
          <w:rtl/>
          <w:lang w:val="en-CA" w:bidi="ar-AE"/>
        </w:rPr>
        <w:t>المرونة في إعادة تخصيص الأموال</w:t>
      </w:r>
    </w:p>
    <w:p w14:paraId="046D38CB"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6D287439" w14:textId="7CE76E69" w:rsidR="00A6010D" w:rsidRPr="00AE4712" w:rsidRDefault="00A6010D" w:rsidP="0009024B">
      <w:pPr>
        <w:numPr>
          <w:ilvl w:val="0"/>
          <w:numId w:val="15"/>
        </w:numPr>
        <w:bidi/>
        <w:spacing w:after="240" w:line="288" w:lineRule="auto"/>
        <w:ind w:left="1440" w:hanging="720"/>
        <w:rPr>
          <w:sz w:val="26"/>
          <w:szCs w:val="26"/>
          <w:lang w:val="en-US" w:bidi="ar-SA"/>
        </w:rPr>
      </w:pPr>
      <w:r w:rsidRPr="00AE4712">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004313E2">
        <w:rPr>
          <w:sz w:val="26"/>
          <w:szCs w:val="26"/>
          <w:lang w:val="en-US" w:bidi="ar-SA"/>
        </w:rPr>
        <w:t>12</w:t>
      </w:r>
      <w:r w:rsidRPr="00AE4712">
        <w:rPr>
          <w:sz w:val="26"/>
          <w:szCs w:val="26"/>
          <w:rtl/>
          <w:lang w:val="en-US" w:bidi="ar-SA"/>
        </w:rPr>
        <w:t xml:space="preserve"> </w:t>
      </w:r>
      <w:r w:rsidR="004313E2">
        <w:rPr>
          <w:rFonts w:hint="cs"/>
          <w:sz w:val="26"/>
          <w:szCs w:val="26"/>
          <w:rtl/>
          <w:lang w:val="en-US" w:bidi="ar-SA"/>
        </w:rPr>
        <w:t>أسبوعا</w:t>
      </w:r>
      <w:r w:rsidRPr="00AE4712">
        <w:rPr>
          <w:sz w:val="26"/>
          <w:szCs w:val="26"/>
          <w:rtl/>
          <w:lang w:val="en-US" w:bidi="ar-SA"/>
        </w:rPr>
        <w:t xml:space="preserve"> قبل أي اجتماع للجنة التنفيذية، للموافقة عليها. والتغييرات الرئيسية سوف تتعلق بما يلي:</w:t>
      </w:r>
    </w:p>
    <w:p w14:paraId="43FF9C8D" w14:textId="77777777" w:rsidR="00A6010D" w:rsidRPr="00AE4712" w:rsidRDefault="00A6010D" w:rsidP="0009024B">
      <w:pPr>
        <w:numPr>
          <w:ilvl w:val="0"/>
          <w:numId w:val="16"/>
        </w:numPr>
        <w:bidi/>
        <w:spacing w:after="240" w:line="288" w:lineRule="auto"/>
        <w:ind w:left="2160" w:hanging="720"/>
        <w:rPr>
          <w:sz w:val="26"/>
          <w:szCs w:val="26"/>
          <w:lang w:bidi="ar-SA"/>
        </w:rPr>
      </w:pPr>
      <w:r w:rsidRPr="00AE4712">
        <w:rPr>
          <w:sz w:val="26"/>
          <w:szCs w:val="26"/>
          <w:rtl/>
          <w:lang w:bidi="ar-SA"/>
        </w:rPr>
        <w:t>القضايا التي من المحتمل أن تتعلق بقواعد وسياسات الصندوق المتعدد الأطراف؛</w:t>
      </w:r>
    </w:p>
    <w:p w14:paraId="4025B200" w14:textId="77777777" w:rsidR="00A6010D" w:rsidRPr="00AE4712" w:rsidRDefault="00A6010D" w:rsidP="0009024B">
      <w:pPr>
        <w:numPr>
          <w:ilvl w:val="0"/>
          <w:numId w:val="16"/>
        </w:numPr>
        <w:bidi/>
        <w:spacing w:after="240" w:line="288" w:lineRule="auto"/>
        <w:ind w:left="2160" w:hanging="720"/>
        <w:rPr>
          <w:sz w:val="26"/>
          <w:szCs w:val="26"/>
          <w:lang w:bidi="ar-SA"/>
        </w:rPr>
      </w:pPr>
      <w:r w:rsidRPr="00AE4712">
        <w:rPr>
          <w:sz w:val="26"/>
          <w:szCs w:val="26"/>
          <w:rtl/>
          <w:lang w:bidi="ar-SA"/>
        </w:rPr>
        <w:t>التغييرات التي من شأنها تعديل أي بند من بنود هذا الاتفاق؛</w:t>
      </w:r>
    </w:p>
    <w:p w14:paraId="012A8F9B" w14:textId="77777777" w:rsidR="00A6010D" w:rsidRPr="00AE4712" w:rsidRDefault="00A6010D" w:rsidP="0009024B">
      <w:pPr>
        <w:numPr>
          <w:ilvl w:val="0"/>
          <w:numId w:val="16"/>
        </w:numPr>
        <w:bidi/>
        <w:spacing w:after="240" w:line="288" w:lineRule="auto"/>
        <w:ind w:left="2160" w:hanging="720"/>
        <w:rPr>
          <w:sz w:val="26"/>
          <w:szCs w:val="26"/>
          <w:lang w:bidi="ar-SA"/>
        </w:rPr>
      </w:pPr>
      <w:r w:rsidRPr="00AE4712">
        <w:rPr>
          <w:sz w:val="26"/>
          <w:szCs w:val="26"/>
          <w:rtl/>
          <w:lang w:bidi="ar-SA"/>
        </w:rPr>
        <w:t>التغييرات في المستويات السنوية للتمويل المخصص لفرادى الوكالات الثنائية أو المنفذة لمختلف الشرائح؛</w:t>
      </w:r>
    </w:p>
    <w:p w14:paraId="58D3EC79" w14:textId="77777777" w:rsidR="00A6010D" w:rsidRPr="00AE4712" w:rsidRDefault="00A6010D" w:rsidP="0009024B">
      <w:pPr>
        <w:numPr>
          <w:ilvl w:val="0"/>
          <w:numId w:val="16"/>
        </w:numPr>
        <w:bidi/>
        <w:spacing w:after="240" w:line="288" w:lineRule="auto"/>
        <w:ind w:left="2160" w:hanging="720"/>
        <w:rPr>
          <w:sz w:val="26"/>
          <w:szCs w:val="26"/>
          <w:lang w:bidi="ar-SA"/>
        </w:rPr>
      </w:pPr>
      <w:r w:rsidRPr="00AE4712">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5523BC84" w14:textId="77777777" w:rsidR="00A6010D" w:rsidRPr="00AE4712" w:rsidRDefault="00A6010D" w:rsidP="0009024B">
      <w:pPr>
        <w:numPr>
          <w:ilvl w:val="0"/>
          <w:numId w:val="16"/>
        </w:numPr>
        <w:bidi/>
        <w:spacing w:after="240" w:line="288" w:lineRule="auto"/>
        <w:ind w:left="2160" w:hanging="720"/>
        <w:rPr>
          <w:sz w:val="26"/>
          <w:szCs w:val="26"/>
          <w:lang w:bidi="ar-SA"/>
        </w:rPr>
      </w:pPr>
      <w:r w:rsidRPr="00AE4712">
        <w:rPr>
          <w:sz w:val="26"/>
          <w:szCs w:val="26"/>
          <w:rtl/>
          <w:lang w:bidi="ar-SA"/>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57040219" w14:textId="0A08F71E" w:rsidR="00A6010D" w:rsidRDefault="00A6010D" w:rsidP="0009024B">
      <w:pPr>
        <w:numPr>
          <w:ilvl w:val="0"/>
          <w:numId w:val="15"/>
        </w:numPr>
        <w:bidi/>
        <w:spacing w:after="240" w:line="288" w:lineRule="auto"/>
        <w:ind w:left="1440" w:hanging="720"/>
        <w:rPr>
          <w:sz w:val="26"/>
          <w:szCs w:val="26"/>
          <w:lang w:val="en-US" w:bidi="ar-SA"/>
        </w:rPr>
      </w:pPr>
      <w:r w:rsidRPr="00AE4712">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bidi="ar-SA"/>
        </w:rPr>
        <w:t xml:space="preserve"> </w:t>
      </w:r>
    </w:p>
    <w:p w14:paraId="48DD2E82" w14:textId="639656BC" w:rsidR="004313E2" w:rsidRPr="00AE4712" w:rsidRDefault="004313E2" w:rsidP="0009024B">
      <w:pPr>
        <w:numPr>
          <w:ilvl w:val="0"/>
          <w:numId w:val="15"/>
        </w:numPr>
        <w:bidi/>
        <w:spacing w:after="240" w:line="288" w:lineRule="auto"/>
        <w:ind w:left="1440" w:hanging="720"/>
        <w:rPr>
          <w:sz w:val="26"/>
          <w:szCs w:val="26"/>
          <w:lang w:val="en-US" w:bidi="ar-SA"/>
        </w:rPr>
      </w:pPr>
      <w:r w:rsidRPr="004313E2">
        <w:rPr>
          <w:sz w:val="26"/>
          <w:szCs w:val="26"/>
          <w:rtl/>
          <w:lang w:val="en-US" w:bidi="ar-SA"/>
        </w:rPr>
        <w:t>أي</w:t>
      </w:r>
      <w:r>
        <w:rPr>
          <w:rFonts w:hint="cs"/>
          <w:sz w:val="26"/>
          <w:szCs w:val="26"/>
          <w:rtl/>
          <w:lang w:val="en-US" w:bidi="ar-SA"/>
        </w:rPr>
        <w:t>ة</w:t>
      </w:r>
      <w:r w:rsidRPr="004313E2">
        <w:rPr>
          <w:sz w:val="26"/>
          <w:szCs w:val="26"/>
          <w:rtl/>
          <w:lang w:val="en-US" w:bidi="ar-SA"/>
        </w:rPr>
        <w:t xml:space="preserve"> مؤسسة مدرجة في الخطة </w:t>
      </w:r>
      <w:r>
        <w:rPr>
          <w:rFonts w:hint="cs"/>
          <w:sz w:val="26"/>
          <w:szCs w:val="26"/>
          <w:rtl/>
          <w:lang w:val="en-US" w:bidi="ar-SA"/>
        </w:rPr>
        <w:t>ويتبين أنها</w:t>
      </w:r>
      <w:r w:rsidRPr="004313E2">
        <w:rPr>
          <w:sz w:val="26"/>
          <w:szCs w:val="26"/>
          <w:rtl/>
          <w:lang w:val="en-US" w:bidi="ar-SA"/>
        </w:rPr>
        <w:t xml:space="preserve"> غير مؤهلة بموجب سياسات الصندوق المتعدد الأطراف (أي بسبب الملكية الأجنبية أو التأسيس بعد التاريخ</w:t>
      </w:r>
      <w:r>
        <w:rPr>
          <w:rFonts w:hint="cs"/>
          <w:sz w:val="26"/>
          <w:szCs w:val="26"/>
          <w:rtl/>
          <w:lang w:val="en-US" w:bidi="ar-SA"/>
        </w:rPr>
        <w:t xml:space="preserve"> النهائي</w:t>
      </w:r>
      <w:r w:rsidRPr="004313E2">
        <w:rPr>
          <w:sz w:val="26"/>
          <w:szCs w:val="26"/>
          <w:rtl/>
          <w:lang w:val="en-US" w:bidi="ar-SA"/>
        </w:rPr>
        <w:t xml:space="preserve"> المحدد) لن تتلقى مساعدة مالية. وسيتم الإبلاغ عن هذه المعلومات كجزء من خطة تنفيذ الشريحة؛</w:t>
      </w:r>
    </w:p>
    <w:p w14:paraId="4FD1535F" w14:textId="77777777" w:rsidR="00A6010D" w:rsidRPr="00AE4712" w:rsidRDefault="00A6010D" w:rsidP="0009024B">
      <w:pPr>
        <w:numPr>
          <w:ilvl w:val="0"/>
          <w:numId w:val="15"/>
        </w:numPr>
        <w:bidi/>
        <w:spacing w:after="240" w:line="288" w:lineRule="auto"/>
        <w:ind w:left="1440" w:hanging="720"/>
        <w:rPr>
          <w:sz w:val="26"/>
          <w:szCs w:val="26"/>
          <w:lang w:val="en-US" w:bidi="ar-SA"/>
        </w:rPr>
      </w:pPr>
      <w:r w:rsidRPr="00AE4712">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2C7838A2" w14:textId="77777777" w:rsidR="00A6010D" w:rsidRPr="00A849EB"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 xml:space="preserve">سيجري إيلاء اهتمام خاص لتنفيذ الأنشطة في قطاع خدمة التبريد المدرجة في الخطة، ولا سيما أن البلد قد يستخدم المرونة المتاحة بموجب هذا </w:t>
      </w:r>
      <w:r w:rsidRPr="00A849EB">
        <w:rPr>
          <w:sz w:val="26"/>
          <w:szCs w:val="26"/>
          <w:rtl/>
          <w:lang w:val="en-US" w:bidi="ar-SA"/>
        </w:rPr>
        <w:t>الاتفاق لمعالجة الاحتياجات المحددة التي قد تنشأ أثناء تنفيذ المشروع.</w:t>
      </w:r>
    </w:p>
    <w:p w14:paraId="1B215F84" w14:textId="77777777" w:rsidR="00A6010D" w:rsidRPr="00A849EB" w:rsidRDefault="00A6010D" w:rsidP="00A6010D">
      <w:pPr>
        <w:bidi/>
        <w:spacing w:before="240" w:after="240"/>
        <w:rPr>
          <w:b/>
          <w:bCs/>
          <w:sz w:val="26"/>
          <w:szCs w:val="26"/>
          <w:lang w:val="en-CA" w:bidi="ar-AE"/>
        </w:rPr>
      </w:pPr>
      <w:r w:rsidRPr="00A849EB">
        <w:rPr>
          <w:b/>
          <w:bCs/>
          <w:sz w:val="26"/>
          <w:szCs w:val="26"/>
          <w:rtl/>
          <w:lang w:val="en-CA" w:bidi="ar-AE"/>
        </w:rPr>
        <w:t>الوكالات الثنائية والمنفذة</w:t>
      </w:r>
    </w:p>
    <w:p w14:paraId="6A5A1B6D" w14:textId="7BB0156C" w:rsidR="00A6010D" w:rsidRPr="00AE4712" w:rsidRDefault="00A6010D" w:rsidP="0009024B">
      <w:pPr>
        <w:numPr>
          <w:ilvl w:val="0"/>
          <w:numId w:val="13"/>
        </w:numPr>
        <w:bidi/>
        <w:spacing w:after="240" w:line="288" w:lineRule="auto"/>
        <w:ind w:left="0" w:firstLine="0"/>
        <w:rPr>
          <w:sz w:val="26"/>
          <w:szCs w:val="26"/>
          <w:lang w:val="en-US" w:bidi="ar-SA"/>
        </w:rPr>
      </w:pPr>
      <w:r w:rsidRPr="00A849EB">
        <w:rPr>
          <w:sz w:val="26"/>
          <w:szCs w:val="26"/>
          <w:rtl/>
          <w:lang w:bidi="ar-SA"/>
        </w:rPr>
        <w:t xml:space="preserve">يوافق البلد على تحمل المسؤولية الشاملة </w:t>
      </w:r>
      <w:r w:rsidRPr="00A849EB">
        <w:rPr>
          <w:rFonts w:hint="cs"/>
          <w:sz w:val="26"/>
          <w:szCs w:val="26"/>
          <w:rtl/>
          <w:lang w:bidi="ar-SA"/>
        </w:rPr>
        <w:t xml:space="preserve">عن </w:t>
      </w:r>
      <w:r w:rsidRPr="00A849EB">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849EB">
        <w:rPr>
          <w:sz w:val="26"/>
          <w:szCs w:val="26"/>
          <w:shd w:val="clear" w:color="auto" w:fill="FFFFFF" w:themeFill="background1"/>
          <w:rtl/>
          <w:lang w:bidi="ar-SA"/>
        </w:rPr>
        <w:t xml:space="preserve">وافق </w:t>
      </w:r>
      <w:r w:rsidRPr="00A849EB">
        <w:rPr>
          <w:rFonts w:hint="cs"/>
          <w:sz w:val="26"/>
          <w:szCs w:val="26"/>
          <w:shd w:val="clear" w:color="auto" w:fill="FFFFFF" w:themeFill="background1"/>
          <w:rtl/>
          <w:lang w:bidi="ar-SA"/>
        </w:rPr>
        <w:t>اليوئنديبي</w:t>
      </w:r>
      <w:r w:rsidRPr="00A849EB">
        <w:rPr>
          <w:sz w:val="26"/>
          <w:szCs w:val="26"/>
          <w:shd w:val="clear" w:color="auto" w:fill="FFFFFF" w:themeFill="background1"/>
          <w:rtl/>
          <w:lang w:bidi="ar-SA"/>
        </w:rPr>
        <w:t xml:space="preserve"> على أن </w:t>
      </w:r>
      <w:r w:rsidRPr="00A849EB">
        <w:rPr>
          <w:rFonts w:hint="cs"/>
          <w:sz w:val="26"/>
          <w:szCs w:val="26"/>
          <w:shd w:val="clear" w:color="auto" w:fill="FFFFFF" w:themeFill="background1"/>
          <w:rtl/>
          <w:lang w:bidi="ar-SA"/>
        </w:rPr>
        <w:t>ي</w:t>
      </w:r>
      <w:r w:rsidRPr="00A849EB">
        <w:rPr>
          <w:sz w:val="26"/>
          <w:szCs w:val="26"/>
          <w:shd w:val="clear" w:color="auto" w:fill="FFFFFF" w:themeFill="background1"/>
          <w:rtl/>
          <w:lang w:bidi="ar-SA"/>
        </w:rPr>
        <w:t xml:space="preserve">كون الوكالة المنفذة الرئيسية ("الوكالة المنفذة الرئيسية") </w:t>
      </w:r>
      <w:r w:rsidR="00AF2248" w:rsidRPr="00A849EB">
        <w:rPr>
          <w:rFonts w:hint="cs"/>
          <w:sz w:val="26"/>
          <w:szCs w:val="26"/>
          <w:shd w:val="clear" w:color="auto" w:fill="FFFFFF" w:themeFill="background1"/>
          <w:rtl/>
          <w:lang w:bidi="ar-SA"/>
        </w:rPr>
        <w:t xml:space="preserve">ووافقت اليونيدو وحكومة المملكة المتحدة لبريطانيا العظمى وأيرلندا الشمالية </w:t>
      </w:r>
      <w:r w:rsidRPr="00A849EB">
        <w:rPr>
          <w:sz w:val="26"/>
          <w:szCs w:val="26"/>
          <w:shd w:val="clear" w:color="auto" w:fill="FFFFFF" w:themeFill="background1"/>
          <w:rtl/>
          <w:lang w:bidi="ar-SA"/>
        </w:rPr>
        <w:t xml:space="preserve">على أن </w:t>
      </w:r>
      <w:r w:rsidR="00AF2248" w:rsidRPr="00A849EB">
        <w:rPr>
          <w:rFonts w:hint="cs"/>
          <w:sz w:val="26"/>
          <w:szCs w:val="26"/>
          <w:shd w:val="clear" w:color="auto" w:fill="FFFFFF" w:themeFill="background1"/>
          <w:rtl/>
          <w:lang w:bidi="ar-SA"/>
        </w:rPr>
        <w:t>تكونا</w:t>
      </w:r>
      <w:r w:rsidRPr="00A849EB">
        <w:rPr>
          <w:sz w:val="26"/>
          <w:szCs w:val="26"/>
          <w:shd w:val="clear" w:color="auto" w:fill="FFFFFF" w:themeFill="background1"/>
          <w:rtl/>
          <w:lang w:bidi="ar-SA"/>
        </w:rPr>
        <w:t xml:space="preserve"> </w:t>
      </w:r>
      <w:r w:rsidRPr="00A849EB">
        <w:rPr>
          <w:rFonts w:hint="cs"/>
          <w:sz w:val="26"/>
          <w:szCs w:val="26"/>
          <w:shd w:val="clear" w:color="auto" w:fill="FFFFFF" w:themeFill="background1"/>
          <w:rtl/>
          <w:lang w:bidi="ar-SA"/>
        </w:rPr>
        <w:t>الوكال</w:t>
      </w:r>
      <w:r w:rsidR="00AF2248" w:rsidRPr="00A849EB">
        <w:rPr>
          <w:rFonts w:hint="cs"/>
          <w:sz w:val="26"/>
          <w:szCs w:val="26"/>
          <w:shd w:val="clear" w:color="auto" w:fill="FFFFFF" w:themeFill="background1"/>
          <w:rtl/>
          <w:lang w:bidi="ar-SA"/>
        </w:rPr>
        <w:t>تين</w:t>
      </w:r>
      <w:r w:rsidRPr="00A849EB">
        <w:rPr>
          <w:rFonts w:hint="cs"/>
          <w:sz w:val="26"/>
          <w:szCs w:val="26"/>
          <w:shd w:val="clear" w:color="auto" w:fill="FFFFFF" w:themeFill="background1"/>
          <w:rtl/>
          <w:lang w:bidi="ar-SA"/>
        </w:rPr>
        <w:t xml:space="preserve"> ا</w:t>
      </w:r>
      <w:r w:rsidRPr="00A849EB">
        <w:rPr>
          <w:sz w:val="26"/>
          <w:szCs w:val="26"/>
          <w:shd w:val="clear" w:color="auto" w:fill="FFFFFF" w:themeFill="background1"/>
          <w:rtl/>
          <w:lang w:bidi="ar-SA"/>
        </w:rPr>
        <w:t>لمنفذ</w:t>
      </w:r>
      <w:r w:rsidR="00AF2248" w:rsidRPr="00A849EB">
        <w:rPr>
          <w:rFonts w:hint="cs"/>
          <w:sz w:val="26"/>
          <w:szCs w:val="26"/>
          <w:shd w:val="clear" w:color="auto" w:fill="FFFFFF" w:themeFill="background1"/>
          <w:rtl/>
          <w:lang w:bidi="ar-SA"/>
        </w:rPr>
        <w:t>تين</w:t>
      </w:r>
      <w:r w:rsidRPr="00A849EB">
        <w:rPr>
          <w:sz w:val="26"/>
          <w:szCs w:val="26"/>
          <w:shd w:val="clear" w:color="auto" w:fill="FFFFFF" w:themeFill="background1"/>
          <w:rtl/>
          <w:lang w:bidi="ar-SA"/>
        </w:rPr>
        <w:t xml:space="preserve"> المتعاون</w:t>
      </w:r>
      <w:r w:rsidR="00AF2248" w:rsidRPr="00A849EB">
        <w:rPr>
          <w:rFonts w:hint="cs"/>
          <w:sz w:val="26"/>
          <w:szCs w:val="26"/>
          <w:shd w:val="clear" w:color="auto" w:fill="FFFFFF" w:themeFill="background1"/>
          <w:rtl/>
          <w:lang w:bidi="ar-SA"/>
        </w:rPr>
        <w:t>تين</w:t>
      </w:r>
      <w:r w:rsidRPr="00A849EB">
        <w:rPr>
          <w:rFonts w:hint="cs"/>
          <w:sz w:val="26"/>
          <w:szCs w:val="26"/>
          <w:shd w:val="clear" w:color="auto" w:fill="FFFFFF" w:themeFill="background1"/>
          <w:rtl/>
          <w:lang w:bidi="ar-SA"/>
        </w:rPr>
        <w:t xml:space="preserve"> </w:t>
      </w:r>
      <w:r w:rsidRPr="00A849EB">
        <w:rPr>
          <w:sz w:val="26"/>
          <w:szCs w:val="26"/>
          <w:shd w:val="clear" w:color="auto" w:fill="FFFFFF" w:themeFill="background1"/>
          <w:rtl/>
          <w:lang w:bidi="ar-SA"/>
        </w:rPr>
        <w:t>("</w:t>
      </w:r>
      <w:r w:rsidRPr="00A849EB">
        <w:rPr>
          <w:rFonts w:hint="cs"/>
          <w:sz w:val="26"/>
          <w:szCs w:val="26"/>
          <w:shd w:val="clear" w:color="auto" w:fill="FFFFFF" w:themeFill="background1"/>
          <w:rtl/>
          <w:lang w:bidi="ar-SA"/>
        </w:rPr>
        <w:t>الوكال</w:t>
      </w:r>
      <w:r w:rsidR="00AF2248" w:rsidRPr="00A849EB">
        <w:rPr>
          <w:rFonts w:hint="cs"/>
          <w:sz w:val="26"/>
          <w:szCs w:val="26"/>
          <w:shd w:val="clear" w:color="auto" w:fill="FFFFFF" w:themeFill="background1"/>
          <w:rtl/>
          <w:lang w:bidi="ar-SA"/>
        </w:rPr>
        <w:t>تان</w:t>
      </w:r>
      <w:r w:rsidRPr="00A849EB">
        <w:rPr>
          <w:rFonts w:hint="cs"/>
          <w:sz w:val="26"/>
          <w:szCs w:val="26"/>
          <w:shd w:val="clear" w:color="auto" w:fill="FFFFFF" w:themeFill="background1"/>
          <w:rtl/>
          <w:lang w:bidi="ar-SA"/>
        </w:rPr>
        <w:t xml:space="preserve"> </w:t>
      </w:r>
      <w:r w:rsidRPr="00A849EB">
        <w:rPr>
          <w:sz w:val="26"/>
          <w:szCs w:val="26"/>
          <w:shd w:val="clear" w:color="auto" w:fill="FFFFFF" w:themeFill="background1"/>
          <w:rtl/>
          <w:lang w:bidi="ar-SA"/>
        </w:rPr>
        <w:t>المنفذ</w:t>
      </w:r>
      <w:r w:rsidR="00AF2248" w:rsidRPr="00A849EB">
        <w:rPr>
          <w:rFonts w:hint="cs"/>
          <w:sz w:val="26"/>
          <w:szCs w:val="26"/>
          <w:shd w:val="clear" w:color="auto" w:fill="FFFFFF" w:themeFill="background1"/>
          <w:rtl/>
          <w:lang w:bidi="ar-SA"/>
        </w:rPr>
        <w:t>تان</w:t>
      </w:r>
      <w:r w:rsidRPr="00A849EB">
        <w:rPr>
          <w:sz w:val="26"/>
          <w:szCs w:val="26"/>
          <w:shd w:val="clear" w:color="auto" w:fill="FFFFFF" w:themeFill="background1"/>
          <w:rtl/>
          <w:lang w:bidi="ar-SA"/>
        </w:rPr>
        <w:t xml:space="preserve"> المتعاون</w:t>
      </w:r>
      <w:r w:rsidR="00AF2248" w:rsidRPr="00A849EB">
        <w:rPr>
          <w:rFonts w:hint="cs"/>
          <w:sz w:val="26"/>
          <w:szCs w:val="26"/>
          <w:shd w:val="clear" w:color="auto" w:fill="FFFFFF" w:themeFill="background1"/>
          <w:rtl/>
          <w:lang w:bidi="ar-SA"/>
        </w:rPr>
        <w:t>تان</w:t>
      </w:r>
      <w:r w:rsidRPr="00A849EB">
        <w:rPr>
          <w:sz w:val="26"/>
          <w:szCs w:val="26"/>
          <w:shd w:val="clear" w:color="auto" w:fill="FFFFFF" w:themeFill="background1"/>
          <w:rtl/>
          <w:lang w:bidi="ar-SA"/>
        </w:rPr>
        <w:t xml:space="preserve">") تحت قيادة الوكالة المنفذة الرئيسية فيما يتعلق بأنشطة البلد بموجب هذا الاتفاق. </w:t>
      </w:r>
      <w:r w:rsidRPr="00A849EB">
        <w:rPr>
          <w:rFonts w:hint="cs"/>
          <w:sz w:val="26"/>
          <w:szCs w:val="26"/>
          <w:shd w:val="clear" w:color="auto" w:fill="FFFFFF" w:themeFill="background1"/>
          <w:rtl/>
          <w:lang w:bidi="ar-SA"/>
        </w:rPr>
        <w:t>و</w:t>
      </w:r>
      <w:r w:rsidRPr="00A849EB">
        <w:rPr>
          <w:sz w:val="26"/>
          <w:szCs w:val="26"/>
          <w:shd w:val="clear" w:color="auto" w:fill="FFFFFF" w:themeFill="background1"/>
          <w:rtl/>
          <w:lang w:bidi="ar-SA"/>
        </w:rPr>
        <w:t>يوافق البلد على التقييمات التي يمكن إجراؤها في إطار بر</w:t>
      </w:r>
      <w:r w:rsidR="00AF2248" w:rsidRPr="00A849EB">
        <w:rPr>
          <w:rFonts w:hint="cs"/>
          <w:sz w:val="26"/>
          <w:szCs w:val="26"/>
          <w:shd w:val="clear" w:color="auto" w:fill="FFFFFF" w:themeFill="background1"/>
          <w:rtl/>
          <w:lang w:bidi="ar-SA"/>
        </w:rPr>
        <w:t>ن</w:t>
      </w:r>
      <w:r w:rsidRPr="00A849EB">
        <w:rPr>
          <w:sz w:val="26"/>
          <w:szCs w:val="26"/>
          <w:shd w:val="clear" w:color="auto" w:fill="FFFFFF" w:themeFill="background1"/>
          <w:rtl/>
          <w:lang w:bidi="ar-SA"/>
        </w:rPr>
        <w:t>امج عمل التقييم للصندوق المتعدد الأطراف أو في إطار برنامج التقييم للوكالة المنفذة الرئيسية</w:t>
      </w:r>
      <w:r w:rsidRPr="00AE4712">
        <w:rPr>
          <w:sz w:val="26"/>
          <w:szCs w:val="26"/>
          <w:shd w:val="clear" w:color="auto" w:fill="FFFFFF" w:themeFill="background1"/>
          <w:rtl/>
          <w:lang w:bidi="ar-SA"/>
        </w:rPr>
        <w:t xml:space="preserve"> و/أو الوكال</w:t>
      </w:r>
      <w:r w:rsidR="00AF2248">
        <w:rPr>
          <w:rFonts w:hint="cs"/>
          <w:sz w:val="26"/>
          <w:szCs w:val="26"/>
          <w:shd w:val="clear" w:color="auto" w:fill="FFFFFF" w:themeFill="background1"/>
          <w:rtl/>
          <w:lang w:bidi="ar-SA"/>
        </w:rPr>
        <w:t>تين</w:t>
      </w:r>
      <w:r w:rsidRPr="00AE4712">
        <w:rPr>
          <w:rFonts w:hint="cs"/>
          <w:sz w:val="26"/>
          <w:szCs w:val="26"/>
          <w:shd w:val="clear" w:color="auto" w:fill="FFFFFF" w:themeFill="background1"/>
          <w:rtl/>
          <w:lang w:bidi="ar-SA"/>
        </w:rPr>
        <w:t xml:space="preserve"> </w:t>
      </w:r>
      <w:r w:rsidRPr="00AE4712">
        <w:rPr>
          <w:sz w:val="26"/>
          <w:szCs w:val="26"/>
          <w:shd w:val="clear" w:color="auto" w:fill="FFFFFF" w:themeFill="background1"/>
          <w:rtl/>
          <w:lang w:bidi="ar-SA"/>
        </w:rPr>
        <w:t>المنفذ</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المتعاون</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المشارك</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في هذا الات</w:t>
      </w:r>
      <w:r w:rsidRPr="00AE4712">
        <w:rPr>
          <w:sz w:val="26"/>
          <w:szCs w:val="26"/>
          <w:rtl/>
          <w:lang w:bidi="ar-SA"/>
        </w:rPr>
        <w:t>فاق.</w:t>
      </w:r>
    </w:p>
    <w:p w14:paraId="1DDB0196" w14:textId="5D725E14"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bidi="ar-SA"/>
        </w:rPr>
        <w:t xml:space="preserve">ستكون الوكالة المنفذة الرئيسية مسؤولة عن ضمان التخطيط </w:t>
      </w:r>
      <w:r w:rsidRPr="00AE4712">
        <w:rPr>
          <w:sz w:val="26"/>
          <w:szCs w:val="26"/>
          <w:shd w:val="clear" w:color="auto" w:fill="FFFFFF" w:themeFill="background1"/>
          <w:rtl/>
          <w:lang w:bidi="ar-SA"/>
        </w:rPr>
        <w:t>والتنفيذ والإبلاغ المنسق عن جميع الأنشطة بموجب هذا الاتفاق، بما في ذلك</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على سبيل المثال لا الحصر</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التحقق المستقل وفقاً للفقرة الفرعية 5(ب). وستدعم الوكال</w:t>
      </w:r>
      <w:r w:rsidR="00AF2248">
        <w:rPr>
          <w:rFonts w:hint="cs"/>
          <w:sz w:val="26"/>
          <w:szCs w:val="26"/>
          <w:shd w:val="clear" w:color="auto" w:fill="FFFFFF" w:themeFill="background1"/>
          <w:rtl/>
          <w:lang w:bidi="ar-SA"/>
        </w:rPr>
        <w:t>تان</w:t>
      </w:r>
      <w:r w:rsidRPr="00AE4712">
        <w:rPr>
          <w:sz w:val="26"/>
          <w:szCs w:val="26"/>
          <w:shd w:val="clear" w:color="auto" w:fill="FFFFFF" w:themeFill="background1"/>
          <w:rtl/>
          <w:lang w:bidi="ar-SA"/>
        </w:rPr>
        <w:t xml:space="preserve"> المنفذ</w:t>
      </w:r>
      <w:r w:rsidR="00AF2248">
        <w:rPr>
          <w:rFonts w:hint="cs"/>
          <w:sz w:val="26"/>
          <w:szCs w:val="26"/>
          <w:shd w:val="clear" w:color="auto" w:fill="FFFFFF" w:themeFill="background1"/>
          <w:rtl/>
          <w:lang w:bidi="ar-SA"/>
        </w:rPr>
        <w:t xml:space="preserve">تان </w:t>
      </w:r>
      <w:r w:rsidRPr="00AE4712">
        <w:rPr>
          <w:sz w:val="26"/>
          <w:szCs w:val="26"/>
          <w:shd w:val="clear" w:color="auto" w:fill="FFFFFF" w:themeFill="background1"/>
          <w:rtl/>
          <w:lang w:bidi="ar-SA"/>
        </w:rPr>
        <w:t>المتعاون</w:t>
      </w:r>
      <w:r w:rsidR="00AF2248">
        <w:rPr>
          <w:rFonts w:hint="cs"/>
          <w:sz w:val="26"/>
          <w:szCs w:val="26"/>
          <w:shd w:val="clear" w:color="auto" w:fill="FFFFFF" w:themeFill="background1"/>
          <w:rtl/>
          <w:lang w:bidi="ar-SA"/>
        </w:rPr>
        <w:t>تان</w:t>
      </w:r>
      <w:r w:rsidRPr="00AE4712">
        <w:rPr>
          <w:sz w:val="26"/>
          <w:szCs w:val="26"/>
          <w:shd w:val="clear" w:color="auto" w:fill="FFFFFF" w:themeFill="background1"/>
          <w:rtl/>
          <w:lang w:bidi="ar-SA"/>
        </w:rPr>
        <w:t xml:space="preserve">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ويرد دور الوكالة المنفذة الرئيسية و</w:t>
      </w:r>
      <w:r w:rsidRPr="00AE4712">
        <w:rPr>
          <w:rFonts w:hint="cs"/>
          <w:sz w:val="26"/>
          <w:szCs w:val="26"/>
          <w:shd w:val="clear" w:color="auto" w:fill="FFFFFF" w:themeFill="background1"/>
          <w:rtl/>
          <w:lang w:bidi="ar-SA"/>
        </w:rPr>
        <w:t>الوكال</w:t>
      </w:r>
      <w:r w:rsidR="00AF2248">
        <w:rPr>
          <w:rFonts w:hint="cs"/>
          <w:sz w:val="26"/>
          <w:szCs w:val="26"/>
          <w:shd w:val="clear" w:color="auto" w:fill="FFFFFF" w:themeFill="background1"/>
          <w:rtl/>
          <w:lang w:bidi="ar-SA"/>
        </w:rPr>
        <w:t>تين</w:t>
      </w:r>
      <w:r w:rsidRPr="00AE4712">
        <w:rPr>
          <w:rFonts w:hint="cs"/>
          <w:sz w:val="26"/>
          <w:szCs w:val="26"/>
          <w:shd w:val="clear" w:color="auto" w:fill="FFFFFF" w:themeFill="background1"/>
          <w:rtl/>
          <w:lang w:bidi="ar-SA"/>
        </w:rPr>
        <w:t xml:space="preserve"> </w:t>
      </w:r>
      <w:r w:rsidRPr="00AE4712">
        <w:rPr>
          <w:sz w:val="26"/>
          <w:szCs w:val="26"/>
          <w:shd w:val="clear" w:color="auto" w:fill="FFFFFF" w:themeFill="background1"/>
          <w:rtl/>
          <w:lang w:bidi="ar-SA"/>
        </w:rPr>
        <w:t>المنفذ</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المتعاون</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في 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ألف) </w:t>
      </w:r>
      <w:r w:rsidRPr="00AE4712">
        <w:rPr>
          <w:sz w:val="26"/>
          <w:szCs w:val="26"/>
          <w:shd w:val="clear" w:color="auto" w:fill="FFFFFF" w:themeFill="background1"/>
          <w:rtl/>
          <w:lang w:bidi="ar-SA"/>
        </w:rPr>
        <w:t xml:space="preserve">والتذييل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-ب</w:t>
      </w:r>
      <w:r w:rsidRPr="00AE4712">
        <w:rPr>
          <w:rFonts w:hint="cs"/>
          <w:sz w:val="26"/>
          <w:szCs w:val="26"/>
          <w:shd w:val="clear" w:color="auto" w:fill="FFFFFF" w:themeFill="background1"/>
          <w:rtl/>
          <w:lang w:bidi="ar-SA"/>
        </w:rPr>
        <w:t>اء</w:t>
      </w:r>
      <w:r w:rsidRPr="00AE4712">
        <w:rPr>
          <w:sz w:val="26"/>
          <w:szCs w:val="26"/>
          <w:shd w:val="clear" w:color="auto" w:fill="FFFFFF" w:themeFill="background1"/>
          <w:rtl/>
          <w:lang w:bidi="ar-SA"/>
        </w:rPr>
        <w:t xml:space="preserve">، على التوالي.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توافق اللجنة التنفيذية، من حيث المبدأ، على تزويد الوكالة المنفذة الرئيسية والوكال</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المنفذ</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المتعاون</w:t>
      </w:r>
      <w:r w:rsidR="00AF2248">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بالرسوم المحددة في الصفوف 2</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2</w:t>
      </w:r>
      <w:r w:rsidR="00AF2248">
        <w:rPr>
          <w:rFonts w:hint="cs"/>
          <w:sz w:val="26"/>
          <w:szCs w:val="26"/>
          <w:shd w:val="clear" w:color="auto" w:fill="FFFFFF" w:themeFill="background1"/>
          <w:rtl/>
          <w:lang w:bidi="ar-SA"/>
        </w:rPr>
        <w:t>، و</w:t>
      </w:r>
      <w:r w:rsidRPr="00AE4712">
        <w:rPr>
          <w:rFonts w:hint="cs"/>
          <w:sz w:val="26"/>
          <w:szCs w:val="26"/>
          <w:shd w:val="clear" w:color="auto" w:fill="FFFFFF" w:themeFill="background1"/>
          <w:rtl/>
          <w:lang w:bidi="ar-SA"/>
        </w:rPr>
        <w:t>2-4</w:t>
      </w:r>
      <w:r w:rsidR="00AF2248">
        <w:rPr>
          <w:rFonts w:hint="cs"/>
          <w:sz w:val="26"/>
          <w:szCs w:val="26"/>
          <w:shd w:val="clear" w:color="auto" w:fill="FFFFFF" w:themeFill="background1"/>
          <w:rtl/>
          <w:lang w:bidi="ar-SA"/>
        </w:rPr>
        <w:t>، و</w:t>
      </w:r>
      <w:r w:rsidR="00AF2248">
        <w:rPr>
          <w:sz w:val="26"/>
          <w:szCs w:val="26"/>
          <w:shd w:val="clear" w:color="auto" w:fill="FFFFFF" w:themeFill="background1"/>
          <w:lang w:val="en-US" w:bidi="ar-SA"/>
        </w:rPr>
        <w:t>2</w:t>
      </w:r>
      <w:r w:rsidR="00AF2248">
        <w:rPr>
          <w:rFonts w:hint="cs"/>
          <w:sz w:val="26"/>
          <w:szCs w:val="26"/>
          <w:shd w:val="clear" w:color="auto" w:fill="FFFFFF" w:themeFill="background1"/>
          <w:rtl/>
          <w:lang w:val="en-US" w:bidi="ar-SA"/>
        </w:rPr>
        <w:t>-</w:t>
      </w:r>
      <w:r w:rsidR="00AF2248">
        <w:rPr>
          <w:sz w:val="26"/>
          <w:szCs w:val="26"/>
          <w:shd w:val="clear" w:color="auto" w:fill="FFFFFF" w:themeFill="background1"/>
          <w:lang w:val="en-US" w:bidi="ar-SA"/>
        </w:rPr>
        <w:t>6</w:t>
      </w:r>
      <w:r w:rsidR="00AF2248">
        <w:rPr>
          <w:rFonts w:hint="cs"/>
          <w:sz w:val="26"/>
          <w:szCs w:val="26"/>
          <w:shd w:val="clear" w:color="auto" w:fill="FFFFFF" w:themeFill="background1"/>
          <w:rtl/>
          <w:lang w:val="en-US" w:bidi="ar-SA"/>
        </w:rPr>
        <w:t xml:space="preserve"> </w:t>
      </w:r>
      <w:r w:rsidRPr="00AE4712">
        <w:rPr>
          <w:sz w:val="26"/>
          <w:szCs w:val="26"/>
          <w:shd w:val="clear" w:color="auto" w:fill="FFFFFF" w:themeFill="background1"/>
          <w:rtl/>
          <w:lang w:bidi="ar-SA"/>
        </w:rPr>
        <w:t>من التذي</w:t>
      </w:r>
      <w:r w:rsidRPr="00AE4712">
        <w:rPr>
          <w:sz w:val="26"/>
          <w:szCs w:val="26"/>
          <w:rtl/>
          <w:lang w:bidi="ar-SA"/>
        </w:rPr>
        <w:t xml:space="preserve">يل </w:t>
      </w:r>
      <w:r w:rsidRPr="00AE4712">
        <w:rPr>
          <w:rFonts w:hint="cs"/>
          <w:sz w:val="26"/>
          <w:szCs w:val="26"/>
          <w:rtl/>
          <w:lang w:bidi="ar-SA"/>
        </w:rPr>
        <w:t>2</w:t>
      </w:r>
      <w:r w:rsidRPr="00AE4712">
        <w:rPr>
          <w:sz w:val="26"/>
          <w:szCs w:val="26"/>
          <w:rtl/>
          <w:lang w:bidi="ar-SA"/>
        </w:rPr>
        <w:t>- ألف.</w:t>
      </w:r>
    </w:p>
    <w:p w14:paraId="75D89AED" w14:textId="77777777" w:rsidR="00A6010D" w:rsidRPr="00AE4712" w:rsidRDefault="00A6010D" w:rsidP="00A6010D">
      <w:pPr>
        <w:bidi/>
        <w:spacing w:before="240" w:after="240"/>
        <w:rPr>
          <w:b/>
          <w:bCs/>
          <w:sz w:val="26"/>
          <w:szCs w:val="26"/>
          <w:lang w:val="en-CA" w:bidi="ar-AE"/>
        </w:rPr>
      </w:pPr>
      <w:r w:rsidRPr="00AE4712">
        <w:rPr>
          <w:b/>
          <w:bCs/>
          <w:sz w:val="26"/>
          <w:szCs w:val="26"/>
          <w:rtl/>
          <w:lang w:val="en-CA" w:bidi="ar-AE"/>
        </w:rPr>
        <w:t>عدم الامتثال للأهداف الواردة في الاتفاق</w:t>
      </w:r>
    </w:p>
    <w:p w14:paraId="11BC6239" w14:textId="53AEFC0A"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bidi="ar-SA"/>
        </w:rPr>
        <w:t xml:space="preserve"> 1-2 </w:t>
      </w:r>
      <w:r w:rsidRPr="00AE4712">
        <w:rPr>
          <w:sz w:val="26"/>
          <w:szCs w:val="26"/>
          <w:rtl/>
          <w:lang w:val="en-US" w:bidi="ar-SA"/>
        </w:rPr>
        <w:t xml:space="preserve">من التذييل 2-ألف أو عدم امتثاله بخلاف ذلك لهذا الاتفاق، فإن البلد يوافق على عدم أحقيته للحصول </w:t>
      </w:r>
      <w:r w:rsidRPr="00AE4712">
        <w:rPr>
          <w:sz w:val="26"/>
          <w:szCs w:val="26"/>
          <w:rtl/>
          <w:lang w:val="en-US" w:bidi="ar-SA"/>
        </w:rPr>
        <w:lastRenderedPageBreak/>
        <w:t>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w:t>
      </w:r>
      <w:r w:rsidR="0015235D">
        <w:rPr>
          <w:rFonts w:hint="cs"/>
          <w:sz w:val="26"/>
          <w:szCs w:val="26"/>
          <w:rtl/>
          <w:lang w:val="en-US" w:bidi="ar-SA"/>
        </w:rPr>
        <w:t>"</w:t>
      </w:r>
      <w:r w:rsidRPr="00AE4712">
        <w:rPr>
          <w:sz w:val="26"/>
          <w:szCs w:val="26"/>
          <w:rtl/>
          <w:lang w:val="en-US" w:bidi="ar-SA"/>
        </w:rPr>
        <w:t>التخفيضات في التمويل لعدم الامتثال</w:t>
      </w:r>
      <w:r w:rsidR="0015235D">
        <w:rPr>
          <w:rFonts w:hint="cs"/>
          <w:sz w:val="26"/>
          <w:szCs w:val="26"/>
          <w:rtl/>
          <w:lang w:val="en-US" w:bidi="ar-SA"/>
        </w:rPr>
        <w:t>"</w:t>
      </w:r>
      <w:r w:rsidRPr="00AE4712">
        <w:rPr>
          <w:sz w:val="26"/>
          <w:szCs w:val="26"/>
          <w:rtl/>
          <w:lang w:val="en-US" w:bidi="ar-SA"/>
        </w:rPr>
        <w:t>)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310DC62"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38E34D81" w14:textId="5EE8D4CD"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bidi="ar-SA"/>
        </w:rPr>
        <w:t xml:space="preserve">يتعين على البلد أن يمتثل لأي طلب معقول من اللجنة </w:t>
      </w:r>
      <w:r w:rsidRPr="00AE4712">
        <w:rPr>
          <w:sz w:val="26"/>
          <w:szCs w:val="26"/>
          <w:shd w:val="clear" w:color="auto" w:fill="FFFFFF" w:themeFill="background1"/>
          <w:rtl/>
          <w:lang w:bidi="ar-SA"/>
        </w:rPr>
        <w:t>التنفيذية، والوكالة المنفذة الرئيسية والوكال</w:t>
      </w:r>
      <w:r w:rsidR="0015235D">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المنفذ</w:t>
      </w:r>
      <w:r w:rsidR="0015235D">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المتعاون</w:t>
      </w:r>
      <w:r w:rsidR="0015235D">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لتسهيل تنفيذ هذا الاتفاق. وعلى وجه الخصوص، سي</w:t>
      </w:r>
      <w:r w:rsidRPr="00AE4712">
        <w:rPr>
          <w:rFonts w:hint="cs"/>
          <w:sz w:val="26"/>
          <w:szCs w:val="26"/>
          <w:shd w:val="clear" w:color="auto" w:fill="FFFFFF" w:themeFill="background1"/>
          <w:rtl/>
          <w:lang w:bidi="ar-SA"/>
        </w:rPr>
        <w:t>قوم</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ب</w:t>
      </w:r>
      <w:r w:rsidRPr="00AE4712">
        <w:rPr>
          <w:sz w:val="26"/>
          <w:szCs w:val="26"/>
          <w:shd w:val="clear" w:color="auto" w:fill="FFFFFF" w:themeFill="background1"/>
          <w:rtl/>
          <w:lang w:bidi="ar-SA"/>
        </w:rPr>
        <w:t>تزويد الوكالة المنفذة الرئيسية والوكال</w:t>
      </w:r>
      <w:r w:rsidR="0015235D">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المنفذ</w:t>
      </w:r>
      <w:r w:rsidR="0015235D">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المتعاون</w:t>
      </w:r>
      <w:r w:rsidR="0015235D">
        <w:rPr>
          <w:rFonts w:hint="cs"/>
          <w:sz w:val="26"/>
          <w:szCs w:val="26"/>
          <w:shd w:val="clear" w:color="auto" w:fill="FFFFFF" w:themeFill="background1"/>
          <w:rtl/>
          <w:lang w:bidi="ar-SA"/>
        </w:rPr>
        <w:t>تين</w:t>
      </w:r>
      <w:r w:rsidRPr="00AE4712">
        <w:rPr>
          <w:sz w:val="26"/>
          <w:szCs w:val="26"/>
          <w:shd w:val="clear" w:color="auto" w:fill="FFFFFF" w:themeFill="background1"/>
          <w:rtl/>
          <w:lang w:bidi="ar-SA"/>
        </w:rPr>
        <w:t xml:space="preserve"> بإمكانية الوصول إلى المعلومات اللازمة للتحقق من ال</w:t>
      </w:r>
      <w:r w:rsidRPr="00AE4712">
        <w:rPr>
          <w:sz w:val="26"/>
          <w:szCs w:val="26"/>
          <w:rtl/>
          <w:lang w:bidi="ar-SA"/>
        </w:rPr>
        <w:t>امتثال لهذا الاتفاق.</w:t>
      </w:r>
    </w:p>
    <w:p w14:paraId="032126A9" w14:textId="77777777" w:rsidR="00A6010D" w:rsidRPr="00AE4712" w:rsidRDefault="00A6010D" w:rsidP="00A6010D">
      <w:pPr>
        <w:bidi/>
        <w:spacing w:before="240" w:after="240"/>
        <w:rPr>
          <w:b/>
          <w:bCs/>
          <w:sz w:val="26"/>
          <w:szCs w:val="26"/>
          <w:lang w:val="en-CA" w:bidi="ar-AE"/>
        </w:rPr>
      </w:pPr>
      <w:r w:rsidRPr="00AE4712">
        <w:rPr>
          <w:b/>
          <w:bCs/>
          <w:sz w:val="26"/>
          <w:szCs w:val="26"/>
          <w:rtl/>
          <w:lang w:val="en-CA" w:bidi="ar-AE"/>
        </w:rPr>
        <w:t>تاريخ الانتهاء</w:t>
      </w:r>
    </w:p>
    <w:p w14:paraId="29D4CEE1" w14:textId="253892CB"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64114B08" w14:textId="77777777" w:rsidR="00A6010D" w:rsidRPr="00AE4712" w:rsidRDefault="00A6010D" w:rsidP="00A6010D">
      <w:pPr>
        <w:bidi/>
        <w:spacing w:before="240" w:after="240"/>
        <w:rPr>
          <w:b/>
          <w:bCs/>
          <w:sz w:val="26"/>
          <w:szCs w:val="26"/>
          <w:lang w:val="en-CA" w:bidi="ar-AE"/>
        </w:rPr>
      </w:pPr>
      <w:r w:rsidRPr="00AE4712">
        <w:rPr>
          <w:b/>
          <w:bCs/>
          <w:sz w:val="26"/>
          <w:szCs w:val="26"/>
          <w:rtl/>
          <w:lang w:val="en-CA" w:bidi="ar-AE"/>
        </w:rPr>
        <w:t>الصلاحية</w:t>
      </w:r>
    </w:p>
    <w:p w14:paraId="067852B8"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510A0408" w14:textId="77777777" w:rsidR="00A6010D" w:rsidRPr="00AE4712" w:rsidRDefault="00A6010D" w:rsidP="0009024B">
      <w:pPr>
        <w:numPr>
          <w:ilvl w:val="0"/>
          <w:numId w:val="13"/>
        </w:numPr>
        <w:bidi/>
        <w:spacing w:after="240" w:line="288" w:lineRule="auto"/>
        <w:ind w:left="0" w:firstLine="0"/>
        <w:rPr>
          <w:sz w:val="26"/>
          <w:szCs w:val="26"/>
          <w:lang w:val="en-US" w:bidi="ar-SA"/>
        </w:rPr>
      </w:pPr>
      <w:r w:rsidRPr="00AE4712">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084980AD" w14:textId="77777777" w:rsidR="00A6010D" w:rsidRPr="00AE4712" w:rsidRDefault="00A6010D" w:rsidP="00A6010D">
      <w:pPr>
        <w:keepNext/>
        <w:bidi/>
        <w:spacing w:before="360" w:after="240"/>
        <w:rPr>
          <w:b/>
          <w:bCs/>
          <w:sz w:val="26"/>
          <w:szCs w:val="26"/>
          <w:lang w:val="en-US" w:bidi="ar-SA"/>
        </w:rPr>
      </w:pPr>
      <w:r w:rsidRPr="00AE4712">
        <w:rPr>
          <w:b/>
          <w:bCs/>
          <w:sz w:val="26"/>
          <w:szCs w:val="26"/>
          <w:rtl/>
          <w:lang w:val="en-US" w:bidi="ar-SA"/>
        </w:rPr>
        <w:t>التذييلات</w:t>
      </w:r>
    </w:p>
    <w:p w14:paraId="06DA1131" w14:textId="77777777" w:rsidR="00A6010D" w:rsidRPr="00AE4712" w:rsidRDefault="00A6010D" w:rsidP="00A6010D">
      <w:pPr>
        <w:keepNext/>
        <w:bidi/>
        <w:spacing w:before="360" w:after="240"/>
        <w:rPr>
          <w:b/>
          <w:bCs/>
          <w:sz w:val="26"/>
          <w:szCs w:val="26"/>
          <w:lang w:val="en-US" w:bidi="ar-SA"/>
        </w:rPr>
      </w:pPr>
      <w:r w:rsidRPr="00AE4712">
        <w:rPr>
          <w:b/>
          <w:bCs/>
          <w:sz w:val="26"/>
          <w:szCs w:val="26"/>
          <w:rtl/>
          <w:lang w:val="en-US" w:bidi="ar-SA"/>
        </w:rPr>
        <w:t>التذييل (1-ألف): المواد</w:t>
      </w:r>
    </w:p>
    <w:tbl>
      <w:tblPr>
        <w:bidiVisual/>
        <w:tblW w:w="6104" w:type="pct"/>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572"/>
        <w:gridCol w:w="5842"/>
      </w:tblGrid>
      <w:tr w:rsidR="00A6010D" w:rsidRPr="00AE4712" w14:paraId="3C6306DE" w14:textId="77777777" w:rsidTr="00813E44">
        <w:trPr>
          <w:trHeight w:val="413"/>
        </w:trPr>
        <w:tc>
          <w:tcPr>
            <w:tcW w:w="2441" w:type="pct"/>
            <w:vAlign w:val="center"/>
          </w:tcPr>
          <w:p w14:paraId="76D23BF2" w14:textId="77777777" w:rsidR="00A6010D" w:rsidRPr="00AE4712" w:rsidRDefault="00A6010D" w:rsidP="00813E44">
            <w:pPr>
              <w:widowControl w:val="0"/>
              <w:bidi/>
              <w:jc w:val="center"/>
              <w:rPr>
                <w:b/>
                <w:bCs/>
                <w:sz w:val="20"/>
                <w:lang w:val="en-CA" w:bidi="ar-SA"/>
              </w:rPr>
            </w:pPr>
            <w:bookmarkStart w:id="3" w:name="_Hlk131268561"/>
            <w:r w:rsidRPr="00AE4712">
              <w:rPr>
                <w:rFonts w:hint="cs"/>
                <w:b/>
                <w:bCs/>
                <w:sz w:val="20"/>
                <w:szCs w:val="22"/>
                <w:rtl/>
                <w:lang w:val="en-CA" w:bidi="ar-SA"/>
              </w:rPr>
              <w:t>المواد</w:t>
            </w:r>
          </w:p>
        </w:tc>
        <w:tc>
          <w:tcPr>
            <w:tcW w:w="2559" w:type="pct"/>
            <w:vAlign w:val="center"/>
          </w:tcPr>
          <w:p w14:paraId="7A52A720" w14:textId="77777777" w:rsidR="00A6010D" w:rsidRPr="00AE4712" w:rsidRDefault="00A6010D" w:rsidP="00813E44">
            <w:pPr>
              <w:widowControl w:val="0"/>
              <w:bidi/>
              <w:jc w:val="center"/>
              <w:rPr>
                <w:b/>
                <w:bCs/>
                <w:sz w:val="20"/>
                <w:rtl/>
                <w:lang w:val="en-CA" w:bidi="ar-SA"/>
              </w:rPr>
            </w:pPr>
            <w:r w:rsidRPr="00AE4712">
              <w:rPr>
                <w:b/>
                <w:bCs/>
                <w:sz w:val="20"/>
                <w:rtl/>
                <w:lang w:val="en-CA" w:bidi="ar-SA"/>
              </w:rPr>
              <w:t>نقطة بداية التخفيضات المجمعة في الاستهلاك</w:t>
            </w:r>
          </w:p>
          <w:p w14:paraId="4FE26C56" w14:textId="77777777" w:rsidR="00A6010D" w:rsidRPr="00AE4712" w:rsidRDefault="00A6010D" w:rsidP="00813E44">
            <w:pPr>
              <w:widowControl w:val="0"/>
              <w:bidi/>
              <w:jc w:val="center"/>
              <w:rPr>
                <w:b/>
                <w:bCs/>
                <w:sz w:val="20"/>
                <w:lang w:val="en-CA" w:bidi="ar-SA"/>
              </w:rPr>
            </w:pPr>
            <w:r w:rsidRPr="00AE4712">
              <w:rPr>
                <w:rFonts w:hint="cs"/>
                <w:b/>
                <w:bCs/>
                <w:sz w:val="20"/>
                <w:rtl/>
                <w:lang w:val="en-CA" w:bidi="ar-SA"/>
              </w:rPr>
              <w:t>(بالطن من مكافئ ثاني أكسيد الكربون)</w:t>
            </w:r>
          </w:p>
        </w:tc>
      </w:tr>
      <w:tr w:rsidR="00A6010D" w:rsidRPr="00AE4712" w14:paraId="7DDD2651" w14:textId="77777777" w:rsidTr="00813E44">
        <w:trPr>
          <w:trHeight w:val="413"/>
        </w:trPr>
        <w:tc>
          <w:tcPr>
            <w:tcW w:w="2441" w:type="pct"/>
            <w:vAlign w:val="center"/>
          </w:tcPr>
          <w:p w14:paraId="3E0B5481" w14:textId="77777777" w:rsidR="00A6010D" w:rsidRPr="00AE4712" w:rsidRDefault="00A6010D" w:rsidP="00813E44">
            <w:pPr>
              <w:widowControl w:val="0"/>
              <w:bidi/>
              <w:jc w:val="center"/>
              <w:rPr>
                <w:sz w:val="20"/>
                <w:szCs w:val="22"/>
                <w:rtl/>
                <w:lang w:val="en-CA" w:bidi="ar-SA"/>
              </w:rPr>
            </w:pPr>
            <w:r w:rsidRPr="00AE4712">
              <w:rPr>
                <w:rFonts w:hint="cs"/>
                <w:sz w:val="20"/>
                <w:szCs w:val="22"/>
                <w:rtl/>
                <w:lang w:val="en-CA" w:bidi="ar-SA"/>
              </w:rPr>
              <w:t>ا</w:t>
            </w:r>
            <w:r w:rsidRPr="00AE4712">
              <w:rPr>
                <w:sz w:val="20"/>
                <w:szCs w:val="22"/>
                <w:rtl/>
                <w:lang w:val="en-CA" w:bidi="ar-SA"/>
              </w:rPr>
              <w:t xml:space="preserve">لمواد الهيدروفلوروكربونية </w:t>
            </w:r>
          </w:p>
        </w:tc>
        <w:tc>
          <w:tcPr>
            <w:tcW w:w="2559" w:type="pct"/>
            <w:vAlign w:val="center"/>
          </w:tcPr>
          <w:p w14:paraId="53B5BB3E" w14:textId="77777777" w:rsidR="00A6010D" w:rsidRPr="00AE4712" w:rsidRDefault="00A6010D" w:rsidP="00813E44">
            <w:pPr>
              <w:widowControl w:val="0"/>
              <w:bidi/>
              <w:jc w:val="center"/>
              <w:rPr>
                <w:sz w:val="20"/>
                <w:rtl/>
                <w:lang w:val="en-CA" w:bidi="ar-SA"/>
              </w:rPr>
            </w:pPr>
            <w:r>
              <w:rPr>
                <w:rFonts w:hint="cs"/>
                <w:sz w:val="20"/>
                <w:rtl/>
                <w:lang w:val="en-CA" w:bidi="ar-SA"/>
              </w:rPr>
              <w:t>يُحدد لاحقاً</w:t>
            </w:r>
          </w:p>
        </w:tc>
      </w:tr>
      <w:bookmarkEnd w:id="3"/>
    </w:tbl>
    <w:p w14:paraId="1EAE104F" w14:textId="77777777" w:rsidR="00A6010D" w:rsidRPr="00AE4712" w:rsidRDefault="00A6010D" w:rsidP="00A6010D">
      <w:pPr>
        <w:jc w:val="left"/>
        <w:rPr>
          <w:b/>
          <w:bCs/>
          <w:sz w:val="26"/>
          <w:szCs w:val="26"/>
          <w:rtl/>
          <w:lang w:val="en-US" w:bidi="ar-AE"/>
        </w:rPr>
      </w:pPr>
      <w:r w:rsidRPr="00AE4712">
        <w:rPr>
          <w:b/>
          <w:bCs/>
          <w:sz w:val="26"/>
          <w:szCs w:val="26"/>
          <w:rtl/>
          <w:lang w:val="en-US" w:bidi="ar-AE"/>
        </w:rPr>
        <w:br w:type="page"/>
      </w:r>
    </w:p>
    <w:p w14:paraId="16B46797" w14:textId="77777777" w:rsidR="00C71B30" w:rsidRDefault="00C71B30" w:rsidP="00C71B30">
      <w:pPr>
        <w:keepNext/>
        <w:bidi/>
        <w:spacing w:before="360" w:after="240"/>
        <w:rPr>
          <w:b/>
          <w:bCs/>
          <w:sz w:val="26"/>
          <w:szCs w:val="26"/>
          <w:rtl/>
          <w:lang w:val="en-US" w:bidi="ar-AE"/>
        </w:rPr>
        <w:sectPr w:rsidR="00C71B30" w:rsidSect="00645131">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docGrid w:linePitch="326"/>
        </w:sectPr>
      </w:pPr>
    </w:p>
    <w:p w14:paraId="21F6CADF" w14:textId="77777777" w:rsidR="00A6010D" w:rsidRPr="00AE4712" w:rsidRDefault="00A6010D" w:rsidP="00A6010D">
      <w:pPr>
        <w:keepNext/>
        <w:bidi/>
        <w:spacing w:before="360" w:after="240"/>
        <w:rPr>
          <w:b/>
          <w:bCs/>
          <w:sz w:val="26"/>
          <w:szCs w:val="26"/>
          <w:lang w:val="en-US" w:bidi="ar-AE"/>
        </w:rPr>
      </w:pPr>
      <w:r w:rsidRPr="00AE4712">
        <w:rPr>
          <w:b/>
          <w:bCs/>
          <w:sz w:val="26"/>
          <w:szCs w:val="26"/>
          <w:rtl/>
          <w:lang w:val="en-US" w:bidi="ar-AE"/>
        </w:rPr>
        <w:lastRenderedPageBreak/>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711"/>
        <w:gridCol w:w="2254"/>
        <w:gridCol w:w="2080"/>
        <w:gridCol w:w="1123"/>
        <w:gridCol w:w="1120"/>
        <w:gridCol w:w="1117"/>
        <w:gridCol w:w="1177"/>
        <w:gridCol w:w="1276"/>
        <w:gridCol w:w="1134"/>
        <w:gridCol w:w="1134"/>
        <w:gridCol w:w="1120"/>
      </w:tblGrid>
      <w:tr w:rsidR="00A6010D" w:rsidRPr="00DA69FF" w14:paraId="0BDD8486" w14:textId="77777777" w:rsidTr="009B13ED">
        <w:trPr>
          <w:trHeight w:val="44"/>
          <w:tblHeader/>
          <w:jc w:val="center"/>
        </w:trPr>
        <w:tc>
          <w:tcPr>
            <w:tcW w:w="250" w:type="pct"/>
            <w:vAlign w:val="center"/>
            <w:hideMark/>
          </w:tcPr>
          <w:p w14:paraId="13D19DA3" w14:textId="77777777" w:rsidR="00A6010D" w:rsidRPr="00DA69FF" w:rsidRDefault="00A6010D" w:rsidP="00813E44">
            <w:pPr>
              <w:keepNext/>
              <w:keepLines/>
              <w:bidi/>
              <w:ind w:left="-85" w:right="-86"/>
              <w:jc w:val="center"/>
              <w:rPr>
                <w:rFonts w:asciiTheme="majorBidi" w:hAnsiTheme="majorBidi" w:cstheme="majorBidi"/>
                <w:bCs/>
                <w:color w:val="000000"/>
                <w:sz w:val="20"/>
                <w:lang w:val="en-CA" w:bidi="ar-SA"/>
              </w:rPr>
            </w:pPr>
            <w:r w:rsidRPr="00DA69FF">
              <w:rPr>
                <w:rFonts w:asciiTheme="majorBidi" w:hAnsiTheme="majorBidi" w:cstheme="majorBidi"/>
                <w:bCs/>
                <w:color w:val="000000"/>
                <w:sz w:val="20"/>
                <w:rtl/>
                <w:lang w:val="en-CA" w:bidi="ar-SA"/>
              </w:rPr>
              <w:t>الصف</w:t>
            </w:r>
          </w:p>
        </w:tc>
        <w:tc>
          <w:tcPr>
            <w:tcW w:w="1521" w:type="pct"/>
            <w:gridSpan w:val="2"/>
            <w:vAlign w:val="center"/>
            <w:hideMark/>
          </w:tcPr>
          <w:p w14:paraId="6B993AC6" w14:textId="77777777" w:rsidR="00A6010D" w:rsidRPr="00DA69FF" w:rsidRDefault="00A6010D" w:rsidP="00813E44">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SA"/>
              </w:rPr>
              <w:t>التفاصيل</w:t>
            </w:r>
          </w:p>
        </w:tc>
        <w:tc>
          <w:tcPr>
            <w:tcW w:w="394" w:type="pct"/>
            <w:vAlign w:val="center"/>
          </w:tcPr>
          <w:p w14:paraId="70709F7C" w14:textId="77777777" w:rsidR="00A6010D" w:rsidRPr="00DA69FF" w:rsidRDefault="00A6010D" w:rsidP="00813E44">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2026</w:t>
            </w:r>
          </w:p>
        </w:tc>
        <w:tc>
          <w:tcPr>
            <w:tcW w:w="393" w:type="pct"/>
            <w:vAlign w:val="center"/>
          </w:tcPr>
          <w:p w14:paraId="2BA344EB" w14:textId="77777777" w:rsidR="00A6010D" w:rsidRPr="00DA69FF" w:rsidRDefault="00A6010D" w:rsidP="00813E44">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2027</w:t>
            </w:r>
          </w:p>
        </w:tc>
        <w:tc>
          <w:tcPr>
            <w:tcW w:w="392" w:type="pct"/>
            <w:vAlign w:val="center"/>
          </w:tcPr>
          <w:p w14:paraId="3197C25D" w14:textId="77777777" w:rsidR="00A6010D" w:rsidRPr="00DA69FF" w:rsidRDefault="00A6010D" w:rsidP="00813E44">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2028</w:t>
            </w:r>
          </w:p>
        </w:tc>
        <w:tc>
          <w:tcPr>
            <w:tcW w:w="413" w:type="pct"/>
            <w:vAlign w:val="center"/>
          </w:tcPr>
          <w:p w14:paraId="26083F35" w14:textId="77777777" w:rsidR="00A6010D" w:rsidRPr="00DA69FF" w:rsidRDefault="00A6010D" w:rsidP="00813E44">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2029</w:t>
            </w:r>
          </w:p>
        </w:tc>
        <w:tc>
          <w:tcPr>
            <w:tcW w:w="448" w:type="pct"/>
            <w:vAlign w:val="center"/>
          </w:tcPr>
          <w:p w14:paraId="256D8A6E" w14:textId="77777777" w:rsidR="00A6010D" w:rsidRPr="00F14E30" w:rsidRDefault="00A6010D" w:rsidP="00813E44">
            <w:pPr>
              <w:keepNext/>
              <w:keepLines/>
              <w:bidi/>
              <w:jc w:val="center"/>
              <w:rPr>
                <w:rFonts w:asciiTheme="majorBidi" w:hAnsiTheme="majorBidi" w:cstheme="majorBidi"/>
                <w:b/>
                <w:color w:val="000000"/>
                <w:sz w:val="20"/>
                <w:rtl/>
                <w:lang w:val="en-CA" w:bidi="ar-AE"/>
              </w:rPr>
            </w:pPr>
            <w:r w:rsidRPr="00F14E30">
              <w:rPr>
                <w:rFonts w:asciiTheme="majorBidi" w:hAnsiTheme="majorBidi" w:cstheme="majorBidi"/>
                <w:b/>
                <w:color w:val="000000"/>
                <w:sz w:val="20"/>
                <w:lang w:val="en-CA" w:bidi="ar-AE"/>
              </w:rPr>
              <w:t>2030</w:t>
            </w:r>
          </w:p>
        </w:tc>
        <w:tc>
          <w:tcPr>
            <w:tcW w:w="398" w:type="pct"/>
            <w:vAlign w:val="center"/>
          </w:tcPr>
          <w:p w14:paraId="76645DF2" w14:textId="77777777" w:rsidR="00A6010D" w:rsidRPr="00F14E30" w:rsidRDefault="00A6010D" w:rsidP="00813E44">
            <w:pPr>
              <w:keepNext/>
              <w:keepLines/>
              <w:bidi/>
              <w:jc w:val="center"/>
              <w:rPr>
                <w:rFonts w:asciiTheme="majorBidi" w:hAnsiTheme="majorBidi" w:cstheme="majorBidi"/>
                <w:b/>
                <w:color w:val="000000"/>
                <w:sz w:val="20"/>
                <w:rtl/>
                <w:lang w:val="en-CA" w:bidi="ar-AE"/>
              </w:rPr>
            </w:pPr>
            <w:r w:rsidRPr="00F14E30">
              <w:rPr>
                <w:rFonts w:asciiTheme="majorBidi" w:hAnsiTheme="majorBidi" w:cstheme="majorBidi"/>
                <w:b/>
                <w:color w:val="000000"/>
                <w:sz w:val="20"/>
                <w:lang w:val="en-CA" w:bidi="ar-AE"/>
              </w:rPr>
              <w:t>2031</w:t>
            </w:r>
          </w:p>
        </w:tc>
        <w:tc>
          <w:tcPr>
            <w:tcW w:w="398" w:type="pct"/>
            <w:vAlign w:val="center"/>
          </w:tcPr>
          <w:p w14:paraId="037511C4" w14:textId="77777777" w:rsidR="00A6010D" w:rsidRPr="00F14E30" w:rsidRDefault="00A6010D" w:rsidP="00813E44">
            <w:pPr>
              <w:keepNext/>
              <w:keepLines/>
              <w:bidi/>
              <w:jc w:val="center"/>
              <w:rPr>
                <w:rFonts w:asciiTheme="majorBidi" w:hAnsiTheme="majorBidi" w:cstheme="majorBidi"/>
                <w:b/>
                <w:color w:val="000000"/>
                <w:sz w:val="20"/>
                <w:rtl/>
                <w:lang w:val="en-CA" w:bidi="ar-AE"/>
              </w:rPr>
            </w:pPr>
            <w:r w:rsidRPr="00F14E30">
              <w:rPr>
                <w:rFonts w:asciiTheme="majorBidi" w:hAnsiTheme="majorBidi" w:cstheme="majorBidi"/>
                <w:b/>
                <w:color w:val="000000"/>
                <w:sz w:val="20"/>
                <w:lang w:val="en-CA" w:bidi="ar-AE"/>
              </w:rPr>
              <w:t>2032</w:t>
            </w:r>
          </w:p>
        </w:tc>
        <w:tc>
          <w:tcPr>
            <w:tcW w:w="393" w:type="pct"/>
            <w:vAlign w:val="center"/>
          </w:tcPr>
          <w:p w14:paraId="3D3741A1" w14:textId="77777777" w:rsidR="00A6010D" w:rsidRPr="00DA69FF" w:rsidRDefault="00A6010D" w:rsidP="00813E44">
            <w:pPr>
              <w:keepNext/>
              <w:keepLines/>
              <w:bidi/>
              <w:jc w:val="center"/>
              <w:rPr>
                <w:rFonts w:asciiTheme="majorBidi" w:hAnsiTheme="majorBidi" w:cstheme="majorBidi"/>
                <w:bCs/>
                <w:color w:val="000000"/>
                <w:sz w:val="20"/>
                <w:rtl/>
                <w:lang w:val="en-CA" w:bidi="ar-AE"/>
              </w:rPr>
            </w:pPr>
            <w:r w:rsidRPr="00DA69FF">
              <w:rPr>
                <w:rFonts w:asciiTheme="majorBidi" w:hAnsiTheme="majorBidi" w:cstheme="majorBidi"/>
                <w:bCs/>
                <w:color w:val="000000"/>
                <w:sz w:val="20"/>
                <w:rtl/>
                <w:lang w:val="en-CA" w:bidi="ar-AE"/>
              </w:rPr>
              <w:t>المجموع</w:t>
            </w:r>
          </w:p>
        </w:tc>
      </w:tr>
      <w:tr w:rsidR="00A6010D" w:rsidRPr="00DA69FF" w14:paraId="1D510104" w14:textId="77777777" w:rsidTr="009B13ED">
        <w:trPr>
          <w:trHeight w:val="274"/>
          <w:jc w:val="center"/>
        </w:trPr>
        <w:tc>
          <w:tcPr>
            <w:tcW w:w="250" w:type="pct"/>
            <w:vMerge w:val="restart"/>
            <w:vAlign w:val="center"/>
            <w:hideMark/>
          </w:tcPr>
          <w:p w14:paraId="4C31C3A6" w14:textId="77777777" w:rsidR="00A6010D" w:rsidRPr="00DA69FF" w:rsidRDefault="00A6010D" w:rsidP="00813E44">
            <w:pPr>
              <w:keepNext/>
              <w:keepLines/>
              <w:bidi/>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1.1</w:t>
            </w:r>
          </w:p>
        </w:tc>
        <w:tc>
          <w:tcPr>
            <w:tcW w:w="791" w:type="pct"/>
            <w:vMerge w:val="restart"/>
            <w:vAlign w:val="center"/>
            <w:hideMark/>
          </w:tcPr>
          <w:p w14:paraId="2C2B8F46" w14:textId="77777777" w:rsidR="00A6010D" w:rsidRPr="00DA69FF" w:rsidRDefault="00A6010D" w:rsidP="00813E44">
            <w:pPr>
              <w:keepNext/>
              <w:keepLines/>
              <w:bidi/>
              <w:ind w:right="-86"/>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جدول تخفيض بروتوكول مونتريال للمواد المدرجة في المرفق "واو"</w:t>
            </w:r>
          </w:p>
        </w:tc>
        <w:tc>
          <w:tcPr>
            <w:tcW w:w="730" w:type="pct"/>
            <w:tcMar>
              <w:right w:w="57" w:type="dxa"/>
            </w:tcMar>
            <w:vAlign w:val="center"/>
          </w:tcPr>
          <w:p w14:paraId="1E242D59" w14:textId="77777777" w:rsidR="00A6010D" w:rsidRPr="00DA69FF" w:rsidRDefault="00A6010D" w:rsidP="00813E44">
            <w:pPr>
              <w:keepNext/>
              <w:keepLines/>
              <w:bidi/>
              <w:jc w:val="center"/>
              <w:rPr>
                <w:rFonts w:asciiTheme="majorBidi" w:hAnsiTheme="majorBidi" w:cstheme="majorBidi"/>
                <w:sz w:val="20"/>
                <w:rtl/>
                <w:lang w:val="en-CA" w:bidi="ar-SA"/>
              </w:rPr>
            </w:pPr>
            <w:r w:rsidRPr="00DA69FF">
              <w:rPr>
                <w:rFonts w:asciiTheme="majorBidi" w:hAnsiTheme="majorBidi" w:cstheme="majorBidi"/>
                <w:sz w:val="20"/>
                <w:lang w:val="en-CA" w:bidi="ar-SA"/>
              </w:rPr>
              <w:t>%</w:t>
            </w:r>
          </w:p>
        </w:tc>
        <w:tc>
          <w:tcPr>
            <w:tcW w:w="394" w:type="pct"/>
            <w:vAlign w:val="center"/>
          </w:tcPr>
          <w:p w14:paraId="6CEC7CA8" w14:textId="77777777" w:rsidR="00A6010D" w:rsidRPr="00DA69FF" w:rsidRDefault="00A6010D" w:rsidP="00813E44">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393" w:type="pct"/>
            <w:vAlign w:val="center"/>
          </w:tcPr>
          <w:p w14:paraId="47772441" w14:textId="77777777" w:rsidR="00A6010D" w:rsidRPr="00DA69FF" w:rsidRDefault="00A6010D" w:rsidP="00813E44">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392" w:type="pct"/>
            <w:vAlign w:val="center"/>
          </w:tcPr>
          <w:p w14:paraId="40B6A8C1" w14:textId="77777777" w:rsidR="00A6010D" w:rsidRPr="00DA69FF" w:rsidRDefault="00A6010D" w:rsidP="00813E44">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13" w:type="pct"/>
            <w:vAlign w:val="center"/>
          </w:tcPr>
          <w:p w14:paraId="3A74D778" w14:textId="77777777" w:rsidR="00A6010D" w:rsidRPr="00DA69FF" w:rsidRDefault="00A6010D" w:rsidP="00813E44">
            <w:pPr>
              <w:keepNext/>
              <w:keepLines/>
              <w:bidi/>
              <w:jc w:val="center"/>
              <w:rPr>
                <w:rFonts w:asciiTheme="majorBidi" w:hAnsiTheme="majorBidi" w:cstheme="majorBidi"/>
                <w:sz w:val="20"/>
                <w:lang w:val="en-CA" w:bidi="ar-SA"/>
              </w:rPr>
            </w:pPr>
            <w:r w:rsidRPr="00DA69FF">
              <w:rPr>
                <w:rFonts w:asciiTheme="majorBidi" w:hAnsiTheme="majorBidi" w:cstheme="majorBidi"/>
                <w:color w:val="000000"/>
                <w:sz w:val="20"/>
              </w:rPr>
              <w:t>10</w:t>
            </w:r>
          </w:p>
        </w:tc>
        <w:tc>
          <w:tcPr>
            <w:tcW w:w="448" w:type="pct"/>
            <w:vAlign w:val="center"/>
          </w:tcPr>
          <w:p w14:paraId="2F7AEAE4" w14:textId="77777777" w:rsidR="00A6010D" w:rsidRPr="00DA69FF" w:rsidRDefault="00A6010D" w:rsidP="00813E44">
            <w:pPr>
              <w:keepNext/>
              <w:keepLines/>
              <w:bidi/>
              <w:jc w:val="center"/>
              <w:rPr>
                <w:rFonts w:asciiTheme="majorBidi" w:hAnsiTheme="majorBidi" w:cstheme="majorBidi"/>
                <w:color w:val="000000"/>
                <w:sz w:val="20"/>
                <w:rtl/>
                <w:lang w:val="en-CA" w:eastAsia="en-CA" w:bidi="ar-SA"/>
              </w:rPr>
            </w:pPr>
            <w:r>
              <w:rPr>
                <w:rFonts w:asciiTheme="majorBidi" w:hAnsiTheme="majorBidi" w:cstheme="majorBidi"/>
                <w:color w:val="000000"/>
                <w:sz w:val="20"/>
                <w:lang w:val="en-CA" w:eastAsia="en-CA" w:bidi="ar-SA"/>
              </w:rPr>
              <w:t>10</w:t>
            </w:r>
          </w:p>
        </w:tc>
        <w:tc>
          <w:tcPr>
            <w:tcW w:w="398" w:type="pct"/>
            <w:vAlign w:val="center"/>
          </w:tcPr>
          <w:p w14:paraId="1991ED92" w14:textId="77777777" w:rsidR="00A6010D" w:rsidRPr="00DA69FF" w:rsidRDefault="00A6010D" w:rsidP="00813E44">
            <w:pPr>
              <w:keepNext/>
              <w:keepLines/>
              <w:bidi/>
              <w:jc w:val="center"/>
              <w:rPr>
                <w:rFonts w:asciiTheme="majorBidi" w:hAnsiTheme="majorBidi" w:cstheme="majorBidi"/>
                <w:color w:val="000000"/>
                <w:sz w:val="20"/>
                <w:rtl/>
                <w:lang w:val="en-CA" w:eastAsia="en-CA" w:bidi="ar-SA"/>
              </w:rPr>
            </w:pPr>
            <w:r>
              <w:rPr>
                <w:rFonts w:asciiTheme="majorBidi" w:hAnsiTheme="majorBidi" w:cstheme="majorBidi"/>
                <w:color w:val="000000"/>
                <w:sz w:val="20"/>
                <w:lang w:val="en-CA" w:eastAsia="en-CA" w:bidi="ar-SA"/>
              </w:rPr>
              <w:t>10</w:t>
            </w:r>
          </w:p>
        </w:tc>
        <w:tc>
          <w:tcPr>
            <w:tcW w:w="398" w:type="pct"/>
            <w:vAlign w:val="center"/>
          </w:tcPr>
          <w:p w14:paraId="0E53AB1F" w14:textId="77777777" w:rsidR="00A6010D" w:rsidRPr="00DA69FF" w:rsidRDefault="00A6010D" w:rsidP="00813E44">
            <w:pPr>
              <w:keepNext/>
              <w:keepLines/>
              <w:bidi/>
              <w:jc w:val="center"/>
              <w:rPr>
                <w:rFonts w:asciiTheme="majorBidi" w:hAnsiTheme="majorBidi" w:cstheme="majorBidi"/>
                <w:color w:val="000000"/>
                <w:sz w:val="20"/>
                <w:rtl/>
                <w:lang w:val="en-CA" w:eastAsia="en-CA" w:bidi="ar-SA"/>
              </w:rPr>
            </w:pPr>
            <w:r>
              <w:rPr>
                <w:rFonts w:asciiTheme="majorBidi" w:hAnsiTheme="majorBidi" w:cstheme="majorBidi"/>
                <w:color w:val="000000"/>
                <w:sz w:val="20"/>
                <w:lang w:val="en-CA" w:eastAsia="en-CA" w:bidi="ar-SA"/>
              </w:rPr>
              <w:t>10</w:t>
            </w:r>
          </w:p>
        </w:tc>
        <w:tc>
          <w:tcPr>
            <w:tcW w:w="393" w:type="pct"/>
            <w:vAlign w:val="center"/>
          </w:tcPr>
          <w:p w14:paraId="3AD876C4" w14:textId="77777777" w:rsidR="00A6010D" w:rsidRPr="00DA69FF" w:rsidRDefault="00A6010D" w:rsidP="00813E44">
            <w:pPr>
              <w:keepNext/>
              <w:keepLines/>
              <w:bidi/>
              <w:jc w:val="center"/>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لا ينطبق</w:t>
            </w:r>
          </w:p>
        </w:tc>
      </w:tr>
      <w:tr w:rsidR="009B13ED" w:rsidRPr="00DA69FF" w14:paraId="4B62C952" w14:textId="77777777" w:rsidTr="009B13ED">
        <w:trPr>
          <w:trHeight w:val="275"/>
          <w:jc w:val="center"/>
        </w:trPr>
        <w:tc>
          <w:tcPr>
            <w:tcW w:w="250" w:type="pct"/>
            <w:vMerge/>
            <w:vAlign w:val="center"/>
          </w:tcPr>
          <w:p w14:paraId="47A0B8B1" w14:textId="77777777" w:rsidR="009B13ED" w:rsidRPr="00DA69FF" w:rsidRDefault="009B13ED" w:rsidP="009B13ED">
            <w:pPr>
              <w:keepNext/>
              <w:keepLines/>
              <w:bidi/>
              <w:jc w:val="left"/>
              <w:rPr>
                <w:rFonts w:asciiTheme="majorBidi" w:hAnsiTheme="majorBidi" w:cstheme="majorBidi"/>
                <w:color w:val="000000"/>
                <w:sz w:val="20"/>
                <w:lang w:val="en-CA" w:bidi="ar-SA"/>
              </w:rPr>
            </w:pPr>
          </w:p>
        </w:tc>
        <w:tc>
          <w:tcPr>
            <w:tcW w:w="791" w:type="pct"/>
            <w:vMerge/>
            <w:shd w:val="clear" w:color="auto" w:fill="FFFFFF" w:themeFill="background1"/>
            <w:vAlign w:val="center"/>
          </w:tcPr>
          <w:p w14:paraId="7BDA27A7" w14:textId="77777777" w:rsidR="009B13ED" w:rsidRPr="00DA69FF" w:rsidRDefault="009B13ED" w:rsidP="009B13ED">
            <w:pPr>
              <w:keepNext/>
              <w:keepLines/>
              <w:bidi/>
              <w:jc w:val="left"/>
              <w:rPr>
                <w:rFonts w:asciiTheme="majorBidi" w:hAnsiTheme="majorBidi" w:cstheme="majorBidi"/>
                <w:color w:val="000000"/>
                <w:sz w:val="20"/>
                <w:lang w:val="en-CA" w:eastAsia="en-CA" w:bidi="ar-SA"/>
              </w:rPr>
            </w:pPr>
          </w:p>
        </w:tc>
        <w:tc>
          <w:tcPr>
            <w:tcW w:w="730" w:type="pct"/>
            <w:shd w:val="clear" w:color="auto" w:fill="FFFFFF" w:themeFill="background1"/>
            <w:tcMar>
              <w:right w:w="57" w:type="dxa"/>
            </w:tcMar>
            <w:vAlign w:val="center"/>
          </w:tcPr>
          <w:p w14:paraId="7B302B33" w14:textId="77777777" w:rsidR="009B13ED" w:rsidRPr="00DA69FF" w:rsidRDefault="009B13ED" w:rsidP="009B13ED">
            <w:pPr>
              <w:keepNext/>
              <w:keepLines/>
              <w:bidi/>
              <w:jc w:val="left"/>
              <w:rPr>
                <w:rFonts w:asciiTheme="majorBidi" w:hAnsiTheme="majorBidi" w:cstheme="majorBidi"/>
                <w:sz w:val="20"/>
                <w:lang w:val="en-CA" w:bidi="ar-AE"/>
              </w:rPr>
            </w:pPr>
            <w:r w:rsidRPr="00DA69FF">
              <w:rPr>
                <w:rFonts w:asciiTheme="majorBidi" w:hAnsiTheme="majorBidi" w:cstheme="majorBidi"/>
                <w:sz w:val="20"/>
                <w:rtl/>
                <w:lang w:val="en-CA" w:bidi="ar-SA"/>
              </w:rPr>
              <w:t>طن من مكافئ ثاني أكسيد الكربون</w:t>
            </w:r>
          </w:p>
        </w:tc>
        <w:tc>
          <w:tcPr>
            <w:tcW w:w="394" w:type="pct"/>
            <w:vAlign w:val="center"/>
          </w:tcPr>
          <w:p w14:paraId="01F63533" w14:textId="44D35D2E" w:rsidR="009B13ED" w:rsidRPr="00DA69FF" w:rsidRDefault="009B13ED" w:rsidP="009B13ED">
            <w:pPr>
              <w:keepNext/>
              <w:keepLines/>
              <w:bidi/>
              <w:jc w:val="left"/>
              <w:rPr>
                <w:rFonts w:asciiTheme="majorBidi" w:hAnsiTheme="majorBidi" w:cstheme="majorBidi"/>
                <w:sz w:val="20"/>
                <w:lang w:val="en-CA" w:bidi="ar-AE"/>
              </w:rPr>
            </w:pPr>
            <w:r w:rsidRPr="00A77EB9">
              <w:rPr>
                <w:color w:val="000000"/>
                <w:sz w:val="20"/>
              </w:rPr>
              <w:t>72,897,680</w:t>
            </w:r>
          </w:p>
        </w:tc>
        <w:tc>
          <w:tcPr>
            <w:tcW w:w="393" w:type="pct"/>
            <w:vAlign w:val="center"/>
          </w:tcPr>
          <w:p w14:paraId="5D6387C5" w14:textId="7BAA8E71" w:rsidR="009B13ED" w:rsidRPr="00DA69FF" w:rsidRDefault="009B13ED" w:rsidP="009B13ED">
            <w:pPr>
              <w:keepNext/>
              <w:keepLines/>
              <w:bidi/>
              <w:jc w:val="left"/>
              <w:rPr>
                <w:rFonts w:asciiTheme="majorBidi" w:hAnsiTheme="majorBidi" w:cstheme="majorBidi"/>
                <w:sz w:val="20"/>
                <w:lang w:val="en-CA" w:bidi="ar-AE"/>
              </w:rPr>
            </w:pPr>
            <w:r w:rsidRPr="00A77EB9">
              <w:rPr>
                <w:color w:val="000000"/>
                <w:sz w:val="20"/>
              </w:rPr>
              <w:t>72,897,680</w:t>
            </w:r>
          </w:p>
        </w:tc>
        <w:tc>
          <w:tcPr>
            <w:tcW w:w="392" w:type="pct"/>
            <w:vAlign w:val="center"/>
          </w:tcPr>
          <w:p w14:paraId="4E5C6AC8" w14:textId="592771FF" w:rsidR="009B13ED" w:rsidRPr="00DA69FF" w:rsidRDefault="009B13ED" w:rsidP="009B13ED">
            <w:pPr>
              <w:keepNext/>
              <w:keepLines/>
              <w:bidi/>
              <w:jc w:val="left"/>
              <w:rPr>
                <w:rFonts w:asciiTheme="majorBidi" w:hAnsiTheme="majorBidi" w:cstheme="majorBidi"/>
                <w:sz w:val="20"/>
                <w:lang w:val="en-CA" w:bidi="ar-AE"/>
              </w:rPr>
            </w:pPr>
            <w:r w:rsidRPr="00A77EB9">
              <w:rPr>
                <w:color w:val="000000"/>
                <w:sz w:val="20"/>
              </w:rPr>
              <w:t>72,897,680</w:t>
            </w:r>
          </w:p>
        </w:tc>
        <w:tc>
          <w:tcPr>
            <w:tcW w:w="413" w:type="pct"/>
            <w:vAlign w:val="center"/>
          </w:tcPr>
          <w:p w14:paraId="4A795FCF" w14:textId="594D2185" w:rsidR="009B13ED" w:rsidRPr="00DA69FF" w:rsidRDefault="009B13ED" w:rsidP="009B13ED">
            <w:pPr>
              <w:keepNext/>
              <w:keepLines/>
              <w:bidi/>
              <w:jc w:val="left"/>
              <w:rPr>
                <w:rFonts w:asciiTheme="majorBidi" w:hAnsiTheme="majorBidi" w:cstheme="majorBidi"/>
                <w:sz w:val="20"/>
                <w:lang w:val="en-CA" w:bidi="ar-AE"/>
              </w:rPr>
            </w:pPr>
            <w:r w:rsidRPr="00A77EB9">
              <w:rPr>
                <w:color w:val="000000"/>
                <w:sz w:val="20"/>
              </w:rPr>
              <w:t>65,607,912</w:t>
            </w:r>
          </w:p>
        </w:tc>
        <w:tc>
          <w:tcPr>
            <w:tcW w:w="448" w:type="pct"/>
            <w:vAlign w:val="center"/>
          </w:tcPr>
          <w:p w14:paraId="2D5D6A48" w14:textId="7F0BDC01" w:rsidR="009B13ED" w:rsidRPr="00DA69FF" w:rsidRDefault="009B13ED" w:rsidP="009B13ED">
            <w:pPr>
              <w:keepNext/>
              <w:keepLines/>
              <w:bidi/>
              <w:jc w:val="center"/>
              <w:rPr>
                <w:rFonts w:asciiTheme="majorBidi" w:hAnsiTheme="majorBidi" w:cstheme="majorBidi"/>
                <w:color w:val="000000"/>
                <w:sz w:val="20"/>
                <w:rtl/>
                <w:lang w:val="en-CA" w:eastAsia="en-CA" w:bidi="ar-SA"/>
              </w:rPr>
            </w:pPr>
            <w:r w:rsidRPr="00A77EB9">
              <w:rPr>
                <w:color w:val="000000"/>
                <w:sz w:val="20"/>
              </w:rPr>
              <w:t>65,607,912</w:t>
            </w:r>
          </w:p>
        </w:tc>
        <w:tc>
          <w:tcPr>
            <w:tcW w:w="398" w:type="pct"/>
            <w:vAlign w:val="center"/>
          </w:tcPr>
          <w:p w14:paraId="73C31D13" w14:textId="050419C3" w:rsidR="009B13ED" w:rsidRPr="00DA69FF" w:rsidRDefault="009B13ED" w:rsidP="009B13ED">
            <w:pPr>
              <w:keepNext/>
              <w:keepLines/>
              <w:bidi/>
              <w:jc w:val="center"/>
              <w:rPr>
                <w:rFonts w:asciiTheme="majorBidi" w:hAnsiTheme="majorBidi" w:cstheme="majorBidi"/>
                <w:color w:val="000000"/>
                <w:sz w:val="20"/>
                <w:rtl/>
                <w:lang w:val="en-CA" w:eastAsia="en-CA" w:bidi="ar-SA"/>
              </w:rPr>
            </w:pPr>
            <w:r w:rsidRPr="00A77EB9">
              <w:rPr>
                <w:color w:val="000000"/>
                <w:sz w:val="20"/>
              </w:rPr>
              <w:t>65,607,912</w:t>
            </w:r>
          </w:p>
        </w:tc>
        <w:tc>
          <w:tcPr>
            <w:tcW w:w="398" w:type="pct"/>
            <w:vAlign w:val="center"/>
          </w:tcPr>
          <w:p w14:paraId="1F3F68B3" w14:textId="095D0A03" w:rsidR="009B13ED" w:rsidRPr="00DA69FF" w:rsidRDefault="009B13ED" w:rsidP="009B13ED">
            <w:pPr>
              <w:keepNext/>
              <w:keepLines/>
              <w:bidi/>
              <w:jc w:val="center"/>
              <w:rPr>
                <w:rFonts w:asciiTheme="majorBidi" w:hAnsiTheme="majorBidi" w:cstheme="majorBidi"/>
                <w:color w:val="000000"/>
                <w:sz w:val="20"/>
                <w:rtl/>
                <w:lang w:val="en-CA" w:eastAsia="en-CA" w:bidi="ar-SA"/>
              </w:rPr>
            </w:pPr>
            <w:r w:rsidRPr="00A77EB9">
              <w:rPr>
                <w:color w:val="000000"/>
                <w:sz w:val="20"/>
              </w:rPr>
              <w:t>65,607,912</w:t>
            </w:r>
          </w:p>
        </w:tc>
        <w:tc>
          <w:tcPr>
            <w:tcW w:w="393" w:type="pct"/>
            <w:shd w:val="clear" w:color="auto" w:fill="FFFFFF" w:themeFill="background1"/>
            <w:vAlign w:val="center"/>
          </w:tcPr>
          <w:p w14:paraId="5EA06C2C" w14:textId="77777777" w:rsidR="009B13ED" w:rsidRPr="00DA69FF" w:rsidRDefault="009B13ED" w:rsidP="009B13ED">
            <w:pPr>
              <w:keepNext/>
              <w:keepLines/>
              <w:bidi/>
              <w:jc w:val="center"/>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eastAsia="en-CA" w:bidi="ar-SA"/>
              </w:rPr>
              <w:t>لا ينطبق</w:t>
            </w:r>
          </w:p>
        </w:tc>
      </w:tr>
      <w:tr w:rsidR="009B13ED" w:rsidRPr="00DA69FF" w14:paraId="0FC99CE4" w14:textId="77777777" w:rsidTr="009B13ED">
        <w:trPr>
          <w:trHeight w:val="274"/>
          <w:jc w:val="center"/>
        </w:trPr>
        <w:tc>
          <w:tcPr>
            <w:tcW w:w="250" w:type="pct"/>
            <w:vMerge w:val="restart"/>
            <w:vAlign w:val="center"/>
            <w:hideMark/>
          </w:tcPr>
          <w:p w14:paraId="27D239DD" w14:textId="2D0AE907" w:rsidR="009B13ED" w:rsidRPr="00DA69FF" w:rsidRDefault="009B13ED" w:rsidP="009B13ED">
            <w:pPr>
              <w:bidi/>
              <w:jc w:val="left"/>
              <w:rPr>
                <w:rFonts w:asciiTheme="majorBidi" w:hAnsiTheme="majorBidi" w:cstheme="majorBidi"/>
                <w:color w:val="000000"/>
                <w:sz w:val="20"/>
                <w:lang w:val="en-CA" w:eastAsia="en-CA" w:bidi="ar-SA"/>
              </w:rPr>
            </w:pPr>
            <w:r>
              <w:rPr>
                <w:rFonts w:asciiTheme="majorBidi" w:hAnsiTheme="majorBidi" w:cstheme="majorBidi"/>
                <w:color w:val="000000"/>
                <w:sz w:val="20"/>
                <w:lang w:val="en-US" w:bidi="ar-SA"/>
              </w:rPr>
              <w:t>1</w:t>
            </w:r>
            <w:r>
              <w:rPr>
                <w:rFonts w:asciiTheme="majorBidi" w:hAnsiTheme="majorBidi" w:cstheme="majorBidi" w:hint="cs"/>
                <w:color w:val="000000"/>
                <w:sz w:val="20"/>
                <w:rtl/>
                <w:lang w:val="en-US" w:bidi="ar-SA"/>
              </w:rPr>
              <w:t>.</w:t>
            </w:r>
            <w:r>
              <w:rPr>
                <w:rFonts w:asciiTheme="majorBidi" w:hAnsiTheme="majorBidi" w:cstheme="majorBidi"/>
                <w:color w:val="000000"/>
                <w:sz w:val="20"/>
                <w:lang w:val="en-US" w:bidi="ar-SA"/>
              </w:rPr>
              <w:t>2</w:t>
            </w:r>
          </w:p>
        </w:tc>
        <w:tc>
          <w:tcPr>
            <w:tcW w:w="791" w:type="pct"/>
            <w:vMerge w:val="restart"/>
            <w:shd w:val="clear" w:color="auto" w:fill="FFFFFF" w:themeFill="background1"/>
            <w:vAlign w:val="center"/>
            <w:hideMark/>
          </w:tcPr>
          <w:p w14:paraId="47029C6A" w14:textId="77777777" w:rsidR="009B13ED" w:rsidRPr="00DA69FF" w:rsidRDefault="009B13ED" w:rsidP="009B13ED">
            <w:pPr>
              <w:bidi/>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الحد الأقصى المسموح به لاستهلاك المواد المدرجة في المرفق "واو"</w:t>
            </w:r>
          </w:p>
        </w:tc>
        <w:tc>
          <w:tcPr>
            <w:tcW w:w="730" w:type="pct"/>
            <w:shd w:val="clear" w:color="auto" w:fill="FFFFFF" w:themeFill="background1"/>
            <w:tcMar>
              <w:right w:w="57" w:type="dxa"/>
            </w:tcMar>
            <w:vAlign w:val="center"/>
          </w:tcPr>
          <w:p w14:paraId="4A377323" w14:textId="77777777" w:rsidR="009B13ED" w:rsidRPr="00DA69FF" w:rsidRDefault="009B13ED" w:rsidP="009B13ED">
            <w:pPr>
              <w:bidi/>
              <w:jc w:val="left"/>
              <w:rPr>
                <w:rFonts w:asciiTheme="majorBidi" w:hAnsiTheme="majorBidi" w:cstheme="majorBidi"/>
                <w:sz w:val="20"/>
                <w:lang w:val="en-US" w:eastAsia="en-CA" w:bidi="ar-AE"/>
              </w:rPr>
            </w:pPr>
            <w:r w:rsidRPr="00DA69FF">
              <w:rPr>
                <w:rFonts w:asciiTheme="majorBidi" w:hAnsiTheme="majorBidi" w:cstheme="majorBidi"/>
                <w:sz w:val="20"/>
                <w:rtl/>
                <w:lang w:val="en-CA" w:bidi="ar-AE"/>
              </w:rPr>
              <w:t>التخفيض في %</w:t>
            </w:r>
          </w:p>
        </w:tc>
        <w:tc>
          <w:tcPr>
            <w:tcW w:w="394" w:type="pct"/>
            <w:vAlign w:val="center"/>
          </w:tcPr>
          <w:p w14:paraId="4C48DD61" w14:textId="5155C318" w:rsidR="009B13ED" w:rsidRPr="00DA69FF" w:rsidRDefault="009B13ED" w:rsidP="00137A03">
            <w:pPr>
              <w:bidi/>
              <w:jc w:val="center"/>
              <w:rPr>
                <w:rFonts w:asciiTheme="majorBidi" w:hAnsiTheme="majorBidi" w:cstheme="majorBidi"/>
                <w:sz w:val="20"/>
                <w:lang w:val="en-CA" w:eastAsia="en-CA" w:bidi="ar-SA"/>
              </w:rPr>
            </w:pPr>
            <w:r w:rsidRPr="00DD16B1">
              <w:rPr>
                <w:color w:val="000000"/>
                <w:sz w:val="20"/>
                <w:lang w:eastAsia="en-CA"/>
              </w:rPr>
              <w:t>0.0</w:t>
            </w:r>
          </w:p>
        </w:tc>
        <w:tc>
          <w:tcPr>
            <w:tcW w:w="393" w:type="pct"/>
            <w:vAlign w:val="center"/>
          </w:tcPr>
          <w:p w14:paraId="2261C003" w14:textId="622A5DC9" w:rsidR="009B13ED" w:rsidRPr="00DA69FF" w:rsidRDefault="009B13ED" w:rsidP="00137A03">
            <w:pPr>
              <w:bidi/>
              <w:jc w:val="center"/>
              <w:rPr>
                <w:rFonts w:asciiTheme="majorBidi" w:hAnsiTheme="majorBidi" w:cstheme="majorBidi"/>
                <w:sz w:val="20"/>
                <w:lang w:val="en-CA" w:eastAsia="en-CA" w:bidi="ar-SA"/>
              </w:rPr>
            </w:pPr>
            <w:r w:rsidRPr="00DD16B1">
              <w:rPr>
                <w:color w:val="000000"/>
                <w:sz w:val="20"/>
                <w:lang w:eastAsia="en-CA"/>
              </w:rPr>
              <w:t>0.0</w:t>
            </w:r>
          </w:p>
        </w:tc>
        <w:tc>
          <w:tcPr>
            <w:tcW w:w="392" w:type="pct"/>
            <w:vAlign w:val="center"/>
          </w:tcPr>
          <w:p w14:paraId="1B0FEA8A" w14:textId="0E5CE1B5" w:rsidR="009B13ED" w:rsidRPr="00DA69FF" w:rsidRDefault="009B13ED" w:rsidP="00137A03">
            <w:pPr>
              <w:bidi/>
              <w:jc w:val="center"/>
              <w:rPr>
                <w:rFonts w:asciiTheme="majorBidi" w:hAnsiTheme="majorBidi" w:cstheme="majorBidi"/>
                <w:sz w:val="20"/>
                <w:lang w:val="en-CA" w:eastAsia="en-CA" w:bidi="ar-SA"/>
              </w:rPr>
            </w:pPr>
            <w:r w:rsidRPr="00DD16B1">
              <w:rPr>
                <w:color w:val="000000"/>
                <w:sz w:val="20"/>
                <w:lang w:eastAsia="en-CA"/>
              </w:rPr>
              <w:t>0.0</w:t>
            </w:r>
          </w:p>
        </w:tc>
        <w:tc>
          <w:tcPr>
            <w:tcW w:w="413" w:type="pct"/>
            <w:vAlign w:val="center"/>
          </w:tcPr>
          <w:p w14:paraId="4CA5737E" w14:textId="1C4B8FA2" w:rsidR="009B13ED" w:rsidRPr="00DA69FF" w:rsidRDefault="009B13ED" w:rsidP="00137A03">
            <w:pPr>
              <w:bidi/>
              <w:jc w:val="center"/>
              <w:rPr>
                <w:rFonts w:asciiTheme="majorBidi" w:hAnsiTheme="majorBidi" w:cstheme="majorBidi"/>
                <w:sz w:val="20"/>
                <w:lang w:val="en-CA" w:eastAsia="en-CA" w:bidi="ar-AE"/>
              </w:rPr>
            </w:pPr>
            <w:r w:rsidRPr="00DD16B1">
              <w:rPr>
                <w:color w:val="000000"/>
                <w:sz w:val="20"/>
                <w:lang w:eastAsia="en-CA"/>
              </w:rPr>
              <w:t>10.0</w:t>
            </w:r>
          </w:p>
        </w:tc>
        <w:tc>
          <w:tcPr>
            <w:tcW w:w="448" w:type="pct"/>
            <w:vAlign w:val="center"/>
          </w:tcPr>
          <w:p w14:paraId="024C8DEE" w14:textId="19D1FA25" w:rsidR="009B13ED" w:rsidRPr="00DA69FF" w:rsidRDefault="009B13ED" w:rsidP="009B13ED">
            <w:pPr>
              <w:bidi/>
              <w:jc w:val="center"/>
              <w:rPr>
                <w:rFonts w:asciiTheme="majorBidi" w:hAnsiTheme="majorBidi" w:cstheme="majorBidi"/>
                <w:color w:val="000000"/>
                <w:sz w:val="20"/>
                <w:rtl/>
                <w:lang w:val="en-CA" w:eastAsia="en-CA" w:bidi="ar-SA"/>
              </w:rPr>
            </w:pPr>
            <w:r w:rsidRPr="00DD16B1">
              <w:rPr>
                <w:color w:val="000000"/>
                <w:sz w:val="20"/>
                <w:lang w:eastAsia="en-CA"/>
              </w:rPr>
              <w:t>10.0</w:t>
            </w:r>
          </w:p>
        </w:tc>
        <w:tc>
          <w:tcPr>
            <w:tcW w:w="398" w:type="pct"/>
            <w:vAlign w:val="center"/>
          </w:tcPr>
          <w:p w14:paraId="4DED9F2E" w14:textId="27760B13" w:rsidR="009B13ED" w:rsidRPr="00DA69FF" w:rsidRDefault="009B13ED" w:rsidP="009B13ED">
            <w:pPr>
              <w:bidi/>
              <w:jc w:val="center"/>
              <w:rPr>
                <w:rFonts w:asciiTheme="majorBidi" w:hAnsiTheme="majorBidi" w:cstheme="majorBidi"/>
                <w:color w:val="000000"/>
                <w:sz w:val="20"/>
                <w:rtl/>
                <w:lang w:val="en-CA" w:eastAsia="en-CA" w:bidi="ar-SA"/>
              </w:rPr>
            </w:pPr>
            <w:r>
              <w:rPr>
                <w:color w:val="000000"/>
                <w:sz w:val="20"/>
                <w:lang w:eastAsia="en-CA"/>
              </w:rPr>
              <w:t>10.0</w:t>
            </w:r>
          </w:p>
        </w:tc>
        <w:tc>
          <w:tcPr>
            <w:tcW w:w="398" w:type="pct"/>
            <w:vAlign w:val="center"/>
          </w:tcPr>
          <w:p w14:paraId="300078A3" w14:textId="7693A321" w:rsidR="009B13ED" w:rsidRPr="00DA69FF" w:rsidRDefault="009B13ED" w:rsidP="009B13ED">
            <w:pPr>
              <w:bidi/>
              <w:jc w:val="center"/>
              <w:rPr>
                <w:rFonts w:asciiTheme="majorBidi" w:hAnsiTheme="majorBidi" w:cstheme="majorBidi"/>
                <w:color w:val="000000"/>
                <w:sz w:val="20"/>
                <w:rtl/>
                <w:lang w:val="en-CA" w:eastAsia="en-CA" w:bidi="ar-SA"/>
              </w:rPr>
            </w:pPr>
            <w:r>
              <w:rPr>
                <w:color w:val="000000"/>
                <w:sz w:val="20"/>
                <w:lang w:eastAsia="en-CA"/>
              </w:rPr>
              <w:t>12.0</w:t>
            </w:r>
          </w:p>
        </w:tc>
        <w:tc>
          <w:tcPr>
            <w:tcW w:w="393" w:type="pct"/>
            <w:shd w:val="clear" w:color="auto" w:fill="FFFFFF" w:themeFill="background1"/>
            <w:vAlign w:val="center"/>
          </w:tcPr>
          <w:p w14:paraId="1D20D64A" w14:textId="77777777" w:rsidR="009B13ED" w:rsidRPr="00DA69FF" w:rsidRDefault="009B13ED" w:rsidP="009B13ED">
            <w:pPr>
              <w:bidi/>
              <w:jc w:val="center"/>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لا ينطبق</w:t>
            </w:r>
          </w:p>
        </w:tc>
      </w:tr>
      <w:tr w:rsidR="009B13ED" w:rsidRPr="00DA69FF" w14:paraId="3A5AC854" w14:textId="77777777" w:rsidTr="009B13ED">
        <w:trPr>
          <w:trHeight w:val="275"/>
          <w:jc w:val="center"/>
        </w:trPr>
        <w:tc>
          <w:tcPr>
            <w:tcW w:w="250" w:type="pct"/>
            <w:vMerge/>
            <w:vAlign w:val="center"/>
          </w:tcPr>
          <w:p w14:paraId="44949FA9" w14:textId="77777777" w:rsidR="009B13ED" w:rsidRPr="00DA69FF" w:rsidRDefault="009B13ED" w:rsidP="009B13ED">
            <w:pPr>
              <w:bidi/>
              <w:jc w:val="left"/>
              <w:rPr>
                <w:rFonts w:asciiTheme="majorBidi" w:hAnsiTheme="majorBidi" w:cstheme="majorBidi"/>
                <w:color w:val="000000"/>
                <w:sz w:val="20"/>
                <w:lang w:val="en-CA" w:bidi="ar-SA"/>
              </w:rPr>
            </w:pPr>
          </w:p>
        </w:tc>
        <w:tc>
          <w:tcPr>
            <w:tcW w:w="791" w:type="pct"/>
            <w:vMerge/>
            <w:shd w:val="clear" w:color="auto" w:fill="FFFFFF" w:themeFill="background1"/>
            <w:vAlign w:val="center"/>
          </w:tcPr>
          <w:p w14:paraId="14BDDF27" w14:textId="77777777" w:rsidR="009B13ED" w:rsidRPr="00DA69FF" w:rsidRDefault="009B13ED" w:rsidP="009B13ED">
            <w:pPr>
              <w:bidi/>
              <w:jc w:val="left"/>
              <w:rPr>
                <w:rFonts w:asciiTheme="majorBidi" w:hAnsiTheme="majorBidi" w:cstheme="majorBidi"/>
                <w:color w:val="000000"/>
                <w:sz w:val="20"/>
                <w:lang w:val="en-CA" w:eastAsia="en-CA" w:bidi="ar-SA"/>
              </w:rPr>
            </w:pPr>
          </w:p>
        </w:tc>
        <w:tc>
          <w:tcPr>
            <w:tcW w:w="730" w:type="pct"/>
            <w:shd w:val="clear" w:color="auto" w:fill="FFFFFF" w:themeFill="background1"/>
            <w:tcMar>
              <w:right w:w="57" w:type="dxa"/>
            </w:tcMar>
            <w:vAlign w:val="center"/>
          </w:tcPr>
          <w:p w14:paraId="53269CF4" w14:textId="77777777" w:rsidR="009B13ED" w:rsidRPr="00DA69FF" w:rsidRDefault="009B13ED" w:rsidP="009B13ED">
            <w:pPr>
              <w:bidi/>
              <w:jc w:val="left"/>
              <w:rPr>
                <w:rFonts w:asciiTheme="majorBidi" w:hAnsiTheme="majorBidi" w:cstheme="majorBidi"/>
                <w:sz w:val="20"/>
                <w:lang w:val="en-CA" w:bidi="ar-AE"/>
              </w:rPr>
            </w:pPr>
            <w:r w:rsidRPr="00DA69FF">
              <w:rPr>
                <w:rFonts w:asciiTheme="majorBidi" w:hAnsiTheme="majorBidi" w:cstheme="majorBidi"/>
                <w:sz w:val="20"/>
                <w:rtl/>
                <w:lang w:val="en-CA" w:bidi="ar-SA"/>
              </w:rPr>
              <w:t>طن من مكافئ ثاني أكسيد الكربون</w:t>
            </w:r>
          </w:p>
        </w:tc>
        <w:tc>
          <w:tcPr>
            <w:tcW w:w="394" w:type="pct"/>
            <w:vAlign w:val="center"/>
          </w:tcPr>
          <w:p w14:paraId="0B6028EA" w14:textId="18E610EB" w:rsidR="009B13ED" w:rsidRPr="00DA69FF" w:rsidRDefault="009B13ED" w:rsidP="00137A03">
            <w:pPr>
              <w:bidi/>
              <w:jc w:val="left"/>
              <w:rPr>
                <w:rFonts w:asciiTheme="majorBidi" w:hAnsiTheme="majorBidi" w:cstheme="majorBidi"/>
                <w:sz w:val="20"/>
                <w:lang w:val="en-CA" w:bidi="ar-AE"/>
              </w:rPr>
            </w:pPr>
            <w:r w:rsidRPr="00A77EB9">
              <w:rPr>
                <w:color w:val="000000"/>
                <w:sz w:val="20"/>
              </w:rPr>
              <w:t>72,897,680</w:t>
            </w:r>
          </w:p>
        </w:tc>
        <w:tc>
          <w:tcPr>
            <w:tcW w:w="393" w:type="pct"/>
            <w:shd w:val="clear" w:color="auto" w:fill="FFFFFF" w:themeFill="background1"/>
            <w:vAlign w:val="center"/>
          </w:tcPr>
          <w:p w14:paraId="030E5E8C" w14:textId="4D23B873" w:rsidR="009B13ED" w:rsidRPr="00DA69FF" w:rsidRDefault="009B13ED" w:rsidP="00137A03">
            <w:pPr>
              <w:bidi/>
              <w:jc w:val="left"/>
              <w:rPr>
                <w:rFonts w:asciiTheme="majorBidi" w:hAnsiTheme="majorBidi" w:cstheme="majorBidi"/>
                <w:sz w:val="20"/>
                <w:lang w:val="en-CA" w:bidi="ar-AE"/>
              </w:rPr>
            </w:pPr>
            <w:r w:rsidRPr="00A77EB9">
              <w:rPr>
                <w:color w:val="000000"/>
                <w:sz w:val="20"/>
              </w:rPr>
              <w:t>72,897,680</w:t>
            </w:r>
          </w:p>
        </w:tc>
        <w:tc>
          <w:tcPr>
            <w:tcW w:w="392" w:type="pct"/>
            <w:vAlign w:val="center"/>
          </w:tcPr>
          <w:p w14:paraId="594DC38D" w14:textId="6E67ECA4" w:rsidR="009B13ED" w:rsidRPr="00DA69FF" w:rsidRDefault="009B13ED" w:rsidP="00137A03">
            <w:pPr>
              <w:bidi/>
              <w:jc w:val="left"/>
              <w:rPr>
                <w:rFonts w:asciiTheme="majorBidi" w:hAnsiTheme="majorBidi" w:cstheme="majorBidi"/>
                <w:sz w:val="20"/>
                <w:lang w:val="en-CA" w:bidi="ar-AE"/>
              </w:rPr>
            </w:pPr>
            <w:r w:rsidRPr="00A77EB9">
              <w:rPr>
                <w:color w:val="000000"/>
                <w:sz w:val="20"/>
              </w:rPr>
              <w:t>72,897,680</w:t>
            </w:r>
          </w:p>
        </w:tc>
        <w:tc>
          <w:tcPr>
            <w:tcW w:w="413" w:type="pct"/>
            <w:vAlign w:val="center"/>
          </w:tcPr>
          <w:p w14:paraId="1753D5E3" w14:textId="23EE39C1" w:rsidR="009B13ED" w:rsidRPr="00DA69FF" w:rsidRDefault="009B13ED" w:rsidP="00137A03">
            <w:pPr>
              <w:bidi/>
              <w:jc w:val="left"/>
              <w:rPr>
                <w:rFonts w:asciiTheme="majorBidi" w:hAnsiTheme="majorBidi" w:cstheme="majorBidi"/>
                <w:sz w:val="20"/>
                <w:lang w:val="en-CA" w:bidi="ar-AE"/>
              </w:rPr>
            </w:pPr>
            <w:r w:rsidRPr="00A77EB9">
              <w:rPr>
                <w:color w:val="000000"/>
                <w:sz w:val="20"/>
              </w:rPr>
              <w:t>65,607,912</w:t>
            </w:r>
          </w:p>
        </w:tc>
        <w:tc>
          <w:tcPr>
            <w:tcW w:w="448" w:type="pct"/>
            <w:vAlign w:val="center"/>
          </w:tcPr>
          <w:p w14:paraId="064131E5" w14:textId="052A636E" w:rsidR="009B13ED" w:rsidRPr="00DA69FF" w:rsidRDefault="009B13ED" w:rsidP="00137A03">
            <w:pPr>
              <w:bidi/>
              <w:jc w:val="left"/>
              <w:rPr>
                <w:rFonts w:asciiTheme="majorBidi" w:hAnsiTheme="majorBidi" w:cstheme="majorBidi"/>
                <w:color w:val="000000"/>
                <w:sz w:val="20"/>
                <w:rtl/>
                <w:lang w:val="en-CA" w:eastAsia="en-CA" w:bidi="ar-SA"/>
              </w:rPr>
            </w:pPr>
            <w:r w:rsidRPr="00A77EB9">
              <w:rPr>
                <w:color w:val="000000"/>
                <w:sz w:val="20"/>
              </w:rPr>
              <w:t>65,607,912</w:t>
            </w:r>
          </w:p>
        </w:tc>
        <w:tc>
          <w:tcPr>
            <w:tcW w:w="398" w:type="pct"/>
            <w:vAlign w:val="center"/>
          </w:tcPr>
          <w:p w14:paraId="0E23DC29" w14:textId="46351CEC" w:rsidR="009B13ED" w:rsidRPr="00DA69FF" w:rsidRDefault="009B13ED" w:rsidP="00137A03">
            <w:pPr>
              <w:bidi/>
              <w:jc w:val="left"/>
              <w:rPr>
                <w:rFonts w:asciiTheme="majorBidi" w:hAnsiTheme="majorBidi" w:cstheme="majorBidi"/>
                <w:color w:val="000000"/>
                <w:sz w:val="20"/>
                <w:rtl/>
                <w:lang w:val="en-CA" w:eastAsia="en-CA" w:bidi="ar-SA"/>
              </w:rPr>
            </w:pPr>
            <w:r w:rsidRPr="00A77EB9">
              <w:rPr>
                <w:color w:val="000000"/>
                <w:sz w:val="20"/>
              </w:rPr>
              <w:t>65,607,912</w:t>
            </w:r>
          </w:p>
        </w:tc>
        <w:tc>
          <w:tcPr>
            <w:tcW w:w="398" w:type="pct"/>
            <w:vAlign w:val="center"/>
          </w:tcPr>
          <w:p w14:paraId="10C1CCB1" w14:textId="7EA358C8" w:rsidR="009B13ED" w:rsidRPr="00DA69FF" w:rsidRDefault="009B13ED" w:rsidP="00137A03">
            <w:pPr>
              <w:bidi/>
              <w:jc w:val="left"/>
              <w:rPr>
                <w:rFonts w:asciiTheme="majorBidi" w:hAnsiTheme="majorBidi" w:cstheme="majorBidi"/>
                <w:color w:val="000000"/>
                <w:sz w:val="20"/>
                <w:rtl/>
                <w:lang w:val="en-CA" w:eastAsia="en-CA" w:bidi="ar-SA"/>
              </w:rPr>
            </w:pPr>
            <w:r w:rsidRPr="00A77EB9">
              <w:rPr>
                <w:color w:val="000000"/>
                <w:sz w:val="20"/>
              </w:rPr>
              <w:t>64,149,958</w:t>
            </w:r>
          </w:p>
        </w:tc>
        <w:tc>
          <w:tcPr>
            <w:tcW w:w="393" w:type="pct"/>
            <w:shd w:val="clear" w:color="auto" w:fill="FFFFFF" w:themeFill="background1"/>
            <w:vAlign w:val="center"/>
          </w:tcPr>
          <w:p w14:paraId="75D653D3" w14:textId="77777777" w:rsidR="009B13ED" w:rsidRPr="00DA69FF" w:rsidRDefault="009B13ED" w:rsidP="009B13ED">
            <w:pPr>
              <w:bidi/>
              <w:jc w:val="center"/>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eastAsia="en-CA" w:bidi="ar-SA"/>
              </w:rPr>
              <w:t>لا ينطبق</w:t>
            </w:r>
          </w:p>
        </w:tc>
      </w:tr>
      <w:tr w:rsidR="009B13ED" w:rsidRPr="00DA69FF" w14:paraId="4BC0B879" w14:textId="77777777" w:rsidTr="009B13ED">
        <w:trPr>
          <w:trHeight w:val="104"/>
          <w:jc w:val="center"/>
        </w:trPr>
        <w:tc>
          <w:tcPr>
            <w:tcW w:w="250" w:type="pct"/>
            <w:vAlign w:val="center"/>
            <w:hideMark/>
          </w:tcPr>
          <w:p w14:paraId="47C40FF6" w14:textId="3EE8CA15" w:rsidR="009B13ED" w:rsidRPr="0015235D" w:rsidRDefault="009B13ED" w:rsidP="009B13ED">
            <w:pPr>
              <w:bidi/>
              <w:jc w:val="left"/>
              <w:rPr>
                <w:rFonts w:asciiTheme="majorBidi" w:hAnsiTheme="majorBidi" w:cstheme="majorBidi"/>
                <w:color w:val="000000"/>
                <w:sz w:val="20"/>
                <w:lang w:val="en-US" w:bidi="ar-SA"/>
              </w:rPr>
            </w:pPr>
            <w:r w:rsidRPr="00B41FEE">
              <w:rPr>
                <w:rFonts w:asciiTheme="majorBidi" w:hAnsiTheme="majorBidi" w:cstheme="majorBidi"/>
                <w:color w:val="000000"/>
                <w:sz w:val="20"/>
                <w:rtl/>
                <w:lang w:val="en-CA" w:eastAsia="en-CA" w:bidi="ar-SA"/>
              </w:rPr>
              <w:t>1.2</w:t>
            </w:r>
          </w:p>
        </w:tc>
        <w:tc>
          <w:tcPr>
            <w:tcW w:w="1521" w:type="pct"/>
            <w:gridSpan w:val="2"/>
            <w:vAlign w:val="center"/>
            <w:hideMark/>
          </w:tcPr>
          <w:p w14:paraId="47A53B37" w14:textId="77777777"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shd w:val="clear" w:color="auto" w:fill="FFFFFF" w:themeFill="background1"/>
                <w:rtl/>
                <w:lang w:val="en-US" w:eastAsia="en-CA" w:bidi="ar-AE"/>
              </w:rPr>
              <w:t>التمويل المتفق عليه للوكالة الرئيسية (اليوئنديبي) (دولار أمريكي)</w:t>
            </w:r>
          </w:p>
        </w:tc>
        <w:tc>
          <w:tcPr>
            <w:tcW w:w="394" w:type="pct"/>
            <w:shd w:val="clear" w:color="auto" w:fill="FFFFFF" w:themeFill="background1"/>
          </w:tcPr>
          <w:p w14:paraId="28DD8792" w14:textId="717A2A14" w:rsidR="009B13ED" w:rsidRPr="00DA69FF" w:rsidRDefault="009B13ED" w:rsidP="009B13ED">
            <w:pPr>
              <w:bidi/>
              <w:jc w:val="left"/>
              <w:rPr>
                <w:rFonts w:asciiTheme="majorBidi" w:hAnsiTheme="majorBidi" w:cstheme="majorBidi"/>
                <w:color w:val="000000"/>
                <w:sz w:val="20"/>
                <w:lang w:val="en-CA" w:bidi="ar-SA"/>
              </w:rPr>
            </w:pPr>
            <w:r w:rsidRPr="00A77EB9">
              <w:rPr>
                <w:sz w:val="20"/>
              </w:rPr>
              <w:t>6,088,040</w:t>
            </w:r>
          </w:p>
        </w:tc>
        <w:tc>
          <w:tcPr>
            <w:tcW w:w="393" w:type="pct"/>
          </w:tcPr>
          <w:p w14:paraId="55A6B6AB" w14:textId="76AD47E9"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77BA94A9" w14:textId="70AC9F37" w:rsidR="009B13ED" w:rsidRPr="00DA69FF" w:rsidRDefault="009B13ED" w:rsidP="009B13ED">
            <w:pPr>
              <w:bidi/>
              <w:jc w:val="left"/>
              <w:rPr>
                <w:rFonts w:asciiTheme="majorBidi" w:hAnsiTheme="majorBidi" w:cstheme="majorBidi"/>
                <w:color w:val="000000"/>
                <w:sz w:val="20"/>
                <w:lang w:val="en-CA" w:bidi="ar-SA"/>
              </w:rPr>
            </w:pPr>
            <w:r w:rsidRPr="00A77EB9">
              <w:rPr>
                <w:color w:val="000000"/>
                <w:sz w:val="20"/>
              </w:rPr>
              <w:t>7,864,178</w:t>
            </w:r>
          </w:p>
        </w:tc>
        <w:tc>
          <w:tcPr>
            <w:tcW w:w="413" w:type="pct"/>
            <w:shd w:val="clear" w:color="auto" w:fill="FFFFFF" w:themeFill="background1"/>
          </w:tcPr>
          <w:p w14:paraId="4BE60FBB" w14:textId="2964FEA3"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53F647D5" w14:textId="22897E38" w:rsidR="009B13ED" w:rsidRPr="00DA69FF" w:rsidRDefault="009B13ED" w:rsidP="009B13ED">
            <w:pPr>
              <w:bidi/>
              <w:jc w:val="left"/>
              <w:rPr>
                <w:rFonts w:asciiTheme="majorBidi" w:hAnsiTheme="majorBidi" w:cstheme="majorBidi"/>
                <w:color w:val="000000"/>
                <w:sz w:val="20"/>
                <w:lang w:val="en-CA" w:bidi="ar-AE"/>
              </w:rPr>
            </w:pPr>
            <w:r w:rsidRPr="00A77EB9">
              <w:rPr>
                <w:sz w:val="20"/>
              </w:rPr>
              <w:t>6,285,766</w:t>
            </w:r>
          </w:p>
        </w:tc>
        <w:tc>
          <w:tcPr>
            <w:tcW w:w="398" w:type="pct"/>
          </w:tcPr>
          <w:p w14:paraId="2A2E9A7C" w14:textId="0FBBFD5E"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58E9544C" w14:textId="39F3BC84"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0A53CBDE" w14:textId="5693E4BA" w:rsidR="009B13ED" w:rsidRPr="00DA69FF" w:rsidRDefault="009B13ED" w:rsidP="009B13ED">
            <w:pPr>
              <w:bidi/>
              <w:jc w:val="left"/>
              <w:rPr>
                <w:rFonts w:asciiTheme="majorBidi" w:hAnsiTheme="majorBidi" w:cstheme="majorBidi"/>
                <w:color w:val="000000"/>
                <w:sz w:val="20"/>
                <w:lang w:val="en-CA" w:bidi="ar-AE"/>
              </w:rPr>
            </w:pPr>
            <w:r w:rsidRPr="00A77EB9">
              <w:rPr>
                <w:sz w:val="20"/>
              </w:rPr>
              <w:t>20,237,984</w:t>
            </w:r>
          </w:p>
        </w:tc>
      </w:tr>
      <w:tr w:rsidR="009B13ED" w:rsidRPr="00DA69FF" w14:paraId="5276C9EE" w14:textId="77777777" w:rsidTr="009B13ED">
        <w:trPr>
          <w:trHeight w:val="50"/>
          <w:jc w:val="center"/>
        </w:trPr>
        <w:tc>
          <w:tcPr>
            <w:tcW w:w="250" w:type="pct"/>
            <w:hideMark/>
          </w:tcPr>
          <w:p w14:paraId="3B71D5F8" w14:textId="035196BF" w:rsidR="009B13ED" w:rsidRPr="00DA69FF" w:rsidRDefault="009B13ED" w:rsidP="009B13ED">
            <w:pPr>
              <w:bidi/>
              <w:jc w:val="left"/>
              <w:rPr>
                <w:rFonts w:asciiTheme="majorBidi" w:hAnsiTheme="majorBidi" w:cstheme="majorBidi"/>
                <w:color w:val="000000"/>
                <w:sz w:val="20"/>
                <w:lang w:val="en-CA" w:bidi="ar-SA"/>
              </w:rPr>
            </w:pPr>
            <w:r>
              <w:rPr>
                <w:rFonts w:asciiTheme="majorBidi" w:hAnsiTheme="majorBidi" w:cstheme="majorBidi"/>
                <w:color w:val="000000"/>
                <w:sz w:val="20"/>
                <w:lang w:val="en-US" w:eastAsia="en-CA" w:bidi="ar-SA"/>
              </w:rPr>
              <w:t>2</w:t>
            </w:r>
            <w:r w:rsidRPr="00B41FEE">
              <w:rPr>
                <w:rFonts w:asciiTheme="majorBidi" w:hAnsiTheme="majorBidi" w:cstheme="majorBidi"/>
                <w:color w:val="000000"/>
                <w:sz w:val="20"/>
                <w:rtl/>
                <w:lang w:val="en-CA" w:eastAsia="en-CA" w:bidi="ar-SA"/>
              </w:rPr>
              <w:t>.2</w:t>
            </w:r>
          </w:p>
        </w:tc>
        <w:tc>
          <w:tcPr>
            <w:tcW w:w="1521" w:type="pct"/>
            <w:gridSpan w:val="2"/>
            <w:vAlign w:val="center"/>
            <w:hideMark/>
          </w:tcPr>
          <w:p w14:paraId="192A6709" w14:textId="77777777"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تكاليف الدعم للوكالة الرئيسية (دولار أمريكي)</w:t>
            </w:r>
          </w:p>
        </w:tc>
        <w:tc>
          <w:tcPr>
            <w:tcW w:w="394" w:type="pct"/>
            <w:shd w:val="clear" w:color="auto" w:fill="FFFFFF" w:themeFill="background1"/>
          </w:tcPr>
          <w:p w14:paraId="0ABF72E1" w14:textId="02BA8612" w:rsidR="009B13ED" w:rsidRPr="00DA69FF" w:rsidRDefault="009B13ED" w:rsidP="009B13ED">
            <w:pPr>
              <w:bidi/>
              <w:jc w:val="left"/>
              <w:rPr>
                <w:rFonts w:asciiTheme="majorBidi" w:hAnsiTheme="majorBidi" w:cstheme="majorBidi"/>
                <w:color w:val="000000"/>
                <w:sz w:val="20"/>
                <w:lang w:val="en-CA" w:bidi="ar-SA"/>
              </w:rPr>
            </w:pPr>
            <w:r w:rsidRPr="00A77EB9">
              <w:rPr>
                <w:sz w:val="20"/>
              </w:rPr>
              <w:t>426,163</w:t>
            </w:r>
          </w:p>
        </w:tc>
        <w:tc>
          <w:tcPr>
            <w:tcW w:w="393" w:type="pct"/>
          </w:tcPr>
          <w:p w14:paraId="6DA6D476" w14:textId="48B6137D"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3431B1F2" w14:textId="0C169009" w:rsidR="009B13ED" w:rsidRPr="00DA69FF" w:rsidRDefault="009B13ED" w:rsidP="009B13ED">
            <w:pPr>
              <w:bidi/>
              <w:jc w:val="left"/>
              <w:rPr>
                <w:rFonts w:asciiTheme="majorBidi" w:hAnsiTheme="majorBidi" w:cstheme="majorBidi"/>
                <w:color w:val="000000"/>
                <w:sz w:val="20"/>
                <w:lang w:val="en-CA" w:bidi="ar-SA"/>
              </w:rPr>
            </w:pPr>
            <w:r w:rsidRPr="00A77EB9">
              <w:rPr>
                <w:color w:val="000000"/>
                <w:sz w:val="20"/>
              </w:rPr>
              <w:t>550,492</w:t>
            </w:r>
          </w:p>
        </w:tc>
        <w:tc>
          <w:tcPr>
            <w:tcW w:w="413" w:type="pct"/>
            <w:shd w:val="clear" w:color="auto" w:fill="FFFFFF" w:themeFill="background1"/>
          </w:tcPr>
          <w:p w14:paraId="71846D26" w14:textId="58A069C8"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005C3BA7" w14:textId="1D07068F" w:rsidR="009B13ED" w:rsidRPr="00DA69FF" w:rsidRDefault="009B13ED" w:rsidP="009B13ED">
            <w:pPr>
              <w:bidi/>
              <w:jc w:val="left"/>
              <w:rPr>
                <w:rFonts w:asciiTheme="majorBidi" w:hAnsiTheme="majorBidi" w:cstheme="majorBidi"/>
                <w:color w:val="000000"/>
                <w:sz w:val="20"/>
                <w:lang w:val="en-CA" w:bidi="ar-AE"/>
              </w:rPr>
            </w:pPr>
            <w:r w:rsidRPr="00A77EB9">
              <w:rPr>
                <w:sz w:val="20"/>
              </w:rPr>
              <w:t>440,004</w:t>
            </w:r>
          </w:p>
        </w:tc>
        <w:tc>
          <w:tcPr>
            <w:tcW w:w="398" w:type="pct"/>
          </w:tcPr>
          <w:p w14:paraId="6D6917E8" w14:textId="31935AD1"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73C71FDB" w14:textId="7D0FC69C"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391E1776" w14:textId="614341D6" w:rsidR="009B13ED" w:rsidRPr="00DA69FF" w:rsidRDefault="009B13ED" w:rsidP="009B13ED">
            <w:pPr>
              <w:bidi/>
              <w:jc w:val="left"/>
              <w:rPr>
                <w:rFonts w:asciiTheme="majorBidi" w:hAnsiTheme="majorBidi" w:cstheme="majorBidi"/>
                <w:color w:val="000000"/>
                <w:sz w:val="20"/>
                <w:lang w:val="en-CA" w:bidi="ar-AE"/>
              </w:rPr>
            </w:pPr>
            <w:r w:rsidRPr="00A77EB9">
              <w:rPr>
                <w:sz w:val="20"/>
              </w:rPr>
              <w:t>1,416,659</w:t>
            </w:r>
          </w:p>
        </w:tc>
      </w:tr>
      <w:tr w:rsidR="009B13ED" w:rsidRPr="00DA69FF" w14:paraId="0160BDF2" w14:textId="77777777" w:rsidTr="009B13ED">
        <w:trPr>
          <w:trHeight w:val="144"/>
          <w:jc w:val="center"/>
        </w:trPr>
        <w:tc>
          <w:tcPr>
            <w:tcW w:w="250" w:type="pct"/>
            <w:hideMark/>
          </w:tcPr>
          <w:p w14:paraId="322D94EA" w14:textId="4E09EAAD" w:rsidR="009B13ED" w:rsidRPr="00DA69FF" w:rsidRDefault="009B13ED" w:rsidP="009B13ED">
            <w:pPr>
              <w:bidi/>
              <w:jc w:val="left"/>
              <w:rPr>
                <w:rFonts w:asciiTheme="majorBidi" w:hAnsiTheme="majorBidi" w:cstheme="majorBidi"/>
                <w:color w:val="000000"/>
                <w:sz w:val="20"/>
                <w:lang w:val="en-CA" w:bidi="ar-SA"/>
              </w:rPr>
            </w:pPr>
            <w:r>
              <w:rPr>
                <w:rFonts w:asciiTheme="majorBidi" w:hAnsiTheme="majorBidi" w:cstheme="majorBidi"/>
                <w:color w:val="000000"/>
                <w:sz w:val="20"/>
                <w:lang w:val="en-CA" w:eastAsia="en-CA" w:bidi="ar-SA"/>
              </w:rPr>
              <w:t>2</w:t>
            </w:r>
            <w:r w:rsidRPr="00B41FEE">
              <w:rPr>
                <w:rFonts w:asciiTheme="majorBidi" w:hAnsiTheme="majorBidi" w:cstheme="majorBidi"/>
                <w:color w:val="000000"/>
                <w:sz w:val="20"/>
                <w:rtl/>
                <w:lang w:val="en-CA" w:eastAsia="en-CA" w:bidi="ar-SA"/>
              </w:rPr>
              <w:t>.</w:t>
            </w:r>
            <w:r>
              <w:rPr>
                <w:rFonts w:asciiTheme="majorBidi" w:hAnsiTheme="majorBidi" w:cstheme="majorBidi"/>
                <w:color w:val="000000"/>
                <w:sz w:val="20"/>
                <w:lang w:val="en-CA" w:eastAsia="en-CA" w:bidi="ar-SA"/>
              </w:rPr>
              <w:t>3</w:t>
            </w:r>
          </w:p>
        </w:tc>
        <w:tc>
          <w:tcPr>
            <w:tcW w:w="1521" w:type="pct"/>
            <w:gridSpan w:val="2"/>
            <w:vAlign w:val="center"/>
            <w:hideMark/>
          </w:tcPr>
          <w:p w14:paraId="19B6AC9A" w14:textId="1E85ABD4"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التمويل المتفق عليه للوكالة المتعاونة (</w:t>
            </w:r>
            <w:r>
              <w:rPr>
                <w:rFonts w:asciiTheme="majorBidi" w:hAnsiTheme="majorBidi" w:cstheme="majorBidi" w:hint="cs"/>
                <w:sz w:val="20"/>
                <w:shd w:val="clear" w:color="auto" w:fill="FFFFFF" w:themeFill="background1"/>
                <w:rtl/>
                <w:lang w:bidi="ar-EG"/>
              </w:rPr>
              <w:t>اليونيدو</w:t>
            </w:r>
            <w:r w:rsidRPr="00DA69FF">
              <w:rPr>
                <w:rFonts w:asciiTheme="majorBidi" w:hAnsiTheme="majorBidi" w:cstheme="majorBidi"/>
                <w:color w:val="000000"/>
                <w:sz w:val="20"/>
                <w:rtl/>
                <w:lang w:val="en-CA" w:bidi="ar-SA"/>
              </w:rPr>
              <w:t>) (دولار أمريكي)</w:t>
            </w:r>
          </w:p>
        </w:tc>
        <w:tc>
          <w:tcPr>
            <w:tcW w:w="394" w:type="pct"/>
            <w:shd w:val="clear" w:color="auto" w:fill="FFFFFF" w:themeFill="background1"/>
          </w:tcPr>
          <w:p w14:paraId="10085063" w14:textId="6C418F9F" w:rsidR="009B13ED" w:rsidRPr="00DA69FF" w:rsidRDefault="009B13ED" w:rsidP="009B13ED">
            <w:pPr>
              <w:bidi/>
              <w:jc w:val="left"/>
              <w:rPr>
                <w:rFonts w:asciiTheme="majorBidi" w:hAnsiTheme="majorBidi" w:cstheme="majorBidi"/>
                <w:color w:val="000000"/>
                <w:sz w:val="20"/>
                <w:lang w:val="en-CA" w:bidi="ar-SA"/>
              </w:rPr>
            </w:pPr>
            <w:r w:rsidRPr="00A77EB9">
              <w:rPr>
                <w:sz w:val="20"/>
              </w:rPr>
              <w:t>1,566,337</w:t>
            </w:r>
          </w:p>
        </w:tc>
        <w:tc>
          <w:tcPr>
            <w:tcW w:w="393" w:type="pct"/>
          </w:tcPr>
          <w:p w14:paraId="2A00A189" w14:textId="2A2FC1A5"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7541C7C1" w14:textId="0524AC97" w:rsidR="009B13ED" w:rsidRPr="00DA69FF" w:rsidRDefault="009B13ED" w:rsidP="009B13ED">
            <w:pPr>
              <w:bidi/>
              <w:jc w:val="left"/>
              <w:rPr>
                <w:rFonts w:asciiTheme="majorBidi" w:hAnsiTheme="majorBidi" w:cstheme="majorBidi"/>
                <w:color w:val="000000"/>
                <w:sz w:val="20"/>
                <w:lang w:val="en-CA" w:bidi="ar-SA"/>
              </w:rPr>
            </w:pPr>
            <w:r w:rsidRPr="00A77EB9">
              <w:rPr>
                <w:sz w:val="20"/>
              </w:rPr>
              <w:t>1,236,622</w:t>
            </w:r>
          </w:p>
        </w:tc>
        <w:tc>
          <w:tcPr>
            <w:tcW w:w="413" w:type="pct"/>
            <w:shd w:val="clear" w:color="auto" w:fill="FFFFFF" w:themeFill="background1"/>
          </w:tcPr>
          <w:p w14:paraId="77991FC9" w14:textId="6AFDC191"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486558C8" w14:textId="23F7D808" w:rsidR="009B13ED" w:rsidRPr="00DA69FF" w:rsidRDefault="009B13ED" w:rsidP="009B13ED">
            <w:pPr>
              <w:bidi/>
              <w:jc w:val="left"/>
              <w:rPr>
                <w:rFonts w:asciiTheme="majorBidi" w:hAnsiTheme="majorBidi" w:cstheme="majorBidi"/>
                <w:color w:val="000000"/>
                <w:sz w:val="20"/>
                <w:lang w:val="en-CA" w:bidi="ar-AE"/>
              </w:rPr>
            </w:pPr>
            <w:r w:rsidRPr="00A77EB9">
              <w:rPr>
                <w:sz w:val="20"/>
              </w:rPr>
              <w:t>1,049,925</w:t>
            </w:r>
          </w:p>
        </w:tc>
        <w:tc>
          <w:tcPr>
            <w:tcW w:w="398" w:type="pct"/>
          </w:tcPr>
          <w:p w14:paraId="730BC6BF" w14:textId="76276439"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25D48247" w14:textId="603CDD2F"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64969F0E" w14:textId="19FE454B" w:rsidR="009B13ED" w:rsidRPr="00DA69FF" w:rsidRDefault="009B13ED" w:rsidP="009B13ED">
            <w:pPr>
              <w:bidi/>
              <w:jc w:val="left"/>
              <w:rPr>
                <w:rFonts w:asciiTheme="majorBidi" w:hAnsiTheme="majorBidi" w:cstheme="majorBidi"/>
                <w:color w:val="000000"/>
                <w:sz w:val="20"/>
                <w:lang w:val="en-CA" w:bidi="ar-AE"/>
              </w:rPr>
            </w:pPr>
            <w:r w:rsidRPr="00A77EB9">
              <w:rPr>
                <w:sz w:val="20"/>
              </w:rPr>
              <w:t>3,852,884</w:t>
            </w:r>
          </w:p>
        </w:tc>
      </w:tr>
      <w:tr w:rsidR="009B13ED" w:rsidRPr="00DA69FF" w14:paraId="39DEDF6B" w14:textId="77777777" w:rsidTr="009B13ED">
        <w:trPr>
          <w:trHeight w:val="53"/>
          <w:jc w:val="center"/>
        </w:trPr>
        <w:tc>
          <w:tcPr>
            <w:tcW w:w="250" w:type="pct"/>
            <w:hideMark/>
          </w:tcPr>
          <w:p w14:paraId="7763A8EE" w14:textId="1D370A2E" w:rsidR="009B13ED" w:rsidRPr="00DA69FF" w:rsidRDefault="009B13ED" w:rsidP="009B13ED">
            <w:pPr>
              <w:bidi/>
              <w:jc w:val="left"/>
              <w:rPr>
                <w:rFonts w:asciiTheme="majorBidi" w:hAnsiTheme="majorBidi" w:cstheme="majorBidi"/>
                <w:color w:val="000000"/>
                <w:sz w:val="20"/>
                <w:lang w:val="en-CA" w:bidi="ar-SA"/>
              </w:rPr>
            </w:pPr>
            <w:r>
              <w:rPr>
                <w:rFonts w:asciiTheme="majorBidi" w:hAnsiTheme="majorBidi" w:cstheme="majorBidi"/>
                <w:color w:val="000000"/>
                <w:sz w:val="20"/>
                <w:lang w:val="en-CA" w:eastAsia="en-CA" w:bidi="ar-SA"/>
              </w:rPr>
              <w:t>2</w:t>
            </w:r>
            <w:r w:rsidRPr="00B41FEE">
              <w:rPr>
                <w:rFonts w:asciiTheme="majorBidi" w:hAnsiTheme="majorBidi" w:cstheme="majorBidi"/>
                <w:color w:val="000000"/>
                <w:sz w:val="20"/>
                <w:rtl/>
                <w:lang w:val="en-CA" w:eastAsia="en-CA" w:bidi="ar-SA"/>
              </w:rPr>
              <w:t>.</w:t>
            </w:r>
            <w:r>
              <w:rPr>
                <w:rFonts w:asciiTheme="majorBidi" w:hAnsiTheme="majorBidi" w:cstheme="majorBidi"/>
                <w:color w:val="000000"/>
                <w:sz w:val="20"/>
                <w:lang w:val="en-CA" w:eastAsia="en-CA" w:bidi="ar-SA"/>
              </w:rPr>
              <w:t>4</w:t>
            </w:r>
          </w:p>
        </w:tc>
        <w:tc>
          <w:tcPr>
            <w:tcW w:w="1521" w:type="pct"/>
            <w:gridSpan w:val="2"/>
            <w:shd w:val="clear" w:color="auto" w:fill="FFFFFF" w:themeFill="background1"/>
            <w:vAlign w:val="center"/>
            <w:hideMark/>
          </w:tcPr>
          <w:p w14:paraId="45549F42" w14:textId="77777777"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تكاليف الدعم للوكالة المتعاونة (بالدولار الأمريكي)</w:t>
            </w:r>
          </w:p>
        </w:tc>
        <w:tc>
          <w:tcPr>
            <w:tcW w:w="394" w:type="pct"/>
            <w:shd w:val="clear" w:color="auto" w:fill="FFFFFF" w:themeFill="background1"/>
          </w:tcPr>
          <w:p w14:paraId="5A6E8276" w14:textId="4AB51354" w:rsidR="009B13ED" w:rsidRPr="00DA69FF" w:rsidRDefault="009B13ED" w:rsidP="009B13ED">
            <w:pPr>
              <w:bidi/>
              <w:jc w:val="left"/>
              <w:rPr>
                <w:rFonts w:asciiTheme="majorBidi" w:hAnsiTheme="majorBidi" w:cstheme="majorBidi"/>
                <w:color w:val="000000"/>
                <w:sz w:val="20"/>
                <w:lang w:val="en-CA" w:bidi="ar-SA"/>
              </w:rPr>
            </w:pPr>
            <w:r w:rsidRPr="00A77EB9">
              <w:rPr>
                <w:sz w:val="20"/>
              </w:rPr>
              <w:t>109,644</w:t>
            </w:r>
          </w:p>
        </w:tc>
        <w:tc>
          <w:tcPr>
            <w:tcW w:w="393" w:type="pct"/>
          </w:tcPr>
          <w:p w14:paraId="5C8FE0C0" w14:textId="1FB3697D"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16AE1792" w14:textId="40E2B06F" w:rsidR="009B13ED" w:rsidRPr="00DA69FF" w:rsidRDefault="009B13ED" w:rsidP="009B13ED">
            <w:pPr>
              <w:bidi/>
              <w:jc w:val="left"/>
              <w:rPr>
                <w:rFonts w:asciiTheme="majorBidi" w:hAnsiTheme="majorBidi" w:cstheme="majorBidi"/>
                <w:color w:val="000000"/>
                <w:sz w:val="20"/>
                <w:lang w:val="en-CA" w:bidi="ar-SA"/>
              </w:rPr>
            </w:pPr>
            <w:r w:rsidRPr="00A77EB9">
              <w:rPr>
                <w:sz w:val="20"/>
              </w:rPr>
              <w:t>86,563</w:t>
            </w:r>
          </w:p>
        </w:tc>
        <w:tc>
          <w:tcPr>
            <w:tcW w:w="413" w:type="pct"/>
            <w:shd w:val="clear" w:color="auto" w:fill="FFFFFF" w:themeFill="background1"/>
          </w:tcPr>
          <w:p w14:paraId="2FCAEC25" w14:textId="53976BDD"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16D21273" w14:textId="7311D972" w:rsidR="009B13ED" w:rsidRPr="00DA69FF" w:rsidRDefault="009B13ED" w:rsidP="009B13ED">
            <w:pPr>
              <w:bidi/>
              <w:jc w:val="left"/>
              <w:rPr>
                <w:rFonts w:asciiTheme="majorBidi" w:hAnsiTheme="majorBidi" w:cstheme="majorBidi"/>
                <w:color w:val="000000"/>
                <w:sz w:val="20"/>
                <w:lang w:val="en-CA" w:bidi="ar-AE"/>
              </w:rPr>
            </w:pPr>
            <w:r w:rsidRPr="00A77EB9">
              <w:rPr>
                <w:sz w:val="20"/>
              </w:rPr>
              <w:t>73,495</w:t>
            </w:r>
          </w:p>
        </w:tc>
        <w:tc>
          <w:tcPr>
            <w:tcW w:w="398" w:type="pct"/>
          </w:tcPr>
          <w:p w14:paraId="141A7270" w14:textId="0ECFD44B"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55A4F00E" w14:textId="560FE7AF"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339A19DC" w14:textId="3B380562" w:rsidR="009B13ED" w:rsidRPr="00DA69FF" w:rsidRDefault="009B13ED" w:rsidP="009B13ED">
            <w:pPr>
              <w:bidi/>
              <w:jc w:val="left"/>
              <w:rPr>
                <w:rFonts w:asciiTheme="majorBidi" w:hAnsiTheme="majorBidi" w:cstheme="majorBidi"/>
                <w:color w:val="000000"/>
                <w:sz w:val="20"/>
                <w:lang w:val="en-CA" w:bidi="ar-AE"/>
              </w:rPr>
            </w:pPr>
            <w:r w:rsidRPr="00A77EB9">
              <w:rPr>
                <w:sz w:val="20"/>
              </w:rPr>
              <w:t>269,702</w:t>
            </w:r>
          </w:p>
        </w:tc>
      </w:tr>
      <w:tr w:rsidR="009B13ED" w:rsidRPr="00DA69FF" w14:paraId="122AD585" w14:textId="77777777" w:rsidTr="009B13ED">
        <w:trPr>
          <w:trHeight w:val="53"/>
          <w:jc w:val="center"/>
        </w:trPr>
        <w:tc>
          <w:tcPr>
            <w:tcW w:w="250" w:type="pct"/>
          </w:tcPr>
          <w:p w14:paraId="362DE530" w14:textId="63D963E8" w:rsidR="009B13ED" w:rsidRPr="0015235D" w:rsidRDefault="009B13ED" w:rsidP="009B13ED">
            <w:pPr>
              <w:bidi/>
              <w:jc w:val="left"/>
              <w:rPr>
                <w:rFonts w:asciiTheme="majorBidi" w:hAnsiTheme="majorBidi" w:cstheme="majorBidi"/>
                <w:color w:val="000000"/>
                <w:sz w:val="20"/>
                <w:lang w:val="en-US" w:bidi="ar-SA"/>
              </w:rPr>
            </w:pPr>
            <w:r>
              <w:rPr>
                <w:rFonts w:asciiTheme="majorBidi" w:hAnsiTheme="majorBidi" w:cstheme="majorBidi"/>
                <w:color w:val="000000"/>
                <w:sz w:val="20"/>
                <w:lang w:val="en-CA" w:eastAsia="en-CA" w:bidi="ar-SA"/>
              </w:rPr>
              <w:t>2</w:t>
            </w:r>
            <w:r w:rsidRPr="00B41FEE">
              <w:rPr>
                <w:rFonts w:asciiTheme="majorBidi" w:hAnsiTheme="majorBidi" w:cstheme="majorBidi"/>
                <w:color w:val="000000"/>
                <w:sz w:val="20"/>
                <w:rtl/>
                <w:lang w:val="en-CA" w:eastAsia="en-CA" w:bidi="ar-SA"/>
              </w:rPr>
              <w:t>.</w:t>
            </w:r>
            <w:r>
              <w:rPr>
                <w:rFonts w:asciiTheme="majorBidi" w:hAnsiTheme="majorBidi" w:cstheme="majorBidi"/>
                <w:color w:val="000000"/>
                <w:sz w:val="20"/>
                <w:lang w:val="en-CA" w:eastAsia="en-CA" w:bidi="ar-SA"/>
              </w:rPr>
              <w:t>5</w:t>
            </w:r>
          </w:p>
        </w:tc>
        <w:tc>
          <w:tcPr>
            <w:tcW w:w="1521" w:type="pct"/>
            <w:gridSpan w:val="2"/>
            <w:shd w:val="clear" w:color="auto" w:fill="FFFFFF" w:themeFill="background1"/>
            <w:vAlign w:val="center"/>
          </w:tcPr>
          <w:p w14:paraId="19BE29B2" w14:textId="7D99CE20" w:rsidR="009B13ED" w:rsidRPr="00DA69FF" w:rsidRDefault="009B13ED" w:rsidP="009B13ED">
            <w:pPr>
              <w:bidi/>
              <w:jc w:val="left"/>
              <w:rPr>
                <w:rFonts w:asciiTheme="majorBidi" w:hAnsiTheme="majorBidi" w:cstheme="majorBidi"/>
                <w:color w:val="000000"/>
                <w:sz w:val="20"/>
                <w:rtl/>
                <w:lang w:val="en-CA" w:bidi="ar-SA"/>
              </w:rPr>
            </w:pPr>
            <w:r w:rsidRPr="00DA69FF">
              <w:rPr>
                <w:rFonts w:asciiTheme="majorBidi" w:hAnsiTheme="majorBidi" w:cstheme="majorBidi"/>
                <w:color w:val="000000"/>
                <w:sz w:val="20"/>
                <w:rtl/>
                <w:lang w:val="en-CA" w:bidi="ar-SA"/>
              </w:rPr>
              <w:t>التمويل المتفق عليه للوكالة المتعاونة (</w:t>
            </w:r>
            <w:r>
              <w:rPr>
                <w:rFonts w:asciiTheme="majorBidi" w:hAnsiTheme="majorBidi" w:cstheme="majorBidi" w:hint="cs"/>
                <w:color w:val="000000"/>
                <w:sz w:val="20"/>
                <w:rtl/>
                <w:lang w:bidi="ar-SA"/>
              </w:rPr>
              <w:t>المملكة المتحدة</w:t>
            </w:r>
            <w:r w:rsidRPr="00DA69FF">
              <w:rPr>
                <w:rFonts w:asciiTheme="majorBidi" w:hAnsiTheme="majorBidi" w:cstheme="majorBidi"/>
                <w:color w:val="000000"/>
                <w:sz w:val="20"/>
                <w:rtl/>
                <w:lang w:val="en-CA" w:bidi="ar-SA"/>
              </w:rPr>
              <w:t>) (دولار أمريكي)</w:t>
            </w:r>
          </w:p>
        </w:tc>
        <w:tc>
          <w:tcPr>
            <w:tcW w:w="394" w:type="pct"/>
            <w:shd w:val="clear" w:color="auto" w:fill="FFFFFF" w:themeFill="background1"/>
          </w:tcPr>
          <w:p w14:paraId="2F52618A" w14:textId="6F334E26" w:rsidR="009B13ED" w:rsidRPr="00DA69FF" w:rsidRDefault="009B13ED" w:rsidP="009B13ED">
            <w:pPr>
              <w:bidi/>
              <w:jc w:val="left"/>
              <w:rPr>
                <w:rFonts w:asciiTheme="majorBidi" w:hAnsiTheme="majorBidi" w:cstheme="majorBidi"/>
                <w:color w:val="000000"/>
                <w:sz w:val="20"/>
                <w:lang w:val="en-CA" w:bidi="ar-SA"/>
              </w:rPr>
            </w:pPr>
            <w:r w:rsidRPr="00A77EB9">
              <w:rPr>
                <w:sz w:val="20"/>
              </w:rPr>
              <w:t>1,080,607</w:t>
            </w:r>
          </w:p>
        </w:tc>
        <w:tc>
          <w:tcPr>
            <w:tcW w:w="393" w:type="pct"/>
          </w:tcPr>
          <w:p w14:paraId="0674B6BD" w14:textId="1E4A07EF"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46932EB3" w14:textId="191F2688" w:rsidR="009B13ED" w:rsidRPr="00DA69FF" w:rsidRDefault="009B13ED" w:rsidP="009B13ED">
            <w:pPr>
              <w:bidi/>
              <w:jc w:val="left"/>
              <w:rPr>
                <w:rFonts w:asciiTheme="majorBidi" w:hAnsiTheme="majorBidi" w:cstheme="majorBidi"/>
                <w:color w:val="000000"/>
                <w:sz w:val="20"/>
                <w:lang w:val="en-CA" w:bidi="ar-SA"/>
              </w:rPr>
            </w:pPr>
            <w:r w:rsidRPr="00A77EB9">
              <w:rPr>
                <w:sz w:val="20"/>
              </w:rPr>
              <w:t>1,080,607</w:t>
            </w:r>
          </w:p>
        </w:tc>
        <w:tc>
          <w:tcPr>
            <w:tcW w:w="413" w:type="pct"/>
            <w:shd w:val="clear" w:color="auto" w:fill="FFFFFF" w:themeFill="background1"/>
          </w:tcPr>
          <w:p w14:paraId="17737228" w14:textId="5B15E68D"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42EF15F0" w14:textId="723AA36F" w:rsidR="009B13ED" w:rsidRPr="00DA69FF" w:rsidRDefault="009B13ED" w:rsidP="009B13ED">
            <w:pPr>
              <w:bidi/>
              <w:jc w:val="left"/>
              <w:rPr>
                <w:rFonts w:asciiTheme="majorBidi" w:hAnsiTheme="majorBidi" w:cstheme="majorBidi"/>
                <w:color w:val="000000"/>
                <w:sz w:val="20"/>
                <w:lang w:val="en-CA" w:bidi="ar-AE"/>
              </w:rPr>
            </w:pPr>
            <w:r w:rsidRPr="00A77EB9">
              <w:rPr>
                <w:sz w:val="20"/>
              </w:rPr>
              <w:t>240,137</w:t>
            </w:r>
          </w:p>
        </w:tc>
        <w:tc>
          <w:tcPr>
            <w:tcW w:w="398" w:type="pct"/>
          </w:tcPr>
          <w:p w14:paraId="692974DF" w14:textId="4E9CCEF6"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7675834C" w14:textId="70BC93F2"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153AF738" w14:textId="0D84B04A" w:rsidR="009B13ED" w:rsidRPr="00DA69FF" w:rsidRDefault="009B13ED" w:rsidP="009B13ED">
            <w:pPr>
              <w:bidi/>
              <w:jc w:val="left"/>
              <w:rPr>
                <w:rFonts w:asciiTheme="majorBidi" w:hAnsiTheme="majorBidi" w:cstheme="majorBidi"/>
                <w:color w:val="000000"/>
                <w:sz w:val="20"/>
                <w:lang w:val="en-CA" w:bidi="ar-AE"/>
              </w:rPr>
            </w:pPr>
            <w:r w:rsidRPr="00A77EB9">
              <w:rPr>
                <w:sz w:val="20"/>
              </w:rPr>
              <w:t>2,401,351</w:t>
            </w:r>
          </w:p>
        </w:tc>
      </w:tr>
      <w:tr w:rsidR="009B13ED" w:rsidRPr="00DA69FF" w14:paraId="7B3D58B1" w14:textId="77777777" w:rsidTr="009B13ED">
        <w:trPr>
          <w:trHeight w:val="53"/>
          <w:jc w:val="center"/>
        </w:trPr>
        <w:tc>
          <w:tcPr>
            <w:tcW w:w="250" w:type="pct"/>
          </w:tcPr>
          <w:p w14:paraId="104E0F4F" w14:textId="519F8981" w:rsidR="009B13ED" w:rsidRPr="00DA69FF" w:rsidRDefault="009B13ED" w:rsidP="009B13ED">
            <w:pPr>
              <w:bidi/>
              <w:jc w:val="left"/>
              <w:rPr>
                <w:rFonts w:asciiTheme="majorBidi" w:hAnsiTheme="majorBidi" w:cstheme="majorBidi"/>
                <w:color w:val="000000"/>
                <w:sz w:val="20"/>
                <w:rtl/>
                <w:lang w:val="en-CA" w:bidi="ar-SA"/>
              </w:rPr>
            </w:pPr>
            <w:r>
              <w:rPr>
                <w:rFonts w:asciiTheme="majorBidi" w:hAnsiTheme="majorBidi" w:cstheme="majorBidi"/>
                <w:color w:val="000000"/>
                <w:sz w:val="20"/>
                <w:lang w:val="en-CA" w:eastAsia="en-CA" w:bidi="ar-SA"/>
              </w:rPr>
              <w:t>2</w:t>
            </w:r>
            <w:r w:rsidRPr="00B41FEE">
              <w:rPr>
                <w:rFonts w:asciiTheme="majorBidi" w:hAnsiTheme="majorBidi" w:cstheme="majorBidi"/>
                <w:color w:val="000000"/>
                <w:sz w:val="20"/>
                <w:rtl/>
                <w:lang w:val="en-CA" w:eastAsia="en-CA" w:bidi="ar-SA"/>
              </w:rPr>
              <w:t>.</w:t>
            </w:r>
            <w:r>
              <w:rPr>
                <w:rFonts w:asciiTheme="majorBidi" w:hAnsiTheme="majorBidi" w:cstheme="majorBidi"/>
                <w:color w:val="000000"/>
                <w:sz w:val="20"/>
                <w:lang w:val="en-CA" w:eastAsia="en-CA" w:bidi="ar-SA"/>
              </w:rPr>
              <w:t>6</w:t>
            </w:r>
          </w:p>
        </w:tc>
        <w:tc>
          <w:tcPr>
            <w:tcW w:w="1521" w:type="pct"/>
            <w:gridSpan w:val="2"/>
            <w:shd w:val="clear" w:color="auto" w:fill="FFFFFF" w:themeFill="background1"/>
            <w:vAlign w:val="center"/>
          </w:tcPr>
          <w:p w14:paraId="1DAE01D3" w14:textId="2FE70A76" w:rsidR="009B13ED" w:rsidRPr="00DA69FF" w:rsidRDefault="009B13ED" w:rsidP="009B13ED">
            <w:pPr>
              <w:bidi/>
              <w:jc w:val="left"/>
              <w:rPr>
                <w:rFonts w:asciiTheme="majorBidi" w:hAnsiTheme="majorBidi" w:cstheme="majorBidi"/>
                <w:color w:val="000000"/>
                <w:sz w:val="20"/>
                <w:rtl/>
                <w:lang w:val="en-CA" w:bidi="ar-SA"/>
              </w:rPr>
            </w:pPr>
            <w:r w:rsidRPr="00DA69FF">
              <w:rPr>
                <w:rFonts w:asciiTheme="majorBidi" w:hAnsiTheme="majorBidi" w:cstheme="majorBidi"/>
                <w:color w:val="000000"/>
                <w:sz w:val="20"/>
                <w:rtl/>
                <w:lang w:val="en-CA" w:bidi="ar-SA"/>
              </w:rPr>
              <w:t>تكاليف الدعم للوكالة المتعاونة (بالدولار الأمريكي)</w:t>
            </w:r>
          </w:p>
        </w:tc>
        <w:tc>
          <w:tcPr>
            <w:tcW w:w="394" w:type="pct"/>
            <w:shd w:val="clear" w:color="auto" w:fill="FFFFFF" w:themeFill="background1"/>
          </w:tcPr>
          <w:p w14:paraId="3788B101" w14:textId="366BC6A6" w:rsidR="009B13ED" w:rsidRPr="00DA69FF" w:rsidRDefault="009B13ED" w:rsidP="009B13ED">
            <w:pPr>
              <w:bidi/>
              <w:jc w:val="left"/>
              <w:rPr>
                <w:rFonts w:asciiTheme="majorBidi" w:hAnsiTheme="majorBidi" w:cstheme="majorBidi"/>
                <w:color w:val="000000"/>
                <w:sz w:val="20"/>
                <w:lang w:val="en-CA" w:bidi="ar-SA"/>
              </w:rPr>
            </w:pPr>
            <w:r w:rsidRPr="00A77EB9">
              <w:rPr>
                <w:sz w:val="20"/>
              </w:rPr>
              <w:t>123,367</w:t>
            </w:r>
          </w:p>
        </w:tc>
        <w:tc>
          <w:tcPr>
            <w:tcW w:w="393" w:type="pct"/>
          </w:tcPr>
          <w:p w14:paraId="11FB336E" w14:textId="5FB097E2"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6CF0C20C" w14:textId="14BFA12E" w:rsidR="009B13ED" w:rsidRPr="00DA69FF" w:rsidRDefault="009B13ED" w:rsidP="009B13ED">
            <w:pPr>
              <w:bidi/>
              <w:jc w:val="left"/>
              <w:rPr>
                <w:rFonts w:asciiTheme="majorBidi" w:hAnsiTheme="majorBidi" w:cstheme="majorBidi"/>
                <w:color w:val="000000"/>
                <w:sz w:val="20"/>
                <w:lang w:val="en-CA" w:bidi="ar-SA"/>
              </w:rPr>
            </w:pPr>
            <w:r w:rsidRPr="00A77EB9">
              <w:rPr>
                <w:sz w:val="20"/>
              </w:rPr>
              <w:t>123,367</w:t>
            </w:r>
          </w:p>
        </w:tc>
        <w:tc>
          <w:tcPr>
            <w:tcW w:w="413" w:type="pct"/>
            <w:shd w:val="clear" w:color="auto" w:fill="FFFFFF" w:themeFill="background1"/>
          </w:tcPr>
          <w:p w14:paraId="6B514450" w14:textId="169720A7"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27B697F1" w14:textId="3ECC7053" w:rsidR="009B13ED" w:rsidRPr="00DA69FF" w:rsidRDefault="009B13ED" w:rsidP="009B13ED">
            <w:pPr>
              <w:bidi/>
              <w:jc w:val="left"/>
              <w:rPr>
                <w:rFonts w:asciiTheme="majorBidi" w:hAnsiTheme="majorBidi" w:cstheme="majorBidi"/>
                <w:color w:val="000000"/>
                <w:sz w:val="20"/>
                <w:lang w:val="en-CA" w:bidi="ar-AE"/>
              </w:rPr>
            </w:pPr>
            <w:r w:rsidRPr="00A77EB9">
              <w:rPr>
                <w:sz w:val="20"/>
              </w:rPr>
              <w:t>27,415</w:t>
            </w:r>
          </w:p>
        </w:tc>
        <w:tc>
          <w:tcPr>
            <w:tcW w:w="398" w:type="pct"/>
          </w:tcPr>
          <w:p w14:paraId="22EFBB2A" w14:textId="43FDE8D5"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61EC0017" w14:textId="7EDA148F"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35CC5749" w14:textId="0F53A258" w:rsidR="009B13ED" w:rsidRPr="00DA69FF" w:rsidRDefault="009B13ED" w:rsidP="009B13ED">
            <w:pPr>
              <w:bidi/>
              <w:jc w:val="left"/>
              <w:rPr>
                <w:rFonts w:asciiTheme="majorBidi" w:hAnsiTheme="majorBidi" w:cstheme="majorBidi"/>
                <w:color w:val="000000"/>
                <w:sz w:val="20"/>
                <w:lang w:val="en-CA" w:bidi="ar-AE"/>
              </w:rPr>
            </w:pPr>
            <w:r w:rsidRPr="00A77EB9">
              <w:rPr>
                <w:sz w:val="20"/>
              </w:rPr>
              <w:t>274,149</w:t>
            </w:r>
          </w:p>
        </w:tc>
      </w:tr>
      <w:tr w:rsidR="009B13ED" w:rsidRPr="00DA69FF" w14:paraId="667D6B93" w14:textId="77777777" w:rsidTr="009B13ED">
        <w:trPr>
          <w:trHeight w:val="55"/>
          <w:jc w:val="center"/>
        </w:trPr>
        <w:tc>
          <w:tcPr>
            <w:tcW w:w="250" w:type="pct"/>
            <w:shd w:val="clear" w:color="auto" w:fill="FFFFFF" w:themeFill="background1"/>
            <w:vAlign w:val="center"/>
            <w:hideMark/>
          </w:tcPr>
          <w:p w14:paraId="7B8081F2" w14:textId="2FB779FD" w:rsidR="009B13ED" w:rsidRPr="00DA69FF" w:rsidRDefault="009B13ED" w:rsidP="009B13ED">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3.</w:t>
            </w:r>
            <w:r>
              <w:rPr>
                <w:rFonts w:asciiTheme="majorBidi" w:hAnsiTheme="majorBidi" w:cstheme="majorBidi"/>
                <w:color w:val="000000"/>
                <w:sz w:val="20"/>
                <w:lang w:val="en-CA" w:bidi="ar-SA"/>
              </w:rPr>
              <w:t>1</w:t>
            </w:r>
          </w:p>
        </w:tc>
        <w:tc>
          <w:tcPr>
            <w:tcW w:w="1521" w:type="pct"/>
            <w:gridSpan w:val="2"/>
            <w:shd w:val="clear" w:color="auto" w:fill="FFFFFF" w:themeFill="background1"/>
            <w:vAlign w:val="center"/>
            <w:hideMark/>
          </w:tcPr>
          <w:p w14:paraId="0C0626AA" w14:textId="77777777"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التمويل المتفق عليه (دولار أمريكي)</w:t>
            </w:r>
          </w:p>
        </w:tc>
        <w:tc>
          <w:tcPr>
            <w:tcW w:w="394" w:type="pct"/>
            <w:shd w:val="clear" w:color="auto" w:fill="FFFFFF" w:themeFill="background1"/>
          </w:tcPr>
          <w:p w14:paraId="63060413" w14:textId="1687CF21" w:rsidR="009B13ED" w:rsidRPr="00DA69FF" w:rsidRDefault="009B13ED" w:rsidP="009B13ED">
            <w:pPr>
              <w:bidi/>
              <w:jc w:val="left"/>
              <w:rPr>
                <w:rFonts w:asciiTheme="majorBidi" w:hAnsiTheme="majorBidi" w:cstheme="majorBidi"/>
                <w:color w:val="000000"/>
                <w:sz w:val="20"/>
                <w:lang w:val="en-CA" w:bidi="ar-SA"/>
              </w:rPr>
            </w:pPr>
            <w:r w:rsidRPr="00A77EB9">
              <w:rPr>
                <w:sz w:val="20"/>
              </w:rPr>
              <w:t>8,734,984</w:t>
            </w:r>
          </w:p>
        </w:tc>
        <w:tc>
          <w:tcPr>
            <w:tcW w:w="393" w:type="pct"/>
          </w:tcPr>
          <w:p w14:paraId="78D72F35" w14:textId="7321F190"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723AEA14" w14:textId="783D1393" w:rsidR="009B13ED" w:rsidRPr="00DA69FF" w:rsidRDefault="009B13ED" w:rsidP="009B13ED">
            <w:pPr>
              <w:bidi/>
              <w:jc w:val="left"/>
              <w:rPr>
                <w:rFonts w:asciiTheme="majorBidi" w:hAnsiTheme="majorBidi" w:cstheme="majorBidi"/>
                <w:color w:val="000000"/>
                <w:sz w:val="20"/>
                <w:lang w:val="en-CA" w:bidi="ar-SA"/>
              </w:rPr>
            </w:pPr>
            <w:r w:rsidRPr="00A77EB9">
              <w:rPr>
                <w:sz w:val="20"/>
              </w:rPr>
              <w:t>10,181,407</w:t>
            </w:r>
          </w:p>
        </w:tc>
        <w:tc>
          <w:tcPr>
            <w:tcW w:w="413" w:type="pct"/>
            <w:shd w:val="clear" w:color="auto" w:fill="FFFFFF" w:themeFill="background1"/>
          </w:tcPr>
          <w:p w14:paraId="5932FBC6" w14:textId="5A24EEC1"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13F1B42C" w14:textId="55E841CC" w:rsidR="009B13ED" w:rsidRPr="00DA69FF" w:rsidRDefault="009B13ED" w:rsidP="009B13ED">
            <w:pPr>
              <w:bidi/>
              <w:jc w:val="left"/>
              <w:rPr>
                <w:rFonts w:asciiTheme="majorBidi" w:hAnsiTheme="majorBidi" w:cstheme="majorBidi"/>
                <w:color w:val="000000"/>
                <w:sz w:val="20"/>
                <w:lang w:val="en-CA" w:bidi="ar-AE"/>
              </w:rPr>
            </w:pPr>
            <w:r w:rsidRPr="00A77EB9">
              <w:rPr>
                <w:sz w:val="20"/>
              </w:rPr>
              <w:t>7,575,828</w:t>
            </w:r>
          </w:p>
        </w:tc>
        <w:tc>
          <w:tcPr>
            <w:tcW w:w="398" w:type="pct"/>
          </w:tcPr>
          <w:p w14:paraId="3A99BC46" w14:textId="4A31073A"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36D89D6D" w14:textId="55EF06EC"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2F1C29D4" w14:textId="4DE9772E" w:rsidR="009B13ED" w:rsidRPr="00DA69FF" w:rsidRDefault="009B13ED" w:rsidP="009B13ED">
            <w:pPr>
              <w:bidi/>
              <w:jc w:val="left"/>
              <w:rPr>
                <w:rFonts w:asciiTheme="majorBidi" w:hAnsiTheme="majorBidi" w:cstheme="majorBidi"/>
                <w:color w:val="000000"/>
                <w:sz w:val="20"/>
                <w:lang w:val="en-CA" w:bidi="ar-AE"/>
              </w:rPr>
            </w:pPr>
            <w:r w:rsidRPr="00A77EB9">
              <w:rPr>
                <w:sz w:val="20"/>
              </w:rPr>
              <w:t>26,492,219</w:t>
            </w:r>
          </w:p>
        </w:tc>
      </w:tr>
      <w:tr w:rsidR="009B13ED" w:rsidRPr="00DA69FF" w14:paraId="4BADBE35" w14:textId="77777777" w:rsidTr="009B13ED">
        <w:trPr>
          <w:trHeight w:val="55"/>
          <w:jc w:val="center"/>
        </w:trPr>
        <w:tc>
          <w:tcPr>
            <w:tcW w:w="250" w:type="pct"/>
            <w:shd w:val="clear" w:color="auto" w:fill="FFFFFF" w:themeFill="background1"/>
            <w:vAlign w:val="center"/>
            <w:hideMark/>
          </w:tcPr>
          <w:p w14:paraId="7494E421" w14:textId="5A53D110" w:rsidR="009B13ED" w:rsidRPr="00DA69FF" w:rsidRDefault="009B13ED" w:rsidP="009B13ED">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3.</w:t>
            </w:r>
            <w:r>
              <w:rPr>
                <w:rFonts w:asciiTheme="majorBidi" w:hAnsiTheme="majorBidi" w:cstheme="majorBidi"/>
                <w:color w:val="000000"/>
                <w:sz w:val="20"/>
                <w:lang w:val="en-CA" w:bidi="ar-SA"/>
              </w:rPr>
              <w:t>2</w:t>
            </w:r>
          </w:p>
        </w:tc>
        <w:tc>
          <w:tcPr>
            <w:tcW w:w="1521" w:type="pct"/>
            <w:gridSpan w:val="2"/>
            <w:shd w:val="clear" w:color="auto" w:fill="FFFFFF" w:themeFill="background1"/>
            <w:vAlign w:val="center"/>
            <w:hideMark/>
          </w:tcPr>
          <w:p w14:paraId="0F00BE40" w14:textId="77777777"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تكاليف الدعم (دولار أمريكي)</w:t>
            </w:r>
          </w:p>
        </w:tc>
        <w:tc>
          <w:tcPr>
            <w:tcW w:w="394" w:type="pct"/>
            <w:shd w:val="clear" w:color="auto" w:fill="FFFFFF" w:themeFill="background1"/>
          </w:tcPr>
          <w:p w14:paraId="2A8F6542" w14:textId="108E0BB0" w:rsidR="009B13ED" w:rsidRPr="00DA69FF" w:rsidRDefault="009B13ED" w:rsidP="009B13ED">
            <w:pPr>
              <w:bidi/>
              <w:jc w:val="left"/>
              <w:rPr>
                <w:rFonts w:asciiTheme="majorBidi" w:hAnsiTheme="majorBidi" w:cstheme="majorBidi"/>
                <w:color w:val="000000"/>
                <w:sz w:val="20"/>
                <w:lang w:val="en-CA" w:bidi="ar-SA"/>
              </w:rPr>
            </w:pPr>
            <w:r w:rsidRPr="00A77EB9">
              <w:rPr>
                <w:sz w:val="20"/>
              </w:rPr>
              <w:t>659,174</w:t>
            </w:r>
          </w:p>
        </w:tc>
        <w:tc>
          <w:tcPr>
            <w:tcW w:w="393" w:type="pct"/>
          </w:tcPr>
          <w:p w14:paraId="5A2C5DCE" w14:textId="34630899"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731796F4" w14:textId="564DAF1F" w:rsidR="009B13ED" w:rsidRPr="00DA69FF" w:rsidRDefault="009B13ED" w:rsidP="009B13ED">
            <w:pPr>
              <w:bidi/>
              <w:jc w:val="left"/>
              <w:rPr>
                <w:rFonts w:asciiTheme="majorBidi" w:hAnsiTheme="majorBidi" w:cstheme="majorBidi"/>
                <w:color w:val="000000"/>
                <w:sz w:val="20"/>
                <w:lang w:val="en-CA" w:bidi="ar-SA"/>
              </w:rPr>
            </w:pPr>
            <w:r w:rsidRPr="00A77EB9">
              <w:rPr>
                <w:sz w:val="20"/>
              </w:rPr>
              <w:t>760,422</w:t>
            </w:r>
          </w:p>
        </w:tc>
        <w:tc>
          <w:tcPr>
            <w:tcW w:w="413" w:type="pct"/>
            <w:shd w:val="clear" w:color="auto" w:fill="FFFFFF" w:themeFill="background1"/>
          </w:tcPr>
          <w:p w14:paraId="6B06F6CA" w14:textId="7D44146C"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05368FA8" w14:textId="37D05D1C" w:rsidR="009B13ED" w:rsidRPr="00DA69FF" w:rsidRDefault="009B13ED" w:rsidP="009B13ED">
            <w:pPr>
              <w:bidi/>
              <w:jc w:val="left"/>
              <w:rPr>
                <w:rFonts w:asciiTheme="majorBidi" w:hAnsiTheme="majorBidi" w:cstheme="majorBidi"/>
                <w:color w:val="000000"/>
                <w:sz w:val="20"/>
                <w:lang w:val="en-CA" w:bidi="ar-AE"/>
              </w:rPr>
            </w:pPr>
            <w:r w:rsidRPr="00A77EB9">
              <w:rPr>
                <w:sz w:val="20"/>
              </w:rPr>
              <w:t>540,914</w:t>
            </w:r>
          </w:p>
        </w:tc>
        <w:tc>
          <w:tcPr>
            <w:tcW w:w="398" w:type="pct"/>
          </w:tcPr>
          <w:p w14:paraId="1931E5A4" w14:textId="4F90C7F9"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2A43949A" w14:textId="00547C45"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7DA8B17B" w14:textId="44300A41" w:rsidR="009B13ED" w:rsidRPr="00DA69FF" w:rsidRDefault="009B13ED" w:rsidP="009B13ED">
            <w:pPr>
              <w:bidi/>
              <w:jc w:val="left"/>
              <w:rPr>
                <w:rFonts w:asciiTheme="majorBidi" w:hAnsiTheme="majorBidi" w:cstheme="majorBidi"/>
                <w:color w:val="000000"/>
                <w:sz w:val="20"/>
                <w:lang w:val="en-CA" w:bidi="ar-AE"/>
              </w:rPr>
            </w:pPr>
            <w:r w:rsidRPr="00A77EB9">
              <w:rPr>
                <w:sz w:val="20"/>
              </w:rPr>
              <w:t>1,960,510</w:t>
            </w:r>
          </w:p>
        </w:tc>
      </w:tr>
      <w:tr w:rsidR="009B13ED" w:rsidRPr="00DA69FF" w14:paraId="1551765D" w14:textId="77777777" w:rsidTr="009B13ED">
        <w:trPr>
          <w:trHeight w:val="47"/>
          <w:jc w:val="center"/>
        </w:trPr>
        <w:tc>
          <w:tcPr>
            <w:tcW w:w="250" w:type="pct"/>
            <w:shd w:val="clear" w:color="auto" w:fill="FFFFFF" w:themeFill="background1"/>
            <w:vAlign w:val="center"/>
            <w:hideMark/>
          </w:tcPr>
          <w:p w14:paraId="6366E120" w14:textId="051620A3" w:rsidR="009B13ED" w:rsidRPr="00DA69FF" w:rsidRDefault="009B13ED" w:rsidP="009B13ED">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3.</w:t>
            </w:r>
            <w:r>
              <w:rPr>
                <w:rFonts w:asciiTheme="majorBidi" w:hAnsiTheme="majorBidi" w:cstheme="majorBidi"/>
                <w:color w:val="000000"/>
                <w:sz w:val="20"/>
                <w:lang w:val="en-CA" w:bidi="ar-SA"/>
              </w:rPr>
              <w:t>3</w:t>
            </w:r>
          </w:p>
        </w:tc>
        <w:tc>
          <w:tcPr>
            <w:tcW w:w="1521" w:type="pct"/>
            <w:gridSpan w:val="2"/>
            <w:shd w:val="clear" w:color="auto" w:fill="FFFFFF" w:themeFill="background1"/>
            <w:vAlign w:val="center"/>
            <w:hideMark/>
          </w:tcPr>
          <w:p w14:paraId="7CD77BB6" w14:textId="77777777" w:rsidR="009B13ED" w:rsidRPr="00DA69FF" w:rsidRDefault="009B13ED" w:rsidP="009B13ED">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التكاليف المتفق عليها (دولار أمريكي)</w:t>
            </w:r>
          </w:p>
        </w:tc>
        <w:tc>
          <w:tcPr>
            <w:tcW w:w="394" w:type="pct"/>
            <w:shd w:val="clear" w:color="auto" w:fill="FFFFFF" w:themeFill="background1"/>
          </w:tcPr>
          <w:p w14:paraId="71B1F551" w14:textId="02063962" w:rsidR="009B13ED" w:rsidRPr="00DA69FF" w:rsidRDefault="009B13ED" w:rsidP="009B13ED">
            <w:pPr>
              <w:bidi/>
              <w:jc w:val="left"/>
              <w:rPr>
                <w:rFonts w:asciiTheme="majorBidi" w:hAnsiTheme="majorBidi" w:cstheme="majorBidi"/>
                <w:color w:val="000000"/>
                <w:sz w:val="20"/>
                <w:lang w:val="en-CA" w:bidi="ar-SA"/>
              </w:rPr>
            </w:pPr>
            <w:r w:rsidRPr="00A77EB9">
              <w:rPr>
                <w:sz w:val="20"/>
              </w:rPr>
              <w:t>9,394,158</w:t>
            </w:r>
          </w:p>
        </w:tc>
        <w:tc>
          <w:tcPr>
            <w:tcW w:w="393" w:type="pct"/>
          </w:tcPr>
          <w:p w14:paraId="531D1C89" w14:textId="43D41754"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2" w:type="pct"/>
            <w:shd w:val="clear" w:color="auto" w:fill="FFFFFF" w:themeFill="background1"/>
          </w:tcPr>
          <w:p w14:paraId="1EDC9434" w14:textId="3A8FCA3C" w:rsidR="009B13ED" w:rsidRPr="00DA69FF" w:rsidRDefault="009B13ED" w:rsidP="009B13ED">
            <w:pPr>
              <w:bidi/>
              <w:jc w:val="left"/>
              <w:rPr>
                <w:rFonts w:asciiTheme="majorBidi" w:hAnsiTheme="majorBidi" w:cstheme="majorBidi"/>
                <w:color w:val="000000"/>
                <w:sz w:val="20"/>
                <w:lang w:val="en-CA" w:bidi="ar-SA"/>
              </w:rPr>
            </w:pPr>
            <w:r w:rsidRPr="00A77EB9">
              <w:rPr>
                <w:sz w:val="20"/>
              </w:rPr>
              <w:t>10,941,829</w:t>
            </w:r>
          </w:p>
        </w:tc>
        <w:tc>
          <w:tcPr>
            <w:tcW w:w="413" w:type="pct"/>
            <w:shd w:val="clear" w:color="auto" w:fill="FFFFFF" w:themeFill="background1"/>
          </w:tcPr>
          <w:p w14:paraId="0F2E5FF7" w14:textId="394E2CAD"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448" w:type="pct"/>
          </w:tcPr>
          <w:p w14:paraId="01244EBE" w14:textId="0714AA44" w:rsidR="009B13ED" w:rsidRPr="00DA69FF" w:rsidRDefault="009B13ED" w:rsidP="009B13ED">
            <w:pPr>
              <w:bidi/>
              <w:jc w:val="left"/>
              <w:rPr>
                <w:rFonts w:asciiTheme="majorBidi" w:hAnsiTheme="majorBidi" w:cstheme="majorBidi"/>
                <w:color w:val="000000"/>
                <w:sz w:val="20"/>
                <w:lang w:val="en-CA" w:bidi="ar-AE"/>
              </w:rPr>
            </w:pPr>
            <w:r w:rsidRPr="00A77EB9">
              <w:rPr>
                <w:sz w:val="20"/>
              </w:rPr>
              <w:t>8,116,742</w:t>
            </w:r>
          </w:p>
        </w:tc>
        <w:tc>
          <w:tcPr>
            <w:tcW w:w="398" w:type="pct"/>
          </w:tcPr>
          <w:p w14:paraId="68ED717D" w14:textId="3ED495C5"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8" w:type="pct"/>
          </w:tcPr>
          <w:p w14:paraId="7827B787" w14:textId="7C8280B4" w:rsidR="009B13ED" w:rsidRPr="00DA69FF" w:rsidRDefault="009B13ED" w:rsidP="009B13ED">
            <w:pPr>
              <w:bidi/>
              <w:jc w:val="left"/>
              <w:rPr>
                <w:rFonts w:asciiTheme="majorBidi" w:hAnsiTheme="majorBidi" w:cstheme="majorBidi"/>
                <w:color w:val="000000"/>
                <w:sz w:val="20"/>
                <w:lang w:val="en-CA" w:bidi="ar-AE"/>
              </w:rPr>
            </w:pPr>
            <w:r w:rsidRPr="00A77EB9">
              <w:rPr>
                <w:color w:val="000000"/>
                <w:sz w:val="20"/>
              </w:rPr>
              <w:t>0</w:t>
            </w:r>
          </w:p>
        </w:tc>
        <w:tc>
          <w:tcPr>
            <w:tcW w:w="393" w:type="pct"/>
          </w:tcPr>
          <w:p w14:paraId="26B8A9A9" w14:textId="359066F0" w:rsidR="009B13ED" w:rsidRPr="00DA69FF" w:rsidRDefault="009B13ED" w:rsidP="009B13ED">
            <w:pPr>
              <w:bidi/>
              <w:jc w:val="left"/>
              <w:rPr>
                <w:rFonts w:asciiTheme="majorBidi" w:hAnsiTheme="majorBidi" w:cstheme="majorBidi"/>
                <w:color w:val="000000"/>
                <w:sz w:val="20"/>
                <w:lang w:val="en-CA" w:bidi="ar-AE"/>
              </w:rPr>
            </w:pPr>
            <w:r w:rsidRPr="00A77EB9">
              <w:rPr>
                <w:sz w:val="20"/>
              </w:rPr>
              <w:t>28,452,729</w:t>
            </w:r>
          </w:p>
        </w:tc>
      </w:tr>
      <w:tr w:rsidR="009B13ED" w:rsidRPr="00DA69FF" w14:paraId="3D8CC049" w14:textId="77777777" w:rsidTr="009B13ED">
        <w:trPr>
          <w:trHeight w:val="47"/>
          <w:jc w:val="center"/>
        </w:trPr>
        <w:tc>
          <w:tcPr>
            <w:tcW w:w="250" w:type="pct"/>
            <w:shd w:val="clear" w:color="auto" w:fill="FFFFFF" w:themeFill="background1"/>
            <w:vAlign w:val="center"/>
          </w:tcPr>
          <w:p w14:paraId="71368993" w14:textId="37EBB86C" w:rsidR="009B13ED" w:rsidRPr="009B13ED" w:rsidRDefault="009B13ED" w:rsidP="009B13ED">
            <w:pPr>
              <w:bidi/>
              <w:jc w:val="left"/>
              <w:rPr>
                <w:rFonts w:asciiTheme="majorBidi" w:hAnsiTheme="majorBidi" w:cstheme="majorBidi"/>
                <w:color w:val="000000"/>
                <w:sz w:val="20"/>
                <w:lang w:val="en-US" w:bidi="ar-SA"/>
              </w:rPr>
            </w:pPr>
            <w:r>
              <w:rPr>
                <w:rFonts w:asciiTheme="majorBidi" w:hAnsiTheme="majorBidi" w:cstheme="majorBidi"/>
                <w:color w:val="000000"/>
                <w:sz w:val="20"/>
                <w:lang w:val="en-CA" w:bidi="ar-SA"/>
              </w:rPr>
              <w:t>4</w:t>
            </w:r>
            <w:r w:rsidRPr="00DA69FF">
              <w:rPr>
                <w:rFonts w:asciiTheme="majorBidi" w:hAnsiTheme="majorBidi" w:cstheme="majorBidi"/>
                <w:color w:val="000000"/>
                <w:sz w:val="20"/>
                <w:rtl/>
                <w:lang w:val="en-CA" w:bidi="ar-SA"/>
              </w:rPr>
              <w:t>.</w:t>
            </w:r>
            <w:r>
              <w:rPr>
                <w:rFonts w:asciiTheme="majorBidi" w:hAnsiTheme="majorBidi" w:cstheme="majorBidi"/>
                <w:color w:val="000000"/>
                <w:sz w:val="20"/>
                <w:lang w:val="en-CA" w:bidi="ar-SA"/>
              </w:rPr>
              <w:t>1</w:t>
            </w:r>
            <w:r>
              <w:rPr>
                <w:rFonts w:asciiTheme="majorBidi" w:hAnsiTheme="majorBidi" w:cstheme="majorBidi" w:hint="cs"/>
                <w:color w:val="000000"/>
                <w:sz w:val="20"/>
                <w:rtl/>
                <w:lang w:val="en-CA" w:bidi="ar-SA"/>
              </w:rPr>
              <w:t>.</w:t>
            </w:r>
            <w:r>
              <w:rPr>
                <w:rFonts w:asciiTheme="majorBidi" w:hAnsiTheme="majorBidi" w:cstheme="majorBidi"/>
                <w:color w:val="000000"/>
                <w:sz w:val="20"/>
                <w:lang w:val="en-US" w:bidi="ar-SA"/>
              </w:rPr>
              <w:t>1</w:t>
            </w:r>
          </w:p>
        </w:tc>
        <w:tc>
          <w:tcPr>
            <w:tcW w:w="4357" w:type="pct"/>
            <w:gridSpan w:val="9"/>
            <w:shd w:val="clear" w:color="auto" w:fill="FFFFFF" w:themeFill="background1"/>
            <w:vAlign w:val="center"/>
          </w:tcPr>
          <w:p w14:paraId="5448CAA8" w14:textId="4632640F" w:rsidR="009B13ED" w:rsidRPr="00DA69FF" w:rsidRDefault="009B13ED" w:rsidP="009B13ED">
            <w:pPr>
              <w:bidi/>
              <w:jc w:val="left"/>
              <w:rPr>
                <w:rFonts w:asciiTheme="majorBidi" w:hAnsiTheme="majorBidi" w:cstheme="majorBidi"/>
                <w:color w:val="000000"/>
                <w:sz w:val="20"/>
                <w:lang w:val="en-CA" w:bidi="ar-AE"/>
              </w:rPr>
            </w:pPr>
            <w:r w:rsidRPr="009B13ED">
              <w:rPr>
                <w:rFonts w:asciiTheme="majorBidi" w:hAnsiTheme="majorBidi"/>
                <w:color w:val="000000"/>
                <w:sz w:val="20"/>
                <w:rtl/>
                <w:lang w:val="en-CA" w:bidi="ar-AE"/>
              </w:rPr>
              <w:t>تخفيضات المواد الهيدروفلوروكربونية المتفق عليها بموجب هذا الاتفاق (</w:t>
            </w:r>
            <w:r>
              <w:rPr>
                <w:rFonts w:asciiTheme="majorBidi" w:hAnsiTheme="majorBidi" w:hint="cs"/>
                <w:color w:val="000000"/>
                <w:sz w:val="20"/>
                <w:rtl/>
                <w:lang w:val="en-CA" w:bidi="ar-AE"/>
              </w:rPr>
              <w:t>أطنان من</w:t>
            </w:r>
            <w:r w:rsidRPr="009B13ED">
              <w:rPr>
                <w:rFonts w:asciiTheme="majorBidi" w:hAnsiTheme="majorBidi"/>
                <w:color w:val="000000"/>
                <w:sz w:val="20"/>
                <w:rtl/>
                <w:lang w:val="en-CA" w:bidi="ar-AE"/>
              </w:rPr>
              <w:t xml:space="preserve"> مكافئ ثاني أكسيد الكربون)</w:t>
            </w:r>
          </w:p>
        </w:tc>
        <w:tc>
          <w:tcPr>
            <w:tcW w:w="393" w:type="pct"/>
            <w:vAlign w:val="center"/>
          </w:tcPr>
          <w:p w14:paraId="07936B6C" w14:textId="523210A9" w:rsidR="009B13ED" w:rsidRPr="00DA69FF" w:rsidRDefault="009B13ED" w:rsidP="009B13ED">
            <w:pPr>
              <w:bidi/>
              <w:jc w:val="left"/>
              <w:rPr>
                <w:rFonts w:asciiTheme="majorBidi" w:hAnsiTheme="majorBidi" w:cstheme="majorBidi"/>
                <w:color w:val="000000"/>
                <w:sz w:val="20"/>
                <w:lang w:val="en-CA" w:bidi="ar-AE"/>
              </w:rPr>
            </w:pPr>
            <w:r w:rsidRPr="00D260D2">
              <w:rPr>
                <w:sz w:val="20"/>
              </w:rPr>
              <w:t>7,289,768</w:t>
            </w:r>
          </w:p>
        </w:tc>
      </w:tr>
      <w:tr w:rsidR="009B13ED" w:rsidRPr="00DA69FF" w14:paraId="25FEB25A" w14:textId="77777777" w:rsidTr="009B13ED">
        <w:trPr>
          <w:trHeight w:val="47"/>
          <w:jc w:val="center"/>
        </w:trPr>
        <w:tc>
          <w:tcPr>
            <w:tcW w:w="250" w:type="pct"/>
            <w:shd w:val="clear" w:color="auto" w:fill="FFFFFF" w:themeFill="background1"/>
            <w:vAlign w:val="center"/>
          </w:tcPr>
          <w:p w14:paraId="5BB9973F" w14:textId="145E6E4A" w:rsidR="009B13ED" w:rsidRPr="009B13ED" w:rsidRDefault="009B13ED" w:rsidP="009B13ED">
            <w:pPr>
              <w:bidi/>
              <w:jc w:val="left"/>
              <w:rPr>
                <w:rFonts w:asciiTheme="majorBidi" w:hAnsiTheme="majorBidi" w:cstheme="majorBidi"/>
                <w:color w:val="000000"/>
                <w:sz w:val="20"/>
                <w:lang w:val="en-US" w:bidi="ar-SA"/>
              </w:rPr>
            </w:pPr>
            <w:r>
              <w:rPr>
                <w:rFonts w:asciiTheme="majorBidi" w:hAnsiTheme="majorBidi" w:cstheme="majorBidi"/>
                <w:color w:val="000000"/>
                <w:sz w:val="20"/>
                <w:lang w:val="en-CA" w:bidi="ar-SA"/>
              </w:rPr>
              <w:t>4</w:t>
            </w:r>
            <w:r w:rsidRPr="00DA69FF">
              <w:rPr>
                <w:rFonts w:asciiTheme="majorBidi" w:hAnsiTheme="majorBidi" w:cstheme="majorBidi"/>
                <w:color w:val="000000"/>
                <w:sz w:val="20"/>
                <w:rtl/>
                <w:lang w:val="en-CA" w:bidi="ar-SA"/>
              </w:rPr>
              <w:t>.</w:t>
            </w:r>
            <w:r>
              <w:rPr>
                <w:rFonts w:asciiTheme="majorBidi" w:hAnsiTheme="majorBidi" w:cstheme="majorBidi"/>
                <w:color w:val="000000"/>
                <w:sz w:val="20"/>
                <w:lang w:val="en-CA" w:bidi="ar-SA"/>
              </w:rPr>
              <w:t>1</w:t>
            </w:r>
            <w:r>
              <w:rPr>
                <w:rFonts w:asciiTheme="majorBidi" w:hAnsiTheme="majorBidi" w:cstheme="majorBidi" w:hint="cs"/>
                <w:color w:val="000000"/>
                <w:sz w:val="20"/>
                <w:rtl/>
                <w:lang w:val="en-CA" w:bidi="ar-SA"/>
              </w:rPr>
              <w:t>.</w:t>
            </w:r>
            <w:r>
              <w:rPr>
                <w:rFonts w:asciiTheme="majorBidi" w:hAnsiTheme="majorBidi" w:cstheme="majorBidi"/>
                <w:color w:val="000000"/>
                <w:sz w:val="20"/>
                <w:lang w:val="en-US" w:bidi="ar-SA"/>
              </w:rPr>
              <w:t>2</w:t>
            </w:r>
          </w:p>
        </w:tc>
        <w:tc>
          <w:tcPr>
            <w:tcW w:w="4357" w:type="pct"/>
            <w:gridSpan w:val="9"/>
            <w:shd w:val="clear" w:color="auto" w:fill="FFFFFF" w:themeFill="background1"/>
            <w:vAlign w:val="center"/>
          </w:tcPr>
          <w:p w14:paraId="79EC26D9" w14:textId="74BF8D1D" w:rsidR="009B13ED" w:rsidRPr="00DA69FF" w:rsidRDefault="009B13ED" w:rsidP="009B13ED">
            <w:pPr>
              <w:bidi/>
              <w:jc w:val="left"/>
              <w:rPr>
                <w:rFonts w:asciiTheme="majorBidi" w:hAnsiTheme="majorBidi" w:cstheme="majorBidi"/>
                <w:color w:val="000000"/>
                <w:sz w:val="20"/>
                <w:lang w:val="en-CA" w:bidi="ar-AE"/>
              </w:rPr>
            </w:pPr>
            <w:r w:rsidRPr="009B13ED">
              <w:rPr>
                <w:rFonts w:asciiTheme="majorBidi" w:hAnsiTheme="majorBidi"/>
                <w:color w:val="000000"/>
                <w:sz w:val="20"/>
                <w:rtl/>
                <w:lang w:val="en-CA" w:bidi="ar-AE"/>
              </w:rPr>
              <w:t>تخفيضات المواد الهيدروفلوروكربونية من المشاريع المعتمدة سابقا (</w:t>
            </w:r>
            <w:r>
              <w:rPr>
                <w:rFonts w:asciiTheme="majorBidi" w:hAnsiTheme="majorBidi" w:hint="cs"/>
                <w:color w:val="000000"/>
                <w:sz w:val="20"/>
                <w:rtl/>
                <w:lang w:val="en-CA" w:bidi="ar-AE"/>
              </w:rPr>
              <w:t>أطنان</w:t>
            </w:r>
            <w:r w:rsidRPr="009B13ED">
              <w:rPr>
                <w:rFonts w:asciiTheme="majorBidi" w:hAnsiTheme="majorBidi"/>
                <w:color w:val="000000"/>
                <w:sz w:val="20"/>
                <w:rtl/>
                <w:lang w:val="en-CA" w:bidi="ar-AE"/>
              </w:rPr>
              <w:t xml:space="preserve"> </w:t>
            </w:r>
            <w:r>
              <w:rPr>
                <w:rFonts w:asciiTheme="majorBidi" w:hAnsiTheme="majorBidi" w:hint="cs"/>
                <w:color w:val="000000"/>
                <w:sz w:val="20"/>
                <w:rtl/>
                <w:lang w:val="en-CA" w:bidi="ar-AE"/>
              </w:rPr>
              <w:t xml:space="preserve">من </w:t>
            </w:r>
            <w:r w:rsidRPr="009B13ED">
              <w:rPr>
                <w:rFonts w:asciiTheme="majorBidi" w:hAnsiTheme="majorBidi"/>
                <w:color w:val="000000"/>
                <w:sz w:val="20"/>
                <w:rtl/>
                <w:lang w:val="en-CA" w:bidi="ar-AE"/>
              </w:rPr>
              <w:t>مكافئ ثاني أكسيد الكربون)</w:t>
            </w:r>
          </w:p>
        </w:tc>
        <w:tc>
          <w:tcPr>
            <w:tcW w:w="393" w:type="pct"/>
            <w:vAlign w:val="center"/>
          </w:tcPr>
          <w:p w14:paraId="739B404D" w14:textId="65B5FF08" w:rsidR="009B13ED" w:rsidRPr="00DA69FF" w:rsidRDefault="009B13ED" w:rsidP="009B13ED">
            <w:pPr>
              <w:bidi/>
              <w:jc w:val="left"/>
              <w:rPr>
                <w:rFonts w:asciiTheme="majorBidi" w:hAnsiTheme="majorBidi" w:cstheme="majorBidi"/>
                <w:color w:val="000000"/>
                <w:sz w:val="20"/>
                <w:lang w:val="en-CA" w:bidi="ar-AE"/>
              </w:rPr>
            </w:pPr>
            <w:r>
              <w:rPr>
                <w:sz w:val="20"/>
              </w:rPr>
              <w:t>0</w:t>
            </w:r>
          </w:p>
        </w:tc>
      </w:tr>
      <w:tr w:rsidR="009B13ED" w:rsidRPr="00DA69FF" w14:paraId="0450414E" w14:textId="77777777" w:rsidTr="009B13ED">
        <w:trPr>
          <w:trHeight w:val="47"/>
          <w:jc w:val="center"/>
        </w:trPr>
        <w:tc>
          <w:tcPr>
            <w:tcW w:w="250" w:type="pct"/>
            <w:shd w:val="clear" w:color="auto" w:fill="FFFFFF" w:themeFill="background1"/>
            <w:vAlign w:val="center"/>
          </w:tcPr>
          <w:p w14:paraId="370CDB39" w14:textId="414C2426" w:rsidR="009B13ED" w:rsidRPr="00DA69FF" w:rsidRDefault="009B13ED" w:rsidP="009B13ED">
            <w:pPr>
              <w:bidi/>
              <w:jc w:val="left"/>
              <w:rPr>
                <w:rFonts w:asciiTheme="majorBidi" w:hAnsiTheme="majorBidi" w:cstheme="majorBidi"/>
                <w:color w:val="000000"/>
                <w:sz w:val="20"/>
                <w:rtl/>
                <w:lang w:val="en-CA" w:bidi="ar-SA"/>
              </w:rPr>
            </w:pPr>
            <w:r>
              <w:rPr>
                <w:rFonts w:asciiTheme="majorBidi" w:hAnsiTheme="majorBidi" w:cstheme="majorBidi"/>
                <w:color w:val="000000"/>
                <w:sz w:val="20"/>
                <w:lang w:val="en-CA" w:bidi="ar-SA"/>
              </w:rPr>
              <w:t>4</w:t>
            </w:r>
            <w:r w:rsidRPr="00DA69FF">
              <w:rPr>
                <w:rFonts w:asciiTheme="majorBidi" w:hAnsiTheme="majorBidi" w:cstheme="majorBidi"/>
                <w:color w:val="000000"/>
                <w:sz w:val="20"/>
                <w:rtl/>
                <w:lang w:val="en-CA" w:bidi="ar-SA"/>
              </w:rPr>
              <w:t>.</w:t>
            </w:r>
            <w:r>
              <w:rPr>
                <w:rFonts w:asciiTheme="majorBidi" w:hAnsiTheme="majorBidi" w:cstheme="majorBidi"/>
                <w:color w:val="000000"/>
                <w:sz w:val="20"/>
                <w:lang w:val="en-CA" w:bidi="ar-SA"/>
              </w:rPr>
              <w:t>1</w:t>
            </w:r>
            <w:r>
              <w:rPr>
                <w:rFonts w:asciiTheme="majorBidi" w:hAnsiTheme="majorBidi" w:cstheme="majorBidi" w:hint="cs"/>
                <w:color w:val="000000"/>
                <w:sz w:val="20"/>
                <w:rtl/>
                <w:lang w:val="en-CA" w:bidi="ar-SA"/>
              </w:rPr>
              <w:t>.</w:t>
            </w:r>
            <w:r>
              <w:rPr>
                <w:rFonts w:asciiTheme="majorBidi" w:hAnsiTheme="majorBidi" w:cstheme="majorBidi"/>
                <w:color w:val="000000"/>
                <w:sz w:val="20"/>
                <w:lang w:val="en-US" w:bidi="ar-SA"/>
              </w:rPr>
              <w:t>3</w:t>
            </w:r>
          </w:p>
        </w:tc>
        <w:tc>
          <w:tcPr>
            <w:tcW w:w="4357" w:type="pct"/>
            <w:gridSpan w:val="9"/>
            <w:shd w:val="clear" w:color="auto" w:fill="FFFFFF" w:themeFill="background1"/>
            <w:vAlign w:val="center"/>
          </w:tcPr>
          <w:p w14:paraId="0342D9DA" w14:textId="27DFA097" w:rsidR="009B13ED" w:rsidRPr="00DA69FF" w:rsidRDefault="009B13ED" w:rsidP="009B13ED">
            <w:pPr>
              <w:bidi/>
              <w:jc w:val="left"/>
              <w:rPr>
                <w:rFonts w:asciiTheme="majorBidi" w:hAnsiTheme="majorBidi" w:cstheme="majorBidi"/>
                <w:color w:val="000000"/>
                <w:sz w:val="20"/>
                <w:lang w:val="en-CA" w:bidi="ar-AE"/>
              </w:rPr>
            </w:pPr>
            <w:r>
              <w:rPr>
                <w:rFonts w:asciiTheme="majorBidi" w:hAnsiTheme="majorBidi" w:hint="cs"/>
                <w:color w:val="000000"/>
                <w:sz w:val="20"/>
                <w:rtl/>
                <w:lang w:val="en-CA" w:bidi="ar-AE"/>
              </w:rPr>
              <w:t>استهلاك</w:t>
            </w:r>
            <w:r w:rsidRPr="009B13ED">
              <w:rPr>
                <w:rFonts w:asciiTheme="majorBidi" w:hAnsiTheme="majorBidi"/>
                <w:color w:val="000000"/>
                <w:sz w:val="20"/>
                <w:rtl/>
                <w:lang w:val="en-CA" w:bidi="ar-AE"/>
              </w:rPr>
              <w:t xml:space="preserve"> </w:t>
            </w:r>
            <w:r>
              <w:rPr>
                <w:rFonts w:asciiTheme="majorBidi" w:hAnsiTheme="majorBidi" w:hint="cs"/>
                <w:color w:val="000000"/>
                <w:sz w:val="20"/>
                <w:rtl/>
                <w:lang w:val="en-CA" w:bidi="ar-AE"/>
              </w:rPr>
              <w:t>ال</w:t>
            </w:r>
            <w:r w:rsidRPr="009B13ED">
              <w:rPr>
                <w:rFonts w:asciiTheme="majorBidi" w:hAnsiTheme="majorBidi"/>
                <w:color w:val="000000"/>
                <w:sz w:val="20"/>
                <w:rtl/>
                <w:lang w:val="en-CA" w:bidi="ar-AE"/>
              </w:rPr>
              <w:t>مواد الهيدروفلوروكربونية المؤهل المتبقي (</w:t>
            </w:r>
            <w:r>
              <w:rPr>
                <w:rFonts w:asciiTheme="majorBidi" w:hAnsiTheme="majorBidi" w:hint="cs"/>
                <w:color w:val="000000"/>
                <w:sz w:val="20"/>
                <w:rtl/>
                <w:lang w:val="en-CA" w:bidi="ar-AE"/>
              </w:rPr>
              <w:t>أطنان من</w:t>
            </w:r>
            <w:r w:rsidRPr="009B13ED">
              <w:rPr>
                <w:rFonts w:asciiTheme="majorBidi" w:hAnsiTheme="majorBidi"/>
                <w:color w:val="000000"/>
                <w:sz w:val="20"/>
                <w:rtl/>
                <w:lang w:val="en-CA" w:bidi="ar-AE"/>
              </w:rPr>
              <w:t xml:space="preserve"> مكافئ ثاني أكسيد الكربون)</w:t>
            </w:r>
          </w:p>
        </w:tc>
        <w:tc>
          <w:tcPr>
            <w:tcW w:w="393" w:type="pct"/>
            <w:vAlign w:val="center"/>
          </w:tcPr>
          <w:p w14:paraId="36AC1FE4" w14:textId="05FE5CC1" w:rsidR="009B13ED" w:rsidRPr="00DA69FF" w:rsidRDefault="009B13ED" w:rsidP="009B13ED">
            <w:pPr>
              <w:bidi/>
              <w:jc w:val="left"/>
              <w:rPr>
                <w:rFonts w:asciiTheme="majorBidi" w:hAnsiTheme="majorBidi" w:cstheme="majorBidi"/>
                <w:color w:val="000000"/>
                <w:sz w:val="20"/>
                <w:lang w:val="en-CA" w:bidi="ar-AE"/>
              </w:rPr>
            </w:pPr>
            <w:r>
              <w:rPr>
                <w:rFonts w:asciiTheme="majorBidi" w:hAnsiTheme="majorBidi" w:cstheme="majorBidi" w:hint="cs"/>
                <w:color w:val="000000"/>
                <w:sz w:val="20"/>
                <w:rtl/>
                <w:lang w:val="en-CA" w:bidi="ar-AE"/>
              </w:rPr>
              <w:t>سيحدد لاحقا</w:t>
            </w:r>
          </w:p>
        </w:tc>
      </w:tr>
    </w:tbl>
    <w:p w14:paraId="15E5FECB" w14:textId="77777777" w:rsidR="00A6010D" w:rsidRDefault="00A6010D" w:rsidP="00A6010D">
      <w:pPr>
        <w:keepNext/>
        <w:bidi/>
        <w:spacing w:before="360" w:after="240"/>
        <w:rPr>
          <w:b/>
          <w:bCs/>
          <w:sz w:val="26"/>
          <w:szCs w:val="26"/>
          <w:rtl/>
          <w:lang w:val="en-US" w:bidi="ar-AE"/>
        </w:rPr>
      </w:pPr>
    </w:p>
    <w:p w14:paraId="336C60BA" w14:textId="77777777" w:rsidR="00A6010D" w:rsidRDefault="00A6010D" w:rsidP="00A6010D">
      <w:pPr>
        <w:jc w:val="left"/>
        <w:rPr>
          <w:b/>
          <w:bCs/>
          <w:sz w:val="26"/>
          <w:szCs w:val="26"/>
          <w:lang w:val="en-US" w:bidi="ar-AE"/>
        </w:rPr>
        <w:sectPr w:rsidR="00A6010D" w:rsidSect="00F95B78">
          <w:pgSz w:w="15840" w:h="12240" w:orient="landscape" w:code="1"/>
          <w:pgMar w:top="1440" w:right="720" w:bottom="1440" w:left="864" w:header="720" w:footer="475" w:gutter="0"/>
          <w:cols w:space="720"/>
          <w:titlePg/>
          <w:docGrid w:linePitch="326"/>
        </w:sectPr>
      </w:pPr>
    </w:p>
    <w:p w14:paraId="164B3F18" w14:textId="77777777" w:rsidR="00C25AB3" w:rsidRDefault="00A6010D" w:rsidP="00A6010D">
      <w:pPr>
        <w:jc w:val="right"/>
        <w:rPr>
          <w:b/>
          <w:bCs/>
          <w:sz w:val="26"/>
          <w:szCs w:val="26"/>
          <w:lang w:val="en-US" w:bidi="ar-AE"/>
        </w:rPr>
      </w:pPr>
      <w:r w:rsidRPr="00AE4712">
        <w:rPr>
          <w:b/>
          <w:bCs/>
          <w:sz w:val="26"/>
          <w:szCs w:val="26"/>
          <w:rtl/>
          <w:lang w:val="en-US" w:bidi="ar-AE"/>
        </w:rPr>
        <w:lastRenderedPageBreak/>
        <w:t>التذييل (3-ألف): جدول الموافقة على التمويل</w:t>
      </w:r>
    </w:p>
    <w:p w14:paraId="06B14A31" w14:textId="77777777" w:rsidR="00A6010D" w:rsidRPr="00AE4712" w:rsidRDefault="00A6010D" w:rsidP="00A6010D">
      <w:pPr>
        <w:jc w:val="right"/>
        <w:rPr>
          <w:b/>
          <w:bCs/>
          <w:sz w:val="26"/>
          <w:szCs w:val="26"/>
          <w:lang w:val="en-US" w:bidi="ar-AE"/>
        </w:rPr>
      </w:pPr>
    </w:p>
    <w:p w14:paraId="5A77F18C" w14:textId="77777777" w:rsidR="00A6010D" w:rsidRPr="00AE4712" w:rsidRDefault="00A6010D" w:rsidP="0009024B">
      <w:pPr>
        <w:numPr>
          <w:ilvl w:val="0"/>
          <w:numId w:val="17"/>
        </w:numPr>
        <w:bidi/>
        <w:spacing w:after="120" w:line="288" w:lineRule="auto"/>
        <w:ind w:left="0" w:firstLine="0"/>
        <w:rPr>
          <w:sz w:val="26"/>
          <w:szCs w:val="26"/>
          <w:lang w:val="en-US" w:bidi="ar-SA"/>
        </w:rPr>
      </w:pPr>
      <w:r w:rsidRPr="00AE4712">
        <w:rPr>
          <w:sz w:val="26"/>
          <w:szCs w:val="26"/>
          <w:rtl/>
          <w:lang w:val="en-US" w:bidi="ar-SA"/>
        </w:rPr>
        <w:t xml:space="preserve">سيتم النظر في تمويل الشرائح المقبلة للموافقة عليها في الاجتماع </w:t>
      </w:r>
      <w:r w:rsidRPr="00AE4712">
        <w:rPr>
          <w:rFonts w:hint="cs"/>
          <w:sz w:val="26"/>
          <w:szCs w:val="26"/>
          <w:rtl/>
          <w:lang w:val="en-US" w:bidi="ar-SA"/>
        </w:rPr>
        <w:t>الثاني</w:t>
      </w:r>
      <w:r w:rsidRPr="00AE4712">
        <w:rPr>
          <w:sz w:val="26"/>
          <w:szCs w:val="26"/>
          <w:rtl/>
          <w:lang w:val="en-US" w:bidi="ar-SA"/>
        </w:rPr>
        <w:t xml:space="preserve"> من العام المحدد في التذييل 2-ألف.</w:t>
      </w:r>
    </w:p>
    <w:p w14:paraId="467A6718" w14:textId="77777777" w:rsidR="00A6010D" w:rsidRPr="00AE4712" w:rsidRDefault="00A6010D" w:rsidP="00DB1667">
      <w:pPr>
        <w:keepNext/>
        <w:bidi/>
        <w:spacing w:before="240" w:after="120"/>
        <w:rPr>
          <w:b/>
          <w:bCs/>
          <w:sz w:val="26"/>
          <w:szCs w:val="26"/>
          <w:lang w:val="en-US" w:bidi="ar-AE"/>
        </w:rPr>
      </w:pPr>
      <w:r w:rsidRPr="00AE4712">
        <w:rPr>
          <w:b/>
          <w:bCs/>
          <w:sz w:val="26"/>
          <w:szCs w:val="26"/>
          <w:rtl/>
          <w:lang w:val="en-US" w:bidi="ar-AE"/>
        </w:rPr>
        <w:t>التذييل (4-ألف): شكل تقارير وخطط تنفيذ الشريحة</w:t>
      </w:r>
    </w:p>
    <w:p w14:paraId="60D1D863" w14:textId="06F708A5" w:rsidR="00A6010D" w:rsidRPr="00AE4712" w:rsidRDefault="00A6010D" w:rsidP="0009024B">
      <w:pPr>
        <w:numPr>
          <w:ilvl w:val="0"/>
          <w:numId w:val="18"/>
        </w:numPr>
        <w:bidi/>
        <w:spacing w:after="120" w:line="288" w:lineRule="auto"/>
        <w:ind w:left="6" w:firstLine="0"/>
        <w:rPr>
          <w:sz w:val="26"/>
          <w:szCs w:val="26"/>
          <w:lang w:val="en-US" w:bidi="ar-SA"/>
        </w:rPr>
      </w:pPr>
      <w:r w:rsidRPr="00AE4712">
        <w:rPr>
          <w:sz w:val="26"/>
          <w:szCs w:val="26"/>
          <w:rtl/>
          <w:lang w:val="en-US" w:bidi="ar-SA"/>
        </w:rPr>
        <w:t>سيتألف تقديم تقرير وخطط تنفيذ الشريحة لكل طلب شريحة من أربعة أجزاء:</w:t>
      </w:r>
      <w:r w:rsidR="00F41277">
        <w:rPr>
          <w:rFonts w:hint="cs"/>
          <w:sz w:val="26"/>
          <w:szCs w:val="26"/>
          <w:rtl/>
          <w:lang w:val="en-US" w:bidi="ar-SA"/>
        </w:rPr>
        <w:t xml:space="preserve"> </w:t>
      </w:r>
    </w:p>
    <w:p w14:paraId="6D67318B" w14:textId="77777777" w:rsidR="00A6010D" w:rsidRPr="00AE4712" w:rsidRDefault="00A6010D" w:rsidP="0009024B">
      <w:pPr>
        <w:numPr>
          <w:ilvl w:val="0"/>
          <w:numId w:val="19"/>
        </w:numPr>
        <w:bidi/>
        <w:spacing w:after="120" w:line="288" w:lineRule="auto"/>
        <w:ind w:left="1440" w:hanging="720"/>
        <w:rPr>
          <w:sz w:val="26"/>
          <w:szCs w:val="26"/>
          <w:lang w:val="en-US" w:bidi="ar-SA"/>
        </w:rPr>
      </w:pPr>
      <w:r w:rsidRPr="00AE4712">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2AE48AB2" w14:textId="77777777" w:rsidR="00A6010D" w:rsidRPr="00AE4712" w:rsidRDefault="00A6010D" w:rsidP="0009024B">
      <w:pPr>
        <w:numPr>
          <w:ilvl w:val="0"/>
          <w:numId w:val="19"/>
        </w:numPr>
        <w:bidi/>
        <w:spacing w:after="120" w:line="288" w:lineRule="auto"/>
        <w:ind w:left="1440" w:hanging="720"/>
        <w:rPr>
          <w:sz w:val="26"/>
          <w:szCs w:val="26"/>
          <w:lang w:val="en-US" w:bidi="ar-SA"/>
        </w:rPr>
      </w:pPr>
      <w:r w:rsidRPr="00AE4712">
        <w:rPr>
          <w:sz w:val="26"/>
          <w:szCs w:val="26"/>
          <w:rtl/>
          <w:lang w:val="en-US" w:bidi="ar-SA"/>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1CA9A968" w14:textId="77777777" w:rsidR="00A6010D" w:rsidRPr="00AE4712" w:rsidRDefault="00A6010D" w:rsidP="0009024B">
      <w:pPr>
        <w:numPr>
          <w:ilvl w:val="0"/>
          <w:numId w:val="19"/>
        </w:numPr>
        <w:bidi/>
        <w:spacing w:after="120" w:line="288" w:lineRule="auto"/>
        <w:ind w:left="1440" w:hanging="720"/>
        <w:rPr>
          <w:sz w:val="26"/>
          <w:szCs w:val="26"/>
          <w:lang w:val="en-US" w:bidi="ar-SA"/>
        </w:rPr>
      </w:pPr>
      <w:r w:rsidRPr="00AE4712">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bidi="ar-SA"/>
        </w:rPr>
        <w:t xml:space="preserve"> و</w:t>
      </w:r>
    </w:p>
    <w:p w14:paraId="33D4ACFC" w14:textId="77777777" w:rsidR="00A6010D" w:rsidRPr="00AE4712" w:rsidRDefault="00A6010D" w:rsidP="0009024B">
      <w:pPr>
        <w:numPr>
          <w:ilvl w:val="0"/>
          <w:numId w:val="19"/>
        </w:numPr>
        <w:bidi/>
        <w:spacing w:after="120" w:line="288" w:lineRule="auto"/>
        <w:ind w:left="1440" w:hanging="720"/>
        <w:rPr>
          <w:sz w:val="26"/>
          <w:szCs w:val="26"/>
          <w:lang w:val="en-US" w:bidi="ar-SA"/>
        </w:rPr>
      </w:pPr>
      <w:r w:rsidRPr="00AE4712">
        <w:rPr>
          <w:sz w:val="26"/>
          <w:szCs w:val="26"/>
          <w:rtl/>
          <w:lang w:val="en-US" w:bidi="ar-SA"/>
        </w:rPr>
        <w:t>موجز تنفيذي مؤلف من حوالي خمس فقرات، يلخص المعلومات الواردة في الفقرات الفرعية من 1(أ) إلى 1(ج) أعلاه.</w:t>
      </w:r>
    </w:p>
    <w:p w14:paraId="00FD0DDA" w14:textId="77777777" w:rsidR="00A6010D" w:rsidRDefault="00A6010D" w:rsidP="00A6010D">
      <w:pPr>
        <w:keepNext/>
        <w:bidi/>
        <w:spacing w:before="360" w:after="240"/>
        <w:rPr>
          <w:b/>
          <w:bCs/>
          <w:sz w:val="26"/>
          <w:szCs w:val="26"/>
          <w:lang w:val="en-US" w:bidi="ar-AE"/>
        </w:rPr>
      </w:pPr>
      <w:r w:rsidRPr="00AE4712">
        <w:rPr>
          <w:b/>
          <w:bCs/>
          <w:sz w:val="26"/>
          <w:szCs w:val="26"/>
          <w:rtl/>
          <w:lang w:val="en-US" w:bidi="ar-AE"/>
        </w:rPr>
        <w:t>التذييل (5-ألف): رصد المؤسسات والأدوار</w:t>
      </w:r>
    </w:p>
    <w:p w14:paraId="4DCAF5A2" w14:textId="38FA0498" w:rsidR="00EA1D1F" w:rsidRPr="00EA1D1F" w:rsidRDefault="00B45E23" w:rsidP="0009024B">
      <w:pPr>
        <w:numPr>
          <w:ilvl w:val="0"/>
          <w:numId w:val="20"/>
        </w:numPr>
        <w:bidi/>
        <w:spacing w:after="120" w:line="288" w:lineRule="auto"/>
        <w:ind w:left="6" w:firstLine="0"/>
        <w:rPr>
          <w:sz w:val="26"/>
          <w:szCs w:val="26"/>
          <w:rtl/>
          <w:lang w:val="en-US" w:bidi="ar-SA"/>
        </w:rPr>
      </w:pPr>
      <w:r>
        <w:rPr>
          <w:rFonts w:hint="cs"/>
          <w:sz w:val="26"/>
          <w:szCs w:val="26"/>
          <w:rtl/>
          <w:lang w:val="en-US" w:bidi="ar-SA"/>
        </w:rPr>
        <w:t>ستضطلع</w:t>
      </w:r>
      <w:r w:rsidR="00EA1D1F" w:rsidRPr="00EA1D1F">
        <w:rPr>
          <w:sz w:val="26"/>
          <w:szCs w:val="26"/>
          <w:rtl/>
          <w:lang w:val="en-US" w:bidi="ar-SA"/>
        </w:rPr>
        <w:t xml:space="preserve"> وزارة البيئة وتغير المناخ مسؤولية التنسيق العام للأنشطة المُزمع تنفيذها في الخطة، وتعمل كوحدة وطنية للأوزون. </w:t>
      </w:r>
      <w:r>
        <w:rPr>
          <w:rFonts w:hint="cs"/>
          <w:sz w:val="26"/>
          <w:szCs w:val="26"/>
          <w:rtl/>
          <w:lang w:val="en-US" w:bidi="ar-SA"/>
        </w:rPr>
        <w:t>وسيكون</w:t>
      </w:r>
      <w:r w:rsidR="00EA1D1F" w:rsidRPr="00EA1D1F">
        <w:rPr>
          <w:sz w:val="26"/>
          <w:szCs w:val="26"/>
          <w:rtl/>
          <w:lang w:val="en-US" w:bidi="ar-SA"/>
        </w:rPr>
        <w:t xml:space="preserve"> </w:t>
      </w:r>
      <w:r w:rsidRPr="00B45E23">
        <w:rPr>
          <w:sz w:val="26"/>
          <w:szCs w:val="26"/>
          <w:rtl/>
          <w:lang w:val="en-US" w:bidi="ar-SA"/>
        </w:rPr>
        <w:t>معهد البيئة والموارد الطبيعية المتجددة في البرازيل</w:t>
      </w:r>
      <w:r w:rsidR="00EA1D1F" w:rsidRPr="00EA1D1F">
        <w:rPr>
          <w:sz w:val="26"/>
          <w:szCs w:val="26"/>
          <w:lang w:val="en-US" w:bidi="ar-SA"/>
        </w:rPr>
        <w:t xml:space="preserve"> </w:t>
      </w:r>
      <w:r>
        <w:rPr>
          <w:rFonts w:hint="cs"/>
          <w:sz w:val="26"/>
          <w:szCs w:val="26"/>
          <w:rtl/>
          <w:lang w:val="en-US" w:bidi="ar-SA"/>
        </w:rPr>
        <w:t>مؤسسة الإنفاذ</w:t>
      </w:r>
      <w:r w:rsidR="00EA1D1F" w:rsidRPr="00EA1D1F">
        <w:rPr>
          <w:sz w:val="26"/>
          <w:szCs w:val="26"/>
          <w:rtl/>
          <w:lang w:val="en-US" w:bidi="ar-SA"/>
        </w:rPr>
        <w:t xml:space="preserve"> التابعة لوزارة البيئة </w:t>
      </w:r>
      <w:r w:rsidR="00EA1D1F" w:rsidRPr="00EA1D1F">
        <w:rPr>
          <w:sz w:val="26"/>
          <w:szCs w:val="26"/>
          <w:rtl/>
          <w:lang w:val="en-US" w:bidi="ar-SA"/>
        </w:rPr>
        <w:lastRenderedPageBreak/>
        <w:t xml:space="preserve">وتغير المناخ، </w:t>
      </w:r>
      <w:r>
        <w:rPr>
          <w:rFonts w:hint="cs"/>
          <w:sz w:val="26"/>
          <w:szCs w:val="26"/>
          <w:rtl/>
          <w:lang w:val="en-US" w:bidi="ar-SA"/>
        </w:rPr>
        <w:t>وسيضطلع بالمسؤولية</w:t>
      </w:r>
      <w:r w:rsidR="00EA1D1F" w:rsidRPr="00EA1D1F">
        <w:rPr>
          <w:sz w:val="26"/>
          <w:szCs w:val="26"/>
          <w:rtl/>
          <w:lang w:val="en-US" w:bidi="ar-SA"/>
        </w:rPr>
        <w:t xml:space="preserve"> عن تنفيذ السياسات والتشريعات الوطنية المتعلقة بالتحكم في </w:t>
      </w:r>
      <w:r>
        <w:rPr>
          <w:rFonts w:hint="cs"/>
          <w:sz w:val="26"/>
          <w:szCs w:val="26"/>
          <w:rtl/>
          <w:lang w:val="en-US" w:bidi="ar-SA"/>
        </w:rPr>
        <w:t>المواد</w:t>
      </w:r>
      <w:r w:rsidR="00EA1D1F" w:rsidRPr="00EA1D1F">
        <w:rPr>
          <w:sz w:val="26"/>
          <w:szCs w:val="26"/>
          <w:rtl/>
          <w:lang w:val="en-US" w:bidi="ar-SA"/>
        </w:rPr>
        <w:t xml:space="preserve"> الهيدروفلوروكربون</w:t>
      </w:r>
      <w:r>
        <w:rPr>
          <w:rFonts w:hint="cs"/>
          <w:sz w:val="26"/>
          <w:szCs w:val="26"/>
          <w:rtl/>
          <w:lang w:val="en-US" w:bidi="ar-SA"/>
        </w:rPr>
        <w:t>ية</w:t>
      </w:r>
      <w:r w:rsidR="00EA1D1F" w:rsidRPr="00EA1D1F">
        <w:rPr>
          <w:sz w:val="26"/>
          <w:szCs w:val="26"/>
          <w:rtl/>
          <w:lang w:val="en-US" w:bidi="ar-SA"/>
        </w:rPr>
        <w:t xml:space="preserve">. </w:t>
      </w:r>
      <w:r>
        <w:rPr>
          <w:rFonts w:hint="cs"/>
          <w:sz w:val="26"/>
          <w:szCs w:val="26"/>
          <w:rtl/>
          <w:lang w:val="en-US" w:bidi="ar-SA"/>
        </w:rPr>
        <w:t>وترصد</w:t>
      </w:r>
      <w:r w:rsidR="00EA1D1F" w:rsidRPr="00EA1D1F">
        <w:rPr>
          <w:sz w:val="26"/>
          <w:szCs w:val="26"/>
          <w:rtl/>
          <w:lang w:val="en-US" w:bidi="ar-SA"/>
        </w:rPr>
        <w:t xml:space="preserve"> </w:t>
      </w:r>
      <w:r>
        <w:rPr>
          <w:rFonts w:hint="cs"/>
          <w:sz w:val="26"/>
          <w:szCs w:val="26"/>
          <w:rtl/>
          <w:lang w:val="en-US" w:bidi="ar-SA"/>
        </w:rPr>
        <w:t>وحدة الأوزون</w:t>
      </w:r>
      <w:r w:rsidR="00EA1D1F" w:rsidRPr="00EA1D1F">
        <w:rPr>
          <w:sz w:val="26"/>
          <w:szCs w:val="26"/>
          <w:rtl/>
          <w:lang w:val="en-US" w:bidi="ar-SA"/>
        </w:rPr>
        <w:t xml:space="preserve"> الوطنية (التابعة لوزارة البيئة وتغير المناخ) استهلاك </w:t>
      </w:r>
      <w:r>
        <w:rPr>
          <w:rFonts w:hint="cs"/>
          <w:sz w:val="26"/>
          <w:szCs w:val="26"/>
          <w:rtl/>
          <w:lang w:val="en-US" w:bidi="ar-SA"/>
        </w:rPr>
        <w:t>المواد</w:t>
      </w:r>
      <w:r w:rsidR="00EA1D1F" w:rsidRPr="00EA1D1F">
        <w:rPr>
          <w:sz w:val="26"/>
          <w:szCs w:val="26"/>
          <w:rtl/>
          <w:lang w:val="en-US" w:bidi="ar-SA"/>
        </w:rPr>
        <w:t xml:space="preserve"> الهيدروفلوروكربون</w:t>
      </w:r>
      <w:r>
        <w:rPr>
          <w:rFonts w:hint="cs"/>
          <w:sz w:val="26"/>
          <w:szCs w:val="26"/>
          <w:rtl/>
          <w:lang w:val="en-US" w:bidi="ar-SA"/>
        </w:rPr>
        <w:t>ية</w:t>
      </w:r>
      <w:r w:rsidR="00EA1D1F" w:rsidRPr="00EA1D1F">
        <w:rPr>
          <w:sz w:val="26"/>
          <w:szCs w:val="26"/>
          <w:rtl/>
          <w:lang w:val="en-US" w:bidi="ar-SA"/>
        </w:rPr>
        <w:t xml:space="preserve"> على المستوى الإداري. و</w:t>
      </w:r>
      <w:r>
        <w:rPr>
          <w:rFonts w:hint="cs"/>
          <w:sz w:val="26"/>
          <w:szCs w:val="26"/>
          <w:rtl/>
          <w:lang w:val="en-US" w:bidi="ar-SA"/>
        </w:rPr>
        <w:t>س</w:t>
      </w:r>
      <w:r w:rsidR="00EA1D1F" w:rsidRPr="00EA1D1F">
        <w:rPr>
          <w:sz w:val="26"/>
          <w:szCs w:val="26"/>
          <w:rtl/>
          <w:lang w:val="en-US" w:bidi="ar-SA"/>
        </w:rPr>
        <w:t xml:space="preserve">يتحكم </w:t>
      </w:r>
      <w:r w:rsidRPr="00B45E23">
        <w:rPr>
          <w:sz w:val="26"/>
          <w:szCs w:val="26"/>
          <w:rtl/>
          <w:lang w:val="en-US" w:bidi="ar-SA"/>
        </w:rPr>
        <w:t>معهد البيئة والموارد الطبيعية المتجددة في البرازيل</w:t>
      </w:r>
      <w:r w:rsidRPr="00EA1D1F">
        <w:rPr>
          <w:sz w:val="26"/>
          <w:szCs w:val="26"/>
          <w:lang w:val="en-US" w:bidi="ar-SA"/>
        </w:rPr>
        <w:t xml:space="preserve"> </w:t>
      </w:r>
      <w:r w:rsidR="00EA1D1F" w:rsidRPr="00EA1D1F">
        <w:rPr>
          <w:sz w:val="26"/>
          <w:szCs w:val="26"/>
          <w:rtl/>
          <w:lang w:val="en-US" w:bidi="ar-SA"/>
        </w:rPr>
        <w:t xml:space="preserve">في استهلاك </w:t>
      </w:r>
      <w:r>
        <w:rPr>
          <w:rFonts w:hint="cs"/>
          <w:sz w:val="26"/>
          <w:szCs w:val="26"/>
          <w:rtl/>
          <w:lang w:val="en-US" w:bidi="ar-SA"/>
        </w:rPr>
        <w:t>المواد</w:t>
      </w:r>
      <w:r w:rsidR="00EA1D1F" w:rsidRPr="00EA1D1F">
        <w:rPr>
          <w:sz w:val="26"/>
          <w:szCs w:val="26"/>
          <w:rtl/>
          <w:lang w:val="en-US" w:bidi="ar-SA"/>
        </w:rPr>
        <w:t xml:space="preserve"> الهيدروفلوروكربون</w:t>
      </w:r>
      <w:r>
        <w:rPr>
          <w:rFonts w:hint="cs"/>
          <w:sz w:val="26"/>
          <w:szCs w:val="26"/>
          <w:rtl/>
          <w:lang w:val="en-US" w:bidi="ar-SA"/>
        </w:rPr>
        <w:t>ية</w:t>
      </w:r>
      <w:r w:rsidR="00EA1D1F" w:rsidRPr="00EA1D1F">
        <w:rPr>
          <w:sz w:val="26"/>
          <w:szCs w:val="26"/>
          <w:rtl/>
          <w:lang w:val="en-US" w:bidi="ar-SA"/>
        </w:rPr>
        <w:t xml:space="preserve"> (</w:t>
      </w:r>
      <w:r>
        <w:rPr>
          <w:rFonts w:hint="cs"/>
          <w:sz w:val="26"/>
          <w:szCs w:val="26"/>
          <w:rtl/>
          <w:lang w:val="en-US" w:bidi="ar-SA"/>
        </w:rPr>
        <w:t>في الاستيراد والتصدير</w:t>
      </w:r>
      <w:r w:rsidR="00EA1D1F" w:rsidRPr="00EA1D1F">
        <w:rPr>
          <w:sz w:val="26"/>
          <w:szCs w:val="26"/>
          <w:rtl/>
          <w:lang w:val="en-US" w:bidi="ar-SA"/>
        </w:rPr>
        <w:t>) على مستوى المستخدم النهائي من خلال نظام التر</w:t>
      </w:r>
      <w:r>
        <w:rPr>
          <w:rFonts w:hint="cs"/>
          <w:sz w:val="26"/>
          <w:szCs w:val="26"/>
          <w:rtl/>
          <w:lang w:val="en-US" w:bidi="ar-SA"/>
        </w:rPr>
        <w:t>ا</w:t>
      </w:r>
      <w:r w:rsidR="00EA1D1F" w:rsidRPr="00EA1D1F">
        <w:rPr>
          <w:sz w:val="26"/>
          <w:szCs w:val="26"/>
          <w:rtl/>
          <w:lang w:val="en-US" w:bidi="ar-SA"/>
        </w:rPr>
        <w:t xml:space="preserve">خيص. </w:t>
      </w:r>
      <w:r>
        <w:rPr>
          <w:rFonts w:hint="cs"/>
          <w:sz w:val="26"/>
          <w:szCs w:val="26"/>
          <w:rtl/>
          <w:lang w:val="en-US" w:bidi="ar-SA"/>
        </w:rPr>
        <w:t>وستضطلع الوكالة</w:t>
      </w:r>
      <w:r w:rsidR="00EA1D1F" w:rsidRPr="00EA1D1F">
        <w:rPr>
          <w:sz w:val="26"/>
          <w:szCs w:val="26"/>
          <w:rtl/>
          <w:lang w:val="en-US" w:bidi="ar-SA"/>
        </w:rPr>
        <w:t xml:space="preserve"> </w:t>
      </w:r>
      <w:r>
        <w:rPr>
          <w:rFonts w:hint="cs"/>
          <w:sz w:val="26"/>
          <w:szCs w:val="26"/>
          <w:rtl/>
          <w:lang w:val="en-US" w:bidi="ar-SA"/>
        </w:rPr>
        <w:t>المنفذة الرئيسية والوكالتان المنفذتان المتعاونتان</w:t>
      </w:r>
      <w:r w:rsidR="00EA1D1F" w:rsidRPr="00EA1D1F">
        <w:rPr>
          <w:sz w:val="26"/>
          <w:szCs w:val="26"/>
          <w:rtl/>
          <w:lang w:val="en-US" w:bidi="ar-SA"/>
        </w:rPr>
        <w:t xml:space="preserve"> </w:t>
      </w:r>
      <w:r>
        <w:rPr>
          <w:rFonts w:hint="cs"/>
          <w:sz w:val="26"/>
          <w:szCs w:val="26"/>
          <w:rtl/>
          <w:lang w:val="en-US" w:bidi="ar-SA"/>
        </w:rPr>
        <w:t>بالمسؤولية</w:t>
      </w:r>
      <w:r w:rsidR="00EA1D1F" w:rsidRPr="00EA1D1F">
        <w:rPr>
          <w:sz w:val="26"/>
          <w:szCs w:val="26"/>
          <w:rtl/>
          <w:lang w:val="en-US" w:bidi="ar-SA"/>
        </w:rPr>
        <w:t xml:space="preserve"> عن تنفيذ جميع الأنشطة </w:t>
      </w:r>
      <w:r>
        <w:rPr>
          <w:rFonts w:hint="cs"/>
          <w:sz w:val="26"/>
          <w:szCs w:val="26"/>
          <w:rtl/>
          <w:lang w:val="en-US" w:bidi="ar-SA"/>
        </w:rPr>
        <w:t>ورصدها</w:t>
      </w:r>
      <w:r w:rsidR="00EA1D1F" w:rsidRPr="00EA1D1F">
        <w:rPr>
          <w:sz w:val="26"/>
          <w:szCs w:val="26"/>
          <w:lang w:val="en-US" w:bidi="ar-SA"/>
        </w:rPr>
        <w:t>.</w:t>
      </w:r>
    </w:p>
    <w:p w14:paraId="3137AE1F" w14:textId="4FFF1AA5" w:rsidR="00EA1D1F" w:rsidRPr="00EA1D1F" w:rsidRDefault="00533B88" w:rsidP="0009024B">
      <w:pPr>
        <w:numPr>
          <w:ilvl w:val="0"/>
          <w:numId w:val="20"/>
        </w:numPr>
        <w:bidi/>
        <w:spacing w:after="120" w:line="288" w:lineRule="auto"/>
        <w:ind w:left="6" w:firstLine="0"/>
        <w:rPr>
          <w:sz w:val="26"/>
          <w:szCs w:val="26"/>
          <w:rtl/>
          <w:lang w:val="en-US" w:bidi="ar-SA"/>
        </w:rPr>
      </w:pPr>
      <w:r>
        <w:rPr>
          <w:rFonts w:hint="cs"/>
          <w:sz w:val="26"/>
          <w:szCs w:val="26"/>
          <w:rtl/>
          <w:lang w:val="en-US" w:bidi="ar-SA"/>
        </w:rPr>
        <w:t>ووفّرت</w:t>
      </w:r>
      <w:r w:rsidR="00EA1D1F" w:rsidRPr="00EA1D1F">
        <w:rPr>
          <w:sz w:val="26"/>
          <w:szCs w:val="26"/>
          <w:rtl/>
          <w:lang w:val="en-US" w:bidi="ar-SA"/>
        </w:rPr>
        <w:t xml:space="preserve"> الحكومة</w:t>
      </w:r>
      <w:r>
        <w:rPr>
          <w:rFonts w:hint="cs"/>
          <w:sz w:val="26"/>
          <w:szCs w:val="26"/>
          <w:rtl/>
          <w:lang w:val="en-US" w:bidi="ar-SA"/>
        </w:rPr>
        <w:t xml:space="preserve"> </w:t>
      </w:r>
      <w:r w:rsidR="00EA1D1F" w:rsidRPr="00EA1D1F">
        <w:rPr>
          <w:sz w:val="26"/>
          <w:szCs w:val="26"/>
          <w:rtl/>
          <w:lang w:val="en-US" w:bidi="ar-SA"/>
        </w:rPr>
        <w:t>استمرارية الأنشطة ودعم المشاريع</w:t>
      </w:r>
      <w:r>
        <w:rPr>
          <w:rFonts w:hint="cs"/>
          <w:sz w:val="26"/>
          <w:szCs w:val="26"/>
          <w:rtl/>
          <w:lang w:val="en-US" w:bidi="ar-SA"/>
        </w:rPr>
        <w:t xml:space="preserve"> وتعتزم توفيرهما</w:t>
      </w:r>
      <w:r w:rsidR="00EA1D1F" w:rsidRPr="00EA1D1F">
        <w:rPr>
          <w:sz w:val="26"/>
          <w:szCs w:val="26"/>
          <w:rtl/>
          <w:lang w:val="en-US" w:bidi="ar-SA"/>
        </w:rPr>
        <w:t xml:space="preserve"> خلال السنوات القادمة، كما هو مُحدد في عنصر "الإجراءات التنظيمية" وقائمة أنشطة مشروع </w:t>
      </w:r>
      <w:r w:rsidR="00B45E23">
        <w:rPr>
          <w:rFonts w:hint="cs"/>
          <w:sz w:val="26"/>
          <w:szCs w:val="26"/>
          <w:rtl/>
          <w:lang w:val="en-US" w:bidi="ar-SA"/>
        </w:rPr>
        <w:t>التعزيز</w:t>
      </w:r>
      <w:r w:rsidR="00EA1D1F" w:rsidRPr="00EA1D1F">
        <w:rPr>
          <w:sz w:val="26"/>
          <w:szCs w:val="26"/>
          <w:rtl/>
          <w:lang w:val="en-US" w:bidi="ar-SA"/>
        </w:rPr>
        <w:t xml:space="preserve"> المؤسس</w:t>
      </w:r>
      <w:r w:rsidR="00B45E23">
        <w:rPr>
          <w:rFonts w:hint="cs"/>
          <w:sz w:val="26"/>
          <w:szCs w:val="26"/>
          <w:rtl/>
          <w:lang w:val="en-US" w:bidi="ar-SA"/>
        </w:rPr>
        <w:t>ي</w:t>
      </w:r>
      <w:r w:rsidR="00EA1D1F" w:rsidRPr="00EA1D1F">
        <w:rPr>
          <w:sz w:val="26"/>
          <w:szCs w:val="26"/>
          <w:rtl/>
          <w:lang w:val="en-US" w:bidi="ar-SA"/>
        </w:rPr>
        <w:t xml:space="preserve">. </w:t>
      </w:r>
      <w:r w:rsidR="00B45E23">
        <w:rPr>
          <w:rFonts w:hint="cs"/>
          <w:sz w:val="26"/>
          <w:szCs w:val="26"/>
          <w:rtl/>
          <w:lang w:val="en-US" w:bidi="ar-SA"/>
        </w:rPr>
        <w:t>ومن شأن ذلك</w:t>
      </w:r>
      <w:r w:rsidR="00EA1D1F" w:rsidRPr="00EA1D1F">
        <w:rPr>
          <w:sz w:val="26"/>
          <w:szCs w:val="26"/>
          <w:rtl/>
          <w:lang w:val="en-US" w:bidi="ar-SA"/>
        </w:rPr>
        <w:t xml:space="preserve"> ضمان نجاح أي نشاط يُعتمد في البلاد</w:t>
      </w:r>
      <w:r w:rsidR="00EA1D1F" w:rsidRPr="00EA1D1F">
        <w:rPr>
          <w:sz w:val="26"/>
          <w:szCs w:val="26"/>
          <w:lang w:val="en-US" w:bidi="ar-SA"/>
        </w:rPr>
        <w:t>.</w:t>
      </w:r>
    </w:p>
    <w:p w14:paraId="24CF07A7" w14:textId="5950AEA9" w:rsidR="00EA1D1F" w:rsidRPr="003526A5" w:rsidRDefault="00B45E23" w:rsidP="0009024B">
      <w:pPr>
        <w:numPr>
          <w:ilvl w:val="0"/>
          <w:numId w:val="20"/>
        </w:numPr>
        <w:bidi/>
        <w:spacing w:after="120" w:line="288" w:lineRule="auto"/>
        <w:ind w:left="6" w:firstLine="0"/>
        <w:rPr>
          <w:sz w:val="26"/>
          <w:szCs w:val="26"/>
          <w:rtl/>
          <w:lang w:val="en-US" w:bidi="ar-SA"/>
        </w:rPr>
      </w:pPr>
      <w:r>
        <w:rPr>
          <w:rFonts w:hint="cs"/>
          <w:sz w:val="26"/>
          <w:szCs w:val="26"/>
          <w:rtl/>
          <w:lang w:val="en-US" w:bidi="ar-SA"/>
        </w:rPr>
        <w:t>ويُعدّ الرصد</w:t>
      </w:r>
      <w:r w:rsidR="00EA1D1F" w:rsidRPr="00EA1D1F">
        <w:rPr>
          <w:sz w:val="26"/>
          <w:szCs w:val="26"/>
          <w:rtl/>
          <w:lang w:val="en-US" w:bidi="ar-SA"/>
        </w:rPr>
        <w:t xml:space="preserve"> الدقيق لجميع الأنشطة والتنسيق بين </w:t>
      </w:r>
      <w:r>
        <w:rPr>
          <w:rFonts w:hint="cs"/>
          <w:sz w:val="26"/>
          <w:szCs w:val="26"/>
          <w:rtl/>
          <w:lang w:val="en-US" w:bidi="ar-SA"/>
        </w:rPr>
        <w:t>أصحاب المصلحة</w:t>
      </w:r>
      <w:r w:rsidR="00EA1D1F" w:rsidRPr="00EA1D1F">
        <w:rPr>
          <w:sz w:val="26"/>
          <w:szCs w:val="26"/>
          <w:rtl/>
          <w:lang w:val="en-US" w:bidi="ar-SA"/>
        </w:rPr>
        <w:t xml:space="preserve"> عنصر</w:t>
      </w:r>
      <w:r>
        <w:rPr>
          <w:rFonts w:hint="cs"/>
          <w:sz w:val="26"/>
          <w:szCs w:val="26"/>
          <w:rtl/>
          <w:lang w:val="en-US" w:bidi="ar-SA"/>
        </w:rPr>
        <w:t>ا</w:t>
      </w:r>
      <w:r w:rsidR="00EA1D1F" w:rsidRPr="00EA1D1F">
        <w:rPr>
          <w:sz w:val="26"/>
          <w:szCs w:val="26"/>
          <w:rtl/>
          <w:lang w:val="en-US" w:bidi="ar-SA"/>
        </w:rPr>
        <w:t xml:space="preserve"> أساسيا في الخطة، </w:t>
      </w:r>
      <w:r>
        <w:rPr>
          <w:rFonts w:hint="cs"/>
          <w:sz w:val="26"/>
          <w:szCs w:val="26"/>
          <w:rtl/>
          <w:lang w:val="en-US" w:bidi="ar-SA"/>
        </w:rPr>
        <w:t>وهو يؤدي دورا محوريا في</w:t>
      </w:r>
      <w:r w:rsidR="00EA1D1F" w:rsidRPr="00EA1D1F">
        <w:rPr>
          <w:sz w:val="26"/>
          <w:szCs w:val="26"/>
          <w:rtl/>
          <w:lang w:val="en-US" w:bidi="ar-SA"/>
        </w:rPr>
        <w:t xml:space="preserve"> تحقيق الامتثال. </w:t>
      </w:r>
      <w:r>
        <w:rPr>
          <w:rFonts w:hint="cs"/>
          <w:sz w:val="26"/>
          <w:szCs w:val="26"/>
          <w:rtl/>
          <w:lang w:val="en-US" w:bidi="ar-SA"/>
        </w:rPr>
        <w:t>و</w:t>
      </w:r>
      <w:r w:rsidR="00EA1D1F" w:rsidRPr="00EA1D1F">
        <w:rPr>
          <w:sz w:val="26"/>
          <w:szCs w:val="26"/>
          <w:rtl/>
          <w:lang w:val="en-US" w:bidi="ar-SA"/>
        </w:rPr>
        <w:t xml:space="preserve">ستُعقد اجتماعات تنسيقية دورية مع </w:t>
      </w:r>
      <w:r w:rsidR="00790B9C">
        <w:rPr>
          <w:rFonts w:hint="cs"/>
          <w:sz w:val="26"/>
          <w:szCs w:val="26"/>
          <w:rtl/>
          <w:lang w:val="en-US" w:bidi="ar-SA"/>
        </w:rPr>
        <w:t>أصحاب المصلحة</w:t>
      </w:r>
      <w:r w:rsidR="00EA1D1F" w:rsidRPr="00EA1D1F">
        <w:rPr>
          <w:sz w:val="26"/>
          <w:szCs w:val="26"/>
          <w:rtl/>
          <w:lang w:val="en-US" w:bidi="ar-SA"/>
        </w:rPr>
        <w:t xml:space="preserve"> في </w:t>
      </w:r>
      <w:r w:rsidR="00790B9C">
        <w:rPr>
          <w:rFonts w:hint="cs"/>
          <w:sz w:val="26"/>
          <w:szCs w:val="26"/>
          <w:rtl/>
          <w:lang w:val="en-US" w:bidi="ar-SA"/>
        </w:rPr>
        <w:t>القطاع</w:t>
      </w:r>
      <w:r w:rsidR="00EA1D1F" w:rsidRPr="00EA1D1F">
        <w:rPr>
          <w:sz w:val="26"/>
          <w:szCs w:val="26"/>
          <w:rtl/>
          <w:lang w:val="en-US" w:bidi="ar-SA"/>
        </w:rPr>
        <w:t xml:space="preserve">، ومستوردي </w:t>
      </w:r>
      <w:r w:rsidR="00790B9C">
        <w:rPr>
          <w:rFonts w:hint="cs"/>
          <w:sz w:val="26"/>
          <w:szCs w:val="26"/>
          <w:rtl/>
          <w:lang w:val="en-US" w:bidi="ar-SA"/>
        </w:rPr>
        <w:t>المواد</w:t>
      </w:r>
      <w:r w:rsidR="00EA1D1F" w:rsidRPr="00EA1D1F">
        <w:rPr>
          <w:sz w:val="26"/>
          <w:szCs w:val="26"/>
          <w:rtl/>
          <w:lang w:val="en-US" w:bidi="ar-SA"/>
        </w:rPr>
        <w:t xml:space="preserve"> </w:t>
      </w:r>
      <w:r w:rsidR="00790B9C" w:rsidRPr="00EA1D1F">
        <w:rPr>
          <w:sz w:val="26"/>
          <w:szCs w:val="26"/>
          <w:rtl/>
          <w:lang w:val="en-US" w:bidi="ar-SA"/>
        </w:rPr>
        <w:t>الهيدروفلوروكربون</w:t>
      </w:r>
      <w:r w:rsidR="00790B9C">
        <w:rPr>
          <w:rFonts w:hint="cs"/>
          <w:sz w:val="26"/>
          <w:szCs w:val="26"/>
          <w:rtl/>
          <w:lang w:val="en-US" w:bidi="ar-SA"/>
        </w:rPr>
        <w:t>ية</w:t>
      </w:r>
      <w:r w:rsidR="00EA1D1F" w:rsidRPr="00EA1D1F">
        <w:rPr>
          <w:sz w:val="26"/>
          <w:szCs w:val="26"/>
          <w:rtl/>
          <w:lang w:val="en-US" w:bidi="ar-SA"/>
        </w:rPr>
        <w:t xml:space="preserve">، والجهات الحكومية </w:t>
      </w:r>
      <w:r w:rsidR="00790B9C">
        <w:rPr>
          <w:rFonts w:hint="cs"/>
          <w:sz w:val="26"/>
          <w:szCs w:val="26"/>
          <w:rtl/>
          <w:lang w:val="en-US" w:bidi="ar-SA"/>
        </w:rPr>
        <w:t>صاحبة المصلحة المعنية</w:t>
      </w:r>
      <w:r w:rsidR="00EA1D1F" w:rsidRPr="00EA1D1F">
        <w:rPr>
          <w:sz w:val="26"/>
          <w:szCs w:val="26"/>
          <w:rtl/>
          <w:lang w:val="en-US" w:bidi="ar-SA"/>
        </w:rPr>
        <w:t xml:space="preserve">، </w:t>
      </w:r>
      <w:r w:rsidR="00790B9C">
        <w:rPr>
          <w:rFonts w:hint="cs"/>
          <w:sz w:val="26"/>
          <w:szCs w:val="26"/>
          <w:rtl/>
          <w:lang w:val="en-US" w:bidi="ar-SA"/>
        </w:rPr>
        <w:t>والرابطات</w:t>
      </w:r>
      <w:r w:rsidR="00EA1D1F" w:rsidRPr="00EA1D1F">
        <w:rPr>
          <w:sz w:val="26"/>
          <w:szCs w:val="26"/>
          <w:rtl/>
          <w:lang w:val="en-US" w:bidi="ar-SA"/>
        </w:rPr>
        <w:t xml:space="preserve"> الصناعية المختلفة، وجميع القطاعات المعنية، وذلك لإبرام الاتفاق</w:t>
      </w:r>
      <w:r w:rsidR="00790B9C">
        <w:rPr>
          <w:rFonts w:hint="cs"/>
          <w:sz w:val="26"/>
          <w:szCs w:val="26"/>
          <w:rtl/>
          <w:lang w:val="en-US" w:bidi="ar-SA"/>
        </w:rPr>
        <w:t>ا</w:t>
      </w:r>
      <w:r w:rsidR="00EA1D1F" w:rsidRPr="00EA1D1F">
        <w:rPr>
          <w:sz w:val="26"/>
          <w:szCs w:val="26"/>
          <w:rtl/>
          <w:lang w:val="en-US" w:bidi="ar-SA"/>
        </w:rPr>
        <w:t xml:space="preserve">ت والتدابير اللازمة لتنفيذ الأنشطة الاستثمارية وغير الاستثمارية في الوقت المحدد وبطريقة </w:t>
      </w:r>
      <w:r w:rsidR="00790B9C">
        <w:rPr>
          <w:rFonts w:hint="cs"/>
          <w:sz w:val="26"/>
          <w:szCs w:val="26"/>
          <w:rtl/>
          <w:lang w:val="en-US" w:bidi="ar-SA"/>
        </w:rPr>
        <w:t>متسقة</w:t>
      </w:r>
      <w:r w:rsidR="00EA1D1F" w:rsidRPr="00EA1D1F">
        <w:rPr>
          <w:sz w:val="26"/>
          <w:szCs w:val="26"/>
          <w:rtl/>
          <w:lang w:val="en-US" w:bidi="ar-SA"/>
        </w:rPr>
        <w:t xml:space="preserve">. </w:t>
      </w:r>
      <w:r w:rsidR="00790B9C">
        <w:rPr>
          <w:rFonts w:hint="cs"/>
          <w:sz w:val="26"/>
          <w:szCs w:val="26"/>
          <w:rtl/>
          <w:lang w:val="en-US" w:bidi="ar-SA"/>
        </w:rPr>
        <w:t>و</w:t>
      </w:r>
      <w:r w:rsidR="00EA1D1F" w:rsidRPr="00EA1D1F">
        <w:rPr>
          <w:sz w:val="26"/>
          <w:szCs w:val="26"/>
          <w:rtl/>
          <w:lang w:val="en-US" w:bidi="ar-SA"/>
        </w:rPr>
        <w:t xml:space="preserve">في قطاع التصنيع، </w:t>
      </w:r>
      <w:r w:rsidR="00790B9C">
        <w:rPr>
          <w:rFonts w:hint="cs"/>
          <w:sz w:val="26"/>
          <w:szCs w:val="26"/>
          <w:rtl/>
          <w:lang w:val="en-US" w:bidi="ar-SA"/>
        </w:rPr>
        <w:t>سيتم رصد</w:t>
      </w:r>
      <w:r w:rsidR="00EA1D1F" w:rsidRPr="00EA1D1F">
        <w:rPr>
          <w:sz w:val="26"/>
          <w:szCs w:val="26"/>
          <w:rtl/>
          <w:lang w:val="en-US" w:bidi="ar-SA"/>
        </w:rPr>
        <w:t xml:space="preserve"> عملية التنفيذ وتحقيق أهداف </w:t>
      </w:r>
      <w:r w:rsidR="00790B9C">
        <w:rPr>
          <w:rFonts w:hint="cs"/>
          <w:sz w:val="26"/>
          <w:szCs w:val="26"/>
          <w:rtl/>
          <w:lang w:val="en-US" w:bidi="ar-SA"/>
        </w:rPr>
        <w:t>التخفيض</w:t>
      </w:r>
      <w:r w:rsidR="00EA1D1F" w:rsidRPr="00EA1D1F">
        <w:rPr>
          <w:sz w:val="26"/>
          <w:szCs w:val="26"/>
          <w:rtl/>
          <w:lang w:val="en-US" w:bidi="ar-SA"/>
        </w:rPr>
        <w:t xml:space="preserve"> التدريجي من خلال زيارات ميدانية على مستوى </w:t>
      </w:r>
      <w:r w:rsidR="00790B9C">
        <w:rPr>
          <w:rFonts w:hint="cs"/>
          <w:sz w:val="26"/>
          <w:szCs w:val="26"/>
          <w:rtl/>
          <w:lang w:val="en-US" w:bidi="ar-SA"/>
        </w:rPr>
        <w:t>المؤسسات</w:t>
      </w:r>
      <w:r w:rsidR="00EA1D1F" w:rsidRPr="00EA1D1F">
        <w:rPr>
          <w:sz w:val="26"/>
          <w:szCs w:val="26"/>
          <w:rtl/>
          <w:lang w:val="en-US" w:bidi="ar-SA"/>
        </w:rPr>
        <w:t>. وس</w:t>
      </w:r>
      <w:r w:rsidR="00790B9C">
        <w:rPr>
          <w:rFonts w:hint="cs"/>
          <w:sz w:val="26"/>
          <w:szCs w:val="26"/>
          <w:rtl/>
          <w:lang w:val="en-US" w:bidi="ar-SA"/>
        </w:rPr>
        <w:t>يُ</w:t>
      </w:r>
      <w:r w:rsidR="00EA1D1F" w:rsidRPr="00EA1D1F">
        <w:rPr>
          <w:sz w:val="26"/>
          <w:szCs w:val="26"/>
          <w:rtl/>
          <w:lang w:val="en-US" w:bidi="ar-SA"/>
        </w:rPr>
        <w:t xml:space="preserve">جرى </w:t>
      </w:r>
      <w:r w:rsidR="00790B9C">
        <w:rPr>
          <w:rFonts w:hint="cs"/>
          <w:sz w:val="26"/>
          <w:szCs w:val="26"/>
          <w:rtl/>
          <w:lang w:val="en-US" w:bidi="ar-SA"/>
        </w:rPr>
        <w:t>رصد</w:t>
      </w:r>
      <w:r w:rsidR="00EA1D1F" w:rsidRPr="00EA1D1F">
        <w:rPr>
          <w:sz w:val="26"/>
          <w:szCs w:val="26"/>
          <w:rtl/>
          <w:lang w:val="en-US" w:bidi="ar-SA"/>
        </w:rPr>
        <w:t xml:space="preserve"> سنوي من خلال نظام تر</w:t>
      </w:r>
      <w:r w:rsidR="00790B9C">
        <w:rPr>
          <w:rFonts w:hint="cs"/>
          <w:sz w:val="26"/>
          <w:szCs w:val="26"/>
          <w:rtl/>
          <w:lang w:val="en-US" w:bidi="ar-SA"/>
        </w:rPr>
        <w:t>ا</w:t>
      </w:r>
      <w:r w:rsidR="00EA1D1F" w:rsidRPr="00EA1D1F">
        <w:rPr>
          <w:sz w:val="26"/>
          <w:szCs w:val="26"/>
          <w:rtl/>
          <w:lang w:val="en-US" w:bidi="ar-SA"/>
        </w:rPr>
        <w:t>خيص</w:t>
      </w:r>
      <w:r w:rsidR="00790B9C">
        <w:rPr>
          <w:rFonts w:hint="cs"/>
          <w:sz w:val="26"/>
          <w:szCs w:val="26"/>
          <w:rtl/>
          <w:lang w:val="en-US" w:bidi="ar-SA"/>
        </w:rPr>
        <w:t xml:space="preserve"> وحصص</w:t>
      </w:r>
      <w:r w:rsidR="00EA1D1F" w:rsidRPr="00EA1D1F">
        <w:rPr>
          <w:sz w:val="26"/>
          <w:szCs w:val="26"/>
          <w:rtl/>
          <w:lang w:val="en-US" w:bidi="ar-SA"/>
        </w:rPr>
        <w:t xml:space="preserve"> </w:t>
      </w:r>
      <w:r w:rsidR="00790B9C">
        <w:rPr>
          <w:rFonts w:hint="cs"/>
          <w:sz w:val="26"/>
          <w:szCs w:val="26"/>
          <w:rtl/>
          <w:lang w:val="en-US" w:bidi="ar-SA"/>
        </w:rPr>
        <w:t>المواد</w:t>
      </w:r>
      <w:r w:rsidR="00790B9C" w:rsidRPr="00EA1D1F">
        <w:rPr>
          <w:sz w:val="26"/>
          <w:szCs w:val="26"/>
          <w:rtl/>
          <w:lang w:val="en-US" w:bidi="ar-SA"/>
        </w:rPr>
        <w:t xml:space="preserve"> الهيدروفلوروكربون</w:t>
      </w:r>
      <w:r w:rsidR="00790B9C">
        <w:rPr>
          <w:rFonts w:hint="cs"/>
          <w:sz w:val="26"/>
          <w:szCs w:val="26"/>
          <w:rtl/>
          <w:lang w:val="en-US" w:bidi="ar-SA"/>
        </w:rPr>
        <w:t>ية</w:t>
      </w:r>
      <w:r w:rsidR="00EA1D1F" w:rsidRPr="00EA1D1F">
        <w:rPr>
          <w:sz w:val="26"/>
          <w:szCs w:val="26"/>
          <w:rtl/>
          <w:lang w:val="en-US" w:bidi="ar-SA"/>
        </w:rPr>
        <w:t xml:space="preserve">. وسيقوم خبراء دوليون مستقلون </w:t>
      </w:r>
      <w:r w:rsidR="00790B9C">
        <w:rPr>
          <w:rFonts w:hint="cs"/>
          <w:sz w:val="26"/>
          <w:szCs w:val="26"/>
          <w:rtl/>
          <w:lang w:val="en-US" w:bidi="ar-SA"/>
        </w:rPr>
        <w:t>ومدقق</w:t>
      </w:r>
      <w:r w:rsidR="00EA1D1F" w:rsidRPr="00EA1D1F">
        <w:rPr>
          <w:sz w:val="26"/>
          <w:szCs w:val="26"/>
          <w:rtl/>
          <w:lang w:val="en-US" w:bidi="ar-SA"/>
        </w:rPr>
        <w:t xml:space="preserve"> بإجراء زيارات ميدانية للتحقق</w:t>
      </w:r>
      <w:r w:rsidR="00EA1D1F" w:rsidRPr="00EA1D1F">
        <w:rPr>
          <w:sz w:val="26"/>
          <w:szCs w:val="26"/>
          <w:lang w:val="en-US" w:bidi="ar-SA"/>
        </w:rPr>
        <w:t>.</w:t>
      </w:r>
    </w:p>
    <w:p w14:paraId="1C586FE6" w14:textId="54CAB6E2" w:rsidR="00EA1D1F" w:rsidRPr="003526A5" w:rsidRDefault="00790B9C" w:rsidP="0009024B">
      <w:pPr>
        <w:numPr>
          <w:ilvl w:val="0"/>
          <w:numId w:val="20"/>
        </w:numPr>
        <w:bidi/>
        <w:spacing w:line="288" w:lineRule="auto"/>
        <w:ind w:left="6" w:firstLine="0"/>
        <w:rPr>
          <w:sz w:val="26"/>
          <w:szCs w:val="26"/>
          <w:rtl/>
          <w:lang w:val="en-US" w:bidi="ar-SA"/>
        </w:rPr>
      </w:pPr>
      <w:r>
        <w:rPr>
          <w:rFonts w:hint="cs"/>
          <w:sz w:val="26"/>
          <w:szCs w:val="26"/>
          <w:rtl/>
          <w:lang w:val="en-US" w:bidi="ar-SA"/>
        </w:rPr>
        <w:t>ستضطلع</w:t>
      </w:r>
      <w:r w:rsidR="00EA1D1F" w:rsidRPr="003526A5">
        <w:rPr>
          <w:sz w:val="26"/>
          <w:szCs w:val="26"/>
          <w:rtl/>
          <w:lang w:val="en-US" w:bidi="ar-SA"/>
        </w:rPr>
        <w:t xml:space="preserve"> </w:t>
      </w:r>
      <w:r w:rsidRPr="00EA1D1F">
        <w:rPr>
          <w:sz w:val="26"/>
          <w:szCs w:val="26"/>
          <w:rtl/>
          <w:lang w:val="en-US" w:bidi="ar-SA"/>
        </w:rPr>
        <w:t xml:space="preserve">وزارة البيئة وتغير المناخ </w:t>
      </w:r>
      <w:r>
        <w:rPr>
          <w:rFonts w:hint="cs"/>
          <w:sz w:val="26"/>
          <w:szCs w:val="26"/>
          <w:rtl/>
          <w:lang w:val="en-US" w:bidi="ar-SA"/>
        </w:rPr>
        <w:t>بالمسؤولية</w:t>
      </w:r>
      <w:r w:rsidR="00EA1D1F" w:rsidRPr="003526A5">
        <w:rPr>
          <w:sz w:val="26"/>
          <w:szCs w:val="26"/>
          <w:rtl/>
          <w:lang w:val="en-US" w:bidi="ar-SA"/>
        </w:rPr>
        <w:t xml:space="preserve"> عن استدامة أهداف خفض الاستهلاك التي تم تحقيقها بموجب هذ</w:t>
      </w:r>
      <w:r>
        <w:rPr>
          <w:rFonts w:hint="cs"/>
          <w:sz w:val="26"/>
          <w:szCs w:val="26"/>
          <w:rtl/>
          <w:lang w:val="en-US" w:bidi="ar-SA"/>
        </w:rPr>
        <w:t>ا</w:t>
      </w:r>
      <w:r w:rsidR="00EA1D1F" w:rsidRPr="003526A5">
        <w:rPr>
          <w:sz w:val="26"/>
          <w:szCs w:val="26"/>
          <w:rtl/>
          <w:lang w:val="en-US" w:bidi="ar-SA"/>
        </w:rPr>
        <w:t xml:space="preserve"> الاتفاق.</w:t>
      </w:r>
    </w:p>
    <w:p w14:paraId="0709108F" w14:textId="77777777" w:rsidR="00A6010D" w:rsidRPr="00AE4712" w:rsidRDefault="00A6010D" w:rsidP="00DB1667">
      <w:pPr>
        <w:keepNext/>
        <w:bidi/>
        <w:spacing w:before="120" w:after="120"/>
        <w:rPr>
          <w:b/>
          <w:bCs/>
          <w:sz w:val="26"/>
          <w:szCs w:val="26"/>
          <w:lang w:val="en-US" w:bidi="ar-AE"/>
        </w:rPr>
      </w:pPr>
      <w:r w:rsidRPr="00AE4712">
        <w:rPr>
          <w:b/>
          <w:bCs/>
          <w:sz w:val="26"/>
          <w:szCs w:val="26"/>
          <w:rtl/>
          <w:lang w:val="en-US" w:bidi="ar-AE"/>
        </w:rPr>
        <w:t>التذييل (6–ألف): دور الوكالة المنفذة الرئيسية</w:t>
      </w:r>
    </w:p>
    <w:p w14:paraId="01CCDF73" w14:textId="77777777" w:rsidR="00A6010D" w:rsidRPr="00AE4712" w:rsidRDefault="00A6010D" w:rsidP="0009024B">
      <w:pPr>
        <w:numPr>
          <w:ilvl w:val="0"/>
          <w:numId w:val="41"/>
        </w:numPr>
        <w:bidi/>
        <w:spacing w:after="120" w:line="288" w:lineRule="auto"/>
        <w:ind w:left="6" w:firstLine="0"/>
        <w:rPr>
          <w:sz w:val="26"/>
          <w:szCs w:val="26"/>
          <w:lang w:val="en-US" w:bidi="ar-SA"/>
        </w:rPr>
      </w:pPr>
      <w:r w:rsidRPr="00AE4712">
        <w:rPr>
          <w:sz w:val="26"/>
          <w:szCs w:val="26"/>
          <w:rtl/>
          <w:lang w:val="en-US" w:bidi="ar-SA"/>
        </w:rPr>
        <w:t>ستكون الوكالة المنفذة الرئيسية مسؤولة عن مجموعة من الأنشطة، تشمل على الأقل ما يلي:</w:t>
      </w:r>
    </w:p>
    <w:p w14:paraId="2BA4DED0"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6F048AD8"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مساعدة البلد في إعداد تقارير وخطط تنفيذ الشرائح حسب التذييل 4-ألف؛</w:t>
      </w:r>
    </w:p>
    <w:p w14:paraId="1C4F7F4A"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30D2EA83"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267B7903" w14:textId="047AB7C1"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w:t>
      </w:r>
      <w:r w:rsidR="00504054">
        <w:rPr>
          <w:rFonts w:hint="cs"/>
          <w:sz w:val="26"/>
          <w:szCs w:val="26"/>
          <w:rtl/>
          <w:lang w:val="en-US" w:bidi="ar-SA"/>
        </w:rPr>
        <w:t>تان</w:t>
      </w:r>
      <w:r w:rsidRPr="00AE4712">
        <w:rPr>
          <w:sz w:val="26"/>
          <w:szCs w:val="26"/>
          <w:rtl/>
          <w:lang w:val="en-US" w:bidi="ar-SA"/>
        </w:rPr>
        <w:t xml:space="preserve"> المنفذ</w:t>
      </w:r>
      <w:r w:rsidR="00504054">
        <w:rPr>
          <w:rFonts w:hint="cs"/>
          <w:sz w:val="26"/>
          <w:szCs w:val="26"/>
          <w:rtl/>
          <w:lang w:val="en-US" w:bidi="ar-SA"/>
        </w:rPr>
        <w:t>تان</w:t>
      </w:r>
      <w:r w:rsidRPr="00AE4712">
        <w:rPr>
          <w:sz w:val="26"/>
          <w:szCs w:val="26"/>
          <w:rtl/>
          <w:lang w:val="en-US" w:bidi="ar-SA"/>
        </w:rPr>
        <w:t xml:space="preserve"> المتعاون</w:t>
      </w:r>
      <w:r w:rsidR="00504054">
        <w:rPr>
          <w:rFonts w:hint="cs"/>
          <w:sz w:val="26"/>
          <w:szCs w:val="26"/>
          <w:rtl/>
          <w:lang w:val="en-US" w:bidi="ar-SA"/>
        </w:rPr>
        <w:t>تان</w:t>
      </w:r>
      <w:r w:rsidRPr="00AE4712">
        <w:rPr>
          <w:sz w:val="26"/>
          <w:szCs w:val="26"/>
          <w:rtl/>
          <w:lang w:val="en-US" w:bidi="ar-SA"/>
        </w:rPr>
        <w:t>؛</w:t>
      </w:r>
    </w:p>
    <w:p w14:paraId="69DE1E43"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093BD6B2"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ضمان قيام الخبراء التقنيين المستقلين المناسبين بإجراء عمليات المراجعة الفنية؛</w:t>
      </w:r>
    </w:p>
    <w:p w14:paraId="57A822C9"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القيام بمهام الإشراف المطلوبة؛</w:t>
      </w:r>
    </w:p>
    <w:p w14:paraId="684B54BB"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lastRenderedPageBreak/>
        <w:t>ضمان وجود آلية تشغيل تسمح بتنفيذ فعال وشفاف لخطة تنفيذ الشريحة والإبلاغ الدقيق عن البيانات؛</w:t>
      </w:r>
    </w:p>
    <w:p w14:paraId="2CFE705D" w14:textId="3EB65B32"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تنسيق أنشطة الوكال</w:t>
      </w:r>
      <w:r w:rsidR="00504054">
        <w:rPr>
          <w:rFonts w:hint="cs"/>
          <w:sz w:val="26"/>
          <w:szCs w:val="26"/>
          <w:rtl/>
          <w:lang w:val="en-US" w:bidi="ar-SA"/>
        </w:rPr>
        <w:t>تين</w:t>
      </w:r>
      <w:r w:rsidRPr="00AE4712">
        <w:rPr>
          <w:sz w:val="26"/>
          <w:szCs w:val="26"/>
          <w:rtl/>
          <w:lang w:val="en-US" w:bidi="ar-SA"/>
        </w:rPr>
        <w:t xml:space="preserve"> المنفذ</w:t>
      </w:r>
      <w:r w:rsidR="00504054">
        <w:rPr>
          <w:rFonts w:hint="cs"/>
          <w:sz w:val="26"/>
          <w:szCs w:val="26"/>
          <w:rtl/>
          <w:lang w:val="en-US" w:bidi="ar-SA"/>
        </w:rPr>
        <w:t>تين</w:t>
      </w:r>
      <w:r w:rsidRPr="00AE4712">
        <w:rPr>
          <w:sz w:val="26"/>
          <w:szCs w:val="26"/>
          <w:rtl/>
          <w:lang w:val="en-US" w:bidi="ar-SA"/>
        </w:rPr>
        <w:t xml:space="preserve"> المتعاون</w:t>
      </w:r>
      <w:r w:rsidR="00504054">
        <w:rPr>
          <w:rFonts w:hint="cs"/>
          <w:sz w:val="26"/>
          <w:szCs w:val="26"/>
          <w:rtl/>
          <w:lang w:val="en-US" w:bidi="ar-SA"/>
        </w:rPr>
        <w:t>تين</w:t>
      </w:r>
      <w:r w:rsidRPr="00AE4712">
        <w:rPr>
          <w:sz w:val="26"/>
          <w:szCs w:val="26"/>
          <w:rtl/>
          <w:lang w:val="en-US" w:bidi="ar-SA"/>
        </w:rPr>
        <w:t xml:space="preserve"> وضمان التسلسل المناسب للأنشطة؛</w:t>
      </w:r>
    </w:p>
    <w:p w14:paraId="38295EE0" w14:textId="243437A0"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في حالة التخفيضات في التمويل بسبب عدم الامتثال وفقاً للفقرة 11 من الاتفاق، يتعين، بالتشاور مع البلد والوكال</w:t>
      </w:r>
      <w:r w:rsidR="00504054">
        <w:rPr>
          <w:rFonts w:hint="cs"/>
          <w:sz w:val="26"/>
          <w:szCs w:val="26"/>
          <w:rtl/>
          <w:lang w:val="en-US" w:bidi="ar-SA"/>
        </w:rPr>
        <w:t>تين</w:t>
      </w:r>
      <w:r w:rsidRPr="00AE4712">
        <w:rPr>
          <w:sz w:val="26"/>
          <w:szCs w:val="26"/>
          <w:rtl/>
          <w:lang w:val="en-US" w:bidi="ar-SA"/>
        </w:rPr>
        <w:t xml:space="preserve"> المنفذ</w:t>
      </w:r>
      <w:r w:rsidR="00504054">
        <w:rPr>
          <w:rFonts w:hint="cs"/>
          <w:sz w:val="26"/>
          <w:szCs w:val="26"/>
          <w:rtl/>
          <w:lang w:val="en-US" w:bidi="ar-SA"/>
        </w:rPr>
        <w:t>تين</w:t>
      </w:r>
      <w:r w:rsidRPr="00AE4712">
        <w:rPr>
          <w:sz w:val="26"/>
          <w:szCs w:val="26"/>
          <w:rtl/>
          <w:lang w:val="en-US" w:bidi="ar-SA"/>
        </w:rPr>
        <w:t xml:space="preserve"> المتعاون</w:t>
      </w:r>
      <w:r w:rsidR="00504054">
        <w:rPr>
          <w:rFonts w:hint="cs"/>
          <w:sz w:val="26"/>
          <w:szCs w:val="26"/>
          <w:rtl/>
          <w:lang w:val="en-US" w:bidi="ar-SA"/>
        </w:rPr>
        <w:t>تين</w:t>
      </w:r>
      <w:r w:rsidRPr="00AE4712">
        <w:rPr>
          <w:sz w:val="26"/>
          <w:szCs w:val="26"/>
          <w:rtl/>
          <w:lang w:val="en-US" w:bidi="ar-SA"/>
        </w:rPr>
        <w:t xml:space="preserve"> تخصيص التخفيضات لمختلف بنود الميزانية ولتمويل الوكالة المنفذة الرئيسية </w:t>
      </w:r>
      <w:r>
        <w:rPr>
          <w:rFonts w:hint="cs"/>
          <w:sz w:val="26"/>
          <w:szCs w:val="26"/>
          <w:rtl/>
          <w:lang w:val="en-US" w:bidi="ar-SA"/>
        </w:rPr>
        <w:t>و</w:t>
      </w:r>
      <w:r w:rsidR="00AE0E28">
        <w:rPr>
          <w:rFonts w:hint="cs"/>
          <w:sz w:val="26"/>
          <w:szCs w:val="26"/>
          <w:rtl/>
          <w:lang w:val="en-US" w:bidi="ar-SA"/>
        </w:rPr>
        <w:t xml:space="preserve">كل من </w:t>
      </w:r>
      <w:r>
        <w:rPr>
          <w:rFonts w:hint="cs"/>
          <w:sz w:val="26"/>
          <w:szCs w:val="26"/>
          <w:rtl/>
          <w:lang w:val="en-US" w:bidi="ar-SA"/>
        </w:rPr>
        <w:t>ال</w:t>
      </w:r>
      <w:r w:rsidRPr="00AE4712">
        <w:rPr>
          <w:rFonts w:hint="cs"/>
          <w:sz w:val="26"/>
          <w:szCs w:val="26"/>
          <w:rtl/>
          <w:lang w:val="en-US" w:bidi="ar-SA"/>
        </w:rPr>
        <w:t>وكال</w:t>
      </w:r>
      <w:r w:rsidR="00504054">
        <w:rPr>
          <w:rFonts w:hint="cs"/>
          <w:sz w:val="26"/>
          <w:szCs w:val="26"/>
          <w:rtl/>
          <w:lang w:val="en-US" w:bidi="ar-SA"/>
        </w:rPr>
        <w:t>تين</w:t>
      </w:r>
      <w:r w:rsidRPr="00AE4712">
        <w:rPr>
          <w:sz w:val="26"/>
          <w:szCs w:val="26"/>
          <w:rtl/>
          <w:lang w:val="en-US" w:bidi="ar-SA"/>
        </w:rPr>
        <w:t xml:space="preserve"> </w:t>
      </w:r>
      <w:r>
        <w:rPr>
          <w:rFonts w:hint="cs"/>
          <w:sz w:val="26"/>
          <w:szCs w:val="26"/>
          <w:rtl/>
          <w:lang w:val="en-US" w:bidi="ar-SA"/>
        </w:rPr>
        <w:t>ال</w:t>
      </w:r>
      <w:r w:rsidRPr="00AE4712">
        <w:rPr>
          <w:sz w:val="26"/>
          <w:szCs w:val="26"/>
          <w:rtl/>
          <w:lang w:val="en-US" w:bidi="ar-SA"/>
        </w:rPr>
        <w:t>منفذ</w:t>
      </w:r>
      <w:r w:rsidR="00504054">
        <w:rPr>
          <w:rFonts w:hint="cs"/>
          <w:sz w:val="26"/>
          <w:szCs w:val="26"/>
          <w:rtl/>
          <w:lang w:val="en-US" w:bidi="ar-SA"/>
        </w:rPr>
        <w:t>تين</w:t>
      </w:r>
      <w:r w:rsidRPr="00AE4712">
        <w:rPr>
          <w:sz w:val="26"/>
          <w:szCs w:val="26"/>
          <w:rtl/>
          <w:lang w:val="en-US" w:bidi="ar-SA"/>
        </w:rPr>
        <w:t xml:space="preserve"> </w:t>
      </w:r>
      <w:r>
        <w:rPr>
          <w:rFonts w:hint="cs"/>
          <w:sz w:val="26"/>
          <w:szCs w:val="26"/>
          <w:rtl/>
          <w:lang w:val="en-US" w:bidi="ar-SA"/>
        </w:rPr>
        <w:t>ال</w:t>
      </w:r>
      <w:r w:rsidRPr="00AE4712">
        <w:rPr>
          <w:sz w:val="26"/>
          <w:szCs w:val="26"/>
          <w:rtl/>
          <w:lang w:val="en-US" w:bidi="ar-SA"/>
        </w:rPr>
        <w:t>متعاون</w:t>
      </w:r>
      <w:r w:rsidR="00504054">
        <w:rPr>
          <w:rFonts w:hint="cs"/>
          <w:sz w:val="26"/>
          <w:szCs w:val="26"/>
          <w:rtl/>
          <w:lang w:val="en-US" w:bidi="ar-SA"/>
        </w:rPr>
        <w:t>تين</w:t>
      </w:r>
      <w:r w:rsidRPr="00AE4712">
        <w:rPr>
          <w:sz w:val="26"/>
          <w:szCs w:val="26"/>
          <w:rtl/>
          <w:lang w:val="en-US" w:bidi="ar-SA"/>
        </w:rPr>
        <w:t>؛</w:t>
      </w:r>
    </w:p>
    <w:p w14:paraId="26298EF8"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كفالة أن المبالغ المدفوعة للبلد تستند إلى استخدام المؤشرات؛</w:t>
      </w:r>
    </w:p>
    <w:p w14:paraId="235E8089"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تقديم المساعدة في مجال السياسات والإدارة والدعم التقني عند الحاجة؛</w:t>
      </w:r>
    </w:p>
    <w:p w14:paraId="7B75C356" w14:textId="4EA949EE"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التوصل إلى توافق في الآراء مع الوكال</w:t>
      </w:r>
      <w:r w:rsidR="00504054">
        <w:rPr>
          <w:rFonts w:hint="cs"/>
          <w:sz w:val="26"/>
          <w:szCs w:val="26"/>
          <w:rtl/>
          <w:lang w:val="en-US" w:bidi="ar-SA"/>
        </w:rPr>
        <w:t>تين</w:t>
      </w:r>
      <w:r w:rsidRPr="00AE4712">
        <w:rPr>
          <w:sz w:val="26"/>
          <w:szCs w:val="26"/>
          <w:rtl/>
          <w:lang w:val="en-US" w:bidi="ar-SA"/>
        </w:rPr>
        <w:t xml:space="preserve"> المنفذ</w:t>
      </w:r>
      <w:r w:rsidR="00504054">
        <w:rPr>
          <w:rFonts w:hint="cs"/>
          <w:sz w:val="26"/>
          <w:szCs w:val="26"/>
          <w:rtl/>
          <w:lang w:val="en-US" w:bidi="ar-SA"/>
        </w:rPr>
        <w:t>تين</w:t>
      </w:r>
      <w:r w:rsidRPr="00AE4712">
        <w:rPr>
          <w:sz w:val="26"/>
          <w:szCs w:val="26"/>
          <w:rtl/>
          <w:lang w:val="en-US" w:bidi="ar-SA"/>
        </w:rPr>
        <w:t xml:space="preserve"> المتعاون</w:t>
      </w:r>
      <w:r w:rsidR="00504054">
        <w:rPr>
          <w:rFonts w:hint="cs"/>
          <w:sz w:val="26"/>
          <w:szCs w:val="26"/>
          <w:rtl/>
          <w:lang w:val="en-US" w:bidi="ar-SA"/>
        </w:rPr>
        <w:t>تين</w:t>
      </w:r>
      <w:r w:rsidRPr="00AE4712">
        <w:rPr>
          <w:sz w:val="26"/>
          <w:szCs w:val="26"/>
          <w:rtl/>
          <w:lang w:val="en-US" w:bidi="ar-SA"/>
        </w:rPr>
        <w:t xml:space="preserve"> بشأن أي ترتيبات للتخطيط والتنسيق والإبلاغ تكون مطلوبة لتسهيل تنفيذ الخطة؛</w:t>
      </w:r>
      <w:r w:rsidRPr="00AE4712">
        <w:rPr>
          <w:rFonts w:hint="cs"/>
          <w:sz w:val="26"/>
          <w:szCs w:val="26"/>
          <w:rtl/>
          <w:lang w:val="en-US" w:bidi="ar-SA"/>
        </w:rPr>
        <w:t xml:space="preserve"> </w:t>
      </w:r>
    </w:p>
    <w:p w14:paraId="6FD3A397" w14:textId="77777777" w:rsidR="00A6010D" w:rsidRPr="00AE4712" w:rsidRDefault="00A6010D" w:rsidP="0009024B">
      <w:pPr>
        <w:numPr>
          <w:ilvl w:val="0"/>
          <w:numId w:val="21"/>
        </w:numPr>
        <w:bidi/>
        <w:spacing w:after="60" w:line="288" w:lineRule="auto"/>
        <w:ind w:left="1440" w:hanging="720"/>
        <w:rPr>
          <w:sz w:val="26"/>
          <w:szCs w:val="26"/>
          <w:lang w:val="en-US" w:bidi="ar-SA"/>
        </w:rPr>
      </w:pPr>
      <w:r w:rsidRPr="00AE4712">
        <w:rPr>
          <w:sz w:val="26"/>
          <w:szCs w:val="26"/>
          <w:rtl/>
          <w:lang w:val="en-US" w:bidi="ar-SA"/>
        </w:rPr>
        <w:t>صرف الأموال في الوقت المناسب للبلد/الشركات المشاركة لاستكمال الأنشطة المتعلقة بالمشروع.</w:t>
      </w:r>
    </w:p>
    <w:p w14:paraId="2537C088" w14:textId="77777777" w:rsidR="00A6010D" w:rsidRPr="00AE4712" w:rsidRDefault="00A6010D" w:rsidP="0009024B">
      <w:pPr>
        <w:numPr>
          <w:ilvl w:val="0"/>
          <w:numId w:val="41"/>
        </w:numPr>
        <w:bidi/>
        <w:spacing w:after="120" w:line="288" w:lineRule="auto"/>
        <w:ind w:left="6" w:firstLine="0"/>
        <w:rPr>
          <w:sz w:val="26"/>
          <w:szCs w:val="26"/>
          <w:lang w:val="en-US" w:bidi="ar-SA"/>
        </w:rPr>
      </w:pPr>
      <w:r w:rsidRPr="00AE4712">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66E1F1CD" w14:textId="77777777" w:rsidR="00A6010D" w:rsidRPr="00AE4712" w:rsidRDefault="00A6010D" w:rsidP="00DB1667">
      <w:pPr>
        <w:keepNext/>
        <w:bidi/>
        <w:spacing w:before="240" w:after="120"/>
        <w:rPr>
          <w:b/>
          <w:bCs/>
          <w:sz w:val="26"/>
          <w:szCs w:val="26"/>
          <w:lang w:val="en-US" w:bidi="ar-AE"/>
        </w:rPr>
      </w:pPr>
      <w:r w:rsidRPr="00AE4712">
        <w:rPr>
          <w:b/>
          <w:bCs/>
          <w:sz w:val="26"/>
          <w:szCs w:val="26"/>
          <w:rtl/>
          <w:lang w:val="en-US" w:bidi="ar-AE"/>
        </w:rPr>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050641DC" w14:textId="522DCD61" w:rsidR="00A6010D" w:rsidRPr="00AE4712" w:rsidRDefault="00504054" w:rsidP="0009024B">
      <w:pPr>
        <w:numPr>
          <w:ilvl w:val="0"/>
          <w:numId w:val="22"/>
        </w:numPr>
        <w:bidi/>
        <w:spacing w:after="120" w:line="288" w:lineRule="auto"/>
        <w:ind w:left="6" w:firstLine="0"/>
        <w:rPr>
          <w:sz w:val="26"/>
          <w:szCs w:val="26"/>
          <w:lang w:val="en-US" w:bidi="ar-SA"/>
        </w:rPr>
      </w:pPr>
      <w:r>
        <w:rPr>
          <w:rFonts w:hint="cs"/>
          <w:sz w:val="26"/>
          <w:szCs w:val="26"/>
          <w:rtl/>
          <w:lang w:val="en-US" w:bidi="ar-SA"/>
        </w:rPr>
        <w:t>ستضطلع</w:t>
      </w:r>
      <w:r w:rsidR="00A6010D" w:rsidRPr="00AE4712">
        <w:rPr>
          <w:sz w:val="26"/>
          <w:szCs w:val="26"/>
          <w:rtl/>
          <w:lang w:val="en-US" w:bidi="ar-SA"/>
        </w:rPr>
        <w:t xml:space="preserve"> الوكال</w:t>
      </w:r>
      <w:r>
        <w:rPr>
          <w:rFonts w:hint="cs"/>
          <w:sz w:val="26"/>
          <w:szCs w:val="26"/>
          <w:rtl/>
          <w:lang w:val="en-US" w:bidi="ar-SA"/>
        </w:rPr>
        <w:t>تان</w:t>
      </w:r>
      <w:r w:rsidR="00A6010D" w:rsidRPr="00AE4712">
        <w:rPr>
          <w:sz w:val="26"/>
          <w:szCs w:val="26"/>
          <w:rtl/>
          <w:lang w:val="en-US" w:bidi="ar-SA"/>
        </w:rPr>
        <w:t xml:space="preserve"> المنفذ</w:t>
      </w:r>
      <w:r>
        <w:rPr>
          <w:rFonts w:hint="cs"/>
          <w:sz w:val="26"/>
          <w:szCs w:val="26"/>
          <w:rtl/>
          <w:lang w:val="en-US" w:bidi="ar-SA"/>
        </w:rPr>
        <w:t>تان</w:t>
      </w:r>
      <w:r w:rsidR="00A6010D" w:rsidRPr="00AE4712">
        <w:rPr>
          <w:sz w:val="26"/>
          <w:szCs w:val="26"/>
          <w:rtl/>
          <w:lang w:val="en-US" w:bidi="ar-SA"/>
        </w:rPr>
        <w:t xml:space="preserve"> المتعاون</w:t>
      </w:r>
      <w:r>
        <w:rPr>
          <w:rFonts w:hint="cs"/>
          <w:sz w:val="26"/>
          <w:szCs w:val="26"/>
          <w:rtl/>
          <w:lang w:val="en-US" w:bidi="ar-SA"/>
        </w:rPr>
        <w:t>تان</w:t>
      </w:r>
      <w:r w:rsidR="00A6010D" w:rsidRPr="00AE4712">
        <w:rPr>
          <w:sz w:val="26"/>
          <w:szCs w:val="26"/>
          <w:rtl/>
          <w:lang w:val="en-US" w:bidi="ar-SA"/>
        </w:rPr>
        <w:t xml:space="preserve"> </w:t>
      </w:r>
      <w:r>
        <w:rPr>
          <w:rFonts w:hint="cs"/>
          <w:sz w:val="26"/>
          <w:szCs w:val="26"/>
          <w:rtl/>
          <w:lang w:val="en-US" w:bidi="ar-SA"/>
        </w:rPr>
        <w:t>بالمسؤولية</w:t>
      </w:r>
      <w:r w:rsidR="00A6010D" w:rsidRPr="00AE4712">
        <w:rPr>
          <w:sz w:val="26"/>
          <w:szCs w:val="26"/>
          <w:rtl/>
          <w:lang w:val="en-US" w:bidi="ar-SA"/>
        </w:rPr>
        <w:t xml:space="preserve"> عن مجموعة من الأنشطة. ويتم تحديد هذه الأنشطة في الخطة، بما في ذلك، على الأقل، ما يلي:</w:t>
      </w:r>
    </w:p>
    <w:p w14:paraId="5C19361D" w14:textId="77777777" w:rsidR="00A6010D" w:rsidRPr="00AE4712" w:rsidRDefault="00A6010D" w:rsidP="0009024B">
      <w:pPr>
        <w:numPr>
          <w:ilvl w:val="0"/>
          <w:numId w:val="23"/>
        </w:numPr>
        <w:bidi/>
        <w:spacing w:after="120" w:line="288" w:lineRule="auto"/>
        <w:ind w:left="1440" w:hanging="720"/>
        <w:rPr>
          <w:sz w:val="26"/>
          <w:szCs w:val="26"/>
          <w:lang w:val="en-US" w:bidi="ar-SA"/>
        </w:rPr>
      </w:pPr>
      <w:r w:rsidRPr="00AE4712">
        <w:rPr>
          <w:sz w:val="26"/>
          <w:szCs w:val="26"/>
          <w:rtl/>
          <w:lang w:val="en-US" w:bidi="ar-SA"/>
        </w:rPr>
        <w:t>تقديم المساعدة لوضع السياسات عند الحاجة؛</w:t>
      </w:r>
    </w:p>
    <w:p w14:paraId="4E3DE248" w14:textId="4442FAD6" w:rsidR="00A6010D" w:rsidRPr="00AE4712" w:rsidRDefault="00A6010D" w:rsidP="0009024B">
      <w:pPr>
        <w:numPr>
          <w:ilvl w:val="0"/>
          <w:numId w:val="23"/>
        </w:numPr>
        <w:bidi/>
        <w:spacing w:after="120" w:line="288" w:lineRule="auto"/>
        <w:ind w:left="1440" w:hanging="720"/>
        <w:rPr>
          <w:sz w:val="26"/>
          <w:szCs w:val="26"/>
          <w:lang w:val="en-US" w:bidi="ar-SA"/>
        </w:rPr>
      </w:pPr>
      <w:r w:rsidRPr="00AE4712">
        <w:rPr>
          <w:sz w:val="26"/>
          <w:szCs w:val="26"/>
          <w:rtl/>
          <w:lang w:val="en-US" w:bidi="ar-SA"/>
        </w:rPr>
        <w:t>مساعدة البلد في تنفيذ وتقييم الأنشطة الممولة من الوكالة المنفذة المتعاونة، والإشارة إلى الوكال</w:t>
      </w:r>
      <w:r w:rsidR="00504054">
        <w:rPr>
          <w:rFonts w:hint="cs"/>
          <w:sz w:val="26"/>
          <w:szCs w:val="26"/>
          <w:rtl/>
          <w:lang w:val="en-US" w:bidi="ar-SA"/>
        </w:rPr>
        <w:t>تين</w:t>
      </w:r>
      <w:r w:rsidRPr="00AE4712">
        <w:rPr>
          <w:sz w:val="26"/>
          <w:szCs w:val="26"/>
          <w:rtl/>
          <w:lang w:val="en-US" w:bidi="ar-SA"/>
        </w:rPr>
        <w:t xml:space="preserve"> المنفذ</w:t>
      </w:r>
      <w:r w:rsidR="00504054">
        <w:rPr>
          <w:rFonts w:hint="cs"/>
          <w:sz w:val="26"/>
          <w:szCs w:val="26"/>
          <w:rtl/>
          <w:lang w:val="en-US" w:bidi="ar-SA"/>
        </w:rPr>
        <w:t>تين</w:t>
      </w:r>
      <w:r w:rsidRPr="00AE4712">
        <w:rPr>
          <w:sz w:val="26"/>
          <w:szCs w:val="26"/>
          <w:rtl/>
          <w:lang w:val="en-US" w:bidi="ar-SA"/>
        </w:rPr>
        <w:t xml:space="preserve"> الرئيسي</w:t>
      </w:r>
      <w:r w:rsidR="00504054">
        <w:rPr>
          <w:rFonts w:hint="cs"/>
          <w:sz w:val="26"/>
          <w:szCs w:val="26"/>
          <w:rtl/>
          <w:lang w:val="en-US" w:bidi="ar-SA"/>
        </w:rPr>
        <w:t>تين</w:t>
      </w:r>
      <w:r w:rsidRPr="00AE4712">
        <w:rPr>
          <w:sz w:val="26"/>
          <w:szCs w:val="26"/>
          <w:rtl/>
          <w:lang w:val="en-US" w:bidi="ar-SA"/>
        </w:rPr>
        <w:t xml:space="preserve"> لضمان تسلسل منسق للأنشطة؛</w:t>
      </w:r>
    </w:p>
    <w:p w14:paraId="371EC5A4" w14:textId="77777777" w:rsidR="00A6010D" w:rsidRPr="00AE4712" w:rsidRDefault="00A6010D" w:rsidP="0009024B">
      <w:pPr>
        <w:numPr>
          <w:ilvl w:val="0"/>
          <w:numId w:val="23"/>
        </w:numPr>
        <w:bidi/>
        <w:spacing w:after="120" w:line="288" w:lineRule="auto"/>
        <w:ind w:left="1440" w:hanging="720"/>
        <w:rPr>
          <w:sz w:val="26"/>
          <w:szCs w:val="26"/>
          <w:lang w:val="en-US" w:bidi="ar-SA"/>
        </w:rPr>
      </w:pPr>
      <w:r w:rsidRPr="00AE4712">
        <w:rPr>
          <w:sz w:val="26"/>
          <w:szCs w:val="26"/>
          <w:rtl/>
          <w:lang w:val="en-US" w:bidi="ar-SA"/>
        </w:rPr>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bidi="ar-SA"/>
        </w:rPr>
        <w:t xml:space="preserve"> </w:t>
      </w:r>
    </w:p>
    <w:p w14:paraId="3290E41E" w14:textId="77777777" w:rsidR="00A6010D" w:rsidRPr="00AE4712" w:rsidRDefault="00A6010D" w:rsidP="0009024B">
      <w:pPr>
        <w:numPr>
          <w:ilvl w:val="0"/>
          <w:numId w:val="23"/>
        </w:numPr>
        <w:bidi/>
        <w:spacing w:after="120" w:line="288" w:lineRule="auto"/>
        <w:ind w:left="1440" w:hanging="720"/>
        <w:rPr>
          <w:sz w:val="26"/>
          <w:szCs w:val="26"/>
          <w:lang w:val="en-US" w:bidi="ar-SA"/>
        </w:rPr>
      </w:pPr>
      <w:r w:rsidRPr="00AE4712">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7B8C2DEF" w14:textId="77777777" w:rsidR="00A6010D" w:rsidRPr="00AE4712" w:rsidRDefault="00A6010D" w:rsidP="00DB1667">
      <w:pPr>
        <w:keepNext/>
        <w:bidi/>
        <w:spacing w:before="240" w:after="12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7A3DE401" w14:textId="700AE26E" w:rsidR="00C71B30" w:rsidRPr="00942A8E" w:rsidRDefault="00A6010D" w:rsidP="0009024B">
      <w:pPr>
        <w:pStyle w:val="ListParagraph"/>
        <w:numPr>
          <w:ilvl w:val="0"/>
          <w:numId w:val="42"/>
        </w:numPr>
        <w:bidi/>
        <w:spacing w:after="120" w:line="288" w:lineRule="auto"/>
        <w:ind w:left="6" w:firstLine="0"/>
        <w:contextualSpacing w:val="0"/>
        <w:rPr>
          <w:b/>
          <w:bCs/>
          <w:sz w:val="26"/>
          <w:szCs w:val="26"/>
          <w:rtl/>
          <w:lang w:val="en-US" w:bidi="ar-AE"/>
        </w:rPr>
      </w:pPr>
      <w:r w:rsidRPr="00942A8E">
        <w:rPr>
          <w:sz w:val="26"/>
          <w:szCs w:val="26"/>
          <w:rtl/>
        </w:rPr>
        <w:t xml:space="preserve">وفقا للفقرة 11 من الاتفاق، يمكن تخفيض مبلغ التمويل المقدم </w:t>
      </w:r>
      <w:r w:rsidRPr="00942A8E">
        <w:rPr>
          <w:sz w:val="26"/>
          <w:szCs w:val="26"/>
          <w:shd w:val="clear" w:color="auto" w:fill="FFFFFF" w:themeFill="background1"/>
          <w:rtl/>
        </w:rPr>
        <w:t>بمقدار</w:t>
      </w:r>
      <w:r w:rsidRPr="00942A8E">
        <w:rPr>
          <w:rFonts w:hint="cs"/>
          <w:sz w:val="26"/>
          <w:szCs w:val="26"/>
          <w:shd w:val="clear" w:color="auto" w:fill="FFFFFF" w:themeFill="background1"/>
          <w:rtl/>
        </w:rPr>
        <w:t xml:space="preserve"> </w:t>
      </w:r>
      <w:r w:rsidR="00504054" w:rsidRPr="00942A8E">
        <w:rPr>
          <w:sz w:val="26"/>
          <w:szCs w:val="26"/>
          <w:shd w:val="clear" w:color="auto" w:fill="FFFFFF" w:themeFill="background1"/>
          <w:lang w:val="en-US"/>
        </w:rPr>
        <w:t>7.27</w:t>
      </w:r>
      <w:r w:rsidRPr="00942A8E">
        <w:rPr>
          <w:sz w:val="26"/>
          <w:szCs w:val="26"/>
          <w:shd w:val="clear" w:color="auto" w:fill="FFFFFF" w:themeFill="background1"/>
          <w:rtl/>
        </w:rPr>
        <w:t xml:space="preserve"> </w:t>
      </w:r>
      <w:r w:rsidRPr="00942A8E">
        <w:rPr>
          <w:rFonts w:hint="cs"/>
          <w:sz w:val="26"/>
          <w:szCs w:val="26"/>
          <w:shd w:val="clear" w:color="auto" w:fill="FFFFFF" w:themeFill="background1"/>
          <w:rtl/>
        </w:rPr>
        <w:t xml:space="preserve">دولارات أمريكية </w:t>
      </w:r>
      <w:r w:rsidRPr="00942A8E">
        <w:rPr>
          <w:rFonts w:hint="cs"/>
          <w:sz w:val="26"/>
          <w:szCs w:val="26"/>
          <w:rtl/>
        </w:rPr>
        <w:t>لكل طن من مكافئ ثاني أكسيد الكربون</w:t>
      </w:r>
      <w:r w:rsidRPr="00942A8E">
        <w:rPr>
          <w:sz w:val="26"/>
          <w:szCs w:val="26"/>
          <w:rtl/>
        </w:rPr>
        <w:t xml:space="preserve"> من الاستهلاك</w:t>
      </w:r>
      <w:r w:rsidRPr="00942A8E">
        <w:rPr>
          <w:rFonts w:hint="cs"/>
          <w:sz w:val="26"/>
          <w:szCs w:val="26"/>
          <w:rtl/>
        </w:rPr>
        <w:t xml:space="preserve"> الذي</w:t>
      </w:r>
      <w:r w:rsidRPr="00942A8E">
        <w:rPr>
          <w:sz w:val="26"/>
          <w:szCs w:val="26"/>
          <w:rtl/>
        </w:rPr>
        <w:t xml:space="preserve"> يتجاوز المستوى المحدد في الصف</w:t>
      </w:r>
      <w:r w:rsidRPr="00942A8E">
        <w:rPr>
          <w:rFonts w:hint="cs"/>
          <w:sz w:val="26"/>
          <w:szCs w:val="26"/>
          <w:rtl/>
        </w:rPr>
        <w:t xml:space="preserve"> 1-2 </w:t>
      </w:r>
      <w:r w:rsidRPr="00942A8E">
        <w:rPr>
          <w:sz w:val="26"/>
          <w:szCs w:val="26"/>
          <w:rtl/>
        </w:rPr>
        <w:t>من التذييل 2-ألف لكل سنة لم يتم فيها الوفاء بالهدف المحدد في الصف</w:t>
      </w:r>
      <w:r w:rsidRPr="00942A8E">
        <w:rPr>
          <w:rFonts w:hint="cs"/>
          <w:sz w:val="26"/>
          <w:szCs w:val="26"/>
          <w:rtl/>
        </w:rPr>
        <w:t xml:space="preserve"> 1-2 </w:t>
      </w:r>
      <w:r w:rsidRPr="00942A8E">
        <w:rPr>
          <w:sz w:val="26"/>
          <w:szCs w:val="26"/>
          <w:rtl/>
        </w:rPr>
        <w:t xml:space="preserve">من التذييل 2-ألف، على أساس أن الحد الأقصى لخفض التمويل لن يتجاوز مستوى تمويل الشريحة المطلوبة. </w:t>
      </w:r>
      <w:r w:rsidRPr="00942A8E">
        <w:rPr>
          <w:rFonts w:hint="cs"/>
          <w:sz w:val="26"/>
          <w:szCs w:val="26"/>
          <w:rtl/>
        </w:rPr>
        <w:t>و</w:t>
      </w:r>
      <w:r w:rsidRPr="00942A8E">
        <w:rPr>
          <w:sz w:val="26"/>
          <w:szCs w:val="26"/>
          <w:rtl/>
        </w:rPr>
        <w:t>يمكن النظر في اتخاذ تدابير إضافية في الحالات التي يمتد فيها عدم الامتثال لمدة عامين متتاليين.</w:t>
      </w:r>
      <w:r w:rsidRPr="00942A8E">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6310991B" w14:textId="77777777" w:rsidR="00C25AB3" w:rsidRDefault="00C25AB3" w:rsidP="00C71B30">
      <w:pPr>
        <w:keepNext/>
        <w:bidi/>
        <w:spacing w:before="360" w:after="240"/>
        <w:rPr>
          <w:b/>
          <w:bCs/>
          <w:sz w:val="26"/>
          <w:szCs w:val="26"/>
          <w:rtl/>
          <w:lang w:val="en-US" w:bidi="ar-AE"/>
        </w:rPr>
        <w:sectPr w:rsidR="00C25AB3" w:rsidSect="00DF538A">
          <w:headerReference w:type="even" r:id="rId29"/>
          <w:headerReference w:type="default" r:id="rId30"/>
          <w:headerReference w:type="first" r:id="rId31"/>
          <w:footerReference w:type="first" r:id="rId32"/>
          <w:pgSz w:w="12240" w:h="15840" w:code="1"/>
          <w:pgMar w:top="864" w:right="1440" w:bottom="720" w:left="1440" w:header="720" w:footer="475" w:gutter="0"/>
          <w:cols w:space="720"/>
          <w:titlePg/>
          <w:docGrid w:linePitch="326"/>
        </w:sectPr>
      </w:pPr>
    </w:p>
    <w:p w14:paraId="75BF0C17" w14:textId="4DF9AAA5" w:rsidR="00C71B30" w:rsidRPr="000A4838" w:rsidRDefault="00C71B30" w:rsidP="00942A8E">
      <w:pPr>
        <w:spacing w:after="240" w:line="288" w:lineRule="auto"/>
        <w:ind w:left="4"/>
        <w:jc w:val="center"/>
        <w:rPr>
          <w:b/>
          <w:bCs/>
        </w:rPr>
      </w:pPr>
      <w:r w:rsidRPr="007D124F">
        <w:rPr>
          <w:b/>
          <w:bCs/>
        </w:rPr>
        <w:lastRenderedPageBreak/>
        <w:t xml:space="preserve">Annex </w:t>
      </w:r>
      <w:r w:rsidRPr="00D72E2F">
        <w:rPr>
          <w:b/>
        </w:rPr>
        <w:t>II</w:t>
      </w:r>
      <w:r>
        <w:rPr>
          <w:b/>
        </w:rPr>
        <w:t>I</w:t>
      </w:r>
    </w:p>
    <w:p w14:paraId="3D3FC052" w14:textId="77777777" w:rsidR="00C71B30" w:rsidRDefault="00C71B30" w:rsidP="00C71B30">
      <w:pPr>
        <w:suppressAutoHyphens/>
        <w:spacing w:after="240"/>
        <w:jc w:val="center"/>
        <w:rPr>
          <w:b/>
          <w:bCs/>
        </w:rPr>
      </w:pPr>
      <w:r>
        <w:rPr>
          <w:b/>
          <w:bCs/>
        </w:rPr>
        <w:t xml:space="preserve">SIMULTANEOUS </w:t>
      </w:r>
      <w:r w:rsidRPr="000A4838">
        <w:rPr>
          <w:b/>
          <w:bCs/>
        </w:rPr>
        <w:t>IMPLEMENTATION</w:t>
      </w:r>
      <w:r>
        <w:rPr>
          <w:b/>
          <w:bCs/>
        </w:rPr>
        <w:br/>
      </w:r>
      <w:r w:rsidRPr="00CA6E88">
        <w:rPr>
          <w:b/>
          <w:bCs/>
        </w:rPr>
        <w:t>OF THE HCFC PHASE-OUT MANAGEMENT PLAN</w:t>
      </w:r>
      <w:r>
        <w:rPr>
          <w:b/>
          <w:bCs/>
        </w:rPr>
        <w:t xml:space="preserve"> </w:t>
      </w:r>
      <w:r w:rsidRPr="00CA6E88">
        <w:rPr>
          <w:b/>
          <w:bCs/>
        </w:rPr>
        <w:t xml:space="preserve">AND THE KIGALI HFC IMPLEMENTATION PLAN </w:t>
      </w:r>
      <w:r w:rsidRPr="000A4838">
        <w:rPr>
          <w:b/>
          <w:bCs/>
        </w:rPr>
        <w:t xml:space="preserve">IN </w:t>
      </w:r>
      <w:r w:rsidRPr="00745A1F">
        <w:rPr>
          <w:b/>
          <w:bCs/>
        </w:rPr>
        <w:t>BRAZIL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7"/>
        <w:gridCol w:w="1134"/>
        <w:gridCol w:w="4536"/>
        <w:gridCol w:w="1134"/>
        <w:gridCol w:w="1210"/>
      </w:tblGrid>
      <w:tr w:rsidR="00C71B30" w:rsidRPr="002D5AF9" w14:paraId="322D09C5" w14:textId="77777777" w:rsidTr="00813E44">
        <w:trPr>
          <w:trHeight w:val="520"/>
          <w:tblHeader/>
        </w:trPr>
        <w:tc>
          <w:tcPr>
            <w:tcW w:w="1555" w:type="dxa"/>
            <w:vMerge w:val="restart"/>
            <w:vAlign w:val="center"/>
            <w:hideMark/>
          </w:tcPr>
          <w:p w14:paraId="51C1EE44" w14:textId="77777777" w:rsidR="00C71B30" w:rsidRPr="0078329C" w:rsidRDefault="00C71B30" w:rsidP="00813E44">
            <w:pPr>
              <w:jc w:val="center"/>
              <w:rPr>
                <w:b/>
                <w:color w:val="000000"/>
                <w:sz w:val="20"/>
                <w:lang w:eastAsia="en-CA"/>
              </w:rPr>
            </w:pPr>
            <w:r w:rsidRPr="0078329C">
              <w:rPr>
                <w:b/>
                <w:color w:val="000000"/>
                <w:sz w:val="20"/>
                <w:lang w:eastAsia="en-CA"/>
              </w:rPr>
              <w:t>Sector/</w:t>
            </w:r>
          </w:p>
          <w:p w14:paraId="17DE96CC" w14:textId="77777777" w:rsidR="00C71B30" w:rsidRPr="0078329C" w:rsidRDefault="00C71B30" w:rsidP="00813E44">
            <w:pPr>
              <w:jc w:val="center"/>
              <w:rPr>
                <w:color w:val="000000"/>
                <w:sz w:val="20"/>
                <w:lang w:eastAsia="en-CA"/>
              </w:rPr>
            </w:pPr>
            <w:r w:rsidRPr="0078329C">
              <w:rPr>
                <w:b/>
                <w:color w:val="000000"/>
                <w:sz w:val="20"/>
                <w:lang w:eastAsia="en-CA"/>
              </w:rPr>
              <w:t>Component</w:t>
            </w:r>
          </w:p>
        </w:tc>
        <w:tc>
          <w:tcPr>
            <w:tcW w:w="5811" w:type="dxa"/>
            <w:gridSpan w:val="2"/>
            <w:vAlign w:val="center"/>
            <w:hideMark/>
          </w:tcPr>
          <w:p w14:paraId="514BDFC2" w14:textId="77777777" w:rsidR="00C71B30" w:rsidRPr="0078329C" w:rsidRDefault="00C71B30" w:rsidP="00813E44">
            <w:pPr>
              <w:jc w:val="center"/>
              <w:rPr>
                <w:b/>
                <w:color w:val="000000"/>
                <w:sz w:val="20"/>
                <w:lang w:eastAsia="en-CA"/>
              </w:rPr>
            </w:pPr>
            <w:r w:rsidRPr="0078329C">
              <w:rPr>
                <w:b/>
                <w:color w:val="000000"/>
                <w:sz w:val="20"/>
                <w:lang w:eastAsia="en-CA"/>
              </w:rPr>
              <w:t>HPMP –</w:t>
            </w:r>
            <w:r w:rsidRPr="0078329C">
              <w:rPr>
                <w:color w:val="000000"/>
                <w:sz w:val="20"/>
                <w:lang w:eastAsia="en-CA"/>
              </w:rPr>
              <w:t xml:space="preserve"> </w:t>
            </w:r>
            <w:r w:rsidRPr="0078329C">
              <w:rPr>
                <w:b/>
                <w:color w:val="000000"/>
                <w:sz w:val="20"/>
                <w:lang w:eastAsia="en-CA"/>
              </w:rPr>
              <w:t>stage III</w:t>
            </w:r>
          </w:p>
        </w:tc>
        <w:tc>
          <w:tcPr>
            <w:tcW w:w="5670" w:type="dxa"/>
            <w:gridSpan w:val="2"/>
            <w:vAlign w:val="center"/>
            <w:hideMark/>
          </w:tcPr>
          <w:p w14:paraId="66D3F289" w14:textId="77777777" w:rsidR="00C71B30" w:rsidRPr="0078329C" w:rsidRDefault="00C71B30" w:rsidP="00813E44">
            <w:pPr>
              <w:jc w:val="center"/>
              <w:rPr>
                <w:b/>
                <w:color w:val="000000"/>
                <w:sz w:val="20"/>
                <w:lang w:eastAsia="en-CA"/>
              </w:rPr>
            </w:pPr>
            <w:r w:rsidRPr="0078329C">
              <w:rPr>
                <w:b/>
                <w:color w:val="000000"/>
                <w:sz w:val="20"/>
                <w:lang w:eastAsia="en-CA"/>
              </w:rPr>
              <w:t>KIP – stage I</w:t>
            </w:r>
          </w:p>
        </w:tc>
        <w:tc>
          <w:tcPr>
            <w:tcW w:w="1210" w:type="dxa"/>
            <w:vMerge w:val="restart"/>
            <w:vAlign w:val="center"/>
            <w:hideMark/>
          </w:tcPr>
          <w:p w14:paraId="6C0C6289" w14:textId="77777777" w:rsidR="00C71B30" w:rsidRPr="00816264" w:rsidRDefault="00C71B30" w:rsidP="00813E44">
            <w:pPr>
              <w:jc w:val="center"/>
              <w:rPr>
                <w:b/>
                <w:color w:val="000000"/>
                <w:sz w:val="18"/>
                <w:szCs w:val="18"/>
                <w:lang w:eastAsia="en-CA"/>
              </w:rPr>
            </w:pPr>
            <w:r w:rsidRPr="00816264">
              <w:rPr>
                <w:b/>
                <w:color w:val="000000"/>
                <w:sz w:val="18"/>
                <w:szCs w:val="18"/>
                <w:lang w:eastAsia="en-CA"/>
              </w:rPr>
              <w:t>HPMP+KIP combined cost</w:t>
            </w:r>
            <w:r w:rsidRPr="00816264">
              <w:rPr>
                <w:b/>
                <w:color w:val="000000"/>
                <w:sz w:val="18"/>
                <w:szCs w:val="18"/>
                <w:lang w:eastAsia="en-CA"/>
              </w:rPr>
              <w:br/>
              <w:t>(US $)</w:t>
            </w:r>
          </w:p>
        </w:tc>
      </w:tr>
      <w:tr w:rsidR="00C71B30" w:rsidRPr="002D5AF9" w14:paraId="0DDB7F9E" w14:textId="77777777" w:rsidTr="00813E44">
        <w:trPr>
          <w:trHeight w:val="60"/>
        </w:trPr>
        <w:tc>
          <w:tcPr>
            <w:tcW w:w="1555" w:type="dxa"/>
            <w:vMerge/>
            <w:vAlign w:val="center"/>
            <w:hideMark/>
          </w:tcPr>
          <w:p w14:paraId="04DCA8E8" w14:textId="77777777" w:rsidR="00C71B30" w:rsidRPr="0078329C" w:rsidRDefault="00C71B30" w:rsidP="00813E44">
            <w:pPr>
              <w:jc w:val="left"/>
              <w:rPr>
                <w:b/>
                <w:bCs/>
                <w:color w:val="000000"/>
                <w:sz w:val="20"/>
                <w:lang w:eastAsia="en-CA"/>
              </w:rPr>
            </w:pPr>
          </w:p>
        </w:tc>
        <w:tc>
          <w:tcPr>
            <w:tcW w:w="4677" w:type="dxa"/>
            <w:vAlign w:val="center"/>
            <w:hideMark/>
          </w:tcPr>
          <w:p w14:paraId="204873B2" w14:textId="77777777" w:rsidR="00C71B30" w:rsidRPr="0078329C" w:rsidRDefault="00C71B30" w:rsidP="00813E44">
            <w:pPr>
              <w:jc w:val="center"/>
              <w:rPr>
                <w:b/>
                <w:bCs/>
                <w:color w:val="000000"/>
                <w:sz w:val="20"/>
                <w:lang w:eastAsia="en-CA"/>
              </w:rPr>
            </w:pPr>
            <w:r w:rsidRPr="0078329C">
              <w:rPr>
                <w:b/>
                <w:bCs/>
                <w:color w:val="000000"/>
                <w:sz w:val="20"/>
                <w:lang w:eastAsia="en-CA"/>
              </w:rPr>
              <w:t>Main focus/activities</w:t>
            </w:r>
          </w:p>
        </w:tc>
        <w:tc>
          <w:tcPr>
            <w:tcW w:w="1134" w:type="dxa"/>
            <w:vAlign w:val="center"/>
            <w:hideMark/>
          </w:tcPr>
          <w:p w14:paraId="168B3BF9" w14:textId="77777777" w:rsidR="00C71B30" w:rsidRPr="0078329C" w:rsidRDefault="00C71B30" w:rsidP="00813E44">
            <w:pPr>
              <w:jc w:val="center"/>
              <w:rPr>
                <w:b/>
                <w:bCs/>
                <w:color w:val="000000"/>
                <w:sz w:val="20"/>
                <w:lang w:eastAsia="en-CA"/>
              </w:rPr>
            </w:pPr>
            <w:r w:rsidRPr="0078329C">
              <w:rPr>
                <w:b/>
                <w:bCs/>
                <w:color w:val="000000"/>
                <w:sz w:val="20"/>
                <w:lang w:eastAsia="en-CA"/>
              </w:rPr>
              <w:t>Cost (US $)</w:t>
            </w:r>
          </w:p>
        </w:tc>
        <w:tc>
          <w:tcPr>
            <w:tcW w:w="4536" w:type="dxa"/>
            <w:vAlign w:val="center"/>
            <w:hideMark/>
          </w:tcPr>
          <w:p w14:paraId="76887DCB" w14:textId="77777777" w:rsidR="00C71B30" w:rsidRPr="0078329C" w:rsidRDefault="00C71B30" w:rsidP="00813E44">
            <w:pPr>
              <w:jc w:val="center"/>
              <w:rPr>
                <w:b/>
                <w:bCs/>
                <w:color w:val="000000"/>
                <w:sz w:val="20"/>
                <w:lang w:eastAsia="en-CA"/>
              </w:rPr>
            </w:pPr>
            <w:r w:rsidRPr="0078329C">
              <w:rPr>
                <w:b/>
                <w:bCs/>
                <w:color w:val="000000"/>
                <w:sz w:val="20"/>
                <w:lang w:eastAsia="en-CA"/>
              </w:rPr>
              <w:t>Main focus/activities</w:t>
            </w:r>
          </w:p>
        </w:tc>
        <w:tc>
          <w:tcPr>
            <w:tcW w:w="1134" w:type="dxa"/>
            <w:vAlign w:val="center"/>
            <w:hideMark/>
          </w:tcPr>
          <w:p w14:paraId="6D4ED9BE" w14:textId="77777777" w:rsidR="00C71B30" w:rsidRPr="0078329C" w:rsidRDefault="00C71B30" w:rsidP="00813E44">
            <w:pPr>
              <w:jc w:val="center"/>
              <w:rPr>
                <w:b/>
                <w:bCs/>
                <w:color w:val="000000"/>
                <w:sz w:val="20"/>
                <w:lang w:eastAsia="en-CA"/>
              </w:rPr>
            </w:pPr>
            <w:r w:rsidRPr="0078329C">
              <w:rPr>
                <w:b/>
                <w:bCs/>
                <w:color w:val="000000"/>
                <w:sz w:val="20"/>
                <w:lang w:eastAsia="en-CA"/>
              </w:rPr>
              <w:t>Cost (US $)</w:t>
            </w:r>
          </w:p>
        </w:tc>
        <w:tc>
          <w:tcPr>
            <w:tcW w:w="1210" w:type="dxa"/>
            <w:vMerge/>
            <w:vAlign w:val="center"/>
            <w:hideMark/>
          </w:tcPr>
          <w:p w14:paraId="050437C0" w14:textId="77777777" w:rsidR="00C71B30" w:rsidRPr="00816264" w:rsidRDefault="00C71B30" w:rsidP="00813E44">
            <w:pPr>
              <w:jc w:val="center"/>
              <w:rPr>
                <w:b/>
                <w:color w:val="000000"/>
                <w:sz w:val="18"/>
                <w:szCs w:val="18"/>
                <w:lang w:eastAsia="en-CA"/>
              </w:rPr>
            </w:pPr>
          </w:p>
        </w:tc>
      </w:tr>
      <w:tr w:rsidR="00C71B30" w:rsidRPr="002D5AF9" w14:paraId="2E1D487A" w14:textId="77777777" w:rsidTr="00813E44">
        <w:trPr>
          <w:trHeight w:val="2531"/>
        </w:trPr>
        <w:tc>
          <w:tcPr>
            <w:tcW w:w="1555" w:type="dxa"/>
            <w:vAlign w:val="center"/>
            <w:hideMark/>
          </w:tcPr>
          <w:p w14:paraId="38BB9316" w14:textId="77777777" w:rsidR="00C71B30" w:rsidRPr="002D5AF9" w:rsidRDefault="00C71B30" w:rsidP="00813E44">
            <w:pPr>
              <w:jc w:val="left"/>
              <w:rPr>
                <w:color w:val="000000"/>
                <w:sz w:val="20"/>
                <w:lang w:eastAsia="en-CA"/>
              </w:rPr>
            </w:pPr>
            <w:r w:rsidRPr="002D5AF9">
              <w:rPr>
                <w:color w:val="000000"/>
                <w:sz w:val="20"/>
                <w:lang w:eastAsia="en-CA"/>
              </w:rPr>
              <w:t>Regulatory component</w:t>
            </w:r>
          </w:p>
        </w:tc>
        <w:tc>
          <w:tcPr>
            <w:tcW w:w="4677" w:type="dxa"/>
            <w:vAlign w:val="center"/>
            <w:hideMark/>
          </w:tcPr>
          <w:p w14:paraId="0F067FCC" w14:textId="77777777" w:rsidR="00C71B30" w:rsidRPr="002D5AF9" w:rsidRDefault="00C71B30" w:rsidP="00813E44">
            <w:pPr>
              <w:jc w:val="left"/>
              <w:rPr>
                <w:color w:val="000000"/>
                <w:sz w:val="20"/>
                <w:lang w:eastAsia="en-CA"/>
              </w:rPr>
            </w:pPr>
            <w:r w:rsidRPr="002D5AF9">
              <w:rPr>
                <w:color w:val="000000"/>
                <w:sz w:val="20"/>
                <w:lang w:eastAsia="en-CA"/>
              </w:rPr>
              <w:t xml:space="preserve">Review norms </w:t>
            </w:r>
            <w:r>
              <w:rPr>
                <w:color w:val="000000"/>
                <w:sz w:val="20"/>
                <w:lang w:eastAsia="en-CA"/>
              </w:rPr>
              <w:t>for</w:t>
            </w:r>
            <w:r w:rsidRPr="002D5AF9">
              <w:rPr>
                <w:color w:val="000000"/>
                <w:sz w:val="20"/>
                <w:lang w:eastAsia="en-CA"/>
              </w:rPr>
              <w:t xml:space="preserve"> HCFC import quotas; develop control mechanisms for the use of HCFC</w:t>
            </w:r>
            <w:r>
              <w:rPr>
                <w:color w:val="000000"/>
                <w:sz w:val="20"/>
                <w:lang w:eastAsia="en-CA"/>
              </w:rPr>
              <w:t>s</w:t>
            </w:r>
            <w:r w:rsidRPr="002D5AF9">
              <w:rPr>
                <w:color w:val="000000"/>
                <w:sz w:val="20"/>
                <w:lang w:eastAsia="en-CA"/>
              </w:rPr>
              <w:t xml:space="preserve"> in servicing, including inter alia equipment labelling by manufacture date and regulations on the manufacturing of HCFC-based equipment; develop guidelines for the correct recovery and disposal of unusable or obsolete refrigerants from old transport trucks; develop a standard on the testing and safe handling of cleaning agents alternative to HCFC</w:t>
            </w:r>
            <w:r>
              <w:rPr>
                <w:color w:val="000000"/>
                <w:sz w:val="20"/>
                <w:lang w:eastAsia="en-CA"/>
              </w:rPr>
              <w:noBreakHyphen/>
            </w:r>
            <w:r w:rsidRPr="002D5AF9">
              <w:rPr>
                <w:color w:val="000000"/>
                <w:sz w:val="20"/>
                <w:lang w:eastAsia="en-CA"/>
              </w:rPr>
              <w:t xml:space="preserve">141b for flushing RAC circuits; and support </w:t>
            </w:r>
            <w:r>
              <w:rPr>
                <w:color w:val="000000"/>
                <w:sz w:val="20"/>
                <w:lang w:eastAsia="en-CA"/>
              </w:rPr>
              <w:t xml:space="preserve">for </w:t>
            </w:r>
            <w:r w:rsidRPr="002D5AF9">
              <w:rPr>
                <w:color w:val="000000"/>
                <w:sz w:val="20"/>
                <w:lang w:eastAsia="en-CA"/>
              </w:rPr>
              <w:t>the adoption of standards for the safe handling of NH</w:t>
            </w:r>
            <w:r w:rsidRPr="00D8371B">
              <w:rPr>
                <w:color w:val="000000"/>
                <w:sz w:val="20"/>
                <w:vertAlign w:val="subscript"/>
                <w:lang w:eastAsia="en-CA"/>
              </w:rPr>
              <w:t>3</w:t>
            </w:r>
            <w:r w:rsidRPr="002D5AF9">
              <w:rPr>
                <w:color w:val="000000"/>
                <w:sz w:val="20"/>
                <w:lang w:eastAsia="en-CA"/>
              </w:rPr>
              <w:t xml:space="preserve"> in industrial refrigeration</w:t>
            </w:r>
          </w:p>
        </w:tc>
        <w:tc>
          <w:tcPr>
            <w:tcW w:w="1134" w:type="dxa"/>
            <w:vAlign w:val="center"/>
            <w:hideMark/>
          </w:tcPr>
          <w:p w14:paraId="07616F8F" w14:textId="77777777" w:rsidR="00C71B30" w:rsidRPr="002D5AF9" w:rsidRDefault="00C71B30" w:rsidP="00813E44">
            <w:pPr>
              <w:jc w:val="right"/>
              <w:rPr>
                <w:color w:val="000000"/>
                <w:sz w:val="20"/>
                <w:lang w:eastAsia="en-CA"/>
              </w:rPr>
            </w:pPr>
            <w:r w:rsidRPr="002D5AF9">
              <w:rPr>
                <w:color w:val="000000"/>
                <w:sz w:val="20"/>
                <w:lang w:eastAsia="en-CA"/>
              </w:rPr>
              <w:t>200,000</w:t>
            </w:r>
          </w:p>
        </w:tc>
        <w:tc>
          <w:tcPr>
            <w:tcW w:w="4536" w:type="dxa"/>
            <w:vAlign w:val="center"/>
            <w:hideMark/>
          </w:tcPr>
          <w:p w14:paraId="40016823" w14:textId="77777777" w:rsidR="00C71B30" w:rsidRPr="002D5AF9" w:rsidRDefault="00C71B30" w:rsidP="00813E44">
            <w:pPr>
              <w:jc w:val="left"/>
              <w:rPr>
                <w:color w:val="000000"/>
                <w:sz w:val="20"/>
                <w:lang w:eastAsia="en-CA"/>
              </w:rPr>
            </w:pPr>
            <w:r w:rsidRPr="002D5AF9">
              <w:rPr>
                <w:color w:val="000000"/>
                <w:sz w:val="20"/>
                <w:lang w:eastAsia="en-CA"/>
              </w:rPr>
              <w:t>Promote the adoption of mandatory practices and technical qualification</w:t>
            </w:r>
            <w:r>
              <w:rPr>
                <w:color w:val="000000"/>
                <w:sz w:val="20"/>
                <w:lang w:eastAsia="en-CA"/>
              </w:rPr>
              <w:t xml:space="preserve">, </w:t>
            </w:r>
            <w:r w:rsidRPr="002D5AF9">
              <w:rPr>
                <w:color w:val="000000"/>
                <w:sz w:val="20"/>
                <w:lang w:eastAsia="en-CA"/>
              </w:rPr>
              <w:t>particularly in the servicing sector</w:t>
            </w:r>
            <w:r>
              <w:rPr>
                <w:color w:val="000000"/>
                <w:sz w:val="20"/>
                <w:lang w:eastAsia="en-CA"/>
              </w:rPr>
              <w:t xml:space="preserve">, </w:t>
            </w:r>
            <w:r w:rsidRPr="002D5AF9">
              <w:rPr>
                <w:color w:val="000000"/>
                <w:sz w:val="20"/>
                <w:lang w:eastAsia="en-CA"/>
              </w:rPr>
              <w:t>contributing to leak containment, maintenance and end</w:t>
            </w:r>
            <w:r w:rsidRPr="002D5AF9">
              <w:rPr>
                <w:color w:val="000000"/>
                <w:sz w:val="20"/>
                <w:lang w:eastAsia="en-CA"/>
              </w:rPr>
              <w:noBreakHyphen/>
              <w:t>of</w:t>
            </w:r>
            <w:r w:rsidRPr="002D5AF9">
              <w:rPr>
                <w:color w:val="000000"/>
                <w:sz w:val="20"/>
                <w:lang w:eastAsia="en-CA"/>
              </w:rPr>
              <w:noBreakHyphen/>
              <w:t>life management; enable the safe use of flammable refrigerants through harmonization with international standards and the updating of national technical requirements; and stimulate technological conversions to low</w:t>
            </w:r>
            <w:r w:rsidRPr="002D5AF9">
              <w:rPr>
                <w:color w:val="000000"/>
                <w:sz w:val="20"/>
                <w:lang w:eastAsia="en-CA"/>
              </w:rPr>
              <w:noBreakHyphen/>
              <w:t>GWP alternatives</w:t>
            </w:r>
            <w:r>
              <w:rPr>
                <w:color w:val="000000"/>
                <w:sz w:val="20"/>
                <w:lang w:eastAsia="en-CA"/>
              </w:rPr>
              <w:t xml:space="preserve"> by</w:t>
            </w:r>
            <w:r w:rsidRPr="002D5AF9">
              <w:rPr>
                <w:color w:val="000000"/>
                <w:sz w:val="20"/>
                <w:lang w:eastAsia="en-CA"/>
              </w:rPr>
              <w:t xml:space="preserve"> creating a regulatory environment conducive to innovation and a sustainable transition</w:t>
            </w:r>
            <w:r>
              <w:rPr>
                <w:color w:val="000000"/>
                <w:sz w:val="20"/>
                <w:lang w:eastAsia="en-CA"/>
              </w:rPr>
              <w:t>; strengthen data recording and reporting for sector use and blends</w:t>
            </w:r>
          </w:p>
        </w:tc>
        <w:tc>
          <w:tcPr>
            <w:tcW w:w="1134" w:type="dxa"/>
            <w:vAlign w:val="center"/>
            <w:hideMark/>
          </w:tcPr>
          <w:p w14:paraId="1104E07B" w14:textId="77777777" w:rsidR="00C71B30" w:rsidRPr="002D5AF9" w:rsidRDefault="00C71B30" w:rsidP="00813E44">
            <w:pPr>
              <w:jc w:val="right"/>
              <w:rPr>
                <w:color w:val="000000"/>
                <w:sz w:val="20"/>
                <w:lang w:eastAsia="en-CA"/>
              </w:rPr>
            </w:pPr>
            <w:r>
              <w:rPr>
                <w:color w:val="000000"/>
                <w:sz w:val="20"/>
                <w:lang w:eastAsia="en-CA"/>
              </w:rPr>
              <w:t>707,322</w:t>
            </w:r>
          </w:p>
        </w:tc>
        <w:tc>
          <w:tcPr>
            <w:tcW w:w="1210" w:type="dxa"/>
            <w:vAlign w:val="center"/>
            <w:hideMark/>
          </w:tcPr>
          <w:p w14:paraId="03249964" w14:textId="77777777" w:rsidR="00C71B30" w:rsidRPr="0078329C" w:rsidRDefault="00C71B30" w:rsidP="00813E44">
            <w:pPr>
              <w:jc w:val="right"/>
              <w:rPr>
                <w:color w:val="000000"/>
                <w:sz w:val="20"/>
                <w:lang w:eastAsia="en-CA"/>
              </w:rPr>
            </w:pPr>
            <w:r w:rsidRPr="0078329C">
              <w:rPr>
                <w:color w:val="000000"/>
                <w:sz w:val="20"/>
                <w:lang w:eastAsia="en-CA"/>
              </w:rPr>
              <w:t>907,322</w:t>
            </w:r>
          </w:p>
        </w:tc>
      </w:tr>
      <w:tr w:rsidR="00C71B30" w:rsidRPr="002D5AF9" w14:paraId="4034B9E4" w14:textId="77777777" w:rsidTr="00813E44">
        <w:trPr>
          <w:trHeight w:val="60"/>
        </w:trPr>
        <w:tc>
          <w:tcPr>
            <w:tcW w:w="1555" w:type="dxa"/>
            <w:vMerge w:val="restart"/>
            <w:vAlign w:val="center"/>
            <w:hideMark/>
          </w:tcPr>
          <w:p w14:paraId="34723E2D" w14:textId="77777777" w:rsidR="00C71B30" w:rsidRPr="002D5AF9" w:rsidRDefault="00C71B30" w:rsidP="00813E44">
            <w:pPr>
              <w:jc w:val="left"/>
              <w:rPr>
                <w:color w:val="000000"/>
                <w:sz w:val="20"/>
                <w:lang w:eastAsia="en-CA"/>
              </w:rPr>
            </w:pPr>
            <w:r w:rsidRPr="002D5AF9">
              <w:rPr>
                <w:color w:val="000000"/>
                <w:sz w:val="20"/>
                <w:lang w:eastAsia="en-CA"/>
              </w:rPr>
              <w:t xml:space="preserve">Strengthening of the integrated management system </w:t>
            </w:r>
            <w:r>
              <w:rPr>
                <w:color w:val="000000"/>
                <w:sz w:val="20"/>
                <w:lang w:eastAsia="en-CA"/>
              </w:rPr>
              <w:t>for</w:t>
            </w:r>
            <w:r w:rsidRPr="002D5AF9">
              <w:rPr>
                <w:color w:val="000000"/>
                <w:sz w:val="20"/>
                <w:lang w:eastAsia="en-CA"/>
              </w:rPr>
              <w:t xml:space="preserve"> refrigerant</w:t>
            </w:r>
            <w:r>
              <w:rPr>
                <w:color w:val="000000"/>
                <w:sz w:val="20"/>
                <w:lang w:eastAsia="en-CA"/>
              </w:rPr>
              <w:t xml:space="preserve"> reclaim, recovery and recycling</w:t>
            </w:r>
            <w:r w:rsidRPr="002D5AF9">
              <w:rPr>
                <w:color w:val="000000"/>
                <w:sz w:val="20"/>
                <w:lang w:eastAsia="en-CA"/>
              </w:rPr>
              <w:t xml:space="preserve"> (RRR)</w:t>
            </w:r>
          </w:p>
        </w:tc>
        <w:tc>
          <w:tcPr>
            <w:tcW w:w="4677" w:type="dxa"/>
            <w:vAlign w:val="center"/>
            <w:hideMark/>
          </w:tcPr>
          <w:p w14:paraId="1DC80444" w14:textId="77777777" w:rsidR="00C71B30" w:rsidRPr="002D5AF9" w:rsidRDefault="00C71B30" w:rsidP="00813E44">
            <w:pPr>
              <w:jc w:val="left"/>
              <w:rPr>
                <w:b/>
                <w:bCs/>
                <w:color w:val="000000"/>
                <w:sz w:val="20"/>
                <w:lang w:eastAsia="en-CA"/>
              </w:rPr>
            </w:pPr>
            <w:r w:rsidRPr="00611F35">
              <w:rPr>
                <w:b/>
                <w:bCs/>
                <w:color w:val="000000"/>
                <w:sz w:val="20"/>
                <w:u w:val="single"/>
                <w:lang w:eastAsia="en-CA"/>
              </w:rPr>
              <w:t>RRR</w:t>
            </w:r>
            <w:r w:rsidRPr="002D5AF9">
              <w:rPr>
                <w:color w:val="000000"/>
                <w:sz w:val="20"/>
                <w:lang w:eastAsia="en-CA"/>
              </w:rPr>
              <w:t>: Strengthen the 6 operating reclaim centres, establish 3 additional reclaim centres and 3 recycling and reclaim support centres</w:t>
            </w:r>
            <w:r>
              <w:rPr>
                <w:color w:val="000000"/>
                <w:sz w:val="20"/>
                <w:lang w:eastAsia="en-CA"/>
              </w:rPr>
              <w:t>; p</w:t>
            </w:r>
            <w:r w:rsidRPr="002D5AF9">
              <w:rPr>
                <w:color w:val="000000"/>
                <w:sz w:val="20"/>
                <w:lang w:eastAsia="en-CA"/>
              </w:rPr>
              <w:t>ilot destruction, network of collection points, refrigerant reclaim equipment prototype</w:t>
            </w:r>
          </w:p>
        </w:tc>
        <w:tc>
          <w:tcPr>
            <w:tcW w:w="1134" w:type="dxa"/>
            <w:vAlign w:val="center"/>
            <w:hideMark/>
          </w:tcPr>
          <w:p w14:paraId="1D5855DC" w14:textId="77777777" w:rsidR="00C71B30" w:rsidRPr="002D5AF9" w:rsidRDefault="00C71B30" w:rsidP="00813E44">
            <w:pPr>
              <w:jc w:val="right"/>
              <w:rPr>
                <w:color w:val="000000"/>
                <w:sz w:val="20"/>
                <w:lang w:eastAsia="en-CA"/>
              </w:rPr>
            </w:pPr>
            <w:r w:rsidRPr="002D5AF9">
              <w:rPr>
                <w:color w:val="000000"/>
                <w:sz w:val="20"/>
                <w:lang w:eastAsia="en-CA"/>
              </w:rPr>
              <w:t>3,779,546</w:t>
            </w:r>
          </w:p>
        </w:tc>
        <w:tc>
          <w:tcPr>
            <w:tcW w:w="4536" w:type="dxa"/>
            <w:vAlign w:val="center"/>
            <w:hideMark/>
          </w:tcPr>
          <w:p w14:paraId="60E29264" w14:textId="77777777" w:rsidR="00C71B30" w:rsidRPr="002D5AF9" w:rsidRDefault="00C71B30" w:rsidP="00813E44">
            <w:pPr>
              <w:jc w:val="left"/>
              <w:rPr>
                <w:color w:val="000000"/>
                <w:sz w:val="20"/>
                <w:lang w:eastAsia="en-CA"/>
              </w:rPr>
            </w:pPr>
            <w:r w:rsidRPr="002D5AF9">
              <w:rPr>
                <w:color w:val="000000"/>
                <w:sz w:val="20"/>
                <w:lang w:eastAsia="en-CA"/>
              </w:rPr>
              <w:t>Support to</w:t>
            </w:r>
            <w:r>
              <w:rPr>
                <w:color w:val="000000"/>
                <w:sz w:val="20"/>
                <w:lang w:eastAsia="en-CA"/>
              </w:rPr>
              <w:t xml:space="preserve"> 200 </w:t>
            </w:r>
            <w:r w:rsidRPr="002D5AF9">
              <w:rPr>
                <w:color w:val="000000"/>
                <w:sz w:val="20"/>
                <w:lang w:eastAsia="en-CA"/>
              </w:rPr>
              <w:t>MAC workshops with equipment for the recovery, recycling and recharge of refrigerant</w:t>
            </w:r>
            <w:r w:rsidRPr="000B0457">
              <w:rPr>
                <w:color w:val="000000"/>
                <w:sz w:val="20"/>
                <w:lang w:eastAsia="en-CA"/>
              </w:rPr>
              <w:t>, refrigerant analysers,</w:t>
            </w:r>
            <w:r w:rsidRPr="002D5AF9">
              <w:rPr>
                <w:color w:val="000000"/>
                <w:sz w:val="20"/>
                <w:lang w:eastAsia="en-CA"/>
              </w:rPr>
              <w:t xml:space="preserve"> and </w:t>
            </w:r>
            <w:r w:rsidRPr="000B0457">
              <w:rPr>
                <w:color w:val="000000"/>
                <w:sz w:val="20"/>
                <w:lang w:eastAsia="en-CA"/>
              </w:rPr>
              <w:t>related tools</w:t>
            </w:r>
            <w:r w:rsidRPr="002D5AF9">
              <w:rPr>
                <w:color w:val="000000"/>
                <w:sz w:val="20"/>
                <w:lang w:eastAsia="en-CA"/>
              </w:rPr>
              <w:t xml:space="preserve">, </w:t>
            </w:r>
            <w:r w:rsidRPr="000B0457">
              <w:rPr>
                <w:color w:val="000000"/>
                <w:sz w:val="20"/>
                <w:lang w:eastAsia="en-CA"/>
              </w:rPr>
              <w:t>and contingency</w:t>
            </w:r>
          </w:p>
        </w:tc>
        <w:tc>
          <w:tcPr>
            <w:tcW w:w="1134" w:type="dxa"/>
            <w:vAlign w:val="center"/>
            <w:hideMark/>
          </w:tcPr>
          <w:p w14:paraId="6F16EC61" w14:textId="77777777" w:rsidR="00C71B30" w:rsidRPr="0002546F" w:rsidRDefault="00C71B30" w:rsidP="00813E44">
            <w:pPr>
              <w:jc w:val="right"/>
              <w:rPr>
                <w:color w:val="000000" w:themeColor="text1"/>
                <w:sz w:val="20"/>
                <w:lang w:eastAsia="en-CA"/>
              </w:rPr>
            </w:pPr>
            <w:r w:rsidRPr="00EB520F">
              <w:rPr>
                <w:color w:val="000000" w:themeColor="text1"/>
                <w:sz w:val="20"/>
                <w:lang w:eastAsia="en-CA"/>
              </w:rPr>
              <w:t>1,</w:t>
            </w:r>
            <w:r>
              <w:rPr>
                <w:color w:val="000000" w:themeColor="text1"/>
                <w:sz w:val="20"/>
                <w:lang w:eastAsia="en-CA"/>
              </w:rPr>
              <w:t>901,540</w:t>
            </w:r>
          </w:p>
        </w:tc>
        <w:tc>
          <w:tcPr>
            <w:tcW w:w="1210" w:type="dxa"/>
            <w:vAlign w:val="center"/>
            <w:hideMark/>
          </w:tcPr>
          <w:p w14:paraId="5D772E36" w14:textId="77777777" w:rsidR="00C71B30" w:rsidRPr="0078329C" w:rsidRDefault="00C71B30" w:rsidP="00813E44">
            <w:pPr>
              <w:jc w:val="right"/>
              <w:rPr>
                <w:color w:val="000000" w:themeColor="text1"/>
                <w:sz w:val="20"/>
                <w:lang w:eastAsia="en-CA"/>
              </w:rPr>
            </w:pPr>
            <w:r w:rsidRPr="0078329C">
              <w:rPr>
                <w:color w:val="000000" w:themeColor="text1"/>
                <w:sz w:val="20"/>
                <w:lang w:eastAsia="en-CA"/>
              </w:rPr>
              <w:t>5,681,086</w:t>
            </w:r>
          </w:p>
        </w:tc>
      </w:tr>
      <w:tr w:rsidR="00C71B30" w:rsidRPr="002D5AF9" w14:paraId="767F3015" w14:textId="77777777" w:rsidTr="00813E44">
        <w:trPr>
          <w:trHeight w:val="447"/>
        </w:trPr>
        <w:tc>
          <w:tcPr>
            <w:tcW w:w="1555" w:type="dxa"/>
            <w:vMerge/>
            <w:vAlign w:val="center"/>
            <w:hideMark/>
          </w:tcPr>
          <w:p w14:paraId="41CC255D" w14:textId="77777777" w:rsidR="00C71B30" w:rsidRPr="002D5AF9" w:rsidRDefault="00C71B30" w:rsidP="00813E44">
            <w:pPr>
              <w:jc w:val="left"/>
              <w:rPr>
                <w:color w:val="000000"/>
                <w:sz w:val="20"/>
                <w:lang w:eastAsia="en-CA"/>
              </w:rPr>
            </w:pPr>
          </w:p>
        </w:tc>
        <w:tc>
          <w:tcPr>
            <w:tcW w:w="4677" w:type="dxa"/>
            <w:vMerge w:val="restart"/>
            <w:vAlign w:val="center"/>
            <w:hideMark/>
          </w:tcPr>
          <w:p w14:paraId="4FC229D7" w14:textId="77777777" w:rsidR="00C71B30" w:rsidRPr="002D5AF9" w:rsidRDefault="00C71B30" w:rsidP="00813E44">
            <w:pPr>
              <w:jc w:val="left"/>
              <w:rPr>
                <w:b/>
                <w:bCs/>
                <w:color w:val="000000"/>
                <w:sz w:val="20"/>
                <w:lang w:eastAsia="en-CA"/>
              </w:rPr>
            </w:pPr>
            <w:r w:rsidRPr="00611F35">
              <w:rPr>
                <w:b/>
                <w:bCs/>
                <w:color w:val="000000"/>
                <w:sz w:val="20"/>
                <w:u w:val="single"/>
                <w:lang w:eastAsia="en-CA"/>
              </w:rPr>
              <w:t>Flushing and solvent</w:t>
            </w:r>
            <w:r w:rsidRPr="002D5AF9">
              <w:rPr>
                <w:b/>
                <w:bCs/>
                <w:color w:val="000000"/>
                <w:sz w:val="20"/>
                <w:lang w:eastAsia="en-CA"/>
              </w:rPr>
              <w:t xml:space="preserve">: </w:t>
            </w:r>
            <w:r w:rsidRPr="002D5AF9">
              <w:rPr>
                <w:color w:val="000000"/>
                <w:sz w:val="20"/>
                <w:lang w:eastAsia="en-CA"/>
              </w:rPr>
              <w:t>support the replacement of HCFC-141b as solvent;</w:t>
            </w:r>
            <w:r w:rsidRPr="002D5AF9">
              <w:rPr>
                <w:b/>
                <w:bCs/>
                <w:color w:val="000000"/>
                <w:sz w:val="20"/>
                <w:lang w:eastAsia="en-CA"/>
              </w:rPr>
              <w:t xml:space="preserve"> </w:t>
            </w:r>
            <w:r w:rsidRPr="002D5AF9">
              <w:rPr>
                <w:color w:val="000000"/>
                <w:sz w:val="20"/>
                <w:lang w:eastAsia="en-CA"/>
              </w:rPr>
              <w:t>technical support to RAC servicing workshops; module on flus</w:t>
            </w:r>
            <w:r>
              <w:rPr>
                <w:color w:val="000000"/>
                <w:sz w:val="20"/>
                <w:lang w:eastAsia="en-CA"/>
              </w:rPr>
              <w:t>h</w:t>
            </w:r>
            <w:r w:rsidRPr="002D5AF9">
              <w:rPr>
                <w:color w:val="000000"/>
                <w:sz w:val="20"/>
                <w:lang w:eastAsia="en-CA"/>
              </w:rPr>
              <w:t xml:space="preserve">ing practices and training </w:t>
            </w:r>
            <w:r>
              <w:rPr>
                <w:color w:val="000000"/>
                <w:sz w:val="20"/>
                <w:lang w:eastAsia="en-CA"/>
              </w:rPr>
              <w:t>of</w:t>
            </w:r>
            <w:r w:rsidRPr="002D5AF9">
              <w:rPr>
                <w:color w:val="000000"/>
                <w:sz w:val="20"/>
                <w:lang w:eastAsia="en-CA"/>
              </w:rPr>
              <w:t xml:space="preserve"> 66 instructors and 5.000</w:t>
            </w:r>
            <w:r>
              <w:rPr>
                <w:color w:val="000000"/>
                <w:sz w:val="20"/>
                <w:lang w:eastAsia="en-CA"/>
              </w:rPr>
              <w:t> </w:t>
            </w:r>
            <w:r w:rsidRPr="002D5AF9">
              <w:rPr>
                <w:color w:val="000000"/>
                <w:sz w:val="20"/>
                <w:lang w:eastAsia="en-CA"/>
              </w:rPr>
              <w:t>technicians</w:t>
            </w:r>
          </w:p>
        </w:tc>
        <w:tc>
          <w:tcPr>
            <w:tcW w:w="1134" w:type="dxa"/>
            <w:vAlign w:val="center"/>
            <w:hideMark/>
          </w:tcPr>
          <w:p w14:paraId="66CBFAC4" w14:textId="77777777" w:rsidR="00C71B30" w:rsidRPr="002D5AF9" w:rsidRDefault="00C71B30" w:rsidP="00813E44">
            <w:pPr>
              <w:jc w:val="right"/>
              <w:rPr>
                <w:color w:val="000000"/>
                <w:sz w:val="20"/>
                <w:lang w:eastAsia="en-CA"/>
              </w:rPr>
            </w:pPr>
            <w:r w:rsidRPr="002D5AF9">
              <w:rPr>
                <w:color w:val="000000"/>
                <w:sz w:val="20"/>
                <w:lang w:eastAsia="en-CA"/>
              </w:rPr>
              <w:t>1,037,022</w:t>
            </w:r>
          </w:p>
        </w:tc>
        <w:tc>
          <w:tcPr>
            <w:tcW w:w="4536" w:type="dxa"/>
            <w:shd w:val="clear" w:color="auto" w:fill="D9D9D9" w:themeFill="background1" w:themeFillShade="D9"/>
            <w:vAlign w:val="center"/>
          </w:tcPr>
          <w:p w14:paraId="3A600CFE"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tcPr>
          <w:p w14:paraId="11DF334F" w14:textId="77777777" w:rsidR="00C71B30" w:rsidRPr="002D5AF9" w:rsidRDefault="00C71B30" w:rsidP="00813E44">
            <w:pPr>
              <w:jc w:val="right"/>
              <w:rPr>
                <w:color w:val="000000"/>
                <w:sz w:val="20"/>
                <w:lang w:eastAsia="en-CA"/>
              </w:rPr>
            </w:pPr>
          </w:p>
        </w:tc>
        <w:tc>
          <w:tcPr>
            <w:tcW w:w="1210" w:type="dxa"/>
            <w:vAlign w:val="center"/>
            <w:hideMark/>
          </w:tcPr>
          <w:p w14:paraId="3AC018AB" w14:textId="77777777" w:rsidR="00C71B30" w:rsidRPr="0078329C" w:rsidRDefault="00C71B30" w:rsidP="00813E44">
            <w:pPr>
              <w:jc w:val="right"/>
              <w:rPr>
                <w:color w:val="000000"/>
                <w:sz w:val="20"/>
                <w:lang w:eastAsia="en-CA"/>
              </w:rPr>
            </w:pPr>
            <w:r w:rsidRPr="0078329C">
              <w:rPr>
                <w:color w:val="000000"/>
                <w:sz w:val="20"/>
                <w:lang w:eastAsia="en-CA"/>
              </w:rPr>
              <w:t>1,037,022</w:t>
            </w:r>
          </w:p>
        </w:tc>
      </w:tr>
      <w:tr w:rsidR="00C71B30" w:rsidRPr="002D5AF9" w14:paraId="27A8906B" w14:textId="77777777" w:rsidTr="00813E44">
        <w:trPr>
          <w:trHeight w:val="260"/>
        </w:trPr>
        <w:tc>
          <w:tcPr>
            <w:tcW w:w="1555" w:type="dxa"/>
            <w:vMerge/>
            <w:vAlign w:val="center"/>
            <w:hideMark/>
          </w:tcPr>
          <w:p w14:paraId="08649F47" w14:textId="77777777" w:rsidR="00C71B30" w:rsidRPr="002D5AF9" w:rsidRDefault="00C71B30" w:rsidP="00813E44">
            <w:pPr>
              <w:jc w:val="left"/>
              <w:rPr>
                <w:color w:val="000000"/>
                <w:sz w:val="20"/>
                <w:lang w:eastAsia="en-CA"/>
              </w:rPr>
            </w:pPr>
          </w:p>
        </w:tc>
        <w:tc>
          <w:tcPr>
            <w:tcW w:w="4677" w:type="dxa"/>
            <w:vMerge/>
            <w:vAlign w:val="center"/>
            <w:hideMark/>
          </w:tcPr>
          <w:p w14:paraId="173F0DD5" w14:textId="77777777" w:rsidR="00C71B30" w:rsidRPr="002D5AF9" w:rsidRDefault="00C71B30" w:rsidP="00813E44">
            <w:pPr>
              <w:jc w:val="left"/>
              <w:rPr>
                <w:b/>
                <w:bCs/>
                <w:color w:val="000000"/>
                <w:sz w:val="20"/>
                <w:lang w:eastAsia="en-CA"/>
              </w:rPr>
            </w:pPr>
          </w:p>
        </w:tc>
        <w:tc>
          <w:tcPr>
            <w:tcW w:w="1134" w:type="dxa"/>
            <w:vAlign w:val="center"/>
            <w:hideMark/>
          </w:tcPr>
          <w:p w14:paraId="69027034" w14:textId="77777777" w:rsidR="00C71B30" w:rsidRPr="002D5AF9" w:rsidRDefault="00C71B30" w:rsidP="00813E44">
            <w:pPr>
              <w:jc w:val="right"/>
              <w:rPr>
                <w:color w:val="000000"/>
                <w:sz w:val="20"/>
                <w:lang w:eastAsia="en-CA"/>
              </w:rPr>
            </w:pPr>
            <w:r w:rsidRPr="002D5AF9">
              <w:rPr>
                <w:color w:val="000000"/>
                <w:sz w:val="20"/>
                <w:lang w:eastAsia="en-CA"/>
              </w:rPr>
              <w:t>550,440</w:t>
            </w:r>
          </w:p>
        </w:tc>
        <w:tc>
          <w:tcPr>
            <w:tcW w:w="4536" w:type="dxa"/>
            <w:shd w:val="clear" w:color="auto" w:fill="D9D9D9" w:themeFill="background1" w:themeFillShade="D9"/>
            <w:vAlign w:val="center"/>
          </w:tcPr>
          <w:p w14:paraId="1D977434"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tcPr>
          <w:p w14:paraId="5651A54A" w14:textId="77777777" w:rsidR="00C71B30" w:rsidRPr="002D5AF9" w:rsidRDefault="00C71B30" w:rsidP="00813E44">
            <w:pPr>
              <w:jc w:val="right"/>
              <w:rPr>
                <w:color w:val="000000"/>
                <w:sz w:val="20"/>
                <w:lang w:eastAsia="en-CA"/>
              </w:rPr>
            </w:pPr>
          </w:p>
        </w:tc>
        <w:tc>
          <w:tcPr>
            <w:tcW w:w="1210" w:type="dxa"/>
            <w:vAlign w:val="center"/>
            <w:hideMark/>
          </w:tcPr>
          <w:p w14:paraId="153EDCC8" w14:textId="77777777" w:rsidR="00C71B30" w:rsidRPr="0078329C" w:rsidRDefault="00C71B30" w:rsidP="00813E44">
            <w:pPr>
              <w:jc w:val="right"/>
              <w:rPr>
                <w:color w:val="000000"/>
                <w:sz w:val="20"/>
                <w:lang w:eastAsia="en-CA"/>
              </w:rPr>
            </w:pPr>
            <w:r w:rsidRPr="0078329C">
              <w:rPr>
                <w:color w:val="000000"/>
                <w:sz w:val="20"/>
                <w:lang w:eastAsia="en-CA"/>
              </w:rPr>
              <w:t>550,440</w:t>
            </w:r>
          </w:p>
        </w:tc>
      </w:tr>
      <w:tr w:rsidR="00C71B30" w:rsidRPr="002D5AF9" w14:paraId="716B72FC" w14:textId="77777777" w:rsidTr="00813E44">
        <w:trPr>
          <w:trHeight w:val="54"/>
        </w:trPr>
        <w:tc>
          <w:tcPr>
            <w:tcW w:w="1555" w:type="dxa"/>
            <w:vMerge/>
            <w:vAlign w:val="center"/>
            <w:hideMark/>
          </w:tcPr>
          <w:p w14:paraId="08B90F59" w14:textId="77777777" w:rsidR="00C71B30" w:rsidRPr="002D5AF9" w:rsidRDefault="00C71B30" w:rsidP="00813E44">
            <w:pPr>
              <w:jc w:val="left"/>
              <w:rPr>
                <w:color w:val="000000"/>
                <w:sz w:val="20"/>
                <w:lang w:eastAsia="en-CA"/>
              </w:rPr>
            </w:pPr>
          </w:p>
        </w:tc>
        <w:tc>
          <w:tcPr>
            <w:tcW w:w="4677" w:type="dxa"/>
            <w:vAlign w:val="center"/>
            <w:hideMark/>
          </w:tcPr>
          <w:p w14:paraId="3E8E7ED5" w14:textId="77777777" w:rsidR="00C71B30" w:rsidRPr="002D5AF9" w:rsidRDefault="00C71B30" w:rsidP="00813E44">
            <w:pPr>
              <w:jc w:val="left"/>
              <w:rPr>
                <w:b/>
                <w:bCs/>
                <w:color w:val="000000"/>
                <w:sz w:val="20"/>
                <w:lang w:eastAsia="en-CA"/>
              </w:rPr>
            </w:pPr>
            <w:r w:rsidRPr="00611F35">
              <w:rPr>
                <w:b/>
                <w:bCs/>
                <w:color w:val="000000"/>
                <w:sz w:val="20"/>
                <w:u w:val="single"/>
                <w:lang w:eastAsia="en-CA"/>
              </w:rPr>
              <w:t>Strengthening inspection:</w:t>
            </w:r>
            <w:r w:rsidRPr="002D5AF9">
              <w:rPr>
                <w:color w:val="000000"/>
                <w:sz w:val="20"/>
                <w:lang w:eastAsia="en-CA"/>
              </w:rPr>
              <w:t xml:space="preserve"> Strengthen the environmental control bodies at the federal, state and municipal levels through training courses and procurement of refrigerant identifiers/analyzers</w:t>
            </w:r>
          </w:p>
        </w:tc>
        <w:tc>
          <w:tcPr>
            <w:tcW w:w="1134" w:type="dxa"/>
            <w:vAlign w:val="center"/>
            <w:hideMark/>
          </w:tcPr>
          <w:p w14:paraId="7BA47F60" w14:textId="77777777" w:rsidR="00C71B30" w:rsidRPr="002D5AF9" w:rsidRDefault="00C71B30" w:rsidP="00813E44">
            <w:pPr>
              <w:jc w:val="right"/>
              <w:rPr>
                <w:color w:val="000000"/>
                <w:sz w:val="20"/>
                <w:lang w:eastAsia="en-CA"/>
              </w:rPr>
            </w:pPr>
            <w:r w:rsidRPr="002D5AF9">
              <w:rPr>
                <w:color w:val="000000"/>
                <w:sz w:val="20"/>
                <w:lang w:eastAsia="en-CA"/>
              </w:rPr>
              <w:t>170,000</w:t>
            </w:r>
          </w:p>
        </w:tc>
        <w:tc>
          <w:tcPr>
            <w:tcW w:w="4536" w:type="dxa"/>
            <w:shd w:val="clear" w:color="auto" w:fill="D9D9D9" w:themeFill="background1" w:themeFillShade="D9"/>
            <w:vAlign w:val="center"/>
          </w:tcPr>
          <w:p w14:paraId="70B78972"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tcPr>
          <w:p w14:paraId="4C20D91E" w14:textId="77777777" w:rsidR="00C71B30" w:rsidRPr="002D5AF9" w:rsidRDefault="00C71B30" w:rsidP="00813E44">
            <w:pPr>
              <w:jc w:val="right"/>
              <w:rPr>
                <w:color w:val="000000"/>
                <w:sz w:val="20"/>
                <w:lang w:eastAsia="en-CA"/>
              </w:rPr>
            </w:pPr>
          </w:p>
        </w:tc>
        <w:tc>
          <w:tcPr>
            <w:tcW w:w="1210" w:type="dxa"/>
            <w:vAlign w:val="center"/>
            <w:hideMark/>
          </w:tcPr>
          <w:p w14:paraId="233633BC" w14:textId="77777777" w:rsidR="00C71B30" w:rsidRPr="0078329C" w:rsidRDefault="00C71B30" w:rsidP="00813E44">
            <w:pPr>
              <w:jc w:val="right"/>
              <w:rPr>
                <w:color w:val="000000"/>
                <w:sz w:val="20"/>
                <w:lang w:eastAsia="en-CA"/>
              </w:rPr>
            </w:pPr>
            <w:r w:rsidRPr="0078329C">
              <w:rPr>
                <w:color w:val="000000"/>
                <w:sz w:val="20"/>
                <w:lang w:eastAsia="en-CA"/>
              </w:rPr>
              <w:t>170,000</w:t>
            </w:r>
          </w:p>
        </w:tc>
      </w:tr>
      <w:tr w:rsidR="00C71B30" w:rsidRPr="002D5AF9" w14:paraId="78D81318" w14:textId="77777777" w:rsidTr="00813E44">
        <w:trPr>
          <w:trHeight w:val="54"/>
        </w:trPr>
        <w:tc>
          <w:tcPr>
            <w:tcW w:w="1555" w:type="dxa"/>
            <w:vMerge/>
            <w:vAlign w:val="center"/>
            <w:hideMark/>
          </w:tcPr>
          <w:p w14:paraId="42271686" w14:textId="77777777" w:rsidR="00C71B30" w:rsidRPr="002D5AF9" w:rsidRDefault="00C71B30" w:rsidP="00813E44">
            <w:pPr>
              <w:jc w:val="left"/>
              <w:rPr>
                <w:color w:val="000000"/>
                <w:sz w:val="20"/>
                <w:lang w:eastAsia="en-CA"/>
              </w:rPr>
            </w:pPr>
          </w:p>
        </w:tc>
        <w:tc>
          <w:tcPr>
            <w:tcW w:w="4677" w:type="dxa"/>
            <w:vAlign w:val="center"/>
            <w:hideMark/>
          </w:tcPr>
          <w:p w14:paraId="7097D896" w14:textId="77777777" w:rsidR="00C71B30" w:rsidRPr="002D5AF9" w:rsidRDefault="00C71B30" w:rsidP="00813E44">
            <w:pPr>
              <w:jc w:val="left"/>
              <w:rPr>
                <w:b/>
                <w:bCs/>
                <w:color w:val="000000"/>
                <w:sz w:val="20"/>
                <w:lang w:eastAsia="en-CA"/>
              </w:rPr>
            </w:pPr>
            <w:r w:rsidRPr="00611F35">
              <w:rPr>
                <w:b/>
                <w:bCs/>
                <w:color w:val="000000"/>
                <w:sz w:val="20"/>
                <w:u w:val="single"/>
                <w:lang w:eastAsia="en-CA"/>
              </w:rPr>
              <w:t>Awareness and outreach:</w:t>
            </w:r>
            <w:r w:rsidRPr="002D5AF9">
              <w:rPr>
                <w:color w:val="000000"/>
                <w:sz w:val="20"/>
                <w:lang w:eastAsia="en-CA"/>
              </w:rPr>
              <w:t xml:space="preserve"> Five-year communication plan and marketing campaign, development of related technical materials</w:t>
            </w:r>
          </w:p>
        </w:tc>
        <w:tc>
          <w:tcPr>
            <w:tcW w:w="1134" w:type="dxa"/>
            <w:vAlign w:val="center"/>
            <w:hideMark/>
          </w:tcPr>
          <w:p w14:paraId="0C5CDE64" w14:textId="77777777" w:rsidR="00C71B30" w:rsidRPr="002D5AF9" w:rsidRDefault="00C71B30" w:rsidP="00813E44">
            <w:pPr>
              <w:jc w:val="right"/>
              <w:rPr>
                <w:color w:val="000000"/>
                <w:sz w:val="20"/>
                <w:lang w:eastAsia="en-CA"/>
              </w:rPr>
            </w:pPr>
            <w:r w:rsidRPr="002D5AF9">
              <w:rPr>
                <w:color w:val="000000"/>
                <w:sz w:val="20"/>
                <w:lang w:eastAsia="en-CA"/>
              </w:rPr>
              <w:t>650,000</w:t>
            </w:r>
          </w:p>
        </w:tc>
        <w:tc>
          <w:tcPr>
            <w:tcW w:w="4536" w:type="dxa"/>
            <w:shd w:val="clear" w:color="auto" w:fill="D9D9D9" w:themeFill="background1" w:themeFillShade="D9"/>
            <w:vAlign w:val="center"/>
          </w:tcPr>
          <w:p w14:paraId="61CC6B62"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tcPr>
          <w:p w14:paraId="7A406C42" w14:textId="77777777" w:rsidR="00C71B30" w:rsidRPr="002D5AF9" w:rsidRDefault="00C71B30" w:rsidP="00813E44">
            <w:pPr>
              <w:jc w:val="right"/>
              <w:rPr>
                <w:color w:val="000000"/>
                <w:sz w:val="20"/>
                <w:lang w:eastAsia="en-CA"/>
              </w:rPr>
            </w:pPr>
          </w:p>
        </w:tc>
        <w:tc>
          <w:tcPr>
            <w:tcW w:w="1210" w:type="dxa"/>
            <w:vAlign w:val="center"/>
            <w:hideMark/>
          </w:tcPr>
          <w:p w14:paraId="14862221" w14:textId="77777777" w:rsidR="00C71B30" w:rsidRPr="0078329C" w:rsidRDefault="00C71B30" w:rsidP="00813E44">
            <w:pPr>
              <w:jc w:val="right"/>
              <w:rPr>
                <w:color w:val="000000"/>
                <w:sz w:val="20"/>
                <w:lang w:eastAsia="en-CA"/>
              </w:rPr>
            </w:pPr>
            <w:r w:rsidRPr="0078329C">
              <w:rPr>
                <w:color w:val="000000"/>
                <w:sz w:val="20"/>
                <w:lang w:eastAsia="en-CA"/>
              </w:rPr>
              <w:t>650,000</w:t>
            </w:r>
          </w:p>
        </w:tc>
      </w:tr>
      <w:tr w:rsidR="00C71B30" w:rsidRPr="002D5AF9" w14:paraId="764F3EE9" w14:textId="77777777" w:rsidTr="00813E44">
        <w:trPr>
          <w:trHeight w:val="819"/>
        </w:trPr>
        <w:tc>
          <w:tcPr>
            <w:tcW w:w="1555" w:type="dxa"/>
            <w:vMerge w:val="restart"/>
            <w:vAlign w:val="center"/>
            <w:hideMark/>
          </w:tcPr>
          <w:p w14:paraId="14616806" w14:textId="77777777" w:rsidR="00C71B30" w:rsidRPr="002D5AF9" w:rsidRDefault="00C71B30" w:rsidP="00813E44">
            <w:pPr>
              <w:jc w:val="left"/>
              <w:rPr>
                <w:color w:val="000000"/>
                <w:sz w:val="20"/>
                <w:lang w:eastAsia="en-CA"/>
              </w:rPr>
            </w:pPr>
            <w:r w:rsidRPr="002D5AF9">
              <w:rPr>
                <w:color w:val="000000"/>
                <w:sz w:val="20"/>
                <w:lang w:eastAsia="en-CA"/>
              </w:rPr>
              <w:lastRenderedPageBreak/>
              <w:t>Technical assistance and demonstrations for the  AC sectors</w:t>
            </w:r>
          </w:p>
        </w:tc>
        <w:tc>
          <w:tcPr>
            <w:tcW w:w="4677" w:type="dxa"/>
            <w:vAlign w:val="center"/>
            <w:hideMark/>
          </w:tcPr>
          <w:p w14:paraId="77E05BA8" w14:textId="77777777" w:rsidR="00C71B30" w:rsidRPr="002D5AF9" w:rsidRDefault="00C71B30" w:rsidP="00813E44">
            <w:pPr>
              <w:jc w:val="left"/>
              <w:rPr>
                <w:b/>
                <w:bCs/>
                <w:color w:val="000000"/>
                <w:sz w:val="20"/>
                <w:u w:val="single"/>
                <w:lang w:eastAsia="en-CA"/>
              </w:rPr>
            </w:pPr>
            <w:r w:rsidRPr="002D5AF9">
              <w:rPr>
                <w:b/>
                <w:bCs/>
                <w:color w:val="000000"/>
                <w:sz w:val="20"/>
                <w:u w:val="single"/>
                <w:lang w:eastAsia="en-CA"/>
              </w:rPr>
              <w:t>Demonstration project on chillers</w:t>
            </w:r>
            <w:r w:rsidRPr="002D5AF9">
              <w:rPr>
                <w:color w:val="000000"/>
                <w:sz w:val="20"/>
                <w:lang w:eastAsia="en-CA"/>
              </w:rPr>
              <w:t>: Support the replacement of at least 10</w:t>
            </w:r>
            <w:r>
              <w:rPr>
                <w:color w:val="000000"/>
                <w:sz w:val="20"/>
                <w:lang w:eastAsia="en-CA"/>
              </w:rPr>
              <w:t xml:space="preserve"> </w:t>
            </w:r>
            <w:r w:rsidRPr="002D5AF9">
              <w:rPr>
                <w:color w:val="000000"/>
                <w:sz w:val="20"/>
                <w:lang w:eastAsia="en-CA"/>
              </w:rPr>
              <w:t>HCFC</w:t>
            </w:r>
            <w:r w:rsidRPr="002D5AF9">
              <w:rPr>
                <w:color w:val="000000"/>
                <w:sz w:val="20"/>
                <w:lang w:eastAsia="en-CA"/>
              </w:rPr>
              <w:noBreakHyphen/>
              <w:t>22</w:t>
            </w:r>
            <w:r w:rsidRPr="002D5AF9">
              <w:rPr>
                <w:color w:val="000000"/>
                <w:sz w:val="20"/>
                <w:lang w:eastAsia="en-CA"/>
              </w:rPr>
              <w:noBreakHyphen/>
              <w:t>based chillers installed in commercial (shopping malls, hospitals, hotels, supermarkets) and industrial facilities with chillers based on energy</w:t>
            </w:r>
            <w:r w:rsidRPr="002D5AF9">
              <w:rPr>
                <w:color w:val="000000"/>
                <w:sz w:val="20"/>
                <w:lang w:eastAsia="en-CA"/>
              </w:rPr>
              <w:noBreakHyphen/>
              <w:t>efficient alternatives with zero ODP and low GWP</w:t>
            </w:r>
          </w:p>
        </w:tc>
        <w:tc>
          <w:tcPr>
            <w:tcW w:w="1134" w:type="dxa"/>
            <w:vAlign w:val="center"/>
            <w:hideMark/>
          </w:tcPr>
          <w:p w14:paraId="7529460C" w14:textId="77777777" w:rsidR="00C71B30" w:rsidRPr="002D5AF9" w:rsidRDefault="00C71B30" w:rsidP="00813E44">
            <w:pPr>
              <w:jc w:val="right"/>
              <w:rPr>
                <w:color w:val="000000"/>
                <w:sz w:val="20"/>
                <w:lang w:eastAsia="en-CA"/>
              </w:rPr>
            </w:pPr>
            <w:r w:rsidRPr="002D5AF9">
              <w:rPr>
                <w:color w:val="000000"/>
                <w:sz w:val="20"/>
                <w:lang w:eastAsia="en-CA"/>
              </w:rPr>
              <w:t>5,039,800</w:t>
            </w:r>
          </w:p>
        </w:tc>
        <w:tc>
          <w:tcPr>
            <w:tcW w:w="4536" w:type="dxa"/>
            <w:vAlign w:val="center"/>
            <w:hideMark/>
          </w:tcPr>
          <w:p w14:paraId="4B712A87" w14:textId="77777777" w:rsidR="00C71B30" w:rsidRPr="002D5AF9" w:rsidRDefault="00C71B30" w:rsidP="00813E44">
            <w:pPr>
              <w:jc w:val="left"/>
              <w:rPr>
                <w:color w:val="000000"/>
                <w:sz w:val="20"/>
                <w:lang w:eastAsia="en-CA"/>
              </w:rPr>
            </w:pPr>
            <w:r>
              <w:rPr>
                <w:b/>
                <w:bCs/>
                <w:sz w:val="20"/>
                <w:u w:val="single"/>
                <w:lang w:eastAsia="en-CA"/>
              </w:rPr>
              <w:t>D</w:t>
            </w:r>
            <w:r w:rsidRPr="00F65835">
              <w:rPr>
                <w:b/>
                <w:bCs/>
                <w:sz w:val="20"/>
                <w:u w:val="single"/>
                <w:lang w:eastAsia="en-CA"/>
              </w:rPr>
              <w:t xml:space="preserve">emonstration project </w:t>
            </w:r>
            <w:r>
              <w:rPr>
                <w:b/>
                <w:bCs/>
                <w:sz w:val="20"/>
                <w:u w:val="single"/>
                <w:lang w:eastAsia="en-CA"/>
              </w:rPr>
              <w:t>on s</w:t>
            </w:r>
            <w:r w:rsidRPr="00F65835">
              <w:rPr>
                <w:b/>
                <w:bCs/>
                <w:sz w:val="20"/>
                <w:u w:val="single"/>
                <w:lang w:eastAsia="en-CA"/>
              </w:rPr>
              <w:t xml:space="preserve">ustainable AC </w:t>
            </w:r>
            <w:r w:rsidRPr="00F65835">
              <w:rPr>
                <w:b/>
                <w:bCs/>
                <w:color w:val="000000"/>
                <w:sz w:val="20"/>
                <w:u w:val="single"/>
                <w:lang w:eastAsia="en-CA"/>
              </w:rPr>
              <w:t xml:space="preserve">using </w:t>
            </w:r>
            <w:r>
              <w:rPr>
                <w:b/>
                <w:bCs/>
                <w:color w:val="000000"/>
                <w:sz w:val="20"/>
                <w:u w:val="single"/>
                <w:lang w:eastAsia="en-CA"/>
              </w:rPr>
              <w:t>R</w:t>
            </w:r>
            <w:r w:rsidRPr="00F65835">
              <w:rPr>
                <w:b/>
                <w:bCs/>
                <w:color w:val="000000"/>
                <w:sz w:val="20"/>
                <w:u w:val="single"/>
                <w:lang w:eastAsia="en-CA"/>
              </w:rPr>
              <w:noBreakHyphen/>
              <w:t>290 s</w:t>
            </w:r>
            <w:r w:rsidRPr="00F65835">
              <w:rPr>
                <w:b/>
                <w:bCs/>
                <w:color w:val="000000"/>
                <w:sz w:val="20"/>
                <w:lang w:eastAsia="en-CA"/>
              </w:rPr>
              <w:t>:</w:t>
            </w:r>
            <w:r w:rsidRPr="002D5AF9">
              <w:rPr>
                <w:color w:val="000000"/>
                <w:sz w:val="20"/>
                <w:lang w:eastAsia="en-CA"/>
              </w:rPr>
              <w:t xml:space="preserve"> </w:t>
            </w:r>
            <w:r>
              <w:rPr>
                <w:color w:val="000000"/>
                <w:sz w:val="20"/>
                <w:lang w:eastAsia="en-CA"/>
              </w:rPr>
              <w:t>P</w:t>
            </w:r>
            <w:r w:rsidRPr="002D5AF9">
              <w:rPr>
                <w:color w:val="000000"/>
                <w:sz w:val="20"/>
                <w:lang w:eastAsia="en-CA"/>
              </w:rPr>
              <w:t xml:space="preserve">rocurement, installation and monitoring of 160 split </w:t>
            </w:r>
            <w:r>
              <w:rPr>
                <w:color w:val="000000"/>
                <w:sz w:val="20"/>
                <w:lang w:eastAsia="en-CA"/>
              </w:rPr>
              <w:t>AC</w:t>
            </w:r>
            <w:r w:rsidRPr="002D5AF9">
              <w:rPr>
                <w:color w:val="000000"/>
                <w:sz w:val="20"/>
                <w:lang w:eastAsia="en-CA"/>
              </w:rPr>
              <w:t xml:space="preserve"> units with HC</w:t>
            </w:r>
            <w:r w:rsidRPr="002D5AF9">
              <w:rPr>
                <w:color w:val="000000"/>
                <w:sz w:val="20"/>
                <w:lang w:eastAsia="en-CA"/>
              </w:rPr>
              <w:noBreakHyphen/>
              <w:t xml:space="preserve">290 </w:t>
            </w:r>
            <w:r>
              <w:rPr>
                <w:color w:val="000000"/>
                <w:sz w:val="20"/>
                <w:lang w:eastAsia="en-CA"/>
              </w:rPr>
              <w:t>at</w:t>
            </w:r>
            <w:r w:rsidRPr="002D5AF9">
              <w:rPr>
                <w:color w:val="000000"/>
                <w:sz w:val="20"/>
                <w:lang w:eastAsia="en-CA"/>
              </w:rPr>
              <w:t xml:space="preserve"> 8 end use</w:t>
            </w:r>
            <w:r>
              <w:rPr>
                <w:color w:val="000000"/>
                <w:sz w:val="20"/>
                <w:lang w:eastAsia="en-CA"/>
              </w:rPr>
              <w:t>r</w:t>
            </w:r>
            <w:r w:rsidRPr="002D5AF9">
              <w:rPr>
                <w:color w:val="000000"/>
                <w:sz w:val="20"/>
                <w:lang w:eastAsia="en-CA"/>
              </w:rPr>
              <w:t xml:space="preserve">s to evaluate </w:t>
            </w:r>
            <w:r>
              <w:rPr>
                <w:color w:val="000000"/>
                <w:sz w:val="20"/>
                <w:lang w:eastAsia="en-CA"/>
              </w:rPr>
              <w:t xml:space="preserve">equipment </w:t>
            </w:r>
            <w:r w:rsidRPr="002D5AF9">
              <w:rPr>
                <w:color w:val="000000"/>
                <w:sz w:val="20"/>
                <w:lang w:eastAsia="en-CA"/>
              </w:rPr>
              <w:t xml:space="preserve">safety, technical and operational feasibility, </w:t>
            </w:r>
            <w:r>
              <w:rPr>
                <w:color w:val="000000"/>
                <w:sz w:val="20"/>
                <w:lang w:eastAsia="en-CA"/>
              </w:rPr>
              <w:t xml:space="preserve">data collection, analysis, and dissemination </w:t>
            </w:r>
          </w:p>
        </w:tc>
        <w:tc>
          <w:tcPr>
            <w:tcW w:w="1134" w:type="dxa"/>
            <w:vAlign w:val="center"/>
            <w:hideMark/>
          </w:tcPr>
          <w:p w14:paraId="4F7953BC" w14:textId="77777777" w:rsidR="00C71B30" w:rsidRPr="00060228" w:rsidRDefault="00C71B30" w:rsidP="00813E44">
            <w:pPr>
              <w:jc w:val="right"/>
              <w:rPr>
                <w:color w:val="000000"/>
                <w:sz w:val="20"/>
                <w:lang w:eastAsia="en-CA"/>
              </w:rPr>
            </w:pPr>
            <w:r w:rsidRPr="00060228">
              <w:rPr>
                <w:color w:val="000000"/>
                <w:sz w:val="20"/>
                <w:lang w:eastAsia="en-CA"/>
              </w:rPr>
              <w:t>743,700</w:t>
            </w:r>
          </w:p>
        </w:tc>
        <w:tc>
          <w:tcPr>
            <w:tcW w:w="1210" w:type="dxa"/>
            <w:vAlign w:val="center"/>
            <w:hideMark/>
          </w:tcPr>
          <w:p w14:paraId="7C8E3334" w14:textId="77777777" w:rsidR="00C71B30" w:rsidRPr="00060228" w:rsidRDefault="00C71B30" w:rsidP="00813E44">
            <w:pPr>
              <w:jc w:val="right"/>
              <w:rPr>
                <w:color w:val="000000"/>
                <w:sz w:val="20"/>
                <w:lang w:eastAsia="en-CA"/>
              </w:rPr>
            </w:pPr>
            <w:r w:rsidRPr="00060228">
              <w:rPr>
                <w:color w:val="000000"/>
                <w:sz w:val="20"/>
                <w:shd w:val="clear" w:color="auto" w:fill="FFFFFF" w:themeFill="background1"/>
                <w:lang w:eastAsia="en-CA"/>
              </w:rPr>
              <w:t>5,783,500</w:t>
            </w:r>
          </w:p>
        </w:tc>
      </w:tr>
      <w:tr w:rsidR="00C71B30" w:rsidRPr="002D5AF9" w14:paraId="209573A0" w14:textId="77777777" w:rsidTr="00813E44">
        <w:trPr>
          <w:trHeight w:val="54"/>
        </w:trPr>
        <w:tc>
          <w:tcPr>
            <w:tcW w:w="1555" w:type="dxa"/>
            <w:vMerge/>
            <w:vAlign w:val="center"/>
            <w:hideMark/>
          </w:tcPr>
          <w:p w14:paraId="592D5592" w14:textId="77777777" w:rsidR="00C71B30" w:rsidRPr="002D5AF9" w:rsidRDefault="00C71B30" w:rsidP="00813E44">
            <w:pPr>
              <w:jc w:val="left"/>
              <w:rPr>
                <w:color w:val="000000"/>
                <w:sz w:val="20"/>
                <w:lang w:eastAsia="en-CA"/>
              </w:rPr>
            </w:pPr>
          </w:p>
        </w:tc>
        <w:tc>
          <w:tcPr>
            <w:tcW w:w="4677" w:type="dxa"/>
            <w:vAlign w:val="center"/>
            <w:hideMark/>
          </w:tcPr>
          <w:p w14:paraId="3B38B5A7" w14:textId="77777777" w:rsidR="00C71B30" w:rsidRPr="002D5AF9" w:rsidRDefault="00C71B30" w:rsidP="00813E44">
            <w:pPr>
              <w:jc w:val="left"/>
              <w:rPr>
                <w:b/>
                <w:bCs/>
                <w:color w:val="000000"/>
                <w:sz w:val="20"/>
                <w:u w:val="single"/>
                <w:lang w:eastAsia="en-CA"/>
              </w:rPr>
            </w:pPr>
            <w:r w:rsidRPr="002D5AF9">
              <w:rPr>
                <w:b/>
                <w:bCs/>
                <w:color w:val="000000"/>
                <w:sz w:val="20"/>
                <w:u w:val="single"/>
                <w:lang w:eastAsia="en-CA"/>
              </w:rPr>
              <w:t>Demonstration project on AC equipment</w:t>
            </w:r>
            <w:r w:rsidRPr="002D5AF9">
              <w:rPr>
                <w:color w:val="000000"/>
                <w:sz w:val="20"/>
                <w:lang w:eastAsia="en-CA"/>
              </w:rPr>
              <w:t>: Support the replacement of at least 50</w:t>
            </w:r>
            <w:r>
              <w:rPr>
                <w:color w:val="000000"/>
                <w:sz w:val="20"/>
                <w:lang w:eastAsia="en-CA"/>
              </w:rPr>
              <w:t xml:space="preserve"> </w:t>
            </w:r>
            <w:r w:rsidRPr="002D5AF9">
              <w:rPr>
                <w:color w:val="000000"/>
                <w:sz w:val="20"/>
                <w:lang w:eastAsia="en-CA"/>
              </w:rPr>
              <w:t>HCFC</w:t>
            </w:r>
            <w:r>
              <w:rPr>
                <w:color w:val="000000"/>
                <w:sz w:val="20"/>
                <w:lang w:eastAsia="en-CA"/>
              </w:rPr>
              <w:t>-</w:t>
            </w:r>
            <w:r w:rsidRPr="002D5AF9">
              <w:rPr>
                <w:color w:val="000000"/>
                <w:sz w:val="20"/>
                <w:lang w:eastAsia="en-CA"/>
              </w:rPr>
              <w:t>22</w:t>
            </w:r>
            <w:r>
              <w:rPr>
                <w:color w:val="000000"/>
                <w:sz w:val="20"/>
                <w:lang w:eastAsia="en-CA"/>
              </w:rPr>
              <w:t>-</w:t>
            </w:r>
            <w:r w:rsidRPr="002D5AF9">
              <w:rPr>
                <w:color w:val="000000"/>
                <w:sz w:val="20"/>
                <w:lang w:eastAsia="en-CA"/>
              </w:rPr>
              <w:t>based AC units of different capacities in commercial buildings by equipment based on energy-efficient, low</w:t>
            </w:r>
            <w:r w:rsidRPr="002D5AF9">
              <w:rPr>
                <w:color w:val="000000"/>
                <w:sz w:val="20"/>
                <w:lang w:eastAsia="en-CA"/>
              </w:rPr>
              <w:noBreakHyphen/>
              <w:t>GWP alternatives</w:t>
            </w:r>
          </w:p>
        </w:tc>
        <w:tc>
          <w:tcPr>
            <w:tcW w:w="1134" w:type="dxa"/>
            <w:vAlign w:val="center"/>
            <w:hideMark/>
          </w:tcPr>
          <w:p w14:paraId="099DABED" w14:textId="77777777" w:rsidR="00C71B30" w:rsidRPr="002D5AF9" w:rsidRDefault="00C71B30" w:rsidP="00813E44">
            <w:pPr>
              <w:jc w:val="right"/>
              <w:rPr>
                <w:color w:val="000000"/>
                <w:sz w:val="20"/>
                <w:lang w:eastAsia="en-CA"/>
              </w:rPr>
            </w:pPr>
            <w:r w:rsidRPr="002D5AF9">
              <w:rPr>
                <w:color w:val="000000"/>
                <w:sz w:val="20"/>
                <w:lang w:eastAsia="en-CA"/>
              </w:rPr>
              <w:t>989,700</w:t>
            </w:r>
          </w:p>
        </w:tc>
        <w:tc>
          <w:tcPr>
            <w:tcW w:w="4536" w:type="dxa"/>
            <w:vAlign w:val="center"/>
            <w:hideMark/>
          </w:tcPr>
          <w:p w14:paraId="00D957ED" w14:textId="77777777" w:rsidR="00C71B30" w:rsidRPr="002D5AF9" w:rsidRDefault="00C71B30" w:rsidP="00813E44">
            <w:pPr>
              <w:jc w:val="left"/>
              <w:rPr>
                <w:color w:val="000000"/>
                <w:sz w:val="20"/>
                <w:lang w:eastAsia="en-CA"/>
              </w:rPr>
            </w:pPr>
            <w:r w:rsidRPr="00F65835">
              <w:rPr>
                <w:b/>
                <w:bCs/>
                <w:color w:val="000000"/>
                <w:sz w:val="20"/>
                <w:u w:val="single"/>
                <w:lang w:eastAsia="en-CA"/>
              </w:rPr>
              <w:t>Demonstration project for the installation of VRF AC system using CO₂:</w:t>
            </w:r>
            <w:r w:rsidRPr="002D5AF9">
              <w:rPr>
                <w:color w:val="000000"/>
                <w:sz w:val="20"/>
                <w:lang w:eastAsia="en-CA"/>
              </w:rPr>
              <w:t xml:space="preserve"> Procurement, installation and monitoring of CO₂</w:t>
            </w:r>
            <w:r w:rsidRPr="002D5AF9">
              <w:rPr>
                <w:color w:val="000000"/>
                <w:sz w:val="20"/>
                <w:lang w:eastAsia="en-CA"/>
              </w:rPr>
              <w:noBreakHyphen/>
              <w:t>based</w:t>
            </w:r>
            <w:r>
              <w:rPr>
                <w:color w:val="000000"/>
                <w:sz w:val="20"/>
                <w:lang w:eastAsia="en-CA"/>
              </w:rPr>
              <w:t xml:space="preserve"> and HFC32 based</w:t>
            </w:r>
            <w:r w:rsidRPr="002D5AF9">
              <w:rPr>
                <w:color w:val="000000"/>
                <w:sz w:val="20"/>
                <w:lang w:eastAsia="en-CA"/>
              </w:rPr>
              <w:t xml:space="preserve"> VRF systems in buildings </w:t>
            </w:r>
            <w:r>
              <w:rPr>
                <w:color w:val="000000"/>
                <w:sz w:val="20"/>
                <w:lang w:eastAsia="en-CA"/>
              </w:rPr>
              <w:t xml:space="preserve">situated in a different </w:t>
            </w:r>
            <w:r w:rsidRPr="002D5AF9">
              <w:rPr>
                <w:color w:val="000000"/>
                <w:sz w:val="20"/>
                <w:lang w:eastAsia="en-CA"/>
              </w:rPr>
              <w:t>climatic region</w:t>
            </w:r>
            <w:r>
              <w:rPr>
                <w:color w:val="000000"/>
                <w:sz w:val="20"/>
                <w:lang w:eastAsia="en-CA"/>
              </w:rPr>
              <w:t>; and e</w:t>
            </w:r>
            <w:r w:rsidRPr="002D5AF9">
              <w:rPr>
                <w:color w:val="000000"/>
                <w:sz w:val="20"/>
                <w:lang w:eastAsia="en-CA"/>
              </w:rPr>
              <w:t>valuat</w:t>
            </w:r>
            <w:r>
              <w:rPr>
                <w:color w:val="000000"/>
                <w:sz w:val="20"/>
                <w:lang w:eastAsia="en-CA"/>
              </w:rPr>
              <w:t xml:space="preserve">ion of the </w:t>
            </w:r>
            <w:r w:rsidRPr="002D5AF9">
              <w:rPr>
                <w:color w:val="000000"/>
                <w:sz w:val="20"/>
                <w:lang w:eastAsia="en-CA"/>
              </w:rPr>
              <w:t>feasibility of this technology for future commercial and institutional applications</w:t>
            </w:r>
          </w:p>
        </w:tc>
        <w:tc>
          <w:tcPr>
            <w:tcW w:w="1134" w:type="dxa"/>
            <w:vAlign w:val="center"/>
            <w:hideMark/>
          </w:tcPr>
          <w:p w14:paraId="2D0ED4BF" w14:textId="77777777" w:rsidR="00C71B30" w:rsidRPr="00060228" w:rsidRDefault="00C71B30" w:rsidP="00813E44">
            <w:pPr>
              <w:jc w:val="right"/>
              <w:rPr>
                <w:color w:val="000000"/>
                <w:sz w:val="20"/>
                <w:lang w:eastAsia="en-CA"/>
              </w:rPr>
            </w:pPr>
            <w:r w:rsidRPr="00060228">
              <w:rPr>
                <w:color w:val="000000"/>
                <w:sz w:val="20"/>
                <w:lang w:eastAsia="en-CA"/>
              </w:rPr>
              <w:t>650,600</w:t>
            </w:r>
          </w:p>
        </w:tc>
        <w:tc>
          <w:tcPr>
            <w:tcW w:w="1210" w:type="dxa"/>
            <w:vAlign w:val="center"/>
            <w:hideMark/>
          </w:tcPr>
          <w:p w14:paraId="2D047F54" w14:textId="77777777" w:rsidR="00C71B30" w:rsidRPr="00060228" w:rsidRDefault="00C71B30" w:rsidP="00813E44">
            <w:pPr>
              <w:jc w:val="right"/>
              <w:rPr>
                <w:color w:val="000000"/>
                <w:sz w:val="20"/>
                <w:lang w:eastAsia="en-CA"/>
              </w:rPr>
            </w:pPr>
            <w:r w:rsidRPr="00060228">
              <w:rPr>
                <w:color w:val="000000"/>
                <w:sz w:val="20"/>
                <w:lang w:eastAsia="en-CA"/>
              </w:rPr>
              <w:t>1,640,300</w:t>
            </w:r>
          </w:p>
        </w:tc>
      </w:tr>
      <w:tr w:rsidR="00C71B30" w:rsidRPr="002D5AF9" w14:paraId="39E2FCE2" w14:textId="77777777" w:rsidTr="00813E44">
        <w:trPr>
          <w:trHeight w:val="1816"/>
        </w:trPr>
        <w:tc>
          <w:tcPr>
            <w:tcW w:w="1555" w:type="dxa"/>
            <w:vMerge/>
            <w:vAlign w:val="center"/>
            <w:hideMark/>
          </w:tcPr>
          <w:p w14:paraId="20818281" w14:textId="77777777" w:rsidR="00C71B30" w:rsidRPr="002D5AF9" w:rsidRDefault="00C71B30" w:rsidP="00813E44">
            <w:pPr>
              <w:jc w:val="left"/>
              <w:rPr>
                <w:color w:val="000000"/>
                <w:sz w:val="20"/>
                <w:lang w:eastAsia="en-CA"/>
              </w:rPr>
            </w:pPr>
          </w:p>
        </w:tc>
        <w:tc>
          <w:tcPr>
            <w:tcW w:w="4677" w:type="dxa"/>
            <w:vAlign w:val="center"/>
            <w:hideMark/>
          </w:tcPr>
          <w:p w14:paraId="237841A1" w14:textId="77777777" w:rsidR="00C71B30" w:rsidRPr="002D5AF9" w:rsidRDefault="00C71B30" w:rsidP="00813E44">
            <w:pPr>
              <w:jc w:val="left"/>
              <w:rPr>
                <w:b/>
                <w:bCs/>
                <w:color w:val="000000"/>
                <w:sz w:val="20"/>
                <w:u w:val="single"/>
                <w:lang w:eastAsia="en-CA"/>
              </w:rPr>
            </w:pPr>
            <w:r w:rsidRPr="002D5AF9">
              <w:rPr>
                <w:b/>
                <w:bCs/>
                <w:color w:val="000000"/>
                <w:sz w:val="20"/>
                <w:u w:val="single"/>
                <w:lang w:eastAsia="en-CA"/>
              </w:rPr>
              <w:t>Feasibility study for the implementation of a district cooling system:</w:t>
            </w:r>
            <w:r w:rsidRPr="002D5AF9">
              <w:rPr>
                <w:color w:val="000000"/>
                <w:sz w:val="20"/>
                <w:lang w:eastAsia="en-CA"/>
              </w:rPr>
              <w:t xml:space="preserve"> Carry out a feasibility study for the implementation of district cooling systems based on zero</w:t>
            </w:r>
            <w:r w:rsidRPr="002D5AF9">
              <w:rPr>
                <w:color w:val="000000"/>
                <w:sz w:val="20"/>
                <w:lang w:eastAsia="en-CA"/>
              </w:rPr>
              <w:noBreakHyphen/>
              <w:t>ODP and low- or medium-GWP technologies or energy</w:t>
            </w:r>
            <w:r w:rsidRPr="002D5AF9">
              <w:rPr>
                <w:color w:val="000000"/>
                <w:sz w:val="20"/>
                <w:lang w:eastAsia="en-CA"/>
              </w:rPr>
              <w:noBreakHyphen/>
              <w:t>efficient absorption systems, and organize seminars and meetings to disseminate study results</w:t>
            </w:r>
          </w:p>
        </w:tc>
        <w:tc>
          <w:tcPr>
            <w:tcW w:w="1134" w:type="dxa"/>
            <w:vAlign w:val="center"/>
            <w:hideMark/>
          </w:tcPr>
          <w:p w14:paraId="577A8681" w14:textId="77777777" w:rsidR="00C71B30" w:rsidRPr="002D5AF9" w:rsidRDefault="00C71B30" w:rsidP="00813E44">
            <w:pPr>
              <w:jc w:val="right"/>
              <w:rPr>
                <w:color w:val="000000"/>
                <w:sz w:val="20"/>
                <w:lang w:eastAsia="en-CA"/>
              </w:rPr>
            </w:pPr>
            <w:r w:rsidRPr="002D5AF9">
              <w:rPr>
                <w:color w:val="000000"/>
                <w:sz w:val="20"/>
                <w:lang w:eastAsia="en-CA"/>
              </w:rPr>
              <w:t>104,500</w:t>
            </w:r>
          </w:p>
        </w:tc>
        <w:tc>
          <w:tcPr>
            <w:tcW w:w="4536" w:type="dxa"/>
            <w:vAlign w:val="center"/>
            <w:hideMark/>
          </w:tcPr>
          <w:p w14:paraId="1286F039" w14:textId="77777777" w:rsidR="00C71B30" w:rsidRPr="002D5AF9" w:rsidRDefault="00C71B30" w:rsidP="00813E44">
            <w:pPr>
              <w:jc w:val="left"/>
              <w:rPr>
                <w:color w:val="000000"/>
                <w:sz w:val="20"/>
                <w:lang w:eastAsia="en-CA"/>
              </w:rPr>
            </w:pPr>
            <w:r w:rsidRPr="00F65835">
              <w:rPr>
                <w:b/>
                <w:bCs/>
                <w:sz w:val="20"/>
                <w:u w:val="single"/>
                <w:lang w:eastAsia="en-CA"/>
              </w:rPr>
              <w:t xml:space="preserve">Study and </w:t>
            </w:r>
            <w:r>
              <w:rPr>
                <w:b/>
                <w:bCs/>
                <w:sz w:val="20"/>
                <w:u w:val="single"/>
                <w:lang w:eastAsia="en-CA"/>
              </w:rPr>
              <w:t>a</w:t>
            </w:r>
            <w:r w:rsidRPr="00F65835">
              <w:rPr>
                <w:b/>
                <w:bCs/>
                <w:sz w:val="20"/>
                <w:u w:val="single"/>
                <w:lang w:eastAsia="en-CA"/>
              </w:rPr>
              <w:t xml:space="preserve">ssessment of </w:t>
            </w:r>
            <w:r>
              <w:rPr>
                <w:b/>
                <w:bCs/>
                <w:sz w:val="20"/>
                <w:u w:val="single"/>
                <w:lang w:eastAsia="en-CA"/>
              </w:rPr>
              <w:t>c</w:t>
            </w:r>
            <w:r w:rsidRPr="00F65835">
              <w:rPr>
                <w:b/>
                <w:bCs/>
                <w:sz w:val="20"/>
                <w:u w:val="single"/>
                <w:lang w:eastAsia="en-CA"/>
              </w:rPr>
              <w:t xml:space="preserve">ooling </w:t>
            </w:r>
            <w:r>
              <w:rPr>
                <w:b/>
                <w:bCs/>
                <w:sz w:val="20"/>
                <w:u w:val="single"/>
                <w:lang w:eastAsia="en-CA"/>
              </w:rPr>
              <w:t>s</w:t>
            </w:r>
            <w:r w:rsidRPr="00F65835">
              <w:rPr>
                <w:b/>
                <w:bCs/>
                <w:sz w:val="20"/>
                <w:u w:val="single"/>
                <w:lang w:eastAsia="en-CA"/>
              </w:rPr>
              <w:t xml:space="preserve">ystems for </w:t>
            </w:r>
            <w:r>
              <w:rPr>
                <w:b/>
                <w:bCs/>
                <w:sz w:val="20"/>
                <w:u w:val="single"/>
                <w:lang w:eastAsia="en-CA"/>
              </w:rPr>
              <w:t>d</w:t>
            </w:r>
            <w:r w:rsidRPr="00F65835">
              <w:rPr>
                <w:b/>
                <w:bCs/>
                <w:sz w:val="20"/>
                <w:u w:val="single"/>
                <w:lang w:eastAsia="en-CA"/>
              </w:rPr>
              <w:t xml:space="preserve">ata </w:t>
            </w:r>
            <w:r>
              <w:rPr>
                <w:b/>
                <w:bCs/>
                <w:sz w:val="20"/>
                <w:u w:val="single"/>
                <w:lang w:eastAsia="en-CA"/>
              </w:rPr>
              <w:t>c</w:t>
            </w:r>
            <w:r w:rsidRPr="00F65835">
              <w:rPr>
                <w:b/>
                <w:bCs/>
                <w:sz w:val="20"/>
                <w:u w:val="single"/>
                <w:lang w:eastAsia="en-CA"/>
              </w:rPr>
              <w:t>entr</w:t>
            </w:r>
            <w:r>
              <w:rPr>
                <w:b/>
                <w:bCs/>
                <w:sz w:val="20"/>
                <w:u w:val="single"/>
                <w:lang w:eastAsia="en-CA"/>
              </w:rPr>
              <w:t>e</w:t>
            </w:r>
            <w:r w:rsidRPr="00F65835">
              <w:rPr>
                <w:b/>
                <w:bCs/>
                <w:sz w:val="20"/>
                <w:u w:val="single"/>
                <w:lang w:eastAsia="en-CA"/>
              </w:rPr>
              <w:t>s</w:t>
            </w:r>
            <w:r w:rsidRPr="002D5AF9">
              <w:rPr>
                <w:color w:val="000000"/>
                <w:sz w:val="20"/>
                <w:lang w:eastAsia="en-CA"/>
              </w:rPr>
              <w:t>: Carry out a feasibility study for the use of low</w:t>
            </w:r>
            <w:r w:rsidRPr="002D5AF9">
              <w:rPr>
                <w:color w:val="000000"/>
                <w:sz w:val="20"/>
                <w:lang w:eastAsia="en-CA"/>
              </w:rPr>
              <w:noBreakHyphen/>
              <w:t xml:space="preserve">GWP refrigerants in </w:t>
            </w:r>
            <w:r>
              <w:rPr>
                <w:color w:val="000000"/>
                <w:sz w:val="20"/>
                <w:lang w:eastAsia="en-CA"/>
              </w:rPr>
              <w:t>AC</w:t>
            </w:r>
            <w:r w:rsidRPr="002D5AF9">
              <w:rPr>
                <w:color w:val="000000"/>
                <w:sz w:val="20"/>
                <w:lang w:eastAsia="en-CA"/>
              </w:rPr>
              <w:t xml:space="preserve"> equipment for </w:t>
            </w:r>
            <w:r>
              <w:rPr>
                <w:color w:val="000000"/>
                <w:sz w:val="20"/>
                <w:lang w:eastAsia="en-CA"/>
              </w:rPr>
              <w:t>d</w:t>
            </w:r>
            <w:r w:rsidRPr="002D5AF9">
              <w:rPr>
                <w:color w:val="000000"/>
                <w:sz w:val="20"/>
                <w:lang w:eastAsia="en-CA"/>
              </w:rPr>
              <w:t xml:space="preserve">ata </w:t>
            </w:r>
            <w:r>
              <w:rPr>
                <w:color w:val="000000"/>
                <w:sz w:val="20"/>
                <w:lang w:eastAsia="en-CA"/>
              </w:rPr>
              <w:t>c</w:t>
            </w:r>
            <w:r w:rsidRPr="002D5AF9">
              <w:rPr>
                <w:color w:val="000000"/>
                <w:sz w:val="20"/>
                <w:lang w:eastAsia="en-CA"/>
              </w:rPr>
              <w:t>ent</w:t>
            </w:r>
            <w:r>
              <w:rPr>
                <w:color w:val="000000"/>
                <w:sz w:val="20"/>
                <w:lang w:eastAsia="en-CA"/>
              </w:rPr>
              <w:t>re</w:t>
            </w:r>
            <w:r w:rsidRPr="002D5AF9">
              <w:rPr>
                <w:color w:val="000000"/>
                <w:sz w:val="20"/>
                <w:lang w:eastAsia="en-CA"/>
              </w:rPr>
              <w:t xml:space="preserve"> by evaluating equipment, refrigerants, costs, potential applications, limitations, energy performance, safety, technical and operational feasibility concerning the establishment of policies for the use of low</w:t>
            </w:r>
            <w:r w:rsidRPr="002D5AF9">
              <w:rPr>
                <w:color w:val="000000"/>
                <w:sz w:val="20"/>
                <w:lang w:eastAsia="en-CA"/>
              </w:rPr>
              <w:noBreakHyphen/>
              <w:t>GWP refrigerants</w:t>
            </w:r>
          </w:p>
        </w:tc>
        <w:tc>
          <w:tcPr>
            <w:tcW w:w="1134" w:type="dxa"/>
            <w:vAlign w:val="center"/>
            <w:hideMark/>
          </w:tcPr>
          <w:p w14:paraId="5DBA8569" w14:textId="77777777" w:rsidR="00C71B30" w:rsidRPr="00060228" w:rsidRDefault="00C71B30" w:rsidP="00813E44">
            <w:pPr>
              <w:jc w:val="right"/>
              <w:rPr>
                <w:color w:val="000000"/>
                <w:sz w:val="20"/>
                <w:lang w:eastAsia="en-CA"/>
              </w:rPr>
            </w:pPr>
            <w:r w:rsidRPr="00060228">
              <w:rPr>
                <w:color w:val="000000"/>
                <w:sz w:val="20"/>
                <w:lang w:eastAsia="en-CA"/>
              </w:rPr>
              <w:t>250,002</w:t>
            </w:r>
          </w:p>
        </w:tc>
        <w:tc>
          <w:tcPr>
            <w:tcW w:w="1210" w:type="dxa"/>
            <w:vAlign w:val="center"/>
            <w:hideMark/>
          </w:tcPr>
          <w:p w14:paraId="579CEAA7" w14:textId="77777777" w:rsidR="00C71B30" w:rsidRPr="00060228" w:rsidRDefault="00C71B30" w:rsidP="00813E44">
            <w:pPr>
              <w:jc w:val="right"/>
              <w:rPr>
                <w:color w:val="000000"/>
                <w:sz w:val="20"/>
                <w:lang w:eastAsia="en-CA"/>
              </w:rPr>
            </w:pPr>
            <w:r w:rsidRPr="00060228">
              <w:rPr>
                <w:color w:val="000000"/>
                <w:sz w:val="20"/>
                <w:lang w:eastAsia="en-CA"/>
              </w:rPr>
              <w:t>354,502</w:t>
            </w:r>
          </w:p>
        </w:tc>
      </w:tr>
      <w:tr w:rsidR="00C71B30" w:rsidRPr="002D5AF9" w14:paraId="6600A500" w14:textId="77777777" w:rsidTr="00813E44">
        <w:trPr>
          <w:trHeight w:val="54"/>
        </w:trPr>
        <w:tc>
          <w:tcPr>
            <w:tcW w:w="1555" w:type="dxa"/>
            <w:vMerge/>
            <w:vAlign w:val="center"/>
            <w:hideMark/>
          </w:tcPr>
          <w:p w14:paraId="540C3960" w14:textId="77777777" w:rsidR="00C71B30" w:rsidRPr="002D5AF9" w:rsidRDefault="00C71B30" w:rsidP="00813E44">
            <w:pPr>
              <w:jc w:val="left"/>
              <w:rPr>
                <w:color w:val="000000"/>
                <w:sz w:val="20"/>
                <w:lang w:eastAsia="en-CA"/>
              </w:rPr>
            </w:pPr>
          </w:p>
        </w:tc>
        <w:tc>
          <w:tcPr>
            <w:tcW w:w="4677" w:type="dxa"/>
            <w:vAlign w:val="center"/>
            <w:hideMark/>
          </w:tcPr>
          <w:p w14:paraId="7401F874" w14:textId="77777777" w:rsidR="00C71B30" w:rsidRPr="002D5AF9" w:rsidRDefault="00C71B30" w:rsidP="00813E44">
            <w:pPr>
              <w:jc w:val="left"/>
              <w:rPr>
                <w:b/>
                <w:bCs/>
                <w:color w:val="000000"/>
                <w:sz w:val="20"/>
                <w:u w:val="single"/>
                <w:lang w:eastAsia="en-CA"/>
              </w:rPr>
            </w:pPr>
            <w:r w:rsidRPr="002D5AF9">
              <w:rPr>
                <w:b/>
                <w:bCs/>
                <w:color w:val="000000"/>
                <w:sz w:val="20"/>
                <w:u w:val="single"/>
                <w:lang w:eastAsia="en-CA"/>
              </w:rPr>
              <w:t>Awareness and outreach:</w:t>
            </w:r>
            <w:r w:rsidRPr="002D5AF9">
              <w:rPr>
                <w:color w:val="000000"/>
                <w:sz w:val="20"/>
                <w:lang w:eastAsia="en-CA"/>
              </w:rPr>
              <w:t xml:space="preserve"> Five-year communication plan and marketing campaign, preparation of technical materials; organization of workshops and participation in sectoral events and trade shows to disseminate the results of the demonstration projects to end users and RAC sector stakeholders</w:t>
            </w:r>
          </w:p>
        </w:tc>
        <w:tc>
          <w:tcPr>
            <w:tcW w:w="1134" w:type="dxa"/>
            <w:vAlign w:val="center"/>
            <w:hideMark/>
          </w:tcPr>
          <w:p w14:paraId="0AA57F84" w14:textId="77777777" w:rsidR="00C71B30" w:rsidRPr="002D5AF9" w:rsidRDefault="00C71B30" w:rsidP="00813E44">
            <w:pPr>
              <w:jc w:val="right"/>
              <w:rPr>
                <w:color w:val="000000"/>
                <w:sz w:val="20"/>
                <w:lang w:eastAsia="en-CA"/>
              </w:rPr>
            </w:pPr>
            <w:r w:rsidRPr="002D5AF9">
              <w:rPr>
                <w:color w:val="000000"/>
                <w:sz w:val="20"/>
                <w:lang w:eastAsia="en-CA"/>
              </w:rPr>
              <w:t>275,000</w:t>
            </w:r>
          </w:p>
        </w:tc>
        <w:tc>
          <w:tcPr>
            <w:tcW w:w="4536" w:type="dxa"/>
            <w:shd w:val="clear" w:color="auto" w:fill="D9D9D9" w:themeFill="background1" w:themeFillShade="D9"/>
            <w:vAlign w:val="center"/>
            <w:hideMark/>
          </w:tcPr>
          <w:p w14:paraId="0A19AAB9"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hideMark/>
          </w:tcPr>
          <w:p w14:paraId="15B71E6D" w14:textId="77777777" w:rsidR="00C71B30" w:rsidRPr="00060228" w:rsidRDefault="00C71B30" w:rsidP="00813E44">
            <w:pPr>
              <w:jc w:val="right"/>
              <w:rPr>
                <w:color w:val="000000"/>
                <w:sz w:val="20"/>
                <w:lang w:eastAsia="en-CA"/>
              </w:rPr>
            </w:pPr>
          </w:p>
        </w:tc>
        <w:tc>
          <w:tcPr>
            <w:tcW w:w="1210" w:type="dxa"/>
            <w:vAlign w:val="center"/>
            <w:hideMark/>
          </w:tcPr>
          <w:p w14:paraId="2D16FD50" w14:textId="77777777" w:rsidR="00C71B30" w:rsidRPr="00060228" w:rsidRDefault="00C71B30" w:rsidP="00813E44">
            <w:pPr>
              <w:jc w:val="right"/>
              <w:rPr>
                <w:color w:val="000000"/>
                <w:sz w:val="20"/>
                <w:lang w:eastAsia="en-CA"/>
              </w:rPr>
            </w:pPr>
            <w:r w:rsidRPr="00060228">
              <w:rPr>
                <w:color w:val="000000"/>
                <w:sz w:val="20"/>
                <w:lang w:eastAsia="en-CA"/>
              </w:rPr>
              <w:t>275,000</w:t>
            </w:r>
          </w:p>
        </w:tc>
      </w:tr>
      <w:tr w:rsidR="00C71B30" w:rsidRPr="002D5AF9" w14:paraId="22BCC06D" w14:textId="77777777" w:rsidTr="00813E44">
        <w:trPr>
          <w:trHeight w:val="348"/>
        </w:trPr>
        <w:tc>
          <w:tcPr>
            <w:tcW w:w="1555" w:type="dxa"/>
            <w:vMerge/>
            <w:vAlign w:val="center"/>
            <w:hideMark/>
          </w:tcPr>
          <w:p w14:paraId="41C6E105" w14:textId="77777777" w:rsidR="00C71B30" w:rsidRPr="002D5AF9" w:rsidRDefault="00C71B30" w:rsidP="00813E44">
            <w:pPr>
              <w:jc w:val="left"/>
              <w:rPr>
                <w:color w:val="000000"/>
                <w:sz w:val="20"/>
                <w:lang w:eastAsia="en-CA"/>
              </w:rPr>
            </w:pPr>
          </w:p>
        </w:tc>
        <w:tc>
          <w:tcPr>
            <w:tcW w:w="4677" w:type="dxa"/>
            <w:shd w:val="clear" w:color="auto" w:fill="D9D9D9" w:themeFill="background1" w:themeFillShade="D9"/>
            <w:vAlign w:val="center"/>
            <w:hideMark/>
          </w:tcPr>
          <w:p w14:paraId="05B34580"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hideMark/>
          </w:tcPr>
          <w:p w14:paraId="497DFA52" w14:textId="77777777" w:rsidR="00C71B30" w:rsidRPr="002D5AF9" w:rsidRDefault="00C71B30" w:rsidP="00813E44">
            <w:pPr>
              <w:jc w:val="right"/>
              <w:rPr>
                <w:color w:val="000000"/>
                <w:sz w:val="20"/>
                <w:lang w:eastAsia="en-CA"/>
              </w:rPr>
            </w:pPr>
          </w:p>
        </w:tc>
        <w:tc>
          <w:tcPr>
            <w:tcW w:w="4536" w:type="dxa"/>
            <w:vAlign w:val="center"/>
            <w:hideMark/>
          </w:tcPr>
          <w:p w14:paraId="00F8E5D3" w14:textId="77777777" w:rsidR="00C71B30" w:rsidRPr="002D5AF9" w:rsidRDefault="00C71B30" w:rsidP="00813E44">
            <w:pPr>
              <w:jc w:val="left"/>
              <w:rPr>
                <w:color w:val="000000"/>
                <w:sz w:val="20"/>
                <w:lang w:eastAsia="en-CA"/>
              </w:rPr>
            </w:pPr>
            <w:r w:rsidRPr="0082457F">
              <w:rPr>
                <w:b/>
                <w:bCs/>
                <w:color w:val="000000"/>
                <w:sz w:val="20"/>
                <w:u w:val="single"/>
                <w:lang w:eastAsia="en-CA"/>
              </w:rPr>
              <w:t xml:space="preserve">Pilot project for the development of AC based </w:t>
            </w:r>
            <w:r>
              <w:rPr>
                <w:b/>
                <w:bCs/>
                <w:color w:val="000000"/>
                <w:sz w:val="20"/>
                <w:u w:val="single"/>
                <w:lang w:eastAsia="en-CA"/>
              </w:rPr>
              <w:t xml:space="preserve">on </w:t>
            </w:r>
            <w:r w:rsidRPr="0082457F">
              <w:rPr>
                <w:b/>
                <w:bCs/>
                <w:color w:val="000000"/>
                <w:sz w:val="20"/>
                <w:u w:val="single"/>
                <w:lang w:eastAsia="en-CA"/>
              </w:rPr>
              <w:t>HC</w:t>
            </w:r>
            <w:r>
              <w:rPr>
                <w:b/>
                <w:bCs/>
                <w:color w:val="000000"/>
                <w:sz w:val="20"/>
                <w:u w:val="single"/>
                <w:lang w:eastAsia="en-CA"/>
              </w:rPr>
              <w:t>-</w:t>
            </w:r>
            <w:r w:rsidRPr="0082457F">
              <w:rPr>
                <w:b/>
                <w:bCs/>
                <w:color w:val="000000"/>
                <w:sz w:val="20"/>
                <w:u w:val="single"/>
                <w:lang w:eastAsia="en-CA"/>
              </w:rPr>
              <w:t>290:</w:t>
            </w:r>
            <w:r w:rsidRPr="002D5AF9">
              <w:rPr>
                <w:color w:val="000000"/>
                <w:sz w:val="20"/>
                <w:lang w:eastAsia="en-CA"/>
              </w:rPr>
              <w:t xml:space="preserve"> </w:t>
            </w:r>
            <w:r>
              <w:rPr>
                <w:color w:val="000000"/>
                <w:sz w:val="20"/>
                <w:lang w:eastAsia="en-CA"/>
              </w:rPr>
              <w:t>P</w:t>
            </w:r>
            <w:r w:rsidRPr="002D5AF9">
              <w:rPr>
                <w:color w:val="000000"/>
                <w:sz w:val="20"/>
                <w:lang w:eastAsia="en-CA"/>
              </w:rPr>
              <w:t>reparation of a feasibility study for the use of low</w:t>
            </w:r>
            <w:r w:rsidRPr="002D5AF9">
              <w:rPr>
                <w:color w:val="000000"/>
                <w:sz w:val="20"/>
                <w:lang w:eastAsia="en-CA"/>
              </w:rPr>
              <w:noBreakHyphen/>
              <w:t xml:space="preserve">GWP refrigerants in </w:t>
            </w:r>
            <w:r>
              <w:rPr>
                <w:color w:val="000000"/>
                <w:sz w:val="20"/>
                <w:lang w:eastAsia="en-CA"/>
              </w:rPr>
              <w:t>MAC</w:t>
            </w:r>
            <w:r w:rsidRPr="002D5AF9">
              <w:rPr>
                <w:color w:val="000000"/>
                <w:sz w:val="20"/>
                <w:lang w:eastAsia="en-CA"/>
              </w:rPr>
              <w:t xml:space="preserve"> systems and development of an </w:t>
            </w:r>
            <w:r>
              <w:rPr>
                <w:color w:val="000000"/>
                <w:sz w:val="20"/>
                <w:lang w:eastAsia="en-CA"/>
              </w:rPr>
              <w:t>AC</w:t>
            </w:r>
            <w:r w:rsidRPr="002D5AF9">
              <w:rPr>
                <w:color w:val="000000"/>
                <w:sz w:val="20"/>
                <w:lang w:eastAsia="en-CA"/>
              </w:rPr>
              <w:t xml:space="preserve"> unit </w:t>
            </w:r>
            <w:r>
              <w:rPr>
                <w:color w:val="000000"/>
                <w:sz w:val="20"/>
                <w:lang w:eastAsia="en-CA"/>
              </w:rPr>
              <w:t xml:space="preserve">charged </w:t>
            </w:r>
            <w:r w:rsidRPr="002D5AF9">
              <w:rPr>
                <w:color w:val="000000"/>
                <w:sz w:val="20"/>
                <w:lang w:eastAsia="en-CA"/>
              </w:rPr>
              <w:t>with HC</w:t>
            </w:r>
            <w:r w:rsidRPr="002D5AF9">
              <w:rPr>
                <w:color w:val="000000"/>
                <w:sz w:val="20"/>
                <w:lang w:eastAsia="en-CA"/>
              </w:rPr>
              <w:noBreakHyphen/>
              <w:t>290 for demonstration</w:t>
            </w:r>
            <w:r>
              <w:rPr>
                <w:color w:val="000000"/>
                <w:sz w:val="20"/>
                <w:lang w:eastAsia="en-CA"/>
              </w:rPr>
              <w:t xml:space="preserve"> purposes</w:t>
            </w:r>
          </w:p>
        </w:tc>
        <w:tc>
          <w:tcPr>
            <w:tcW w:w="1134" w:type="dxa"/>
            <w:vAlign w:val="center"/>
            <w:hideMark/>
          </w:tcPr>
          <w:p w14:paraId="67956E72"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446,056</w:t>
            </w:r>
          </w:p>
        </w:tc>
        <w:tc>
          <w:tcPr>
            <w:tcW w:w="1210" w:type="dxa"/>
            <w:vAlign w:val="center"/>
            <w:hideMark/>
          </w:tcPr>
          <w:p w14:paraId="6ABAFE5A"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446,056</w:t>
            </w:r>
          </w:p>
        </w:tc>
      </w:tr>
      <w:tr w:rsidR="00C71B30" w:rsidRPr="002D5AF9" w14:paraId="0F8EB9AF" w14:textId="77777777" w:rsidTr="00813E44">
        <w:trPr>
          <w:trHeight w:val="1076"/>
        </w:trPr>
        <w:tc>
          <w:tcPr>
            <w:tcW w:w="1555" w:type="dxa"/>
            <w:vMerge w:val="restart"/>
            <w:vAlign w:val="center"/>
            <w:hideMark/>
          </w:tcPr>
          <w:p w14:paraId="3E2EE77F" w14:textId="77777777" w:rsidR="00C71B30" w:rsidRPr="002D5AF9" w:rsidRDefault="00C71B30" w:rsidP="00813E44">
            <w:pPr>
              <w:jc w:val="left"/>
              <w:rPr>
                <w:color w:val="000000"/>
                <w:sz w:val="20"/>
                <w:lang w:eastAsia="en-CA"/>
              </w:rPr>
            </w:pPr>
            <w:r w:rsidRPr="002D5AF9">
              <w:rPr>
                <w:color w:val="000000"/>
                <w:sz w:val="20"/>
                <w:lang w:eastAsia="en-CA"/>
              </w:rPr>
              <w:lastRenderedPageBreak/>
              <w:t>Capacity building in the residential AC and industrial and commercial refrigeration sectors</w:t>
            </w:r>
          </w:p>
        </w:tc>
        <w:tc>
          <w:tcPr>
            <w:tcW w:w="4677" w:type="dxa"/>
            <w:vAlign w:val="bottom"/>
            <w:hideMark/>
          </w:tcPr>
          <w:p w14:paraId="2873BB12" w14:textId="77777777" w:rsidR="00C71B30" w:rsidRPr="002D5AF9" w:rsidRDefault="00C71B30" w:rsidP="00813E44">
            <w:pPr>
              <w:jc w:val="left"/>
              <w:rPr>
                <w:color w:val="000000"/>
                <w:sz w:val="20"/>
                <w:lang w:eastAsia="en-CA"/>
              </w:rPr>
            </w:pPr>
            <w:r w:rsidRPr="002D5AF9">
              <w:rPr>
                <w:b/>
                <w:bCs/>
                <w:color w:val="000000"/>
                <w:sz w:val="20"/>
                <w:lang w:eastAsia="en-CA"/>
              </w:rPr>
              <w:t>Universities:</w:t>
            </w:r>
            <w:r w:rsidRPr="002D5AF9">
              <w:rPr>
                <w:color w:val="000000"/>
                <w:sz w:val="20"/>
                <w:lang w:eastAsia="en-CA"/>
              </w:rPr>
              <w:t xml:space="preserve"> In cooperation with </w:t>
            </w:r>
            <w:r>
              <w:rPr>
                <w:color w:val="000000"/>
                <w:sz w:val="20"/>
                <w:lang w:eastAsia="en-CA"/>
              </w:rPr>
              <w:t>2</w:t>
            </w:r>
            <w:r w:rsidRPr="002D5AF9">
              <w:rPr>
                <w:color w:val="000000"/>
                <w:sz w:val="20"/>
                <w:lang w:eastAsia="en-CA"/>
              </w:rPr>
              <w:t xml:space="preserve"> technical universities, develop a practical training programme and educational materials, install demonstration AC and refrigeration units and procure tool kits for training, and provide training to 8</w:t>
            </w:r>
            <w:r>
              <w:rPr>
                <w:color w:val="000000"/>
                <w:sz w:val="20"/>
                <w:lang w:eastAsia="en-CA"/>
              </w:rPr>
              <w:t xml:space="preserve"> </w:t>
            </w:r>
            <w:r w:rsidRPr="002D5AF9">
              <w:rPr>
                <w:color w:val="000000"/>
                <w:sz w:val="20"/>
                <w:lang w:eastAsia="en-CA"/>
              </w:rPr>
              <w:t>university instructors and 400 mechanical engineering students on zero</w:t>
            </w:r>
            <w:r w:rsidRPr="002D5AF9">
              <w:rPr>
                <w:color w:val="000000"/>
                <w:sz w:val="20"/>
                <w:lang w:eastAsia="en-CA"/>
              </w:rPr>
              <w:noBreakHyphen/>
              <w:t>ODP/low</w:t>
            </w:r>
            <w:r w:rsidRPr="002D5AF9">
              <w:rPr>
                <w:color w:val="000000"/>
                <w:sz w:val="20"/>
                <w:lang w:eastAsia="en-CA"/>
              </w:rPr>
              <w:noBreakHyphen/>
              <w:t>GWP technologies, best servicing practices, leak containment, and the safe handling of flammable refrigerants</w:t>
            </w:r>
          </w:p>
        </w:tc>
        <w:tc>
          <w:tcPr>
            <w:tcW w:w="1134" w:type="dxa"/>
            <w:vAlign w:val="center"/>
            <w:hideMark/>
          </w:tcPr>
          <w:p w14:paraId="7ADC6366" w14:textId="77777777" w:rsidR="00C71B30" w:rsidRPr="002D5AF9" w:rsidRDefault="00C71B30" w:rsidP="00813E44">
            <w:pPr>
              <w:jc w:val="right"/>
              <w:rPr>
                <w:color w:val="000000"/>
                <w:sz w:val="20"/>
                <w:lang w:eastAsia="en-CA"/>
              </w:rPr>
            </w:pPr>
            <w:r w:rsidRPr="002D5AF9">
              <w:rPr>
                <w:color w:val="000000"/>
                <w:sz w:val="20"/>
                <w:lang w:eastAsia="en-CA"/>
              </w:rPr>
              <w:t>990,000</w:t>
            </w:r>
          </w:p>
        </w:tc>
        <w:tc>
          <w:tcPr>
            <w:tcW w:w="4536" w:type="dxa"/>
            <w:shd w:val="clear" w:color="auto" w:fill="D9D9D9" w:themeFill="background1" w:themeFillShade="D9"/>
            <w:vAlign w:val="center"/>
            <w:hideMark/>
          </w:tcPr>
          <w:p w14:paraId="73DE334B"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hideMark/>
          </w:tcPr>
          <w:p w14:paraId="2E62AC06" w14:textId="77777777" w:rsidR="00C71B30" w:rsidRPr="00060228" w:rsidRDefault="00C71B30" w:rsidP="00813E44">
            <w:pPr>
              <w:jc w:val="right"/>
              <w:rPr>
                <w:color w:val="000000"/>
                <w:sz w:val="20"/>
                <w:lang w:eastAsia="en-CA"/>
              </w:rPr>
            </w:pPr>
          </w:p>
        </w:tc>
        <w:tc>
          <w:tcPr>
            <w:tcW w:w="1210" w:type="dxa"/>
            <w:vAlign w:val="center"/>
            <w:hideMark/>
          </w:tcPr>
          <w:p w14:paraId="1A6E2BB0" w14:textId="77777777" w:rsidR="00C71B30" w:rsidRPr="00060228" w:rsidRDefault="00C71B30" w:rsidP="00813E44">
            <w:pPr>
              <w:jc w:val="right"/>
              <w:rPr>
                <w:color w:val="000000"/>
                <w:sz w:val="20"/>
                <w:lang w:eastAsia="en-CA"/>
              </w:rPr>
            </w:pPr>
            <w:r w:rsidRPr="00060228">
              <w:rPr>
                <w:color w:val="000000"/>
                <w:sz w:val="20"/>
                <w:lang w:eastAsia="en-CA"/>
              </w:rPr>
              <w:t>990,000</w:t>
            </w:r>
          </w:p>
        </w:tc>
      </w:tr>
      <w:tr w:rsidR="00C71B30" w:rsidRPr="002D5AF9" w14:paraId="49A40BA4" w14:textId="77777777" w:rsidTr="00813E44">
        <w:trPr>
          <w:trHeight w:val="269"/>
        </w:trPr>
        <w:tc>
          <w:tcPr>
            <w:tcW w:w="1555" w:type="dxa"/>
            <w:vMerge/>
            <w:vAlign w:val="center"/>
            <w:hideMark/>
          </w:tcPr>
          <w:p w14:paraId="717631A2" w14:textId="77777777" w:rsidR="00C71B30" w:rsidRPr="002D5AF9" w:rsidRDefault="00C71B30" w:rsidP="00813E44">
            <w:pPr>
              <w:jc w:val="left"/>
              <w:rPr>
                <w:color w:val="000000"/>
                <w:sz w:val="20"/>
                <w:lang w:eastAsia="en-CA"/>
              </w:rPr>
            </w:pPr>
          </w:p>
        </w:tc>
        <w:tc>
          <w:tcPr>
            <w:tcW w:w="4677" w:type="dxa"/>
            <w:vAlign w:val="bottom"/>
            <w:hideMark/>
          </w:tcPr>
          <w:p w14:paraId="5E5B037E" w14:textId="77777777" w:rsidR="00C71B30" w:rsidRPr="002D5AF9" w:rsidRDefault="00C71B30" w:rsidP="00813E44">
            <w:pPr>
              <w:jc w:val="left"/>
              <w:rPr>
                <w:color w:val="000000"/>
                <w:sz w:val="20"/>
                <w:lang w:eastAsia="en-CA"/>
              </w:rPr>
            </w:pPr>
            <w:r w:rsidRPr="002D5AF9">
              <w:rPr>
                <w:b/>
                <w:bCs/>
                <w:color w:val="000000"/>
                <w:sz w:val="20"/>
                <w:lang w:eastAsia="en-CA"/>
              </w:rPr>
              <w:t xml:space="preserve">Vocational training: </w:t>
            </w:r>
            <w:r w:rsidRPr="002D5AF9">
              <w:rPr>
                <w:color w:val="000000"/>
                <w:sz w:val="20"/>
                <w:lang w:eastAsia="en-CA"/>
              </w:rPr>
              <w:t>In cooperation with a training institution, develop a practical training programme and educational materials, adapt the practice laboratory with the provision of an NH</w:t>
            </w:r>
            <w:r w:rsidRPr="002D5AF9">
              <w:rPr>
                <w:color w:val="000000"/>
                <w:sz w:val="20"/>
                <w:vertAlign w:val="subscript"/>
                <w:lang w:eastAsia="en-CA"/>
              </w:rPr>
              <w:t>3</w:t>
            </w:r>
            <w:r w:rsidRPr="002D5AF9">
              <w:rPr>
                <w:color w:val="000000"/>
                <w:sz w:val="20"/>
                <w:lang w:eastAsia="en-CA"/>
              </w:rPr>
              <w:t>-based refrigeration system, and provide theoretical and practical training for 4 instructors and 600</w:t>
            </w:r>
            <w:r>
              <w:rPr>
                <w:color w:val="000000"/>
                <w:sz w:val="20"/>
                <w:lang w:eastAsia="en-CA"/>
              </w:rPr>
              <w:t> </w:t>
            </w:r>
            <w:r w:rsidRPr="002D5AF9">
              <w:rPr>
                <w:color w:val="000000"/>
                <w:sz w:val="20"/>
                <w:lang w:eastAsia="en-CA"/>
              </w:rPr>
              <w:t>technicians in the industrial refrigeration subsector on the safe handling of NH</w:t>
            </w:r>
            <w:r w:rsidRPr="002D5AF9">
              <w:rPr>
                <w:color w:val="000000"/>
                <w:sz w:val="20"/>
                <w:vertAlign w:val="subscript"/>
                <w:lang w:eastAsia="en-CA"/>
              </w:rPr>
              <w:t>3</w:t>
            </w:r>
            <w:r w:rsidRPr="002D5AF9">
              <w:rPr>
                <w:color w:val="000000"/>
                <w:sz w:val="20"/>
                <w:lang w:eastAsia="en-CA"/>
              </w:rPr>
              <w:noBreakHyphen/>
              <w:t>based systems</w:t>
            </w:r>
          </w:p>
        </w:tc>
        <w:tc>
          <w:tcPr>
            <w:tcW w:w="1134" w:type="dxa"/>
            <w:vAlign w:val="center"/>
            <w:hideMark/>
          </w:tcPr>
          <w:p w14:paraId="64A1EB56" w14:textId="77777777" w:rsidR="00C71B30" w:rsidRPr="002D5AF9" w:rsidRDefault="00C71B30" w:rsidP="00813E44">
            <w:pPr>
              <w:jc w:val="right"/>
              <w:rPr>
                <w:color w:val="000000"/>
                <w:sz w:val="20"/>
                <w:lang w:eastAsia="en-CA"/>
              </w:rPr>
            </w:pPr>
            <w:r w:rsidRPr="002D5AF9">
              <w:rPr>
                <w:color w:val="000000"/>
                <w:sz w:val="20"/>
                <w:lang w:eastAsia="en-CA"/>
              </w:rPr>
              <w:t>1,263,020</w:t>
            </w:r>
          </w:p>
        </w:tc>
        <w:tc>
          <w:tcPr>
            <w:tcW w:w="4536" w:type="dxa"/>
            <w:shd w:val="clear" w:color="auto" w:fill="D9D9D9" w:themeFill="background1" w:themeFillShade="D9"/>
            <w:vAlign w:val="center"/>
            <w:hideMark/>
          </w:tcPr>
          <w:p w14:paraId="32CE3808"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hideMark/>
          </w:tcPr>
          <w:p w14:paraId="2C485310" w14:textId="77777777" w:rsidR="00C71B30" w:rsidRPr="00060228" w:rsidRDefault="00C71B30" w:rsidP="00813E44">
            <w:pPr>
              <w:jc w:val="right"/>
              <w:rPr>
                <w:color w:val="000000"/>
                <w:sz w:val="20"/>
                <w:lang w:eastAsia="en-CA"/>
              </w:rPr>
            </w:pPr>
          </w:p>
        </w:tc>
        <w:tc>
          <w:tcPr>
            <w:tcW w:w="1210" w:type="dxa"/>
            <w:vAlign w:val="center"/>
            <w:hideMark/>
          </w:tcPr>
          <w:p w14:paraId="6DA76394" w14:textId="77777777" w:rsidR="00C71B30" w:rsidRPr="00060228" w:rsidRDefault="00C71B30" w:rsidP="00813E44">
            <w:pPr>
              <w:jc w:val="right"/>
              <w:rPr>
                <w:color w:val="000000"/>
                <w:sz w:val="20"/>
                <w:lang w:eastAsia="en-CA"/>
              </w:rPr>
            </w:pPr>
            <w:r w:rsidRPr="00060228">
              <w:rPr>
                <w:color w:val="000000"/>
                <w:sz w:val="20"/>
                <w:lang w:eastAsia="en-CA"/>
              </w:rPr>
              <w:t>1,263,020</w:t>
            </w:r>
          </w:p>
        </w:tc>
      </w:tr>
      <w:tr w:rsidR="00C71B30" w:rsidRPr="002D5AF9" w14:paraId="20322DE6" w14:textId="77777777" w:rsidTr="00813E44">
        <w:trPr>
          <w:trHeight w:val="111"/>
        </w:trPr>
        <w:tc>
          <w:tcPr>
            <w:tcW w:w="1555" w:type="dxa"/>
            <w:vMerge w:val="restart"/>
            <w:vAlign w:val="center"/>
            <w:hideMark/>
          </w:tcPr>
          <w:p w14:paraId="355F7B8E" w14:textId="77777777" w:rsidR="00C71B30" w:rsidRPr="002D5AF9" w:rsidRDefault="00C71B30" w:rsidP="00813E44">
            <w:pPr>
              <w:jc w:val="left"/>
              <w:rPr>
                <w:color w:val="000000"/>
                <w:sz w:val="20"/>
                <w:lang w:eastAsia="en-CA"/>
              </w:rPr>
            </w:pPr>
            <w:r w:rsidRPr="002D5AF9">
              <w:rPr>
                <w:color w:val="000000"/>
                <w:sz w:val="20"/>
                <w:lang w:eastAsia="en-CA"/>
              </w:rPr>
              <w:t>Capacity building in the commercial refrigeration and room AC servicing sectors (</w:t>
            </w:r>
            <w:r>
              <w:rPr>
                <w:color w:val="000000"/>
                <w:sz w:val="20"/>
                <w:lang w:eastAsia="en-CA"/>
              </w:rPr>
              <w:t>technician t</w:t>
            </w:r>
            <w:r w:rsidRPr="002D5AF9">
              <w:rPr>
                <w:color w:val="000000"/>
                <w:sz w:val="20"/>
                <w:lang w:eastAsia="en-CA"/>
              </w:rPr>
              <w:t>raining</w:t>
            </w:r>
            <w:r>
              <w:rPr>
                <w:color w:val="000000"/>
                <w:sz w:val="20"/>
                <w:lang w:eastAsia="en-CA"/>
              </w:rPr>
              <w:t xml:space="preserve">, </w:t>
            </w:r>
            <w:r w:rsidRPr="002D5AF9">
              <w:rPr>
                <w:color w:val="000000"/>
                <w:sz w:val="20"/>
                <w:lang w:eastAsia="en-CA"/>
              </w:rPr>
              <w:t>certification</w:t>
            </w:r>
            <w:r>
              <w:rPr>
                <w:color w:val="000000"/>
                <w:sz w:val="20"/>
                <w:lang w:eastAsia="en-CA"/>
              </w:rPr>
              <w:t xml:space="preserve"> and awareness</w:t>
            </w:r>
            <w:r w:rsidRPr="002D5AF9">
              <w:rPr>
                <w:color w:val="000000"/>
                <w:sz w:val="20"/>
                <w:lang w:eastAsia="en-CA"/>
              </w:rPr>
              <w:t>)</w:t>
            </w:r>
          </w:p>
        </w:tc>
        <w:tc>
          <w:tcPr>
            <w:tcW w:w="4677" w:type="dxa"/>
            <w:vAlign w:val="center"/>
            <w:hideMark/>
          </w:tcPr>
          <w:p w14:paraId="2B13BC6C" w14:textId="77777777" w:rsidR="00C71B30" w:rsidRPr="002D5AF9" w:rsidRDefault="00C71B30" w:rsidP="00813E44">
            <w:pPr>
              <w:jc w:val="left"/>
              <w:rPr>
                <w:color w:val="000000"/>
                <w:sz w:val="20"/>
                <w:lang w:eastAsia="en-CA"/>
              </w:rPr>
            </w:pPr>
            <w:r w:rsidRPr="002D5AF9">
              <w:rPr>
                <w:color w:val="000000"/>
                <w:sz w:val="20"/>
                <w:lang w:eastAsia="en-CA"/>
              </w:rPr>
              <w:t xml:space="preserve">Curriculum development for </w:t>
            </w:r>
            <w:r>
              <w:rPr>
                <w:color w:val="000000"/>
                <w:sz w:val="20"/>
                <w:lang w:eastAsia="en-CA"/>
              </w:rPr>
              <w:t>a</w:t>
            </w:r>
            <w:r w:rsidRPr="002D5AF9">
              <w:rPr>
                <w:color w:val="000000"/>
                <w:sz w:val="20"/>
                <w:lang w:eastAsia="en-CA"/>
              </w:rPr>
              <w:t xml:space="preserve"> </w:t>
            </w:r>
            <w:r>
              <w:rPr>
                <w:color w:val="000000"/>
                <w:sz w:val="20"/>
                <w:lang w:eastAsia="en-CA"/>
              </w:rPr>
              <w:t xml:space="preserve">technician </w:t>
            </w:r>
            <w:r w:rsidRPr="002D5AF9">
              <w:rPr>
                <w:color w:val="000000"/>
                <w:sz w:val="20"/>
                <w:lang w:eastAsia="en-CA"/>
              </w:rPr>
              <w:t>QCR scheme and development of curricula and teaching material</w:t>
            </w:r>
            <w:r>
              <w:rPr>
                <w:color w:val="000000"/>
                <w:sz w:val="20"/>
                <w:lang w:eastAsia="en-CA"/>
              </w:rPr>
              <w:t xml:space="preserve"> (</w:t>
            </w:r>
            <w:r w:rsidRPr="002D5AF9">
              <w:rPr>
                <w:color w:val="000000"/>
                <w:sz w:val="20"/>
                <w:lang w:eastAsia="en-CA"/>
              </w:rPr>
              <w:t xml:space="preserve">Room </w:t>
            </w:r>
            <w:r>
              <w:rPr>
                <w:color w:val="000000"/>
                <w:sz w:val="20"/>
                <w:lang w:eastAsia="en-CA"/>
              </w:rPr>
              <w:t>AC)</w:t>
            </w:r>
          </w:p>
        </w:tc>
        <w:tc>
          <w:tcPr>
            <w:tcW w:w="1134" w:type="dxa"/>
            <w:vAlign w:val="center"/>
            <w:hideMark/>
          </w:tcPr>
          <w:p w14:paraId="2F3039CD" w14:textId="77777777" w:rsidR="00C71B30" w:rsidRPr="002D5AF9" w:rsidRDefault="00C71B30" w:rsidP="00813E44">
            <w:pPr>
              <w:jc w:val="right"/>
              <w:rPr>
                <w:color w:val="000000"/>
                <w:sz w:val="20"/>
                <w:lang w:eastAsia="en-CA"/>
              </w:rPr>
            </w:pPr>
            <w:r w:rsidRPr="002D5AF9">
              <w:rPr>
                <w:color w:val="000000"/>
                <w:sz w:val="20"/>
                <w:lang w:eastAsia="en-CA"/>
              </w:rPr>
              <w:t>80,000</w:t>
            </w:r>
          </w:p>
        </w:tc>
        <w:tc>
          <w:tcPr>
            <w:tcW w:w="4536" w:type="dxa"/>
            <w:vAlign w:val="bottom"/>
            <w:hideMark/>
          </w:tcPr>
          <w:p w14:paraId="68263AA6" w14:textId="77777777" w:rsidR="00C71B30" w:rsidRPr="002D5AF9" w:rsidRDefault="00C71B30" w:rsidP="00813E44">
            <w:pPr>
              <w:jc w:val="left"/>
              <w:rPr>
                <w:color w:val="000000"/>
                <w:sz w:val="20"/>
                <w:lang w:eastAsia="en-CA"/>
              </w:rPr>
            </w:pPr>
            <w:r w:rsidRPr="002D5AF9">
              <w:rPr>
                <w:color w:val="000000"/>
                <w:sz w:val="20"/>
                <w:lang w:eastAsia="en-CA"/>
              </w:rPr>
              <w:t xml:space="preserve">Curriculum development for </w:t>
            </w:r>
            <w:r>
              <w:rPr>
                <w:color w:val="000000"/>
                <w:sz w:val="20"/>
                <w:lang w:eastAsia="en-CA"/>
              </w:rPr>
              <w:t xml:space="preserve">a technician </w:t>
            </w:r>
            <w:r w:rsidRPr="002D5AF9">
              <w:rPr>
                <w:color w:val="000000"/>
                <w:sz w:val="20"/>
                <w:lang w:eastAsia="en-CA"/>
              </w:rPr>
              <w:t xml:space="preserve">QCR scheme and development of curricula and teaching material </w:t>
            </w:r>
            <w:r>
              <w:rPr>
                <w:color w:val="000000"/>
                <w:sz w:val="20"/>
                <w:lang w:eastAsia="en-CA"/>
              </w:rPr>
              <w:t>(</w:t>
            </w:r>
            <w:r w:rsidRPr="002D5AF9">
              <w:rPr>
                <w:color w:val="000000"/>
                <w:sz w:val="20"/>
                <w:lang w:eastAsia="en-CA"/>
              </w:rPr>
              <w:t>Commercial refrigeratio</w:t>
            </w:r>
            <w:r>
              <w:rPr>
                <w:color w:val="000000"/>
                <w:sz w:val="20"/>
                <w:lang w:eastAsia="en-CA"/>
              </w:rPr>
              <w:t>n)</w:t>
            </w:r>
          </w:p>
        </w:tc>
        <w:tc>
          <w:tcPr>
            <w:tcW w:w="1134" w:type="dxa"/>
            <w:vAlign w:val="center"/>
            <w:hideMark/>
          </w:tcPr>
          <w:p w14:paraId="1DA4CF98" w14:textId="77777777" w:rsidR="00C71B30" w:rsidRPr="00060228" w:rsidRDefault="00C71B30" w:rsidP="00813E44">
            <w:pPr>
              <w:jc w:val="right"/>
              <w:rPr>
                <w:sz w:val="20"/>
                <w:lang w:eastAsia="en-CA"/>
              </w:rPr>
            </w:pPr>
            <w:r w:rsidRPr="00060228">
              <w:rPr>
                <w:sz w:val="20"/>
                <w:lang w:eastAsia="en-CA"/>
              </w:rPr>
              <w:t>80,000</w:t>
            </w:r>
          </w:p>
        </w:tc>
        <w:tc>
          <w:tcPr>
            <w:tcW w:w="1210" w:type="dxa"/>
            <w:vMerge w:val="restart"/>
            <w:vAlign w:val="center"/>
            <w:hideMark/>
          </w:tcPr>
          <w:p w14:paraId="56BCB32A" w14:textId="77777777" w:rsidR="00C71B30" w:rsidRPr="00060228" w:rsidRDefault="00C71B30" w:rsidP="00813E44">
            <w:pPr>
              <w:jc w:val="right"/>
              <w:rPr>
                <w:color w:val="000000"/>
                <w:sz w:val="20"/>
                <w:lang w:eastAsia="en-CA"/>
              </w:rPr>
            </w:pPr>
            <w:r w:rsidRPr="00060228">
              <w:rPr>
                <w:color w:val="000000" w:themeColor="text1"/>
                <w:sz w:val="20"/>
                <w:lang w:eastAsia="en-CA"/>
              </w:rPr>
              <w:t>1,821,000</w:t>
            </w:r>
          </w:p>
        </w:tc>
      </w:tr>
      <w:tr w:rsidR="00C71B30" w:rsidRPr="002D5AF9" w14:paraId="7EE82280" w14:textId="77777777" w:rsidTr="00813E44">
        <w:trPr>
          <w:trHeight w:val="54"/>
        </w:trPr>
        <w:tc>
          <w:tcPr>
            <w:tcW w:w="1555" w:type="dxa"/>
            <w:vMerge/>
            <w:vAlign w:val="center"/>
            <w:hideMark/>
          </w:tcPr>
          <w:p w14:paraId="401789A6" w14:textId="77777777" w:rsidR="00C71B30" w:rsidRPr="002D5AF9" w:rsidRDefault="00C71B30" w:rsidP="00813E44">
            <w:pPr>
              <w:jc w:val="left"/>
              <w:rPr>
                <w:color w:val="000000"/>
                <w:sz w:val="20"/>
                <w:lang w:eastAsia="en-CA"/>
              </w:rPr>
            </w:pPr>
          </w:p>
        </w:tc>
        <w:tc>
          <w:tcPr>
            <w:tcW w:w="4677" w:type="dxa"/>
            <w:vAlign w:val="center"/>
            <w:hideMark/>
          </w:tcPr>
          <w:p w14:paraId="62088EE0" w14:textId="77777777" w:rsidR="00C71B30" w:rsidRPr="002D5AF9" w:rsidRDefault="00C71B30" w:rsidP="00813E44">
            <w:pPr>
              <w:jc w:val="left"/>
              <w:rPr>
                <w:color w:val="000000"/>
                <w:sz w:val="20"/>
                <w:lang w:eastAsia="en-CA"/>
              </w:rPr>
            </w:pPr>
            <w:r w:rsidRPr="002D5AF9">
              <w:rPr>
                <w:color w:val="000000"/>
                <w:sz w:val="20"/>
                <w:lang w:eastAsia="en-CA"/>
              </w:rPr>
              <w:t>Develop and implement a QCR pilot project for 80</w:t>
            </w:r>
            <w:r>
              <w:rPr>
                <w:color w:val="000000"/>
                <w:sz w:val="20"/>
                <w:lang w:eastAsia="en-CA"/>
              </w:rPr>
              <w:t> </w:t>
            </w:r>
            <w:r w:rsidRPr="002D5AF9">
              <w:rPr>
                <w:color w:val="000000"/>
                <w:sz w:val="20"/>
                <w:lang w:eastAsia="en-CA"/>
              </w:rPr>
              <w:t>RAC technicians</w:t>
            </w:r>
            <w:r>
              <w:rPr>
                <w:color w:val="000000"/>
                <w:sz w:val="20"/>
                <w:lang w:eastAsia="en-CA"/>
              </w:rPr>
              <w:t xml:space="preserve"> (</w:t>
            </w:r>
            <w:r w:rsidRPr="002D5AF9">
              <w:rPr>
                <w:color w:val="000000"/>
                <w:sz w:val="20"/>
                <w:lang w:eastAsia="en-CA"/>
              </w:rPr>
              <w:t>Room</w:t>
            </w:r>
            <w:r>
              <w:rPr>
                <w:color w:val="000000"/>
                <w:sz w:val="20"/>
                <w:lang w:eastAsia="en-CA"/>
              </w:rPr>
              <w:t xml:space="preserve"> AC)</w:t>
            </w:r>
          </w:p>
        </w:tc>
        <w:tc>
          <w:tcPr>
            <w:tcW w:w="1134" w:type="dxa"/>
            <w:vAlign w:val="center"/>
            <w:hideMark/>
          </w:tcPr>
          <w:p w14:paraId="7D5E24F4" w14:textId="77777777" w:rsidR="00C71B30" w:rsidRPr="002D5AF9" w:rsidRDefault="00C71B30" w:rsidP="00813E44">
            <w:pPr>
              <w:jc w:val="right"/>
              <w:rPr>
                <w:color w:val="000000"/>
                <w:sz w:val="20"/>
                <w:lang w:eastAsia="en-CA"/>
              </w:rPr>
            </w:pPr>
            <w:r w:rsidRPr="002D5AF9">
              <w:rPr>
                <w:color w:val="000000"/>
                <w:sz w:val="20"/>
                <w:lang w:eastAsia="en-CA"/>
              </w:rPr>
              <w:t>240,000</w:t>
            </w:r>
          </w:p>
        </w:tc>
        <w:tc>
          <w:tcPr>
            <w:tcW w:w="4536" w:type="dxa"/>
            <w:vAlign w:val="bottom"/>
            <w:hideMark/>
          </w:tcPr>
          <w:p w14:paraId="1FBC8EF7" w14:textId="77777777" w:rsidR="00C71B30" w:rsidRPr="002D5AF9" w:rsidRDefault="00C71B30" w:rsidP="00813E44">
            <w:pPr>
              <w:jc w:val="left"/>
              <w:rPr>
                <w:color w:val="000000"/>
                <w:sz w:val="20"/>
                <w:lang w:eastAsia="en-CA"/>
              </w:rPr>
            </w:pPr>
            <w:r w:rsidRPr="002D5AF9">
              <w:rPr>
                <w:color w:val="000000"/>
                <w:sz w:val="20"/>
                <w:lang w:eastAsia="en-CA"/>
              </w:rPr>
              <w:t xml:space="preserve">Develop and implement a QCR pilot project for </w:t>
            </w:r>
            <w:r>
              <w:rPr>
                <w:color w:val="000000"/>
                <w:sz w:val="20"/>
                <w:lang w:eastAsia="en-CA"/>
              </w:rPr>
              <w:t>160 </w:t>
            </w:r>
            <w:r w:rsidRPr="002D5AF9">
              <w:rPr>
                <w:color w:val="000000"/>
                <w:sz w:val="20"/>
                <w:lang w:eastAsia="en-CA"/>
              </w:rPr>
              <w:t>RAC technicians</w:t>
            </w:r>
            <w:r>
              <w:rPr>
                <w:color w:val="000000"/>
                <w:sz w:val="20"/>
                <w:lang w:eastAsia="en-CA"/>
              </w:rPr>
              <w:t xml:space="preserve"> (</w:t>
            </w:r>
            <w:r w:rsidRPr="002D5AF9">
              <w:rPr>
                <w:color w:val="000000"/>
                <w:sz w:val="20"/>
                <w:lang w:eastAsia="en-CA"/>
              </w:rPr>
              <w:t>Commercial refrigeration</w:t>
            </w:r>
            <w:r>
              <w:rPr>
                <w:color w:val="000000"/>
                <w:sz w:val="20"/>
                <w:lang w:eastAsia="en-CA"/>
              </w:rPr>
              <w:t>)</w:t>
            </w:r>
          </w:p>
        </w:tc>
        <w:tc>
          <w:tcPr>
            <w:tcW w:w="1134" w:type="dxa"/>
            <w:vAlign w:val="center"/>
            <w:hideMark/>
          </w:tcPr>
          <w:p w14:paraId="1FC569FB" w14:textId="77777777" w:rsidR="00C71B30" w:rsidRPr="00060228" w:rsidRDefault="00C71B30" w:rsidP="00813E44">
            <w:pPr>
              <w:jc w:val="right"/>
              <w:rPr>
                <w:sz w:val="20"/>
                <w:lang w:eastAsia="en-CA"/>
              </w:rPr>
            </w:pPr>
            <w:r w:rsidRPr="00060228">
              <w:rPr>
                <w:sz w:val="20"/>
                <w:lang w:eastAsia="en-CA"/>
              </w:rPr>
              <w:t>446,000</w:t>
            </w:r>
          </w:p>
        </w:tc>
        <w:tc>
          <w:tcPr>
            <w:tcW w:w="1210" w:type="dxa"/>
            <w:vMerge/>
            <w:vAlign w:val="center"/>
            <w:hideMark/>
          </w:tcPr>
          <w:p w14:paraId="737F8A43" w14:textId="77777777" w:rsidR="00C71B30" w:rsidRPr="00060228" w:rsidRDefault="00C71B30" w:rsidP="00813E44">
            <w:pPr>
              <w:jc w:val="right"/>
              <w:rPr>
                <w:color w:val="000000"/>
                <w:sz w:val="20"/>
                <w:lang w:eastAsia="en-CA"/>
              </w:rPr>
            </w:pPr>
          </w:p>
        </w:tc>
      </w:tr>
      <w:tr w:rsidR="00C71B30" w:rsidRPr="002D5AF9" w14:paraId="6A81392C" w14:textId="77777777" w:rsidTr="00813E44">
        <w:trPr>
          <w:trHeight w:val="54"/>
        </w:trPr>
        <w:tc>
          <w:tcPr>
            <w:tcW w:w="1555" w:type="dxa"/>
            <w:vMerge/>
            <w:vAlign w:val="center"/>
            <w:hideMark/>
          </w:tcPr>
          <w:p w14:paraId="2A807393" w14:textId="77777777" w:rsidR="00C71B30" w:rsidRPr="002D5AF9" w:rsidRDefault="00C71B30" w:rsidP="00813E44">
            <w:pPr>
              <w:jc w:val="left"/>
              <w:rPr>
                <w:color w:val="000000"/>
                <w:sz w:val="20"/>
                <w:lang w:eastAsia="en-CA"/>
              </w:rPr>
            </w:pPr>
          </w:p>
        </w:tc>
        <w:tc>
          <w:tcPr>
            <w:tcW w:w="4677" w:type="dxa"/>
            <w:vAlign w:val="center"/>
            <w:hideMark/>
          </w:tcPr>
          <w:p w14:paraId="1CDE979C" w14:textId="77777777" w:rsidR="00C71B30" w:rsidRPr="002D5AF9" w:rsidRDefault="00C71B30" w:rsidP="00813E44">
            <w:pPr>
              <w:jc w:val="left"/>
              <w:rPr>
                <w:color w:val="000000"/>
                <w:sz w:val="20"/>
                <w:lang w:eastAsia="en-CA"/>
              </w:rPr>
            </w:pPr>
            <w:r w:rsidRPr="002D5AF9">
              <w:rPr>
                <w:color w:val="000000"/>
                <w:sz w:val="20"/>
                <w:lang w:eastAsia="en-CA"/>
              </w:rPr>
              <w:t xml:space="preserve">Provide demonstration equipment and tool kits </w:t>
            </w:r>
            <w:r>
              <w:rPr>
                <w:color w:val="000000"/>
                <w:sz w:val="20"/>
                <w:lang w:eastAsia="en-CA"/>
              </w:rPr>
              <w:t xml:space="preserve">for the </w:t>
            </w:r>
            <w:r w:rsidRPr="002D5AF9">
              <w:rPr>
                <w:color w:val="000000"/>
                <w:sz w:val="20"/>
                <w:lang w:eastAsia="en-CA"/>
              </w:rPr>
              <w:t xml:space="preserve">QCR pilot project </w:t>
            </w:r>
            <w:r>
              <w:rPr>
                <w:color w:val="000000"/>
                <w:sz w:val="20"/>
                <w:lang w:eastAsia="en-CA"/>
              </w:rPr>
              <w:t>(</w:t>
            </w:r>
            <w:r w:rsidRPr="002D5AF9">
              <w:rPr>
                <w:color w:val="000000"/>
                <w:sz w:val="20"/>
                <w:lang w:eastAsia="en-CA"/>
              </w:rPr>
              <w:t xml:space="preserve">Room </w:t>
            </w:r>
            <w:r>
              <w:rPr>
                <w:color w:val="000000"/>
                <w:sz w:val="20"/>
                <w:lang w:eastAsia="en-CA"/>
              </w:rPr>
              <w:t>AC</w:t>
            </w:r>
            <w:r w:rsidRPr="002D5AF9">
              <w:rPr>
                <w:color w:val="000000"/>
                <w:sz w:val="20"/>
                <w:lang w:eastAsia="en-CA"/>
              </w:rPr>
              <w:t>)</w:t>
            </w:r>
          </w:p>
        </w:tc>
        <w:tc>
          <w:tcPr>
            <w:tcW w:w="1134" w:type="dxa"/>
            <w:vAlign w:val="center"/>
            <w:hideMark/>
          </w:tcPr>
          <w:p w14:paraId="226B00E8" w14:textId="77777777" w:rsidR="00C71B30" w:rsidRPr="002D5AF9" w:rsidRDefault="00C71B30" w:rsidP="00813E44">
            <w:pPr>
              <w:jc w:val="right"/>
              <w:rPr>
                <w:color w:val="000000"/>
                <w:sz w:val="20"/>
                <w:lang w:eastAsia="en-CA"/>
              </w:rPr>
            </w:pPr>
            <w:r w:rsidRPr="002D5AF9">
              <w:rPr>
                <w:color w:val="000000"/>
                <w:sz w:val="20"/>
                <w:lang w:eastAsia="en-CA"/>
              </w:rPr>
              <w:t>600,000</w:t>
            </w:r>
          </w:p>
        </w:tc>
        <w:tc>
          <w:tcPr>
            <w:tcW w:w="4536" w:type="dxa"/>
            <w:vAlign w:val="bottom"/>
            <w:hideMark/>
          </w:tcPr>
          <w:p w14:paraId="7E0E97D3" w14:textId="77777777" w:rsidR="00C71B30" w:rsidRPr="002D5AF9" w:rsidRDefault="00C71B30" w:rsidP="00813E44">
            <w:pPr>
              <w:jc w:val="left"/>
              <w:rPr>
                <w:color w:val="000000"/>
                <w:sz w:val="20"/>
                <w:lang w:eastAsia="en-CA"/>
              </w:rPr>
            </w:pPr>
            <w:r w:rsidRPr="002D5AF9">
              <w:rPr>
                <w:color w:val="000000"/>
                <w:sz w:val="20"/>
                <w:lang w:eastAsia="en-CA"/>
              </w:rPr>
              <w:t xml:space="preserve">Provide demonstration equipment and tool kits </w:t>
            </w:r>
            <w:r>
              <w:rPr>
                <w:color w:val="000000"/>
                <w:sz w:val="20"/>
                <w:lang w:eastAsia="en-CA"/>
              </w:rPr>
              <w:t xml:space="preserve">for the </w:t>
            </w:r>
            <w:r w:rsidRPr="002D5AF9">
              <w:rPr>
                <w:color w:val="000000"/>
                <w:sz w:val="20"/>
                <w:lang w:eastAsia="en-CA"/>
              </w:rPr>
              <w:t>QCR pilot project</w:t>
            </w:r>
            <w:r>
              <w:rPr>
                <w:color w:val="000000"/>
                <w:sz w:val="20"/>
                <w:lang w:eastAsia="en-CA"/>
              </w:rPr>
              <w:t xml:space="preserve"> (</w:t>
            </w:r>
            <w:r w:rsidRPr="002D5AF9">
              <w:rPr>
                <w:color w:val="000000"/>
                <w:sz w:val="20"/>
                <w:lang w:eastAsia="en-CA"/>
              </w:rPr>
              <w:t>Commercial refrigeration</w:t>
            </w:r>
            <w:r>
              <w:rPr>
                <w:color w:val="000000"/>
                <w:sz w:val="20"/>
                <w:lang w:eastAsia="en-CA"/>
              </w:rPr>
              <w:t>)</w:t>
            </w:r>
          </w:p>
        </w:tc>
        <w:tc>
          <w:tcPr>
            <w:tcW w:w="1134" w:type="dxa"/>
            <w:vAlign w:val="center"/>
            <w:hideMark/>
          </w:tcPr>
          <w:p w14:paraId="10E367CD" w14:textId="77777777" w:rsidR="00C71B30" w:rsidRPr="00060228" w:rsidRDefault="00C71B30" w:rsidP="00813E44">
            <w:pPr>
              <w:jc w:val="right"/>
              <w:rPr>
                <w:sz w:val="20"/>
                <w:lang w:eastAsia="en-CA"/>
              </w:rPr>
            </w:pPr>
            <w:r w:rsidRPr="00060228">
              <w:rPr>
                <w:sz w:val="20"/>
                <w:lang w:eastAsia="en-CA"/>
              </w:rPr>
              <w:t>375,000</w:t>
            </w:r>
          </w:p>
        </w:tc>
        <w:tc>
          <w:tcPr>
            <w:tcW w:w="1210" w:type="dxa"/>
            <w:vMerge/>
            <w:vAlign w:val="center"/>
            <w:hideMark/>
          </w:tcPr>
          <w:p w14:paraId="7F11D765" w14:textId="77777777" w:rsidR="00C71B30" w:rsidRPr="00060228" w:rsidRDefault="00C71B30" w:rsidP="00813E44">
            <w:pPr>
              <w:jc w:val="right"/>
              <w:rPr>
                <w:color w:val="000000"/>
                <w:sz w:val="20"/>
                <w:lang w:eastAsia="en-CA"/>
              </w:rPr>
            </w:pPr>
          </w:p>
        </w:tc>
      </w:tr>
      <w:tr w:rsidR="00C71B30" w:rsidRPr="002D5AF9" w14:paraId="1F485E0A" w14:textId="77777777" w:rsidTr="00813E44">
        <w:trPr>
          <w:trHeight w:val="54"/>
        </w:trPr>
        <w:tc>
          <w:tcPr>
            <w:tcW w:w="1555" w:type="dxa"/>
            <w:vMerge/>
            <w:vAlign w:val="center"/>
            <w:hideMark/>
          </w:tcPr>
          <w:p w14:paraId="7A7B3402" w14:textId="77777777" w:rsidR="00C71B30" w:rsidRPr="002D5AF9" w:rsidRDefault="00C71B30" w:rsidP="00813E44">
            <w:pPr>
              <w:jc w:val="left"/>
              <w:rPr>
                <w:color w:val="000000"/>
                <w:sz w:val="20"/>
                <w:lang w:eastAsia="en-CA"/>
              </w:rPr>
            </w:pPr>
          </w:p>
        </w:tc>
        <w:tc>
          <w:tcPr>
            <w:tcW w:w="4677" w:type="dxa"/>
            <w:vAlign w:val="bottom"/>
            <w:hideMark/>
          </w:tcPr>
          <w:p w14:paraId="63872790" w14:textId="77777777" w:rsidR="00C71B30" w:rsidRPr="002D5AF9" w:rsidRDefault="00C71B30" w:rsidP="00813E44">
            <w:pPr>
              <w:jc w:val="left"/>
              <w:rPr>
                <w:color w:val="000000"/>
                <w:sz w:val="20"/>
                <w:lang w:eastAsia="en-CA"/>
              </w:rPr>
            </w:pPr>
            <w:r w:rsidRPr="002D5AF9">
              <w:rPr>
                <w:color w:val="000000"/>
                <w:sz w:val="20"/>
                <w:lang w:eastAsia="en-CA"/>
              </w:rPr>
              <w:t>Updating the best</w:t>
            </w:r>
            <w:r>
              <w:rPr>
                <w:color w:val="000000"/>
                <w:sz w:val="20"/>
                <w:lang w:eastAsia="en-CA"/>
              </w:rPr>
              <w:t xml:space="preserve"> </w:t>
            </w:r>
            <w:r w:rsidRPr="002D5AF9">
              <w:rPr>
                <w:color w:val="000000"/>
                <w:sz w:val="20"/>
                <w:lang w:eastAsia="en-CA"/>
              </w:rPr>
              <w:t xml:space="preserve">practice handbooks on HCFC containment and provide training on best practices for AC and commercial refrigeration systems </w:t>
            </w:r>
            <w:r>
              <w:rPr>
                <w:color w:val="000000"/>
                <w:sz w:val="20"/>
                <w:lang w:eastAsia="en-CA"/>
              </w:rPr>
              <w:t>for</w:t>
            </w:r>
            <w:r w:rsidRPr="002D5AF9">
              <w:rPr>
                <w:color w:val="000000"/>
                <w:sz w:val="20"/>
                <w:lang w:eastAsia="en-CA"/>
              </w:rPr>
              <w:t xml:space="preserve"> 66</w:t>
            </w:r>
            <w:r>
              <w:rPr>
                <w:color w:val="000000"/>
                <w:sz w:val="20"/>
                <w:lang w:eastAsia="en-CA"/>
              </w:rPr>
              <w:t> </w:t>
            </w:r>
            <w:r w:rsidRPr="002D5AF9">
              <w:rPr>
                <w:color w:val="000000"/>
                <w:sz w:val="20"/>
                <w:lang w:eastAsia="en-CA"/>
              </w:rPr>
              <w:t>instructors and 5,000 RAC technicians</w:t>
            </w:r>
          </w:p>
        </w:tc>
        <w:tc>
          <w:tcPr>
            <w:tcW w:w="1134" w:type="dxa"/>
            <w:vAlign w:val="center"/>
            <w:hideMark/>
          </w:tcPr>
          <w:p w14:paraId="53059C4C" w14:textId="77777777" w:rsidR="00C71B30" w:rsidRPr="002D5AF9" w:rsidRDefault="00C71B30" w:rsidP="00813E44">
            <w:pPr>
              <w:jc w:val="right"/>
              <w:rPr>
                <w:color w:val="000000"/>
                <w:sz w:val="20"/>
                <w:lang w:eastAsia="en-CA"/>
              </w:rPr>
            </w:pPr>
            <w:r w:rsidRPr="002D5AF9">
              <w:rPr>
                <w:color w:val="000000"/>
                <w:sz w:val="20"/>
                <w:lang w:eastAsia="en-CA"/>
              </w:rPr>
              <w:t>2,216,760</w:t>
            </w:r>
          </w:p>
        </w:tc>
        <w:tc>
          <w:tcPr>
            <w:tcW w:w="4536" w:type="dxa"/>
            <w:vMerge w:val="restart"/>
            <w:shd w:val="clear" w:color="auto" w:fill="D9D9D9" w:themeFill="background1" w:themeFillShade="D9"/>
            <w:vAlign w:val="center"/>
            <w:hideMark/>
          </w:tcPr>
          <w:p w14:paraId="1949F969" w14:textId="77777777" w:rsidR="00C71B30" w:rsidRPr="002D5AF9" w:rsidRDefault="00C71B30" w:rsidP="00813E44">
            <w:pPr>
              <w:jc w:val="left"/>
              <w:rPr>
                <w:color w:val="000000"/>
                <w:sz w:val="20"/>
                <w:lang w:eastAsia="en-CA"/>
              </w:rPr>
            </w:pPr>
          </w:p>
        </w:tc>
        <w:tc>
          <w:tcPr>
            <w:tcW w:w="1134" w:type="dxa"/>
            <w:vMerge w:val="restart"/>
            <w:shd w:val="clear" w:color="auto" w:fill="D9D9D9" w:themeFill="background1" w:themeFillShade="D9"/>
            <w:vAlign w:val="center"/>
            <w:hideMark/>
          </w:tcPr>
          <w:p w14:paraId="45F1F6E7" w14:textId="77777777" w:rsidR="00C71B30" w:rsidRPr="00060228" w:rsidRDefault="00C71B30" w:rsidP="00813E44">
            <w:pPr>
              <w:jc w:val="right"/>
              <w:rPr>
                <w:color w:val="000000"/>
                <w:sz w:val="20"/>
                <w:lang w:eastAsia="en-CA"/>
              </w:rPr>
            </w:pPr>
          </w:p>
        </w:tc>
        <w:tc>
          <w:tcPr>
            <w:tcW w:w="1210" w:type="dxa"/>
            <w:vMerge w:val="restart"/>
            <w:vAlign w:val="center"/>
            <w:hideMark/>
          </w:tcPr>
          <w:p w14:paraId="6E99D9E0" w14:textId="77777777" w:rsidR="00C71B30" w:rsidRPr="00060228" w:rsidRDefault="00C71B30" w:rsidP="00813E44">
            <w:pPr>
              <w:jc w:val="right"/>
              <w:rPr>
                <w:color w:val="000000"/>
                <w:sz w:val="20"/>
                <w:lang w:eastAsia="en-CA"/>
              </w:rPr>
            </w:pPr>
            <w:r w:rsidRPr="00060228">
              <w:rPr>
                <w:color w:val="000000"/>
                <w:sz w:val="20"/>
                <w:lang w:eastAsia="en-CA"/>
              </w:rPr>
              <w:t>2,871,322</w:t>
            </w:r>
          </w:p>
        </w:tc>
      </w:tr>
      <w:tr w:rsidR="00C71B30" w:rsidRPr="002D5AF9" w14:paraId="4EA20277" w14:textId="77777777" w:rsidTr="00813E44">
        <w:trPr>
          <w:trHeight w:val="54"/>
        </w:trPr>
        <w:tc>
          <w:tcPr>
            <w:tcW w:w="1555" w:type="dxa"/>
            <w:vMerge/>
            <w:vAlign w:val="center"/>
            <w:hideMark/>
          </w:tcPr>
          <w:p w14:paraId="364C5C42" w14:textId="77777777" w:rsidR="00C71B30" w:rsidRPr="002D5AF9" w:rsidRDefault="00C71B30" w:rsidP="00813E44">
            <w:pPr>
              <w:jc w:val="left"/>
              <w:rPr>
                <w:color w:val="000000"/>
                <w:sz w:val="20"/>
                <w:lang w:eastAsia="en-CA"/>
              </w:rPr>
            </w:pPr>
          </w:p>
        </w:tc>
        <w:tc>
          <w:tcPr>
            <w:tcW w:w="4677" w:type="dxa"/>
            <w:vAlign w:val="bottom"/>
            <w:hideMark/>
          </w:tcPr>
          <w:p w14:paraId="2A7C136A" w14:textId="77777777" w:rsidR="00C71B30" w:rsidRPr="002D5AF9" w:rsidRDefault="00C71B30" w:rsidP="00813E44">
            <w:pPr>
              <w:jc w:val="left"/>
              <w:rPr>
                <w:color w:val="000000"/>
                <w:sz w:val="20"/>
                <w:lang w:eastAsia="en-CA"/>
              </w:rPr>
            </w:pPr>
            <w:bookmarkStart w:id="4" w:name="RANGE!C20"/>
            <w:r w:rsidRPr="002D5AF9">
              <w:rPr>
                <w:color w:val="000000"/>
                <w:sz w:val="20"/>
                <w:lang w:eastAsia="en-CA"/>
              </w:rPr>
              <w:t xml:space="preserve">Provide demonstration equipment (AC and commercial refrigeration - HCFC-22 containment courses), sealed system design components, among others, and </w:t>
            </w:r>
            <w:r>
              <w:rPr>
                <w:color w:val="000000"/>
                <w:sz w:val="20"/>
                <w:lang w:eastAsia="en-CA"/>
              </w:rPr>
              <w:t>t</w:t>
            </w:r>
            <w:r w:rsidRPr="002D5AF9">
              <w:rPr>
                <w:color w:val="000000"/>
                <w:sz w:val="20"/>
                <w:lang w:eastAsia="en-CA"/>
              </w:rPr>
              <w:t>ool kits</w:t>
            </w:r>
            <w:bookmarkEnd w:id="4"/>
          </w:p>
        </w:tc>
        <w:tc>
          <w:tcPr>
            <w:tcW w:w="1134" w:type="dxa"/>
            <w:vAlign w:val="center"/>
            <w:hideMark/>
          </w:tcPr>
          <w:p w14:paraId="75018F43" w14:textId="77777777" w:rsidR="00C71B30" w:rsidRPr="002D5AF9" w:rsidRDefault="00C71B30" w:rsidP="00813E44">
            <w:pPr>
              <w:jc w:val="right"/>
              <w:rPr>
                <w:color w:val="000000"/>
                <w:sz w:val="20"/>
                <w:lang w:eastAsia="en-CA"/>
              </w:rPr>
            </w:pPr>
            <w:r w:rsidRPr="002D5AF9">
              <w:rPr>
                <w:color w:val="000000"/>
                <w:sz w:val="20"/>
                <w:lang w:eastAsia="en-CA"/>
              </w:rPr>
              <w:t>654,562</w:t>
            </w:r>
          </w:p>
        </w:tc>
        <w:tc>
          <w:tcPr>
            <w:tcW w:w="4536" w:type="dxa"/>
            <w:vMerge/>
            <w:shd w:val="clear" w:color="auto" w:fill="D9D9D9" w:themeFill="background1" w:themeFillShade="D9"/>
            <w:vAlign w:val="center"/>
            <w:hideMark/>
          </w:tcPr>
          <w:p w14:paraId="57E201A9" w14:textId="77777777" w:rsidR="00C71B30" w:rsidRPr="002D5AF9" w:rsidRDefault="00C71B30" w:rsidP="00813E44">
            <w:pPr>
              <w:jc w:val="left"/>
              <w:rPr>
                <w:color w:val="000000"/>
                <w:sz w:val="20"/>
                <w:lang w:eastAsia="en-CA"/>
              </w:rPr>
            </w:pPr>
          </w:p>
        </w:tc>
        <w:tc>
          <w:tcPr>
            <w:tcW w:w="1134" w:type="dxa"/>
            <w:vMerge/>
            <w:shd w:val="clear" w:color="auto" w:fill="D9D9D9" w:themeFill="background1" w:themeFillShade="D9"/>
            <w:vAlign w:val="center"/>
            <w:hideMark/>
          </w:tcPr>
          <w:p w14:paraId="1466A80F" w14:textId="77777777" w:rsidR="00C71B30" w:rsidRPr="00060228" w:rsidRDefault="00C71B30" w:rsidP="00813E44">
            <w:pPr>
              <w:jc w:val="right"/>
              <w:rPr>
                <w:color w:val="000000"/>
                <w:sz w:val="20"/>
                <w:lang w:eastAsia="en-CA"/>
              </w:rPr>
            </w:pPr>
          </w:p>
        </w:tc>
        <w:tc>
          <w:tcPr>
            <w:tcW w:w="1210" w:type="dxa"/>
            <w:vMerge/>
            <w:vAlign w:val="center"/>
            <w:hideMark/>
          </w:tcPr>
          <w:p w14:paraId="4149FDFF" w14:textId="77777777" w:rsidR="00C71B30" w:rsidRPr="00060228" w:rsidRDefault="00C71B30" w:rsidP="00813E44">
            <w:pPr>
              <w:jc w:val="right"/>
              <w:rPr>
                <w:color w:val="000000"/>
                <w:sz w:val="20"/>
                <w:lang w:eastAsia="en-CA"/>
              </w:rPr>
            </w:pPr>
          </w:p>
        </w:tc>
      </w:tr>
      <w:tr w:rsidR="00C71B30" w:rsidRPr="00B9582C" w14:paraId="3F8F5930" w14:textId="77777777" w:rsidTr="00813E44">
        <w:trPr>
          <w:trHeight w:val="792"/>
        </w:trPr>
        <w:tc>
          <w:tcPr>
            <w:tcW w:w="1555" w:type="dxa"/>
            <w:vMerge/>
            <w:vAlign w:val="center"/>
            <w:hideMark/>
          </w:tcPr>
          <w:p w14:paraId="38457F79" w14:textId="77777777" w:rsidR="00C71B30" w:rsidRPr="002D5AF9" w:rsidRDefault="00C71B30" w:rsidP="00813E44">
            <w:pPr>
              <w:jc w:val="left"/>
              <w:rPr>
                <w:color w:val="000000"/>
                <w:sz w:val="20"/>
                <w:lang w:eastAsia="en-CA"/>
              </w:rPr>
            </w:pPr>
          </w:p>
        </w:tc>
        <w:tc>
          <w:tcPr>
            <w:tcW w:w="4677" w:type="dxa"/>
            <w:vAlign w:val="center"/>
            <w:hideMark/>
          </w:tcPr>
          <w:p w14:paraId="5D38228A" w14:textId="77777777" w:rsidR="00C71B30" w:rsidRPr="002D5AF9" w:rsidRDefault="00C71B30" w:rsidP="00813E44">
            <w:pPr>
              <w:jc w:val="left"/>
              <w:rPr>
                <w:color w:val="000000"/>
                <w:sz w:val="20"/>
                <w:lang w:eastAsia="en-CA"/>
              </w:rPr>
            </w:pPr>
            <w:r w:rsidRPr="002D5AF9">
              <w:rPr>
                <w:color w:val="000000"/>
                <w:sz w:val="20"/>
                <w:lang w:eastAsia="en-CA"/>
              </w:rPr>
              <w:t>Updating the best practice handbooks on CO</w:t>
            </w:r>
            <w:r w:rsidRPr="00FE22D1">
              <w:rPr>
                <w:color w:val="000000"/>
                <w:sz w:val="20"/>
                <w:vertAlign w:val="subscript"/>
                <w:lang w:eastAsia="en-CA"/>
              </w:rPr>
              <w:t>2</w:t>
            </w:r>
            <w:r w:rsidRPr="002D5AF9">
              <w:rPr>
                <w:color w:val="000000"/>
                <w:sz w:val="20"/>
                <w:lang w:eastAsia="en-CA"/>
              </w:rPr>
              <w:t xml:space="preserve"> and HC in commercial refrigeration systems, updating the best practices handbook on alternative, low</w:t>
            </w:r>
            <w:r>
              <w:rPr>
                <w:color w:val="000000"/>
                <w:sz w:val="20"/>
                <w:lang w:eastAsia="en-CA"/>
              </w:rPr>
              <w:t>-</w:t>
            </w:r>
            <w:r w:rsidRPr="002D5AF9">
              <w:rPr>
                <w:color w:val="000000"/>
                <w:sz w:val="20"/>
                <w:lang w:eastAsia="en-CA"/>
              </w:rPr>
              <w:t>GWP flammable refrigerants in AC systems</w:t>
            </w:r>
            <w:r>
              <w:rPr>
                <w:color w:val="000000"/>
                <w:sz w:val="20"/>
                <w:lang w:eastAsia="en-CA"/>
              </w:rPr>
              <w:t>,</w:t>
            </w:r>
            <w:r w:rsidRPr="002D5AF9">
              <w:rPr>
                <w:color w:val="000000"/>
                <w:sz w:val="20"/>
                <w:lang w:eastAsia="en-CA"/>
              </w:rPr>
              <w:t xml:space="preserve"> and provid</w:t>
            </w:r>
            <w:r>
              <w:rPr>
                <w:color w:val="000000"/>
                <w:sz w:val="20"/>
                <w:lang w:eastAsia="en-CA"/>
              </w:rPr>
              <w:t>ing</w:t>
            </w:r>
            <w:r w:rsidRPr="002D5AF9">
              <w:rPr>
                <w:color w:val="000000"/>
                <w:sz w:val="20"/>
                <w:lang w:eastAsia="en-CA"/>
              </w:rPr>
              <w:t xml:space="preserve"> </w:t>
            </w:r>
            <w:r w:rsidRPr="002D5AF9">
              <w:rPr>
                <w:color w:val="000000"/>
                <w:sz w:val="20"/>
                <w:lang w:eastAsia="en-CA"/>
              </w:rPr>
              <w:lastRenderedPageBreak/>
              <w:t>training on best practices in the safe and efficient use of zero</w:t>
            </w:r>
            <w:r w:rsidRPr="002D5AF9">
              <w:rPr>
                <w:color w:val="000000"/>
                <w:sz w:val="20"/>
                <w:lang w:eastAsia="en-CA"/>
              </w:rPr>
              <w:noBreakHyphen/>
              <w:t>ODP, low</w:t>
            </w:r>
            <w:r w:rsidRPr="002D5AF9">
              <w:rPr>
                <w:color w:val="000000"/>
                <w:sz w:val="20"/>
                <w:lang w:eastAsia="en-CA"/>
              </w:rPr>
              <w:noBreakHyphen/>
              <w:t>GWP refrigerants in small AC units and in commercial refrigeration systems to 75</w:t>
            </w:r>
            <w:r>
              <w:rPr>
                <w:color w:val="000000"/>
                <w:sz w:val="20"/>
                <w:lang w:eastAsia="en-CA"/>
              </w:rPr>
              <w:t> </w:t>
            </w:r>
            <w:r w:rsidRPr="002D5AF9">
              <w:rPr>
                <w:color w:val="000000"/>
                <w:sz w:val="20"/>
                <w:lang w:eastAsia="en-CA"/>
              </w:rPr>
              <w:t>instructors and 8,000 RAC technicians (5,000</w:t>
            </w:r>
            <w:r>
              <w:rPr>
                <w:color w:val="000000"/>
                <w:sz w:val="20"/>
                <w:lang w:eastAsia="en-CA"/>
              </w:rPr>
              <w:t> </w:t>
            </w:r>
            <w:r w:rsidRPr="002D5AF9">
              <w:rPr>
                <w:color w:val="000000"/>
                <w:sz w:val="20"/>
                <w:lang w:eastAsia="en-CA"/>
              </w:rPr>
              <w:t>technicians</w:t>
            </w:r>
            <w:r>
              <w:rPr>
                <w:color w:val="000000"/>
                <w:sz w:val="20"/>
                <w:lang w:eastAsia="en-CA"/>
              </w:rPr>
              <w:t xml:space="preserve"> trained</w:t>
            </w:r>
            <w:r w:rsidRPr="002D5AF9">
              <w:rPr>
                <w:color w:val="000000"/>
                <w:sz w:val="20"/>
                <w:lang w:eastAsia="en-CA"/>
              </w:rPr>
              <w:t xml:space="preserve"> on flammable refrigerants for AC and 3,000 on CO</w:t>
            </w:r>
            <w:r w:rsidRPr="002D5AF9">
              <w:rPr>
                <w:color w:val="000000"/>
                <w:sz w:val="20"/>
                <w:vertAlign w:val="subscript"/>
                <w:lang w:eastAsia="en-CA"/>
              </w:rPr>
              <w:t>2</w:t>
            </w:r>
            <w:r w:rsidRPr="002D5AF9">
              <w:rPr>
                <w:color w:val="000000"/>
                <w:sz w:val="20"/>
                <w:lang w:eastAsia="en-CA"/>
              </w:rPr>
              <w:t>/HC in commercial refrigeration)</w:t>
            </w:r>
          </w:p>
        </w:tc>
        <w:tc>
          <w:tcPr>
            <w:tcW w:w="1134" w:type="dxa"/>
            <w:vAlign w:val="center"/>
            <w:hideMark/>
          </w:tcPr>
          <w:p w14:paraId="4D920350" w14:textId="77777777" w:rsidR="00C71B30" w:rsidRPr="002D5AF9" w:rsidRDefault="00C71B30" w:rsidP="00813E44">
            <w:pPr>
              <w:jc w:val="right"/>
              <w:rPr>
                <w:color w:val="000000"/>
                <w:sz w:val="20"/>
                <w:lang w:eastAsia="en-CA"/>
              </w:rPr>
            </w:pPr>
            <w:r w:rsidRPr="002D5AF9">
              <w:rPr>
                <w:color w:val="000000"/>
                <w:sz w:val="20"/>
                <w:lang w:eastAsia="en-CA"/>
              </w:rPr>
              <w:lastRenderedPageBreak/>
              <w:t>4,532,250</w:t>
            </w:r>
          </w:p>
        </w:tc>
        <w:tc>
          <w:tcPr>
            <w:tcW w:w="4536" w:type="dxa"/>
            <w:vAlign w:val="bottom"/>
            <w:hideMark/>
          </w:tcPr>
          <w:p w14:paraId="75960593" w14:textId="77777777" w:rsidR="00C71B30" w:rsidRPr="00B9582C" w:rsidRDefault="00C71B30" w:rsidP="00813E44">
            <w:pPr>
              <w:jc w:val="left"/>
              <w:rPr>
                <w:color w:val="000000" w:themeColor="text1"/>
                <w:sz w:val="20"/>
                <w:lang w:eastAsia="en-CA"/>
              </w:rPr>
            </w:pPr>
            <w:r w:rsidRPr="00B9582C">
              <w:rPr>
                <w:color w:val="000000" w:themeColor="text1"/>
                <w:sz w:val="20"/>
                <w:lang w:eastAsia="en-CA"/>
              </w:rPr>
              <w:t>Updating the best practice handbooks on CO</w:t>
            </w:r>
            <w:r w:rsidRPr="00B9582C">
              <w:rPr>
                <w:color w:val="000000" w:themeColor="text1"/>
                <w:sz w:val="20"/>
                <w:vertAlign w:val="subscript"/>
                <w:lang w:eastAsia="en-CA"/>
              </w:rPr>
              <w:t xml:space="preserve">2 </w:t>
            </w:r>
            <w:r w:rsidRPr="00B9582C">
              <w:rPr>
                <w:color w:val="000000" w:themeColor="text1"/>
                <w:sz w:val="20"/>
                <w:lang w:eastAsia="en-CA"/>
              </w:rPr>
              <w:t>and HC in commercial refrigeration systems, ,</w:t>
            </w:r>
            <w:r>
              <w:rPr>
                <w:color w:val="000000" w:themeColor="text1"/>
                <w:sz w:val="20"/>
                <w:lang w:eastAsia="en-CA"/>
              </w:rPr>
              <w:t>and</w:t>
            </w:r>
            <w:r w:rsidRPr="00B9582C">
              <w:rPr>
                <w:color w:val="000000" w:themeColor="text1"/>
                <w:sz w:val="20"/>
                <w:lang w:eastAsia="en-CA"/>
              </w:rPr>
              <w:t xml:space="preserve"> on alternative, low</w:t>
            </w:r>
            <w:r w:rsidRPr="00B9582C">
              <w:rPr>
                <w:color w:val="000000" w:themeColor="text1"/>
                <w:sz w:val="20"/>
                <w:lang w:eastAsia="en-CA"/>
              </w:rPr>
              <w:noBreakHyphen/>
              <w:t xml:space="preserve">GWP flammable refrigerants in AC systems, and providing training on best practices in </w:t>
            </w:r>
            <w:r w:rsidRPr="00B9582C">
              <w:rPr>
                <w:color w:val="000000" w:themeColor="text1"/>
                <w:sz w:val="20"/>
                <w:lang w:eastAsia="en-CA"/>
              </w:rPr>
              <w:lastRenderedPageBreak/>
              <w:t>the safe and efficient use of zero</w:t>
            </w:r>
            <w:r w:rsidRPr="00B9582C">
              <w:rPr>
                <w:color w:val="000000" w:themeColor="text1"/>
                <w:sz w:val="20"/>
                <w:lang w:eastAsia="en-CA"/>
              </w:rPr>
              <w:noBreakHyphen/>
              <w:t>ODP, low</w:t>
            </w:r>
            <w:r w:rsidRPr="00B9582C">
              <w:rPr>
                <w:color w:val="000000" w:themeColor="text1"/>
                <w:sz w:val="20"/>
                <w:lang w:eastAsia="en-CA"/>
              </w:rPr>
              <w:noBreakHyphen/>
              <w:t>GWP refrigerants in small AC units and in commercial refrigeration systems to 1,100 RAC technicians (770 technicians trained on flammable refrigerants for AC and 330 on CO</w:t>
            </w:r>
            <w:r w:rsidRPr="00B9582C">
              <w:rPr>
                <w:color w:val="000000" w:themeColor="text1"/>
                <w:sz w:val="20"/>
                <w:vertAlign w:val="subscript"/>
                <w:lang w:eastAsia="en-CA"/>
              </w:rPr>
              <w:t>2</w:t>
            </w:r>
            <w:r w:rsidRPr="00B9582C">
              <w:rPr>
                <w:color w:val="000000" w:themeColor="text1"/>
                <w:sz w:val="20"/>
                <w:lang w:eastAsia="en-CA"/>
              </w:rPr>
              <w:t>/HC in commercial refrigeration); and carry out refresher train</w:t>
            </w:r>
            <w:r w:rsidRPr="00B9582C">
              <w:rPr>
                <w:color w:val="000000" w:themeColor="text1"/>
                <w:sz w:val="20"/>
                <w:lang w:eastAsia="en-CA"/>
              </w:rPr>
              <w:noBreakHyphen/>
              <w:t>the</w:t>
            </w:r>
            <w:r w:rsidRPr="00B9582C">
              <w:rPr>
                <w:color w:val="000000" w:themeColor="text1"/>
                <w:sz w:val="20"/>
                <w:lang w:eastAsia="en-CA"/>
              </w:rPr>
              <w:noBreakHyphen/>
              <w:t>trainer courses</w:t>
            </w:r>
          </w:p>
        </w:tc>
        <w:tc>
          <w:tcPr>
            <w:tcW w:w="1134" w:type="dxa"/>
            <w:vAlign w:val="center"/>
            <w:hideMark/>
          </w:tcPr>
          <w:p w14:paraId="1760DFBA"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lastRenderedPageBreak/>
              <w:t>751,000</w:t>
            </w:r>
          </w:p>
        </w:tc>
        <w:tc>
          <w:tcPr>
            <w:tcW w:w="1210" w:type="dxa"/>
            <w:vAlign w:val="center"/>
            <w:hideMark/>
          </w:tcPr>
          <w:p w14:paraId="7A7397B1"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5,283,250</w:t>
            </w:r>
          </w:p>
        </w:tc>
      </w:tr>
      <w:tr w:rsidR="00C71B30" w:rsidRPr="002D5AF9" w14:paraId="2D7E0186" w14:textId="77777777" w:rsidTr="00813E44">
        <w:trPr>
          <w:trHeight w:val="151"/>
        </w:trPr>
        <w:tc>
          <w:tcPr>
            <w:tcW w:w="1555" w:type="dxa"/>
            <w:vMerge/>
            <w:vAlign w:val="center"/>
            <w:hideMark/>
          </w:tcPr>
          <w:p w14:paraId="795D51E3" w14:textId="77777777" w:rsidR="00C71B30" w:rsidRPr="002D5AF9" w:rsidRDefault="00C71B30" w:rsidP="00813E44">
            <w:pPr>
              <w:jc w:val="left"/>
              <w:rPr>
                <w:color w:val="000000"/>
                <w:sz w:val="20"/>
                <w:lang w:eastAsia="en-CA"/>
              </w:rPr>
            </w:pPr>
          </w:p>
        </w:tc>
        <w:tc>
          <w:tcPr>
            <w:tcW w:w="4677" w:type="dxa"/>
            <w:vAlign w:val="center"/>
            <w:hideMark/>
          </w:tcPr>
          <w:p w14:paraId="0C1B6E4D" w14:textId="77777777" w:rsidR="00C71B30" w:rsidRPr="002D5AF9" w:rsidRDefault="00C71B30" w:rsidP="00813E44">
            <w:pPr>
              <w:jc w:val="left"/>
              <w:rPr>
                <w:color w:val="000000"/>
                <w:sz w:val="20"/>
                <w:lang w:eastAsia="en-CA"/>
              </w:rPr>
            </w:pPr>
            <w:r w:rsidRPr="002D5AF9">
              <w:rPr>
                <w:color w:val="000000"/>
                <w:sz w:val="20"/>
                <w:lang w:eastAsia="en-CA"/>
              </w:rPr>
              <w:t>Provide demonstration equipment (AC units) and training tool kits for 5 training centres</w:t>
            </w:r>
            <w:r>
              <w:rPr>
                <w:color w:val="000000"/>
                <w:sz w:val="20"/>
                <w:lang w:eastAsia="en-CA"/>
              </w:rPr>
              <w:t xml:space="preserve"> and </w:t>
            </w:r>
            <w:r w:rsidRPr="002D5AF9">
              <w:rPr>
                <w:color w:val="000000"/>
                <w:sz w:val="20"/>
                <w:lang w:eastAsia="en-CA"/>
              </w:rPr>
              <w:t>establish 2</w:t>
            </w:r>
            <w:r>
              <w:rPr>
                <w:color w:val="000000"/>
                <w:sz w:val="20"/>
                <w:lang w:eastAsia="en-CA"/>
              </w:rPr>
              <w:t> </w:t>
            </w:r>
            <w:r w:rsidRPr="002D5AF9">
              <w:rPr>
                <w:color w:val="000000"/>
                <w:sz w:val="20"/>
                <w:lang w:eastAsia="en-CA"/>
              </w:rPr>
              <w:t>additional centres to promote the safe and efficient use of CO</w:t>
            </w:r>
            <w:r w:rsidRPr="00FE22D1">
              <w:rPr>
                <w:color w:val="000000"/>
                <w:sz w:val="20"/>
                <w:vertAlign w:val="subscript"/>
                <w:lang w:eastAsia="en-CA"/>
              </w:rPr>
              <w:t xml:space="preserve">2 </w:t>
            </w:r>
            <w:r w:rsidRPr="002D5AF9">
              <w:rPr>
                <w:color w:val="000000"/>
                <w:sz w:val="20"/>
                <w:lang w:eastAsia="en-CA"/>
              </w:rPr>
              <w:t>and HC in commercial refrigeration cascade systems, incl</w:t>
            </w:r>
            <w:r>
              <w:rPr>
                <w:color w:val="000000"/>
                <w:sz w:val="20"/>
                <w:lang w:eastAsia="en-CA"/>
              </w:rPr>
              <w:t>uding</w:t>
            </w:r>
            <w:r w:rsidRPr="002D5AF9">
              <w:rPr>
                <w:color w:val="000000"/>
                <w:sz w:val="20"/>
                <w:lang w:eastAsia="en-CA"/>
              </w:rPr>
              <w:t xml:space="preserve"> tool kits</w:t>
            </w:r>
          </w:p>
        </w:tc>
        <w:tc>
          <w:tcPr>
            <w:tcW w:w="1134" w:type="dxa"/>
            <w:vAlign w:val="center"/>
            <w:hideMark/>
          </w:tcPr>
          <w:p w14:paraId="1363249E" w14:textId="77777777" w:rsidR="00C71B30" w:rsidRPr="002D5AF9" w:rsidRDefault="00C71B30" w:rsidP="00813E44">
            <w:pPr>
              <w:jc w:val="right"/>
              <w:rPr>
                <w:color w:val="000000"/>
                <w:sz w:val="20"/>
                <w:lang w:eastAsia="en-CA"/>
              </w:rPr>
            </w:pPr>
            <w:r w:rsidRPr="002D5AF9">
              <w:rPr>
                <w:color w:val="000000"/>
                <w:sz w:val="20"/>
                <w:lang w:eastAsia="en-CA"/>
              </w:rPr>
              <w:t>1,800,000</w:t>
            </w:r>
          </w:p>
        </w:tc>
        <w:tc>
          <w:tcPr>
            <w:tcW w:w="4536" w:type="dxa"/>
            <w:vAlign w:val="center"/>
            <w:hideMark/>
          </w:tcPr>
          <w:p w14:paraId="5D806E0E" w14:textId="77777777" w:rsidR="00C71B30" w:rsidRPr="002D5AF9" w:rsidRDefault="00C71B30" w:rsidP="00813E44">
            <w:pPr>
              <w:jc w:val="left"/>
              <w:rPr>
                <w:color w:val="000000"/>
                <w:sz w:val="20"/>
                <w:lang w:eastAsia="en-CA"/>
              </w:rPr>
            </w:pPr>
            <w:r w:rsidRPr="002D5AF9">
              <w:rPr>
                <w:color w:val="000000"/>
                <w:sz w:val="20"/>
                <w:lang w:eastAsia="en-CA"/>
              </w:rPr>
              <w:t>Replacement and repair of tools and demonstration equipment provided under the HPMP</w:t>
            </w:r>
          </w:p>
        </w:tc>
        <w:tc>
          <w:tcPr>
            <w:tcW w:w="1134" w:type="dxa"/>
            <w:vAlign w:val="center"/>
            <w:hideMark/>
          </w:tcPr>
          <w:p w14:paraId="230AF2D1" w14:textId="77777777" w:rsidR="00C71B30" w:rsidRPr="00060228" w:rsidRDefault="00C71B30" w:rsidP="00813E44">
            <w:pPr>
              <w:jc w:val="right"/>
              <w:rPr>
                <w:sz w:val="20"/>
                <w:lang w:eastAsia="en-CA"/>
              </w:rPr>
            </w:pPr>
            <w:r w:rsidRPr="00060228">
              <w:rPr>
                <w:sz w:val="20"/>
                <w:lang w:eastAsia="en-CA"/>
              </w:rPr>
              <w:t>75,000</w:t>
            </w:r>
          </w:p>
        </w:tc>
        <w:tc>
          <w:tcPr>
            <w:tcW w:w="1210" w:type="dxa"/>
            <w:vAlign w:val="center"/>
            <w:hideMark/>
          </w:tcPr>
          <w:p w14:paraId="76120CB2" w14:textId="77777777" w:rsidR="00C71B30" w:rsidRPr="00060228" w:rsidRDefault="00C71B30" w:rsidP="00813E44">
            <w:pPr>
              <w:jc w:val="right"/>
              <w:rPr>
                <w:sz w:val="20"/>
                <w:lang w:eastAsia="en-CA"/>
              </w:rPr>
            </w:pPr>
            <w:r w:rsidRPr="00060228">
              <w:rPr>
                <w:sz w:val="20"/>
                <w:lang w:eastAsia="en-CA"/>
              </w:rPr>
              <w:t>1,875,000</w:t>
            </w:r>
          </w:p>
        </w:tc>
      </w:tr>
      <w:tr w:rsidR="00C71B30" w:rsidRPr="00D84966" w14:paraId="3617F74F" w14:textId="77777777" w:rsidTr="00813E44">
        <w:trPr>
          <w:trHeight w:val="162"/>
        </w:trPr>
        <w:tc>
          <w:tcPr>
            <w:tcW w:w="1555" w:type="dxa"/>
            <w:vMerge/>
            <w:vAlign w:val="center"/>
            <w:hideMark/>
          </w:tcPr>
          <w:p w14:paraId="560D4B11" w14:textId="77777777" w:rsidR="00C71B30" w:rsidRPr="002D5AF9" w:rsidRDefault="00C71B30" w:rsidP="00813E44">
            <w:pPr>
              <w:jc w:val="left"/>
              <w:rPr>
                <w:color w:val="000000"/>
                <w:sz w:val="20"/>
                <w:lang w:eastAsia="en-CA"/>
              </w:rPr>
            </w:pPr>
          </w:p>
        </w:tc>
        <w:tc>
          <w:tcPr>
            <w:tcW w:w="4677" w:type="dxa"/>
            <w:vAlign w:val="center"/>
            <w:hideMark/>
          </w:tcPr>
          <w:p w14:paraId="5705BFC3" w14:textId="77777777" w:rsidR="00C71B30" w:rsidRPr="002D5AF9" w:rsidRDefault="00C71B30" w:rsidP="00813E44">
            <w:pPr>
              <w:jc w:val="left"/>
              <w:rPr>
                <w:color w:val="000000"/>
                <w:sz w:val="20"/>
                <w:lang w:eastAsia="en-CA"/>
              </w:rPr>
            </w:pPr>
            <w:r w:rsidRPr="002D5AF9">
              <w:rPr>
                <w:color w:val="000000"/>
                <w:sz w:val="20"/>
                <w:lang w:eastAsia="en-CA"/>
              </w:rPr>
              <w:t xml:space="preserve">Build stakeholder </w:t>
            </w:r>
            <w:r w:rsidRPr="00063B29">
              <w:rPr>
                <w:color w:val="000000"/>
                <w:sz w:val="20"/>
                <w:lang w:eastAsia="en-CA"/>
              </w:rPr>
              <w:t>awareness by</w:t>
            </w:r>
            <w:r w:rsidRPr="002D5AF9">
              <w:rPr>
                <w:color w:val="000000"/>
                <w:sz w:val="20"/>
                <w:lang w:eastAsia="en-CA"/>
              </w:rPr>
              <w:t xml:space="preserve"> disseminating information on HPMP activities related to best practices and zero-ODP, low</w:t>
            </w:r>
            <w:r w:rsidRPr="002D5AF9">
              <w:rPr>
                <w:color w:val="000000"/>
                <w:sz w:val="20"/>
                <w:lang w:eastAsia="en-CA"/>
              </w:rPr>
              <w:noBreakHyphen/>
              <w:t>GWP refrigerants</w:t>
            </w:r>
          </w:p>
        </w:tc>
        <w:tc>
          <w:tcPr>
            <w:tcW w:w="1134" w:type="dxa"/>
            <w:vAlign w:val="center"/>
            <w:hideMark/>
          </w:tcPr>
          <w:p w14:paraId="129A8DF5" w14:textId="77777777" w:rsidR="00C71B30" w:rsidRPr="002D5AF9" w:rsidRDefault="00C71B30" w:rsidP="00813E44">
            <w:pPr>
              <w:jc w:val="right"/>
              <w:rPr>
                <w:color w:val="000000"/>
                <w:sz w:val="20"/>
                <w:lang w:eastAsia="en-CA"/>
              </w:rPr>
            </w:pPr>
            <w:r w:rsidRPr="002D5AF9">
              <w:rPr>
                <w:color w:val="000000"/>
                <w:sz w:val="20"/>
                <w:lang w:eastAsia="en-CA"/>
              </w:rPr>
              <w:t>500,000</w:t>
            </w:r>
          </w:p>
        </w:tc>
        <w:tc>
          <w:tcPr>
            <w:tcW w:w="4536" w:type="dxa"/>
            <w:vAlign w:val="center"/>
            <w:hideMark/>
          </w:tcPr>
          <w:p w14:paraId="4E44BBFB" w14:textId="77777777" w:rsidR="00C71B30" w:rsidRPr="002D5AF9" w:rsidRDefault="00C71B30" w:rsidP="00813E44">
            <w:pPr>
              <w:jc w:val="left"/>
              <w:rPr>
                <w:color w:val="000000"/>
                <w:sz w:val="20"/>
                <w:lang w:eastAsia="en-CA"/>
              </w:rPr>
            </w:pPr>
            <w:r w:rsidRPr="002D5AF9">
              <w:rPr>
                <w:color w:val="000000"/>
                <w:sz w:val="20"/>
                <w:lang w:eastAsia="en-CA"/>
              </w:rPr>
              <w:t>Awareness and outreach with special focus on end users to disseminate information on the environmental and economic benefits of energy</w:t>
            </w:r>
            <w:r>
              <w:rPr>
                <w:color w:val="000000"/>
                <w:sz w:val="20"/>
                <w:lang w:eastAsia="en-CA"/>
              </w:rPr>
              <w:noBreakHyphen/>
            </w:r>
            <w:r w:rsidRPr="002D5AF9">
              <w:rPr>
                <w:color w:val="000000"/>
                <w:sz w:val="20"/>
                <w:lang w:eastAsia="en-CA"/>
              </w:rPr>
              <w:t>efficient, low</w:t>
            </w:r>
            <w:r>
              <w:rPr>
                <w:color w:val="000000"/>
                <w:sz w:val="20"/>
                <w:lang w:eastAsia="en-CA"/>
              </w:rPr>
              <w:t>-</w:t>
            </w:r>
            <w:r w:rsidRPr="002D5AF9">
              <w:rPr>
                <w:color w:val="000000"/>
                <w:sz w:val="20"/>
                <w:lang w:eastAsia="en-CA"/>
              </w:rPr>
              <w:t>GWP refrigerants</w:t>
            </w:r>
          </w:p>
        </w:tc>
        <w:tc>
          <w:tcPr>
            <w:tcW w:w="1134" w:type="dxa"/>
            <w:vAlign w:val="center"/>
            <w:hideMark/>
          </w:tcPr>
          <w:p w14:paraId="3DEC6D11" w14:textId="77777777" w:rsidR="00C71B30" w:rsidRPr="00060228" w:rsidRDefault="00C71B30" w:rsidP="00813E44">
            <w:pPr>
              <w:jc w:val="right"/>
              <w:rPr>
                <w:sz w:val="20"/>
                <w:lang w:eastAsia="en-CA"/>
              </w:rPr>
            </w:pPr>
            <w:r w:rsidRPr="00060228">
              <w:rPr>
                <w:sz w:val="20"/>
                <w:lang w:eastAsia="en-CA"/>
              </w:rPr>
              <w:t>320,000</w:t>
            </w:r>
          </w:p>
        </w:tc>
        <w:tc>
          <w:tcPr>
            <w:tcW w:w="1210" w:type="dxa"/>
            <w:vAlign w:val="center"/>
            <w:hideMark/>
          </w:tcPr>
          <w:p w14:paraId="3220F9B2"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820,000</w:t>
            </w:r>
          </w:p>
        </w:tc>
      </w:tr>
      <w:tr w:rsidR="00C71B30" w:rsidRPr="00D84966" w14:paraId="2E96CA4C" w14:textId="77777777" w:rsidTr="00813E44">
        <w:trPr>
          <w:trHeight w:val="260"/>
        </w:trPr>
        <w:tc>
          <w:tcPr>
            <w:tcW w:w="1555" w:type="dxa"/>
            <w:vAlign w:val="center"/>
            <w:hideMark/>
          </w:tcPr>
          <w:p w14:paraId="50775CC7" w14:textId="77777777" w:rsidR="00C71B30" w:rsidRPr="002D5AF9" w:rsidRDefault="00C71B30" w:rsidP="00813E44">
            <w:pPr>
              <w:jc w:val="left"/>
              <w:rPr>
                <w:color w:val="000000"/>
                <w:sz w:val="20"/>
                <w:lang w:eastAsia="en-CA"/>
              </w:rPr>
            </w:pPr>
          </w:p>
        </w:tc>
        <w:tc>
          <w:tcPr>
            <w:tcW w:w="4677" w:type="dxa"/>
            <w:vAlign w:val="bottom"/>
            <w:hideMark/>
          </w:tcPr>
          <w:p w14:paraId="0E2F1849" w14:textId="77777777" w:rsidR="00C71B30" w:rsidRPr="002D5AF9" w:rsidRDefault="00C71B30" w:rsidP="00813E44">
            <w:pPr>
              <w:jc w:val="left"/>
              <w:rPr>
                <w:color w:val="000000"/>
                <w:sz w:val="20"/>
                <w:lang w:eastAsia="en-CA"/>
              </w:rPr>
            </w:pPr>
            <w:r w:rsidRPr="002D5AF9">
              <w:rPr>
                <w:color w:val="000000"/>
                <w:sz w:val="20"/>
                <w:lang w:eastAsia="en-CA"/>
              </w:rPr>
              <w:t xml:space="preserve">Local monitoring and management </w:t>
            </w:r>
          </w:p>
        </w:tc>
        <w:tc>
          <w:tcPr>
            <w:tcW w:w="1134" w:type="dxa"/>
            <w:vAlign w:val="center"/>
            <w:hideMark/>
          </w:tcPr>
          <w:p w14:paraId="3FC361C4" w14:textId="77777777" w:rsidR="00C71B30" w:rsidRPr="002D5AF9" w:rsidRDefault="00C71B30" w:rsidP="00813E44">
            <w:pPr>
              <w:jc w:val="right"/>
              <w:rPr>
                <w:color w:val="000000"/>
                <w:sz w:val="20"/>
                <w:lang w:eastAsia="en-CA"/>
              </w:rPr>
            </w:pPr>
            <w:r w:rsidRPr="002D5AF9">
              <w:rPr>
                <w:color w:val="000000"/>
                <w:sz w:val="20"/>
                <w:lang w:eastAsia="en-CA"/>
              </w:rPr>
              <w:t>800,000</w:t>
            </w:r>
          </w:p>
        </w:tc>
        <w:tc>
          <w:tcPr>
            <w:tcW w:w="4536" w:type="dxa"/>
            <w:vAlign w:val="bottom"/>
            <w:hideMark/>
          </w:tcPr>
          <w:p w14:paraId="458A6D5A" w14:textId="77777777" w:rsidR="00C71B30" w:rsidRPr="002D5AF9" w:rsidRDefault="00C71B30" w:rsidP="00813E44">
            <w:pPr>
              <w:jc w:val="left"/>
              <w:rPr>
                <w:color w:val="000000"/>
                <w:sz w:val="20"/>
                <w:lang w:eastAsia="en-CA"/>
              </w:rPr>
            </w:pPr>
            <w:r w:rsidRPr="002D5AF9">
              <w:rPr>
                <w:color w:val="000000"/>
                <w:sz w:val="20"/>
                <w:lang w:eastAsia="en-CA"/>
              </w:rPr>
              <w:t xml:space="preserve">Local monitoring and management </w:t>
            </w:r>
          </w:p>
        </w:tc>
        <w:tc>
          <w:tcPr>
            <w:tcW w:w="1134" w:type="dxa"/>
            <w:vAlign w:val="center"/>
            <w:hideMark/>
          </w:tcPr>
          <w:p w14:paraId="6A91E4AB" w14:textId="77777777" w:rsidR="00C71B30" w:rsidRPr="00060228" w:rsidRDefault="00C71B30" w:rsidP="00813E44">
            <w:pPr>
              <w:jc w:val="right"/>
              <w:rPr>
                <w:sz w:val="20"/>
                <w:lang w:eastAsia="en-CA"/>
              </w:rPr>
            </w:pPr>
            <w:r w:rsidRPr="00060228">
              <w:rPr>
                <w:sz w:val="20"/>
                <w:lang w:eastAsia="en-CA"/>
              </w:rPr>
              <w:t>240,000</w:t>
            </w:r>
          </w:p>
        </w:tc>
        <w:tc>
          <w:tcPr>
            <w:tcW w:w="1210" w:type="dxa"/>
            <w:vAlign w:val="center"/>
            <w:hideMark/>
          </w:tcPr>
          <w:p w14:paraId="79FE5F31"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1,040,000</w:t>
            </w:r>
          </w:p>
        </w:tc>
      </w:tr>
      <w:tr w:rsidR="00C71B30" w:rsidRPr="002D5AF9" w14:paraId="00BDD1A4" w14:textId="77777777" w:rsidTr="00813E44">
        <w:trPr>
          <w:trHeight w:val="260"/>
        </w:trPr>
        <w:tc>
          <w:tcPr>
            <w:tcW w:w="1555" w:type="dxa"/>
            <w:noWrap/>
            <w:vAlign w:val="bottom"/>
            <w:hideMark/>
          </w:tcPr>
          <w:p w14:paraId="69DB83DF" w14:textId="77777777" w:rsidR="00C71B30" w:rsidRPr="002D5AF9" w:rsidRDefault="00C71B30" w:rsidP="00813E44">
            <w:pPr>
              <w:jc w:val="left"/>
              <w:rPr>
                <w:color w:val="000000"/>
                <w:sz w:val="20"/>
                <w:lang w:eastAsia="en-CA"/>
              </w:rPr>
            </w:pPr>
          </w:p>
        </w:tc>
        <w:tc>
          <w:tcPr>
            <w:tcW w:w="4677" w:type="dxa"/>
            <w:noWrap/>
            <w:vAlign w:val="bottom"/>
            <w:hideMark/>
          </w:tcPr>
          <w:p w14:paraId="255F000B" w14:textId="77777777" w:rsidR="00C71B30" w:rsidRPr="002D5AF9" w:rsidRDefault="00C71B30" w:rsidP="00813E44">
            <w:pPr>
              <w:jc w:val="left"/>
              <w:rPr>
                <w:color w:val="000000"/>
                <w:sz w:val="20"/>
                <w:lang w:eastAsia="en-CA"/>
              </w:rPr>
            </w:pPr>
            <w:r w:rsidRPr="002D5AF9">
              <w:rPr>
                <w:color w:val="000000"/>
                <w:sz w:val="20"/>
                <w:lang w:eastAsia="en-CA"/>
              </w:rPr>
              <w:t>Contingencies</w:t>
            </w:r>
          </w:p>
        </w:tc>
        <w:tc>
          <w:tcPr>
            <w:tcW w:w="1134" w:type="dxa"/>
            <w:vAlign w:val="center"/>
            <w:hideMark/>
          </w:tcPr>
          <w:p w14:paraId="48916D67" w14:textId="77777777" w:rsidR="00C71B30" w:rsidRPr="002D5AF9" w:rsidRDefault="00C71B30" w:rsidP="00813E44">
            <w:pPr>
              <w:jc w:val="right"/>
              <w:rPr>
                <w:color w:val="000000"/>
                <w:sz w:val="20"/>
                <w:lang w:eastAsia="en-CA"/>
              </w:rPr>
            </w:pPr>
            <w:r w:rsidRPr="002D5AF9">
              <w:rPr>
                <w:color w:val="000000"/>
                <w:sz w:val="20"/>
                <w:lang w:eastAsia="en-CA"/>
              </w:rPr>
              <w:t>358,254</w:t>
            </w:r>
          </w:p>
        </w:tc>
        <w:tc>
          <w:tcPr>
            <w:tcW w:w="4536" w:type="dxa"/>
            <w:noWrap/>
            <w:vAlign w:val="bottom"/>
            <w:hideMark/>
          </w:tcPr>
          <w:p w14:paraId="0E1EE63B" w14:textId="77777777" w:rsidR="00C71B30" w:rsidRPr="002D5AF9" w:rsidRDefault="00C71B30" w:rsidP="00813E44">
            <w:pPr>
              <w:jc w:val="left"/>
              <w:rPr>
                <w:color w:val="000000"/>
                <w:sz w:val="20"/>
                <w:lang w:eastAsia="en-CA"/>
              </w:rPr>
            </w:pPr>
            <w:r w:rsidRPr="002D5AF9">
              <w:rPr>
                <w:color w:val="000000"/>
                <w:sz w:val="20"/>
                <w:lang w:eastAsia="en-CA"/>
              </w:rPr>
              <w:t>Contingencies</w:t>
            </w:r>
          </w:p>
        </w:tc>
        <w:tc>
          <w:tcPr>
            <w:tcW w:w="1134" w:type="dxa"/>
            <w:vAlign w:val="center"/>
            <w:hideMark/>
          </w:tcPr>
          <w:p w14:paraId="527328CB" w14:textId="77777777" w:rsidR="00C71B30" w:rsidRPr="00060228" w:rsidRDefault="00C71B30" w:rsidP="00813E44">
            <w:pPr>
              <w:jc w:val="right"/>
              <w:rPr>
                <w:sz w:val="20"/>
                <w:lang w:eastAsia="en-CA"/>
              </w:rPr>
            </w:pPr>
            <w:r w:rsidRPr="00060228">
              <w:rPr>
                <w:sz w:val="20"/>
                <w:lang w:eastAsia="en-CA"/>
              </w:rPr>
              <w:t>114,350</w:t>
            </w:r>
          </w:p>
        </w:tc>
        <w:tc>
          <w:tcPr>
            <w:tcW w:w="1210" w:type="dxa"/>
            <w:vAlign w:val="center"/>
            <w:hideMark/>
          </w:tcPr>
          <w:p w14:paraId="26F0D8E7"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472,604</w:t>
            </w:r>
          </w:p>
        </w:tc>
      </w:tr>
      <w:tr w:rsidR="00C71B30" w:rsidRPr="002D5AF9" w14:paraId="4B788351" w14:textId="77777777" w:rsidTr="00813E44">
        <w:trPr>
          <w:trHeight w:val="232"/>
        </w:trPr>
        <w:tc>
          <w:tcPr>
            <w:tcW w:w="1555" w:type="dxa"/>
            <w:vAlign w:val="center"/>
            <w:hideMark/>
          </w:tcPr>
          <w:p w14:paraId="0D202B24" w14:textId="77777777" w:rsidR="00C71B30" w:rsidRPr="002D5AF9" w:rsidRDefault="00C71B30" w:rsidP="00813E44">
            <w:pPr>
              <w:jc w:val="left"/>
              <w:rPr>
                <w:color w:val="000000"/>
                <w:sz w:val="20"/>
                <w:lang w:eastAsia="en-CA"/>
              </w:rPr>
            </w:pPr>
            <w:r w:rsidRPr="002D5AF9">
              <w:rPr>
                <w:color w:val="000000"/>
                <w:sz w:val="20"/>
                <w:lang w:eastAsia="en-CA"/>
              </w:rPr>
              <w:t>Capacity building in the MAC</w:t>
            </w:r>
            <w:r>
              <w:rPr>
                <w:color w:val="000000"/>
                <w:sz w:val="20"/>
                <w:lang w:eastAsia="en-CA"/>
              </w:rPr>
              <w:t xml:space="preserve"> </w:t>
            </w:r>
            <w:r w:rsidRPr="002D5AF9">
              <w:rPr>
                <w:color w:val="000000"/>
                <w:sz w:val="20"/>
                <w:lang w:eastAsia="en-CA"/>
              </w:rPr>
              <w:t xml:space="preserve">servicing sector </w:t>
            </w:r>
          </w:p>
        </w:tc>
        <w:tc>
          <w:tcPr>
            <w:tcW w:w="4677" w:type="dxa"/>
            <w:shd w:val="clear" w:color="auto" w:fill="D9D9D9" w:themeFill="background1" w:themeFillShade="D9"/>
            <w:vAlign w:val="center"/>
            <w:hideMark/>
          </w:tcPr>
          <w:p w14:paraId="2623BE27" w14:textId="77777777" w:rsidR="00C71B30" w:rsidRPr="002D5AF9" w:rsidRDefault="00C71B30" w:rsidP="00813E44">
            <w:pPr>
              <w:rPr>
                <w:color w:val="000000"/>
                <w:sz w:val="20"/>
                <w:lang w:eastAsia="en-CA"/>
              </w:rPr>
            </w:pPr>
          </w:p>
        </w:tc>
        <w:tc>
          <w:tcPr>
            <w:tcW w:w="1134" w:type="dxa"/>
            <w:shd w:val="clear" w:color="auto" w:fill="D9D9D9" w:themeFill="background1" w:themeFillShade="D9"/>
            <w:vAlign w:val="center"/>
            <w:hideMark/>
          </w:tcPr>
          <w:p w14:paraId="44429461" w14:textId="77777777" w:rsidR="00C71B30" w:rsidRPr="002D5AF9" w:rsidRDefault="00C71B30" w:rsidP="00813E44">
            <w:pPr>
              <w:jc w:val="right"/>
              <w:rPr>
                <w:color w:val="000000"/>
                <w:sz w:val="20"/>
                <w:lang w:eastAsia="en-CA"/>
              </w:rPr>
            </w:pPr>
          </w:p>
        </w:tc>
        <w:tc>
          <w:tcPr>
            <w:tcW w:w="4536" w:type="dxa"/>
            <w:vAlign w:val="center"/>
            <w:hideMark/>
          </w:tcPr>
          <w:p w14:paraId="494323E5" w14:textId="77777777" w:rsidR="00C71B30" w:rsidRPr="002D5AF9" w:rsidRDefault="00C71B30" w:rsidP="00813E44">
            <w:pPr>
              <w:jc w:val="left"/>
              <w:rPr>
                <w:color w:val="000000"/>
                <w:sz w:val="20"/>
                <w:lang w:eastAsia="en-CA"/>
              </w:rPr>
            </w:pPr>
            <w:r>
              <w:rPr>
                <w:color w:val="000000"/>
                <w:sz w:val="20"/>
                <w:lang w:eastAsia="en-CA"/>
              </w:rPr>
              <w:t>T</w:t>
            </w:r>
            <w:r w:rsidRPr="002D5AF9">
              <w:rPr>
                <w:color w:val="000000"/>
                <w:sz w:val="20"/>
                <w:lang w:eastAsia="en-CA"/>
              </w:rPr>
              <w:t xml:space="preserve">raining of </w:t>
            </w:r>
            <w:r>
              <w:rPr>
                <w:color w:val="000000"/>
                <w:sz w:val="20"/>
                <w:lang w:eastAsia="en-CA"/>
              </w:rPr>
              <w:t>4,000</w:t>
            </w:r>
            <w:r w:rsidRPr="002D5AF9">
              <w:rPr>
                <w:color w:val="000000"/>
                <w:sz w:val="20"/>
                <w:lang w:eastAsia="en-CA"/>
              </w:rPr>
              <w:t xml:space="preserve"> technicians </w:t>
            </w:r>
            <w:r>
              <w:rPr>
                <w:color w:val="000000"/>
                <w:sz w:val="20"/>
                <w:lang w:eastAsia="en-CA"/>
              </w:rPr>
              <w:t>i</w:t>
            </w:r>
            <w:r w:rsidRPr="002D5AF9">
              <w:rPr>
                <w:color w:val="000000"/>
                <w:sz w:val="20"/>
                <w:lang w:eastAsia="en-CA"/>
              </w:rPr>
              <w:t>n in handling HFC</w:t>
            </w:r>
            <w:r w:rsidRPr="002D5AF9">
              <w:rPr>
                <w:color w:val="000000"/>
                <w:sz w:val="20"/>
                <w:lang w:eastAsia="en-CA"/>
              </w:rPr>
              <w:noBreakHyphen/>
              <w:t xml:space="preserve">134a during </w:t>
            </w:r>
            <w:r>
              <w:rPr>
                <w:color w:val="000000"/>
                <w:sz w:val="20"/>
                <w:lang w:eastAsia="en-CA"/>
              </w:rPr>
              <w:t xml:space="preserve">the </w:t>
            </w:r>
            <w:r w:rsidRPr="002D5AF9">
              <w:rPr>
                <w:color w:val="000000"/>
                <w:sz w:val="20"/>
                <w:lang w:eastAsia="en-CA"/>
              </w:rPr>
              <w:t xml:space="preserve">installation and maintenance of </w:t>
            </w:r>
            <w:r>
              <w:rPr>
                <w:color w:val="000000"/>
                <w:sz w:val="20"/>
                <w:lang w:eastAsia="en-CA"/>
              </w:rPr>
              <w:t>MAC</w:t>
            </w:r>
            <w:r w:rsidRPr="002D5AF9">
              <w:rPr>
                <w:color w:val="000000"/>
                <w:sz w:val="20"/>
                <w:lang w:eastAsia="en-CA"/>
              </w:rPr>
              <w:t xml:space="preserve"> systems to reduce refrigerant </w:t>
            </w:r>
            <w:r>
              <w:rPr>
                <w:color w:val="000000"/>
                <w:sz w:val="20"/>
                <w:lang w:eastAsia="en-CA"/>
              </w:rPr>
              <w:t>e</w:t>
            </w:r>
            <w:r w:rsidRPr="002D5AF9">
              <w:rPr>
                <w:color w:val="000000"/>
                <w:sz w:val="20"/>
                <w:lang w:eastAsia="en-CA"/>
              </w:rPr>
              <w:t>missions and consumption</w:t>
            </w:r>
            <w:r>
              <w:rPr>
                <w:color w:val="000000"/>
                <w:sz w:val="20"/>
                <w:lang w:eastAsia="en-CA"/>
              </w:rPr>
              <w:t>;</w:t>
            </w:r>
            <w:r w:rsidRPr="002D5AF9">
              <w:rPr>
                <w:color w:val="000000"/>
                <w:sz w:val="20"/>
                <w:lang w:eastAsia="en-CA"/>
              </w:rPr>
              <w:t xml:space="preserve"> and development of</w:t>
            </w:r>
            <w:r>
              <w:rPr>
                <w:color w:val="000000"/>
                <w:sz w:val="20"/>
                <w:lang w:eastAsia="en-CA"/>
              </w:rPr>
              <w:t xml:space="preserve"> a</w:t>
            </w:r>
            <w:r w:rsidRPr="002D5AF9">
              <w:rPr>
                <w:color w:val="000000"/>
                <w:sz w:val="20"/>
                <w:lang w:eastAsia="en-CA"/>
              </w:rPr>
              <w:t xml:space="preserve"> QCR model for </w:t>
            </w:r>
            <w:r>
              <w:rPr>
                <w:color w:val="000000"/>
                <w:sz w:val="20"/>
                <w:lang w:eastAsia="en-CA"/>
              </w:rPr>
              <w:t xml:space="preserve">the </w:t>
            </w:r>
            <w:r w:rsidRPr="002D5AF9">
              <w:rPr>
                <w:color w:val="000000"/>
                <w:sz w:val="20"/>
                <w:lang w:eastAsia="en-CA"/>
              </w:rPr>
              <w:t>MAC sector</w:t>
            </w:r>
            <w:r>
              <w:rPr>
                <w:color w:val="000000"/>
                <w:sz w:val="20"/>
                <w:lang w:eastAsia="en-CA"/>
              </w:rPr>
              <w:t xml:space="preserve">; </w:t>
            </w:r>
            <w:r w:rsidRPr="00D654C4">
              <w:rPr>
                <w:color w:val="000000"/>
                <w:sz w:val="20"/>
                <w:lang w:eastAsia="en-CA"/>
              </w:rPr>
              <w:t>Development of training materials and training of 10 MAC instructors;</w:t>
            </w:r>
            <w:r>
              <w:rPr>
                <w:color w:val="000000"/>
                <w:sz w:val="20"/>
                <w:lang w:eastAsia="en-CA"/>
              </w:rPr>
              <w:t xml:space="preserve"> </w:t>
            </w:r>
            <w:r w:rsidRPr="00D654C4">
              <w:rPr>
                <w:color w:val="000000"/>
                <w:sz w:val="20"/>
                <w:lang w:eastAsia="en-CA"/>
              </w:rPr>
              <w:t>Procurement of tools for 10 MAC training institutes;</w:t>
            </w:r>
            <w:r>
              <w:rPr>
                <w:color w:val="000000"/>
                <w:sz w:val="20"/>
                <w:lang w:eastAsia="en-CA"/>
              </w:rPr>
              <w:t xml:space="preserve"> and </w:t>
            </w:r>
            <w:r w:rsidRPr="00D654C4">
              <w:rPr>
                <w:color w:val="000000"/>
                <w:sz w:val="20"/>
                <w:lang w:eastAsia="en-CA"/>
              </w:rPr>
              <w:t>Technical assistance</w:t>
            </w:r>
          </w:p>
        </w:tc>
        <w:tc>
          <w:tcPr>
            <w:tcW w:w="1134" w:type="dxa"/>
            <w:vAlign w:val="center"/>
            <w:hideMark/>
          </w:tcPr>
          <w:p w14:paraId="2FC4D179"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3,653,401</w:t>
            </w:r>
          </w:p>
        </w:tc>
        <w:tc>
          <w:tcPr>
            <w:tcW w:w="1210" w:type="dxa"/>
            <w:vAlign w:val="center"/>
            <w:hideMark/>
          </w:tcPr>
          <w:p w14:paraId="2CA4DB29" w14:textId="77777777" w:rsidR="00C71B30" w:rsidRPr="00060228" w:rsidRDefault="00C71B30" w:rsidP="00813E44">
            <w:pPr>
              <w:jc w:val="right"/>
              <w:rPr>
                <w:strike/>
                <w:color w:val="000000" w:themeColor="text1"/>
                <w:sz w:val="20"/>
                <w:lang w:eastAsia="en-CA"/>
              </w:rPr>
            </w:pPr>
            <w:r w:rsidRPr="00060228">
              <w:rPr>
                <w:color w:val="000000" w:themeColor="text1"/>
                <w:sz w:val="20"/>
                <w:lang w:eastAsia="en-CA"/>
              </w:rPr>
              <w:t>3,653,401</w:t>
            </w:r>
          </w:p>
        </w:tc>
      </w:tr>
      <w:tr w:rsidR="00C71B30" w:rsidRPr="002D5AF9" w14:paraId="770DED83" w14:textId="77777777" w:rsidTr="00813E44">
        <w:trPr>
          <w:trHeight w:val="516"/>
        </w:trPr>
        <w:tc>
          <w:tcPr>
            <w:tcW w:w="1555" w:type="dxa"/>
            <w:vMerge w:val="restart"/>
            <w:vAlign w:val="center"/>
            <w:hideMark/>
          </w:tcPr>
          <w:p w14:paraId="6952A8F1" w14:textId="77777777" w:rsidR="00C71B30" w:rsidRPr="002D5AF9" w:rsidRDefault="00C71B30" w:rsidP="00813E44">
            <w:pPr>
              <w:jc w:val="left"/>
              <w:rPr>
                <w:color w:val="000000"/>
                <w:sz w:val="20"/>
                <w:lang w:eastAsia="en-CA"/>
              </w:rPr>
            </w:pPr>
            <w:r w:rsidRPr="002D5AF9">
              <w:rPr>
                <w:color w:val="000000"/>
                <w:sz w:val="20"/>
                <w:lang w:eastAsia="en-CA"/>
              </w:rPr>
              <w:t>Technology demonstration commercial refrigeration</w:t>
            </w:r>
          </w:p>
        </w:tc>
        <w:tc>
          <w:tcPr>
            <w:tcW w:w="4677" w:type="dxa"/>
            <w:vMerge w:val="restart"/>
            <w:vAlign w:val="center"/>
            <w:hideMark/>
          </w:tcPr>
          <w:p w14:paraId="232822AF" w14:textId="77777777" w:rsidR="00C71B30" w:rsidRPr="002D5AF9" w:rsidRDefault="00C71B30" w:rsidP="00813E44">
            <w:pPr>
              <w:jc w:val="left"/>
              <w:rPr>
                <w:color w:val="000000"/>
                <w:sz w:val="20"/>
                <w:lang w:eastAsia="en-CA"/>
              </w:rPr>
            </w:pPr>
            <w:r w:rsidRPr="00063B29">
              <w:rPr>
                <w:b/>
                <w:bCs/>
                <w:color w:val="000000"/>
                <w:sz w:val="20"/>
                <w:u w:val="single"/>
                <w:lang w:eastAsia="en-CA"/>
              </w:rPr>
              <w:t>Demonstration project to install indirect</w:t>
            </w:r>
            <w:r>
              <w:rPr>
                <w:b/>
                <w:bCs/>
                <w:color w:val="000000"/>
                <w:sz w:val="20"/>
                <w:u w:val="single"/>
                <w:lang w:eastAsia="en-CA"/>
              </w:rPr>
              <w:noBreakHyphen/>
            </w:r>
            <w:r w:rsidRPr="00063B29">
              <w:rPr>
                <w:b/>
                <w:bCs/>
                <w:color w:val="000000"/>
                <w:sz w:val="20"/>
                <w:u w:val="single"/>
                <w:lang w:eastAsia="en-CA"/>
              </w:rPr>
              <w:t xml:space="preserve">expansion refrigeration systems </w:t>
            </w:r>
            <w:r>
              <w:rPr>
                <w:b/>
                <w:bCs/>
                <w:color w:val="000000"/>
                <w:sz w:val="20"/>
                <w:u w:val="single"/>
                <w:lang w:eastAsia="en-CA"/>
              </w:rPr>
              <w:t xml:space="preserve">with </w:t>
            </w:r>
            <w:r w:rsidRPr="00063B29">
              <w:rPr>
                <w:b/>
                <w:bCs/>
                <w:color w:val="000000"/>
                <w:sz w:val="20"/>
                <w:u w:val="single"/>
                <w:lang w:eastAsia="en-CA"/>
              </w:rPr>
              <w:t>modular air</w:t>
            </w:r>
            <w:r>
              <w:rPr>
                <w:b/>
                <w:bCs/>
                <w:color w:val="000000"/>
                <w:sz w:val="20"/>
                <w:u w:val="single"/>
                <w:lang w:eastAsia="en-CA"/>
              </w:rPr>
              <w:t>-</w:t>
            </w:r>
            <w:r w:rsidRPr="00063B29">
              <w:rPr>
                <w:b/>
                <w:bCs/>
                <w:color w:val="000000"/>
                <w:sz w:val="20"/>
                <w:u w:val="single"/>
                <w:lang w:eastAsia="en-CA"/>
              </w:rPr>
              <w:t>condensing chillers based on low</w:t>
            </w:r>
            <w:r>
              <w:rPr>
                <w:b/>
                <w:bCs/>
                <w:color w:val="000000"/>
                <w:sz w:val="20"/>
                <w:u w:val="single"/>
                <w:lang w:eastAsia="en-CA"/>
              </w:rPr>
              <w:noBreakHyphen/>
            </w:r>
            <w:r w:rsidRPr="00063B29">
              <w:rPr>
                <w:b/>
                <w:bCs/>
                <w:color w:val="000000"/>
                <w:sz w:val="20"/>
                <w:u w:val="single"/>
                <w:lang w:eastAsia="en-CA"/>
              </w:rPr>
              <w:t>GWP and zero-ODP refrigerants in 8</w:t>
            </w:r>
            <w:r>
              <w:rPr>
                <w:b/>
                <w:bCs/>
                <w:color w:val="000000"/>
                <w:sz w:val="20"/>
                <w:u w:val="single"/>
                <w:lang w:eastAsia="en-CA"/>
              </w:rPr>
              <w:t> </w:t>
            </w:r>
            <w:r w:rsidRPr="00063B29">
              <w:rPr>
                <w:b/>
                <w:bCs/>
                <w:color w:val="000000"/>
                <w:sz w:val="20"/>
                <w:u w:val="single"/>
                <w:lang w:eastAsia="en-CA"/>
              </w:rPr>
              <w:t>supermarkets</w:t>
            </w:r>
            <w:r>
              <w:rPr>
                <w:b/>
                <w:bCs/>
                <w:color w:val="000000"/>
                <w:sz w:val="20"/>
                <w:u w:val="single"/>
                <w:lang w:eastAsia="en-CA"/>
              </w:rPr>
              <w:t>:</w:t>
            </w:r>
            <w:r w:rsidRPr="00063B29">
              <w:rPr>
                <w:color w:val="000000"/>
                <w:sz w:val="20"/>
                <w:u w:val="single"/>
                <w:lang w:eastAsia="en-CA"/>
              </w:rPr>
              <w:t xml:space="preserve"> </w:t>
            </w:r>
            <w:r w:rsidRPr="002D5AF9">
              <w:rPr>
                <w:color w:val="000000"/>
                <w:sz w:val="20"/>
                <w:lang w:eastAsia="en-CA"/>
              </w:rPr>
              <w:t>Demonstrate, under real operating conditions, the technical and energy feasibility of this system configuration as a viable alternative to the direct</w:t>
            </w:r>
            <w:r w:rsidRPr="002D5AF9">
              <w:rPr>
                <w:color w:val="000000"/>
                <w:sz w:val="20"/>
                <w:lang w:eastAsia="en-CA"/>
              </w:rPr>
              <w:noBreakHyphen/>
              <w:t>expansion systems traditionally used in the retail sector</w:t>
            </w:r>
          </w:p>
        </w:tc>
        <w:tc>
          <w:tcPr>
            <w:tcW w:w="1134" w:type="dxa"/>
            <w:vMerge w:val="restart"/>
            <w:vAlign w:val="center"/>
            <w:hideMark/>
          </w:tcPr>
          <w:p w14:paraId="55C75416" w14:textId="77777777" w:rsidR="00C71B30" w:rsidRPr="002D5AF9" w:rsidRDefault="00C71B30" w:rsidP="00813E44">
            <w:pPr>
              <w:jc w:val="right"/>
              <w:rPr>
                <w:color w:val="000000"/>
                <w:sz w:val="20"/>
                <w:lang w:eastAsia="en-CA"/>
              </w:rPr>
            </w:pPr>
            <w:r w:rsidRPr="002D5AF9">
              <w:rPr>
                <w:color w:val="000000"/>
                <w:sz w:val="20"/>
                <w:lang w:eastAsia="en-CA"/>
              </w:rPr>
              <w:t>2,805,000</w:t>
            </w:r>
          </w:p>
        </w:tc>
        <w:tc>
          <w:tcPr>
            <w:tcW w:w="4536" w:type="dxa"/>
            <w:vAlign w:val="center"/>
            <w:hideMark/>
          </w:tcPr>
          <w:p w14:paraId="5AF1B8E4" w14:textId="77777777" w:rsidR="00C71B30" w:rsidRPr="002D5AF9" w:rsidRDefault="00C71B30" w:rsidP="00813E44">
            <w:pPr>
              <w:jc w:val="left"/>
              <w:rPr>
                <w:color w:val="000000"/>
                <w:sz w:val="20"/>
                <w:lang w:eastAsia="en-CA"/>
              </w:rPr>
            </w:pPr>
            <w:r w:rsidRPr="00063B29">
              <w:rPr>
                <w:b/>
                <w:bCs/>
                <w:color w:val="000000"/>
                <w:sz w:val="20"/>
                <w:u w:val="single"/>
                <w:lang w:eastAsia="en-CA"/>
              </w:rPr>
              <w:t xml:space="preserve">Demonstration </w:t>
            </w:r>
            <w:r>
              <w:rPr>
                <w:b/>
                <w:bCs/>
                <w:color w:val="000000"/>
                <w:sz w:val="20"/>
                <w:u w:val="single"/>
                <w:lang w:eastAsia="en-CA"/>
              </w:rPr>
              <w:t>p</w:t>
            </w:r>
            <w:r w:rsidRPr="00063B29">
              <w:rPr>
                <w:b/>
                <w:bCs/>
                <w:color w:val="000000"/>
                <w:sz w:val="20"/>
                <w:u w:val="single"/>
                <w:lang w:eastAsia="en-CA"/>
              </w:rPr>
              <w:t xml:space="preserve">roject </w:t>
            </w:r>
            <w:r>
              <w:rPr>
                <w:b/>
                <w:bCs/>
                <w:color w:val="000000"/>
                <w:sz w:val="20"/>
                <w:u w:val="single"/>
                <w:lang w:eastAsia="en-CA"/>
              </w:rPr>
              <w:t>for</w:t>
            </w:r>
            <w:r w:rsidRPr="00063B29">
              <w:rPr>
                <w:b/>
                <w:bCs/>
                <w:color w:val="000000"/>
                <w:sz w:val="20"/>
                <w:u w:val="single"/>
                <w:lang w:eastAsia="en-CA"/>
              </w:rPr>
              <w:t xml:space="preserve"> the use of NH₃ in</w:t>
            </w:r>
            <w:r>
              <w:rPr>
                <w:b/>
                <w:bCs/>
                <w:color w:val="000000"/>
                <w:sz w:val="20"/>
                <w:u w:val="single"/>
                <w:lang w:eastAsia="en-CA"/>
              </w:rPr>
              <w:t xml:space="preserve"> s</w:t>
            </w:r>
            <w:r w:rsidRPr="00063B29">
              <w:rPr>
                <w:b/>
                <w:bCs/>
                <w:color w:val="000000"/>
                <w:sz w:val="20"/>
                <w:u w:val="single"/>
                <w:lang w:eastAsia="en-CA"/>
              </w:rPr>
              <w:t xml:space="preserve">upermarket </w:t>
            </w:r>
            <w:r>
              <w:rPr>
                <w:b/>
                <w:bCs/>
                <w:color w:val="000000"/>
                <w:sz w:val="20"/>
                <w:u w:val="single"/>
                <w:lang w:eastAsia="en-CA"/>
              </w:rPr>
              <w:t>r</w:t>
            </w:r>
            <w:r w:rsidRPr="00063B29">
              <w:rPr>
                <w:b/>
                <w:bCs/>
                <w:color w:val="000000"/>
                <w:sz w:val="20"/>
                <w:u w:val="single"/>
                <w:lang w:eastAsia="en-CA"/>
              </w:rPr>
              <w:t xml:space="preserve">efrigeration </w:t>
            </w:r>
            <w:r>
              <w:rPr>
                <w:b/>
                <w:bCs/>
                <w:color w:val="000000"/>
                <w:sz w:val="20"/>
                <w:u w:val="single"/>
                <w:lang w:eastAsia="en-CA"/>
              </w:rPr>
              <w:t>i</w:t>
            </w:r>
            <w:r w:rsidRPr="00063B29">
              <w:rPr>
                <w:b/>
                <w:bCs/>
                <w:color w:val="000000"/>
                <w:sz w:val="20"/>
                <w:u w:val="single"/>
                <w:lang w:eastAsia="en-CA"/>
              </w:rPr>
              <w:t xml:space="preserve">nstallations: </w:t>
            </w:r>
            <w:r w:rsidRPr="002D5AF9">
              <w:rPr>
                <w:color w:val="000000"/>
                <w:sz w:val="20"/>
                <w:lang w:eastAsia="en-CA"/>
              </w:rPr>
              <w:t xml:space="preserve">Develop, install, and evaluate the application of modular chillers using </w:t>
            </w:r>
            <w:r>
              <w:rPr>
                <w:color w:val="000000"/>
                <w:sz w:val="20"/>
                <w:lang w:eastAsia="en-CA"/>
              </w:rPr>
              <w:t>low-charge NH</w:t>
            </w:r>
            <w:r w:rsidRPr="004315C6">
              <w:rPr>
                <w:color w:val="000000"/>
                <w:sz w:val="20"/>
                <w:vertAlign w:val="subscript"/>
                <w:lang w:eastAsia="en-CA"/>
              </w:rPr>
              <w:t>3</w:t>
            </w:r>
            <w:r w:rsidRPr="002D5AF9">
              <w:rPr>
                <w:color w:val="000000"/>
                <w:sz w:val="20"/>
                <w:lang w:eastAsia="en-CA"/>
              </w:rPr>
              <w:t xml:space="preserve"> in commercial refrigeration systems</w:t>
            </w:r>
          </w:p>
        </w:tc>
        <w:tc>
          <w:tcPr>
            <w:tcW w:w="1134" w:type="dxa"/>
            <w:vAlign w:val="center"/>
            <w:hideMark/>
          </w:tcPr>
          <w:p w14:paraId="064EE80F"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1,983,000</w:t>
            </w:r>
          </w:p>
        </w:tc>
        <w:tc>
          <w:tcPr>
            <w:tcW w:w="1210" w:type="dxa"/>
            <w:vMerge w:val="restart"/>
            <w:vAlign w:val="center"/>
            <w:hideMark/>
          </w:tcPr>
          <w:p w14:paraId="1C294A23" w14:textId="77777777" w:rsidR="00C71B30" w:rsidRPr="00060228" w:rsidRDefault="00C71B30" w:rsidP="00813E44">
            <w:pPr>
              <w:jc w:val="right"/>
              <w:rPr>
                <w:color w:val="000000" w:themeColor="text1"/>
                <w:sz w:val="20"/>
                <w:lang w:eastAsia="en-CA"/>
              </w:rPr>
            </w:pPr>
            <w:r w:rsidRPr="00060228">
              <w:rPr>
                <w:color w:val="000000" w:themeColor="text1"/>
                <w:sz w:val="20"/>
                <w:lang w:eastAsia="en-CA"/>
              </w:rPr>
              <w:t>5,755,833</w:t>
            </w:r>
          </w:p>
        </w:tc>
      </w:tr>
      <w:tr w:rsidR="00C71B30" w:rsidRPr="002D5AF9" w14:paraId="78D3542C" w14:textId="77777777" w:rsidTr="00813E44">
        <w:trPr>
          <w:trHeight w:val="392"/>
        </w:trPr>
        <w:tc>
          <w:tcPr>
            <w:tcW w:w="1555" w:type="dxa"/>
            <w:vMerge/>
            <w:vAlign w:val="center"/>
            <w:hideMark/>
          </w:tcPr>
          <w:p w14:paraId="6C5DC1C2" w14:textId="77777777" w:rsidR="00C71B30" w:rsidRPr="002D5AF9" w:rsidRDefault="00C71B30" w:rsidP="00813E44">
            <w:pPr>
              <w:jc w:val="left"/>
              <w:rPr>
                <w:color w:val="000000"/>
                <w:sz w:val="20"/>
                <w:lang w:eastAsia="en-CA"/>
              </w:rPr>
            </w:pPr>
          </w:p>
        </w:tc>
        <w:tc>
          <w:tcPr>
            <w:tcW w:w="4677" w:type="dxa"/>
            <w:vMerge/>
            <w:vAlign w:val="center"/>
            <w:hideMark/>
          </w:tcPr>
          <w:p w14:paraId="63DF2364" w14:textId="77777777" w:rsidR="00C71B30" w:rsidRPr="002D5AF9" w:rsidRDefault="00C71B30" w:rsidP="00813E44">
            <w:pPr>
              <w:jc w:val="left"/>
              <w:rPr>
                <w:color w:val="000000"/>
                <w:sz w:val="20"/>
                <w:lang w:eastAsia="en-CA"/>
              </w:rPr>
            </w:pPr>
          </w:p>
        </w:tc>
        <w:tc>
          <w:tcPr>
            <w:tcW w:w="1134" w:type="dxa"/>
            <w:vMerge/>
            <w:vAlign w:val="center"/>
            <w:hideMark/>
          </w:tcPr>
          <w:p w14:paraId="025D8D2C" w14:textId="77777777" w:rsidR="00C71B30" w:rsidRPr="002D5AF9" w:rsidRDefault="00C71B30" w:rsidP="00813E44">
            <w:pPr>
              <w:jc w:val="right"/>
              <w:rPr>
                <w:color w:val="000000"/>
                <w:sz w:val="20"/>
                <w:lang w:eastAsia="en-CA"/>
              </w:rPr>
            </w:pPr>
          </w:p>
        </w:tc>
        <w:tc>
          <w:tcPr>
            <w:tcW w:w="4536" w:type="dxa"/>
            <w:vAlign w:val="center"/>
            <w:hideMark/>
          </w:tcPr>
          <w:p w14:paraId="59FD7C4B" w14:textId="77777777" w:rsidR="00C71B30" w:rsidRPr="002D5AF9" w:rsidRDefault="00C71B30" w:rsidP="00813E44">
            <w:pPr>
              <w:jc w:val="left"/>
              <w:rPr>
                <w:color w:val="000000"/>
                <w:sz w:val="20"/>
                <w:lang w:eastAsia="en-CA"/>
              </w:rPr>
            </w:pPr>
            <w:r w:rsidRPr="00063B29">
              <w:rPr>
                <w:b/>
                <w:bCs/>
                <w:color w:val="000000"/>
                <w:sz w:val="20"/>
                <w:u w:val="single"/>
                <w:lang w:eastAsia="en-CA"/>
              </w:rPr>
              <w:t xml:space="preserve">Demonstration </w:t>
            </w:r>
            <w:r>
              <w:rPr>
                <w:b/>
                <w:bCs/>
                <w:color w:val="000000"/>
                <w:sz w:val="20"/>
                <w:u w:val="single"/>
                <w:lang w:eastAsia="en-CA"/>
              </w:rPr>
              <w:t>p</w:t>
            </w:r>
            <w:r w:rsidRPr="00063B29">
              <w:rPr>
                <w:b/>
                <w:bCs/>
                <w:color w:val="000000"/>
                <w:sz w:val="20"/>
                <w:u w:val="single"/>
                <w:lang w:eastAsia="en-CA"/>
              </w:rPr>
              <w:t>roject</w:t>
            </w:r>
            <w:r>
              <w:rPr>
                <w:b/>
                <w:bCs/>
                <w:color w:val="000000"/>
                <w:sz w:val="20"/>
                <w:u w:val="single"/>
                <w:lang w:eastAsia="en-CA"/>
              </w:rPr>
              <w:t xml:space="preserve"> for reducing </w:t>
            </w:r>
            <w:r w:rsidRPr="00063B29">
              <w:rPr>
                <w:b/>
                <w:bCs/>
                <w:color w:val="000000"/>
                <w:sz w:val="20"/>
                <w:u w:val="single"/>
                <w:lang w:eastAsia="en-CA"/>
              </w:rPr>
              <w:t>HFC leaks and energy consumption in supermarkets through</w:t>
            </w:r>
            <w:r>
              <w:rPr>
                <w:b/>
                <w:bCs/>
                <w:color w:val="000000"/>
                <w:sz w:val="20"/>
                <w:u w:val="single"/>
                <w:lang w:eastAsia="en-CA"/>
              </w:rPr>
              <w:t xml:space="preserve"> </w:t>
            </w:r>
            <w:r w:rsidRPr="00063B29">
              <w:rPr>
                <w:b/>
                <w:bCs/>
                <w:color w:val="000000"/>
                <w:sz w:val="20"/>
                <w:u w:val="single"/>
                <w:lang w:eastAsia="en-CA"/>
              </w:rPr>
              <w:t xml:space="preserve">digitalization of </w:t>
            </w:r>
            <w:r>
              <w:rPr>
                <w:b/>
                <w:bCs/>
                <w:color w:val="000000"/>
                <w:sz w:val="20"/>
                <w:u w:val="single"/>
                <w:lang w:eastAsia="en-CA"/>
              </w:rPr>
              <w:t>r</w:t>
            </w:r>
            <w:r w:rsidRPr="00063B29">
              <w:rPr>
                <w:b/>
                <w:bCs/>
                <w:color w:val="000000"/>
                <w:sz w:val="20"/>
                <w:u w:val="single"/>
                <w:lang w:eastAsia="en-CA"/>
              </w:rPr>
              <w:t xml:space="preserve">efrigeration </w:t>
            </w:r>
            <w:r>
              <w:rPr>
                <w:b/>
                <w:bCs/>
                <w:color w:val="000000"/>
                <w:sz w:val="20"/>
                <w:u w:val="single"/>
                <w:lang w:eastAsia="en-CA"/>
              </w:rPr>
              <w:t>s</w:t>
            </w:r>
            <w:r w:rsidRPr="00063B29">
              <w:rPr>
                <w:b/>
                <w:bCs/>
                <w:color w:val="000000"/>
                <w:sz w:val="20"/>
                <w:u w:val="single"/>
                <w:lang w:eastAsia="en-CA"/>
              </w:rPr>
              <w:t>ystem</w:t>
            </w:r>
            <w:r>
              <w:rPr>
                <w:b/>
                <w:bCs/>
                <w:color w:val="000000"/>
                <w:sz w:val="20"/>
                <w:u w:val="single"/>
                <w:lang w:eastAsia="en-CA"/>
              </w:rPr>
              <w:t>s</w:t>
            </w:r>
            <w:r w:rsidRPr="00063B29">
              <w:rPr>
                <w:b/>
                <w:bCs/>
                <w:color w:val="000000"/>
                <w:sz w:val="20"/>
                <w:u w:val="single"/>
                <w:lang w:eastAsia="en-CA"/>
              </w:rPr>
              <w:t xml:space="preserve">: </w:t>
            </w:r>
            <w:r w:rsidRPr="002D5AF9">
              <w:rPr>
                <w:color w:val="000000"/>
                <w:sz w:val="20"/>
                <w:lang w:eastAsia="en-CA"/>
              </w:rPr>
              <w:t xml:space="preserve">Demonstrate the technical/economic feasibility and </w:t>
            </w:r>
            <w:r w:rsidRPr="002D5AF9">
              <w:rPr>
                <w:color w:val="000000"/>
                <w:sz w:val="20"/>
                <w:lang w:eastAsia="en-CA"/>
              </w:rPr>
              <w:lastRenderedPageBreak/>
              <w:t xml:space="preserve">support the dissemination of digital tools for monitoring and controlling </w:t>
            </w:r>
            <w:r>
              <w:rPr>
                <w:color w:val="000000"/>
                <w:sz w:val="20"/>
                <w:lang w:eastAsia="en-CA"/>
              </w:rPr>
              <w:t xml:space="preserve">HFC </w:t>
            </w:r>
            <w:r w:rsidRPr="002D5AF9">
              <w:rPr>
                <w:color w:val="000000"/>
                <w:sz w:val="20"/>
                <w:lang w:eastAsia="en-CA"/>
              </w:rPr>
              <w:t xml:space="preserve">leaks and increasing the energy efficiency of refrigeration systems </w:t>
            </w:r>
            <w:r>
              <w:rPr>
                <w:color w:val="000000"/>
                <w:sz w:val="20"/>
                <w:lang w:eastAsia="en-CA"/>
              </w:rPr>
              <w:t>at</w:t>
            </w:r>
            <w:r w:rsidRPr="002D5AF9">
              <w:rPr>
                <w:color w:val="000000"/>
                <w:sz w:val="20"/>
                <w:lang w:eastAsia="en-CA"/>
              </w:rPr>
              <w:t xml:space="preserve"> 6 supermarkets</w:t>
            </w:r>
          </w:p>
        </w:tc>
        <w:tc>
          <w:tcPr>
            <w:tcW w:w="1134" w:type="dxa"/>
            <w:vAlign w:val="center"/>
            <w:hideMark/>
          </w:tcPr>
          <w:p w14:paraId="6C9622A3" w14:textId="77777777" w:rsidR="00C71B30" w:rsidRPr="00060228" w:rsidRDefault="00C71B30" w:rsidP="00813E44">
            <w:pPr>
              <w:jc w:val="right"/>
              <w:rPr>
                <w:color w:val="000000"/>
                <w:sz w:val="20"/>
                <w:lang w:eastAsia="en-CA"/>
              </w:rPr>
            </w:pPr>
            <w:r w:rsidRPr="00060228">
              <w:rPr>
                <w:color w:val="000000"/>
                <w:sz w:val="20"/>
                <w:lang w:eastAsia="en-CA"/>
              </w:rPr>
              <w:lastRenderedPageBreak/>
              <w:t>967,833</w:t>
            </w:r>
          </w:p>
        </w:tc>
        <w:tc>
          <w:tcPr>
            <w:tcW w:w="1210" w:type="dxa"/>
            <w:vMerge/>
            <w:vAlign w:val="center"/>
            <w:hideMark/>
          </w:tcPr>
          <w:p w14:paraId="56BBAC71" w14:textId="77777777" w:rsidR="00C71B30" w:rsidRPr="00060228" w:rsidRDefault="00C71B30" w:rsidP="00813E44">
            <w:pPr>
              <w:jc w:val="right"/>
              <w:rPr>
                <w:color w:val="000000"/>
                <w:sz w:val="20"/>
                <w:lang w:eastAsia="en-CA"/>
              </w:rPr>
            </w:pPr>
          </w:p>
        </w:tc>
      </w:tr>
      <w:tr w:rsidR="00C71B30" w:rsidRPr="002D5AF9" w14:paraId="3C04FC6C" w14:textId="77777777" w:rsidTr="00813E44">
        <w:trPr>
          <w:trHeight w:val="1988"/>
        </w:trPr>
        <w:tc>
          <w:tcPr>
            <w:tcW w:w="1555" w:type="dxa"/>
            <w:vAlign w:val="center"/>
            <w:hideMark/>
          </w:tcPr>
          <w:p w14:paraId="5E51161E" w14:textId="77777777" w:rsidR="00C71B30" w:rsidRPr="002D5AF9" w:rsidRDefault="00C71B30" w:rsidP="00813E44">
            <w:pPr>
              <w:jc w:val="left"/>
              <w:rPr>
                <w:color w:val="000000"/>
                <w:sz w:val="20"/>
                <w:lang w:eastAsia="en-CA"/>
              </w:rPr>
            </w:pPr>
            <w:r w:rsidRPr="002D5AF9">
              <w:rPr>
                <w:color w:val="000000"/>
                <w:sz w:val="20"/>
                <w:lang w:eastAsia="en-CA"/>
              </w:rPr>
              <w:t>Technology demonstration</w:t>
            </w:r>
            <w:r>
              <w:rPr>
                <w:color w:val="000000"/>
                <w:sz w:val="20"/>
                <w:lang w:eastAsia="en-CA"/>
              </w:rPr>
              <w:t xml:space="preserve">s in the </w:t>
            </w:r>
            <w:r w:rsidRPr="002D5AF9">
              <w:rPr>
                <w:color w:val="000000"/>
                <w:sz w:val="20"/>
                <w:lang w:eastAsia="en-CA"/>
              </w:rPr>
              <w:t xml:space="preserve">industrial refrigeration </w:t>
            </w:r>
            <w:r>
              <w:rPr>
                <w:color w:val="000000"/>
                <w:sz w:val="20"/>
                <w:lang w:eastAsia="en-CA"/>
              </w:rPr>
              <w:t>sector</w:t>
            </w:r>
          </w:p>
        </w:tc>
        <w:tc>
          <w:tcPr>
            <w:tcW w:w="4677" w:type="dxa"/>
            <w:vAlign w:val="center"/>
            <w:hideMark/>
          </w:tcPr>
          <w:p w14:paraId="67CA5995" w14:textId="77777777" w:rsidR="00C71B30" w:rsidRPr="002D5AF9" w:rsidRDefault="00C71B30" w:rsidP="00813E44">
            <w:pPr>
              <w:jc w:val="left"/>
              <w:rPr>
                <w:color w:val="000000"/>
                <w:sz w:val="20"/>
                <w:lang w:eastAsia="en-CA"/>
              </w:rPr>
            </w:pPr>
            <w:r w:rsidRPr="004315C6">
              <w:rPr>
                <w:b/>
                <w:bCs/>
                <w:color w:val="000000"/>
                <w:sz w:val="20"/>
                <w:u w:val="single"/>
                <w:lang w:eastAsia="en-CA"/>
              </w:rPr>
              <w:t xml:space="preserve">Demonstration project at 3 industrial facilities to replace HCFC-22 refrigeration systems </w:t>
            </w:r>
            <w:r>
              <w:rPr>
                <w:b/>
                <w:bCs/>
                <w:color w:val="000000"/>
                <w:sz w:val="20"/>
                <w:u w:val="single"/>
                <w:lang w:eastAsia="en-CA"/>
              </w:rPr>
              <w:t xml:space="preserve">with </w:t>
            </w:r>
            <w:r w:rsidRPr="004315C6">
              <w:rPr>
                <w:b/>
                <w:bCs/>
                <w:color w:val="000000"/>
                <w:sz w:val="20"/>
                <w:u w:val="single"/>
                <w:lang w:eastAsia="en-CA"/>
              </w:rPr>
              <w:t>low</w:t>
            </w:r>
            <w:r>
              <w:rPr>
                <w:b/>
                <w:bCs/>
                <w:color w:val="000000"/>
                <w:sz w:val="20"/>
                <w:u w:val="single"/>
                <w:lang w:eastAsia="en-CA"/>
              </w:rPr>
              <w:noBreakHyphen/>
            </w:r>
            <w:r w:rsidRPr="004315C6">
              <w:rPr>
                <w:b/>
                <w:bCs/>
                <w:color w:val="000000"/>
                <w:sz w:val="20"/>
                <w:u w:val="single"/>
                <w:lang w:eastAsia="en-CA"/>
              </w:rPr>
              <w:t>charge NH</w:t>
            </w:r>
            <w:r w:rsidRPr="004315C6">
              <w:rPr>
                <w:b/>
                <w:bCs/>
                <w:color w:val="000000"/>
                <w:sz w:val="20"/>
                <w:u w:val="single"/>
                <w:vertAlign w:val="subscript"/>
                <w:lang w:eastAsia="en-CA"/>
              </w:rPr>
              <w:t>3</w:t>
            </w:r>
            <w:r w:rsidRPr="004315C6">
              <w:rPr>
                <w:b/>
                <w:bCs/>
                <w:color w:val="000000"/>
                <w:sz w:val="20"/>
                <w:u w:val="single"/>
                <w:lang w:eastAsia="en-CA"/>
              </w:rPr>
              <w:t xml:space="preserve"> or HFO in air-condensing chillers</w:t>
            </w:r>
            <w:r w:rsidRPr="002D5AF9">
              <w:rPr>
                <w:color w:val="000000"/>
                <w:sz w:val="20"/>
                <w:lang w:eastAsia="en-CA"/>
              </w:rPr>
              <w:t>: Demonstrate the technical, economic and environmental feasibility of alternatives to HCFC</w:t>
            </w:r>
            <w:r w:rsidRPr="002D5AF9">
              <w:rPr>
                <w:color w:val="000000"/>
                <w:sz w:val="20"/>
                <w:lang w:eastAsia="en-CA"/>
              </w:rPr>
              <w:noBreakHyphen/>
              <w:t>22</w:t>
            </w:r>
          </w:p>
        </w:tc>
        <w:tc>
          <w:tcPr>
            <w:tcW w:w="1134" w:type="dxa"/>
            <w:vAlign w:val="center"/>
            <w:hideMark/>
          </w:tcPr>
          <w:p w14:paraId="58DB9D6B" w14:textId="77777777" w:rsidR="00C71B30" w:rsidRPr="002D5AF9" w:rsidRDefault="00C71B30" w:rsidP="00813E44">
            <w:pPr>
              <w:jc w:val="right"/>
              <w:rPr>
                <w:color w:val="000000"/>
                <w:sz w:val="20"/>
                <w:lang w:eastAsia="en-CA"/>
              </w:rPr>
            </w:pPr>
            <w:r w:rsidRPr="002D5AF9">
              <w:rPr>
                <w:color w:val="000000"/>
                <w:sz w:val="20"/>
                <w:lang w:eastAsia="en-CA"/>
              </w:rPr>
              <w:t>2,068,000</w:t>
            </w:r>
          </w:p>
        </w:tc>
        <w:tc>
          <w:tcPr>
            <w:tcW w:w="4536" w:type="dxa"/>
            <w:vAlign w:val="center"/>
            <w:hideMark/>
          </w:tcPr>
          <w:p w14:paraId="7C32E81C" w14:textId="77777777" w:rsidR="00C71B30" w:rsidRPr="00D8371B" w:rsidRDefault="00C71B30" w:rsidP="00813E44">
            <w:pPr>
              <w:jc w:val="left"/>
              <w:rPr>
                <w:sz w:val="20"/>
                <w:lang w:eastAsia="en-CA"/>
              </w:rPr>
            </w:pPr>
            <w:r w:rsidRPr="004315C6">
              <w:rPr>
                <w:b/>
                <w:bCs/>
                <w:sz w:val="20"/>
                <w:u w:val="single"/>
                <w:lang w:eastAsia="en-CA"/>
              </w:rPr>
              <w:t>Technical assistance and demonstration project for reducing HFC consumption in the industrial refrigeration and heat pump sectors:</w:t>
            </w:r>
            <w:r w:rsidRPr="00D8371B">
              <w:rPr>
                <w:sz w:val="20"/>
                <w:lang w:eastAsia="en-CA"/>
              </w:rPr>
              <w:br/>
              <w:t>(</w:t>
            </w:r>
            <w:r>
              <w:rPr>
                <w:sz w:val="20"/>
                <w:lang w:eastAsia="en-CA"/>
              </w:rPr>
              <w:t>1</w:t>
            </w:r>
            <w:r w:rsidRPr="00D8371B">
              <w:rPr>
                <w:sz w:val="20"/>
                <w:lang w:eastAsia="en-CA"/>
              </w:rPr>
              <w:t xml:space="preserve">) </w:t>
            </w:r>
            <w:r>
              <w:rPr>
                <w:sz w:val="20"/>
                <w:lang w:eastAsia="en-CA"/>
              </w:rPr>
              <w:t>D</w:t>
            </w:r>
            <w:r w:rsidRPr="00D8371B">
              <w:rPr>
                <w:sz w:val="20"/>
                <w:lang w:eastAsia="en-CA"/>
              </w:rPr>
              <w:t>e</w:t>
            </w:r>
            <w:r>
              <w:rPr>
                <w:sz w:val="20"/>
                <w:lang w:eastAsia="en-CA"/>
              </w:rPr>
              <w:t>v</w:t>
            </w:r>
            <w:r w:rsidRPr="00D8371B">
              <w:rPr>
                <w:sz w:val="20"/>
                <w:lang w:eastAsia="en-CA"/>
              </w:rPr>
              <w:t xml:space="preserve">elopment, installation, demonstration and evaluation of </w:t>
            </w:r>
            <w:r>
              <w:rPr>
                <w:sz w:val="20"/>
                <w:lang w:eastAsia="en-CA"/>
              </w:rPr>
              <w:t xml:space="preserve">an </w:t>
            </w:r>
            <w:r w:rsidRPr="00D8371B">
              <w:rPr>
                <w:sz w:val="20"/>
                <w:lang w:eastAsia="en-CA"/>
              </w:rPr>
              <w:t>industrial low</w:t>
            </w:r>
            <w:r>
              <w:rPr>
                <w:sz w:val="20"/>
                <w:lang w:eastAsia="en-CA"/>
              </w:rPr>
              <w:noBreakHyphen/>
            </w:r>
            <w:r w:rsidRPr="00D8371B">
              <w:rPr>
                <w:sz w:val="20"/>
                <w:lang w:eastAsia="en-CA"/>
              </w:rPr>
              <w:t xml:space="preserve">charge </w:t>
            </w:r>
            <w:r>
              <w:rPr>
                <w:sz w:val="20"/>
                <w:lang w:eastAsia="en-CA"/>
              </w:rPr>
              <w:t>NH</w:t>
            </w:r>
            <w:r w:rsidRPr="004315C6">
              <w:rPr>
                <w:sz w:val="20"/>
                <w:vertAlign w:val="subscript"/>
                <w:lang w:eastAsia="en-CA"/>
              </w:rPr>
              <w:t>3</w:t>
            </w:r>
            <w:r>
              <w:rPr>
                <w:sz w:val="20"/>
                <w:lang w:eastAsia="en-CA"/>
              </w:rPr>
              <w:t xml:space="preserve"> </w:t>
            </w:r>
            <w:r w:rsidRPr="00D8371B">
              <w:rPr>
                <w:sz w:val="20"/>
                <w:lang w:eastAsia="en-CA"/>
              </w:rPr>
              <w:t>system and heat pump application for waste heat recovery for reducing HFCs</w:t>
            </w:r>
            <w:r>
              <w:rPr>
                <w:sz w:val="20"/>
                <w:lang w:eastAsia="en-CA"/>
              </w:rPr>
              <w:t>; and</w:t>
            </w:r>
            <w:r w:rsidRPr="00D8371B">
              <w:rPr>
                <w:sz w:val="20"/>
                <w:lang w:eastAsia="en-CA"/>
              </w:rPr>
              <w:t xml:space="preserve"> technical assistance to the industrial refrigeration sector</w:t>
            </w:r>
            <w:r>
              <w:rPr>
                <w:sz w:val="20"/>
                <w:lang w:eastAsia="en-CA"/>
              </w:rPr>
              <w:t xml:space="preserve">; </w:t>
            </w:r>
            <w:r w:rsidRPr="00D8371B">
              <w:rPr>
                <w:sz w:val="20"/>
                <w:lang w:eastAsia="en-CA"/>
              </w:rPr>
              <w:t>(2)</w:t>
            </w:r>
            <w:r>
              <w:rPr>
                <w:sz w:val="20"/>
                <w:lang w:eastAsia="en-CA"/>
              </w:rPr>
              <w:t xml:space="preserve"> </w:t>
            </w:r>
            <w:r w:rsidRPr="00D8371B">
              <w:rPr>
                <w:sz w:val="20"/>
                <w:lang w:eastAsia="en-CA"/>
              </w:rPr>
              <w:t xml:space="preserve">technical </w:t>
            </w:r>
            <w:r>
              <w:rPr>
                <w:sz w:val="20"/>
                <w:lang w:eastAsia="en-CA"/>
              </w:rPr>
              <w:t xml:space="preserve">assistance; and </w:t>
            </w:r>
            <w:r w:rsidRPr="002D5AF9">
              <w:rPr>
                <w:color w:val="000000"/>
                <w:sz w:val="20"/>
                <w:lang w:eastAsia="en-CA"/>
              </w:rPr>
              <w:t>(3)</w:t>
            </w:r>
            <w:r>
              <w:rPr>
                <w:color w:val="000000"/>
                <w:sz w:val="20"/>
                <w:lang w:eastAsia="en-CA"/>
              </w:rPr>
              <w:t xml:space="preserve"> </w:t>
            </w:r>
            <w:r w:rsidRPr="002D5AF9">
              <w:rPr>
                <w:color w:val="000000"/>
                <w:sz w:val="20"/>
                <w:lang w:eastAsia="en-CA"/>
              </w:rPr>
              <w:t>training</w:t>
            </w:r>
            <w:r>
              <w:rPr>
                <w:color w:val="000000"/>
                <w:sz w:val="20"/>
                <w:lang w:eastAsia="en-CA"/>
              </w:rPr>
              <w:t xml:space="preserve"> </w:t>
            </w:r>
          </w:p>
        </w:tc>
        <w:tc>
          <w:tcPr>
            <w:tcW w:w="1134" w:type="dxa"/>
            <w:vAlign w:val="center"/>
            <w:hideMark/>
          </w:tcPr>
          <w:p w14:paraId="47FF7CFF" w14:textId="77777777" w:rsidR="00C71B30" w:rsidRPr="00060228" w:rsidRDefault="00C71B30" w:rsidP="00813E44">
            <w:pPr>
              <w:jc w:val="right"/>
              <w:rPr>
                <w:color w:val="000000"/>
                <w:sz w:val="20"/>
                <w:lang w:eastAsia="en-CA"/>
              </w:rPr>
            </w:pPr>
            <w:r w:rsidRPr="00060228">
              <w:rPr>
                <w:color w:val="000000"/>
                <w:sz w:val="20"/>
                <w:lang w:eastAsia="en-CA"/>
              </w:rPr>
              <w:t>2,873,890</w:t>
            </w:r>
          </w:p>
        </w:tc>
        <w:tc>
          <w:tcPr>
            <w:tcW w:w="1210" w:type="dxa"/>
            <w:vAlign w:val="center"/>
            <w:hideMark/>
          </w:tcPr>
          <w:p w14:paraId="2F6B2206" w14:textId="77777777" w:rsidR="00C71B30" w:rsidRPr="00060228" w:rsidRDefault="00C71B30" w:rsidP="00813E44">
            <w:pPr>
              <w:jc w:val="right"/>
              <w:rPr>
                <w:color w:val="000000"/>
                <w:sz w:val="20"/>
                <w:lang w:eastAsia="en-CA"/>
              </w:rPr>
            </w:pPr>
            <w:r w:rsidRPr="00060228">
              <w:rPr>
                <w:color w:val="000000"/>
                <w:sz w:val="20"/>
                <w:lang w:eastAsia="en-CA"/>
              </w:rPr>
              <w:t>4,941,890</w:t>
            </w:r>
          </w:p>
        </w:tc>
      </w:tr>
      <w:tr w:rsidR="00C71B30" w:rsidRPr="002D5AF9" w14:paraId="57B30A30" w14:textId="77777777" w:rsidTr="00813E44">
        <w:trPr>
          <w:trHeight w:val="1191"/>
        </w:trPr>
        <w:tc>
          <w:tcPr>
            <w:tcW w:w="1555" w:type="dxa"/>
            <w:vMerge w:val="restart"/>
            <w:vAlign w:val="center"/>
            <w:hideMark/>
          </w:tcPr>
          <w:p w14:paraId="26549693" w14:textId="77777777" w:rsidR="00C71B30" w:rsidRPr="002D5AF9" w:rsidRDefault="00C71B30" w:rsidP="00813E44">
            <w:pPr>
              <w:jc w:val="left"/>
              <w:rPr>
                <w:color w:val="000000"/>
                <w:sz w:val="20"/>
                <w:lang w:eastAsia="en-CA"/>
              </w:rPr>
            </w:pPr>
            <w:r w:rsidRPr="002D5AF9">
              <w:rPr>
                <w:color w:val="000000"/>
                <w:sz w:val="20"/>
                <w:lang w:eastAsia="en-CA"/>
              </w:rPr>
              <w:t>Manufacturing sectors</w:t>
            </w:r>
          </w:p>
        </w:tc>
        <w:tc>
          <w:tcPr>
            <w:tcW w:w="4677" w:type="dxa"/>
            <w:shd w:val="clear" w:color="auto" w:fill="D9D9D9" w:themeFill="background1" w:themeFillShade="D9"/>
            <w:vAlign w:val="center"/>
          </w:tcPr>
          <w:p w14:paraId="162148FE"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tcPr>
          <w:p w14:paraId="15F9E59C" w14:textId="77777777" w:rsidR="00C71B30" w:rsidRPr="002D5AF9" w:rsidRDefault="00C71B30" w:rsidP="00813E44">
            <w:pPr>
              <w:jc w:val="right"/>
              <w:rPr>
                <w:color w:val="000000"/>
                <w:sz w:val="20"/>
                <w:lang w:eastAsia="en-CA"/>
              </w:rPr>
            </w:pPr>
          </w:p>
        </w:tc>
        <w:tc>
          <w:tcPr>
            <w:tcW w:w="4536" w:type="dxa"/>
            <w:vAlign w:val="center"/>
            <w:hideMark/>
          </w:tcPr>
          <w:p w14:paraId="2EEA4107" w14:textId="77777777" w:rsidR="00C71B30" w:rsidRPr="002D5AF9" w:rsidRDefault="00C71B30" w:rsidP="00813E44">
            <w:pPr>
              <w:jc w:val="left"/>
              <w:rPr>
                <w:color w:val="000000"/>
                <w:sz w:val="20"/>
                <w:lang w:eastAsia="en-CA"/>
              </w:rPr>
            </w:pPr>
            <w:r w:rsidRPr="00611F35">
              <w:rPr>
                <w:b/>
                <w:bCs/>
                <w:color w:val="000000"/>
                <w:sz w:val="20"/>
                <w:u w:val="single"/>
                <w:lang w:eastAsia="en-CA"/>
              </w:rPr>
              <w:t>Light commercial refrigeration</w:t>
            </w:r>
            <w:r w:rsidRPr="002D5AF9">
              <w:rPr>
                <w:color w:val="000000"/>
                <w:sz w:val="20"/>
                <w:lang w:eastAsia="en-CA"/>
              </w:rPr>
              <w:t>: Sector plan to convert 116 enterprises to R-290</w:t>
            </w:r>
            <w:r>
              <w:rPr>
                <w:color w:val="000000"/>
                <w:sz w:val="20"/>
                <w:lang w:eastAsia="en-CA"/>
              </w:rPr>
              <w:t>,</w:t>
            </w:r>
            <w:r w:rsidRPr="002D5AF9">
              <w:rPr>
                <w:color w:val="000000"/>
                <w:sz w:val="20"/>
                <w:lang w:eastAsia="en-CA"/>
              </w:rPr>
              <w:t xml:space="preserve"> including specialized technical assistance, conversion of production lines, training for the safe use of flammable refrigerants, adaptation of manufacturing facilities, communication, mobilization and information</w:t>
            </w:r>
            <w:r>
              <w:rPr>
                <w:color w:val="000000"/>
                <w:sz w:val="20"/>
                <w:lang w:eastAsia="en-CA"/>
              </w:rPr>
              <w:t xml:space="preserve"> </w:t>
            </w:r>
            <w:r w:rsidRPr="002D5AF9">
              <w:rPr>
                <w:color w:val="000000"/>
                <w:sz w:val="20"/>
                <w:lang w:eastAsia="en-CA"/>
              </w:rPr>
              <w:t>dissemination</w:t>
            </w:r>
          </w:p>
        </w:tc>
        <w:tc>
          <w:tcPr>
            <w:tcW w:w="1134" w:type="dxa"/>
            <w:vAlign w:val="center"/>
            <w:hideMark/>
          </w:tcPr>
          <w:p w14:paraId="6BCD7B96" w14:textId="77777777" w:rsidR="00C71B30" w:rsidRPr="00060228" w:rsidRDefault="00C71B30" w:rsidP="00813E44">
            <w:pPr>
              <w:jc w:val="right"/>
              <w:rPr>
                <w:color w:val="000000"/>
                <w:sz w:val="20"/>
                <w:lang w:eastAsia="en-CA"/>
              </w:rPr>
            </w:pPr>
            <w:r w:rsidRPr="00060228">
              <w:rPr>
                <w:color w:val="000000"/>
                <w:sz w:val="20"/>
                <w:lang w:eastAsia="en-CA"/>
              </w:rPr>
              <w:t>7,425,000</w:t>
            </w:r>
          </w:p>
        </w:tc>
        <w:tc>
          <w:tcPr>
            <w:tcW w:w="1210" w:type="dxa"/>
            <w:vAlign w:val="center"/>
            <w:hideMark/>
          </w:tcPr>
          <w:p w14:paraId="450B25B9" w14:textId="77777777" w:rsidR="00C71B30" w:rsidRPr="00060228" w:rsidRDefault="00C71B30" w:rsidP="00813E44">
            <w:pPr>
              <w:jc w:val="right"/>
              <w:rPr>
                <w:color w:val="000000"/>
                <w:sz w:val="20"/>
                <w:lang w:eastAsia="en-CA"/>
              </w:rPr>
            </w:pPr>
            <w:r w:rsidRPr="00060228">
              <w:rPr>
                <w:color w:val="000000"/>
                <w:sz w:val="20"/>
                <w:lang w:eastAsia="en-CA"/>
              </w:rPr>
              <w:t>7,425,000</w:t>
            </w:r>
          </w:p>
        </w:tc>
      </w:tr>
      <w:tr w:rsidR="00C71B30" w:rsidRPr="002D5AF9" w14:paraId="46E49A16" w14:textId="77777777" w:rsidTr="00813E44">
        <w:trPr>
          <w:trHeight w:val="499"/>
        </w:trPr>
        <w:tc>
          <w:tcPr>
            <w:tcW w:w="1555" w:type="dxa"/>
            <w:vMerge/>
            <w:vAlign w:val="center"/>
            <w:hideMark/>
          </w:tcPr>
          <w:p w14:paraId="0A9AC76E" w14:textId="77777777" w:rsidR="00C71B30" w:rsidRPr="002D5AF9" w:rsidRDefault="00C71B30" w:rsidP="00813E44">
            <w:pPr>
              <w:jc w:val="left"/>
              <w:rPr>
                <w:color w:val="000000"/>
                <w:sz w:val="20"/>
                <w:lang w:eastAsia="en-CA"/>
              </w:rPr>
            </w:pPr>
          </w:p>
        </w:tc>
        <w:tc>
          <w:tcPr>
            <w:tcW w:w="4677" w:type="dxa"/>
            <w:shd w:val="clear" w:color="auto" w:fill="D9D9D9" w:themeFill="background1" w:themeFillShade="D9"/>
            <w:vAlign w:val="center"/>
          </w:tcPr>
          <w:p w14:paraId="6EE18154" w14:textId="77777777" w:rsidR="00C71B30" w:rsidRPr="002D5AF9" w:rsidRDefault="00C71B30" w:rsidP="00813E44">
            <w:pPr>
              <w:jc w:val="left"/>
              <w:rPr>
                <w:color w:val="000000"/>
                <w:sz w:val="20"/>
                <w:lang w:eastAsia="en-CA"/>
              </w:rPr>
            </w:pPr>
          </w:p>
        </w:tc>
        <w:tc>
          <w:tcPr>
            <w:tcW w:w="1134" w:type="dxa"/>
            <w:shd w:val="clear" w:color="auto" w:fill="D9D9D9" w:themeFill="background1" w:themeFillShade="D9"/>
            <w:vAlign w:val="center"/>
            <w:hideMark/>
          </w:tcPr>
          <w:p w14:paraId="5C2B6076" w14:textId="77777777" w:rsidR="00C71B30" w:rsidRPr="002D5AF9" w:rsidRDefault="00C71B30" w:rsidP="00813E44">
            <w:pPr>
              <w:jc w:val="right"/>
              <w:rPr>
                <w:color w:val="000000"/>
                <w:sz w:val="20"/>
                <w:lang w:eastAsia="en-CA"/>
              </w:rPr>
            </w:pPr>
          </w:p>
        </w:tc>
        <w:tc>
          <w:tcPr>
            <w:tcW w:w="4536" w:type="dxa"/>
            <w:vAlign w:val="center"/>
            <w:hideMark/>
          </w:tcPr>
          <w:p w14:paraId="07206CC2" w14:textId="77777777" w:rsidR="00C71B30" w:rsidRPr="002D5AF9" w:rsidRDefault="00C71B30" w:rsidP="00813E44">
            <w:pPr>
              <w:jc w:val="left"/>
              <w:rPr>
                <w:color w:val="000000"/>
                <w:sz w:val="20"/>
                <w:lang w:eastAsia="en-CA"/>
              </w:rPr>
            </w:pPr>
            <w:r w:rsidRPr="00611F35">
              <w:rPr>
                <w:b/>
                <w:bCs/>
                <w:color w:val="000000"/>
                <w:sz w:val="20"/>
                <w:u w:val="single"/>
                <w:lang w:eastAsia="en-CA"/>
              </w:rPr>
              <w:t>Industrial refrigeration:</w:t>
            </w:r>
            <w:r w:rsidRPr="002D5AF9">
              <w:rPr>
                <w:color w:val="000000"/>
                <w:sz w:val="20"/>
                <w:lang w:eastAsia="en-CA"/>
              </w:rPr>
              <w:t xml:space="preserve"> Conversion of </w:t>
            </w:r>
            <w:r>
              <w:rPr>
                <w:color w:val="000000"/>
                <w:sz w:val="20"/>
                <w:lang w:eastAsia="en-CA"/>
              </w:rPr>
              <w:t xml:space="preserve">selected </w:t>
            </w:r>
            <w:r w:rsidRPr="002D5AF9">
              <w:rPr>
                <w:color w:val="000000"/>
                <w:sz w:val="20"/>
                <w:lang w:eastAsia="en-CA"/>
              </w:rPr>
              <w:t>product</w:t>
            </w:r>
            <w:r>
              <w:rPr>
                <w:color w:val="000000"/>
                <w:sz w:val="20"/>
                <w:lang w:eastAsia="en-CA"/>
              </w:rPr>
              <w:t xml:space="preserve"> line</w:t>
            </w:r>
            <w:r w:rsidRPr="002D5AF9">
              <w:rPr>
                <w:color w:val="000000"/>
                <w:sz w:val="20"/>
                <w:lang w:eastAsia="en-CA"/>
              </w:rPr>
              <w:t xml:space="preserve">s </w:t>
            </w:r>
            <w:r>
              <w:rPr>
                <w:color w:val="000000"/>
                <w:sz w:val="20"/>
                <w:lang w:eastAsia="en-CA"/>
              </w:rPr>
              <w:t>at</w:t>
            </w:r>
            <w:r w:rsidRPr="002D5AF9">
              <w:rPr>
                <w:color w:val="000000"/>
                <w:sz w:val="20"/>
                <w:lang w:eastAsia="en-CA"/>
              </w:rPr>
              <w:t xml:space="preserve"> 3 enterprises and </w:t>
            </w:r>
            <w:r>
              <w:rPr>
                <w:color w:val="000000"/>
                <w:sz w:val="20"/>
                <w:lang w:eastAsia="en-CA"/>
              </w:rPr>
              <w:t xml:space="preserve">technology </w:t>
            </w:r>
            <w:r w:rsidRPr="002D5AF9">
              <w:rPr>
                <w:color w:val="000000"/>
                <w:sz w:val="20"/>
                <w:lang w:eastAsia="en-CA"/>
              </w:rPr>
              <w:t>demonstration at end</w:t>
            </w:r>
            <w:r>
              <w:rPr>
                <w:color w:val="000000"/>
                <w:sz w:val="20"/>
                <w:lang w:eastAsia="en-CA"/>
              </w:rPr>
              <w:t xml:space="preserve"> </w:t>
            </w:r>
            <w:r w:rsidRPr="002D5AF9">
              <w:rPr>
                <w:color w:val="000000"/>
                <w:sz w:val="20"/>
                <w:lang w:eastAsia="en-CA"/>
              </w:rPr>
              <w:t>user</w:t>
            </w:r>
            <w:r>
              <w:rPr>
                <w:color w:val="000000"/>
                <w:sz w:val="20"/>
                <w:lang w:eastAsia="en-CA"/>
              </w:rPr>
              <w:t>s</w:t>
            </w:r>
          </w:p>
        </w:tc>
        <w:tc>
          <w:tcPr>
            <w:tcW w:w="1134" w:type="dxa"/>
            <w:vAlign w:val="center"/>
            <w:hideMark/>
          </w:tcPr>
          <w:p w14:paraId="01F8F272" w14:textId="77777777" w:rsidR="00C71B30" w:rsidRPr="00060228" w:rsidRDefault="00C71B30" w:rsidP="00813E44">
            <w:pPr>
              <w:jc w:val="right"/>
              <w:rPr>
                <w:color w:val="000000"/>
                <w:sz w:val="20"/>
                <w:lang w:eastAsia="en-CA"/>
              </w:rPr>
            </w:pPr>
            <w:r w:rsidRPr="00060228">
              <w:rPr>
                <w:color w:val="000000"/>
                <w:sz w:val="20"/>
                <w:lang w:eastAsia="en-CA"/>
              </w:rPr>
              <w:t>691,592</w:t>
            </w:r>
          </w:p>
        </w:tc>
        <w:tc>
          <w:tcPr>
            <w:tcW w:w="1210" w:type="dxa"/>
            <w:vAlign w:val="center"/>
            <w:hideMark/>
          </w:tcPr>
          <w:p w14:paraId="4679BA15" w14:textId="77777777" w:rsidR="00C71B30" w:rsidRPr="00060228" w:rsidRDefault="00C71B30" w:rsidP="00813E44">
            <w:pPr>
              <w:jc w:val="right"/>
              <w:rPr>
                <w:color w:val="000000"/>
                <w:sz w:val="20"/>
                <w:lang w:eastAsia="en-CA"/>
              </w:rPr>
            </w:pPr>
            <w:r w:rsidRPr="00060228">
              <w:rPr>
                <w:color w:val="000000"/>
                <w:sz w:val="20"/>
                <w:lang w:eastAsia="en-CA"/>
              </w:rPr>
              <w:t>691,592</w:t>
            </w:r>
          </w:p>
        </w:tc>
      </w:tr>
      <w:tr w:rsidR="00C71B30" w:rsidRPr="002D5AF9" w14:paraId="798141D2" w14:textId="77777777" w:rsidTr="00813E44">
        <w:trPr>
          <w:trHeight w:val="185"/>
        </w:trPr>
        <w:tc>
          <w:tcPr>
            <w:tcW w:w="1555" w:type="dxa"/>
            <w:vMerge w:val="restart"/>
            <w:vAlign w:val="center"/>
            <w:hideMark/>
          </w:tcPr>
          <w:p w14:paraId="4AF82265" w14:textId="77777777" w:rsidR="00C71B30" w:rsidRPr="002D5AF9" w:rsidRDefault="00C71B30" w:rsidP="00813E44">
            <w:pPr>
              <w:jc w:val="left"/>
              <w:rPr>
                <w:color w:val="000000"/>
                <w:sz w:val="20"/>
                <w:lang w:eastAsia="en-CA"/>
              </w:rPr>
            </w:pPr>
            <w:r>
              <w:rPr>
                <w:color w:val="000000"/>
                <w:sz w:val="20"/>
                <w:lang w:eastAsia="en-CA"/>
              </w:rPr>
              <w:t>PMU</w:t>
            </w:r>
          </w:p>
        </w:tc>
        <w:tc>
          <w:tcPr>
            <w:tcW w:w="4677" w:type="dxa"/>
            <w:vAlign w:val="center"/>
            <w:hideMark/>
          </w:tcPr>
          <w:p w14:paraId="2C4C65D1" w14:textId="77777777" w:rsidR="00C71B30" w:rsidRPr="002D5AF9" w:rsidRDefault="00C71B30" w:rsidP="00813E44">
            <w:pPr>
              <w:jc w:val="left"/>
              <w:rPr>
                <w:color w:val="000000"/>
                <w:sz w:val="20"/>
                <w:lang w:eastAsia="en-CA"/>
              </w:rPr>
            </w:pPr>
            <w:r w:rsidRPr="002D5AF9">
              <w:rPr>
                <w:color w:val="000000"/>
                <w:sz w:val="20"/>
                <w:lang w:eastAsia="en-CA"/>
              </w:rPr>
              <w:t>Coordination and monitoring</w:t>
            </w:r>
            <w:r w:rsidRPr="00FE22D1">
              <w:rPr>
                <w:color w:val="000000"/>
                <w:sz w:val="20"/>
                <w:lang w:eastAsia="en-CA"/>
              </w:rPr>
              <w:t xml:space="preserve"> </w:t>
            </w:r>
            <w:r w:rsidRPr="00A34900">
              <w:rPr>
                <w:color w:val="000000"/>
                <w:sz w:val="20"/>
                <w:lang w:eastAsia="en-CA"/>
              </w:rPr>
              <w:t>(Lead IA)</w:t>
            </w:r>
          </w:p>
        </w:tc>
        <w:tc>
          <w:tcPr>
            <w:tcW w:w="1134" w:type="dxa"/>
            <w:vAlign w:val="center"/>
            <w:hideMark/>
          </w:tcPr>
          <w:p w14:paraId="09EAD6B3" w14:textId="77777777" w:rsidR="00C71B30" w:rsidRPr="006A77B3" w:rsidRDefault="00C71B30" w:rsidP="00813E44">
            <w:pPr>
              <w:jc w:val="right"/>
              <w:rPr>
                <w:color w:val="000000"/>
                <w:sz w:val="20"/>
                <w:lang w:eastAsia="en-CA"/>
              </w:rPr>
            </w:pPr>
            <w:r w:rsidRPr="006A77B3">
              <w:rPr>
                <w:color w:val="000000"/>
                <w:sz w:val="20"/>
                <w:lang w:eastAsia="en-CA"/>
              </w:rPr>
              <w:t>1,400,000</w:t>
            </w:r>
          </w:p>
        </w:tc>
        <w:tc>
          <w:tcPr>
            <w:tcW w:w="4536" w:type="dxa"/>
            <w:vAlign w:val="center"/>
            <w:hideMark/>
          </w:tcPr>
          <w:p w14:paraId="113B475B" w14:textId="77777777" w:rsidR="00C71B30" w:rsidRPr="004E09CB" w:rsidRDefault="00C71B30" w:rsidP="00813E44">
            <w:pPr>
              <w:jc w:val="left"/>
              <w:rPr>
                <w:color w:val="000000"/>
                <w:sz w:val="20"/>
                <w:highlight w:val="yellow"/>
                <w:lang w:eastAsia="en-CA"/>
              </w:rPr>
            </w:pPr>
            <w:r w:rsidRPr="002D5AF9">
              <w:rPr>
                <w:color w:val="000000"/>
                <w:sz w:val="20"/>
                <w:lang w:eastAsia="en-CA"/>
              </w:rPr>
              <w:t>Coordination and monitoring</w:t>
            </w:r>
            <w:r w:rsidRPr="00FE22D1">
              <w:rPr>
                <w:color w:val="000000"/>
                <w:sz w:val="20"/>
                <w:lang w:eastAsia="en-CA"/>
              </w:rPr>
              <w:t xml:space="preserve"> </w:t>
            </w:r>
            <w:r w:rsidRPr="00A34900">
              <w:rPr>
                <w:color w:val="000000"/>
                <w:sz w:val="20"/>
                <w:lang w:eastAsia="en-CA"/>
              </w:rPr>
              <w:t>(Lead IA)</w:t>
            </w:r>
          </w:p>
        </w:tc>
        <w:tc>
          <w:tcPr>
            <w:tcW w:w="1134" w:type="dxa"/>
            <w:vAlign w:val="center"/>
            <w:hideMark/>
          </w:tcPr>
          <w:p w14:paraId="2A2D159F" w14:textId="77777777" w:rsidR="00C71B30" w:rsidRPr="00060228" w:rsidRDefault="00C71B30" w:rsidP="00813E44">
            <w:pPr>
              <w:jc w:val="right"/>
              <w:rPr>
                <w:color w:val="000000"/>
                <w:sz w:val="20"/>
                <w:lang w:eastAsia="en-CA"/>
              </w:rPr>
            </w:pPr>
            <w:r w:rsidRPr="00060228">
              <w:rPr>
                <w:color w:val="000000"/>
                <w:sz w:val="20"/>
                <w:lang w:eastAsia="en-CA"/>
              </w:rPr>
              <w:t>1,509,631</w:t>
            </w:r>
          </w:p>
        </w:tc>
        <w:tc>
          <w:tcPr>
            <w:tcW w:w="1210" w:type="dxa"/>
            <w:vAlign w:val="center"/>
            <w:hideMark/>
          </w:tcPr>
          <w:p w14:paraId="1EA34B02" w14:textId="77777777" w:rsidR="00C71B30" w:rsidRPr="00060228" w:rsidRDefault="00C71B30" w:rsidP="00813E44">
            <w:pPr>
              <w:jc w:val="right"/>
              <w:rPr>
                <w:color w:val="000000"/>
                <w:sz w:val="20"/>
                <w:lang w:eastAsia="en-CA"/>
              </w:rPr>
            </w:pPr>
            <w:r w:rsidRPr="00060228">
              <w:rPr>
                <w:color w:val="000000"/>
                <w:sz w:val="20"/>
                <w:lang w:eastAsia="en-CA"/>
              </w:rPr>
              <w:t>2,909,631</w:t>
            </w:r>
          </w:p>
        </w:tc>
      </w:tr>
      <w:tr w:rsidR="00C71B30" w:rsidRPr="002D5AF9" w14:paraId="34372742" w14:textId="77777777" w:rsidTr="00813E44">
        <w:trPr>
          <w:trHeight w:val="89"/>
        </w:trPr>
        <w:tc>
          <w:tcPr>
            <w:tcW w:w="1555" w:type="dxa"/>
            <w:vMerge/>
            <w:vAlign w:val="center"/>
          </w:tcPr>
          <w:p w14:paraId="6EC71B09" w14:textId="77777777" w:rsidR="00C71B30" w:rsidRPr="002D5AF9" w:rsidRDefault="00C71B30" w:rsidP="00813E44">
            <w:pPr>
              <w:jc w:val="left"/>
              <w:rPr>
                <w:color w:val="000000"/>
                <w:sz w:val="20"/>
                <w:lang w:eastAsia="en-CA"/>
              </w:rPr>
            </w:pPr>
          </w:p>
        </w:tc>
        <w:tc>
          <w:tcPr>
            <w:tcW w:w="4677" w:type="dxa"/>
            <w:vAlign w:val="center"/>
          </w:tcPr>
          <w:p w14:paraId="67650AF3" w14:textId="77777777" w:rsidR="00C71B30" w:rsidRPr="002D5AF9" w:rsidRDefault="00C71B30" w:rsidP="00813E44">
            <w:pPr>
              <w:jc w:val="left"/>
              <w:rPr>
                <w:color w:val="000000"/>
                <w:sz w:val="20"/>
                <w:lang w:eastAsia="en-CA"/>
              </w:rPr>
            </w:pPr>
            <w:r>
              <w:rPr>
                <w:color w:val="000000"/>
                <w:sz w:val="20"/>
                <w:lang w:eastAsia="en-CA"/>
              </w:rPr>
              <w:t>Coordination and monitoring (Cooperating IA)</w:t>
            </w:r>
          </w:p>
        </w:tc>
        <w:tc>
          <w:tcPr>
            <w:tcW w:w="1134" w:type="dxa"/>
            <w:vAlign w:val="center"/>
          </w:tcPr>
          <w:p w14:paraId="2A61EEA9" w14:textId="77777777" w:rsidR="00C71B30" w:rsidRPr="006A77B3" w:rsidRDefault="00C71B30" w:rsidP="00813E44">
            <w:pPr>
              <w:jc w:val="right"/>
              <w:rPr>
                <w:color w:val="000000"/>
                <w:sz w:val="20"/>
                <w:lang w:eastAsia="en-CA"/>
              </w:rPr>
            </w:pPr>
            <w:r>
              <w:rPr>
                <w:color w:val="000000"/>
                <w:sz w:val="20"/>
                <w:lang w:eastAsia="en-CA"/>
              </w:rPr>
              <w:t>712,602</w:t>
            </w:r>
          </w:p>
        </w:tc>
        <w:tc>
          <w:tcPr>
            <w:tcW w:w="4536" w:type="dxa"/>
            <w:vAlign w:val="center"/>
          </w:tcPr>
          <w:p w14:paraId="0A0D8FD5" w14:textId="77777777" w:rsidR="00C71B30" w:rsidRPr="002D5AF9" w:rsidRDefault="00C71B30" w:rsidP="00813E44">
            <w:pPr>
              <w:jc w:val="left"/>
              <w:rPr>
                <w:color w:val="000000"/>
                <w:sz w:val="20"/>
                <w:lang w:eastAsia="en-CA"/>
              </w:rPr>
            </w:pPr>
            <w:r>
              <w:rPr>
                <w:color w:val="000000"/>
                <w:sz w:val="20"/>
                <w:lang w:eastAsia="en-CA"/>
              </w:rPr>
              <w:t>Coordination and monitoring (Cooperating IA)</w:t>
            </w:r>
          </w:p>
        </w:tc>
        <w:tc>
          <w:tcPr>
            <w:tcW w:w="1134" w:type="dxa"/>
            <w:vAlign w:val="center"/>
          </w:tcPr>
          <w:p w14:paraId="455387F7" w14:textId="77777777" w:rsidR="00C71B30" w:rsidRPr="00060228" w:rsidRDefault="00C71B30" w:rsidP="00813E44">
            <w:pPr>
              <w:jc w:val="right"/>
              <w:rPr>
                <w:color w:val="000000"/>
                <w:sz w:val="20"/>
                <w:lang w:eastAsia="en-CA"/>
              </w:rPr>
            </w:pPr>
            <w:r w:rsidRPr="00060228">
              <w:rPr>
                <w:color w:val="000000"/>
                <w:sz w:val="20"/>
                <w:lang w:eastAsia="en-CA"/>
              </w:rPr>
              <w:t>287,402</w:t>
            </w:r>
          </w:p>
        </w:tc>
        <w:tc>
          <w:tcPr>
            <w:tcW w:w="1210" w:type="dxa"/>
            <w:vAlign w:val="center"/>
          </w:tcPr>
          <w:p w14:paraId="3093E14D" w14:textId="77777777" w:rsidR="00C71B30" w:rsidRPr="00060228" w:rsidRDefault="00C71B30" w:rsidP="00813E44">
            <w:pPr>
              <w:jc w:val="right"/>
              <w:rPr>
                <w:color w:val="000000"/>
                <w:sz w:val="20"/>
                <w:lang w:eastAsia="en-CA"/>
              </w:rPr>
            </w:pPr>
            <w:r w:rsidRPr="00060228">
              <w:rPr>
                <w:color w:val="000000"/>
                <w:sz w:val="20"/>
                <w:lang w:eastAsia="en-CA"/>
              </w:rPr>
              <w:t>1,000,004</w:t>
            </w:r>
          </w:p>
        </w:tc>
      </w:tr>
      <w:tr w:rsidR="00C71B30" w:rsidRPr="002D5AF9" w14:paraId="14DA25DC" w14:textId="77777777" w:rsidTr="00813E44">
        <w:trPr>
          <w:trHeight w:val="260"/>
        </w:trPr>
        <w:tc>
          <w:tcPr>
            <w:tcW w:w="1555" w:type="dxa"/>
            <w:vAlign w:val="center"/>
            <w:hideMark/>
          </w:tcPr>
          <w:p w14:paraId="42E9D21D" w14:textId="77777777" w:rsidR="00C71B30" w:rsidRPr="002D5AF9" w:rsidRDefault="00C71B30" w:rsidP="00813E44">
            <w:pPr>
              <w:jc w:val="left"/>
              <w:rPr>
                <w:b/>
                <w:bCs/>
                <w:color w:val="000000"/>
                <w:sz w:val="20"/>
                <w:lang w:eastAsia="en-CA"/>
              </w:rPr>
            </w:pPr>
            <w:r w:rsidRPr="002D5AF9">
              <w:rPr>
                <w:b/>
                <w:bCs/>
                <w:color w:val="000000"/>
                <w:sz w:val="20"/>
                <w:lang w:eastAsia="en-CA"/>
              </w:rPr>
              <w:t>Total</w:t>
            </w:r>
          </w:p>
        </w:tc>
        <w:tc>
          <w:tcPr>
            <w:tcW w:w="4677" w:type="dxa"/>
            <w:vAlign w:val="center"/>
            <w:hideMark/>
          </w:tcPr>
          <w:p w14:paraId="1F2E72C9" w14:textId="77777777" w:rsidR="00C71B30" w:rsidRPr="002D5AF9" w:rsidRDefault="00C71B30" w:rsidP="00813E44">
            <w:pPr>
              <w:jc w:val="left"/>
              <w:rPr>
                <w:b/>
                <w:bCs/>
                <w:color w:val="000000"/>
                <w:sz w:val="20"/>
                <w:lang w:eastAsia="en-CA"/>
              </w:rPr>
            </w:pPr>
          </w:p>
        </w:tc>
        <w:tc>
          <w:tcPr>
            <w:tcW w:w="1134" w:type="dxa"/>
            <w:vAlign w:val="center"/>
            <w:hideMark/>
          </w:tcPr>
          <w:p w14:paraId="53F6511A" w14:textId="77777777" w:rsidR="00C71B30" w:rsidRPr="00B1610F" w:rsidRDefault="00C71B30" w:rsidP="00813E44">
            <w:pPr>
              <w:jc w:val="right"/>
              <w:rPr>
                <w:b/>
                <w:sz w:val="20"/>
                <w:lang w:eastAsia="en-CA"/>
              </w:rPr>
            </w:pPr>
            <w:r w:rsidRPr="00B1610F">
              <w:rPr>
                <w:b/>
                <w:sz w:val="20"/>
                <w:lang w:eastAsia="en-CA"/>
              </w:rPr>
              <w:t>33,816,456</w:t>
            </w:r>
          </w:p>
        </w:tc>
        <w:tc>
          <w:tcPr>
            <w:tcW w:w="4536" w:type="dxa"/>
            <w:vAlign w:val="center"/>
            <w:hideMark/>
          </w:tcPr>
          <w:p w14:paraId="2B92223F" w14:textId="77777777" w:rsidR="00C71B30" w:rsidRPr="00B1610F" w:rsidRDefault="00C71B30" w:rsidP="00813E44">
            <w:pPr>
              <w:jc w:val="left"/>
              <w:rPr>
                <w:b/>
                <w:sz w:val="20"/>
                <w:lang w:eastAsia="en-CA"/>
              </w:rPr>
            </w:pPr>
          </w:p>
        </w:tc>
        <w:tc>
          <w:tcPr>
            <w:tcW w:w="1134" w:type="dxa"/>
            <w:vAlign w:val="center"/>
            <w:hideMark/>
          </w:tcPr>
          <w:p w14:paraId="20388F86" w14:textId="77777777" w:rsidR="00C71B30" w:rsidRPr="00060228" w:rsidRDefault="00C71B30" w:rsidP="00813E44">
            <w:pPr>
              <w:jc w:val="right"/>
              <w:rPr>
                <w:b/>
                <w:sz w:val="20"/>
                <w:lang w:eastAsia="en-CA"/>
              </w:rPr>
            </w:pPr>
            <w:r w:rsidRPr="00060228">
              <w:rPr>
                <w:b/>
                <w:sz w:val="20"/>
                <w:lang w:eastAsia="en-CA"/>
              </w:rPr>
              <w:t>26,492,319</w:t>
            </w:r>
          </w:p>
        </w:tc>
        <w:tc>
          <w:tcPr>
            <w:tcW w:w="1210" w:type="dxa"/>
            <w:vAlign w:val="center"/>
            <w:hideMark/>
          </w:tcPr>
          <w:p w14:paraId="34E6C9D8" w14:textId="77777777" w:rsidR="00C71B30" w:rsidRPr="00060228" w:rsidRDefault="00C71B30" w:rsidP="00813E44">
            <w:pPr>
              <w:jc w:val="right"/>
              <w:rPr>
                <w:b/>
                <w:sz w:val="20"/>
                <w:lang w:eastAsia="en-CA"/>
              </w:rPr>
            </w:pPr>
            <w:r w:rsidRPr="00060228">
              <w:rPr>
                <w:b/>
                <w:sz w:val="20"/>
                <w:lang w:eastAsia="en-CA"/>
              </w:rPr>
              <w:t>60,308,675</w:t>
            </w:r>
          </w:p>
        </w:tc>
      </w:tr>
      <w:tr w:rsidR="00C71B30" w:rsidRPr="002D5AF9" w14:paraId="711828F4" w14:textId="77777777" w:rsidTr="00813E44">
        <w:trPr>
          <w:trHeight w:val="260"/>
        </w:trPr>
        <w:tc>
          <w:tcPr>
            <w:tcW w:w="1555" w:type="dxa"/>
            <w:vAlign w:val="center"/>
            <w:hideMark/>
          </w:tcPr>
          <w:p w14:paraId="0FEB19DA" w14:textId="77777777" w:rsidR="00C71B30" w:rsidRPr="002D5AF9" w:rsidRDefault="00C71B30" w:rsidP="00813E44">
            <w:pPr>
              <w:jc w:val="left"/>
              <w:rPr>
                <w:b/>
                <w:bCs/>
                <w:color w:val="000000"/>
                <w:sz w:val="20"/>
                <w:lang w:eastAsia="en-CA"/>
              </w:rPr>
            </w:pPr>
            <w:r w:rsidRPr="002D5AF9">
              <w:rPr>
                <w:b/>
                <w:bCs/>
                <w:color w:val="000000"/>
                <w:sz w:val="20"/>
                <w:lang w:eastAsia="en-CA"/>
              </w:rPr>
              <w:t>Percentage of total (%)</w:t>
            </w:r>
          </w:p>
        </w:tc>
        <w:tc>
          <w:tcPr>
            <w:tcW w:w="4677" w:type="dxa"/>
            <w:vAlign w:val="center"/>
            <w:hideMark/>
          </w:tcPr>
          <w:p w14:paraId="494B8B20" w14:textId="77777777" w:rsidR="00C71B30" w:rsidRPr="002D5AF9" w:rsidRDefault="00C71B30" w:rsidP="00813E44">
            <w:pPr>
              <w:jc w:val="center"/>
              <w:rPr>
                <w:b/>
                <w:bCs/>
                <w:color w:val="000000"/>
                <w:sz w:val="20"/>
                <w:lang w:eastAsia="en-CA"/>
              </w:rPr>
            </w:pPr>
          </w:p>
        </w:tc>
        <w:tc>
          <w:tcPr>
            <w:tcW w:w="1134" w:type="dxa"/>
            <w:vAlign w:val="center"/>
            <w:hideMark/>
          </w:tcPr>
          <w:p w14:paraId="722516AD" w14:textId="77777777" w:rsidR="00C71B30" w:rsidRPr="00A73392" w:rsidRDefault="00C71B30" w:rsidP="00813E44">
            <w:pPr>
              <w:jc w:val="center"/>
              <w:rPr>
                <w:b/>
                <w:sz w:val="20"/>
                <w:lang w:eastAsia="en-CA"/>
              </w:rPr>
            </w:pPr>
            <w:r w:rsidRPr="00A73392">
              <w:rPr>
                <w:b/>
                <w:sz w:val="20"/>
                <w:lang w:eastAsia="en-CA"/>
              </w:rPr>
              <w:t>56</w:t>
            </w:r>
          </w:p>
        </w:tc>
        <w:tc>
          <w:tcPr>
            <w:tcW w:w="4536" w:type="dxa"/>
            <w:vAlign w:val="center"/>
            <w:hideMark/>
          </w:tcPr>
          <w:p w14:paraId="13E3D2B4" w14:textId="77777777" w:rsidR="00C71B30" w:rsidRPr="00A73392" w:rsidRDefault="00C71B30" w:rsidP="00813E44">
            <w:pPr>
              <w:jc w:val="center"/>
              <w:rPr>
                <w:b/>
                <w:sz w:val="20"/>
                <w:lang w:eastAsia="en-CA"/>
              </w:rPr>
            </w:pPr>
          </w:p>
        </w:tc>
        <w:tc>
          <w:tcPr>
            <w:tcW w:w="1134" w:type="dxa"/>
            <w:vAlign w:val="center"/>
            <w:hideMark/>
          </w:tcPr>
          <w:p w14:paraId="2616ED6D" w14:textId="77777777" w:rsidR="00C71B30" w:rsidRPr="00060228" w:rsidRDefault="00C71B30" w:rsidP="00813E44">
            <w:pPr>
              <w:jc w:val="center"/>
              <w:rPr>
                <w:b/>
                <w:sz w:val="20"/>
                <w:lang w:eastAsia="en-CA"/>
              </w:rPr>
            </w:pPr>
            <w:r w:rsidRPr="00060228">
              <w:rPr>
                <w:b/>
                <w:sz w:val="20"/>
                <w:lang w:eastAsia="en-CA"/>
              </w:rPr>
              <w:t>44</w:t>
            </w:r>
          </w:p>
        </w:tc>
        <w:tc>
          <w:tcPr>
            <w:tcW w:w="1210" w:type="dxa"/>
            <w:vAlign w:val="center"/>
            <w:hideMark/>
          </w:tcPr>
          <w:p w14:paraId="589F449D" w14:textId="77777777" w:rsidR="00C71B30" w:rsidRPr="00060228" w:rsidRDefault="00C71B30" w:rsidP="00813E44">
            <w:pPr>
              <w:jc w:val="center"/>
              <w:rPr>
                <w:b/>
                <w:color w:val="000000"/>
                <w:sz w:val="20"/>
                <w:lang w:eastAsia="en-CA"/>
              </w:rPr>
            </w:pPr>
            <w:r w:rsidRPr="00060228">
              <w:rPr>
                <w:b/>
                <w:color w:val="000000"/>
                <w:sz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71B30" w:rsidRPr="009B0D30" w14:paraId="7A3C3B83" w14:textId="77777777" w:rsidTr="00813E44">
        <w:trPr>
          <w:trHeight w:val="253"/>
          <w:jc w:val="center"/>
        </w:trPr>
        <w:tc>
          <w:tcPr>
            <w:tcW w:w="1871" w:type="dxa"/>
          </w:tcPr>
          <w:p w14:paraId="46E80463" w14:textId="77777777" w:rsidR="00C71B30" w:rsidRPr="009B0D30" w:rsidRDefault="00C71B30" w:rsidP="00813E44"/>
        </w:tc>
        <w:tc>
          <w:tcPr>
            <w:tcW w:w="1872" w:type="dxa"/>
          </w:tcPr>
          <w:p w14:paraId="4DFD2B72" w14:textId="77777777" w:rsidR="00C71B30" w:rsidRPr="009B0D30" w:rsidRDefault="00C71B30" w:rsidP="00813E44"/>
        </w:tc>
        <w:tc>
          <w:tcPr>
            <w:tcW w:w="1872" w:type="dxa"/>
          </w:tcPr>
          <w:p w14:paraId="04789A52" w14:textId="77777777" w:rsidR="00C71B30" w:rsidRPr="009B0D30" w:rsidRDefault="00C71B30" w:rsidP="00813E44"/>
        </w:tc>
        <w:tc>
          <w:tcPr>
            <w:tcW w:w="1872" w:type="dxa"/>
          </w:tcPr>
          <w:p w14:paraId="21C4F077" w14:textId="77777777" w:rsidR="00C71B30" w:rsidRPr="009B0D30" w:rsidRDefault="00C71B30" w:rsidP="00813E44"/>
        </w:tc>
        <w:tc>
          <w:tcPr>
            <w:tcW w:w="1873" w:type="dxa"/>
          </w:tcPr>
          <w:p w14:paraId="1B49D34F" w14:textId="77777777" w:rsidR="00C71B30" w:rsidRPr="009B0D30" w:rsidRDefault="00C71B30" w:rsidP="00813E44"/>
        </w:tc>
      </w:tr>
      <w:tr w:rsidR="00C71B30" w:rsidRPr="009B0D30" w14:paraId="48854B28" w14:textId="77777777" w:rsidTr="00813E44">
        <w:trPr>
          <w:trHeight w:val="253"/>
          <w:jc w:val="center"/>
        </w:trPr>
        <w:tc>
          <w:tcPr>
            <w:tcW w:w="1871" w:type="dxa"/>
          </w:tcPr>
          <w:p w14:paraId="73C40B2B" w14:textId="77777777" w:rsidR="00C71B30" w:rsidRPr="009B0D30" w:rsidRDefault="00C71B30" w:rsidP="00813E44"/>
        </w:tc>
        <w:tc>
          <w:tcPr>
            <w:tcW w:w="1872" w:type="dxa"/>
          </w:tcPr>
          <w:p w14:paraId="42ED771E" w14:textId="77777777" w:rsidR="00C71B30" w:rsidRPr="009B0D30" w:rsidRDefault="00C71B30" w:rsidP="00813E44"/>
        </w:tc>
        <w:tc>
          <w:tcPr>
            <w:tcW w:w="1872" w:type="dxa"/>
            <w:tcBorders>
              <w:bottom w:val="single" w:sz="4" w:space="0" w:color="auto"/>
            </w:tcBorders>
          </w:tcPr>
          <w:p w14:paraId="2AFF958A" w14:textId="77777777" w:rsidR="00C71B30" w:rsidRPr="009B0D30" w:rsidRDefault="00C71B30" w:rsidP="00813E44"/>
        </w:tc>
        <w:tc>
          <w:tcPr>
            <w:tcW w:w="1872" w:type="dxa"/>
          </w:tcPr>
          <w:p w14:paraId="2A18883B" w14:textId="77777777" w:rsidR="00C71B30" w:rsidRPr="009B0D30" w:rsidRDefault="00C71B30" w:rsidP="00813E44"/>
        </w:tc>
        <w:tc>
          <w:tcPr>
            <w:tcW w:w="1873" w:type="dxa"/>
          </w:tcPr>
          <w:p w14:paraId="0A2F02A6" w14:textId="77777777" w:rsidR="00C71B30" w:rsidRPr="009B0D30" w:rsidRDefault="00C71B30" w:rsidP="00813E44"/>
        </w:tc>
      </w:tr>
    </w:tbl>
    <w:p w14:paraId="73CF1AE9" w14:textId="77777777" w:rsidR="00C71B30" w:rsidRPr="00C71B30" w:rsidRDefault="00C71B30" w:rsidP="00C71B30">
      <w:pPr>
        <w:bidi/>
        <w:spacing w:after="240" w:line="288" w:lineRule="auto"/>
        <w:ind w:left="4"/>
        <w:rPr>
          <w:sz w:val="26"/>
          <w:szCs w:val="26"/>
          <w:rtl/>
          <w:lang w:val="en-US" w:bidi="ar-SA"/>
        </w:rPr>
      </w:pPr>
    </w:p>
    <w:sectPr w:rsidR="00C71B30" w:rsidRPr="00C71B30" w:rsidSect="00942A8E">
      <w:headerReference w:type="even" r:id="rId33"/>
      <w:headerReference w:type="default" r:id="rId34"/>
      <w:headerReference w:type="first" r:id="rId35"/>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2B70" w14:textId="77777777" w:rsidR="00202A38" w:rsidRDefault="00202A38">
      <w:r>
        <w:separator/>
      </w:r>
    </w:p>
  </w:endnote>
  <w:endnote w:type="continuationSeparator" w:id="0">
    <w:p w14:paraId="0AA46009" w14:textId="77777777" w:rsidR="00202A38" w:rsidRDefault="00202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9" w14:textId="77777777" w:rsidR="007C02D6" w:rsidRDefault="007C02D6">
    <w:pPr>
      <w:pStyle w:val="Foote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A" w14:textId="77777777" w:rsidR="007C02D6" w:rsidRDefault="007C02D6" w:rsidP="00B76029">
    <w:pP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B" w14:textId="77777777" w:rsidR="007C02D6" w:rsidRDefault="007C02D6"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EDD41C" w14:textId="77777777" w:rsidR="007C02D6" w:rsidRDefault="007C02D6"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89F7" w14:textId="77777777" w:rsidR="009378CB" w:rsidRPr="0033525D" w:rsidRDefault="009378CB" w:rsidP="0067134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DDB2" w14:textId="77777777" w:rsidR="009378CB" w:rsidRPr="0033525D" w:rsidRDefault="009378CB"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415201"/>
      <w:docPartObj>
        <w:docPartGallery w:val="Page Numbers (Bottom of Page)"/>
        <w:docPartUnique/>
      </w:docPartObj>
    </w:sdtPr>
    <w:sdtEndPr>
      <w:rPr>
        <w:noProof/>
      </w:rPr>
    </w:sdtEndPr>
    <w:sdtContent>
      <w:p w14:paraId="36069B75" w14:textId="77777777" w:rsidR="00A6010D" w:rsidRDefault="00A601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757277"/>
      <w:docPartObj>
        <w:docPartGallery w:val="Page Numbers (Bottom of Page)"/>
        <w:docPartUnique/>
      </w:docPartObj>
    </w:sdtPr>
    <w:sdtEndPr>
      <w:rPr>
        <w:noProof/>
      </w:rPr>
    </w:sdtEndPr>
    <w:sdtContent>
      <w:p w14:paraId="6451DC8D" w14:textId="77777777" w:rsidR="00A6010D" w:rsidRDefault="00A601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606148"/>
      <w:docPartObj>
        <w:docPartGallery w:val="Page Numbers (Bottom of Page)"/>
        <w:docPartUnique/>
      </w:docPartObj>
    </w:sdtPr>
    <w:sdtEndPr>
      <w:rPr>
        <w:noProof/>
      </w:rPr>
    </w:sdtEndPr>
    <w:sdtContent>
      <w:p w14:paraId="10FA15ED" w14:textId="77777777" w:rsidR="00A6010D" w:rsidRDefault="00A601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8607415"/>
      <w:docPartObj>
        <w:docPartGallery w:val="Page Numbers (Bottom of Page)"/>
        <w:docPartUnique/>
      </w:docPartObj>
    </w:sdtPr>
    <w:sdtContent>
      <w:p w14:paraId="6F897709" w14:textId="41EB368D" w:rsidR="00942A8E" w:rsidRDefault="00942A8E" w:rsidP="002010C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63B095E7" w14:textId="5D9BDEED" w:rsidR="00C71B30" w:rsidRDefault="00C71B3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70769" w14:textId="77777777" w:rsidR="00202A38" w:rsidRDefault="00202A38" w:rsidP="001C0D0E">
      <w:pPr>
        <w:jc w:val="right"/>
      </w:pPr>
      <w:r>
        <w:separator/>
      </w:r>
    </w:p>
  </w:footnote>
  <w:footnote w:type="continuationSeparator" w:id="0">
    <w:p w14:paraId="03C742AC" w14:textId="77777777" w:rsidR="00202A38" w:rsidRDefault="00202A38">
      <w:r>
        <w:continuationSeparator/>
      </w:r>
    </w:p>
  </w:footnote>
  <w:footnote w:id="1">
    <w:p w14:paraId="3BEDD435" w14:textId="77777777" w:rsidR="007C02D6" w:rsidRDefault="007C02D6" w:rsidP="0039311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3BEDD436" w14:textId="77777777" w:rsidR="007C02D6" w:rsidRPr="00564224" w:rsidRDefault="007C02D6" w:rsidP="00393115">
      <w:pPr>
        <w:pStyle w:val="FootnoteText"/>
        <w:rPr>
          <w:lang w:val="fr-CH"/>
        </w:rPr>
      </w:pPr>
    </w:p>
  </w:footnote>
  <w:footnote w:id="2">
    <w:p w14:paraId="16E3CF8C" w14:textId="6EF38630" w:rsidR="005E027D" w:rsidRPr="005E027D" w:rsidRDefault="005E027D" w:rsidP="005E027D">
      <w:pPr>
        <w:pStyle w:val="FootnoteText"/>
        <w:bidi/>
        <w:rPr>
          <w:rtl/>
          <w:lang w:bidi="ar-SA"/>
        </w:rPr>
      </w:pPr>
      <w:r>
        <w:rPr>
          <w:rStyle w:val="FootnoteReference"/>
        </w:rPr>
        <w:footnoteRef/>
      </w:r>
      <w:r>
        <w:t xml:space="preserve"> </w:t>
      </w:r>
      <w:r>
        <w:rPr>
          <w:rFonts w:hint="cs"/>
          <w:rtl/>
        </w:rPr>
        <w:t>تضمّن</w:t>
      </w:r>
      <w:r w:rsidRPr="005E027D">
        <w:rPr>
          <w:rtl/>
        </w:rPr>
        <w:t xml:space="preserve"> المقترح المقدم في </w:t>
      </w:r>
      <w:r>
        <w:rPr>
          <w:rFonts w:hint="cs"/>
          <w:rtl/>
        </w:rPr>
        <w:t>الأصل</w:t>
      </w:r>
      <w:r w:rsidRPr="005E027D">
        <w:rPr>
          <w:rtl/>
        </w:rPr>
        <w:t xml:space="preserve"> وكالتين ثنائيتين لأحد مكونات المشروع، حيث </w:t>
      </w:r>
      <w:r>
        <w:rPr>
          <w:rFonts w:hint="cs"/>
          <w:rtl/>
        </w:rPr>
        <w:t>تضطلع</w:t>
      </w:r>
      <w:r w:rsidRPr="005E027D">
        <w:rPr>
          <w:rtl/>
        </w:rPr>
        <w:t xml:space="preserve"> حكومة المملكة المتحدة</w:t>
      </w:r>
      <w:r>
        <w:rPr>
          <w:rFonts w:hint="cs"/>
          <w:rtl/>
        </w:rPr>
        <w:t xml:space="preserve"> بدور الوكالة المنفذة</w:t>
      </w:r>
      <w:r w:rsidRPr="005E027D">
        <w:rPr>
          <w:rtl/>
        </w:rPr>
        <w:t xml:space="preserve"> </w:t>
      </w:r>
      <w:r>
        <w:rPr>
          <w:rFonts w:hint="cs"/>
          <w:rtl/>
        </w:rPr>
        <w:t>ل</w:t>
      </w:r>
      <w:r w:rsidRPr="005E027D">
        <w:rPr>
          <w:rtl/>
        </w:rPr>
        <w:t xml:space="preserve">شريحتين، </w:t>
      </w:r>
      <w:r>
        <w:rPr>
          <w:rFonts w:hint="cs"/>
          <w:rtl/>
        </w:rPr>
        <w:t>في حين</w:t>
      </w:r>
      <w:r w:rsidRPr="005E027D">
        <w:rPr>
          <w:rtl/>
        </w:rPr>
        <w:t xml:space="preserve"> </w:t>
      </w:r>
      <w:r>
        <w:rPr>
          <w:rFonts w:hint="cs"/>
          <w:rtl/>
        </w:rPr>
        <w:t>تضطلع</w:t>
      </w:r>
      <w:r w:rsidRPr="005E027D">
        <w:rPr>
          <w:rtl/>
        </w:rPr>
        <w:t xml:space="preserve"> حكومة ألمانيا </w:t>
      </w:r>
      <w:r>
        <w:rPr>
          <w:rFonts w:hint="cs"/>
          <w:rtl/>
        </w:rPr>
        <w:t>بدور الوكالة المنفذة</w:t>
      </w:r>
      <w:r w:rsidRPr="005E027D">
        <w:rPr>
          <w:rtl/>
        </w:rPr>
        <w:t xml:space="preserve"> </w:t>
      </w:r>
      <w:r>
        <w:rPr>
          <w:rFonts w:hint="cs"/>
          <w:rtl/>
        </w:rPr>
        <w:t>ل</w:t>
      </w:r>
      <w:r w:rsidRPr="005E027D">
        <w:rPr>
          <w:rtl/>
        </w:rPr>
        <w:t xml:space="preserve">لشريحة الثالثة. وعُدّل هذا الترتيب لاحقا بحيث </w:t>
      </w:r>
      <w:r>
        <w:rPr>
          <w:rFonts w:hint="cs"/>
          <w:rtl/>
        </w:rPr>
        <w:t>تضطلع</w:t>
      </w:r>
      <w:r w:rsidRPr="005E027D">
        <w:rPr>
          <w:rtl/>
        </w:rPr>
        <w:t xml:space="preserve"> حكومة المملكة المتحدة </w:t>
      </w:r>
      <w:r>
        <w:rPr>
          <w:rFonts w:hint="cs"/>
          <w:rtl/>
        </w:rPr>
        <w:t>بدور الوكالة المنفذة</w:t>
      </w:r>
      <w:r w:rsidRPr="005E027D">
        <w:rPr>
          <w:rtl/>
        </w:rPr>
        <w:t xml:space="preserve"> </w:t>
      </w:r>
      <w:r>
        <w:rPr>
          <w:rFonts w:hint="cs"/>
          <w:rtl/>
        </w:rPr>
        <w:t>ل</w:t>
      </w:r>
      <w:r w:rsidRPr="005E027D">
        <w:rPr>
          <w:rtl/>
        </w:rPr>
        <w:t>لشرائح الثلاث جميعها.</w:t>
      </w:r>
    </w:p>
  </w:footnote>
  <w:footnote w:id="3">
    <w:p w14:paraId="3BEDD437" w14:textId="53F4376B" w:rsidR="007C02D6" w:rsidRPr="00C44096" w:rsidRDefault="007C02D6" w:rsidP="005D0A54">
      <w:pPr>
        <w:pStyle w:val="FootnoteText"/>
        <w:bidi/>
        <w:spacing w:after="120"/>
        <w:jc w:val="left"/>
        <w:rPr>
          <w:rtl/>
          <w:lang w:val="en-US"/>
        </w:rPr>
      </w:pPr>
      <w:r w:rsidRPr="002C3294">
        <w:rPr>
          <w:rStyle w:val="FootnoteReference"/>
        </w:rPr>
        <w:footnoteRef/>
      </w:r>
      <w:r w:rsidRPr="002C3294">
        <w:rPr>
          <w:rStyle w:val="FootnoteReference"/>
        </w:rPr>
        <w:t xml:space="preserve"> </w:t>
      </w:r>
      <w:r>
        <w:rPr>
          <w:rFonts w:hint="cs"/>
          <w:rtl/>
        </w:rPr>
        <w:t xml:space="preserve"> و</w:t>
      </w:r>
      <w:r w:rsidRPr="006C7703">
        <w:rPr>
          <w:rtl/>
        </w:rPr>
        <w:t>فق</w:t>
      </w:r>
      <w:r>
        <w:rPr>
          <w:rFonts w:hint="cs"/>
          <w:rtl/>
        </w:rPr>
        <w:t>ا</w:t>
      </w:r>
      <w:r w:rsidRPr="006C7703">
        <w:rPr>
          <w:rtl/>
        </w:rPr>
        <w:t xml:space="preserve"> للرسالة المؤرخة </w:t>
      </w:r>
      <w:r w:rsidR="007F643C">
        <w:rPr>
          <w:lang w:val="en-US"/>
        </w:rPr>
        <w:t>27</w:t>
      </w:r>
      <w:r>
        <w:rPr>
          <w:rFonts w:hint="cs"/>
          <w:rtl/>
        </w:rPr>
        <w:t xml:space="preserve"> فبراير/شباط </w:t>
      </w:r>
      <w:r w:rsidRPr="006C7703">
        <w:rPr>
          <w:rtl/>
        </w:rPr>
        <w:t>202</w:t>
      </w:r>
      <w:r>
        <w:rPr>
          <w:rFonts w:hint="cs"/>
          <w:rtl/>
        </w:rPr>
        <w:t>6</w:t>
      </w:r>
      <w:r w:rsidRPr="006C7703">
        <w:rPr>
          <w:rtl/>
        </w:rPr>
        <w:t xml:space="preserve"> </w:t>
      </w:r>
      <w:r>
        <w:rPr>
          <w:rFonts w:hint="cs"/>
          <w:rtl/>
        </w:rPr>
        <w:t>الموجهة م</w:t>
      </w:r>
      <w:r w:rsidRPr="006C7703">
        <w:rPr>
          <w:rtl/>
        </w:rPr>
        <w:t xml:space="preserve">ن </w:t>
      </w:r>
      <w:r w:rsidR="007F643C">
        <w:rPr>
          <w:rFonts w:hint="cs"/>
          <w:rtl/>
          <w:lang w:bidi="ar-SA"/>
        </w:rPr>
        <w:t>وزارة الطاقة والموارد الطبيعية في بوتان</w:t>
      </w:r>
      <w:r w:rsidRPr="006C7703">
        <w:rPr>
          <w:rtl/>
        </w:rPr>
        <w:t xml:space="preserve"> </w:t>
      </w:r>
      <w:r>
        <w:rPr>
          <w:rFonts w:hint="cs"/>
          <w:rtl/>
        </w:rPr>
        <w:t xml:space="preserve">إلى </w:t>
      </w:r>
      <w:r w:rsidR="007F643C">
        <w:rPr>
          <w:rFonts w:hint="cs"/>
          <w:rtl/>
        </w:rPr>
        <w:t>الونيب</w:t>
      </w:r>
      <w:r>
        <w:rPr>
          <w:rFonts w:hint="cs"/>
          <w:sz w:val="26"/>
          <w:szCs w:val="26"/>
          <w:rtl/>
        </w:rPr>
        <w:t>.</w:t>
      </w:r>
    </w:p>
  </w:footnote>
  <w:footnote w:id="4">
    <w:p w14:paraId="2A809BFC" w14:textId="5AA1CF5D" w:rsidR="00536B8A" w:rsidRPr="00536B8A" w:rsidRDefault="00536B8A" w:rsidP="00536B8A">
      <w:pPr>
        <w:pStyle w:val="FootnoteText"/>
        <w:bidi/>
        <w:rPr>
          <w:rtl/>
          <w:lang w:bidi="ar-SA"/>
        </w:rPr>
      </w:pPr>
      <w:r>
        <w:rPr>
          <w:rStyle w:val="FootnoteReference"/>
        </w:rPr>
        <w:footnoteRef/>
      </w:r>
      <w:r>
        <w:t xml:space="preserve"> </w:t>
      </w:r>
      <w:r w:rsidR="00632FB7" w:rsidRPr="00632FB7">
        <w:rPr>
          <w:rtl/>
        </w:rPr>
        <w:t>تشمل الجهات المستخدمة النهائية للتبريد الصناعي، من بين جهات أخرى، مستودعات الخدمات اللوجستية، والشركات الزراعية (تخزين البذور</w:t>
      </w:r>
      <w:r w:rsidR="00632FB7">
        <w:rPr>
          <w:rFonts w:hint="cs"/>
          <w:rtl/>
        </w:rPr>
        <w:t>،</w:t>
      </w:r>
      <w:r w:rsidR="00632FB7" w:rsidRPr="00632FB7">
        <w:rPr>
          <w:rtl/>
        </w:rPr>
        <w:t xml:space="preserve"> والفواكه</w:t>
      </w:r>
      <w:r w:rsidR="00632FB7">
        <w:rPr>
          <w:rFonts w:hint="cs"/>
          <w:rtl/>
        </w:rPr>
        <w:t>،</w:t>
      </w:r>
      <w:r w:rsidR="00632FB7" w:rsidRPr="00632FB7">
        <w:rPr>
          <w:rtl/>
        </w:rPr>
        <w:t xml:space="preserve"> والخضروات </w:t>
      </w:r>
      <w:r w:rsidR="00632FB7">
        <w:rPr>
          <w:rFonts w:hint="cs"/>
          <w:rtl/>
        </w:rPr>
        <w:t>والورقيات</w:t>
      </w:r>
      <w:r w:rsidR="00632FB7" w:rsidRPr="00632FB7">
        <w:rPr>
          <w:rtl/>
        </w:rPr>
        <w:t>)، ومنتجي المشروبات، ومراكز إمداد</w:t>
      </w:r>
      <w:r w:rsidR="00632FB7">
        <w:rPr>
          <w:rFonts w:hint="cs"/>
          <w:rtl/>
        </w:rPr>
        <w:t>ات الأغذية</w:t>
      </w:r>
      <w:r w:rsidR="00632FB7" w:rsidRPr="00632FB7">
        <w:rPr>
          <w:rtl/>
        </w:rPr>
        <w:t xml:space="preserve"> وتوزيع</w:t>
      </w:r>
      <w:r w:rsidR="00632FB7">
        <w:rPr>
          <w:rFonts w:hint="cs"/>
          <w:rtl/>
        </w:rPr>
        <w:t>ها</w:t>
      </w:r>
      <w:r w:rsidR="00632FB7" w:rsidRPr="00632FB7">
        <w:rPr>
          <w:rtl/>
        </w:rPr>
        <w:t>، والمسالخ، ومصانع</w:t>
      </w:r>
      <w:r w:rsidR="00632FB7">
        <w:rPr>
          <w:rFonts w:hint="cs"/>
          <w:rtl/>
        </w:rPr>
        <w:t xml:space="preserve"> تجهيز</w:t>
      </w:r>
      <w:r w:rsidR="00632FB7" w:rsidRPr="00632FB7">
        <w:rPr>
          <w:rtl/>
        </w:rPr>
        <w:t xml:space="preserve"> الألبان والأسماك والمأكولات البحرية، والمخابز الكبيرة، ومصانع الزيوت ومشتقاتها، ومصنعي الثلج، ومنتجي مستحضرات التجميل والأدوية، ومنشآت التعدين، ومصانع المطاط ومشتقاته، ومصانع السكر والإيثانول، وصناعات البتروكيماويات </w:t>
      </w:r>
      <w:r w:rsidR="00632FB7">
        <w:rPr>
          <w:rFonts w:hint="cs"/>
          <w:rtl/>
        </w:rPr>
        <w:t>والمواد البلاستيكية</w:t>
      </w:r>
      <w:r w:rsidR="00632FB7" w:rsidRPr="00632FB7">
        <w:rPr>
          <w:rtl/>
        </w:rPr>
        <w:t xml:space="preserve"> والكيماويات، ومصانع النسيج.</w:t>
      </w:r>
    </w:p>
  </w:footnote>
  <w:footnote w:id="5">
    <w:p w14:paraId="2149946F" w14:textId="784C0046" w:rsidR="00B92E47" w:rsidRPr="00A456D6" w:rsidRDefault="00B92E47" w:rsidP="00CC3154">
      <w:pPr>
        <w:pStyle w:val="FootnoteText"/>
        <w:bidi/>
        <w:rPr>
          <w:lang w:val="en-US" w:bidi="ar-SA"/>
        </w:rPr>
      </w:pPr>
      <w:r>
        <w:rPr>
          <w:rStyle w:val="FootnoteReference"/>
        </w:rPr>
        <w:footnoteRef/>
      </w:r>
      <w:r>
        <w:t xml:space="preserve"> </w:t>
      </w:r>
      <w:r w:rsidR="002A251A">
        <w:rPr>
          <w:rFonts w:hint="cs"/>
          <w:rtl/>
        </w:rPr>
        <w:t>وصل</w:t>
      </w:r>
      <w:r w:rsidR="00A456D6" w:rsidRPr="00A456D6">
        <w:rPr>
          <w:rtl/>
        </w:rPr>
        <w:t xml:space="preserve"> استهلاك الهيدروكلوروفلوروكربون-22 في عام 2024 </w:t>
      </w:r>
      <w:r w:rsidR="002A251A">
        <w:rPr>
          <w:rFonts w:hint="cs"/>
          <w:rtl/>
        </w:rPr>
        <w:t>إلى</w:t>
      </w:r>
      <w:r w:rsidR="00A456D6" w:rsidRPr="00A456D6">
        <w:rPr>
          <w:rtl/>
        </w:rPr>
        <w:t xml:space="preserve"> </w:t>
      </w:r>
      <w:r w:rsidR="002A251A">
        <w:rPr>
          <w:lang w:val="en-US"/>
        </w:rPr>
        <w:t>7,307.24</w:t>
      </w:r>
      <w:r w:rsidR="00A456D6" w:rsidRPr="00A456D6">
        <w:rPr>
          <w:rtl/>
        </w:rPr>
        <w:t xml:space="preserve"> طن متري (</w:t>
      </w:r>
      <w:r w:rsidR="002A251A">
        <w:t>13,226,104</w:t>
      </w:r>
      <w:r w:rsidR="00A456D6" w:rsidRPr="00A456D6">
        <w:rPr>
          <w:rtl/>
        </w:rPr>
        <w:t xml:space="preserve"> طن </w:t>
      </w:r>
      <w:r w:rsidR="00A456D6">
        <w:rPr>
          <w:rFonts w:hint="cs"/>
          <w:rtl/>
        </w:rPr>
        <w:t xml:space="preserve">من </w:t>
      </w:r>
      <w:r w:rsidR="00A456D6" w:rsidRPr="00A456D6">
        <w:rPr>
          <w:rtl/>
        </w:rPr>
        <w:t xml:space="preserve">مكافئ ثاني أكسيد الكربون). وحددت اللائحة البرازيلية </w:t>
      </w:r>
      <w:r w:rsidR="00A456D6" w:rsidRPr="00A456D6">
        <w:t>IN 20</w:t>
      </w:r>
      <w:r w:rsidR="00A456D6" w:rsidRPr="00A456D6">
        <w:rPr>
          <w:rtl/>
        </w:rPr>
        <w:t xml:space="preserve"> لعام 2022 حدا أقصى لاستيراد الهيدروكلوروفلوروكربون-22 </w:t>
      </w:r>
      <w:r w:rsidR="002A251A">
        <w:rPr>
          <w:rFonts w:hint="cs"/>
          <w:rtl/>
        </w:rPr>
        <w:t>بلغ</w:t>
      </w:r>
      <w:r w:rsidR="00A456D6" w:rsidRPr="00A456D6">
        <w:rPr>
          <w:rtl/>
        </w:rPr>
        <w:t xml:space="preserve"> </w:t>
      </w:r>
      <w:r w:rsidR="002A251A">
        <w:t>6,650.7</w:t>
      </w:r>
      <w:r w:rsidR="00A456D6" w:rsidRPr="00A456D6">
        <w:rPr>
          <w:rtl/>
        </w:rPr>
        <w:t xml:space="preserve"> طن متري لعام 2025 و</w:t>
      </w:r>
      <w:r w:rsidR="002A251A">
        <w:rPr>
          <w:lang w:val="en-US"/>
        </w:rPr>
        <w:t>1,582.4</w:t>
      </w:r>
      <w:r w:rsidR="00A456D6" w:rsidRPr="00A456D6">
        <w:rPr>
          <w:rtl/>
        </w:rPr>
        <w:t xml:space="preserve"> طن متري لعام 2027، مما أدى إلى خفض الاستهلاك بنحو </w:t>
      </w:r>
      <w:r w:rsidR="002A251A">
        <w:t>5,068</w:t>
      </w:r>
      <w:r w:rsidR="00A456D6" w:rsidRPr="00A456D6">
        <w:rPr>
          <w:rtl/>
        </w:rPr>
        <w:t xml:space="preserve"> طن متري (9.2 مليون طن </w:t>
      </w:r>
      <w:r w:rsidR="00A456D6">
        <w:rPr>
          <w:rFonts w:hint="cs"/>
          <w:rtl/>
        </w:rPr>
        <w:t xml:space="preserve">من </w:t>
      </w:r>
      <w:r w:rsidR="00A456D6" w:rsidRPr="00A456D6">
        <w:rPr>
          <w:rtl/>
        </w:rPr>
        <w:t>مكافئ</w:t>
      </w:r>
      <w:r w:rsidR="00A456D6">
        <w:rPr>
          <w:rFonts w:hint="cs"/>
          <w:rtl/>
        </w:rPr>
        <w:t xml:space="preserve"> </w:t>
      </w:r>
      <w:r w:rsidR="00A456D6" w:rsidRPr="00A456D6">
        <w:rPr>
          <w:rtl/>
        </w:rPr>
        <w:t xml:space="preserve">ثاني أكسيد الكربون) خلال تلك الفترة. وقدّر </w:t>
      </w:r>
      <w:r w:rsidR="00A456D6">
        <w:rPr>
          <w:rFonts w:hint="cs"/>
          <w:rtl/>
        </w:rPr>
        <w:t>اليوئنديبي</w:t>
      </w:r>
      <w:r w:rsidR="00A456D6" w:rsidRPr="00A456D6">
        <w:rPr>
          <w:rtl/>
        </w:rPr>
        <w:t xml:space="preserve"> أنه سيتم إدخال 6 ملايين طن</w:t>
      </w:r>
      <w:r w:rsidR="002A251A">
        <w:rPr>
          <w:rFonts w:hint="cs"/>
          <w:rtl/>
        </w:rPr>
        <w:t xml:space="preserve"> من</w:t>
      </w:r>
      <w:r w:rsidR="00A456D6" w:rsidRPr="00A456D6">
        <w:rPr>
          <w:rtl/>
        </w:rPr>
        <w:t xml:space="preserve"> مكافئ ثاني أكسيد الكربون من </w:t>
      </w:r>
      <w:r w:rsidR="00A456D6">
        <w:rPr>
          <w:rFonts w:hint="cs"/>
          <w:rtl/>
        </w:rPr>
        <w:t>المواد</w:t>
      </w:r>
      <w:r w:rsidR="00A456D6" w:rsidRPr="00A456D6">
        <w:rPr>
          <w:rtl/>
        </w:rPr>
        <w:t xml:space="preserve"> الهيدروفلوروكربون</w:t>
      </w:r>
      <w:r w:rsidR="00A456D6">
        <w:rPr>
          <w:rFonts w:hint="cs"/>
          <w:rtl/>
        </w:rPr>
        <w:t>ية</w:t>
      </w:r>
      <w:r w:rsidR="00A456D6" w:rsidRPr="00A456D6">
        <w:rPr>
          <w:rtl/>
        </w:rPr>
        <w:t xml:space="preserve"> تدريجيا بدءا من عام 2027 فصاعدا، وذلك </w:t>
      </w:r>
      <w:r w:rsidR="002A251A">
        <w:rPr>
          <w:rFonts w:hint="cs"/>
          <w:rtl/>
        </w:rPr>
        <w:t>ل</w:t>
      </w:r>
      <w:r w:rsidR="00A456D6" w:rsidRPr="00A456D6">
        <w:rPr>
          <w:rtl/>
        </w:rPr>
        <w:t>لتعويض</w:t>
      </w:r>
      <w:r w:rsidR="002A251A">
        <w:rPr>
          <w:rFonts w:hint="cs"/>
          <w:rtl/>
        </w:rPr>
        <w:t xml:space="preserve"> عن</w:t>
      </w:r>
      <w:r w:rsidR="00A456D6" w:rsidRPr="00A456D6">
        <w:rPr>
          <w:rtl/>
        </w:rPr>
        <w:t xml:space="preserve"> النقص</w:t>
      </w:r>
      <w:r w:rsidR="002A251A">
        <w:rPr>
          <w:rFonts w:hint="cs"/>
          <w:rtl/>
        </w:rPr>
        <w:t xml:space="preserve"> الحاد</w:t>
      </w:r>
      <w:r w:rsidR="00A456D6" w:rsidRPr="00A456D6">
        <w:rPr>
          <w:rtl/>
        </w:rPr>
        <w:t xml:space="preserve"> المتوقع في استخ</w:t>
      </w:r>
      <w:r w:rsidR="00A456D6">
        <w:rPr>
          <w:rFonts w:hint="cs"/>
          <w:rtl/>
        </w:rPr>
        <w:t xml:space="preserve">دام </w:t>
      </w:r>
      <w:r w:rsidR="00A456D6" w:rsidRPr="00A456D6">
        <w:rPr>
          <w:rtl/>
        </w:rPr>
        <w:t>الهيدروكلوروفلوروكربون-22.</w:t>
      </w:r>
    </w:p>
  </w:footnote>
  <w:footnote w:id="6">
    <w:p w14:paraId="011C29E7" w14:textId="720FFE5F" w:rsidR="00341956" w:rsidRDefault="00341956" w:rsidP="00341956">
      <w:pPr>
        <w:pStyle w:val="FootnoteText"/>
        <w:bidi/>
        <w:rPr>
          <w:rtl/>
          <w:lang w:bidi="ar-SA"/>
        </w:rPr>
      </w:pPr>
      <w:r>
        <w:rPr>
          <w:rStyle w:val="FootnoteReference"/>
        </w:rPr>
        <w:footnoteRef/>
      </w:r>
      <w:r>
        <w:t xml:space="preserve"> </w:t>
      </w:r>
      <w:r w:rsidR="00E23CC8" w:rsidRPr="00E23CC8">
        <w:rPr>
          <w:rtl/>
        </w:rPr>
        <w:t xml:space="preserve">خلال عملية </w:t>
      </w:r>
      <w:r w:rsidR="00E23CC8">
        <w:rPr>
          <w:rFonts w:hint="cs"/>
          <w:rtl/>
        </w:rPr>
        <w:t>استعراض</w:t>
      </w:r>
      <w:r w:rsidR="00E23CC8" w:rsidRPr="00E23CC8">
        <w:rPr>
          <w:rtl/>
        </w:rPr>
        <w:t xml:space="preserve"> المشروع، تم تحديد أن استخدام </w:t>
      </w:r>
      <w:r w:rsidR="00E23CC8">
        <w:rPr>
          <w:rFonts w:hint="cs"/>
          <w:rtl/>
        </w:rPr>
        <w:t>المواد</w:t>
      </w:r>
      <w:r w:rsidR="00E23CC8" w:rsidRPr="00E23CC8">
        <w:rPr>
          <w:rtl/>
        </w:rPr>
        <w:t xml:space="preserve"> الهيدروفلوروكربون</w:t>
      </w:r>
      <w:r w:rsidR="00E23CC8">
        <w:rPr>
          <w:rFonts w:hint="cs"/>
          <w:rtl/>
        </w:rPr>
        <w:t>ية</w:t>
      </w:r>
      <w:r w:rsidR="00E23CC8" w:rsidRPr="00E23CC8">
        <w:rPr>
          <w:rtl/>
        </w:rPr>
        <w:t xml:space="preserve"> في المنتج المستهدف كان</w:t>
      </w:r>
      <w:r w:rsidR="00E23CC8">
        <w:rPr>
          <w:rFonts w:hint="cs"/>
          <w:rtl/>
        </w:rPr>
        <w:t xml:space="preserve"> يعادل</w:t>
      </w:r>
      <w:r w:rsidR="00E23CC8" w:rsidRPr="00E23CC8">
        <w:rPr>
          <w:rtl/>
        </w:rPr>
        <w:t xml:space="preserve"> 490 </w:t>
      </w:r>
      <w:r w:rsidR="00E23CC8">
        <w:rPr>
          <w:rFonts w:hint="cs"/>
          <w:rtl/>
        </w:rPr>
        <w:t>كغم</w:t>
      </w:r>
      <w:r w:rsidR="00E23CC8" w:rsidRPr="00E23CC8">
        <w:rPr>
          <w:rtl/>
        </w:rPr>
        <w:t>.</w:t>
      </w:r>
    </w:p>
  </w:footnote>
  <w:footnote w:id="7">
    <w:p w14:paraId="6AFFF4E5" w14:textId="330DA67B" w:rsidR="00383E15" w:rsidRPr="00383E15" w:rsidRDefault="00383E15" w:rsidP="00A4187E">
      <w:pPr>
        <w:pStyle w:val="FootnoteText"/>
        <w:bidi/>
        <w:rPr>
          <w:rtl/>
          <w:lang w:bidi="ar-SA"/>
        </w:rPr>
      </w:pPr>
      <w:r>
        <w:rPr>
          <w:rStyle w:val="FootnoteReference"/>
        </w:rPr>
        <w:footnoteRef/>
      </w:r>
      <w:r>
        <w:t xml:space="preserve"> </w:t>
      </w:r>
      <w:r w:rsidR="00A4187E" w:rsidRPr="00A4187E">
        <w:rPr>
          <w:rtl/>
        </w:rPr>
        <w:t xml:space="preserve">ثمانية أجهزة تدريب </w:t>
      </w:r>
      <w:r w:rsidR="00A4187E">
        <w:rPr>
          <w:rFonts w:hint="cs"/>
          <w:rtl/>
        </w:rPr>
        <w:t>لاسترداد</w:t>
      </w:r>
      <w:r w:rsidR="00F0321C">
        <w:rPr>
          <w:rFonts w:hint="cs"/>
          <w:rtl/>
        </w:rPr>
        <w:t xml:space="preserve"> غازات التبريد</w:t>
      </w:r>
      <w:r w:rsidR="00A4187E" w:rsidRPr="00A4187E">
        <w:rPr>
          <w:rtl/>
        </w:rPr>
        <w:t xml:space="preserve"> وإعادة تدوير</w:t>
      </w:r>
      <w:r w:rsidR="00F0321C">
        <w:rPr>
          <w:rFonts w:hint="cs"/>
          <w:rtl/>
        </w:rPr>
        <w:t>ها</w:t>
      </w:r>
      <w:r w:rsidR="00A4187E" w:rsidRPr="00A4187E">
        <w:rPr>
          <w:rtl/>
        </w:rPr>
        <w:t xml:space="preserve"> </w:t>
      </w:r>
      <w:r w:rsidR="00F0321C">
        <w:rPr>
          <w:rFonts w:hint="cs"/>
          <w:rtl/>
        </w:rPr>
        <w:t>ل</w:t>
      </w:r>
      <w:r w:rsidR="00A4187E" w:rsidRPr="00A4187E">
        <w:rPr>
          <w:rtl/>
        </w:rPr>
        <w:t xml:space="preserve">لهيدروفلوروكربون-134أ وثمانية أجهزة </w:t>
      </w:r>
      <w:r w:rsidR="00A4187E">
        <w:rPr>
          <w:rFonts w:hint="cs"/>
          <w:rtl/>
        </w:rPr>
        <w:t>لمادة</w:t>
      </w:r>
      <w:r w:rsidR="00A4187E" w:rsidRPr="00A4187E">
        <w:rPr>
          <w:rtl/>
        </w:rPr>
        <w:t xml:space="preserve"> </w:t>
      </w:r>
      <w:r w:rsidR="00A4187E" w:rsidRPr="00A4187E">
        <w:t>HFO-1234yf</w:t>
      </w:r>
      <w:r w:rsidR="00A4187E" w:rsidRPr="00A4187E">
        <w:rPr>
          <w:rtl/>
        </w:rPr>
        <w:t xml:space="preserve">، وستة عشر </w:t>
      </w:r>
      <w:r w:rsidR="00B04C3F">
        <w:rPr>
          <w:rFonts w:hint="cs"/>
          <w:rtl/>
        </w:rPr>
        <w:t>منصة</w:t>
      </w:r>
      <w:r w:rsidR="00A4187E" w:rsidRPr="00A4187E">
        <w:rPr>
          <w:rtl/>
        </w:rPr>
        <w:t xml:space="preserve"> تدريب، وأربع</w:t>
      </w:r>
      <w:r w:rsidR="00A4187E">
        <w:rPr>
          <w:rFonts w:hint="cs"/>
          <w:rtl/>
        </w:rPr>
        <w:t xml:space="preserve"> مجموعات من حزم</w:t>
      </w:r>
      <w:r w:rsidR="00F0321C">
        <w:rPr>
          <w:rFonts w:hint="cs"/>
          <w:rtl/>
        </w:rPr>
        <w:t xml:space="preserve"> </w:t>
      </w:r>
      <w:r w:rsidR="00A4187E">
        <w:rPr>
          <w:rFonts w:hint="cs"/>
          <w:rtl/>
        </w:rPr>
        <w:t>ال</w:t>
      </w:r>
      <w:r w:rsidR="00A4187E" w:rsidRPr="00A4187E">
        <w:rPr>
          <w:rtl/>
        </w:rPr>
        <w:t>مكونات</w:t>
      </w:r>
      <w:r w:rsidR="00F0321C">
        <w:rPr>
          <w:rFonts w:hint="cs"/>
          <w:rtl/>
        </w:rPr>
        <w:t xml:space="preserve"> والأدوات</w:t>
      </w:r>
      <w:r w:rsidR="00A4187E" w:rsidRPr="00A4187E">
        <w:rPr>
          <w:rtl/>
        </w:rPr>
        <w:t xml:space="preserve"> </w:t>
      </w:r>
      <w:r w:rsidR="00A4187E">
        <w:rPr>
          <w:rFonts w:hint="cs"/>
          <w:rtl/>
        </w:rPr>
        <w:t>ل</w:t>
      </w:r>
      <w:r w:rsidR="00A4187E" w:rsidRPr="00A4187E">
        <w:rPr>
          <w:rtl/>
        </w:rPr>
        <w:t xml:space="preserve">لتدريب العملي، والتركيب والتدريب، وتحديث البنية التحتية، واعتماد </w:t>
      </w:r>
      <w:r w:rsidR="00A4187E">
        <w:rPr>
          <w:rFonts w:hint="cs"/>
          <w:rtl/>
        </w:rPr>
        <w:t>المرافق</w:t>
      </w:r>
      <w:r w:rsidR="00A4187E" w:rsidRPr="00A4187E">
        <w:rPr>
          <w:rtl/>
        </w:rPr>
        <w:t>.</w:t>
      </w:r>
    </w:p>
  </w:footnote>
  <w:footnote w:id="8">
    <w:p w14:paraId="65835236" w14:textId="5A35D2E8" w:rsidR="00383E15" w:rsidRPr="00383E15" w:rsidRDefault="00383E15" w:rsidP="00A4187E">
      <w:pPr>
        <w:pStyle w:val="FootnoteText"/>
        <w:bidi/>
        <w:rPr>
          <w:rtl/>
          <w:lang w:bidi="ar-SA"/>
        </w:rPr>
      </w:pPr>
      <w:r>
        <w:rPr>
          <w:rStyle w:val="FootnoteReference"/>
        </w:rPr>
        <w:footnoteRef/>
      </w:r>
      <w:r>
        <w:t xml:space="preserve"> </w:t>
      </w:r>
      <w:r w:rsidR="00A4187E" w:rsidRPr="00A4187E">
        <w:rPr>
          <w:rtl/>
        </w:rPr>
        <w:t>تسعون (90) جهاز شحن ومحلل غاز</w:t>
      </w:r>
      <w:r w:rsidR="00A4187E">
        <w:rPr>
          <w:rFonts w:hint="cs"/>
          <w:rtl/>
        </w:rPr>
        <w:t>ات</w:t>
      </w:r>
      <w:r w:rsidR="00A4187E" w:rsidRPr="00A4187E">
        <w:rPr>
          <w:rtl/>
        </w:rPr>
        <w:t xml:space="preserve"> </w:t>
      </w:r>
      <w:r w:rsidR="00A4187E">
        <w:rPr>
          <w:rFonts w:hint="cs"/>
          <w:rtl/>
        </w:rPr>
        <w:t>ال</w:t>
      </w:r>
      <w:r w:rsidR="00A4187E" w:rsidRPr="00A4187E">
        <w:rPr>
          <w:rtl/>
        </w:rPr>
        <w:t>تبريد.</w:t>
      </w:r>
    </w:p>
  </w:footnote>
  <w:footnote w:id="9">
    <w:p w14:paraId="5029D17E" w14:textId="2362FE4E" w:rsidR="000C1468" w:rsidRPr="000C1468" w:rsidRDefault="000C1468" w:rsidP="00B04C3F">
      <w:pPr>
        <w:pStyle w:val="FootnoteText"/>
        <w:bidi/>
        <w:rPr>
          <w:rtl/>
          <w:lang w:bidi="ar-SA"/>
        </w:rPr>
      </w:pPr>
      <w:r>
        <w:rPr>
          <w:rStyle w:val="FootnoteReference"/>
        </w:rPr>
        <w:footnoteRef/>
      </w:r>
      <w:r>
        <w:t xml:space="preserve"> </w:t>
      </w:r>
      <w:r w:rsidR="00B04C3F" w:rsidRPr="00B04C3F">
        <w:rPr>
          <w:rtl/>
        </w:rPr>
        <w:t xml:space="preserve">منصات تدريب </w:t>
      </w:r>
      <w:r w:rsidR="00B04C3F">
        <w:rPr>
          <w:rFonts w:hint="cs"/>
          <w:rtl/>
        </w:rPr>
        <w:t>لمناولة غازات التبريد</w:t>
      </w:r>
      <w:r w:rsidR="00B04C3F" w:rsidRPr="00B04C3F">
        <w:rPr>
          <w:rtl/>
        </w:rPr>
        <w:t xml:space="preserve"> القابلة للاشتعال، ومجموعات أدوات، </w:t>
      </w:r>
      <w:r w:rsidR="00B04C3F">
        <w:rPr>
          <w:rFonts w:hint="cs"/>
          <w:rtl/>
        </w:rPr>
        <w:t>ومعدات</w:t>
      </w:r>
      <w:r w:rsidR="00B04C3F" w:rsidRPr="00B04C3F">
        <w:rPr>
          <w:rtl/>
        </w:rPr>
        <w:t xml:space="preserve"> قياس الأداء، </w:t>
      </w:r>
      <w:r w:rsidR="00B04C3F">
        <w:rPr>
          <w:rFonts w:hint="cs"/>
          <w:rtl/>
        </w:rPr>
        <w:t>وحزم</w:t>
      </w:r>
      <w:r w:rsidR="00B04C3F" w:rsidRPr="00B04C3F">
        <w:rPr>
          <w:rtl/>
        </w:rPr>
        <w:t xml:space="preserve"> السلامة.</w:t>
      </w:r>
    </w:p>
  </w:footnote>
  <w:footnote w:id="10">
    <w:p w14:paraId="500E7EB6" w14:textId="4BB628E0" w:rsidR="000B3C6E" w:rsidRPr="000B3C6E" w:rsidRDefault="000B3C6E" w:rsidP="00B04C3F">
      <w:pPr>
        <w:pStyle w:val="FootnoteText"/>
        <w:bidi/>
        <w:rPr>
          <w:rtl/>
          <w:lang w:bidi="ar-SA"/>
        </w:rPr>
      </w:pPr>
      <w:r>
        <w:rPr>
          <w:rStyle w:val="FootnoteReference"/>
        </w:rPr>
        <w:footnoteRef/>
      </w:r>
      <w:r>
        <w:t xml:space="preserve"> </w:t>
      </w:r>
      <w:r w:rsidR="00B04C3F" w:rsidRPr="00B04C3F">
        <w:rPr>
          <w:rtl/>
        </w:rPr>
        <w:t>تشمل أربع وحدات تدريب حاسوبية (</w:t>
      </w:r>
      <w:r w:rsidR="00B04C3F" w:rsidRPr="00B04C3F">
        <w:t>R290</w:t>
      </w:r>
      <w:r w:rsidR="00B04C3F" w:rsidRPr="00B04C3F">
        <w:rPr>
          <w:rtl/>
        </w:rPr>
        <w:t xml:space="preserve">)، وثماني وحدات تدريب على التركيبات الكهربائية في أنظمة التبريد، وأدوات ومعدات </w:t>
      </w:r>
      <w:r w:rsidR="00B04C3F">
        <w:rPr>
          <w:rFonts w:hint="cs"/>
          <w:rtl/>
        </w:rPr>
        <w:t>للخدمة</w:t>
      </w:r>
      <w:r w:rsidR="00B04C3F" w:rsidRPr="00B04C3F">
        <w:rPr>
          <w:rtl/>
        </w:rPr>
        <w:t xml:space="preserve"> (مثل وحدات </w:t>
      </w:r>
      <w:r w:rsidR="00B04C3F">
        <w:rPr>
          <w:rFonts w:hint="cs"/>
          <w:rtl/>
        </w:rPr>
        <w:t>الاسترداد</w:t>
      </w:r>
      <w:r w:rsidR="00B04C3F" w:rsidRPr="00B04C3F">
        <w:rPr>
          <w:rtl/>
        </w:rPr>
        <w:t>، ومضخة التفريغ، وأجهزة الكشف الإلكترونية عن الغاز، ومنفاخ الهواء المحمول، والمشعبات، وغيرها)، وأدوات ومعدات للحام والأنابيب، وأدوات ومعدات للأعمال الكهربائية، ومعدات الحماية الشخصية، وأدوات ومعدات للأنظمة الهيدروليكية.</w:t>
      </w:r>
    </w:p>
  </w:footnote>
  <w:footnote w:id="11">
    <w:p w14:paraId="1FDD76F4" w14:textId="5C5C5500" w:rsidR="00371BC9" w:rsidRDefault="00371BC9" w:rsidP="00F0321C">
      <w:pPr>
        <w:pStyle w:val="FootnoteText"/>
        <w:bidi/>
        <w:rPr>
          <w:rtl/>
          <w:lang w:bidi="ar-SA"/>
        </w:rPr>
      </w:pPr>
      <w:r>
        <w:rPr>
          <w:rStyle w:val="FootnoteReference"/>
        </w:rPr>
        <w:footnoteRef/>
      </w:r>
      <w:r>
        <w:t xml:space="preserve"> </w:t>
      </w:r>
      <w:r w:rsidR="00F0321C">
        <w:rPr>
          <w:rFonts w:hint="cs"/>
          <w:rtl/>
        </w:rPr>
        <w:t>أجهزة</w:t>
      </w:r>
      <w:r w:rsidR="00F0321C" w:rsidRPr="00F0321C">
        <w:rPr>
          <w:rtl/>
        </w:rPr>
        <w:t xml:space="preserve"> استشعار ذكية متصلة بشبكة (مثل الإنترنت أو</w:t>
      </w:r>
      <w:r w:rsidR="00F0321C">
        <w:rPr>
          <w:rFonts w:hint="cs"/>
          <w:rtl/>
        </w:rPr>
        <w:t xml:space="preserve"> الاتصال الشبكي اللاسلكي</w:t>
      </w:r>
      <w:r w:rsidR="00F0321C" w:rsidRPr="00F0321C">
        <w:rPr>
          <w:rtl/>
        </w:rPr>
        <w:t xml:space="preserve"> أو البلوتوث)</w:t>
      </w:r>
      <w:r w:rsidR="00F0321C">
        <w:rPr>
          <w:rFonts w:hint="cs"/>
          <w:rtl/>
        </w:rPr>
        <w:t>،</w:t>
      </w:r>
      <w:r w:rsidR="00F0321C" w:rsidRPr="00F0321C">
        <w:rPr>
          <w:rtl/>
        </w:rPr>
        <w:t xml:space="preserve"> وتتبادل البيانات في الوقت الفعلي، مما يتيح </w:t>
      </w:r>
      <w:r w:rsidR="00F0321C">
        <w:rPr>
          <w:rFonts w:hint="cs"/>
          <w:rtl/>
        </w:rPr>
        <w:t>الرصد</w:t>
      </w:r>
      <w:r w:rsidR="00F0321C" w:rsidRPr="00F0321C">
        <w:rPr>
          <w:rtl/>
        </w:rPr>
        <w:t xml:space="preserve"> عن بُعد أو الاستجابة الآلية.</w:t>
      </w:r>
    </w:p>
  </w:footnote>
  <w:footnote w:id="12">
    <w:p w14:paraId="664A055B" w14:textId="79555A35" w:rsidR="00BF2330" w:rsidRDefault="00BF2330" w:rsidP="00F0321C">
      <w:pPr>
        <w:pStyle w:val="FootnoteText"/>
        <w:bidi/>
        <w:rPr>
          <w:rtl/>
          <w:lang w:bidi="ar-SA"/>
        </w:rPr>
      </w:pPr>
      <w:r>
        <w:rPr>
          <w:rStyle w:val="FootnoteReference"/>
        </w:rPr>
        <w:footnoteRef/>
      </w:r>
      <w:r>
        <w:t xml:space="preserve"> </w:t>
      </w:r>
      <w:r w:rsidR="00F0321C" w:rsidRPr="00A4187E">
        <w:rPr>
          <w:rtl/>
        </w:rPr>
        <w:t xml:space="preserve">ثمانية أجهزة تدريب </w:t>
      </w:r>
      <w:r w:rsidR="00F0321C">
        <w:rPr>
          <w:rFonts w:hint="cs"/>
          <w:rtl/>
        </w:rPr>
        <w:t>لاسترداد</w:t>
      </w:r>
      <w:r w:rsidR="00F0321C" w:rsidRPr="00A4187E">
        <w:rPr>
          <w:rtl/>
        </w:rPr>
        <w:t xml:space="preserve"> </w:t>
      </w:r>
      <w:r w:rsidR="00F0321C">
        <w:rPr>
          <w:rFonts w:hint="cs"/>
          <w:rtl/>
        </w:rPr>
        <w:t xml:space="preserve">غازات التبريد </w:t>
      </w:r>
      <w:r w:rsidR="00F0321C" w:rsidRPr="00A4187E">
        <w:rPr>
          <w:rtl/>
        </w:rPr>
        <w:t>وإعادة تدوير</w:t>
      </w:r>
      <w:r w:rsidR="00F0321C">
        <w:rPr>
          <w:rFonts w:hint="cs"/>
          <w:rtl/>
        </w:rPr>
        <w:t>ها</w:t>
      </w:r>
      <w:r w:rsidR="00F0321C" w:rsidRPr="00A4187E">
        <w:rPr>
          <w:rtl/>
        </w:rPr>
        <w:t xml:space="preserve"> </w:t>
      </w:r>
      <w:r w:rsidR="00F0321C">
        <w:rPr>
          <w:rFonts w:hint="cs"/>
          <w:rtl/>
        </w:rPr>
        <w:t>ل</w:t>
      </w:r>
      <w:r w:rsidR="00F0321C" w:rsidRPr="00A4187E">
        <w:rPr>
          <w:rtl/>
        </w:rPr>
        <w:t xml:space="preserve">لهيدروفلوروكربون-134أ وثمانية أجهزة </w:t>
      </w:r>
      <w:r w:rsidR="00F0321C">
        <w:rPr>
          <w:rFonts w:hint="cs"/>
          <w:rtl/>
        </w:rPr>
        <w:t>لمادة</w:t>
      </w:r>
      <w:r w:rsidR="00F0321C" w:rsidRPr="00A4187E">
        <w:rPr>
          <w:rtl/>
        </w:rPr>
        <w:t xml:space="preserve"> </w:t>
      </w:r>
      <w:r w:rsidR="00F0321C" w:rsidRPr="00A4187E">
        <w:t>HFO-1234yf</w:t>
      </w:r>
      <w:r w:rsidR="00F0321C" w:rsidRPr="00A4187E">
        <w:rPr>
          <w:rtl/>
        </w:rPr>
        <w:t xml:space="preserve">، وستة عشر </w:t>
      </w:r>
      <w:r w:rsidR="00F0321C">
        <w:rPr>
          <w:rFonts w:hint="cs"/>
          <w:rtl/>
        </w:rPr>
        <w:t>منصة</w:t>
      </w:r>
      <w:r w:rsidR="00F0321C" w:rsidRPr="00A4187E">
        <w:rPr>
          <w:rtl/>
        </w:rPr>
        <w:t xml:space="preserve"> تدريب، وأربع</w:t>
      </w:r>
      <w:r w:rsidR="00F0321C">
        <w:rPr>
          <w:rFonts w:hint="cs"/>
          <w:rtl/>
        </w:rPr>
        <w:t xml:space="preserve"> مجموعات من حزم</w:t>
      </w:r>
      <w:r w:rsidR="00F0321C" w:rsidRPr="00A4187E">
        <w:rPr>
          <w:rtl/>
        </w:rPr>
        <w:t xml:space="preserve"> </w:t>
      </w:r>
      <w:r w:rsidR="00F0321C">
        <w:rPr>
          <w:rFonts w:hint="cs"/>
          <w:rtl/>
        </w:rPr>
        <w:t>ال</w:t>
      </w:r>
      <w:r w:rsidR="00F0321C" w:rsidRPr="00A4187E">
        <w:rPr>
          <w:rtl/>
        </w:rPr>
        <w:t>مكونات</w:t>
      </w:r>
      <w:r w:rsidR="00F0321C">
        <w:rPr>
          <w:rFonts w:hint="cs"/>
          <w:rtl/>
        </w:rPr>
        <w:t xml:space="preserve"> والأدوات</w:t>
      </w:r>
      <w:r w:rsidR="00F0321C" w:rsidRPr="00A4187E">
        <w:rPr>
          <w:rtl/>
        </w:rPr>
        <w:t xml:space="preserve"> </w:t>
      </w:r>
      <w:r w:rsidR="00F0321C">
        <w:rPr>
          <w:rFonts w:hint="cs"/>
          <w:rtl/>
        </w:rPr>
        <w:t>ل</w:t>
      </w:r>
      <w:r w:rsidR="00F0321C" w:rsidRPr="00A4187E">
        <w:rPr>
          <w:rtl/>
        </w:rPr>
        <w:t xml:space="preserve">لتدريب العملي، والتركيب والتدريب، وتحديث البنية التحتية، واعتماد </w:t>
      </w:r>
      <w:r w:rsidR="00F0321C">
        <w:rPr>
          <w:rFonts w:hint="cs"/>
          <w:rtl/>
        </w:rPr>
        <w:t>المرافق</w:t>
      </w:r>
      <w:r w:rsidR="00F0321C" w:rsidRPr="00F0321C">
        <w:rPr>
          <w:rtl/>
        </w:rPr>
        <w:t>.</w:t>
      </w:r>
    </w:p>
  </w:footnote>
  <w:footnote w:id="13">
    <w:p w14:paraId="10974AA5" w14:textId="0E071C91" w:rsidR="00B022E6" w:rsidRDefault="00B022E6" w:rsidP="002D4876">
      <w:pPr>
        <w:pStyle w:val="FootnoteText"/>
        <w:bidi/>
        <w:rPr>
          <w:rtl/>
          <w:lang w:bidi="ar-SA"/>
        </w:rPr>
      </w:pPr>
      <w:r>
        <w:rPr>
          <w:rStyle w:val="FootnoteReference"/>
        </w:rPr>
        <w:footnoteRef/>
      </w:r>
      <w:r>
        <w:t xml:space="preserve"> </w:t>
      </w:r>
      <w:r w:rsidR="00C14519">
        <w:rPr>
          <w:rFonts w:hint="cs"/>
          <w:rtl/>
        </w:rPr>
        <w:t>وحدة</w:t>
      </w:r>
      <w:r w:rsidR="00C14519" w:rsidRPr="00C14519">
        <w:rPr>
          <w:rtl/>
        </w:rPr>
        <w:t xml:space="preserve"> خارجية صغيرة السعة </w:t>
      </w:r>
      <w:r w:rsidR="00C14519">
        <w:rPr>
          <w:rFonts w:hint="cs"/>
          <w:rtl/>
        </w:rPr>
        <w:t>ذات</w:t>
      </w:r>
      <w:r w:rsidR="00C14519" w:rsidRPr="00C14519">
        <w:rPr>
          <w:rtl/>
        </w:rPr>
        <w:t xml:space="preserve"> التدفق المتغير لغازات التبريد/</w:t>
      </w:r>
      <w:r w:rsidR="00C14519">
        <w:rPr>
          <w:rFonts w:hint="cs"/>
          <w:rtl/>
        </w:rPr>
        <w:t>ال</w:t>
      </w:r>
      <w:r w:rsidR="00C14519" w:rsidRPr="00C14519">
        <w:rPr>
          <w:rtl/>
        </w:rPr>
        <w:t>حجم</w:t>
      </w:r>
      <w:r w:rsidR="00C14519">
        <w:rPr>
          <w:rFonts w:hint="cs"/>
          <w:rtl/>
        </w:rPr>
        <w:t xml:space="preserve"> المتغير</w:t>
      </w:r>
      <w:r w:rsidR="00C14519" w:rsidRPr="00C14519">
        <w:rPr>
          <w:rtl/>
        </w:rPr>
        <w:t xml:space="preserve"> </w:t>
      </w:r>
      <w:r w:rsidR="00C14519">
        <w:rPr>
          <w:rFonts w:hint="cs"/>
          <w:rtl/>
        </w:rPr>
        <w:t xml:space="preserve">لغازات </w:t>
      </w:r>
      <w:r w:rsidR="00C14519" w:rsidRPr="00C14519">
        <w:rPr>
          <w:rtl/>
        </w:rPr>
        <w:t xml:space="preserve">التبريد في فئة 4 </w:t>
      </w:r>
      <w:r w:rsidR="00C14519">
        <w:rPr>
          <w:rFonts w:hint="cs"/>
          <w:rtl/>
        </w:rPr>
        <w:t>أحصنة</w:t>
      </w:r>
      <w:r w:rsidR="00C14519" w:rsidRPr="00C14519">
        <w:rPr>
          <w:rtl/>
        </w:rPr>
        <w:t xml:space="preserve">، مصممة لتزويد وحدات داخلية متعددة من خلال شبكة توزيع </w:t>
      </w:r>
      <w:r w:rsidR="00C14519">
        <w:rPr>
          <w:rFonts w:hint="cs"/>
          <w:rtl/>
        </w:rPr>
        <w:t>غاز تبريد</w:t>
      </w:r>
      <w:r w:rsidR="00C14519" w:rsidRPr="00C14519">
        <w:rPr>
          <w:rtl/>
        </w:rPr>
        <w:t xml:space="preserve"> مشتركة، مع ضاغط عاكس وقيم </w:t>
      </w:r>
      <w:r w:rsidR="00C14519">
        <w:rPr>
          <w:rFonts w:hint="cs"/>
          <w:rtl/>
        </w:rPr>
        <w:t>نسبة كفاءة طاقة موسمية</w:t>
      </w:r>
      <w:r w:rsidR="00C14519" w:rsidRPr="00C14519">
        <w:rPr>
          <w:rtl/>
        </w:rPr>
        <w:t xml:space="preserve"> أعلى من 7، ومبادلات حرارية محسّنة وإدارة ذكية </w:t>
      </w:r>
      <w:r w:rsidR="00C14519">
        <w:rPr>
          <w:rFonts w:hint="cs"/>
          <w:rtl/>
        </w:rPr>
        <w:t>للحمل.</w:t>
      </w:r>
    </w:p>
  </w:footnote>
  <w:footnote w:id="14">
    <w:p w14:paraId="245D791A" w14:textId="6A26D07C" w:rsidR="00705A4E" w:rsidRDefault="00705A4E" w:rsidP="00F0321C">
      <w:pPr>
        <w:pStyle w:val="FootnoteText"/>
        <w:bidi/>
        <w:rPr>
          <w:rtl/>
          <w:lang w:bidi="ar-SA"/>
        </w:rPr>
      </w:pPr>
      <w:r>
        <w:rPr>
          <w:rStyle w:val="FootnoteReference"/>
        </w:rPr>
        <w:footnoteRef/>
      </w:r>
      <w:r>
        <w:t xml:space="preserve"> </w:t>
      </w:r>
      <w:r w:rsidR="00C14519">
        <w:rPr>
          <w:rFonts w:hint="cs"/>
          <w:rtl/>
        </w:rPr>
        <w:t>تلقى</w:t>
      </w:r>
      <w:r w:rsidR="00C14519" w:rsidRPr="00C14519">
        <w:rPr>
          <w:rtl/>
        </w:rPr>
        <w:t xml:space="preserve"> </w:t>
      </w:r>
      <w:r w:rsidR="00C14519">
        <w:t>4,900</w:t>
      </w:r>
      <w:r w:rsidR="00C14519" w:rsidRPr="00C14519">
        <w:rPr>
          <w:rtl/>
        </w:rPr>
        <w:t xml:space="preserve"> فني تدريبا في المرحلة الأولى، </w:t>
      </w:r>
      <w:r w:rsidR="00C14519">
        <w:rPr>
          <w:rFonts w:hint="cs"/>
          <w:rtl/>
        </w:rPr>
        <w:t>تلاهم</w:t>
      </w:r>
      <w:r w:rsidR="00C14519" w:rsidRPr="00C14519">
        <w:rPr>
          <w:rtl/>
        </w:rPr>
        <w:t xml:space="preserve"> </w:t>
      </w:r>
      <w:r w:rsidR="00C14519">
        <w:t>11,845</w:t>
      </w:r>
      <w:r w:rsidR="00C14519" w:rsidRPr="00C14519">
        <w:rPr>
          <w:rtl/>
        </w:rPr>
        <w:t xml:space="preserve"> فنيا في المرحلة الثانية. </w:t>
      </w:r>
      <w:r w:rsidR="00C14519">
        <w:rPr>
          <w:rFonts w:hint="cs"/>
          <w:rtl/>
        </w:rPr>
        <w:t>ويتلقى</w:t>
      </w:r>
      <w:r w:rsidR="00C14519" w:rsidRPr="00C14519">
        <w:rPr>
          <w:rtl/>
        </w:rPr>
        <w:t xml:space="preserve"> حاليا</w:t>
      </w:r>
      <w:r w:rsidR="00C14519">
        <w:rPr>
          <w:rFonts w:hint="cs"/>
          <w:rtl/>
        </w:rPr>
        <w:t xml:space="preserve"> ما يقدّر بحوالي</w:t>
      </w:r>
      <w:r w:rsidR="00C14519" w:rsidRPr="00C14519">
        <w:rPr>
          <w:rtl/>
        </w:rPr>
        <w:t xml:space="preserve"> </w:t>
      </w:r>
      <w:r w:rsidR="00C14519">
        <w:rPr>
          <w:lang w:val="en-US"/>
        </w:rPr>
        <w:t>18,000</w:t>
      </w:r>
      <w:r w:rsidR="00C14519" w:rsidRPr="00C14519">
        <w:rPr>
          <w:rtl/>
        </w:rPr>
        <w:t xml:space="preserve"> فني إضافي </w:t>
      </w:r>
      <w:r w:rsidR="00C14519">
        <w:rPr>
          <w:rFonts w:hint="cs"/>
          <w:rtl/>
        </w:rPr>
        <w:t>التدريب</w:t>
      </w:r>
      <w:r w:rsidR="00C14519" w:rsidRPr="00C14519">
        <w:rPr>
          <w:rtl/>
        </w:rPr>
        <w:t xml:space="preserve"> في المرحلة الثالثة. ولدعم هذه الجهود، تم تعزيز 28 مركز</w:t>
      </w:r>
      <w:r w:rsidR="00C14519">
        <w:rPr>
          <w:rFonts w:hint="cs"/>
          <w:rtl/>
        </w:rPr>
        <w:t>ا</w:t>
      </w:r>
      <w:r w:rsidR="00C14519" w:rsidRPr="00C14519">
        <w:rPr>
          <w:rtl/>
        </w:rPr>
        <w:t>ً تدريبيا لتنفيذ البرنامج.</w:t>
      </w:r>
    </w:p>
  </w:footnote>
  <w:footnote w:id="15">
    <w:p w14:paraId="0A3DC280" w14:textId="63FAFA4C" w:rsidR="00705A4E" w:rsidRDefault="00705A4E" w:rsidP="00F0321C">
      <w:pPr>
        <w:pStyle w:val="FootnoteText"/>
        <w:bidi/>
        <w:rPr>
          <w:rtl/>
          <w:lang w:bidi="ar-SA"/>
        </w:rPr>
      </w:pPr>
      <w:r>
        <w:rPr>
          <w:rStyle w:val="FootnoteReference"/>
        </w:rPr>
        <w:footnoteRef/>
      </w:r>
      <w:r>
        <w:t xml:space="preserve"> </w:t>
      </w:r>
      <w:r w:rsidR="00C14519" w:rsidRPr="00C14519">
        <w:rPr>
          <w:rtl/>
        </w:rPr>
        <w:t xml:space="preserve">حُسبت هذه الأرقام </w:t>
      </w:r>
      <w:r w:rsidR="00C14519">
        <w:rPr>
          <w:rFonts w:hint="cs"/>
          <w:rtl/>
        </w:rPr>
        <w:t>وفقا</w:t>
      </w:r>
      <w:r w:rsidR="00C14519" w:rsidRPr="00C14519">
        <w:rPr>
          <w:rtl/>
        </w:rPr>
        <w:t xml:space="preserve"> للمنهجية الواردة في </w:t>
      </w:r>
      <w:r w:rsidR="00C14519">
        <w:rPr>
          <w:rFonts w:hint="cs"/>
          <w:rtl/>
        </w:rPr>
        <w:t>المرفق</w:t>
      </w:r>
      <w:r w:rsidR="00C14519" w:rsidRPr="00C14519">
        <w:rPr>
          <w:rtl/>
        </w:rPr>
        <w:t xml:space="preserve"> الأول </w:t>
      </w:r>
      <w:r w:rsidR="00C14519">
        <w:rPr>
          <w:rFonts w:hint="cs"/>
          <w:rtl/>
        </w:rPr>
        <w:t>بالوثيقة</w:t>
      </w:r>
      <w:r w:rsidR="00C14519" w:rsidRPr="00C14519">
        <w:rPr>
          <w:rtl/>
        </w:rPr>
        <w:t xml:space="preserve"> </w:t>
      </w:r>
      <w:r w:rsidR="00C14519" w:rsidRPr="00C14519">
        <w:t>UNEP/OzL.Pro/ExCom/92/46</w:t>
      </w:r>
      <w:r w:rsidR="00C14519">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3" w14:textId="3EF62B6F" w:rsidR="007C02D6" w:rsidRDefault="0009024B" w:rsidP="00281EB8">
    <w:pPr>
      <w:bidi/>
      <w:jc w:val="right"/>
    </w:pPr>
    <w:fldSimple w:instr="DOCPROPERTY &quot;Document number&quot;  \* MERGEFORMAT">
      <w:r w:rsidR="00B15946">
        <w:t>UNEP/OzL.Pro/ExCom/98/28</w:t>
      </w:r>
    </w:fldSimple>
  </w:p>
  <w:p w14:paraId="3BEDD414" w14:textId="77777777" w:rsidR="007C02D6" w:rsidRDefault="007C02D6" w:rsidP="005E4F5E">
    <w:pPr>
      <w:bidi/>
    </w:pPr>
  </w:p>
  <w:p w14:paraId="3BEDD415" w14:textId="77777777" w:rsidR="007C02D6" w:rsidRDefault="007C02D6" w:rsidP="005E4F5E">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6" w14:textId="2C4DC5EA" w:rsidR="007C02D6" w:rsidRDefault="0009024B" w:rsidP="00281EB8">
    <w:pPr>
      <w:jc w:val="right"/>
    </w:pPr>
    <w:fldSimple w:instr="DOCPROPERTY &quot;Document number&quot;  \* MERGEFORMAT">
      <w:r w:rsidR="00193C51">
        <w:t>UNEP/OzL.Pro/ExCom/98/28</w:t>
      </w:r>
    </w:fldSimple>
  </w:p>
  <w:p w14:paraId="3BEDD417" w14:textId="77777777" w:rsidR="007C02D6" w:rsidRDefault="007C02D6"/>
  <w:p w14:paraId="3BEDD418" w14:textId="77777777" w:rsidR="007C02D6" w:rsidRDefault="007C02D6" w:rsidP="005E4F5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E04F" w14:textId="3520DBEA" w:rsidR="009378CB" w:rsidRPr="009B0D30" w:rsidRDefault="009378CB" w:rsidP="00A15FEA">
    <w:fldSimple w:instr=" DOCPROPERTY &quot;Document number&quot;  \* MERGEFORMAT ">
      <w:r w:rsidR="00C87977">
        <w:t>UNEP/OzL.Pro/ExCom/98/28</w:t>
      </w:r>
    </w:fldSimple>
  </w:p>
  <w:p w14:paraId="4D96328E" w14:textId="77777777" w:rsidR="009378CB" w:rsidRPr="0033525D" w:rsidRDefault="009378CB">
    <w:r>
      <w:t>Annex I</w:t>
    </w:r>
  </w:p>
  <w:p w14:paraId="161E552B" w14:textId="77777777" w:rsidR="009378CB" w:rsidRPr="0033525D" w:rsidRDefault="009378C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3D" w14:textId="70F094D8" w:rsidR="009378CB" w:rsidRPr="009B0D30" w:rsidRDefault="009378CB" w:rsidP="00A24D35">
    <w:pPr>
      <w:bidi/>
      <w:jc w:val="left"/>
    </w:pPr>
    <w:fldSimple w:instr=" DOCPROPERTY &quot;Document number&quot;  \* MERGEFORMAT ">
      <w:r w:rsidR="00193C51">
        <w:t>UNEP/OzL.Pro/ExCom/98/28</w:t>
      </w:r>
    </w:fldSimple>
  </w:p>
  <w:p w14:paraId="19361BA9" w14:textId="09E52FCA" w:rsidR="009378CB" w:rsidRPr="0033525D" w:rsidRDefault="009378CB" w:rsidP="00A24D35">
    <w:pPr>
      <w:bidi/>
      <w:jc w:val="left"/>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E457" w14:textId="6C1739BB" w:rsidR="009378CB" w:rsidRPr="009B0D30" w:rsidRDefault="009378CB" w:rsidP="00DF18F4">
    <w:pPr>
      <w:jc w:val="right"/>
    </w:pPr>
    <w:fldSimple w:instr=" DOCPROPERTY &quot;Document number&quot;  \* MERGEFORMAT ">
      <w:r w:rsidR="00193C51">
        <w:t>UNEP/OzL.Pro/ExCom/98/28</w:t>
      </w:r>
    </w:fldSimple>
  </w:p>
  <w:p w14:paraId="150BCC5A" w14:textId="77777777" w:rsidR="009378CB" w:rsidRDefault="009378CB" w:rsidP="009774CB">
    <w:pPr>
      <w:pStyle w:val="Header"/>
      <w:jc w:val="right"/>
    </w:pPr>
    <w:r>
      <w:t>Annex I</w:t>
    </w:r>
  </w:p>
  <w:p w14:paraId="00AB5E02" w14:textId="77777777" w:rsidR="009378CB" w:rsidRDefault="009378CB"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E267" w14:textId="16BB8718" w:rsidR="00A6010D" w:rsidRDefault="00A6010D" w:rsidP="00DB1667">
    <w:pPr>
      <w:tabs>
        <w:tab w:val="left" w:pos="8190"/>
        <w:tab w:val="right" w:pos="14256"/>
      </w:tabs>
      <w:jc w:val="left"/>
      <w:rPr>
        <w:rtl/>
      </w:rPr>
    </w:pPr>
    <w:fldSimple w:instr=" KEYWORDS UNEP/OzL.Pro/ExCom/98/28 \* MERGEFORMAT ">
      <w:r w:rsidR="00193C51">
        <w:t>UNEP/OzL.Pro/ExCom/98/28</w:t>
      </w:r>
    </w:fldSimple>
    <w:r>
      <w:tab/>
    </w:r>
  </w:p>
  <w:p w14:paraId="3369C689" w14:textId="4BA141CD" w:rsidR="00A6010D" w:rsidRDefault="00A6010D" w:rsidP="00DB1667">
    <w:pPr>
      <w:tabs>
        <w:tab w:val="right" w:pos="14256"/>
      </w:tabs>
      <w:bidi/>
      <w:ind w:right="4"/>
      <w:jc w:val="right"/>
    </w:pPr>
    <w:r>
      <w:t>Annex II</w:t>
    </w:r>
  </w:p>
  <w:p w14:paraId="7BF255E6" w14:textId="77777777" w:rsidR="00A6010D" w:rsidRDefault="00A6010D" w:rsidP="00DB1667">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8AD1" w14:textId="5FFF0D08" w:rsidR="00A6010D" w:rsidRDefault="00A6010D" w:rsidP="00DB1667">
    <w:pPr>
      <w:tabs>
        <w:tab w:val="left" w:pos="8190"/>
        <w:tab w:val="right" w:pos="14256"/>
      </w:tabs>
      <w:bidi/>
      <w:jc w:val="left"/>
      <w:rPr>
        <w:rtl/>
      </w:rPr>
    </w:pPr>
    <w:fldSimple w:instr=" KEYWORDS UNEP/OzL.Pro/ExCom/98/28 \* MERGEFORMAT ">
      <w:r w:rsidR="00193C51">
        <w:t>UNEP/OzL.Pro/ExCom/98/28</w:t>
      </w:r>
    </w:fldSimple>
    <w:r>
      <w:tab/>
    </w:r>
  </w:p>
  <w:p w14:paraId="6D8936C2" w14:textId="77777777" w:rsidR="00A6010D" w:rsidRDefault="00A6010D" w:rsidP="00DB1667">
    <w:pPr>
      <w:tabs>
        <w:tab w:val="right" w:pos="14256"/>
      </w:tabs>
      <w:ind w:right="4"/>
      <w:jc w:val="right"/>
    </w:pPr>
    <w:r>
      <w:t>Annex II</w:t>
    </w:r>
  </w:p>
  <w:p w14:paraId="5D75BC0D" w14:textId="77777777" w:rsidR="00A6010D" w:rsidRPr="005C102E" w:rsidRDefault="00A6010D" w:rsidP="005C102E">
    <w:pPr>
      <w:pStyle w:val="Header"/>
      <w:bidi/>
      <w:rPr>
        <w:rtl/>
        <w:lang w:val="en-US" w:bidi="ar-S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4148" w14:textId="1D8AB6AC" w:rsidR="00A6010D" w:rsidRDefault="0009024B" w:rsidP="00103C39">
    <w:pPr>
      <w:tabs>
        <w:tab w:val="left" w:pos="8190"/>
        <w:tab w:val="right" w:pos="14256"/>
      </w:tabs>
      <w:bidi/>
      <w:jc w:val="left"/>
      <w:rPr>
        <w:rtl/>
      </w:rPr>
    </w:pPr>
    <w:fldSimple w:instr=" KEYWORDS UNEP/OzL.Pro/ExCom/98/28 \* MERGEFORMAT ">
      <w:r w:rsidR="00C87977">
        <w:t>UNEP/OzL.Pro/ExCom/98/28</w:t>
      </w:r>
    </w:fldSimple>
    <w:r w:rsidR="00A6010D">
      <w:tab/>
    </w:r>
  </w:p>
  <w:p w14:paraId="3E4BFBB0" w14:textId="7FEDC29C" w:rsidR="00A6010D" w:rsidRDefault="00A6010D" w:rsidP="00103C39">
    <w:pPr>
      <w:tabs>
        <w:tab w:val="right" w:pos="14256"/>
      </w:tabs>
      <w:bidi/>
      <w:ind w:right="4"/>
      <w:jc w:val="left"/>
    </w:pPr>
    <w:r>
      <w:t>Annex 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A0A8" w14:textId="77FC5D2E" w:rsidR="00C71B30" w:rsidRDefault="00C71B30" w:rsidP="005E2C26">
    <w:pPr>
      <w:bidi/>
      <w:jc w:val="right"/>
    </w:pPr>
    <w:fldSimple w:instr=" DOCPROPERTY &quot;Document number&quot;  \* MERGEFORMAT ">
      <w:r w:rsidR="00193C51">
        <w:t>UNEP/OzL.Pro/ExCom/98/28</w:t>
      </w:r>
    </w:fldSimple>
  </w:p>
  <w:p w14:paraId="29BE3DF3" w14:textId="0DED62E4" w:rsidR="00C71B30" w:rsidRDefault="00C71B30" w:rsidP="005E2C26">
    <w:pPr>
      <w:bidi/>
      <w:jc w:val="right"/>
    </w:pPr>
    <w:r>
      <w:t>Annex II</w:t>
    </w:r>
  </w:p>
  <w:p w14:paraId="025B62EE" w14:textId="77777777" w:rsidR="00C71B30" w:rsidRDefault="00C71B3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46AC" w14:textId="3B55021E" w:rsidR="00DB1667" w:rsidRDefault="00DB1667" w:rsidP="00B15946">
    <w:pPr>
      <w:tabs>
        <w:tab w:val="right" w:pos="14256"/>
      </w:tabs>
      <w:ind w:right="4"/>
      <w:jc w:val="right"/>
      <w:rPr>
        <w:rtl/>
      </w:rPr>
    </w:pPr>
    <w:r>
      <w:tab/>
    </w:r>
    <w:fldSimple w:instr=" KEYWORDS UNEP/OzL.Pro/ExCom/98/28 \* MERGEFORMAT ">
      <w:r w:rsidR="00CA7A74">
        <w:t>UNEP/OzL.Pro/ExCom/98/28</w:t>
      </w:r>
    </w:fldSimple>
  </w:p>
  <w:p w14:paraId="6BEEECAE" w14:textId="66F778FA" w:rsidR="00DB1667" w:rsidRDefault="00DB1667" w:rsidP="00B15946">
    <w:pPr>
      <w:tabs>
        <w:tab w:val="right" w:pos="14256"/>
      </w:tabs>
      <w:ind w:right="4"/>
      <w:jc w:val="right"/>
    </w:pPr>
    <w:r>
      <w:t>Annex II</w:t>
    </w:r>
  </w:p>
  <w:p w14:paraId="47FAB1E4" w14:textId="77777777" w:rsidR="00DB1667" w:rsidRPr="005C102E" w:rsidRDefault="00DB1667" w:rsidP="005C102E">
    <w:pPr>
      <w:pStyle w:val="Header"/>
      <w:bidi/>
      <w:rPr>
        <w:rtl/>
        <w:lang w:val="en-US" w:bidi="ar-S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4BDF" w14:textId="4FFFE366" w:rsidR="00C71B30" w:rsidRDefault="00C71B30" w:rsidP="00B15946">
    <w:pPr>
      <w:jc w:val="left"/>
    </w:pPr>
    <w:fldSimple w:instr=" DOCPROPERTY &quot;Document number&quot;  \* MERGEFORMAT ">
      <w:r w:rsidR="00193C51">
        <w:t>UNEP/OzL.Pro/ExCom/98/28</w:t>
      </w:r>
    </w:fldSimple>
  </w:p>
  <w:p w14:paraId="1648A186" w14:textId="541392A3" w:rsidR="00C71B30" w:rsidRDefault="00C71B30" w:rsidP="00B15946">
    <w:pPr>
      <w:jc w:val="left"/>
    </w:pPr>
    <w:r>
      <w:t>Annex II</w:t>
    </w:r>
  </w:p>
  <w:p w14:paraId="7B6960A7" w14:textId="77777777" w:rsidR="00C71B30" w:rsidRPr="00B318C8" w:rsidRDefault="00C71B30" w:rsidP="00103C39">
    <w:pPr>
      <w:pStyle w:val="Heade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0486" w14:textId="77777777" w:rsidR="00D90E80" w:rsidRDefault="00D90E80" w:rsidP="00D90E80">
    <w:pPr>
      <w:bidi/>
      <w:jc w:val="right"/>
    </w:pPr>
    <w:fldSimple w:instr=" DOCPROPERTY &quot;Document number&quot;  \* MERGEFORMAT ">
      <w:r>
        <w:t>UNEP/OzL.Pro/ExCom/98/28</w:t>
      </w:r>
    </w:fldSimple>
  </w:p>
  <w:p w14:paraId="71EC496A" w14:textId="77777777" w:rsidR="00D90E80" w:rsidRDefault="00D90E80" w:rsidP="00D90E80">
    <w:pPr>
      <w:bidi/>
      <w:jc w:val="right"/>
    </w:pPr>
    <w:r>
      <w:t>Annex III</w:t>
    </w:r>
  </w:p>
  <w:p w14:paraId="10C96551" w14:textId="77777777" w:rsidR="00D90E80" w:rsidRDefault="00D90E8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1ADB" w14:textId="6AE2952A" w:rsidR="00D90E80" w:rsidRDefault="00D90E80" w:rsidP="00D90E80">
    <w:pPr>
      <w:tabs>
        <w:tab w:val="left" w:pos="8190"/>
        <w:tab w:val="right" w:pos="14256"/>
      </w:tabs>
      <w:rPr>
        <w:rtl/>
      </w:rPr>
    </w:pPr>
    <w:r>
      <w:t xml:space="preserve">                                                                                                                                                                                            </w:t>
    </w:r>
    <w:fldSimple w:instr=" KEYWORDS UNEP/OzL.Pro/ExCom/98/28 \* MERGEFORMAT ">
      <w:r>
        <w:t>UNEP/OzL.Pro/ExCom/98/28</w:t>
      </w:r>
    </w:fldSimple>
    <w:r>
      <w:tab/>
    </w:r>
  </w:p>
  <w:p w14:paraId="431E470F" w14:textId="77777777" w:rsidR="00D90E80" w:rsidRDefault="00D90E80" w:rsidP="00D90E80">
    <w:pPr>
      <w:tabs>
        <w:tab w:val="right" w:pos="14256"/>
      </w:tabs>
      <w:ind w:right="4"/>
      <w:jc w:val="right"/>
    </w:pPr>
    <w:r>
      <w:t>Annex III</w:t>
    </w:r>
  </w:p>
  <w:p w14:paraId="7B98DBE5" w14:textId="77777777" w:rsidR="00D90E80" w:rsidRPr="005C102E" w:rsidRDefault="00D90E80" w:rsidP="005C102E">
    <w:pPr>
      <w:pStyle w:val="Header"/>
      <w:bidi/>
      <w:rPr>
        <w:rtl/>
        <w:lang w:val="en-US" w:bidi="ar-SA"/>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615C" w14:textId="77777777" w:rsidR="00D90E80" w:rsidRDefault="00D90E80" w:rsidP="00D90E80">
    <w:pPr>
      <w:jc w:val="right"/>
    </w:pPr>
    <w:fldSimple w:instr=" DOCPROPERTY &quot;Document number&quot;  \* MERGEFORMAT ">
      <w:r>
        <w:t>UNEP/OzL.Pro/ExCom/98/28</w:t>
      </w:r>
    </w:fldSimple>
  </w:p>
  <w:p w14:paraId="61E2E415" w14:textId="77777777" w:rsidR="00D90E80" w:rsidRDefault="00D90E80" w:rsidP="00D90E80">
    <w:pPr>
      <w:jc w:val="right"/>
    </w:pPr>
    <w:r>
      <w:t>Annex III</w:t>
    </w:r>
  </w:p>
  <w:p w14:paraId="5854D56A" w14:textId="77777777" w:rsidR="00D90E80" w:rsidRPr="00B318C8" w:rsidRDefault="00D90E80" w:rsidP="00103C3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F4218"/>
    <w:multiLevelType w:val="hybridMultilevel"/>
    <w:tmpl w:val="7760FBA4"/>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7630C6"/>
    <w:multiLevelType w:val="hybridMultilevel"/>
    <w:tmpl w:val="7760FBA4"/>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3552A3"/>
    <w:multiLevelType w:val="hybridMultilevel"/>
    <w:tmpl w:val="18CCA034"/>
    <w:lvl w:ilvl="0" w:tplc="D76030A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A4D31"/>
    <w:multiLevelType w:val="multilevel"/>
    <w:tmpl w:val="196C8B3C"/>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7" w15:restartNumberingAfterBreak="0">
    <w:nsid w:val="1BF5369C"/>
    <w:multiLevelType w:val="hybridMultilevel"/>
    <w:tmpl w:val="639CBC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75DAF"/>
    <w:multiLevelType w:val="hybridMultilevel"/>
    <w:tmpl w:val="4072E5D8"/>
    <w:lvl w:ilvl="0" w:tplc="FFFFFFFF">
      <w:start w:val="1"/>
      <w:numFmt w:val="decimal"/>
      <w:lvlText w:val="(%1)"/>
      <w:lvlJc w:val="left"/>
      <w:pPr>
        <w:ind w:left="1842" w:hanging="360"/>
      </w:pPr>
      <w:rPr>
        <w:rFonts w:hint="default"/>
      </w:rPr>
    </w:lvl>
    <w:lvl w:ilvl="1" w:tplc="FFFFFFFF" w:tentative="1">
      <w:start w:val="1"/>
      <w:numFmt w:val="lowerLetter"/>
      <w:lvlText w:val="%2."/>
      <w:lvlJc w:val="left"/>
      <w:pPr>
        <w:ind w:left="2562" w:hanging="360"/>
      </w:pPr>
    </w:lvl>
    <w:lvl w:ilvl="2" w:tplc="FFFFFFFF" w:tentative="1">
      <w:start w:val="1"/>
      <w:numFmt w:val="lowerRoman"/>
      <w:lvlText w:val="%3."/>
      <w:lvlJc w:val="right"/>
      <w:pPr>
        <w:ind w:left="3282" w:hanging="180"/>
      </w:pPr>
    </w:lvl>
    <w:lvl w:ilvl="3" w:tplc="FFFFFFFF" w:tentative="1">
      <w:start w:val="1"/>
      <w:numFmt w:val="decimal"/>
      <w:lvlText w:val="%4."/>
      <w:lvlJc w:val="left"/>
      <w:pPr>
        <w:ind w:left="4002" w:hanging="360"/>
      </w:pPr>
    </w:lvl>
    <w:lvl w:ilvl="4" w:tplc="FFFFFFFF" w:tentative="1">
      <w:start w:val="1"/>
      <w:numFmt w:val="lowerLetter"/>
      <w:lvlText w:val="%5."/>
      <w:lvlJc w:val="left"/>
      <w:pPr>
        <w:ind w:left="4722" w:hanging="360"/>
      </w:pPr>
    </w:lvl>
    <w:lvl w:ilvl="5" w:tplc="FFFFFFFF" w:tentative="1">
      <w:start w:val="1"/>
      <w:numFmt w:val="lowerRoman"/>
      <w:lvlText w:val="%6."/>
      <w:lvlJc w:val="right"/>
      <w:pPr>
        <w:ind w:left="5442" w:hanging="180"/>
      </w:pPr>
    </w:lvl>
    <w:lvl w:ilvl="6" w:tplc="FFFFFFFF" w:tentative="1">
      <w:start w:val="1"/>
      <w:numFmt w:val="decimal"/>
      <w:lvlText w:val="%7."/>
      <w:lvlJc w:val="left"/>
      <w:pPr>
        <w:ind w:left="6162" w:hanging="360"/>
      </w:pPr>
    </w:lvl>
    <w:lvl w:ilvl="7" w:tplc="FFFFFFFF" w:tentative="1">
      <w:start w:val="1"/>
      <w:numFmt w:val="lowerLetter"/>
      <w:lvlText w:val="%8."/>
      <w:lvlJc w:val="left"/>
      <w:pPr>
        <w:ind w:left="6882" w:hanging="360"/>
      </w:pPr>
    </w:lvl>
    <w:lvl w:ilvl="8" w:tplc="FFFFFFFF" w:tentative="1">
      <w:start w:val="1"/>
      <w:numFmt w:val="lowerRoman"/>
      <w:lvlText w:val="%9."/>
      <w:lvlJc w:val="right"/>
      <w:pPr>
        <w:ind w:left="7602" w:hanging="180"/>
      </w:pPr>
    </w:lvl>
  </w:abstractNum>
  <w:abstractNum w:abstractNumId="9" w15:restartNumberingAfterBreak="0">
    <w:nsid w:val="231C19E3"/>
    <w:multiLevelType w:val="multilevel"/>
    <w:tmpl w:val="C5F83A90"/>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b/>
        <w:bCs/>
        <w:i/>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D923CA"/>
    <w:multiLevelType w:val="hybridMultilevel"/>
    <w:tmpl w:val="4072E5D8"/>
    <w:lvl w:ilvl="0" w:tplc="FFFFFFFF">
      <w:start w:val="1"/>
      <w:numFmt w:val="decimal"/>
      <w:lvlText w:val="(%1)"/>
      <w:lvlJc w:val="left"/>
      <w:pPr>
        <w:ind w:left="1842" w:hanging="360"/>
      </w:pPr>
      <w:rPr>
        <w:rFonts w:hint="default"/>
      </w:rPr>
    </w:lvl>
    <w:lvl w:ilvl="1" w:tplc="FFFFFFFF" w:tentative="1">
      <w:start w:val="1"/>
      <w:numFmt w:val="lowerLetter"/>
      <w:lvlText w:val="%2."/>
      <w:lvlJc w:val="left"/>
      <w:pPr>
        <w:ind w:left="2562" w:hanging="360"/>
      </w:pPr>
    </w:lvl>
    <w:lvl w:ilvl="2" w:tplc="FFFFFFFF" w:tentative="1">
      <w:start w:val="1"/>
      <w:numFmt w:val="lowerRoman"/>
      <w:lvlText w:val="%3."/>
      <w:lvlJc w:val="right"/>
      <w:pPr>
        <w:ind w:left="3282" w:hanging="180"/>
      </w:pPr>
    </w:lvl>
    <w:lvl w:ilvl="3" w:tplc="FFFFFFFF" w:tentative="1">
      <w:start w:val="1"/>
      <w:numFmt w:val="decimal"/>
      <w:lvlText w:val="%4."/>
      <w:lvlJc w:val="left"/>
      <w:pPr>
        <w:ind w:left="4002" w:hanging="360"/>
      </w:pPr>
    </w:lvl>
    <w:lvl w:ilvl="4" w:tplc="FFFFFFFF" w:tentative="1">
      <w:start w:val="1"/>
      <w:numFmt w:val="lowerLetter"/>
      <w:lvlText w:val="%5."/>
      <w:lvlJc w:val="left"/>
      <w:pPr>
        <w:ind w:left="4722" w:hanging="360"/>
      </w:pPr>
    </w:lvl>
    <w:lvl w:ilvl="5" w:tplc="FFFFFFFF" w:tentative="1">
      <w:start w:val="1"/>
      <w:numFmt w:val="lowerRoman"/>
      <w:lvlText w:val="%6."/>
      <w:lvlJc w:val="right"/>
      <w:pPr>
        <w:ind w:left="5442" w:hanging="180"/>
      </w:pPr>
    </w:lvl>
    <w:lvl w:ilvl="6" w:tplc="FFFFFFFF" w:tentative="1">
      <w:start w:val="1"/>
      <w:numFmt w:val="decimal"/>
      <w:lvlText w:val="%7."/>
      <w:lvlJc w:val="left"/>
      <w:pPr>
        <w:ind w:left="6162" w:hanging="360"/>
      </w:pPr>
    </w:lvl>
    <w:lvl w:ilvl="7" w:tplc="FFFFFFFF" w:tentative="1">
      <w:start w:val="1"/>
      <w:numFmt w:val="lowerLetter"/>
      <w:lvlText w:val="%8."/>
      <w:lvlJc w:val="left"/>
      <w:pPr>
        <w:ind w:left="6882" w:hanging="360"/>
      </w:pPr>
    </w:lvl>
    <w:lvl w:ilvl="8" w:tplc="FFFFFFFF" w:tentative="1">
      <w:start w:val="1"/>
      <w:numFmt w:val="lowerRoman"/>
      <w:lvlText w:val="%9."/>
      <w:lvlJc w:val="right"/>
      <w:pPr>
        <w:ind w:left="7602"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425624"/>
    <w:multiLevelType w:val="multilevel"/>
    <w:tmpl w:val="D0108094"/>
    <w:lvl w:ilvl="0">
      <w:start w:val="2"/>
      <w:numFmt w:val="decimal"/>
      <w:lvlText w:val="%1."/>
      <w:lvlJc w:val="left"/>
      <w:pPr>
        <w:ind w:left="360" w:hanging="360"/>
      </w:pPr>
      <w:rPr>
        <w:rFonts w:hint="default"/>
        <w:b/>
        <w:i/>
      </w:rPr>
    </w:lvl>
    <w:lvl w:ilvl="1">
      <w:start w:val="2"/>
      <w:numFmt w:val="decimal"/>
      <w:lvlText w:val="%1.%2."/>
      <w:lvlJc w:val="left"/>
      <w:pPr>
        <w:ind w:left="385" w:hanging="360"/>
      </w:pPr>
      <w:rPr>
        <w:rFonts w:hint="default"/>
        <w:b w:val="0"/>
        <w:bCs/>
        <w:i w:val="0"/>
        <w:iCs/>
      </w:rPr>
    </w:lvl>
    <w:lvl w:ilvl="2">
      <w:start w:val="1"/>
      <w:numFmt w:val="decimal"/>
      <w:lvlText w:val="%1.%2.%3."/>
      <w:lvlJc w:val="left"/>
      <w:pPr>
        <w:ind w:left="770" w:hanging="720"/>
      </w:pPr>
      <w:rPr>
        <w:rFonts w:hint="default"/>
        <w:b/>
        <w:i/>
      </w:rPr>
    </w:lvl>
    <w:lvl w:ilvl="3">
      <w:start w:val="1"/>
      <w:numFmt w:val="decimal"/>
      <w:lvlText w:val="%1.%2.%3.%4."/>
      <w:lvlJc w:val="left"/>
      <w:pPr>
        <w:ind w:left="795" w:hanging="720"/>
      </w:pPr>
      <w:rPr>
        <w:rFonts w:hint="default"/>
        <w:b/>
        <w:i/>
      </w:rPr>
    </w:lvl>
    <w:lvl w:ilvl="4">
      <w:start w:val="1"/>
      <w:numFmt w:val="decimal"/>
      <w:lvlText w:val="%1.%2.%3.%4.%5."/>
      <w:lvlJc w:val="left"/>
      <w:pPr>
        <w:ind w:left="1180" w:hanging="1080"/>
      </w:pPr>
      <w:rPr>
        <w:rFonts w:hint="default"/>
        <w:b/>
        <w:i/>
      </w:rPr>
    </w:lvl>
    <w:lvl w:ilvl="5">
      <w:start w:val="1"/>
      <w:numFmt w:val="decimal"/>
      <w:lvlText w:val="%1.%2.%3.%4.%5.%6."/>
      <w:lvlJc w:val="left"/>
      <w:pPr>
        <w:ind w:left="1205" w:hanging="1080"/>
      </w:pPr>
      <w:rPr>
        <w:rFonts w:hint="default"/>
        <w:b/>
        <w:i/>
      </w:rPr>
    </w:lvl>
    <w:lvl w:ilvl="6">
      <w:start w:val="1"/>
      <w:numFmt w:val="decimal"/>
      <w:lvlText w:val="%1.%2.%3.%4.%5.%6.%7."/>
      <w:lvlJc w:val="left"/>
      <w:pPr>
        <w:ind w:left="1230" w:hanging="1080"/>
      </w:pPr>
      <w:rPr>
        <w:rFonts w:hint="default"/>
        <w:b/>
        <w:i/>
      </w:rPr>
    </w:lvl>
    <w:lvl w:ilvl="7">
      <w:start w:val="1"/>
      <w:numFmt w:val="decimal"/>
      <w:lvlText w:val="%1.%2.%3.%4.%5.%6.%7.%8."/>
      <w:lvlJc w:val="left"/>
      <w:pPr>
        <w:ind w:left="1615" w:hanging="1440"/>
      </w:pPr>
      <w:rPr>
        <w:rFonts w:hint="default"/>
        <w:b/>
        <w:i/>
      </w:rPr>
    </w:lvl>
    <w:lvl w:ilvl="8">
      <w:start w:val="1"/>
      <w:numFmt w:val="decimal"/>
      <w:lvlText w:val="%1.%2.%3.%4.%5.%6.%7.%8.%9."/>
      <w:lvlJc w:val="left"/>
      <w:pPr>
        <w:ind w:left="1640" w:hanging="1440"/>
      </w:pPr>
      <w:rPr>
        <w:rFonts w:hint="default"/>
        <w:b/>
        <w:i/>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BC2493F"/>
    <w:multiLevelType w:val="multilevel"/>
    <w:tmpl w:val="052A959C"/>
    <w:lvl w:ilvl="0">
      <w:start w:val="1"/>
      <w:numFmt w:val="decimal"/>
      <w:lvlText w:val="%1."/>
      <w:lvlJc w:val="left"/>
      <w:pPr>
        <w:ind w:left="720" w:hanging="360"/>
      </w:pPr>
      <w:rPr>
        <w:rFonts w:hint="default"/>
        <w:b w:val="0"/>
        <w:bCs/>
        <w:i/>
        <w:iCs/>
        <w:sz w:val="21"/>
        <w:szCs w:val="21"/>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914221"/>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075B88"/>
    <w:multiLevelType w:val="multilevel"/>
    <w:tmpl w:val="7F5EC496"/>
    <w:lvl w:ilvl="0">
      <w:start w:val="2"/>
      <w:numFmt w:val="decimal"/>
      <w:lvlText w:val="%1"/>
      <w:lvlJc w:val="left"/>
      <w:pPr>
        <w:ind w:left="360" w:hanging="360"/>
      </w:pPr>
      <w:rPr>
        <w:rFonts w:hint="default"/>
        <w:b/>
      </w:rPr>
    </w:lvl>
    <w:lvl w:ilvl="1">
      <w:start w:val="4"/>
      <w:numFmt w:val="decimal"/>
      <w:lvlText w:val="%1.%2"/>
      <w:lvlJc w:val="left"/>
      <w:pPr>
        <w:ind w:left="385" w:hanging="360"/>
      </w:pPr>
      <w:rPr>
        <w:rFonts w:hint="default"/>
        <w:b w:val="0"/>
        <w:bCs/>
      </w:rPr>
    </w:lvl>
    <w:lvl w:ilvl="2">
      <w:start w:val="1"/>
      <w:numFmt w:val="decimal"/>
      <w:lvlText w:val="%1.%2.%3"/>
      <w:lvlJc w:val="left"/>
      <w:pPr>
        <w:ind w:left="770" w:hanging="720"/>
      </w:pPr>
      <w:rPr>
        <w:rFonts w:hint="default"/>
        <w:b/>
      </w:rPr>
    </w:lvl>
    <w:lvl w:ilvl="3">
      <w:start w:val="1"/>
      <w:numFmt w:val="decimal"/>
      <w:lvlText w:val="%1.%2.%3.%4"/>
      <w:lvlJc w:val="left"/>
      <w:pPr>
        <w:ind w:left="795" w:hanging="720"/>
      </w:pPr>
      <w:rPr>
        <w:rFonts w:hint="default"/>
        <w:b/>
      </w:rPr>
    </w:lvl>
    <w:lvl w:ilvl="4">
      <w:start w:val="1"/>
      <w:numFmt w:val="decimal"/>
      <w:lvlText w:val="%1.%2.%3.%4.%5"/>
      <w:lvlJc w:val="left"/>
      <w:pPr>
        <w:ind w:left="820" w:hanging="720"/>
      </w:pPr>
      <w:rPr>
        <w:rFonts w:hint="default"/>
        <w:b/>
      </w:rPr>
    </w:lvl>
    <w:lvl w:ilvl="5">
      <w:start w:val="1"/>
      <w:numFmt w:val="decimal"/>
      <w:lvlText w:val="%1.%2.%3.%4.%5.%6"/>
      <w:lvlJc w:val="left"/>
      <w:pPr>
        <w:ind w:left="1205" w:hanging="1080"/>
      </w:pPr>
      <w:rPr>
        <w:rFonts w:hint="default"/>
        <w:b/>
      </w:rPr>
    </w:lvl>
    <w:lvl w:ilvl="6">
      <w:start w:val="1"/>
      <w:numFmt w:val="decimal"/>
      <w:lvlText w:val="%1.%2.%3.%4.%5.%6.%7"/>
      <w:lvlJc w:val="left"/>
      <w:pPr>
        <w:ind w:left="1230" w:hanging="1080"/>
      </w:pPr>
      <w:rPr>
        <w:rFonts w:hint="default"/>
        <w:b/>
      </w:rPr>
    </w:lvl>
    <w:lvl w:ilvl="7">
      <w:start w:val="1"/>
      <w:numFmt w:val="decimal"/>
      <w:lvlText w:val="%1.%2.%3.%4.%5.%6.%7.%8"/>
      <w:lvlJc w:val="left"/>
      <w:pPr>
        <w:ind w:left="1615" w:hanging="1440"/>
      </w:pPr>
      <w:rPr>
        <w:rFonts w:hint="default"/>
        <w:b/>
      </w:rPr>
    </w:lvl>
    <w:lvl w:ilvl="8">
      <w:start w:val="1"/>
      <w:numFmt w:val="decimal"/>
      <w:lvlText w:val="%1.%2.%3.%4.%5.%6.%7.%8.%9"/>
      <w:lvlJc w:val="left"/>
      <w:pPr>
        <w:ind w:left="1640" w:hanging="1440"/>
      </w:pPr>
      <w:rPr>
        <w:rFonts w:hint="default"/>
        <w:b/>
      </w:rPr>
    </w:lvl>
  </w:abstractNum>
  <w:abstractNum w:abstractNumId="21"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D0303D"/>
    <w:multiLevelType w:val="multilevel"/>
    <w:tmpl w:val="40C8CA8A"/>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val="0"/>
        <w:bCs/>
        <w:i/>
        <w:i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512F391C"/>
    <w:multiLevelType w:val="hybridMultilevel"/>
    <w:tmpl w:val="4072E5D8"/>
    <w:lvl w:ilvl="0" w:tplc="FFFFFFFF">
      <w:start w:val="1"/>
      <w:numFmt w:val="decimal"/>
      <w:lvlText w:val="(%1)"/>
      <w:lvlJc w:val="left"/>
      <w:pPr>
        <w:ind w:left="1842" w:hanging="360"/>
      </w:pPr>
      <w:rPr>
        <w:rFonts w:hint="default"/>
      </w:rPr>
    </w:lvl>
    <w:lvl w:ilvl="1" w:tplc="FFFFFFFF" w:tentative="1">
      <w:start w:val="1"/>
      <w:numFmt w:val="lowerLetter"/>
      <w:lvlText w:val="%2."/>
      <w:lvlJc w:val="left"/>
      <w:pPr>
        <w:ind w:left="2562" w:hanging="360"/>
      </w:pPr>
    </w:lvl>
    <w:lvl w:ilvl="2" w:tplc="FFFFFFFF" w:tentative="1">
      <w:start w:val="1"/>
      <w:numFmt w:val="lowerRoman"/>
      <w:lvlText w:val="%3."/>
      <w:lvlJc w:val="right"/>
      <w:pPr>
        <w:ind w:left="3282" w:hanging="180"/>
      </w:pPr>
    </w:lvl>
    <w:lvl w:ilvl="3" w:tplc="FFFFFFFF" w:tentative="1">
      <w:start w:val="1"/>
      <w:numFmt w:val="decimal"/>
      <w:lvlText w:val="%4."/>
      <w:lvlJc w:val="left"/>
      <w:pPr>
        <w:ind w:left="4002" w:hanging="360"/>
      </w:pPr>
    </w:lvl>
    <w:lvl w:ilvl="4" w:tplc="FFFFFFFF" w:tentative="1">
      <w:start w:val="1"/>
      <w:numFmt w:val="lowerLetter"/>
      <w:lvlText w:val="%5."/>
      <w:lvlJc w:val="left"/>
      <w:pPr>
        <w:ind w:left="4722" w:hanging="360"/>
      </w:pPr>
    </w:lvl>
    <w:lvl w:ilvl="5" w:tplc="FFFFFFFF" w:tentative="1">
      <w:start w:val="1"/>
      <w:numFmt w:val="lowerRoman"/>
      <w:lvlText w:val="%6."/>
      <w:lvlJc w:val="right"/>
      <w:pPr>
        <w:ind w:left="5442" w:hanging="180"/>
      </w:pPr>
    </w:lvl>
    <w:lvl w:ilvl="6" w:tplc="FFFFFFFF" w:tentative="1">
      <w:start w:val="1"/>
      <w:numFmt w:val="decimal"/>
      <w:lvlText w:val="%7."/>
      <w:lvlJc w:val="left"/>
      <w:pPr>
        <w:ind w:left="6162" w:hanging="360"/>
      </w:pPr>
    </w:lvl>
    <w:lvl w:ilvl="7" w:tplc="FFFFFFFF" w:tentative="1">
      <w:start w:val="1"/>
      <w:numFmt w:val="lowerLetter"/>
      <w:lvlText w:val="%8."/>
      <w:lvlJc w:val="left"/>
      <w:pPr>
        <w:ind w:left="6882" w:hanging="360"/>
      </w:pPr>
    </w:lvl>
    <w:lvl w:ilvl="8" w:tplc="FFFFFFFF" w:tentative="1">
      <w:start w:val="1"/>
      <w:numFmt w:val="lowerRoman"/>
      <w:lvlText w:val="%9."/>
      <w:lvlJc w:val="right"/>
      <w:pPr>
        <w:ind w:left="7602"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2212C9"/>
    <w:multiLevelType w:val="hybridMultilevel"/>
    <w:tmpl w:val="945AB454"/>
    <w:lvl w:ilvl="0" w:tplc="D76030A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A57ACE"/>
    <w:multiLevelType w:val="hybridMultilevel"/>
    <w:tmpl w:val="18CCA03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572568"/>
    <w:multiLevelType w:val="hybridMultilevel"/>
    <w:tmpl w:val="3F18DE0C"/>
    <w:lvl w:ilvl="0" w:tplc="F738E45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0E08C8"/>
    <w:multiLevelType w:val="hybridMultilevel"/>
    <w:tmpl w:val="E0E2D06A"/>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F40D3E"/>
    <w:multiLevelType w:val="hybridMultilevel"/>
    <w:tmpl w:val="BB3EB6DC"/>
    <w:lvl w:ilvl="0" w:tplc="B19AFCE0">
      <w:start w:val="1"/>
      <w:numFmt w:val="decimal"/>
      <w:lvlText w:val="%1-"/>
      <w:lvlJc w:val="left"/>
      <w:pPr>
        <w:ind w:left="364" w:hanging="360"/>
      </w:pPr>
      <w:rPr>
        <w:rFonts w:hint="default"/>
        <w:b/>
        <w:bCs w:val="0"/>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35" w15:restartNumberingAfterBreak="0">
    <w:nsid w:val="79A5101E"/>
    <w:multiLevelType w:val="hybridMultilevel"/>
    <w:tmpl w:val="18CCA03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A183177"/>
    <w:multiLevelType w:val="hybridMultilevel"/>
    <w:tmpl w:val="4072E5D8"/>
    <w:lvl w:ilvl="0" w:tplc="2A5C8A76">
      <w:start w:val="1"/>
      <w:numFmt w:val="decimal"/>
      <w:lvlText w:val="(%1)"/>
      <w:lvlJc w:val="left"/>
      <w:pPr>
        <w:ind w:left="1842" w:hanging="360"/>
      </w:pPr>
      <w:rPr>
        <w:rFonts w:hint="default"/>
      </w:rPr>
    </w:lvl>
    <w:lvl w:ilvl="1" w:tplc="08090019" w:tentative="1">
      <w:start w:val="1"/>
      <w:numFmt w:val="lowerLetter"/>
      <w:lvlText w:val="%2."/>
      <w:lvlJc w:val="left"/>
      <w:pPr>
        <w:ind w:left="2562" w:hanging="360"/>
      </w:pPr>
    </w:lvl>
    <w:lvl w:ilvl="2" w:tplc="0809001B" w:tentative="1">
      <w:start w:val="1"/>
      <w:numFmt w:val="lowerRoman"/>
      <w:lvlText w:val="%3."/>
      <w:lvlJc w:val="right"/>
      <w:pPr>
        <w:ind w:left="3282" w:hanging="180"/>
      </w:pPr>
    </w:lvl>
    <w:lvl w:ilvl="3" w:tplc="0809000F" w:tentative="1">
      <w:start w:val="1"/>
      <w:numFmt w:val="decimal"/>
      <w:lvlText w:val="%4."/>
      <w:lvlJc w:val="left"/>
      <w:pPr>
        <w:ind w:left="4002" w:hanging="360"/>
      </w:pPr>
    </w:lvl>
    <w:lvl w:ilvl="4" w:tplc="08090019" w:tentative="1">
      <w:start w:val="1"/>
      <w:numFmt w:val="lowerLetter"/>
      <w:lvlText w:val="%5."/>
      <w:lvlJc w:val="left"/>
      <w:pPr>
        <w:ind w:left="4722" w:hanging="360"/>
      </w:pPr>
    </w:lvl>
    <w:lvl w:ilvl="5" w:tplc="0809001B" w:tentative="1">
      <w:start w:val="1"/>
      <w:numFmt w:val="lowerRoman"/>
      <w:lvlText w:val="%6."/>
      <w:lvlJc w:val="right"/>
      <w:pPr>
        <w:ind w:left="5442" w:hanging="180"/>
      </w:pPr>
    </w:lvl>
    <w:lvl w:ilvl="6" w:tplc="0809000F" w:tentative="1">
      <w:start w:val="1"/>
      <w:numFmt w:val="decimal"/>
      <w:lvlText w:val="%7."/>
      <w:lvlJc w:val="left"/>
      <w:pPr>
        <w:ind w:left="6162" w:hanging="360"/>
      </w:pPr>
    </w:lvl>
    <w:lvl w:ilvl="7" w:tplc="08090019" w:tentative="1">
      <w:start w:val="1"/>
      <w:numFmt w:val="lowerLetter"/>
      <w:lvlText w:val="%8."/>
      <w:lvlJc w:val="left"/>
      <w:pPr>
        <w:ind w:left="6882" w:hanging="360"/>
      </w:pPr>
    </w:lvl>
    <w:lvl w:ilvl="8" w:tplc="0809001B" w:tentative="1">
      <w:start w:val="1"/>
      <w:numFmt w:val="lowerRoman"/>
      <w:lvlText w:val="%9."/>
      <w:lvlJc w:val="right"/>
      <w:pPr>
        <w:ind w:left="7602" w:hanging="180"/>
      </w:pPr>
    </w:lvl>
  </w:abstractNum>
  <w:abstractNum w:abstractNumId="37"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4030421">
    <w:abstractNumId w:val="0"/>
  </w:num>
  <w:num w:numId="2" w16cid:durableId="931931032">
    <w:abstractNumId w:val="0"/>
  </w:num>
  <w:num w:numId="3" w16cid:durableId="322323760">
    <w:abstractNumId w:val="0"/>
  </w:num>
  <w:num w:numId="4" w16cid:durableId="1306469069">
    <w:abstractNumId w:val="0"/>
  </w:num>
  <w:num w:numId="5" w16cid:durableId="437599393">
    <w:abstractNumId w:val="12"/>
  </w:num>
  <w:num w:numId="6" w16cid:durableId="680474739">
    <w:abstractNumId w:val="22"/>
  </w:num>
  <w:num w:numId="7" w16cid:durableId="300622087">
    <w:abstractNumId w:val="25"/>
  </w:num>
  <w:num w:numId="8" w16cid:durableId="743375869">
    <w:abstractNumId w:val="38"/>
  </w:num>
  <w:num w:numId="9" w16cid:durableId="1418407421">
    <w:abstractNumId w:val="15"/>
  </w:num>
  <w:num w:numId="10" w16cid:durableId="862090962">
    <w:abstractNumId w:val="30"/>
  </w:num>
  <w:num w:numId="11" w16cid:durableId="1989898950">
    <w:abstractNumId w:val="29"/>
  </w:num>
  <w:num w:numId="12" w16cid:durableId="711073789">
    <w:abstractNumId w:val="32"/>
  </w:num>
  <w:num w:numId="13" w16cid:durableId="1853569188">
    <w:abstractNumId w:val="18"/>
  </w:num>
  <w:num w:numId="14" w16cid:durableId="572131422">
    <w:abstractNumId w:val="13"/>
  </w:num>
  <w:num w:numId="15" w16cid:durableId="96485012">
    <w:abstractNumId w:val="33"/>
  </w:num>
  <w:num w:numId="16" w16cid:durableId="965432758">
    <w:abstractNumId w:val="17"/>
  </w:num>
  <w:num w:numId="17" w16cid:durableId="214388895">
    <w:abstractNumId w:val="37"/>
  </w:num>
  <w:num w:numId="18" w16cid:durableId="1994749398">
    <w:abstractNumId w:val="1"/>
  </w:num>
  <w:num w:numId="19" w16cid:durableId="7023353">
    <w:abstractNumId w:val="3"/>
  </w:num>
  <w:num w:numId="20" w16cid:durableId="1445884233">
    <w:abstractNumId w:val="21"/>
  </w:num>
  <w:num w:numId="21" w16cid:durableId="1492020478">
    <w:abstractNumId w:val="10"/>
  </w:num>
  <w:num w:numId="22" w16cid:durableId="149954633">
    <w:abstractNumId w:val="28"/>
  </w:num>
  <w:num w:numId="23" w16cid:durableId="1800489218">
    <w:abstractNumId w:val="31"/>
  </w:num>
  <w:num w:numId="24" w16cid:durableId="292566931">
    <w:abstractNumId w:val="26"/>
  </w:num>
  <w:num w:numId="25" w16cid:durableId="29842104">
    <w:abstractNumId w:val="5"/>
  </w:num>
  <w:num w:numId="26" w16cid:durableId="925647946">
    <w:abstractNumId w:val="7"/>
  </w:num>
  <w:num w:numId="27" w16cid:durableId="1120413482">
    <w:abstractNumId w:val="16"/>
  </w:num>
  <w:num w:numId="28" w16cid:durableId="1312322636">
    <w:abstractNumId w:val="6"/>
  </w:num>
  <w:num w:numId="29" w16cid:durableId="2001735340">
    <w:abstractNumId w:val="14"/>
  </w:num>
  <w:num w:numId="30" w16cid:durableId="36243297">
    <w:abstractNumId w:val="9"/>
  </w:num>
  <w:num w:numId="31" w16cid:durableId="516578501">
    <w:abstractNumId w:val="20"/>
  </w:num>
  <w:num w:numId="32" w16cid:durableId="18969736">
    <w:abstractNumId w:val="23"/>
  </w:num>
  <w:num w:numId="33" w16cid:durableId="2091266233">
    <w:abstractNumId w:val="27"/>
  </w:num>
  <w:num w:numId="34" w16cid:durableId="1858694293">
    <w:abstractNumId w:val="35"/>
  </w:num>
  <w:num w:numId="35" w16cid:durableId="246161171">
    <w:abstractNumId w:val="4"/>
  </w:num>
  <w:num w:numId="36" w16cid:durableId="1339386102">
    <w:abstractNumId w:val="2"/>
  </w:num>
  <w:num w:numId="37" w16cid:durableId="1566527830">
    <w:abstractNumId w:val="36"/>
  </w:num>
  <w:num w:numId="38" w16cid:durableId="988360047">
    <w:abstractNumId w:val="11"/>
  </w:num>
  <w:num w:numId="39" w16cid:durableId="977877049">
    <w:abstractNumId w:val="8"/>
  </w:num>
  <w:num w:numId="40" w16cid:durableId="390079454">
    <w:abstractNumId w:val="24"/>
  </w:num>
  <w:num w:numId="41" w16cid:durableId="1045107697">
    <w:abstractNumId w:val="19"/>
  </w:num>
  <w:num w:numId="42" w16cid:durableId="780488638">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7D6"/>
    <w:rsid w:val="000008A3"/>
    <w:rsid w:val="00000DAA"/>
    <w:rsid w:val="000034DF"/>
    <w:rsid w:val="000046BE"/>
    <w:rsid w:val="00006057"/>
    <w:rsid w:val="000127B0"/>
    <w:rsid w:val="00013372"/>
    <w:rsid w:val="000167DC"/>
    <w:rsid w:val="00017133"/>
    <w:rsid w:val="0002642B"/>
    <w:rsid w:val="00027A20"/>
    <w:rsid w:val="0003197D"/>
    <w:rsid w:val="0003684E"/>
    <w:rsid w:val="00040BE9"/>
    <w:rsid w:val="0004254A"/>
    <w:rsid w:val="00052D74"/>
    <w:rsid w:val="0005463E"/>
    <w:rsid w:val="00054A1C"/>
    <w:rsid w:val="00060F1A"/>
    <w:rsid w:val="00063F50"/>
    <w:rsid w:val="00072348"/>
    <w:rsid w:val="00072486"/>
    <w:rsid w:val="00074199"/>
    <w:rsid w:val="00074CBE"/>
    <w:rsid w:val="00080D3B"/>
    <w:rsid w:val="0008109E"/>
    <w:rsid w:val="00081B03"/>
    <w:rsid w:val="000827C4"/>
    <w:rsid w:val="00083A5B"/>
    <w:rsid w:val="000861FE"/>
    <w:rsid w:val="0009024B"/>
    <w:rsid w:val="00092C50"/>
    <w:rsid w:val="00092E54"/>
    <w:rsid w:val="000966EC"/>
    <w:rsid w:val="000969A3"/>
    <w:rsid w:val="00097D58"/>
    <w:rsid w:val="000A12C9"/>
    <w:rsid w:val="000A1ADB"/>
    <w:rsid w:val="000A398C"/>
    <w:rsid w:val="000A4289"/>
    <w:rsid w:val="000A678F"/>
    <w:rsid w:val="000B111B"/>
    <w:rsid w:val="000B3C6E"/>
    <w:rsid w:val="000B5450"/>
    <w:rsid w:val="000C0F24"/>
    <w:rsid w:val="000C1468"/>
    <w:rsid w:val="000C1611"/>
    <w:rsid w:val="000C2FE8"/>
    <w:rsid w:val="000C6CDA"/>
    <w:rsid w:val="000D058C"/>
    <w:rsid w:val="000D06FA"/>
    <w:rsid w:val="000D562A"/>
    <w:rsid w:val="000E0770"/>
    <w:rsid w:val="000E1354"/>
    <w:rsid w:val="000E1646"/>
    <w:rsid w:val="000F0839"/>
    <w:rsid w:val="000F33F7"/>
    <w:rsid w:val="001002E7"/>
    <w:rsid w:val="00103C39"/>
    <w:rsid w:val="0010443B"/>
    <w:rsid w:val="001054FD"/>
    <w:rsid w:val="00107393"/>
    <w:rsid w:val="001145EB"/>
    <w:rsid w:val="00123AB7"/>
    <w:rsid w:val="00133E15"/>
    <w:rsid w:val="00137A03"/>
    <w:rsid w:val="0014224D"/>
    <w:rsid w:val="00144FC0"/>
    <w:rsid w:val="001516EF"/>
    <w:rsid w:val="0015235D"/>
    <w:rsid w:val="00155C54"/>
    <w:rsid w:val="00162FEE"/>
    <w:rsid w:val="0016706E"/>
    <w:rsid w:val="00170997"/>
    <w:rsid w:val="00172BAB"/>
    <w:rsid w:val="00174B03"/>
    <w:rsid w:val="00177AC3"/>
    <w:rsid w:val="00177C63"/>
    <w:rsid w:val="00185BB6"/>
    <w:rsid w:val="00193C51"/>
    <w:rsid w:val="001B2036"/>
    <w:rsid w:val="001B5C91"/>
    <w:rsid w:val="001C0D0E"/>
    <w:rsid w:val="001C39F0"/>
    <w:rsid w:val="001C5343"/>
    <w:rsid w:val="001C5E64"/>
    <w:rsid w:val="001C7356"/>
    <w:rsid w:val="001D0B3E"/>
    <w:rsid w:val="001D2B45"/>
    <w:rsid w:val="001E0A2F"/>
    <w:rsid w:val="001E1967"/>
    <w:rsid w:val="001E523D"/>
    <w:rsid w:val="001F0283"/>
    <w:rsid w:val="001F16FD"/>
    <w:rsid w:val="001F187D"/>
    <w:rsid w:val="001F6EF9"/>
    <w:rsid w:val="001F7345"/>
    <w:rsid w:val="00202A38"/>
    <w:rsid w:val="00203346"/>
    <w:rsid w:val="002159D1"/>
    <w:rsid w:val="00217144"/>
    <w:rsid w:val="00220617"/>
    <w:rsid w:val="0022104F"/>
    <w:rsid w:val="002228A0"/>
    <w:rsid w:val="002235BF"/>
    <w:rsid w:val="002262EB"/>
    <w:rsid w:val="00230E63"/>
    <w:rsid w:val="002334F1"/>
    <w:rsid w:val="00237E39"/>
    <w:rsid w:val="00240074"/>
    <w:rsid w:val="00242D3D"/>
    <w:rsid w:val="00243EB2"/>
    <w:rsid w:val="002533F7"/>
    <w:rsid w:val="002577B0"/>
    <w:rsid w:val="002579E7"/>
    <w:rsid w:val="00260862"/>
    <w:rsid w:val="00262126"/>
    <w:rsid w:val="002734AB"/>
    <w:rsid w:val="002738B2"/>
    <w:rsid w:val="00281EB8"/>
    <w:rsid w:val="0028267C"/>
    <w:rsid w:val="0028645A"/>
    <w:rsid w:val="002871C8"/>
    <w:rsid w:val="00290FDD"/>
    <w:rsid w:val="002A251A"/>
    <w:rsid w:val="002A5707"/>
    <w:rsid w:val="002A682E"/>
    <w:rsid w:val="002B16FE"/>
    <w:rsid w:val="002B535E"/>
    <w:rsid w:val="002D0A73"/>
    <w:rsid w:val="002D3382"/>
    <w:rsid w:val="002D4876"/>
    <w:rsid w:val="002E22CF"/>
    <w:rsid w:val="002E337D"/>
    <w:rsid w:val="002E632A"/>
    <w:rsid w:val="002E6A6F"/>
    <w:rsid w:val="002E6D66"/>
    <w:rsid w:val="002E7EF7"/>
    <w:rsid w:val="002F22BA"/>
    <w:rsid w:val="002F505F"/>
    <w:rsid w:val="002F668F"/>
    <w:rsid w:val="002F7EBE"/>
    <w:rsid w:val="003005A3"/>
    <w:rsid w:val="003137D7"/>
    <w:rsid w:val="00313DE1"/>
    <w:rsid w:val="003154B3"/>
    <w:rsid w:val="0031725E"/>
    <w:rsid w:val="00322EDB"/>
    <w:rsid w:val="0032539B"/>
    <w:rsid w:val="0032579D"/>
    <w:rsid w:val="003257A3"/>
    <w:rsid w:val="003269CB"/>
    <w:rsid w:val="00330B9A"/>
    <w:rsid w:val="00335A9F"/>
    <w:rsid w:val="00335E5D"/>
    <w:rsid w:val="0034139F"/>
    <w:rsid w:val="00341956"/>
    <w:rsid w:val="00344012"/>
    <w:rsid w:val="00345552"/>
    <w:rsid w:val="0034766A"/>
    <w:rsid w:val="003526A5"/>
    <w:rsid w:val="0035441C"/>
    <w:rsid w:val="003578D6"/>
    <w:rsid w:val="00360B40"/>
    <w:rsid w:val="003674B1"/>
    <w:rsid w:val="00371BC9"/>
    <w:rsid w:val="0037483B"/>
    <w:rsid w:val="00375D44"/>
    <w:rsid w:val="00375DC0"/>
    <w:rsid w:val="00377E9D"/>
    <w:rsid w:val="00380A78"/>
    <w:rsid w:val="00383E15"/>
    <w:rsid w:val="003907A3"/>
    <w:rsid w:val="00392DDC"/>
    <w:rsid w:val="00393115"/>
    <w:rsid w:val="003A0B7E"/>
    <w:rsid w:val="003A2B5E"/>
    <w:rsid w:val="003A332F"/>
    <w:rsid w:val="003A4D42"/>
    <w:rsid w:val="003B0CA2"/>
    <w:rsid w:val="003B48C5"/>
    <w:rsid w:val="003B72AE"/>
    <w:rsid w:val="003C2491"/>
    <w:rsid w:val="003C2739"/>
    <w:rsid w:val="003C3D6F"/>
    <w:rsid w:val="003D09E0"/>
    <w:rsid w:val="003D1412"/>
    <w:rsid w:val="003D2E1D"/>
    <w:rsid w:val="003D3761"/>
    <w:rsid w:val="003E0DD5"/>
    <w:rsid w:val="003E6FD4"/>
    <w:rsid w:val="003F2852"/>
    <w:rsid w:val="003F2CD7"/>
    <w:rsid w:val="003F7D7D"/>
    <w:rsid w:val="00401072"/>
    <w:rsid w:val="00406BD4"/>
    <w:rsid w:val="004148CE"/>
    <w:rsid w:val="00416AD7"/>
    <w:rsid w:val="0042191A"/>
    <w:rsid w:val="00425158"/>
    <w:rsid w:val="00425C00"/>
    <w:rsid w:val="0042667D"/>
    <w:rsid w:val="004313E2"/>
    <w:rsid w:val="00437589"/>
    <w:rsid w:val="00442D4E"/>
    <w:rsid w:val="00443810"/>
    <w:rsid w:val="00444CC9"/>
    <w:rsid w:val="00445749"/>
    <w:rsid w:val="00451145"/>
    <w:rsid w:val="00452832"/>
    <w:rsid w:val="00454009"/>
    <w:rsid w:val="00454727"/>
    <w:rsid w:val="004561DC"/>
    <w:rsid w:val="004562AF"/>
    <w:rsid w:val="00456A8C"/>
    <w:rsid w:val="00460527"/>
    <w:rsid w:val="00461872"/>
    <w:rsid w:val="0046558C"/>
    <w:rsid w:val="004712BC"/>
    <w:rsid w:val="00471FA9"/>
    <w:rsid w:val="00476D78"/>
    <w:rsid w:val="004840AC"/>
    <w:rsid w:val="0048650C"/>
    <w:rsid w:val="0049041A"/>
    <w:rsid w:val="00490EBD"/>
    <w:rsid w:val="0049471D"/>
    <w:rsid w:val="00497932"/>
    <w:rsid w:val="004A2981"/>
    <w:rsid w:val="004A561E"/>
    <w:rsid w:val="004A7001"/>
    <w:rsid w:val="004A7B2D"/>
    <w:rsid w:val="004B5B14"/>
    <w:rsid w:val="004C17A2"/>
    <w:rsid w:val="004C46C9"/>
    <w:rsid w:val="004C5B74"/>
    <w:rsid w:val="004D2945"/>
    <w:rsid w:val="004D4F67"/>
    <w:rsid w:val="004D7A68"/>
    <w:rsid w:val="004E1805"/>
    <w:rsid w:val="004E59AB"/>
    <w:rsid w:val="004E6E31"/>
    <w:rsid w:val="004F32EE"/>
    <w:rsid w:val="004F74DE"/>
    <w:rsid w:val="00504054"/>
    <w:rsid w:val="0050454B"/>
    <w:rsid w:val="005051B9"/>
    <w:rsid w:val="00510DD9"/>
    <w:rsid w:val="005124AA"/>
    <w:rsid w:val="005133EB"/>
    <w:rsid w:val="00514EB1"/>
    <w:rsid w:val="0052155D"/>
    <w:rsid w:val="00521D44"/>
    <w:rsid w:val="005271BA"/>
    <w:rsid w:val="0053096E"/>
    <w:rsid w:val="00533B88"/>
    <w:rsid w:val="00535644"/>
    <w:rsid w:val="00535AED"/>
    <w:rsid w:val="00536B8A"/>
    <w:rsid w:val="00546241"/>
    <w:rsid w:val="00552326"/>
    <w:rsid w:val="00557040"/>
    <w:rsid w:val="005573C4"/>
    <w:rsid w:val="00560F1B"/>
    <w:rsid w:val="00566809"/>
    <w:rsid w:val="005715E0"/>
    <w:rsid w:val="00575C41"/>
    <w:rsid w:val="00583F2A"/>
    <w:rsid w:val="00584ED8"/>
    <w:rsid w:val="005866FA"/>
    <w:rsid w:val="00586DEE"/>
    <w:rsid w:val="0059267C"/>
    <w:rsid w:val="00595FE3"/>
    <w:rsid w:val="0059743C"/>
    <w:rsid w:val="005A0230"/>
    <w:rsid w:val="005A432E"/>
    <w:rsid w:val="005A557F"/>
    <w:rsid w:val="005B65DF"/>
    <w:rsid w:val="005B78F9"/>
    <w:rsid w:val="005C01B3"/>
    <w:rsid w:val="005C05E2"/>
    <w:rsid w:val="005C102E"/>
    <w:rsid w:val="005C3396"/>
    <w:rsid w:val="005C7D4A"/>
    <w:rsid w:val="005D0A54"/>
    <w:rsid w:val="005D132C"/>
    <w:rsid w:val="005D78CD"/>
    <w:rsid w:val="005D7CCD"/>
    <w:rsid w:val="005E027D"/>
    <w:rsid w:val="005E2C26"/>
    <w:rsid w:val="005E4F5E"/>
    <w:rsid w:val="005E7C74"/>
    <w:rsid w:val="005F18AE"/>
    <w:rsid w:val="005F1A31"/>
    <w:rsid w:val="005F234F"/>
    <w:rsid w:val="005F46A7"/>
    <w:rsid w:val="005F4FE9"/>
    <w:rsid w:val="005F5A27"/>
    <w:rsid w:val="00600579"/>
    <w:rsid w:val="006018E6"/>
    <w:rsid w:val="00602993"/>
    <w:rsid w:val="00612635"/>
    <w:rsid w:val="00615544"/>
    <w:rsid w:val="00617EFC"/>
    <w:rsid w:val="006213C7"/>
    <w:rsid w:val="0062144D"/>
    <w:rsid w:val="00622536"/>
    <w:rsid w:val="00624AEF"/>
    <w:rsid w:val="00630BBD"/>
    <w:rsid w:val="00632FB7"/>
    <w:rsid w:val="00634C43"/>
    <w:rsid w:val="00635CEE"/>
    <w:rsid w:val="00635DF7"/>
    <w:rsid w:val="00636D57"/>
    <w:rsid w:val="006413BB"/>
    <w:rsid w:val="00643F5D"/>
    <w:rsid w:val="00644797"/>
    <w:rsid w:val="0065023D"/>
    <w:rsid w:val="006517F6"/>
    <w:rsid w:val="00651C37"/>
    <w:rsid w:val="00653A46"/>
    <w:rsid w:val="006540ED"/>
    <w:rsid w:val="0065428C"/>
    <w:rsid w:val="006560CD"/>
    <w:rsid w:val="00657902"/>
    <w:rsid w:val="00660C1B"/>
    <w:rsid w:val="006619AA"/>
    <w:rsid w:val="00662A73"/>
    <w:rsid w:val="00663E58"/>
    <w:rsid w:val="006649A1"/>
    <w:rsid w:val="00666FC2"/>
    <w:rsid w:val="00673B5B"/>
    <w:rsid w:val="006759DA"/>
    <w:rsid w:val="00676A4A"/>
    <w:rsid w:val="00681270"/>
    <w:rsid w:val="006900D9"/>
    <w:rsid w:val="00690B3B"/>
    <w:rsid w:val="00690C6F"/>
    <w:rsid w:val="00690F40"/>
    <w:rsid w:val="0069777B"/>
    <w:rsid w:val="006A1688"/>
    <w:rsid w:val="006A32CA"/>
    <w:rsid w:val="006A5371"/>
    <w:rsid w:val="006A57FE"/>
    <w:rsid w:val="006A7447"/>
    <w:rsid w:val="006A75BA"/>
    <w:rsid w:val="006B38DE"/>
    <w:rsid w:val="006C592D"/>
    <w:rsid w:val="006D376B"/>
    <w:rsid w:val="006E0A49"/>
    <w:rsid w:val="006E3690"/>
    <w:rsid w:val="006E50EA"/>
    <w:rsid w:val="006E7E32"/>
    <w:rsid w:val="006F2A2C"/>
    <w:rsid w:val="006F4EA4"/>
    <w:rsid w:val="006F62A8"/>
    <w:rsid w:val="006F7ADD"/>
    <w:rsid w:val="00702662"/>
    <w:rsid w:val="00705A4E"/>
    <w:rsid w:val="0071161B"/>
    <w:rsid w:val="0071234C"/>
    <w:rsid w:val="007127B1"/>
    <w:rsid w:val="00714969"/>
    <w:rsid w:val="00717B7B"/>
    <w:rsid w:val="00722829"/>
    <w:rsid w:val="00730458"/>
    <w:rsid w:val="007368B3"/>
    <w:rsid w:val="00736D83"/>
    <w:rsid w:val="007418D0"/>
    <w:rsid w:val="0074546B"/>
    <w:rsid w:val="00746CD8"/>
    <w:rsid w:val="00750244"/>
    <w:rsid w:val="007524B8"/>
    <w:rsid w:val="00753369"/>
    <w:rsid w:val="00754EC9"/>
    <w:rsid w:val="00756B70"/>
    <w:rsid w:val="007616E0"/>
    <w:rsid w:val="007647B6"/>
    <w:rsid w:val="00770C66"/>
    <w:rsid w:val="007761E0"/>
    <w:rsid w:val="00777A38"/>
    <w:rsid w:val="007824E2"/>
    <w:rsid w:val="00784790"/>
    <w:rsid w:val="00786775"/>
    <w:rsid w:val="007874F7"/>
    <w:rsid w:val="00790B9C"/>
    <w:rsid w:val="00791A1A"/>
    <w:rsid w:val="007A399D"/>
    <w:rsid w:val="007A4DE8"/>
    <w:rsid w:val="007A6A70"/>
    <w:rsid w:val="007B7442"/>
    <w:rsid w:val="007B76F2"/>
    <w:rsid w:val="007C02D6"/>
    <w:rsid w:val="007C0B72"/>
    <w:rsid w:val="007C1F15"/>
    <w:rsid w:val="007C2D8B"/>
    <w:rsid w:val="007C384E"/>
    <w:rsid w:val="007C3C73"/>
    <w:rsid w:val="007C4098"/>
    <w:rsid w:val="007C6EF9"/>
    <w:rsid w:val="007D141D"/>
    <w:rsid w:val="007D2E6D"/>
    <w:rsid w:val="007D4E74"/>
    <w:rsid w:val="007D567C"/>
    <w:rsid w:val="007D65F9"/>
    <w:rsid w:val="007E12FC"/>
    <w:rsid w:val="007E20B0"/>
    <w:rsid w:val="007E399C"/>
    <w:rsid w:val="007E59DB"/>
    <w:rsid w:val="007E5D09"/>
    <w:rsid w:val="007E6896"/>
    <w:rsid w:val="007F643C"/>
    <w:rsid w:val="00805C7A"/>
    <w:rsid w:val="00807B1E"/>
    <w:rsid w:val="00817237"/>
    <w:rsid w:val="00822A04"/>
    <w:rsid w:val="008235C9"/>
    <w:rsid w:val="0083290D"/>
    <w:rsid w:val="008338E0"/>
    <w:rsid w:val="00834436"/>
    <w:rsid w:val="0084000B"/>
    <w:rsid w:val="008409B4"/>
    <w:rsid w:val="0084173D"/>
    <w:rsid w:val="00847D8B"/>
    <w:rsid w:val="008508F1"/>
    <w:rsid w:val="00853E88"/>
    <w:rsid w:val="00856A88"/>
    <w:rsid w:val="00861DEA"/>
    <w:rsid w:val="00864F16"/>
    <w:rsid w:val="00870201"/>
    <w:rsid w:val="00870714"/>
    <w:rsid w:val="008709EB"/>
    <w:rsid w:val="00870B2C"/>
    <w:rsid w:val="00872AC0"/>
    <w:rsid w:val="00872D99"/>
    <w:rsid w:val="00872EC0"/>
    <w:rsid w:val="0087365F"/>
    <w:rsid w:val="00876E46"/>
    <w:rsid w:val="00885865"/>
    <w:rsid w:val="00886338"/>
    <w:rsid w:val="0088699E"/>
    <w:rsid w:val="00887CE0"/>
    <w:rsid w:val="008911B3"/>
    <w:rsid w:val="008912B5"/>
    <w:rsid w:val="008A11B4"/>
    <w:rsid w:val="008A15F6"/>
    <w:rsid w:val="008A3A48"/>
    <w:rsid w:val="008A4942"/>
    <w:rsid w:val="008A5068"/>
    <w:rsid w:val="008B7BCA"/>
    <w:rsid w:val="008C57A3"/>
    <w:rsid w:val="008D1525"/>
    <w:rsid w:val="008E0390"/>
    <w:rsid w:val="008E0DEE"/>
    <w:rsid w:val="008E2752"/>
    <w:rsid w:val="008E2901"/>
    <w:rsid w:val="008E2CBA"/>
    <w:rsid w:val="008E3DF3"/>
    <w:rsid w:val="008E5E06"/>
    <w:rsid w:val="008F0387"/>
    <w:rsid w:val="008F22B0"/>
    <w:rsid w:val="008F7CCB"/>
    <w:rsid w:val="00902DE2"/>
    <w:rsid w:val="0090339C"/>
    <w:rsid w:val="00905F4D"/>
    <w:rsid w:val="0091792F"/>
    <w:rsid w:val="00920424"/>
    <w:rsid w:val="00934DE9"/>
    <w:rsid w:val="009350B4"/>
    <w:rsid w:val="009378CB"/>
    <w:rsid w:val="00942A8E"/>
    <w:rsid w:val="0094337E"/>
    <w:rsid w:val="0094578D"/>
    <w:rsid w:val="00947B8D"/>
    <w:rsid w:val="00951A86"/>
    <w:rsid w:val="00952C4F"/>
    <w:rsid w:val="009543DF"/>
    <w:rsid w:val="00955DC0"/>
    <w:rsid w:val="00962FB8"/>
    <w:rsid w:val="00965517"/>
    <w:rsid w:val="00966947"/>
    <w:rsid w:val="009701CE"/>
    <w:rsid w:val="009702C4"/>
    <w:rsid w:val="009709E3"/>
    <w:rsid w:val="00971762"/>
    <w:rsid w:val="00977935"/>
    <w:rsid w:val="009813E8"/>
    <w:rsid w:val="00981C54"/>
    <w:rsid w:val="009834F8"/>
    <w:rsid w:val="00983FD1"/>
    <w:rsid w:val="00986A7D"/>
    <w:rsid w:val="00994DC0"/>
    <w:rsid w:val="009A1DCA"/>
    <w:rsid w:val="009A3C99"/>
    <w:rsid w:val="009A5140"/>
    <w:rsid w:val="009B01C3"/>
    <w:rsid w:val="009B13ED"/>
    <w:rsid w:val="009B3B04"/>
    <w:rsid w:val="009C031D"/>
    <w:rsid w:val="009C0D71"/>
    <w:rsid w:val="009C46B2"/>
    <w:rsid w:val="009C4D05"/>
    <w:rsid w:val="009C6626"/>
    <w:rsid w:val="009C6B84"/>
    <w:rsid w:val="009D5D02"/>
    <w:rsid w:val="009E0FFD"/>
    <w:rsid w:val="009E2F33"/>
    <w:rsid w:val="009E3DBB"/>
    <w:rsid w:val="009E7FD3"/>
    <w:rsid w:val="009F1E97"/>
    <w:rsid w:val="00A13E94"/>
    <w:rsid w:val="00A207B5"/>
    <w:rsid w:val="00A22F4B"/>
    <w:rsid w:val="00A24D35"/>
    <w:rsid w:val="00A2555D"/>
    <w:rsid w:val="00A25A94"/>
    <w:rsid w:val="00A307FD"/>
    <w:rsid w:val="00A37CA3"/>
    <w:rsid w:val="00A40139"/>
    <w:rsid w:val="00A4187E"/>
    <w:rsid w:val="00A42823"/>
    <w:rsid w:val="00A44778"/>
    <w:rsid w:val="00A456D6"/>
    <w:rsid w:val="00A50C76"/>
    <w:rsid w:val="00A51AF3"/>
    <w:rsid w:val="00A52621"/>
    <w:rsid w:val="00A54EBD"/>
    <w:rsid w:val="00A6010D"/>
    <w:rsid w:val="00A616DD"/>
    <w:rsid w:val="00A61C48"/>
    <w:rsid w:val="00A62048"/>
    <w:rsid w:val="00A66253"/>
    <w:rsid w:val="00A67CE8"/>
    <w:rsid w:val="00A70916"/>
    <w:rsid w:val="00A70E71"/>
    <w:rsid w:val="00A720C4"/>
    <w:rsid w:val="00A74F92"/>
    <w:rsid w:val="00A755B6"/>
    <w:rsid w:val="00A849EB"/>
    <w:rsid w:val="00A855AC"/>
    <w:rsid w:val="00A907AD"/>
    <w:rsid w:val="00AA46BB"/>
    <w:rsid w:val="00AA4910"/>
    <w:rsid w:val="00AA7BAC"/>
    <w:rsid w:val="00AB09F6"/>
    <w:rsid w:val="00AB103F"/>
    <w:rsid w:val="00AB3C38"/>
    <w:rsid w:val="00AB4886"/>
    <w:rsid w:val="00AB4C4D"/>
    <w:rsid w:val="00AD4E60"/>
    <w:rsid w:val="00AD54E0"/>
    <w:rsid w:val="00AE0E28"/>
    <w:rsid w:val="00AE1C44"/>
    <w:rsid w:val="00AE7157"/>
    <w:rsid w:val="00AF0ACA"/>
    <w:rsid w:val="00AF2248"/>
    <w:rsid w:val="00AF24E0"/>
    <w:rsid w:val="00AF2C12"/>
    <w:rsid w:val="00AF50B4"/>
    <w:rsid w:val="00AF5818"/>
    <w:rsid w:val="00B022E6"/>
    <w:rsid w:val="00B025B2"/>
    <w:rsid w:val="00B04AB5"/>
    <w:rsid w:val="00B04B5C"/>
    <w:rsid w:val="00B04C3F"/>
    <w:rsid w:val="00B06541"/>
    <w:rsid w:val="00B10333"/>
    <w:rsid w:val="00B10527"/>
    <w:rsid w:val="00B11875"/>
    <w:rsid w:val="00B11DB6"/>
    <w:rsid w:val="00B13025"/>
    <w:rsid w:val="00B15946"/>
    <w:rsid w:val="00B24300"/>
    <w:rsid w:val="00B314A1"/>
    <w:rsid w:val="00B318C8"/>
    <w:rsid w:val="00B34D29"/>
    <w:rsid w:val="00B34D40"/>
    <w:rsid w:val="00B36143"/>
    <w:rsid w:val="00B401F2"/>
    <w:rsid w:val="00B40B56"/>
    <w:rsid w:val="00B40E87"/>
    <w:rsid w:val="00B45E23"/>
    <w:rsid w:val="00B47603"/>
    <w:rsid w:val="00B52617"/>
    <w:rsid w:val="00B64779"/>
    <w:rsid w:val="00B71C3D"/>
    <w:rsid w:val="00B758ED"/>
    <w:rsid w:val="00B75B97"/>
    <w:rsid w:val="00B76029"/>
    <w:rsid w:val="00B80C37"/>
    <w:rsid w:val="00B81E83"/>
    <w:rsid w:val="00B82BEE"/>
    <w:rsid w:val="00B83C0B"/>
    <w:rsid w:val="00B84ED6"/>
    <w:rsid w:val="00B8522D"/>
    <w:rsid w:val="00B864E2"/>
    <w:rsid w:val="00B90832"/>
    <w:rsid w:val="00B9237B"/>
    <w:rsid w:val="00B92849"/>
    <w:rsid w:val="00B92E47"/>
    <w:rsid w:val="00B9345B"/>
    <w:rsid w:val="00B9456D"/>
    <w:rsid w:val="00B95458"/>
    <w:rsid w:val="00BA122A"/>
    <w:rsid w:val="00BB15B2"/>
    <w:rsid w:val="00BB1C42"/>
    <w:rsid w:val="00BB1F4F"/>
    <w:rsid w:val="00BB5155"/>
    <w:rsid w:val="00BB5E5C"/>
    <w:rsid w:val="00BB7E35"/>
    <w:rsid w:val="00BC64C2"/>
    <w:rsid w:val="00BD2A33"/>
    <w:rsid w:val="00BE7ED3"/>
    <w:rsid w:val="00BF1195"/>
    <w:rsid w:val="00BF1F8B"/>
    <w:rsid w:val="00BF202A"/>
    <w:rsid w:val="00BF2330"/>
    <w:rsid w:val="00BF3789"/>
    <w:rsid w:val="00BF50AB"/>
    <w:rsid w:val="00C02CE0"/>
    <w:rsid w:val="00C0337B"/>
    <w:rsid w:val="00C1286D"/>
    <w:rsid w:val="00C12BAA"/>
    <w:rsid w:val="00C14519"/>
    <w:rsid w:val="00C158F2"/>
    <w:rsid w:val="00C17465"/>
    <w:rsid w:val="00C22969"/>
    <w:rsid w:val="00C22D02"/>
    <w:rsid w:val="00C2392D"/>
    <w:rsid w:val="00C254D8"/>
    <w:rsid w:val="00C2574A"/>
    <w:rsid w:val="00C25AB3"/>
    <w:rsid w:val="00C27B58"/>
    <w:rsid w:val="00C312B6"/>
    <w:rsid w:val="00C32DFF"/>
    <w:rsid w:val="00C35C66"/>
    <w:rsid w:val="00C367D6"/>
    <w:rsid w:val="00C405C9"/>
    <w:rsid w:val="00C40AE1"/>
    <w:rsid w:val="00C40CA8"/>
    <w:rsid w:val="00C40D08"/>
    <w:rsid w:val="00C40EF1"/>
    <w:rsid w:val="00C4331C"/>
    <w:rsid w:val="00C44E53"/>
    <w:rsid w:val="00C456E3"/>
    <w:rsid w:val="00C52C46"/>
    <w:rsid w:val="00C55EF2"/>
    <w:rsid w:val="00C56E04"/>
    <w:rsid w:val="00C5752C"/>
    <w:rsid w:val="00C62265"/>
    <w:rsid w:val="00C625DF"/>
    <w:rsid w:val="00C67ABB"/>
    <w:rsid w:val="00C67FC6"/>
    <w:rsid w:val="00C7121F"/>
    <w:rsid w:val="00C71892"/>
    <w:rsid w:val="00C71B30"/>
    <w:rsid w:val="00C72985"/>
    <w:rsid w:val="00C7391D"/>
    <w:rsid w:val="00C73DC3"/>
    <w:rsid w:val="00C83E39"/>
    <w:rsid w:val="00C84B35"/>
    <w:rsid w:val="00C87977"/>
    <w:rsid w:val="00C94555"/>
    <w:rsid w:val="00C950FC"/>
    <w:rsid w:val="00C97392"/>
    <w:rsid w:val="00CA26AC"/>
    <w:rsid w:val="00CA6433"/>
    <w:rsid w:val="00CA7A74"/>
    <w:rsid w:val="00CB1717"/>
    <w:rsid w:val="00CB18D6"/>
    <w:rsid w:val="00CB1FD6"/>
    <w:rsid w:val="00CB2F91"/>
    <w:rsid w:val="00CB47A0"/>
    <w:rsid w:val="00CB5DFA"/>
    <w:rsid w:val="00CB6A49"/>
    <w:rsid w:val="00CB6C6E"/>
    <w:rsid w:val="00CB7687"/>
    <w:rsid w:val="00CC0A47"/>
    <w:rsid w:val="00CC3154"/>
    <w:rsid w:val="00CC3868"/>
    <w:rsid w:val="00CC3CB1"/>
    <w:rsid w:val="00CC6908"/>
    <w:rsid w:val="00CC7B2D"/>
    <w:rsid w:val="00CD062B"/>
    <w:rsid w:val="00CD3C21"/>
    <w:rsid w:val="00CD4F4F"/>
    <w:rsid w:val="00CD6192"/>
    <w:rsid w:val="00CD771D"/>
    <w:rsid w:val="00CE1900"/>
    <w:rsid w:val="00CE2B74"/>
    <w:rsid w:val="00CE6EAD"/>
    <w:rsid w:val="00CE75A6"/>
    <w:rsid w:val="00CF231F"/>
    <w:rsid w:val="00CF4D67"/>
    <w:rsid w:val="00D006A9"/>
    <w:rsid w:val="00D032D7"/>
    <w:rsid w:val="00D06732"/>
    <w:rsid w:val="00D10046"/>
    <w:rsid w:val="00D1192C"/>
    <w:rsid w:val="00D159A1"/>
    <w:rsid w:val="00D17065"/>
    <w:rsid w:val="00D20A5E"/>
    <w:rsid w:val="00D24131"/>
    <w:rsid w:val="00D27A0C"/>
    <w:rsid w:val="00D31039"/>
    <w:rsid w:val="00D323EC"/>
    <w:rsid w:val="00D34512"/>
    <w:rsid w:val="00D34E66"/>
    <w:rsid w:val="00D35914"/>
    <w:rsid w:val="00D35BEC"/>
    <w:rsid w:val="00D35FC8"/>
    <w:rsid w:val="00D36013"/>
    <w:rsid w:val="00D3623B"/>
    <w:rsid w:val="00D439F3"/>
    <w:rsid w:val="00D446B7"/>
    <w:rsid w:val="00D45C4D"/>
    <w:rsid w:val="00D46A96"/>
    <w:rsid w:val="00D50F2B"/>
    <w:rsid w:val="00D54951"/>
    <w:rsid w:val="00D6339B"/>
    <w:rsid w:val="00D6491C"/>
    <w:rsid w:val="00D65938"/>
    <w:rsid w:val="00D67571"/>
    <w:rsid w:val="00D67C09"/>
    <w:rsid w:val="00D71C28"/>
    <w:rsid w:val="00D7396C"/>
    <w:rsid w:val="00D73C17"/>
    <w:rsid w:val="00D75826"/>
    <w:rsid w:val="00D7618C"/>
    <w:rsid w:val="00D8176F"/>
    <w:rsid w:val="00D826F3"/>
    <w:rsid w:val="00D828CE"/>
    <w:rsid w:val="00D90E80"/>
    <w:rsid w:val="00D910F5"/>
    <w:rsid w:val="00D91FEE"/>
    <w:rsid w:val="00D92D1C"/>
    <w:rsid w:val="00D93054"/>
    <w:rsid w:val="00D9350D"/>
    <w:rsid w:val="00DA0A0B"/>
    <w:rsid w:val="00DA16AC"/>
    <w:rsid w:val="00DA3EA8"/>
    <w:rsid w:val="00DA458B"/>
    <w:rsid w:val="00DA571E"/>
    <w:rsid w:val="00DA5E3D"/>
    <w:rsid w:val="00DB1335"/>
    <w:rsid w:val="00DB1667"/>
    <w:rsid w:val="00DB3B67"/>
    <w:rsid w:val="00DB44D8"/>
    <w:rsid w:val="00DC703E"/>
    <w:rsid w:val="00DC726A"/>
    <w:rsid w:val="00DD1004"/>
    <w:rsid w:val="00DD4F9A"/>
    <w:rsid w:val="00DD6F55"/>
    <w:rsid w:val="00DD6FEE"/>
    <w:rsid w:val="00DE460D"/>
    <w:rsid w:val="00DE6372"/>
    <w:rsid w:val="00DF538A"/>
    <w:rsid w:val="00DF6B43"/>
    <w:rsid w:val="00DF7A3B"/>
    <w:rsid w:val="00E004ED"/>
    <w:rsid w:val="00E020DF"/>
    <w:rsid w:val="00E10997"/>
    <w:rsid w:val="00E11AE5"/>
    <w:rsid w:val="00E128AD"/>
    <w:rsid w:val="00E1360E"/>
    <w:rsid w:val="00E17987"/>
    <w:rsid w:val="00E201FA"/>
    <w:rsid w:val="00E22664"/>
    <w:rsid w:val="00E23324"/>
    <w:rsid w:val="00E23CC8"/>
    <w:rsid w:val="00E248ED"/>
    <w:rsid w:val="00E27A7C"/>
    <w:rsid w:val="00E27B62"/>
    <w:rsid w:val="00E32481"/>
    <w:rsid w:val="00E36087"/>
    <w:rsid w:val="00E3704E"/>
    <w:rsid w:val="00E37FE1"/>
    <w:rsid w:val="00E40D08"/>
    <w:rsid w:val="00E43325"/>
    <w:rsid w:val="00E54B59"/>
    <w:rsid w:val="00E60427"/>
    <w:rsid w:val="00E65AF0"/>
    <w:rsid w:val="00E66745"/>
    <w:rsid w:val="00E66783"/>
    <w:rsid w:val="00E67B86"/>
    <w:rsid w:val="00E67DF7"/>
    <w:rsid w:val="00E73788"/>
    <w:rsid w:val="00E75AB3"/>
    <w:rsid w:val="00E7736A"/>
    <w:rsid w:val="00E815B5"/>
    <w:rsid w:val="00E86EBE"/>
    <w:rsid w:val="00E96167"/>
    <w:rsid w:val="00E962D5"/>
    <w:rsid w:val="00EA083B"/>
    <w:rsid w:val="00EA0B2B"/>
    <w:rsid w:val="00EA1D1F"/>
    <w:rsid w:val="00EA2604"/>
    <w:rsid w:val="00EA39C9"/>
    <w:rsid w:val="00EA617F"/>
    <w:rsid w:val="00EB018C"/>
    <w:rsid w:val="00EB38E9"/>
    <w:rsid w:val="00EC108E"/>
    <w:rsid w:val="00EC4DF6"/>
    <w:rsid w:val="00EC66DB"/>
    <w:rsid w:val="00ED5ECB"/>
    <w:rsid w:val="00EE065B"/>
    <w:rsid w:val="00EE074B"/>
    <w:rsid w:val="00EE0D51"/>
    <w:rsid w:val="00EE289C"/>
    <w:rsid w:val="00EE538A"/>
    <w:rsid w:val="00EF212A"/>
    <w:rsid w:val="00EF264C"/>
    <w:rsid w:val="00EF4A3A"/>
    <w:rsid w:val="00EF566C"/>
    <w:rsid w:val="00EF7CED"/>
    <w:rsid w:val="00F0201B"/>
    <w:rsid w:val="00F02513"/>
    <w:rsid w:val="00F0321C"/>
    <w:rsid w:val="00F0480B"/>
    <w:rsid w:val="00F13F2F"/>
    <w:rsid w:val="00F13F54"/>
    <w:rsid w:val="00F14310"/>
    <w:rsid w:val="00F14979"/>
    <w:rsid w:val="00F21A9B"/>
    <w:rsid w:val="00F259C1"/>
    <w:rsid w:val="00F25E69"/>
    <w:rsid w:val="00F32376"/>
    <w:rsid w:val="00F34DE0"/>
    <w:rsid w:val="00F34F2D"/>
    <w:rsid w:val="00F3638F"/>
    <w:rsid w:val="00F40686"/>
    <w:rsid w:val="00F40BB0"/>
    <w:rsid w:val="00F41277"/>
    <w:rsid w:val="00F42826"/>
    <w:rsid w:val="00F51ADB"/>
    <w:rsid w:val="00F64554"/>
    <w:rsid w:val="00F6473C"/>
    <w:rsid w:val="00F714AC"/>
    <w:rsid w:val="00F72B41"/>
    <w:rsid w:val="00F72F1B"/>
    <w:rsid w:val="00F7407F"/>
    <w:rsid w:val="00F7471F"/>
    <w:rsid w:val="00F771AA"/>
    <w:rsid w:val="00F8118F"/>
    <w:rsid w:val="00F861AB"/>
    <w:rsid w:val="00F86577"/>
    <w:rsid w:val="00F91384"/>
    <w:rsid w:val="00F916E7"/>
    <w:rsid w:val="00F92AFD"/>
    <w:rsid w:val="00F9523B"/>
    <w:rsid w:val="00F95B78"/>
    <w:rsid w:val="00F97FB8"/>
    <w:rsid w:val="00FA214A"/>
    <w:rsid w:val="00FA3C0D"/>
    <w:rsid w:val="00FB2456"/>
    <w:rsid w:val="00FB319E"/>
    <w:rsid w:val="00FC0FD6"/>
    <w:rsid w:val="00FC25AF"/>
    <w:rsid w:val="00FC29DC"/>
    <w:rsid w:val="00FC2AD6"/>
    <w:rsid w:val="00FC5B86"/>
    <w:rsid w:val="00FD27A7"/>
    <w:rsid w:val="00FD27F3"/>
    <w:rsid w:val="00FD6C97"/>
    <w:rsid w:val="00FD7C0E"/>
    <w:rsid w:val="00FE28DF"/>
    <w:rsid w:val="00FE302B"/>
    <w:rsid w:val="00FF219F"/>
    <w:rsid w:val="00FF2A90"/>
    <w:rsid w:val="00FF6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DCE68"/>
  <w15:docId w15:val="{F81CCA38-F9FA-42C7-A28E-97E600B1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B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75AB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E75AB3"/>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75AB3"/>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E75AB3"/>
    <w:pPr>
      <w:keepNext/>
      <w:numPr>
        <w:ilvl w:val="3"/>
        <w:numId w:val="4"/>
      </w:numPr>
      <w:spacing w:before="240" w:after="60"/>
      <w:outlineLvl w:val="3"/>
    </w:pPr>
  </w:style>
  <w:style w:type="paragraph" w:styleId="Heading5">
    <w:name w:val="heading 5"/>
    <w:basedOn w:val="Normal"/>
    <w:next w:val="Normal"/>
    <w:qFormat/>
    <w:rsid w:val="00E75AB3"/>
    <w:pPr>
      <w:keepNext/>
      <w:numPr>
        <w:numId w:val="9"/>
      </w:numPr>
      <w:spacing w:after="240"/>
      <w:ind w:left="3600" w:hanging="720"/>
      <w:outlineLvl w:val="4"/>
    </w:pPr>
  </w:style>
  <w:style w:type="paragraph" w:styleId="Heading6">
    <w:name w:val="heading 6"/>
    <w:basedOn w:val="Normal"/>
    <w:next w:val="Normal"/>
    <w:qFormat/>
    <w:rsid w:val="00E75AB3"/>
    <w:pPr>
      <w:numPr>
        <w:ilvl w:val="5"/>
        <w:numId w:val="1"/>
      </w:numPr>
      <w:spacing w:before="240" w:after="60"/>
      <w:outlineLvl w:val="5"/>
    </w:pPr>
    <w:rPr>
      <w:rFonts w:ascii="Arial" w:hAnsi="Arial"/>
      <w:i/>
    </w:rPr>
  </w:style>
  <w:style w:type="paragraph" w:styleId="Heading7">
    <w:name w:val="heading 7"/>
    <w:basedOn w:val="Normal"/>
    <w:next w:val="Normal"/>
    <w:qFormat/>
    <w:rsid w:val="00E75AB3"/>
    <w:pPr>
      <w:numPr>
        <w:ilvl w:val="6"/>
        <w:numId w:val="1"/>
      </w:numPr>
      <w:spacing w:before="240" w:after="60"/>
      <w:outlineLvl w:val="6"/>
    </w:pPr>
    <w:rPr>
      <w:rFonts w:ascii="Arial" w:hAnsi="Arial"/>
    </w:rPr>
  </w:style>
  <w:style w:type="paragraph" w:styleId="Heading8">
    <w:name w:val="heading 8"/>
    <w:basedOn w:val="Normal"/>
    <w:next w:val="Normal"/>
    <w:qFormat/>
    <w:rsid w:val="00E75AB3"/>
    <w:pPr>
      <w:outlineLvl w:val="7"/>
    </w:pPr>
    <w:rPr>
      <w:b/>
    </w:rPr>
  </w:style>
  <w:style w:type="paragraph" w:styleId="Heading9">
    <w:name w:val="heading 9"/>
    <w:basedOn w:val="Normal"/>
    <w:next w:val="Normal"/>
    <w:qFormat/>
    <w:rsid w:val="00E75AB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75AB3"/>
    <w:pPr>
      <w:numPr>
        <w:numId w:val="5"/>
      </w:numPr>
    </w:pPr>
  </w:style>
  <w:style w:type="paragraph" w:styleId="Header">
    <w:name w:val="header"/>
    <w:basedOn w:val="Normal"/>
    <w:rsid w:val="00E75AB3"/>
    <w:pPr>
      <w:tabs>
        <w:tab w:val="center" w:pos="4320"/>
        <w:tab w:val="right" w:pos="8640"/>
      </w:tabs>
    </w:pPr>
  </w:style>
  <w:style w:type="paragraph" w:customStyle="1" w:styleId="sub-title">
    <w:name w:val="sub-title"/>
    <w:rsid w:val="00E75AB3"/>
    <w:pPr>
      <w:jc w:val="both"/>
      <w:outlineLvl w:val="0"/>
    </w:pPr>
    <w:rPr>
      <w:b/>
      <w:noProof/>
      <w:sz w:val="22"/>
      <w:szCs w:val="22"/>
    </w:rPr>
  </w:style>
  <w:style w:type="paragraph" w:customStyle="1" w:styleId="Title1">
    <w:name w:val="Title1"/>
    <w:rsid w:val="00E75AB3"/>
    <w:pPr>
      <w:jc w:val="center"/>
      <w:outlineLvl w:val="0"/>
    </w:pPr>
    <w:rPr>
      <w:b/>
      <w:caps/>
      <w:sz w:val="22"/>
      <w:szCs w:val="22"/>
      <w:lang w:val="en-GB"/>
    </w:rPr>
  </w:style>
  <w:style w:type="paragraph" w:customStyle="1" w:styleId="Decision">
    <w:name w:val="Decision"/>
    <w:basedOn w:val="Normal"/>
    <w:rsid w:val="00E75AB3"/>
    <w:pPr>
      <w:keepLines/>
      <w:jc w:val="right"/>
    </w:pPr>
    <w:rPr>
      <w:b/>
    </w:rPr>
  </w:style>
  <w:style w:type="paragraph" w:customStyle="1" w:styleId="0Heading0">
    <w:name w:val="0 Heading 0"/>
    <w:rsid w:val="00E75AB3"/>
    <w:rPr>
      <w:sz w:val="22"/>
      <w:szCs w:val="22"/>
      <w:lang w:val="en-GB"/>
    </w:rPr>
  </w:style>
  <w:style w:type="paragraph" w:styleId="Footer">
    <w:name w:val="footer"/>
    <w:basedOn w:val="Normal"/>
    <w:link w:val="FooterChar"/>
    <w:uiPriority w:val="99"/>
    <w:rsid w:val="00E75AB3"/>
    <w:pPr>
      <w:tabs>
        <w:tab w:val="center" w:pos="4320"/>
        <w:tab w:val="right" w:pos="8640"/>
      </w:tabs>
    </w:pPr>
  </w:style>
  <w:style w:type="numbering" w:styleId="1ai">
    <w:name w:val="Outline List 1"/>
    <w:basedOn w:val="NoList"/>
    <w:semiHidden/>
    <w:rsid w:val="00E75AB3"/>
    <w:pPr>
      <w:numPr>
        <w:numId w:val="6"/>
      </w:numPr>
    </w:pPr>
  </w:style>
  <w:style w:type="numbering" w:styleId="ArticleSection">
    <w:name w:val="Outline List 3"/>
    <w:basedOn w:val="NoList"/>
    <w:semiHidden/>
    <w:rsid w:val="00E75AB3"/>
    <w:pPr>
      <w:numPr>
        <w:numId w:val="7"/>
      </w:numPr>
    </w:pPr>
  </w:style>
  <w:style w:type="paragraph" w:styleId="BlockText">
    <w:name w:val="Block Text"/>
    <w:basedOn w:val="Normal"/>
    <w:semiHidden/>
    <w:rsid w:val="00E75AB3"/>
    <w:pPr>
      <w:spacing w:after="120"/>
      <w:ind w:left="1440" w:right="1440"/>
    </w:pPr>
  </w:style>
  <w:style w:type="paragraph" w:styleId="BodyText3">
    <w:name w:val="Body Text 3"/>
    <w:basedOn w:val="Normal"/>
    <w:semiHidden/>
    <w:rsid w:val="00E75AB3"/>
    <w:pPr>
      <w:spacing w:after="120"/>
    </w:pPr>
    <w:rPr>
      <w:sz w:val="16"/>
      <w:szCs w:val="16"/>
    </w:rPr>
  </w:style>
  <w:style w:type="paragraph" w:styleId="BodyTextIndent3">
    <w:name w:val="Body Text Indent 3"/>
    <w:basedOn w:val="Normal"/>
    <w:semiHidden/>
    <w:rsid w:val="00E75AB3"/>
    <w:pPr>
      <w:spacing w:after="120"/>
      <w:ind w:left="360"/>
    </w:pPr>
    <w:rPr>
      <w:sz w:val="16"/>
      <w:szCs w:val="16"/>
    </w:rPr>
  </w:style>
  <w:style w:type="paragraph" w:styleId="PlainText">
    <w:name w:val="Plain Text"/>
    <w:basedOn w:val="Normal"/>
    <w:semiHidden/>
    <w:rsid w:val="00E75AB3"/>
    <w:rPr>
      <w:rFonts w:ascii="Courier New" w:hAnsi="Courier New" w:cs="Courier New"/>
      <w:sz w:val="20"/>
    </w:rPr>
  </w:style>
  <w:style w:type="table" w:styleId="Table3Deffects1">
    <w:name w:val="Table 3D effects 1"/>
    <w:basedOn w:val="TableNormal"/>
    <w:semiHidden/>
    <w:rsid w:val="00E75AB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5AB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5AB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5AB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5AB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75AB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5AB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5AB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75AB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5AB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5AB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5AB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5AB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75AB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75AB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5AB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5AB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5AB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5AB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5AB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75AB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5AB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5AB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5AB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75AB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5AB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5AB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75AB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5AB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75AB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5AB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5AB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75AB3"/>
    <w:rPr>
      <w:sz w:val="24"/>
      <w:lang w:val="en-GB" w:bidi="ar-DZ"/>
    </w:rPr>
  </w:style>
  <w:style w:type="paragraph" w:customStyle="1" w:styleId="Header4">
    <w:name w:val="Header4"/>
    <w:aliases w:val="Para 4"/>
    <w:basedOn w:val="Normal"/>
    <w:next w:val="Normal"/>
    <w:rsid w:val="00E75AB3"/>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75AB3"/>
    <w:rPr>
      <w:sz w:val="16"/>
      <w:szCs w:val="16"/>
    </w:rPr>
  </w:style>
  <w:style w:type="paragraph" w:styleId="Subtitle">
    <w:name w:val="Subtitle"/>
    <w:basedOn w:val="Normal"/>
    <w:link w:val="SubtitleChar"/>
    <w:uiPriority w:val="11"/>
    <w:qFormat/>
    <w:rsid w:val="00E75AB3"/>
    <w:pPr>
      <w:spacing w:after="60"/>
      <w:jc w:val="center"/>
      <w:outlineLvl w:val="1"/>
    </w:pPr>
    <w:rPr>
      <w:rFonts w:ascii="Arial" w:hAnsi="Arial" w:cs="Arial"/>
    </w:rPr>
  </w:style>
  <w:style w:type="paragraph" w:styleId="Title">
    <w:name w:val="Title"/>
    <w:basedOn w:val="Normal"/>
    <w:qFormat/>
    <w:rsid w:val="00E75AB3"/>
    <w:pPr>
      <w:spacing w:before="240" w:after="60"/>
      <w:jc w:val="center"/>
      <w:outlineLvl w:val="0"/>
    </w:pPr>
    <w:rPr>
      <w:rFonts w:ascii="Arial" w:hAnsi="Arial" w:cs="Arial"/>
      <w:b/>
      <w:bCs/>
      <w:kern w:val="28"/>
    </w:rPr>
  </w:style>
  <w:style w:type="paragraph" w:styleId="Date">
    <w:name w:val="Date"/>
    <w:basedOn w:val="Normal"/>
    <w:next w:val="Normal"/>
    <w:rsid w:val="00E75AB3"/>
  </w:style>
  <w:style w:type="character" w:styleId="PlaceholderText">
    <w:name w:val="Placeholder Text"/>
    <w:basedOn w:val="DefaultParagraphFont"/>
    <w:uiPriority w:val="99"/>
    <w:semiHidden/>
    <w:rsid w:val="00E75AB3"/>
    <w:rPr>
      <w:color w:val="808080"/>
    </w:rPr>
  </w:style>
  <w:style w:type="paragraph" w:styleId="BalloonText">
    <w:name w:val="Balloon Text"/>
    <w:basedOn w:val="Normal"/>
    <w:link w:val="BalloonTextChar"/>
    <w:uiPriority w:val="99"/>
    <w:semiHidden/>
    <w:unhideWhenUsed/>
    <w:rsid w:val="00E75AB3"/>
    <w:rPr>
      <w:rFonts w:ascii="Tahoma" w:hAnsi="Tahoma" w:cs="Tahoma"/>
      <w:sz w:val="16"/>
      <w:szCs w:val="16"/>
    </w:rPr>
  </w:style>
  <w:style w:type="character" w:customStyle="1" w:styleId="BalloonTextChar">
    <w:name w:val="Balloon Text Char"/>
    <w:basedOn w:val="DefaultParagraphFont"/>
    <w:link w:val="BalloonText"/>
    <w:uiPriority w:val="99"/>
    <w:semiHidden/>
    <w:rsid w:val="00E75AB3"/>
    <w:rPr>
      <w:rFonts w:ascii="Tahoma" w:hAnsi="Tahoma" w:cs="Tahoma"/>
      <w:sz w:val="16"/>
      <w:szCs w:val="16"/>
      <w:lang w:val="en-GB"/>
    </w:rPr>
  </w:style>
  <w:style w:type="paragraph" w:styleId="CommentText">
    <w:name w:val="annotation text"/>
    <w:basedOn w:val="Normal"/>
    <w:link w:val="CommentTextChar"/>
    <w:uiPriority w:val="99"/>
    <w:unhideWhenUsed/>
    <w:rsid w:val="00E75AB3"/>
    <w:rPr>
      <w:sz w:val="20"/>
    </w:rPr>
  </w:style>
  <w:style w:type="character" w:customStyle="1" w:styleId="CommentTextChar">
    <w:name w:val="Comment Text Char"/>
    <w:basedOn w:val="DefaultParagraphFont"/>
    <w:link w:val="CommentText"/>
    <w:uiPriority w:val="99"/>
    <w:rsid w:val="00E75AB3"/>
    <w:rPr>
      <w:lang w:val="en-GB"/>
    </w:rPr>
  </w:style>
  <w:style w:type="paragraph" w:styleId="CommentSubject">
    <w:name w:val="annotation subject"/>
    <w:basedOn w:val="CommentText"/>
    <w:next w:val="CommentText"/>
    <w:link w:val="CommentSubjectChar"/>
    <w:uiPriority w:val="99"/>
    <w:semiHidden/>
    <w:unhideWhenUsed/>
    <w:rsid w:val="00E75AB3"/>
    <w:rPr>
      <w:b/>
      <w:bCs/>
    </w:rPr>
  </w:style>
  <w:style w:type="character" w:customStyle="1" w:styleId="CommentSubjectChar">
    <w:name w:val="Comment Subject Char"/>
    <w:basedOn w:val="CommentTextChar"/>
    <w:link w:val="CommentSubject"/>
    <w:uiPriority w:val="99"/>
    <w:semiHidden/>
    <w:rsid w:val="00E75AB3"/>
    <w:rPr>
      <w:b/>
      <w:bCs/>
      <w:lang w:val="en-GB"/>
    </w:rPr>
  </w:style>
  <w:style w:type="paragraph" w:customStyle="1" w:styleId="StyleHeader4Para4Left0Firstline0">
    <w:name w:val="Style Header4Para 4 + Left:  0&quot; First line:  0&quot;"/>
    <w:basedOn w:val="Header4"/>
    <w:rsid w:val="00E75AB3"/>
    <w:pPr>
      <w:ind w:left="0" w:firstLine="0"/>
    </w:pPr>
    <w:rPr>
      <w:sz w:val="20"/>
    </w:rPr>
  </w:style>
  <w:style w:type="paragraph" w:styleId="Caption">
    <w:name w:val="caption"/>
    <w:basedOn w:val="Normal"/>
    <w:next w:val="Normal"/>
    <w:qFormat/>
    <w:rsid w:val="00E75AB3"/>
    <w:pPr>
      <w:bidi/>
      <w:ind w:left="180" w:hanging="180"/>
      <w:jc w:val="lowKashida"/>
    </w:pPr>
    <w:rPr>
      <w:rFonts w:cs="Simplified Arabic"/>
      <w:szCs w:val="32"/>
      <w:lang w:val="en-US" w:eastAsia="en-CA"/>
    </w:rPr>
  </w:style>
  <w:style w:type="character" w:styleId="PageNumber">
    <w:name w:val="page number"/>
    <w:basedOn w:val="DefaultParagraphFont"/>
    <w:semiHidden/>
    <w:rsid w:val="00E75AB3"/>
  </w:style>
  <w:style w:type="character" w:customStyle="1" w:styleId="FooterChar">
    <w:name w:val="Footer Char"/>
    <w:basedOn w:val="DefaultParagraphFont"/>
    <w:link w:val="Footer"/>
    <w:uiPriority w:val="99"/>
    <w:rsid w:val="00E75AB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E4F5E"/>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E4F5E"/>
    <w:rPr>
      <w:sz w:val="22"/>
      <w:szCs w:val="22"/>
      <w:lang w:val="en-GB"/>
    </w:rPr>
  </w:style>
  <w:style w:type="paragraph" w:customStyle="1" w:styleId="Newheader4">
    <w:name w:val="New header 4"/>
    <w:basedOn w:val="Heading4"/>
    <w:next w:val="Normal"/>
    <w:qFormat/>
    <w:rsid w:val="00B318C8"/>
    <w:pPr>
      <w:spacing w:before="0" w:after="240"/>
      <w:ind w:left="2880" w:hanging="720"/>
    </w:pPr>
    <w:rPr>
      <w:sz w:val="22"/>
      <w:szCs w:val="22"/>
      <w:lang w:val="en-CA" w:bidi="ar-SA"/>
    </w:rPr>
  </w:style>
  <w:style w:type="paragraph" w:customStyle="1" w:styleId="Default">
    <w:name w:val="Default"/>
    <w:rsid w:val="00B318C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318C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18C8"/>
    <w:rPr>
      <w:sz w:val="22"/>
      <w:szCs w:val="22"/>
      <w:lang w:val="en-GB"/>
    </w:rPr>
  </w:style>
  <w:style w:type="paragraph" w:styleId="NormalWeb">
    <w:name w:val="Normal (Web)"/>
    <w:basedOn w:val="Normal"/>
    <w:uiPriority w:val="99"/>
    <w:semiHidden/>
    <w:unhideWhenUsed/>
    <w:rsid w:val="00B318C8"/>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B318C8"/>
    <w:rPr>
      <w:sz w:val="20"/>
      <w:lang w:bidi="ar-SA"/>
    </w:rPr>
  </w:style>
  <w:style w:type="character" w:customStyle="1" w:styleId="EndnoteTextChar">
    <w:name w:val="Endnote Text Char"/>
    <w:basedOn w:val="DefaultParagraphFont"/>
    <w:link w:val="EndnoteText"/>
    <w:uiPriority w:val="99"/>
    <w:semiHidden/>
    <w:rsid w:val="00B318C8"/>
    <w:rPr>
      <w:lang w:val="en-GB"/>
    </w:rPr>
  </w:style>
  <w:style w:type="character" w:styleId="EndnoteReference">
    <w:name w:val="endnote reference"/>
    <w:basedOn w:val="DefaultParagraphFont"/>
    <w:uiPriority w:val="99"/>
    <w:semiHidden/>
    <w:unhideWhenUsed/>
    <w:rsid w:val="00B318C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318C8"/>
    <w:rPr>
      <w:sz w:val="24"/>
      <w:lang w:val="en-GB" w:bidi="ar-DZ"/>
    </w:rPr>
  </w:style>
  <w:style w:type="character" w:customStyle="1" w:styleId="ui-provider">
    <w:name w:val="ui-provider"/>
    <w:basedOn w:val="DefaultParagraphFont"/>
    <w:rsid w:val="00B318C8"/>
  </w:style>
  <w:style w:type="paragraph" w:customStyle="1" w:styleId="Footer1">
    <w:name w:val="Footer1"/>
    <w:basedOn w:val="Normal"/>
    <w:rsid w:val="00B318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character" w:customStyle="1" w:styleId="SubtitleChar">
    <w:name w:val="Subtitle Char"/>
    <w:link w:val="Subtitle"/>
    <w:uiPriority w:val="11"/>
    <w:rsid w:val="00B318C8"/>
    <w:rPr>
      <w:rFonts w:ascii="Arial" w:hAnsi="Arial" w:cs="Arial"/>
      <w:sz w:val="24"/>
      <w:lang w:val="en-GB" w:bidi="ar-DZ"/>
    </w:rPr>
  </w:style>
  <w:style w:type="character" w:customStyle="1" w:styleId="cf01">
    <w:name w:val="cf01"/>
    <w:basedOn w:val="DefaultParagraphFont"/>
    <w:rsid w:val="00B318C8"/>
    <w:rPr>
      <w:rFonts w:ascii="Segoe UI" w:hAnsi="Segoe UI" w:cs="Segoe UI" w:hint="default"/>
      <w:sz w:val="18"/>
      <w:szCs w:val="18"/>
    </w:rPr>
  </w:style>
  <w:style w:type="table" w:customStyle="1" w:styleId="8">
    <w:name w:val="8"/>
    <w:basedOn w:val="TableNormal"/>
    <w:rsid w:val="00B318C8"/>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B318C8"/>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B318C8"/>
  </w:style>
  <w:style w:type="character" w:customStyle="1" w:styleId="eop">
    <w:name w:val="eop"/>
    <w:basedOn w:val="DefaultParagraphFont"/>
    <w:rsid w:val="00B318C8"/>
  </w:style>
  <w:style w:type="table" w:customStyle="1" w:styleId="1">
    <w:name w:val="学术论文的三线表1"/>
    <w:basedOn w:val="TableNormal"/>
    <w:next w:val="TableGrid"/>
    <w:qFormat/>
    <w:rsid w:val="00B318C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40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C40CA8"/>
    <w:rPr>
      <w:rFonts w:ascii="Courier New" w:hAnsi="Courier New" w:cs="Courier New"/>
    </w:rPr>
  </w:style>
  <w:style w:type="character" w:customStyle="1" w:styleId="y2iqfc">
    <w:name w:val="y2iqfc"/>
    <w:basedOn w:val="DefaultParagraphFont"/>
    <w:rsid w:val="00C40CA8"/>
  </w:style>
  <w:style w:type="character" w:styleId="Hyperlink">
    <w:name w:val="Hyperlink"/>
    <w:basedOn w:val="DefaultParagraphFont"/>
    <w:uiPriority w:val="99"/>
    <w:unhideWhenUsed/>
    <w:rsid w:val="00FA214A"/>
    <w:rPr>
      <w:color w:val="0000FF" w:themeColor="hyperlink"/>
      <w:u w:val="single"/>
    </w:rPr>
  </w:style>
  <w:style w:type="character" w:styleId="Mention">
    <w:name w:val="Mention"/>
    <w:basedOn w:val="DefaultParagraphFont"/>
    <w:uiPriority w:val="99"/>
    <w:unhideWhenUsed/>
    <w:rsid w:val="009378CB"/>
    <w:rPr>
      <w:color w:val="2B579A"/>
      <w:shd w:val="clear" w:color="auto" w:fill="E1DFDD"/>
    </w:rPr>
  </w:style>
  <w:style w:type="character" w:customStyle="1" w:styleId="FootnoteTextChar1">
    <w:name w:val="Footnote Text Char1"/>
    <w:aliases w:val="Char1 Char1,Char1 Char Char Char1"/>
    <w:basedOn w:val="DefaultParagraphFont"/>
    <w:uiPriority w:val="99"/>
    <w:rsid w:val="009378CB"/>
    <w:rPr>
      <w:rFonts w:ascii="Calibri" w:eastAsia="Times New Roman" w:hAnsi="Calibri" w:cs="Calibri"/>
      <w:sz w:val="20"/>
      <w:szCs w:val="20"/>
      <w:lang w:val="pt-BR" w:eastAsia="zh-CN"/>
    </w:rPr>
  </w:style>
  <w:style w:type="table" w:customStyle="1" w:styleId="TableGrid20">
    <w:name w:val="Table Grid2"/>
    <w:basedOn w:val="TableNormal"/>
    <w:next w:val="TableGrid"/>
    <w:rsid w:val="009378CB"/>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378CB"/>
    <w:rPr>
      <w:color w:val="605E5C"/>
      <w:shd w:val="clear" w:color="auto" w:fill="E1DFDD"/>
    </w:rPr>
  </w:style>
  <w:style w:type="character" w:styleId="FollowedHyperlink">
    <w:name w:val="FollowedHyperlink"/>
    <w:basedOn w:val="DefaultParagraphFont"/>
    <w:uiPriority w:val="99"/>
    <w:semiHidden/>
    <w:unhideWhenUsed/>
    <w:rsid w:val="009378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29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03EE8368-5121-4140-A134-4E4A07C67B28}">
  <ds:schemaRefs>
    <ds:schemaRef ds:uri="http://schemas.openxmlformats.org/officeDocument/2006/bibliography"/>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37</TotalTime>
  <Pages>53</Pages>
  <Words>22036</Words>
  <Characters>125609</Characters>
  <Application>Microsoft Office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147351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MLFS</dc:creator>
  <cp:keywords>UNEP/OzL.Pro/ExCom/98/28</cp:keywords>
  <dc:description/>
  <cp:lastModifiedBy>Angela Xue He Yan</cp:lastModifiedBy>
  <cp:revision>16</cp:revision>
  <cp:lastPrinted>2026-06-08T10:10:00Z</cp:lastPrinted>
  <dcterms:created xsi:type="dcterms:W3CDTF">2026-06-08T10:10:00Z</dcterms:created>
  <dcterms:modified xsi:type="dcterms:W3CDTF">2026-06-10T21:02:00Z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UNEP/OzL.Pro/ExCom/98/28</vt:lpwstr>
  </property>
  <property fmtid="{D5CDD505-2E9C-101B-9397-08002B2CF9AE}" pid="3" name="Revision date">
    <vt:lpwstr>1 June 2026</vt:lpwstr>
  </property>
  <property fmtid="{D5CDD505-2E9C-101B-9397-08002B2CF9AE}" pid="4" name="ContentTypeId">
    <vt:lpwstr>0x010100C5F60F8E60516143877F7AC30EFBB2F3</vt:lpwstr>
  </property>
  <property fmtid="{D5CDD505-2E9C-101B-9397-08002B2CF9AE}" pid="5" name="Order">
    <vt:i4>147400</vt:i4>
  </property>
  <property fmtid="{D5CDD505-2E9C-101B-9397-08002B2CF9AE}" pid="6" name="MediaServiceImageTags">
    <vt:lpwstr/>
  </property>
</Properties>
</file>