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A44FBC6" w14:textId="77777777">
        <w:trPr>
          <w:trHeight w:val="720"/>
        </w:trPr>
        <w:tc>
          <w:tcPr>
            <w:tcW w:w="4410" w:type="dxa"/>
            <w:gridSpan w:val="2"/>
            <w:tcBorders>
              <w:bottom w:val="single" w:sz="18" w:space="0" w:color="auto"/>
            </w:tcBorders>
          </w:tcPr>
          <w:p w14:paraId="7F02884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F32C89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4031F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37BD55D"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655850F7" wp14:editId="0826FD0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5AC4F112" wp14:editId="506113F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0B52323" w14:textId="77777777" w:rsidR="007E5D09" w:rsidRDefault="00E1360E">
            <w:pPr>
              <w:spacing w:before="120"/>
              <w:jc w:val="left"/>
              <w:rPr>
                <w:lang w:val="en-US"/>
              </w:rPr>
            </w:pPr>
            <w:r>
              <w:rPr>
                <w:lang w:val="en-US"/>
              </w:rPr>
              <w:t>GENERAL</w:t>
            </w:r>
          </w:p>
          <w:p w14:paraId="40119ABB" w14:textId="77777777" w:rsidR="007E5D09" w:rsidRDefault="007E5D09">
            <w:pPr>
              <w:spacing w:before="120"/>
              <w:jc w:val="left"/>
              <w:rPr>
                <w:lang w:val="en-US"/>
              </w:rPr>
            </w:pPr>
          </w:p>
          <w:p w14:paraId="7E69C76E" w14:textId="690D959D" w:rsidR="007E5D09" w:rsidRDefault="00E95119" w:rsidP="00BB0481">
            <w:pPr>
              <w:rPr>
                <w:rtl/>
              </w:rPr>
            </w:pPr>
            <w:r>
              <w:fldChar w:fldCharType="begin"/>
            </w:r>
            <w:r>
              <w:instrText xml:space="preserve"> DOCPROPERTY "Document number"  \* MERGEFORMAT </w:instrText>
            </w:r>
            <w:r>
              <w:fldChar w:fldCharType="separate"/>
            </w:r>
            <w:r w:rsidR="00EC6833">
              <w:t>UNEP/</w:t>
            </w:r>
            <w:proofErr w:type="spellStart"/>
            <w:r w:rsidR="00EC6833">
              <w:t>OzL.Pro</w:t>
            </w:r>
            <w:proofErr w:type="spellEnd"/>
            <w:r w:rsidR="00EC6833">
              <w:t>/ExCom/91/13</w:t>
            </w:r>
            <w:r>
              <w:fldChar w:fldCharType="end"/>
            </w:r>
          </w:p>
          <w:p w14:paraId="3B14C7EA" w14:textId="77777777" w:rsidR="00662A73" w:rsidRPr="003F73BA" w:rsidRDefault="00662A73" w:rsidP="00BB0481">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B0481">
              <w:rPr>
                <w:lang w:val="en-US"/>
              </w:rPr>
              <w:t>9 November</w:t>
            </w:r>
            <w:r w:rsidR="00BB0481" w:rsidRPr="00BB0481">
              <w:t xml:space="preserve"> 2022</w:t>
            </w:r>
            <w:r>
              <w:fldChar w:fldCharType="end"/>
            </w:r>
          </w:p>
          <w:p w14:paraId="274626B7" w14:textId="77777777" w:rsidR="00662A73" w:rsidRDefault="00662A73">
            <w:pPr>
              <w:spacing w:before="120"/>
              <w:jc w:val="left"/>
              <w:rPr>
                <w:rtl/>
                <w:lang w:val="en-US" w:bidi="ar-AE"/>
              </w:rPr>
            </w:pPr>
          </w:p>
          <w:p w14:paraId="4947F1A1" w14:textId="77777777" w:rsidR="007E5D09" w:rsidRDefault="00E1360E">
            <w:pPr>
              <w:spacing w:before="120"/>
              <w:jc w:val="left"/>
              <w:rPr>
                <w:lang w:val="en-US"/>
              </w:rPr>
            </w:pPr>
            <w:r>
              <w:rPr>
                <w:lang w:val="en-US"/>
              </w:rPr>
              <w:t>ARABIC</w:t>
            </w:r>
          </w:p>
          <w:p w14:paraId="680D7B5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84187E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506A35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AB45FC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4CBFB3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0721CBE" w14:textId="77777777" w:rsidR="007E5D09" w:rsidRDefault="007E5D09">
            <w:pPr>
              <w:rPr>
                <w:caps/>
                <w:lang w:val="en-US"/>
              </w:rPr>
            </w:pPr>
          </w:p>
          <w:p w14:paraId="24C566BD" w14:textId="77777777" w:rsidR="007E5D09" w:rsidRDefault="007E5D09">
            <w:pPr>
              <w:rPr>
                <w:lang w:val="en-US"/>
              </w:rPr>
            </w:pPr>
          </w:p>
        </w:tc>
      </w:tr>
    </w:tbl>
    <w:p w14:paraId="46E0209A" w14:textId="77777777" w:rsidR="007E5D09" w:rsidRDefault="007E5D09">
      <w:pPr>
        <w:pStyle w:val="Caption"/>
        <w:spacing w:line="200" w:lineRule="exact"/>
        <w:ind w:left="187" w:right="187" w:hanging="187"/>
        <w:jc w:val="both"/>
        <w:rPr>
          <w:rFonts w:cs="Akhbar MT"/>
          <w:b/>
          <w:bCs/>
          <w:sz w:val="28"/>
          <w:szCs w:val="28"/>
          <w:rtl/>
        </w:rPr>
      </w:pPr>
    </w:p>
    <w:p w14:paraId="1F4F7CA1" w14:textId="77777777" w:rsidR="00702662" w:rsidRPr="00015263" w:rsidRDefault="00702662" w:rsidP="00702662">
      <w:pPr>
        <w:pStyle w:val="Caption"/>
        <w:ind w:left="0" w:right="180"/>
        <w:jc w:val="both"/>
        <w:rPr>
          <w:rFonts w:asciiTheme="majorBidi" w:hAnsiTheme="majorBidi" w:cstheme="majorBidi"/>
          <w:b/>
          <w:bCs/>
          <w:sz w:val="26"/>
          <w:szCs w:val="26"/>
          <w:rtl/>
        </w:rPr>
      </w:pPr>
      <w:r w:rsidRPr="00015263">
        <w:rPr>
          <w:rFonts w:asciiTheme="majorBidi" w:hAnsiTheme="majorBidi" w:cstheme="majorBidi"/>
          <w:b/>
          <w:bCs/>
          <w:sz w:val="26"/>
          <w:szCs w:val="26"/>
          <w:rtl/>
        </w:rPr>
        <w:t>اللجنــة التنفيـذيــــة للصنــدوق المــتعــدد الأطـــراف</w:t>
      </w:r>
    </w:p>
    <w:p w14:paraId="476CE74F" w14:textId="77777777" w:rsidR="00702662" w:rsidRPr="00015263" w:rsidRDefault="00702662" w:rsidP="00702662">
      <w:pPr>
        <w:bidi/>
        <w:ind w:left="180" w:hanging="180"/>
        <w:jc w:val="lowKashida"/>
        <w:rPr>
          <w:rFonts w:asciiTheme="majorBidi" w:hAnsiTheme="majorBidi" w:cstheme="majorBidi"/>
          <w:b/>
          <w:bCs/>
          <w:sz w:val="26"/>
          <w:szCs w:val="26"/>
          <w:rtl/>
          <w:lang w:val="en-US" w:eastAsia="en-CA"/>
        </w:rPr>
      </w:pPr>
      <w:r w:rsidRPr="00015263">
        <w:rPr>
          <w:rFonts w:asciiTheme="majorBidi" w:hAnsiTheme="majorBidi" w:cstheme="majorBidi"/>
          <w:b/>
          <w:bCs/>
          <w:sz w:val="26"/>
          <w:szCs w:val="26"/>
          <w:rtl/>
          <w:lang w:val="en-US" w:eastAsia="en-CA"/>
        </w:rPr>
        <w:t xml:space="preserve">لتنفيـــذ بروتوكـول مونتريــال </w:t>
      </w:r>
    </w:p>
    <w:p w14:paraId="37F28BBB" w14:textId="77777777" w:rsidR="00702662" w:rsidRPr="00015263" w:rsidRDefault="00702662" w:rsidP="00702662">
      <w:pPr>
        <w:bidi/>
        <w:ind w:left="4"/>
        <w:jc w:val="lowKashida"/>
        <w:rPr>
          <w:rFonts w:asciiTheme="majorBidi" w:hAnsiTheme="majorBidi" w:cstheme="majorBidi"/>
          <w:sz w:val="26"/>
          <w:szCs w:val="26"/>
          <w:rtl/>
          <w:lang w:val="en-US" w:eastAsia="en-CA"/>
        </w:rPr>
      </w:pPr>
      <w:r w:rsidRPr="00015263">
        <w:rPr>
          <w:rFonts w:asciiTheme="majorBidi" w:hAnsiTheme="majorBidi" w:cstheme="majorBidi"/>
          <w:sz w:val="26"/>
          <w:szCs w:val="26"/>
          <w:rtl/>
          <w:lang w:val="en-US" w:eastAsia="en-CA"/>
        </w:rPr>
        <w:t xml:space="preserve">الاجتمــــــاع </w:t>
      </w:r>
      <w:r w:rsidR="00F87A0D" w:rsidRPr="00015263">
        <w:rPr>
          <w:rFonts w:asciiTheme="majorBidi" w:hAnsiTheme="majorBidi" w:cstheme="majorBidi"/>
          <w:sz w:val="26"/>
          <w:szCs w:val="26"/>
          <w:rtl/>
          <w:lang w:val="en-US" w:eastAsia="en-CA"/>
        </w:rPr>
        <w:t>الحادي و</w:t>
      </w:r>
      <w:r w:rsidRPr="00015263">
        <w:rPr>
          <w:rFonts w:asciiTheme="majorBidi" w:hAnsiTheme="majorBidi" w:cstheme="majorBidi"/>
          <w:sz w:val="26"/>
          <w:szCs w:val="26"/>
          <w:rtl/>
          <w:lang w:val="en-US" w:eastAsia="en-CA" w:bidi="ar-EG"/>
        </w:rPr>
        <w:t>التسع</w:t>
      </w:r>
      <w:r w:rsidR="007C6EF9" w:rsidRPr="00015263">
        <w:rPr>
          <w:rFonts w:asciiTheme="majorBidi" w:hAnsiTheme="majorBidi" w:cstheme="majorBidi"/>
          <w:sz w:val="26"/>
          <w:szCs w:val="26"/>
          <w:rtl/>
          <w:lang w:val="en-US" w:eastAsia="en-CA" w:bidi="ar-EG"/>
        </w:rPr>
        <w:t xml:space="preserve">ــــون </w:t>
      </w:r>
    </w:p>
    <w:p w14:paraId="6EE74A17" w14:textId="77777777" w:rsidR="00702662" w:rsidRPr="00015263" w:rsidRDefault="00702662" w:rsidP="00702662">
      <w:pPr>
        <w:pStyle w:val="0Heading0"/>
        <w:bidi/>
        <w:ind w:left="4"/>
        <w:rPr>
          <w:rFonts w:asciiTheme="majorBidi" w:hAnsiTheme="majorBidi" w:cstheme="majorBidi"/>
          <w:sz w:val="26"/>
          <w:szCs w:val="26"/>
          <w:rtl/>
        </w:rPr>
      </w:pPr>
      <w:r w:rsidRPr="00015263">
        <w:rPr>
          <w:rFonts w:asciiTheme="majorBidi" w:hAnsiTheme="majorBidi" w:cstheme="majorBidi"/>
          <w:sz w:val="26"/>
          <w:szCs w:val="26"/>
          <w:rtl/>
        </w:rPr>
        <w:t>مونتريال،  من</w:t>
      </w:r>
      <w:r w:rsidR="007C6EF9" w:rsidRPr="00015263">
        <w:rPr>
          <w:rFonts w:asciiTheme="majorBidi" w:hAnsiTheme="majorBidi" w:cstheme="majorBidi"/>
          <w:sz w:val="26"/>
          <w:szCs w:val="26"/>
          <w:rtl/>
        </w:rPr>
        <w:t xml:space="preserve"> </w:t>
      </w:r>
      <w:r w:rsidR="00F87A0D" w:rsidRPr="00015263">
        <w:rPr>
          <w:rFonts w:asciiTheme="majorBidi" w:hAnsiTheme="majorBidi" w:cstheme="majorBidi"/>
          <w:sz w:val="26"/>
          <w:szCs w:val="26"/>
          <w:rtl/>
        </w:rPr>
        <w:t>5</w:t>
      </w:r>
      <w:r w:rsidRPr="00015263">
        <w:rPr>
          <w:rFonts w:asciiTheme="majorBidi" w:hAnsiTheme="majorBidi" w:cstheme="majorBidi"/>
          <w:sz w:val="26"/>
          <w:szCs w:val="26"/>
          <w:rtl/>
        </w:rPr>
        <w:t xml:space="preserve"> إلى </w:t>
      </w:r>
      <w:r w:rsidR="00F87A0D" w:rsidRPr="00015263">
        <w:rPr>
          <w:rFonts w:asciiTheme="majorBidi" w:hAnsiTheme="majorBidi" w:cstheme="majorBidi"/>
          <w:sz w:val="26"/>
          <w:szCs w:val="26"/>
          <w:rtl/>
        </w:rPr>
        <w:t>9</w:t>
      </w:r>
      <w:r w:rsidRPr="00015263">
        <w:rPr>
          <w:rFonts w:asciiTheme="majorBidi" w:hAnsiTheme="majorBidi" w:cstheme="majorBidi"/>
          <w:sz w:val="26"/>
          <w:szCs w:val="26"/>
          <w:rtl/>
        </w:rPr>
        <w:t xml:space="preserve"> </w:t>
      </w:r>
      <w:r w:rsidR="00F87A0D" w:rsidRPr="00015263">
        <w:rPr>
          <w:rFonts w:asciiTheme="majorBidi" w:hAnsiTheme="majorBidi" w:cstheme="majorBidi"/>
          <w:sz w:val="26"/>
          <w:szCs w:val="26"/>
          <w:rtl/>
        </w:rPr>
        <w:t>ديسمبر</w:t>
      </w:r>
      <w:r w:rsidR="00E95119" w:rsidRPr="00015263">
        <w:rPr>
          <w:rFonts w:asciiTheme="majorBidi" w:hAnsiTheme="majorBidi" w:cstheme="majorBidi"/>
          <w:sz w:val="26"/>
          <w:szCs w:val="26"/>
        </w:rPr>
        <w:t>/</w:t>
      </w:r>
      <w:r w:rsidR="00F87A0D" w:rsidRPr="00015263">
        <w:rPr>
          <w:rFonts w:asciiTheme="majorBidi" w:hAnsiTheme="majorBidi" w:cstheme="majorBidi"/>
          <w:sz w:val="26"/>
          <w:szCs w:val="26"/>
          <w:rtl/>
        </w:rPr>
        <w:t xml:space="preserve"> </w:t>
      </w:r>
      <w:r w:rsidR="00E95119" w:rsidRPr="00015263">
        <w:rPr>
          <w:rFonts w:asciiTheme="majorBidi" w:hAnsiTheme="majorBidi" w:cstheme="majorBidi"/>
          <w:sz w:val="26"/>
          <w:szCs w:val="26"/>
          <w:rtl/>
        </w:rPr>
        <w:t>كانون</w:t>
      </w:r>
      <w:r w:rsidR="00E95119" w:rsidRPr="00015263">
        <w:rPr>
          <w:rFonts w:asciiTheme="majorBidi" w:hAnsiTheme="majorBidi" w:cstheme="majorBidi"/>
          <w:color w:val="474747"/>
          <w:sz w:val="26"/>
          <w:szCs w:val="26"/>
          <w:rtl/>
        </w:rPr>
        <w:t xml:space="preserve"> </w:t>
      </w:r>
      <w:r w:rsidR="00E95119" w:rsidRPr="00015263">
        <w:rPr>
          <w:rFonts w:asciiTheme="majorBidi" w:hAnsiTheme="majorBidi" w:cstheme="majorBidi"/>
          <w:sz w:val="26"/>
          <w:szCs w:val="26"/>
          <w:rtl/>
        </w:rPr>
        <w:t>الأول</w:t>
      </w:r>
      <w:r w:rsidR="00416AD7" w:rsidRPr="00015263">
        <w:rPr>
          <w:rFonts w:asciiTheme="majorBidi" w:hAnsiTheme="majorBidi" w:cstheme="majorBidi"/>
          <w:sz w:val="26"/>
          <w:szCs w:val="26"/>
          <w:rtl/>
        </w:rPr>
        <w:t xml:space="preserve"> </w:t>
      </w:r>
      <w:r w:rsidRPr="00015263">
        <w:rPr>
          <w:rFonts w:asciiTheme="majorBidi" w:hAnsiTheme="majorBidi" w:cstheme="majorBidi"/>
          <w:sz w:val="26"/>
          <w:szCs w:val="26"/>
          <w:rtl/>
        </w:rPr>
        <w:t>2022</w:t>
      </w:r>
    </w:p>
    <w:p w14:paraId="3A12474C" w14:textId="40F8B2B8" w:rsidR="00702662" w:rsidRPr="00015263" w:rsidRDefault="00BB0481" w:rsidP="00702662">
      <w:pPr>
        <w:bidi/>
        <w:jc w:val="left"/>
        <w:rPr>
          <w:rFonts w:asciiTheme="majorBidi" w:hAnsiTheme="majorBidi" w:cstheme="majorBidi"/>
          <w:sz w:val="26"/>
          <w:szCs w:val="26"/>
          <w:rtl/>
          <w:lang w:bidi="ar-EG"/>
        </w:rPr>
      </w:pPr>
      <w:r w:rsidRPr="00015263">
        <w:rPr>
          <w:rFonts w:asciiTheme="majorBidi" w:hAnsiTheme="majorBidi" w:cstheme="majorBidi"/>
          <w:sz w:val="26"/>
          <w:szCs w:val="26"/>
          <w:rtl/>
          <w:lang w:bidi="ar-EG"/>
        </w:rPr>
        <w:t>البند 7(أ)(2) من جدول الأعمال المؤقت</w:t>
      </w:r>
      <w:r w:rsidRPr="00015263">
        <w:rPr>
          <w:rStyle w:val="FootnoteReference"/>
          <w:rFonts w:asciiTheme="majorBidi" w:hAnsiTheme="majorBidi" w:cstheme="majorBidi"/>
          <w:sz w:val="26"/>
          <w:szCs w:val="26"/>
          <w:rtl/>
          <w:lang w:bidi="ar-EG"/>
        </w:rPr>
        <w:footnoteReference w:id="1"/>
      </w:r>
    </w:p>
    <w:p w14:paraId="6A45FAA9" w14:textId="77777777" w:rsidR="007E5D09" w:rsidRPr="00015263" w:rsidRDefault="007E5D09">
      <w:pPr>
        <w:pStyle w:val="Heading2"/>
        <w:numPr>
          <w:ilvl w:val="0"/>
          <w:numId w:val="0"/>
        </w:numPr>
        <w:ind w:left="4"/>
        <w:rPr>
          <w:rFonts w:asciiTheme="majorBidi" w:hAnsiTheme="majorBidi" w:cstheme="majorBidi"/>
          <w:sz w:val="26"/>
          <w:szCs w:val="26"/>
          <w:rtl/>
          <w:lang w:val="en-CA" w:bidi="ar-EG"/>
        </w:rPr>
      </w:pPr>
    </w:p>
    <w:p w14:paraId="19AE0D3F" w14:textId="528C4C3A" w:rsidR="007E5D09" w:rsidRPr="00DA406C" w:rsidRDefault="00DA406C" w:rsidP="00DA406C">
      <w:pPr>
        <w:pStyle w:val="StyleHeader4Para4Left0Firstline0"/>
        <w:numPr>
          <w:ilvl w:val="0"/>
          <w:numId w:val="0"/>
        </w:numPr>
        <w:bidi/>
        <w:jc w:val="center"/>
        <w:rPr>
          <w:b/>
          <w:bCs/>
          <w:sz w:val="32"/>
          <w:szCs w:val="32"/>
          <w:rtl/>
          <w:lang w:bidi="ar-EG"/>
        </w:rPr>
      </w:pPr>
      <w:r w:rsidRPr="00DA406C">
        <w:rPr>
          <w:rFonts w:hint="cs"/>
          <w:b/>
          <w:bCs/>
          <w:sz w:val="32"/>
          <w:szCs w:val="32"/>
          <w:rtl/>
          <w:lang w:bidi="ar-EG"/>
        </w:rPr>
        <w:t>التقرير المرحل</w:t>
      </w:r>
      <w:r w:rsidR="00015263">
        <w:rPr>
          <w:rFonts w:hint="cs"/>
          <w:b/>
          <w:bCs/>
          <w:sz w:val="32"/>
          <w:szCs w:val="32"/>
          <w:rtl/>
          <w:lang w:bidi="ar-LB"/>
        </w:rPr>
        <w:t>ي</w:t>
      </w:r>
      <w:r w:rsidRPr="00DA406C">
        <w:rPr>
          <w:rFonts w:hint="cs"/>
          <w:b/>
          <w:bCs/>
          <w:sz w:val="32"/>
          <w:szCs w:val="32"/>
          <w:rtl/>
          <w:lang w:bidi="ar-EG"/>
        </w:rPr>
        <w:t xml:space="preserve"> للتعاون الثنائي حتى 31 ديسمبر/كانون الأول 2021</w:t>
      </w:r>
    </w:p>
    <w:p w14:paraId="453EFA49" w14:textId="77777777" w:rsidR="00DA406C" w:rsidRPr="00DA406C" w:rsidRDefault="00DA406C" w:rsidP="00DA406C">
      <w:pPr>
        <w:pStyle w:val="StyleHeader4Para4Left0Firstline0"/>
        <w:numPr>
          <w:ilvl w:val="0"/>
          <w:numId w:val="0"/>
        </w:numPr>
        <w:bidi/>
        <w:jc w:val="left"/>
        <w:rPr>
          <w:b/>
          <w:bCs/>
          <w:sz w:val="28"/>
          <w:szCs w:val="28"/>
          <w:rtl/>
          <w:lang w:bidi="ar-EG"/>
        </w:rPr>
      </w:pPr>
      <w:r w:rsidRPr="00DA406C">
        <w:rPr>
          <w:rFonts w:hint="cs"/>
          <w:b/>
          <w:bCs/>
          <w:sz w:val="28"/>
          <w:szCs w:val="28"/>
          <w:rtl/>
          <w:lang w:bidi="ar-EG"/>
        </w:rPr>
        <w:t>مقدمة</w:t>
      </w:r>
    </w:p>
    <w:p w14:paraId="1C14988A" w14:textId="77777777" w:rsidR="00DA406C" w:rsidRPr="00015263" w:rsidRDefault="00DA406C" w:rsidP="00BC0B21">
      <w:pPr>
        <w:pStyle w:val="StyleHeader4Para4Left0Firstline0"/>
        <w:numPr>
          <w:ilvl w:val="0"/>
          <w:numId w:val="0"/>
        </w:numPr>
        <w:tabs>
          <w:tab w:val="clear" w:pos="2880"/>
          <w:tab w:val="left" w:pos="630"/>
        </w:tabs>
        <w:bidi/>
        <w:rPr>
          <w:sz w:val="26"/>
          <w:szCs w:val="26"/>
          <w:lang w:bidi="ar-EG"/>
        </w:rPr>
      </w:pPr>
      <w:r>
        <w:rPr>
          <w:rFonts w:hint="cs"/>
          <w:sz w:val="26"/>
          <w:szCs w:val="26"/>
          <w:rtl/>
          <w:lang w:bidi="ar-EG"/>
        </w:rPr>
        <w:t>1</w:t>
      </w:r>
      <w:r>
        <w:rPr>
          <w:rFonts w:hint="cs"/>
          <w:sz w:val="26"/>
          <w:szCs w:val="26"/>
          <w:rtl/>
          <w:lang w:bidi="ar-EG"/>
        </w:rPr>
        <w:tab/>
      </w:r>
      <w:r w:rsidR="0045594B" w:rsidRPr="00015263">
        <w:rPr>
          <w:rFonts w:hint="cs"/>
          <w:sz w:val="26"/>
          <w:szCs w:val="26"/>
          <w:rtl/>
          <w:lang w:bidi="ar-EG"/>
        </w:rPr>
        <w:t>إن البلدان غير العاملة بالمادة 5 التالية التى تشترك حاليا في أنشطة التعاون الثنائي</w:t>
      </w:r>
      <w:r w:rsidRPr="00015263">
        <w:rPr>
          <w:rFonts w:hint="cs"/>
          <w:sz w:val="26"/>
          <w:szCs w:val="26"/>
          <w:rtl/>
          <w:lang w:bidi="ar-EG"/>
        </w:rPr>
        <w:tab/>
      </w:r>
      <w:r w:rsidR="0045594B" w:rsidRPr="00015263">
        <w:rPr>
          <w:rFonts w:hint="cs"/>
          <w:sz w:val="26"/>
          <w:szCs w:val="26"/>
          <w:rtl/>
          <w:lang w:bidi="ar-EG"/>
        </w:rPr>
        <w:t xml:space="preserve"> قدمت قواعد بيانات </w:t>
      </w:r>
      <w:r w:rsidR="00BC0B21" w:rsidRPr="00015263">
        <w:rPr>
          <w:rFonts w:hint="cs"/>
          <w:sz w:val="26"/>
          <w:szCs w:val="26"/>
          <w:rtl/>
          <w:lang w:bidi="ar-EG"/>
        </w:rPr>
        <w:t>ل</w:t>
      </w:r>
      <w:r w:rsidR="0045594B" w:rsidRPr="00015263">
        <w:rPr>
          <w:rFonts w:hint="cs"/>
          <w:sz w:val="26"/>
          <w:szCs w:val="26"/>
          <w:rtl/>
          <w:lang w:bidi="ar-EG"/>
        </w:rPr>
        <w:t>ل</w:t>
      </w:r>
      <w:r w:rsidR="00CA1F3D" w:rsidRPr="00015263">
        <w:rPr>
          <w:rFonts w:hint="cs"/>
          <w:sz w:val="26"/>
          <w:szCs w:val="26"/>
          <w:rtl/>
          <w:lang w:bidi="ar-EG"/>
        </w:rPr>
        <w:t>ت</w:t>
      </w:r>
      <w:r w:rsidR="0045594B" w:rsidRPr="00015263">
        <w:rPr>
          <w:rFonts w:hint="cs"/>
          <w:sz w:val="26"/>
          <w:szCs w:val="26"/>
          <w:rtl/>
          <w:lang w:bidi="ar-EG"/>
        </w:rPr>
        <w:t>قارير المرحلية</w:t>
      </w:r>
      <w:r w:rsidR="0045594B" w:rsidRPr="00015263">
        <w:rPr>
          <w:rStyle w:val="FootnoteReference"/>
          <w:sz w:val="26"/>
          <w:szCs w:val="26"/>
          <w:rtl/>
          <w:lang w:bidi="ar-EG"/>
        </w:rPr>
        <w:footnoteReference w:id="2"/>
      </w:r>
      <w:r w:rsidR="0045594B" w:rsidRPr="00015263">
        <w:rPr>
          <w:rFonts w:hint="cs"/>
          <w:sz w:val="26"/>
          <w:szCs w:val="26"/>
          <w:rtl/>
          <w:lang w:bidi="ar-EG"/>
        </w:rPr>
        <w:t xml:space="preserve">: أستراليا وكندا وفرنسا وألمانيا وإيطاليا واليابان وإسبانيا. </w:t>
      </w:r>
      <w:r w:rsidR="00CA1F3D" w:rsidRPr="00015263">
        <w:rPr>
          <w:rFonts w:hint="cs"/>
          <w:sz w:val="26"/>
          <w:szCs w:val="26"/>
          <w:rtl/>
          <w:lang w:bidi="ar-EG"/>
        </w:rPr>
        <w:t>و</w:t>
      </w:r>
      <w:r w:rsidR="00E07DF9" w:rsidRPr="00015263">
        <w:rPr>
          <w:rFonts w:hint="cs"/>
          <w:sz w:val="26"/>
          <w:szCs w:val="26"/>
          <w:rtl/>
          <w:lang w:bidi="ar-EG"/>
        </w:rPr>
        <w:t xml:space="preserve">ترد </w:t>
      </w:r>
      <w:r w:rsidR="00CA1F3D" w:rsidRPr="00015263">
        <w:rPr>
          <w:rFonts w:hint="cs"/>
          <w:sz w:val="26"/>
          <w:szCs w:val="26"/>
          <w:rtl/>
          <w:lang w:bidi="ar-EG"/>
        </w:rPr>
        <w:t xml:space="preserve">بيانات اضافية من تقارير مرحلية سابقة من بلدان </w:t>
      </w:r>
      <w:r w:rsidR="00CA1F3D" w:rsidRPr="00015263">
        <w:rPr>
          <w:sz w:val="26"/>
          <w:szCs w:val="26"/>
          <w:rtl/>
          <w:lang w:bidi="ar-EG"/>
        </w:rPr>
        <w:t>غير عاملة بالمادة</w:t>
      </w:r>
      <w:r w:rsidR="00CA1F3D" w:rsidRPr="00015263">
        <w:rPr>
          <w:rFonts w:hint="cs"/>
          <w:sz w:val="26"/>
          <w:szCs w:val="26"/>
          <w:rtl/>
          <w:lang w:bidi="ar-EG"/>
        </w:rPr>
        <w:t xml:space="preserve"> 5 اشتركت في تعاون ثنائي</w:t>
      </w:r>
      <w:r w:rsidR="00CA1F3D" w:rsidRPr="00015263">
        <w:rPr>
          <w:rStyle w:val="FootnoteReference"/>
          <w:sz w:val="26"/>
          <w:szCs w:val="26"/>
          <w:rtl/>
          <w:lang w:bidi="ar-EG"/>
        </w:rPr>
        <w:footnoteReference w:id="3"/>
      </w:r>
      <w:r w:rsidR="00E07DF9" w:rsidRPr="00015263">
        <w:rPr>
          <w:rFonts w:hint="cs"/>
          <w:sz w:val="26"/>
          <w:szCs w:val="26"/>
          <w:rtl/>
          <w:lang w:bidi="ar-EG"/>
        </w:rPr>
        <w:t>، تشمل بيانات لمشروعات تم الابلاغ عنها على أنها إنتهت ماليا</w:t>
      </w:r>
      <w:r w:rsidR="00B863B9" w:rsidRPr="00015263">
        <w:rPr>
          <w:rFonts w:hint="cs"/>
          <w:sz w:val="26"/>
          <w:szCs w:val="26"/>
          <w:rtl/>
          <w:lang w:bidi="ar-EG"/>
        </w:rPr>
        <w:t>،</w:t>
      </w:r>
      <w:r w:rsidR="00E07DF9" w:rsidRPr="00015263">
        <w:rPr>
          <w:rFonts w:hint="cs"/>
          <w:sz w:val="26"/>
          <w:szCs w:val="26"/>
          <w:rtl/>
          <w:lang w:bidi="ar-EG"/>
        </w:rPr>
        <w:t xml:space="preserve"> في التقرير المرحلى المجمع.</w:t>
      </w:r>
      <w:r w:rsidR="00E07DF9" w:rsidRPr="00015263">
        <w:rPr>
          <w:rStyle w:val="FootnoteReference"/>
          <w:sz w:val="26"/>
          <w:szCs w:val="26"/>
          <w:rtl/>
          <w:lang w:bidi="ar-EG"/>
        </w:rPr>
        <w:footnoteReference w:id="4"/>
      </w:r>
    </w:p>
    <w:p w14:paraId="5D2CADB0" w14:textId="3026E6A4" w:rsidR="00DA406C" w:rsidRPr="00015263" w:rsidRDefault="00DA406C" w:rsidP="004B07DC">
      <w:pPr>
        <w:pStyle w:val="StyleHeader4Para4Left0Firstline0"/>
        <w:numPr>
          <w:ilvl w:val="0"/>
          <w:numId w:val="0"/>
        </w:numPr>
        <w:tabs>
          <w:tab w:val="clear" w:pos="2880"/>
          <w:tab w:val="right" w:pos="0"/>
          <w:tab w:val="left" w:pos="630"/>
        </w:tabs>
        <w:bidi/>
        <w:rPr>
          <w:sz w:val="26"/>
          <w:szCs w:val="26"/>
          <w:rtl/>
        </w:rPr>
      </w:pPr>
      <w:r w:rsidRPr="00015263">
        <w:rPr>
          <w:rFonts w:hint="cs"/>
          <w:sz w:val="26"/>
          <w:szCs w:val="26"/>
          <w:rtl/>
        </w:rPr>
        <w:t>2</w:t>
      </w:r>
      <w:r w:rsidR="00E07DF9" w:rsidRPr="00015263">
        <w:rPr>
          <w:rFonts w:hint="cs"/>
          <w:sz w:val="26"/>
          <w:szCs w:val="26"/>
          <w:rtl/>
        </w:rPr>
        <w:tab/>
        <w:t xml:space="preserve">يشمل </w:t>
      </w:r>
      <w:r w:rsidR="00273D91" w:rsidRPr="00015263">
        <w:rPr>
          <w:rFonts w:hint="cs"/>
          <w:sz w:val="26"/>
          <w:szCs w:val="26"/>
          <w:rtl/>
        </w:rPr>
        <w:t>التقرير المرحلى للتعاون الثنائي حالة تنفيذ المشروعات بما في ذلك سبعة مشروعات تتعلق بالهيدروفلوروكربون ممولة بموجب المساهمات الطوعية الاضافية من قبل 17 طرفا من الأطراف</w:t>
      </w:r>
      <w:r w:rsidRPr="00015263">
        <w:rPr>
          <w:rFonts w:hint="cs"/>
          <w:sz w:val="26"/>
          <w:szCs w:val="26"/>
          <w:rtl/>
        </w:rPr>
        <w:tab/>
      </w:r>
      <w:r w:rsidR="00273D91" w:rsidRPr="00015263">
        <w:rPr>
          <w:rFonts w:hint="cs"/>
          <w:sz w:val="26"/>
          <w:szCs w:val="26"/>
          <w:rtl/>
        </w:rPr>
        <w:t xml:space="preserve"> غير</w:t>
      </w:r>
      <w:r w:rsidR="004B07DC">
        <w:rPr>
          <w:rFonts w:hint="cs"/>
          <w:sz w:val="26"/>
          <w:szCs w:val="26"/>
          <w:rtl/>
        </w:rPr>
        <w:t xml:space="preserve"> </w:t>
      </w:r>
      <w:r w:rsidR="00273D91" w:rsidRPr="00015263">
        <w:rPr>
          <w:rFonts w:hint="cs"/>
          <w:sz w:val="26"/>
          <w:szCs w:val="26"/>
          <w:rtl/>
        </w:rPr>
        <w:t>العاملة بالمادة 5 لتوفير دعم للبدء السريع لتنفيذ تعديل كيغالى.</w:t>
      </w:r>
    </w:p>
    <w:p w14:paraId="161024B0" w14:textId="77777777" w:rsidR="00DA406C" w:rsidRPr="00015263" w:rsidRDefault="00DA406C" w:rsidP="00F849C2">
      <w:pPr>
        <w:pStyle w:val="StyleHeader4Para4Left0Firstline0"/>
        <w:numPr>
          <w:ilvl w:val="0"/>
          <w:numId w:val="0"/>
        </w:numPr>
        <w:tabs>
          <w:tab w:val="clear" w:pos="2880"/>
          <w:tab w:val="right" w:pos="0"/>
          <w:tab w:val="left" w:pos="630"/>
        </w:tabs>
        <w:bidi/>
        <w:rPr>
          <w:sz w:val="26"/>
          <w:szCs w:val="26"/>
          <w:rtl/>
          <w:lang w:val="en-US"/>
        </w:rPr>
      </w:pPr>
      <w:r w:rsidRPr="00015263">
        <w:rPr>
          <w:rFonts w:hint="cs"/>
          <w:sz w:val="26"/>
          <w:szCs w:val="26"/>
          <w:rtl/>
          <w:lang w:val="en-US"/>
        </w:rPr>
        <w:t>3</w:t>
      </w:r>
      <w:r w:rsidR="00040C9D" w:rsidRPr="00015263">
        <w:rPr>
          <w:rFonts w:hint="cs"/>
          <w:sz w:val="26"/>
          <w:szCs w:val="26"/>
          <w:rtl/>
          <w:lang w:val="en-US"/>
        </w:rPr>
        <w:tab/>
        <w:t xml:space="preserve">استعرضت الأمانة حالة تنفيذ كل مشروع جار على أساس كل بلد على حدة، مع الأخذ في الاعتبار التأخيرات في التنفيذ التى حدثت في ما يتعلق بتواريخ الانتهاء المخططة التى تم الإبلاغ عنها في عام 2021 والأثر المحتمل لهذه التأخيرات على إزالة المواد الخاضعة للرقابة ومعدل عمليات الصرف المخططة. ولهذا، يقوم التحليل في هذه الوثيقة على أساس </w:t>
      </w:r>
      <w:r w:rsidR="00D95B17" w:rsidRPr="00015263">
        <w:rPr>
          <w:rFonts w:hint="cs"/>
          <w:sz w:val="26"/>
          <w:szCs w:val="26"/>
          <w:rtl/>
          <w:lang w:val="en-US"/>
        </w:rPr>
        <w:t>أ</w:t>
      </w:r>
      <w:r w:rsidR="00040C9D" w:rsidRPr="00015263">
        <w:rPr>
          <w:rFonts w:hint="cs"/>
          <w:sz w:val="26"/>
          <w:szCs w:val="26"/>
          <w:rtl/>
          <w:lang w:val="en-US"/>
        </w:rPr>
        <w:t xml:space="preserve">طنان من قدرات استنفاد الأوزون لجميع المواد الخاضعة للرقابة باستثناء المواد </w:t>
      </w:r>
      <w:r w:rsidR="00F849C2" w:rsidRPr="00015263">
        <w:rPr>
          <w:sz w:val="26"/>
          <w:szCs w:val="26"/>
          <w:rtl/>
        </w:rPr>
        <w:lastRenderedPageBreak/>
        <w:t>الهيدروفلوروكربون</w:t>
      </w:r>
      <w:r w:rsidR="00F849C2" w:rsidRPr="00015263">
        <w:rPr>
          <w:rFonts w:hint="cs"/>
          <w:sz w:val="26"/>
          <w:szCs w:val="26"/>
          <w:rtl/>
        </w:rPr>
        <w:t>ية التى تقاس بأطنان من مكافئ ثانى أكسيد الكربون.</w:t>
      </w:r>
      <w:r w:rsidR="00F849C2" w:rsidRPr="00015263">
        <w:rPr>
          <w:rStyle w:val="FootnoteReference"/>
          <w:sz w:val="26"/>
          <w:szCs w:val="26"/>
          <w:rtl/>
        </w:rPr>
        <w:footnoteReference w:id="5"/>
      </w:r>
    </w:p>
    <w:p w14:paraId="045C2F0F" w14:textId="77777777" w:rsidR="002943BD" w:rsidRPr="00015263" w:rsidRDefault="00DA406C" w:rsidP="00F849C2">
      <w:pPr>
        <w:pStyle w:val="StyleHeader4Para4Left0Firstline0"/>
        <w:numPr>
          <w:ilvl w:val="0"/>
          <w:numId w:val="0"/>
        </w:numPr>
        <w:tabs>
          <w:tab w:val="clear" w:pos="2880"/>
          <w:tab w:val="right" w:pos="0"/>
          <w:tab w:val="left" w:pos="540"/>
        </w:tabs>
        <w:bidi/>
        <w:jc w:val="left"/>
        <w:rPr>
          <w:sz w:val="26"/>
          <w:szCs w:val="26"/>
          <w:rtl/>
          <w:lang w:val="en-US" w:bidi="ar-EG"/>
        </w:rPr>
      </w:pPr>
      <w:r w:rsidRPr="00015263">
        <w:rPr>
          <w:rFonts w:hint="cs"/>
          <w:sz w:val="26"/>
          <w:szCs w:val="26"/>
          <w:rtl/>
          <w:lang w:val="en-US"/>
        </w:rPr>
        <w:t>4</w:t>
      </w:r>
      <w:r w:rsidR="00F849C2" w:rsidRPr="00015263">
        <w:rPr>
          <w:rFonts w:hint="cs"/>
          <w:sz w:val="26"/>
          <w:szCs w:val="26"/>
          <w:rtl/>
          <w:lang w:val="en-US"/>
        </w:rPr>
        <w:tab/>
        <w:t>تتألف هذه الوثيقة من الأقسام التالية:</w:t>
      </w:r>
    </w:p>
    <w:p w14:paraId="5F8611FD" w14:textId="77777777" w:rsidR="00DA406C" w:rsidRPr="00015263" w:rsidRDefault="002943BD" w:rsidP="00481505">
      <w:pPr>
        <w:pStyle w:val="StyleHeader4Para4Left0Firstline0"/>
        <w:numPr>
          <w:ilvl w:val="0"/>
          <w:numId w:val="0"/>
        </w:numPr>
        <w:tabs>
          <w:tab w:val="clear" w:pos="2880"/>
          <w:tab w:val="clear" w:pos="5760"/>
          <w:tab w:val="right" w:pos="0"/>
          <w:tab w:val="left" w:pos="540"/>
          <w:tab w:val="left" w:pos="1350"/>
        </w:tabs>
        <w:bidi/>
        <w:ind w:left="1350" w:hanging="1350"/>
        <w:rPr>
          <w:sz w:val="26"/>
          <w:szCs w:val="26"/>
          <w:rtl/>
          <w:lang w:val="en-US" w:bidi="ar-EG"/>
        </w:rPr>
      </w:pPr>
      <w:r w:rsidRPr="00015263">
        <w:rPr>
          <w:rFonts w:hint="cs"/>
          <w:sz w:val="26"/>
          <w:szCs w:val="26"/>
          <w:rtl/>
          <w:lang w:val="en-US" w:bidi="ar-EG"/>
        </w:rPr>
        <w:tab/>
        <w:t>(</w:t>
      </w:r>
      <w:r w:rsidR="00481505" w:rsidRPr="00015263">
        <w:rPr>
          <w:rFonts w:hint="cs"/>
          <w:sz w:val="26"/>
          <w:szCs w:val="26"/>
          <w:rtl/>
          <w:lang w:val="en-US" w:bidi="ar-EG"/>
        </w:rPr>
        <w:t>أولا</w:t>
      </w:r>
      <w:r w:rsidRPr="00015263">
        <w:rPr>
          <w:rFonts w:hint="cs"/>
          <w:sz w:val="26"/>
          <w:szCs w:val="26"/>
          <w:rtl/>
          <w:lang w:val="en-US" w:bidi="ar-EG"/>
        </w:rPr>
        <w:t>)</w:t>
      </w:r>
      <w:r w:rsidRPr="00015263">
        <w:rPr>
          <w:rFonts w:hint="cs"/>
          <w:sz w:val="26"/>
          <w:szCs w:val="26"/>
          <w:rtl/>
          <w:lang w:val="en-US" w:bidi="ar-EG"/>
        </w:rPr>
        <w:tab/>
        <w:t>المشروعات الموافق عليها لجميع المواد الخاضعة للرقابة بموجب الاشتراكات العادية في الصندوق المتعدد الأطراف.</w:t>
      </w:r>
      <w:r w:rsidR="00DA406C" w:rsidRPr="00015263">
        <w:rPr>
          <w:rFonts w:hint="cs"/>
          <w:sz w:val="26"/>
          <w:szCs w:val="26"/>
          <w:rtl/>
          <w:lang w:val="en-US"/>
        </w:rPr>
        <w:tab/>
      </w:r>
      <w:r w:rsidRPr="00015263">
        <w:rPr>
          <w:rFonts w:hint="cs"/>
          <w:sz w:val="26"/>
          <w:szCs w:val="26"/>
          <w:rtl/>
          <w:lang w:val="en-US"/>
        </w:rPr>
        <w:t>وتعرض موجزا للتقدم</w:t>
      </w:r>
      <w:r w:rsidR="009825FA" w:rsidRPr="00015263">
        <w:rPr>
          <w:rFonts w:hint="cs"/>
          <w:sz w:val="26"/>
          <w:szCs w:val="26"/>
          <w:rtl/>
          <w:lang w:val="en-US"/>
        </w:rPr>
        <w:t xml:space="preserve"> في تنفيذ المشروعات في عام 2021 والمتراكمة منذ عام 1992 التى تتناول جميع </w:t>
      </w:r>
      <w:r w:rsidR="009825FA" w:rsidRPr="00015263">
        <w:rPr>
          <w:sz w:val="26"/>
          <w:szCs w:val="26"/>
          <w:rtl/>
          <w:lang w:val="en-US" w:bidi="ar-EG"/>
        </w:rPr>
        <w:t>المواد الخاضعة للرقابة</w:t>
      </w:r>
      <w:r w:rsidR="009825FA" w:rsidRPr="00015263">
        <w:rPr>
          <w:rFonts w:hint="cs"/>
          <w:sz w:val="26"/>
          <w:szCs w:val="26"/>
          <w:rtl/>
          <w:lang w:val="en-US" w:bidi="ar-EG"/>
        </w:rPr>
        <w:t xml:space="preserve"> بموجب بروتوكول مونتريال، بما في ذلك مواد المرفق واو (المواد الهيدروفلوروكربونبة). وتحتوى أيضا على استعراض بشأن حالة تنفيذ كل مشروع جارى</w:t>
      </w:r>
      <w:r w:rsidR="009825FA" w:rsidRPr="00015263">
        <w:rPr>
          <w:rStyle w:val="FootnoteReference"/>
          <w:sz w:val="26"/>
          <w:szCs w:val="26"/>
          <w:rtl/>
          <w:lang w:val="en-US" w:bidi="ar-EG"/>
        </w:rPr>
        <w:footnoteReference w:id="6"/>
      </w:r>
      <w:r w:rsidR="00481505" w:rsidRPr="00015263">
        <w:rPr>
          <w:rFonts w:hint="cs"/>
          <w:sz w:val="26"/>
          <w:szCs w:val="26"/>
          <w:rtl/>
          <w:lang w:val="en-US" w:bidi="ar-EG"/>
        </w:rPr>
        <w:t xml:space="preserve"> على المستوى القطرى. وتحدد المشروعات ذات تأخيرات في التنفيذ والأثر المحتمل على إزالة </w:t>
      </w:r>
      <w:r w:rsidR="00481505" w:rsidRPr="00015263">
        <w:rPr>
          <w:sz w:val="26"/>
          <w:szCs w:val="26"/>
          <w:rtl/>
          <w:lang w:val="en-US" w:bidi="ar-EG"/>
        </w:rPr>
        <w:t>المواد الخاضعة للرقابة</w:t>
      </w:r>
      <w:r w:rsidR="00481505" w:rsidRPr="00015263">
        <w:rPr>
          <w:rFonts w:hint="cs"/>
          <w:sz w:val="26"/>
          <w:szCs w:val="26"/>
          <w:rtl/>
          <w:lang w:val="en-US" w:bidi="ar-EG"/>
        </w:rPr>
        <w:t xml:space="preserve"> والمشروعات ذات قضايا معلقة لتنظر فيها اللجنة التنفيذية.</w:t>
      </w:r>
    </w:p>
    <w:p w14:paraId="356CF1F3" w14:textId="77777777" w:rsidR="00481505" w:rsidRPr="00015263" w:rsidRDefault="00481505" w:rsidP="00B84EEE">
      <w:pPr>
        <w:pStyle w:val="StyleHeader4Para4Left0Firstline0"/>
        <w:numPr>
          <w:ilvl w:val="0"/>
          <w:numId w:val="0"/>
        </w:numPr>
        <w:tabs>
          <w:tab w:val="clear" w:pos="2880"/>
          <w:tab w:val="clear" w:pos="5760"/>
          <w:tab w:val="right" w:pos="0"/>
          <w:tab w:val="left" w:pos="540"/>
          <w:tab w:val="left" w:pos="1350"/>
        </w:tabs>
        <w:bidi/>
        <w:ind w:left="1350" w:hanging="1350"/>
        <w:rPr>
          <w:sz w:val="26"/>
          <w:szCs w:val="26"/>
          <w:rtl/>
          <w:lang w:val="en-US" w:bidi="ar-EG"/>
        </w:rPr>
      </w:pPr>
      <w:r w:rsidRPr="00015263">
        <w:rPr>
          <w:rFonts w:hint="cs"/>
          <w:sz w:val="26"/>
          <w:szCs w:val="26"/>
          <w:rtl/>
          <w:lang w:val="en-US" w:bidi="ar-EG"/>
        </w:rPr>
        <w:tab/>
        <w:t>(ثانيا)</w:t>
      </w:r>
      <w:r w:rsidRPr="00015263">
        <w:rPr>
          <w:rFonts w:hint="cs"/>
          <w:sz w:val="26"/>
          <w:szCs w:val="26"/>
          <w:rtl/>
          <w:lang w:val="en-US" w:bidi="ar-EG"/>
        </w:rPr>
        <w:tab/>
        <w:t>المشروعات الموافق عليها ل</w:t>
      </w:r>
      <w:r w:rsidRPr="00015263">
        <w:rPr>
          <w:sz w:val="26"/>
          <w:szCs w:val="26"/>
          <w:rtl/>
          <w:lang w:val="en-US" w:bidi="ar-EG"/>
        </w:rPr>
        <w:t>مواد المرفق واو (المواد الهيدروفلوروكربونبة)</w:t>
      </w:r>
      <w:r w:rsidRPr="00015263">
        <w:rPr>
          <w:rFonts w:hint="cs"/>
          <w:sz w:val="26"/>
          <w:szCs w:val="26"/>
          <w:rtl/>
          <w:lang w:val="en-US" w:bidi="ar-EG"/>
        </w:rPr>
        <w:t xml:space="preserve"> بموجب المساهمات الطوعية الاضافية للبدء في الدعم السريع للإزالة التدريجية ل</w:t>
      </w:r>
      <w:r w:rsidRPr="00015263">
        <w:rPr>
          <w:sz w:val="26"/>
          <w:szCs w:val="26"/>
          <w:rtl/>
          <w:lang w:val="en-US" w:bidi="ar-EG"/>
        </w:rPr>
        <w:t>لهيدروفلوروكربون</w:t>
      </w:r>
      <w:r w:rsidRPr="00015263">
        <w:rPr>
          <w:rFonts w:hint="cs"/>
          <w:sz w:val="26"/>
          <w:szCs w:val="26"/>
          <w:rtl/>
          <w:lang w:val="en-US" w:bidi="ar-EG"/>
        </w:rPr>
        <w:t>.</w:t>
      </w:r>
      <w:r w:rsidRPr="00015263">
        <w:rPr>
          <w:rStyle w:val="FootnoteReference"/>
          <w:sz w:val="26"/>
          <w:szCs w:val="26"/>
          <w:rtl/>
          <w:lang w:val="en-US" w:bidi="ar-EG"/>
        </w:rPr>
        <w:footnoteReference w:id="7"/>
      </w:r>
    </w:p>
    <w:p w14:paraId="2F8AC55B" w14:textId="77777777" w:rsidR="009264F8" w:rsidRPr="00015263" w:rsidRDefault="009264F8" w:rsidP="009264F8">
      <w:pPr>
        <w:pStyle w:val="StyleHeader4Para4Left0Firstline0"/>
        <w:numPr>
          <w:ilvl w:val="0"/>
          <w:numId w:val="0"/>
        </w:numPr>
        <w:tabs>
          <w:tab w:val="clear" w:pos="2880"/>
          <w:tab w:val="clear" w:pos="5760"/>
          <w:tab w:val="right" w:pos="0"/>
          <w:tab w:val="left" w:pos="540"/>
          <w:tab w:val="left" w:pos="1350"/>
        </w:tabs>
        <w:bidi/>
        <w:ind w:left="1350" w:hanging="1350"/>
        <w:rPr>
          <w:sz w:val="26"/>
          <w:szCs w:val="26"/>
          <w:rtl/>
          <w:lang w:val="en-US"/>
        </w:rPr>
      </w:pPr>
      <w:r w:rsidRPr="00015263">
        <w:rPr>
          <w:rFonts w:hint="cs"/>
          <w:sz w:val="26"/>
          <w:szCs w:val="26"/>
          <w:rtl/>
          <w:lang w:val="en-US" w:bidi="ar-EG"/>
        </w:rPr>
        <w:tab/>
        <w:t>(ثالثا)</w:t>
      </w:r>
      <w:r w:rsidRPr="00015263">
        <w:rPr>
          <w:rFonts w:hint="cs"/>
          <w:sz w:val="26"/>
          <w:szCs w:val="26"/>
          <w:rtl/>
          <w:lang w:val="en-US" w:bidi="ar-EG"/>
        </w:rPr>
        <w:tab/>
        <w:t>توصية</w:t>
      </w:r>
      <w:r w:rsidR="00D62285" w:rsidRPr="00015263">
        <w:rPr>
          <w:rFonts w:hint="cs"/>
          <w:sz w:val="26"/>
          <w:szCs w:val="26"/>
          <w:rtl/>
          <w:lang w:val="en-US" w:bidi="ar-EG"/>
        </w:rPr>
        <w:t>.</w:t>
      </w:r>
    </w:p>
    <w:p w14:paraId="79C1F1DF" w14:textId="77777777" w:rsidR="00DA406C" w:rsidRPr="00015263" w:rsidRDefault="00DA406C" w:rsidP="00DA406C">
      <w:pPr>
        <w:pStyle w:val="StyleHeader4Para4Left0Firstline0"/>
        <w:numPr>
          <w:ilvl w:val="0"/>
          <w:numId w:val="0"/>
        </w:numPr>
        <w:tabs>
          <w:tab w:val="clear" w:pos="2880"/>
          <w:tab w:val="right" w:pos="0"/>
          <w:tab w:val="left" w:pos="810"/>
        </w:tabs>
        <w:bidi/>
        <w:ind w:left="720" w:hanging="720"/>
        <w:jc w:val="left"/>
        <w:rPr>
          <w:b/>
          <w:bCs/>
          <w:sz w:val="26"/>
          <w:szCs w:val="26"/>
          <w:rtl/>
          <w:lang w:val="en-US" w:bidi="ar-EG"/>
        </w:rPr>
      </w:pPr>
      <w:r w:rsidRPr="00015263">
        <w:rPr>
          <w:rFonts w:hint="cs"/>
          <w:b/>
          <w:bCs/>
          <w:sz w:val="26"/>
          <w:szCs w:val="26"/>
          <w:rtl/>
          <w:lang w:val="en-US" w:bidi="ar-EG"/>
        </w:rPr>
        <w:t>أولا.</w:t>
      </w:r>
      <w:r w:rsidRPr="00015263">
        <w:rPr>
          <w:rFonts w:hint="cs"/>
          <w:b/>
          <w:bCs/>
          <w:sz w:val="26"/>
          <w:szCs w:val="26"/>
          <w:rtl/>
          <w:lang w:val="en-US" w:bidi="ar-EG"/>
        </w:rPr>
        <w:tab/>
        <w:t>المشروعات الموافق عليها لجميع المواد الخاضعة للرقابة بموجب الاشتراكات العادية في الصندوق المتعدد الأطراف</w:t>
      </w:r>
    </w:p>
    <w:p w14:paraId="2068F299" w14:textId="77777777" w:rsidR="00DA406C" w:rsidRPr="00015263" w:rsidRDefault="00DA406C" w:rsidP="00DA406C">
      <w:pPr>
        <w:pStyle w:val="StyleHeader4Para4Left0Firstline0"/>
        <w:numPr>
          <w:ilvl w:val="0"/>
          <w:numId w:val="0"/>
        </w:numPr>
        <w:tabs>
          <w:tab w:val="clear" w:pos="2880"/>
          <w:tab w:val="right" w:pos="0"/>
          <w:tab w:val="left" w:pos="810"/>
        </w:tabs>
        <w:bidi/>
        <w:ind w:left="720" w:hanging="720"/>
        <w:jc w:val="left"/>
        <w:rPr>
          <w:b/>
          <w:bCs/>
          <w:sz w:val="26"/>
          <w:szCs w:val="26"/>
          <w:rtl/>
          <w:lang w:val="en-US" w:bidi="ar-EG"/>
        </w:rPr>
      </w:pPr>
      <w:r w:rsidRPr="00015263">
        <w:rPr>
          <w:rFonts w:hint="cs"/>
          <w:b/>
          <w:bCs/>
          <w:sz w:val="26"/>
          <w:szCs w:val="26"/>
          <w:rtl/>
          <w:lang w:val="en-US" w:bidi="ar-EG"/>
        </w:rPr>
        <w:t>أولا.1</w:t>
      </w:r>
      <w:r w:rsidRPr="00015263">
        <w:rPr>
          <w:rFonts w:hint="cs"/>
          <w:b/>
          <w:bCs/>
          <w:sz w:val="26"/>
          <w:szCs w:val="26"/>
          <w:rtl/>
          <w:lang w:val="en-US" w:bidi="ar-EG"/>
        </w:rPr>
        <w:tab/>
        <w:t xml:space="preserve">التقدم في تنفيذ </w:t>
      </w:r>
      <w:r w:rsidR="001337B6" w:rsidRPr="00015263">
        <w:rPr>
          <w:rFonts w:hint="cs"/>
          <w:b/>
          <w:bCs/>
          <w:sz w:val="26"/>
          <w:szCs w:val="26"/>
          <w:rtl/>
          <w:lang w:val="en-US" w:bidi="ar-EG"/>
        </w:rPr>
        <w:t xml:space="preserve">مشروعات عام 2021 والمتراكمة منذ عام 1992 </w:t>
      </w:r>
    </w:p>
    <w:p w14:paraId="752F9159" w14:textId="77777777" w:rsidR="001337B6" w:rsidRPr="00015263" w:rsidRDefault="001337B6" w:rsidP="009264F8">
      <w:pPr>
        <w:pStyle w:val="StyleHeader4Para4Left0Firstline0"/>
        <w:numPr>
          <w:ilvl w:val="0"/>
          <w:numId w:val="0"/>
        </w:numPr>
        <w:tabs>
          <w:tab w:val="clear" w:pos="2880"/>
          <w:tab w:val="right" w:pos="0"/>
          <w:tab w:val="left" w:pos="810"/>
        </w:tabs>
        <w:bidi/>
        <w:rPr>
          <w:sz w:val="26"/>
          <w:szCs w:val="26"/>
          <w:rtl/>
          <w:lang w:val="en-US" w:bidi="ar-EG"/>
        </w:rPr>
      </w:pPr>
      <w:r w:rsidRPr="00015263">
        <w:rPr>
          <w:rFonts w:hint="cs"/>
          <w:sz w:val="26"/>
          <w:szCs w:val="26"/>
          <w:rtl/>
          <w:lang w:val="en-US" w:bidi="ar-EG"/>
        </w:rPr>
        <w:t>5</w:t>
      </w:r>
      <w:r w:rsidRPr="00015263">
        <w:rPr>
          <w:rFonts w:hint="cs"/>
          <w:sz w:val="26"/>
          <w:szCs w:val="26"/>
          <w:rtl/>
          <w:lang w:val="en-US" w:bidi="ar-EG"/>
        </w:rPr>
        <w:tab/>
      </w:r>
      <w:r w:rsidR="009264F8" w:rsidRPr="00015263">
        <w:rPr>
          <w:rFonts w:hint="cs"/>
          <w:sz w:val="26"/>
          <w:szCs w:val="26"/>
          <w:rtl/>
          <w:lang w:val="en-US" w:bidi="ar-EG"/>
        </w:rPr>
        <w:t xml:space="preserve">حتى 31 ديسمبر/كانون الأول 2021، وافقت اللجنة التنفيذية على مبلغ 183.27 مليون دولار أمريكي لمشروعات للوكالات الثنائية، تتألف من مبلغ 167.14 </w:t>
      </w:r>
      <w:r w:rsidR="009264F8" w:rsidRPr="00015263">
        <w:rPr>
          <w:sz w:val="26"/>
          <w:szCs w:val="26"/>
          <w:rtl/>
          <w:lang w:val="en-US" w:bidi="ar-EG"/>
        </w:rPr>
        <w:t>مليون دولار أمريكي</w:t>
      </w:r>
      <w:r w:rsidR="009264F8" w:rsidRPr="00015263">
        <w:rPr>
          <w:rFonts w:hint="cs"/>
          <w:sz w:val="26"/>
          <w:szCs w:val="26"/>
          <w:rtl/>
          <w:lang w:val="en-US" w:bidi="ar-EG"/>
        </w:rPr>
        <w:t xml:space="preserve"> لتنفيذ مشروعات استثمارية وغير استثمارية ومبلغ 16.13 </w:t>
      </w:r>
      <w:r w:rsidR="009264F8" w:rsidRPr="00015263">
        <w:rPr>
          <w:sz w:val="26"/>
          <w:szCs w:val="26"/>
          <w:rtl/>
          <w:lang w:val="en-US" w:bidi="ar-EG"/>
        </w:rPr>
        <w:t>مليون دولار أمريكي</w:t>
      </w:r>
      <w:r w:rsidR="009264F8" w:rsidRPr="00015263">
        <w:rPr>
          <w:rFonts w:hint="cs"/>
          <w:sz w:val="26"/>
          <w:szCs w:val="26"/>
          <w:rtl/>
          <w:lang w:val="en-US" w:bidi="ar-EG"/>
        </w:rPr>
        <w:t xml:space="preserve"> لتكاليف دعم الوكالة، كما يبين الجدول 1.</w:t>
      </w:r>
    </w:p>
    <w:p w14:paraId="3CE80542" w14:textId="6C189BC0" w:rsidR="001337B6" w:rsidRPr="00015263" w:rsidRDefault="001337B6" w:rsidP="00015263">
      <w:pPr>
        <w:pStyle w:val="StyleHeader4Para4Left0Firstline0"/>
        <w:numPr>
          <w:ilvl w:val="0"/>
          <w:numId w:val="0"/>
        </w:numPr>
        <w:tabs>
          <w:tab w:val="clear" w:pos="2880"/>
          <w:tab w:val="right" w:pos="0"/>
          <w:tab w:val="left" w:pos="810"/>
        </w:tabs>
        <w:bidi/>
        <w:spacing w:after="0"/>
        <w:ind w:right="170"/>
        <w:jc w:val="left"/>
        <w:rPr>
          <w:b/>
          <w:bCs/>
          <w:sz w:val="26"/>
          <w:szCs w:val="26"/>
          <w:rtl/>
          <w:lang w:val="en-US" w:bidi="ar-EG"/>
        </w:rPr>
      </w:pPr>
      <w:r w:rsidRPr="00015263">
        <w:rPr>
          <w:rFonts w:hint="cs"/>
          <w:b/>
          <w:bCs/>
          <w:sz w:val="26"/>
          <w:szCs w:val="26"/>
          <w:rtl/>
          <w:lang w:val="en-US" w:bidi="ar-EG"/>
        </w:rPr>
        <w:t xml:space="preserve">الجدول 1. التمويل الموافق عليه حسب القطاع للوكالات الثنائية حتى 31 ديسمبر/كانون الأول 2021 </w:t>
      </w:r>
    </w:p>
    <w:tbl>
      <w:tblPr>
        <w:bidiVisual/>
        <w:tblW w:w="9493" w:type="dxa"/>
        <w:tblLook w:val="04A0" w:firstRow="1" w:lastRow="0" w:firstColumn="1" w:lastColumn="0" w:noHBand="0" w:noVBand="1"/>
      </w:tblPr>
      <w:tblGrid>
        <w:gridCol w:w="5098"/>
        <w:gridCol w:w="4395"/>
      </w:tblGrid>
      <w:tr w:rsidR="001337B6" w:rsidRPr="00015263" w14:paraId="47CB5DB9" w14:textId="77777777" w:rsidTr="001337B6">
        <w:trPr>
          <w:trHeight w:val="50"/>
        </w:trPr>
        <w:tc>
          <w:tcPr>
            <w:tcW w:w="5098" w:type="dxa"/>
            <w:tcBorders>
              <w:top w:val="single" w:sz="4" w:space="0" w:color="auto"/>
              <w:left w:val="single" w:sz="4" w:space="0" w:color="auto"/>
              <w:bottom w:val="single" w:sz="4" w:space="0" w:color="auto"/>
              <w:right w:val="single" w:sz="4" w:space="0" w:color="auto"/>
            </w:tcBorders>
            <w:vAlign w:val="center"/>
            <w:hideMark/>
          </w:tcPr>
          <w:p w14:paraId="2C1E8D9E" w14:textId="77777777" w:rsidR="001337B6" w:rsidRPr="00015263" w:rsidRDefault="009264F8" w:rsidP="00015263">
            <w:pPr>
              <w:ind w:left="57" w:right="170"/>
              <w:jc w:val="center"/>
              <w:rPr>
                <w:b/>
                <w:bCs/>
                <w:sz w:val="18"/>
                <w:szCs w:val="18"/>
                <w:lang w:val="en-CA" w:eastAsia="en-CA"/>
              </w:rPr>
            </w:pPr>
            <w:r w:rsidRPr="00015263">
              <w:rPr>
                <w:rFonts w:hint="cs"/>
                <w:b/>
                <w:bCs/>
                <w:sz w:val="18"/>
                <w:szCs w:val="18"/>
                <w:rtl/>
                <w:lang w:eastAsia="en-CA"/>
              </w:rPr>
              <w:t>القطاع</w:t>
            </w:r>
          </w:p>
        </w:tc>
        <w:tc>
          <w:tcPr>
            <w:tcW w:w="4395" w:type="dxa"/>
            <w:tcBorders>
              <w:top w:val="single" w:sz="4" w:space="0" w:color="auto"/>
              <w:left w:val="nil"/>
              <w:bottom w:val="single" w:sz="4" w:space="0" w:color="auto"/>
              <w:right w:val="single" w:sz="4" w:space="0" w:color="auto"/>
            </w:tcBorders>
            <w:vAlign w:val="center"/>
            <w:hideMark/>
          </w:tcPr>
          <w:p w14:paraId="2B2BBBAB" w14:textId="77777777" w:rsidR="001337B6" w:rsidRPr="00015263" w:rsidRDefault="009264F8" w:rsidP="00015263">
            <w:pPr>
              <w:ind w:left="57" w:right="170"/>
              <w:jc w:val="center"/>
              <w:rPr>
                <w:b/>
                <w:bCs/>
                <w:sz w:val="18"/>
                <w:szCs w:val="18"/>
                <w:lang w:val="en-CA" w:eastAsia="en-CA"/>
              </w:rPr>
            </w:pPr>
            <w:r w:rsidRPr="00015263">
              <w:rPr>
                <w:rFonts w:hint="cs"/>
                <w:b/>
                <w:bCs/>
                <w:sz w:val="18"/>
                <w:szCs w:val="18"/>
                <w:rtl/>
                <w:lang w:eastAsia="en-CA"/>
              </w:rPr>
              <w:t>التمويل (دولار أمريكي)</w:t>
            </w:r>
          </w:p>
        </w:tc>
      </w:tr>
      <w:tr w:rsidR="001337B6" w:rsidRPr="00015263" w14:paraId="433179FD" w14:textId="77777777" w:rsidTr="001337B6">
        <w:trPr>
          <w:trHeight w:val="100"/>
        </w:trPr>
        <w:tc>
          <w:tcPr>
            <w:tcW w:w="5098" w:type="dxa"/>
            <w:tcBorders>
              <w:top w:val="nil"/>
              <w:left w:val="single" w:sz="4" w:space="0" w:color="auto"/>
              <w:bottom w:val="single" w:sz="4" w:space="0" w:color="auto"/>
              <w:right w:val="single" w:sz="4" w:space="0" w:color="auto"/>
            </w:tcBorders>
            <w:noWrap/>
            <w:vAlign w:val="bottom"/>
            <w:hideMark/>
          </w:tcPr>
          <w:p w14:paraId="5FD74A70" w14:textId="77777777" w:rsidR="001337B6" w:rsidRPr="00015263" w:rsidRDefault="00C03605" w:rsidP="00015263">
            <w:pPr>
              <w:bidi/>
              <w:ind w:left="57" w:right="170"/>
              <w:jc w:val="left"/>
              <w:rPr>
                <w:sz w:val="18"/>
                <w:szCs w:val="18"/>
                <w:lang w:val="en-CA" w:eastAsia="en-CA"/>
              </w:rPr>
            </w:pPr>
            <w:r w:rsidRPr="00015263">
              <w:rPr>
                <w:rFonts w:hint="cs"/>
                <w:sz w:val="18"/>
                <w:szCs w:val="18"/>
                <w:rtl/>
                <w:lang w:eastAsia="en-CA"/>
              </w:rPr>
              <w:t>الأيروصول</w:t>
            </w:r>
          </w:p>
        </w:tc>
        <w:tc>
          <w:tcPr>
            <w:tcW w:w="4395" w:type="dxa"/>
            <w:tcBorders>
              <w:top w:val="nil"/>
              <w:left w:val="nil"/>
              <w:bottom w:val="single" w:sz="4" w:space="0" w:color="auto"/>
              <w:right w:val="single" w:sz="4" w:space="0" w:color="auto"/>
            </w:tcBorders>
            <w:noWrap/>
            <w:vAlign w:val="bottom"/>
            <w:hideMark/>
          </w:tcPr>
          <w:p w14:paraId="614F886C" w14:textId="77777777" w:rsidR="001337B6" w:rsidRPr="00015263" w:rsidRDefault="001337B6" w:rsidP="00015263">
            <w:pPr>
              <w:ind w:left="57" w:right="170"/>
              <w:jc w:val="right"/>
              <w:rPr>
                <w:sz w:val="18"/>
                <w:szCs w:val="18"/>
                <w:lang w:val="en-CA" w:eastAsia="en-CA"/>
              </w:rPr>
            </w:pPr>
            <w:r w:rsidRPr="00015263">
              <w:rPr>
                <w:sz w:val="18"/>
                <w:szCs w:val="18"/>
                <w:lang w:eastAsia="en-CA"/>
              </w:rPr>
              <w:t>2,051,914</w:t>
            </w:r>
          </w:p>
        </w:tc>
      </w:tr>
      <w:tr w:rsidR="001337B6" w:rsidRPr="00015263" w14:paraId="659D9119" w14:textId="77777777" w:rsidTr="001337B6">
        <w:trPr>
          <w:trHeight w:val="146"/>
        </w:trPr>
        <w:tc>
          <w:tcPr>
            <w:tcW w:w="5098" w:type="dxa"/>
            <w:tcBorders>
              <w:top w:val="nil"/>
              <w:left w:val="single" w:sz="4" w:space="0" w:color="auto"/>
              <w:bottom w:val="single" w:sz="4" w:space="0" w:color="auto"/>
              <w:right w:val="single" w:sz="4" w:space="0" w:color="auto"/>
            </w:tcBorders>
            <w:noWrap/>
            <w:vAlign w:val="bottom"/>
            <w:hideMark/>
          </w:tcPr>
          <w:p w14:paraId="5C21C82F" w14:textId="77777777" w:rsidR="001337B6" w:rsidRPr="00015263" w:rsidRDefault="00C03605" w:rsidP="001337B6">
            <w:pPr>
              <w:bidi/>
              <w:jc w:val="left"/>
              <w:rPr>
                <w:sz w:val="18"/>
                <w:szCs w:val="18"/>
                <w:lang w:val="en-CA" w:eastAsia="en-CA"/>
              </w:rPr>
            </w:pPr>
            <w:r w:rsidRPr="00015263">
              <w:rPr>
                <w:rFonts w:hint="cs"/>
                <w:sz w:val="18"/>
                <w:szCs w:val="18"/>
                <w:rtl/>
                <w:lang w:eastAsia="en-CA"/>
              </w:rPr>
              <w:t>التدمير</w:t>
            </w:r>
          </w:p>
        </w:tc>
        <w:tc>
          <w:tcPr>
            <w:tcW w:w="4395" w:type="dxa"/>
            <w:tcBorders>
              <w:top w:val="nil"/>
              <w:left w:val="nil"/>
              <w:bottom w:val="single" w:sz="4" w:space="0" w:color="auto"/>
              <w:right w:val="single" w:sz="4" w:space="0" w:color="auto"/>
            </w:tcBorders>
            <w:noWrap/>
            <w:vAlign w:val="bottom"/>
            <w:hideMark/>
          </w:tcPr>
          <w:p w14:paraId="170994C9" w14:textId="77777777" w:rsidR="001337B6" w:rsidRPr="00015263" w:rsidRDefault="001337B6">
            <w:pPr>
              <w:jc w:val="right"/>
              <w:rPr>
                <w:sz w:val="18"/>
                <w:szCs w:val="18"/>
                <w:lang w:val="en-CA" w:eastAsia="en-CA"/>
              </w:rPr>
            </w:pPr>
            <w:r w:rsidRPr="00015263">
              <w:rPr>
                <w:sz w:val="18"/>
                <w:szCs w:val="18"/>
                <w:lang w:eastAsia="en-CA"/>
              </w:rPr>
              <w:t>1,526,282</w:t>
            </w:r>
          </w:p>
        </w:tc>
      </w:tr>
      <w:tr w:rsidR="001337B6" w:rsidRPr="00015263" w14:paraId="010AD57C" w14:textId="77777777" w:rsidTr="001337B6">
        <w:trPr>
          <w:trHeight w:val="204"/>
        </w:trPr>
        <w:tc>
          <w:tcPr>
            <w:tcW w:w="5098" w:type="dxa"/>
            <w:tcBorders>
              <w:top w:val="nil"/>
              <w:left w:val="single" w:sz="4" w:space="0" w:color="auto"/>
              <w:bottom w:val="single" w:sz="4" w:space="0" w:color="auto"/>
              <w:right w:val="single" w:sz="4" w:space="0" w:color="auto"/>
            </w:tcBorders>
            <w:noWrap/>
            <w:vAlign w:val="bottom"/>
            <w:hideMark/>
          </w:tcPr>
          <w:p w14:paraId="68D4611E" w14:textId="77777777" w:rsidR="001337B6" w:rsidRPr="00015263" w:rsidRDefault="00C03605" w:rsidP="001337B6">
            <w:pPr>
              <w:bidi/>
              <w:jc w:val="left"/>
              <w:rPr>
                <w:sz w:val="18"/>
                <w:szCs w:val="18"/>
                <w:lang w:val="en-CA" w:eastAsia="en-CA"/>
              </w:rPr>
            </w:pPr>
            <w:r w:rsidRPr="00015263">
              <w:rPr>
                <w:rFonts w:hint="cs"/>
                <w:sz w:val="18"/>
                <w:szCs w:val="18"/>
                <w:rtl/>
                <w:lang w:eastAsia="en-CA"/>
              </w:rPr>
              <w:t>الرغاوى</w:t>
            </w:r>
          </w:p>
        </w:tc>
        <w:tc>
          <w:tcPr>
            <w:tcW w:w="4395" w:type="dxa"/>
            <w:tcBorders>
              <w:top w:val="nil"/>
              <w:left w:val="nil"/>
              <w:bottom w:val="single" w:sz="4" w:space="0" w:color="auto"/>
              <w:right w:val="single" w:sz="4" w:space="0" w:color="auto"/>
            </w:tcBorders>
            <w:noWrap/>
            <w:vAlign w:val="bottom"/>
            <w:hideMark/>
          </w:tcPr>
          <w:p w14:paraId="369EB176" w14:textId="77777777" w:rsidR="001337B6" w:rsidRPr="00015263" w:rsidRDefault="001337B6">
            <w:pPr>
              <w:jc w:val="right"/>
              <w:rPr>
                <w:sz w:val="18"/>
                <w:szCs w:val="18"/>
                <w:lang w:val="en-CA" w:eastAsia="en-CA"/>
              </w:rPr>
            </w:pPr>
            <w:r w:rsidRPr="00015263">
              <w:rPr>
                <w:sz w:val="18"/>
                <w:szCs w:val="18"/>
                <w:lang w:eastAsia="en-CA"/>
              </w:rPr>
              <w:t>8,093,731</w:t>
            </w:r>
          </w:p>
        </w:tc>
      </w:tr>
      <w:tr w:rsidR="001337B6" w:rsidRPr="00015263" w14:paraId="68A2EB07" w14:textId="77777777" w:rsidTr="001337B6">
        <w:trPr>
          <w:trHeight w:val="96"/>
        </w:trPr>
        <w:tc>
          <w:tcPr>
            <w:tcW w:w="5098" w:type="dxa"/>
            <w:tcBorders>
              <w:top w:val="nil"/>
              <w:left w:val="single" w:sz="4" w:space="0" w:color="auto"/>
              <w:bottom w:val="single" w:sz="4" w:space="0" w:color="auto"/>
              <w:right w:val="single" w:sz="4" w:space="0" w:color="auto"/>
            </w:tcBorders>
            <w:noWrap/>
            <w:vAlign w:val="bottom"/>
            <w:hideMark/>
          </w:tcPr>
          <w:p w14:paraId="17ACB2D1" w14:textId="77777777" w:rsidR="001337B6" w:rsidRPr="00015263" w:rsidRDefault="00C03605" w:rsidP="001337B6">
            <w:pPr>
              <w:bidi/>
              <w:jc w:val="left"/>
              <w:rPr>
                <w:sz w:val="18"/>
                <w:szCs w:val="18"/>
                <w:lang w:val="en-CA" w:eastAsia="en-CA"/>
              </w:rPr>
            </w:pPr>
            <w:r w:rsidRPr="00015263">
              <w:rPr>
                <w:rFonts w:hint="cs"/>
                <w:sz w:val="18"/>
                <w:szCs w:val="18"/>
                <w:rtl/>
                <w:lang w:eastAsia="en-CA"/>
              </w:rPr>
              <w:t>الهالون</w:t>
            </w:r>
          </w:p>
        </w:tc>
        <w:tc>
          <w:tcPr>
            <w:tcW w:w="4395" w:type="dxa"/>
            <w:tcBorders>
              <w:top w:val="nil"/>
              <w:left w:val="nil"/>
              <w:bottom w:val="single" w:sz="4" w:space="0" w:color="auto"/>
              <w:right w:val="single" w:sz="4" w:space="0" w:color="auto"/>
            </w:tcBorders>
            <w:noWrap/>
            <w:vAlign w:val="bottom"/>
            <w:hideMark/>
          </w:tcPr>
          <w:p w14:paraId="5754BB51" w14:textId="77777777" w:rsidR="001337B6" w:rsidRPr="00015263" w:rsidRDefault="001337B6">
            <w:pPr>
              <w:jc w:val="right"/>
              <w:rPr>
                <w:sz w:val="18"/>
                <w:szCs w:val="18"/>
                <w:lang w:val="en-CA" w:eastAsia="en-CA"/>
              </w:rPr>
            </w:pPr>
            <w:r w:rsidRPr="00015263">
              <w:rPr>
                <w:sz w:val="18"/>
                <w:szCs w:val="18"/>
                <w:lang w:eastAsia="en-CA"/>
              </w:rPr>
              <w:t>6,147,361</w:t>
            </w:r>
          </w:p>
        </w:tc>
      </w:tr>
      <w:tr w:rsidR="001337B6" w:rsidRPr="00015263" w14:paraId="56B50287" w14:textId="77777777" w:rsidTr="001337B6">
        <w:trPr>
          <w:trHeight w:val="50"/>
        </w:trPr>
        <w:tc>
          <w:tcPr>
            <w:tcW w:w="5098" w:type="dxa"/>
            <w:tcBorders>
              <w:top w:val="nil"/>
              <w:left w:val="single" w:sz="4" w:space="0" w:color="auto"/>
              <w:bottom w:val="single" w:sz="4" w:space="0" w:color="auto"/>
              <w:right w:val="single" w:sz="4" w:space="0" w:color="auto"/>
            </w:tcBorders>
            <w:noWrap/>
            <w:vAlign w:val="bottom"/>
            <w:hideMark/>
          </w:tcPr>
          <w:p w14:paraId="4D1F508C" w14:textId="77777777" w:rsidR="001337B6" w:rsidRPr="00015263" w:rsidRDefault="00C03605" w:rsidP="001337B6">
            <w:pPr>
              <w:bidi/>
              <w:jc w:val="left"/>
              <w:rPr>
                <w:sz w:val="18"/>
                <w:szCs w:val="18"/>
                <w:lang w:val="en-CA" w:eastAsia="en-CA"/>
              </w:rPr>
            </w:pPr>
            <w:r w:rsidRPr="00015263">
              <w:rPr>
                <w:rFonts w:hint="cs"/>
                <w:sz w:val="18"/>
                <w:szCs w:val="18"/>
                <w:rtl/>
                <w:lang w:eastAsia="en-CA"/>
              </w:rPr>
              <w:t>خطة إزالة الهيدروفلوروكربون تدريجيا</w:t>
            </w:r>
          </w:p>
        </w:tc>
        <w:tc>
          <w:tcPr>
            <w:tcW w:w="4395" w:type="dxa"/>
            <w:tcBorders>
              <w:top w:val="nil"/>
              <w:left w:val="nil"/>
              <w:bottom w:val="single" w:sz="4" w:space="0" w:color="auto"/>
              <w:right w:val="single" w:sz="4" w:space="0" w:color="auto"/>
            </w:tcBorders>
            <w:noWrap/>
            <w:vAlign w:val="bottom"/>
            <w:hideMark/>
          </w:tcPr>
          <w:p w14:paraId="4561DF01" w14:textId="77777777" w:rsidR="001337B6" w:rsidRPr="00015263" w:rsidRDefault="001337B6">
            <w:pPr>
              <w:jc w:val="right"/>
              <w:rPr>
                <w:sz w:val="18"/>
                <w:szCs w:val="18"/>
                <w:lang w:val="en-CA" w:eastAsia="en-CA"/>
              </w:rPr>
            </w:pPr>
            <w:r w:rsidRPr="00015263">
              <w:rPr>
                <w:sz w:val="18"/>
                <w:szCs w:val="18"/>
                <w:lang w:eastAsia="en-CA"/>
              </w:rPr>
              <w:t>560,000</w:t>
            </w:r>
          </w:p>
        </w:tc>
      </w:tr>
      <w:tr w:rsidR="001337B6" w:rsidRPr="00015263" w14:paraId="686419CA" w14:textId="77777777" w:rsidTr="001337B6">
        <w:trPr>
          <w:trHeight w:val="204"/>
        </w:trPr>
        <w:tc>
          <w:tcPr>
            <w:tcW w:w="5098" w:type="dxa"/>
            <w:tcBorders>
              <w:top w:val="nil"/>
              <w:left w:val="single" w:sz="4" w:space="0" w:color="auto"/>
              <w:bottom w:val="single" w:sz="4" w:space="0" w:color="auto"/>
              <w:right w:val="single" w:sz="4" w:space="0" w:color="auto"/>
            </w:tcBorders>
            <w:noWrap/>
            <w:vAlign w:val="bottom"/>
            <w:hideMark/>
          </w:tcPr>
          <w:p w14:paraId="792ED4B9" w14:textId="77777777" w:rsidR="001337B6" w:rsidRPr="00015263" w:rsidRDefault="00C03605" w:rsidP="001337B6">
            <w:pPr>
              <w:bidi/>
              <w:jc w:val="left"/>
              <w:rPr>
                <w:sz w:val="18"/>
                <w:szCs w:val="18"/>
                <w:lang w:val="en-CA" w:eastAsia="en-CA"/>
              </w:rPr>
            </w:pPr>
            <w:r w:rsidRPr="00015263">
              <w:rPr>
                <w:rFonts w:hint="cs"/>
                <w:sz w:val="18"/>
                <w:szCs w:val="18"/>
                <w:rtl/>
                <w:lang w:eastAsia="en-CA"/>
              </w:rPr>
              <w:t>الدخن</w:t>
            </w:r>
          </w:p>
        </w:tc>
        <w:tc>
          <w:tcPr>
            <w:tcW w:w="4395" w:type="dxa"/>
            <w:tcBorders>
              <w:top w:val="nil"/>
              <w:left w:val="nil"/>
              <w:bottom w:val="single" w:sz="4" w:space="0" w:color="auto"/>
              <w:right w:val="single" w:sz="4" w:space="0" w:color="auto"/>
            </w:tcBorders>
            <w:noWrap/>
            <w:vAlign w:val="bottom"/>
            <w:hideMark/>
          </w:tcPr>
          <w:p w14:paraId="14A3BBB0" w14:textId="77777777" w:rsidR="001337B6" w:rsidRPr="00015263" w:rsidRDefault="001337B6">
            <w:pPr>
              <w:jc w:val="right"/>
              <w:rPr>
                <w:sz w:val="18"/>
                <w:szCs w:val="18"/>
                <w:lang w:val="en-CA" w:eastAsia="en-CA"/>
              </w:rPr>
            </w:pPr>
            <w:r w:rsidRPr="00015263">
              <w:rPr>
                <w:sz w:val="18"/>
                <w:szCs w:val="18"/>
                <w:lang w:eastAsia="en-CA"/>
              </w:rPr>
              <w:t>18,226,925</w:t>
            </w:r>
          </w:p>
        </w:tc>
      </w:tr>
      <w:tr w:rsidR="001337B6" w:rsidRPr="00015263" w14:paraId="7C63D6EE" w14:textId="77777777" w:rsidTr="001337B6">
        <w:trPr>
          <w:trHeight w:val="204"/>
        </w:trPr>
        <w:tc>
          <w:tcPr>
            <w:tcW w:w="5098" w:type="dxa"/>
            <w:tcBorders>
              <w:top w:val="nil"/>
              <w:left w:val="single" w:sz="4" w:space="0" w:color="auto"/>
              <w:bottom w:val="single" w:sz="4" w:space="0" w:color="auto"/>
              <w:right w:val="single" w:sz="4" w:space="0" w:color="auto"/>
            </w:tcBorders>
            <w:noWrap/>
            <w:vAlign w:val="bottom"/>
            <w:hideMark/>
          </w:tcPr>
          <w:p w14:paraId="633E45D4" w14:textId="77777777" w:rsidR="001337B6" w:rsidRPr="00015263" w:rsidRDefault="00C03605" w:rsidP="001337B6">
            <w:pPr>
              <w:bidi/>
              <w:jc w:val="left"/>
              <w:rPr>
                <w:sz w:val="18"/>
                <w:szCs w:val="18"/>
                <w:lang w:val="en-CA" w:eastAsia="en-CA"/>
              </w:rPr>
            </w:pPr>
            <w:r w:rsidRPr="00015263">
              <w:rPr>
                <w:rFonts w:hint="cs"/>
                <w:sz w:val="18"/>
                <w:szCs w:val="18"/>
                <w:rtl/>
                <w:lang w:eastAsia="en-CA"/>
              </w:rPr>
              <w:t>خطة إزالة</w:t>
            </w:r>
          </w:p>
        </w:tc>
        <w:tc>
          <w:tcPr>
            <w:tcW w:w="4395" w:type="dxa"/>
            <w:tcBorders>
              <w:top w:val="nil"/>
              <w:left w:val="nil"/>
              <w:bottom w:val="single" w:sz="4" w:space="0" w:color="auto"/>
              <w:right w:val="single" w:sz="4" w:space="0" w:color="auto"/>
            </w:tcBorders>
            <w:noWrap/>
            <w:vAlign w:val="bottom"/>
            <w:hideMark/>
          </w:tcPr>
          <w:p w14:paraId="6709C1FC" w14:textId="77777777" w:rsidR="001337B6" w:rsidRPr="00015263" w:rsidRDefault="001337B6">
            <w:pPr>
              <w:jc w:val="right"/>
              <w:rPr>
                <w:sz w:val="18"/>
                <w:szCs w:val="18"/>
                <w:lang w:val="en-CA" w:eastAsia="en-CA"/>
              </w:rPr>
            </w:pPr>
            <w:r w:rsidRPr="00015263">
              <w:rPr>
                <w:sz w:val="18"/>
                <w:szCs w:val="18"/>
                <w:lang w:eastAsia="en-CA"/>
              </w:rPr>
              <w:t>72,352,556</w:t>
            </w:r>
          </w:p>
        </w:tc>
      </w:tr>
      <w:tr w:rsidR="001337B6" w:rsidRPr="00015263" w14:paraId="59EC74A8" w14:textId="77777777" w:rsidTr="001337B6">
        <w:trPr>
          <w:trHeight w:val="204"/>
        </w:trPr>
        <w:tc>
          <w:tcPr>
            <w:tcW w:w="5098" w:type="dxa"/>
            <w:tcBorders>
              <w:top w:val="nil"/>
              <w:left w:val="single" w:sz="4" w:space="0" w:color="auto"/>
              <w:bottom w:val="single" w:sz="4" w:space="0" w:color="auto"/>
              <w:right w:val="single" w:sz="4" w:space="0" w:color="auto"/>
            </w:tcBorders>
            <w:noWrap/>
            <w:vAlign w:val="bottom"/>
            <w:hideMark/>
          </w:tcPr>
          <w:p w14:paraId="1D39685E" w14:textId="77777777" w:rsidR="001337B6" w:rsidRPr="00015263" w:rsidRDefault="00C03605" w:rsidP="001337B6">
            <w:pPr>
              <w:bidi/>
              <w:jc w:val="left"/>
              <w:rPr>
                <w:sz w:val="18"/>
                <w:szCs w:val="18"/>
                <w:lang w:val="en-CA" w:eastAsia="en-CA"/>
              </w:rPr>
            </w:pPr>
            <w:r w:rsidRPr="00015263">
              <w:rPr>
                <w:rFonts w:hint="cs"/>
                <w:sz w:val="18"/>
                <w:szCs w:val="18"/>
                <w:rtl/>
                <w:lang w:eastAsia="en-CA"/>
              </w:rPr>
              <w:t>الانتاج</w:t>
            </w:r>
          </w:p>
        </w:tc>
        <w:tc>
          <w:tcPr>
            <w:tcW w:w="4395" w:type="dxa"/>
            <w:tcBorders>
              <w:top w:val="nil"/>
              <w:left w:val="nil"/>
              <w:bottom w:val="single" w:sz="4" w:space="0" w:color="auto"/>
              <w:right w:val="single" w:sz="4" w:space="0" w:color="auto"/>
            </w:tcBorders>
            <w:noWrap/>
            <w:vAlign w:val="bottom"/>
            <w:hideMark/>
          </w:tcPr>
          <w:p w14:paraId="3E659406" w14:textId="77777777" w:rsidR="001337B6" w:rsidRPr="00015263" w:rsidRDefault="001337B6">
            <w:pPr>
              <w:jc w:val="right"/>
              <w:rPr>
                <w:sz w:val="18"/>
                <w:szCs w:val="18"/>
                <w:lang w:val="en-CA" w:eastAsia="en-CA"/>
              </w:rPr>
            </w:pPr>
            <w:r w:rsidRPr="00015263">
              <w:rPr>
                <w:sz w:val="18"/>
                <w:szCs w:val="18"/>
                <w:lang w:eastAsia="en-CA"/>
              </w:rPr>
              <w:t>10,000,000</w:t>
            </w:r>
          </w:p>
        </w:tc>
      </w:tr>
      <w:tr w:rsidR="001337B6" w:rsidRPr="00015263" w14:paraId="46F27E21" w14:textId="77777777" w:rsidTr="001337B6">
        <w:trPr>
          <w:trHeight w:val="204"/>
        </w:trPr>
        <w:tc>
          <w:tcPr>
            <w:tcW w:w="5098" w:type="dxa"/>
            <w:tcBorders>
              <w:top w:val="nil"/>
              <w:left w:val="single" w:sz="4" w:space="0" w:color="auto"/>
              <w:bottom w:val="single" w:sz="4" w:space="0" w:color="auto"/>
              <w:right w:val="single" w:sz="4" w:space="0" w:color="auto"/>
            </w:tcBorders>
            <w:noWrap/>
            <w:vAlign w:val="bottom"/>
            <w:hideMark/>
          </w:tcPr>
          <w:p w14:paraId="5F444000" w14:textId="77777777" w:rsidR="001337B6" w:rsidRPr="00015263" w:rsidRDefault="00C03605" w:rsidP="001337B6">
            <w:pPr>
              <w:bidi/>
              <w:jc w:val="left"/>
              <w:rPr>
                <w:sz w:val="18"/>
                <w:szCs w:val="18"/>
                <w:lang w:val="en-CA" w:eastAsia="en-CA"/>
              </w:rPr>
            </w:pPr>
            <w:r w:rsidRPr="00015263">
              <w:rPr>
                <w:rFonts w:hint="cs"/>
                <w:sz w:val="18"/>
                <w:szCs w:val="18"/>
                <w:rtl/>
                <w:lang w:eastAsia="en-CA"/>
              </w:rPr>
              <w:t>التبريد</w:t>
            </w:r>
          </w:p>
        </w:tc>
        <w:tc>
          <w:tcPr>
            <w:tcW w:w="4395" w:type="dxa"/>
            <w:tcBorders>
              <w:top w:val="nil"/>
              <w:left w:val="nil"/>
              <w:bottom w:val="single" w:sz="4" w:space="0" w:color="auto"/>
              <w:right w:val="single" w:sz="4" w:space="0" w:color="auto"/>
            </w:tcBorders>
            <w:noWrap/>
            <w:vAlign w:val="bottom"/>
            <w:hideMark/>
          </w:tcPr>
          <w:p w14:paraId="58581A36" w14:textId="77777777" w:rsidR="001337B6" w:rsidRPr="00015263" w:rsidRDefault="001337B6">
            <w:pPr>
              <w:jc w:val="right"/>
              <w:rPr>
                <w:sz w:val="18"/>
                <w:szCs w:val="18"/>
                <w:lang w:val="en-CA" w:eastAsia="en-CA"/>
              </w:rPr>
            </w:pPr>
            <w:r w:rsidRPr="00015263">
              <w:rPr>
                <w:sz w:val="18"/>
                <w:szCs w:val="18"/>
                <w:lang w:eastAsia="en-CA"/>
              </w:rPr>
              <w:t>40,910,116</w:t>
            </w:r>
          </w:p>
        </w:tc>
      </w:tr>
      <w:tr w:rsidR="001337B6" w:rsidRPr="00015263" w14:paraId="222B1D13" w14:textId="77777777" w:rsidTr="001337B6">
        <w:trPr>
          <w:trHeight w:val="204"/>
        </w:trPr>
        <w:tc>
          <w:tcPr>
            <w:tcW w:w="5098" w:type="dxa"/>
            <w:tcBorders>
              <w:top w:val="nil"/>
              <w:left w:val="single" w:sz="4" w:space="0" w:color="auto"/>
              <w:bottom w:val="single" w:sz="4" w:space="0" w:color="auto"/>
              <w:right w:val="single" w:sz="4" w:space="0" w:color="auto"/>
            </w:tcBorders>
            <w:noWrap/>
            <w:vAlign w:val="bottom"/>
            <w:hideMark/>
          </w:tcPr>
          <w:p w14:paraId="5FDDA322" w14:textId="77777777" w:rsidR="001337B6" w:rsidRPr="00015263" w:rsidRDefault="00C03605" w:rsidP="001337B6">
            <w:pPr>
              <w:bidi/>
              <w:jc w:val="left"/>
              <w:rPr>
                <w:sz w:val="18"/>
                <w:szCs w:val="18"/>
                <w:lang w:val="en-CA" w:eastAsia="en-CA"/>
              </w:rPr>
            </w:pPr>
            <w:r w:rsidRPr="00015263">
              <w:rPr>
                <w:rFonts w:hint="cs"/>
                <w:sz w:val="18"/>
                <w:szCs w:val="18"/>
                <w:rtl/>
                <w:lang w:eastAsia="en-CA"/>
              </w:rPr>
              <w:t>عديد</w:t>
            </w:r>
          </w:p>
        </w:tc>
        <w:tc>
          <w:tcPr>
            <w:tcW w:w="4395" w:type="dxa"/>
            <w:tcBorders>
              <w:top w:val="nil"/>
              <w:left w:val="nil"/>
              <w:bottom w:val="single" w:sz="4" w:space="0" w:color="auto"/>
              <w:right w:val="single" w:sz="4" w:space="0" w:color="auto"/>
            </w:tcBorders>
            <w:noWrap/>
            <w:vAlign w:val="bottom"/>
            <w:hideMark/>
          </w:tcPr>
          <w:p w14:paraId="54C845D0" w14:textId="77777777" w:rsidR="001337B6" w:rsidRPr="00015263" w:rsidRDefault="001337B6">
            <w:pPr>
              <w:jc w:val="right"/>
              <w:rPr>
                <w:sz w:val="18"/>
                <w:szCs w:val="18"/>
                <w:lang w:val="en-CA" w:eastAsia="en-CA"/>
              </w:rPr>
            </w:pPr>
            <w:r w:rsidRPr="00015263">
              <w:rPr>
                <w:sz w:val="18"/>
                <w:szCs w:val="18"/>
                <w:lang w:eastAsia="en-CA"/>
              </w:rPr>
              <w:t>4,759,718</w:t>
            </w:r>
          </w:p>
        </w:tc>
      </w:tr>
      <w:tr w:rsidR="001337B6" w:rsidRPr="00015263" w14:paraId="1AF205CF" w14:textId="77777777" w:rsidTr="001337B6">
        <w:trPr>
          <w:trHeight w:val="204"/>
        </w:trPr>
        <w:tc>
          <w:tcPr>
            <w:tcW w:w="5098" w:type="dxa"/>
            <w:tcBorders>
              <w:top w:val="nil"/>
              <w:left w:val="single" w:sz="4" w:space="0" w:color="auto"/>
              <w:bottom w:val="single" w:sz="4" w:space="0" w:color="auto"/>
              <w:right w:val="single" w:sz="4" w:space="0" w:color="auto"/>
            </w:tcBorders>
            <w:noWrap/>
            <w:vAlign w:val="bottom"/>
            <w:hideMark/>
          </w:tcPr>
          <w:p w14:paraId="6B071394" w14:textId="77777777" w:rsidR="001337B6" w:rsidRPr="00015263" w:rsidRDefault="00C03605" w:rsidP="001337B6">
            <w:pPr>
              <w:bidi/>
              <w:jc w:val="left"/>
              <w:rPr>
                <w:sz w:val="18"/>
                <w:szCs w:val="18"/>
                <w:lang w:val="en-CA" w:eastAsia="en-CA"/>
              </w:rPr>
            </w:pPr>
            <w:r w:rsidRPr="00015263">
              <w:rPr>
                <w:rFonts w:hint="cs"/>
                <w:sz w:val="18"/>
                <w:szCs w:val="18"/>
                <w:rtl/>
                <w:lang w:eastAsia="en-CA"/>
              </w:rPr>
              <w:t>مذيبات</w:t>
            </w:r>
          </w:p>
        </w:tc>
        <w:tc>
          <w:tcPr>
            <w:tcW w:w="4395" w:type="dxa"/>
            <w:tcBorders>
              <w:top w:val="nil"/>
              <w:left w:val="nil"/>
              <w:bottom w:val="single" w:sz="4" w:space="0" w:color="auto"/>
              <w:right w:val="single" w:sz="4" w:space="0" w:color="auto"/>
            </w:tcBorders>
            <w:noWrap/>
            <w:vAlign w:val="bottom"/>
            <w:hideMark/>
          </w:tcPr>
          <w:p w14:paraId="0986FF05" w14:textId="77777777" w:rsidR="001337B6" w:rsidRPr="00015263" w:rsidRDefault="001337B6">
            <w:pPr>
              <w:jc w:val="right"/>
              <w:rPr>
                <w:sz w:val="18"/>
                <w:szCs w:val="18"/>
                <w:lang w:val="en-CA" w:eastAsia="en-CA"/>
              </w:rPr>
            </w:pPr>
            <w:r w:rsidRPr="00015263">
              <w:rPr>
                <w:sz w:val="18"/>
                <w:szCs w:val="18"/>
                <w:lang w:eastAsia="en-CA"/>
              </w:rPr>
              <w:t>2,512,738</w:t>
            </w:r>
          </w:p>
        </w:tc>
      </w:tr>
      <w:tr w:rsidR="001337B6" w:rsidRPr="00015263" w14:paraId="0C8E5676" w14:textId="77777777" w:rsidTr="001337B6">
        <w:trPr>
          <w:trHeight w:val="204"/>
        </w:trPr>
        <w:tc>
          <w:tcPr>
            <w:tcW w:w="5098" w:type="dxa"/>
            <w:tcBorders>
              <w:top w:val="nil"/>
              <w:left w:val="single" w:sz="4" w:space="0" w:color="auto"/>
              <w:bottom w:val="single" w:sz="4" w:space="0" w:color="auto"/>
              <w:right w:val="single" w:sz="4" w:space="0" w:color="auto"/>
            </w:tcBorders>
            <w:noWrap/>
            <w:vAlign w:val="center"/>
            <w:hideMark/>
          </w:tcPr>
          <w:p w14:paraId="51D5A95E" w14:textId="77777777" w:rsidR="001337B6" w:rsidRPr="00015263" w:rsidRDefault="00C03605" w:rsidP="001337B6">
            <w:pPr>
              <w:bidi/>
              <w:jc w:val="left"/>
              <w:rPr>
                <w:b/>
                <w:bCs/>
                <w:sz w:val="18"/>
                <w:szCs w:val="18"/>
                <w:lang w:val="en-CA" w:eastAsia="en-CA"/>
              </w:rPr>
            </w:pPr>
            <w:r w:rsidRPr="00015263">
              <w:rPr>
                <w:rFonts w:hint="cs"/>
                <w:b/>
                <w:bCs/>
                <w:sz w:val="18"/>
                <w:szCs w:val="18"/>
                <w:rtl/>
                <w:lang w:eastAsia="en-CA"/>
              </w:rPr>
              <w:t>المجموع الفرعى</w:t>
            </w:r>
          </w:p>
        </w:tc>
        <w:tc>
          <w:tcPr>
            <w:tcW w:w="4395" w:type="dxa"/>
            <w:tcBorders>
              <w:top w:val="nil"/>
              <w:left w:val="nil"/>
              <w:bottom w:val="single" w:sz="4" w:space="0" w:color="auto"/>
              <w:right w:val="single" w:sz="4" w:space="0" w:color="auto"/>
            </w:tcBorders>
            <w:noWrap/>
            <w:vAlign w:val="bottom"/>
            <w:hideMark/>
          </w:tcPr>
          <w:p w14:paraId="0CCF6CD1" w14:textId="77777777" w:rsidR="001337B6" w:rsidRPr="00015263" w:rsidRDefault="001337B6">
            <w:pPr>
              <w:jc w:val="right"/>
              <w:rPr>
                <w:b/>
                <w:bCs/>
                <w:sz w:val="18"/>
                <w:szCs w:val="18"/>
                <w:lang w:val="en-CA" w:eastAsia="en-CA"/>
              </w:rPr>
            </w:pPr>
            <w:r w:rsidRPr="00015263">
              <w:rPr>
                <w:b/>
                <w:bCs/>
                <w:sz w:val="18"/>
                <w:szCs w:val="18"/>
                <w:lang w:eastAsia="en-CA"/>
              </w:rPr>
              <w:t>167,141,340</w:t>
            </w:r>
          </w:p>
        </w:tc>
      </w:tr>
      <w:tr w:rsidR="001337B6" w:rsidRPr="00015263" w14:paraId="12B60398" w14:textId="77777777" w:rsidTr="001337B6">
        <w:trPr>
          <w:trHeight w:val="204"/>
        </w:trPr>
        <w:tc>
          <w:tcPr>
            <w:tcW w:w="5098" w:type="dxa"/>
            <w:tcBorders>
              <w:top w:val="nil"/>
              <w:left w:val="single" w:sz="4" w:space="0" w:color="auto"/>
              <w:bottom w:val="single" w:sz="4" w:space="0" w:color="auto"/>
              <w:right w:val="single" w:sz="4" w:space="0" w:color="auto"/>
            </w:tcBorders>
            <w:noWrap/>
            <w:vAlign w:val="center"/>
            <w:hideMark/>
          </w:tcPr>
          <w:p w14:paraId="4B9799C0" w14:textId="77777777" w:rsidR="001337B6" w:rsidRPr="00015263" w:rsidRDefault="00C03605" w:rsidP="001337B6">
            <w:pPr>
              <w:bidi/>
              <w:jc w:val="left"/>
              <w:rPr>
                <w:sz w:val="18"/>
                <w:szCs w:val="18"/>
                <w:lang w:val="en-CA" w:eastAsia="en-CA"/>
              </w:rPr>
            </w:pPr>
            <w:r w:rsidRPr="00015263">
              <w:rPr>
                <w:rFonts w:hint="cs"/>
                <w:sz w:val="18"/>
                <w:szCs w:val="18"/>
                <w:rtl/>
                <w:lang w:eastAsia="en-CA"/>
              </w:rPr>
              <w:t>تكاليف دعم الوكالة</w:t>
            </w:r>
          </w:p>
        </w:tc>
        <w:tc>
          <w:tcPr>
            <w:tcW w:w="4395" w:type="dxa"/>
            <w:tcBorders>
              <w:top w:val="nil"/>
              <w:left w:val="nil"/>
              <w:bottom w:val="single" w:sz="4" w:space="0" w:color="auto"/>
              <w:right w:val="single" w:sz="4" w:space="0" w:color="auto"/>
            </w:tcBorders>
            <w:noWrap/>
            <w:vAlign w:val="bottom"/>
            <w:hideMark/>
          </w:tcPr>
          <w:p w14:paraId="11F22D06" w14:textId="77777777" w:rsidR="001337B6" w:rsidRPr="00015263" w:rsidRDefault="001337B6">
            <w:pPr>
              <w:jc w:val="right"/>
              <w:rPr>
                <w:sz w:val="18"/>
                <w:szCs w:val="18"/>
                <w:lang w:val="en-CA" w:eastAsia="en-CA"/>
              </w:rPr>
            </w:pPr>
            <w:r w:rsidRPr="00015263">
              <w:rPr>
                <w:sz w:val="18"/>
                <w:szCs w:val="18"/>
                <w:lang w:eastAsia="en-CA"/>
              </w:rPr>
              <w:t>16,130,410</w:t>
            </w:r>
          </w:p>
        </w:tc>
      </w:tr>
      <w:tr w:rsidR="001337B6" w:rsidRPr="00015263" w14:paraId="232506C9" w14:textId="77777777" w:rsidTr="001337B6">
        <w:trPr>
          <w:trHeight w:val="204"/>
        </w:trPr>
        <w:tc>
          <w:tcPr>
            <w:tcW w:w="5098" w:type="dxa"/>
            <w:tcBorders>
              <w:top w:val="nil"/>
              <w:left w:val="single" w:sz="4" w:space="0" w:color="auto"/>
              <w:bottom w:val="single" w:sz="4" w:space="0" w:color="auto"/>
              <w:right w:val="single" w:sz="4" w:space="0" w:color="auto"/>
            </w:tcBorders>
            <w:noWrap/>
            <w:vAlign w:val="center"/>
            <w:hideMark/>
          </w:tcPr>
          <w:p w14:paraId="6BB48B79" w14:textId="77777777" w:rsidR="001337B6" w:rsidRPr="00015263" w:rsidRDefault="00C03605" w:rsidP="001337B6">
            <w:pPr>
              <w:bidi/>
              <w:jc w:val="left"/>
              <w:rPr>
                <w:b/>
                <w:bCs/>
                <w:sz w:val="18"/>
                <w:szCs w:val="18"/>
                <w:lang w:val="en-CA" w:eastAsia="en-CA"/>
              </w:rPr>
            </w:pPr>
            <w:r w:rsidRPr="00015263">
              <w:rPr>
                <w:rFonts w:hint="cs"/>
                <w:b/>
                <w:bCs/>
                <w:sz w:val="18"/>
                <w:szCs w:val="18"/>
                <w:rtl/>
                <w:lang w:eastAsia="en-CA"/>
              </w:rPr>
              <w:t>المجموع</w:t>
            </w:r>
          </w:p>
        </w:tc>
        <w:tc>
          <w:tcPr>
            <w:tcW w:w="4395" w:type="dxa"/>
            <w:tcBorders>
              <w:top w:val="nil"/>
              <w:left w:val="nil"/>
              <w:bottom w:val="single" w:sz="4" w:space="0" w:color="auto"/>
              <w:right w:val="single" w:sz="4" w:space="0" w:color="auto"/>
            </w:tcBorders>
            <w:noWrap/>
            <w:vAlign w:val="bottom"/>
            <w:hideMark/>
          </w:tcPr>
          <w:p w14:paraId="08579613" w14:textId="77777777" w:rsidR="001337B6" w:rsidRPr="00015263" w:rsidRDefault="001337B6">
            <w:pPr>
              <w:jc w:val="right"/>
              <w:rPr>
                <w:b/>
                <w:bCs/>
                <w:sz w:val="18"/>
                <w:szCs w:val="18"/>
                <w:lang w:val="en-CA" w:eastAsia="en-CA"/>
              </w:rPr>
            </w:pPr>
            <w:r w:rsidRPr="00015263">
              <w:rPr>
                <w:b/>
                <w:bCs/>
                <w:sz w:val="18"/>
                <w:szCs w:val="18"/>
                <w:lang w:eastAsia="en-CA"/>
              </w:rPr>
              <w:t>183,271,751</w:t>
            </w:r>
          </w:p>
        </w:tc>
      </w:tr>
    </w:tbl>
    <w:p w14:paraId="5E82031E" w14:textId="77777777" w:rsidR="001337B6" w:rsidRDefault="001337B6" w:rsidP="00EC6833">
      <w:pPr>
        <w:pStyle w:val="StyleHeader4Para4Left0Firstline0"/>
        <w:numPr>
          <w:ilvl w:val="0"/>
          <w:numId w:val="0"/>
        </w:numPr>
        <w:tabs>
          <w:tab w:val="clear" w:pos="2880"/>
          <w:tab w:val="right" w:pos="0"/>
          <w:tab w:val="left" w:pos="810"/>
        </w:tabs>
        <w:bidi/>
        <w:spacing w:after="0"/>
        <w:ind w:left="57"/>
        <w:jc w:val="left"/>
        <w:rPr>
          <w:sz w:val="26"/>
          <w:szCs w:val="26"/>
          <w:rtl/>
          <w:lang w:val="en-US" w:bidi="ar-EG"/>
        </w:rPr>
      </w:pPr>
    </w:p>
    <w:p w14:paraId="3CBE7548" w14:textId="77777777" w:rsidR="001337B6" w:rsidRDefault="001337B6" w:rsidP="00954B71">
      <w:pPr>
        <w:pStyle w:val="StyleHeader4Para4Left0Firstline0"/>
        <w:numPr>
          <w:ilvl w:val="0"/>
          <w:numId w:val="0"/>
        </w:numPr>
        <w:tabs>
          <w:tab w:val="clear" w:pos="2880"/>
          <w:tab w:val="right" w:pos="0"/>
          <w:tab w:val="left" w:pos="810"/>
        </w:tabs>
        <w:bidi/>
        <w:rPr>
          <w:sz w:val="26"/>
          <w:szCs w:val="26"/>
          <w:rtl/>
          <w:lang w:val="en-US" w:bidi="ar-EG"/>
        </w:rPr>
      </w:pPr>
      <w:r>
        <w:rPr>
          <w:rFonts w:hint="cs"/>
          <w:sz w:val="26"/>
          <w:szCs w:val="26"/>
          <w:rtl/>
          <w:lang w:val="en-US" w:bidi="ar-EG"/>
        </w:rPr>
        <w:t>6</w:t>
      </w:r>
      <w:r>
        <w:rPr>
          <w:rFonts w:hint="cs"/>
          <w:sz w:val="26"/>
          <w:szCs w:val="26"/>
          <w:rtl/>
          <w:lang w:val="en-US" w:bidi="ar-EG"/>
        </w:rPr>
        <w:tab/>
      </w:r>
      <w:r w:rsidR="00C03605">
        <w:rPr>
          <w:rFonts w:hint="cs"/>
          <w:sz w:val="26"/>
          <w:szCs w:val="26"/>
          <w:rtl/>
          <w:lang w:val="en-US" w:bidi="ar-EG"/>
        </w:rPr>
        <w:t xml:space="preserve">في عام 2021، </w:t>
      </w:r>
      <w:r w:rsidR="00954B71">
        <w:rPr>
          <w:rFonts w:hint="cs"/>
          <w:sz w:val="26"/>
          <w:szCs w:val="26"/>
          <w:rtl/>
          <w:lang w:val="en-US" w:bidi="ar-EG"/>
        </w:rPr>
        <w:t>تمت الموافقة على 21 مشروعا ونشاطا</w:t>
      </w:r>
      <w:r w:rsidR="00D62285">
        <w:rPr>
          <w:rFonts w:hint="cs"/>
          <w:sz w:val="26"/>
          <w:szCs w:val="26"/>
          <w:rtl/>
          <w:lang w:val="en-US" w:bidi="ar-EG"/>
        </w:rPr>
        <w:t xml:space="preserve"> جديدا</w:t>
      </w:r>
      <w:r w:rsidR="00954B71">
        <w:rPr>
          <w:rFonts w:hint="cs"/>
          <w:sz w:val="26"/>
          <w:szCs w:val="26"/>
          <w:rtl/>
          <w:lang w:val="en-US" w:bidi="ar-EG"/>
        </w:rPr>
        <w:t>. ومن المتوقع أن ينتج عن هذا المستوى من التمويل إزالة 486 10 طن من قدرات استنفاد الأوزون و 104 70 طن من مكافئ ثانى أكسيد الكربون من استهلاك المواد الخاضعة للرقابة. ويبين المرفق الأول حالة تنفيذ المشروعات حسب البلد في عام 2021.</w:t>
      </w:r>
    </w:p>
    <w:p w14:paraId="71A62DC2" w14:textId="77777777" w:rsidR="001337B6" w:rsidRDefault="001337B6" w:rsidP="00D62285">
      <w:pPr>
        <w:pStyle w:val="StyleHeader4Para4Left0Firstline0"/>
        <w:numPr>
          <w:ilvl w:val="0"/>
          <w:numId w:val="0"/>
        </w:numPr>
        <w:tabs>
          <w:tab w:val="clear" w:pos="2880"/>
          <w:tab w:val="right" w:pos="0"/>
          <w:tab w:val="left" w:pos="810"/>
        </w:tabs>
        <w:bidi/>
        <w:ind w:left="720" w:hanging="720"/>
        <w:rPr>
          <w:sz w:val="26"/>
          <w:szCs w:val="26"/>
          <w:rtl/>
          <w:lang w:val="en-US" w:bidi="ar-EG"/>
        </w:rPr>
      </w:pPr>
      <w:r>
        <w:rPr>
          <w:rFonts w:hint="cs"/>
          <w:sz w:val="26"/>
          <w:szCs w:val="26"/>
          <w:rtl/>
          <w:lang w:val="en-US" w:bidi="ar-EG"/>
        </w:rPr>
        <w:t>7</w:t>
      </w:r>
      <w:r>
        <w:rPr>
          <w:rFonts w:hint="cs"/>
          <w:sz w:val="26"/>
          <w:szCs w:val="26"/>
          <w:rtl/>
          <w:lang w:val="en-US" w:bidi="ar-EG"/>
        </w:rPr>
        <w:tab/>
      </w:r>
      <w:r w:rsidR="00A100DF">
        <w:rPr>
          <w:rFonts w:hint="cs"/>
          <w:sz w:val="26"/>
          <w:szCs w:val="26"/>
          <w:rtl/>
          <w:lang w:val="en-US" w:bidi="ar-EG"/>
        </w:rPr>
        <w:t xml:space="preserve">يبين الجدول 2 حالة تنفيذ المشروعات بما في ذلك صرف الأموال حسب نوع المشروع حتى </w:t>
      </w:r>
      <w:r w:rsidR="00A100DF">
        <w:rPr>
          <w:sz w:val="26"/>
          <w:szCs w:val="26"/>
          <w:rtl/>
          <w:lang w:val="en-US" w:bidi="ar-EG"/>
        </w:rPr>
        <w:t>31 ديسمبر/كانون الأول 2021</w:t>
      </w:r>
      <w:r w:rsidR="00A100DF">
        <w:rPr>
          <w:rFonts w:hint="cs"/>
          <w:sz w:val="26"/>
          <w:szCs w:val="26"/>
          <w:rtl/>
          <w:lang w:val="en-US" w:bidi="ar-EG"/>
        </w:rPr>
        <w:t>. ويعرض المرفق الثانى معلومات ت</w:t>
      </w:r>
      <w:r w:rsidR="00D62285">
        <w:rPr>
          <w:rFonts w:hint="cs"/>
          <w:sz w:val="26"/>
          <w:szCs w:val="26"/>
          <w:rtl/>
          <w:lang w:val="en-US" w:bidi="ar-EG"/>
        </w:rPr>
        <w:t>ح</w:t>
      </w:r>
      <w:r w:rsidR="00A100DF">
        <w:rPr>
          <w:rFonts w:hint="cs"/>
          <w:sz w:val="26"/>
          <w:szCs w:val="26"/>
          <w:rtl/>
          <w:lang w:val="en-US" w:bidi="ar-EG"/>
        </w:rPr>
        <w:t>ليلية حسب السنة منذ 1992.</w:t>
      </w:r>
    </w:p>
    <w:p w14:paraId="0F366D2E" w14:textId="77777777" w:rsidR="001337B6" w:rsidRPr="00A100DF" w:rsidRDefault="001337B6" w:rsidP="00015263">
      <w:pPr>
        <w:pStyle w:val="StyleHeader4Para4Left0Firstline0"/>
        <w:numPr>
          <w:ilvl w:val="0"/>
          <w:numId w:val="0"/>
        </w:numPr>
        <w:tabs>
          <w:tab w:val="clear" w:pos="2880"/>
          <w:tab w:val="right" w:pos="0"/>
          <w:tab w:val="left" w:pos="810"/>
        </w:tabs>
        <w:bidi/>
        <w:spacing w:after="0"/>
        <w:ind w:left="720" w:hanging="720"/>
        <w:jc w:val="left"/>
        <w:rPr>
          <w:b/>
          <w:bCs/>
          <w:sz w:val="24"/>
          <w:szCs w:val="24"/>
          <w:rtl/>
          <w:lang w:val="en-US" w:bidi="ar-EG"/>
        </w:rPr>
      </w:pPr>
      <w:r w:rsidRPr="00A100DF">
        <w:rPr>
          <w:rFonts w:hint="cs"/>
          <w:b/>
          <w:bCs/>
          <w:sz w:val="24"/>
          <w:szCs w:val="24"/>
          <w:rtl/>
          <w:lang w:val="en-US" w:bidi="ar-EG"/>
        </w:rPr>
        <w:t xml:space="preserve">الجدول 2. حالة تنفيذ المشروعات حسب النوع حتى 31 ديسمبر/كانون الأول 2021 </w:t>
      </w:r>
    </w:p>
    <w:tbl>
      <w:tblPr>
        <w:bidiVisual/>
        <w:tblW w:w="9918" w:type="dxa"/>
        <w:tblLook w:val="04A0" w:firstRow="1" w:lastRow="0" w:firstColumn="1" w:lastColumn="0" w:noHBand="0" w:noVBand="1"/>
      </w:tblPr>
      <w:tblGrid>
        <w:gridCol w:w="1838"/>
        <w:gridCol w:w="992"/>
        <w:gridCol w:w="1054"/>
        <w:gridCol w:w="1214"/>
        <w:gridCol w:w="1276"/>
        <w:gridCol w:w="1216"/>
        <w:gridCol w:w="1133"/>
        <w:gridCol w:w="1195"/>
      </w:tblGrid>
      <w:tr w:rsidR="001337B6" w14:paraId="15B25D57" w14:textId="77777777" w:rsidTr="001337B6">
        <w:trPr>
          <w:trHeight w:val="50"/>
        </w:trPr>
        <w:tc>
          <w:tcPr>
            <w:tcW w:w="1838" w:type="dxa"/>
            <w:vMerge w:val="restart"/>
            <w:tcBorders>
              <w:top w:val="single" w:sz="4" w:space="0" w:color="auto"/>
              <w:left w:val="single" w:sz="4" w:space="0" w:color="auto"/>
              <w:bottom w:val="single" w:sz="4" w:space="0" w:color="auto"/>
              <w:right w:val="single" w:sz="4" w:space="0" w:color="auto"/>
            </w:tcBorders>
            <w:hideMark/>
          </w:tcPr>
          <w:p w14:paraId="3607415F" w14:textId="77777777" w:rsidR="001337B6" w:rsidRDefault="00A100DF" w:rsidP="00015263">
            <w:pPr>
              <w:bidi/>
              <w:jc w:val="left"/>
              <w:rPr>
                <w:b/>
                <w:bCs/>
                <w:sz w:val="20"/>
                <w:lang w:val="en-CA" w:eastAsia="en-CA"/>
              </w:rPr>
            </w:pPr>
            <w:r>
              <w:rPr>
                <w:rFonts w:hint="cs"/>
                <w:b/>
                <w:bCs/>
                <w:sz w:val="20"/>
                <w:rtl/>
                <w:lang w:eastAsia="en-CA"/>
              </w:rPr>
              <w:t>النوع</w:t>
            </w:r>
          </w:p>
        </w:tc>
        <w:tc>
          <w:tcPr>
            <w:tcW w:w="3260" w:type="dxa"/>
            <w:gridSpan w:val="3"/>
            <w:tcBorders>
              <w:top w:val="single" w:sz="4" w:space="0" w:color="auto"/>
              <w:left w:val="nil"/>
              <w:bottom w:val="single" w:sz="4" w:space="0" w:color="auto"/>
              <w:right w:val="single" w:sz="4" w:space="0" w:color="auto"/>
            </w:tcBorders>
            <w:noWrap/>
            <w:hideMark/>
          </w:tcPr>
          <w:p w14:paraId="4F63B42D" w14:textId="77777777" w:rsidR="001337B6" w:rsidRDefault="00A100DF" w:rsidP="00015263">
            <w:pPr>
              <w:jc w:val="center"/>
              <w:rPr>
                <w:b/>
                <w:bCs/>
                <w:sz w:val="20"/>
                <w:lang w:val="en-CA" w:eastAsia="en-CA"/>
              </w:rPr>
            </w:pPr>
            <w:r>
              <w:rPr>
                <w:rFonts w:hint="cs"/>
                <w:b/>
                <w:bCs/>
                <w:sz w:val="20"/>
                <w:rtl/>
                <w:lang w:eastAsia="en-CA"/>
              </w:rPr>
              <w:t>عدد المشروعات*</w:t>
            </w:r>
          </w:p>
        </w:tc>
        <w:tc>
          <w:tcPr>
            <w:tcW w:w="4820" w:type="dxa"/>
            <w:gridSpan w:val="4"/>
            <w:tcBorders>
              <w:top w:val="single" w:sz="4" w:space="0" w:color="auto"/>
              <w:left w:val="nil"/>
              <w:bottom w:val="single" w:sz="4" w:space="0" w:color="auto"/>
              <w:right w:val="single" w:sz="4" w:space="0" w:color="auto"/>
            </w:tcBorders>
            <w:noWrap/>
            <w:hideMark/>
          </w:tcPr>
          <w:p w14:paraId="3F03F3F2" w14:textId="77777777" w:rsidR="001337B6" w:rsidRDefault="00A100DF" w:rsidP="00015263">
            <w:pPr>
              <w:jc w:val="center"/>
              <w:rPr>
                <w:b/>
                <w:bCs/>
                <w:sz w:val="20"/>
                <w:lang w:val="en-CA" w:eastAsia="en-CA"/>
              </w:rPr>
            </w:pPr>
            <w:r>
              <w:rPr>
                <w:rFonts w:hint="cs"/>
                <w:b/>
                <w:bCs/>
                <w:sz w:val="20"/>
                <w:rtl/>
                <w:lang w:eastAsia="en-CA"/>
              </w:rPr>
              <w:t>التمويل (دولار أمريكي)**</w:t>
            </w:r>
          </w:p>
        </w:tc>
      </w:tr>
      <w:tr w:rsidR="00A100DF" w14:paraId="35823AE5" w14:textId="77777777" w:rsidTr="001337B6">
        <w:trPr>
          <w:trHeight w:val="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37E96" w14:textId="77777777" w:rsidR="00A100DF" w:rsidRDefault="00A100DF" w:rsidP="00015263">
            <w:pPr>
              <w:jc w:val="left"/>
              <w:rPr>
                <w:b/>
                <w:bCs/>
                <w:sz w:val="20"/>
                <w:lang w:val="en-CA" w:eastAsia="en-CA"/>
              </w:rPr>
            </w:pPr>
          </w:p>
        </w:tc>
        <w:tc>
          <w:tcPr>
            <w:tcW w:w="992" w:type="dxa"/>
            <w:tcBorders>
              <w:top w:val="nil"/>
              <w:left w:val="nil"/>
              <w:bottom w:val="single" w:sz="4" w:space="0" w:color="auto"/>
              <w:right w:val="single" w:sz="4" w:space="0" w:color="auto"/>
            </w:tcBorders>
            <w:hideMark/>
          </w:tcPr>
          <w:p w14:paraId="5F0C323B" w14:textId="77777777" w:rsidR="00A100DF" w:rsidRDefault="00A100DF" w:rsidP="00015263">
            <w:pPr>
              <w:ind w:left="-139" w:right="-95"/>
              <w:jc w:val="center"/>
              <w:rPr>
                <w:b/>
                <w:bCs/>
                <w:sz w:val="20"/>
                <w:lang w:val="en-CA" w:eastAsia="en-CA"/>
              </w:rPr>
            </w:pPr>
            <w:r>
              <w:rPr>
                <w:rFonts w:hint="cs"/>
                <w:b/>
                <w:bCs/>
                <w:sz w:val="20"/>
                <w:rtl/>
                <w:lang w:val="en-US" w:eastAsia="en-CA"/>
              </w:rPr>
              <w:t>الموافق عليها</w:t>
            </w:r>
          </w:p>
        </w:tc>
        <w:tc>
          <w:tcPr>
            <w:tcW w:w="1054" w:type="dxa"/>
            <w:tcBorders>
              <w:top w:val="nil"/>
              <w:left w:val="nil"/>
              <w:bottom w:val="single" w:sz="4" w:space="0" w:color="auto"/>
              <w:right w:val="single" w:sz="4" w:space="0" w:color="auto"/>
            </w:tcBorders>
            <w:hideMark/>
          </w:tcPr>
          <w:p w14:paraId="71EFF771" w14:textId="77777777" w:rsidR="00A100DF" w:rsidRDefault="00A100DF" w:rsidP="00015263">
            <w:pPr>
              <w:ind w:left="-121" w:right="-171"/>
              <w:jc w:val="center"/>
              <w:rPr>
                <w:b/>
                <w:bCs/>
                <w:sz w:val="20"/>
                <w:lang w:val="en-CA" w:eastAsia="en-CA"/>
              </w:rPr>
            </w:pPr>
            <w:r>
              <w:rPr>
                <w:rFonts w:hint="cs"/>
                <w:b/>
                <w:bCs/>
                <w:sz w:val="20"/>
                <w:rtl/>
                <w:lang w:val="en-US" w:eastAsia="en-CA"/>
              </w:rPr>
              <w:t>المنتهية</w:t>
            </w:r>
          </w:p>
        </w:tc>
        <w:tc>
          <w:tcPr>
            <w:tcW w:w="1214" w:type="dxa"/>
            <w:tcBorders>
              <w:top w:val="nil"/>
              <w:left w:val="nil"/>
              <w:bottom w:val="single" w:sz="4" w:space="0" w:color="auto"/>
              <w:right w:val="single" w:sz="4" w:space="0" w:color="auto"/>
            </w:tcBorders>
            <w:hideMark/>
          </w:tcPr>
          <w:p w14:paraId="1DF4AD7A" w14:textId="77777777" w:rsidR="00A100DF" w:rsidRDefault="00A100DF" w:rsidP="00015263">
            <w:pPr>
              <w:bidi/>
              <w:ind w:left="-187" w:right="-165"/>
              <w:jc w:val="center"/>
              <w:rPr>
                <w:b/>
                <w:bCs/>
                <w:sz w:val="20"/>
                <w:lang w:val="en-CA" w:eastAsia="en-CA"/>
              </w:rPr>
            </w:pPr>
            <w:r>
              <w:rPr>
                <w:rFonts w:hint="cs"/>
                <w:b/>
                <w:bCs/>
                <w:sz w:val="20"/>
                <w:rtl/>
                <w:lang w:val="en-US" w:eastAsia="en-CA"/>
              </w:rPr>
              <w:t>النسبة المئوية للمنتهية</w:t>
            </w:r>
          </w:p>
        </w:tc>
        <w:tc>
          <w:tcPr>
            <w:tcW w:w="1276" w:type="dxa"/>
            <w:tcBorders>
              <w:top w:val="nil"/>
              <w:left w:val="nil"/>
              <w:bottom w:val="single" w:sz="4" w:space="0" w:color="auto"/>
              <w:right w:val="single" w:sz="4" w:space="0" w:color="auto"/>
            </w:tcBorders>
            <w:hideMark/>
          </w:tcPr>
          <w:p w14:paraId="4EAFEBE0" w14:textId="77777777" w:rsidR="00A100DF" w:rsidRDefault="00A100DF" w:rsidP="00015263">
            <w:pPr>
              <w:ind w:left="-210" w:right="-223"/>
              <w:jc w:val="center"/>
              <w:rPr>
                <w:b/>
                <w:bCs/>
                <w:sz w:val="20"/>
                <w:lang w:val="en-CA" w:eastAsia="en-CA"/>
              </w:rPr>
            </w:pPr>
            <w:r>
              <w:rPr>
                <w:rFonts w:hint="cs"/>
                <w:b/>
                <w:bCs/>
                <w:sz w:val="20"/>
                <w:rtl/>
                <w:lang w:val="en-US" w:eastAsia="en-CA"/>
              </w:rPr>
              <w:t>الموافق عليه</w:t>
            </w:r>
          </w:p>
        </w:tc>
        <w:tc>
          <w:tcPr>
            <w:tcW w:w="1216" w:type="dxa"/>
            <w:tcBorders>
              <w:top w:val="nil"/>
              <w:left w:val="nil"/>
              <w:bottom w:val="single" w:sz="4" w:space="0" w:color="auto"/>
              <w:right w:val="single" w:sz="4" w:space="0" w:color="auto"/>
            </w:tcBorders>
            <w:hideMark/>
          </w:tcPr>
          <w:p w14:paraId="4DF8BFF3" w14:textId="77777777" w:rsidR="00A100DF" w:rsidRDefault="00A100DF" w:rsidP="00015263">
            <w:pPr>
              <w:jc w:val="center"/>
              <w:rPr>
                <w:b/>
                <w:bCs/>
                <w:sz w:val="20"/>
                <w:lang w:val="en-CA" w:eastAsia="en-CA"/>
              </w:rPr>
            </w:pPr>
            <w:r>
              <w:rPr>
                <w:rFonts w:hint="cs"/>
                <w:b/>
                <w:bCs/>
                <w:sz w:val="20"/>
                <w:rtl/>
                <w:lang w:val="en-US" w:eastAsia="en-CA"/>
              </w:rPr>
              <w:t>المنصرف</w:t>
            </w:r>
          </w:p>
        </w:tc>
        <w:tc>
          <w:tcPr>
            <w:tcW w:w="1133" w:type="dxa"/>
            <w:tcBorders>
              <w:top w:val="nil"/>
              <w:left w:val="nil"/>
              <w:bottom w:val="single" w:sz="4" w:space="0" w:color="auto"/>
              <w:right w:val="single" w:sz="4" w:space="0" w:color="auto"/>
            </w:tcBorders>
            <w:hideMark/>
          </w:tcPr>
          <w:p w14:paraId="5AE8A35E" w14:textId="77777777" w:rsidR="00A100DF" w:rsidRDefault="00A100DF" w:rsidP="00015263">
            <w:pPr>
              <w:jc w:val="center"/>
              <w:rPr>
                <w:b/>
                <w:bCs/>
                <w:sz w:val="20"/>
                <w:lang w:val="en-CA" w:eastAsia="en-CA"/>
              </w:rPr>
            </w:pPr>
            <w:r>
              <w:rPr>
                <w:rFonts w:hint="cs"/>
                <w:b/>
                <w:bCs/>
                <w:sz w:val="20"/>
                <w:rtl/>
                <w:lang w:val="en-US" w:eastAsia="en-CA"/>
              </w:rPr>
              <w:t>الرصيد</w:t>
            </w:r>
          </w:p>
        </w:tc>
        <w:tc>
          <w:tcPr>
            <w:tcW w:w="1195" w:type="dxa"/>
            <w:tcBorders>
              <w:top w:val="nil"/>
              <w:left w:val="nil"/>
              <w:bottom w:val="single" w:sz="4" w:space="0" w:color="auto"/>
              <w:right w:val="single" w:sz="4" w:space="0" w:color="auto"/>
            </w:tcBorders>
            <w:hideMark/>
          </w:tcPr>
          <w:p w14:paraId="29D0420A" w14:textId="77777777" w:rsidR="00A100DF" w:rsidRDefault="00A100DF" w:rsidP="00015263">
            <w:pPr>
              <w:ind w:left="-132" w:right="-111"/>
              <w:jc w:val="center"/>
              <w:rPr>
                <w:b/>
                <w:bCs/>
                <w:sz w:val="20"/>
                <w:lang w:val="en-CA" w:eastAsia="en-CA"/>
              </w:rPr>
            </w:pPr>
            <w:r>
              <w:rPr>
                <w:rFonts w:hint="cs"/>
                <w:b/>
                <w:bCs/>
                <w:sz w:val="20"/>
                <w:rtl/>
                <w:lang w:val="en-US" w:eastAsia="en-CA"/>
              </w:rPr>
              <w:t>نسبة الصرف المئوية</w:t>
            </w:r>
          </w:p>
        </w:tc>
      </w:tr>
      <w:tr w:rsidR="001337B6" w14:paraId="6746CA31" w14:textId="77777777" w:rsidTr="001337B6">
        <w:trPr>
          <w:trHeight w:val="89"/>
        </w:trPr>
        <w:tc>
          <w:tcPr>
            <w:tcW w:w="1838" w:type="dxa"/>
            <w:tcBorders>
              <w:top w:val="nil"/>
              <w:left w:val="single" w:sz="4" w:space="0" w:color="auto"/>
              <w:bottom w:val="single" w:sz="4" w:space="0" w:color="auto"/>
              <w:right w:val="single" w:sz="4" w:space="0" w:color="auto"/>
            </w:tcBorders>
            <w:hideMark/>
          </w:tcPr>
          <w:p w14:paraId="601A450C" w14:textId="77777777" w:rsidR="001337B6" w:rsidRDefault="00A100DF" w:rsidP="00015263">
            <w:pPr>
              <w:bidi/>
              <w:ind w:right="-103"/>
              <w:jc w:val="left"/>
              <w:rPr>
                <w:sz w:val="20"/>
                <w:lang w:val="en-CA" w:eastAsia="en-CA"/>
              </w:rPr>
            </w:pPr>
            <w:r>
              <w:rPr>
                <w:rFonts w:hint="cs"/>
                <w:sz w:val="20"/>
                <w:rtl/>
                <w:lang w:eastAsia="en-CA"/>
              </w:rPr>
              <w:t>البرنامج القطرى</w:t>
            </w:r>
          </w:p>
        </w:tc>
        <w:tc>
          <w:tcPr>
            <w:tcW w:w="992" w:type="dxa"/>
            <w:tcBorders>
              <w:top w:val="nil"/>
              <w:left w:val="nil"/>
              <w:bottom w:val="single" w:sz="4" w:space="0" w:color="auto"/>
              <w:right w:val="single" w:sz="4" w:space="0" w:color="auto"/>
            </w:tcBorders>
            <w:noWrap/>
            <w:hideMark/>
          </w:tcPr>
          <w:p w14:paraId="6AD7BFBD" w14:textId="77777777" w:rsidR="001337B6" w:rsidRDefault="001337B6" w:rsidP="00015263">
            <w:pPr>
              <w:jc w:val="right"/>
              <w:rPr>
                <w:sz w:val="20"/>
                <w:lang w:val="en-CA" w:eastAsia="en-CA"/>
              </w:rPr>
            </w:pPr>
            <w:r>
              <w:rPr>
                <w:sz w:val="20"/>
                <w:lang w:eastAsia="en-CA"/>
              </w:rPr>
              <w:t>9</w:t>
            </w:r>
          </w:p>
        </w:tc>
        <w:tc>
          <w:tcPr>
            <w:tcW w:w="1054" w:type="dxa"/>
            <w:tcBorders>
              <w:top w:val="nil"/>
              <w:left w:val="nil"/>
              <w:bottom w:val="single" w:sz="4" w:space="0" w:color="auto"/>
              <w:right w:val="single" w:sz="4" w:space="0" w:color="auto"/>
            </w:tcBorders>
            <w:noWrap/>
            <w:hideMark/>
          </w:tcPr>
          <w:p w14:paraId="71E3A274" w14:textId="77777777" w:rsidR="001337B6" w:rsidRDefault="001337B6" w:rsidP="00015263">
            <w:pPr>
              <w:jc w:val="right"/>
              <w:rPr>
                <w:sz w:val="20"/>
                <w:lang w:val="en-CA" w:eastAsia="en-CA"/>
              </w:rPr>
            </w:pPr>
            <w:r>
              <w:rPr>
                <w:sz w:val="20"/>
                <w:lang w:eastAsia="en-CA"/>
              </w:rPr>
              <w:t>9</w:t>
            </w:r>
          </w:p>
        </w:tc>
        <w:tc>
          <w:tcPr>
            <w:tcW w:w="1214" w:type="dxa"/>
            <w:tcBorders>
              <w:top w:val="nil"/>
              <w:left w:val="nil"/>
              <w:bottom w:val="single" w:sz="4" w:space="0" w:color="auto"/>
              <w:right w:val="single" w:sz="4" w:space="0" w:color="auto"/>
            </w:tcBorders>
            <w:noWrap/>
            <w:hideMark/>
          </w:tcPr>
          <w:p w14:paraId="44DC3274" w14:textId="77777777" w:rsidR="001337B6" w:rsidRDefault="001337B6" w:rsidP="00015263">
            <w:pPr>
              <w:jc w:val="right"/>
              <w:rPr>
                <w:sz w:val="20"/>
                <w:lang w:val="en-CA" w:eastAsia="en-CA"/>
              </w:rPr>
            </w:pPr>
            <w:r>
              <w:rPr>
                <w:sz w:val="20"/>
                <w:lang w:eastAsia="en-CA"/>
              </w:rPr>
              <w:t>100</w:t>
            </w:r>
          </w:p>
        </w:tc>
        <w:tc>
          <w:tcPr>
            <w:tcW w:w="1276" w:type="dxa"/>
            <w:tcBorders>
              <w:top w:val="nil"/>
              <w:left w:val="nil"/>
              <w:bottom w:val="single" w:sz="4" w:space="0" w:color="auto"/>
              <w:right w:val="single" w:sz="4" w:space="0" w:color="auto"/>
            </w:tcBorders>
            <w:noWrap/>
            <w:hideMark/>
          </w:tcPr>
          <w:p w14:paraId="4E885EC9" w14:textId="77777777" w:rsidR="001337B6" w:rsidRDefault="001337B6" w:rsidP="00015263">
            <w:pPr>
              <w:jc w:val="right"/>
              <w:rPr>
                <w:sz w:val="20"/>
                <w:lang w:val="en-CA" w:eastAsia="en-CA"/>
              </w:rPr>
            </w:pPr>
            <w:r>
              <w:rPr>
                <w:sz w:val="20"/>
                <w:lang w:eastAsia="en-CA"/>
              </w:rPr>
              <w:t>340,787</w:t>
            </w:r>
          </w:p>
        </w:tc>
        <w:tc>
          <w:tcPr>
            <w:tcW w:w="1216" w:type="dxa"/>
            <w:tcBorders>
              <w:top w:val="nil"/>
              <w:left w:val="nil"/>
              <w:bottom w:val="single" w:sz="4" w:space="0" w:color="auto"/>
              <w:right w:val="single" w:sz="4" w:space="0" w:color="auto"/>
            </w:tcBorders>
            <w:noWrap/>
            <w:hideMark/>
          </w:tcPr>
          <w:p w14:paraId="60A92C45" w14:textId="77777777" w:rsidR="001337B6" w:rsidRDefault="001337B6" w:rsidP="00015263">
            <w:pPr>
              <w:jc w:val="right"/>
              <w:rPr>
                <w:sz w:val="20"/>
                <w:lang w:val="en-CA" w:eastAsia="en-CA"/>
              </w:rPr>
            </w:pPr>
            <w:r>
              <w:rPr>
                <w:sz w:val="20"/>
                <w:lang w:eastAsia="en-CA"/>
              </w:rPr>
              <w:t>340,787</w:t>
            </w:r>
          </w:p>
        </w:tc>
        <w:tc>
          <w:tcPr>
            <w:tcW w:w="1133" w:type="dxa"/>
            <w:tcBorders>
              <w:top w:val="nil"/>
              <w:left w:val="nil"/>
              <w:bottom w:val="single" w:sz="4" w:space="0" w:color="auto"/>
              <w:right w:val="single" w:sz="4" w:space="0" w:color="auto"/>
            </w:tcBorders>
            <w:noWrap/>
            <w:hideMark/>
          </w:tcPr>
          <w:p w14:paraId="55143872" w14:textId="77777777" w:rsidR="001337B6" w:rsidRDefault="001337B6" w:rsidP="00015263">
            <w:pPr>
              <w:jc w:val="right"/>
              <w:rPr>
                <w:sz w:val="20"/>
                <w:lang w:val="en-CA" w:eastAsia="en-CA"/>
              </w:rPr>
            </w:pPr>
            <w:r>
              <w:rPr>
                <w:sz w:val="20"/>
                <w:lang w:eastAsia="en-CA"/>
              </w:rPr>
              <w:t>0</w:t>
            </w:r>
          </w:p>
        </w:tc>
        <w:tc>
          <w:tcPr>
            <w:tcW w:w="1195" w:type="dxa"/>
            <w:tcBorders>
              <w:top w:val="nil"/>
              <w:left w:val="nil"/>
              <w:bottom w:val="single" w:sz="4" w:space="0" w:color="auto"/>
              <w:right w:val="single" w:sz="4" w:space="0" w:color="auto"/>
            </w:tcBorders>
            <w:noWrap/>
            <w:hideMark/>
          </w:tcPr>
          <w:p w14:paraId="03C63E0A" w14:textId="77777777" w:rsidR="001337B6" w:rsidRDefault="001337B6" w:rsidP="00015263">
            <w:pPr>
              <w:jc w:val="right"/>
              <w:rPr>
                <w:sz w:val="20"/>
                <w:lang w:val="en-CA" w:eastAsia="en-CA"/>
              </w:rPr>
            </w:pPr>
            <w:r>
              <w:rPr>
                <w:sz w:val="20"/>
                <w:lang w:eastAsia="en-CA"/>
              </w:rPr>
              <w:t>100</w:t>
            </w:r>
          </w:p>
        </w:tc>
      </w:tr>
      <w:tr w:rsidR="001337B6" w14:paraId="11E7D9F0" w14:textId="77777777" w:rsidTr="001337B6">
        <w:trPr>
          <w:trHeight w:val="50"/>
        </w:trPr>
        <w:tc>
          <w:tcPr>
            <w:tcW w:w="1838" w:type="dxa"/>
            <w:tcBorders>
              <w:top w:val="nil"/>
              <w:left w:val="single" w:sz="4" w:space="0" w:color="auto"/>
              <w:bottom w:val="single" w:sz="4" w:space="0" w:color="auto"/>
              <w:right w:val="single" w:sz="4" w:space="0" w:color="auto"/>
            </w:tcBorders>
            <w:hideMark/>
          </w:tcPr>
          <w:p w14:paraId="21C79B5C" w14:textId="77777777" w:rsidR="001337B6" w:rsidRDefault="00A100DF" w:rsidP="00015263">
            <w:pPr>
              <w:bidi/>
              <w:jc w:val="left"/>
              <w:rPr>
                <w:sz w:val="20"/>
                <w:lang w:val="en-CA" w:eastAsia="en-CA"/>
              </w:rPr>
            </w:pPr>
            <w:r>
              <w:rPr>
                <w:rFonts w:hint="cs"/>
                <w:sz w:val="20"/>
                <w:rtl/>
                <w:lang w:eastAsia="en-CA"/>
              </w:rPr>
              <w:t>التدليل</w:t>
            </w:r>
          </w:p>
        </w:tc>
        <w:tc>
          <w:tcPr>
            <w:tcW w:w="992" w:type="dxa"/>
            <w:tcBorders>
              <w:top w:val="nil"/>
              <w:left w:val="nil"/>
              <w:bottom w:val="single" w:sz="4" w:space="0" w:color="auto"/>
              <w:right w:val="single" w:sz="4" w:space="0" w:color="auto"/>
            </w:tcBorders>
            <w:noWrap/>
            <w:hideMark/>
          </w:tcPr>
          <w:p w14:paraId="019FDEEF" w14:textId="77777777" w:rsidR="001337B6" w:rsidRDefault="001337B6" w:rsidP="00015263">
            <w:pPr>
              <w:jc w:val="right"/>
              <w:rPr>
                <w:sz w:val="20"/>
                <w:lang w:val="en-CA" w:eastAsia="en-CA"/>
              </w:rPr>
            </w:pPr>
            <w:r>
              <w:rPr>
                <w:sz w:val="20"/>
                <w:lang w:eastAsia="en-CA"/>
              </w:rPr>
              <w:t>38</w:t>
            </w:r>
          </w:p>
        </w:tc>
        <w:tc>
          <w:tcPr>
            <w:tcW w:w="1054" w:type="dxa"/>
            <w:tcBorders>
              <w:top w:val="nil"/>
              <w:left w:val="nil"/>
              <w:bottom w:val="single" w:sz="4" w:space="0" w:color="auto"/>
              <w:right w:val="single" w:sz="4" w:space="0" w:color="auto"/>
            </w:tcBorders>
            <w:noWrap/>
            <w:hideMark/>
          </w:tcPr>
          <w:p w14:paraId="6D382760" w14:textId="77777777" w:rsidR="001337B6" w:rsidRDefault="001337B6" w:rsidP="00015263">
            <w:pPr>
              <w:jc w:val="right"/>
              <w:rPr>
                <w:sz w:val="20"/>
                <w:lang w:val="en-CA" w:eastAsia="en-CA"/>
              </w:rPr>
            </w:pPr>
            <w:r>
              <w:rPr>
                <w:sz w:val="20"/>
                <w:lang w:eastAsia="en-CA"/>
              </w:rPr>
              <w:t>38</w:t>
            </w:r>
          </w:p>
        </w:tc>
        <w:tc>
          <w:tcPr>
            <w:tcW w:w="1214" w:type="dxa"/>
            <w:tcBorders>
              <w:top w:val="nil"/>
              <w:left w:val="nil"/>
              <w:bottom w:val="single" w:sz="4" w:space="0" w:color="auto"/>
              <w:right w:val="single" w:sz="4" w:space="0" w:color="auto"/>
            </w:tcBorders>
            <w:noWrap/>
            <w:hideMark/>
          </w:tcPr>
          <w:p w14:paraId="1E4B82B1" w14:textId="77777777" w:rsidR="001337B6" w:rsidRDefault="001337B6" w:rsidP="00015263">
            <w:pPr>
              <w:jc w:val="right"/>
              <w:rPr>
                <w:sz w:val="20"/>
                <w:lang w:val="en-CA" w:eastAsia="en-CA"/>
              </w:rPr>
            </w:pPr>
            <w:r>
              <w:rPr>
                <w:sz w:val="20"/>
                <w:lang w:eastAsia="en-CA"/>
              </w:rPr>
              <w:t>100</w:t>
            </w:r>
          </w:p>
        </w:tc>
        <w:tc>
          <w:tcPr>
            <w:tcW w:w="1276" w:type="dxa"/>
            <w:tcBorders>
              <w:top w:val="nil"/>
              <w:left w:val="nil"/>
              <w:bottom w:val="single" w:sz="4" w:space="0" w:color="auto"/>
              <w:right w:val="single" w:sz="4" w:space="0" w:color="auto"/>
            </w:tcBorders>
            <w:noWrap/>
            <w:hideMark/>
          </w:tcPr>
          <w:p w14:paraId="51E18635" w14:textId="77777777" w:rsidR="001337B6" w:rsidRDefault="001337B6" w:rsidP="00015263">
            <w:pPr>
              <w:jc w:val="right"/>
              <w:rPr>
                <w:sz w:val="20"/>
                <w:lang w:val="en-CA" w:eastAsia="en-CA"/>
              </w:rPr>
            </w:pPr>
            <w:r>
              <w:rPr>
                <w:sz w:val="20"/>
                <w:lang w:eastAsia="en-CA"/>
              </w:rPr>
              <w:t>9,409,431</w:t>
            </w:r>
          </w:p>
        </w:tc>
        <w:tc>
          <w:tcPr>
            <w:tcW w:w="1216" w:type="dxa"/>
            <w:tcBorders>
              <w:top w:val="nil"/>
              <w:left w:val="nil"/>
              <w:bottom w:val="single" w:sz="4" w:space="0" w:color="auto"/>
              <w:right w:val="single" w:sz="4" w:space="0" w:color="auto"/>
            </w:tcBorders>
            <w:noWrap/>
            <w:hideMark/>
          </w:tcPr>
          <w:p w14:paraId="53E68B26" w14:textId="77777777" w:rsidR="001337B6" w:rsidRDefault="001337B6" w:rsidP="00015263">
            <w:pPr>
              <w:jc w:val="right"/>
              <w:rPr>
                <w:sz w:val="20"/>
                <w:lang w:val="en-CA" w:eastAsia="en-CA"/>
              </w:rPr>
            </w:pPr>
            <w:r>
              <w:rPr>
                <w:sz w:val="20"/>
                <w:lang w:eastAsia="en-CA"/>
              </w:rPr>
              <w:t>9,409,431</w:t>
            </w:r>
          </w:p>
        </w:tc>
        <w:tc>
          <w:tcPr>
            <w:tcW w:w="1133" w:type="dxa"/>
            <w:tcBorders>
              <w:top w:val="nil"/>
              <w:left w:val="nil"/>
              <w:bottom w:val="single" w:sz="4" w:space="0" w:color="auto"/>
              <w:right w:val="single" w:sz="4" w:space="0" w:color="auto"/>
            </w:tcBorders>
            <w:noWrap/>
            <w:hideMark/>
          </w:tcPr>
          <w:p w14:paraId="4E752039" w14:textId="77777777" w:rsidR="001337B6" w:rsidRDefault="001337B6" w:rsidP="00015263">
            <w:pPr>
              <w:jc w:val="right"/>
              <w:rPr>
                <w:sz w:val="20"/>
                <w:lang w:val="en-CA" w:eastAsia="en-CA"/>
              </w:rPr>
            </w:pPr>
            <w:r>
              <w:rPr>
                <w:sz w:val="20"/>
                <w:lang w:eastAsia="en-CA"/>
              </w:rPr>
              <w:t>0</w:t>
            </w:r>
          </w:p>
        </w:tc>
        <w:tc>
          <w:tcPr>
            <w:tcW w:w="1195" w:type="dxa"/>
            <w:tcBorders>
              <w:top w:val="nil"/>
              <w:left w:val="nil"/>
              <w:bottom w:val="single" w:sz="4" w:space="0" w:color="auto"/>
              <w:right w:val="single" w:sz="4" w:space="0" w:color="auto"/>
            </w:tcBorders>
            <w:noWrap/>
            <w:hideMark/>
          </w:tcPr>
          <w:p w14:paraId="7E62085D" w14:textId="77777777" w:rsidR="001337B6" w:rsidRDefault="001337B6" w:rsidP="00015263">
            <w:pPr>
              <w:jc w:val="right"/>
              <w:rPr>
                <w:sz w:val="20"/>
                <w:lang w:val="en-CA" w:eastAsia="en-CA"/>
              </w:rPr>
            </w:pPr>
            <w:r>
              <w:rPr>
                <w:sz w:val="20"/>
                <w:lang w:eastAsia="en-CA"/>
              </w:rPr>
              <w:t>100</w:t>
            </w:r>
          </w:p>
        </w:tc>
      </w:tr>
      <w:tr w:rsidR="001337B6" w14:paraId="7C6DAC4F" w14:textId="77777777" w:rsidTr="001337B6">
        <w:trPr>
          <w:trHeight w:val="264"/>
        </w:trPr>
        <w:tc>
          <w:tcPr>
            <w:tcW w:w="1838" w:type="dxa"/>
            <w:tcBorders>
              <w:top w:val="nil"/>
              <w:left w:val="single" w:sz="4" w:space="0" w:color="auto"/>
              <w:bottom w:val="single" w:sz="4" w:space="0" w:color="auto"/>
              <w:right w:val="single" w:sz="4" w:space="0" w:color="auto"/>
            </w:tcBorders>
            <w:hideMark/>
          </w:tcPr>
          <w:p w14:paraId="06A0934C" w14:textId="77777777" w:rsidR="001337B6" w:rsidRDefault="00A100DF" w:rsidP="00015263">
            <w:pPr>
              <w:bidi/>
              <w:jc w:val="left"/>
              <w:rPr>
                <w:sz w:val="20"/>
                <w:lang w:val="en-CA" w:eastAsia="en-CA"/>
              </w:rPr>
            </w:pPr>
            <w:r>
              <w:rPr>
                <w:rFonts w:hint="cs"/>
                <w:sz w:val="20"/>
                <w:rtl/>
                <w:lang w:eastAsia="en-CA"/>
              </w:rPr>
              <w:t>الدعم المؤسسي</w:t>
            </w:r>
          </w:p>
        </w:tc>
        <w:tc>
          <w:tcPr>
            <w:tcW w:w="992" w:type="dxa"/>
            <w:tcBorders>
              <w:top w:val="nil"/>
              <w:left w:val="nil"/>
              <w:bottom w:val="single" w:sz="4" w:space="0" w:color="auto"/>
              <w:right w:val="single" w:sz="4" w:space="0" w:color="auto"/>
            </w:tcBorders>
            <w:noWrap/>
            <w:hideMark/>
          </w:tcPr>
          <w:p w14:paraId="593F8C8C" w14:textId="77777777" w:rsidR="001337B6" w:rsidRDefault="001337B6" w:rsidP="00015263">
            <w:pPr>
              <w:jc w:val="right"/>
              <w:rPr>
                <w:sz w:val="20"/>
                <w:lang w:val="en-CA" w:eastAsia="en-CA"/>
              </w:rPr>
            </w:pPr>
            <w:r>
              <w:rPr>
                <w:sz w:val="20"/>
                <w:lang w:eastAsia="en-CA"/>
              </w:rPr>
              <w:t>7</w:t>
            </w:r>
          </w:p>
        </w:tc>
        <w:tc>
          <w:tcPr>
            <w:tcW w:w="1054" w:type="dxa"/>
            <w:tcBorders>
              <w:top w:val="nil"/>
              <w:left w:val="nil"/>
              <w:bottom w:val="single" w:sz="4" w:space="0" w:color="auto"/>
              <w:right w:val="single" w:sz="4" w:space="0" w:color="auto"/>
            </w:tcBorders>
            <w:noWrap/>
            <w:hideMark/>
          </w:tcPr>
          <w:p w14:paraId="75FFAAB3" w14:textId="77777777" w:rsidR="001337B6" w:rsidRDefault="001337B6" w:rsidP="00015263">
            <w:pPr>
              <w:jc w:val="right"/>
              <w:rPr>
                <w:sz w:val="20"/>
                <w:lang w:val="en-CA" w:eastAsia="en-CA"/>
              </w:rPr>
            </w:pPr>
            <w:r>
              <w:rPr>
                <w:sz w:val="20"/>
                <w:lang w:eastAsia="en-CA"/>
              </w:rPr>
              <w:t>7</w:t>
            </w:r>
          </w:p>
        </w:tc>
        <w:tc>
          <w:tcPr>
            <w:tcW w:w="1214" w:type="dxa"/>
            <w:tcBorders>
              <w:top w:val="nil"/>
              <w:left w:val="nil"/>
              <w:bottom w:val="single" w:sz="4" w:space="0" w:color="auto"/>
              <w:right w:val="single" w:sz="4" w:space="0" w:color="auto"/>
            </w:tcBorders>
            <w:noWrap/>
            <w:hideMark/>
          </w:tcPr>
          <w:p w14:paraId="6C449F0B" w14:textId="77777777" w:rsidR="001337B6" w:rsidRDefault="001337B6" w:rsidP="00015263">
            <w:pPr>
              <w:jc w:val="right"/>
              <w:rPr>
                <w:sz w:val="20"/>
                <w:lang w:val="en-CA" w:eastAsia="en-CA"/>
              </w:rPr>
            </w:pPr>
            <w:r>
              <w:rPr>
                <w:sz w:val="20"/>
                <w:lang w:eastAsia="en-CA"/>
              </w:rPr>
              <w:t>100</w:t>
            </w:r>
          </w:p>
        </w:tc>
        <w:tc>
          <w:tcPr>
            <w:tcW w:w="1276" w:type="dxa"/>
            <w:tcBorders>
              <w:top w:val="nil"/>
              <w:left w:val="nil"/>
              <w:bottom w:val="single" w:sz="4" w:space="0" w:color="auto"/>
              <w:right w:val="single" w:sz="4" w:space="0" w:color="auto"/>
            </w:tcBorders>
            <w:noWrap/>
            <w:hideMark/>
          </w:tcPr>
          <w:p w14:paraId="1F965951" w14:textId="77777777" w:rsidR="001337B6" w:rsidRDefault="001337B6" w:rsidP="00015263">
            <w:pPr>
              <w:jc w:val="right"/>
              <w:rPr>
                <w:sz w:val="20"/>
                <w:lang w:val="en-CA" w:eastAsia="en-CA"/>
              </w:rPr>
            </w:pPr>
            <w:r>
              <w:rPr>
                <w:sz w:val="20"/>
                <w:lang w:eastAsia="en-CA"/>
              </w:rPr>
              <w:t>883,376</w:t>
            </w:r>
          </w:p>
        </w:tc>
        <w:tc>
          <w:tcPr>
            <w:tcW w:w="1216" w:type="dxa"/>
            <w:tcBorders>
              <w:top w:val="nil"/>
              <w:left w:val="nil"/>
              <w:bottom w:val="single" w:sz="4" w:space="0" w:color="auto"/>
              <w:right w:val="single" w:sz="4" w:space="0" w:color="auto"/>
            </w:tcBorders>
            <w:noWrap/>
            <w:hideMark/>
          </w:tcPr>
          <w:p w14:paraId="65ED36B0" w14:textId="77777777" w:rsidR="001337B6" w:rsidRDefault="001337B6" w:rsidP="00015263">
            <w:pPr>
              <w:jc w:val="right"/>
              <w:rPr>
                <w:sz w:val="20"/>
                <w:lang w:val="en-CA" w:eastAsia="en-CA"/>
              </w:rPr>
            </w:pPr>
            <w:r>
              <w:rPr>
                <w:sz w:val="20"/>
                <w:lang w:eastAsia="en-CA"/>
              </w:rPr>
              <w:t>883,376</w:t>
            </w:r>
          </w:p>
        </w:tc>
        <w:tc>
          <w:tcPr>
            <w:tcW w:w="1133" w:type="dxa"/>
            <w:tcBorders>
              <w:top w:val="nil"/>
              <w:left w:val="nil"/>
              <w:bottom w:val="single" w:sz="4" w:space="0" w:color="auto"/>
              <w:right w:val="single" w:sz="4" w:space="0" w:color="auto"/>
            </w:tcBorders>
            <w:noWrap/>
            <w:hideMark/>
          </w:tcPr>
          <w:p w14:paraId="5857FBF7" w14:textId="77777777" w:rsidR="001337B6" w:rsidRDefault="001337B6" w:rsidP="00015263">
            <w:pPr>
              <w:jc w:val="right"/>
              <w:rPr>
                <w:sz w:val="20"/>
                <w:lang w:val="en-CA" w:eastAsia="en-CA"/>
              </w:rPr>
            </w:pPr>
            <w:r>
              <w:rPr>
                <w:sz w:val="20"/>
                <w:lang w:eastAsia="en-CA"/>
              </w:rPr>
              <w:t>0</w:t>
            </w:r>
          </w:p>
        </w:tc>
        <w:tc>
          <w:tcPr>
            <w:tcW w:w="1195" w:type="dxa"/>
            <w:tcBorders>
              <w:top w:val="nil"/>
              <w:left w:val="nil"/>
              <w:bottom w:val="single" w:sz="4" w:space="0" w:color="auto"/>
              <w:right w:val="single" w:sz="4" w:space="0" w:color="auto"/>
            </w:tcBorders>
            <w:noWrap/>
            <w:hideMark/>
          </w:tcPr>
          <w:p w14:paraId="426A2080" w14:textId="77777777" w:rsidR="001337B6" w:rsidRDefault="001337B6" w:rsidP="00015263">
            <w:pPr>
              <w:jc w:val="right"/>
              <w:rPr>
                <w:sz w:val="20"/>
                <w:lang w:val="en-CA" w:eastAsia="en-CA"/>
              </w:rPr>
            </w:pPr>
            <w:r>
              <w:rPr>
                <w:sz w:val="20"/>
                <w:lang w:eastAsia="en-CA"/>
              </w:rPr>
              <w:t>100</w:t>
            </w:r>
          </w:p>
        </w:tc>
      </w:tr>
      <w:tr w:rsidR="001337B6" w14:paraId="4505F6CC" w14:textId="77777777" w:rsidTr="001337B6">
        <w:trPr>
          <w:trHeight w:val="50"/>
        </w:trPr>
        <w:tc>
          <w:tcPr>
            <w:tcW w:w="1838" w:type="dxa"/>
            <w:tcBorders>
              <w:top w:val="nil"/>
              <w:left w:val="single" w:sz="4" w:space="0" w:color="auto"/>
              <w:bottom w:val="single" w:sz="4" w:space="0" w:color="auto"/>
              <w:right w:val="single" w:sz="4" w:space="0" w:color="auto"/>
            </w:tcBorders>
            <w:hideMark/>
          </w:tcPr>
          <w:p w14:paraId="16783C6D" w14:textId="77777777" w:rsidR="001337B6" w:rsidRDefault="00A100DF" w:rsidP="00015263">
            <w:pPr>
              <w:bidi/>
              <w:jc w:val="left"/>
              <w:rPr>
                <w:sz w:val="20"/>
                <w:lang w:val="en-CA" w:eastAsia="en-CA"/>
              </w:rPr>
            </w:pPr>
            <w:r>
              <w:rPr>
                <w:rFonts w:hint="cs"/>
                <w:sz w:val="20"/>
                <w:rtl/>
                <w:lang w:eastAsia="en-CA"/>
              </w:rPr>
              <w:t>استثمارى</w:t>
            </w:r>
          </w:p>
        </w:tc>
        <w:tc>
          <w:tcPr>
            <w:tcW w:w="992" w:type="dxa"/>
            <w:tcBorders>
              <w:top w:val="nil"/>
              <w:left w:val="nil"/>
              <w:bottom w:val="single" w:sz="4" w:space="0" w:color="auto"/>
              <w:right w:val="single" w:sz="4" w:space="0" w:color="auto"/>
            </w:tcBorders>
            <w:noWrap/>
            <w:hideMark/>
          </w:tcPr>
          <w:p w14:paraId="1DB2E077" w14:textId="77777777" w:rsidR="001337B6" w:rsidRDefault="001337B6" w:rsidP="00015263">
            <w:pPr>
              <w:jc w:val="right"/>
              <w:rPr>
                <w:sz w:val="20"/>
                <w:lang w:val="en-CA" w:eastAsia="en-CA"/>
              </w:rPr>
            </w:pPr>
            <w:r>
              <w:rPr>
                <w:sz w:val="20"/>
                <w:lang w:eastAsia="en-CA"/>
              </w:rPr>
              <w:t>253</w:t>
            </w:r>
          </w:p>
        </w:tc>
        <w:tc>
          <w:tcPr>
            <w:tcW w:w="1054" w:type="dxa"/>
            <w:tcBorders>
              <w:top w:val="nil"/>
              <w:left w:val="nil"/>
              <w:bottom w:val="single" w:sz="4" w:space="0" w:color="auto"/>
              <w:right w:val="single" w:sz="4" w:space="0" w:color="auto"/>
            </w:tcBorders>
            <w:noWrap/>
            <w:hideMark/>
          </w:tcPr>
          <w:p w14:paraId="7259F7EA" w14:textId="77777777" w:rsidR="001337B6" w:rsidRDefault="001337B6" w:rsidP="00015263">
            <w:pPr>
              <w:jc w:val="right"/>
              <w:rPr>
                <w:sz w:val="20"/>
                <w:lang w:val="en-CA" w:eastAsia="en-CA"/>
              </w:rPr>
            </w:pPr>
            <w:r>
              <w:rPr>
                <w:sz w:val="20"/>
                <w:lang w:eastAsia="en-CA"/>
              </w:rPr>
              <w:t>208</w:t>
            </w:r>
          </w:p>
        </w:tc>
        <w:tc>
          <w:tcPr>
            <w:tcW w:w="1214" w:type="dxa"/>
            <w:tcBorders>
              <w:top w:val="nil"/>
              <w:left w:val="nil"/>
              <w:bottom w:val="single" w:sz="4" w:space="0" w:color="auto"/>
              <w:right w:val="single" w:sz="4" w:space="0" w:color="auto"/>
            </w:tcBorders>
            <w:noWrap/>
            <w:hideMark/>
          </w:tcPr>
          <w:p w14:paraId="0088BF2D" w14:textId="77777777" w:rsidR="001337B6" w:rsidRDefault="001337B6" w:rsidP="00015263">
            <w:pPr>
              <w:jc w:val="right"/>
              <w:rPr>
                <w:sz w:val="20"/>
                <w:lang w:val="en-CA" w:eastAsia="en-CA"/>
              </w:rPr>
            </w:pPr>
            <w:r>
              <w:rPr>
                <w:sz w:val="20"/>
                <w:lang w:eastAsia="en-CA"/>
              </w:rPr>
              <w:t>82</w:t>
            </w:r>
          </w:p>
        </w:tc>
        <w:tc>
          <w:tcPr>
            <w:tcW w:w="1276" w:type="dxa"/>
            <w:tcBorders>
              <w:top w:val="nil"/>
              <w:left w:val="nil"/>
              <w:bottom w:val="single" w:sz="4" w:space="0" w:color="auto"/>
              <w:right w:val="single" w:sz="4" w:space="0" w:color="auto"/>
            </w:tcBorders>
            <w:noWrap/>
            <w:hideMark/>
          </w:tcPr>
          <w:p w14:paraId="191ADBDF" w14:textId="77777777" w:rsidR="001337B6" w:rsidRDefault="001337B6" w:rsidP="00015263">
            <w:pPr>
              <w:jc w:val="right"/>
              <w:rPr>
                <w:sz w:val="20"/>
                <w:lang w:val="en-CA" w:eastAsia="en-CA"/>
              </w:rPr>
            </w:pPr>
            <w:r>
              <w:rPr>
                <w:sz w:val="20"/>
                <w:lang w:eastAsia="en-CA"/>
              </w:rPr>
              <w:t>114,209,426</w:t>
            </w:r>
          </w:p>
        </w:tc>
        <w:tc>
          <w:tcPr>
            <w:tcW w:w="1216" w:type="dxa"/>
            <w:tcBorders>
              <w:top w:val="nil"/>
              <w:left w:val="nil"/>
              <w:bottom w:val="single" w:sz="4" w:space="0" w:color="auto"/>
              <w:right w:val="single" w:sz="4" w:space="0" w:color="auto"/>
            </w:tcBorders>
            <w:noWrap/>
            <w:hideMark/>
          </w:tcPr>
          <w:p w14:paraId="3671A82B" w14:textId="77777777" w:rsidR="001337B6" w:rsidRDefault="001337B6" w:rsidP="00015263">
            <w:pPr>
              <w:jc w:val="right"/>
              <w:rPr>
                <w:sz w:val="20"/>
                <w:lang w:val="en-CA" w:eastAsia="en-CA"/>
              </w:rPr>
            </w:pPr>
            <w:r>
              <w:rPr>
                <w:sz w:val="20"/>
                <w:lang w:eastAsia="en-CA"/>
              </w:rPr>
              <w:t>103,155,914</w:t>
            </w:r>
          </w:p>
        </w:tc>
        <w:tc>
          <w:tcPr>
            <w:tcW w:w="1133" w:type="dxa"/>
            <w:tcBorders>
              <w:top w:val="nil"/>
              <w:left w:val="nil"/>
              <w:bottom w:val="single" w:sz="4" w:space="0" w:color="auto"/>
              <w:right w:val="single" w:sz="4" w:space="0" w:color="auto"/>
            </w:tcBorders>
            <w:noWrap/>
            <w:hideMark/>
          </w:tcPr>
          <w:p w14:paraId="414D5AC4" w14:textId="77777777" w:rsidR="001337B6" w:rsidRDefault="001337B6" w:rsidP="00015263">
            <w:pPr>
              <w:jc w:val="right"/>
              <w:rPr>
                <w:sz w:val="20"/>
                <w:lang w:val="en-CA" w:eastAsia="en-CA"/>
              </w:rPr>
            </w:pPr>
            <w:r>
              <w:rPr>
                <w:sz w:val="20"/>
                <w:lang w:eastAsia="en-CA"/>
              </w:rPr>
              <w:t>11,053,512</w:t>
            </w:r>
          </w:p>
        </w:tc>
        <w:tc>
          <w:tcPr>
            <w:tcW w:w="1195" w:type="dxa"/>
            <w:tcBorders>
              <w:top w:val="nil"/>
              <w:left w:val="nil"/>
              <w:bottom w:val="single" w:sz="4" w:space="0" w:color="auto"/>
              <w:right w:val="single" w:sz="4" w:space="0" w:color="auto"/>
            </w:tcBorders>
            <w:noWrap/>
            <w:hideMark/>
          </w:tcPr>
          <w:p w14:paraId="4F9FEAF7" w14:textId="77777777" w:rsidR="001337B6" w:rsidRDefault="001337B6" w:rsidP="00015263">
            <w:pPr>
              <w:jc w:val="right"/>
              <w:rPr>
                <w:sz w:val="20"/>
                <w:lang w:val="en-CA" w:eastAsia="en-CA"/>
              </w:rPr>
            </w:pPr>
            <w:r>
              <w:rPr>
                <w:sz w:val="20"/>
                <w:lang w:eastAsia="en-CA"/>
              </w:rPr>
              <w:t>90</w:t>
            </w:r>
          </w:p>
        </w:tc>
      </w:tr>
      <w:tr w:rsidR="001337B6" w14:paraId="15AACA58" w14:textId="77777777" w:rsidTr="001337B6">
        <w:trPr>
          <w:trHeight w:val="50"/>
        </w:trPr>
        <w:tc>
          <w:tcPr>
            <w:tcW w:w="1838" w:type="dxa"/>
            <w:tcBorders>
              <w:top w:val="nil"/>
              <w:left w:val="single" w:sz="4" w:space="0" w:color="auto"/>
              <w:bottom w:val="single" w:sz="4" w:space="0" w:color="auto"/>
              <w:right w:val="single" w:sz="4" w:space="0" w:color="auto"/>
            </w:tcBorders>
            <w:hideMark/>
          </w:tcPr>
          <w:p w14:paraId="10D9CDA0" w14:textId="77777777" w:rsidR="001337B6" w:rsidRDefault="00A100DF" w:rsidP="00015263">
            <w:pPr>
              <w:bidi/>
              <w:jc w:val="left"/>
              <w:rPr>
                <w:sz w:val="20"/>
                <w:lang w:val="en-CA" w:eastAsia="en-CA"/>
              </w:rPr>
            </w:pPr>
            <w:r>
              <w:rPr>
                <w:rFonts w:hint="cs"/>
                <w:sz w:val="20"/>
                <w:rtl/>
                <w:lang w:eastAsia="en-CA"/>
              </w:rPr>
              <w:t>إعداد المشروعات</w:t>
            </w:r>
          </w:p>
        </w:tc>
        <w:tc>
          <w:tcPr>
            <w:tcW w:w="992" w:type="dxa"/>
            <w:tcBorders>
              <w:top w:val="nil"/>
              <w:left w:val="nil"/>
              <w:bottom w:val="single" w:sz="4" w:space="0" w:color="auto"/>
              <w:right w:val="single" w:sz="4" w:space="0" w:color="auto"/>
            </w:tcBorders>
            <w:noWrap/>
            <w:hideMark/>
          </w:tcPr>
          <w:p w14:paraId="0EB21A9E" w14:textId="77777777" w:rsidR="001337B6" w:rsidRDefault="001337B6" w:rsidP="00015263">
            <w:pPr>
              <w:jc w:val="right"/>
              <w:rPr>
                <w:sz w:val="20"/>
                <w:lang w:val="en-CA" w:eastAsia="en-CA"/>
              </w:rPr>
            </w:pPr>
            <w:r>
              <w:rPr>
                <w:sz w:val="20"/>
                <w:lang w:eastAsia="en-CA"/>
              </w:rPr>
              <w:t>131</w:t>
            </w:r>
          </w:p>
        </w:tc>
        <w:tc>
          <w:tcPr>
            <w:tcW w:w="1054" w:type="dxa"/>
            <w:tcBorders>
              <w:top w:val="nil"/>
              <w:left w:val="nil"/>
              <w:bottom w:val="single" w:sz="4" w:space="0" w:color="auto"/>
              <w:right w:val="single" w:sz="4" w:space="0" w:color="auto"/>
            </w:tcBorders>
            <w:noWrap/>
            <w:hideMark/>
          </w:tcPr>
          <w:p w14:paraId="61B3C84F" w14:textId="77777777" w:rsidR="001337B6" w:rsidRDefault="001337B6" w:rsidP="00015263">
            <w:pPr>
              <w:jc w:val="right"/>
              <w:rPr>
                <w:sz w:val="20"/>
                <w:lang w:val="en-CA" w:eastAsia="en-CA"/>
              </w:rPr>
            </w:pPr>
            <w:r>
              <w:rPr>
                <w:sz w:val="20"/>
                <w:lang w:eastAsia="en-CA"/>
              </w:rPr>
              <w:t>123</w:t>
            </w:r>
          </w:p>
        </w:tc>
        <w:tc>
          <w:tcPr>
            <w:tcW w:w="1214" w:type="dxa"/>
            <w:tcBorders>
              <w:top w:val="nil"/>
              <w:left w:val="nil"/>
              <w:bottom w:val="single" w:sz="4" w:space="0" w:color="auto"/>
              <w:right w:val="single" w:sz="4" w:space="0" w:color="auto"/>
            </w:tcBorders>
            <w:noWrap/>
            <w:hideMark/>
          </w:tcPr>
          <w:p w14:paraId="49185F48" w14:textId="77777777" w:rsidR="001337B6" w:rsidRDefault="001337B6" w:rsidP="00015263">
            <w:pPr>
              <w:jc w:val="right"/>
              <w:rPr>
                <w:sz w:val="20"/>
                <w:lang w:val="en-CA" w:eastAsia="en-CA"/>
              </w:rPr>
            </w:pPr>
            <w:r>
              <w:rPr>
                <w:sz w:val="20"/>
                <w:lang w:eastAsia="en-CA"/>
              </w:rPr>
              <w:t>94</w:t>
            </w:r>
          </w:p>
        </w:tc>
        <w:tc>
          <w:tcPr>
            <w:tcW w:w="1276" w:type="dxa"/>
            <w:tcBorders>
              <w:top w:val="nil"/>
              <w:left w:val="nil"/>
              <w:bottom w:val="single" w:sz="4" w:space="0" w:color="auto"/>
              <w:right w:val="single" w:sz="4" w:space="0" w:color="auto"/>
            </w:tcBorders>
            <w:noWrap/>
            <w:hideMark/>
          </w:tcPr>
          <w:p w14:paraId="470C2C2A" w14:textId="77777777" w:rsidR="001337B6" w:rsidRDefault="001337B6" w:rsidP="00015263">
            <w:pPr>
              <w:jc w:val="right"/>
              <w:rPr>
                <w:sz w:val="20"/>
                <w:lang w:val="en-CA" w:eastAsia="en-CA"/>
              </w:rPr>
            </w:pPr>
            <w:r>
              <w:rPr>
                <w:sz w:val="20"/>
                <w:lang w:eastAsia="en-CA"/>
              </w:rPr>
              <w:t>6,111,111</w:t>
            </w:r>
          </w:p>
        </w:tc>
        <w:tc>
          <w:tcPr>
            <w:tcW w:w="1216" w:type="dxa"/>
            <w:tcBorders>
              <w:top w:val="nil"/>
              <w:left w:val="nil"/>
              <w:bottom w:val="single" w:sz="4" w:space="0" w:color="auto"/>
              <w:right w:val="single" w:sz="4" w:space="0" w:color="auto"/>
            </w:tcBorders>
            <w:noWrap/>
            <w:hideMark/>
          </w:tcPr>
          <w:p w14:paraId="39072D63" w14:textId="77777777" w:rsidR="001337B6" w:rsidRDefault="001337B6" w:rsidP="00015263">
            <w:pPr>
              <w:jc w:val="right"/>
              <w:rPr>
                <w:sz w:val="20"/>
                <w:lang w:val="en-CA" w:eastAsia="en-CA"/>
              </w:rPr>
            </w:pPr>
            <w:r>
              <w:rPr>
                <w:sz w:val="20"/>
                <w:lang w:eastAsia="en-CA"/>
              </w:rPr>
              <w:t>5,466,111</w:t>
            </w:r>
          </w:p>
        </w:tc>
        <w:tc>
          <w:tcPr>
            <w:tcW w:w="1133" w:type="dxa"/>
            <w:tcBorders>
              <w:top w:val="nil"/>
              <w:left w:val="nil"/>
              <w:bottom w:val="single" w:sz="4" w:space="0" w:color="auto"/>
              <w:right w:val="single" w:sz="4" w:space="0" w:color="auto"/>
            </w:tcBorders>
            <w:noWrap/>
            <w:hideMark/>
          </w:tcPr>
          <w:p w14:paraId="6364F88B" w14:textId="77777777" w:rsidR="001337B6" w:rsidRDefault="001337B6" w:rsidP="00015263">
            <w:pPr>
              <w:jc w:val="right"/>
              <w:rPr>
                <w:sz w:val="20"/>
                <w:lang w:val="en-CA" w:eastAsia="en-CA"/>
              </w:rPr>
            </w:pPr>
            <w:r>
              <w:rPr>
                <w:sz w:val="20"/>
                <w:lang w:eastAsia="en-CA"/>
              </w:rPr>
              <w:t>645,000</w:t>
            </w:r>
          </w:p>
        </w:tc>
        <w:tc>
          <w:tcPr>
            <w:tcW w:w="1195" w:type="dxa"/>
            <w:tcBorders>
              <w:top w:val="nil"/>
              <w:left w:val="nil"/>
              <w:bottom w:val="single" w:sz="4" w:space="0" w:color="auto"/>
              <w:right w:val="single" w:sz="4" w:space="0" w:color="auto"/>
            </w:tcBorders>
            <w:noWrap/>
            <w:hideMark/>
          </w:tcPr>
          <w:p w14:paraId="339FD493" w14:textId="77777777" w:rsidR="001337B6" w:rsidRDefault="001337B6" w:rsidP="00015263">
            <w:pPr>
              <w:jc w:val="right"/>
              <w:rPr>
                <w:sz w:val="20"/>
                <w:lang w:val="en-CA" w:eastAsia="en-CA"/>
              </w:rPr>
            </w:pPr>
            <w:r>
              <w:rPr>
                <w:sz w:val="20"/>
                <w:lang w:eastAsia="en-CA"/>
              </w:rPr>
              <w:t>89</w:t>
            </w:r>
          </w:p>
        </w:tc>
      </w:tr>
      <w:tr w:rsidR="001337B6" w14:paraId="6428290E" w14:textId="77777777" w:rsidTr="001337B6">
        <w:trPr>
          <w:trHeight w:val="50"/>
        </w:trPr>
        <w:tc>
          <w:tcPr>
            <w:tcW w:w="1838" w:type="dxa"/>
            <w:tcBorders>
              <w:top w:val="nil"/>
              <w:left w:val="single" w:sz="4" w:space="0" w:color="auto"/>
              <w:bottom w:val="single" w:sz="4" w:space="0" w:color="auto"/>
              <w:right w:val="single" w:sz="4" w:space="0" w:color="auto"/>
            </w:tcBorders>
            <w:hideMark/>
          </w:tcPr>
          <w:p w14:paraId="54215B9F" w14:textId="77777777" w:rsidR="001337B6" w:rsidRDefault="00A100DF" w:rsidP="00015263">
            <w:pPr>
              <w:bidi/>
              <w:ind w:right="-103"/>
              <w:jc w:val="left"/>
              <w:rPr>
                <w:sz w:val="20"/>
                <w:lang w:val="en-CA" w:eastAsia="en-CA"/>
              </w:rPr>
            </w:pPr>
            <w:r>
              <w:rPr>
                <w:rFonts w:hint="cs"/>
                <w:sz w:val="20"/>
                <w:rtl/>
                <w:lang w:eastAsia="en-CA"/>
              </w:rPr>
              <w:t>المساعدة التقنية</w:t>
            </w:r>
          </w:p>
        </w:tc>
        <w:tc>
          <w:tcPr>
            <w:tcW w:w="992" w:type="dxa"/>
            <w:tcBorders>
              <w:top w:val="nil"/>
              <w:left w:val="nil"/>
              <w:bottom w:val="single" w:sz="4" w:space="0" w:color="auto"/>
              <w:right w:val="single" w:sz="4" w:space="0" w:color="auto"/>
            </w:tcBorders>
            <w:noWrap/>
            <w:hideMark/>
          </w:tcPr>
          <w:p w14:paraId="1EC4D1CF" w14:textId="77777777" w:rsidR="001337B6" w:rsidRDefault="001337B6" w:rsidP="00015263">
            <w:pPr>
              <w:jc w:val="right"/>
              <w:rPr>
                <w:sz w:val="20"/>
                <w:lang w:val="en-CA" w:eastAsia="en-CA"/>
              </w:rPr>
            </w:pPr>
            <w:r>
              <w:rPr>
                <w:sz w:val="20"/>
                <w:lang w:eastAsia="en-CA"/>
              </w:rPr>
              <w:t>214</w:t>
            </w:r>
          </w:p>
        </w:tc>
        <w:tc>
          <w:tcPr>
            <w:tcW w:w="1054" w:type="dxa"/>
            <w:tcBorders>
              <w:top w:val="nil"/>
              <w:left w:val="nil"/>
              <w:bottom w:val="single" w:sz="4" w:space="0" w:color="auto"/>
              <w:right w:val="single" w:sz="4" w:space="0" w:color="auto"/>
            </w:tcBorders>
            <w:noWrap/>
            <w:hideMark/>
          </w:tcPr>
          <w:p w14:paraId="7FB1AD04" w14:textId="77777777" w:rsidR="001337B6" w:rsidRDefault="001337B6" w:rsidP="00015263">
            <w:pPr>
              <w:jc w:val="right"/>
              <w:rPr>
                <w:sz w:val="20"/>
                <w:lang w:val="en-CA" w:eastAsia="en-CA"/>
              </w:rPr>
            </w:pPr>
            <w:r>
              <w:rPr>
                <w:sz w:val="20"/>
                <w:lang w:eastAsia="en-CA"/>
              </w:rPr>
              <w:t>205</w:t>
            </w:r>
          </w:p>
        </w:tc>
        <w:tc>
          <w:tcPr>
            <w:tcW w:w="1214" w:type="dxa"/>
            <w:tcBorders>
              <w:top w:val="nil"/>
              <w:left w:val="nil"/>
              <w:bottom w:val="single" w:sz="4" w:space="0" w:color="auto"/>
              <w:right w:val="single" w:sz="4" w:space="0" w:color="auto"/>
            </w:tcBorders>
            <w:noWrap/>
            <w:hideMark/>
          </w:tcPr>
          <w:p w14:paraId="5E4762D8" w14:textId="77777777" w:rsidR="001337B6" w:rsidRDefault="001337B6" w:rsidP="00015263">
            <w:pPr>
              <w:jc w:val="right"/>
              <w:rPr>
                <w:sz w:val="20"/>
                <w:lang w:val="en-CA" w:eastAsia="en-CA"/>
              </w:rPr>
            </w:pPr>
            <w:r>
              <w:rPr>
                <w:sz w:val="20"/>
                <w:lang w:eastAsia="en-CA"/>
              </w:rPr>
              <w:t>96</w:t>
            </w:r>
          </w:p>
        </w:tc>
        <w:tc>
          <w:tcPr>
            <w:tcW w:w="1276" w:type="dxa"/>
            <w:tcBorders>
              <w:top w:val="nil"/>
              <w:left w:val="nil"/>
              <w:bottom w:val="single" w:sz="4" w:space="0" w:color="auto"/>
              <w:right w:val="single" w:sz="4" w:space="0" w:color="auto"/>
            </w:tcBorders>
            <w:noWrap/>
            <w:hideMark/>
          </w:tcPr>
          <w:p w14:paraId="73A7E3FD" w14:textId="77777777" w:rsidR="001337B6" w:rsidRDefault="001337B6" w:rsidP="00015263">
            <w:pPr>
              <w:jc w:val="right"/>
              <w:rPr>
                <w:sz w:val="20"/>
                <w:lang w:val="en-CA" w:eastAsia="en-CA"/>
              </w:rPr>
            </w:pPr>
            <w:r>
              <w:rPr>
                <w:sz w:val="20"/>
                <w:lang w:eastAsia="en-CA"/>
              </w:rPr>
              <w:t>27,765,793</w:t>
            </w:r>
          </w:p>
        </w:tc>
        <w:tc>
          <w:tcPr>
            <w:tcW w:w="1216" w:type="dxa"/>
            <w:tcBorders>
              <w:top w:val="nil"/>
              <w:left w:val="nil"/>
              <w:bottom w:val="single" w:sz="4" w:space="0" w:color="auto"/>
              <w:right w:val="single" w:sz="4" w:space="0" w:color="auto"/>
            </w:tcBorders>
            <w:noWrap/>
            <w:hideMark/>
          </w:tcPr>
          <w:p w14:paraId="0AE253DB" w14:textId="77777777" w:rsidR="001337B6" w:rsidRDefault="001337B6" w:rsidP="00015263">
            <w:pPr>
              <w:jc w:val="right"/>
              <w:rPr>
                <w:sz w:val="20"/>
                <w:lang w:val="en-CA" w:eastAsia="en-CA"/>
              </w:rPr>
            </w:pPr>
            <w:r>
              <w:rPr>
                <w:sz w:val="20"/>
                <w:lang w:eastAsia="en-CA"/>
              </w:rPr>
              <w:t>25,203,233</w:t>
            </w:r>
          </w:p>
        </w:tc>
        <w:tc>
          <w:tcPr>
            <w:tcW w:w="1133" w:type="dxa"/>
            <w:tcBorders>
              <w:top w:val="nil"/>
              <w:left w:val="nil"/>
              <w:bottom w:val="single" w:sz="4" w:space="0" w:color="auto"/>
              <w:right w:val="single" w:sz="4" w:space="0" w:color="auto"/>
            </w:tcBorders>
            <w:noWrap/>
            <w:hideMark/>
          </w:tcPr>
          <w:p w14:paraId="27B79E40" w14:textId="77777777" w:rsidR="001337B6" w:rsidRDefault="001337B6" w:rsidP="00015263">
            <w:pPr>
              <w:jc w:val="right"/>
              <w:rPr>
                <w:sz w:val="20"/>
                <w:lang w:val="en-CA" w:eastAsia="en-CA"/>
              </w:rPr>
            </w:pPr>
            <w:r>
              <w:rPr>
                <w:sz w:val="20"/>
                <w:lang w:eastAsia="en-CA"/>
              </w:rPr>
              <w:t>2,562,561</w:t>
            </w:r>
          </w:p>
        </w:tc>
        <w:tc>
          <w:tcPr>
            <w:tcW w:w="1195" w:type="dxa"/>
            <w:tcBorders>
              <w:top w:val="nil"/>
              <w:left w:val="nil"/>
              <w:bottom w:val="single" w:sz="4" w:space="0" w:color="auto"/>
              <w:right w:val="single" w:sz="4" w:space="0" w:color="auto"/>
            </w:tcBorders>
            <w:noWrap/>
            <w:hideMark/>
          </w:tcPr>
          <w:p w14:paraId="4A3EBEBD" w14:textId="77777777" w:rsidR="001337B6" w:rsidRDefault="001337B6" w:rsidP="00015263">
            <w:pPr>
              <w:jc w:val="right"/>
              <w:rPr>
                <w:sz w:val="20"/>
                <w:lang w:val="en-CA" w:eastAsia="en-CA"/>
              </w:rPr>
            </w:pPr>
            <w:r>
              <w:rPr>
                <w:sz w:val="20"/>
                <w:lang w:eastAsia="en-CA"/>
              </w:rPr>
              <w:t>91</w:t>
            </w:r>
          </w:p>
        </w:tc>
      </w:tr>
      <w:tr w:rsidR="001337B6" w14:paraId="5421196D" w14:textId="77777777" w:rsidTr="001337B6">
        <w:trPr>
          <w:trHeight w:val="50"/>
        </w:trPr>
        <w:tc>
          <w:tcPr>
            <w:tcW w:w="1838" w:type="dxa"/>
            <w:tcBorders>
              <w:top w:val="nil"/>
              <w:left w:val="single" w:sz="4" w:space="0" w:color="auto"/>
              <w:bottom w:val="single" w:sz="4" w:space="0" w:color="auto"/>
              <w:right w:val="single" w:sz="4" w:space="0" w:color="auto"/>
            </w:tcBorders>
            <w:hideMark/>
          </w:tcPr>
          <w:p w14:paraId="73BBFA77" w14:textId="77777777" w:rsidR="001337B6" w:rsidRDefault="00A100DF" w:rsidP="00015263">
            <w:pPr>
              <w:bidi/>
              <w:jc w:val="left"/>
              <w:rPr>
                <w:sz w:val="20"/>
                <w:lang w:val="en-CA" w:eastAsia="en-CA"/>
              </w:rPr>
            </w:pPr>
            <w:r>
              <w:rPr>
                <w:rFonts w:hint="cs"/>
                <w:sz w:val="20"/>
                <w:rtl/>
                <w:lang w:eastAsia="en-CA"/>
              </w:rPr>
              <w:t>مشروعات التدريب</w:t>
            </w:r>
          </w:p>
        </w:tc>
        <w:tc>
          <w:tcPr>
            <w:tcW w:w="992" w:type="dxa"/>
            <w:tcBorders>
              <w:top w:val="nil"/>
              <w:left w:val="nil"/>
              <w:bottom w:val="single" w:sz="4" w:space="0" w:color="auto"/>
              <w:right w:val="single" w:sz="4" w:space="0" w:color="auto"/>
            </w:tcBorders>
            <w:noWrap/>
            <w:hideMark/>
          </w:tcPr>
          <w:p w14:paraId="0D849527" w14:textId="77777777" w:rsidR="001337B6" w:rsidRDefault="001337B6" w:rsidP="00015263">
            <w:pPr>
              <w:jc w:val="right"/>
              <w:rPr>
                <w:sz w:val="20"/>
                <w:lang w:val="en-CA" w:eastAsia="en-CA"/>
              </w:rPr>
            </w:pPr>
            <w:r>
              <w:rPr>
                <w:sz w:val="20"/>
                <w:lang w:eastAsia="en-CA"/>
              </w:rPr>
              <w:t>73</w:t>
            </w:r>
          </w:p>
        </w:tc>
        <w:tc>
          <w:tcPr>
            <w:tcW w:w="1054" w:type="dxa"/>
            <w:tcBorders>
              <w:top w:val="nil"/>
              <w:left w:val="nil"/>
              <w:bottom w:val="single" w:sz="4" w:space="0" w:color="auto"/>
              <w:right w:val="single" w:sz="4" w:space="0" w:color="auto"/>
            </w:tcBorders>
            <w:noWrap/>
            <w:hideMark/>
          </w:tcPr>
          <w:p w14:paraId="325ABEA1" w14:textId="77777777" w:rsidR="001337B6" w:rsidRDefault="001337B6" w:rsidP="00015263">
            <w:pPr>
              <w:jc w:val="right"/>
              <w:rPr>
                <w:sz w:val="20"/>
                <w:lang w:val="en-CA" w:eastAsia="en-CA"/>
              </w:rPr>
            </w:pPr>
            <w:r>
              <w:rPr>
                <w:sz w:val="20"/>
                <w:lang w:eastAsia="en-CA"/>
              </w:rPr>
              <w:t>73</w:t>
            </w:r>
          </w:p>
        </w:tc>
        <w:tc>
          <w:tcPr>
            <w:tcW w:w="1214" w:type="dxa"/>
            <w:tcBorders>
              <w:top w:val="nil"/>
              <w:left w:val="nil"/>
              <w:bottom w:val="single" w:sz="4" w:space="0" w:color="auto"/>
              <w:right w:val="single" w:sz="4" w:space="0" w:color="auto"/>
            </w:tcBorders>
            <w:noWrap/>
            <w:hideMark/>
          </w:tcPr>
          <w:p w14:paraId="5E4FE893" w14:textId="77777777" w:rsidR="001337B6" w:rsidRDefault="001337B6" w:rsidP="00015263">
            <w:pPr>
              <w:jc w:val="right"/>
              <w:rPr>
                <w:sz w:val="20"/>
                <w:lang w:val="en-CA" w:eastAsia="en-CA"/>
              </w:rPr>
            </w:pPr>
            <w:r>
              <w:rPr>
                <w:sz w:val="20"/>
                <w:lang w:eastAsia="en-CA"/>
              </w:rPr>
              <w:t>100</w:t>
            </w:r>
          </w:p>
        </w:tc>
        <w:tc>
          <w:tcPr>
            <w:tcW w:w="1276" w:type="dxa"/>
            <w:tcBorders>
              <w:top w:val="nil"/>
              <w:left w:val="nil"/>
              <w:bottom w:val="single" w:sz="4" w:space="0" w:color="auto"/>
              <w:right w:val="single" w:sz="4" w:space="0" w:color="auto"/>
            </w:tcBorders>
            <w:noWrap/>
            <w:hideMark/>
          </w:tcPr>
          <w:p w14:paraId="3A9A312F" w14:textId="77777777" w:rsidR="001337B6" w:rsidRDefault="001337B6" w:rsidP="00015263">
            <w:pPr>
              <w:jc w:val="right"/>
              <w:rPr>
                <w:sz w:val="20"/>
                <w:lang w:val="en-CA" w:eastAsia="en-CA"/>
              </w:rPr>
            </w:pPr>
            <w:r>
              <w:rPr>
                <w:sz w:val="20"/>
                <w:lang w:eastAsia="en-CA"/>
              </w:rPr>
              <w:t>8,421,416</w:t>
            </w:r>
          </w:p>
        </w:tc>
        <w:tc>
          <w:tcPr>
            <w:tcW w:w="1216" w:type="dxa"/>
            <w:tcBorders>
              <w:top w:val="nil"/>
              <w:left w:val="nil"/>
              <w:bottom w:val="single" w:sz="4" w:space="0" w:color="auto"/>
              <w:right w:val="single" w:sz="4" w:space="0" w:color="auto"/>
            </w:tcBorders>
            <w:noWrap/>
            <w:hideMark/>
          </w:tcPr>
          <w:p w14:paraId="485DB37D" w14:textId="77777777" w:rsidR="001337B6" w:rsidRDefault="001337B6" w:rsidP="00015263">
            <w:pPr>
              <w:jc w:val="right"/>
              <w:rPr>
                <w:sz w:val="20"/>
                <w:lang w:val="en-CA" w:eastAsia="en-CA"/>
              </w:rPr>
            </w:pPr>
            <w:r>
              <w:rPr>
                <w:sz w:val="20"/>
                <w:lang w:eastAsia="en-CA"/>
              </w:rPr>
              <w:t>8,421,416</w:t>
            </w:r>
          </w:p>
        </w:tc>
        <w:tc>
          <w:tcPr>
            <w:tcW w:w="1133" w:type="dxa"/>
            <w:tcBorders>
              <w:top w:val="nil"/>
              <w:left w:val="nil"/>
              <w:bottom w:val="single" w:sz="4" w:space="0" w:color="auto"/>
              <w:right w:val="single" w:sz="4" w:space="0" w:color="auto"/>
            </w:tcBorders>
            <w:noWrap/>
            <w:hideMark/>
          </w:tcPr>
          <w:p w14:paraId="4DBB8CF7" w14:textId="77777777" w:rsidR="001337B6" w:rsidRDefault="001337B6" w:rsidP="00015263">
            <w:pPr>
              <w:jc w:val="right"/>
              <w:rPr>
                <w:sz w:val="20"/>
                <w:lang w:val="en-CA" w:eastAsia="en-CA"/>
              </w:rPr>
            </w:pPr>
            <w:r>
              <w:rPr>
                <w:sz w:val="20"/>
                <w:lang w:eastAsia="en-CA"/>
              </w:rPr>
              <w:t>0</w:t>
            </w:r>
          </w:p>
        </w:tc>
        <w:tc>
          <w:tcPr>
            <w:tcW w:w="1195" w:type="dxa"/>
            <w:tcBorders>
              <w:top w:val="nil"/>
              <w:left w:val="nil"/>
              <w:bottom w:val="single" w:sz="4" w:space="0" w:color="auto"/>
              <w:right w:val="single" w:sz="4" w:space="0" w:color="auto"/>
            </w:tcBorders>
            <w:noWrap/>
            <w:hideMark/>
          </w:tcPr>
          <w:p w14:paraId="2F1BAF4E" w14:textId="77777777" w:rsidR="001337B6" w:rsidRDefault="001337B6" w:rsidP="00015263">
            <w:pPr>
              <w:jc w:val="right"/>
              <w:rPr>
                <w:sz w:val="20"/>
                <w:lang w:val="en-CA" w:eastAsia="en-CA"/>
              </w:rPr>
            </w:pPr>
            <w:r>
              <w:rPr>
                <w:sz w:val="20"/>
                <w:lang w:eastAsia="en-CA"/>
              </w:rPr>
              <w:t>100</w:t>
            </w:r>
          </w:p>
        </w:tc>
      </w:tr>
      <w:tr w:rsidR="001337B6" w14:paraId="2329E1B1" w14:textId="77777777" w:rsidTr="001337B6">
        <w:trPr>
          <w:trHeight w:val="50"/>
        </w:trPr>
        <w:tc>
          <w:tcPr>
            <w:tcW w:w="1838" w:type="dxa"/>
            <w:tcBorders>
              <w:top w:val="nil"/>
              <w:left w:val="single" w:sz="4" w:space="0" w:color="auto"/>
              <w:bottom w:val="single" w:sz="4" w:space="0" w:color="auto"/>
              <w:right w:val="single" w:sz="4" w:space="0" w:color="auto"/>
            </w:tcBorders>
            <w:noWrap/>
            <w:hideMark/>
          </w:tcPr>
          <w:p w14:paraId="14D95F7D" w14:textId="77777777" w:rsidR="001337B6" w:rsidRDefault="00A100DF" w:rsidP="00015263">
            <w:pPr>
              <w:bidi/>
              <w:jc w:val="left"/>
              <w:rPr>
                <w:b/>
                <w:bCs/>
                <w:sz w:val="20"/>
                <w:lang w:val="en-CA" w:eastAsia="en-CA"/>
              </w:rPr>
            </w:pPr>
            <w:r>
              <w:rPr>
                <w:rFonts w:hint="cs"/>
                <w:b/>
                <w:bCs/>
                <w:sz w:val="20"/>
                <w:rtl/>
                <w:lang w:eastAsia="en-CA"/>
              </w:rPr>
              <w:t>المجموع</w:t>
            </w:r>
          </w:p>
        </w:tc>
        <w:tc>
          <w:tcPr>
            <w:tcW w:w="992" w:type="dxa"/>
            <w:tcBorders>
              <w:top w:val="nil"/>
              <w:left w:val="nil"/>
              <w:bottom w:val="single" w:sz="4" w:space="0" w:color="auto"/>
              <w:right w:val="single" w:sz="4" w:space="0" w:color="auto"/>
            </w:tcBorders>
            <w:hideMark/>
          </w:tcPr>
          <w:p w14:paraId="7230FFAC" w14:textId="77777777" w:rsidR="001337B6" w:rsidRDefault="001337B6" w:rsidP="00015263">
            <w:pPr>
              <w:jc w:val="right"/>
              <w:rPr>
                <w:b/>
                <w:bCs/>
                <w:sz w:val="20"/>
                <w:lang w:val="en-CA" w:eastAsia="en-CA"/>
              </w:rPr>
            </w:pPr>
            <w:r>
              <w:rPr>
                <w:b/>
                <w:bCs/>
                <w:sz w:val="20"/>
                <w:lang w:eastAsia="en-CA"/>
              </w:rPr>
              <w:t>725</w:t>
            </w:r>
          </w:p>
        </w:tc>
        <w:tc>
          <w:tcPr>
            <w:tcW w:w="1054" w:type="dxa"/>
            <w:tcBorders>
              <w:top w:val="nil"/>
              <w:left w:val="nil"/>
              <w:bottom w:val="single" w:sz="4" w:space="0" w:color="auto"/>
              <w:right w:val="single" w:sz="4" w:space="0" w:color="auto"/>
            </w:tcBorders>
            <w:hideMark/>
          </w:tcPr>
          <w:p w14:paraId="5CCD4B57" w14:textId="77777777" w:rsidR="001337B6" w:rsidRDefault="001337B6" w:rsidP="00015263">
            <w:pPr>
              <w:jc w:val="right"/>
              <w:rPr>
                <w:b/>
                <w:bCs/>
                <w:sz w:val="20"/>
                <w:lang w:val="en-CA" w:eastAsia="en-CA"/>
              </w:rPr>
            </w:pPr>
            <w:bookmarkStart w:id="0" w:name="_Hlk116163220"/>
            <w:r>
              <w:rPr>
                <w:b/>
                <w:bCs/>
                <w:sz w:val="20"/>
                <w:lang w:eastAsia="en-CA"/>
              </w:rPr>
              <w:t>663</w:t>
            </w:r>
            <w:bookmarkEnd w:id="0"/>
          </w:p>
        </w:tc>
        <w:tc>
          <w:tcPr>
            <w:tcW w:w="1214" w:type="dxa"/>
            <w:tcBorders>
              <w:top w:val="nil"/>
              <w:left w:val="nil"/>
              <w:bottom w:val="single" w:sz="4" w:space="0" w:color="auto"/>
              <w:right w:val="single" w:sz="4" w:space="0" w:color="auto"/>
            </w:tcBorders>
            <w:noWrap/>
            <w:hideMark/>
          </w:tcPr>
          <w:p w14:paraId="4AD02B23" w14:textId="77777777" w:rsidR="001337B6" w:rsidRDefault="001337B6" w:rsidP="00015263">
            <w:pPr>
              <w:jc w:val="right"/>
              <w:rPr>
                <w:b/>
                <w:bCs/>
                <w:sz w:val="20"/>
                <w:lang w:val="en-CA" w:eastAsia="en-CA"/>
              </w:rPr>
            </w:pPr>
            <w:r>
              <w:rPr>
                <w:b/>
                <w:bCs/>
                <w:sz w:val="20"/>
                <w:lang w:eastAsia="en-CA"/>
              </w:rPr>
              <w:t>91</w:t>
            </w:r>
          </w:p>
        </w:tc>
        <w:tc>
          <w:tcPr>
            <w:tcW w:w="1276" w:type="dxa"/>
            <w:tcBorders>
              <w:top w:val="nil"/>
              <w:left w:val="nil"/>
              <w:bottom w:val="single" w:sz="4" w:space="0" w:color="auto"/>
              <w:right w:val="single" w:sz="4" w:space="0" w:color="auto"/>
            </w:tcBorders>
            <w:noWrap/>
            <w:hideMark/>
          </w:tcPr>
          <w:p w14:paraId="2F13B216" w14:textId="77777777" w:rsidR="001337B6" w:rsidRDefault="001337B6" w:rsidP="00015263">
            <w:pPr>
              <w:jc w:val="right"/>
              <w:rPr>
                <w:b/>
                <w:bCs/>
                <w:sz w:val="20"/>
                <w:lang w:val="en-CA" w:eastAsia="en-CA"/>
              </w:rPr>
            </w:pPr>
            <w:r>
              <w:rPr>
                <w:b/>
                <w:bCs/>
                <w:sz w:val="20"/>
                <w:lang w:eastAsia="en-CA"/>
              </w:rPr>
              <w:t>167,141,340</w:t>
            </w:r>
          </w:p>
        </w:tc>
        <w:tc>
          <w:tcPr>
            <w:tcW w:w="1216" w:type="dxa"/>
            <w:tcBorders>
              <w:top w:val="nil"/>
              <w:left w:val="nil"/>
              <w:bottom w:val="single" w:sz="4" w:space="0" w:color="auto"/>
              <w:right w:val="single" w:sz="4" w:space="0" w:color="auto"/>
            </w:tcBorders>
            <w:noWrap/>
            <w:hideMark/>
          </w:tcPr>
          <w:p w14:paraId="21A3BDB3" w14:textId="77777777" w:rsidR="001337B6" w:rsidRDefault="001337B6" w:rsidP="00015263">
            <w:pPr>
              <w:jc w:val="right"/>
              <w:rPr>
                <w:b/>
                <w:bCs/>
                <w:sz w:val="20"/>
                <w:lang w:val="en-CA" w:eastAsia="en-CA"/>
              </w:rPr>
            </w:pPr>
            <w:r>
              <w:rPr>
                <w:b/>
                <w:bCs/>
                <w:sz w:val="20"/>
                <w:lang w:eastAsia="en-CA"/>
              </w:rPr>
              <w:t>152,880,268</w:t>
            </w:r>
          </w:p>
        </w:tc>
        <w:tc>
          <w:tcPr>
            <w:tcW w:w="1133" w:type="dxa"/>
            <w:tcBorders>
              <w:top w:val="nil"/>
              <w:left w:val="nil"/>
              <w:bottom w:val="single" w:sz="4" w:space="0" w:color="auto"/>
              <w:right w:val="single" w:sz="4" w:space="0" w:color="auto"/>
            </w:tcBorders>
            <w:noWrap/>
            <w:hideMark/>
          </w:tcPr>
          <w:p w14:paraId="21B14F5A" w14:textId="77777777" w:rsidR="001337B6" w:rsidRDefault="001337B6" w:rsidP="00015263">
            <w:pPr>
              <w:jc w:val="right"/>
              <w:rPr>
                <w:b/>
                <w:bCs/>
                <w:sz w:val="20"/>
                <w:lang w:val="en-CA" w:eastAsia="en-CA"/>
              </w:rPr>
            </w:pPr>
            <w:r>
              <w:rPr>
                <w:b/>
                <w:bCs/>
                <w:sz w:val="20"/>
                <w:lang w:eastAsia="en-CA"/>
              </w:rPr>
              <w:t>14,261,072</w:t>
            </w:r>
          </w:p>
        </w:tc>
        <w:tc>
          <w:tcPr>
            <w:tcW w:w="1195" w:type="dxa"/>
            <w:tcBorders>
              <w:top w:val="nil"/>
              <w:left w:val="nil"/>
              <w:bottom w:val="single" w:sz="4" w:space="0" w:color="auto"/>
              <w:right w:val="single" w:sz="4" w:space="0" w:color="auto"/>
            </w:tcBorders>
            <w:noWrap/>
            <w:hideMark/>
          </w:tcPr>
          <w:p w14:paraId="2A3DE293" w14:textId="77777777" w:rsidR="001337B6" w:rsidRDefault="001337B6" w:rsidP="00015263">
            <w:pPr>
              <w:jc w:val="right"/>
              <w:rPr>
                <w:b/>
                <w:bCs/>
                <w:sz w:val="20"/>
                <w:lang w:val="en-CA" w:eastAsia="en-CA"/>
              </w:rPr>
            </w:pPr>
            <w:r>
              <w:rPr>
                <w:b/>
                <w:bCs/>
                <w:sz w:val="20"/>
                <w:lang w:eastAsia="en-CA"/>
              </w:rPr>
              <w:t>91</w:t>
            </w:r>
          </w:p>
        </w:tc>
      </w:tr>
    </w:tbl>
    <w:p w14:paraId="18C4174C" w14:textId="77777777" w:rsidR="007E5D09" w:rsidRDefault="00A100DF" w:rsidP="006F6A33">
      <w:pPr>
        <w:pStyle w:val="StyleHeader4Para4Left0Firstline0"/>
        <w:numPr>
          <w:ilvl w:val="0"/>
          <w:numId w:val="24"/>
        </w:numPr>
        <w:bidi/>
        <w:spacing w:after="0"/>
      </w:pPr>
      <w:r>
        <w:rPr>
          <w:rFonts w:hint="cs"/>
          <w:rtl/>
        </w:rPr>
        <w:t>باستثناء المشروعات المغلقة والمحولة</w:t>
      </w:r>
    </w:p>
    <w:p w14:paraId="69BABEAA" w14:textId="2B65BC16" w:rsidR="007E5D09" w:rsidRDefault="006F6A33" w:rsidP="00EC6833">
      <w:pPr>
        <w:pStyle w:val="StyleHeader4Para4Left0Firstline0"/>
        <w:numPr>
          <w:ilvl w:val="0"/>
          <w:numId w:val="0"/>
        </w:numPr>
        <w:bidi/>
        <w:spacing w:after="0"/>
        <w:ind w:left="180"/>
      </w:pPr>
      <w:r>
        <w:rPr>
          <w:rFonts w:hint="cs"/>
          <w:rtl/>
        </w:rPr>
        <w:t>**     باستثناء تكاليف دعم الوكالة</w:t>
      </w:r>
    </w:p>
    <w:p w14:paraId="78ED5F9F" w14:textId="77777777" w:rsidR="00EC6833" w:rsidRPr="00EC6833" w:rsidRDefault="00EC6833" w:rsidP="00EC6833">
      <w:pPr>
        <w:pStyle w:val="StyleHeader4Para4Left0Firstline0"/>
        <w:numPr>
          <w:ilvl w:val="0"/>
          <w:numId w:val="0"/>
        </w:numPr>
        <w:bidi/>
        <w:spacing w:after="0"/>
        <w:ind w:left="180"/>
        <w:rPr>
          <w:rtl/>
        </w:rPr>
      </w:pPr>
    </w:p>
    <w:p w14:paraId="3C317D7D" w14:textId="77777777" w:rsidR="00924D5D" w:rsidRPr="00015263" w:rsidRDefault="001337B6" w:rsidP="00A1285D">
      <w:pPr>
        <w:pStyle w:val="StyleHeader4Para4Left0Firstline0"/>
        <w:numPr>
          <w:ilvl w:val="0"/>
          <w:numId w:val="0"/>
        </w:numPr>
        <w:tabs>
          <w:tab w:val="clear" w:pos="2880"/>
          <w:tab w:val="left" w:pos="630"/>
        </w:tabs>
        <w:bidi/>
        <w:jc w:val="left"/>
        <w:rPr>
          <w:color w:val="000000"/>
          <w:sz w:val="26"/>
          <w:szCs w:val="26"/>
        </w:rPr>
      </w:pPr>
      <w:r>
        <w:rPr>
          <w:rFonts w:hint="cs"/>
          <w:sz w:val="26"/>
          <w:szCs w:val="26"/>
          <w:rtl/>
        </w:rPr>
        <w:t>8</w:t>
      </w:r>
      <w:r w:rsidR="00924D5D">
        <w:rPr>
          <w:rFonts w:hint="cs"/>
          <w:sz w:val="26"/>
          <w:szCs w:val="26"/>
          <w:rtl/>
        </w:rPr>
        <w:tab/>
      </w:r>
      <w:r w:rsidR="00924D5D" w:rsidRPr="00015263">
        <w:rPr>
          <w:color w:val="000000"/>
          <w:sz w:val="26"/>
          <w:szCs w:val="26"/>
          <w:rtl/>
        </w:rPr>
        <w:t xml:space="preserve">فيما يلي تلخيص لتنفيذ المشروعات والأنشطة من قبل الوكالات الثنائية </w:t>
      </w:r>
      <w:r w:rsidR="00A1285D" w:rsidRPr="00015263">
        <w:rPr>
          <w:rFonts w:hint="cs"/>
          <w:color w:val="000000"/>
          <w:sz w:val="26"/>
          <w:szCs w:val="26"/>
          <w:rtl/>
        </w:rPr>
        <w:t xml:space="preserve"> في </w:t>
      </w:r>
      <w:r w:rsidR="00924D5D" w:rsidRPr="00015263">
        <w:rPr>
          <w:color w:val="000000"/>
          <w:sz w:val="26"/>
          <w:szCs w:val="26"/>
          <w:rtl/>
        </w:rPr>
        <w:t xml:space="preserve">عام </w:t>
      </w:r>
      <w:r w:rsidR="00D41C13" w:rsidRPr="00015263">
        <w:rPr>
          <w:rFonts w:hint="cs"/>
          <w:color w:val="000000"/>
          <w:sz w:val="26"/>
          <w:szCs w:val="26"/>
          <w:rtl/>
        </w:rPr>
        <w:t>2021</w:t>
      </w:r>
      <w:r w:rsidR="00924D5D" w:rsidRPr="00015263">
        <w:rPr>
          <w:color w:val="000000"/>
          <w:sz w:val="26"/>
          <w:szCs w:val="26"/>
          <w:rtl/>
        </w:rPr>
        <w:t xml:space="preserve"> </w:t>
      </w:r>
      <w:r w:rsidR="00D41C13" w:rsidRPr="00015263">
        <w:rPr>
          <w:rFonts w:hint="cs"/>
          <w:color w:val="000000"/>
          <w:sz w:val="26"/>
          <w:szCs w:val="26"/>
          <w:rtl/>
        </w:rPr>
        <w:t>والمتراكمة</w:t>
      </w:r>
      <w:r w:rsidR="00924D5D" w:rsidRPr="00015263">
        <w:rPr>
          <w:color w:val="000000"/>
          <w:sz w:val="26"/>
          <w:szCs w:val="26"/>
          <w:rtl/>
        </w:rPr>
        <w:t xml:space="preserve"> منذ عام 199</w:t>
      </w:r>
      <w:r w:rsidR="00D41C13" w:rsidRPr="00015263">
        <w:rPr>
          <w:rFonts w:hint="cs"/>
          <w:color w:val="000000"/>
          <w:sz w:val="26"/>
          <w:szCs w:val="26"/>
          <w:rtl/>
        </w:rPr>
        <w:t>2</w:t>
      </w:r>
      <w:r w:rsidR="00924D5D" w:rsidRPr="00015263">
        <w:rPr>
          <w:color w:val="000000"/>
          <w:sz w:val="26"/>
          <w:szCs w:val="26"/>
          <w:rtl/>
        </w:rPr>
        <w:t xml:space="preserve"> حتى 31 ديسمبر/ كانون الأول </w:t>
      </w:r>
      <w:r w:rsidR="00D41C13" w:rsidRPr="00015263">
        <w:rPr>
          <w:rFonts w:hint="cs"/>
          <w:color w:val="000000"/>
          <w:sz w:val="26"/>
          <w:szCs w:val="26"/>
          <w:rtl/>
        </w:rPr>
        <w:t>2021 كما ورد في الجدول 3:</w:t>
      </w:r>
    </w:p>
    <w:p w14:paraId="51A7F64E" w14:textId="77777777" w:rsidR="00924D5D" w:rsidRPr="00015263" w:rsidRDefault="00924D5D" w:rsidP="00460F38">
      <w:pPr>
        <w:pStyle w:val="NormalWeb"/>
        <w:bidi/>
        <w:ind w:left="720" w:hanging="720"/>
        <w:jc w:val="both"/>
        <w:rPr>
          <w:color w:val="000000"/>
          <w:sz w:val="26"/>
          <w:szCs w:val="26"/>
        </w:rPr>
      </w:pPr>
      <w:r w:rsidRPr="00015263">
        <w:rPr>
          <w:rFonts w:hint="cs"/>
          <w:color w:val="000000"/>
          <w:sz w:val="26"/>
          <w:szCs w:val="26"/>
          <w:rtl/>
        </w:rPr>
        <w:t>(أ)</w:t>
      </w:r>
      <w:r w:rsidRPr="00015263">
        <w:rPr>
          <w:rFonts w:hint="cs"/>
          <w:color w:val="000000"/>
          <w:sz w:val="26"/>
          <w:szCs w:val="26"/>
          <w:rtl/>
        </w:rPr>
        <w:tab/>
      </w:r>
      <w:r w:rsidRPr="00015263">
        <w:rPr>
          <w:b/>
          <w:bCs/>
          <w:color w:val="000000"/>
          <w:sz w:val="26"/>
          <w:szCs w:val="26"/>
          <w:rtl/>
        </w:rPr>
        <w:t>الإزالة</w:t>
      </w:r>
      <w:r w:rsidR="00D41C13" w:rsidRPr="00015263">
        <w:rPr>
          <w:rStyle w:val="FootnoteReference"/>
          <w:b/>
          <w:bCs/>
          <w:color w:val="000000"/>
          <w:sz w:val="26"/>
          <w:szCs w:val="26"/>
          <w:rtl/>
        </w:rPr>
        <w:footnoteReference w:id="8"/>
      </w:r>
      <w:r w:rsidRPr="00015263">
        <w:rPr>
          <w:color w:val="000000"/>
          <w:sz w:val="26"/>
          <w:szCs w:val="26"/>
          <w:rtl/>
        </w:rPr>
        <w:t xml:space="preserve">: في عام </w:t>
      </w:r>
      <w:r w:rsidR="00D41C13" w:rsidRPr="00015263">
        <w:rPr>
          <w:rFonts w:hint="cs"/>
          <w:color w:val="000000"/>
          <w:sz w:val="26"/>
          <w:szCs w:val="26"/>
          <w:rtl/>
        </w:rPr>
        <w:t>2021</w:t>
      </w:r>
      <w:r w:rsidRPr="00015263">
        <w:rPr>
          <w:color w:val="000000"/>
          <w:sz w:val="26"/>
          <w:szCs w:val="26"/>
          <w:rtl/>
        </w:rPr>
        <w:t xml:space="preserve">، تمت إزالة </w:t>
      </w:r>
      <w:r w:rsidR="00D41C13" w:rsidRPr="00015263">
        <w:rPr>
          <w:rFonts w:hint="cs"/>
          <w:color w:val="000000"/>
          <w:sz w:val="26"/>
          <w:szCs w:val="26"/>
          <w:rtl/>
        </w:rPr>
        <w:t>26</w:t>
      </w:r>
      <w:r w:rsidRPr="00015263">
        <w:rPr>
          <w:color w:val="000000"/>
          <w:sz w:val="26"/>
          <w:szCs w:val="26"/>
          <w:rtl/>
        </w:rPr>
        <w:t>.</w:t>
      </w:r>
      <w:r w:rsidR="00D41C13" w:rsidRPr="00015263">
        <w:rPr>
          <w:rFonts w:hint="cs"/>
          <w:color w:val="000000"/>
          <w:sz w:val="26"/>
          <w:szCs w:val="26"/>
          <w:rtl/>
        </w:rPr>
        <w:t>9</w:t>
      </w:r>
      <w:r w:rsidRPr="00015263">
        <w:rPr>
          <w:color w:val="000000"/>
          <w:sz w:val="26"/>
          <w:szCs w:val="26"/>
          <w:rtl/>
        </w:rPr>
        <w:t xml:space="preserve"> طن من قدرات استنفاد الأوزون من استهلاك المواد الخاضعة للرقابة</w:t>
      </w:r>
      <w:r w:rsidR="00D41C13" w:rsidRPr="00015263">
        <w:rPr>
          <w:rStyle w:val="FootnoteReference"/>
          <w:color w:val="000000"/>
          <w:sz w:val="26"/>
          <w:szCs w:val="26"/>
          <w:rtl/>
        </w:rPr>
        <w:footnoteReference w:id="9"/>
      </w:r>
      <w:r w:rsidRPr="00015263">
        <w:rPr>
          <w:color w:val="000000"/>
          <w:sz w:val="26"/>
          <w:szCs w:val="26"/>
          <w:rtl/>
        </w:rPr>
        <w:t xml:space="preserve"> وتمت الموافقة على إزالة </w:t>
      </w:r>
      <w:r w:rsidR="00AD1D9C" w:rsidRPr="00015263">
        <w:rPr>
          <w:rFonts w:hint="cs"/>
          <w:color w:val="000000"/>
          <w:sz w:val="26"/>
          <w:szCs w:val="26"/>
          <w:rtl/>
        </w:rPr>
        <w:t>99.5</w:t>
      </w:r>
      <w:r w:rsidRPr="00015263">
        <w:rPr>
          <w:color w:val="000000"/>
          <w:sz w:val="26"/>
          <w:szCs w:val="26"/>
          <w:rtl/>
        </w:rPr>
        <w:t xml:space="preserve"> طنً إضافي من قدرات استنفاد الأوزون. ومنذ عام 199</w:t>
      </w:r>
      <w:r w:rsidR="00AD1D9C" w:rsidRPr="00015263">
        <w:rPr>
          <w:rFonts w:hint="cs"/>
          <w:color w:val="000000"/>
          <w:sz w:val="26"/>
          <w:szCs w:val="26"/>
          <w:rtl/>
        </w:rPr>
        <w:t>2</w:t>
      </w:r>
      <w:r w:rsidRPr="00015263">
        <w:rPr>
          <w:color w:val="000000"/>
          <w:sz w:val="26"/>
          <w:szCs w:val="26"/>
          <w:rtl/>
        </w:rPr>
        <w:t xml:space="preserve">، تمت إزالة </w:t>
      </w:r>
      <w:r w:rsidR="00AD1D9C" w:rsidRPr="00015263">
        <w:rPr>
          <w:rFonts w:hint="cs"/>
          <w:color w:val="000000"/>
          <w:sz w:val="26"/>
          <w:szCs w:val="26"/>
          <w:rtl/>
        </w:rPr>
        <w:t>213 9</w:t>
      </w:r>
      <w:r w:rsidRPr="00015263">
        <w:rPr>
          <w:color w:val="000000"/>
          <w:sz w:val="26"/>
          <w:szCs w:val="26"/>
          <w:rtl/>
        </w:rPr>
        <w:t xml:space="preserve"> طن من قدرات استنفاد الأوزون </w:t>
      </w:r>
      <w:r w:rsidR="00AD1D9C" w:rsidRPr="00015263">
        <w:rPr>
          <w:rFonts w:hint="cs"/>
          <w:color w:val="000000"/>
          <w:sz w:val="26"/>
          <w:szCs w:val="26"/>
          <w:rtl/>
        </w:rPr>
        <w:t xml:space="preserve">و242 65 </w:t>
      </w:r>
      <w:r w:rsidR="00AD1D9C" w:rsidRPr="00015263">
        <w:rPr>
          <w:rFonts w:hint="cs"/>
          <w:sz w:val="26"/>
          <w:szCs w:val="26"/>
          <w:rtl/>
          <w:lang w:bidi="ar-EG"/>
        </w:rPr>
        <w:t>طن من</w:t>
      </w:r>
      <w:r w:rsidR="00AD1D9C" w:rsidRPr="00015263">
        <w:rPr>
          <w:sz w:val="26"/>
          <w:szCs w:val="26"/>
          <w:rtl/>
          <w:lang w:bidi="ar-EG"/>
        </w:rPr>
        <w:t xml:space="preserve"> مكافئ ثانى أكسيد الكربون</w:t>
      </w:r>
      <w:r w:rsidR="00AD1D9C" w:rsidRPr="00015263">
        <w:rPr>
          <w:rFonts w:hint="cs"/>
          <w:color w:val="000000"/>
          <w:sz w:val="26"/>
          <w:szCs w:val="26"/>
          <w:rtl/>
        </w:rPr>
        <w:t xml:space="preserve"> من </w:t>
      </w:r>
      <w:r w:rsidRPr="00015263">
        <w:rPr>
          <w:color w:val="000000"/>
          <w:sz w:val="26"/>
          <w:szCs w:val="26"/>
          <w:rtl/>
        </w:rPr>
        <w:t xml:space="preserve">استهلاك المواد الخاضعة للرقابة، من إجمالي متوقع قدره </w:t>
      </w:r>
      <w:r w:rsidR="00AD1D9C" w:rsidRPr="00015263">
        <w:rPr>
          <w:rFonts w:hint="cs"/>
          <w:color w:val="000000"/>
          <w:sz w:val="26"/>
          <w:szCs w:val="26"/>
          <w:rtl/>
        </w:rPr>
        <w:t>486 10</w:t>
      </w:r>
      <w:r w:rsidRPr="00015263">
        <w:rPr>
          <w:color w:val="000000"/>
          <w:sz w:val="26"/>
          <w:szCs w:val="26"/>
          <w:rtl/>
        </w:rPr>
        <w:t xml:space="preserve"> طن من قدرات استنفاد الأوزون</w:t>
      </w:r>
      <w:r w:rsidR="00AD1D9C" w:rsidRPr="00015263">
        <w:rPr>
          <w:rFonts w:hint="cs"/>
          <w:color w:val="000000"/>
          <w:sz w:val="26"/>
          <w:szCs w:val="26"/>
          <w:rtl/>
        </w:rPr>
        <w:t xml:space="preserve"> و104 70 </w:t>
      </w:r>
      <w:r w:rsidR="00AD1D9C" w:rsidRPr="00015263">
        <w:rPr>
          <w:rFonts w:hint="cs"/>
          <w:sz w:val="26"/>
          <w:szCs w:val="26"/>
          <w:rtl/>
          <w:lang w:bidi="ar-EG"/>
        </w:rPr>
        <w:t>طن من</w:t>
      </w:r>
      <w:r w:rsidR="00AD1D9C" w:rsidRPr="00015263">
        <w:rPr>
          <w:sz w:val="26"/>
          <w:szCs w:val="26"/>
          <w:rtl/>
          <w:lang w:bidi="ar-EG"/>
        </w:rPr>
        <w:t xml:space="preserve"> مكافئ ثانى أكسيد الكربون</w:t>
      </w:r>
      <w:r w:rsidRPr="00015263">
        <w:rPr>
          <w:color w:val="000000"/>
          <w:sz w:val="26"/>
          <w:szCs w:val="26"/>
          <w:rtl/>
        </w:rPr>
        <w:t xml:space="preserve"> من المشروعات </w:t>
      </w:r>
      <w:r w:rsidR="005252D5" w:rsidRPr="00015263">
        <w:rPr>
          <w:rFonts w:hint="cs"/>
          <w:color w:val="000000"/>
          <w:sz w:val="26"/>
          <w:szCs w:val="26"/>
          <w:rtl/>
        </w:rPr>
        <w:t>الموافق عليها</w:t>
      </w:r>
      <w:r w:rsidRPr="00015263">
        <w:rPr>
          <w:color w:val="000000"/>
          <w:sz w:val="26"/>
          <w:szCs w:val="26"/>
          <w:rtl/>
        </w:rPr>
        <w:t xml:space="preserve"> (باستثناء المشروعات الملغاة والمحولة)؛</w:t>
      </w:r>
    </w:p>
    <w:p w14:paraId="33A0FCA2" w14:textId="77777777" w:rsidR="00924D5D" w:rsidRPr="00015263" w:rsidRDefault="00924D5D" w:rsidP="00460F38">
      <w:pPr>
        <w:pStyle w:val="NormalWeb"/>
        <w:bidi/>
        <w:ind w:left="720" w:hanging="720"/>
        <w:jc w:val="both"/>
        <w:rPr>
          <w:color w:val="000000"/>
          <w:sz w:val="26"/>
          <w:szCs w:val="26"/>
        </w:rPr>
      </w:pPr>
      <w:r w:rsidRPr="00015263">
        <w:rPr>
          <w:rFonts w:hint="cs"/>
          <w:color w:val="000000"/>
          <w:sz w:val="26"/>
          <w:szCs w:val="26"/>
          <w:rtl/>
        </w:rPr>
        <w:t>(</w:t>
      </w:r>
      <w:r w:rsidR="00D41C13" w:rsidRPr="00015263">
        <w:rPr>
          <w:rFonts w:hint="cs"/>
          <w:color w:val="000000"/>
          <w:sz w:val="26"/>
          <w:szCs w:val="26"/>
          <w:rtl/>
        </w:rPr>
        <w:t>ب</w:t>
      </w:r>
      <w:r w:rsidRPr="00015263">
        <w:rPr>
          <w:rFonts w:hint="cs"/>
          <w:color w:val="000000"/>
          <w:sz w:val="26"/>
          <w:szCs w:val="26"/>
          <w:rtl/>
        </w:rPr>
        <w:t>)</w:t>
      </w:r>
      <w:r w:rsidRPr="00015263">
        <w:rPr>
          <w:rFonts w:hint="cs"/>
          <w:color w:val="000000"/>
          <w:sz w:val="26"/>
          <w:szCs w:val="26"/>
          <w:rtl/>
        </w:rPr>
        <w:tab/>
      </w:r>
      <w:r w:rsidRPr="00015263">
        <w:rPr>
          <w:color w:val="000000"/>
          <w:sz w:val="26"/>
          <w:szCs w:val="26"/>
          <w:rtl/>
        </w:rPr>
        <w:t xml:space="preserve"> </w:t>
      </w:r>
      <w:r w:rsidRPr="00015263">
        <w:rPr>
          <w:b/>
          <w:bCs/>
          <w:color w:val="000000"/>
          <w:sz w:val="26"/>
          <w:szCs w:val="26"/>
          <w:rtl/>
        </w:rPr>
        <w:t>المصروفات/</w:t>
      </w:r>
      <w:r w:rsidR="005252D5" w:rsidRPr="00015263">
        <w:rPr>
          <w:rFonts w:hint="cs"/>
          <w:b/>
          <w:bCs/>
          <w:color w:val="000000"/>
          <w:sz w:val="26"/>
          <w:szCs w:val="26"/>
          <w:rtl/>
        </w:rPr>
        <w:t>الموافقات</w:t>
      </w:r>
      <w:r w:rsidRPr="00015263">
        <w:rPr>
          <w:color w:val="000000"/>
          <w:sz w:val="26"/>
          <w:szCs w:val="26"/>
          <w:rtl/>
        </w:rPr>
        <w:t xml:space="preserve">: في عام </w:t>
      </w:r>
      <w:r w:rsidR="005252D5" w:rsidRPr="00015263">
        <w:rPr>
          <w:rFonts w:hint="cs"/>
          <w:color w:val="000000"/>
          <w:sz w:val="26"/>
          <w:szCs w:val="26"/>
          <w:rtl/>
        </w:rPr>
        <w:t>2021</w:t>
      </w:r>
      <w:r w:rsidRPr="00015263">
        <w:rPr>
          <w:color w:val="000000"/>
          <w:sz w:val="26"/>
          <w:szCs w:val="26"/>
          <w:rtl/>
        </w:rPr>
        <w:t xml:space="preserve">، تم صرف </w:t>
      </w:r>
      <w:r w:rsidR="005252D5" w:rsidRPr="00015263">
        <w:rPr>
          <w:rFonts w:hint="cs"/>
          <w:color w:val="000000"/>
          <w:sz w:val="26"/>
          <w:szCs w:val="26"/>
          <w:rtl/>
        </w:rPr>
        <w:t>3.44</w:t>
      </w:r>
      <w:r w:rsidRPr="00015263">
        <w:rPr>
          <w:color w:val="000000"/>
          <w:sz w:val="26"/>
          <w:szCs w:val="26"/>
          <w:rtl/>
        </w:rPr>
        <w:t xml:space="preserve"> مليون دولار أمريكي وتم التخطيط لصرف </w:t>
      </w:r>
      <w:r w:rsidR="005252D5" w:rsidRPr="00015263">
        <w:rPr>
          <w:rFonts w:hint="cs"/>
          <w:color w:val="000000"/>
          <w:sz w:val="26"/>
          <w:szCs w:val="26"/>
          <w:rtl/>
        </w:rPr>
        <w:t>3.15</w:t>
      </w:r>
      <w:r w:rsidRPr="00015263">
        <w:rPr>
          <w:color w:val="000000"/>
          <w:sz w:val="26"/>
          <w:szCs w:val="26"/>
          <w:rtl/>
        </w:rPr>
        <w:t xml:space="preserve"> مليون دولار أمريكي استناداً إلى التقرير المرحلي لعام </w:t>
      </w:r>
      <w:r w:rsidR="005252D5" w:rsidRPr="00015263">
        <w:rPr>
          <w:rFonts w:hint="cs"/>
          <w:color w:val="000000"/>
          <w:sz w:val="26"/>
          <w:szCs w:val="26"/>
          <w:rtl/>
        </w:rPr>
        <w:t>2020</w:t>
      </w:r>
      <w:r w:rsidRPr="00015263">
        <w:rPr>
          <w:color w:val="000000"/>
          <w:sz w:val="26"/>
          <w:szCs w:val="26"/>
          <w:rtl/>
        </w:rPr>
        <w:t>، وهو ما يمثل معدل صرف بنسبة 10</w:t>
      </w:r>
      <w:r w:rsidR="005252D5" w:rsidRPr="00015263">
        <w:rPr>
          <w:rFonts w:hint="cs"/>
          <w:color w:val="000000"/>
          <w:sz w:val="26"/>
          <w:szCs w:val="26"/>
          <w:rtl/>
        </w:rPr>
        <w:t>9</w:t>
      </w:r>
      <w:r w:rsidRPr="00015263">
        <w:rPr>
          <w:color w:val="000000"/>
          <w:sz w:val="26"/>
          <w:szCs w:val="26"/>
          <w:rtl/>
        </w:rPr>
        <w:t xml:space="preserve"> في المائة من المخطط له. وتراكمياً، تم صرف </w:t>
      </w:r>
      <w:r w:rsidR="005252D5" w:rsidRPr="00015263">
        <w:rPr>
          <w:rFonts w:hint="cs"/>
          <w:color w:val="000000"/>
          <w:sz w:val="26"/>
          <w:szCs w:val="26"/>
          <w:rtl/>
        </w:rPr>
        <w:t>152.88</w:t>
      </w:r>
      <w:r w:rsidRPr="00015263">
        <w:rPr>
          <w:color w:val="000000"/>
          <w:sz w:val="26"/>
          <w:szCs w:val="26"/>
          <w:rtl/>
        </w:rPr>
        <w:t xml:space="preserve"> </w:t>
      </w:r>
      <w:r w:rsidR="005252D5" w:rsidRPr="00015263">
        <w:rPr>
          <w:rFonts w:hint="cs"/>
          <w:color w:val="000000"/>
          <w:sz w:val="26"/>
          <w:szCs w:val="26"/>
          <w:rtl/>
        </w:rPr>
        <w:t>مليون</w:t>
      </w:r>
      <w:r w:rsidRPr="00015263">
        <w:rPr>
          <w:color w:val="000000"/>
          <w:sz w:val="26"/>
          <w:szCs w:val="26"/>
          <w:rtl/>
        </w:rPr>
        <w:t xml:space="preserve"> دولار أمريكي من الإجمالي </w:t>
      </w:r>
      <w:r w:rsidR="00967288" w:rsidRPr="00015263">
        <w:rPr>
          <w:rFonts w:hint="cs"/>
          <w:color w:val="000000"/>
          <w:sz w:val="26"/>
          <w:szCs w:val="26"/>
          <w:rtl/>
        </w:rPr>
        <w:t>البالغ 167.14</w:t>
      </w:r>
      <w:r w:rsidRPr="00015263">
        <w:rPr>
          <w:color w:val="000000"/>
          <w:sz w:val="26"/>
          <w:szCs w:val="26"/>
          <w:rtl/>
        </w:rPr>
        <w:t xml:space="preserve"> </w:t>
      </w:r>
      <w:r w:rsidR="00967288" w:rsidRPr="00015263">
        <w:rPr>
          <w:rFonts w:hint="cs"/>
          <w:color w:val="000000"/>
          <w:sz w:val="26"/>
          <w:szCs w:val="26"/>
          <w:rtl/>
        </w:rPr>
        <w:t>مليون</w:t>
      </w:r>
      <w:r w:rsidRPr="00015263">
        <w:rPr>
          <w:color w:val="000000"/>
          <w:sz w:val="26"/>
          <w:szCs w:val="26"/>
          <w:rtl/>
        </w:rPr>
        <w:t xml:space="preserve"> دولار أمريكي </w:t>
      </w:r>
      <w:r w:rsidR="00967288" w:rsidRPr="00015263">
        <w:rPr>
          <w:rFonts w:hint="cs"/>
          <w:color w:val="000000"/>
          <w:sz w:val="26"/>
          <w:szCs w:val="26"/>
          <w:rtl/>
        </w:rPr>
        <w:t>الموافق عليها</w:t>
      </w:r>
      <w:r w:rsidRPr="00015263">
        <w:rPr>
          <w:color w:val="000000"/>
          <w:sz w:val="26"/>
          <w:szCs w:val="26"/>
          <w:rtl/>
        </w:rPr>
        <w:t xml:space="preserve"> للصرف (باستثناء تكاليف دعم الوكالة)، وهو ما يمثل معدل صرف بنسبة 9</w:t>
      </w:r>
      <w:r w:rsidR="00967288" w:rsidRPr="00015263">
        <w:rPr>
          <w:rFonts w:hint="cs"/>
          <w:color w:val="000000"/>
          <w:sz w:val="26"/>
          <w:szCs w:val="26"/>
          <w:rtl/>
        </w:rPr>
        <w:t>1</w:t>
      </w:r>
      <w:r w:rsidRPr="00015263">
        <w:rPr>
          <w:color w:val="000000"/>
          <w:sz w:val="26"/>
          <w:szCs w:val="26"/>
          <w:rtl/>
        </w:rPr>
        <w:t xml:space="preserve"> </w:t>
      </w:r>
      <w:r w:rsidR="00967288" w:rsidRPr="00015263">
        <w:rPr>
          <w:rFonts w:hint="cs"/>
          <w:color w:val="000000"/>
          <w:sz w:val="26"/>
          <w:szCs w:val="26"/>
          <w:rtl/>
        </w:rPr>
        <w:t xml:space="preserve"> في </w:t>
      </w:r>
      <w:r w:rsidRPr="00015263">
        <w:rPr>
          <w:color w:val="000000"/>
          <w:sz w:val="26"/>
          <w:szCs w:val="26"/>
          <w:rtl/>
        </w:rPr>
        <w:t xml:space="preserve">المائة. وفي عام </w:t>
      </w:r>
      <w:r w:rsidR="00967288" w:rsidRPr="00015263">
        <w:rPr>
          <w:rFonts w:hint="cs"/>
          <w:color w:val="000000"/>
          <w:sz w:val="26"/>
          <w:szCs w:val="26"/>
          <w:rtl/>
        </w:rPr>
        <w:t>2021</w:t>
      </w:r>
      <w:r w:rsidRPr="00015263">
        <w:rPr>
          <w:color w:val="000000"/>
          <w:sz w:val="26"/>
          <w:szCs w:val="26"/>
          <w:rtl/>
        </w:rPr>
        <w:t>، تم</w:t>
      </w:r>
      <w:r w:rsidR="00967288" w:rsidRPr="00015263">
        <w:rPr>
          <w:rFonts w:hint="cs"/>
          <w:color w:val="000000"/>
          <w:sz w:val="26"/>
          <w:szCs w:val="26"/>
          <w:rtl/>
        </w:rPr>
        <w:t>ت</w:t>
      </w:r>
      <w:r w:rsidRPr="00015263">
        <w:rPr>
          <w:color w:val="000000"/>
          <w:sz w:val="26"/>
          <w:szCs w:val="26"/>
          <w:rtl/>
        </w:rPr>
        <w:t xml:space="preserve"> </w:t>
      </w:r>
      <w:r w:rsidR="00967288" w:rsidRPr="00015263">
        <w:rPr>
          <w:rFonts w:hint="cs"/>
          <w:color w:val="000000"/>
          <w:sz w:val="26"/>
          <w:szCs w:val="26"/>
          <w:rtl/>
        </w:rPr>
        <w:t>الموافقة على مبلغ</w:t>
      </w:r>
      <w:r w:rsidRPr="00015263">
        <w:rPr>
          <w:color w:val="000000"/>
          <w:sz w:val="26"/>
          <w:szCs w:val="26"/>
          <w:rtl/>
        </w:rPr>
        <w:t xml:space="preserve"> </w:t>
      </w:r>
      <w:r w:rsidR="00967288" w:rsidRPr="00015263">
        <w:rPr>
          <w:rFonts w:hint="cs"/>
          <w:color w:val="000000"/>
          <w:sz w:val="26"/>
          <w:szCs w:val="26"/>
          <w:rtl/>
        </w:rPr>
        <w:t>4.71</w:t>
      </w:r>
      <w:r w:rsidRPr="00015263">
        <w:rPr>
          <w:color w:val="000000"/>
          <w:sz w:val="26"/>
          <w:szCs w:val="26"/>
          <w:rtl/>
        </w:rPr>
        <w:t xml:space="preserve"> مليون دولار أمريكي للتنفيذ؛</w:t>
      </w:r>
    </w:p>
    <w:p w14:paraId="420894B7" w14:textId="77777777" w:rsidR="00924D5D" w:rsidRPr="00015263" w:rsidRDefault="00DF15A9" w:rsidP="00DF15A9">
      <w:pPr>
        <w:pStyle w:val="NormalWeb"/>
        <w:bidi/>
        <w:ind w:left="720" w:hanging="720"/>
        <w:jc w:val="both"/>
        <w:rPr>
          <w:color w:val="000000"/>
          <w:sz w:val="26"/>
          <w:szCs w:val="26"/>
        </w:rPr>
      </w:pPr>
      <w:r w:rsidRPr="00015263">
        <w:rPr>
          <w:rFonts w:hint="cs"/>
          <w:color w:val="000000"/>
          <w:sz w:val="26"/>
          <w:szCs w:val="26"/>
          <w:rtl/>
        </w:rPr>
        <w:t xml:space="preserve"> </w:t>
      </w:r>
      <w:r w:rsidR="00924D5D" w:rsidRPr="00015263">
        <w:rPr>
          <w:rFonts w:hint="cs"/>
          <w:color w:val="000000"/>
          <w:sz w:val="26"/>
          <w:szCs w:val="26"/>
          <w:rtl/>
        </w:rPr>
        <w:t>(</w:t>
      </w:r>
      <w:r w:rsidRPr="00015263">
        <w:rPr>
          <w:rFonts w:hint="cs"/>
          <w:color w:val="000000"/>
          <w:sz w:val="26"/>
          <w:szCs w:val="26"/>
          <w:rtl/>
        </w:rPr>
        <w:t>ج</w:t>
      </w:r>
      <w:r w:rsidR="00924D5D" w:rsidRPr="00015263">
        <w:rPr>
          <w:rFonts w:hint="cs"/>
          <w:color w:val="000000"/>
          <w:sz w:val="26"/>
          <w:szCs w:val="26"/>
          <w:rtl/>
        </w:rPr>
        <w:t>)</w:t>
      </w:r>
      <w:r w:rsidR="00924D5D" w:rsidRPr="00015263">
        <w:rPr>
          <w:rFonts w:hint="cs"/>
          <w:color w:val="000000"/>
          <w:sz w:val="26"/>
          <w:szCs w:val="26"/>
          <w:rtl/>
        </w:rPr>
        <w:tab/>
      </w:r>
      <w:r w:rsidR="00924D5D" w:rsidRPr="00015263">
        <w:rPr>
          <w:b/>
          <w:bCs/>
          <w:color w:val="000000"/>
          <w:sz w:val="26"/>
          <w:szCs w:val="26"/>
          <w:rtl/>
        </w:rPr>
        <w:t xml:space="preserve">عدد المشروعات </w:t>
      </w:r>
      <w:r w:rsidRPr="00015263">
        <w:rPr>
          <w:rFonts w:hint="cs"/>
          <w:b/>
          <w:bCs/>
          <w:color w:val="000000"/>
          <w:sz w:val="26"/>
          <w:szCs w:val="26"/>
          <w:rtl/>
        </w:rPr>
        <w:t>المنتهية</w:t>
      </w:r>
      <w:r w:rsidR="00924D5D" w:rsidRPr="00015263">
        <w:rPr>
          <w:color w:val="000000"/>
          <w:sz w:val="26"/>
          <w:szCs w:val="26"/>
          <w:rtl/>
        </w:rPr>
        <w:t xml:space="preserve">: في عام </w:t>
      </w:r>
      <w:r w:rsidRPr="00015263">
        <w:rPr>
          <w:rFonts w:hint="cs"/>
          <w:color w:val="000000"/>
          <w:sz w:val="26"/>
          <w:szCs w:val="26"/>
          <w:rtl/>
        </w:rPr>
        <w:t>2021</w:t>
      </w:r>
      <w:r w:rsidR="00924D5D" w:rsidRPr="00015263">
        <w:rPr>
          <w:color w:val="000000"/>
          <w:sz w:val="26"/>
          <w:szCs w:val="26"/>
          <w:rtl/>
        </w:rPr>
        <w:t xml:space="preserve">، تم </w:t>
      </w:r>
      <w:r w:rsidRPr="00015263">
        <w:rPr>
          <w:rFonts w:hint="cs"/>
          <w:color w:val="000000"/>
          <w:sz w:val="26"/>
          <w:szCs w:val="26"/>
          <w:rtl/>
        </w:rPr>
        <w:t>الانتهاء من</w:t>
      </w:r>
      <w:r w:rsidR="00924D5D" w:rsidRPr="00015263">
        <w:rPr>
          <w:color w:val="000000"/>
          <w:sz w:val="26"/>
          <w:szCs w:val="26"/>
          <w:rtl/>
        </w:rPr>
        <w:t xml:space="preserve"> </w:t>
      </w:r>
      <w:r w:rsidRPr="00015263">
        <w:rPr>
          <w:rFonts w:hint="cs"/>
          <w:color w:val="000000"/>
          <w:sz w:val="26"/>
          <w:szCs w:val="26"/>
          <w:rtl/>
        </w:rPr>
        <w:t>14</w:t>
      </w:r>
      <w:r w:rsidR="00924D5D" w:rsidRPr="00015263">
        <w:rPr>
          <w:color w:val="000000"/>
          <w:sz w:val="26"/>
          <w:szCs w:val="26"/>
          <w:rtl/>
        </w:rPr>
        <w:t xml:space="preserve"> مشروعاً. ومنذ عام 199</w:t>
      </w:r>
      <w:r w:rsidRPr="00015263">
        <w:rPr>
          <w:rFonts w:hint="cs"/>
          <w:color w:val="000000"/>
          <w:sz w:val="26"/>
          <w:szCs w:val="26"/>
          <w:rtl/>
        </w:rPr>
        <w:t>2</w:t>
      </w:r>
      <w:r w:rsidRPr="00015263">
        <w:rPr>
          <w:color w:val="000000"/>
          <w:sz w:val="26"/>
          <w:szCs w:val="26"/>
          <w:rtl/>
        </w:rPr>
        <w:t>، تم</w:t>
      </w:r>
      <w:r w:rsidRPr="00015263">
        <w:rPr>
          <w:rFonts w:hint="cs"/>
          <w:color w:val="000000"/>
          <w:sz w:val="26"/>
          <w:szCs w:val="26"/>
          <w:rtl/>
        </w:rPr>
        <w:t xml:space="preserve">ت الانتهاء من 663 </w:t>
      </w:r>
      <w:r w:rsidR="00924D5D" w:rsidRPr="00015263">
        <w:rPr>
          <w:color w:val="000000"/>
          <w:sz w:val="26"/>
          <w:szCs w:val="26"/>
          <w:rtl/>
        </w:rPr>
        <w:t xml:space="preserve">مشروعاً من أصل </w:t>
      </w:r>
      <w:r w:rsidRPr="00015263">
        <w:rPr>
          <w:rFonts w:hint="cs"/>
          <w:color w:val="000000"/>
          <w:sz w:val="26"/>
          <w:szCs w:val="26"/>
          <w:rtl/>
        </w:rPr>
        <w:t>725</w:t>
      </w:r>
      <w:r w:rsidR="00924D5D" w:rsidRPr="00015263">
        <w:rPr>
          <w:color w:val="000000"/>
          <w:sz w:val="26"/>
          <w:szCs w:val="26"/>
          <w:rtl/>
        </w:rPr>
        <w:t xml:space="preserve"> مشروعاً </w:t>
      </w:r>
      <w:r w:rsidRPr="00015263">
        <w:rPr>
          <w:rFonts w:hint="cs"/>
          <w:color w:val="000000"/>
          <w:sz w:val="26"/>
          <w:szCs w:val="26"/>
          <w:rtl/>
        </w:rPr>
        <w:t xml:space="preserve">تمت الموافقة عليها </w:t>
      </w:r>
      <w:r w:rsidR="00924D5D" w:rsidRPr="00015263">
        <w:rPr>
          <w:color w:val="000000"/>
          <w:sz w:val="26"/>
          <w:szCs w:val="26"/>
          <w:rtl/>
        </w:rPr>
        <w:t xml:space="preserve">(باستثناء المشروعات المغلقة أو المحولة) وهو ما يمثل معدل </w:t>
      </w:r>
      <w:r w:rsidRPr="00015263">
        <w:rPr>
          <w:rFonts w:hint="cs"/>
          <w:color w:val="000000"/>
          <w:sz w:val="26"/>
          <w:szCs w:val="26"/>
          <w:rtl/>
        </w:rPr>
        <w:t>إنتهاء</w:t>
      </w:r>
      <w:r w:rsidR="00924D5D" w:rsidRPr="00015263">
        <w:rPr>
          <w:color w:val="000000"/>
          <w:sz w:val="26"/>
          <w:szCs w:val="26"/>
          <w:rtl/>
        </w:rPr>
        <w:t xml:space="preserve"> بنسبة 91 في المائة؛</w:t>
      </w:r>
    </w:p>
    <w:p w14:paraId="5E3DFD5B" w14:textId="77777777" w:rsidR="00924D5D" w:rsidRPr="00015263" w:rsidRDefault="00924D5D" w:rsidP="00411265">
      <w:pPr>
        <w:pStyle w:val="NormalWeb"/>
        <w:bidi/>
        <w:ind w:left="720" w:hanging="720"/>
        <w:jc w:val="both"/>
        <w:rPr>
          <w:color w:val="000000"/>
          <w:sz w:val="26"/>
          <w:szCs w:val="26"/>
        </w:rPr>
      </w:pPr>
      <w:r w:rsidRPr="00015263">
        <w:rPr>
          <w:rFonts w:hint="cs"/>
          <w:color w:val="000000"/>
          <w:sz w:val="26"/>
          <w:szCs w:val="26"/>
          <w:rtl/>
        </w:rPr>
        <w:lastRenderedPageBreak/>
        <w:t>(</w:t>
      </w:r>
      <w:r w:rsidR="00A82119" w:rsidRPr="00015263">
        <w:rPr>
          <w:rFonts w:hint="cs"/>
          <w:color w:val="000000"/>
          <w:sz w:val="26"/>
          <w:szCs w:val="26"/>
          <w:rtl/>
        </w:rPr>
        <w:t>د</w:t>
      </w:r>
      <w:r w:rsidRPr="00015263">
        <w:rPr>
          <w:rFonts w:hint="cs"/>
          <w:color w:val="000000"/>
          <w:sz w:val="26"/>
          <w:szCs w:val="26"/>
          <w:rtl/>
        </w:rPr>
        <w:t>)</w:t>
      </w:r>
      <w:r w:rsidRPr="00015263">
        <w:rPr>
          <w:rFonts w:hint="cs"/>
          <w:color w:val="000000"/>
          <w:sz w:val="26"/>
          <w:szCs w:val="26"/>
          <w:rtl/>
        </w:rPr>
        <w:tab/>
      </w:r>
      <w:r w:rsidRPr="00015263">
        <w:rPr>
          <w:color w:val="000000"/>
          <w:sz w:val="26"/>
          <w:szCs w:val="26"/>
          <w:rtl/>
        </w:rPr>
        <w:t xml:space="preserve"> </w:t>
      </w:r>
      <w:r w:rsidRPr="00015263">
        <w:rPr>
          <w:b/>
          <w:bCs/>
          <w:color w:val="000000"/>
          <w:sz w:val="26"/>
          <w:szCs w:val="26"/>
          <w:rtl/>
        </w:rPr>
        <w:t>سرعة التسليم - المشروعات الاستثمارية</w:t>
      </w:r>
      <w:r w:rsidRPr="00015263">
        <w:rPr>
          <w:color w:val="000000"/>
          <w:sz w:val="26"/>
          <w:szCs w:val="26"/>
          <w:rtl/>
        </w:rPr>
        <w:t xml:space="preserve">: </w:t>
      </w:r>
      <w:r w:rsidR="008A6D52" w:rsidRPr="00015263">
        <w:rPr>
          <w:rFonts w:hint="cs"/>
          <w:color w:val="000000"/>
          <w:sz w:val="26"/>
          <w:szCs w:val="26"/>
          <w:rtl/>
        </w:rPr>
        <w:t>إن</w:t>
      </w:r>
      <w:r w:rsidRPr="00015263">
        <w:rPr>
          <w:color w:val="000000"/>
          <w:sz w:val="26"/>
          <w:szCs w:val="26"/>
          <w:rtl/>
        </w:rPr>
        <w:t xml:space="preserve"> المشروعات التي </w:t>
      </w:r>
      <w:r w:rsidR="008A6D52" w:rsidRPr="00015263">
        <w:rPr>
          <w:rFonts w:hint="cs"/>
          <w:color w:val="000000"/>
          <w:sz w:val="26"/>
          <w:szCs w:val="26"/>
          <w:rtl/>
        </w:rPr>
        <w:t>إنتهت</w:t>
      </w:r>
      <w:r w:rsidRPr="00015263">
        <w:rPr>
          <w:color w:val="000000"/>
          <w:sz w:val="26"/>
          <w:szCs w:val="26"/>
          <w:rtl/>
        </w:rPr>
        <w:t xml:space="preserve"> في عام </w:t>
      </w:r>
      <w:r w:rsidR="008A6D52" w:rsidRPr="00015263">
        <w:rPr>
          <w:rFonts w:hint="cs"/>
          <w:color w:val="000000"/>
          <w:sz w:val="26"/>
          <w:szCs w:val="26"/>
          <w:rtl/>
        </w:rPr>
        <w:t>2021</w:t>
      </w:r>
      <w:r w:rsidRPr="00015263">
        <w:rPr>
          <w:color w:val="000000"/>
          <w:sz w:val="26"/>
          <w:szCs w:val="26"/>
          <w:rtl/>
        </w:rPr>
        <w:t xml:space="preserve"> </w:t>
      </w:r>
      <w:r w:rsidR="008A6D52" w:rsidRPr="00015263">
        <w:rPr>
          <w:rFonts w:hint="cs"/>
          <w:color w:val="000000"/>
          <w:sz w:val="26"/>
          <w:szCs w:val="26"/>
          <w:rtl/>
        </w:rPr>
        <w:t xml:space="preserve">اكتملت </w:t>
      </w:r>
      <w:r w:rsidRPr="00015263">
        <w:rPr>
          <w:color w:val="000000"/>
          <w:sz w:val="26"/>
          <w:szCs w:val="26"/>
          <w:rtl/>
        </w:rPr>
        <w:t xml:space="preserve"> </w:t>
      </w:r>
      <w:r w:rsidR="008A6D52" w:rsidRPr="00015263">
        <w:rPr>
          <w:rFonts w:hint="cs"/>
          <w:color w:val="000000"/>
          <w:sz w:val="26"/>
          <w:szCs w:val="26"/>
          <w:rtl/>
        </w:rPr>
        <w:t>ب</w:t>
      </w:r>
      <w:r w:rsidRPr="00015263">
        <w:rPr>
          <w:color w:val="000000"/>
          <w:sz w:val="26"/>
          <w:szCs w:val="26"/>
          <w:rtl/>
        </w:rPr>
        <w:t>متوسط</w:t>
      </w:r>
      <w:r w:rsidR="008A6D52" w:rsidRPr="00015263">
        <w:rPr>
          <w:rFonts w:hint="cs"/>
          <w:color w:val="000000"/>
          <w:sz w:val="26"/>
          <w:szCs w:val="26"/>
          <w:rtl/>
        </w:rPr>
        <w:t xml:space="preserve"> 57</w:t>
      </w:r>
      <w:r w:rsidRPr="00015263">
        <w:rPr>
          <w:color w:val="000000"/>
          <w:sz w:val="26"/>
          <w:szCs w:val="26"/>
          <w:rtl/>
        </w:rPr>
        <w:t xml:space="preserve"> شهرًا بعد الموافقة عليها. ومنذ عام 199</w:t>
      </w:r>
      <w:r w:rsidR="008A6D52" w:rsidRPr="00015263">
        <w:rPr>
          <w:rFonts w:hint="cs"/>
          <w:color w:val="000000"/>
          <w:sz w:val="26"/>
          <w:szCs w:val="26"/>
          <w:rtl/>
        </w:rPr>
        <w:t>2</w:t>
      </w:r>
      <w:r w:rsidRPr="00015263">
        <w:rPr>
          <w:color w:val="000000"/>
          <w:sz w:val="26"/>
          <w:szCs w:val="26"/>
          <w:rtl/>
        </w:rPr>
        <w:t xml:space="preserve">، كان متوسط الوقت اللازم </w:t>
      </w:r>
      <w:r w:rsidR="00411265" w:rsidRPr="00015263">
        <w:rPr>
          <w:rFonts w:hint="cs"/>
          <w:color w:val="000000"/>
          <w:sz w:val="26"/>
          <w:szCs w:val="26"/>
          <w:rtl/>
        </w:rPr>
        <w:t>للانتهاء من</w:t>
      </w:r>
      <w:r w:rsidRPr="00015263">
        <w:rPr>
          <w:color w:val="000000"/>
          <w:sz w:val="26"/>
          <w:szCs w:val="26"/>
          <w:rtl/>
        </w:rPr>
        <w:t xml:space="preserve"> المشروعات الاستثمارية </w:t>
      </w:r>
      <w:r w:rsidR="00411265" w:rsidRPr="00015263">
        <w:rPr>
          <w:rFonts w:hint="cs"/>
          <w:color w:val="000000"/>
          <w:sz w:val="26"/>
          <w:szCs w:val="26"/>
          <w:rtl/>
        </w:rPr>
        <w:t>41</w:t>
      </w:r>
      <w:r w:rsidRPr="00015263">
        <w:rPr>
          <w:color w:val="000000"/>
          <w:sz w:val="26"/>
          <w:szCs w:val="26"/>
          <w:rtl/>
        </w:rPr>
        <w:t xml:space="preserve"> شهرًا بعد الموافقة عليها. وحدثت أول مدفوعات في إطار هذه المشروعات، في المتوسط ، بعد </w:t>
      </w:r>
      <w:r w:rsidR="00411265" w:rsidRPr="00015263">
        <w:rPr>
          <w:rFonts w:hint="cs"/>
          <w:color w:val="000000"/>
          <w:sz w:val="26"/>
          <w:szCs w:val="26"/>
          <w:rtl/>
        </w:rPr>
        <w:t>11</w:t>
      </w:r>
      <w:r w:rsidRPr="00015263">
        <w:rPr>
          <w:color w:val="000000"/>
          <w:sz w:val="26"/>
          <w:szCs w:val="26"/>
          <w:rtl/>
        </w:rPr>
        <w:t xml:space="preserve"> شهرًا من الموافقة عليها؛</w:t>
      </w:r>
    </w:p>
    <w:p w14:paraId="0B2D73D6" w14:textId="77777777" w:rsidR="001A6034" w:rsidRPr="00015263" w:rsidRDefault="00924D5D" w:rsidP="001A6034">
      <w:pPr>
        <w:pStyle w:val="NormalWeb"/>
        <w:bidi/>
        <w:ind w:left="720" w:hanging="720"/>
        <w:jc w:val="both"/>
        <w:rPr>
          <w:color w:val="000000"/>
          <w:sz w:val="26"/>
          <w:szCs w:val="26"/>
        </w:rPr>
      </w:pPr>
      <w:r w:rsidRPr="00015263">
        <w:rPr>
          <w:rFonts w:hint="cs"/>
          <w:color w:val="000000"/>
          <w:sz w:val="26"/>
          <w:szCs w:val="26"/>
          <w:rtl/>
        </w:rPr>
        <w:t>(</w:t>
      </w:r>
      <w:r w:rsidR="00411265" w:rsidRPr="00015263">
        <w:rPr>
          <w:rFonts w:hint="cs"/>
          <w:color w:val="000000"/>
          <w:sz w:val="26"/>
          <w:szCs w:val="26"/>
          <w:rtl/>
        </w:rPr>
        <w:t>هـ</w:t>
      </w:r>
      <w:r w:rsidRPr="00015263">
        <w:rPr>
          <w:rFonts w:hint="cs"/>
          <w:color w:val="000000"/>
          <w:sz w:val="26"/>
          <w:szCs w:val="26"/>
          <w:rtl/>
        </w:rPr>
        <w:t>)</w:t>
      </w:r>
      <w:r w:rsidRPr="00015263">
        <w:rPr>
          <w:rFonts w:hint="cs"/>
          <w:color w:val="000000"/>
          <w:sz w:val="26"/>
          <w:szCs w:val="26"/>
          <w:rtl/>
        </w:rPr>
        <w:tab/>
      </w:r>
      <w:r w:rsidRPr="00015263">
        <w:rPr>
          <w:color w:val="000000"/>
          <w:sz w:val="26"/>
          <w:szCs w:val="26"/>
          <w:rtl/>
        </w:rPr>
        <w:t xml:space="preserve"> </w:t>
      </w:r>
      <w:r w:rsidRPr="00015263">
        <w:rPr>
          <w:b/>
          <w:bCs/>
          <w:color w:val="000000"/>
          <w:sz w:val="26"/>
          <w:szCs w:val="26"/>
          <w:rtl/>
        </w:rPr>
        <w:t>سرعة التسليم - المشروعات غير</w:t>
      </w:r>
      <w:r w:rsidRPr="00015263">
        <w:rPr>
          <w:color w:val="000000"/>
          <w:sz w:val="26"/>
          <w:szCs w:val="26"/>
          <w:rtl/>
        </w:rPr>
        <w:t xml:space="preserve"> </w:t>
      </w:r>
      <w:r w:rsidRPr="00015263">
        <w:rPr>
          <w:b/>
          <w:bCs/>
          <w:color w:val="000000"/>
          <w:sz w:val="26"/>
          <w:szCs w:val="26"/>
          <w:rtl/>
        </w:rPr>
        <w:t>الاستثمارية</w:t>
      </w:r>
      <w:r w:rsidRPr="00015263">
        <w:rPr>
          <w:color w:val="000000"/>
          <w:sz w:val="26"/>
          <w:szCs w:val="26"/>
          <w:rtl/>
        </w:rPr>
        <w:t xml:space="preserve">: </w:t>
      </w:r>
      <w:r w:rsidR="001A6034" w:rsidRPr="00015263">
        <w:rPr>
          <w:rFonts w:hint="cs"/>
          <w:color w:val="000000"/>
          <w:sz w:val="26"/>
          <w:szCs w:val="26"/>
          <w:rtl/>
        </w:rPr>
        <w:t>إن المشروعات التي إنتهت في عام 2021 اكتملت  بمتوسط 51 شهرًا بعد الموافقة عليها. ومنذ عام 1992، كان متوسط الوقت اللازم للانتهاء من المشروعات غير الاستثمارية 44 شهرًا بعد الموافقة عليها. وحدثت أول مدفوعات في إطار هذه المشروعات، في المتوسط ، بعد 13 شهرًا من الموافقة عليها؛</w:t>
      </w:r>
    </w:p>
    <w:p w14:paraId="69C1A22B" w14:textId="77777777" w:rsidR="00924D5D" w:rsidRPr="00015263" w:rsidRDefault="001A6034" w:rsidP="003C29E1">
      <w:pPr>
        <w:pStyle w:val="NormalWeb"/>
        <w:bidi/>
        <w:ind w:left="720" w:hanging="720"/>
        <w:jc w:val="both"/>
        <w:rPr>
          <w:color w:val="000000"/>
          <w:sz w:val="26"/>
          <w:szCs w:val="26"/>
        </w:rPr>
      </w:pPr>
      <w:r w:rsidRPr="00015263">
        <w:rPr>
          <w:rFonts w:hint="cs"/>
          <w:color w:val="000000"/>
          <w:sz w:val="26"/>
          <w:szCs w:val="26"/>
          <w:rtl/>
        </w:rPr>
        <w:t xml:space="preserve"> </w:t>
      </w:r>
      <w:r w:rsidR="00924D5D" w:rsidRPr="00015263">
        <w:rPr>
          <w:rFonts w:hint="cs"/>
          <w:color w:val="000000"/>
          <w:sz w:val="26"/>
          <w:szCs w:val="26"/>
          <w:rtl/>
        </w:rPr>
        <w:t>(</w:t>
      </w:r>
      <w:r w:rsidRPr="00015263">
        <w:rPr>
          <w:rFonts w:hint="cs"/>
          <w:color w:val="000000"/>
          <w:sz w:val="26"/>
          <w:szCs w:val="26"/>
          <w:rtl/>
        </w:rPr>
        <w:t>و</w:t>
      </w:r>
      <w:r w:rsidR="00924D5D" w:rsidRPr="00015263">
        <w:rPr>
          <w:rFonts w:hint="cs"/>
          <w:color w:val="000000"/>
          <w:sz w:val="26"/>
          <w:szCs w:val="26"/>
          <w:rtl/>
        </w:rPr>
        <w:t>)</w:t>
      </w:r>
      <w:r w:rsidR="00924D5D" w:rsidRPr="00015263">
        <w:rPr>
          <w:rFonts w:hint="cs"/>
          <w:color w:val="000000"/>
          <w:sz w:val="26"/>
          <w:szCs w:val="26"/>
          <w:rtl/>
        </w:rPr>
        <w:tab/>
      </w:r>
      <w:r w:rsidR="00924D5D" w:rsidRPr="00015263">
        <w:rPr>
          <w:b/>
          <w:bCs/>
          <w:color w:val="000000"/>
          <w:sz w:val="26"/>
          <w:szCs w:val="26"/>
          <w:rtl/>
        </w:rPr>
        <w:t>إعداد المشروع</w:t>
      </w:r>
      <w:r w:rsidRPr="00015263">
        <w:rPr>
          <w:rFonts w:hint="cs"/>
          <w:b/>
          <w:bCs/>
          <w:color w:val="000000"/>
          <w:sz w:val="26"/>
          <w:szCs w:val="26"/>
          <w:rtl/>
        </w:rPr>
        <w:t>ات</w:t>
      </w:r>
      <w:r w:rsidR="00924D5D" w:rsidRPr="00015263">
        <w:rPr>
          <w:color w:val="000000"/>
          <w:sz w:val="26"/>
          <w:szCs w:val="26"/>
          <w:rtl/>
        </w:rPr>
        <w:t xml:space="preserve">: من بين أنشطة إعداد </w:t>
      </w:r>
      <w:r w:rsidR="003C29E1" w:rsidRPr="00015263">
        <w:rPr>
          <w:rFonts w:hint="cs"/>
          <w:color w:val="000000"/>
          <w:sz w:val="26"/>
          <w:szCs w:val="26"/>
          <w:rtl/>
        </w:rPr>
        <w:t>مشروعات</w:t>
      </w:r>
      <w:r w:rsidR="00924D5D" w:rsidRPr="00015263">
        <w:rPr>
          <w:color w:val="000000"/>
          <w:sz w:val="26"/>
          <w:szCs w:val="26"/>
          <w:rtl/>
        </w:rPr>
        <w:t xml:space="preserve"> وعددها </w:t>
      </w:r>
      <w:r w:rsidRPr="00015263">
        <w:rPr>
          <w:rFonts w:hint="cs"/>
          <w:color w:val="000000"/>
          <w:sz w:val="26"/>
          <w:szCs w:val="26"/>
          <w:rtl/>
        </w:rPr>
        <w:t>131</w:t>
      </w:r>
      <w:r w:rsidR="00924D5D" w:rsidRPr="00015263">
        <w:rPr>
          <w:color w:val="000000"/>
          <w:sz w:val="26"/>
          <w:szCs w:val="26"/>
          <w:rtl/>
        </w:rPr>
        <w:t xml:space="preserve"> نشاطا تمت الموافقة عليها بحلول نهاية عام </w:t>
      </w:r>
      <w:r w:rsidRPr="00015263">
        <w:rPr>
          <w:rFonts w:hint="cs"/>
          <w:color w:val="000000"/>
          <w:sz w:val="26"/>
          <w:szCs w:val="26"/>
          <w:rtl/>
        </w:rPr>
        <w:t>2021</w:t>
      </w:r>
      <w:r w:rsidR="00924D5D" w:rsidRPr="00015263">
        <w:rPr>
          <w:color w:val="000000"/>
          <w:sz w:val="26"/>
          <w:szCs w:val="26"/>
          <w:rtl/>
        </w:rPr>
        <w:t xml:space="preserve">، تم </w:t>
      </w:r>
      <w:r w:rsidRPr="00015263">
        <w:rPr>
          <w:rFonts w:hint="cs"/>
          <w:color w:val="000000"/>
          <w:sz w:val="26"/>
          <w:szCs w:val="26"/>
          <w:rtl/>
        </w:rPr>
        <w:t>الانتهاء من</w:t>
      </w:r>
      <w:r w:rsidR="00924D5D" w:rsidRPr="00015263">
        <w:rPr>
          <w:color w:val="000000"/>
          <w:sz w:val="26"/>
          <w:szCs w:val="26"/>
          <w:rtl/>
        </w:rPr>
        <w:t xml:space="preserve"> </w:t>
      </w:r>
      <w:r w:rsidRPr="00015263">
        <w:rPr>
          <w:rFonts w:hint="cs"/>
          <w:color w:val="000000"/>
          <w:sz w:val="26"/>
          <w:szCs w:val="26"/>
          <w:rtl/>
        </w:rPr>
        <w:t>123</w:t>
      </w:r>
      <w:r w:rsidR="00924D5D" w:rsidRPr="00015263">
        <w:rPr>
          <w:color w:val="000000"/>
          <w:sz w:val="26"/>
          <w:szCs w:val="26"/>
          <w:rtl/>
        </w:rPr>
        <w:t xml:space="preserve"> نشاطا، وبقي </w:t>
      </w:r>
      <w:r w:rsidRPr="00015263">
        <w:rPr>
          <w:rFonts w:hint="cs"/>
          <w:color w:val="000000"/>
          <w:sz w:val="26"/>
          <w:szCs w:val="26"/>
          <w:rtl/>
        </w:rPr>
        <w:t>8</w:t>
      </w:r>
      <w:r w:rsidR="00924D5D" w:rsidRPr="00015263">
        <w:rPr>
          <w:color w:val="000000"/>
          <w:sz w:val="26"/>
          <w:szCs w:val="26"/>
          <w:rtl/>
        </w:rPr>
        <w:t xml:space="preserve"> نشاطا</w:t>
      </w:r>
      <w:r w:rsidRPr="00015263">
        <w:rPr>
          <w:rFonts w:hint="cs"/>
          <w:color w:val="000000"/>
          <w:sz w:val="26"/>
          <w:szCs w:val="26"/>
          <w:rtl/>
        </w:rPr>
        <w:t>ت</w:t>
      </w:r>
      <w:r w:rsidR="00924D5D" w:rsidRPr="00015263">
        <w:rPr>
          <w:color w:val="000000"/>
          <w:sz w:val="26"/>
          <w:szCs w:val="26"/>
          <w:rtl/>
        </w:rPr>
        <w:t xml:space="preserve"> جاري</w:t>
      </w:r>
      <w:r w:rsidRPr="00015263">
        <w:rPr>
          <w:rFonts w:hint="cs"/>
          <w:color w:val="000000"/>
          <w:sz w:val="26"/>
          <w:szCs w:val="26"/>
          <w:rtl/>
        </w:rPr>
        <w:t>ة</w:t>
      </w:r>
      <w:r w:rsidR="00924D5D" w:rsidRPr="00015263">
        <w:rPr>
          <w:color w:val="000000"/>
          <w:sz w:val="26"/>
          <w:szCs w:val="26"/>
          <w:rtl/>
        </w:rPr>
        <w:t xml:space="preserve">. وفي عام </w:t>
      </w:r>
      <w:r w:rsidRPr="00015263">
        <w:rPr>
          <w:rFonts w:hint="cs"/>
          <w:color w:val="000000"/>
          <w:sz w:val="26"/>
          <w:szCs w:val="26"/>
          <w:rtl/>
        </w:rPr>
        <w:t>2021</w:t>
      </w:r>
      <w:r w:rsidRPr="00015263">
        <w:rPr>
          <w:color w:val="000000"/>
          <w:sz w:val="26"/>
          <w:szCs w:val="26"/>
          <w:rtl/>
        </w:rPr>
        <w:t>، تم</w:t>
      </w:r>
      <w:r w:rsidR="00924D5D" w:rsidRPr="00015263">
        <w:rPr>
          <w:color w:val="000000"/>
          <w:sz w:val="26"/>
          <w:szCs w:val="26"/>
          <w:rtl/>
        </w:rPr>
        <w:t xml:space="preserve"> </w:t>
      </w:r>
      <w:r w:rsidRPr="00015263">
        <w:rPr>
          <w:rFonts w:hint="cs"/>
          <w:color w:val="000000"/>
          <w:sz w:val="26"/>
          <w:szCs w:val="26"/>
          <w:rtl/>
        </w:rPr>
        <w:t>الانتهاء من</w:t>
      </w:r>
      <w:r w:rsidR="00924D5D" w:rsidRPr="00015263">
        <w:rPr>
          <w:color w:val="000000"/>
          <w:sz w:val="26"/>
          <w:szCs w:val="26"/>
          <w:rtl/>
        </w:rPr>
        <w:t xml:space="preserve">  نشاطً</w:t>
      </w:r>
      <w:r w:rsidRPr="00015263">
        <w:rPr>
          <w:rFonts w:hint="cs"/>
          <w:color w:val="000000"/>
          <w:sz w:val="26"/>
          <w:szCs w:val="26"/>
          <w:rtl/>
        </w:rPr>
        <w:t xml:space="preserve"> </w:t>
      </w:r>
      <w:r w:rsidR="00924D5D" w:rsidRPr="00015263">
        <w:rPr>
          <w:color w:val="000000"/>
          <w:sz w:val="26"/>
          <w:szCs w:val="26"/>
          <w:rtl/>
        </w:rPr>
        <w:t xml:space="preserve"> إعداد </w:t>
      </w:r>
      <w:r w:rsidRPr="00015263">
        <w:rPr>
          <w:rFonts w:hint="cs"/>
          <w:color w:val="000000"/>
          <w:sz w:val="26"/>
          <w:szCs w:val="26"/>
          <w:rtl/>
        </w:rPr>
        <w:t>واحد</w:t>
      </w:r>
      <w:r w:rsidR="00924D5D" w:rsidRPr="00015263">
        <w:rPr>
          <w:color w:val="000000"/>
          <w:sz w:val="26"/>
          <w:szCs w:val="26"/>
          <w:rtl/>
        </w:rPr>
        <w:t>؛</w:t>
      </w:r>
    </w:p>
    <w:p w14:paraId="44774C20" w14:textId="77777777" w:rsidR="00924D5D" w:rsidRPr="00015263" w:rsidRDefault="00924D5D" w:rsidP="00D76B82">
      <w:pPr>
        <w:pStyle w:val="NormalWeb"/>
        <w:bidi/>
        <w:ind w:left="720" w:hanging="720"/>
        <w:jc w:val="both"/>
        <w:rPr>
          <w:color w:val="000000"/>
          <w:sz w:val="26"/>
          <w:szCs w:val="26"/>
        </w:rPr>
      </w:pPr>
      <w:r w:rsidRPr="00015263">
        <w:rPr>
          <w:rFonts w:hint="cs"/>
          <w:color w:val="000000"/>
          <w:sz w:val="26"/>
          <w:szCs w:val="26"/>
          <w:rtl/>
        </w:rPr>
        <w:t>(</w:t>
      </w:r>
      <w:r w:rsidR="000A4829" w:rsidRPr="00015263">
        <w:rPr>
          <w:rFonts w:hint="cs"/>
          <w:color w:val="000000"/>
          <w:sz w:val="26"/>
          <w:szCs w:val="26"/>
          <w:rtl/>
        </w:rPr>
        <w:t>ز</w:t>
      </w:r>
      <w:r w:rsidRPr="00015263">
        <w:rPr>
          <w:rFonts w:hint="cs"/>
          <w:color w:val="000000"/>
          <w:sz w:val="26"/>
          <w:szCs w:val="26"/>
          <w:rtl/>
        </w:rPr>
        <w:t>)</w:t>
      </w:r>
      <w:r w:rsidRPr="00015263">
        <w:rPr>
          <w:rFonts w:hint="cs"/>
          <w:color w:val="000000"/>
          <w:sz w:val="26"/>
          <w:szCs w:val="26"/>
          <w:rtl/>
        </w:rPr>
        <w:tab/>
      </w:r>
      <w:r w:rsidRPr="00015263">
        <w:rPr>
          <w:color w:val="000000"/>
          <w:sz w:val="26"/>
          <w:szCs w:val="26"/>
          <w:rtl/>
        </w:rPr>
        <w:t xml:space="preserve"> </w:t>
      </w:r>
      <w:r w:rsidRPr="00015263">
        <w:rPr>
          <w:b/>
          <w:bCs/>
          <w:color w:val="000000"/>
          <w:sz w:val="26"/>
          <w:szCs w:val="26"/>
          <w:rtl/>
        </w:rPr>
        <w:t>التأخيرات في التنفيذ</w:t>
      </w:r>
      <w:r w:rsidRPr="00015263">
        <w:rPr>
          <w:color w:val="000000"/>
          <w:sz w:val="26"/>
          <w:szCs w:val="26"/>
          <w:rtl/>
        </w:rPr>
        <w:t xml:space="preserve">: كان ما مجموعه </w:t>
      </w:r>
      <w:r w:rsidR="000A4829" w:rsidRPr="00015263">
        <w:rPr>
          <w:rFonts w:hint="cs"/>
          <w:color w:val="000000"/>
          <w:sz w:val="26"/>
          <w:szCs w:val="26"/>
          <w:rtl/>
        </w:rPr>
        <w:t>62</w:t>
      </w:r>
      <w:r w:rsidRPr="00015263">
        <w:rPr>
          <w:color w:val="000000"/>
          <w:sz w:val="26"/>
          <w:szCs w:val="26"/>
          <w:rtl/>
        </w:rPr>
        <w:t xml:space="preserve"> مشروعًا قيد التنفيذ في نهاية عام </w:t>
      </w:r>
      <w:r w:rsidR="000A4829" w:rsidRPr="00015263">
        <w:rPr>
          <w:rFonts w:hint="cs"/>
          <w:color w:val="000000"/>
          <w:sz w:val="26"/>
          <w:szCs w:val="26"/>
          <w:rtl/>
        </w:rPr>
        <w:t>2021</w:t>
      </w:r>
      <w:r w:rsidRPr="00015263">
        <w:rPr>
          <w:color w:val="000000"/>
          <w:sz w:val="26"/>
          <w:szCs w:val="26"/>
          <w:rtl/>
        </w:rPr>
        <w:t xml:space="preserve">، واجهت تأخيرًا، في المتوسط، </w:t>
      </w:r>
      <w:r w:rsidR="000A4829" w:rsidRPr="00015263">
        <w:rPr>
          <w:rFonts w:hint="cs"/>
          <w:color w:val="000000"/>
          <w:sz w:val="26"/>
          <w:szCs w:val="26"/>
          <w:rtl/>
        </w:rPr>
        <w:t>ب</w:t>
      </w:r>
      <w:r w:rsidRPr="00015263">
        <w:rPr>
          <w:color w:val="000000"/>
          <w:sz w:val="26"/>
          <w:szCs w:val="26"/>
          <w:rtl/>
        </w:rPr>
        <w:t xml:space="preserve">مدة </w:t>
      </w:r>
      <w:r w:rsidR="000A4829" w:rsidRPr="00015263">
        <w:rPr>
          <w:rFonts w:hint="cs"/>
          <w:color w:val="000000"/>
          <w:sz w:val="26"/>
          <w:szCs w:val="26"/>
          <w:rtl/>
        </w:rPr>
        <w:t>18</w:t>
      </w:r>
      <w:r w:rsidRPr="00015263">
        <w:rPr>
          <w:color w:val="000000"/>
          <w:sz w:val="26"/>
          <w:szCs w:val="26"/>
          <w:rtl/>
        </w:rPr>
        <w:t xml:space="preserve"> شهرًا. وتم تصنيف </w:t>
      </w:r>
      <w:r w:rsidR="000A4829" w:rsidRPr="00015263">
        <w:rPr>
          <w:rFonts w:hint="cs"/>
          <w:color w:val="000000"/>
          <w:sz w:val="26"/>
          <w:szCs w:val="26"/>
          <w:rtl/>
        </w:rPr>
        <w:t>13</w:t>
      </w:r>
      <w:r w:rsidRPr="00015263">
        <w:rPr>
          <w:color w:val="000000"/>
          <w:sz w:val="26"/>
          <w:szCs w:val="26"/>
          <w:rtl/>
        </w:rPr>
        <w:t xml:space="preserve"> مشروعا من هذه المشروعات على أنها "مشروعات </w:t>
      </w:r>
      <w:r w:rsidR="000A4829" w:rsidRPr="00015263">
        <w:rPr>
          <w:rFonts w:hint="cs"/>
          <w:color w:val="000000"/>
          <w:sz w:val="26"/>
          <w:szCs w:val="26"/>
          <w:rtl/>
        </w:rPr>
        <w:t xml:space="preserve">ذات </w:t>
      </w:r>
      <w:r w:rsidRPr="00015263">
        <w:rPr>
          <w:color w:val="000000"/>
          <w:sz w:val="26"/>
          <w:szCs w:val="26"/>
          <w:rtl/>
        </w:rPr>
        <w:t xml:space="preserve"> </w:t>
      </w:r>
      <w:r w:rsidR="000A4829" w:rsidRPr="00015263">
        <w:rPr>
          <w:rFonts w:hint="cs"/>
          <w:color w:val="000000"/>
          <w:sz w:val="26"/>
          <w:szCs w:val="26"/>
          <w:rtl/>
        </w:rPr>
        <w:t>تأخير في</w:t>
      </w:r>
      <w:r w:rsidRPr="00015263">
        <w:rPr>
          <w:color w:val="000000"/>
          <w:sz w:val="26"/>
          <w:szCs w:val="26"/>
          <w:rtl/>
        </w:rPr>
        <w:t xml:space="preserve"> التنفيذ"</w:t>
      </w:r>
      <w:r w:rsidR="000A4829" w:rsidRPr="00015263">
        <w:rPr>
          <w:rStyle w:val="FootnoteReference"/>
          <w:color w:val="000000"/>
          <w:sz w:val="26"/>
          <w:szCs w:val="26"/>
          <w:rtl/>
        </w:rPr>
        <w:footnoteReference w:id="10"/>
      </w:r>
      <w:r w:rsidRPr="00015263">
        <w:rPr>
          <w:color w:val="000000"/>
          <w:sz w:val="26"/>
          <w:szCs w:val="26"/>
          <w:rtl/>
        </w:rPr>
        <w:t xml:space="preserve"> </w:t>
      </w:r>
      <w:r w:rsidR="00D76B82" w:rsidRPr="00015263">
        <w:rPr>
          <w:rFonts w:hint="cs"/>
          <w:color w:val="000000"/>
          <w:sz w:val="26"/>
          <w:szCs w:val="26"/>
          <w:rtl/>
        </w:rPr>
        <w:t>وهى</w:t>
      </w:r>
      <w:r w:rsidRPr="00015263">
        <w:rPr>
          <w:color w:val="000000"/>
          <w:sz w:val="26"/>
          <w:szCs w:val="26"/>
          <w:rtl/>
        </w:rPr>
        <w:t xml:space="preserve"> تخضع لإجراءات إلغاء المشروع (لا تخضع المشروعات </w:t>
      </w:r>
      <w:r w:rsidR="00D76B82" w:rsidRPr="00015263">
        <w:rPr>
          <w:rFonts w:hint="cs"/>
          <w:color w:val="000000"/>
          <w:sz w:val="26"/>
          <w:szCs w:val="26"/>
          <w:rtl/>
        </w:rPr>
        <w:t>التدليلية</w:t>
      </w:r>
      <w:r w:rsidRPr="00015263">
        <w:rPr>
          <w:color w:val="000000"/>
          <w:sz w:val="26"/>
          <w:szCs w:val="26"/>
          <w:rtl/>
        </w:rPr>
        <w:t xml:space="preserve"> وإعداد المشروع </w:t>
      </w:r>
      <w:r w:rsidR="00D76B82" w:rsidRPr="00015263">
        <w:rPr>
          <w:rFonts w:hint="cs"/>
          <w:color w:val="000000"/>
          <w:sz w:val="26"/>
          <w:szCs w:val="26"/>
          <w:rtl/>
        </w:rPr>
        <w:t>والدعم</w:t>
      </w:r>
      <w:r w:rsidRPr="00015263">
        <w:rPr>
          <w:color w:val="000000"/>
          <w:sz w:val="26"/>
          <w:szCs w:val="26"/>
          <w:rtl/>
        </w:rPr>
        <w:t xml:space="preserve"> المؤسسي لتلك الإجراءات)؛</w:t>
      </w:r>
    </w:p>
    <w:p w14:paraId="2FB02ECF" w14:textId="77777777" w:rsidR="00924D5D" w:rsidRPr="00015263" w:rsidRDefault="00924D5D" w:rsidP="00D76B82">
      <w:pPr>
        <w:pStyle w:val="NormalWeb"/>
        <w:bidi/>
        <w:ind w:left="720" w:hanging="720"/>
        <w:jc w:val="both"/>
        <w:rPr>
          <w:color w:val="000000"/>
          <w:sz w:val="26"/>
          <w:szCs w:val="26"/>
        </w:rPr>
      </w:pPr>
      <w:r w:rsidRPr="00015263">
        <w:rPr>
          <w:rFonts w:hint="cs"/>
          <w:color w:val="000000"/>
          <w:sz w:val="26"/>
          <w:szCs w:val="26"/>
          <w:rtl/>
        </w:rPr>
        <w:t>(</w:t>
      </w:r>
      <w:r w:rsidR="00D76B82" w:rsidRPr="00015263">
        <w:rPr>
          <w:rFonts w:hint="cs"/>
          <w:color w:val="000000"/>
          <w:sz w:val="26"/>
          <w:szCs w:val="26"/>
          <w:rtl/>
        </w:rPr>
        <w:t>ح</w:t>
      </w:r>
      <w:r w:rsidRPr="00015263">
        <w:rPr>
          <w:rFonts w:hint="cs"/>
          <w:color w:val="000000"/>
          <w:sz w:val="26"/>
          <w:szCs w:val="26"/>
          <w:rtl/>
        </w:rPr>
        <w:t>)</w:t>
      </w:r>
      <w:r w:rsidRPr="00015263">
        <w:rPr>
          <w:rFonts w:hint="cs"/>
          <w:color w:val="000000"/>
          <w:sz w:val="26"/>
          <w:szCs w:val="26"/>
          <w:rtl/>
        </w:rPr>
        <w:tab/>
      </w:r>
      <w:r w:rsidRPr="00015263">
        <w:rPr>
          <w:b/>
          <w:bCs/>
          <w:color w:val="000000"/>
          <w:sz w:val="26"/>
          <w:szCs w:val="26"/>
          <w:rtl/>
        </w:rPr>
        <w:t>الاتفاقات متعددة السنوات</w:t>
      </w:r>
      <w:r w:rsidRPr="00015263">
        <w:rPr>
          <w:color w:val="000000"/>
          <w:sz w:val="26"/>
          <w:szCs w:val="26"/>
          <w:rtl/>
        </w:rPr>
        <w:t xml:space="preserve">: في عام </w:t>
      </w:r>
      <w:r w:rsidR="00D76B82" w:rsidRPr="00015263">
        <w:rPr>
          <w:rFonts w:hint="cs"/>
          <w:color w:val="000000"/>
          <w:sz w:val="26"/>
          <w:szCs w:val="26"/>
          <w:rtl/>
        </w:rPr>
        <w:t>2021</w:t>
      </w:r>
      <w:r w:rsidRPr="00015263">
        <w:rPr>
          <w:color w:val="000000"/>
          <w:sz w:val="26"/>
          <w:szCs w:val="26"/>
          <w:rtl/>
        </w:rPr>
        <w:t>، كان يجري تنفيذ</w:t>
      </w:r>
      <w:r w:rsidR="00D76B82" w:rsidRPr="00015263">
        <w:rPr>
          <w:rFonts w:hint="cs"/>
          <w:color w:val="000000"/>
          <w:sz w:val="26"/>
          <w:szCs w:val="26"/>
          <w:rtl/>
        </w:rPr>
        <w:t xml:space="preserve"> 28</w:t>
      </w:r>
      <w:r w:rsidRPr="00015263">
        <w:rPr>
          <w:color w:val="000000"/>
          <w:sz w:val="26"/>
          <w:szCs w:val="26"/>
          <w:rtl/>
        </w:rPr>
        <w:t xml:space="preserve"> اتفاق</w:t>
      </w:r>
      <w:r w:rsidR="003C29E1" w:rsidRPr="00015263">
        <w:rPr>
          <w:rFonts w:hint="cs"/>
          <w:color w:val="000000"/>
          <w:sz w:val="26"/>
          <w:szCs w:val="26"/>
          <w:rtl/>
        </w:rPr>
        <w:t>ا</w:t>
      </w:r>
      <w:r w:rsidRPr="00015263">
        <w:rPr>
          <w:color w:val="000000"/>
          <w:sz w:val="26"/>
          <w:szCs w:val="26"/>
          <w:rtl/>
        </w:rPr>
        <w:t xml:space="preserve"> متعدد السنوات لخط</w:t>
      </w:r>
      <w:r w:rsidR="00D76B82" w:rsidRPr="00015263">
        <w:rPr>
          <w:rFonts w:hint="cs"/>
          <w:color w:val="000000"/>
          <w:sz w:val="26"/>
          <w:szCs w:val="26"/>
          <w:rtl/>
        </w:rPr>
        <w:t>ط إدارة</w:t>
      </w:r>
      <w:r w:rsidRPr="00015263">
        <w:rPr>
          <w:color w:val="000000"/>
          <w:sz w:val="26"/>
          <w:szCs w:val="26"/>
          <w:rtl/>
        </w:rPr>
        <w:t xml:space="preserve"> إزالة المواد </w:t>
      </w:r>
      <w:r w:rsidR="00D76B82" w:rsidRPr="00015263">
        <w:rPr>
          <w:rFonts w:hint="cs"/>
          <w:color w:val="000000"/>
          <w:sz w:val="26"/>
          <w:szCs w:val="26"/>
          <w:rtl/>
        </w:rPr>
        <w:t>الهيدروكلوروفلوروكربونبة.</w:t>
      </w:r>
      <w:r w:rsidRPr="00015263">
        <w:rPr>
          <w:color w:val="000000"/>
          <w:sz w:val="26"/>
          <w:szCs w:val="26"/>
          <w:rtl/>
        </w:rPr>
        <w:t xml:space="preserve"> ومنذ عام 199</w:t>
      </w:r>
      <w:r w:rsidR="00D76B82" w:rsidRPr="00015263">
        <w:rPr>
          <w:rFonts w:hint="cs"/>
          <w:color w:val="000000"/>
          <w:sz w:val="26"/>
          <w:szCs w:val="26"/>
          <w:rtl/>
        </w:rPr>
        <w:t>2</w:t>
      </w:r>
      <w:r w:rsidRPr="00015263">
        <w:rPr>
          <w:color w:val="000000"/>
          <w:sz w:val="26"/>
          <w:szCs w:val="26"/>
          <w:rtl/>
        </w:rPr>
        <w:t xml:space="preserve">، تمت الموافقة على </w:t>
      </w:r>
      <w:r w:rsidR="00D76B82" w:rsidRPr="00015263">
        <w:rPr>
          <w:rFonts w:hint="cs"/>
          <w:color w:val="000000"/>
          <w:sz w:val="26"/>
          <w:szCs w:val="26"/>
          <w:rtl/>
        </w:rPr>
        <w:t>86</w:t>
      </w:r>
      <w:r w:rsidRPr="00015263">
        <w:rPr>
          <w:color w:val="000000"/>
          <w:sz w:val="26"/>
          <w:szCs w:val="26"/>
          <w:rtl/>
        </w:rPr>
        <w:t xml:space="preserve"> اتفاقا متعدد السنوات وتم </w:t>
      </w:r>
      <w:r w:rsidR="00D76B82" w:rsidRPr="00015263">
        <w:rPr>
          <w:rFonts w:hint="cs"/>
          <w:color w:val="000000"/>
          <w:sz w:val="26"/>
          <w:szCs w:val="26"/>
          <w:rtl/>
        </w:rPr>
        <w:t>الانتهاء من</w:t>
      </w:r>
      <w:r w:rsidRPr="00015263">
        <w:rPr>
          <w:color w:val="000000"/>
          <w:sz w:val="26"/>
          <w:szCs w:val="26"/>
          <w:rtl/>
        </w:rPr>
        <w:t xml:space="preserve"> </w:t>
      </w:r>
      <w:r w:rsidR="00D76B82" w:rsidRPr="00015263">
        <w:rPr>
          <w:rFonts w:hint="cs"/>
          <w:color w:val="000000"/>
          <w:sz w:val="26"/>
          <w:szCs w:val="26"/>
          <w:rtl/>
        </w:rPr>
        <w:t>58</w:t>
      </w:r>
      <w:r w:rsidRPr="00015263">
        <w:rPr>
          <w:color w:val="000000"/>
          <w:sz w:val="26"/>
          <w:szCs w:val="26"/>
          <w:rtl/>
        </w:rPr>
        <w:t xml:space="preserve"> اتفاقا متعددة السنوات، ما يمثل معدل </w:t>
      </w:r>
      <w:r w:rsidR="00D76B82" w:rsidRPr="00015263">
        <w:rPr>
          <w:rFonts w:hint="cs"/>
          <w:color w:val="000000"/>
          <w:sz w:val="26"/>
          <w:szCs w:val="26"/>
          <w:rtl/>
        </w:rPr>
        <w:t>إنتهاء</w:t>
      </w:r>
      <w:r w:rsidRPr="00015263">
        <w:rPr>
          <w:color w:val="000000"/>
          <w:sz w:val="26"/>
          <w:szCs w:val="26"/>
          <w:rtl/>
        </w:rPr>
        <w:t xml:space="preserve"> بنسبة </w:t>
      </w:r>
      <w:r w:rsidR="00D76B82" w:rsidRPr="00015263">
        <w:rPr>
          <w:rFonts w:hint="cs"/>
          <w:color w:val="000000"/>
          <w:sz w:val="26"/>
          <w:szCs w:val="26"/>
          <w:rtl/>
        </w:rPr>
        <w:t>67 في المائة.</w:t>
      </w:r>
    </w:p>
    <w:p w14:paraId="1500841B" w14:textId="77777777" w:rsidR="00924D5D" w:rsidRPr="00015263" w:rsidRDefault="00924D5D" w:rsidP="00F02FD0">
      <w:pPr>
        <w:pStyle w:val="StyleHeader4Para4Left0Firstline0"/>
        <w:numPr>
          <w:ilvl w:val="0"/>
          <w:numId w:val="0"/>
        </w:numPr>
        <w:tabs>
          <w:tab w:val="clear" w:pos="2880"/>
          <w:tab w:val="left" w:pos="720"/>
        </w:tabs>
        <w:bidi/>
        <w:jc w:val="left"/>
        <w:rPr>
          <w:sz w:val="26"/>
          <w:szCs w:val="26"/>
          <w:rtl/>
          <w:lang w:val="es-CO"/>
        </w:rPr>
      </w:pPr>
      <w:r w:rsidRPr="00015263">
        <w:rPr>
          <w:rFonts w:hint="cs"/>
          <w:sz w:val="26"/>
          <w:szCs w:val="26"/>
          <w:rtl/>
          <w:lang w:val="es-CO"/>
        </w:rPr>
        <w:t>9</w:t>
      </w:r>
      <w:r w:rsidR="00F02FD0" w:rsidRPr="00015263">
        <w:rPr>
          <w:rFonts w:hint="cs"/>
          <w:sz w:val="26"/>
          <w:szCs w:val="26"/>
          <w:rtl/>
          <w:lang w:val="es-CO"/>
        </w:rPr>
        <w:tab/>
        <w:t>يوجز الجدول 3 التقدم المتحقق من قبل الوكالات الثنائية منذ عام 1992.</w:t>
      </w:r>
      <w:r w:rsidRPr="00015263">
        <w:rPr>
          <w:rFonts w:hint="cs"/>
          <w:sz w:val="26"/>
          <w:szCs w:val="26"/>
          <w:rtl/>
          <w:lang w:val="es-CO"/>
        </w:rPr>
        <w:tab/>
      </w:r>
    </w:p>
    <w:p w14:paraId="4FD8CF88" w14:textId="77777777" w:rsidR="00924D5D" w:rsidRPr="00015263" w:rsidRDefault="00924D5D" w:rsidP="00924D5D">
      <w:pPr>
        <w:pStyle w:val="StyleHeader4Para4Left0Firstline0"/>
        <w:numPr>
          <w:ilvl w:val="0"/>
          <w:numId w:val="0"/>
        </w:numPr>
        <w:bidi/>
        <w:jc w:val="left"/>
        <w:rPr>
          <w:b/>
          <w:bCs/>
          <w:sz w:val="26"/>
          <w:szCs w:val="26"/>
          <w:rtl/>
          <w:lang w:val="es-CO"/>
        </w:rPr>
      </w:pPr>
      <w:r w:rsidRPr="00015263">
        <w:rPr>
          <w:rFonts w:hint="cs"/>
          <w:b/>
          <w:bCs/>
          <w:sz w:val="26"/>
          <w:szCs w:val="26"/>
          <w:rtl/>
          <w:lang w:val="es-CO"/>
        </w:rPr>
        <w:t xml:space="preserve">الجدول 3. التقدم المتحقق من قبل الوكالات الثنائية منذ عام 1992 </w:t>
      </w:r>
    </w:p>
    <w:tbl>
      <w:tblPr>
        <w:bidiVisual/>
        <w:tblW w:w="10071" w:type="dxa"/>
        <w:tblInd w:w="-169" w:type="dxa"/>
        <w:tblLayout w:type="fixed"/>
        <w:tblLook w:val="04A0" w:firstRow="1" w:lastRow="0" w:firstColumn="1" w:lastColumn="0" w:noHBand="0" w:noVBand="1"/>
      </w:tblPr>
      <w:tblGrid>
        <w:gridCol w:w="894"/>
        <w:gridCol w:w="715"/>
        <w:gridCol w:w="1165"/>
        <w:gridCol w:w="900"/>
        <w:gridCol w:w="990"/>
        <w:gridCol w:w="1080"/>
        <w:gridCol w:w="1170"/>
        <w:gridCol w:w="872"/>
        <w:gridCol w:w="1150"/>
        <w:gridCol w:w="1135"/>
      </w:tblGrid>
      <w:tr w:rsidR="00FF4D31" w:rsidRPr="00015263" w14:paraId="25A0118E" w14:textId="77777777" w:rsidTr="00015263">
        <w:trPr>
          <w:trHeight w:val="433"/>
        </w:trPr>
        <w:tc>
          <w:tcPr>
            <w:tcW w:w="1609" w:type="dxa"/>
            <w:gridSpan w:val="2"/>
            <w:tcBorders>
              <w:top w:val="single" w:sz="4" w:space="0" w:color="auto"/>
              <w:left w:val="single" w:sz="4" w:space="0" w:color="auto"/>
              <w:bottom w:val="single" w:sz="4" w:space="0" w:color="auto"/>
              <w:right w:val="single" w:sz="4" w:space="0" w:color="auto"/>
            </w:tcBorders>
            <w:hideMark/>
          </w:tcPr>
          <w:p w14:paraId="4B9E786F" w14:textId="77777777" w:rsidR="00FF4D31" w:rsidRPr="00015263" w:rsidRDefault="00F43DD5">
            <w:pPr>
              <w:jc w:val="center"/>
              <w:rPr>
                <w:b/>
                <w:bCs/>
                <w:color w:val="000000"/>
                <w:sz w:val="20"/>
                <w:lang w:val="en-CA" w:eastAsia="en-CA"/>
              </w:rPr>
            </w:pPr>
            <w:r w:rsidRPr="00015263">
              <w:rPr>
                <w:rFonts w:hint="cs"/>
                <w:b/>
                <w:bCs/>
                <w:color w:val="000000"/>
                <w:sz w:val="20"/>
                <w:rtl/>
                <w:lang w:eastAsia="en-CA"/>
              </w:rPr>
              <w:t>الإزالة المتحققة</w:t>
            </w:r>
          </w:p>
        </w:tc>
        <w:tc>
          <w:tcPr>
            <w:tcW w:w="1165" w:type="dxa"/>
            <w:vMerge w:val="restart"/>
            <w:tcBorders>
              <w:top w:val="single" w:sz="4" w:space="0" w:color="auto"/>
              <w:left w:val="single" w:sz="4" w:space="0" w:color="auto"/>
              <w:bottom w:val="single" w:sz="4" w:space="0" w:color="auto"/>
              <w:right w:val="single" w:sz="4" w:space="0" w:color="auto"/>
            </w:tcBorders>
            <w:hideMark/>
          </w:tcPr>
          <w:p w14:paraId="197F26F9" w14:textId="77777777" w:rsidR="00FF4D31" w:rsidRPr="00015263" w:rsidRDefault="00F43DD5">
            <w:pPr>
              <w:ind w:left="-132" w:right="-74"/>
              <w:jc w:val="center"/>
              <w:rPr>
                <w:b/>
                <w:bCs/>
                <w:color w:val="000000"/>
                <w:sz w:val="20"/>
                <w:lang w:val="en-CA" w:eastAsia="en-CA"/>
              </w:rPr>
            </w:pPr>
            <w:r w:rsidRPr="00015263">
              <w:rPr>
                <w:rFonts w:hint="cs"/>
                <w:b/>
                <w:bCs/>
                <w:color w:val="000000"/>
                <w:sz w:val="20"/>
                <w:rtl/>
                <w:lang w:eastAsia="en-CA"/>
              </w:rPr>
              <w:t>الصرف (دولار أمريكي)</w:t>
            </w:r>
          </w:p>
        </w:tc>
        <w:tc>
          <w:tcPr>
            <w:tcW w:w="1890" w:type="dxa"/>
            <w:gridSpan w:val="2"/>
            <w:tcBorders>
              <w:top w:val="single" w:sz="4" w:space="0" w:color="auto"/>
              <w:left w:val="nil"/>
              <w:bottom w:val="single" w:sz="4" w:space="0" w:color="auto"/>
              <w:right w:val="single" w:sz="4" w:space="0" w:color="auto"/>
            </w:tcBorders>
            <w:hideMark/>
          </w:tcPr>
          <w:p w14:paraId="3E06E078" w14:textId="77777777" w:rsidR="00FF4D31" w:rsidRPr="00015263" w:rsidRDefault="00F43DD5">
            <w:pPr>
              <w:jc w:val="center"/>
              <w:rPr>
                <w:b/>
                <w:bCs/>
                <w:color w:val="000000"/>
                <w:sz w:val="20"/>
                <w:lang w:val="en-CA" w:eastAsia="en-CA"/>
              </w:rPr>
            </w:pPr>
            <w:r w:rsidRPr="00015263">
              <w:rPr>
                <w:rFonts w:hint="cs"/>
                <w:b/>
                <w:bCs/>
                <w:color w:val="000000"/>
                <w:sz w:val="20"/>
                <w:rtl/>
                <w:lang w:eastAsia="en-CA"/>
              </w:rPr>
              <w:t>عدد المشروعات</w:t>
            </w:r>
          </w:p>
        </w:tc>
        <w:tc>
          <w:tcPr>
            <w:tcW w:w="2250" w:type="dxa"/>
            <w:gridSpan w:val="2"/>
            <w:tcBorders>
              <w:top w:val="single" w:sz="4" w:space="0" w:color="auto"/>
              <w:left w:val="single" w:sz="4" w:space="0" w:color="auto"/>
              <w:bottom w:val="single" w:sz="4" w:space="0" w:color="auto"/>
              <w:right w:val="single" w:sz="4" w:space="0" w:color="auto"/>
            </w:tcBorders>
            <w:hideMark/>
          </w:tcPr>
          <w:p w14:paraId="28DE3669" w14:textId="77777777" w:rsidR="00FF4D31" w:rsidRPr="00015263" w:rsidRDefault="00F43DD5">
            <w:pPr>
              <w:jc w:val="center"/>
              <w:rPr>
                <w:b/>
                <w:bCs/>
                <w:color w:val="000000"/>
                <w:sz w:val="20"/>
                <w:lang w:val="en-CA" w:eastAsia="en-CA"/>
              </w:rPr>
            </w:pPr>
            <w:r w:rsidRPr="00015263">
              <w:rPr>
                <w:rFonts w:hint="cs"/>
                <w:b/>
                <w:bCs/>
                <w:color w:val="000000"/>
                <w:sz w:val="20"/>
                <w:rtl/>
                <w:lang w:eastAsia="en-CA"/>
              </w:rPr>
              <w:t>سرعة التسليم للانتهاء (شهور)</w:t>
            </w:r>
          </w:p>
        </w:tc>
        <w:tc>
          <w:tcPr>
            <w:tcW w:w="872" w:type="dxa"/>
            <w:vMerge w:val="restart"/>
            <w:tcBorders>
              <w:top w:val="single" w:sz="4" w:space="0" w:color="auto"/>
              <w:left w:val="single" w:sz="4" w:space="0" w:color="auto"/>
              <w:bottom w:val="single" w:sz="4" w:space="0" w:color="auto"/>
              <w:right w:val="single" w:sz="4" w:space="0" w:color="auto"/>
            </w:tcBorders>
            <w:hideMark/>
          </w:tcPr>
          <w:p w14:paraId="6FDA1350" w14:textId="77777777" w:rsidR="00FF4D31" w:rsidRPr="00015263" w:rsidRDefault="00F43DD5">
            <w:pPr>
              <w:ind w:left="-185" w:right="-117"/>
              <w:jc w:val="center"/>
              <w:rPr>
                <w:b/>
                <w:bCs/>
                <w:color w:val="000000"/>
                <w:sz w:val="20"/>
                <w:lang w:val="en-CA" w:eastAsia="en-CA"/>
              </w:rPr>
            </w:pPr>
            <w:r w:rsidRPr="00015263">
              <w:rPr>
                <w:rFonts w:hint="cs"/>
                <w:b/>
                <w:bCs/>
                <w:color w:val="000000"/>
                <w:sz w:val="20"/>
                <w:rtl/>
                <w:lang w:eastAsia="en-CA"/>
              </w:rPr>
              <w:t>متوسط تأخير المشروعات (شهور)</w:t>
            </w:r>
          </w:p>
        </w:tc>
        <w:tc>
          <w:tcPr>
            <w:tcW w:w="2285" w:type="dxa"/>
            <w:gridSpan w:val="2"/>
            <w:tcBorders>
              <w:top w:val="single" w:sz="4" w:space="0" w:color="auto"/>
              <w:left w:val="nil"/>
              <w:bottom w:val="single" w:sz="4" w:space="0" w:color="auto"/>
              <w:right w:val="single" w:sz="4" w:space="0" w:color="auto"/>
            </w:tcBorders>
            <w:hideMark/>
          </w:tcPr>
          <w:p w14:paraId="1C23D49B" w14:textId="77777777" w:rsidR="00FF4D31" w:rsidRPr="00015263" w:rsidRDefault="00F43DD5">
            <w:pPr>
              <w:jc w:val="center"/>
              <w:rPr>
                <w:b/>
                <w:bCs/>
                <w:color w:val="000000"/>
                <w:sz w:val="20"/>
                <w:lang w:val="en-CA" w:eastAsia="en-CA"/>
              </w:rPr>
            </w:pPr>
            <w:r w:rsidRPr="00015263">
              <w:rPr>
                <w:rFonts w:hint="cs"/>
                <w:b/>
                <w:bCs/>
                <w:color w:val="000000"/>
                <w:sz w:val="20"/>
                <w:rtl/>
                <w:lang w:eastAsia="en-CA"/>
              </w:rPr>
              <w:t>عدد الاتفاقات متعددة السنوات</w:t>
            </w:r>
          </w:p>
        </w:tc>
      </w:tr>
      <w:tr w:rsidR="00F43DD5" w:rsidRPr="00015263" w14:paraId="5C15F67E" w14:textId="77777777" w:rsidTr="00015263">
        <w:trPr>
          <w:trHeight w:val="283"/>
        </w:trPr>
        <w:tc>
          <w:tcPr>
            <w:tcW w:w="894" w:type="dxa"/>
            <w:tcBorders>
              <w:top w:val="nil"/>
              <w:left w:val="single" w:sz="4" w:space="0" w:color="auto"/>
              <w:bottom w:val="single" w:sz="4" w:space="0" w:color="auto"/>
              <w:right w:val="single" w:sz="4" w:space="0" w:color="auto"/>
            </w:tcBorders>
            <w:hideMark/>
          </w:tcPr>
          <w:p w14:paraId="08CE46DC" w14:textId="77777777" w:rsidR="00F43DD5" w:rsidRPr="00015263" w:rsidRDefault="00F43DD5">
            <w:pPr>
              <w:ind w:left="-104" w:right="-106"/>
              <w:jc w:val="center"/>
              <w:rPr>
                <w:b/>
                <w:bCs/>
                <w:color w:val="000000"/>
                <w:sz w:val="20"/>
                <w:lang w:val="en-CA" w:eastAsia="en-CA"/>
              </w:rPr>
            </w:pPr>
            <w:r w:rsidRPr="00015263">
              <w:rPr>
                <w:rFonts w:hint="cs"/>
                <w:b/>
                <w:bCs/>
                <w:sz w:val="20"/>
                <w:rtl/>
                <w:lang w:val="en-US" w:bidi="ar-EG"/>
              </w:rPr>
              <w:t>أ</w:t>
            </w:r>
            <w:r w:rsidRPr="00015263">
              <w:rPr>
                <w:b/>
                <w:bCs/>
                <w:sz w:val="20"/>
                <w:rtl/>
                <w:lang w:val="en-US" w:bidi="ar-EG"/>
              </w:rPr>
              <w:t>طن</w:t>
            </w:r>
            <w:r w:rsidRPr="00015263">
              <w:rPr>
                <w:rFonts w:hint="cs"/>
                <w:b/>
                <w:bCs/>
                <w:sz w:val="20"/>
                <w:rtl/>
                <w:lang w:val="en-US" w:bidi="ar-EG"/>
              </w:rPr>
              <w:t>ان</w:t>
            </w:r>
            <w:r w:rsidRPr="00015263">
              <w:rPr>
                <w:b/>
                <w:bCs/>
                <w:sz w:val="20"/>
                <w:rtl/>
                <w:lang w:val="en-US" w:bidi="ar-EG"/>
              </w:rPr>
              <w:t xml:space="preserve"> من قدرات استنفاد الأوزون</w:t>
            </w:r>
          </w:p>
        </w:tc>
        <w:tc>
          <w:tcPr>
            <w:tcW w:w="715" w:type="dxa"/>
            <w:tcBorders>
              <w:top w:val="nil"/>
              <w:left w:val="nil"/>
              <w:bottom w:val="single" w:sz="4" w:space="0" w:color="auto"/>
              <w:right w:val="single" w:sz="4" w:space="0" w:color="auto"/>
            </w:tcBorders>
            <w:hideMark/>
          </w:tcPr>
          <w:p w14:paraId="6C812A54" w14:textId="77777777" w:rsidR="00F43DD5" w:rsidRPr="00015263" w:rsidRDefault="00F43DD5">
            <w:pPr>
              <w:ind w:left="-121" w:right="-88"/>
              <w:jc w:val="center"/>
              <w:rPr>
                <w:b/>
                <w:bCs/>
                <w:color w:val="000000"/>
                <w:sz w:val="20"/>
                <w:lang w:val="en-CA" w:eastAsia="en-CA"/>
              </w:rPr>
            </w:pPr>
            <w:r w:rsidRPr="00015263">
              <w:rPr>
                <w:b/>
                <w:bCs/>
                <w:sz w:val="20"/>
                <w:rtl/>
                <w:lang w:bidi="ar-EG"/>
              </w:rPr>
              <w:t>أطنان</w:t>
            </w:r>
            <w:r w:rsidRPr="00015263">
              <w:rPr>
                <w:rFonts w:hint="cs"/>
                <w:b/>
                <w:bCs/>
                <w:sz w:val="20"/>
                <w:rtl/>
                <w:lang w:bidi="ar-EG"/>
              </w:rPr>
              <w:t xml:space="preserve"> من</w:t>
            </w:r>
            <w:r w:rsidRPr="00015263">
              <w:rPr>
                <w:b/>
                <w:bCs/>
                <w:sz w:val="20"/>
                <w:rtl/>
                <w:lang w:bidi="ar-EG"/>
              </w:rPr>
              <w:t xml:space="preserve"> مكافئ ثانى أكسيد الكربون</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3241D280" w14:textId="77777777" w:rsidR="00F43DD5" w:rsidRPr="00015263" w:rsidRDefault="00F43DD5">
            <w:pPr>
              <w:jc w:val="left"/>
              <w:rPr>
                <w:b/>
                <w:bCs/>
                <w:color w:val="000000"/>
                <w:sz w:val="20"/>
                <w:lang w:val="en-CA" w:eastAsia="en-CA"/>
              </w:rPr>
            </w:pPr>
          </w:p>
        </w:tc>
        <w:tc>
          <w:tcPr>
            <w:tcW w:w="900" w:type="dxa"/>
            <w:tcBorders>
              <w:top w:val="single" w:sz="4" w:space="0" w:color="auto"/>
              <w:left w:val="nil"/>
              <w:bottom w:val="single" w:sz="4" w:space="0" w:color="auto"/>
              <w:right w:val="single" w:sz="4" w:space="0" w:color="auto"/>
            </w:tcBorders>
            <w:hideMark/>
          </w:tcPr>
          <w:p w14:paraId="22354740" w14:textId="77777777" w:rsidR="00F43DD5" w:rsidRPr="00015263" w:rsidRDefault="00F43DD5">
            <w:pPr>
              <w:ind w:left="-202" w:right="-243"/>
              <w:jc w:val="center"/>
              <w:rPr>
                <w:b/>
                <w:bCs/>
                <w:color w:val="000000"/>
                <w:sz w:val="20"/>
                <w:lang w:val="en-CA" w:eastAsia="en-CA"/>
              </w:rPr>
            </w:pPr>
            <w:r w:rsidRPr="00015263">
              <w:rPr>
                <w:rFonts w:hint="cs"/>
                <w:b/>
                <w:bCs/>
                <w:color w:val="000000"/>
                <w:sz w:val="20"/>
                <w:rtl/>
                <w:lang w:eastAsia="en-CA"/>
              </w:rPr>
              <w:t>الموافق عليها</w:t>
            </w:r>
          </w:p>
        </w:tc>
        <w:tc>
          <w:tcPr>
            <w:tcW w:w="990" w:type="dxa"/>
            <w:tcBorders>
              <w:top w:val="nil"/>
              <w:left w:val="single" w:sz="4" w:space="0" w:color="auto"/>
              <w:bottom w:val="single" w:sz="4" w:space="0" w:color="auto"/>
              <w:right w:val="single" w:sz="4" w:space="0" w:color="auto"/>
            </w:tcBorders>
            <w:hideMark/>
          </w:tcPr>
          <w:p w14:paraId="70FB386A" w14:textId="77777777" w:rsidR="00F43DD5" w:rsidRPr="00015263" w:rsidRDefault="00F43DD5">
            <w:pPr>
              <w:ind w:left="-202" w:right="-243"/>
              <w:jc w:val="center"/>
              <w:rPr>
                <w:b/>
                <w:bCs/>
                <w:color w:val="000000"/>
                <w:sz w:val="20"/>
                <w:lang w:val="en-CA" w:eastAsia="en-CA"/>
              </w:rPr>
            </w:pPr>
            <w:r w:rsidRPr="00015263">
              <w:rPr>
                <w:rFonts w:hint="cs"/>
                <w:b/>
                <w:bCs/>
                <w:color w:val="000000"/>
                <w:sz w:val="20"/>
                <w:rtl/>
                <w:lang w:eastAsia="en-CA"/>
              </w:rPr>
              <w:t>المنتهية</w:t>
            </w:r>
          </w:p>
        </w:tc>
        <w:tc>
          <w:tcPr>
            <w:tcW w:w="1080" w:type="dxa"/>
            <w:tcBorders>
              <w:top w:val="nil"/>
              <w:left w:val="single" w:sz="4" w:space="0" w:color="auto"/>
              <w:bottom w:val="single" w:sz="4" w:space="0" w:color="auto"/>
              <w:right w:val="single" w:sz="4" w:space="0" w:color="auto"/>
            </w:tcBorders>
            <w:hideMark/>
          </w:tcPr>
          <w:p w14:paraId="70B0365D" w14:textId="77777777" w:rsidR="00F43DD5" w:rsidRPr="00015263" w:rsidRDefault="00F43DD5">
            <w:pPr>
              <w:ind w:left="-202" w:right="-243"/>
              <w:jc w:val="center"/>
              <w:rPr>
                <w:b/>
                <w:bCs/>
                <w:color w:val="000000"/>
                <w:sz w:val="20"/>
                <w:lang w:val="en-CA" w:eastAsia="en-CA"/>
              </w:rPr>
            </w:pPr>
            <w:r w:rsidRPr="00015263">
              <w:rPr>
                <w:rFonts w:hint="cs"/>
                <w:b/>
                <w:bCs/>
                <w:color w:val="000000"/>
                <w:sz w:val="20"/>
                <w:rtl/>
                <w:lang w:eastAsia="en-CA"/>
              </w:rPr>
              <w:t>استثمارية</w:t>
            </w:r>
          </w:p>
        </w:tc>
        <w:tc>
          <w:tcPr>
            <w:tcW w:w="1170" w:type="dxa"/>
            <w:tcBorders>
              <w:top w:val="nil"/>
              <w:left w:val="nil"/>
              <w:bottom w:val="single" w:sz="4" w:space="0" w:color="auto"/>
              <w:right w:val="single" w:sz="4" w:space="0" w:color="auto"/>
            </w:tcBorders>
            <w:hideMark/>
          </w:tcPr>
          <w:p w14:paraId="3322715E" w14:textId="77777777" w:rsidR="00F43DD5" w:rsidRPr="00015263" w:rsidRDefault="00F43DD5">
            <w:pPr>
              <w:jc w:val="center"/>
              <w:rPr>
                <w:b/>
                <w:bCs/>
                <w:color w:val="000000"/>
                <w:sz w:val="20"/>
                <w:lang w:val="en-CA" w:eastAsia="en-CA"/>
              </w:rPr>
            </w:pPr>
            <w:r w:rsidRPr="00015263">
              <w:rPr>
                <w:rFonts w:hint="cs"/>
                <w:b/>
                <w:bCs/>
                <w:color w:val="000000"/>
                <w:sz w:val="20"/>
                <w:rtl/>
                <w:lang w:eastAsia="en-CA"/>
              </w:rPr>
              <w:t>غير استثمارية</w:t>
            </w:r>
          </w:p>
        </w:tc>
        <w:tc>
          <w:tcPr>
            <w:tcW w:w="872" w:type="dxa"/>
            <w:vMerge/>
            <w:tcBorders>
              <w:top w:val="single" w:sz="4" w:space="0" w:color="auto"/>
              <w:left w:val="single" w:sz="4" w:space="0" w:color="auto"/>
              <w:bottom w:val="single" w:sz="4" w:space="0" w:color="auto"/>
              <w:right w:val="single" w:sz="4" w:space="0" w:color="auto"/>
            </w:tcBorders>
            <w:vAlign w:val="center"/>
            <w:hideMark/>
          </w:tcPr>
          <w:p w14:paraId="4B63E60F" w14:textId="77777777" w:rsidR="00F43DD5" w:rsidRPr="00015263" w:rsidRDefault="00F43DD5">
            <w:pPr>
              <w:jc w:val="left"/>
              <w:rPr>
                <w:b/>
                <w:bCs/>
                <w:color w:val="000000"/>
                <w:sz w:val="20"/>
                <w:lang w:val="en-CA" w:eastAsia="en-CA"/>
              </w:rPr>
            </w:pPr>
          </w:p>
        </w:tc>
        <w:tc>
          <w:tcPr>
            <w:tcW w:w="1150" w:type="dxa"/>
            <w:tcBorders>
              <w:top w:val="nil"/>
              <w:left w:val="nil"/>
              <w:bottom w:val="single" w:sz="4" w:space="0" w:color="auto"/>
              <w:right w:val="single" w:sz="4" w:space="0" w:color="auto"/>
            </w:tcBorders>
            <w:hideMark/>
          </w:tcPr>
          <w:p w14:paraId="527DAF28" w14:textId="77777777" w:rsidR="00F43DD5" w:rsidRPr="00015263" w:rsidRDefault="00F43DD5">
            <w:pPr>
              <w:ind w:left="-202" w:right="-243"/>
              <w:jc w:val="center"/>
              <w:rPr>
                <w:b/>
                <w:bCs/>
                <w:color w:val="000000"/>
                <w:sz w:val="20"/>
                <w:lang w:val="en-CA" w:eastAsia="en-CA"/>
              </w:rPr>
            </w:pPr>
            <w:r w:rsidRPr="00015263">
              <w:rPr>
                <w:rFonts w:hint="cs"/>
                <w:b/>
                <w:bCs/>
                <w:color w:val="000000"/>
                <w:sz w:val="20"/>
                <w:rtl/>
                <w:lang w:eastAsia="en-CA"/>
              </w:rPr>
              <w:t>الموافق عليها</w:t>
            </w:r>
          </w:p>
        </w:tc>
        <w:tc>
          <w:tcPr>
            <w:tcW w:w="1135" w:type="dxa"/>
            <w:tcBorders>
              <w:top w:val="nil"/>
              <w:left w:val="nil"/>
              <w:bottom w:val="single" w:sz="4" w:space="0" w:color="auto"/>
              <w:right w:val="single" w:sz="4" w:space="0" w:color="auto"/>
            </w:tcBorders>
            <w:hideMark/>
          </w:tcPr>
          <w:p w14:paraId="3AB565FA" w14:textId="77777777" w:rsidR="00F43DD5" w:rsidRPr="00015263" w:rsidRDefault="00F43DD5">
            <w:pPr>
              <w:ind w:left="-202" w:right="-243"/>
              <w:jc w:val="center"/>
              <w:rPr>
                <w:b/>
                <w:bCs/>
                <w:color w:val="000000"/>
                <w:sz w:val="20"/>
                <w:lang w:val="en-CA" w:eastAsia="en-CA"/>
              </w:rPr>
            </w:pPr>
            <w:r w:rsidRPr="00015263">
              <w:rPr>
                <w:rFonts w:hint="cs"/>
                <w:b/>
                <w:bCs/>
                <w:color w:val="000000"/>
                <w:sz w:val="20"/>
                <w:rtl/>
                <w:lang w:eastAsia="en-CA"/>
              </w:rPr>
              <w:t>المنتهية</w:t>
            </w:r>
          </w:p>
        </w:tc>
      </w:tr>
      <w:tr w:rsidR="00FF4D31" w:rsidRPr="00015263" w14:paraId="0486C7B6" w14:textId="77777777" w:rsidTr="00015263">
        <w:trPr>
          <w:trHeight w:val="53"/>
        </w:trPr>
        <w:tc>
          <w:tcPr>
            <w:tcW w:w="894" w:type="dxa"/>
            <w:tcBorders>
              <w:top w:val="nil"/>
              <w:left w:val="single" w:sz="4" w:space="0" w:color="auto"/>
              <w:bottom w:val="single" w:sz="4" w:space="0" w:color="auto"/>
              <w:right w:val="single" w:sz="4" w:space="0" w:color="auto"/>
            </w:tcBorders>
            <w:hideMark/>
          </w:tcPr>
          <w:p w14:paraId="519E3556" w14:textId="77777777" w:rsidR="00FF4D31" w:rsidRPr="00015263" w:rsidRDefault="00FF4D31">
            <w:pPr>
              <w:ind w:right="-96"/>
              <w:jc w:val="right"/>
              <w:rPr>
                <w:color w:val="000000"/>
                <w:sz w:val="20"/>
                <w:lang w:val="en-CA" w:eastAsia="en-CA"/>
              </w:rPr>
            </w:pPr>
            <w:r w:rsidRPr="00015263">
              <w:rPr>
                <w:color w:val="000000"/>
                <w:sz w:val="20"/>
                <w:lang w:eastAsia="en-CA"/>
              </w:rPr>
              <w:t>9,213</w:t>
            </w:r>
          </w:p>
        </w:tc>
        <w:tc>
          <w:tcPr>
            <w:tcW w:w="715" w:type="dxa"/>
            <w:tcBorders>
              <w:top w:val="nil"/>
              <w:left w:val="nil"/>
              <w:bottom w:val="single" w:sz="4" w:space="0" w:color="auto"/>
              <w:right w:val="single" w:sz="4" w:space="0" w:color="auto"/>
            </w:tcBorders>
            <w:hideMark/>
          </w:tcPr>
          <w:p w14:paraId="3D70FDDB" w14:textId="77777777" w:rsidR="00FF4D31" w:rsidRPr="00015263" w:rsidRDefault="00FF4D31">
            <w:pPr>
              <w:ind w:left="-114" w:right="-63"/>
              <w:jc w:val="right"/>
              <w:rPr>
                <w:color w:val="000000"/>
                <w:sz w:val="20"/>
                <w:lang w:val="en-CA" w:eastAsia="en-CA"/>
              </w:rPr>
            </w:pPr>
            <w:r w:rsidRPr="00015263">
              <w:rPr>
                <w:color w:val="000000"/>
                <w:sz w:val="20"/>
                <w:lang w:eastAsia="en-CA"/>
              </w:rPr>
              <w:t>65,242</w:t>
            </w:r>
          </w:p>
        </w:tc>
        <w:tc>
          <w:tcPr>
            <w:tcW w:w="1165" w:type="dxa"/>
            <w:tcBorders>
              <w:top w:val="nil"/>
              <w:left w:val="nil"/>
              <w:bottom w:val="single" w:sz="4" w:space="0" w:color="auto"/>
              <w:right w:val="single" w:sz="4" w:space="0" w:color="auto"/>
            </w:tcBorders>
            <w:hideMark/>
          </w:tcPr>
          <w:p w14:paraId="32C79DB1" w14:textId="77777777" w:rsidR="00FF4D31" w:rsidRPr="00015263" w:rsidRDefault="00FF4D31">
            <w:pPr>
              <w:ind w:right="-158"/>
              <w:jc w:val="left"/>
              <w:rPr>
                <w:color w:val="000000"/>
                <w:sz w:val="20"/>
                <w:lang w:val="en-CA" w:eastAsia="en-CA"/>
              </w:rPr>
            </w:pPr>
            <w:r w:rsidRPr="00015263">
              <w:rPr>
                <w:color w:val="000000"/>
                <w:sz w:val="20"/>
                <w:lang w:eastAsia="en-CA"/>
              </w:rPr>
              <w:t>152,880,268</w:t>
            </w:r>
          </w:p>
        </w:tc>
        <w:tc>
          <w:tcPr>
            <w:tcW w:w="900" w:type="dxa"/>
            <w:tcBorders>
              <w:top w:val="nil"/>
              <w:left w:val="nil"/>
              <w:bottom w:val="single" w:sz="4" w:space="0" w:color="auto"/>
              <w:right w:val="single" w:sz="4" w:space="0" w:color="auto"/>
            </w:tcBorders>
            <w:hideMark/>
          </w:tcPr>
          <w:p w14:paraId="2EF94EB1" w14:textId="77777777" w:rsidR="00FF4D31" w:rsidRPr="00015263" w:rsidRDefault="00FF4D31">
            <w:pPr>
              <w:jc w:val="right"/>
              <w:rPr>
                <w:color w:val="000000"/>
                <w:sz w:val="20"/>
                <w:lang w:val="en-CA" w:eastAsia="en-CA"/>
              </w:rPr>
            </w:pPr>
            <w:r w:rsidRPr="00015263">
              <w:rPr>
                <w:color w:val="000000"/>
                <w:sz w:val="20"/>
                <w:lang w:eastAsia="en-CA"/>
              </w:rPr>
              <w:t>725</w:t>
            </w:r>
          </w:p>
        </w:tc>
        <w:tc>
          <w:tcPr>
            <w:tcW w:w="990" w:type="dxa"/>
            <w:tcBorders>
              <w:top w:val="nil"/>
              <w:left w:val="nil"/>
              <w:bottom w:val="single" w:sz="4" w:space="0" w:color="auto"/>
              <w:right w:val="single" w:sz="4" w:space="0" w:color="auto"/>
            </w:tcBorders>
            <w:hideMark/>
          </w:tcPr>
          <w:p w14:paraId="2D4CA967" w14:textId="77777777" w:rsidR="00FF4D31" w:rsidRPr="00015263" w:rsidRDefault="00FF4D31">
            <w:pPr>
              <w:jc w:val="right"/>
              <w:rPr>
                <w:color w:val="000000"/>
                <w:sz w:val="20"/>
                <w:lang w:val="en-CA" w:eastAsia="en-CA"/>
              </w:rPr>
            </w:pPr>
            <w:r w:rsidRPr="00015263">
              <w:rPr>
                <w:color w:val="000000"/>
                <w:sz w:val="20"/>
                <w:lang w:eastAsia="en-CA"/>
              </w:rPr>
              <w:t>663</w:t>
            </w:r>
          </w:p>
        </w:tc>
        <w:tc>
          <w:tcPr>
            <w:tcW w:w="1080" w:type="dxa"/>
            <w:tcBorders>
              <w:top w:val="nil"/>
              <w:left w:val="single" w:sz="4" w:space="0" w:color="auto"/>
              <w:bottom w:val="single" w:sz="4" w:space="0" w:color="auto"/>
              <w:right w:val="single" w:sz="4" w:space="0" w:color="auto"/>
            </w:tcBorders>
            <w:hideMark/>
          </w:tcPr>
          <w:p w14:paraId="710BAABC" w14:textId="77777777" w:rsidR="00FF4D31" w:rsidRPr="00015263" w:rsidRDefault="00FF4D31">
            <w:pPr>
              <w:jc w:val="right"/>
              <w:rPr>
                <w:color w:val="000000"/>
                <w:sz w:val="20"/>
                <w:lang w:val="en-CA" w:eastAsia="en-CA"/>
              </w:rPr>
            </w:pPr>
            <w:r w:rsidRPr="00015263">
              <w:rPr>
                <w:color w:val="000000"/>
                <w:sz w:val="20"/>
                <w:lang w:eastAsia="en-CA"/>
              </w:rPr>
              <w:t>41</w:t>
            </w:r>
          </w:p>
        </w:tc>
        <w:tc>
          <w:tcPr>
            <w:tcW w:w="1170" w:type="dxa"/>
            <w:tcBorders>
              <w:top w:val="nil"/>
              <w:left w:val="nil"/>
              <w:bottom w:val="single" w:sz="4" w:space="0" w:color="auto"/>
              <w:right w:val="single" w:sz="4" w:space="0" w:color="auto"/>
            </w:tcBorders>
            <w:hideMark/>
          </w:tcPr>
          <w:p w14:paraId="67A1D1BA" w14:textId="77777777" w:rsidR="00FF4D31" w:rsidRPr="00015263" w:rsidRDefault="00FF4D31">
            <w:pPr>
              <w:jc w:val="right"/>
              <w:rPr>
                <w:color w:val="000000"/>
                <w:sz w:val="20"/>
                <w:lang w:val="en-CA" w:eastAsia="en-CA"/>
              </w:rPr>
            </w:pPr>
            <w:r w:rsidRPr="00015263">
              <w:rPr>
                <w:color w:val="000000"/>
                <w:sz w:val="20"/>
                <w:lang w:eastAsia="en-CA"/>
              </w:rPr>
              <w:t>44</w:t>
            </w:r>
          </w:p>
        </w:tc>
        <w:tc>
          <w:tcPr>
            <w:tcW w:w="872" w:type="dxa"/>
            <w:tcBorders>
              <w:top w:val="nil"/>
              <w:left w:val="nil"/>
              <w:bottom w:val="single" w:sz="4" w:space="0" w:color="auto"/>
              <w:right w:val="single" w:sz="4" w:space="0" w:color="auto"/>
            </w:tcBorders>
            <w:hideMark/>
          </w:tcPr>
          <w:p w14:paraId="45F7A7E8" w14:textId="77777777" w:rsidR="00FF4D31" w:rsidRPr="00015263" w:rsidRDefault="00FF4D31">
            <w:pPr>
              <w:jc w:val="right"/>
              <w:rPr>
                <w:color w:val="000000"/>
                <w:sz w:val="20"/>
                <w:lang w:val="en-CA" w:eastAsia="en-CA"/>
              </w:rPr>
            </w:pPr>
            <w:r w:rsidRPr="00015263">
              <w:rPr>
                <w:color w:val="000000"/>
                <w:sz w:val="20"/>
                <w:lang w:eastAsia="en-CA"/>
              </w:rPr>
              <w:t>18</w:t>
            </w:r>
          </w:p>
        </w:tc>
        <w:tc>
          <w:tcPr>
            <w:tcW w:w="1150" w:type="dxa"/>
            <w:tcBorders>
              <w:top w:val="nil"/>
              <w:left w:val="nil"/>
              <w:bottom w:val="single" w:sz="4" w:space="0" w:color="auto"/>
              <w:right w:val="single" w:sz="4" w:space="0" w:color="auto"/>
            </w:tcBorders>
            <w:hideMark/>
          </w:tcPr>
          <w:p w14:paraId="48F1593B" w14:textId="77777777" w:rsidR="00FF4D31" w:rsidRPr="00015263" w:rsidRDefault="00FF4D31">
            <w:pPr>
              <w:jc w:val="right"/>
              <w:rPr>
                <w:color w:val="000000"/>
                <w:sz w:val="20"/>
                <w:lang w:val="en-CA" w:eastAsia="en-CA"/>
              </w:rPr>
            </w:pPr>
            <w:r w:rsidRPr="00015263">
              <w:rPr>
                <w:color w:val="000000"/>
                <w:sz w:val="20"/>
                <w:lang w:eastAsia="en-CA"/>
              </w:rPr>
              <w:t>86</w:t>
            </w:r>
          </w:p>
        </w:tc>
        <w:tc>
          <w:tcPr>
            <w:tcW w:w="1135" w:type="dxa"/>
            <w:tcBorders>
              <w:top w:val="nil"/>
              <w:left w:val="nil"/>
              <w:bottom w:val="single" w:sz="4" w:space="0" w:color="auto"/>
              <w:right w:val="single" w:sz="4" w:space="0" w:color="auto"/>
            </w:tcBorders>
            <w:hideMark/>
          </w:tcPr>
          <w:p w14:paraId="6DF90020" w14:textId="77777777" w:rsidR="00FF4D31" w:rsidRPr="00015263" w:rsidRDefault="00FF4D31">
            <w:pPr>
              <w:jc w:val="right"/>
              <w:rPr>
                <w:color w:val="000000"/>
                <w:sz w:val="20"/>
                <w:lang w:val="en-CA" w:eastAsia="en-CA"/>
              </w:rPr>
            </w:pPr>
            <w:r w:rsidRPr="00015263">
              <w:rPr>
                <w:color w:val="000000"/>
                <w:sz w:val="20"/>
                <w:lang w:eastAsia="en-CA"/>
              </w:rPr>
              <w:t>58</w:t>
            </w:r>
          </w:p>
        </w:tc>
      </w:tr>
    </w:tbl>
    <w:p w14:paraId="41A83CCD" w14:textId="77777777" w:rsidR="00924D5D" w:rsidRPr="00015263" w:rsidRDefault="00924D5D" w:rsidP="00924D5D">
      <w:pPr>
        <w:pStyle w:val="StyleHeader4Para4Left0Firstline0"/>
        <w:numPr>
          <w:ilvl w:val="0"/>
          <w:numId w:val="0"/>
        </w:numPr>
        <w:bidi/>
        <w:jc w:val="left"/>
        <w:rPr>
          <w:sz w:val="26"/>
          <w:szCs w:val="26"/>
          <w:rtl/>
          <w:lang w:val="es-CO"/>
        </w:rPr>
      </w:pPr>
    </w:p>
    <w:p w14:paraId="6E315A57" w14:textId="77777777" w:rsidR="00FF4D31" w:rsidRPr="00015263" w:rsidRDefault="00FF4D31" w:rsidP="00FF4D31">
      <w:pPr>
        <w:pStyle w:val="StyleHeader4Para4Left0Firstline0"/>
        <w:numPr>
          <w:ilvl w:val="0"/>
          <w:numId w:val="0"/>
        </w:numPr>
        <w:bidi/>
        <w:jc w:val="left"/>
        <w:rPr>
          <w:sz w:val="26"/>
          <w:szCs w:val="26"/>
          <w:u w:val="single"/>
          <w:rtl/>
          <w:lang w:val="es-CO"/>
        </w:rPr>
      </w:pPr>
      <w:r w:rsidRPr="00015263">
        <w:rPr>
          <w:rFonts w:hint="cs"/>
          <w:sz w:val="26"/>
          <w:szCs w:val="26"/>
          <w:u w:val="single"/>
          <w:rtl/>
          <w:lang w:val="es-CO"/>
        </w:rPr>
        <w:t>المشروعات المتعلقة بالهيدروفلوروكربون</w:t>
      </w:r>
    </w:p>
    <w:p w14:paraId="76639B96" w14:textId="77777777" w:rsidR="00FF4D31" w:rsidRDefault="00FF4D31" w:rsidP="00FD215B">
      <w:pPr>
        <w:pStyle w:val="StyleHeader4Para4Left0Firstline0"/>
        <w:numPr>
          <w:ilvl w:val="0"/>
          <w:numId w:val="0"/>
        </w:numPr>
        <w:tabs>
          <w:tab w:val="clear" w:pos="2880"/>
          <w:tab w:val="clear" w:pos="5760"/>
          <w:tab w:val="left" w:pos="630"/>
        </w:tabs>
        <w:bidi/>
        <w:rPr>
          <w:sz w:val="26"/>
          <w:szCs w:val="26"/>
          <w:rtl/>
          <w:lang w:val="es-CO"/>
        </w:rPr>
      </w:pPr>
      <w:r>
        <w:rPr>
          <w:rFonts w:hint="cs"/>
          <w:sz w:val="26"/>
          <w:szCs w:val="26"/>
          <w:rtl/>
          <w:lang w:val="es-CO"/>
        </w:rPr>
        <w:t>10</w:t>
      </w:r>
      <w:r w:rsidR="00384ECE">
        <w:rPr>
          <w:rFonts w:hint="cs"/>
          <w:sz w:val="26"/>
          <w:szCs w:val="26"/>
          <w:rtl/>
          <w:lang w:val="es-CO"/>
        </w:rPr>
        <w:tab/>
        <w:t xml:space="preserve">حتى </w:t>
      </w:r>
      <w:r w:rsidR="00384ECE">
        <w:rPr>
          <w:color w:val="000000"/>
          <w:sz w:val="27"/>
          <w:szCs w:val="27"/>
          <w:rtl/>
        </w:rPr>
        <w:t>31 ديسمبر/ كانون الأول 2021</w:t>
      </w:r>
      <w:r w:rsidR="00384ECE">
        <w:rPr>
          <w:rFonts w:hint="cs"/>
          <w:color w:val="000000"/>
          <w:sz w:val="27"/>
          <w:szCs w:val="27"/>
          <w:rtl/>
        </w:rPr>
        <w:t xml:space="preserve">، وافقت اللجنة التنفيذية على 12 </w:t>
      </w:r>
      <w:r w:rsidR="00384ECE">
        <w:rPr>
          <w:sz w:val="26"/>
          <w:szCs w:val="26"/>
          <w:rtl/>
          <w:lang w:val="es-CO"/>
        </w:rPr>
        <w:t>مشروعا متعلق</w:t>
      </w:r>
      <w:r w:rsidR="00384ECE">
        <w:rPr>
          <w:rFonts w:hint="cs"/>
          <w:sz w:val="26"/>
          <w:szCs w:val="26"/>
          <w:rtl/>
          <w:lang w:val="es-CO"/>
        </w:rPr>
        <w:t xml:space="preserve">ا </w:t>
      </w:r>
      <w:r w:rsidR="00384ECE">
        <w:rPr>
          <w:sz w:val="26"/>
          <w:szCs w:val="26"/>
          <w:rtl/>
          <w:lang w:val="es-CO"/>
        </w:rPr>
        <w:t xml:space="preserve"> بالهيدروفلوروكربون</w:t>
      </w:r>
      <w:r w:rsidR="003C29E1">
        <w:rPr>
          <w:rFonts w:hint="cs"/>
          <w:sz w:val="26"/>
          <w:szCs w:val="26"/>
          <w:rtl/>
          <w:lang w:val="es-CO"/>
        </w:rPr>
        <w:t xml:space="preserve"> </w:t>
      </w:r>
      <w:r w:rsidR="00384ECE">
        <w:rPr>
          <w:rFonts w:hint="cs"/>
          <w:sz w:val="26"/>
          <w:szCs w:val="26"/>
          <w:rtl/>
          <w:lang w:val="es-CO"/>
        </w:rPr>
        <w:t>(بما في ذلك ثلاث</w:t>
      </w:r>
      <w:r w:rsidR="003C29E1">
        <w:rPr>
          <w:rFonts w:hint="cs"/>
          <w:sz w:val="26"/>
          <w:szCs w:val="26"/>
          <w:rtl/>
          <w:lang w:val="es-CO"/>
        </w:rPr>
        <w:t>ة</w:t>
      </w:r>
      <w:r w:rsidR="00384ECE">
        <w:rPr>
          <w:rFonts w:hint="cs"/>
          <w:sz w:val="26"/>
          <w:szCs w:val="26"/>
          <w:rtl/>
          <w:lang w:val="es-CO"/>
        </w:rPr>
        <w:t xml:space="preserve"> مشروعات استثمارية وأربع</w:t>
      </w:r>
      <w:r w:rsidR="00FD215B">
        <w:rPr>
          <w:rFonts w:hint="cs"/>
          <w:sz w:val="26"/>
          <w:szCs w:val="26"/>
          <w:rtl/>
          <w:lang w:val="es-CO"/>
        </w:rPr>
        <w:t>ة</w:t>
      </w:r>
      <w:r w:rsidR="00384ECE">
        <w:rPr>
          <w:rFonts w:hint="cs"/>
          <w:sz w:val="26"/>
          <w:szCs w:val="26"/>
          <w:rtl/>
          <w:lang w:val="es-CO"/>
        </w:rPr>
        <w:t xml:space="preserve"> لإعداد مشروعات وخمس</w:t>
      </w:r>
      <w:r w:rsidR="00FD215B">
        <w:rPr>
          <w:rFonts w:hint="cs"/>
          <w:sz w:val="26"/>
          <w:szCs w:val="26"/>
          <w:rtl/>
          <w:lang w:val="es-CO"/>
        </w:rPr>
        <w:t>ة</w:t>
      </w:r>
      <w:r w:rsidR="00384ECE">
        <w:rPr>
          <w:rFonts w:hint="cs"/>
          <w:sz w:val="26"/>
          <w:szCs w:val="26"/>
          <w:rtl/>
          <w:lang w:val="es-CO"/>
        </w:rPr>
        <w:t xml:space="preserve"> أنشطة تمكين) بموجب الاشتراكات العادية بمبلغ 988 614 1 </w:t>
      </w:r>
      <w:r w:rsidR="00384ECE">
        <w:rPr>
          <w:color w:val="000000"/>
          <w:sz w:val="27"/>
          <w:szCs w:val="27"/>
          <w:rtl/>
        </w:rPr>
        <w:t>دولار أمريكي</w:t>
      </w:r>
      <w:r w:rsidR="00384ECE">
        <w:rPr>
          <w:rFonts w:hint="cs"/>
          <w:color w:val="000000"/>
          <w:sz w:val="27"/>
          <w:szCs w:val="27"/>
          <w:rtl/>
        </w:rPr>
        <w:t xml:space="preserve"> (باستثناء </w:t>
      </w:r>
      <w:r w:rsidR="00FD215B">
        <w:rPr>
          <w:rFonts w:hint="cs"/>
          <w:color w:val="000000"/>
          <w:sz w:val="27"/>
          <w:szCs w:val="27"/>
          <w:rtl/>
        </w:rPr>
        <w:t>ت</w:t>
      </w:r>
      <w:r w:rsidR="00384ECE">
        <w:rPr>
          <w:rFonts w:hint="cs"/>
          <w:color w:val="000000"/>
          <w:sz w:val="27"/>
          <w:szCs w:val="27"/>
          <w:rtl/>
        </w:rPr>
        <w:t>كاليف دعم الوكالة). ويرد في الجدول 4 موجزا لحالة هذه المشروعات والبيانات المتعلقة بها التى وردت في الفقرات من 5 إلى 9.</w:t>
      </w:r>
      <w:r>
        <w:rPr>
          <w:rFonts w:hint="cs"/>
          <w:sz w:val="26"/>
          <w:szCs w:val="26"/>
          <w:rtl/>
          <w:lang w:val="es-CO"/>
        </w:rPr>
        <w:tab/>
      </w:r>
    </w:p>
    <w:p w14:paraId="6654BD8E" w14:textId="77777777" w:rsidR="00FF4D31" w:rsidRPr="00015263" w:rsidRDefault="00FF4D31" w:rsidP="00015263">
      <w:pPr>
        <w:pStyle w:val="StyleHeader4Para4Left0Firstline0"/>
        <w:numPr>
          <w:ilvl w:val="0"/>
          <w:numId w:val="0"/>
        </w:numPr>
        <w:bidi/>
        <w:spacing w:after="0"/>
        <w:jc w:val="left"/>
        <w:rPr>
          <w:b/>
          <w:bCs/>
          <w:sz w:val="26"/>
          <w:szCs w:val="26"/>
          <w:rtl/>
          <w:lang w:val="es-CO"/>
        </w:rPr>
      </w:pPr>
      <w:r w:rsidRPr="00015263">
        <w:rPr>
          <w:rFonts w:hint="cs"/>
          <w:b/>
          <w:bCs/>
          <w:sz w:val="26"/>
          <w:szCs w:val="26"/>
          <w:rtl/>
          <w:lang w:val="es-CO"/>
        </w:rPr>
        <w:lastRenderedPageBreak/>
        <w:t xml:space="preserve">الجدول 4. </w:t>
      </w:r>
      <w:r w:rsidRPr="00015263">
        <w:rPr>
          <w:b/>
          <w:bCs/>
          <w:sz w:val="26"/>
          <w:szCs w:val="26"/>
          <w:rtl/>
          <w:lang w:val="es-CO"/>
        </w:rPr>
        <w:t>المشروعات المتعلقة بالهيدروفلوروكربون</w:t>
      </w:r>
      <w:r w:rsidRPr="00015263">
        <w:rPr>
          <w:rFonts w:hint="cs"/>
          <w:b/>
          <w:bCs/>
          <w:sz w:val="26"/>
          <w:szCs w:val="26"/>
          <w:rtl/>
          <w:lang w:val="es-CO"/>
        </w:rPr>
        <w:t xml:space="preserve"> الموافق عليها بموجب الاشتراكات العادية</w:t>
      </w:r>
    </w:p>
    <w:tbl>
      <w:tblPr>
        <w:bidiVisual/>
        <w:tblW w:w="9683" w:type="dxa"/>
        <w:tblLook w:val="04A0" w:firstRow="1" w:lastRow="0" w:firstColumn="1" w:lastColumn="0" w:noHBand="0" w:noVBand="1"/>
      </w:tblPr>
      <w:tblGrid>
        <w:gridCol w:w="1980"/>
        <w:gridCol w:w="1010"/>
        <w:gridCol w:w="1037"/>
        <w:gridCol w:w="1262"/>
        <w:gridCol w:w="1134"/>
        <w:gridCol w:w="1134"/>
        <w:gridCol w:w="992"/>
        <w:gridCol w:w="1134"/>
      </w:tblGrid>
      <w:tr w:rsidR="00FF4D31" w14:paraId="59779D84" w14:textId="77777777" w:rsidTr="00FF4D31">
        <w:trPr>
          <w:trHeight w:val="136"/>
        </w:trPr>
        <w:tc>
          <w:tcPr>
            <w:tcW w:w="1980" w:type="dxa"/>
            <w:vMerge w:val="restart"/>
            <w:tcBorders>
              <w:top w:val="single" w:sz="4" w:space="0" w:color="auto"/>
              <w:left w:val="single" w:sz="4" w:space="0" w:color="auto"/>
              <w:bottom w:val="single" w:sz="4" w:space="0" w:color="auto"/>
              <w:right w:val="single" w:sz="4" w:space="0" w:color="auto"/>
            </w:tcBorders>
            <w:noWrap/>
            <w:vAlign w:val="center"/>
            <w:hideMark/>
          </w:tcPr>
          <w:p w14:paraId="5BF8D85C" w14:textId="77777777" w:rsidR="00FF4D31" w:rsidRDefault="00EF14AC" w:rsidP="00015263">
            <w:pPr>
              <w:bidi/>
              <w:jc w:val="left"/>
              <w:rPr>
                <w:b/>
                <w:bCs/>
                <w:sz w:val="20"/>
                <w:lang w:val="en-CA" w:eastAsia="en-CA"/>
              </w:rPr>
            </w:pPr>
            <w:r>
              <w:rPr>
                <w:rFonts w:hint="cs"/>
                <w:b/>
                <w:bCs/>
                <w:sz w:val="20"/>
                <w:rtl/>
                <w:lang w:eastAsia="en-CA"/>
              </w:rPr>
              <w:t>النوع</w:t>
            </w:r>
          </w:p>
        </w:tc>
        <w:tc>
          <w:tcPr>
            <w:tcW w:w="3309" w:type="dxa"/>
            <w:gridSpan w:val="3"/>
            <w:tcBorders>
              <w:top w:val="single" w:sz="4" w:space="0" w:color="auto"/>
              <w:left w:val="nil"/>
              <w:bottom w:val="single" w:sz="4" w:space="0" w:color="auto"/>
              <w:right w:val="single" w:sz="4" w:space="0" w:color="auto"/>
            </w:tcBorders>
            <w:noWrap/>
            <w:vAlign w:val="center"/>
            <w:hideMark/>
          </w:tcPr>
          <w:p w14:paraId="74913136" w14:textId="77777777" w:rsidR="00FF4D31" w:rsidRDefault="00EF14AC" w:rsidP="00015263">
            <w:pPr>
              <w:jc w:val="center"/>
              <w:rPr>
                <w:b/>
                <w:bCs/>
                <w:sz w:val="20"/>
                <w:lang w:val="en-CA" w:eastAsia="en-CA"/>
              </w:rPr>
            </w:pPr>
            <w:r>
              <w:rPr>
                <w:rFonts w:hint="cs"/>
                <w:b/>
                <w:bCs/>
                <w:color w:val="000000"/>
                <w:sz w:val="19"/>
                <w:szCs w:val="19"/>
                <w:rtl/>
                <w:lang w:eastAsia="en-CA"/>
              </w:rPr>
              <w:t>عدد المشروعات</w:t>
            </w:r>
          </w:p>
        </w:tc>
        <w:tc>
          <w:tcPr>
            <w:tcW w:w="4394" w:type="dxa"/>
            <w:gridSpan w:val="4"/>
            <w:tcBorders>
              <w:top w:val="single" w:sz="4" w:space="0" w:color="auto"/>
              <w:left w:val="nil"/>
              <w:bottom w:val="single" w:sz="4" w:space="0" w:color="auto"/>
              <w:right w:val="single" w:sz="4" w:space="0" w:color="auto"/>
            </w:tcBorders>
            <w:noWrap/>
            <w:vAlign w:val="center"/>
            <w:hideMark/>
          </w:tcPr>
          <w:p w14:paraId="0119E520" w14:textId="77777777" w:rsidR="00FF4D31" w:rsidRDefault="00EF14AC" w:rsidP="00015263">
            <w:pPr>
              <w:jc w:val="center"/>
              <w:rPr>
                <w:b/>
                <w:bCs/>
                <w:sz w:val="20"/>
                <w:lang w:val="en-CA" w:eastAsia="en-CA"/>
              </w:rPr>
            </w:pPr>
            <w:r>
              <w:rPr>
                <w:rFonts w:hint="cs"/>
                <w:b/>
                <w:bCs/>
                <w:sz w:val="20"/>
                <w:rtl/>
                <w:lang w:eastAsia="en-CA"/>
              </w:rPr>
              <w:t>التمويل (دولار أمريكي)*</w:t>
            </w:r>
          </w:p>
        </w:tc>
      </w:tr>
      <w:tr w:rsidR="00EF14AC" w14:paraId="38BC8D79" w14:textId="77777777" w:rsidTr="00AC6E88">
        <w:trPr>
          <w:trHeight w:val="1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2C731" w14:textId="77777777" w:rsidR="00EF14AC" w:rsidRDefault="00EF14AC" w:rsidP="00015263">
            <w:pPr>
              <w:bidi/>
              <w:jc w:val="left"/>
              <w:rPr>
                <w:b/>
                <w:bCs/>
                <w:sz w:val="20"/>
                <w:lang w:val="en-CA" w:eastAsia="en-CA"/>
              </w:rPr>
            </w:pPr>
          </w:p>
        </w:tc>
        <w:tc>
          <w:tcPr>
            <w:tcW w:w="1010" w:type="dxa"/>
            <w:tcBorders>
              <w:top w:val="nil"/>
              <w:left w:val="nil"/>
              <w:bottom w:val="single" w:sz="4" w:space="0" w:color="auto"/>
              <w:right w:val="single" w:sz="4" w:space="0" w:color="auto"/>
            </w:tcBorders>
            <w:vAlign w:val="center"/>
            <w:hideMark/>
          </w:tcPr>
          <w:p w14:paraId="030079DF" w14:textId="77777777" w:rsidR="00EF14AC" w:rsidRDefault="00EF14AC" w:rsidP="00015263">
            <w:pPr>
              <w:ind w:left="-202" w:right="-243"/>
              <w:jc w:val="center"/>
              <w:rPr>
                <w:b/>
                <w:bCs/>
                <w:color w:val="000000"/>
                <w:sz w:val="19"/>
                <w:szCs w:val="19"/>
                <w:lang w:val="en-CA" w:eastAsia="en-CA"/>
              </w:rPr>
            </w:pPr>
            <w:r>
              <w:rPr>
                <w:rFonts w:hint="cs"/>
                <w:b/>
                <w:bCs/>
                <w:color w:val="000000"/>
                <w:sz w:val="19"/>
                <w:szCs w:val="19"/>
                <w:rtl/>
                <w:lang w:eastAsia="en-CA"/>
              </w:rPr>
              <w:t>الموافق عليها</w:t>
            </w:r>
          </w:p>
          <w:p w14:paraId="44501609" w14:textId="77777777" w:rsidR="00EF14AC" w:rsidRDefault="00EF14AC" w:rsidP="00015263">
            <w:pPr>
              <w:ind w:left="-87" w:right="-107"/>
              <w:jc w:val="center"/>
              <w:rPr>
                <w:b/>
                <w:bCs/>
                <w:sz w:val="20"/>
                <w:lang w:val="en-CA" w:eastAsia="en-CA"/>
              </w:rPr>
            </w:pPr>
          </w:p>
        </w:tc>
        <w:tc>
          <w:tcPr>
            <w:tcW w:w="1037" w:type="dxa"/>
            <w:tcBorders>
              <w:top w:val="nil"/>
              <w:left w:val="nil"/>
              <w:bottom w:val="single" w:sz="4" w:space="0" w:color="auto"/>
              <w:right w:val="single" w:sz="4" w:space="0" w:color="auto"/>
            </w:tcBorders>
            <w:vAlign w:val="center"/>
            <w:hideMark/>
          </w:tcPr>
          <w:p w14:paraId="4F6A2FB0" w14:textId="77777777" w:rsidR="00EF14AC" w:rsidRDefault="00EF14AC" w:rsidP="00015263">
            <w:pPr>
              <w:ind w:left="-113" w:right="-91"/>
              <w:jc w:val="center"/>
              <w:rPr>
                <w:b/>
                <w:bCs/>
                <w:sz w:val="20"/>
                <w:lang w:val="en-CA" w:eastAsia="en-CA"/>
              </w:rPr>
            </w:pPr>
            <w:r>
              <w:rPr>
                <w:b/>
                <w:bCs/>
                <w:color w:val="000000"/>
                <w:sz w:val="19"/>
                <w:szCs w:val="19"/>
                <w:rtl/>
                <w:lang w:eastAsia="en-CA"/>
              </w:rPr>
              <w:t>المنتهية</w:t>
            </w:r>
          </w:p>
        </w:tc>
        <w:tc>
          <w:tcPr>
            <w:tcW w:w="1262" w:type="dxa"/>
            <w:tcBorders>
              <w:top w:val="nil"/>
              <w:left w:val="nil"/>
              <w:bottom w:val="single" w:sz="4" w:space="0" w:color="auto"/>
              <w:right w:val="single" w:sz="4" w:space="0" w:color="auto"/>
            </w:tcBorders>
            <w:vAlign w:val="center"/>
            <w:hideMark/>
          </w:tcPr>
          <w:p w14:paraId="37B44A4E" w14:textId="77777777" w:rsidR="00EF14AC" w:rsidRDefault="00EF14AC" w:rsidP="00015263">
            <w:pPr>
              <w:ind w:left="-187" w:right="-165"/>
              <w:jc w:val="center"/>
              <w:rPr>
                <w:b/>
                <w:bCs/>
                <w:sz w:val="20"/>
                <w:lang w:val="en-CA" w:eastAsia="en-CA"/>
              </w:rPr>
            </w:pPr>
            <w:r>
              <w:rPr>
                <w:rFonts w:hint="cs"/>
                <w:b/>
                <w:bCs/>
                <w:sz w:val="20"/>
                <w:rtl/>
                <w:lang w:val="en-US" w:eastAsia="en-CA"/>
              </w:rPr>
              <w:t>النسبة المئوية للمنتهية</w:t>
            </w:r>
          </w:p>
        </w:tc>
        <w:tc>
          <w:tcPr>
            <w:tcW w:w="1134" w:type="dxa"/>
            <w:tcBorders>
              <w:top w:val="nil"/>
              <w:left w:val="nil"/>
              <w:bottom w:val="single" w:sz="4" w:space="0" w:color="auto"/>
              <w:right w:val="single" w:sz="4" w:space="0" w:color="auto"/>
            </w:tcBorders>
            <w:hideMark/>
          </w:tcPr>
          <w:p w14:paraId="1A93643C" w14:textId="77777777" w:rsidR="00EF14AC" w:rsidRDefault="00EF14AC" w:rsidP="00015263">
            <w:pPr>
              <w:ind w:left="-210" w:right="-223"/>
              <w:jc w:val="center"/>
              <w:rPr>
                <w:b/>
                <w:bCs/>
                <w:sz w:val="20"/>
                <w:lang w:val="en-CA" w:eastAsia="en-CA"/>
              </w:rPr>
            </w:pPr>
            <w:r>
              <w:rPr>
                <w:rFonts w:hint="cs"/>
                <w:b/>
                <w:bCs/>
                <w:sz w:val="20"/>
                <w:rtl/>
                <w:lang w:val="en-US" w:eastAsia="en-CA"/>
              </w:rPr>
              <w:t>الموافق عليه</w:t>
            </w:r>
          </w:p>
        </w:tc>
        <w:tc>
          <w:tcPr>
            <w:tcW w:w="1134" w:type="dxa"/>
            <w:tcBorders>
              <w:top w:val="nil"/>
              <w:left w:val="nil"/>
              <w:bottom w:val="single" w:sz="4" w:space="0" w:color="auto"/>
              <w:right w:val="single" w:sz="4" w:space="0" w:color="auto"/>
            </w:tcBorders>
            <w:hideMark/>
          </w:tcPr>
          <w:p w14:paraId="237919BB" w14:textId="77777777" w:rsidR="00EF14AC" w:rsidRDefault="00EF14AC" w:rsidP="00015263">
            <w:pPr>
              <w:jc w:val="center"/>
              <w:rPr>
                <w:b/>
                <w:bCs/>
                <w:sz w:val="20"/>
                <w:lang w:val="en-CA" w:eastAsia="en-CA"/>
              </w:rPr>
            </w:pPr>
            <w:r>
              <w:rPr>
                <w:rFonts w:hint="cs"/>
                <w:b/>
                <w:bCs/>
                <w:sz w:val="20"/>
                <w:rtl/>
                <w:lang w:val="en-US" w:eastAsia="en-CA"/>
              </w:rPr>
              <w:t>المنصرف</w:t>
            </w:r>
          </w:p>
        </w:tc>
        <w:tc>
          <w:tcPr>
            <w:tcW w:w="992" w:type="dxa"/>
            <w:tcBorders>
              <w:top w:val="nil"/>
              <w:left w:val="nil"/>
              <w:bottom w:val="single" w:sz="4" w:space="0" w:color="auto"/>
              <w:right w:val="single" w:sz="4" w:space="0" w:color="auto"/>
            </w:tcBorders>
            <w:hideMark/>
          </w:tcPr>
          <w:p w14:paraId="77DCDCCB" w14:textId="77777777" w:rsidR="00EF14AC" w:rsidRDefault="00EF14AC" w:rsidP="00015263">
            <w:pPr>
              <w:jc w:val="center"/>
              <w:rPr>
                <w:b/>
                <w:bCs/>
                <w:sz w:val="20"/>
                <w:lang w:val="en-CA" w:eastAsia="en-CA"/>
              </w:rPr>
            </w:pPr>
            <w:r>
              <w:rPr>
                <w:rFonts w:hint="cs"/>
                <w:b/>
                <w:bCs/>
                <w:sz w:val="20"/>
                <w:rtl/>
                <w:lang w:val="en-US" w:eastAsia="en-CA"/>
              </w:rPr>
              <w:t>الرصيد</w:t>
            </w:r>
          </w:p>
        </w:tc>
        <w:tc>
          <w:tcPr>
            <w:tcW w:w="1134" w:type="dxa"/>
            <w:tcBorders>
              <w:top w:val="nil"/>
              <w:left w:val="nil"/>
              <w:bottom w:val="single" w:sz="4" w:space="0" w:color="auto"/>
              <w:right w:val="single" w:sz="4" w:space="0" w:color="auto"/>
            </w:tcBorders>
            <w:hideMark/>
          </w:tcPr>
          <w:p w14:paraId="6F0F4AFC" w14:textId="77777777" w:rsidR="00EF14AC" w:rsidRDefault="00EF14AC" w:rsidP="00015263">
            <w:pPr>
              <w:ind w:left="-132" w:right="-111"/>
              <w:jc w:val="center"/>
              <w:rPr>
                <w:b/>
                <w:bCs/>
                <w:sz w:val="20"/>
                <w:lang w:val="en-CA" w:eastAsia="en-CA"/>
              </w:rPr>
            </w:pPr>
            <w:r>
              <w:rPr>
                <w:rFonts w:hint="cs"/>
                <w:b/>
                <w:bCs/>
                <w:sz w:val="20"/>
                <w:rtl/>
                <w:lang w:val="en-US" w:eastAsia="en-CA"/>
              </w:rPr>
              <w:t>نسبة الصرف المئوية</w:t>
            </w:r>
          </w:p>
        </w:tc>
      </w:tr>
      <w:tr w:rsidR="00FF4D31" w14:paraId="0C614D77" w14:textId="77777777" w:rsidTr="00FF4D31">
        <w:trPr>
          <w:trHeight w:val="264"/>
        </w:trPr>
        <w:tc>
          <w:tcPr>
            <w:tcW w:w="1980" w:type="dxa"/>
            <w:tcBorders>
              <w:top w:val="nil"/>
              <w:left w:val="single" w:sz="4" w:space="0" w:color="auto"/>
              <w:bottom w:val="single" w:sz="4" w:space="0" w:color="auto"/>
              <w:right w:val="single" w:sz="4" w:space="0" w:color="auto"/>
            </w:tcBorders>
            <w:vAlign w:val="center"/>
            <w:hideMark/>
          </w:tcPr>
          <w:p w14:paraId="348C3266" w14:textId="77777777" w:rsidR="00FF4D31" w:rsidRDefault="00EF14AC" w:rsidP="00015263">
            <w:pPr>
              <w:bidi/>
              <w:jc w:val="left"/>
              <w:rPr>
                <w:sz w:val="20"/>
                <w:lang w:val="en-CA" w:eastAsia="en-CA"/>
              </w:rPr>
            </w:pPr>
            <w:r>
              <w:rPr>
                <w:rFonts w:hint="cs"/>
                <w:sz w:val="20"/>
                <w:rtl/>
                <w:lang w:eastAsia="en-CA"/>
              </w:rPr>
              <w:t>استثمارية**</w:t>
            </w:r>
          </w:p>
        </w:tc>
        <w:tc>
          <w:tcPr>
            <w:tcW w:w="1010" w:type="dxa"/>
            <w:tcBorders>
              <w:top w:val="nil"/>
              <w:left w:val="nil"/>
              <w:bottom w:val="single" w:sz="4" w:space="0" w:color="auto"/>
              <w:right w:val="single" w:sz="4" w:space="0" w:color="auto"/>
            </w:tcBorders>
            <w:noWrap/>
            <w:vAlign w:val="center"/>
            <w:hideMark/>
          </w:tcPr>
          <w:p w14:paraId="01764BEC" w14:textId="77777777" w:rsidR="00FF4D31" w:rsidRDefault="00FF4D31" w:rsidP="00015263">
            <w:pPr>
              <w:jc w:val="right"/>
              <w:rPr>
                <w:sz w:val="20"/>
                <w:lang w:val="en-CA" w:eastAsia="en-CA"/>
              </w:rPr>
            </w:pPr>
            <w:r>
              <w:rPr>
                <w:sz w:val="20"/>
                <w:lang w:eastAsia="en-CA"/>
              </w:rPr>
              <w:t>3</w:t>
            </w:r>
          </w:p>
        </w:tc>
        <w:tc>
          <w:tcPr>
            <w:tcW w:w="1037" w:type="dxa"/>
            <w:tcBorders>
              <w:top w:val="nil"/>
              <w:left w:val="nil"/>
              <w:bottom w:val="single" w:sz="4" w:space="0" w:color="auto"/>
              <w:right w:val="single" w:sz="4" w:space="0" w:color="auto"/>
            </w:tcBorders>
            <w:vAlign w:val="center"/>
            <w:hideMark/>
          </w:tcPr>
          <w:p w14:paraId="324B608C" w14:textId="77777777" w:rsidR="00FF4D31" w:rsidRDefault="00FF4D31" w:rsidP="00015263">
            <w:pPr>
              <w:jc w:val="right"/>
              <w:rPr>
                <w:sz w:val="20"/>
                <w:lang w:val="en-CA" w:eastAsia="en-CA"/>
              </w:rPr>
            </w:pPr>
            <w:r>
              <w:rPr>
                <w:sz w:val="20"/>
                <w:lang w:eastAsia="en-CA"/>
              </w:rPr>
              <w:t>2</w:t>
            </w:r>
          </w:p>
        </w:tc>
        <w:tc>
          <w:tcPr>
            <w:tcW w:w="1262" w:type="dxa"/>
            <w:tcBorders>
              <w:top w:val="nil"/>
              <w:left w:val="nil"/>
              <w:bottom w:val="single" w:sz="4" w:space="0" w:color="auto"/>
              <w:right w:val="single" w:sz="4" w:space="0" w:color="auto"/>
            </w:tcBorders>
            <w:noWrap/>
            <w:vAlign w:val="center"/>
            <w:hideMark/>
          </w:tcPr>
          <w:p w14:paraId="10C39D1A" w14:textId="77777777" w:rsidR="00FF4D31" w:rsidRDefault="00FF4D31" w:rsidP="00015263">
            <w:pPr>
              <w:jc w:val="right"/>
              <w:rPr>
                <w:sz w:val="20"/>
                <w:lang w:val="en-CA" w:eastAsia="en-CA"/>
              </w:rPr>
            </w:pPr>
            <w:r>
              <w:rPr>
                <w:sz w:val="20"/>
                <w:lang w:eastAsia="en-CA"/>
              </w:rPr>
              <w:t>67</w:t>
            </w:r>
          </w:p>
        </w:tc>
        <w:tc>
          <w:tcPr>
            <w:tcW w:w="1134" w:type="dxa"/>
            <w:tcBorders>
              <w:top w:val="nil"/>
              <w:left w:val="nil"/>
              <w:bottom w:val="single" w:sz="4" w:space="0" w:color="auto"/>
              <w:right w:val="single" w:sz="4" w:space="0" w:color="auto"/>
            </w:tcBorders>
            <w:vAlign w:val="center"/>
            <w:hideMark/>
          </w:tcPr>
          <w:p w14:paraId="3B6E9CF0" w14:textId="77777777" w:rsidR="00FF4D31" w:rsidRDefault="00FF4D31" w:rsidP="00015263">
            <w:pPr>
              <w:jc w:val="right"/>
              <w:rPr>
                <w:sz w:val="20"/>
                <w:lang w:val="en-CA" w:eastAsia="en-CA"/>
              </w:rPr>
            </w:pPr>
            <w:r>
              <w:rPr>
                <w:sz w:val="20"/>
                <w:lang w:eastAsia="en-CA"/>
              </w:rPr>
              <w:t>764,988</w:t>
            </w:r>
          </w:p>
        </w:tc>
        <w:tc>
          <w:tcPr>
            <w:tcW w:w="1134" w:type="dxa"/>
            <w:tcBorders>
              <w:top w:val="nil"/>
              <w:left w:val="nil"/>
              <w:bottom w:val="single" w:sz="4" w:space="0" w:color="auto"/>
              <w:right w:val="single" w:sz="4" w:space="0" w:color="auto"/>
            </w:tcBorders>
            <w:vAlign w:val="center"/>
            <w:hideMark/>
          </w:tcPr>
          <w:p w14:paraId="1D878502" w14:textId="77777777" w:rsidR="00FF4D31" w:rsidRDefault="00FF4D31" w:rsidP="00015263">
            <w:pPr>
              <w:jc w:val="right"/>
              <w:rPr>
                <w:sz w:val="20"/>
                <w:lang w:val="en-CA" w:eastAsia="en-CA"/>
              </w:rPr>
            </w:pPr>
            <w:r>
              <w:rPr>
                <w:sz w:val="20"/>
                <w:lang w:eastAsia="en-CA"/>
              </w:rPr>
              <w:t>664,988</w:t>
            </w:r>
          </w:p>
        </w:tc>
        <w:tc>
          <w:tcPr>
            <w:tcW w:w="992" w:type="dxa"/>
            <w:tcBorders>
              <w:top w:val="nil"/>
              <w:left w:val="nil"/>
              <w:bottom w:val="single" w:sz="4" w:space="0" w:color="auto"/>
              <w:right w:val="single" w:sz="4" w:space="0" w:color="auto"/>
            </w:tcBorders>
            <w:vAlign w:val="center"/>
            <w:hideMark/>
          </w:tcPr>
          <w:p w14:paraId="73066967" w14:textId="77777777" w:rsidR="00FF4D31" w:rsidRDefault="00FF4D31" w:rsidP="00015263">
            <w:pPr>
              <w:jc w:val="right"/>
              <w:rPr>
                <w:sz w:val="20"/>
                <w:lang w:val="en-CA" w:eastAsia="en-CA"/>
              </w:rPr>
            </w:pPr>
            <w:r>
              <w:rPr>
                <w:sz w:val="20"/>
                <w:lang w:eastAsia="en-CA"/>
              </w:rPr>
              <w:t>100,000</w:t>
            </w:r>
          </w:p>
        </w:tc>
        <w:tc>
          <w:tcPr>
            <w:tcW w:w="1134" w:type="dxa"/>
            <w:tcBorders>
              <w:top w:val="nil"/>
              <w:left w:val="nil"/>
              <w:bottom w:val="single" w:sz="4" w:space="0" w:color="auto"/>
              <w:right w:val="single" w:sz="4" w:space="0" w:color="auto"/>
            </w:tcBorders>
            <w:noWrap/>
            <w:vAlign w:val="center"/>
            <w:hideMark/>
          </w:tcPr>
          <w:p w14:paraId="58067FCA" w14:textId="77777777" w:rsidR="00FF4D31" w:rsidRDefault="00FF4D31" w:rsidP="00015263">
            <w:pPr>
              <w:jc w:val="right"/>
              <w:rPr>
                <w:sz w:val="20"/>
                <w:lang w:val="en-CA" w:eastAsia="en-CA"/>
              </w:rPr>
            </w:pPr>
            <w:r>
              <w:rPr>
                <w:sz w:val="20"/>
                <w:lang w:eastAsia="en-CA"/>
              </w:rPr>
              <w:t>87</w:t>
            </w:r>
          </w:p>
        </w:tc>
      </w:tr>
      <w:tr w:rsidR="00FF4D31" w14:paraId="474F780A" w14:textId="77777777" w:rsidTr="00FF4D31">
        <w:trPr>
          <w:trHeight w:val="90"/>
        </w:trPr>
        <w:tc>
          <w:tcPr>
            <w:tcW w:w="1980" w:type="dxa"/>
            <w:tcBorders>
              <w:top w:val="nil"/>
              <w:left w:val="single" w:sz="4" w:space="0" w:color="auto"/>
              <w:bottom w:val="single" w:sz="4" w:space="0" w:color="auto"/>
              <w:right w:val="single" w:sz="4" w:space="0" w:color="auto"/>
            </w:tcBorders>
            <w:vAlign w:val="center"/>
            <w:hideMark/>
          </w:tcPr>
          <w:p w14:paraId="0BE582FC" w14:textId="77777777" w:rsidR="00FF4D31" w:rsidRDefault="00EF14AC" w:rsidP="00015263">
            <w:pPr>
              <w:bidi/>
              <w:jc w:val="left"/>
              <w:rPr>
                <w:sz w:val="20"/>
                <w:lang w:val="en-CA" w:eastAsia="en-CA"/>
              </w:rPr>
            </w:pPr>
            <w:r>
              <w:rPr>
                <w:rFonts w:hint="cs"/>
                <w:sz w:val="20"/>
                <w:rtl/>
                <w:lang w:eastAsia="en-CA"/>
              </w:rPr>
              <w:t>إعداد مشروعات</w:t>
            </w:r>
          </w:p>
        </w:tc>
        <w:tc>
          <w:tcPr>
            <w:tcW w:w="1010" w:type="dxa"/>
            <w:tcBorders>
              <w:top w:val="nil"/>
              <w:left w:val="nil"/>
              <w:bottom w:val="single" w:sz="4" w:space="0" w:color="auto"/>
              <w:right w:val="single" w:sz="4" w:space="0" w:color="auto"/>
            </w:tcBorders>
            <w:noWrap/>
            <w:vAlign w:val="center"/>
            <w:hideMark/>
          </w:tcPr>
          <w:p w14:paraId="7EDEAC39" w14:textId="77777777" w:rsidR="00FF4D31" w:rsidRDefault="00FF4D31" w:rsidP="00015263">
            <w:pPr>
              <w:jc w:val="right"/>
              <w:rPr>
                <w:sz w:val="20"/>
                <w:lang w:val="en-CA" w:eastAsia="en-CA"/>
              </w:rPr>
            </w:pPr>
            <w:r>
              <w:rPr>
                <w:sz w:val="20"/>
                <w:lang w:eastAsia="en-CA"/>
              </w:rPr>
              <w:t>4</w:t>
            </w:r>
          </w:p>
        </w:tc>
        <w:tc>
          <w:tcPr>
            <w:tcW w:w="1037" w:type="dxa"/>
            <w:tcBorders>
              <w:top w:val="nil"/>
              <w:left w:val="nil"/>
              <w:bottom w:val="single" w:sz="4" w:space="0" w:color="auto"/>
              <w:right w:val="single" w:sz="4" w:space="0" w:color="auto"/>
            </w:tcBorders>
            <w:vAlign w:val="center"/>
            <w:hideMark/>
          </w:tcPr>
          <w:p w14:paraId="3F820D21" w14:textId="77777777" w:rsidR="00FF4D31" w:rsidRDefault="00FF4D31" w:rsidP="00015263">
            <w:pPr>
              <w:jc w:val="right"/>
              <w:rPr>
                <w:sz w:val="20"/>
                <w:lang w:val="en-CA" w:eastAsia="en-CA"/>
              </w:rPr>
            </w:pPr>
            <w:r>
              <w:rPr>
                <w:sz w:val="20"/>
                <w:lang w:eastAsia="en-CA"/>
              </w:rPr>
              <w:t>0</w:t>
            </w:r>
          </w:p>
        </w:tc>
        <w:tc>
          <w:tcPr>
            <w:tcW w:w="1262" w:type="dxa"/>
            <w:tcBorders>
              <w:top w:val="nil"/>
              <w:left w:val="nil"/>
              <w:bottom w:val="single" w:sz="4" w:space="0" w:color="auto"/>
              <w:right w:val="single" w:sz="4" w:space="0" w:color="auto"/>
            </w:tcBorders>
            <w:noWrap/>
            <w:vAlign w:val="center"/>
            <w:hideMark/>
          </w:tcPr>
          <w:p w14:paraId="7B3E7FBB" w14:textId="77777777" w:rsidR="00FF4D31" w:rsidRDefault="00FF4D31" w:rsidP="00015263">
            <w:pPr>
              <w:jc w:val="right"/>
              <w:rPr>
                <w:sz w:val="20"/>
                <w:lang w:val="en-CA" w:eastAsia="en-CA"/>
              </w:rPr>
            </w:pPr>
            <w:r>
              <w:rPr>
                <w:sz w:val="20"/>
                <w:lang w:eastAsia="en-CA"/>
              </w:rPr>
              <w:t>0</w:t>
            </w:r>
          </w:p>
        </w:tc>
        <w:tc>
          <w:tcPr>
            <w:tcW w:w="1134" w:type="dxa"/>
            <w:tcBorders>
              <w:top w:val="nil"/>
              <w:left w:val="nil"/>
              <w:bottom w:val="single" w:sz="4" w:space="0" w:color="auto"/>
              <w:right w:val="single" w:sz="4" w:space="0" w:color="auto"/>
            </w:tcBorders>
            <w:vAlign w:val="center"/>
            <w:hideMark/>
          </w:tcPr>
          <w:p w14:paraId="27B7137C" w14:textId="77777777" w:rsidR="00FF4D31" w:rsidRDefault="00FF4D31" w:rsidP="00015263">
            <w:pPr>
              <w:jc w:val="right"/>
              <w:rPr>
                <w:sz w:val="20"/>
                <w:lang w:val="en-CA" w:eastAsia="en-CA"/>
              </w:rPr>
            </w:pPr>
            <w:r>
              <w:rPr>
                <w:sz w:val="20"/>
                <w:lang w:eastAsia="en-CA"/>
              </w:rPr>
              <w:t>560,000</w:t>
            </w:r>
          </w:p>
        </w:tc>
        <w:tc>
          <w:tcPr>
            <w:tcW w:w="1134" w:type="dxa"/>
            <w:tcBorders>
              <w:top w:val="nil"/>
              <w:left w:val="nil"/>
              <w:bottom w:val="single" w:sz="4" w:space="0" w:color="auto"/>
              <w:right w:val="single" w:sz="4" w:space="0" w:color="auto"/>
            </w:tcBorders>
            <w:vAlign w:val="center"/>
            <w:hideMark/>
          </w:tcPr>
          <w:p w14:paraId="35733AEA" w14:textId="77777777" w:rsidR="00FF4D31" w:rsidRDefault="00FF4D31" w:rsidP="00015263">
            <w:pPr>
              <w:jc w:val="right"/>
              <w:rPr>
                <w:sz w:val="20"/>
                <w:lang w:val="en-CA" w:eastAsia="en-CA"/>
              </w:rPr>
            </w:pPr>
            <w:r>
              <w:rPr>
                <w:sz w:val="20"/>
                <w:lang w:eastAsia="en-CA"/>
              </w:rPr>
              <w:t>0</w:t>
            </w:r>
          </w:p>
        </w:tc>
        <w:tc>
          <w:tcPr>
            <w:tcW w:w="992" w:type="dxa"/>
            <w:tcBorders>
              <w:top w:val="nil"/>
              <w:left w:val="nil"/>
              <w:bottom w:val="single" w:sz="4" w:space="0" w:color="auto"/>
              <w:right w:val="single" w:sz="4" w:space="0" w:color="auto"/>
            </w:tcBorders>
            <w:vAlign w:val="center"/>
            <w:hideMark/>
          </w:tcPr>
          <w:p w14:paraId="20A7E5B2" w14:textId="77777777" w:rsidR="00FF4D31" w:rsidRDefault="00FF4D31" w:rsidP="00015263">
            <w:pPr>
              <w:jc w:val="right"/>
              <w:rPr>
                <w:sz w:val="20"/>
                <w:lang w:val="en-CA" w:eastAsia="en-CA"/>
              </w:rPr>
            </w:pPr>
            <w:r>
              <w:rPr>
                <w:sz w:val="20"/>
                <w:lang w:eastAsia="en-CA"/>
              </w:rPr>
              <w:t>560,000</w:t>
            </w:r>
          </w:p>
        </w:tc>
        <w:tc>
          <w:tcPr>
            <w:tcW w:w="1134" w:type="dxa"/>
            <w:tcBorders>
              <w:top w:val="nil"/>
              <w:left w:val="nil"/>
              <w:bottom w:val="single" w:sz="4" w:space="0" w:color="auto"/>
              <w:right w:val="single" w:sz="4" w:space="0" w:color="auto"/>
            </w:tcBorders>
            <w:noWrap/>
            <w:vAlign w:val="center"/>
            <w:hideMark/>
          </w:tcPr>
          <w:p w14:paraId="6423AA77" w14:textId="77777777" w:rsidR="00FF4D31" w:rsidRDefault="00FF4D31" w:rsidP="00015263">
            <w:pPr>
              <w:jc w:val="right"/>
              <w:rPr>
                <w:sz w:val="20"/>
                <w:lang w:val="en-CA" w:eastAsia="en-CA"/>
              </w:rPr>
            </w:pPr>
            <w:r>
              <w:rPr>
                <w:sz w:val="20"/>
                <w:lang w:eastAsia="en-CA"/>
              </w:rPr>
              <w:t>0</w:t>
            </w:r>
          </w:p>
        </w:tc>
      </w:tr>
      <w:tr w:rsidR="00FF4D31" w14:paraId="39BA3655" w14:textId="77777777" w:rsidTr="00FF4D31">
        <w:trPr>
          <w:trHeight w:val="278"/>
        </w:trPr>
        <w:tc>
          <w:tcPr>
            <w:tcW w:w="1980" w:type="dxa"/>
            <w:tcBorders>
              <w:top w:val="nil"/>
              <w:left w:val="single" w:sz="4" w:space="0" w:color="auto"/>
              <w:bottom w:val="single" w:sz="4" w:space="0" w:color="auto"/>
              <w:right w:val="single" w:sz="4" w:space="0" w:color="auto"/>
            </w:tcBorders>
            <w:vAlign w:val="center"/>
            <w:hideMark/>
          </w:tcPr>
          <w:p w14:paraId="4EBCE52F" w14:textId="77777777" w:rsidR="00FF4D31" w:rsidRDefault="00EF14AC" w:rsidP="00015263">
            <w:pPr>
              <w:bidi/>
              <w:jc w:val="left"/>
              <w:rPr>
                <w:sz w:val="20"/>
                <w:lang w:val="en-CA" w:eastAsia="en-CA"/>
              </w:rPr>
            </w:pPr>
            <w:r>
              <w:rPr>
                <w:rFonts w:hint="cs"/>
                <w:sz w:val="20"/>
                <w:rtl/>
                <w:lang w:eastAsia="en-CA"/>
              </w:rPr>
              <w:t xml:space="preserve">مساعدة تقنية </w:t>
            </w:r>
            <w:r>
              <w:rPr>
                <w:sz w:val="20"/>
                <w:rtl/>
                <w:lang w:eastAsia="en-CA"/>
              </w:rPr>
              <w:t>–</w:t>
            </w:r>
            <w:r>
              <w:rPr>
                <w:rFonts w:hint="cs"/>
                <w:sz w:val="20"/>
                <w:rtl/>
                <w:lang w:eastAsia="en-CA"/>
              </w:rPr>
              <w:t xml:space="preserve"> أنشطة تمكين</w:t>
            </w:r>
          </w:p>
        </w:tc>
        <w:tc>
          <w:tcPr>
            <w:tcW w:w="1010" w:type="dxa"/>
            <w:tcBorders>
              <w:top w:val="nil"/>
              <w:left w:val="nil"/>
              <w:bottom w:val="single" w:sz="4" w:space="0" w:color="auto"/>
              <w:right w:val="single" w:sz="4" w:space="0" w:color="auto"/>
            </w:tcBorders>
            <w:noWrap/>
            <w:vAlign w:val="center"/>
            <w:hideMark/>
          </w:tcPr>
          <w:p w14:paraId="3FB115D7" w14:textId="77777777" w:rsidR="00FF4D31" w:rsidRDefault="00FF4D31" w:rsidP="00015263">
            <w:pPr>
              <w:jc w:val="right"/>
              <w:rPr>
                <w:sz w:val="20"/>
                <w:lang w:val="en-CA" w:eastAsia="en-CA"/>
              </w:rPr>
            </w:pPr>
            <w:r>
              <w:rPr>
                <w:sz w:val="20"/>
                <w:lang w:eastAsia="en-CA"/>
              </w:rPr>
              <w:t>5</w:t>
            </w:r>
          </w:p>
        </w:tc>
        <w:tc>
          <w:tcPr>
            <w:tcW w:w="1037" w:type="dxa"/>
            <w:tcBorders>
              <w:top w:val="nil"/>
              <w:left w:val="nil"/>
              <w:bottom w:val="single" w:sz="4" w:space="0" w:color="auto"/>
              <w:right w:val="single" w:sz="4" w:space="0" w:color="auto"/>
            </w:tcBorders>
            <w:vAlign w:val="center"/>
            <w:hideMark/>
          </w:tcPr>
          <w:p w14:paraId="079FA3D0" w14:textId="77777777" w:rsidR="00FF4D31" w:rsidRDefault="00FF4D31" w:rsidP="00015263">
            <w:pPr>
              <w:jc w:val="right"/>
              <w:rPr>
                <w:sz w:val="20"/>
                <w:lang w:val="en-CA" w:eastAsia="en-CA"/>
              </w:rPr>
            </w:pPr>
            <w:r>
              <w:rPr>
                <w:sz w:val="20"/>
                <w:lang w:eastAsia="en-CA"/>
              </w:rPr>
              <w:t>2</w:t>
            </w:r>
          </w:p>
        </w:tc>
        <w:tc>
          <w:tcPr>
            <w:tcW w:w="1262" w:type="dxa"/>
            <w:tcBorders>
              <w:top w:val="nil"/>
              <w:left w:val="nil"/>
              <w:bottom w:val="single" w:sz="4" w:space="0" w:color="auto"/>
              <w:right w:val="single" w:sz="4" w:space="0" w:color="auto"/>
            </w:tcBorders>
            <w:noWrap/>
            <w:vAlign w:val="center"/>
            <w:hideMark/>
          </w:tcPr>
          <w:p w14:paraId="125C19B6" w14:textId="77777777" w:rsidR="00FF4D31" w:rsidRDefault="00FF4D31" w:rsidP="00015263">
            <w:pPr>
              <w:jc w:val="right"/>
              <w:rPr>
                <w:sz w:val="20"/>
                <w:lang w:val="en-CA" w:eastAsia="en-CA"/>
              </w:rPr>
            </w:pPr>
            <w:r>
              <w:rPr>
                <w:sz w:val="20"/>
                <w:lang w:eastAsia="en-CA"/>
              </w:rPr>
              <w:t>40</w:t>
            </w:r>
          </w:p>
        </w:tc>
        <w:tc>
          <w:tcPr>
            <w:tcW w:w="1134" w:type="dxa"/>
            <w:tcBorders>
              <w:top w:val="nil"/>
              <w:left w:val="nil"/>
              <w:bottom w:val="single" w:sz="4" w:space="0" w:color="auto"/>
              <w:right w:val="single" w:sz="4" w:space="0" w:color="auto"/>
            </w:tcBorders>
            <w:vAlign w:val="center"/>
            <w:hideMark/>
          </w:tcPr>
          <w:p w14:paraId="725328F7" w14:textId="77777777" w:rsidR="00FF4D31" w:rsidRDefault="00FF4D31" w:rsidP="00015263">
            <w:pPr>
              <w:jc w:val="right"/>
              <w:rPr>
                <w:sz w:val="20"/>
                <w:lang w:val="en-CA" w:eastAsia="en-CA"/>
              </w:rPr>
            </w:pPr>
            <w:r>
              <w:rPr>
                <w:sz w:val="20"/>
                <w:lang w:eastAsia="en-CA"/>
              </w:rPr>
              <w:t>290,000</w:t>
            </w:r>
          </w:p>
        </w:tc>
        <w:tc>
          <w:tcPr>
            <w:tcW w:w="1134" w:type="dxa"/>
            <w:tcBorders>
              <w:top w:val="nil"/>
              <w:left w:val="nil"/>
              <w:bottom w:val="single" w:sz="4" w:space="0" w:color="auto"/>
              <w:right w:val="single" w:sz="4" w:space="0" w:color="auto"/>
            </w:tcBorders>
            <w:vAlign w:val="center"/>
            <w:hideMark/>
          </w:tcPr>
          <w:p w14:paraId="7B57815D" w14:textId="77777777" w:rsidR="00FF4D31" w:rsidRDefault="00FF4D31" w:rsidP="00015263">
            <w:pPr>
              <w:jc w:val="right"/>
              <w:rPr>
                <w:sz w:val="20"/>
                <w:lang w:val="en-CA" w:eastAsia="en-CA"/>
              </w:rPr>
            </w:pPr>
            <w:r>
              <w:rPr>
                <w:sz w:val="20"/>
                <w:lang w:eastAsia="en-CA"/>
              </w:rPr>
              <w:t>290,000</w:t>
            </w:r>
          </w:p>
        </w:tc>
        <w:tc>
          <w:tcPr>
            <w:tcW w:w="992" w:type="dxa"/>
            <w:tcBorders>
              <w:top w:val="nil"/>
              <w:left w:val="nil"/>
              <w:bottom w:val="single" w:sz="4" w:space="0" w:color="auto"/>
              <w:right w:val="single" w:sz="4" w:space="0" w:color="auto"/>
            </w:tcBorders>
            <w:vAlign w:val="center"/>
            <w:hideMark/>
          </w:tcPr>
          <w:p w14:paraId="670AD3E1" w14:textId="77777777" w:rsidR="00FF4D31" w:rsidRDefault="00FF4D31" w:rsidP="00015263">
            <w:pPr>
              <w:jc w:val="right"/>
              <w:rPr>
                <w:sz w:val="20"/>
                <w:lang w:val="en-CA" w:eastAsia="en-CA"/>
              </w:rPr>
            </w:pPr>
            <w:r>
              <w:rPr>
                <w:sz w:val="20"/>
                <w:lang w:eastAsia="en-CA"/>
              </w:rPr>
              <w:t>0</w:t>
            </w:r>
          </w:p>
        </w:tc>
        <w:tc>
          <w:tcPr>
            <w:tcW w:w="1134" w:type="dxa"/>
            <w:tcBorders>
              <w:top w:val="nil"/>
              <w:left w:val="nil"/>
              <w:bottom w:val="single" w:sz="4" w:space="0" w:color="auto"/>
              <w:right w:val="single" w:sz="4" w:space="0" w:color="auto"/>
            </w:tcBorders>
            <w:noWrap/>
            <w:vAlign w:val="center"/>
            <w:hideMark/>
          </w:tcPr>
          <w:p w14:paraId="256F4BC3" w14:textId="77777777" w:rsidR="00FF4D31" w:rsidRDefault="00FF4D31" w:rsidP="00015263">
            <w:pPr>
              <w:jc w:val="right"/>
              <w:rPr>
                <w:sz w:val="20"/>
                <w:lang w:val="en-CA" w:eastAsia="en-CA"/>
              </w:rPr>
            </w:pPr>
            <w:r>
              <w:rPr>
                <w:sz w:val="20"/>
                <w:lang w:eastAsia="en-CA"/>
              </w:rPr>
              <w:t>100</w:t>
            </w:r>
          </w:p>
        </w:tc>
      </w:tr>
      <w:tr w:rsidR="00FF4D31" w14:paraId="612EFD1C" w14:textId="77777777" w:rsidTr="00FF4D31">
        <w:trPr>
          <w:trHeight w:val="50"/>
        </w:trPr>
        <w:tc>
          <w:tcPr>
            <w:tcW w:w="1980" w:type="dxa"/>
            <w:tcBorders>
              <w:top w:val="nil"/>
              <w:left w:val="single" w:sz="4" w:space="0" w:color="auto"/>
              <w:bottom w:val="single" w:sz="4" w:space="0" w:color="auto"/>
              <w:right w:val="single" w:sz="4" w:space="0" w:color="auto"/>
            </w:tcBorders>
            <w:vAlign w:val="center"/>
            <w:hideMark/>
          </w:tcPr>
          <w:p w14:paraId="37C32116" w14:textId="77777777" w:rsidR="00FF4D31" w:rsidRDefault="00EF14AC" w:rsidP="00015263">
            <w:pPr>
              <w:bidi/>
              <w:jc w:val="left"/>
              <w:rPr>
                <w:b/>
                <w:bCs/>
                <w:sz w:val="20"/>
                <w:lang w:val="en-CA" w:eastAsia="en-CA"/>
              </w:rPr>
            </w:pPr>
            <w:r>
              <w:rPr>
                <w:rFonts w:hint="cs"/>
                <w:b/>
                <w:bCs/>
                <w:sz w:val="20"/>
                <w:rtl/>
                <w:lang w:eastAsia="en-CA"/>
              </w:rPr>
              <w:t>المجموع</w:t>
            </w:r>
          </w:p>
        </w:tc>
        <w:tc>
          <w:tcPr>
            <w:tcW w:w="1010" w:type="dxa"/>
            <w:tcBorders>
              <w:top w:val="nil"/>
              <w:left w:val="nil"/>
              <w:bottom w:val="single" w:sz="4" w:space="0" w:color="auto"/>
              <w:right w:val="single" w:sz="4" w:space="0" w:color="auto"/>
            </w:tcBorders>
            <w:noWrap/>
            <w:vAlign w:val="center"/>
            <w:hideMark/>
          </w:tcPr>
          <w:p w14:paraId="53D92A66" w14:textId="77777777" w:rsidR="00FF4D31" w:rsidRDefault="00FF4D31" w:rsidP="00015263">
            <w:pPr>
              <w:jc w:val="right"/>
              <w:rPr>
                <w:b/>
                <w:bCs/>
                <w:sz w:val="20"/>
                <w:lang w:val="en-CA" w:eastAsia="en-CA"/>
              </w:rPr>
            </w:pPr>
            <w:r>
              <w:rPr>
                <w:b/>
                <w:bCs/>
                <w:sz w:val="20"/>
                <w:lang w:eastAsia="en-CA"/>
              </w:rPr>
              <w:t>12</w:t>
            </w:r>
          </w:p>
        </w:tc>
        <w:tc>
          <w:tcPr>
            <w:tcW w:w="1037" w:type="dxa"/>
            <w:tcBorders>
              <w:top w:val="nil"/>
              <w:left w:val="nil"/>
              <w:bottom w:val="single" w:sz="4" w:space="0" w:color="auto"/>
              <w:right w:val="single" w:sz="4" w:space="0" w:color="auto"/>
            </w:tcBorders>
            <w:vAlign w:val="center"/>
            <w:hideMark/>
          </w:tcPr>
          <w:p w14:paraId="4D3C69FD" w14:textId="77777777" w:rsidR="00FF4D31" w:rsidRDefault="00FF4D31" w:rsidP="00015263">
            <w:pPr>
              <w:jc w:val="right"/>
              <w:rPr>
                <w:b/>
                <w:bCs/>
                <w:sz w:val="20"/>
                <w:lang w:val="en-CA" w:eastAsia="en-CA"/>
              </w:rPr>
            </w:pPr>
            <w:r>
              <w:rPr>
                <w:b/>
                <w:bCs/>
                <w:sz w:val="20"/>
                <w:lang w:eastAsia="en-CA"/>
              </w:rPr>
              <w:t>4</w:t>
            </w:r>
          </w:p>
        </w:tc>
        <w:tc>
          <w:tcPr>
            <w:tcW w:w="1262" w:type="dxa"/>
            <w:tcBorders>
              <w:top w:val="nil"/>
              <w:left w:val="nil"/>
              <w:bottom w:val="single" w:sz="4" w:space="0" w:color="auto"/>
              <w:right w:val="single" w:sz="4" w:space="0" w:color="auto"/>
            </w:tcBorders>
            <w:noWrap/>
            <w:vAlign w:val="center"/>
            <w:hideMark/>
          </w:tcPr>
          <w:p w14:paraId="21BAEE12" w14:textId="77777777" w:rsidR="00FF4D31" w:rsidRDefault="00FF4D31" w:rsidP="00015263">
            <w:pPr>
              <w:jc w:val="right"/>
              <w:rPr>
                <w:b/>
                <w:bCs/>
                <w:sz w:val="20"/>
                <w:lang w:val="en-CA" w:eastAsia="en-CA"/>
              </w:rPr>
            </w:pPr>
            <w:r>
              <w:rPr>
                <w:b/>
                <w:bCs/>
                <w:sz w:val="20"/>
                <w:lang w:eastAsia="en-CA"/>
              </w:rPr>
              <w:t>33</w:t>
            </w:r>
          </w:p>
        </w:tc>
        <w:tc>
          <w:tcPr>
            <w:tcW w:w="1134" w:type="dxa"/>
            <w:tcBorders>
              <w:top w:val="nil"/>
              <w:left w:val="nil"/>
              <w:bottom w:val="single" w:sz="4" w:space="0" w:color="auto"/>
              <w:right w:val="single" w:sz="4" w:space="0" w:color="auto"/>
            </w:tcBorders>
            <w:vAlign w:val="center"/>
            <w:hideMark/>
          </w:tcPr>
          <w:p w14:paraId="1B4BF63E" w14:textId="77777777" w:rsidR="00FF4D31" w:rsidRDefault="00FF4D31" w:rsidP="00015263">
            <w:pPr>
              <w:jc w:val="right"/>
              <w:rPr>
                <w:b/>
                <w:bCs/>
                <w:sz w:val="20"/>
                <w:lang w:val="en-CA" w:eastAsia="en-CA"/>
              </w:rPr>
            </w:pPr>
            <w:r>
              <w:rPr>
                <w:b/>
                <w:bCs/>
                <w:sz w:val="20"/>
                <w:lang w:eastAsia="en-CA"/>
              </w:rPr>
              <w:t>1,614,988</w:t>
            </w:r>
          </w:p>
        </w:tc>
        <w:tc>
          <w:tcPr>
            <w:tcW w:w="1134" w:type="dxa"/>
            <w:tcBorders>
              <w:top w:val="nil"/>
              <w:left w:val="nil"/>
              <w:bottom w:val="single" w:sz="4" w:space="0" w:color="auto"/>
              <w:right w:val="single" w:sz="4" w:space="0" w:color="auto"/>
            </w:tcBorders>
            <w:vAlign w:val="center"/>
            <w:hideMark/>
          </w:tcPr>
          <w:p w14:paraId="4C3269DC" w14:textId="77777777" w:rsidR="00FF4D31" w:rsidRDefault="00FF4D31" w:rsidP="00015263">
            <w:pPr>
              <w:jc w:val="right"/>
              <w:rPr>
                <w:b/>
                <w:bCs/>
                <w:sz w:val="20"/>
                <w:lang w:val="en-CA" w:eastAsia="en-CA"/>
              </w:rPr>
            </w:pPr>
            <w:r>
              <w:rPr>
                <w:b/>
                <w:bCs/>
                <w:sz w:val="20"/>
                <w:lang w:eastAsia="en-CA"/>
              </w:rPr>
              <w:t>954,988</w:t>
            </w:r>
          </w:p>
        </w:tc>
        <w:tc>
          <w:tcPr>
            <w:tcW w:w="992" w:type="dxa"/>
            <w:tcBorders>
              <w:top w:val="nil"/>
              <w:left w:val="nil"/>
              <w:bottom w:val="single" w:sz="4" w:space="0" w:color="auto"/>
              <w:right w:val="single" w:sz="4" w:space="0" w:color="auto"/>
            </w:tcBorders>
            <w:vAlign w:val="center"/>
            <w:hideMark/>
          </w:tcPr>
          <w:p w14:paraId="451405BF" w14:textId="77777777" w:rsidR="00FF4D31" w:rsidRDefault="00FF4D31" w:rsidP="00015263">
            <w:pPr>
              <w:jc w:val="right"/>
              <w:rPr>
                <w:b/>
                <w:bCs/>
                <w:sz w:val="20"/>
                <w:lang w:val="en-CA" w:eastAsia="en-CA"/>
              </w:rPr>
            </w:pPr>
            <w:r>
              <w:rPr>
                <w:b/>
                <w:bCs/>
                <w:sz w:val="20"/>
                <w:lang w:eastAsia="en-CA"/>
              </w:rPr>
              <w:t>660,000</w:t>
            </w:r>
          </w:p>
        </w:tc>
        <w:tc>
          <w:tcPr>
            <w:tcW w:w="1134" w:type="dxa"/>
            <w:tcBorders>
              <w:top w:val="nil"/>
              <w:left w:val="nil"/>
              <w:bottom w:val="single" w:sz="4" w:space="0" w:color="auto"/>
              <w:right w:val="single" w:sz="4" w:space="0" w:color="auto"/>
            </w:tcBorders>
            <w:noWrap/>
            <w:vAlign w:val="center"/>
            <w:hideMark/>
          </w:tcPr>
          <w:p w14:paraId="2C2D4EA6" w14:textId="77777777" w:rsidR="00FF4D31" w:rsidRDefault="00FF4D31" w:rsidP="00015263">
            <w:pPr>
              <w:jc w:val="right"/>
              <w:rPr>
                <w:b/>
                <w:bCs/>
                <w:sz w:val="20"/>
                <w:lang w:val="en-CA" w:eastAsia="en-CA"/>
              </w:rPr>
            </w:pPr>
            <w:r>
              <w:rPr>
                <w:b/>
                <w:bCs/>
                <w:sz w:val="20"/>
                <w:lang w:eastAsia="en-CA"/>
              </w:rPr>
              <w:t>59</w:t>
            </w:r>
          </w:p>
        </w:tc>
      </w:tr>
    </w:tbl>
    <w:p w14:paraId="62B10DF6" w14:textId="77777777" w:rsidR="00FF4D31" w:rsidRDefault="00EF14AC" w:rsidP="00015263">
      <w:pPr>
        <w:pStyle w:val="StyleHeader4Para4Left0Firstline0"/>
        <w:numPr>
          <w:ilvl w:val="0"/>
          <w:numId w:val="0"/>
        </w:numPr>
        <w:bidi/>
        <w:spacing w:after="0"/>
        <w:jc w:val="left"/>
        <w:rPr>
          <w:rtl/>
          <w:lang w:val="es-CO"/>
        </w:rPr>
      </w:pPr>
      <w:r w:rsidRPr="00EF14AC">
        <w:rPr>
          <w:rFonts w:hint="cs"/>
          <w:rtl/>
          <w:lang w:val="es-CO"/>
        </w:rPr>
        <w:t>*</w:t>
      </w:r>
      <w:r>
        <w:rPr>
          <w:rFonts w:hint="cs"/>
          <w:rtl/>
          <w:lang w:val="es-CO"/>
        </w:rPr>
        <w:t xml:space="preserve"> باستثناء تكاليف دعم الوكالة</w:t>
      </w:r>
    </w:p>
    <w:p w14:paraId="3D717AB2" w14:textId="77777777" w:rsidR="00EF14AC" w:rsidRDefault="00EF14AC" w:rsidP="00FD215B">
      <w:pPr>
        <w:pStyle w:val="StyleHeader4Para4Left0Firstline0"/>
        <w:numPr>
          <w:ilvl w:val="0"/>
          <w:numId w:val="0"/>
        </w:numPr>
        <w:bidi/>
        <w:spacing w:after="0"/>
        <w:jc w:val="left"/>
        <w:rPr>
          <w:rtl/>
          <w:lang w:bidi="ar-EG"/>
        </w:rPr>
      </w:pPr>
      <w:r>
        <w:rPr>
          <w:rFonts w:hint="cs"/>
          <w:rtl/>
          <w:lang w:val="es-CO"/>
        </w:rPr>
        <w:t xml:space="preserve">** تم إزالة 45.5 طن مترىى (242 65 </w:t>
      </w:r>
      <w:r>
        <w:rPr>
          <w:rFonts w:hint="cs"/>
          <w:rtl/>
          <w:lang w:bidi="ar-EG"/>
        </w:rPr>
        <w:t>طن من</w:t>
      </w:r>
      <w:r>
        <w:rPr>
          <w:rtl/>
          <w:lang w:bidi="ar-EG"/>
        </w:rPr>
        <w:t xml:space="preserve"> مكافئ ثانى أكسيد الكربون.</w:t>
      </w:r>
      <w:r>
        <w:rPr>
          <w:rFonts w:hint="cs"/>
          <w:rtl/>
          <w:lang w:bidi="ar-EG"/>
        </w:rPr>
        <w:t xml:space="preserve">) </w:t>
      </w:r>
      <w:r w:rsidR="00FD215B">
        <w:rPr>
          <w:rFonts w:hint="cs"/>
          <w:rtl/>
          <w:lang w:bidi="ar-EG"/>
        </w:rPr>
        <w:t>و</w:t>
      </w:r>
      <w:r>
        <w:rPr>
          <w:rFonts w:hint="cs"/>
          <w:rtl/>
          <w:lang w:bidi="ar-EG"/>
        </w:rPr>
        <w:t xml:space="preserve"> 48.9 طن مترى (104 70 طن من</w:t>
      </w:r>
      <w:r>
        <w:rPr>
          <w:rtl/>
          <w:lang w:bidi="ar-EG"/>
        </w:rPr>
        <w:t xml:space="preserve"> مكافئ ثانى أكسيد الكربون</w:t>
      </w:r>
      <w:r>
        <w:rPr>
          <w:rFonts w:hint="cs"/>
          <w:rtl/>
          <w:lang w:bidi="ar-EG"/>
        </w:rPr>
        <w:t>) من المواد الهيدروفلوروكربونبة.</w:t>
      </w:r>
    </w:p>
    <w:p w14:paraId="457CE0D2" w14:textId="77777777" w:rsidR="000E3CF4" w:rsidRDefault="000E3CF4" w:rsidP="000E3CF4">
      <w:pPr>
        <w:pStyle w:val="StyleHeader4Para4Left0Firstline0"/>
        <w:numPr>
          <w:ilvl w:val="0"/>
          <w:numId w:val="0"/>
        </w:numPr>
        <w:bidi/>
        <w:spacing w:after="0"/>
        <w:jc w:val="left"/>
        <w:rPr>
          <w:rtl/>
          <w:lang w:bidi="ar-EG"/>
        </w:rPr>
      </w:pPr>
    </w:p>
    <w:p w14:paraId="62C9B02E" w14:textId="77777777" w:rsidR="000E3CF4" w:rsidRDefault="000E3CF4" w:rsidP="000E3CF4">
      <w:pPr>
        <w:pStyle w:val="StyleHeader4Para4Left0Firstline0"/>
        <w:numPr>
          <w:ilvl w:val="0"/>
          <w:numId w:val="0"/>
        </w:numPr>
        <w:tabs>
          <w:tab w:val="clear" w:pos="2880"/>
          <w:tab w:val="left" w:pos="720"/>
        </w:tabs>
        <w:bidi/>
        <w:spacing w:after="0"/>
        <w:rPr>
          <w:sz w:val="26"/>
          <w:szCs w:val="26"/>
          <w:rtl/>
          <w:lang w:bidi="ar-EG"/>
        </w:rPr>
      </w:pPr>
      <w:r w:rsidRPr="000E3CF4">
        <w:rPr>
          <w:rFonts w:hint="cs"/>
          <w:sz w:val="26"/>
          <w:szCs w:val="26"/>
          <w:rtl/>
          <w:lang w:bidi="ar-EG"/>
        </w:rPr>
        <w:t>11</w:t>
      </w:r>
      <w:r>
        <w:rPr>
          <w:rFonts w:hint="cs"/>
          <w:sz w:val="26"/>
          <w:szCs w:val="26"/>
          <w:rtl/>
          <w:lang w:bidi="ar-EG"/>
        </w:rPr>
        <w:tab/>
        <w:t>وحتى نهاية عام 2021، من بين 12 مشروعا تمت الموافقة عليها، تم الانتهاء من مشروعين استثمارين ونشاطين تمكينيين، تاركا ثمانية جارية. وتمت الموافقة على تمديد تواريخ الانتهاء لثلاثة أنشطة تمكين جارية؛ ويتوقع الانتهاء من هذه الأنشطة في عام 2022.</w:t>
      </w:r>
    </w:p>
    <w:p w14:paraId="6E78B105" w14:textId="77777777" w:rsidR="000E3CF4" w:rsidRDefault="000E3CF4" w:rsidP="000E3CF4">
      <w:pPr>
        <w:pStyle w:val="StyleHeader4Para4Left0Firstline0"/>
        <w:numPr>
          <w:ilvl w:val="0"/>
          <w:numId w:val="0"/>
        </w:numPr>
        <w:tabs>
          <w:tab w:val="clear" w:pos="2880"/>
          <w:tab w:val="left" w:pos="720"/>
        </w:tabs>
        <w:bidi/>
        <w:spacing w:after="0"/>
        <w:rPr>
          <w:sz w:val="26"/>
          <w:szCs w:val="26"/>
          <w:rtl/>
          <w:lang w:bidi="ar-EG"/>
        </w:rPr>
      </w:pPr>
    </w:p>
    <w:p w14:paraId="272C04A1" w14:textId="77777777" w:rsidR="000E3CF4" w:rsidRDefault="000E3CF4" w:rsidP="008E61C0">
      <w:pPr>
        <w:pStyle w:val="StyleHeader4Para4Left0Firstline0"/>
        <w:numPr>
          <w:ilvl w:val="0"/>
          <w:numId w:val="0"/>
        </w:numPr>
        <w:tabs>
          <w:tab w:val="clear" w:pos="2880"/>
          <w:tab w:val="left" w:pos="720"/>
        </w:tabs>
        <w:bidi/>
        <w:spacing w:after="0"/>
        <w:rPr>
          <w:sz w:val="26"/>
          <w:szCs w:val="26"/>
          <w:rtl/>
          <w:lang w:bidi="ar-EG"/>
        </w:rPr>
      </w:pPr>
      <w:r>
        <w:rPr>
          <w:rFonts w:hint="cs"/>
          <w:sz w:val="26"/>
          <w:szCs w:val="26"/>
          <w:rtl/>
          <w:lang w:bidi="ar-EG"/>
        </w:rPr>
        <w:t>12</w:t>
      </w:r>
      <w:r>
        <w:rPr>
          <w:rFonts w:hint="cs"/>
          <w:sz w:val="26"/>
          <w:szCs w:val="26"/>
          <w:rtl/>
          <w:lang w:bidi="ar-EG"/>
        </w:rPr>
        <w:tab/>
        <w:t>إن الأربعة</w:t>
      </w:r>
      <w:r w:rsidR="008E61C0">
        <w:rPr>
          <w:rFonts w:hint="cs"/>
          <w:sz w:val="26"/>
          <w:szCs w:val="26"/>
          <w:rtl/>
          <w:lang w:bidi="ar-EG"/>
        </w:rPr>
        <w:t xml:space="preserve"> أنشطة الجارية</w:t>
      </w:r>
      <w:r>
        <w:rPr>
          <w:rFonts w:hint="cs"/>
          <w:sz w:val="26"/>
          <w:szCs w:val="26"/>
          <w:rtl/>
          <w:lang w:bidi="ar-EG"/>
        </w:rPr>
        <w:t xml:space="preserve"> لإعداد</w:t>
      </w:r>
      <w:r w:rsidR="008E61C0">
        <w:rPr>
          <w:rFonts w:hint="cs"/>
          <w:sz w:val="26"/>
          <w:szCs w:val="26"/>
          <w:rtl/>
          <w:lang w:bidi="ar-EG"/>
        </w:rPr>
        <w:t xml:space="preserve"> مشروعات</w:t>
      </w:r>
      <w:r>
        <w:rPr>
          <w:rFonts w:hint="cs"/>
          <w:sz w:val="26"/>
          <w:szCs w:val="26"/>
          <w:rtl/>
          <w:lang w:bidi="ar-EG"/>
        </w:rPr>
        <w:t xml:space="preserve"> هى لإعداد خطط تنفيذ كيغالى المتعلقة بالهيدروفلوروكربون ويتوقع الانتهاء منها في عام 2023. أما المشروع الاستثمارى الجارى المتبقى، الموافق عليه في الاجتماع الثانى والثمانين، </w:t>
      </w:r>
      <w:r w:rsidR="008E61C0">
        <w:rPr>
          <w:rFonts w:hint="cs"/>
          <w:sz w:val="26"/>
          <w:szCs w:val="26"/>
          <w:rtl/>
          <w:lang w:bidi="ar-EG"/>
        </w:rPr>
        <w:t>دون</w:t>
      </w:r>
      <w:r>
        <w:rPr>
          <w:rFonts w:hint="cs"/>
          <w:sz w:val="26"/>
          <w:szCs w:val="26"/>
          <w:rtl/>
          <w:lang w:bidi="ar-EG"/>
        </w:rPr>
        <w:t xml:space="preserve"> صرف أموال، يتوقع الانتهاء منه في عام 2023.</w:t>
      </w:r>
    </w:p>
    <w:p w14:paraId="5EBA590C" w14:textId="77777777" w:rsidR="000E3CF4" w:rsidRDefault="000E3CF4" w:rsidP="000E3CF4">
      <w:pPr>
        <w:pStyle w:val="StyleHeader4Para4Left0Firstline0"/>
        <w:numPr>
          <w:ilvl w:val="0"/>
          <w:numId w:val="0"/>
        </w:numPr>
        <w:tabs>
          <w:tab w:val="clear" w:pos="2880"/>
          <w:tab w:val="left" w:pos="720"/>
        </w:tabs>
        <w:bidi/>
        <w:spacing w:after="0"/>
        <w:rPr>
          <w:sz w:val="26"/>
          <w:szCs w:val="26"/>
          <w:rtl/>
          <w:lang w:bidi="ar-EG"/>
        </w:rPr>
      </w:pPr>
    </w:p>
    <w:p w14:paraId="2DF702EB" w14:textId="77777777" w:rsidR="000E3CF4" w:rsidRDefault="000E3CF4" w:rsidP="0031081A">
      <w:pPr>
        <w:pStyle w:val="StyleHeader4Para4Left0Firstline0"/>
        <w:numPr>
          <w:ilvl w:val="0"/>
          <w:numId w:val="0"/>
        </w:numPr>
        <w:tabs>
          <w:tab w:val="clear" w:pos="2880"/>
          <w:tab w:val="left" w:pos="720"/>
        </w:tabs>
        <w:bidi/>
        <w:spacing w:after="0"/>
        <w:rPr>
          <w:sz w:val="26"/>
          <w:szCs w:val="26"/>
          <w:rtl/>
          <w:lang w:bidi="ar-EG"/>
        </w:rPr>
      </w:pPr>
      <w:r>
        <w:rPr>
          <w:rFonts w:hint="cs"/>
          <w:sz w:val="26"/>
          <w:szCs w:val="26"/>
          <w:rtl/>
          <w:lang w:bidi="ar-EG"/>
        </w:rPr>
        <w:t>13</w:t>
      </w:r>
      <w:r>
        <w:rPr>
          <w:rFonts w:hint="cs"/>
          <w:sz w:val="26"/>
          <w:szCs w:val="26"/>
          <w:rtl/>
          <w:lang w:bidi="ar-EG"/>
        </w:rPr>
        <w:tab/>
        <w:t xml:space="preserve">من مجموع تمويل تراكمى </w:t>
      </w:r>
      <w:r w:rsidR="00687ADC">
        <w:rPr>
          <w:rFonts w:hint="cs"/>
          <w:sz w:val="26"/>
          <w:szCs w:val="26"/>
          <w:rtl/>
          <w:lang w:bidi="ar-EG"/>
        </w:rPr>
        <w:t>تمت الموافقة عليه بمبل</w:t>
      </w:r>
      <w:r w:rsidR="0031081A">
        <w:rPr>
          <w:rFonts w:hint="cs"/>
          <w:sz w:val="26"/>
          <w:szCs w:val="26"/>
          <w:rtl/>
          <w:lang w:bidi="ar-EG"/>
        </w:rPr>
        <w:t>ـ</w:t>
      </w:r>
      <w:r w:rsidR="00687ADC">
        <w:rPr>
          <w:rFonts w:hint="cs"/>
          <w:sz w:val="26"/>
          <w:szCs w:val="26"/>
          <w:rtl/>
          <w:lang w:bidi="ar-EG"/>
        </w:rPr>
        <w:t xml:space="preserve">غ 988 614 1 </w:t>
      </w:r>
      <w:r w:rsidR="00687ADC">
        <w:rPr>
          <w:color w:val="000000"/>
          <w:sz w:val="27"/>
          <w:szCs w:val="27"/>
          <w:rtl/>
        </w:rPr>
        <w:t>دولار أمريك</w:t>
      </w:r>
      <w:r w:rsidR="0031081A">
        <w:rPr>
          <w:rFonts w:hint="cs"/>
          <w:color w:val="000000"/>
          <w:sz w:val="27"/>
          <w:szCs w:val="27"/>
          <w:rtl/>
        </w:rPr>
        <w:t>ـ</w:t>
      </w:r>
      <w:r w:rsidR="00687ADC">
        <w:rPr>
          <w:color w:val="000000"/>
          <w:sz w:val="27"/>
          <w:szCs w:val="27"/>
          <w:rtl/>
        </w:rPr>
        <w:t>ي</w:t>
      </w:r>
      <w:r w:rsidR="00687ADC">
        <w:rPr>
          <w:rFonts w:hint="cs"/>
          <w:color w:val="000000"/>
          <w:sz w:val="27"/>
          <w:szCs w:val="27"/>
          <w:rtl/>
        </w:rPr>
        <w:t>، تم ص</w:t>
      </w:r>
      <w:r w:rsidR="0031081A">
        <w:rPr>
          <w:rFonts w:hint="cs"/>
          <w:color w:val="000000"/>
          <w:sz w:val="27"/>
          <w:szCs w:val="27"/>
          <w:rtl/>
        </w:rPr>
        <w:t>ـ</w:t>
      </w:r>
      <w:r w:rsidR="00687ADC">
        <w:rPr>
          <w:rFonts w:hint="cs"/>
          <w:color w:val="000000"/>
          <w:sz w:val="27"/>
          <w:szCs w:val="27"/>
          <w:rtl/>
        </w:rPr>
        <w:t>رف مبل</w:t>
      </w:r>
      <w:r w:rsidR="0031081A">
        <w:rPr>
          <w:rFonts w:hint="cs"/>
          <w:color w:val="000000"/>
          <w:sz w:val="27"/>
          <w:szCs w:val="27"/>
          <w:rtl/>
        </w:rPr>
        <w:t>ـ</w:t>
      </w:r>
      <w:r w:rsidR="00687ADC">
        <w:rPr>
          <w:rFonts w:hint="cs"/>
          <w:color w:val="000000"/>
          <w:sz w:val="27"/>
          <w:szCs w:val="27"/>
          <w:rtl/>
        </w:rPr>
        <w:t xml:space="preserve">غ </w:t>
      </w:r>
      <w:r w:rsidR="0031081A">
        <w:rPr>
          <w:rFonts w:hint="cs"/>
          <w:color w:val="000000"/>
          <w:sz w:val="27"/>
          <w:szCs w:val="27"/>
          <w:rtl/>
        </w:rPr>
        <w:t xml:space="preserve"> 954 088 </w:t>
      </w:r>
      <w:r w:rsidR="00687ADC">
        <w:rPr>
          <w:color w:val="000000"/>
          <w:sz w:val="27"/>
          <w:szCs w:val="27"/>
          <w:rtl/>
        </w:rPr>
        <w:t>دولار أمريكي</w:t>
      </w:r>
      <w:r w:rsidR="00687ADC">
        <w:rPr>
          <w:rFonts w:hint="cs"/>
          <w:color w:val="000000"/>
          <w:sz w:val="27"/>
          <w:szCs w:val="27"/>
          <w:rtl/>
        </w:rPr>
        <w:t>، ممثلا معدل صرف نسبته 59 في المائة.</w:t>
      </w:r>
      <w:r w:rsidRPr="000E3CF4">
        <w:rPr>
          <w:rFonts w:hint="cs"/>
          <w:sz w:val="26"/>
          <w:szCs w:val="26"/>
          <w:rtl/>
          <w:lang w:bidi="ar-EG"/>
        </w:rPr>
        <w:tab/>
      </w:r>
    </w:p>
    <w:p w14:paraId="7837B7E0" w14:textId="77777777" w:rsidR="00687ADC" w:rsidRDefault="00687ADC" w:rsidP="00687ADC">
      <w:pPr>
        <w:pStyle w:val="StyleHeader4Para4Left0Firstline0"/>
        <w:numPr>
          <w:ilvl w:val="0"/>
          <w:numId w:val="0"/>
        </w:numPr>
        <w:tabs>
          <w:tab w:val="clear" w:pos="2880"/>
          <w:tab w:val="left" w:pos="720"/>
        </w:tabs>
        <w:bidi/>
        <w:spacing w:after="0"/>
        <w:rPr>
          <w:sz w:val="26"/>
          <w:szCs w:val="26"/>
          <w:rtl/>
          <w:lang w:bidi="ar-EG"/>
        </w:rPr>
      </w:pPr>
    </w:p>
    <w:p w14:paraId="0C9609A9" w14:textId="77777777" w:rsidR="00FF4D31" w:rsidRPr="00FF4D31" w:rsidRDefault="00687ADC" w:rsidP="00FF4D31">
      <w:pPr>
        <w:bidi/>
        <w:rPr>
          <w:b/>
          <w:bCs/>
          <w:sz w:val="26"/>
          <w:szCs w:val="26"/>
          <w:rtl/>
        </w:rPr>
      </w:pPr>
      <w:r>
        <w:rPr>
          <w:rFonts w:hint="cs"/>
          <w:b/>
          <w:bCs/>
          <w:sz w:val="26"/>
          <w:szCs w:val="26"/>
          <w:rtl/>
        </w:rPr>
        <w:t>أولا.2</w:t>
      </w:r>
      <w:r>
        <w:rPr>
          <w:rFonts w:hint="cs"/>
          <w:b/>
          <w:bCs/>
          <w:sz w:val="26"/>
          <w:szCs w:val="26"/>
          <w:rtl/>
        </w:rPr>
        <w:tab/>
      </w:r>
      <w:r w:rsidR="00FF4D31" w:rsidRPr="00FF4D31">
        <w:rPr>
          <w:rFonts w:hint="cs"/>
          <w:b/>
          <w:bCs/>
          <w:sz w:val="26"/>
          <w:szCs w:val="26"/>
          <w:rtl/>
        </w:rPr>
        <w:t xml:space="preserve">المسائل التى تم تحديدها في تنفيذ المشروعات في عام 2021 </w:t>
      </w:r>
    </w:p>
    <w:p w14:paraId="72FD407A" w14:textId="77777777" w:rsidR="00FF4D31" w:rsidRDefault="00FF4D31" w:rsidP="00FF4D31">
      <w:pPr>
        <w:bidi/>
        <w:rPr>
          <w:sz w:val="26"/>
          <w:szCs w:val="26"/>
          <w:rtl/>
        </w:rPr>
      </w:pPr>
    </w:p>
    <w:p w14:paraId="789F8F57" w14:textId="77777777" w:rsidR="00FF4D31" w:rsidRDefault="00FF4D31" w:rsidP="0003593C">
      <w:pPr>
        <w:bidi/>
        <w:rPr>
          <w:sz w:val="26"/>
          <w:szCs w:val="26"/>
          <w:rtl/>
        </w:rPr>
      </w:pPr>
      <w:r>
        <w:rPr>
          <w:rFonts w:hint="cs"/>
          <w:sz w:val="26"/>
          <w:szCs w:val="26"/>
          <w:rtl/>
        </w:rPr>
        <w:t>14</w:t>
      </w:r>
      <w:r>
        <w:rPr>
          <w:rFonts w:hint="cs"/>
          <w:sz w:val="26"/>
          <w:szCs w:val="26"/>
          <w:rtl/>
        </w:rPr>
        <w:tab/>
      </w:r>
      <w:r w:rsidR="00687ADC">
        <w:rPr>
          <w:rFonts w:hint="cs"/>
          <w:sz w:val="26"/>
          <w:szCs w:val="26"/>
          <w:rtl/>
        </w:rPr>
        <w:t>بعد عملية الاستعراض، تمت مناقشة مسائل عديدة مع الوكالات الثنائية ذات العلاقة وتم تناولها ب</w:t>
      </w:r>
      <w:r w:rsidR="003F6705">
        <w:rPr>
          <w:rFonts w:hint="cs"/>
          <w:sz w:val="26"/>
          <w:szCs w:val="26"/>
          <w:rtl/>
        </w:rPr>
        <w:t xml:space="preserve">شكل </w:t>
      </w:r>
      <w:r w:rsidR="00687ADC">
        <w:rPr>
          <w:rFonts w:hint="cs"/>
          <w:sz w:val="26"/>
          <w:szCs w:val="26"/>
          <w:rtl/>
        </w:rPr>
        <w:t>مرض، باستثناء</w:t>
      </w:r>
      <w:r w:rsidR="0003593C">
        <w:rPr>
          <w:rFonts w:hint="cs"/>
          <w:sz w:val="26"/>
          <w:szCs w:val="26"/>
          <w:rtl/>
        </w:rPr>
        <w:t xml:space="preserve"> مشاكل في</w:t>
      </w:r>
      <w:r w:rsidR="00687ADC">
        <w:rPr>
          <w:rFonts w:hint="cs"/>
          <w:sz w:val="26"/>
          <w:szCs w:val="26"/>
          <w:rtl/>
        </w:rPr>
        <w:t xml:space="preserve"> 13 مشروعا صنفت على أنها </w:t>
      </w:r>
      <w:r w:rsidR="00687ADC">
        <w:rPr>
          <w:color w:val="000000"/>
          <w:sz w:val="27"/>
          <w:szCs w:val="27"/>
          <w:rtl/>
        </w:rPr>
        <w:t>مشروعات ذات  تأخير في التنفيذ</w:t>
      </w:r>
      <w:r w:rsidR="00687ADC">
        <w:rPr>
          <w:rFonts w:hint="cs"/>
          <w:color w:val="000000"/>
          <w:sz w:val="27"/>
          <w:szCs w:val="27"/>
          <w:rtl/>
        </w:rPr>
        <w:t xml:space="preserve"> (بما في ذلك 12 مشروعا متعلقا بمكونات اتفاقات متعددة السنوات تخضع لتدابير إل</w:t>
      </w:r>
      <w:r w:rsidR="0003593C">
        <w:rPr>
          <w:rFonts w:hint="cs"/>
          <w:color w:val="000000"/>
          <w:sz w:val="27"/>
          <w:szCs w:val="27"/>
          <w:rtl/>
        </w:rPr>
        <w:t>غ</w:t>
      </w:r>
      <w:r w:rsidR="00687ADC">
        <w:rPr>
          <w:rFonts w:hint="cs"/>
          <w:color w:val="000000"/>
          <w:sz w:val="27"/>
          <w:szCs w:val="27"/>
          <w:rtl/>
        </w:rPr>
        <w:t>اء المش</w:t>
      </w:r>
      <w:r w:rsidR="0003593C">
        <w:rPr>
          <w:rFonts w:hint="cs"/>
          <w:color w:val="000000"/>
          <w:sz w:val="27"/>
          <w:szCs w:val="27"/>
          <w:rtl/>
        </w:rPr>
        <w:t>ر</w:t>
      </w:r>
      <w:r w:rsidR="00687ADC">
        <w:rPr>
          <w:rFonts w:hint="cs"/>
          <w:color w:val="000000"/>
          <w:sz w:val="27"/>
          <w:szCs w:val="27"/>
          <w:rtl/>
        </w:rPr>
        <w:t xml:space="preserve">وعات، وذلك تمشيا مع المقرر 84/45(ج)؛ ومشروع استثمارى واحد للهيدروفلوروكربون). ويعرض المرفق الثالث بهذه الوثيقة المشروعات المصنفة على أنها </w:t>
      </w:r>
      <w:r w:rsidR="00687ADC">
        <w:rPr>
          <w:color w:val="000000"/>
          <w:sz w:val="27"/>
          <w:szCs w:val="27"/>
          <w:rtl/>
        </w:rPr>
        <w:t>مشروعات ذات  تأخير في التنفيذ</w:t>
      </w:r>
      <w:r w:rsidR="00687ADC">
        <w:rPr>
          <w:rFonts w:hint="cs"/>
          <w:color w:val="000000"/>
          <w:sz w:val="27"/>
          <w:szCs w:val="27"/>
          <w:rtl/>
        </w:rPr>
        <w:t xml:space="preserve">، </w:t>
      </w:r>
      <w:r w:rsidR="00230CAD">
        <w:rPr>
          <w:rFonts w:hint="cs"/>
          <w:color w:val="000000"/>
          <w:sz w:val="27"/>
          <w:szCs w:val="27"/>
          <w:rtl/>
        </w:rPr>
        <w:t>و</w:t>
      </w:r>
      <w:r w:rsidR="0003593C">
        <w:rPr>
          <w:rFonts w:hint="cs"/>
          <w:color w:val="000000"/>
          <w:sz w:val="27"/>
          <w:szCs w:val="27"/>
          <w:rtl/>
        </w:rPr>
        <w:t>ت</w:t>
      </w:r>
      <w:r w:rsidR="00230CAD">
        <w:rPr>
          <w:rFonts w:hint="cs"/>
          <w:color w:val="000000"/>
          <w:sz w:val="27"/>
          <w:szCs w:val="27"/>
          <w:rtl/>
        </w:rPr>
        <w:t>طلب</w:t>
      </w:r>
      <w:r w:rsidR="0003593C">
        <w:rPr>
          <w:rFonts w:hint="cs"/>
          <w:color w:val="000000"/>
          <w:sz w:val="27"/>
          <w:szCs w:val="27"/>
          <w:rtl/>
        </w:rPr>
        <w:t xml:space="preserve"> توصيات</w:t>
      </w:r>
      <w:r w:rsidR="00230CAD">
        <w:rPr>
          <w:rFonts w:hint="cs"/>
          <w:color w:val="000000"/>
          <w:sz w:val="27"/>
          <w:szCs w:val="27"/>
          <w:rtl/>
        </w:rPr>
        <w:t xml:space="preserve"> الأمانة تقديم تقرير إلى الاجتماع الثانى والتسعين.</w:t>
      </w:r>
    </w:p>
    <w:p w14:paraId="1C4AE2BC" w14:textId="77777777" w:rsidR="00FF4D31" w:rsidRDefault="00FF4D31" w:rsidP="00FF4D31">
      <w:pPr>
        <w:bidi/>
        <w:rPr>
          <w:sz w:val="26"/>
          <w:szCs w:val="26"/>
          <w:rtl/>
        </w:rPr>
      </w:pPr>
    </w:p>
    <w:p w14:paraId="7FE90FF3" w14:textId="77777777" w:rsidR="00FF4D31" w:rsidRDefault="00FF4D31" w:rsidP="00D921B7">
      <w:pPr>
        <w:bidi/>
        <w:rPr>
          <w:sz w:val="26"/>
          <w:szCs w:val="26"/>
          <w:rtl/>
        </w:rPr>
      </w:pPr>
      <w:r>
        <w:rPr>
          <w:rFonts w:hint="cs"/>
          <w:sz w:val="26"/>
          <w:szCs w:val="26"/>
          <w:rtl/>
        </w:rPr>
        <w:t>15</w:t>
      </w:r>
      <w:r>
        <w:rPr>
          <w:rFonts w:hint="cs"/>
          <w:sz w:val="26"/>
          <w:szCs w:val="26"/>
          <w:rtl/>
        </w:rPr>
        <w:tab/>
      </w:r>
      <w:r w:rsidR="00230CAD">
        <w:rPr>
          <w:rFonts w:hint="cs"/>
          <w:sz w:val="26"/>
          <w:szCs w:val="26"/>
          <w:rtl/>
        </w:rPr>
        <w:t>بالاضافة إلى ذلك، تم تحديد</w:t>
      </w:r>
      <w:r w:rsidR="00D921B7">
        <w:rPr>
          <w:rFonts w:hint="cs"/>
          <w:sz w:val="26"/>
          <w:szCs w:val="26"/>
          <w:rtl/>
        </w:rPr>
        <w:t xml:space="preserve"> مشكلة في</w:t>
      </w:r>
      <w:r w:rsidR="00230CAD">
        <w:rPr>
          <w:rFonts w:hint="cs"/>
          <w:sz w:val="26"/>
          <w:szCs w:val="26"/>
          <w:rtl/>
        </w:rPr>
        <w:t xml:space="preserve"> مشروع واحد </w:t>
      </w:r>
      <w:r w:rsidR="00D921B7">
        <w:rPr>
          <w:rFonts w:hint="cs"/>
          <w:sz w:val="26"/>
          <w:szCs w:val="26"/>
          <w:rtl/>
        </w:rPr>
        <w:t>ل</w:t>
      </w:r>
      <w:r w:rsidR="00230CAD">
        <w:rPr>
          <w:rFonts w:hint="cs"/>
          <w:sz w:val="26"/>
          <w:szCs w:val="26"/>
          <w:rtl/>
        </w:rPr>
        <w:t xml:space="preserve">اتفاق متعدد السنوات. وترد هذه </w:t>
      </w:r>
      <w:r w:rsidR="00D921B7">
        <w:rPr>
          <w:rFonts w:hint="cs"/>
          <w:sz w:val="26"/>
          <w:szCs w:val="26"/>
          <w:rtl/>
        </w:rPr>
        <w:t>المشكلة</w:t>
      </w:r>
      <w:r w:rsidR="00230CAD">
        <w:rPr>
          <w:rFonts w:hint="cs"/>
          <w:sz w:val="26"/>
          <w:szCs w:val="26"/>
          <w:rtl/>
        </w:rPr>
        <w:t xml:space="preserve"> أيضا في المرفق الثالث بهذه الوثيقة وتوصية مقترحة لتنظر فيها اللجنة التنفيذية.</w:t>
      </w:r>
    </w:p>
    <w:p w14:paraId="2B15CC53" w14:textId="77777777" w:rsidR="00230CAD" w:rsidRDefault="00230CAD" w:rsidP="00230CAD">
      <w:pPr>
        <w:bidi/>
        <w:rPr>
          <w:sz w:val="26"/>
          <w:szCs w:val="26"/>
          <w:rtl/>
        </w:rPr>
      </w:pPr>
    </w:p>
    <w:p w14:paraId="7E4C471E" w14:textId="77777777" w:rsidR="00FF4D31" w:rsidRDefault="00FF4D31" w:rsidP="00B10456">
      <w:pPr>
        <w:bidi/>
        <w:rPr>
          <w:sz w:val="26"/>
          <w:szCs w:val="26"/>
          <w:rtl/>
          <w:lang w:bidi="ar-EG"/>
        </w:rPr>
      </w:pPr>
      <w:r>
        <w:rPr>
          <w:rFonts w:hint="cs"/>
          <w:sz w:val="26"/>
          <w:szCs w:val="26"/>
          <w:rtl/>
        </w:rPr>
        <w:t>16</w:t>
      </w:r>
      <w:r>
        <w:rPr>
          <w:rFonts w:hint="cs"/>
          <w:sz w:val="26"/>
          <w:szCs w:val="26"/>
          <w:rtl/>
        </w:rPr>
        <w:tab/>
      </w:r>
      <w:r w:rsidR="00230CAD">
        <w:rPr>
          <w:rFonts w:hint="cs"/>
          <w:sz w:val="26"/>
          <w:szCs w:val="26"/>
          <w:rtl/>
        </w:rPr>
        <w:t>قدمت</w:t>
      </w:r>
      <w:r w:rsidR="00B10456">
        <w:rPr>
          <w:rFonts w:hint="cs"/>
          <w:sz w:val="26"/>
          <w:szCs w:val="26"/>
          <w:rtl/>
        </w:rPr>
        <w:t xml:space="preserve"> إلى الاجتماع الحادى والتسعين تفاصيل التقدم المحرز في المشروعات المرتبطة </w:t>
      </w:r>
      <w:r w:rsidR="00B10456" w:rsidRPr="008F4D67">
        <w:rPr>
          <w:rFonts w:hint="cs"/>
          <w:sz w:val="26"/>
          <w:szCs w:val="26"/>
          <w:rtl/>
        </w:rPr>
        <w:t>بخطتي إدارة إزالة المواد الهيدروكلوروفلوروكربونية</w:t>
      </w:r>
      <w:r w:rsidR="00B10456">
        <w:rPr>
          <w:rFonts w:hint="cs"/>
          <w:sz w:val="26"/>
          <w:szCs w:val="26"/>
          <w:rtl/>
        </w:rPr>
        <w:t xml:space="preserve"> للصين (خطة قطاع الخدمة)</w:t>
      </w:r>
      <w:r w:rsidR="00B10456">
        <w:rPr>
          <w:rStyle w:val="FootnoteReference"/>
          <w:sz w:val="26"/>
          <w:szCs w:val="26"/>
          <w:rtl/>
        </w:rPr>
        <w:footnoteReference w:id="11"/>
      </w:r>
      <w:r w:rsidR="00B10456">
        <w:rPr>
          <w:sz w:val="26"/>
          <w:szCs w:val="26"/>
        </w:rPr>
        <w:t xml:space="preserve"> </w:t>
      </w:r>
      <w:r w:rsidR="00B10456">
        <w:rPr>
          <w:rFonts w:hint="cs"/>
          <w:sz w:val="26"/>
          <w:szCs w:val="26"/>
          <w:rtl/>
          <w:lang w:bidi="ar-EG"/>
        </w:rPr>
        <w:t xml:space="preserve"> والهند</w:t>
      </w:r>
      <w:r w:rsidR="00B10456">
        <w:rPr>
          <w:rStyle w:val="FootnoteReference"/>
          <w:sz w:val="26"/>
          <w:szCs w:val="26"/>
          <w:rtl/>
          <w:lang w:bidi="ar-EG"/>
        </w:rPr>
        <w:footnoteReference w:id="12"/>
      </w:r>
      <w:r w:rsidR="00B10456">
        <w:rPr>
          <w:rFonts w:hint="cs"/>
          <w:sz w:val="26"/>
          <w:szCs w:val="26"/>
          <w:rtl/>
          <w:lang w:bidi="ar-EG"/>
        </w:rPr>
        <w:t xml:space="preserve"> (تنفذ ألمانيا كلا الخطتين). </w:t>
      </w:r>
      <w:r w:rsidR="009B0D9C">
        <w:rPr>
          <w:rFonts w:hint="cs"/>
          <w:sz w:val="26"/>
          <w:szCs w:val="26"/>
          <w:rtl/>
          <w:lang w:bidi="ar-EG"/>
        </w:rPr>
        <w:t>و</w:t>
      </w:r>
      <w:r w:rsidR="00B10456">
        <w:rPr>
          <w:rFonts w:hint="cs"/>
          <w:sz w:val="26"/>
          <w:szCs w:val="26"/>
          <w:rtl/>
          <w:lang w:bidi="ar-EG"/>
        </w:rPr>
        <w:t>يجرى تناول توصيات المسائل المعلقة لهذه المشروعات، بما في ذلك طلبات التمديد، إن وجدت، في الأقسام ذات العلاقة لهذه الوثائق. ويرد أدناه مسائل معلقة للمشروعات الجارية المتبقية التى لم ترد في المرفق الثالث بهذه الوثيقة، خاصة، طلبات تمديد تواريخ الإنتهاء.</w:t>
      </w:r>
    </w:p>
    <w:p w14:paraId="4F51483A" w14:textId="77777777" w:rsidR="00FF4D31" w:rsidRDefault="00FF4D31" w:rsidP="00FF4D31">
      <w:pPr>
        <w:bidi/>
        <w:rPr>
          <w:sz w:val="26"/>
          <w:szCs w:val="26"/>
          <w:rtl/>
          <w:lang w:bidi="ar-EG"/>
        </w:rPr>
      </w:pPr>
    </w:p>
    <w:p w14:paraId="7C4CBC7F" w14:textId="77777777" w:rsidR="00FF4D31" w:rsidRDefault="00FF4D31" w:rsidP="00FF4D31">
      <w:pPr>
        <w:bidi/>
        <w:rPr>
          <w:sz w:val="26"/>
          <w:szCs w:val="26"/>
          <w:rtl/>
        </w:rPr>
      </w:pPr>
      <w:r>
        <w:rPr>
          <w:rFonts w:hint="cs"/>
          <w:sz w:val="26"/>
          <w:szCs w:val="26"/>
          <w:rtl/>
        </w:rPr>
        <w:lastRenderedPageBreak/>
        <w:t>17</w:t>
      </w:r>
      <w:r>
        <w:rPr>
          <w:rFonts w:hint="cs"/>
          <w:sz w:val="26"/>
          <w:szCs w:val="26"/>
          <w:rtl/>
        </w:rPr>
        <w:tab/>
      </w:r>
      <w:r w:rsidR="00B10456">
        <w:rPr>
          <w:rFonts w:hint="cs"/>
          <w:sz w:val="26"/>
          <w:szCs w:val="26"/>
          <w:rtl/>
        </w:rPr>
        <w:t>ومن 54 مشروعا جاريا، باستثناء إعداد المشروعات، تم تعديل تواريخ الانتهاء المخططة لعدد 21 مشروعا منذ التقرير المرحلى لعام 2020.</w:t>
      </w:r>
    </w:p>
    <w:p w14:paraId="26E855C4" w14:textId="77777777" w:rsidR="00FF4D31" w:rsidRDefault="00FF4D31" w:rsidP="00FF4D31">
      <w:pPr>
        <w:bidi/>
        <w:rPr>
          <w:sz w:val="26"/>
          <w:szCs w:val="26"/>
          <w:rtl/>
        </w:rPr>
      </w:pPr>
    </w:p>
    <w:p w14:paraId="3A2EFCF8" w14:textId="77777777" w:rsidR="00FF4D31" w:rsidRDefault="00FF4D31" w:rsidP="00440DAE">
      <w:pPr>
        <w:bidi/>
        <w:rPr>
          <w:sz w:val="26"/>
          <w:szCs w:val="26"/>
          <w:rtl/>
        </w:rPr>
      </w:pPr>
      <w:r>
        <w:rPr>
          <w:rFonts w:hint="cs"/>
          <w:sz w:val="26"/>
          <w:szCs w:val="26"/>
          <w:rtl/>
        </w:rPr>
        <w:t>18</w:t>
      </w:r>
      <w:r>
        <w:rPr>
          <w:rFonts w:hint="cs"/>
          <w:sz w:val="26"/>
          <w:szCs w:val="26"/>
          <w:rtl/>
        </w:rPr>
        <w:tab/>
      </w:r>
      <w:r w:rsidR="00AC6E88">
        <w:rPr>
          <w:rFonts w:hint="cs"/>
          <w:sz w:val="26"/>
          <w:szCs w:val="26"/>
          <w:rtl/>
        </w:rPr>
        <w:t>وتمشيا مع المقرر82/11(ب)،</w:t>
      </w:r>
      <w:r w:rsidR="00AC6E88">
        <w:rPr>
          <w:rStyle w:val="FootnoteReference"/>
          <w:sz w:val="26"/>
          <w:szCs w:val="26"/>
          <w:rtl/>
        </w:rPr>
        <w:footnoteReference w:id="13"/>
      </w:r>
      <w:r w:rsidR="008F4D67">
        <w:rPr>
          <w:rFonts w:hint="cs"/>
          <w:sz w:val="26"/>
          <w:szCs w:val="26"/>
          <w:rtl/>
        </w:rPr>
        <w:t xml:space="preserve"> طل</w:t>
      </w:r>
      <w:r w:rsidR="00440DAE">
        <w:rPr>
          <w:rFonts w:hint="cs"/>
          <w:sz w:val="26"/>
          <w:szCs w:val="26"/>
          <w:rtl/>
        </w:rPr>
        <w:t>بت</w:t>
      </w:r>
      <w:r w:rsidR="008F4D67">
        <w:rPr>
          <w:rFonts w:hint="cs"/>
          <w:sz w:val="26"/>
          <w:szCs w:val="26"/>
          <w:rtl/>
        </w:rPr>
        <w:t xml:space="preserve"> حكومة ألمانيا تمديد  فترة مشروعين</w:t>
      </w:r>
      <w:r w:rsidR="00440DAE">
        <w:rPr>
          <w:rFonts w:hint="cs"/>
          <w:sz w:val="26"/>
          <w:szCs w:val="26"/>
          <w:rtl/>
        </w:rPr>
        <w:t xml:space="preserve"> كما يبين الجدول 5.</w:t>
      </w:r>
    </w:p>
    <w:p w14:paraId="37AB9BD9" w14:textId="77777777" w:rsidR="00FF4D31" w:rsidRDefault="00FF4D31" w:rsidP="00FF4D31">
      <w:pPr>
        <w:bidi/>
        <w:rPr>
          <w:sz w:val="26"/>
          <w:szCs w:val="26"/>
          <w:rtl/>
        </w:rPr>
      </w:pPr>
    </w:p>
    <w:p w14:paraId="4D86A0EF" w14:textId="77777777" w:rsidR="00FF4D31" w:rsidRPr="00FF4D31" w:rsidRDefault="00FF4D31" w:rsidP="00A100DF">
      <w:pPr>
        <w:bidi/>
        <w:rPr>
          <w:b/>
          <w:bCs/>
          <w:szCs w:val="24"/>
          <w:rtl/>
        </w:rPr>
      </w:pPr>
      <w:r w:rsidRPr="00FF4D31">
        <w:rPr>
          <w:rFonts w:hint="cs"/>
          <w:b/>
          <w:bCs/>
          <w:szCs w:val="24"/>
          <w:rtl/>
        </w:rPr>
        <w:t>الجدول 5. المشروعات التى طلب لها تمديد تواريخ انتهاء</w:t>
      </w:r>
    </w:p>
    <w:tbl>
      <w:tblPr>
        <w:tblStyle w:val="TableGrid"/>
        <w:bidiVisual/>
        <w:tblW w:w="9731" w:type="dxa"/>
        <w:tblLook w:val="04A0" w:firstRow="1" w:lastRow="0" w:firstColumn="1" w:lastColumn="0" w:noHBand="0" w:noVBand="1"/>
      </w:tblPr>
      <w:tblGrid>
        <w:gridCol w:w="1866"/>
        <w:gridCol w:w="2246"/>
        <w:gridCol w:w="894"/>
        <w:gridCol w:w="2514"/>
        <w:gridCol w:w="1087"/>
        <w:gridCol w:w="1124"/>
      </w:tblGrid>
      <w:tr w:rsidR="00FF4D31" w14:paraId="4F2BAB96" w14:textId="77777777" w:rsidTr="00FF4D31">
        <w:trPr>
          <w:trHeight w:val="626"/>
        </w:trPr>
        <w:tc>
          <w:tcPr>
            <w:tcW w:w="186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0D8C724" w14:textId="77777777" w:rsidR="00FF4D31" w:rsidRPr="008F4D67" w:rsidRDefault="008F4D67">
            <w:pPr>
              <w:jc w:val="center"/>
              <w:rPr>
                <w:bCs/>
                <w:sz w:val="20"/>
                <w:lang w:val="en-CA"/>
              </w:rPr>
            </w:pPr>
            <w:r w:rsidRPr="008F4D67">
              <w:rPr>
                <w:rFonts w:hint="cs"/>
                <w:bCs/>
                <w:sz w:val="20"/>
                <w:rtl/>
              </w:rPr>
              <w:t>رمز البلد/المشروع</w:t>
            </w:r>
          </w:p>
        </w:tc>
        <w:tc>
          <w:tcPr>
            <w:tcW w:w="224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75C9382" w14:textId="77777777" w:rsidR="00FF4D31" w:rsidRPr="008F4D67" w:rsidRDefault="008F4D67">
            <w:pPr>
              <w:jc w:val="center"/>
              <w:rPr>
                <w:bCs/>
                <w:sz w:val="20"/>
                <w:lang w:val="en-CA"/>
              </w:rPr>
            </w:pPr>
            <w:r w:rsidRPr="008F4D67">
              <w:rPr>
                <w:rFonts w:hint="cs"/>
                <w:bCs/>
                <w:sz w:val="20"/>
                <w:rtl/>
              </w:rPr>
              <w:t>عنوان المشروع</w:t>
            </w:r>
          </w:p>
        </w:tc>
        <w:tc>
          <w:tcPr>
            <w:tcW w:w="89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1593BD7E" w14:textId="77777777" w:rsidR="00FF4D31" w:rsidRPr="008F4D67" w:rsidRDefault="008F4D67">
            <w:pPr>
              <w:jc w:val="center"/>
              <w:rPr>
                <w:bCs/>
                <w:sz w:val="20"/>
                <w:lang w:val="en-CA"/>
              </w:rPr>
            </w:pPr>
            <w:r w:rsidRPr="008F4D67">
              <w:rPr>
                <w:rFonts w:hint="cs"/>
                <w:bCs/>
                <w:sz w:val="20"/>
                <w:rtl/>
              </w:rPr>
              <w:t>النسبة المئوية للصرف</w:t>
            </w:r>
          </w:p>
        </w:tc>
        <w:tc>
          <w:tcPr>
            <w:tcW w:w="251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FD94764" w14:textId="77777777" w:rsidR="00FF4D31" w:rsidRPr="008F4D67" w:rsidRDefault="008F4D67">
            <w:pPr>
              <w:jc w:val="center"/>
              <w:rPr>
                <w:bCs/>
                <w:sz w:val="20"/>
                <w:lang w:val="en-CA"/>
              </w:rPr>
            </w:pPr>
            <w:r w:rsidRPr="008F4D67">
              <w:rPr>
                <w:rFonts w:hint="cs"/>
                <w:bCs/>
                <w:sz w:val="20"/>
                <w:rtl/>
              </w:rPr>
              <w:t>الحالة/المشاكل</w:t>
            </w:r>
          </w:p>
        </w:tc>
        <w:tc>
          <w:tcPr>
            <w:tcW w:w="108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2D949F25" w14:textId="77777777" w:rsidR="00FF4D31" w:rsidRPr="008F4D67" w:rsidRDefault="008F4D67">
            <w:pPr>
              <w:jc w:val="center"/>
              <w:rPr>
                <w:bCs/>
                <w:sz w:val="20"/>
                <w:lang w:val="en-CA"/>
              </w:rPr>
            </w:pPr>
            <w:r w:rsidRPr="008F4D67">
              <w:rPr>
                <w:rFonts w:hint="cs"/>
                <w:bCs/>
                <w:sz w:val="20"/>
                <w:rtl/>
              </w:rPr>
              <w:t>تاريخ الانتهاء الأصلى</w:t>
            </w:r>
          </w:p>
        </w:tc>
        <w:tc>
          <w:tcPr>
            <w:tcW w:w="112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39AA23C9" w14:textId="77777777" w:rsidR="00FF4D31" w:rsidRPr="008F4D67" w:rsidRDefault="008F4D67">
            <w:pPr>
              <w:jc w:val="center"/>
              <w:rPr>
                <w:bCs/>
                <w:sz w:val="20"/>
                <w:lang w:val="en-CA"/>
              </w:rPr>
            </w:pPr>
            <w:r w:rsidRPr="008F4D67">
              <w:rPr>
                <w:rFonts w:hint="cs"/>
                <w:bCs/>
                <w:sz w:val="20"/>
                <w:rtl/>
              </w:rPr>
              <w:t>تاريخ الانتهاء المطلوب</w:t>
            </w:r>
          </w:p>
        </w:tc>
      </w:tr>
      <w:tr w:rsidR="00FF4D31" w14:paraId="6FB2EA4F" w14:textId="77777777" w:rsidTr="00FF4D31">
        <w:trPr>
          <w:trHeight w:val="1041"/>
        </w:trPr>
        <w:tc>
          <w:tcPr>
            <w:tcW w:w="186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96283F7" w14:textId="77777777" w:rsidR="00FF4D31" w:rsidRDefault="008F4D67" w:rsidP="00FF4D31">
            <w:pPr>
              <w:bidi/>
              <w:jc w:val="left"/>
              <w:rPr>
                <w:sz w:val="20"/>
                <w:lang w:val="en-CA"/>
              </w:rPr>
            </w:pPr>
            <w:r>
              <w:rPr>
                <w:rFonts w:hint="cs"/>
                <w:sz w:val="20"/>
                <w:rtl/>
              </w:rPr>
              <w:t>زمبابوى</w:t>
            </w:r>
          </w:p>
          <w:p w14:paraId="336D78D7" w14:textId="77777777" w:rsidR="00FF4D31" w:rsidRDefault="00FF4D31" w:rsidP="00FF4D31">
            <w:pPr>
              <w:bidi/>
              <w:jc w:val="left"/>
              <w:rPr>
                <w:b/>
                <w:sz w:val="20"/>
                <w:lang w:val="en-CA"/>
              </w:rPr>
            </w:pPr>
            <w:r>
              <w:rPr>
                <w:sz w:val="20"/>
              </w:rPr>
              <w:t>ZIM/PHA/80/INV/54</w:t>
            </w:r>
          </w:p>
        </w:tc>
        <w:tc>
          <w:tcPr>
            <w:tcW w:w="224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9C1AF58" w14:textId="77777777" w:rsidR="00FF4D31" w:rsidRDefault="008F4D67" w:rsidP="008F4D67">
            <w:pPr>
              <w:bidi/>
              <w:jc w:val="left"/>
              <w:rPr>
                <w:b/>
                <w:sz w:val="20"/>
                <w:lang w:val="en-CA"/>
              </w:rPr>
            </w:pPr>
            <w:r>
              <w:rPr>
                <w:rFonts w:hint="cs"/>
                <w:sz w:val="20"/>
                <w:rtl/>
              </w:rPr>
              <w:t>خطة</w:t>
            </w:r>
            <w:r>
              <w:rPr>
                <w:sz w:val="20"/>
                <w:rtl/>
              </w:rPr>
              <w:t xml:space="preserve"> إدارة إزالة المواد الهيدروكلوروفلوروكربونية</w:t>
            </w:r>
            <w:r>
              <w:rPr>
                <w:rFonts w:hint="cs"/>
                <w:sz w:val="20"/>
                <w:rtl/>
              </w:rPr>
              <w:t xml:space="preserve"> (المرحلة الأولى، الشريحة الرابعة) (قطاع خدمة التبري</w:t>
            </w:r>
            <w:r w:rsidR="00440DAE">
              <w:rPr>
                <w:rFonts w:hint="cs"/>
                <w:sz w:val="20"/>
                <w:rtl/>
              </w:rPr>
              <w:t>د</w:t>
            </w:r>
            <w:r>
              <w:rPr>
                <w:rFonts w:hint="cs"/>
                <w:sz w:val="20"/>
                <w:rtl/>
              </w:rPr>
              <w:t>)</w:t>
            </w:r>
          </w:p>
        </w:tc>
        <w:tc>
          <w:tcPr>
            <w:tcW w:w="89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66707146" w14:textId="77777777" w:rsidR="00FF4D31" w:rsidRDefault="00FF4D31">
            <w:pPr>
              <w:jc w:val="center"/>
              <w:rPr>
                <w:bCs/>
                <w:sz w:val="20"/>
                <w:lang w:val="en-CA"/>
              </w:rPr>
            </w:pPr>
            <w:r>
              <w:rPr>
                <w:bCs/>
                <w:sz w:val="20"/>
              </w:rPr>
              <w:t>76</w:t>
            </w:r>
          </w:p>
        </w:tc>
        <w:tc>
          <w:tcPr>
            <w:tcW w:w="2514"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2B66E03" w14:textId="77777777" w:rsidR="00FF4D31" w:rsidRDefault="008F4D67" w:rsidP="008F4D67">
            <w:pPr>
              <w:bidi/>
              <w:jc w:val="left"/>
              <w:rPr>
                <w:sz w:val="20"/>
                <w:lang w:val="en-CA"/>
              </w:rPr>
            </w:pPr>
            <w:r>
              <w:rPr>
                <w:rFonts w:hint="cs"/>
                <w:sz w:val="20"/>
                <w:rtl/>
              </w:rPr>
              <w:t>مطلوب وقت اضافى لانتهاء التدريب المتبقى لأنشطة المدربين</w:t>
            </w:r>
            <w:r w:rsidR="005A04F2">
              <w:rPr>
                <w:rFonts w:hint="cs"/>
                <w:sz w:val="20"/>
                <w:rtl/>
              </w:rPr>
              <w:t xml:space="preserve"> وتوفير الدعم لمعاهد التدريب والترخيص للتقنيين وإعداد تقرير المشروع النهائي</w:t>
            </w:r>
          </w:p>
        </w:tc>
        <w:tc>
          <w:tcPr>
            <w:tcW w:w="108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2BA72BED" w14:textId="77777777" w:rsidR="00FF4D31" w:rsidRDefault="00FE61DA" w:rsidP="00FE61DA">
            <w:pPr>
              <w:bidi/>
              <w:jc w:val="center"/>
              <w:rPr>
                <w:bCs/>
                <w:sz w:val="20"/>
                <w:lang w:val="en-CA"/>
              </w:rPr>
            </w:pPr>
            <w:r>
              <w:rPr>
                <w:rFonts w:hint="cs"/>
                <w:bCs/>
                <w:sz w:val="20"/>
                <w:rtl/>
              </w:rPr>
              <w:t>مارس/آذار- 2022</w:t>
            </w:r>
          </w:p>
        </w:tc>
        <w:tc>
          <w:tcPr>
            <w:tcW w:w="112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74CFDD7" w14:textId="77777777" w:rsidR="00FF4D31" w:rsidRDefault="00FE61DA" w:rsidP="00FE61DA">
            <w:pPr>
              <w:bidi/>
              <w:jc w:val="center"/>
              <w:rPr>
                <w:bCs/>
                <w:sz w:val="20"/>
                <w:lang w:val="en-CA"/>
              </w:rPr>
            </w:pPr>
            <w:r>
              <w:rPr>
                <w:rFonts w:hint="cs"/>
                <w:bCs/>
                <w:sz w:val="20"/>
                <w:rtl/>
              </w:rPr>
              <w:t>يونية/حزيران -2023</w:t>
            </w:r>
          </w:p>
        </w:tc>
      </w:tr>
      <w:tr w:rsidR="00FF4D31" w14:paraId="4EADA6DC" w14:textId="77777777" w:rsidTr="00FF4D31">
        <w:trPr>
          <w:trHeight w:val="633"/>
        </w:trPr>
        <w:tc>
          <w:tcPr>
            <w:tcW w:w="186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3DD3C44C" w14:textId="77777777" w:rsidR="008F4D67" w:rsidRDefault="008F4D67" w:rsidP="008F4D67">
            <w:pPr>
              <w:bidi/>
              <w:jc w:val="left"/>
              <w:rPr>
                <w:sz w:val="20"/>
                <w:lang w:val="en-CA"/>
              </w:rPr>
            </w:pPr>
            <w:r>
              <w:rPr>
                <w:rFonts w:hint="cs"/>
                <w:sz w:val="20"/>
                <w:rtl/>
              </w:rPr>
              <w:t>زمبابوى</w:t>
            </w:r>
          </w:p>
          <w:p w14:paraId="001E6B29" w14:textId="77777777" w:rsidR="00FF4D31" w:rsidRDefault="00FF4D31" w:rsidP="008F4D67">
            <w:pPr>
              <w:bidi/>
              <w:jc w:val="center"/>
              <w:rPr>
                <w:b/>
                <w:sz w:val="20"/>
                <w:lang w:val="en-CA"/>
              </w:rPr>
            </w:pPr>
            <w:r>
              <w:rPr>
                <w:sz w:val="20"/>
              </w:rPr>
              <w:t>ZIM/PHA/86/INV/62</w:t>
            </w:r>
          </w:p>
        </w:tc>
        <w:tc>
          <w:tcPr>
            <w:tcW w:w="224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2A01A550" w14:textId="77777777" w:rsidR="00FF4D31" w:rsidRDefault="008F4D67" w:rsidP="008F4D67">
            <w:pPr>
              <w:bidi/>
              <w:jc w:val="left"/>
              <w:rPr>
                <w:b/>
                <w:sz w:val="20"/>
                <w:lang w:val="en-CA"/>
              </w:rPr>
            </w:pPr>
            <w:r>
              <w:rPr>
                <w:sz w:val="20"/>
                <w:rtl/>
              </w:rPr>
              <w:t xml:space="preserve">خطة إدارة إزالة المواد الهيدروكلوروفلوروكربونية (المرحلة الأولى، الشريحة </w:t>
            </w:r>
            <w:r>
              <w:rPr>
                <w:rFonts w:hint="cs"/>
                <w:sz w:val="20"/>
                <w:rtl/>
              </w:rPr>
              <w:t>الخامسة</w:t>
            </w:r>
            <w:r>
              <w:rPr>
                <w:sz w:val="20"/>
                <w:rtl/>
              </w:rPr>
              <w:t>)</w:t>
            </w:r>
          </w:p>
        </w:tc>
        <w:tc>
          <w:tcPr>
            <w:tcW w:w="89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1C2FC85B" w14:textId="77777777" w:rsidR="00FF4D31" w:rsidRDefault="00FF4D31">
            <w:pPr>
              <w:jc w:val="center"/>
              <w:rPr>
                <w:bCs/>
                <w:sz w:val="20"/>
                <w:lang w:val="en-CA"/>
              </w:rPr>
            </w:pPr>
            <w:r>
              <w:rPr>
                <w:bCs/>
                <w:sz w:val="20"/>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260833" w14:textId="77777777" w:rsidR="00FF4D31" w:rsidRDefault="00FF4D31">
            <w:pPr>
              <w:jc w:val="left"/>
              <w:rPr>
                <w:sz w:val="20"/>
                <w:lang w:val="en-CA"/>
              </w:rPr>
            </w:pPr>
          </w:p>
        </w:tc>
        <w:tc>
          <w:tcPr>
            <w:tcW w:w="108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7E156EC1" w14:textId="77777777" w:rsidR="00FE61DA" w:rsidRDefault="00FE61DA" w:rsidP="00FE61DA">
            <w:pPr>
              <w:bidi/>
              <w:jc w:val="center"/>
              <w:rPr>
                <w:bCs/>
                <w:sz w:val="20"/>
                <w:lang w:val="en-CA"/>
              </w:rPr>
            </w:pPr>
            <w:r>
              <w:rPr>
                <w:rFonts w:hint="cs"/>
                <w:bCs/>
                <w:sz w:val="20"/>
                <w:rtl/>
              </w:rPr>
              <w:t>يونية/حزيران -2022</w:t>
            </w:r>
          </w:p>
          <w:p w14:paraId="1746E76A" w14:textId="77777777" w:rsidR="00FF4D31" w:rsidRDefault="00FF4D31" w:rsidP="00FE61DA">
            <w:pPr>
              <w:bidi/>
              <w:jc w:val="center"/>
              <w:rPr>
                <w:bCs/>
                <w:sz w:val="20"/>
                <w:lang w:val="en-CA"/>
              </w:rPr>
            </w:pPr>
          </w:p>
        </w:tc>
        <w:tc>
          <w:tcPr>
            <w:tcW w:w="112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16288662" w14:textId="77777777" w:rsidR="00FE61DA" w:rsidRDefault="00FE61DA" w:rsidP="00FE61DA">
            <w:pPr>
              <w:bidi/>
              <w:jc w:val="center"/>
              <w:rPr>
                <w:bCs/>
                <w:sz w:val="20"/>
                <w:lang w:val="en-CA"/>
              </w:rPr>
            </w:pPr>
            <w:r>
              <w:rPr>
                <w:rFonts w:hint="cs"/>
                <w:bCs/>
                <w:sz w:val="20"/>
                <w:rtl/>
              </w:rPr>
              <w:t>يونية/حزيران -2023</w:t>
            </w:r>
          </w:p>
          <w:p w14:paraId="2BB80BE9" w14:textId="77777777" w:rsidR="00FF4D31" w:rsidRDefault="00FF4D31" w:rsidP="00FE61DA">
            <w:pPr>
              <w:bidi/>
              <w:jc w:val="center"/>
              <w:rPr>
                <w:bCs/>
                <w:sz w:val="20"/>
                <w:lang w:val="en-CA"/>
              </w:rPr>
            </w:pPr>
          </w:p>
        </w:tc>
      </w:tr>
    </w:tbl>
    <w:p w14:paraId="76E72F1E" w14:textId="77777777" w:rsidR="00FF4D31" w:rsidRDefault="00FF4D31" w:rsidP="00FF4D31">
      <w:pPr>
        <w:bidi/>
        <w:rPr>
          <w:sz w:val="26"/>
          <w:szCs w:val="26"/>
          <w:rtl/>
        </w:rPr>
      </w:pPr>
    </w:p>
    <w:p w14:paraId="1E079301" w14:textId="77777777" w:rsidR="00FB42DB" w:rsidRDefault="00FB42DB" w:rsidP="00FB42DB">
      <w:pPr>
        <w:bidi/>
        <w:rPr>
          <w:sz w:val="26"/>
          <w:szCs w:val="26"/>
          <w:rtl/>
        </w:rPr>
      </w:pPr>
    </w:p>
    <w:p w14:paraId="239F3FA4" w14:textId="77777777" w:rsidR="00FB42DB" w:rsidRPr="00EC6833" w:rsidRDefault="00FB42DB" w:rsidP="00FB42DB">
      <w:pPr>
        <w:bidi/>
        <w:ind w:left="720" w:hanging="720"/>
        <w:rPr>
          <w:b/>
          <w:bCs/>
          <w:sz w:val="26"/>
          <w:szCs w:val="26"/>
          <w:rtl/>
        </w:rPr>
      </w:pPr>
      <w:r w:rsidRPr="00EC6833">
        <w:rPr>
          <w:rFonts w:hint="cs"/>
          <w:b/>
          <w:bCs/>
          <w:sz w:val="26"/>
          <w:szCs w:val="26"/>
          <w:rtl/>
        </w:rPr>
        <w:t>ثانيا.</w:t>
      </w:r>
      <w:r w:rsidRPr="00EC6833">
        <w:rPr>
          <w:rFonts w:hint="cs"/>
          <w:b/>
          <w:bCs/>
          <w:sz w:val="26"/>
          <w:szCs w:val="26"/>
          <w:rtl/>
        </w:rPr>
        <w:tab/>
        <w:t>المشروعات الموافق عليها بموجب المساهمات الطوعية الاضافية لبدء الدعم السريع للإزالة التدريجية للهيدروفلوروكربون</w:t>
      </w:r>
    </w:p>
    <w:p w14:paraId="2F594BD9" w14:textId="77777777" w:rsidR="00FF4D31" w:rsidRPr="00EC6833" w:rsidRDefault="00FF4D31" w:rsidP="00FF4D31">
      <w:pPr>
        <w:bidi/>
        <w:rPr>
          <w:sz w:val="26"/>
          <w:szCs w:val="26"/>
          <w:rtl/>
        </w:rPr>
      </w:pPr>
    </w:p>
    <w:p w14:paraId="0FBF926F" w14:textId="77777777" w:rsidR="00FF4D31" w:rsidRPr="00EC6833" w:rsidRDefault="00FB42DB" w:rsidP="00FF4D31">
      <w:pPr>
        <w:bidi/>
        <w:rPr>
          <w:sz w:val="26"/>
          <w:szCs w:val="26"/>
          <w:rtl/>
        </w:rPr>
      </w:pPr>
      <w:r w:rsidRPr="00EC6833">
        <w:rPr>
          <w:rFonts w:hint="cs"/>
          <w:sz w:val="26"/>
          <w:szCs w:val="26"/>
          <w:rtl/>
        </w:rPr>
        <w:t>19</w:t>
      </w:r>
      <w:r w:rsidRPr="00EC6833">
        <w:rPr>
          <w:rFonts w:hint="cs"/>
          <w:sz w:val="26"/>
          <w:szCs w:val="26"/>
          <w:rtl/>
        </w:rPr>
        <w:tab/>
      </w:r>
      <w:r w:rsidR="00FE61DA" w:rsidRPr="00EC6833">
        <w:rPr>
          <w:rFonts w:hint="cs"/>
          <w:sz w:val="26"/>
          <w:szCs w:val="26"/>
          <w:rtl/>
        </w:rPr>
        <w:t xml:space="preserve">حتى </w:t>
      </w:r>
      <w:r w:rsidR="00FE61DA" w:rsidRPr="00EC6833">
        <w:rPr>
          <w:color w:val="000000"/>
          <w:sz w:val="26"/>
          <w:szCs w:val="26"/>
          <w:rtl/>
        </w:rPr>
        <w:t>31 ديسمبر/ كانون الأول 2021</w:t>
      </w:r>
      <w:r w:rsidR="00FE61DA" w:rsidRPr="00EC6833">
        <w:rPr>
          <w:rFonts w:hint="cs"/>
          <w:color w:val="000000"/>
          <w:sz w:val="26"/>
          <w:szCs w:val="26"/>
          <w:rtl/>
        </w:rPr>
        <w:t>، وافقت اللجنة التنفيذية على سبعة مشروعات تتعلق بالهيدروفلوروكربون لوكالتين ثنائيتين (ألمانيا وإيطاليا) بموجب المساهمات الطوعية الاضافية تبلغ 000 480 دولار أمريكي (باستثناء تكاليف دعم الوكالة). ويرد في الجدول 6 موجزا لحالة هذه المشروعات</w:t>
      </w:r>
      <w:r w:rsidR="00440DAE" w:rsidRPr="00EC6833">
        <w:rPr>
          <w:rFonts w:hint="cs"/>
          <w:color w:val="000000"/>
          <w:sz w:val="26"/>
          <w:szCs w:val="26"/>
          <w:rtl/>
        </w:rPr>
        <w:t>.</w:t>
      </w:r>
    </w:p>
    <w:p w14:paraId="4361748E" w14:textId="77777777" w:rsidR="00FB42DB" w:rsidRDefault="00FB42DB" w:rsidP="00FB42DB">
      <w:pPr>
        <w:bidi/>
        <w:rPr>
          <w:sz w:val="26"/>
          <w:szCs w:val="26"/>
          <w:rtl/>
        </w:rPr>
      </w:pPr>
    </w:p>
    <w:p w14:paraId="0CC14953" w14:textId="77777777" w:rsidR="00440DAE" w:rsidRDefault="00440DAE" w:rsidP="00FB42DB">
      <w:pPr>
        <w:bidi/>
        <w:rPr>
          <w:b/>
          <w:bCs/>
          <w:szCs w:val="24"/>
          <w:rtl/>
        </w:rPr>
      </w:pPr>
    </w:p>
    <w:p w14:paraId="6E26B18B" w14:textId="77777777" w:rsidR="00FB42DB" w:rsidRPr="00FB42DB" w:rsidRDefault="00FB42DB" w:rsidP="00440DAE">
      <w:pPr>
        <w:bidi/>
        <w:rPr>
          <w:b/>
          <w:bCs/>
          <w:szCs w:val="24"/>
          <w:rtl/>
        </w:rPr>
      </w:pPr>
      <w:r w:rsidRPr="00FB42DB">
        <w:rPr>
          <w:rFonts w:hint="cs"/>
          <w:b/>
          <w:bCs/>
          <w:szCs w:val="24"/>
          <w:rtl/>
        </w:rPr>
        <w:t xml:space="preserve">الجدول 6. حالة المشروعات المتعلقة بالهيدروفلوروكربون الموافق عليها حتى نهاية عام 2021 </w:t>
      </w:r>
    </w:p>
    <w:tbl>
      <w:tblPr>
        <w:bidiVisual/>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2"/>
        <w:gridCol w:w="990"/>
        <w:gridCol w:w="1080"/>
        <w:gridCol w:w="1196"/>
        <w:gridCol w:w="1030"/>
        <w:gridCol w:w="1096"/>
        <w:gridCol w:w="1030"/>
        <w:gridCol w:w="1214"/>
      </w:tblGrid>
      <w:tr w:rsidR="00FB42DB" w:rsidRPr="00EC6833" w14:paraId="1B6747F1" w14:textId="77777777" w:rsidTr="00FB42DB">
        <w:trPr>
          <w:trHeight w:val="80"/>
        </w:trPr>
        <w:tc>
          <w:tcPr>
            <w:tcW w:w="1710"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D760AC5" w14:textId="77777777" w:rsidR="00FB42DB" w:rsidRPr="00EC6833" w:rsidRDefault="008419AF" w:rsidP="008419AF">
            <w:pPr>
              <w:bidi/>
              <w:jc w:val="left"/>
              <w:rPr>
                <w:b/>
                <w:bCs/>
                <w:sz w:val="22"/>
                <w:szCs w:val="22"/>
                <w:lang w:val="en-CA" w:eastAsia="en-CA"/>
              </w:rPr>
            </w:pPr>
            <w:r w:rsidRPr="00EC6833">
              <w:rPr>
                <w:rFonts w:hint="cs"/>
                <w:b/>
                <w:bCs/>
                <w:sz w:val="22"/>
                <w:szCs w:val="22"/>
                <w:rtl/>
                <w:lang w:eastAsia="en-CA"/>
              </w:rPr>
              <w:t>النوع</w:t>
            </w:r>
          </w:p>
        </w:tc>
        <w:tc>
          <w:tcPr>
            <w:tcW w:w="3265" w:type="dxa"/>
            <w:gridSpan w:val="3"/>
            <w:tcBorders>
              <w:top w:val="single" w:sz="4" w:space="0" w:color="auto"/>
              <w:left w:val="single" w:sz="4" w:space="0" w:color="auto"/>
              <w:bottom w:val="single" w:sz="4" w:space="0" w:color="auto"/>
              <w:right w:val="single" w:sz="4" w:space="0" w:color="auto"/>
            </w:tcBorders>
            <w:noWrap/>
            <w:hideMark/>
          </w:tcPr>
          <w:p w14:paraId="1488095A" w14:textId="77777777" w:rsidR="00FB42DB" w:rsidRPr="00EC6833" w:rsidRDefault="008419AF">
            <w:pPr>
              <w:jc w:val="center"/>
              <w:rPr>
                <w:b/>
                <w:bCs/>
                <w:sz w:val="22"/>
                <w:szCs w:val="22"/>
                <w:lang w:val="en-CA" w:eastAsia="en-CA"/>
              </w:rPr>
            </w:pPr>
            <w:r w:rsidRPr="00EC6833">
              <w:rPr>
                <w:rFonts w:hint="cs"/>
                <w:b/>
                <w:bCs/>
                <w:sz w:val="22"/>
                <w:szCs w:val="22"/>
                <w:rtl/>
                <w:lang w:eastAsia="en-CA"/>
              </w:rPr>
              <w:t>عدد المشروعات</w:t>
            </w:r>
          </w:p>
        </w:tc>
        <w:tc>
          <w:tcPr>
            <w:tcW w:w="4369" w:type="dxa"/>
            <w:gridSpan w:val="4"/>
            <w:tcBorders>
              <w:top w:val="single" w:sz="4" w:space="0" w:color="auto"/>
              <w:left w:val="single" w:sz="4" w:space="0" w:color="auto"/>
              <w:bottom w:val="single" w:sz="4" w:space="0" w:color="auto"/>
              <w:right w:val="single" w:sz="4" w:space="0" w:color="auto"/>
            </w:tcBorders>
            <w:noWrap/>
            <w:hideMark/>
          </w:tcPr>
          <w:p w14:paraId="41DB76BF" w14:textId="77777777" w:rsidR="00FB42DB" w:rsidRPr="00EC6833" w:rsidRDefault="008419AF">
            <w:pPr>
              <w:jc w:val="center"/>
              <w:rPr>
                <w:b/>
                <w:bCs/>
                <w:sz w:val="22"/>
                <w:szCs w:val="22"/>
                <w:lang w:val="en-CA" w:eastAsia="en-CA"/>
              </w:rPr>
            </w:pPr>
            <w:r w:rsidRPr="00EC6833">
              <w:rPr>
                <w:rFonts w:hint="cs"/>
                <w:b/>
                <w:bCs/>
                <w:sz w:val="22"/>
                <w:szCs w:val="22"/>
                <w:rtl/>
                <w:lang w:eastAsia="en-CA"/>
              </w:rPr>
              <w:t>التمويل (دولار أمريكي)*</w:t>
            </w:r>
          </w:p>
        </w:tc>
      </w:tr>
      <w:tr w:rsidR="00FB42DB" w:rsidRPr="00EC6833" w14:paraId="5B7BD4E7" w14:textId="77777777" w:rsidTr="00FB42DB">
        <w:trPr>
          <w:trHeight w:val="50"/>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643FB81F" w14:textId="77777777" w:rsidR="00FB42DB" w:rsidRPr="00EC6833" w:rsidRDefault="00FB42DB">
            <w:pPr>
              <w:jc w:val="left"/>
              <w:rPr>
                <w:b/>
                <w:bCs/>
                <w:sz w:val="22"/>
                <w:szCs w:val="22"/>
                <w:lang w:val="en-CA" w:eastAsia="en-CA"/>
              </w:rPr>
            </w:pP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8779B7" w14:textId="77777777" w:rsidR="00FB42DB" w:rsidRPr="00EC6833" w:rsidRDefault="008419AF">
            <w:pPr>
              <w:ind w:left="-139" w:right="-95"/>
              <w:jc w:val="center"/>
              <w:rPr>
                <w:b/>
                <w:bCs/>
                <w:sz w:val="22"/>
                <w:szCs w:val="22"/>
                <w:lang w:val="en-CA" w:eastAsia="en-CA"/>
              </w:rPr>
            </w:pPr>
            <w:r w:rsidRPr="00EC6833">
              <w:rPr>
                <w:rFonts w:hint="cs"/>
                <w:b/>
                <w:bCs/>
                <w:sz w:val="22"/>
                <w:szCs w:val="22"/>
                <w:rtl/>
                <w:lang w:val="en-US" w:eastAsia="en-CA"/>
              </w:rPr>
              <w:t>الموافق عليها</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55565F" w14:textId="77777777" w:rsidR="00FB42DB" w:rsidRPr="00EC6833" w:rsidRDefault="008419AF">
            <w:pPr>
              <w:ind w:left="-121" w:right="-171"/>
              <w:jc w:val="center"/>
              <w:rPr>
                <w:b/>
                <w:bCs/>
                <w:sz w:val="22"/>
                <w:szCs w:val="22"/>
                <w:lang w:val="en-CA" w:eastAsia="en-CA"/>
              </w:rPr>
            </w:pPr>
            <w:r w:rsidRPr="00EC6833">
              <w:rPr>
                <w:rFonts w:hint="cs"/>
                <w:b/>
                <w:bCs/>
                <w:sz w:val="22"/>
                <w:szCs w:val="22"/>
                <w:rtl/>
                <w:lang w:val="en-US" w:eastAsia="en-CA"/>
              </w:rPr>
              <w:t>المنتهية</w:t>
            </w:r>
          </w:p>
        </w:tc>
        <w:tc>
          <w:tcPr>
            <w:tcW w:w="11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DF3BC6" w14:textId="77777777" w:rsidR="00FB42DB" w:rsidRPr="00EC6833" w:rsidRDefault="009E747E" w:rsidP="009E747E">
            <w:pPr>
              <w:bidi/>
              <w:ind w:left="-187" w:right="-165"/>
              <w:jc w:val="center"/>
              <w:rPr>
                <w:b/>
                <w:bCs/>
                <w:sz w:val="22"/>
                <w:szCs w:val="22"/>
                <w:lang w:val="en-CA" w:eastAsia="en-CA"/>
              </w:rPr>
            </w:pPr>
            <w:r w:rsidRPr="00EC6833">
              <w:rPr>
                <w:rFonts w:hint="cs"/>
                <w:b/>
                <w:bCs/>
                <w:sz w:val="22"/>
                <w:szCs w:val="22"/>
                <w:rtl/>
                <w:lang w:val="en-US" w:eastAsia="en-CA"/>
              </w:rPr>
              <w:t>ال</w:t>
            </w:r>
            <w:r w:rsidR="008419AF" w:rsidRPr="00EC6833">
              <w:rPr>
                <w:rFonts w:hint="cs"/>
                <w:b/>
                <w:bCs/>
                <w:sz w:val="22"/>
                <w:szCs w:val="22"/>
                <w:rtl/>
                <w:lang w:val="en-US" w:eastAsia="en-CA"/>
              </w:rPr>
              <w:t>نسبة</w:t>
            </w:r>
            <w:r w:rsidRPr="00EC6833">
              <w:rPr>
                <w:rFonts w:hint="cs"/>
                <w:b/>
                <w:bCs/>
                <w:sz w:val="22"/>
                <w:szCs w:val="22"/>
                <w:rtl/>
                <w:lang w:val="en-US" w:eastAsia="en-CA"/>
              </w:rPr>
              <w:t xml:space="preserve"> المئوية</w:t>
            </w:r>
            <w:r w:rsidR="008419AF" w:rsidRPr="00EC6833">
              <w:rPr>
                <w:rFonts w:hint="cs"/>
                <w:b/>
                <w:bCs/>
                <w:sz w:val="22"/>
                <w:szCs w:val="22"/>
                <w:rtl/>
                <w:lang w:val="en-US" w:eastAsia="en-CA"/>
              </w:rPr>
              <w:t xml:space="preserve"> </w:t>
            </w:r>
            <w:r w:rsidRPr="00EC6833">
              <w:rPr>
                <w:rFonts w:hint="cs"/>
                <w:b/>
                <w:bCs/>
                <w:sz w:val="22"/>
                <w:szCs w:val="22"/>
                <w:rtl/>
                <w:lang w:val="en-US" w:eastAsia="en-CA"/>
              </w:rPr>
              <w:t>ل</w:t>
            </w:r>
            <w:r w:rsidR="008419AF" w:rsidRPr="00EC6833">
              <w:rPr>
                <w:rFonts w:hint="cs"/>
                <w:b/>
                <w:bCs/>
                <w:sz w:val="22"/>
                <w:szCs w:val="22"/>
                <w:rtl/>
                <w:lang w:val="en-US" w:eastAsia="en-CA"/>
              </w:rPr>
              <w:t>لمنتهية</w:t>
            </w:r>
          </w:p>
        </w:tc>
        <w:tc>
          <w:tcPr>
            <w:tcW w:w="103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04FCC9" w14:textId="77777777" w:rsidR="00FB42DB" w:rsidRPr="00EC6833" w:rsidRDefault="008419AF">
            <w:pPr>
              <w:ind w:left="-210" w:right="-223"/>
              <w:jc w:val="center"/>
              <w:rPr>
                <w:b/>
                <w:bCs/>
                <w:sz w:val="22"/>
                <w:szCs w:val="22"/>
                <w:lang w:val="en-CA" w:eastAsia="en-CA"/>
              </w:rPr>
            </w:pPr>
            <w:r w:rsidRPr="00EC6833">
              <w:rPr>
                <w:b/>
                <w:bCs/>
                <w:sz w:val="22"/>
                <w:szCs w:val="22"/>
                <w:rtl/>
                <w:lang w:val="en-US" w:eastAsia="en-CA"/>
              </w:rPr>
              <w:t>الموافق عليه</w:t>
            </w:r>
          </w:p>
        </w:tc>
        <w:tc>
          <w:tcPr>
            <w:tcW w:w="1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628D67" w14:textId="77777777" w:rsidR="00FB42DB" w:rsidRPr="00EC6833" w:rsidRDefault="008419AF">
            <w:pPr>
              <w:jc w:val="center"/>
              <w:rPr>
                <w:b/>
                <w:bCs/>
                <w:sz w:val="22"/>
                <w:szCs w:val="22"/>
                <w:lang w:val="en-CA" w:eastAsia="en-CA"/>
              </w:rPr>
            </w:pPr>
            <w:r w:rsidRPr="00EC6833">
              <w:rPr>
                <w:rFonts w:hint="cs"/>
                <w:b/>
                <w:bCs/>
                <w:sz w:val="22"/>
                <w:szCs w:val="22"/>
                <w:rtl/>
                <w:lang w:val="en-US" w:eastAsia="en-CA"/>
              </w:rPr>
              <w:t>المنصرف</w:t>
            </w:r>
          </w:p>
        </w:tc>
        <w:tc>
          <w:tcPr>
            <w:tcW w:w="103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D76EEE" w14:textId="77777777" w:rsidR="00FB42DB" w:rsidRPr="00EC6833" w:rsidRDefault="008419AF">
            <w:pPr>
              <w:jc w:val="center"/>
              <w:rPr>
                <w:b/>
                <w:bCs/>
                <w:sz w:val="22"/>
                <w:szCs w:val="22"/>
                <w:lang w:val="en-CA" w:eastAsia="en-CA"/>
              </w:rPr>
            </w:pPr>
            <w:r w:rsidRPr="00EC6833">
              <w:rPr>
                <w:rFonts w:hint="cs"/>
                <w:b/>
                <w:bCs/>
                <w:sz w:val="22"/>
                <w:szCs w:val="22"/>
                <w:rtl/>
                <w:lang w:val="en-US" w:eastAsia="en-CA"/>
              </w:rPr>
              <w:t>الرصيد</w:t>
            </w:r>
          </w:p>
        </w:tc>
        <w:tc>
          <w:tcPr>
            <w:tcW w:w="121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C75104" w14:textId="77777777" w:rsidR="00FB42DB" w:rsidRPr="00EC6833" w:rsidRDefault="008419AF">
            <w:pPr>
              <w:ind w:left="-132" w:right="-111"/>
              <w:jc w:val="center"/>
              <w:rPr>
                <w:b/>
                <w:bCs/>
                <w:sz w:val="22"/>
                <w:szCs w:val="22"/>
                <w:lang w:val="en-CA" w:eastAsia="en-CA"/>
              </w:rPr>
            </w:pPr>
            <w:r w:rsidRPr="00EC6833">
              <w:rPr>
                <w:rFonts w:hint="cs"/>
                <w:b/>
                <w:bCs/>
                <w:sz w:val="22"/>
                <w:szCs w:val="22"/>
                <w:rtl/>
                <w:lang w:val="en-US" w:eastAsia="en-CA"/>
              </w:rPr>
              <w:t>نسبة الصرف المئوية</w:t>
            </w:r>
          </w:p>
        </w:tc>
      </w:tr>
      <w:tr w:rsidR="00FB42DB" w:rsidRPr="00EC6833" w14:paraId="315D592F" w14:textId="77777777" w:rsidTr="00FB42DB">
        <w:trPr>
          <w:trHeight w:val="291"/>
        </w:trPr>
        <w:tc>
          <w:tcPr>
            <w:tcW w:w="171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8A38294" w14:textId="77777777" w:rsidR="00FB42DB" w:rsidRPr="00EC6833" w:rsidRDefault="008419AF" w:rsidP="00FB42DB">
            <w:pPr>
              <w:bidi/>
              <w:jc w:val="left"/>
              <w:rPr>
                <w:sz w:val="22"/>
                <w:szCs w:val="22"/>
                <w:lang w:val="en-CA" w:eastAsia="en-CA"/>
              </w:rPr>
            </w:pPr>
            <w:r w:rsidRPr="00EC6833">
              <w:rPr>
                <w:rFonts w:hint="cs"/>
                <w:sz w:val="22"/>
                <w:szCs w:val="22"/>
                <w:rtl/>
                <w:lang w:eastAsia="en-CA"/>
              </w:rPr>
              <w:t>مساعدة تقنية (أنشطة التمكين)</w:t>
            </w:r>
          </w:p>
        </w:tc>
        <w:tc>
          <w:tcPr>
            <w:tcW w:w="990" w:type="dxa"/>
            <w:tcBorders>
              <w:top w:val="single" w:sz="4" w:space="0" w:color="auto"/>
              <w:left w:val="single" w:sz="4" w:space="0" w:color="auto"/>
              <w:bottom w:val="single" w:sz="4" w:space="0" w:color="auto"/>
              <w:right w:val="single" w:sz="4" w:space="0" w:color="auto"/>
            </w:tcBorders>
            <w:hideMark/>
          </w:tcPr>
          <w:p w14:paraId="73D52760" w14:textId="77777777" w:rsidR="00FB42DB" w:rsidRPr="00EC6833" w:rsidRDefault="00FB42DB">
            <w:pPr>
              <w:jc w:val="right"/>
              <w:rPr>
                <w:sz w:val="22"/>
                <w:szCs w:val="22"/>
                <w:lang w:val="en-CA" w:eastAsia="en-CA"/>
              </w:rPr>
            </w:pPr>
            <w:r w:rsidRPr="00EC6833">
              <w:rPr>
                <w:sz w:val="22"/>
                <w:szCs w:val="22"/>
              </w:rPr>
              <w:t>7</w:t>
            </w:r>
          </w:p>
        </w:tc>
        <w:tc>
          <w:tcPr>
            <w:tcW w:w="1080" w:type="dxa"/>
            <w:tcBorders>
              <w:top w:val="single" w:sz="4" w:space="0" w:color="auto"/>
              <w:left w:val="single" w:sz="4" w:space="0" w:color="auto"/>
              <w:bottom w:val="single" w:sz="4" w:space="0" w:color="auto"/>
              <w:right w:val="single" w:sz="4" w:space="0" w:color="auto"/>
            </w:tcBorders>
            <w:hideMark/>
          </w:tcPr>
          <w:p w14:paraId="5354963E" w14:textId="77777777" w:rsidR="00FB42DB" w:rsidRPr="00EC6833" w:rsidRDefault="00FB42DB">
            <w:pPr>
              <w:jc w:val="right"/>
              <w:rPr>
                <w:sz w:val="22"/>
                <w:szCs w:val="22"/>
                <w:lang w:val="en-CA" w:eastAsia="en-CA"/>
              </w:rPr>
            </w:pPr>
            <w:r w:rsidRPr="00EC6833">
              <w:rPr>
                <w:sz w:val="22"/>
                <w:szCs w:val="22"/>
              </w:rPr>
              <w:t>5</w:t>
            </w:r>
          </w:p>
        </w:tc>
        <w:tc>
          <w:tcPr>
            <w:tcW w:w="1195" w:type="dxa"/>
            <w:tcBorders>
              <w:top w:val="single" w:sz="4" w:space="0" w:color="auto"/>
              <w:left w:val="single" w:sz="4" w:space="0" w:color="auto"/>
              <w:bottom w:val="single" w:sz="4" w:space="0" w:color="auto"/>
              <w:right w:val="single" w:sz="4" w:space="0" w:color="auto"/>
            </w:tcBorders>
            <w:hideMark/>
          </w:tcPr>
          <w:p w14:paraId="6F14B8D7" w14:textId="77777777" w:rsidR="00FB42DB" w:rsidRPr="00EC6833" w:rsidRDefault="00FB42DB">
            <w:pPr>
              <w:jc w:val="right"/>
              <w:rPr>
                <w:sz w:val="22"/>
                <w:szCs w:val="22"/>
                <w:lang w:val="en-CA" w:eastAsia="en-CA"/>
              </w:rPr>
            </w:pPr>
            <w:r w:rsidRPr="00EC6833">
              <w:rPr>
                <w:sz w:val="22"/>
                <w:szCs w:val="22"/>
              </w:rPr>
              <w:t>71</w:t>
            </w:r>
          </w:p>
        </w:tc>
        <w:tc>
          <w:tcPr>
            <w:tcW w:w="1030" w:type="dxa"/>
            <w:tcBorders>
              <w:top w:val="single" w:sz="4" w:space="0" w:color="auto"/>
              <w:left w:val="single" w:sz="4" w:space="0" w:color="auto"/>
              <w:bottom w:val="single" w:sz="4" w:space="0" w:color="auto"/>
              <w:right w:val="single" w:sz="4" w:space="0" w:color="auto"/>
            </w:tcBorders>
            <w:hideMark/>
          </w:tcPr>
          <w:p w14:paraId="0903F4AA" w14:textId="77777777" w:rsidR="00FB42DB" w:rsidRPr="00EC6833" w:rsidRDefault="00FB42DB">
            <w:pPr>
              <w:jc w:val="right"/>
              <w:rPr>
                <w:sz w:val="22"/>
                <w:szCs w:val="22"/>
                <w:lang w:val="en-CA"/>
              </w:rPr>
            </w:pPr>
            <w:r w:rsidRPr="00EC6833">
              <w:rPr>
                <w:sz w:val="22"/>
                <w:szCs w:val="22"/>
              </w:rPr>
              <w:t>480,000</w:t>
            </w:r>
          </w:p>
        </w:tc>
        <w:tc>
          <w:tcPr>
            <w:tcW w:w="1096" w:type="dxa"/>
            <w:tcBorders>
              <w:top w:val="single" w:sz="4" w:space="0" w:color="auto"/>
              <w:left w:val="single" w:sz="4" w:space="0" w:color="auto"/>
              <w:bottom w:val="single" w:sz="4" w:space="0" w:color="auto"/>
              <w:right w:val="single" w:sz="4" w:space="0" w:color="auto"/>
            </w:tcBorders>
            <w:hideMark/>
          </w:tcPr>
          <w:p w14:paraId="77CDC83D" w14:textId="77777777" w:rsidR="00FB42DB" w:rsidRPr="00EC6833" w:rsidRDefault="00FB42DB">
            <w:pPr>
              <w:jc w:val="right"/>
              <w:rPr>
                <w:sz w:val="22"/>
                <w:szCs w:val="22"/>
                <w:lang w:val="en-CA"/>
              </w:rPr>
            </w:pPr>
            <w:bookmarkStart w:id="1" w:name="_Hlk116168493"/>
            <w:r w:rsidRPr="00EC6833">
              <w:rPr>
                <w:sz w:val="22"/>
                <w:szCs w:val="22"/>
              </w:rPr>
              <w:t>441,835</w:t>
            </w:r>
            <w:bookmarkEnd w:id="1"/>
          </w:p>
        </w:tc>
        <w:tc>
          <w:tcPr>
            <w:tcW w:w="1030" w:type="dxa"/>
            <w:tcBorders>
              <w:top w:val="single" w:sz="4" w:space="0" w:color="auto"/>
              <w:left w:val="single" w:sz="4" w:space="0" w:color="auto"/>
              <w:bottom w:val="single" w:sz="4" w:space="0" w:color="auto"/>
              <w:right w:val="single" w:sz="4" w:space="0" w:color="auto"/>
            </w:tcBorders>
            <w:hideMark/>
          </w:tcPr>
          <w:p w14:paraId="2C87CBFD" w14:textId="77777777" w:rsidR="00FB42DB" w:rsidRPr="00EC6833" w:rsidRDefault="00FB42DB">
            <w:pPr>
              <w:jc w:val="right"/>
              <w:rPr>
                <w:sz w:val="22"/>
                <w:szCs w:val="22"/>
                <w:lang w:val="en-CA" w:eastAsia="en-CA"/>
              </w:rPr>
            </w:pPr>
            <w:r w:rsidRPr="00EC6833">
              <w:rPr>
                <w:sz w:val="22"/>
                <w:szCs w:val="22"/>
              </w:rPr>
              <w:t>38,165</w:t>
            </w:r>
          </w:p>
        </w:tc>
        <w:tc>
          <w:tcPr>
            <w:tcW w:w="1213" w:type="dxa"/>
            <w:tcBorders>
              <w:top w:val="single" w:sz="4" w:space="0" w:color="auto"/>
              <w:left w:val="single" w:sz="4" w:space="0" w:color="auto"/>
              <w:bottom w:val="single" w:sz="4" w:space="0" w:color="auto"/>
              <w:right w:val="single" w:sz="4" w:space="0" w:color="auto"/>
            </w:tcBorders>
            <w:hideMark/>
          </w:tcPr>
          <w:p w14:paraId="70A97E40" w14:textId="77777777" w:rsidR="00FB42DB" w:rsidRPr="00EC6833" w:rsidRDefault="00FB42DB">
            <w:pPr>
              <w:jc w:val="right"/>
              <w:rPr>
                <w:sz w:val="22"/>
                <w:szCs w:val="22"/>
                <w:lang w:val="en-CA" w:eastAsia="en-CA"/>
              </w:rPr>
            </w:pPr>
            <w:r w:rsidRPr="00EC6833">
              <w:rPr>
                <w:sz w:val="22"/>
                <w:szCs w:val="22"/>
              </w:rPr>
              <w:t>92</w:t>
            </w:r>
          </w:p>
        </w:tc>
      </w:tr>
    </w:tbl>
    <w:p w14:paraId="65332455" w14:textId="457A497A" w:rsidR="00FB42DB" w:rsidRDefault="00EC6833" w:rsidP="00EC6833">
      <w:pPr>
        <w:pStyle w:val="ListParagraph"/>
        <w:bidi/>
        <w:rPr>
          <w:sz w:val="20"/>
        </w:rPr>
      </w:pPr>
      <w:r>
        <w:rPr>
          <w:sz w:val="20"/>
        </w:rPr>
        <w:t>*</w:t>
      </w:r>
      <w:r w:rsidR="00FE61DA">
        <w:rPr>
          <w:rFonts w:hint="cs"/>
          <w:sz w:val="20"/>
          <w:rtl/>
        </w:rPr>
        <w:t>باستثناء تكاليف دعم الوكالة</w:t>
      </w:r>
    </w:p>
    <w:p w14:paraId="7605BCEC" w14:textId="77777777" w:rsidR="007A6705" w:rsidRPr="00EC6833" w:rsidRDefault="007A6705" w:rsidP="007A6705">
      <w:pPr>
        <w:pStyle w:val="ListParagraph"/>
        <w:bidi/>
        <w:rPr>
          <w:sz w:val="26"/>
          <w:szCs w:val="26"/>
          <w:rtl/>
        </w:rPr>
      </w:pPr>
    </w:p>
    <w:p w14:paraId="552DA717" w14:textId="77777777" w:rsidR="00FF4D31" w:rsidRPr="00EC6833" w:rsidRDefault="00FF4D31" w:rsidP="00FF4D31">
      <w:pPr>
        <w:bidi/>
        <w:rPr>
          <w:sz w:val="26"/>
          <w:szCs w:val="26"/>
          <w:rtl/>
        </w:rPr>
      </w:pPr>
      <w:r w:rsidRPr="00EC6833">
        <w:rPr>
          <w:rFonts w:hint="cs"/>
          <w:sz w:val="26"/>
          <w:szCs w:val="26"/>
          <w:rtl/>
        </w:rPr>
        <w:t>.</w:t>
      </w:r>
    </w:p>
    <w:p w14:paraId="536FF2D9" w14:textId="77777777" w:rsidR="00FF4D31" w:rsidRPr="00EC6833" w:rsidRDefault="00FB42DB" w:rsidP="00440DAE">
      <w:pPr>
        <w:bidi/>
        <w:rPr>
          <w:sz w:val="26"/>
          <w:szCs w:val="26"/>
          <w:rtl/>
        </w:rPr>
      </w:pPr>
      <w:r w:rsidRPr="00EC6833">
        <w:rPr>
          <w:rFonts w:hint="cs"/>
          <w:sz w:val="26"/>
          <w:szCs w:val="26"/>
          <w:rtl/>
        </w:rPr>
        <w:t>20</w:t>
      </w:r>
      <w:r w:rsidRPr="00EC6833">
        <w:rPr>
          <w:rFonts w:hint="cs"/>
          <w:sz w:val="26"/>
          <w:szCs w:val="26"/>
          <w:rtl/>
        </w:rPr>
        <w:tab/>
      </w:r>
      <w:r w:rsidR="007A6705" w:rsidRPr="00EC6833">
        <w:rPr>
          <w:rFonts w:hint="cs"/>
          <w:sz w:val="26"/>
          <w:szCs w:val="26"/>
          <w:rtl/>
        </w:rPr>
        <w:t>حتى نهاية عام 2021، تم الانتهاء من خمسة أنشطة من أنشطة التمكين السبعة. وتمت الموافقة على تمديد تواريخ الإنتهاء للمشروعين الجاريين المتبقيين من أنشطة التمكين؛ ومن المتوقع إنتهاء مشروع واحد في عام 2022 و</w:t>
      </w:r>
      <w:r w:rsidR="00440DAE" w:rsidRPr="00EC6833">
        <w:rPr>
          <w:rFonts w:hint="cs"/>
          <w:sz w:val="26"/>
          <w:szCs w:val="26"/>
          <w:rtl/>
        </w:rPr>
        <w:t xml:space="preserve">تم تناول </w:t>
      </w:r>
      <w:r w:rsidR="007A6705" w:rsidRPr="00EC6833">
        <w:rPr>
          <w:rFonts w:hint="cs"/>
          <w:sz w:val="26"/>
          <w:szCs w:val="26"/>
          <w:rtl/>
        </w:rPr>
        <w:t>إنتهاء الآخر في الفقرة 22 أدناه.</w:t>
      </w:r>
    </w:p>
    <w:p w14:paraId="08C45257" w14:textId="77777777" w:rsidR="00FB42DB" w:rsidRPr="00EC6833" w:rsidRDefault="00FB42DB" w:rsidP="00FB42DB">
      <w:pPr>
        <w:bidi/>
        <w:rPr>
          <w:sz w:val="26"/>
          <w:szCs w:val="26"/>
          <w:rtl/>
        </w:rPr>
      </w:pPr>
    </w:p>
    <w:p w14:paraId="6E978F78" w14:textId="77777777" w:rsidR="00FB42DB" w:rsidRPr="00EC6833" w:rsidRDefault="00FB42DB" w:rsidP="001E30DC">
      <w:pPr>
        <w:bidi/>
        <w:rPr>
          <w:sz w:val="26"/>
          <w:szCs w:val="26"/>
          <w:rtl/>
        </w:rPr>
      </w:pPr>
      <w:r w:rsidRPr="00EC6833">
        <w:rPr>
          <w:rFonts w:hint="cs"/>
          <w:sz w:val="26"/>
          <w:szCs w:val="26"/>
          <w:rtl/>
        </w:rPr>
        <w:t>21</w:t>
      </w:r>
      <w:r w:rsidRPr="00EC6833">
        <w:rPr>
          <w:rFonts w:hint="cs"/>
          <w:sz w:val="26"/>
          <w:szCs w:val="26"/>
          <w:rtl/>
        </w:rPr>
        <w:tab/>
      </w:r>
      <w:r w:rsidR="001E30DC" w:rsidRPr="00EC6833">
        <w:rPr>
          <w:rFonts w:hint="cs"/>
          <w:sz w:val="26"/>
          <w:szCs w:val="26"/>
          <w:rtl/>
        </w:rPr>
        <w:t xml:space="preserve">من مجموع تمويل متراكم موافق عليه بمبلغ 000 480 </w:t>
      </w:r>
      <w:r w:rsidR="001E30DC" w:rsidRPr="00EC6833">
        <w:rPr>
          <w:color w:val="000000"/>
          <w:sz w:val="26"/>
          <w:szCs w:val="26"/>
          <w:rtl/>
        </w:rPr>
        <w:t>دولار أمريكي</w:t>
      </w:r>
      <w:r w:rsidR="001E30DC" w:rsidRPr="00EC6833">
        <w:rPr>
          <w:rFonts w:hint="cs"/>
          <w:color w:val="000000"/>
          <w:sz w:val="26"/>
          <w:szCs w:val="26"/>
          <w:rtl/>
        </w:rPr>
        <w:t xml:space="preserve">، تم صرف مبلغ 835 441 </w:t>
      </w:r>
      <w:r w:rsidR="001E30DC" w:rsidRPr="00EC6833">
        <w:rPr>
          <w:color w:val="000000"/>
          <w:sz w:val="26"/>
          <w:szCs w:val="26"/>
          <w:rtl/>
        </w:rPr>
        <w:t>دولار أمريكي</w:t>
      </w:r>
      <w:r w:rsidR="001E30DC" w:rsidRPr="00EC6833">
        <w:rPr>
          <w:rFonts w:hint="cs"/>
          <w:color w:val="000000"/>
          <w:sz w:val="26"/>
          <w:szCs w:val="26"/>
          <w:rtl/>
        </w:rPr>
        <w:t>، ممثلا معدل صرف يبلغ 92 في المائة.</w:t>
      </w:r>
    </w:p>
    <w:p w14:paraId="4767F3D1" w14:textId="77777777" w:rsidR="00FB42DB" w:rsidRPr="00EC6833" w:rsidRDefault="00FB42DB" w:rsidP="00FB42DB">
      <w:pPr>
        <w:bidi/>
        <w:rPr>
          <w:sz w:val="26"/>
          <w:szCs w:val="26"/>
          <w:rtl/>
        </w:rPr>
      </w:pPr>
    </w:p>
    <w:p w14:paraId="7A017143" w14:textId="77777777" w:rsidR="00FB42DB" w:rsidRPr="00EC6833" w:rsidRDefault="00FB42DB" w:rsidP="0055162B">
      <w:pPr>
        <w:bidi/>
        <w:rPr>
          <w:sz w:val="26"/>
          <w:szCs w:val="26"/>
          <w:rtl/>
        </w:rPr>
      </w:pPr>
      <w:r w:rsidRPr="00EC6833">
        <w:rPr>
          <w:rFonts w:hint="cs"/>
          <w:sz w:val="26"/>
          <w:szCs w:val="26"/>
          <w:rtl/>
        </w:rPr>
        <w:lastRenderedPageBreak/>
        <w:t>22</w:t>
      </w:r>
      <w:r w:rsidRPr="00EC6833">
        <w:rPr>
          <w:rFonts w:hint="cs"/>
          <w:sz w:val="26"/>
          <w:szCs w:val="26"/>
          <w:rtl/>
        </w:rPr>
        <w:tab/>
      </w:r>
      <w:r w:rsidR="001E30DC" w:rsidRPr="00EC6833">
        <w:rPr>
          <w:rFonts w:hint="cs"/>
          <w:sz w:val="26"/>
          <w:szCs w:val="26"/>
          <w:rtl/>
        </w:rPr>
        <w:t xml:space="preserve">بعد عملية الاستعراض، تم تصنيف </w:t>
      </w:r>
      <w:r w:rsidR="001E30DC" w:rsidRPr="00EC6833">
        <w:rPr>
          <w:rFonts w:hint="cs"/>
          <w:color w:val="000000"/>
          <w:sz w:val="26"/>
          <w:szCs w:val="26"/>
          <w:rtl/>
        </w:rPr>
        <w:t>مشروع</w:t>
      </w:r>
      <w:r w:rsidR="00440604" w:rsidRPr="00EC6833">
        <w:rPr>
          <w:rFonts w:hint="cs"/>
          <w:color w:val="000000"/>
          <w:sz w:val="26"/>
          <w:szCs w:val="26"/>
          <w:rtl/>
        </w:rPr>
        <w:t xml:space="preserve"> أنشطة تمكين كمشروع</w:t>
      </w:r>
      <w:r w:rsidR="001E30DC" w:rsidRPr="00EC6833">
        <w:rPr>
          <w:rFonts w:hint="cs"/>
          <w:color w:val="000000"/>
          <w:sz w:val="26"/>
          <w:szCs w:val="26"/>
          <w:rtl/>
        </w:rPr>
        <w:t xml:space="preserve"> </w:t>
      </w:r>
      <w:r w:rsidR="0055162B" w:rsidRPr="00EC6833">
        <w:rPr>
          <w:rFonts w:hint="cs"/>
          <w:color w:val="000000"/>
          <w:sz w:val="26"/>
          <w:szCs w:val="26"/>
          <w:rtl/>
        </w:rPr>
        <w:t>به</w:t>
      </w:r>
      <w:r w:rsidR="001E30DC" w:rsidRPr="00EC6833">
        <w:rPr>
          <w:rFonts w:hint="cs"/>
          <w:color w:val="000000"/>
          <w:sz w:val="26"/>
          <w:szCs w:val="26"/>
          <w:rtl/>
        </w:rPr>
        <w:t xml:space="preserve">  تأخير في التنفيذ </w:t>
      </w:r>
      <w:r w:rsidR="00440604" w:rsidRPr="00EC6833">
        <w:rPr>
          <w:rFonts w:hint="cs"/>
          <w:color w:val="000000"/>
          <w:sz w:val="26"/>
          <w:szCs w:val="26"/>
          <w:rtl/>
        </w:rPr>
        <w:t>ويرد في المرفق الثالث بهذه الوثيقة المحتوية على توصية الأمانة طلب تقديم تقرير إلى الاجتماع الثانى والتسعين.</w:t>
      </w:r>
      <w:r w:rsidR="001E30DC" w:rsidRPr="00EC6833">
        <w:rPr>
          <w:rFonts w:hint="cs"/>
          <w:color w:val="000000"/>
          <w:sz w:val="26"/>
          <w:szCs w:val="26"/>
          <w:rtl/>
        </w:rPr>
        <w:t xml:space="preserve"> </w:t>
      </w:r>
      <w:r w:rsidR="00440604" w:rsidRPr="00EC6833">
        <w:rPr>
          <w:rFonts w:hint="cs"/>
          <w:color w:val="000000"/>
          <w:sz w:val="26"/>
          <w:szCs w:val="26"/>
          <w:rtl/>
        </w:rPr>
        <w:t>و</w:t>
      </w:r>
      <w:r w:rsidR="001E30DC" w:rsidRPr="00EC6833">
        <w:rPr>
          <w:rFonts w:hint="cs"/>
          <w:color w:val="000000"/>
          <w:sz w:val="26"/>
          <w:szCs w:val="26"/>
          <w:rtl/>
        </w:rPr>
        <w:t>تمشيا مع المقرر 84/</w:t>
      </w:r>
      <w:r w:rsidR="00440604" w:rsidRPr="00EC6833">
        <w:rPr>
          <w:rFonts w:hint="cs"/>
          <w:color w:val="000000"/>
          <w:sz w:val="26"/>
          <w:szCs w:val="26"/>
          <w:rtl/>
        </w:rPr>
        <w:t>11</w:t>
      </w:r>
      <w:r w:rsidR="001E30DC" w:rsidRPr="00EC6833">
        <w:rPr>
          <w:rFonts w:hint="cs"/>
          <w:color w:val="000000"/>
          <w:sz w:val="26"/>
          <w:szCs w:val="26"/>
          <w:rtl/>
        </w:rPr>
        <w:t>(</w:t>
      </w:r>
      <w:r w:rsidR="00440604" w:rsidRPr="00EC6833">
        <w:rPr>
          <w:rFonts w:hint="cs"/>
          <w:color w:val="000000"/>
          <w:sz w:val="26"/>
          <w:szCs w:val="26"/>
          <w:rtl/>
        </w:rPr>
        <w:t>ب)،</w:t>
      </w:r>
      <w:r w:rsidR="001E30DC" w:rsidRPr="00EC6833">
        <w:rPr>
          <w:rFonts w:hint="cs"/>
          <w:color w:val="000000"/>
          <w:sz w:val="26"/>
          <w:szCs w:val="26"/>
          <w:rtl/>
        </w:rPr>
        <w:t xml:space="preserve"> طلب</w:t>
      </w:r>
      <w:r w:rsidR="00440604" w:rsidRPr="00EC6833">
        <w:rPr>
          <w:rFonts w:hint="cs"/>
          <w:color w:val="000000"/>
          <w:sz w:val="26"/>
          <w:szCs w:val="26"/>
          <w:rtl/>
        </w:rPr>
        <w:t>ت حكومة ألمانيا أيضا تمديد فترة المشروع الوارد أعلاه، كما يبين الجدول 7.</w:t>
      </w:r>
      <w:r w:rsidR="001E30DC" w:rsidRPr="00EC6833">
        <w:rPr>
          <w:rFonts w:hint="cs"/>
          <w:color w:val="000000"/>
          <w:sz w:val="26"/>
          <w:szCs w:val="26"/>
          <w:rtl/>
        </w:rPr>
        <w:t xml:space="preserve"> </w:t>
      </w:r>
    </w:p>
    <w:p w14:paraId="24631D77" w14:textId="77777777" w:rsidR="00FB42DB" w:rsidRDefault="00FB42DB" w:rsidP="00FB42DB">
      <w:pPr>
        <w:bidi/>
        <w:rPr>
          <w:sz w:val="26"/>
          <w:szCs w:val="26"/>
          <w:rtl/>
        </w:rPr>
      </w:pPr>
    </w:p>
    <w:p w14:paraId="096E171B" w14:textId="77777777" w:rsidR="00FB42DB" w:rsidRPr="00FB42DB" w:rsidRDefault="00FB42DB" w:rsidP="00FB42DB">
      <w:pPr>
        <w:bidi/>
        <w:rPr>
          <w:b/>
          <w:bCs/>
          <w:szCs w:val="24"/>
          <w:rtl/>
        </w:rPr>
      </w:pPr>
      <w:r w:rsidRPr="00FB42DB">
        <w:rPr>
          <w:rFonts w:hint="cs"/>
          <w:b/>
          <w:bCs/>
          <w:szCs w:val="24"/>
          <w:rtl/>
        </w:rPr>
        <w:t>الجدول 7. مشروع مطلوب له تمديد تاريخ الانتهاء</w:t>
      </w:r>
    </w:p>
    <w:tbl>
      <w:tblPr>
        <w:bidiVisual/>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1016"/>
        <w:gridCol w:w="384"/>
        <w:gridCol w:w="719"/>
        <w:gridCol w:w="2430"/>
        <w:gridCol w:w="1711"/>
        <w:gridCol w:w="1994"/>
      </w:tblGrid>
      <w:tr w:rsidR="00440604" w:rsidRPr="00EC6833" w14:paraId="0B5735B9" w14:textId="77777777" w:rsidTr="00B71B37">
        <w:trPr>
          <w:tblHeader/>
        </w:trPr>
        <w:tc>
          <w:tcPr>
            <w:tcW w:w="91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F79151D" w14:textId="77777777" w:rsidR="00440604" w:rsidRPr="00EC6833" w:rsidRDefault="00440604">
            <w:pPr>
              <w:jc w:val="center"/>
              <w:rPr>
                <w:bCs/>
                <w:sz w:val="22"/>
                <w:szCs w:val="22"/>
                <w:lang w:val="en-CA"/>
              </w:rPr>
            </w:pPr>
            <w:r w:rsidRPr="00EC6833">
              <w:rPr>
                <w:rFonts w:hint="cs"/>
                <w:bCs/>
                <w:sz w:val="22"/>
                <w:szCs w:val="22"/>
                <w:rtl/>
              </w:rPr>
              <w:t>رمز البلد/المشروع</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32BDD1D" w14:textId="77777777" w:rsidR="00440604" w:rsidRPr="00EC6833" w:rsidRDefault="00440604">
            <w:pPr>
              <w:jc w:val="center"/>
              <w:rPr>
                <w:bCs/>
                <w:sz w:val="22"/>
                <w:szCs w:val="22"/>
                <w:lang w:val="en-CA"/>
              </w:rPr>
            </w:pPr>
            <w:r w:rsidRPr="00EC6833">
              <w:rPr>
                <w:rFonts w:hint="cs"/>
                <w:bCs/>
                <w:sz w:val="22"/>
                <w:szCs w:val="22"/>
                <w:rtl/>
              </w:rPr>
              <w:t>عنوان المشروع</w:t>
            </w:r>
          </w:p>
        </w:tc>
        <w:tc>
          <w:tcPr>
            <w:tcW w:w="546" w:type="pct"/>
            <w:gridSpan w:val="2"/>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4CE8ABD" w14:textId="77777777" w:rsidR="00440604" w:rsidRPr="00EC6833" w:rsidRDefault="00440604">
            <w:pPr>
              <w:jc w:val="center"/>
              <w:rPr>
                <w:bCs/>
                <w:sz w:val="22"/>
                <w:szCs w:val="22"/>
                <w:lang w:val="en-CA"/>
              </w:rPr>
            </w:pPr>
            <w:r w:rsidRPr="00EC6833">
              <w:rPr>
                <w:rFonts w:hint="cs"/>
                <w:bCs/>
                <w:sz w:val="22"/>
                <w:szCs w:val="22"/>
                <w:rtl/>
              </w:rPr>
              <w:t>النسبة المئوية للصرف</w:t>
            </w:r>
          </w:p>
        </w:tc>
        <w:tc>
          <w:tcPr>
            <w:tcW w:w="12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AD290A" w14:textId="77777777" w:rsidR="00440604" w:rsidRPr="00EC6833" w:rsidRDefault="00440604">
            <w:pPr>
              <w:jc w:val="center"/>
              <w:rPr>
                <w:bCs/>
                <w:sz w:val="22"/>
                <w:szCs w:val="22"/>
                <w:lang w:val="en-CA"/>
              </w:rPr>
            </w:pPr>
            <w:r w:rsidRPr="00EC6833">
              <w:rPr>
                <w:rFonts w:hint="cs"/>
                <w:bCs/>
                <w:sz w:val="22"/>
                <w:szCs w:val="22"/>
                <w:rtl/>
              </w:rPr>
              <w:t>الحالة/المشاكل</w:t>
            </w:r>
          </w:p>
        </w:tc>
        <w:tc>
          <w:tcPr>
            <w:tcW w:w="84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80C16D6" w14:textId="77777777" w:rsidR="00440604" w:rsidRPr="00EC6833" w:rsidRDefault="00440604">
            <w:pPr>
              <w:jc w:val="center"/>
              <w:rPr>
                <w:bCs/>
                <w:sz w:val="22"/>
                <w:szCs w:val="22"/>
                <w:lang w:val="en-CA"/>
              </w:rPr>
            </w:pPr>
            <w:r w:rsidRPr="00EC6833">
              <w:rPr>
                <w:rFonts w:hint="cs"/>
                <w:bCs/>
                <w:sz w:val="22"/>
                <w:szCs w:val="22"/>
                <w:rtl/>
              </w:rPr>
              <w:t>تاريخ الانتهاء الأصلى</w:t>
            </w:r>
          </w:p>
        </w:tc>
        <w:tc>
          <w:tcPr>
            <w:tcW w:w="98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12D4DE0C" w14:textId="77777777" w:rsidR="00440604" w:rsidRPr="00EC6833" w:rsidRDefault="00440604">
            <w:pPr>
              <w:jc w:val="center"/>
              <w:rPr>
                <w:bCs/>
                <w:sz w:val="22"/>
                <w:szCs w:val="22"/>
                <w:lang w:val="en-CA"/>
              </w:rPr>
            </w:pPr>
            <w:r w:rsidRPr="00EC6833">
              <w:rPr>
                <w:rFonts w:hint="cs"/>
                <w:bCs/>
                <w:sz w:val="22"/>
                <w:szCs w:val="22"/>
                <w:rtl/>
              </w:rPr>
              <w:t>تاريخ الانتهاء المطلوب</w:t>
            </w:r>
          </w:p>
        </w:tc>
      </w:tr>
      <w:tr w:rsidR="00FB42DB" w:rsidRPr="00EC6833" w14:paraId="4EDA32F4" w14:textId="77777777" w:rsidTr="00B71B37">
        <w:tc>
          <w:tcPr>
            <w:tcW w:w="913" w:type="pct"/>
            <w:tcBorders>
              <w:top w:val="single" w:sz="4" w:space="0" w:color="auto"/>
              <w:left w:val="single" w:sz="4" w:space="0" w:color="auto"/>
              <w:bottom w:val="single" w:sz="4" w:space="0" w:color="auto"/>
              <w:right w:val="single" w:sz="4" w:space="0" w:color="auto"/>
            </w:tcBorders>
            <w:noWrap/>
            <w:tcMar>
              <w:top w:w="0" w:type="dxa"/>
              <w:left w:w="14" w:type="dxa"/>
              <w:bottom w:w="0" w:type="dxa"/>
              <w:right w:w="0" w:type="dxa"/>
            </w:tcMar>
            <w:hideMark/>
          </w:tcPr>
          <w:p w14:paraId="2BB4B900" w14:textId="77777777" w:rsidR="00FB42DB" w:rsidRPr="00EC6833" w:rsidRDefault="00440604" w:rsidP="00440604">
            <w:pPr>
              <w:bidi/>
              <w:rPr>
                <w:sz w:val="22"/>
                <w:szCs w:val="22"/>
                <w:lang w:val="en-CA"/>
              </w:rPr>
            </w:pPr>
            <w:r w:rsidRPr="00EC6833">
              <w:rPr>
                <w:rFonts w:hint="cs"/>
                <w:sz w:val="22"/>
                <w:szCs w:val="22"/>
                <w:rtl/>
              </w:rPr>
              <w:t>ليبيريا</w:t>
            </w:r>
          </w:p>
          <w:p w14:paraId="4F29F0B8" w14:textId="77777777" w:rsidR="00FB42DB" w:rsidRPr="00EC6833" w:rsidRDefault="00FB42DB" w:rsidP="00440604">
            <w:pPr>
              <w:bidi/>
              <w:rPr>
                <w:sz w:val="22"/>
                <w:szCs w:val="22"/>
                <w:lang w:val="en-CA" w:eastAsia="en-CA"/>
              </w:rPr>
            </w:pPr>
            <w:r w:rsidRPr="00EC6833">
              <w:rPr>
                <w:sz w:val="22"/>
                <w:szCs w:val="22"/>
              </w:rPr>
              <w:t>LIR/SEV/80/TAS/01+</w:t>
            </w:r>
          </w:p>
        </w:tc>
        <w:tc>
          <w:tcPr>
            <w:tcW w:w="693" w:type="pct"/>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70493C5" w14:textId="77777777" w:rsidR="00FB42DB" w:rsidRPr="00EC6833" w:rsidRDefault="00440604" w:rsidP="00440604">
            <w:pPr>
              <w:bidi/>
              <w:jc w:val="left"/>
              <w:rPr>
                <w:sz w:val="22"/>
                <w:szCs w:val="22"/>
                <w:lang w:val="en-CA" w:eastAsia="en-CA"/>
              </w:rPr>
            </w:pPr>
            <w:r w:rsidRPr="00EC6833">
              <w:rPr>
                <w:rFonts w:hint="cs"/>
                <w:sz w:val="22"/>
                <w:szCs w:val="22"/>
                <w:rtl/>
              </w:rPr>
              <w:t>أنشطة تمكين للإزالة التدريجية للهيدروفلوروكربون</w:t>
            </w:r>
          </w:p>
        </w:tc>
        <w:tc>
          <w:tcPr>
            <w:tcW w:w="356"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25A5A6A3" w14:textId="77777777" w:rsidR="00FB42DB" w:rsidRPr="00EC6833" w:rsidRDefault="00FB42DB" w:rsidP="00440604">
            <w:pPr>
              <w:bidi/>
              <w:jc w:val="center"/>
              <w:rPr>
                <w:sz w:val="22"/>
                <w:szCs w:val="22"/>
                <w:lang w:val="en-CA" w:eastAsia="en-CA"/>
              </w:rPr>
            </w:pPr>
            <w:r w:rsidRPr="00EC6833">
              <w:rPr>
                <w:sz w:val="22"/>
                <w:szCs w:val="22"/>
                <w:lang w:eastAsia="en-CA"/>
              </w:rPr>
              <w:t>89</w:t>
            </w:r>
          </w:p>
        </w:tc>
        <w:tc>
          <w:tcPr>
            <w:tcW w:w="120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F68C49" w14:textId="77777777" w:rsidR="00FB42DB" w:rsidRPr="00EC6833" w:rsidRDefault="00440604" w:rsidP="0055162B">
            <w:pPr>
              <w:bidi/>
              <w:jc w:val="left"/>
              <w:rPr>
                <w:sz w:val="22"/>
                <w:szCs w:val="22"/>
                <w:lang w:val="en-CA" w:eastAsia="en-CA"/>
              </w:rPr>
            </w:pPr>
            <w:r w:rsidRPr="00EC6833">
              <w:rPr>
                <w:rFonts w:hint="cs"/>
                <w:sz w:val="22"/>
                <w:szCs w:val="22"/>
                <w:rtl/>
                <w:lang w:eastAsia="en-CA"/>
              </w:rPr>
              <w:t>نتيجة قيود كوفيد-19، هناك حاجة لوقت اضافى للانتهاء من الأنشطة المتعلقة بعملية التصديق على تعديل كيغالى</w:t>
            </w:r>
          </w:p>
        </w:tc>
        <w:tc>
          <w:tcPr>
            <w:tcW w:w="8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3370BAE4" w14:textId="77777777" w:rsidR="00440604" w:rsidRPr="00EC6833" w:rsidRDefault="00440604" w:rsidP="001F4547">
            <w:pPr>
              <w:bidi/>
              <w:jc w:val="center"/>
              <w:rPr>
                <w:b/>
                <w:sz w:val="22"/>
                <w:szCs w:val="22"/>
                <w:lang w:val="en-CA"/>
              </w:rPr>
            </w:pPr>
            <w:r w:rsidRPr="00EC6833">
              <w:rPr>
                <w:rFonts w:hint="cs"/>
                <w:b/>
                <w:sz w:val="22"/>
                <w:szCs w:val="22"/>
                <w:rtl/>
              </w:rPr>
              <w:t>يونية/حزيران -202</w:t>
            </w:r>
            <w:r w:rsidR="001F4547" w:rsidRPr="00EC6833">
              <w:rPr>
                <w:rFonts w:hint="cs"/>
                <w:b/>
                <w:sz w:val="22"/>
                <w:szCs w:val="22"/>
                <w:rtl/>
              </w:rPr>
              <w:t>2</w:t>
            </w:r>
          </w:p>
          <w:p w14:paraId="06BE85AA" w14:textId="77777777" w:rsidR="00FB42DB" w:rsidRPr="00EC6833" w:rsidRDefault="00FB42DB" w:rsidP="00440604">
            <w:pPr>
              <w:bidi/>
              <w:jc w:val="center"/>
              <w:rPr>
                <w:sz w:val="22"/>
                <w:szCs w:val="22"/>
                <w:lang w:val="en-CA" w:eastAsia="en-CA"/>
              </w:rPr>
            </w:pPr>
          </w:p>
        </w:tc>
        <w:tc>
          <w:tcPr>
            <w:tcW w:w="9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61A6D26" w14:textId="77777777" w:rsidR="00FB42DB" w:rsidRPr="00EC6833" w:rsidRDefault="001F4547" w:rsidP="00440604">
            <w:pPr>
              <w:bidi/>
              <w:jc w:val="center"/>
              <w:rPr>
                <w:sz w:val="22"/>
                <w:szCs w:val="22"/>
                <w:lang w:val="en-CA" w:eastAsia="en-CA"/>
              </w:rPr>
            </w:pPr>
            <w:r w:rsidRPr="00EC6833">
              <w:rPr>
                <w:rFonts w:hint="cs"/>
                <w:sz w:val="22"/>
                <w:szCs w:val="22"/>
                <w:rtl/>
                <w:lang w:eastAsia="en-CA"/>
              </w:rPr>
              <w:t>ديسمبر/كانون الأول - 2022</w:t>
            </w:r>
          </w:p>
        </w:tc>
      </w:tr>
    </w:tbl>
    <w:p w14:paraId="23E1A6EA" w14:textId="77777777" w:rsidR="00FB42DB" w:rsidRDefault="00FB42DB" w:rsidP="00FB42DB">
      <w:pPr>
        <w:bidi/>
        <w:rPr>
          <w:sz w:val="26"/>
          <w:szCs w:val="26"/>
          <w:rtl/>
        </w:rPr>
      </w:pPr>
      <w:r>
        <w:rPr>
          <w:rFonts w:hint="cs"/>
          <w:sz w:val="26"/>
          <w:szCs w:val="26"/>
          <w:rtl/>
        </w:rPr>
        <w:t xml:space="preserve"> </w:t>
      </w:r>
    </w:p>
    <w:p w14:paraId="22CD248B" w14:textId="77777777" w:rsidR="00FB42DB" w:rsidRPr="00EC6833" w:rsidRDefault="00FB42DB" w:rsidP="00FB42DB">
      <w:pPr>
        <w:bidi/>
        <w:rPr>
          <w:b/>
          <w:bCs/>
          <w:sz w:val="26"/>
          <w:szCs w:val="26"/>
          <w:rtl/>
        </w:rPr>
      </w:pPr>
      <w:r w:rsidRPr="00EC6833">
        <w:rPr>
          <w:rFonts w:hint="cs"/>
          <w:b/>
          <w:bCs/>
          <w:sz w:val="26"/>
          <w:szCs w:val="26"/>
          <w:rtl/>
        </w:rPr>
        <w:t>ثالثا.</w:t>
      </w:r>
      <w:r w:rsidRPr="00EC6833">
        <w:rPr>
          <w:rFonts w:hint="cs"/>
          <w:b/>
          <w:bCs/>
          <w:sz w:val="26"/>
          <w:szCs w:val="26"/>
          <w:rtl/>
        </w:rPr>
        <w:tab/>
        <w:t>توصية</w:t>
      </w:r>
    </w:p>
    <w:p w14:paraId="32FFB18D" w14:textId="77777777" w:rsidR="00FB42DB" w:rsidRPr="00EC6833" w:rsidRDefault="00FB42DB" w:rsidP="00FB42DB">
      <w:pPr>
        <w:bidi/>
        <w:rPr>
          <w:sz w:val="26"/>
          <w:szCs w:val="26"/>
          <w:rtl/>
        </w:rPr>
      </w:pPr>
    </w:p>
    <w:p w14:paraId="164B4BE3" w14:textId="77777777" w:rsidR="00FB42DB" w:rsidRPr="00EC6833" w:rsidRDefault="00FB42DB" w:rsidP="00FB42DB">
      <w:pPr>
        <w:bidi/>
        <w:rPr>
          <w:sz w:val="26"/>
          <w:szCs w:val="26"/>
          <w:rtl/>
        </w:rPr>
      </w:pPr>
      <w:r w:rsidRPr="00EC6833">
        <w:rPr>
          <w:rFonts w:hint="cs"/>
          <w:sz w:val="26"/>
          <w:szCs w:val="26"/>
          <w:rtl/>
        </w:rPr>
        <w:t>23</w:t>
      </w:r>
      <w:r w:rsidRPr="00EC6833">
        <w:rPr>
          <w:rFonts w:hint="cs"/>
          <w:sz w:val="26"/>
          <w:szCs w:val="26"/>
          <w:rtl/>
        </w:rPr>
        <w:tab/>
      </w:r>
      <w:r w:rsidR="001F4547" w:rsidRPr="00EC6833">
        <w:rPr>
          <w:rFonts w:hint="cs"/>
          <w:sz w:val="26"/>
          <w:szCs w:val="26"/>
          <w:rtl/>
        </w:rPr>
        <w:t>قد ترغب اللجنة التنفيذية:</w:t>
      </w:r>
    </w:p>
    <w:p w14:paraId="61AAF8E3" w14:textId="77777777" w:rsidR="001F4547" w:rsidRPr="00EC6833" w:rsidRDefault="001F4547" w:rsidP="001F4547">
      <w:pPr>
        <w:bidi/>
        <w:rPr>
          <w:sz w:val="26"/>
          <w:szCs w:val="26"/>
          <w:rtl/>
        </w:rPr>
      </w:pPr>
    </w:p>
    <w:p w14:paraId="771B09DB" w14:textId="77777777" w:rsidR="001F4547" w:rsidRPr="00EC6833" w:rsidRDefault="001F4547" w:rsidP="001F4547">
      <w:pPr>
        <w:pStyle w:val="ListParagraph"/>
        <w:numPr>
          <w:ilvl w:val="0"/>
          <w:numId w:val="25"/>
        </w:numPr>
        <w:bidi/>
        <w:rPr>
          <w:sz w:val="26"/>
          <w:szCs w:val="26"/>
        </w:rPr>
      </w:pPr>
      <w:r w:rsidRPr="00EC6833">
        <w:rPr>
          <w:rFonts w:hint="cs"/>
          <w:sz w:val="26"/>
          <w:szCs w:val="26"/>
          <w:rtl/>
        </w:rPr>
        <w:t xml:space="preserve">أن تحاط علما مع التقدير بالتقارير المرحلية التى قدمتها حكومات أستراليا وكندا وفرنسا وألمانيا وإيطاليا واليابان وإسبانيا الواردة في الوثيقة </w:t>
      </w:r>
      <w:r w:rsidR="00E762C2" w:rsidRPr="00EC6833">
        <w:rPr>
          <w:sz w:val="26"/>
          <w:szCs w:val="26"/>
          <w:lang w:val="en-US"/>
        </w:rPr>
        <w:t>UNEP/</w:t>
      </w:r>
      <w:proofErr w:type="spellStart"/>
      <w:r w:rsidR="00E762C2" w:rsidRPr="00EC6833">
        <w:rPr>
          <w:sz w:val="26"/>
          <w:szCs w:val="26"/>
          <w:lang w:val="en-US"/>
        </w:rPr>
        <w:t>OzL.Pro</w:t>
      </w:r>
      <w:proofErr w:type="spellEnd"/>
      <w:r w:rsidR="00E762C2" w:rsidRPr="00EC6833">
        <w:rPr>
          <w:sz w:val="26"/>
          <w:szCs w:val="26"/>
          <w:lang w:val="en-US"/>
        </w:rPr>
        <w:t>/ExCom/91/13</w:t>
      </w:r>
      <w:r w:rsidR="00E762C2" w:rsidRPr="00EC6833">
        <w:rPr>
          <w:rFonts w:hint="cs"/>
          <w:sz w:val="26"/>
          <w:szCs w:val="26"/>
          <w:rtl/>
          <w:lang w:val="en-US"/>
        </w:rPr>
        <w:t>؛</w:t>
      </w:r>
    </w:p>
    <w:p w14:paraId="63561E40" w14:textId="77777777" w:rsidR="00E762C2" w:rsidRPr="00EC6833" w:rsidRDefault="00E762C2" w:rsidP="00E762C2">
      <w:pPr>
        <w:bidi/>
        <w:ind w:left="720"/>
        <w:rPr>
          <w:sz w:val="26"/>
          <w:szCs w:val="26"/>
          <w:rtl/>
        </w:rPr>
      </w:pPr>
    </w:p>
    <w:p w14:paraId="79D37BA7" w14:textId="77777777" w:rsidR="00E762C2" w:rsidRPr="00EC6833" w:rsidRDefault="00E762C2" w:rsidP="004D5943">
      <w:pPr>
        <w:pStyle w:val="ListParagraph"/>
        <w:numPr>
          <w:ilvl w:val="0"/>
          <w:numId w:val="25"/>
        </w:numPr>
        <w:bidi/>
        <w:rPr>
          <w:sz w:val="26"/>
          <w:szCs w:val="26"/>
        </w:rPr>
      </w:pPr>
      <w:r w:rsidRPr="00EC6833">
        <w:rPr>
          <w:rFonts w:hint="cs"/>
          <w:sz w:val="26"/>
          <w:szCs w:val="26"/>
          <w:rtl/>
        </w:rPr>
        <w:t xml:space="preserve">  أن توافق على تمديد تاريخ إنتهاء، حتى 30 يونية/حزيران 2023، خطة </w:t>
      </w:r>
      <w:r w:rsidRPr="00EC6833">
        <w:rPr>
          <w:sz w:val="26"/>
          <w:szCs w:val="26"/>
          <w:rtl/>
        </w:rPr>
        <w:t>إدارة إزالة المواد الهيدروكلوروفلوروكربونية</w:t>
      </w:r>
      <w:r w:rsidRPr="00EC6833">
        <w:rPr>
          <w:rFonts w:hint="cs"/>
          <w:sz w:val="26"/>
          <w:szCs w:val="26"/>
          <w:rtl/>
        </w:rPr>
        <w:t xml:space="preserve"> لزمبابوى (المرحلة الأولى، الشريحة الرابعة </w:t>
      </w:r>
      <w:r w:rsidRPr="00EC6833">
        <w:rPr>
          <w:sz w:val="26"/>
          <w:szCs w:val="26"/>
          <w:rtl/>
        </w:rPr>
        <w:t>–</w:t>
      </w:r>
      <w:r w:rsidRPr="00EC6833">
        <w:rPr>
          <w:rFonts w:hint="cs"/>
          <w:sz w:val="26"/>
          <w:szCs w:val="26"/>
          <w:rtl/>
        </w:rPr>
        <w:t xml:space="preserve"> قطاع خدمة التبريد)</w:t>
      </w:r>
      <w:r w:rsidR="004D5943" w:rsidRPr="00EC6833">
        <w:rPr>
          <w:rFonts w:hint="cs"/>
          <w:sz w:val="26"/>
          <w:szCs w:val="26"/>
          <w:rtl/>
        </w:rPr>
        <w:t xml:space="preserve"> </w:t>
      </w:r>
      <w:r w:rsidR="004D5943" w:rsidRPr="00EC6833">
        <w:rPr>
          <w:sz w:val="26"/>
          <w:szCs w:val="26"/>
        </w:rPr>
        <w:t>)</w:t>
      </w:r>
      <w:r w:rsidR="004D5943" w:rsidRPr="00EC6833">
        <w:rPr>
          <w:rFonts w:hint="cs"/>
          <w:sz w:val="26"/>
          <w:szCs w:val="26"/>
          <w:rtl/>
        </w:rPr>
        <w:t xml:space="preserve"> </w:t>
      </w:r>
      <w:r w:rsidR="004D5943" w:rsidRPr="00EC6833">
        <w:rPr>
          <w:sz w:val="26"/>
          <w:szCs w:val="26"/>
        </w:rPr>
        <w:t>ZIM/PHA/80/INV/54)</w:t>
      </w:r>
      <w:r w:rsidR="004D5943" w:rsidRPr="00EC6833">
        <w:rPr>
          <w:rFonts w:hint="cs"/>
          <w:sz w:val="26"/>
          <w:szCs w:val="26"/>
          <w:rtl/>
        </w:rPr>
        <w:t xml:space="preserve"> والشريحة الخامسة </w:t>
      </w:r>
      <w:r w:rsidR="004D5943" w:rsidRPr="00EC6833">
        <w:rPr>
          <w:sz w:val="26"/>
          <w:szCs w:val="26"/>
        </w:rPr>
        <w:t>(ZIM/PHA/86/INV/62)</w:t>
      </w:r>
      <w:r w:rsidR="004D5943" w:rsidRPr="00EC6833">
        <w:rPr>
          <w:rFonts w:hint="cs"/>
          <w:sz w:val="26"/>
          <w:szCs w:val="26"/>
          <w:rtl/>
        </w:rPr>
        <w:t xml:space="preserve"> للسماح بالانتهاء من الأنشطة الجارية المتبقية كما ورد في الجدول 5 من الوثيقة </w:t>
      </w:r>
      <w:r w:rsidR="004D5943" w:rsidRPr="00EC6833">
        <w:rPr>
          <w:sz w:val="26"/>
          <w:szCs w:val="26"/>
        </w:rPr>
        <w:t>UNEP/</w:t>
      </w:r>
      <w:proofErr w:type="spellStart"/>
      <w:r w:rsidR="004D5943" w:rsidRPr="00EC6833">
        <w:rPr>
          <w:sz w:val="26"/>
          <w:szCs w:val="26"/>
        </w:rPr>
        <w:t>OzL.Pro</w:t>
      </w:r>
      <w:proofErr w:type="spellEnd"/>
      <w:r w:rsidR="004D5943" w:rsidRPr="00EC6833">
        <w:rPr>
          <w:sz w:val="26"/>
          <w:szCs w:val="26"/>
        </w:rPr>
        <w:t>/ExCom/91/13</w:t>
      </w:r>
      <w:r w:rsidR="004D5943" w:rsidRPr="00EC6833">
        <w:rPr>
          <w:rFonts w:hint="cs"/>
          <w:sz w:val="26"/>
          <w:szCs w:val="26"/>
          <w:rtl/>
        </w:rPr>
        <w:t>؛</w:t>
      </w:r>
    </w:p>
    <w:p w14:paraId="413B9FEB" w14:textId="77777777" w:rsidR="004D5943" w:rsidRPr="00EC6833" w:rsidRDefault="004D5943" w:rsidP="004D5943">
      <w:pPr>
        <w:pStyle w:val="ListParagraph"/>
        <w:rPr>
          <w:sz w:val="26"/>
          <w:szCs w:val="26"/>
          <w:rtl/>
        </w:rPr>
      </w:pPr>
    </w:p>
    <w:p w14:paraId="2772C3BA" w14:textId="77777777" w:rsidR="004D5943" w:rsidRPr="00EC6833" w:rsidRDefault="004D5943" w:rsidP="004D5943">
      <w:pPr>
        <w:pStyle w:val="ListParagraph"/>
        <w:numPr>
          <w:ilvl w:val="0"/>
          <w:numId w:val="26"/>
        </w:numPr>
        <w:bidi/>
        <w:rPr>
          <w:sz w:val="26"/>
          <w:szCs w:val="26"/>
          <w:rtl/>
        </w:rPr>
      </w:pPr>
      <w:r w:rsidRPr="00EC6833">
        <w:rPr>
          <w:sz w:val="26"/>
          <w:szCs w:val="26"/>
          <w:rtl/>
        </w:rPr>
        <w:t>أن توافق على تمديد تاريخ إنتهاء، حتى</w:t>
      </w:r>
      <w:r w:rsidRPr="00EC6833">
        <w:rPr>
          <w:rFonts w:hint="cs"/>
          <w:sz w:val="26"/>
          <w:szCs w:val="26"/>
          <w:rtl/>
        </w:rPr>
        <w:t xml:space="preserve"> </w:t>
      </w:r>
      <w:r w:rsidRPr="00EC6833">
        <w:rPr>
          <w:color w:val="000000"/>
          <w:sz w:val="26"/>
          <w:szCs w:val="26"/>
          <w:rtl/>
        </w:rPr>
        <w:t>31 ديسمبر/ كانون الأول 202</w:t>
      </w:r>
      <w:r w:rsidRPr="00EC6833">
        <w:rPr>
          <w:rFonts w:hint="cs"/>
          <w:color w:val="000000"/>
          <w:sz w:val="26"/>
          <w:szCs w:val="26"/>
          <w:rtl/>
        </w:rPr>
        <w:t xml:space="preserve">2، أنشطة التمكين للإزالة التدريجية للهيدروفلوروكربون لليبيريا </w:t>
      </w:r>
      <w:r w:rsidRPr="00EC6833">
        <w:rPr>
          <w:sz w:val="26"/>
          <w:szCs w:val="26"/>
        </w:rPr>
        <w:t>(LIR/SEV/80/TAS/01+)</w:t>
      </w:r>
      <w:r w:rsidRPr="00EC6833">
        <w:rPr>
          <w:rFonts w:hint="cs"/>
          <w:sz w:val="26"/>
          <w:szCs w:val="26"/>
          <w:rtl/>
        </w:rPr>
        <w:t xml:space="preserve"> للسماح بالانتهاء من الأنشطة الجارية المتبقية كما ورد في الجدول 7 من الوثيقة </w:t>
      </w:r>
      <w:r w:rsidRPr="00EC6833">
        <w:rPr>
          <w:sz w:val="26"/>
          <w:szCs w:val="26"/>
        </w:rPr>
        <w:t>UNEP/</w:t>
      </w:r>
      <w:proofErr w:type="spellStart"/>
      <w:r w:rsidRPr="00EC6833">
        <w:rPr>
          <w:sz w:val="26"/>
          <w:szCs w:val="26"/>
        </w:rPr>
        <w:t>OzL.Pro</w:t>
      </w:r>
      <w:proofErr w:type="spellEnd"/>
      <w:r w:rsidRPr="00EC6833">
        <w:rPr>
          <w:sz w:val="26"/>
          <w:szCs w:val="26"/>
        </w:rPr>
        <w:t>/ExCom/91/13</w:t>
      </w:r>
      <w:r w:rsidRPr="00EC6833">
        <w:rPr>
          <w:rFonts w:hint="cs"/>
          <w:sz w:val="26"/>
          <w:szCs w:val="26"/>
          <w:rtl/>
        </w:rPr>
        <w:t>؛</w:t>
      </w:r>
    </w:p>
    <w:p w14:paraId="78CB89BD" w14:textId="77777777" w:rsidR="004D5943" w:rsidRPr="00EC6833" w:rsidRDefault="004D5943" w:rsidP="004D5943">
      <w:pPr>
        <w:pStyle w:val="ListParagraph"/>
        <w:bidi/>
        <w:ind w:left="1080"/>
        <w:rPr>
          <w:sz w:val="26"/>
          <w:szCs w:val="26"/>
        </w:rPr>
      </w:pPr>
    </w:p>
    <w:p w14:paraId="33700954" w14:textId="77777777" w:rsidR="004D5943" w:rsidRPr="00EC6833" w:rsidRDefault="004D5943" w:rsidP="004D5943">
      <w:pPr>
        <w:pStyle w:val="ListParagraph"/>
        <w:numPr>
          <w:ilvl w:val="0"/>
          <w:numId w:val="28"/>
        </w:numPr>
        <w:bidi/>
        <w:rPr>
          <w:sz w:val="26"/>
          <w:szCs w:val="26"/>
          <w:rtl/>
        </w:rPr>
      </w:pPr>
      <w:r w:rsidRPr="00EC6833">
        <w:rPr>
          <w:rFonts w:hint="cs"/>
          <w:sz w:val="26"/>
          <w:szCs w:val="26"/>
          <w:rtl/>
        </w:rPr>
        <w:t xml:space="preserve"> أن توافق على التوصيات المتعلقة بالمشروعات الجارية ذات مشاكل محددة الواردة في المرفق الثالث بهذه الوثيقة.</w:t>
      </w:r>
    </w:p>
    <w:p w14:paraId="6C22A41E" w14:textId="77777777" w:rsidR="00FB42DB" w:rsidRPr="00EC6833" w:rsidRDefault="00FB42DB" w:rsidP="00FB42DB">
      <w:pPr>
        <w:bidi/>
        <w:rPr>
          <w:sz w:val="26"/>
          <w:szCs w:val="26"/>
          <w:rtl/>
        </w:rPr>
      </w:pPr>
    </w:p>
    <w:p w14:paraId="07FF137B" w14:textId="77777777" w:rsidR="00FB42DB" w:rsidRPr="00EC6833" w:rsidRDefault="00FB42DB" w:rsidP="00FB42DB">
      <w:pPr>
        <w:bidi/>
        <w:rPr>
          <w:sz w:val="26"/>
          <w:szCs w:val="26"/>
          <w:rtl/>
        </w:rPr>
      </w:pPr>
    </w:p>
    <w:p w14:paraId="5F9AFD78" w14:textId="77777777" w:rsidR="00FB42DB" w:rsidRPr="00EC6833" w:rsidRDefault="00FB42DB" w:rsidP="00FB42DB">
      <w:pPr>
        <w:bidi/>
        <w:rPr>
          <w:sz w:val="26"/>
          <w:szCs w:val="26"/>
          <w:rtl/>
        </w:rPr>
      </w:pPr>
    </w:p>
    <w:p w14:paraId="57FACFBD" w14:textId="77777777" w:rsidR="00FB42DB" w:rsidRDefault="00FB42DB" w:rsidP="00FB42DB">
      <w:pPr>
        <w:bidi/>
        <w:rPr>
          <w:sz w:val="26"/>
          <w:szCs w:val="26"/>
          <w:rtl/>
        </w:rPr>
      </w:pPr>
    </w:p>
    <w:p w14:paraId="4C007C1F" w14:textId="77777777" w:rsidR="00FB42DB" w:rsidRDefault="00FB42DB" w:rsidP="00FB42DB">
      <w:pPr>
        <w:bidi/>
        <w:rPr>
          <w:sz w:val="26"/>
          <w:szCs w:val="26"/>
          <w:rtl/>
        </w:rPr>
      </w:pPr>
    </w:p>
    <w:p w14:paraId="49A691C5" w14:textId="77777777" w:rsidR="00FB42DB" w:rsidRDefault="00FB42DB" w:rsidP="00FB42DB">
      <w:pPr>
        <w:bidi/>
        <w:rPr>
          <w:sz w:val="26"/>
          <w:szCs w:val="26"/>
          <w:rtl/>
        </w:rPr>
      </w:pPr>
    </w:p>
    <w:p w14:paraId="16330A9C" w14:textId="77777777" w:rsidR="00FB42DB" w:rsidRPr="00FB42DB" w:rsidRDefault="00FB42DB" w:rsidP="00FB42DB">
      <w:pPr>
        <w:bidi/>
        <w:rPr>
          <w:sz w:val="26"/>
          <w:szCs w:val="26"/>
          <w:rtl/>
        </w:rPr>
      </w:pPr>
    </w:p>
    <w:p w14:paraId="3F2AC68F" w14:textId="77777777" w:rsidR="00FB42DB" w:rsidRDefault="00FB42DB" w:rsidP="00FB42DB">
      <w:pPr>
        <w:bidi/>
        <w:rPr>
          <w:rtl/>
        </w:rPr>
      </w:pPr>
    </w:p>
    <w:p w14:paraId="67102527" w14:textId="77777777"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716E34C3"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2BEB16C0"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74D48B9A" w14:textId="77777777" w:rsidR="007E5D09" w:rsidRDefault="007E5D09">
      <w:pPr>
        <w:bidi/>
        <w:jc w:val="center"/>
        <w:rPr>
          <w:rFonts w:cs="Arabic Transparent"/>
          <w:b/>
          <w:bCs/>
          <w:sz w:val="26"/>
          <w:szCs w:val="26"/>
          <w:lang w:val="en-CA" w:bidi="ar-EG"/>
        </w:rPr>
      </w:pPr>
    </w:p>
    <w:p w14:paraId="18FC9A91" w14:textId="77777777" w:rsidR="00C93D92" w:rsidRPr="00C93D92" w:rsidRDefault="00FB42DB" w:rsidP="00C93D92">
      <w:pPr>
        <w:pStyle w:val="Heading3"/>
        <w:numPr>
          <w:ilvl w:val="0"/>
          <w:numId w:val="0"/>
        </w:numPr>
        <w:bidi/>
        <w:spacing w:after="0"/>
        <w:ind w:left="1361" w:hanging="1361"/>
        <w:jc w:val="center"/>
        <w:rPr>
          <w:b/>
          <w:bCs/>
          <w:sz w:val="28"/>
          <w:szCs w:val="28"/>
          <w:rtl/>
        </w:rPr>
      </w:pPr>
      <w:r w:rsidRPr="00C93D92">
        <w:rPr>
          <w:rFonts w:hint="cs"/>
          <w:b/>
          <w:bCs/>
          <w:sz w:val="28"/>
          <w:szCs w:val="28"/>
          <w:rtl/>
        </w:rPr>
        <w:t xml:space="preserve">نظرة شاملة على حالة تنفيذ مشروعات الوكالات الثنائية حسب البلد لعام </w:t>
      </w:r>
      <w:r w:rsidR="00441615" w:rsidRPr="00C93D92">
        <w:rPr>
          <w:rFonts w:hint="cs"/>
          <w:b/>
          <w:bCs/>
          <w:sz w:val="28"/>
          <w:szCs w:val="28"/>
          <w:rtl/>
        </w:rPr>
        <w:t xml:space="preserve"> </w:t>
      </w:r>
      <w:r w:rsidRPr="00C93D92">
        <w:rPr>
          <w:rFonts w:hint="cs"/>
          <w:b/>
          <w:bCs/>
          <w:sz w:val="28"/>
          <w:szCs w:val="28"/>
          <w:rtl/>
        </w:rPr>
        <w:t>2021</w:t>
      </w:r>
    </w:p>
    <w:p w14:paraId="2DC27DD3" w14:textId="77777777" w:rsidR="00C93D92" w:rsidRPr="00C93D92" w:rsidRDefault="00C93D92" w:rsidP="00C93D92">
      <w:pPr>
        <w:bidi/>
        <w:rPr>
          <w:rtl/>
        </w:rPr>
      </w:pPr>
    </w:p>
    <w:p w14:paraId="1961D6A1" w14:textId="77777777" w:rsidR="00FB42DB" w:rsidRDefault="00FB42DB" w:rsidP="00866DF2">
      <w:pPr>
        <w:pStyle w:val="Heading3"/>
        <w:numPr>
          <w:ilvl w:val="0"/>
          <w:numId w:val="0"/>
        </w:numPr>
        <w:tabs>
          <w:tab w:val="left" w:pos="708"/>
        </w:tabs>
        <w:bidi/>
        <w:rPr>
          <w:sz w:val="26"/>
          <w:szCs w:val="26"/>
          <w:rtl/>
        </w:rPr>
      </w:pPr>
      <w:r>
        <w:rPr>
          <w:rFonts w:hint="cs"/>
          <w:sz w:val="26"/>
          <w:szCs w:val="26"/>
          <w:rtl/>
        </w:rPr>
        <w:t>1</w:t>
      </w:r>
      <w:r>
        <w:rPr>
          <w:rFonts w:hint="cs"/>
          <w:sz w:val="26"/>
          <w:szCs w:val="26"/>
          <w:rtl/>
        </w:rPr>
        <w:tab/>
        <w:t xml:space="preserve">يعرض الجدول 1 من المرفق الأول حالة تنفيذ المشروعات حسب البلد لعام 2021 </w:t>
      </w:r>
      <w:r w:rsidR="00866DF2">
        <w:rPr>
          <w:rFonts w:hint="cs"/>
          <w:sz w:val="26"/>
          <w:szCs w:val="26"/>
          <w:rtl/>
        </w:rPr>
        <w:t xml:space="preserve">في الإزالة </w:t>
      </w:r>
      <w:r w:rsidR="005036DC">
        <w:rPr>
          <w:rFonts w:hint="cs"/>
          <w:sz w:val="26"/>
          <w:szCs w:val="26"/>
          <w:rtl/>
        </w:rPr>
        <w:t xml:space="preserve">المتحققة </w:t>
      </w:r>
      <w:r>
        <w:rPr>
          <w:rFonts w:hint="cs"/>
          <w:sz w:val="26"/>
          <w:szCs w:val="26"/>
          <w:rtl/>
        </w:rPr>
        <w:t xml:space="preserve"> و</w:t>
      </w:r>
      <w:r w:rsidR="005036DC">
        <w:rPr>
          <w:rFonts w:hint="cs"/>
          <w:sz w:val="26"/>
          <w:szCs w:val="26"/>
          <w:rtl/>
        </w:rPr>
        <w:t>المخططة والصرف المتحقق</w:t>
      </w:r>
      <w:r>
        <w:rPr>
          <w:rFonts w:hint="cs"/>
          <w:sz w:val="26"/>
          <w:szCs w:val="26"/>
          <w:rtl/>
        </w:rPr>
        <w:t xml:space="preserve"> وإنتهاء المشروعات.</w:t>
      </w:r>
    </w:p>
    <w:p w14:paraId="5973A332" w14:textId="77777777" w:rsidR="00FB42DB" w:rsidRPr="00441615" w:rsidRDefault="00FB42DB" w:rsidP="00EC6833">
      <w:pPr>
        <w:pStyle w:val="Heading3"/>
        <w:numPr>
          <w:ilvl w:val="0"/>
          <w:numId w:val="0"/>
        </w:numPr>
        <w:tabs>
          <w:tab w:val="left" w:pos="708"/>
        </w:tabs>
        <w:bidi/>
        <w:spacing w:after="0"/>
        <w:ind w:left="1361" w:hanging="1361"/>
        <w:rPr>
          <w:b/>
          <w:bCs/>
          <w:szCs w:val="24"/>
          <w:rtl/>
        </w:rPr>
      </w:pPr>
      <w:r w:rsidRPr="00441615">
        <w:rPr>
          <w:rFonts w:hint="cs"/>
          <w:b/>
          <w:bCs/>
          <w:szCs w:val="24"/>
          <w:rtl/>
        </w:rPr>
        <w:t>الجدول 1. حالة تنفيذ المشروعات لعام 2021</w:t>
      </w:r>
    </w:p>
    <w:tbl>
      <w:tblPr>
        <w:bidiVisual/>
        <w:tblW w:w="9715" w:type="dxa"/>
        <w:tblLook w:val="04A0" w:firstRow="1" w:lastRow="0" w:firstColumn="1" w:lastColumn="0" w:noHBand="0" w:noVBand="1"/>
      </w:tblPr>
      <w:tblGrid>
        <w:gridCol w:w="1908"/>
        <w:gridCol w:w="1260"/>
        <w:gridCol w:w="1327"/>
        <w:gridCol w:w="1170"/>
        <w:gridCol w:w="1170"/>
        <w:gridCol w:w="1440"/>
        <w:gridCol w:w="1440"/>
      </w:tblGrid>
      <w:tr w:rsidR="00FB42DB" w:rsidRPr="00FB42DB" w14:paraId="3E376E44" w14:textId="77777777" w:rsidTr="00B71B37">
        <w:trPr>
          <w:trHeight w:val="783"/>
        </w:trPr>
        <w:tc>
          <w:tcPr>
            <w:tcW w:w="1908" w:type="dxa"/>
            <w:tcBorders>
              <w:top w:val="single" w:sz="4" w:space="0" w:color="auto"/>
              <w:left w:val="single" w:sz="4" w:space="0" w:color="auto"/>
              <w:bottom w:val="single" w:sz="4" w:space="0" w:color="auto"/>
              <w:right w:val="single" w:sz="4" w:space="0" w:color="auto"/>
            </w:tcBorders>
            <w:hideMark/>
          </w:tcPr>
          <w:p w14:paraId="4448A4A8" w14:textId="77777777" w:rsidR="00FB42DB" w:rsidRDefault="004935F8" w:rsidP="00EC6833">
            <w:pPr>
              <w:jc w:val="center"/>
              <w:rPr>
                <w:b/>
                <w:bCs/>
                <w:sz w:val="20"/>
                <w:lang w:val="en-CA" w:eastAsia="en-CA"/>
              </w:rPr>
            </w:pPr>
            <w:r>
              <w:rPr>
                <w:rFonts w:hint="cs"/>
                <w:b/>
                <w:bCs/>
                <w:sz w:val="20"/>
                <w:rtl/>
                <w:lang w:eastAsia="en-CA"/>
              </w:rPr>
              <w:t>البلد</w:t>
            </w:r>
          </w:p>
        </w:tc>
        <w:tc>
          <w:tcPr>
            <w:tcW w:w="1260" w:type="dxa"/>
            <w:tcBorders>
              <w:top w:val="single" w:sz="4" w:space="0" w:color="auto"/>
              <w:left w:val="nil"/>
              <w:bottom w:val="single" w:sz="4" w:space="0" w:color="auto"/>
              <w:right w:val="single" w:sz="4" w:space="0" w:color="auto"/>
            </w:tcBorders>
            <w:hideMark/>
          </w:tcPr>
          <w:p w14:paraId="31E1A5A9" w14:textId="77777777" w:rsidR="00FB42DB" w:rsidRDefault="00B71B37" w:rsidP="00EC6833">
            <w:pPr>
              <w:ind w:left="-108" w:right="-104"/>
              <w:jc w:val="center"/>
              <w:rPr>
                <w:b/>
                <w:bCs/>
                <w:sz w:val="20"/>
                <w:lang w:val="en-CA" w:eastAsia="en-CA"/>
              </w:rPr>
            </w:pPr>
            <w:r>
              <w:rPr>
                <w:rFonts w:hint="cs"/>
                <w:b/>
                <w:bCs/>
                <w:sz w:val="20"/>
                <w:rtl/>
                <w:lang w:eastAsia="en-CA"/>
              </w:rPr>
              <w:t xml:space="preserve">الإزالة في 2021 (طن </w:t>
            </w:r>
            <w:r w:rsidRPr="00B71B37">
              <w:rPr>
                <w:b/>
                <w:bCs/>
                <w:rtl/>
                <w:lang w:bidi="ar-EG"/>
              </w:rPr>
              <w:t>من قدرات استنفاد الأوزون</w:t>
            </w:r>
            <w:r w:rsidRPr="00B71B37">
              <w:rPr>
                <w:rFonts w:hint="cs"/>
                <w:b/>
                <w:bCs/>
                <w:rtl/>
                <w:lang w:bidi="ar-EG"/>
              </w:rPr>
              <w:t>)</w:t>
            </w:r>
          </w:p>
        </w:tc>
        <w:tc>
          <w:tcPr>
            <w:tcW w:w="1327" w:type="dxa"/>
            <w:tcBorders>
              <w:top w:val="single" w:sz="4" w:space="0" w:color="auto"/>
              <w:left w:val="nil"/>
              <w:bottom w:val="single" w:sz="4" w:space="0" w:color="auto"/>
              <w:right w:val="single" w:sz="4" w:space="0" w:color="auto"/>
            </w:tcBorders>
            <w:hideMark/>
          </w:tcPr>
          <w:p w14:paraId="389D1C10" w14:textId="77777777" w:rsidR="00FB42DB" w:rsidRDefault="00B71B37" w:rsidP="00EC6833">
            <w:pPr>
              <w:bidi/>
              <w:ind w:left="-106" w:right="-108"/>
              <w:jc w:val="center"/>
              <w:rPr>
                <w:b/>
                <w:bCs/>
                <w:sz w:val="20"/>
                <w:lang w:val="en-CA" w:eastAsia="en-CA"/>
              </w:rPr>
            </w:pPr>
            <w:r>
              <w:rPr>
                <w:b/>
                <w:bCs/>
                <w:sz w:val="20"/>
                <w:rtl/>
                <w:lang w:eastAsia="en-CA"/>
              </w:rPr>
              <w:t xml:space="preserve">الإزالة في </w:t>
            </w:r>
            <w:r>
              <w:rPr>
                <w:rFonts w:hint="cs"/>
                <w:b/>
                <w:bCs/>
                <w:sz w:val="20"/>
                <w:rtl/>
                <w:lang w:eastAsia="en-CA"/>
              </w:rPr>
              <w:t>2021 (</w:t>
            </w:r>
            <w:r w:rsidRPr="00B71B37">
              <w:rPr>
                <w:b/>
                <w:bCs/>
                <w:rtl/>
                <w:lang w:bidi="ar-EG"/>
              </w:rPr>
              <w:t>طن من مكافئ ثانى أكسيد الكربون</w:t>
            </w:r>
            <w:r w:rsidRPr="00B71B37">
              <w:rPr>
                <w:rFonts w:hint="cs"/>
                <w:b/>
                <w:bCs/>
                <w:rtl/>
                <w:lang w:bidi="ar-EG"/>
              </w:rPr>
              <w:t>)</w:t>
            </w:r>
            <w:r w:rsidR="00866DF2">
              <w:rPr>
                <w:rFonts w:hint="cs"/>
                <w:b/>
                <w:bCs/>
                <w:rtl/>
                <w:lang w:bidi="ar-EG"/>
              </w:rPr>
              <w:t>*</w:t>
            </w:r>
          </w:p>
        </w:tc>
        <w:tc>
          <w:tcPr>
            <w:tcW w:w="1170" w:type="dxa"/>
            <w:tcBorders>
              <w:top w:val="single" w:sz="4" w:space="0" w:color="auto"/>
              <w:left w:val="nil"/>
              <w:bottom w:val="single" w:sz="4" w:space="0" w:color="auto"/>
              <w:right w:val="single" w:sz="4" w:space="0" w:color="auto"/>
            </w:tcBorders>
            <w:hideMark/>
          </w:tcPr>
          <w:p w14:paraId="7E4A5937" w14:textId="77777777" w:rsidR="00FB42DB" w:rsidRDefault="00B71B37" w:rsidP="00EC6833">
            <w:pPr>
              <w:bidi/>
              <w:ind w:left="-112" w:right="-112"/>
              <w:jc w:val="center"/>
              <w:rPr>
                <w:b/>
                <w:bCs/>
                <w:sz w:val="20"/>
                <w:lang w:val="en-CA" w:eastAsia="en-CA"/>
              </w:rPr>
            </w:pPr>
            <w:r>
              <w:rPr>
                <w:rFonts w:hint="cs"/>
                <w:b/>
                <w:bCs/>
                <w:sz w:val="20"/>
                <w:rtl/>
                <w:lang w:eastAsia="en-CA"/>
              </w:rPr>
              <w:t>الأموال المقدرة المنصرفة في 2021 (دولار أمريكي)</w:t>
            </w:r>
          </w:p>
        </w:tc>
        <w:tc>
          <w:tcPr>
            <w:tcW w:w="1170" w:type="dxa"/>
            <w:tcBorders>
              <w:top w:val="single" w:sz="4" w:space="0" w:color="auto"/>
              <w:left w:val="nil"/>
              <w:bottom w:val="single" w:sz="4" w:space="0" w:color="auto"/>
              <w:right w:val="single" w:sz="4" w:space="0" w:color="auto"/>
            </w:tcBorders>
            <w:hideMark/>
          </w:tcPr>
          <w:p w14:paraId="054D9728" w14:textId="77777777" w:rsidR="00FB42DB" w:rsidRDefault="00B71B37" w:rsidP="00EC6833">
            <w:pPr>
              <w:bidi/>
              <w:jc w:val="center"/>
              <w:rPr>
                <w:b/>
                <w:bCs/>
                <w:sz w:val="20"/>
                <w:lang w:val="en-CA" w:eastAsia="en-CA"/>
              </w:rPr>
            </w:pPr>
            <w:r>
              <w:rPr>
                <w:rFonts w:hint="cs"/>
                <w:b/>
                <w:bCs/>
                <w:sz w:val="20"/>
                <w:rtl/>
                <w:lang w:eastAsia="en-CA"/>
              </w:rPr>
              <w:t xml:space="preserve">الأموال المنصرفة في 2021 </w:t>
            </w:r>
            <w:r>
              <w:rPr>
                <w:b/>
                <w:bCs/>
                <w:sz w:val="20"/>
                <w:rtl/>
                <w:lang w:eastAsia="en-CA"/>
              </w:rPr>
              <w:t>(دولار أمريكي)</w:t>
            </w:r>
          </w:p>
        </w:tc>
        <w:tc>
          <w:tcPr>
            <w:tcW w:w="1440" w:type="dxa"/>
            <w:tcBorders>
              <w:top w:val="single" w:sz="4" w:space="0" w:color="auto"/>
              <w:left w:val="nil"/>
              <w:bottom w:val="single" w:sz="4" w:space="0" w:color="auto"/>
              <w:right w:val="single" w:sz="4" w:space="0" w:color="auto"/>
            </w:tcBorders>
            <w:hideMark/>
          </w:tcPr>
          <w:p w14:paraId="0CAC9CE5" w14:textId="77777777" w:rsidR="00FB42DB" w:rsidRDefault="00B71B37" w:rsidP="00EC6833">
            <w:pPr>
              <w:bidi/>
              <w:ind w:left="-104" w:right="-104"/>
              <w:jc w:val="center"/>
              <w:rPr>
                <w:b/>
                <w:bCs/>
                <w:sz w:val="20"/>
                <w:lang w:val="en-CA" w:eastAsia="en-CA"/>
              </w:rPr>
            </w:pPr>
            <w:r>
              <w:rPr>
                <w:rFonts w:hint="cs"/>
                <w:b/>
                <w:bCs/>
                <w:sz w:val="20"/>
                <w:rtl/>
                <w:lang w:eastAsia="en-CA"/>
              </w:rPr>
              <w:t>النسبة المئوية للأموال المنصرفة أكثر من المقدرة</w:t>
            </w:r>
          </w:p>
        </w:tc>
        <w:tc>
          <w:tcPr>
            <w:tcW w:w="1440" w:type="dxa"/>
            <w:tcBorders>
              <w:top w:val="single" w:sz="4" w:space="0" w:color="auto"/>
              <w:left w:val="nil"/>
              <w:bottom w:val="single" w:sz="4" w:space="0" w:color="auto"/>
              <w:right w:val="single" w:sz="4" w:space="0" w:color="auto"/>
            </w:tcBorders>
            <w:hideMark/>
          </w:tcPr>
          <w:p w14:paraId="550BBBFB" w14:textId="77777777" w:rsidR="00FB42DB" w:rsidRDefault="00B71B37" w:rsidP="00EC6833">
            <w:pPr>
              <w:bidi/>
              <w:ind w:left="-106" w:right="-141"/>
              <w:jc w:val="center"/>
              <w:rPr>
                <w:b/>
                <w:bCs/>
                <w:sz w:val="20"/>
                <w:lang w:val="en-CA" w:eastAsia="en-CA"/>
              </w:rPr>
            </w:pPr>
            <w:r>
              <w:rPr>
                <w:rFonts w:hint="cs"/>
                <w:b/>
                <w:bCs/>
                <w:sz w:val="20"/>
                <w:rtl/>
                <w:lang w:eastAsia="en-CA"/>
              </w:rPr>
              <w:t>النسبة المئوية للمشروعات المخططة المنتهية في 2021 **</w:t>
            </w:r>
          </w:p>
        </w:tc>
      </w:tr>
      <w:tr w:rsidR="00FB42DB" w14:paraId="3F5DFEF1" w14:textId="77777777" w:rsidTr="00B71B37">
        <w:trPr>
          <w:trHeight w:val="144"/>
        </w:trPr>
        <w:tc>
          <w:tcPr>
            <w:tcW w:w="1908" w:type="dxa"/>
            <w:tcBorders>
              <w:top w:val="nil"/>
              <w:left w:val="single" w:sz="4" w:space="0" w:color="auto"/>
              <w:bottom w:val="single" w:sz="4" w:space="0" w:color="auto"/>
              <w:right w:val="single" w:sz="4" w:space="0" w:color="auto"/>
            </w:tcBorders>
            <w:noWrap/>
            <w:hideMark/>
          </w:tcPr>
          <w:p w14:paraId="6F8DF7A0" w14:textId="77777777" w:rsidR="00FB42DB" w:rsidRDefault="004935F8" w:rsidP="00441615">
            <w:pPr>
              <w:bidi/>
              <w:jc w:val="left"/>
              <w:rPr>
                <w:sz w:val="20"/>
                <w:lang w:val="en-CA" w:eastAsia="en-CA"/>
              </w:rPr>
            </w:pPr>
            <w:r>
              <w:rPr>
                <w:rFonts w:hint="cs"/>
                <w:sz w:val="20"/>
                <w:rtl/>
                <w:lang w:eastAsia="en-CA"/>
              </w:rPr>
              <w:t>الأرجنتين</w:t>
            </w:r>
          </w:p>
        </w:tc>
        <w:tc>
          <w:tcPr>
            <w:tcW w:w="1260" w:type="dxa"/>
            <w:tcBorders>
              <w:top w:val="nil"/>
              <w:left w:val="nil"/>
              <w:bottom w:val="single" w:sz="4" w:space="0" w:color="auto"/>
              <w:right w:val="single" w:sz="4" w:space="0" w:color="auto"/>
            </w:tcBorders>
            <w:noWrap/>
            <w:hideMark/>
          </w:tcPr>
          <w:p w14:paraId="3461958F"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1EB36019"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627A6E0E" w14:textId="77777777" w:rsidR="00FB42DB" w:rsidRDefault="00FB42DB">
            <w:pPr>
              <w:jc w:val="right"/>
              <w:rPr>
                <w:sz w:val="20"/>
                <w:lang w:val="en-CA" w:eastAsia="en-CA"/>
              </w:rPr>
            </w:pPr>
            <w:r>
              <w:rPr>
                <w:sz w:val="20"/>
                <w:lang w:eastAsia="en-CA"/>
              </w:rPr>
              <w:t>10,000</w:t>
            </w:r>
          </w:p>
        </w:tc>
        <w:tc>
          <w:tcPr>
            <w:tcW w:w="1170" w:type="dxa"/>
            <w:tcBorders>
              <w:top w:val="nil"/>
              <w:left w:val="nil"/>
              <w:bottom w:val="single" w:sz="4" w:space="0" w:color="auto"/>
              <w:right w:val="single" w:sz="4" w:space="0" w:color="auto"/>
            </w:tcBorders>
            <w:noWrap/>
            <w:hideMark/>
          </w:tcPr>
          <w:p w14:paraId="0DDCFA29"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7175C006"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4D548ACF" w14:textId="77777777" w:rsidR="00FB42DB" w:rsidRDefault="00FB42DB">
            <w:pPr>
              <w:jc w:val="left"/>
              <w:rPr>
                <w:sz w:val="20"/>
                <w:lang w:val="en-CA" w:eastAsia="en-CA"/>
              </w:rPr>
            </w:pPr>
            <w:r>
              <w:rPr>
                <w:sz w:val="20"/>
                <w:lang w:eastAsia="en-CA"/>
              </w:rPr>
              <w:t> </w:t>
            </w:r>
          </w:p>
        </w:tc>
      </w:tr>
      <w:tr w:rsidR="00FB42DB" w14:paraId="04A70995" w14:textId="77777777" w:rsidTr="00B71B37">
        <w:trPr>
          <w:trHeight w:val="176"/>
        </w:trPr>
        <w:tc>
          <w:tcPr>
            <w:tcW w:w="1908" w:type="dxa"/>
            <w:tcBorders>
              <w:top w:val="nil"/>
              <w:left w:val="single" w:sz="4" w:space="0" w:color="auto"/>
              <w:bottom w:val="single" w:sz="4" w:space="0" w:color="auto"/>
              <w:right w:val="single" w:sz="4" w:space="0" w:color="auto"/>
            </w:tcBorders>
            <w:noWrap/>
            <w:hideMark/>
          </w:tcPr>
          <w:p w14:paraId="140A31EE" w14:textId="77777777" w:rsidR="00FB42DB" w:rsidRDefault="004935F8" w:rsidP="00441615">
            <w:pPr>
              <w:bidi/>
              <w:jc w:val="left"/>
              <w:rPr>
                <w:sz w:val="20"/>
                <w:lang w:val="en-CA" w:eastAsia="en-CA"/>
              </w:rPr>
            </w:pPr>
            <w:r>
              <w:rPr>
                <w:rFonts w:hint="cs"/>
                <w:sz w:val="20"/>
                <w:rtl/>
                <w:lang w:eastAsia="en-CA"/>
              </w:rPr>
              <w:t>بليز</w:t>
            </w:r>
          </w:p>
        </w:tc>
        <w:tc>
          <w:tcPr>
            <w:tcW w:w="1260" w:type="dxa"/>
            <w:tcBorders>
              <w:top w:val="nil"/>
              <w:left w:val="nil"/>
              <w:bottom w:val="single" w:sz="4" w:space="0" w:color="auto"/>
              <w:right w:val="single" w:sz="4" w:space="0" w:color="auto"/>
            </w:tcBorders>
            <w:noWrap/>
            <w:hideMark/>
          </w:tcPr>
          <w:p w14:paraId="662A2AC9"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7AB84B1D"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0B269F89" w14:textId="77777777" w:rsidR="00FB42DB" w:rsidRDefault="00FB42DB">
            <w:pPr>
              <w:jc w:val="right"/>
              <w:rPr>
                <w:sz w:val="20"/>
                <w:lang w:val="en-CA" w:eastAsia="en-CA"/>
              </w:rPr>
            </w:pPr>
            <w:r>
              <w:rPr>
                <w:sz w:val="20"/>
                <w:lang w:eastAsia="en-CA"/>
              </w:rPr>
              <w:t>40,000</w:t>
            </w:r>
          </w:p>
        </w:tc>
        <w:tc>
          <w:tcPr>
            <w:tcW w:w="1170" w:type="dxa"/>
            <w:tcBorders>
              <w:top w:val="nil"/>
              <w:left w:val="nil"/>
              <w:bottom w:val="single" w:sz="4" w:space="0" w:color="auto"/>
              <w:right w:val="single" w:sz="4" w:space="0" w:color="auto"/>
            </w:tcBorders>
            <w:noWrap/>
            <w:hideMark/>
          </w:tcPr>
          <w:p w14:paraId="63C2F1F5" w14:textId="77777777" w:rsidR="00FB42DB" w:rsidRDefault="00FB42DB">
            <w:pPr>
              <w:jc w:val="right"/>
              <w:rPr>
                <w:sz w:val="20"/>
                <w:lang w:val="en-CA" w:eastAsia="en-CA"/>
              </w:rPr>
            </w:pPr>
            <w:r>
              <w:rPr>
                <w:sz w:val="20"/>
                <w:lang w:eastAsia="en-CA"/>
              </w:rPr>
              <w:t>40,000</w:t>
            </w:r>
          </w:p>
        </w:tc>
        <w:tc>
          <w:tcPr>
            <w:tcW w:w="1440" w:type="dxa"/>
            <w:tcBorders>
              <w:top w:val="nil"/>
              <w:left w:val="nil"/>
              <w:bottom w:val="single" w:sz="4" w:space="0" w:color="auto"/>
              <w:right w:val="single" w:sz="4" w:space="0" w:color="auto"/>
            </w:tcBorders>
            <w:noWrap/>
            <w:hideMark/>
          </w:tcPr>
          <w:p w14:paraId="48C91DC5" w14:textId="77777777" w:rsidR="00FB42DB" w:rsidRDefault="00FB42DB">
            <w:pPr>
              <w:jc w:val="right"/>
              <w:rPr>
                <w:sz w:val="20"/>
                <w:lang w:val="en-CA" w:eastAsia="en-CA"/>
              </w:rPr>
            </w:pPr>
            <w:r>
              <w:rPr>
                <w:sz w:val="20"/>
                <w:lang w:eastAsia="en-CA"/>
              </w:rPr>
              <w:t>100</w:t>
            </w:r>
          </w:p>
        </w:tc>
        <w:tc>
          <w:tcPr>
            <w:tcW w:w="1440" w:type="dxa"/>
            <w:tcBorders>
              <w:top w:val="nil"/>
              <w:left w:val="nil"/>
              <w:bottom w:val="single" w:sz="4" w:space="0" w:color="auto"/>
              <w:right w:val="single" w:sz="4" w:space="0" w:color="auto"/>
            </w:tcBorders>
            <w:noWrap/>
            <w:hideMark/>
          </w:tcPr>
          <w:p w14:paraId="6687D945" w14:textId="77777777" w:rsidR="00FB42DB" w:rsidRDefault="00FB42DB">
            <w:pPr>
              <w:jc w:val="left"/>
              <w:rPr>
                <w:sz w:val="20"/>
                <w:lang w:val="en-CA" w:eastAsia="en-CA"/>
              </w:rPr>
            </w:pPr>
            <w:r>
              <w:rPr>
                <w:sz w:val="20"/>
                <w:lang w:eastAsia="en-CA"/>
              </w:rPr>
              <w:t> </w:t>
            </w:r>
          </w:p>
        </w:tc>
      </w:tr>
      <w:tr w:rsidR="00FB42DB" w14:paraId="1781376D" w14:textId="77777777" w:rsidTr="00B71B37">
        <w:trPr>
          <w:trHeight w:val="80"/>
        </w:trPr>
        <w:tc>
          <w:tcPr>
            <w:tcW w:w="1908" w:type="dxa"/>
            <w:tcBorders>
              <w:top w:val="nil"/>
              <w:left w:val="single" w:sz="4" w:space="0" w:color="auto"/>
              <w:bottom w:val="single" w:sz="4" w:space="0" w:color="auto"/>
              <w:right w:val="single" w:sz="4" w:space="0" w:color="auto"/>
            </w:tcBorders>
            <w:noWrap/>
            <w:hideMark/>
          </w:tcPr>
          <w:p w14:paraId="1727409E" w14:textId="77777777" w:rsidR="00FB42DB" w:rsidRDefault="004935F8" w:rsidP="00441615">
            <w:pPr>
              <w:bidi/>
              <w:jc w:val="left"/>
              <w:rPr>
                <w:sz w:val="20"/>
                <w:lang w:val="en-CA" w:eastAsia="en-CA"/>
              </w:rPr>
            </w:pPr>
            <w:r>
              <w:rPr>
                <w:rFonts w:hint="cs"/>
                <w:sz w:val="20"/>
                <w:rtl/>
                <w:lang w:eastAsia="en-CA"/>
              </w:rPr>
              <w:t>البرازيل</w:t>
            </w:r>
          </w:p>
        </w:tc>
        <w:tc>
          <w:tcPr>
            <w:tcW w:w="1260" w:type="dxa"/>
            <w:tcBorders>
              <w:top w:val="nil"/>
              <w:left w:val="nil"/>
              <w:bottom w:val="single" w:sz="4" w:space="0" w:color="auto"/>
              <w:right w:val="single" w:sz="4" w:space="0" w:color="auto"/>
            </w:tcBorders>
            <w:noWrap/>
            <w:hideMark/>
          </w:tcPr>
          <w:p w14:paraId="57E6BCAC" w14:textId="77777777" w:rsidR="00FB42DB" w:rsidRDefault="00FB42DB">
            <w:pPr>
              <w:jc w:val="right"/>
              <w:rPr>
                <w:sz w:val="20"/>
                <w:lang w:val="en-CA" w:eastAsia="en-CA"/>
              </w:rPr>
            </w:pPr>
            <w:r>
              <w:rPr>
                <w:sz w:val="20"/>
                <w:lang w:eastAsia="en-CA"/>
              </w:rPr>
              <w:t>18.0</w:t>
            </w:r>
          </w:p>
        </w:tc>
        <w:tc>
          <w:tcPr>
            <w:tcW w:w="1327" w:type="dxa"/>
            <w:tcBorders>
              <w:top w:val="nil"/>
              <w:left w:val="nil"/>
              <w:bottom w:val="single" w:sz="4" w:space="0" w:color="auto"/>
              <w:right w:val="single" w:sz="4" w:space="0" w:color="auto"/>
            </w:tcBorders>
            <w:noWrap/>
            <w:hideMark/>
          </w:tcPr>
          <w:p w14:paraId="49E0F311"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55D9B22F" w14:textId="77777777" w:rsidR="00FB42DB" w:rsidRDefault="00FB42DB">
            <w:pPr>
              <w:jc w:val="right"/>
              <w:rPr>
                <w:sz w:val="20"/>
                <w:lang w:val="en-CA" w:eastAsia="en-CA"/>
              </w:rPr>
            </w:pPr>
            <w:r>
              <w:rPr>
                <w:sz w:val="20"/>
                <w:lang w:eastAsia="en-CA"/>
              </w:rPr>
              <w:t>990,000</w:t>
            </w:r>
          </w:p>
        </w:tc>
        <w:tc>
          <w:tcPr>
            <w:tcW w:w="1170" w:type="dxa"/>
            <w:tcBorders>
              <w:top w:val="nil"/>
              <w:left w:val="nil"/>
              <w:bottom w:val="single" w:sz="4" w:space="0" w:color="auto"/>
              <w:right w:val="single" w:sz="4" w:space="0" w:color="auto"/>
            </w:tcBorders>
            <w:noWrap/>
            <w:hideMark/>
          </w:tcPr>
          <w:p w14:paraId="1B959B34" w14:textId="77777777" w:rsidR="00FB42DB" w:rsidRDefault="00FB42DB">
            <w:pPr>
              <w:jc w:val="right"/>
              <w:rPr>
                <w:sz w:val="20"/>
                <w:lang w:val="en-CA" w:eastAsia="en-CA"/>
              </w:rPr>
            </w:pPr>
            <w:r>
              <w:rPr>
                <w:sz w:val="20"/>
                <w:lang w:eastAsia="en-CA"/>
              </w:rPr>
              <w:t>472,431</w:t>
            </w:r>
          </w:p>
        </w:tc>
        <w:tc>
          <w:tcPr>
            <w:tcW w:w="1440" w:type="dxa"/>
            <w:tcBorders>
              <w:top w:val="nil"/>
              <w:left w:val="nil"/>
              <w:bottom w:val="single" w:sz="4" w:space="0" w:color="auto"/>
              <w:right w:val="single" w:sz="4" w:space="0" w:color="auto"/>
            </w:tcBorders>
            <w:noWrap/>
            <w:hideMark/>
          </w:tcPr>
          <w:p w14:paraId="556FE378" w14:textId="77777777" w:rsidR="00FB42DB" w:rsidRDefault="00FB42DB">
            <w:pPr>
              <w:jc w:val="right"/>
              <w:rPr>
                <w:sz w:val="20"/>
                <w:lang w:val="en-CA" w:eastAsia="en-CA"/>
              </w:rPr>
            </w:pPr>
            <w:r>
              <w:rPr>
                <w:sz w:val="20"/>
                <w:lang w:eastAsia="en-CA"/>
              </w:rPr>
              <w:t>48</w:t>
            </w:r>
          </w:p>
        </w:tc>
        <w:tc>
          <w:tcPr>
            <w:tcW w:w="1440" w:type="dxa"/>
            <w:tcBorders>
              <w:top w:val="nil"/>
              <w:left w:val="nil"/>
              <w:bottom w:val="single" w:sz="4" w:space="0" w:color="auto"/>
              <w:right w:val="single" w:sz="4" w:space="0" w:color="auto"/>
            </w:tcBorders>
            <w:noWrap/>
            <w:hideMark/>
          </w:tcPr>
          <w:p w14:paraId="40765AAB" w14:textId="77777777" w:rsidR="00FB42DB" w:rsidRDefault="00FB42DB">
            <w:pPr>
              <w:jc w:val="left"/>
              <w:rPr>
                <w:sz w:val="20"/>
                <w:lang w:val="en-CA" w:eastAsia="en-CA"/>
              </w:rPr>
            </w:pPr>
            <w:r>
              <w:rPr>
                <w:sz w:val="20"/>
                <w:lang w:eastAsia="en-CA"/>
              </w:rPr>
              <w:t> </w:t>
            </w:r>
          </w:p>
        </w:tc>
      </w:tr>
      <w:tr w:rsidR="00FB42DB" w14:paraId="556A5134" w14:textId="77777777" w:rsidTr="00B71B37">
        <w:trPr>
          <w:trHeight w:val="50"/>
        </w:trPr>
        <w:tc>
          <w:tcPr>
            <w:tcW w:w="1908" w:type="dxa"/>
            <w:tcBorders>
              <w:top w:val="nil"/>
              <w:left w:val="single" w:sz="4" w:space="0" w:color="auto"/>
              <w:bottom w:val="single" w:sz="4" w:space="0" w:color="auto"/>
              <w:right w:val="single" w:sz="4" w:space="0" w:color="auto"/>
            </w:tcBorders>
            <w:noWrap/>
            <w:hideMark/>
          </w:tcPr>
          <w:p w14:paraId="53381A40" w14:textId="77777777" w:rsidR="00FB42DB" w:rsidRDefault="004935F8" w:rsidP="00441615">
            <w:pPr>
              <w:bidi/>
              <w:jc w:val="left"/>
              <w:rPr>
                <w:sz w:val="20"/>
                <w:lang w:val="en-CA" w:eastAsia="en-CA"/>
              </w:rPr>
            </w:pPr>
            <w:r>
              <w:rPr>
                <w:rFonts w:hint="cs"/>
                <w:sz w:val="20"/>
                <w:rtl/>
                <w:lang w:eastAsia="en-CA"/>
              </w:rPr>
              <w:t>الصين</w:t>
            </w:r>
          </w:p>
        </w:tc>
        <w:tc>
          <w:tcPr>
            <w:tcW w:w="1260" w:type="dxa"/>
            <w:tcBorders>
              <w:top w:val="nil"/>
              <w:left w:val="nil"/>
              <w:bottom w:val="single" w:sz="4" w:space="0" w:color="auto"/>
              <w:right w:val="single" w:sz="4" w:space="0" w:color="auto"/>
            </w:tcBorders>
            <w:noWrap/>
            <w:hideMark/>
          </w:tcPr>
          <w:p w14:paraId="2A53F84C"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7269366D"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4959E3FD" w14:textId="77777777" w:rsidR="00FB42DB" w:rsidRDefault="00FB42DB">
            <w:pPr>
              <w:jc w:val="right"/>
              <w:rPr>
                <w:sz w:val="20"/>
                <w:lang w:val="en-CA" w:eastAsia="en-CA"/>
              </w:rPr>
            </w:pPr>
            <w:r>
              <w:rPr>
                <w:sz w:val="20"/>
                <w:lang w:eastAsia="en-CA"/>
              </w:rPr>
              <w:t>182,230</w:t>
            </w:r>
          </w:p>
        </w:tc>
        <w:tc>
          <w:tcPr>
            <w:tcW w:w="1170" w:type="dxa"/>
            <w:tcBorders>
              <w:top w:val="nil"/>
              <w:left w:val="nil"/>
              <w:bottom w:val="single" w:sz="4" w:space="0" w:color="auto"/>
              <w:right w:val="single" w:sz="4" w:space="0" w:color="auto"/>
            </w:tcBorders>
            <w:noWrap/>
            <w:hideMark/>
          </w:tcPr>
          <w:p w14:paraId="188C4C6F" w14:textId="77777777" w:rsidR="00FB42DB" w:rsidRDefault="00FB42DB">
            <w:pPr>
              <w:jc w:val="right"/>
              <w:rPr>
                <w:sz w:val="20"/>
                <w:lang w:val="en-CA" w:eastAsia="en-CA"/>
              </w:rPr>
            </w:pPr>
            <w:r>
              <w:rPr>
                <w:sz w:val="20"/>
                <w:lang w:eastAsia="en-CA"/>
              </w:rPr>
              <w:t>151,097</w:t>
            </w:r>
          </w:p>
        </w:tc>
        <w:tc>
          <w:tcPr>
            <w:tcW w:w="1440" w:type="dxa"/>
            <w:tcBorders>
              <w:top w:val="nil"/>
              <w:left w:val="nil"/>
              <w:bottom w:val="single" w:sz="4" w:space="0" w:color="auto"/>
              <w:right w:val="single" w:sz="4" w:space="0" w:color="auto"/>
            </w:tcBorders>
            <w:noWrap/>
            <w:hideMark/>
          </w:tcPr>
          <w:p w14:paraId="595D0AE6" w14:textId="77777777" w:rsidR="00FB42DB" w:rsidRDefault="00FB42DB">
            <w:pPr>
              <w:jc w:val="right"/>
              <w:rPr>
                <w:sz w:val="20"/>
                <w:lang w:val="en-CA" w:eastAsia="en-CA"/>
              </w:rPr>
            </w:pPr>
            <w:r>
              <w:rPr>
                <w:sz w:val="20"/>
                <w:lang w:eastAsia="en-CA"/>
              </w:rPr>
              <w:t>83</w:t>
            </w:r>
          </w:p>
        </w:tc>
        <w:tc>
          <w:tcPr>
            <w:tcW w:w="1440" w:type="dxa"/>
            <w:tcBorders>
              <w:top w:val="nil"/>
              <w:left w:val="nil"/>
              <w:bottom w:val="single" w:sz="4" w:space="0" w:color="auto"/>
              <w:right w:val="single" w:sz="4" w:space="0" w:color="auto"/>
            </w:tcBorders>
            <w:noWrap/>
            <w:hideMark/>
          </w:tcPr>
          <w:p w14:paraId="61780BD2" w14:textId="77777777" w:rsidR="00FB42DB" w:rsidRDefault="00FB42DB">
            <w:pPr>
              <w:jc w:val="right"/>
              <w:rPr>
                <w:sz w:val="20"/>
                <w:lang w:val="en-CA" w:eastAsia="en-CA"/>
              </w:rPr>
            </w:pPr>
            <w:r>
              <w:rPr>
                <w:sz w:val="20"/>
                <w:lang w:eastAsia="en-CA"/>
              </w:rPr>
              <w:t>0</w:t>
            </w:r>
          </w:p>
        </w:tc>
      </w:tr>
      <w:tr w:rsidR="00FB42DB" w14:paraId="1E651971" w14:textId="77777777" w:rsidTr="00B71B37">
        <w:trPr>
          <w:trHeight w:val="50"/>
        </w:trPr>
        <w:tc>
          <w:tcPr>
            <w:tcW w:w="1908" w:type="dxa"/>
            <w:tcBorders>
              <w:top w:val="nil"/>
              <w:left w:val="single" w:sz="4" w:space="0" w:color="auto"/>
              <w:bottom w:val="single" w:sz="4" w:space="0" w:color="auto"/>
              <w:right w:val="single" w:sz="4" w:space="0" w:color="auto"/>
            </w:tcBorders>
            <w:noWrap/>
            <w:hideMark/>
          </w:tcPr>
          <w:p w14:paraId="6ABA1087" w14:textId="77777777" w:rsidR="00FB42DB" w:rsidRDefault="004935F8" w:rsidP="00441615">
            <w:pPr>
              <w:bidi/>
              <w:jc w:val="left"/>
              <w:rPr>
                <w:sz w:val="20"/>
                <w:lang w:val="en-CA" w:eastAsia="en-CA"/>
              </w:rPr>
            </w:pPr>
            <w:r>
              <w:rPr>
                <w:rFonts w:hint="cs"/>
                <w:sz w:val="20"/>
                <w:rtl/>
                <w:lang w:eastAsia="en-CA"/>
              </w:rPr>
              <w:t>كولوبيا</w:t>
            </w:r>
          </w:p>
        </w:tc>
        <w:tc>
          <w:tcPr>
            <w:tcW w:w="1260" w:type="dxa"/>
            <w:tcBorders>
              <w:top w:val="nil"/>
              <w:left w:val="nil"/>
              <w:bottom w:val="single" w:sz="4" w:space="0" w:color="auto"/>
              <w:right w:val="single" w:sz="4" w:space="0" w:color="auto"/>
            </w:tcBorders>
            <w:noWrap/>
            <w:hideMark/>
          </w:tcPr>
          <w:p w14:paraId="7F1906AC"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7E21E972"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7605A915" w14:textId="77777777" w:rsidR="00FB42DB" w:rsidRDefault="00FB42DB">
            <w:pPr>
              <w:jc w:val="right"/>
              <w:rPr>
                <w:sz w:val="20"/>
                <w:lang w:val="en-CA" w:eastAsia="en-CA"/>
              </w:rPr>
            </w:pPr>
            <w:r>
              <w:rPr>
                <w:sz w:val="20"/>
                <w:lang w:eastAsia="en-CA"/>
              </w:rPr>
              <w:t>0</w:t>
            </w:r>
          </w:p>
        </w:tc>
        <w:tc>
          <w:tcPr>
            <w:tcW w:w="1170" w:type="dxa"/>
            <w:tcBorders>
              <w:top w:val="nil"/>
              <w:left w:val="nil"/>
              <w:bottom w:val="single" w:sz="4" w:space="0" w:color="auto"/>
              <w:right w:val="single" w:sz="4" w:space="0" w:color="auto"/>
            </w:tcBorders>
            <w:noWrap/>
            <w:hideMark/>
          </w:tcPr>
          <w:p w14:paraId="52346F68" w14:textId="77777777" w:rsidR="00FB42DB" w:rsidRDefault="00FB42DB">
            <w:pPr>
              <w:jc w:val="right"/>
              <w:rPr>
                <w:sz w:val="20"/>
                <w:lang w:val="en-CA" w:eastAsia="en-CA"/>
              </w:rPr>
            </w:pPr>
            <w:r>
              <w:rPr>
                <w:sz w:val="20"/>
                <w:lang w:eastAsia="en-CA"/>
              </w:rPr>
              <w:t>11,500</w:t>
            </w:r>
          </w:p>
        </w:tc>
        <w:tc>
          <w:tcPr>
            <w:tcW w:w="1440" w:type="dxa"/>
            <w:tcBorders>
              <w:top w:val="nil"/>
              <w:left w:val="nil"/>
              <w:bottom w:val="single" w:sz="4" w:space="0" w:color="auto"/>
              <w:right w:val="single" w:sz="4" w:space="0" w:color="auto"/>
            </w:tcBorders>
            <w:noWrap/>
            <w:hideMark/>
          </w:tcPr>
          <w:p w14:paraId="40A2CE76" w14:textId="77777777" w:rsidR="00FB42DB" w:rsidRDefault="00FB42DB">
            <w:pPr>
              <w:jc w:val="right"/>
              <w:rPr>
                <w:sz w:val="20"/>
                <w:lang w:val="en-CA" w:eastAsia="en-CA"/>
              </w:rPr>
            </w:pPr>
            <w:r>
              <w:rPr>
                <w:sz w:val="20"/>
                <w:lang w:eastAsia="en-CA"/>
              </w:rPr>
              <w:t>Over</w:t>
            </w:r>
          </w:p>
        </w:tc>
        <w:tc>
          <w:tcPr>
            <w:tcW w:w="1440" w:type="dxa"/>
            <w:tcBorders>
              <w:top w:val="nil"/>
              <w:left w:val="nil"/>
              <w:bottom w:val="single" w:sz="4" w:space="0" w:color="auto"/>
              <w:right w:val="single" w:sz="4" w:space="0" w:color="auto"/>
            </w:tcBorders>
            <w:noWrap/>
            <w:hideMark/>
          </w:tcPr>
          <w:p w14:paraId="40D74B00" w14:textId="77777777" w:rsidR="00FB42DB" w:rsidRDefault="00FB42DB">
            <w:pPr>
              <w:jc w:val="left"/>
              <w:rPr>
                <w:sz w:val="20"/>
                <w:lang w:val="en-CA" w:eastAsia="en-CA"/>
              </w:rPr>
            </w:pPr>
            <w:r>
              <w:rPr>
                <w:sz w:val="20"/>
                <w:lang w:eastAsia="en-CA"/>
              </w:rPr>
              <w:t> </w:t>
            </w:r>
          </w:p>
        </w:tc>
      </w:tr>
      <w:tr w:rsidR="00FB42DB" w14:paraId="48F885FA" w14:textId="77777777" w:rsidTr="00B71B37">
        <w:trPr>
          <w:trHeight w:val="76"/>
        </w:trPr>
        <w:tc>
          <w:tcPr>
            <w:tcW w:w="1908" w:type="dxa"/>
            <w:tcBorders>
              <w:top w:val="nil"/>
              <w:left w:val="single" w:sz="4" w:space="0" w:color="auto"/>
              <w:bottom w:val="single" w:sz="4" w:space="0" w:color="auto"/>
              <w:right w:val="single" w:sz="4" w:space="0" w:color="auto"/>
            </w:tcBorders>
            <w:noWrap/>
            <w:hideMark/>
          </w:tcPr>
          <w:p w14:paraId="278DC0BF" w14:textId="77777777" w:rsidR="00FB42DB" w:rsidRDefault="004935F8" w:rsidP="00441615">
            <w:pPr>
              <w:bidi/>
              <w:jc w:val="left"/>
              <w:rPr>
                <w:sz w:val="20"/>
                <w:lang w:val="en-CA" w:eastAsia="en-CA"/>
              </w:rPr>
            </w:pPr>
            <w:r>
              <w:rPr>
                <w:rFonts w:hint="cs"/>
                <w:sz w:val="20"/>
                <w:rtl/>
                <w:lang w:eastAsia="en-CA"/>
              </w:rPr>
              <w:t>كوبا</w:t>
            </w:r>
          </w:p>
        </w:tc>
        <w:tc>
          <w:tcPr>
            <w:tcW w:w="1260" w:type="dxa"/>
            <w:tcBorders>
              <w:top w:val="nil"/>
              <w:left w:val="nil"/>
              <w:bottom w:val="single" w:sz="4" w:space="0" w:color="auto"/>
              <w:right w:val="single" w:sz="4" w:space="0" w:color="auto"/>
            </w:tcBorders>
            <w:noWrap/>
            <w:hideMark/>
          </w:tcPr>
          <w:p w14:paraId="042817D0"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1126316D"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0142D22E" w14:textId="77777777" w:rsidR="00FB42DB" w:rsidRDefault="00FB42DB">
            <w:pPr>
              <w:jc w:val="right"/>
              <w:rPr>
                <w:sz w:val="20"/>
                <w:lang w:val="en-CA" w:eastAsia="en-CA"/>
              </w:rPr>
            </w:pPr>
            <w:r>
              <w:rPr>
                <w:sz w:val="20"/>
                <w:lang w:eastAsia="en-CA"/>
              </w:rPr>
              <w:t>0</w:t>
            </w:r>
          </w:p>
        </w:tc>
        <w:tc>
          <w:tcPr>
            <w:tcW w:w="1170" w:type="dxa"/>
            <w:tcBorders>
              <w:top w:val="nil"/>
              <w:left w:val="nil"/>
              <w:bottom w:val="single" w:sz="4" w:space="0" w:color="auto"/>
              <w:right w:val="single" w:sz="4" w:space="0" w:color="auto"/>
            </w:tcBorders>
            <w:noWrap/>
            <w:hideMark/>
          </w:tcPr>
          <w:p w14:paraId="7B85EF4C"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5C3A267A" w14:textId="77777777" w:rsidR="00FB42DB" w:rsidRDefault="00FB42DB">
            <w:pPr>
              <w:jc w:val="left"/>
              <w:rPr>
                <w:sz w:val="20"/>
                <w:lang w:val="en-CA" w:eastAsia="en-CA"/>
              </w:rPr>
            </w:pPr>
            <w:r>
              <w:rPr>
                <w:sz w:val="20"/>
                <w:lang w:eastAsia="en-CA"/>
              </w:rPr>
              <w:t> </w:t>
            </w:r>
          </w:p>
        </w:tc>
        <w:tc>
          <w:tcPr>
            <w:tcW w:w="1440" w:type="dxa"/>
            <w:tcBorders>
              <w:top w:val="nil"/>
              <w:left w:val="nil"/>
              <w:bottom w:val="single" w:sz="4" w:space="0" w:color="auto"/>
              <w:right w:val="single" w:sz="4" w:space="0" w:color="auto"/>
            </w:tcBorders>
            <w:noWrap/>
            <w:hideMark/>
          </w:tcPr>
          <w:p w14:paraId="3DE3030B" w14:textId="77777777" w:rsidR="00FB42DB" w:rsidRDefault="00FB42DB">
            <w:pPr>
              <w:jc w:val="right"/>
              <w:rPr>
                <w:sz w:val="20"/>
                <w:lang w:val="en-CA" w:eastAsia="en-CA"/>
              </w:rPr>
            </w:pPr>
            <w:r>
              <w:rPr>
                <w:sz w:val="20"/>
                <w:lang w:eastAsia="en-CA"/>
              </w:rPr>
              <w:t>0</w:t>
            </w:r>
          </w:p>
        </w:tc>
      </w:tr>
      <w:tr w:rsidR="00FB42DB" w14:paraId="0914EEE6" w14:textId="77777777" w:rsidTr="00B71B37">
        <w:trPr>
          <w:trHeight w:val="108"/>
        </w:trPr>
        <w:tc>
          <w:tcPr>
            <w:tcW w:w="1908" w:type="dxa"/>
            <w:tcBorders>
              <w:top w:val="nil"/>
              <w:left w:val="single" w:sz="4" w:space="0" w:color="auto"/>
              <w:bottom w:val="single" w:sz="4" w:space="0" w:color="auto"/>
              <w:right w:val="single" w:sz="4" w:space="0" w:color="auto"/>
            </w:tcBorders>
            <w:noWrap/>
            <w:hideMark/>
          </w:tcPr>
          <w:p w14:paraId="01389E84" w14:textId="77777777" w:rsidR="00FB42DB" w:rsidRDefault="004935F8" w:rsidP="00441615">
            <w:pPr>
              <w:bidi/>
              <w:jc w:val="left"/>
              <w:rPr>
                <w:sz w:val="20"/>
                <w:lang w:val="en-CA" w:eastAsia="en-CA"/>
              </w:rPr>
            </w:pPr>
            <w:r>
              <w:rPr>
                <w:rFonts w:hint="cs"/>
                <w:sz w:val="20"/>
                <w:rtl/>
                <w:lang w:eastAsia="en-CA"/>
              </w:rPr>
              <w:t>مصر</w:t>
            </w:r>
          </w:p>
        </w:tc>
        <w:tc>
          <w:tcPr>
            <w:tcW w:w="1260" w:type="dxa"/>
            <w:tcBorders>
              <w:top w:val="nil"/>
              <w:left w:val="nil"/>
              <w:bottom w:val="single" w:sz="4" w:space="0" w:color="auto"/>
              <w:right w:val="single" w:sz="4" w:space="0" w:color="auto"/>
            </w:tcBorders>
            <w:noWrap/>
            <w:hideMark/>
          </w:tcPr>
          <w:p w14:paraId="7425E77F"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6D2EE028"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3A5A4F00" w14:textId="77777777" w:rsidR="00FB42DB" w:rsidRDefault="00FB42DB">
            <w:pPr>
              <w:jc w:val="right"/>
              <w:rPr>
                <w:sz w:val="20"/>
                <w:lang w:val="en-CA" w:eastAsia="en-CA"/>
              </w:rPr>
            </w:pPr>
            <w:r>
              <w:rPr>
                <w:sz w:val="20"/>
                <w:lang w:eastAsia="en-CA"/>
              </w:rPr>
              <w:t>22,289</w:t>
            </w:r>
          </w:p>
        </w:tc>
        <w:tc>
          <w:tcPr>
            <w:tcW w:w="1170" w:type="dxa"/>
            <w:tcBorders>
              <w:top w:val="nil"/>
              <w:left w:val="nil"/>
              <w:bottom w:val="single" w:sz="4" w:space="0" w:color="auto"/>
              <w:right w:val="single" w:sz="4" w:space="0" w:color="auto"/>
            </w:tcBorders>
            <w:noWrap/>
            <w:hideMark/>
          </w:tcPr>
          <w:p w14:paraId="35957F34" w14:textId="77777777" w:rsidR="00FB42DB" w:rsidRDefault="00FB42DB">
            <w:pPr>
              <w:jc w:val="right"/>
              <w:rPr>
                <w:sz w:val="20"/>
                <w:lang w:val="en-CA" w:eastAsia="en-CA"/>
              </w:rPr>
            </w:pPr>
            <w:r>
              <w:rPr>
                <w:sz w:val="20"/>
                <w:lang w:eastAsia="en-CA"/>
              </w:rPr>
              <w:t>3,181</w:t>
            </w:r>
          </w:p>
        </w:tc>
        <w:tc>
          <w:tcPr>
            <w:tcW w:w="1440" w:type="dxa"/>
            <w:tcBorders>
              <w:top w:val="nil"/>
              <w:left w:val="nil"/>
              <w:bottom w:val="single" w:sz="4" w:space="0" w:color="auto"/>
              <w:right w:val="single" w:sz="4" w:space="0" w:color="auto"/>
            </w:tcBorders>
            <w:noWrap/>
            <w:hideMark/>
          </w:tcPr>
          <w:p w14:paraId="433DBD51" w14:textId="77777777" w:rsidR="00FB42DB" w:rsidRDefault="00FB42DB">
            <w:pPr>
              <w:jc w:val="right"/>
              <w:rPr>
                <w:sz w:val="20"/>
                <w:lang w:val="en-CA" w:eastAsia="en-CA"/>
              </w:rPr>
            </w:pPr>
            <w:r>
              <w:rPr>
                <w:sz w:val="20"/>
                <w:lang w:eastAsia="en-CA"/>
              </w:rPr>
              <w:t>14</w:t>
            </w:r>
          </w:p>
        </w:tc>
        <w:tc>
          <w:tcPr>
            <w:tcW w:w="1440" w:type="dxa"/>
            <w:tcBorders>
              <w:top w:val="nil"/>
              <w:left w:val="nil"/>
              <w:bottom w:val="single" w:sz="4" w:space="0" w:color="auto"/>
              <w:right w:val="single" w:sz="4" w:space="0" w:color="auto"/>
            </w:tcBorders>
            <w:noWrap/>
            <w:hideMark/>
          </w:tcPr>
          <w:p w14:paraId="32949495" w14:textId="77777777" w:rsidR="00FB42DB" w:rsidRDefault="00FB42DB">
            <w:pPr>
              <w:jc w:val="left"/>
              <w:rPr>
                <w:sz w:val="20"/>
                <w:lang w:val="en-CA" w:eastAsia="en-CA"/>
              </w:rPr>
            </w:pPr>
            <w:r>
              <w:rPr>
                <w:sz w:val="20"/>
                <w:lang w:eastAsia="en-CA"/>
              </w:rPr>
              <w:t> </w:t>
            </w:r>
          </w:p>
        </w:tc>
      </w:tr>
      <w:tr w:rsidR="00FB42DB" w14:paraId="0399B582" w14:textId="77777777" w:rsidTr="00B71B37">
        <w:trPr>
          <w:trHeight w:val="154"/>
        </w:trPr>
        <w:tc>
          <w:tcPr>
            <w:tcW w:w="1908" w:type="dxa"/>
            <w:tcBorders>
              <w:top w:val="nil"/>
              <w:left w:val="single" w:sz="4" w:space="0" w:color="auto"/>
              <w:bottom w:val="single" w:sz="4" w:space="0" w:color="auto"/>
              <w:right w:val="single" w:sz="4" w:space="0" w:color="auto"/>
            </w:tcBorders>
            <w:noWrap/>
            <w:hideMark/>
          </w:tcPr>
          <w:p w14:paraId="031DAE12" w14:textId="77777777" w:rsidR="00FB42DB" w:rsidRDefault="004935F8" w:rsidP="00441615">
            <w:pPr>
              <w:bidi/>
              <w:jc w:val="left"/>
              <w:rPr>
                <w:sz w:val="20"/>
                <w:lang w:val="en-CA" w:eastAsia="en-CA"/>
              </w:rPr>
            </w:pPr>
            <w:r>
              <w:rPr>
                <w:rFonts w:hint="cs"/>
                <w:sz w:val="20"/>
                <w:rtl/>
                <w:lang w:eastAsia="en-CA"/>
              </w:rPr>
              <w:t>السلفادور</w:t>
            </w:r>
          </w:p>
        </w:tc>
        <w:tc>
          <w:tcPr>
            <w:tcW w:w="1260" w:type="dxa"/>
            <w:tcBorders>
              <w:top w:val="nil"/>
              <w:left w:val="nil"/>
              <w:bottom w:val="single" w:sz="4" w:space="0" w:color="auto"/>
              <w:right w:val="single" w:sz="4" w:space="0" w:color="auto"/>
            </w:tcBorders>
            <w:noWrap/>
            <w:hideMark/>
          </w:tcPr>
          <w:p w14:paraId="24ABAB14"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68CEDD21"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63063B0A" w14:textId="77777777" w:rsidR="00FB42DB" w:rsidRDefault="00FB42DB">
            <w:pPr>
              <w:jc w:val="right"/>
              <w:rPr>
                <w:sz w:val="20"/>
                <w:lang w:val="en-CA" w:eastAsia="en-CA"/>
              </w:rPr>
            </w:pPr>
            <w:r>
              <w:rPr>
                <w:sz w:val="20"/>
                <w:lang w:eastAsia="en-CA"/>
              </w:rPr>
              <w:t>0</w:t>
            </w:r>
          </w:p>
        </w:tc>
        <w:tc>
          <w:tcPr>
            <w:tcW w:w="1170" w:type="dxa"/>
            <w:tcBorders>
              <w:top w:val="nil"/>
              <w:left w:val="nil"/>
              <w:bottom w:val="single" w:sz="4" w:space="0" w:color="auto"/>
              <w:right w:val="single" w:sz="4" w:space="0" w:color="auto"/>
            </w:tcBorders>
            <w:noWrap/>
            <w:hideMark/>
          </w:tcPr>
          <w:p w14:paraId="0113D8BC"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716E5F90" w14:textId="77777777" w:rsidR="00FB42DB" w:rsidRDefault="00FB42DB">
            <w:pPr>
              <w:jc w:val="left"/>
              <w:rPr>
                <w:sz w:val="20"/>
                <w:lang w:val="en-CA" w:eastAsia="en-CA"/>
              </w:rPr>
            </w:pPr>
            <w:r>
              <w:rPr>
                <w:sz w:val="20"/>
                <w:lang w:eastAsia="en-CA"/>
              </w:rPr>
              <w:t> </w:t>
            </w:r>
          </w:p>
        </w:tc>
        <w:tc>
          <w:tcPr>
            <w:tcW w:w="1440" w:type="dxa"/>
            <w:tcBorders>
              <w:top w:val="nil"/>
              <w:left w:val="nil"/>
              <w:bottom w:val="single" w:sz="4" w:space="0" w:color="auto"/>
              <w:right w:val="single" w:sz="4" w:space="0" w:color="auto"/>
            </w:tcBorders>
            <w:noWrap/>
            <w:hideMark/>
          </w:tcPr>
          <w:p w14:paraId="32550B27" w14:textId="77777777" w:rsidR="00FB42DB" w:rsidRDefault="00FB42DB">
            <w:pPr>
              <w:jc w:val="right"/>
              <w:rPr>
                <w:sz w:val="20"/>
                <w:lang w:val="en-CA" w:eastAsia="en-CA"/>
              </w:rPr>
            </w:pPr>
            <w:r>
              <w:rPr>
                <w:sz w:val="20"/>
                <w:lang w:eastAsia="en-CA"/>
              </w:rPr>
              <w:t>100</w:t>
            </w:r>
          </w:p>
        </w:tc>
      </w:tr>
      <w:tr w:rsidR="00FB42DB" w14:paraId="5C84A28D" w14:textId="77777777" w:rsidTr="00B71B37">
        <w:trPr>
          <w:trHeight w:val="59"/>
        </w:trPr>
        <w:tc>
          <w:tcPr>
            <w:tcW w:w="1908" w:type="dxa"/>
            <w:tcBorders>
              <w:top w:val="nil"/>
              <w:left w:val="single" w:sz="4" w:space="0" w:color="auto"/>
              <w:bottom w:val="single" w:sz="4" w:space="0" w:color="auto"/>
              <w:right w:val="single" w:sz="4" w:space="0" w:color="auto"/>
            </w:tcBorders>
            <w:noWrap/>
            <w:hideMark/>
          </w:tcPr>
          <w:p w14:paraId="3AD4E3A4" w14:textId="77777777" w:rsidR="00FB42DB" w:rsidRDefault="004935F8" w:rsidP="00441615">
            <w:pPr>
              <w:bidi/>
              <w:jc w:val="left"/>
              <w:rPr>
                <w:sz w:val="20"/>
                <w:lang w:val="en-CA" w:eastAsia="en-CA"/>
              </w:rPr>
            </w:pPr>
            <w:r>
              <w:rPr>
                <w:rFonts w:hint="cs"/>
                <w:sz w:val="20"/>
                <w:rtl/>
                <w:lang w:eastAsia="en-CA"/>
              </w:rPr>
              <w:t>غانا</w:t>
            </w:r>
          </w:p>
        </w:tc>
        <w:tc>
          <w:tcPr>
            <w:tcW w:w="1260" w:type="dxa"/>
            <w:tcBorders>
              <w:top w:val="nil"/>
              <w:left w:val="nil"/>
              <w:bottom w:val="single" w:sz="4" w:space="0" w:color="auto"/>
              <w:right w:val="single" w:sz="4" w:space="0" w:color="auto"/>
            </w:tcBorders>
            <w:noWrap/>
            <w:hideMark/>
          </w:tcPr>
          <w:p w14:paraId="142DD2E3" w14:textId="77777777" w:rsidR="00FB42DB" w:rsidRDefault="00FB42DB">
            <w:pPr>
              <w:jc w:val="right"/>
              <w:rPr>
                <w:sz w:val="20"/>
                <w:lang w:val="en-CA" w:eastAsia="en-CA"/>
              </w:rPr>
            </w:pPr>
            <w:r>
              <w:rPr>
                <w:sz w:val="20"/>
                <w:lang w:eastAsia="en-CA"/>
              </w:rPr>
              <w:t>1.9</w:t>
            </w:r>
          </w:p>
        </w:tc>
        <w:tc>
          <w:tcPr>
            <w:tcW w:w="1327" w:type="dxa"/>
            <w:tcBorders>
              <w:top w:val="nil"/>
              <w:left w:val="nil"/>
              <w:bottom w:val="single" w:sz="4" w:space="0" w:color="auto"/>
              <w:right w:val="single" w:sz="4" w:space="0" w:color="auto"/>
            </w:tcBorders>
            <w:noWrap/>
            <w:hideMark/>
          </w:tcPr>
          <w:p w14:paraId="3D000CCE"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45F81978" w14:textId="77777777" w:rsidR="00FB42DB" w:rsidRDefault="00FB42DB">
            <w:pPr>
              <w:jc w:val="right"/>
              <w:rPr>
                <w:sz w:val="20"/>
                <w:lang w:val="en-CA" w:eastAsia="en-CA"/>
              </w:rPr>
            </w:pPr>
            <w:r>
              <w:rPr>
                <w:sz w:val="20"/>
                <w:lang w:eastAsia="en-CA"/>
              </w:rPr>
              <w:t>34,183</w:t>
            </w:r>
          </w:p>
        </w:tc>
        <w:tc>
          <w:tcPr>
            <w:tcW w:w="1170" w:type="dxa"/>
            <w:tcBorders>
              <w:top w:val="nil"/>
              <w:left w:val="nil"/>
              <w:bottom w:val="single" w:sz="4" w:space="0" w:color="auto"/>
              <w:right w:val="single" w:sz="4" w:space="0" w:color="auto"/>
            </w:tcBorders>
            <w:noWrap/>
            <w:hideMark/>
          </w:tcPr>
          <w:p w14:paraId="59F5FA3E" w14:textId="77777777" w:rsidR="00FB42DB" w:rsidRDefault="00FB42DB">
            <w:pPr>
              <w:jc w:val="right"/>
              <w:rPr>
                <w:sz w:val="20"/>
                <w:lang w:val="en-CA" w:eastAsia="en-CA"/>
              </w:rPr>
            </w:pPr>
            <w:r>
              <w:rPr>
                <w:sz w:val="20"/>
                <w:lang w:eastAsia="en-CA"/>
              </w:rPr>
              <w:t>34,183</w:t>
            </w:r>
          </w:p>
        </w:tc>
        <w:tc>
          <w:tcPr>
            <w:tcW w:w="1440" w:type="dxa"/>
            <w:tcBorders>
              <w:top w:val="nil"/>
              <w:left w:val="nil"/>
              <w:bottom w:val="single" w:sz="4" w:space="0" w:color="auto"/>
              <w:right w:val="single" w:sz="4" w:space="0" w:color="auto"/>
            </w:tcBorders>
            <w:noWrap/>
            <w:hideMark/>
          </w:tcPr>
          <w:p w14:paraId="4C8DFAB5" w14:textId="77777777" w:rsidR="00FB42DB" w:rsidRDefault="00FB42DB">
            <w:pPr>
              <w:jc w:val="right"/>
              <w:rPr>
                <w:sz w:val="20"/>
                <w:lang w:val="en-CA" w:eastAsia="en-CA"/>
              </w:rPr>
            </w:pPr>
            <w:r>
              <w:rPr>
                <w:sz w:val="20"/>
                <w:lang w:eastAsia="en-CA"/>
              </w:rPr>
              <w:t>100</w:t>
            </w:r>
          </w:p>
        </w:tc>
        <w:tc>
          <w:tcPr>
            <w:tcW w:w="1440" w:type="dxa"/>
            <w:tcBorders>
              <w:top w:val="nil"/>
              <w:left w:val="nil"/>
              <w:bottom w:val="single" w:sz="4" w:space="0" w:color="auto"/>
              <w:right w:val="single" w:sz="4" w:space="0" w:color="auto"/>
            </w:tcBorders>
            <w:noWrap/>
            <w:hideMark/>
          </w:tcPr>
          <w:p w14:paraId="7DD7D7F4" w14:textId="77777777" w:rsidR="00FB42DB" w:rsidRDefault="00FB42DB">
            <w:pPr>
              <w:jc w:val="right"/>
              <w:rPr>
                <w:sz w:val="20"/>
                <w:lang w:val="en-CA" w:eastAsia="en-CA"/>
              </w:rPr>
            </w:pPr>
            <w:r>
              <w:rPr>
                <w:sz w:val="20"/>
                <w:lang w:eastAsia="en-CA"/>
              </w:rPr>
              <w:t>100</w:t>
            </w:r>
          </w:p>
        </w:tc>
      </w:tr>
      <w:tr w:rsidR="00FB42DB" w14:paraId="79424CA1" w14:textId="77777777" w:rsidTr="00B71B37">
        <w:trPr>
          <w:trHeight w:val="104"/>
        </w:trPr>
        <w:tc>
          <w:tcPr>
            <w:tcW w:w="1908" w:type="dxa"/>
            <w:tcBorders>
              <w:top w:val="nil"/>
              <w:left w:val="single" w:sz="4" w:space="0" w:color="auto"/>
              <w:bottom w:val="single" w:sz="4" w:space="0" w:color="auto"/>
              <w:right w:val="single" w:sz="4" w:space="0" w:color="auto"/>
            </w:tcBorders>
            <w:noWrap/>
            <w:hideMark/>
          </w:tcPr>
          <w:p w14:paraId="675CDF40" w14:textId="77777777" w:rsidR="00FB42DB" w:rsidRDefault="004935F8" w:rsidP="00441615">
            <w:pPr>
              <w:bidi/>
              <w:jc w:val="left"/>
              <w:rPr>
                <w:sz w:val="20"/>
                <w:lang w:val="en-CA" w:eastAsia="en-CA"/>
              </w:rPr>
            </w:pPr>
            <w:r>
              <w:rPr>
                <w:rFonts w:hint="cs"/>
                <w:sz w:val="20"/>
                <w:rtl/>
                <w:lang w:eastAsia="en-CA"/>
              </w:rPr>
              <w:t>الهند</w:t>
            </w:r>
          </w:p>
        </w:tc>
        <w:tc>
          <w:tcPr>
            <w:tcW w:w="1260" w:type="dxa"/>
            <w:tcBorders>
              <w:top w:val="nil"/>
              <w:left w:val="nil"/>
              <w:bottom w:val="single" w:sz="4" w:space="0" w:color="auto"/>
              <w:right w:val="single" w:sz="4" w:space="0" w:color="auto"/>
            </w:tcBorders>
            <w:noWrap/>
            <w:hideMark/>
          </w:tcPr>
          <w:p w14:paraId="70ED86E5"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635CE791"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7E2C808F" w14:textId="77777777" w:rsidR="00FB42DB" w:rsidRDefault="00FB42DB">
            <w:pPr>
              <w:jc w:val="right"/>
              <w:rPr>
                <w:sz w:val="20"/>
                <w:lang w:val="en-CA" w:eastAsia="en-CA"/>
              </w:rPr>
            </w:pPr>
            <w:r>
              <w:rPr>
                <w:sz w:val="20"/>
                <w:lang w:eastAsia="en-CA"/>
              </w:rPr>
              <w:t>685,796</w:t>
            </w:r>
          </w:p>
        </w:tc>
        <w:tc>
          <w:tcPr>
            <w:tcW w:w="1170" w:type="dxa"/>
            <w:tcBorders>
              <w:top w:val="nil"/>
              <w:left w:val="nil"/>
              <w:bottom w:val="single" w:sz="4" w:space="0" w:color="auto"/>
              <w:right w:val="single" w:sz="4" w:space="0" w:color="auto"/>
            </w:tcBorders>
            <w:noWrap/>
            <w:hideMark/>
          </w:tcPr>
          <w:p w14:paraId="0C4CFAD1" w14:textId="77777777" w:rsidR="00FB42DB" w:rsidRDefault="00FB42DB">
            <w:pPr>
              <w:jc w:val="right"/>
              <w:rPr>
                <w:sz w:val="20"/>
                <w:lang w:val="en-CA" w:eastAsia="en-CA"/>
              </w:rPr>
            </w:pPr>
            <w:r>
              <w:rPr>
                <w:sz w:val="20"/>
                <w:lang w:eastAsia="en-CA"/>
              </w:rPr>
              <w:t>2,008,351</w:t>
            </w:r>
          </w:p>
        </w:tc>
        <w:tc>
          <w:tcPr>
            <w:tcW w:w="1440" w:type="dxa"/>
            <w:tcBorders>
              <w:top w:val="nil"/>
              <w:left w:val="nil"/>
              <w:bottom w:val="single" w:sz="4" w:space="0" w:color="auto"/>
              <w:right w:val="single" w:sz="4" w:space="0" w:color="auto"/>
            </w:tcBorders>
            <w:noWrap/>
            <w:hideMark/>
          </w:tcPr>
          <w:p w14:paraId="003EE9FD" w14:textId="77777777" w:rsidR="00FB42DB" w:rsidRDefault="00FB42DB">
            <w:pPr>
              <w:jc w:val="right"/>
              <w:rPr>
                <w:sz w:val="20"/>
                <w:lang w:val="en-CA" w:eastAsia="en-CA"/>
              </w:rPr>
            </w:pPr>
            <w:r>
              <w:rPr>
                <w:sz w:val="20"/>
                <w:lang w:eastAsia="en-CA"/>
              </w:rPr>
              <w:t>293</w:t>
            </w:r>
          </w:p>
        </w:tc>
        <w:tc>
          <w:tcPr>
            <w:tcW w:w="1440" w:type="dxa"/>
            <w:tcBorders>
              <w:top w:val="nil"/>
              <w:left w:val="nil"/>
              <w:bottom w:val="single" w:sz="4" w:space="0" w:color="auto"/>
              <w:right w:val="single" w:sz="4" w:space="0" w:color="auto"/>
            </w:tcBorders>
            <w:noWrap/>
            <w:hideMark/>
          </w:tcPr>
          <w:p w14:paraId="08A33C05" w14:textId="77777777" w:rsidR="00FB42DB" w:rsidRDefault="00FB42DB">
            <w:pPr>
              <w:jc w:val="left"/>
              <w:rPr>
                <w:sz w:val="20"/>
                <w:lang w:val="en-CA" w:eastAsia="en-CA"/>
              </w:rPr>
            </w:pPr>
            <w:r>
              <w:rPr>
                <w:sz w:val="20"/>
                <w:lang w:eastAsia="en-CA"/>
              </w:rPr>
              <w:t> </w:t>
            </w:r>
          </w:p>
        </w:tc>
      </w:tr>
      <w:tr w:rsidR="00FB42DB" w14:paraId="3F8E5962" w14:textId="77777777" w:rsidTr="00B71B37">
        <w:trPr>
          <w:trHeight w:val="150"/>
        </w:trPr>
        <w:tc>
          <w:tcPr>
            <w:tcW w:w="1908" w:type="dxa"/>
            <w:tcBorders>
              <w:top w:val="nil"/>
              <w:left w:val="single" w:sz="4" w:space="0" w:color="auto"/>
              <w:bottom w:val="single" w:sz="4" w:space="0" w:color="auto"/>
              <w:right w:val="single" w:sz="4" w:space="0" w:color="auto"/>
            </w:tcBorders>
            <w:noWrap/>
            <w:hideMark/>
          </w:tcPr>
          <w:p w14:paraId="7F82A945" w14:textId="77777777" w:rsidR="00FB42DB" w:rsidRDefault="004935F8" w:rsidP="00441615">
            <w:pPr>
              <w:bidi/>
              <w:jc w:val="left"/>
              <w:rPr>
                <w:sz w:val="20"/>
                <w:lang w:val="en-CA" w:eastAsia="en-CA"/>
              </w:rPr>
            </w:pPr>
            <w:r>
              <w:rPr>
                <w:rFonts w:hint="cs"/>
                <w:sz w:val="20"/>
                <w:rtl/>
                <w:lang w:eastAsia="en-CA"/>
              </w:rPr>
              <w:t>جمهورية إيران الاسلامية</w:t>
            </w:r>
          </w:p>
        </w:tc>
        <w:tc>
          <w:tcPr>
            <w:tcW w:w="1260" w:type="dxa"/>
            <w:tcBorders>
              <w:top w:val="nil"/>
              <w:left w:val="nil"/>
              <w:bottom w:val="single" w:sz="4" w:space="0" w:color="auto"/>
              <w:right w:val="single" w:sz="4" w:space="0" w:color="auto"/>
            </w:tcBorders>
            <w:noWrap/>
            <w:hideMark/>
          </w:tcPr>
          <w:p w14:paraId="52A4C99B"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16D71DCC"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559ED075" w14:textId="77777777" w:rsidR="00FB42DB" w:rsidRDefault="00FB42DB">
            <w:pPr>
              <w:jc w:val="right"/>
              <w:rPr>
                <w:sz w:val="20"/>
                <w:lang w:val="en-CA" w:eastAsia="en-CA"/>
              </w:rPr>
            </w:pPr>
            <w:r>
              <w:rPr>
                <w:sz w:val="20"/>
                <w:lang w:eastAsia="en-CA"/>
              </w:rPr>
              <w:t>215,553</w:t>
            </w:r>
          </w:p>
        </w:tc>
        <w:tc>
          <w:tcPr>
            <w:tcW w:w="1170" w:type="dxa"/>
            <w:tcBorders>
              <w:top w:val="nil"/>
              <w:left w:val="nil"/>
              <w:bottom w:val="single" w:sz="4" w:space="0" w:color="auto"/>
              <w:right w:val="single" w:sz="4" w:space="0" w:color="auto"/>
            </w:tcBorders>
            <w:noWrap/>
            <w:hideMark/>
          </w:tcPr>
          <w:p w14:paraId="48AFFEEE" w14:textId="77777777" w:rsidR="00FB42DB" w:rsidRDefault="00FB42DB">
            <w:pPr>
              <w:jc w:val="right"/>
              <w:rPr>
                <w:sz w:val="20"/>
                <w:lang w:val="en-CA" w:eastAsia="en-CA"/>
              </w:rPr>
            </w:pPr>
            <w:r>
              <w:rPr>
                <w:sz w:val="20"/>
                <w:lang w:eastAsia="en-CA"/>
              </w:rPr>
              <w:t>144,087</w:t>
            </w:r>
          </w:p>
        </w:tc>
        <w:tc>
          <w:tcPr>
            <w:tcW w:w="1440" w:type="dxa"/>
            <w:tcBorders>
              <w:top w:val="nil"/>
              <w:left w:val="nil"/>
              <w:bottom w:val="single" w:sz="4" w:space="0" w:color="auto"/>
              <w:right w:val="single" w:sz="4" w:space="0" w:color="auto"/>
            </w:tcBorders>
            <w:noWrap/>
            <w:hideMark/>
          </w:tcPr>
          <w:p w14:paraId="22D3D5EA" w14:textId="77777777" w:rsidR="00FB42DB" w:rsidRDefault="00FB42DB">
            <w:pPr>
              <w:jc w:val="right"/>
              <w:rPr>
                <w:sz w:val="20"/>
                <w:lang w:val="en-CA" w:eastAsia="en-CA"/>
              </w:rPr>
            </w:pPr>
            <w:r>
              <w:rPr>
                <w:sz w:val="20"/>
                <w:lang w:eastAsia="en-CA"/>
              </w:rPr>
              <w:t>67</w:t>
            </w:r>
          </w:p>
        </w:tc>
        <w:tc>
          <w:tcPr>
            <w:tcW w:w="1440" w:type="dxa"/>
            <w:tcBorders>
              <w:top w:val="nil"/>
              <w:left w:val="nil"/>
              <w:bottom w:val="single" w:sz="4" w:space="0" w:color="auto"/>
              <w:right w:val="single" w:sz="4" w:space="0" w:color="auto"/>
            </w:tcBorders>
            <w:noWrap/>
            <w:hideMark/>
          </w:tcPr>
          <w:p w14:paraId="33C2499A" w14:textId="77777777" w:rsidR="00FB42DB" w:rsidRDefault="00FB42DB">
            <w:pPr>
              <w:jc w:val="right"/>
              <w:rPr>
                <w:sz w:val="20"/>
                <w:lang w:val="en-CA" w:eastAsia="en-CA"/>
              </w:rPr>
            </w:pPr>
            <w:r>
              <w:rPr>
                <w:sz w:val="20"/>
                <w:lang w:eastAsia="en-CA"/>
              </w:rPr>
              <w:t>50</w:t>
            </w:r>
          </w:p>
        </w:tc>
      </w:tr>
      <w:tr w:rsidR="00FB42DB" w14:paraId="19FAF69D" w14:textId="77777777" w:rsidTr="00B71B37">
        <w:trPr>
          <w:trHeight w:val="54"/>
        </w:trPr>
        <w:tc>
          <w:tcPr>
            <w:tcW w:w="1908" w:type="dxa"/>
            <w:tcBorders>
              <w:top w:val="nil"/>
              <w:left w:val="single" w:sz="4" w:space="0" w:color="auto"/>
              <w:bottom w:val="single" w:sz="4" w:space="0" w:color="auto"/>
              <w:right w:val="single" w:sz="4" w:space="0" w:color="auto"/>
            </w:tcBorders>
            <w:noWrap/>
            <w:hideMark/>
          </w:tcPr>
          <w:p w14:paraId="5307E688" w14:textId="77777777" w:rsidR="00FB42DB" w:rsidRDefault="004935F8" w:rsidP="00441615">
            <w:pPr>
              <w:bidi/>
              <w:jc w:val="left"/>
              <w:rPr>
                <w:sz w:val="20"/>
                <w:lang w:val="en-CA" w:eastAsia="en-CA"/>
              </w:rPr>
            </w:pPr>
            <w:r>
              <w:rPr>
                <w:rFonts w:hint="cs"/>
                <w:sz w:val="20"/>
                <w:rtl/>
                <w:lang w:eastAsia="en-CA"/>
              </w:rPr>
              <w:t>كينيا</w:t>
            </w:r>
          </w:p>
        </w:tc>
        <w:tc>
          <w:tcPr>
            <w:tcW w:w="1260" w:type="dxa"/>
            <w:tcBorders>
              <w:top w:val="nil"/>
              <w:left w:val="nil"/>
              <w:bottom w:val="single" w:sz="4" w:space="0" w:color="auto"/>
              <w:right w:val="single" w:sz="4" w:space="0" w:color="auto"/>
            </w:tcBorders>
            <w:noWrap/>
            <w:hideMark/>
          </w:tcPr>
          <w:p w14:paraId="7123D8C1"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073F4CCB"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2271B1C8" w14:textId="77777777" w:rsidR="00FB42DB" w:rsidRDefault="00FB42DB">
            <w:pPr>
              <w:jc w:val="right"/>
              <w:rPr>
                <w:sz w:val="20"/>
                <w:lang w:val="en-CA" w:eastAsia="en-CA"/>
              </w:rPr>
            </w:pPr>
            <w:r>
              <w:rPr>
                <w:sz w:val="20"/>
                <w:lang w:eastAsia="en-CA"/>
              </w:rPr>
              <w:t>75,021</w:t>
            </w:r>
          </w:p>
        </w:tc>
        <w:tc>
          <w:tcPr>
            <w:tcW w:w="1170" w:type="dxa"/>
            <w:tcBorders>
              <w:top w:val="nil"/>
              <w:left w:val="nil"/>
              <w:bottom w:val="single" w:sz="4" w:space="0" w:color="auto"/>
              <w:right w:val="single" w:sz="4" w:space="0" w:color="auto"/>
            </w:tcBorders>
            <w:noWrap/>
            <w:hideMark/>
          </w:tcPr>
          <w:p w14:paraId="7EBE1BAC" w14:textId="77777777" w:rsidR="00FB42DB" w:rsidRDefault="00FB42DB">
            <w:pPr>
              <w:jc w:val="right"/>
              <w:rPr>
                <w:sz w:val="20"/>
                <w:lang w:val="en-CA" w:eastAsia="en-CA"/>
              </w:rPr>
            </w:pPr>
            <w:r>
              <w:rPr>
                <w:sz w:val="20"/>
                <w:lang w:eastAsia="en-CA"/>
              </w:rPr>
              <w:t>49,733</w:t>
            </w:r>
          </w:p>
        </w:tc>
        <w:tc>
          <w:tcPr>
            <w:tcW w:w="1440" w:type="dxa"/>
            <w:tcBorders>
              <w:top w:val="nil"/>
              <w:left w:val="nil"/>
              <w:bottom w:val="single" w:sz="4" w:space="0" w:color="auto"/>
              <w:right w:val="single" w:sz="4" w:space="0" w:color="auto"/>
            </w:tcBorders>
            <w:noWrap/>
            <w:hideMark/>
          </w:tcPr>
          <w:p w14:paraId="5E388367" w14:textId="77777777" w:rsidR="00FB42DB" w:rsidRDefault="00FB42DB">
            <w:pPr>
              <w:jc w:val="right"/>
              <w:rPr>
                <w:sz w:val="20"/>
                <w:lang w:val="en-CA" w:eastAsia="en-CA"/>
              </w:rPr>
            </w:pPr>
            <w:r>
              <w:rPr>
                <w:sz w:val="20"/>
                <w:lang w:eastAsia="en-CA"/>
              </w:rPr>
              <w:t>66</w:t>
            </w:r>
          </w:p>
        </w:tc>
        <w:tc>
          <w:tcPr>
            <w:tcW w:w="1440" w:type="dxa"/>
            <w:tcBorders>
              <w:top w:val="nil"/>
              <w:left w:val="nil"/>
              <w:bottom w:val="single" w:sz="4" w:space="0" w:color="auto"/>
              <w:right w:val="single" w:sz="4" w:space="0" w:color="auto"/>
            </w:tcBorders>
            <w:noWrap/>
            <w:hideMark/>
          </w:tcPr>
          <w:p w14:paraId="3915F23E" w14:textId="77777777" w:rsidR="00FB42DB" w:rsidRDefault="00FB42DB">
            <w:pPr>
              <w:jc w:val="left"/>
              <w:rPr>
                <w:sz w:val="20"/>
                <w:lang w:val="en-CA" w:eastAsia="en-CA"/>
              </w:rPr>
            </w:pPr>
            <w:r>
              <w:rPr>
                <w:sz w:val="20"/>
                <w:lang w:eastAsia="en-CA"/>
              </w:rPr>
              <w:t> </w:t>
            </w:r>
          </w:p>
        </w:tc>
      </w:tr>
      <w:tr w:rsidR="00FB42DB" w14:paraId="2F59CE01" w14:textId="77777777" w:rsidTr="00B71B37">
        <w:trPr>
          <w:trHeight w:val="264"/>
        </w:trPr>
        <w:tc>
          <w:tcPr>
            <w:tcW w:w="1908" w:type="dxa"/>
            <w:tcBorders>
              <w:top w:val="nil"/>
              <w:left w:val="single" w:sz="4" w:space="0" w:color="auto"/>
              <w:bottom w:val="single" w:sz="4" w:space="0" w:color="auto"/>
              <w:right w:val="single" w:sz="4" w:space="0" w:color="auto"/>
            </w:tcBorders>
            <w:noWrap/>
            <w:hideMark/>
          </w:tcPr>
          <w:p w14:paraId="4BD3A074" w14:textId="77777777" w:rsidR="00FB42DB" w:rsidRDefault="004935F8" w:rsidP="00441615">
            <w:pPr>
              <w:bidi/>
              <w:jc w:val="left"/>
              <w:rPr>
                <w:sz w:val="20"/>
                <w:lang w:val="en-CA" w:eastAsia="en-CA"/>
              </w:rPr>
            </w:pPr>
            <w:r>
              <w:rPr>
                <w:rFonts w:hint="cs"/>
                <w:sz w:val="20"/>
                <w:rtl/>
                <w:lang w:eastAsia="en-CA"/>
              </w:rPr>
              <w:t>جمهورية لاو الديمقراطية الشعبية</w:t>
            </w:r>
          </w:p>
        </w:tc>
        <w:tc>
          <w:tcPr>
            <w:tcW w:w="1260" w:type="dxa"/>
            <w:tcBorders>
              <w:top w:val="nil"/>
              <w:left w:val="nil"/>
              <w:bottom w:val="single" w:sz="4" w:space="0" w:color="auto"/>
              <w:right w:val="single" w:sz="4" w:space="0" w:color="auto"/>
            </w:tcBorders>
            <w:noWrap/>
            <w:hideMark/>
          </w:tcPr>
          <w:p w14:paraId="10BF5D8E"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1874DB24"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5607C3A7" w14:textId="77777777" w:rsidR="00FB42DB" w:rsidRDefault="00FB42DB">
            <w:pPr>
              <w:jc w:val="right"/>
              <w:rPr>
                <w:sz w:val="20"/>
                <w:lang w:val="en-CA" w:eastAsia="en-CA"/>
              </w:rPr>
            </w:pPr>
            <w:r>
              <w:rPr>
                <w:sz w:val="20"/>
                <w:lang w:eastAsia="en-CA"/>
              </w:rPr>
              <w:t>0</w:t>
            </w:r>
          </w:p>
        </w:tc>
        <w:tc>
          <w:tcPr>
            <w:tcW w:w="1170" w:type="dxa"/>
            <w:tcBorders>
              <w:top w:val="nil"/>
              <w:left w:val="nil"/>
              <w:bottom w:val="single" w:sz="4" w:space="0" w:color="auto"/>
              <w:right w:val="single" w:sz="4" w:space="0" w:color="auto"/>
            </w:tcBorders>
            <w:noWrap/>
            <w:hideMark/>
          </w:tcPr>
          <w:p w14:paraId="02E9B3C4"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5AA20E5D" w14:textId="77777777" w:rsidR="00FB42DB" w:rsidRDefault="00FB42DB">
            <w:pPr>
              <w:jc w:val="left"/>
              <w:rPr>
                <w:sz w:val="20"/>
                <w:lang w:val="en-CA" w:eastAsia="en-CA"/>
              </w:rPr>
            </w:pPr>
            <w:r>
              <w:rPr>
                <w:sz w:val="20"/>
                <w:lang w:eastAsia="en-CA"/>
              </w:rPr>
              <w:t> </w:t>
            </w:r>
          </w:p>
        </w:tc>
        <w:tc>
          <w:tcPr>
            <w:tcW w:w="1440" w:type="dxa"/>
            <w:tcBorders>
              <w:top w:val="nil"/>
              <w:left w:val="nil"/>
              <w:bottom w:val="single" w:sz="4" w:space="0" w:color="auto"/>
              <w:right w:val="single" w:sz="4" w:space="0" w:color="auto"/>
            </w:tcBorders>
            <w:noWrap/>
            <w:hideMark/>
          </w:tcPr>
          <w:p w14:paraId="160DED6B" w14:textId="77777777" w:rsidR="00FB42DB" w:rsidRDefault="00FB42DB">
            <w:pPr>
              <w:jc w:val="right"/>
              <w:rPr>
                <w:sz w:val="20"/>
                <w:lang w:val="en-CA" w:eastAsia="en-CA"/>
              </w:rPr>
            </w:pPr>
            <w:r>
              <w:rPr>
                <w:sz w:val="20"/>
                <w:lang w:eastAsia="en-CA"/>
              </w:rPr>
              <w:t>0</w:t>
            </w:r>
          </w:p>
        </w:tc>
      </w:tr>
      <w:tr w:rsidR="00FB42DB" w14:paraId="20EE115D" w14:textId="77777777" w:rsidTr="00B71B37">
        <w:trPr>
          <w:trHeight w:val="50"/>
        </w:trPr>
        <w:tc>
          <w:tcPr>
            <w:tcW w:w="1908" w:type="dxa"/>
            <w:tcBorders>
              <w:top w:val="nil"/>
              <w:left w:val="single" w:sz="4" w:space="0" w:color="auto"/>
              <w:bottom w:val="single" w:sz="4" w:space="0" w:color="auto"/>
              <w:right w:val="single" w:sz="4" w:space="0" w:color="auto"/>
            </w:tcBorders>
            <w:noWrap/>
            <w:hideMark/>
          </w:tcPr>
          <w:p w14:paraId="2340D5AE" w14:textId="77777777" w:rsidR="00FB42DB" w:rsidRDefault="004935F8" w:rsidP="00441615">
            <w:pPr>
              <w:bidi/>
              <w:jc w:val="left"/>
              <w:rPr>
                <w:sz w:val="20"/>
                <w:lang w:val="en-CA" w:eastAsia="en-CA"/>
              </w:rPr>
            </w:pPr>
            <w:r>
              <w:rPr>
                <w:rFonts w:hint="cs"/>
                <w:sz w:val="20"/>
                <w:rtl/>
                <w:lang w:eastAsia="en-CA"/>
              </w:rPr>
              <w:t>ليسوتو</w:t>
            </w:r>
          </w:p>
        </w:tc>
        <w:tc>
          <w:tcPr>
            <w:tcW w:w="1260" w:type="dxa"/>
            <w:tcBorders>
              <w:top w:val="nil"/>
              <w:left w:val="nil"/>
              <w:bottom w:val="single" w:sz="4" w:space="0" w:color="auto"/>
              <w:right w:val="single" w:sz="4" w:space="0" w:color="auto"/>
            </w:tcBorders>
            <w:noWrap/>
            <w:hideMark/>
          </w:tcPr>
          <w:p w14:paraId="09523B79"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32C03A78"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138FD933" w14:textId="77777777" w:rsidR="00FB42DB" w:rsidRDefault="00FB42DB">
            <w:pPr>
              <w:jc w:val="right"/>
              <w:rPr>
                <w:sz w:val="20"/>
                <w:lang w:val="en-CA" w:eastAsia="en-CA"/>
              </w:rPr>
            </w:pPr>
            <w:r>
              <w:rPr>
                <w:sz w:val="20"/>
                <w:lang w:eastAsia="en-CA"/>
              </w:rPr>
              <w:t>75,596</w:t>
            </w:r>
          </w:p>
        </w:tc>
        <w:tc>
          <w:tcPr>
            <w:tcW w:w="1170" w:type="dxa"/>
            <w:tcBorders>
              <w:top w:val="nil"/>
              <w:left w:val="nil"/>
              <w:bottom w:val="single" w:sz="4" w:space="0" w:color="auto"/>
              <w:right w:val="single" w:sz="4" w:space="0" w:color="auto"/>
            </w:tcBorders>
            <w:noWrap/>
            <w:hideMark/>
          </w:tcPr>
          <w:p w14:paraId="108C3792" w14:textId="77777777" w:rsidR="00FB42DB" w:rsidRDefault="00FB42DB">
            <w:pPr>
              <w:jc w:val="right"/>
              <w:rPr>
                <w:sz w:val="20"/>
                <w:lang w:val="en-CA" w:eastAsia="en-CA"/>
              </w:rPr>
            </w:pPr>
            <w:r>
              <w:rPr>
                <w:sz w:val="20"/>
                <w:lang w:eastAsia="en-CA"/>
              </w:rPr>
              <w:t>70,134</w:t>
            </w:r>
          </w:p>
        </w:tc>
        <w:tc>
          <w:tcPr>
            <w:tcW w:w="1440" w:type="dxa"/>
            <w:tcBorders>
              <w:top w:val="nil"/>
              <w:left w:val="nil"/>
              <w:bottom w:val="single" w:sz="4" w:space="0" w:color="auto"/>
              <w:right w:val="single" w:sz="4" w:space="0" w:color="auto"/>
            </w:tcBorders>
            <w:noWrap/>
            <w:hideMark/>
          </w:tcPr>
          <w:p w14:paraId="6E3C9ECC" w14:textId="77777777" w:rsidR="00FB42DB" w:rsidRDefault="00FB42DB">
            <w:pPr>
              <w:jc w:val="right"/>
              <w:rPr>
                <w:sz w:val="20"/>
                <w:lang w:val="en-CA" w:eastAsia="en-CA"/>
              </w:rPr>
            </w:pPr>
            <w:r>
              <w:rPr>
                <w:sz w:val="20"/>
                <w:lang w:eastAsia="en-CA"/>
              </w:rPr>
              <w:t>93</w:t>
            </w:r>
          </w:p>
        </w:tc>
        <w:tc>
          <w:tcPr>
            <w:tcW w:w="1440" w:type="dxa"/>
            <w:tcBorders>
              <w:top w:val="nil"/>
              <w:left w:val="nil"/>
              <w:bottom w:val="single" w:sz="4" w:space="0" w:color="auto"/>
              <w:right w:val="single" w:sz="4" w:space="0" w:color="auto"/>
            </w:tcBorders>
            <w:noWrap/>
            <w:hideMark/>
          </w:tcPr>
          <w:p w14:paraId="26A4F23F" w14:textId="77777777" w:rsidR="00FB42DB" w:rsidRDefault="00FB42DB">
            <w:pPr>
              <w:jc w:val="right"/>
              <w:rPr>
                <w:sz w:val="20"/>
                <w:lang w:val="en-CA" w:eastAsia="en-CA"/>
              </w:rPr>
            </w:pPr>
            <w:r>
              <w:rPr>
                <w:sz w:val="20"/>
                <w:lang w:eastAsia="en-CA"/>
              </w:rPr>
              <w:t>100</w:t>
            </w:r>
          </w:p>
        </w:tc>
      </w:tr>
      <w:tr w:rsidR="00FB42DB" w14:paraId="0FB92CD4" w14:textId="77777777" w:rsidTr="00B71B37">
        <w:trPr>
          <w:trHeight w:val="96"/>
        </w:trPr>
        <w:tc>
          <w:tcPr>
            <w:tcW w:w="1908" w:type="dxa"/>
            <w:tcBorders>
              <w:top w:val="nil"/>
              <w:left w:val="single" w:sz="4" w:space="0" w:color="auto"/>
              <w:bottom w:val="single" w:sz="4" w:space="0" w:color="auto"/>
              <w:right w:val="single" w:sz="4" w:space="0" w:color="auto"/>
            </w:tcBorders>
            <w:noWrap/>
            <w:hideMark/>
          </w:tcPr>
          <w:p w14:paraId="681CD248" w14:textId="77777777" w:rsidR="00FB42DB" w:rsidRDefault="004935F8" w:rsidP="00441615">
            <w:pPr>
              <w:bidi/>
              <w:jc w:val="left"/>
              <w:rPr>
                <w:sz w:val="20"/>
                <w:lang w:val="en-CA" w:eastAsia="en-CA"/>
              </w:rPr>
            </w:pPr>
            <w:r>
              <w:rPr>
                <w:rFonts w:hint="cs"/>
                <w:sz w:val="20"/>
                <w:rtl/>
                <w:lang w:eastAsia="en-CA"/>
              </w:rPr>
              <w:t>ليبيريا</w:t>
            </w:r>
          </w:p>
        </w:tc>
        <w:tc>
          <w:tcPr>
            <w:tcW w:w="1260" w:type="dxa"/>
            <w:tcBorders>
              <w:top w:val="nil"/>
              <w:left w:val="nil"/>
              <w:bottom w:val="single" w:sz="4" w:space="0" w:color="auto"/>
              <w:right w:val="single" w:sz="4" w:space="0" w:color="auto"/>
            </w:tcBorders>
            <w:noWrap/>
            <w:hideMark/>
          </w:tcPr>
          <w:p w14:paraId="34BC0885"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2C9FB387"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05B71A63" w14:textId="77777777" w:rsidR="00FB42DB" w:rsidRDefault="00FB42DB">
            <w:pPr>
              <w:jc w:val="right"/>
              <w:rPr>
                <w:sz w:val="20"/>
                <w:lang w:val="en-CA" w:eastAsia="en-CA"/>
              </w:rPr>
            </w:pPr>
            <w:r>
              <w:rPr>
                <w:sz w:val="20"/>
                <w:lang w:eastAsia="en-CA"/>
              </w:rPr>
              <w:t>46,212</w:t>
            </w:r>
          </w:p>
        </w:tc>
        <w:tc>
          <w:tcPr>
            <w:tcW w:w="1170" w:type="dxa"/>
            <w:tcBorders>
              <w:top w:val="nil"/>
              <w:left w:val="nil"/>
              <w:bottom w:val="single" w:sz="4" w:space="0" w:color="auto"/>
              <w:right w:val="single" w:sz="4" w:space="0" w:color="auto"/>
            </w:tcBorders>
            <w:noWrap/>
            <w:hideMark/>
          </w:tcPr>
          <w:p w14:paraId="5C7C015C" w14:textId="77777777" w:rsidR="00FB42DB" w:rsidRDefault="00FB42DB">
            <w:pPr>
              <w:jc w:val="right"/>
              <w:rPr>
                <w:sz w:val="20"/>
                <w:lang w:val="en-CA" w:eastAsia="en-CA"/>
              </w:rPr>
            </w:pPr>
            <w:r>
              <w:rPr>
                <w:sz w:val="20"/>
                <w:lang w:eastAsia="en-CA"/>
              </w:rPr>
              <w:t>30,362</w:t>
            </w:r>
          </w:p>
        </w:tc>
        <w:tc>
          <w:tcPr>
            <w:tcW w:w="1440" w:type="dxa"/>
            <w:tcBorders>
              <w:top w:val="nil"/>
              <w:left w:val="nil"/>
              <w:bottom w:val="single" w:sz="4" w:space="0" w:color="auto"/>
              <w:right w:val="single" w:sz="4" w:space="0" w:color="auto"/>
            </w:tcBorders>
            <w:noWrap/>
            <w:hideMark/>
          </w:tcPr>
          <w:p w14:paraId="1C4D0582" w14:textId="77777777" w:rsidR="00FB42DB" w:rsidRDefault="00FB42DB">
            <w:pPr>
              <w:jc w:val="right"/>
              <w:rPr>
                <w:sz w:val="20"/>
                <w:lang w:val="en-CA" w:eastAsia="en-CA"/>
              </w:rPr>
            </w:pPr>
            <w:r>
              <w:rPr>
                <w:sz w:val="20"/>
                <w:lang w:eastAsia="en-CA"/>
              </w:rPr>
              <w:t>66</w:t>
            </w:r>
          </w:p>
        </w:tc>
        <w:tc>
          <w:tcPr>
            <w:tcW w:w="1440" w:type="dxa"/>
            <w:tcBorders>
              <w:top w:val="nil"/>
              <w:left w:val="nil"/>
              <w:bottom w:val="single" w:sz="4" w:space="0" w:color="auto"/>
              <w:right w:val="single" w:sz="4" w:space="0" w:color="auto"/>
            </w:tcBorders>
            <w:noWrap/>
            <w:hideMark/>
          </w:tcPr>
          <w:p w14:paraId="51D912F5" w14:textId="77777777" w:rsidR="00FB42DB" w:rsidRDefault="00FB42DB">
            <w:pPr>
              <w:jc w:val="right"/>
              <w:rPr>
                <w:sz w:val="20"/>
                <w:lang w:val="en-CA" w:eastAsia="en-CA"/>
              </w:rPr>
            </w:pPr>
            <w:r>
              <w:rPr>
                <w:sz w:val="20"/>
                <w:lang w:eastAsia="en-CA"/>
              </w:rPr>
              <w:t>50</w:t>
            </w:r>
          </w:p>
        </w:tc>
      </w:tr>
      <w:tr w:rsidR="00FB42DB" w14:paraId="544A55BF" w14:textId="77777777" w:rsidTr="00B71B37">
        <w:trPr>
          <w:trHeight w:val="128"/>
        </w:trPr>
        <w:tc>
          <w:tcPr>
            <w:tcW w:w="1908" w:type="dxa"/>
            <w:tcBorders>
              <w:top w:val="nil"/>
              <w:left w:val="single" w:sz="4" w:space="0" w:color="auto"/>
              <w:bottom w:val="single" w:sz="4" w:space="0" w:color="auto"/>
              <w:right w:val="single" w:sz="4" w:space="0" w:color="auto"/>
            </w:tcBorders>
            <w:noWrap/>
            <w:hideMark/>
          </w:tcPr>
          <w:p w14:paraId="4DF9831A" w14:textId="77777777" w:rsidR="00FB42DB" w:rsidRDefault="004935F8" w:rsidP="00441615">
            <w:pPr>
              <w:bidi/>
              <w:jc w:val="left"/>
              <w:rPr>
                <w:sz w:val="20"/>
                <w:lang w:val="en-CA" w:eastAsia="en-CA"/>
              </w:rPr>
            </w:pPr>
            <w:r>
              <w:rPr>
                <w:rFonts w:hint="cs"/>
                <w:sz w:val="20"/>
                <w:rtl/>
                <w:lang w:eastAsia="en-CA"/>
              </w:rPr>
              <w:t>موريشيوس</w:t>
            </w:r>
          </w:p>
        </w:tc>
        <w:tc>
          <w:tcPr>
            <w:tcW w:w="1260" w:type="dxa"/>
            <w:tcBorders>
              <w:top w:val="nil"/>
              <w:left w:val="nil"/>
              <w:bottom w:val="single" w:sz="4" w:space="0" w:color="auto"/>
              <w:right w:val="single" w:sz="4" w:space="0" w:color="auto"/>
            </w:tcBorders>
            <w:noWrap/>
            <w:hideMark/>
          </w:tcPr>
          <w:p w14:paraId="78275E39"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1956B27C"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2E0A099A" w14:textId="77777777" w:rsidR="00FB42DB" w:rsidRDefault="00FB42DB">
            <w:pPr>
              <w:jc w:val="right"/>
              <w:rPr>
                <w:sz w:val="20"/>
                <w:lang w:val="en-CA" w:eastAsia="en-CA"/>
              </w:rPr>
            </w:pPr>
            <w:r>
              <w:rPr>
                <w:sz w:val="20"/>
                <w:lang w:eastAsia="en-CA"/>
              </w:rPr>
              <w:t>42,231</w:t>
            </w:r>
          </w:p>
        </w:tc>
        <w:tc>
          <w:tcPr>
            <w:tcW w:w="1170" w:type="dxa"/>
            <w:tcBorders>
              <w:top w:val="nil"/>
              <w:left w:val="nil"/>
              <w:bottom w:val="single" w:sz="4" w:space="0" w:color="auto"/>
              <w:right w:val="single" w:sz="4" w:space="0" w:color="auto"/>
            </w:tcBorders>
            <w:noWrap/>
            <w:hideMark/>
          </w:tcPr>
          <w:p w14:paraId="521F2885" w14:textId="77777777" w:rsidR="00FB42DB" w:rsidRDefault="00FB42DB">
            <w:pPr>
              <w:jc w:val="right"/>
              <w:rPr>
                <w:sz w:val="20"/>
                <w:lang w:val="en-CA" w:eastAsia="en-CA"/>
              </w:rPr>
            </w:pPr>
            <w:r>
              <w:rPr>
                <w:sz w:val="20"/>
                <w:lang w:eastAsia="en-CA"/>
              </w:rPr>
              <w:t>11,588</w:t>
            </w:r>
          </w:p>
        </w:tc>
        <w:tc>
          <w:tcPr>
            <w:tcW w:w="1440" w:type="dxa"/>
            <w:tcBorders>
              <w:top w:val="nil"/>
              <w:left w:val="nil"/>
              <w:bottom w:val="single" w:sz="4" w:space="0" w:color="auto"/>
              <w:right w:val="single" w:sz="4" w:space="0" w:color="auto"/>
            </w:tcBorders>
            <w:noWrap/>
            <w:hideMark/>
          </w:tcPr>
          <w:p w14:paraId="10624C6A" w14:textId="77777777" w:rsidR="00FB42DB" w:rsidRDefault="00FB42DB">
            <w:pPr>
              <w:jc w:val="right"/>
              <w:rPr>
                <w:sz w:val="20"/>
                <w:lang w:val="en-CA" w:eastAsia="en-CA"/>
              </w:rPr>
            </w:pPr>
            <w:r>
              <w:rPr>
                <w:sz w:val="20"/>
                <w:lang w:eastAsia="en-CA"/>
              </w:rPr>
              <w:t>27</w:t>
            </w:r>
          </w:p>
        </w:tc>
        <w:tc>
          <w:tcPr>
            <w:tcW w:w="1440" w:type="dxa"/>
            <w:tcBorders>
              <w:top w:val="nil"/>
              <w:left w:val="nil"/>
              <w:bottom w:val="single" w:sz="4" w:space="0" w:color="auto"/>
              <w:right w:val="single" w:sz="4" w:space="0" w:color="auto"/>
            </w:tcBorders>
            <w:noWrap/>
            <w:hideMark/>
          </w:tcPr>
          <w:p w14:paraId="261A26AC" w14:textId="77777777" w:rsidR="00FB42DB" w:rsidRDefault="00FB42DB">
            <w:pPr>
              <w:jc w:val="left"/>
              <w:rPr>
                <w:sz w:val="20"/>
                <w:lang w:val="en-CA" w:eastAsia="en-CA"/>
              </w:rPr>
            </w:pPr>
            <w:r>
              <w:rPr>
                <w:sz w:val="20"/>
                <w:lang w:eastAsia="en-CA"/>
              </w:rPr>
              <w:t> </w:t>
            </w:r>
          </w:p>
        </w:tc>
      </w:tr>
      <w:tr w:rsidR="00FB42DB" w14:paraId="6EC4C0EF" w14:textId="77777777" w:rsidTr="00B71B37">
        <w:trPr>
          <w:trHeight w:val="174"/>
        </w:trPr>
        <w:tc>
          <w:tcPr>
            <w:tcW w:w="1908" w:type="dxa"/>
            <w:tcBorders>
              <w:top w:val="nil"/>
              <w:left w:val="single" w:sz="4" w:space="0" w:color="auto"/>
              <w:bottom w:val="single" w:sz="4" w:space="0" w:color="auto"/>
              <w:right w:val="single" w:sz="4" w:space="0" w:color="auto"/>
            </w:tcBorders>
            <w:noWrap/>
            <w:hideMark/>
          </w:tcPr>
          <w:p w14:paraId="42C8623E" w14:textId="77777777" w:rsidR="00FB42DB" w:rsidRDefault="004935F8" w:rsidP="00441615">
            <w:pPr>
              <w:bidi/>
              <w:jc w:val="left"/>
              <w:rPr>
                <w:sz w:val="20"/>
                <w:lang w:val="en-CA" w:eastAsia="en-CA"/>
              </w:rPr>
            </w:pPr>
            <w:r>
              <w:rPr>
                <w:rFonts w:hint="cs"/>
                <w:sz w:val="20"/>
                <w:rtl/>
                <w:lang w:eastAsia="en-CA"/>
              </w:rPr>
              <w:t>المكسيك</w:t>
            </w:r>
          </w:p>
        </w:tc>
        <w:tc>
          <w:tcPr>
            <w:tcW w:w="1260" w:type="dxa"/>
            <w:tcBorders>
              <w:top w:val="nil"/>
              <w:left w:val="nil"/>
              <w:bottom w:val="single" w:sz="4" w:space="0" w:color="auto"/>
              <w:right w:val="single" w:sz="4" w:space="0" w:color="auto"/>
            </w:tcBorders>
            <w:noWrap/>
            <w:hideMark/>
          </w:tcPr>
          <w:p w14:paraId="1C6DC6E8" w14:textId="77777777" w:rsidR="00FB42DB" w:rsidRDefault="00FB42DB">
            <w:pPr>
              <w:jc w:val="right"/>
              <w:rPr>
                <w:sz w:val="20"/>
                <w:lang w:val="en-CA" w:eastAsia="en-CA"/>
              </w:rPr>
            </w:pPr>
            <w:r>
              <w:rPr>
                <w:sz w:val="20"/>
                <w:lang w:eastAsia="en-CA"/>
              </w:rPr>
              <w:t>7.0</w:t>
            </w:r>
          </w:p>
        </w:tc>
        <w:tc>
          <w:tcPr>
            <w:tcW w:w="1327" w:type="dxa"/>
            <w:tcBorders>
              <w:top w:val="nil"/>
              <w:left w:val="nil"/>
              <w:bottom w:val="single" w:sz="4" w:space="0" w:color="auto"/>
              <w:right w:val="single" w:sz="4" w:space="0" w:color="auto"/>
            </w:tcBorders>
            <w:noWrap/>
            <w:hideMark/>
          </w:tcPr>
          <w:p w14:paraId="3A7478B7"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2147D46E" w14:textId="77777777" w:rsidR="00FB42DB" w:rsidRDefault="00FB42DB">
            <w:pPr>
              <w:jc w:val="right"/>
              <w:rPr>
                <w:sz w:val="20"/>
                <w:lang w:val="en-CA" w:eastAsia="en-CA"/>
              </w:rPr>
            </w:pPr>
            <w:r>
              <w:rPr>
                <w:sz w:val="20"/>
                <w:lang w:eastAsia="en-CA"/>
              </w:rPr>
              <w:t>285,000</w:t>
            </w:r>
          </w:p>
        </w:tc>
        <w:tc>
          <w:tcPr>
            <w:tcW w:w="1170" w:type="dxa"/>
            <w:tcBorders>
              <w:top w:val="nil"/>
              <w:left w:val="nil"/>
              <w:bottom w:val="single" w:sz="4" w:space="0" w:color="auto"/>
              <w:right w:val="single" w:sz="4" w:space="0" w:color="auto"/>
            </w:tcBorders>
            <w:noWrap/>
            <w:hideMark/>
          </w:tcPr>
          <w:p w14:paraId="5BAD5288" w14:textId="77777777" w:rsidR="00FB42DB" w:rsidRDefault="00FB42DB">
            <w:pPr>
              <w:jc w:val="right"/>
              <w:rPr>
                <w:sz w:val="20"/>
                <w:lang w:val="en-CA" w:eastAsia="en-CA"/>
              </w:rPr>
            </w:pPr>
            <w:r>
              <w:rPr>
                <w:sz w:val="20"/>
                <w:lang w:eastAsia="en-CA"/>
              </w:rPr>
              <w:t>138,202</w:t>
            </w:r>
          </w:p>
        </w:tc>
        <w:tc>
          <w:tcPr>
            <w:tcW w:w="1440" w:type="dxa"/>
            <w:tcBorders>
              <w:top w:val="nil"/>
              <w:left w:val="nil"/>
              <w:bottom w:val="single" w:sz="4" w:space="0" w:color="auto"/>
              <w:right w:val="single" w:sz="4" w:space="0" w:color="auto"/>
            </w:tcBorders>
            <w:noWrap/>
            <w:hideMark/>
          </w:tcPr>
          <w:p w14:paraId="23440BB1" w14:textId="77777777" w:rsidR="00FB42DB" w:rsidRDefault="00FB42DB">
            <w:pPr>
              <w:jc w:val="right"/>
              <w:rPr>
                <w:sz w:val="20"/>
                <w:lang w:val="en-CA" w:eastAsia="en-CA"/>
              </w:rPr>
            </w:pPr>
            <w:r>
              <w:rPr>
                <w:sz w:val="20"/>
                <w:lang w:eastAsia="en-CA"/>
              </w:rPr>
              <w:t>48</w:t>
            </w:r>
          </w:p>
        </w:tc>
        <w:tc>
          <w:tcPr>
            <w:tcW w:w="1440" w:type="dxa"/>
            <w:tcBorders>
              <w:top w:val="nil"/>
              <w:left w:val="nil"/>
              <w:bottom w:val="single" w:sz="4" w:space="0" w:color="auto"/>
              <w:right w:val="single" w:sz="4" w:space="0" w:color="auto"/>
            </w:tcBorders>
            <w:noWrap/>
            <w:hideMark/>
          </w:tcPr>
          <w:p w14:paraId="04814871" w14:textId="77777777" w:rsidR="00FB42DB" w:rsidRDefault="00FB42DB">
            <w:pPr>
              <w:jc w:val="right"/>
              <w:rPr>
                <w:sz w:val="20"/>
                <w:lang w:val="en-CA" w:eastAsia="en-CA"/>
              </w:rPr>
            </w:pPr>
            <w:r>
              <w:rPr>
                <w:sz w:val="20"/>
                <w:lang w:eastAsia="en-CA"/>
              </w:rPr>
              <w:t>0</w:t>
            </w:r>
          </w:p>
        </w:tc>
      </w:tr>
      <w:tr w:rsidR="00FB42DB" w14:paraId="2C55A584" w14:textId="77777777" w:rsidTr="00B71B37">
        <w:trPr>
          <w:trHeight w:val="78"/>
        </w:trPr>
        <w:tc>
          <w:tcPr>
            <w:tcW w:w="1908" w:type="dxa"/>
            <w:tcBorders>
              <w:top w:val="nil"/>
              <w:left w:val="single" w:sz="4" w:space="0" w:color="auto"/>
              <w:bottom w:val="single" w:sz="4" w:space="0" w:color="auto"/>
              <w:right w:val="single" w:sz="4" w:space="0" w:color="auto"/>
            </w:tcBorders>
            <w:noWrap/>
            <w:hideMark/>
          </w:tcPr>
          <w:p w14:paraId="0D2A7F46" w14:textId="77777777" w:rsidR="00FB42DB" w:rsidRDefault="004935F8" w:rsidP="00441615">
            <w:pPr>
              <w:bidi/>
              <w:jc w:val="left"/>
              <w:rPr>
                <w:sz w:val="20"/>
                <w:lang w:val="en-CA" w:eastAsia="en-CA"/>
              </w:rPr>
            </w:pPr>
            <w:r>
              <w:rPr>
                <w:rFonts w:hint="cs"/>
                <w:sz w:val="20"/>
                <w:rtl/>
                <w:lang w:eastAsia="en-CA"/>
              </w:rPr>
              <w:t>منغوليا</w:t>
            </w:r>
          </w:p>
        </w:tc>
        <w:tc>
          <w:tcPr>
            <w:tcW w:w="1260" w:type="dxa"/>
            <w:tcBorders>
              <w:top w:val="nil"/>
              <w:left w:val="nil"/>
              <w:bottom w:val="single" w:sz="4" w:space="0" w:color="auto"/>
              <w:right w:val="single" w:sz="4" w:space="0" w:color="auto"/>
            </w:tcBorders>
            <w:noWrap/>
            <w:hideMark/>
          </w:tcPr>
          <w:p w14:paraId="32614A04"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59614E06"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04FB1C77" w14:textId="77777777" w:rsidR="00FB42DB" w:rsidRDefault="00FB42DB">
            <w:pPr>
              <w:jc w:val="right"/>
              <w:rPr>
                <w:sz w:val="20"/>
                <w:lang w:val="en-CA" w:eastAsia="en-CA"/>
              </w:rPr>
            </w:pPr>
            <w:r>
              <w:rPr>
                <w:sz w:val="20"/>
                <w:lang w:eastAsia="en-CA"/>
              </w:rPr>
              <w:t>3,000</w:t>
            </w:r>
          </w:p>
        </w:tc>
        <w:tc>
          <w:tcPr>
            <w:tcW w:w="1170" w:type="dxa"/>
            <w:tcBorders>
              <w:top w:val="nil"/>
              <w:left w:val="nil"/>
              <w:bottom w:val="single" w:sz="4" w:space="0" w:color="auto"/>
              <w:right w:val="single" w:sz="4" w:space="0" w:color="auto"/>
            </w:tcBorders>
            <w:noWrap/>
            <w:hideMark/>
          </w:tcPr>
          <w:p w14:paraId="307FC45E" w14:textId="77777777" w:rsidR="00FB42DB" w:rsidRDefault="00FB42DB">
            <w:pPr>
              <w:jc w:val="right"/>
              <w:rPr>
                <w:sz w:val="20"/>
                <w:lang w:val="en-CA" w:eastAsia="en-CA"/>
              </w:rPr>
            </w:pPr>
            <w:r>
              <w:rPr>
                <w:sz w:val="20"/>
                <w:lang w:eastAsia="en-CA"/>
              </w:rPr>
              <w:t>772</w:t>
            </w:r>
          </w:p>
        </w:tc>
        <w:tc>
          <w:tcPr>
            <w:tcW w:w="1440" w:type="dxa"/>
            <w:tcBorders>
              <w:top w:val="nil"/>
              <w:left w:val="nil"/>
              <w:bottom w:val="single" w:sz="4" w:space="0" w:color="auto"/>
              <w:right w:val="single" w:sz="4" w:space="0" w:color="auto"/>
            </w:tcBorders>
            <w:noWrap/>
            <w:hideMark/>
          </w:tcPr>
          <w:p w14:paraId="309D1A66" w14:textId="77777777" w:rsidR="00FB42DB" w:rsidRDefault="00FB42DB">
            <w:pPr>
              <w:jc w:val="right"/>
              <w:rPr>
                <w:sz w:val="20"/>
                <w:lang w:val="en-CA" w:eastAsia="en-CA"/>
              </w:rPr>
            </w:pPr>
            <w:r>
              <w:rPr>
                <w:sz w:val="20"/>
                <w:lang w:eastAsia="en-CA"/>
              </w:rPr>
              <w:t>26</w:t>
            </w:r>
          </w:p>
        </w:tc>
        <w:tc>
          <w:tcPr>
            <w:tcW w:w="1440" w:type="dxa"/>
            <w:tcBorders>
              <w:top w:val="nil"/>
              <w:left w:val="nil"/>
              <w:bottom w:val="single" w:sz="4" w:space="0" w:color="auto"/>
              <w:right w:val="single" w:sz="4" w:space="0" w:color="auto"/>
            </w:tcBorders>
            <w:noWrap/>
            <w:hideMark/>
          </w:tcPr>
          <w:p w14:paraId="160A8323" w14:textId="77777777" w:rsidR="00FB42DB" w:rsidRDefault="00FB42DB">
            <w:pPr>
              <w:jc w:val="left"/>
              <w:rPr>
                <w:sz w:val="20"/>
                <w:lang w:val="en-CA" w:eastAsia="en-CA"/>
              </w:rPr>
            </w:pPr>
            <w:r>
              <w:rPr>
                <w:sz w:val="20"/>
                <w:lang w:eastAsia="en-CA"/>
              </w:rPr>
              <w:t> </w:t>
            </w:r>
          </w:p>
        </w:tc>
      </w:tr>
      <w:tr w:rsidR="00FB42DB" w14:paraId="64D2CE18" w14:textId="77777777" w:rsidTr="00B71B37">
        <w:trPr>
          <w:trHeight w:val="124"/>
        </w:trPr>
        <w:tc>
          <w:tcPr>
            <w:tcW w:w="1908" w:type="dxa"/>
            <w:tcBorders>
              <w:top w:val="nil"/>
              <w:left w:val="single" w:sz="4" w:space="0" w:color="auto"/>
              <w:bottom w:val="single" w:sz="4" w:space="0" w:color="auto"/>
              <w:right w:val="single" w:sz="4" w:space="0" w:color="auto"/>
            </w:tcBorders>
            <w:noWrap/>
            <w:hideMark/>
          </w:tcPr>
          <w:p w14:paraId="6CBB7D96" w14:textId="77777777" w:rsidR="00FB42DB" w:rsidRDefault="004935F8" w:rsidP="00441615">
            <w:pPr>
              <w:bidi/>
              <w:jc w:val="left"/>
              <w:rPr>
                <w:sz w:val="20"/>
                <w:lang w:val="en-CA" w:eastAsia="en-CA"/>
              </w:rPr>
            </w:pPr>
            <w:r>
              <w:rPr>
                <w:rFonts w:hint="cs"/>
                <w:sz w:val="20"/>
                <w:rtl/>
                <w:lang w:eastAsia="en-CA"/>
              </w:rPr>
              <w:t>ناميبيا</w:t>
            </w:r>
          </w:p>
        </w:tc>
        <w:tc>
          <w:tcPr>
            <w:tcW w:w="1260" w:type="dxa"/>
            <w:tcBorders>
              <w:top w:val="nil"/>
              <w:left w:val="nil"/>
              <w:bottom w:val="single" w:sz="4" w:space="0" w:color="auto"/>
              <w:right w:val="single" w:sz="4" w:space="0" w:color="auto"/>
            </w:tcBorders>
            <w:noWrap/>
            <w:hideMark/>
          </w:tcPr>
          <w:p w14:paraId="6FCDCC04"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45189E47"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5C7CE820" w14:textId="77777777" w:rsidR="00FB42DB" w:rsidRDefault="00FB42DB">
            <w:pPr>
              <w:jc w:val="right"/>
              <w:rPr>
                <w:sz w:val="20"/>
                <w:lang w:val="en-CA" w:eastAsia="en-CA"/>
              </w:rPr>
            </w:pPr>
            <w:r>
              <w:rPr>
                <w:sz w:val="20"/>
                <w:lang w:eastAsia="en-CA"/>
              </w:rPr>
              <w:t>33,443</w:t>
            </w:r>
          </w:p>
        </w:tc>
        <w:tc>
          <w:tcPr>
            <w:tcW w:w="1170" w:type="dxa"/>
            <w:tcBorders>
              <w:top w:val="nil"/>
              <w:left w:val="nil"/>
              <w:bottom w:val="single" w:sz="4" w:space="0" w:color="auto"/>
              <w:right w:val="single" w:sz="4" w:space="0" w:color="auto"/>
            </w:tcBorders>
            <w:noWrap/>
            <w:hideMark/>
          </w:tcPr>
          <w:p w14:paraId="3EE207C4" w14:textId="77777777" w:rsidR="00FB42DB" w:rsidRDefault="00FB42DB">
            <w:pPr>
              <w:jc w:val="right"/>
              <w:rPr>
                <w:sz w:val="20"/>
                <w:lang w:val="en-CA" w:eastAsia="en-CA"/>
              </w:rPr>
            </w:pPr>
            <w:r>
              <w:rPr>
                <w:sz w:val="20"/>
                <w:lang w:eastAsia="en-CA"/>
              </w:rPr>
              <w:t>13,251</w:t>
            </w:r>
          </w:p>
        </w:tc>
        <w:tc>
          <w:tcPr>
            <w:tcW w:w="1440" w:type="dxa"/>
            <w:tcBorders>
              <w:top w:val="nil"/>
              <w:left w:val="nil"/>
              <w:bottom w:val="single" w:sz="4" w:space="0" w:color="auto"/>
              <w:right w:val="single" w:sz="4" w:space="0" w:color="auto"/>
            </w:tcBorders>
            <w:noWrap/>
            <w:hideMark/>
          </w:tcPr>
          <w:p w14:paraId="0050B283" w14:textId="77777777" w:rsidR="00FB42DB" w:rsidRDefault="00FB42DB">
            <w:pPr>
              <w:jc w:val="right"/>
              <w:rPr>
                <w:sz w:val="20"/>
                <w:lang w:val="en-CA" w:eastAsia="en-CA"/>
              </w:rPr>
            </w:pPr>
            <w:r>
              <w:rPr>
                <w:sz w:val="20"/>
                <w:lang w:eastAsia="en-CA"/>
              </w:rPr>
              <w:t>40</w:t>
            </w:r>
          </w:p>
        </w:tc>
        <w:tc>
          <w:tcPr>
            <w:tcW w:w="1440" w:type="dxa"/>
            <w:tcBorders>
              <w:top w:val="nil"/>
              <w:left w:val="nil"/>
              <w:bottom w:val="single" w:sz="4" w:space="0" w:color="auto"/>
              <w:right w:val="single" w:sz="4" w:space="0" w:color="auto"/>
            </w:tcBorders>
            <w:noWrap/>
            <w:hideMark/>
          </w:tcPr>
          <w:p w14:paraId="32DD09EE" w14:textId="77777777" w:rsidR="00FB42DB" w:rsidRDefault="00FB42DB">
            <w:pPr>
              <w:jc w:val="right"/>
              <w:rPr>
                <w:sz w:val="20"/>
                <w:lang w:val="en-CA" w:eastAsia="en-CA"/>
              </w:rPr>
            </w:pPr>
            <w:r>
              <w:rPr>
                <w:sz w:val="20"/>
                <w:lang w:eastAsia="en-CA"/>
              </w:rPr>
              <w:t>100</w:t>
            </w:r>
          </w:p>
        </w:tc>
      </w:tr>
      <w:tr w:rsidR="00FB42DB" w14:paraId="62375A04" w14:textId="77777777" w:rsidTr="00B71B37">
        <w:trPr>
          <w:trHeight w:val="50"/>
        </w:trPr>
        <w:tc>
          <w:tcPr>
            <w:tcW w:w="1908" w:type="dxa"/>
            <w:tcBorders>
              <w:top w:val="nil"/>
              <w:left w:val="single" w:sz="4" w:space="0" w:color="auto"/>
              <w:bottom w:val="single" w:sz="4" w:space="0" w:color="auto"/>
              <w:right w:val="single" w:sz="4" w:space="0" w:color="auto"/>
            </w:tcBorders>
            <w:noWrap/>
            <w:hideMark/>
          </w:tcPr>
          <w:p w14:paraId="063966C2" w14:textId="77777777" w:rsidR="00FB42DB" w:rsidRDefault="004935F8" w:rsidP="00441615">
            <w:pPr>
              <w:bidi/>
              <w:jc w:val="left"/>
              <w:rPr>
                <w:sz w:val="20"/>
                <w:lang w:val="en-CA" w:eastAsia="en-CA"/>
              </w:rPr>
            </w:pPr>
            <w:r>
              <w:rPr>
                <w:rFonts w:hint="cs"/>
                <w:sz w:val="20"/>
                <w:rtl/>
                <w:lang w:eastAsia="en-CA"/>
              </w:rPr>
              <w:t>نيجيريا</w:t>
            </w:r>
          </w:p>
        </w:tc>
        <w:tc>
          <w:tcPr>
            <w:tcW w:w="1260" w:type="dxa"/>
            <w:tcBorders>
              <w:top w:val="nil"/>
              <w:left w:val="nil"/>
              <w:bottom w:val="single" w:sz="4" w:space="0" w:color="auto"/>
              <w:right w:val="single" w:sz="4" w:space="0" w:color="auto"/>
            </w:tcBorders>
            <w:noWrap/>
            <w:hideMark/>
          </w:tcPr>
          <w:p w14:paraId="6327D380"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09E9CA18"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68FAA01B" w14:textId="77777777" w:rsidR="00FB42DB" w:rsidRDefault="00FB42DB">
            <w:pPr>
              <w:jc w:val="right"/>
              <w:rPr>
                <w:sz w:val="20"/>
                <w:lang w:val="en-CA" w:eastAsia="en-CA"/>
              </w:rPr>
            </w:pPr>
            <w:r>
              <w:rPr>
                <w:sz w:val="20"/>
                <w:lang w:eastAsia="en-CA"/>
              </w:rPr>
              <w:t>70,000</w:t>
            </w:r>
          </w:p>
        </w:tc>
        <w:tc>
          <w:tcPr>
            <w:tcW w:w="1170" w:type="dxa"/>
            <w:tcBorders>
              <w:top w:val="nil"/>
              <w:left w:val="nil"/>
              <w:bottom w:val="single" w:sz="4" w:space="0" w:color="auto"/>
              <w:right w:val="single" w:sz="4" w:space="0" w:color="auto"/>
            </w:tcBorders>
            <w:noWrap/>
            <w:hideMark/>
          </w:tcPr>
          <w:p w14:paraId="71DD1E25"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4ADA78B0"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3A54CC88" w14:textId="77777777" w:rsidR="00FB42DB" w:rsidRDefault="00FB42DB">
            <w:pPr>
              <w:jc w:val="left"/>
              <w:rPr>
                <w:sz w:val="20"/>
                <w:lang w:val="en-CA" w:eastAsia="en-CA"/>
              </w:rPr>
            </w:pPr>
            <w:r>
              <w:rPr>
                <w:sz w:val="20"/>
                <w:lang w:eastAsia="en-CA"/>
              </w:rPr>
              <w:t> </w:t>
            </w:r>
          </w:p>
        </w:tc>
      </w:tr>
      <w:tr w:rsidR="00FB42DB" w14:paraId="7421D062" w14:textId="77777777" w:rsidTr="00B71B37">
        <w:trPr>
          <w:trHeight w:val="74"/>
        </w:trPr>
        <w:tc>
          <w:tcPr>
            <w:tcW w:w="1908" w:type="dxa"/>
            <w:tcBorders>
              <w:top w:val="nil"/>
              <w:left w:val="single" w:sz="4" w:space="0" w:color="auto"/>
              <w:bottom w:val="single" w:sz="4" w:space="0" w:color="auto"/>
              <w:right w:val="single" w:sz="4" w:space="0" w:color="auto"/>
            </w:tcBorders>
            <w:noWrap/>
            <w:hideMark/>
          </w:tcPr>
          <w:p w14:paraId="008538C7" w14:textId="77777777" w:rsidR="00FB42DB" w:rsidRDefault="004935F8" w:rsidP="00441615">
            <w:pPr>
              <w:bidi/>
              <w:jc w:val="left"/>
              <w:rPr>
                <w:sz w:val="20"/>
                <w:lang w:val="en-CA" w:eastAsia="en-CA"/>
              </w:rPr>
            </w:pPr>
            <w:r>
              <w:rPr>
                <w:rFonts w:hint="cs"/>
                <w:sz w:val="20"/>
                <w:rtl/>
                <w:lang w:eastAsia="en-CA"/>
              </w:rPr>
              <w:t>بنما</w:t>
            </w:r>
          </w:p>
        </w:tc>
        <w:tc>
          <w:tcPr>
            <w:tcW w:w="1260" w:type="dxa"/>
            <w:tcBorders>
              <w:top w:val="nil"/>
              <w:left w:val="nil"/>
              <w:bottom w:val="single" w:sz="4" w:space="0" w:color="auto"/>
              <w:right w:val="single" w:sz="4" w:space="0" w:color="auto"/>
            </w:tcBorders>
            <w:noWrap/>
            <w:hideMark/>
          </w:tcPr>
          <w:p w14:paraId="11DFDE4C"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545FBF55"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783C0E48" w14:textId="77777777" w:rsidR="00FB42DB" w:rsidRDefault="00FB42DB">
            <w:pPr>
              <w:jc w:val="right"/>
              <w:rPr>
                <w:sz w:val="20"/>
                <w:lang w:val="en-CA" w:eastAsia="en-CA"/>
              </w:rPr>
            </w:pPr>
            <w:r>
              <w:rPr>
                <w:sz w:val="20"/>
                <w:lang w:eastAsia="en-CA"/>
              </w:rPr>
              <w:t>0</w:t>
            </w:r>
          </w:p>
        </w:tc>
        <w:tc>
          <w:tcPr>
            <w:tcW w:w="1170" w:type="dxa"/>
            <w:tcBorders>
              <w:top w:val="nil"/>
              <w:left w:val="nil"/>
              <w:bottom w:val="single" w:sz="4" w:space="0" w:color="auto"/>
              <w:right w:val="single" w:sz="4" w:space="0" w:color="auto"/>
            </w:tcBorders>
            <w:noWrap/>
            <w:hideMark/>
          </w:tcPr>
          <w:p w14:paraId="32FCE5FB"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2B0F918C" w14:textId="77777777" w:rsidR="00FB42DB" w:rsidRDefault="00FB42DB">
            <w:pPr>
              <w:jc w:val="left"/>
              <w:rPr>
                <w:sz w:val="20"/>
                <w:lang w:val="en-CA" w:eastAsia="en-CA"/>
              </w:rPr>
            </w:pPr>
            <w:r>
              <w:rPr>
                <w:sz w:val="20"/>
                <w:lang w:eastAsia="en-CA"/>
              </w:rPr>
              <w:t> </w:t>
            </w:r>
          </w:p>
        </w:tc>
        <w:tc>
          <w:tcPr>
            <w:tcW w:w="1440" w:type="dxa"/>
            <w:tcBorders>
              <w:top w:val="nil"/>
              <w:left w:val="nil"/>
              <w:bottom w:val="single" w:sz="4" w:space="0" w:color="auto"/>
              <w:right w:val="single" w:sz="4" w:space="0" w:color="auto"/>
            </w:tcBorders>
            <w:noWrap/>
            <w:hideMark/>
          </w:tcPr>
          <w:p w14:paraId="0F4F66A7" w14:textId="77777777" w:rsidR="00FB42DB" w:rsidRDefault="00FB42DB">
            <w:pPr>
              <w:jc w:val="right"/>
              <w:rPr>
                <w:sz w:val="20"/>
                <w:lang w:val="en-CA" w:eastAsia="en-CA"/>
              </w:rPr>
            </w:pPr>
            <w:r>
              <w:rPr>
                <w:sz w:val="20"/>
                <w:lang w:eastAsia="en-CA"/>
              </w:rPr>
              <w:t>100</w:t>
            </w:r>
          </w:p>
        </w:tc>
      </w:tr>
      <w:tr w:rsidR="00FB42DB" w14:paraId="7FF09974" w14:textId="77777777" w:rsidTr="00B71B37">
        <w:trPr>
          <w:trHeight w:val="107"/>
        </w:trPr>
        <w:tc>
          <w:tcPr>
            <w:tcW w:w="1908" w:type="dxa"/>
            <w:tcBorders>
              <w:top w:val="nil"/>
              <w:left w:val="single" w:sz="4" w:space="0" w:color="auto"/>
              <w:bottom w:val="single" w:sz="4" w:space="0" w:color="auto"/>
              <w:right w:val="single" w:sz="4" w:space="0" w:color="auto"/>
            </w:tcBorders>
            <w:noWrap/>
            <w:hideMark/>
          </w:tcPr>
          <w:p w14:paraId="504436E3" w14:textId="77777777" w:rsidR="00FB42DB" w:rsidRDefault="004935F8" w:rsidP="00441615">
            <w:pPr>
              <w:bidi/>
              <w:jc w:val="left"/>
              <w:rPr>
                <w:sz w:val="20"/>
                <w:lang w:val="en-CA" w:eastAsia="en-CA"/>
              </w:rPr>
            </w:pPr>
            <w:r>
              <w:rPr>
                <w:rFonts w:hint="cs"/>
                <w:sz w:val="20"/>
                <w:rtl/>
                <w:lang w:eastAsia="en-CA"/>
              </w:rPr>
              <w:t>بابوا غينيا الجديدة</w:t>
            </w:r>
          </w:p>
        </w:tc>
        <w:tc>
          <w:tcPr>
            <w:tcW w:w="1260" w:type="dxa"/>
            <w:tcBorders>
              <w:top w:val="nil"/>
              <w:left w:val="nil"/>
              <w:bottom w:val="single" w:sz="4" w:space="0" w:color="auto"/>
              <w:right w:val="single" w:sz="4" w:space="0" w:color="auto"/>
            </w:tcBorders>
            <w:noWrap/>
            <w:hideMark/>
          </w:tcPr>
          <w:p w14:paraId="63FA82E5"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1C7C82A1"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6FAC227E" w14:textId="77777777" w:rsidR="00FB42DB" w:rsidRDefault="00FB42DB">
            <w:pPr>
              <w:jc w:val="right"/>
              <w:rPr>
                <w:sz w:val="20"/>
                <w:lang w:val="en-CA" w:eastAsia="en-CA"/>
              </w:rPr>
            </w:pPr>
            <w:r>
              <w:rPr>
                <w:sz w:val="20"/>
                <w:lang w:eastAsia="en-CA"/>
              </w:rPr>
              <w:t>111,825</w:t>
            </w:r>
          </w:p>
        </w:tc>
        <w:tc>
          <w:tcPr>
            <w:tcW w:w="1170" w:type="dxa"/>
            <w:tcBorders>
              <w:top w:val="nil"/>
              <w:left w:val="nil"/>
              <w:bottom w:val="single" w:sz="4" w:space="0" w:color="auto"/>
              <w:right w:val="single" w:sz="4" w:space="0" w:color="auto"/>
            </w:tcBorders>
            <w:noWrap/>
            <w:hideMark/>
          </w:tcPr>
          <w:p w14:paraId="39B42AF8" w14:textId="77777777" w:rsidR="00FB42DB" w:rsidRDefault="00FB42DB">
            <w:pPr>
              <w:jc w:val="right"/>
              <w:rPr>
                <w:sz w:val="20"/>
                <w:lang w:val="en-CA" w:eastAsia="en-CA"/>
              </w:rPr>
            </w:pPr>
            <w:r>
              <w:rPr>
                <w:sz w:val="20"/>
                <w:lang w:eastAsia="en-CA"/>
              </w:rPr>
              <w:t>144,379</w:t>
            </w:r>
          </w:p>
        </w:tc>
        <w:tc>
          <w:tcPr>
            <w:tcW w:w="1440" w:type="dxa"/>
            <w:tcBorders>
              <w:top w:val="nil"/>
              <w:left w:val="nil"/>
              <w:bottom w:val="single" w:sz="4" w:space="0" w:color="auto"/>
              <w:right w:val="single" w:sz="4" w:space="0" w:color="auto"/>
            </w:tcBorders>
            <w:noWrap/>
            <w:hideMark/>
          </w:tcPr>
          <w:p w14:paraId="4FE134D9" w14:textId="77777777" w:rsidR="00FB42DB" w:rsidRDefault="00FB42DB">
            <w:pPr>
              <w:jc w:val="right"/>
              <w:rPr>
                <w:sz w:val="20"/>
                <w:lang w:val="en-CA" w:eastAsia="en-CA"/>
              </w:rPr>
            </w:pPr>
            <w:r>
              <w:rPr>
                <w:sz w:val="20"/>
                <w:lang w:eastAsia="en-CA"/>
              </w:rPr>
              <w:t>129</w:t>
            </w:r>
          </w:p>
        </w:tc>
        <w:tc>
          <w:tcPr>
            <w:tcW w:w="1440" w:type="dxa"/>
            <w:tcBorders>
              <w:top w:val="nil"/>
              <w:left w:val="nil"/>
              <w:bottom w:val="single" w:sz="4" w:space="0" w:color="auto"/>
              <w:right w:val="single" w:sz="4" w:space="0" w:color="auto"/>
            </w:tcBorders>
            <w:noWrap/>
            <w:hideMark/>
          </w:tcPr>
          <w:p w14:paraId="0DB550FC" w14:textId="77777777" w:rsidR="00FB42DB" w:rsidRDefault="00FB42DB">
            <w:pPr>
              <w:jc w:val="right"/>
              <w:rPr>
                <w:sz w:val="20"/>
                <w:lang w:val="en-CA" w:eastAsia="en-CA"/>
              </w:rPr>
            </w:pPr>
            <w:r>
              <w:rPr>
                <w:sz w:val="20"/>
                <w:lang w:eastAsia="en-CA"/>
              </w:rPr>
              <w:t>50</w:t>
            </w:r>
          </w:p>
        </w:tc>
      </w:tr>
      <w:tr w:rsidR="00FB42DB" w14:paraId="6DE3E1AA" w14:textId="77777777" w:rsidTr="00B71B37">
        <w:trPr>
          <w:trHeight w:val="56"/>
        </w:trPr>
        <w:tc>
          <w:tcPr>
            <w:tcW w:w="1908" w:type="dxa"/>
            <w:tcBorders>
              <w:top w:val="nil"/>
              <w:left w:val="single" w:sz="4" w:space="0" w:color="auto"/>
              <w:bottom w:val="single" w:sz="4" w:space="0" w:color="auto"/>
              <w:right w:val="single" w:sz="4" w:space="0" w:color="auto"/>
            </w:tcBorders>
            <w:noWrap/>
            <w:hideMark/>
          </w:tcPr>
          <w:p w14:paraId="4C3BE309" w14:textId="77777777" w:rsidR="00FB42DB" w:rsidRDefault="004935F8" w:rsidP="00441615">
            <w:pPr>
              <w:bidi/>
              <w:jc w:val="left"/>
              <w:rPr>
                <w:sz w:val="20"/>
                <w:lang w:val="en-CA" w:eastAsia="en-CA"/>
              </w:rPr>
            </w:pPr>
            <w:r>
              <w:rPr>
                <w:rFonts w:hint="cs"/>
                <w:sz w:val="20"/>
                <w:rtl/>
                <w:lang w:eastAsia="en-CA"/>
              </w:rPr>
              <w:t>سيشل</w:t>
            </w:r>
          </w:p>
        </w:tc>
        <w:tc>
          <w:tcPr>
            <w:tcW w:w="1260" w:type="dxa"/>
            <w:tcBorders>
              <w:top w:val="nil"/>
              <w:left w:val="nil"/>
              <w:bottom w:val="single" w:sz="4" w:space="0" w:color="auto"/>
              <w:right w:val="single" w:sz="4" w:space="0" w:color="auto"/>
            </w:tcBorders>
            <w:noWrap/>
            <w:hideMark/>
          </w:tcPr>
          <w:p w14:paraId="3081BFB0"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7CA3A098"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2C54E95F" w14:textId="77777777" w:rsidR="00FB42DB" w:rsidRDefault="00FB42DB">
            <w:pPr>
              <w:jc w:val="right"/>
              <w:rPr>
                <w:sz w:val="20"/>
                <w:lang w:val="en-CA" w:eastAsia="en-CA"/>
              </w:rPr>
            </w:pPr>
            <w:r>
              <w:rPr>
                <w:sz w:val="20"/>
                <w:lang w:eastAsia="en-CA"/>
              </w:rPr>
              <w:t>5,000</w:t>
            </w:r>
          </w:p>
        </w:tc>
        <w:tc>
          <w:tcPr>
            <w:tcW w:w="1170" w:type="dxa"/>
            <w:tcBorders>
              <w:top w:val="nil"/>
              <w:left w:val="nil"/>
              <w:bottom w:val="single" w:sz="4" w:space="0" w:color="auto"/>
              <w:right w:val="single" w:sz="4" w:space="0" w:color="auto"/>
            </w:tcBorders>
            <w:noWrap/>
            <w:hideMark/>
          </w:tcPr>
          <w:p w14:paraId="5089A89E" w14:textId="77777777" w:rsidR="00FB42DB" w:rsidRDefault="00FB42DB">
            <w:pPr>
              <w:jc w:val="right"/>
              <w:rPr>
                <w:sz w:val="20"/>
                <w:lang w:val="en-CA" w:eastAsia="en-CA"/>
              </w:rPr>
            </w:pPr>
            <w:r>
              <w:rPr>
                <w:sz w:val="20"/>
                <w:lang w:eastAsia="en-CA"/>
              </w:rPr>
              <w:t>1,070</w:t>
            </w:r>
          </w:p>
        </w:tc>
        <w:tc>
          <w:tcPr>
            <w:tcW w:w="1440" w:type="dxa"/>
            <w:tcBorders>
              <w:top w:val="nil"/>
              <w:left w:val="nil"/>
              <w:bottom w:val="single" w:sz="4" w:space="0" w:color="auto"/>
              <w:right w:val="single" w:sz="4" w:space="0" w:color="auto"/>
            </w:tcBorders>
            <w:noWrap/>
            <w:hideMark/>
          </w:tcPr>
          <w:p w14:paraId="4C169DB3" w14:textId="77777777" w:rsidR="00FB42DB" w:rsidRDefault="00FB42DB">
            <w:pPr>
              <w:jc w:val="right"/>
              <w:rPr>
                <w:sz w:val="20"/>
                <w:lang w:val="en-CA" w:eastAsia="en-CA"/>
              </w:rPr>
            </w:pPr>
            <w:r>
              <w:rPr>
                <w:sz w:val="20"/>
                <w:lang w:eastAsia="en-CA"/>
              </w:rPr>
              <w:t>21</w:t>
            </w:r>
          </w:p>
        </w:tc>
        <w:tc>
          <w:tcPr>
            <w:tcW w:w="1440" w:type="dxa"/>
            <w:tcBorders>
              <w:top w:val="nil"/>
              <w:left w:val="nil"/>
              <w:bottom w:val="single" w:sz="4" w:space="0" w:color="auto"/>
              <w:right w:val="single" w:sz="4" w:space="0" w:color="auto"/>
            </w:tcBorders>
            <w:noWrap/>
            <w:hideMark/>
          </w:tcPr>
          <w:p w14:paraId="1AACAFE0" w14:textId="77777777" w:rsidR="00FB42DB" w:rsidRDefault="00FB42DB">
            <w:pPr>
              <w:jc w:val="left"/>
              <w:rPr>
                <w:sz w:val="20"/>
                <w:lang w:val="en-CA" w:eastAsia="en-CA"/>
              </w:rPr>
            </w:pPr>
            <w:r>
              <w:rPr>
                <w:sz w:val="20"/>
                <w:lang w:eastAsia="en-CA"/>
              </w:rPr>
              <w:t> </w:t>
            </w:r>
          </w:p>
        </w:tc>
      </w:tr>
      <w:tr w:rsidR="00FB42DB" w14:paraId="2BDDCC33" w14:textId="77777777" w:rsidTr="00B71B37">
        <w:trPr>
          <w:trHeight w:val="74"/>
        </w:trPr>
        <w:tc>
          <w:tcPr>
            <w:tcW w:w="1908" w:type="dxa"/>
            <w:tcBorders>
              <w:top w:val="nil"/>
              <w:left w:val="single" w:sz="4" w:space="0" w:color="auto"/>
              <w:bottom w:val="single" w:sz="4" w:space="0" w:color="auto"/>
              <w:right w:val="single" w:sz="4" w:space="0" w:color="auto"/>
            </w:tcBorders>
            <w:noWrap/>
            <w:hideMark/>
          </w:tcPr>
          <w:p w14:paraId="5A5526ED" w14:textId="77777777" w:rsidR="00FB42DB" w:rsidRDefault="004935F8" w:rsidP="00441615">
            <w:pPr>
              <w:bidi/>
              <w:jc w:val="left"/>
              <w:rPr>
                <w:sz w:val="20"/>
                <w:lang w:val="en-CA" w:eastAsia="en-CA"/>
              </w:rPr>
            </w:pPr>
            <w:r>
              <w:rPr>
                <w:rFonts w:hint="cs"/>
                <w:sz w:val="20"/>
                <w:rtl/>
                <w:lang w:eastAsia="en-CA"/>
              </w:rPr>
              <w:t>تونس</w:t>
            </w:r>
          </w:p>
        </w:tc>
        <w:tc>
          <w:tcPr>
            <w:tcW w:w="1260" w:type="dxa"/>
            <w:tcBorders>
              <w:top w:val="nil"/>
              <w:left w:val="nil"/>
              <w:bottom w:val="single" w:sz="4" w:space="0" w:color="auto"/>
              <w:right w:val="single" w:sz="4" w:space="0" w:color="auto"/>
            </w:tcBorders>
            <w:noWrap/>
            <w:hideMark/>
          </w:tcPr>
          <w:p w14:paraId="0FC328CB"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4D00AD4A"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2E04DCE8" w14:textId="77777777" w:rsidR="00FB42DB" w:rsidRDefault="00FB42DB">
            <w:pPr>
              <w:jc w:val="right"/>
              <w:rPr>
                <w:sz w:val="20"/>
                <w:lang w:val="en-CA" w:eastAsia="en-CA"/>
              </w:rPr>
            </w:pPr>
            <w:r>
              <w:rPr>
                <w:sz w:val="20"/>
                <w:lang w:eastAsia="en-CA"/>
              </w:rPr>
              <w:t>5,000</w:t>
            </w:r>
          </w:p>
        </w:tc>
        <w:tc>
          <w:tcPr>
            <w:tcW w:w="1170" w:type="dxa"/>
            <w:tcBorders>
              <w:top w:val="nil"/>
              <w:left w:val="nil"/>
              <w:bottom w:val="single" w:sz="4" w:space="0" w:color="auto"/>
              <w:right w:val="single" w:sz="4" w:space="0" w:color="auto"/>
            </w:tcBorders>
            <w:noWrap/>
            <w:hideMark/>
          </w:tcPr>
          <w:p w14:paraId="0B9B6EC6"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64F56823" w14:textId="77777777" w:rsidR="00FB42DB" w:rsidRDefault="00FB42DB">
            <w:pPr>
              <w:jc w:val="right"/>
              <w:rPr>
                <w:sz w:val="20"/>
                <w:lang w:val="en-CA" w:eastAsia="en-CA"/>
              </w:rPr>
            </w:pPr>
            <w:r>
              <w:rPr>
                <w:sz w:val="20"/>
                <w:lang w:eastAsia="en-CA"/>
              </w:rPr>
              <w:t>0</w:t>
            </w:r>
          </w:p>
        </w:tc>
        <w:tc>
          <w:tcPr>
            <w:tcW w:w="1440" w:type="dxa"/>
            <w:tcBorders>
              <w:top w:val="nil"/>
              <w:left w:val="nil"/>
              <w:bottom w:val="single" w:sz="4" w:space="0" w:color="auto"/>
              <w:right w:val="single" w:sz="4" w:space="0" w:color="auto"/>
            </w:tcBorders>
            <w:noWrap/>
            <w:hideMark/>
          </w:tcPr>
          <w:p w14:paraId="35A8E81F" w14:textId="77777777" w:rsidR="00FB42DB" w:rsidRDefault="00FB42DB">
            <w:pPr>
              <w:jc w:val="right"/>
              <w:rPr>
                <w:sz w:val="20"/>
                <w:lang w:val="en-CA" w:eastAsia="en-CA"/>
              </w:rPr>
            </w:pPr>
            <w:r>
              <w:rPr>
                <w:sz w:val="20"/>
                <w:lang w:eastAsia="en-CA"/>
              </w:rPr>
              <w:t>100</w:t>
            </w:r>
          </w:p>
        </w:tc>
      </w:tr>
      <w:tr w:rsidR="00FB42DB" w14:paraId="43A5F8AD" w14:textId="77777777" w:rsidTr="00B71B37">
        <w:trPr>
          <w:trHeight w:val="148"/>
        </w:trPr>
        <w:tc>
          <w:tcPr>
            <w:tcW w:w="1908" w:type="dxa"/>
            <w:tcBorders>
              <w:top w:val="nil"/>
              <w:left w:val="single" w:sz="4" w:space="0" w:color="auto"/>
              <w:bottom w:val="single" w:sz="4" w:space="0" w:color="auto"/>
              <w:right w:val="single" w:sz="4" w:space="0" w:color="auto"/>
            </w:tcBorders>
            <w:noWrap/>
            <w:hideMark/>
          </w:tcPr>
          <w:p w14:paraId="76EF7952" w14:textId="77777777" w:rsidR="00FB42DB" w:rsidRDefault="004935F8" w:rsidP="00441615">
            <w:pPr>
              <w:bidi/>
              <w:jc w:val="left"/>
              <w:rPr>
                <w:sz w:val="20"/>
                <w:lang w:val="en-CA" w:eastAsia="en-CA"/>
              </w:rPr>
            </w:pPr>
            <w:r>
              <w:rPr>
                <w:rFonts w:hint="cs"/>
                <w:sz w:val="20"/>
                <w:rtl/>
                <w:lang w:eastAsia="en-CA"/>
              </w:rPr>
              <w:t>فييت نام</w:t>
            </w:r>
          </w:p>
        </w:tc>
        <w:tc>
          <w:tcPr>
            <w:tcW w:w="1260" w:type="dxa"/>
            <w:tcBorders>
              <w:top w:val="nil"/>
              <w:left w:val="nil"/>
              <w:bottom w:val="single" w:sz="4" w:space="0" w:color="auto"/>
              <w:right w:val="single" w:sz="4" w:space="0" w:color="auto"/>
            </w:tcBorders>
            <w:noWrap/>
            <w:hideMark/>
          </w:tcPr>
          <w:p w14:paraId="5C0E32DA"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27C1BCF9"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4E7B65E3" w14:textId="77777777" w:rsidR="00FB42DB" w:rsidRDefault="00FB42DB">
            <w:pPr>
              <w:jc w:val="right"/>
              <w:rPr>
                <w:sz w:val="20"/>
                <w:lang w:val="en-CA" w:eastAsia="en-CA"/>
              </w:rPr>
            </w:pPr>
            <w:r>
              <w:rPr>
                <w:sz w:val="20"/>
                <w:lang w:eastAsia="en-CA"/>
              </w:rPr>
              <w:t>152,984</w:t>
            </w:r>
          </w:p>
        </w:tc>
        <w:tc>
          <w:tcPr>
            <w:tcW w:w="1170" w:type="dxa"/>
            <w:tcBorders>
              <w:top w:val="nil"/>
              <w:left w:val="nil"/>
              <w:bottom w:val="single" w:sz="4" w:space="0" w:color="auto"/>
              <w:right w:val="single" w:sz="4" w:space="0" w:color="auto"/>
            </w:tcBorders>
            <w:noWrap/>
            <w:hideMark/>
          </w:tcPr>
          <w:p w14:paraId="6F008F9A" w14:textId="77777777" w:rsidR="00FB42DB" w:rsidRDefault="00FB42DB">
            <w:pPr>
              <w:jc w:val="right"/>
              <w:rPr>
                <w:sz w:val="20"/>
                <w:lang w:val="en-CA" w:eastAsia="en-CA"/>
              </w:rPr>
            </w:pPr>
            <w:r>
              <w:rPr>
                <w:sz w:val="20"/>
                <w:lang w:eastAsia="en-CA"/>
              </w:rPr>
              <w:t>19,209</w:t>
            </w:r>
          </w:p>
        </w:tc>
        <w:tc>
          <w:tcPr>
            <w:tcW w:w="1440" w:type="dxa"/>
            <w:tcBorders>
              <w:top w:val="nil"/>
              <w:left w:val="nil"/>
              <w:bottom w:val="single" w:sz="4" w:space="0" w:color="auto"/>
              <w:right w:val="single" w:sz="4" w:space="0" w:color="auto"/>
            </w:tcBorders>
            <w:noWrap/>
            <w:hideMark/>
          </w:tcPr>
          <w:p w14:paraId="0391F47F" w14:textId="77777777" w:rsidR="00FB42DB" w:rsidRDefault="00FB42DB">
            <w:pPr>
              <w:jc w:val="right"/>
              <w:rPr>
                <w:sz w:val="20"/>
                <w:lang w:val="en-CA" w:eastAsia="en-CA"/>
              </w:rPr>
            </w:pPr>
            <w:r>
              <w:rPr>
                <w:sz w:val="20"/>
                <w:lang w:eastAsia="en-CA"/>
              </w:rPr>
              <w:t>13</w:t>
            </w:r>
          </w:p>
        </w:tc>
        <w:tc>
          <w:tcPr>
            <w:tcW w:w="1440" w:type="dxa"/>
            <w:tcBorders>
              <w:top w:val="nil"/>
              <w:left w:val="nil"/>
              <w:bottom w:val="single" w:sz="4" w:space="0" w:color="auto"/>
              <w:right w:val="single" w:sz="4" w:space="0" w:color="auto"/>
            </w:tcBorders>
            <w:noWrap/>
            <w:hideMark/>
          </w:tcPr>
          <w:p w14:paraId="115D4ED5" w14:textId="77777777" w:rsidR="00FB42DB" w:rsidRDefault="00FB42DB">
            <w:pPr>
              <w:jc w:val="right"/>
              <w:rPr>
                <w:sz w:val="20"/>
                <w:lang w:val="en-CA" w:eastAsia="en-CA"/>
              </w:rPr>
            </w:pPr>
            <w:r>
              <w:rPr>
                <w:sz w:val="20"/>
                <w:lang w:eastAsia="en-CA"/>
              </w:rPr>
              <w:t>100</w:t>
            </w:r>
          </w:p>
        </w:tc>
      </w:tr>
      <w:tr w:rsidR="00FB42DB" w14:paraId="0319CA25" w14:textId="77777777" w:rsidTr="00B71B37">
        <w:trPr>
          <w:trHeight w:val="194"/>
        </w:trPr>
        <w:tc>
          <w:tcPr>
            <w:tcW w:w="1908" w:type="dxa"/>
            <w:tcBorders>
              <w:top w:val="nil"/>
              <w:left w:val="single" w:sz="4" w:space="0" w:color="auto"/>
              <w:bottom w:val="single" w:sz="4" w:space="0" w:color="auto"/>
              <w:right w:val="single" w:sz="4" w:space="0" w:color="auto"/>
            </w:tcBorders>
            <w:noWrap/>
            <w:hideMark/>
          </w:tcPr>
          <w:p w14:paraId="5141E0A2" w14:textId="77777777" w:rsidR="00FB42DB" w:rsidRDefault="004935F8" w:rsidP="00441615">
            <w:pPr>
              <w:bidi/>
              <w:jc w:val="left"/>
              <w:rPr>
                <w:sz w:val="20"/>
                <w:lang w:val="en-CA" w:eastAsia="en-CA"/>
              </w:rPr>
            </w:pPr>
            <w:r>
              <w:rPr>
                <w:rFonts w:hint="cs"/>
                <w:sz w:val="20"/>
                <w:rtl/>
                <w:lang w:eastAsia="en-CA"/>
              </w:rPr>
              <w:t>زمبابوى</w:t>
            </w:r>
          </w:p>
        </w:tc>
        <w:tc>
          <w:tcPr>
            <w:tcW w:w="1260" w:type="dxa"/>
            <w:tcBorders>
              <w:top w:val="nil"/>
              <w:left w:val="nil"/>
              <w:bottom w:val="single" w:sz="4" w:space="0" w:color="auto"/>
              <w:right w:val="single" w:sz="4" w:space="0" w:color="auto"/>
            </w:tcBorders>
            <w:noWrap/>
            <w:hideMark/>
          </w:tcPr>
          <w:p w14:paraId="6753943F"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0C6B1639"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03403A50" w14:textId="77777777" w:rsidR="00FB42DB" w:rsidRDefault="00FB42DB">
            <w:pPr>
              <w:jc w:val="right"/>
              <w:rPr>
                <w:sz w:val="20"/>
                <w:lang w:val="en-CA" w:eastAsia="en-CA"/>
              </w:rPr>
            </w:pPr>
            <w:r>
              <w:rPr>
                <w:sz w:val="20"/>
                <w:lang w:eastAsia="en-CA"/>
              </w:rPr>
              <w:t>64,397</w:t>
            </w:r>
          </w:p>
        </w:tc>
        <w:tc>
          <w:tcPr>
            <w:tcW w:w="1170" w:type="dxa"/>
            <w:tcBorders>
              <w:top w:val="nil"/>
              <w:left w:val="nil"/>
              <w:bottom w:val="single" w:sz="4" w:space="0" w:color="auto"/>
              <w:right w:val="single" w:sz="4" w:space="0" w:color="auto"/>
            </w:tcBorders>
            <w:noWrap/>
            <w:hideMark/>
          </w:tcPr>
          <w:p w14:paraId="5209CBFA" w14:textId="77777777" w:rsidR="00FB42DB" w:rsidRDefault="00FB42DB">
            <w:pPr>
              <w:jc w:val="right"/>
              <w:rPr>
                <w:sz w:val="20"/>
                <w:lang w:val="en-CA" w:eastAsia="en-CA"/>
              </w:rPr>
            </w:pPr>
            <w:r>
              <w:rPr>
                <w:sz w:val="20"/>
                <w:lang w:eastAsia="en-CA"/>
              </w:rPr>
              <w:t>45,792</w:t>
            </w:r>
          </w:p>
        </w:tc>
        <w:tc>
          <w:tcPr>
            <w:tcW w:w="1440" w:type="dxa"/>
            <w:tcBorders>
              <w:top w:val="nil"/>
              <w:left w:val="nil"/>
              <w:bottom w:val="single" w:sz="4" w:space="0" w:color="auto"/>
              <w:right w:val="single" w:sz="4" w:space="0" w:color="auto"/>
            </w:tcBorders>
            <w:noWrap/>
            <w:hideMark/>
          </w:tcPr>
          <w:p w14:paraId="5CE32983" w14:textId="77777777" w:rsidR="00FB42DB" w:rsidRDefault="00FB42DB">
            <w:pPr>
              <w:jc w:val="right"/>
              <w:rPr>
                <w:sz w:val="20"/>
                <w:lang w:val="en-CA" w:eastAsia="en-CA"/>
              </w:rPr>
            </w:pPr>
            <w:r>
              <w:rPr>
                <w:sz w:val="20"/>
                <w:lang w:eastAsia="en-CA"/>
              </w:rPr>
              <w:t>71</w:t>
            </w:r>
          </w:p>
        </w:tc>
        <w:tc>
          <w:tcPr>
            <w:tcW w:w="1440" w:type="dxa"/>
            <w:tcBorders>
              <w:top w:val="nil"/>
              <w:left w:val="nil"/>
              <w:bottom w:val="single" w:sz="4" w:space="0" w:color="auto"/>
              <w:right w:val="single" w:sz="4" w:space="0" w:color="auto"/>
            </w:tcBorders>
            <w:noWrap/>
            <w:hideMark/>
          </w:tcPr>
          <w:p w14:paraId="11BC6275" w14:textId="77777777" w:rsidR="00FB42DB" w:rsidRDefault="00FB42DB">
            <w:pPr>
              <w:jc w:val="left"/>
              <w:rPr>
                <w:sz w:val="20"/>
                <w:lang w:val="en-CA" w:eastAsia="en-CA"/>
              </w:rPr>
            </w:pPr>
            <w:r>
              <w:rPr>
                <w:sz w:val="20"/>
                <w:lang w:eastAsia="en-CA"/>
              </w:rPr>
              <w:t> </w:t>
            </w:r>
          </w:p>
        </w:tc>
      </w:tr>
      <w:tr w:rsidR="00FB42DB" w14:paraId="406B473E" w14:textId="77777777" w:rsidTr="00B71B37">
        <w:trPr>
          <w:trHeight w:val="50"/>
        </w:trPr>
        <w:tc>
          <w:tcPr>
            <w:tcW w:w="1908" w:type="dxa"/>
            <w:tcBorders>
              <w:top w:val="nil"/>
              <w:left w:val="single" w:sz="4" w:space="0" w:color="auto"/>
              <w:bottom w:val="single" w:sz="4" w:space="0" w:color="auto"/>
              <w:right w:val="single" w:sz="4" w:space="0" w:color="auto"/>
            </w:tcBorders>
            <w:noWrap/>
            <w:hideMark/>
          </w:tcPr>
          <w:p w14:paraId="0F6CA44B" w14:textId="77777777" w:rsidR="00FB42DB" w:rsidRDefault="009E747E" w:rsidP="00441615">
            <w:pPr>
              <w:bidi/>
              <w:jc w:val="left"/>
              <w:rPr>
                <w:sz w:val="20"/>
                <w:lang w:val="en-CA" w:eastAsia="en-CA"/>
              </w:rPr>
            </w:pPr>
            <w:r>
              <w:rPr>
                <w:rFonts w:hint="cs"/>
                <w:sz w:val="20"/>
                <w:rtl/>
                <w:lang w:eastAsia="en-CA"/>
              </w:rPr>
              <w:t>إقليم آسيا وجنوب المحيط الهادى</w:t>
            </w:r>
          </w:p>
        </w:tc>
        <w:tc>
          <w:tcPr>
            <w:tcW w:w="1260" w:type="dxa"/>
            <w:tcBorders>
              <w:top w:val="nil"/>
              <w:left w:val="nil"/>
              <w:bottom w:val="single" w:sz="4" w:space="0" w:color="auto"/>
              <w:right w:val="single" w:sz="4" w:space="0" w:color="auto"/>
            </w:tcBorders>
            <w:noWrap/>
            <w:hideMark/>
          </w:tcPr>
          <w:p w14:paraId="55E78339" w14:textId="77777777" w:rsidR="00FB42DB" w:rsidRDefault="00FB42DB">
            <w:pPr>
              <w:jc w:val="right"/>
              <w:rPr>
                <w:sz w:val="20"/>
                <w:lang w:val="en-CA" w:eastAsia="en-CA"/>
              </w:rPr>
            </w:pPr>
            <w:r>
              <w:rPr>
                <w:sz w:val="20"/>
                <w:lang w:eastAsia="en-CA"/>
              </w:rPr>
              <w:t>0.0</w:t>
            </w:r>
          </w:p>
        </w:tc>
        <w:tc>
          <w:tcPr>
            <w:tcW w:w="1327" w:type="dxa"/>
            <w:tcBorders>
              <w:top w:val="nil"/>
              <w:left w:val="nil"/>
              <w:bottom w:val="single" w:sz="4" w:space="0" w:color="auto"/>
              <w:right w:val="single" w:sz="4" w:space="0" w:color="auto"/>
            </w:tcBorders>
            <w:noWrap/>
            <w:hideMark/>
          </w:tcPr>
          <w:p w14:paraId="2DA21878" w14:textId="77777777" w:rsidR="00FB42DB" w:rsidRDefault="00FB42DB">
            <w:pPr>
              <w:jc w:val="left"/>
              <w:rPr>
                <w:sz w:val="20"/>
                <w:lang w:val="en-US"/>
              </w:rPr>
            </w:pPr>
          </w:p>
        </w:tc>
        <w:tc>
          <w:tcPr>
            <w:tcW w:w="1170" w:type="dxa"/>
            <w:tcBorders>
              <w:top w:val="nil"/>
              <w:left w:val="nil"/>
              <w:bottom w:val="single" w:sz="4" w:space="0" w:color="auto"/>
              <w:right w:val="single" w:sz="4" w:space="0" w:color="auto"/>
            </w:tcBorders>
            <w:noWrap/>
            <w:hideMark/>
          </w:tcPr>
          <w:p w14:paraId="3E91899D" w14:textId="77777777" w:rsidR="00FB42DB" w:rsidRDefault="00FB42DB">
            <w:pPr>
              <w:jc w:val="right"/>
              <w:rPr>
                <w:sz w:val="20"/>
                <w:lang w:val="en-CA" w:eastAsia="en-CA"/>
              </w:rPr>
            </w:pPr>
            <w:r>
              <w:rPr>
                <w:sz w:val="20"/>
                <w:lang w:eastAsia="en-CA"/>
              </w:rPr>
              <w:t>0</w:t>
            </w:r>
          </w:p>
        </w:tc>
        <w:tc>
          <w:tcPr>
            <w:tcW w:w="1170" w:type="dxa"/>
            <w:tcBorders>
              <w:top w:val="nil"/>
              <w:left w:val="nil"/>
              <w:bottom w:val="single" w:sz="4" w:space="0" w:color="auto"/>
              <w:right w:val="single" w:sz="4" w:space="0" w:color="auto"/>
            </w:tcBorders>
            <w:noWrap/>
            <w:hideMark/>
          </w:tcPr>
          <w:p w14:paraId="70591397" w14:textId="77777777" w:rsidR="00FB42DB" w:rsidRDefault="00FB42DB">
            <w:pPr>
              <w:jc w:val="right"/>
              <w:rPr>
                <w:sz w:val="20"/>
                <w:lang w:val="en-CA" w:eastAsia="en-CA"/>
              </w:rPr>
            </w:pPr>
            <w:r>
              <w:rPr>
                <w:sz w:val="20"/>
                <w:lang w:eastAsia="en-CA"/>
              </w:rPr>
              <w:t>53,000</w:t>
            </w:r>
          </w:p>
        </w:tc>
        <w:tc>
          <w:tcPr>
            <w:tcW w:w="1440" w:type="dxa"/>
            <w:tcBorders>
              <w:top w:val="nil"/>
              <w:left w:val="nil"/>
              <w:bottom w:val="single" w:sz="4" w:space="0" w:color="auto"/>
              <w:right w:val="single" w:sz="4" w:space="0" w:color="auto"/>
            </w:tcBorders>
            <w:noWrap/>
            <w:hideMark/>
          </w:tcPr>
          <w:p w14:paraId="2451739B" w14:textId="77777777" w:rsidR="00FB42DB" w:rsidRDefault="00FB42DB">
            <w:pPr>
              <w:jc w:val="right"/>
              <w:rPr>
                <w:sz w:val="20"/>
                <w:lang w:val="en-CA" w:eastAsia="en-CA"/>
              </w:rPr>
            </w:pPr>
            <w:r>
              <w:rPr>
                <w:sz w:val="20"/>
                <w:lang w:eastAsia="en-CA"/>
              </w:rPr>
              <w:t> Over</w:t>
            </w:r>
          </w:p>
        </w:tc>
        <w:tc>
          <w:tcPr>
            <w:tcW w:w="1440" w:type="dxa"/>
            <w:tcBorders>
              <w:top w:val="nil"/>
              <w:left w:val="nil"/>
              <w:bottom w:val="single" w:sz="4" w:space="0" w:color="auto"/>
              <w:right w:val="single" w:sz="4" w:space="0" w:color="auto"/>
            </w:tcBorders>
            <w:noWrap/>
            <w:hideMark/>
          </w:tcPr>
          <w:p w14:paraId="63CCBC93" w14:textId="77777777" w:rsidR="00FB42DB" w:rsidRDefault="00FB42DB">
            <w:pPr>
              <w:jc w:val="left"/>
              <w:rPr>
                <w:sz w:val="20"/>
                <w:lang w:val="en-CA" w:eastAsia="en-CA"/>
              </w:rPr>
            </w:pPr>
            <w:r>
              <w:rPr>
                <w:sz w:val="20"/>
                <w:lang w:eastAsia="en-CA"/>
              </w:rPr>
              <w:t> </w:t>
            </w:r>
          </w:p>
        </w:tc>
      </w:tr>
      <w:tr w:rsidR="00FB42DB" w14:paraId="2C052BD6" w14:textId="77777777" w:rsidTr="00B71B37">
        <w:trPr>
          <w:trHeight w:val="84"/>
        </w:trPr>
        <w:tc>
          <w:tcPr>
            <w:tcW w:w="1908" w:type="dxa"/>
            <w:tcBorders>
              <w:top w:val="nil"/>
              <w:left w:val="single" w:sz="4" w:space="0" w:color="auto"/>
              <w:bottom w:val="single" w:sz="4" w:space="0" w:color="auto"/>
              <w:right w:val="single" w:sz="4" w:space="0" w:color="auto"/>
            </w:tcBorders>
            <w:noWrap/>
            <w:hideMark/>
          </w:tcPr>
          <w:p w14:paraId="6E98E851" w14:textId="77777777" w:rsidR="00FB42DB" w:rsidRDefault="004935F8" w:rsidP="00441615">
            <w:pPr>
              <w:bidi/>
              <w:jc w:val="left"/>
              <w:rPr>
                <w:b/>
                <w:bCs/>
                <w:sz w:val="20"/>
                <w:lang w:val="en-CA" w:eastAsia="en-CA"/>
              </w:rPr>
            </w:pPr>
            <w:r>
              <w:rPr>
                <w:rFonts w:hint="cs"/>
                <w:b/>
                <w:bCs/>
                <w:sz w:val="20"/>
                <w:rtl/>
                <w:lang w:eastAsia="en-CA"/>
              </w:rPr>
              <w:t>المجموع الكلى</w:t>
            </w:r>
          </w:p>
        </w:tc>
        <w:tc>
          <w:tcPr>
            <w:tcW w:w="1260" w:type="dxa"/>
            <w:tcBorders>
              <w:top w:val="nil"/>
              <w:left w:val="nil"/>
              <w:bottom w:val="single" w:sz="4" w:space="0" w:color="auto"/>
              <w:right w:val="single" w:sz="4" w:space="0" w:color="auto"/>
            </w:tcBorders>
            <w:noWrap/>
            <w:hideMark/>
          </w:tcPr>
          <w:p w14:paraId="7B15609C" w14:textId="77777777" w:rsidR="00FB42DB" w:rsidRDefault="00FB42DB">
            <w:pPr>
              <w:jc w:val="right"/>
              <w:rPr>
                <w:b/>
                <w:bCs/>
                <w:sz w:val="20"/>
                <w:lang w:val="en-CA" w:eastAsia="en-CA"/>
              </w:rPr>
            </w:pPr>
            <w:r>
              <w:rPr>
                <w:b/>
                <w:bCs/>
                <w:sz w:val="20"/>
                <w:lang w:eastAsia="en-CA"/>
              </w:rPr>
              <w:t>26.9</w:t>
            </w:r>
          </w:p>
        </w:tc>
        <w:tc>
          <w:tcPr>
            <w:tcW w:w="1327" w:type="dxa"/>
            <w:tcBorders>
              <w:top w:val="nil"/>
              <w:left w:val="nil"/>
              <w:bottom w:val="single" w:sz="4" w:space="0" w:color="auto"/>
              <w:right w:val="single" w:sz="4" w:space="0" w:color="auto"/>
            </w:tcBorders>
            <w:noWrap/>
            <w:hideMark/>
          </w:tcPr>
          <w:p w14:paraId="7E28442B" w14:textId="77777777" w:rsidR="00FB42DB" w:rsidRDefault="00FB42DB">
            <w:pPr>
              <w:jc w:val="right"/>
              <w:rPr>
                <w:b/>
                <w:bCs/>
                <w:sz w:val="20"/>
                <w:lang w:val="en-CA" w:eastAsia="en-CA"/>
              </w:rPr>
            </w:pPr>
            <w:r>
              <w:rPr>
                <w:b/>
                <w:bCs/>
                <w:sz w:val="20"/>
                <w:lang w:eastAsia="en-CA"/>
              </w:rPr>
              <w:t>0</w:t>
            </w:r>
          </w:p>
        </w:tc>
        <w:tc>
          <w:tcPr>
            <w:tcW w:w="1170" w:type="dxa"/>
            <w:tcBorders>
              <w:top w:val="nil"/>
              <w:left w:val="nil"/>
              <w:bottom w:val="single" w:sz="4" w:space="0" w:color="auto"/>
              <w:right w:val="single" w:sz="4" w:space="0" w:color="auto"/>
            </w:tcBorders>
            <w:noWrap/>
            <w:hideMark/>
          </w:tcPr>
          <w:p w14:paraId="69CC1D6E" w14:textId="77777777" w:rsidR="00FB42DB" w:rsidRDefault="00FB42DB">
            <w:pPr>
              <w:jc w:val="right"/>
              <w:rPr>
                <w:b/>
                <w:bCs/>
                <w:sz w:val="20"/>
                <w:lang w:val="en-CA" w:eastAsia="en-CA"/>
              </w:rPr>
            </w:pPr>
            <w:r>
              <w:rPr>
                <w:b/>
                <w:bCs/>
                <w:sz w:val="20"/>
                <w:lang w:eastAsia="en-CA"/>
              </w:rPr>
              <w:t>3,149,760</w:t>
            </w:r>
          </w:p>
        </w:tc>
        <w:tc>
          <w:tcPr>
            <w:tcW w:w="1170" w:type="dxa"/>
            <w:tcBorders>
              <w:top w:val="nil"/>
              <w:left w:val="nil"/>
              <w:bottom w:val="single" w:sz="4" w:space="0" w:color="auto"/>
              <w:right w:val="single" w:sz="4" w:space="0" w:color="auto"/>
            </w:tcBorders>
            <w:noWrap/>
            <w:hideMark/>
          </w:tcPr>
          <w:p w14:paraId="5691EFE2" w14:textId="77777777" w:rsidR="00FB42DB" w:rsidRDefault="00FB42DB">
            <w:pPr>
              <w:jc w:val="right"/>
              <w:rPr>
                <w:b/>
                <w:bCs/>
                <w:sz w:val="20"/>
                <w:lang w:val="en-CA" w:eastAsia="en-CA"/>
              </w:rPr>
            </w:pPr>
            <w:r>
              <w:rPr>
                <w:b/>
                <w:bCs/>
                <w:sz w:val="20"/>
                <w:lang w:eastAsia="en-CA"/>
              </w:rPr>
              <w:t>3,442,322</w:t>
            </w:r>
          </w:p>
        </w:tc>
        <w:tc>
          <w:tcPr>
            <w:tcW w:w="1440" w:type="dxa"/>
            <w:tcBorders>
              <w:top w:val="nil"/>
              <w:left w:val="nil"/>
              <w:bottom w:val="single" w:sz="4" w:space="0" w:color="auto"/>
              <w:right w:val="single" w:sz="4" w:space="0" w:color="auto"/>
            </w:tcBorders>
            <w:noWrap/>
            <w:hideMark/>
          </w:tcPr>
          <w:p w14:paraId="37AC92A9" w14:textId="77777777" w:rsidR="00FB42DB" w:rsidRDefault="00FB42DB">
            <w:pPr>
              <w:jc w:val="right"/>
              <w:rPr>
                <w:b/>
                <w:bCs/>
                <w:sz w:val="20"/>
                <w:lang w:val="en-CA" w:eastAsia="en-CA"/>
              </w:rPr>
            </w:pPr>
            <w:r>
              <w:rPr>
                <w:b/>
                <w:bCs/>
                <w:sz w:val="20"/>
                <w:lang w:eastAsia="en-CA"/>
              </w:rPr>
              <w:t>109</w:t>
            </w:r>
          </w:p>
        </w:tc>
        <w:tc>
          <w:tcPr>
            <w:tcW w:w="1440" w:type="dxa"/>
            <w:tcBorders>
              <w:top w:val="nil"/>
              <w:left w:val="nil"/>
              <w:bottom w:val="single" w:sz="4" w:space="0" w:color="auto"/>
              <w:right w:val="single" w:sz="4" w:space="0" w:color="auto"/>
            </w:tcBorders>
            <w:noWrap/>
            <w:hideMark/>
          </w:tcPr>
          <w:p w14:paraId="728323E6" w14:textId="77777777" w:rsidR="00FB42DB" w:rsidRDefault="00FB42DB">
            <w:pPr>
              <w:jc w:val="right"/>
              <w:rPr>
                <w:b/>
                <w:bCs/>
                <w:sz w:val="20"/>
                <w:lang w:val="en-CA" w:eastAsia="en-CA"/>
              </w:rPr>
            </w:pPr>
            <w:r>
              <w:rPr>
                <w:b/>
                <w:bCs/>
                <w:sz w:val="20"/>
                <w:lang w:eastAsia="en-CA"/>
              </w:rPr>
              <w:t>57</w:t>
            </w:r>
          </w:p>
        </w:tc>
      </w:tr>
    </w:tbl>
    <w:p w14:paraId="5D6F7F31" w14:textId="77777777" w:rsidR="00FB42DB" w:rsidRDefault="00441615" w:rsidP="00FB42DB">
      <w:pPr>
        <w:bidi/>
        <w:rPr>
          <w:rtl/>
        </w:rPr>
      </w:pPr>
      <w:r>
        <w:rPr>
          <w:rFonts w:hint="cs"/>
          <w:rtl/>
        </w:rPr>
        <w:t>* لاتوجد إزالة في عام 2021 للمشروعات المتعلقة بالهيدروفلوروكربون</w:t>
      </w:r>
    </w:p>
    <w:p w14:paraId="196F5B76" w14:textId="77777777" w:rsidR="00441615" w:rsidRPr="00FB42DB" w:rsidRDefault="00441615" w:rsidP="00441615">
      <w:pPr>
        <w:bidi/>
      </w:pPr>
      <w:r>
        <w:rPr>
          <w:rFonts w:hint="cs"/>
          <w:rtl/>
        </w:rPr>
        <w:t>** للمشروعات المخطط لها الإنتهاء في عام 2021.</w:t>
      </w:r>
    </w:p>
    <w:p w14:paraId="60147D7B" w14:textId="77777777" w:rsidR="00FB42DB" w:rsidRPr="00FB42DB" w:rsidRDefault="00FB42DB" w:rsidP="00FB42DB">
      <w:pPr>
        <w:bidi/>
        <w:rPr>
          <w:sz w:val="26"/>
          <w:szCs w:val="26"/>
        </w:rPr>
      </w:pPr>
    </w:p>
    <w:p w14:paraId="0D1EB9B1" w14:textId="77777777" w:rsidR="00FB42DB" w:rsidRPr="00FB42DB" w:rsidRDefault="00FB42DB" w:rsidP="00FB42DB">
      <w:pPr>
        <w:pStyle w:val="Heading3"/>
        <w:numPr>
          <w:ilvl w:val="0"/>
          <w:numId w:val="0"/>
        </w:numPr>
        <w:bidi/>
        <w:ind w:left="540" w:hanging="540"/>
        <w:rPr>
          <w:sz w:val="26"/>
          <w:szCs w:val="26"/>
          <w:rtl/>
        </w:rPr>
      </w:pPr>
    </w:p>
    <w:p w14:paraId="6EC68541" w14:textId="77777777" w:rsidR="007E5D09" w:rsidRDefault="00FB42DB" w:rsidP="00FB42DB">
      <w:pPr>
        <w:pStyle w:val="Heading3"/>
        <w:numPr>
          <w:ilvl w:val="0"/>
          <w:numId w:val="0"/>
        </w:numPr>
        <w:bidi/>
        <w:ind w:left="1361" w:hanging="1361"/>
        <w:rPr>
          <w:sz w:val="26"/>
          <w:szCs w:val="26"/>
          <w:rtl/>
        </w:rPr>
      </w:pPr>
      <w:r>
        <w:rPr>
          <w:rFonts w:hint="cs"/>
          <w:sz w:val="26"/>
          <w:szCs w:val="26"/>
          <w:rtl/>
        </w:rPr>
        <w:t xml:space="preserve"> </w:t>
      </w:r>
    </w:p>
    <w:p w14:paraId="50F2F32B" w14:textId="77777777" w:rsidR="00441615" w:rsidRDefault="00441615" w:rsidP="00FB42DB">
      <w:pPr>
        <w:bidi/>
        <w:rPr>
          <w:rtl/>
        </w:rPr>
      </w:pPr>
    </w:p>
    <w:p w14:paraId="13678979" w14:textId="77777777" w:rsidR="00441615" w:rsidRDefault="00441615">
      <w:pPr>
        <w:jc w:val="left"/>
        <w:rPr>
          <w:rtl/>
        </w:rPr>
      </w:pPr>
      <w:r>
        <w:rPr>
          <w:rtl/>
        </w:rPr>
        <w:br w:type="page"/>
      </w:r>
    </w:p>
    <w:p w14:paraId="06119A10" w14:textId="77777777" w:rsidR="00FB42DB" w:rsidRPr="00EC6833" w:rsidRDefault="00441615" w:rsidP="00441615">
      <w:pPr>
        <w:bidi/>
        <w:jc w:val="center"/>
        <w:rPr>
          <w:b/>
          <w:bCs/>
          <w:sz w:val="26"/>
          <w:szCs w:val="26"/>
          <w:rtl/>
        </w:rPr>
      </w:pPr>
      <w:r w:rsidRPr="00EC6833">
        <w:rPr>
          <w:rFonts w:hint="cs"/>
          <w:b/>
          <w:bCs/>
          <w:sz w:val="26"/>
          <w:szCs w:val="26"/>
          <w:rtl/>
        </w:rPr>
        <w:lastRenderedPageBreak/>
        <w:t>المرفق الثانى</w:t>
      </w:r>
    </w:p>
    <w:p w14:paraId="6C5006A4" w14:textId="77777777" w:rsidR="00C93D92" w:rsidRPr="00EC6833" w:rsidRDefault="00C93D92" w:rsidP="00C93D92">
      <w:pPr>
        <w:bidi/>
        <w:jc w:val="center"/>
        <w:rPr>
          <w:b/>
          <w:bCs/>
          <w:sz w:val="26"/>
          <w:szCs w:val="26"/>
          <w:rtl/>
        </w:rPr>
      </w:pPr>
    </w:p>
    <w:p w14:paraId="551BAF92" w14:textId="77777777" w:rsidR="00C93D92" w:rsidRPr="00EC6833" w:rsidRDefault="00C93D92" w:rsidP="00C93D92">
      <w:pPr>
        <w:pStyle w:val="Heading3"/>
        <w:numPr>
          <w:ilvl w:val="0"/>
          <w:numId w:val="0"/>
        </w:numPr>
        <w:tabs>
          <w:tab w:val="left" w:pos="708"/>
        </w:tabs>
        <w:bidi/>
        <w:spacing w:after="0"/>
        <w:ind w:left="1361" w:hanging="1361"/>
        <w:jc w:val="center"/>
        <w:rPr>
          <w:b/>
          <w:bCs/>
          <w:sz w:val="26"/>
          <w:szCs w:val="26"/>
        </w:rPr>
      </w:pPr>
      <w:r w:rsidRPr="00EC6833">
        <w:rPr>
          <w:rFonts w:hint="cs"/>
          <w:b/>
          <w:bCs/>
          <w:sz w:val="26"/>
          <w:szCs w:val="26"/>
          <w:rtl/>
        </w:rPr>
        <w:t xml:space="preserve">نظرة شاملة على حالة تنفيذ مشروعات الوكالات الثنائية حسب السنة </w:t>
      </w:r>
    </w:p>
    <w:p w14:paraId="222B66C2" w14:textId="77777777" w:rsidR="00C93D92" w:rsidRPr="00EC6833" w:rsidRDefault="00C93D92" w:rsidP="00C93D92">
      <w:pPr>
        <w:pStyle w:val="Heading3"/>
        <w:numPr>
          <w:ilvl w:val="0"/>
          <w:numId w:val="0"/>
        </w:numPr>
        <w:tabs>
          <w:tab w:val="left" w:pos="708"/>
        </w:tabs>
        <w:bidi/>
        <w:spacing w:after="0"/>
        <w:ind w:left="1361" w:hanging="1361"/>
        <w:jc w:val="center"/>
        <w:rPr>
          <w:b/>
          <w:bCs/>
          <w:sz w:val="26"/>
          <w:szCs w:val="26"/>
          <w:rtl/>
        </w:rPr>
      </w:pPr>
      <w:r w:rsidRPr="00EC6833">
        <w:rPr>
          <w:rFonts w:hint="cs"/>
          <w:b/>
          <w:bCs/>
          <w:sz w:val="26"/>
          <w:szCs w:val="26"/>
          <w:rtl/>
        </w:rPr>
        <w:t>حتى 31 ديسمبر/كانون الأول 2021</w:t>
      </w:r>
    </w:p>
    <w:p w14:paraId="7611D779" w14:textId="77777777" w:rsidR="00C93D92" w:rsidRPr="00EC6833" w:rsidRDefault="00C93D92" w:rsidP="00C93D92">
      <w:pPr>
        <w:bidi/>
        <w:rPr>
          <w:sz w:val="26"/>
          <w:szCs w:val="26"/>
          <w:rtl/>
        </w:rPr>
      </w:pPr>
    </w:p>
    <w:p w14:paraId="2584233C" w14:textId="5588EEA6" w:rsidR="00441615" w:rsidRPr="00EC6833" w:rsidRDefault="00441615" w:rsidP="00866DF2">
      <w:pPr>
        <w:pStyle w:val="Heading3"/>
        <w:numPr>
          <w:ilvl w:val="0"/>
          <w:numId w:val="0"/>
        </w:numPr>
        <w:tabs>
          <w:tab w:val="left" w:pos="708"/>
        </w:tabs>
        <w:bidi/>
        <w:ind w:left="90" w:hanging="1361"/>
        <w:rPr>
          <w:sz w:val="26"/>
          <w:szCs w:val="26"/>
          <w:rtl/>
        </w:rPr>
      </w:pPr>
      <w:r w:rsidRPr="00EC6833">
        <w:rPr>
          <w:rFonts w:hint="cs"/>
          <w:sz w:val="26"/>
          <w:szCs w:val="26"/>
          <w:rtl/>
        </w:rPr>
        <w:tab/>
        <w:t xml:space="preserve">يعرض الجدول 1 من المرفق </w:t>
      </w:r>
      <w:r w:rsidR="00C93D92" w:rsidRPr="00EC6833">
        <w:rPr>
          <w:rFonts w:hint="cs"/>
          <w:sz w:val="26"/>
          <w:szCs w:val="26"/>
          <w:rtl/>
        </w:rPr>
        <w:t>الثانى</w:t>
      </w:r>
      <w:r w:rsidR="00A8129B" w:rsidRPr="00EC6833">
        <w:rPr>
          <w:rFonts w:hint="cs"/>
          <w:sz w:val="26"/>
          <w:szCs w:val="26"/>
          <w:rtl/>
        </w:rPr>
        <w:t xml:space="preserve"> نظرة شاملة</w:t>
      </w:r>
      <w:r w:rsidRPr="00EC6833">
        <w:rPr>
          <w:rFonts w:hint="cs"/>
          <w:sz w:val="26"/>
          <w:szCs w:val="26"/>
          <w:rtl/>
        </w:rPr>
        <w:t xml:space="preserve"> </w:t>
      </w:r>
      <w:r w:rsidR="00A8129B" w:rsidRPr="00EC6833">
        <w:rPr>
          <w:rFonts w:hint="cs"/>
          <w:sz w:val="26"/>
          <w:szCs w:val="26"/>
          <w:rtl/>
        </w:rPr>
        <w:t>ل</w:t>
      </w:r>
      <w:r w:rsidRPr="00EC6833">
        <w:rPr>
          <w:rFonts w:hint="cs"/>
          <w:sz w:val="26"/>
          <w:szCs w:val="26"/>
          <w:rtl/>
        </w:rPr>
        <w:t xml:space="preserve">حالة تنفيذ المشروعات حسب </w:t>
      </w:r>
      <w:r w:rsidR="00C93D92" w:rsidRPr="00EC6833">
        <w:rPr>
          <w:rFonts w:hint="cs"/>
          <w:sz w:val="26"/>
          <w:szCs w:val="26"/>
          <w:rtl/>
        </w:rPr>
        <w:t>السنة</w:t>
      </w:r>
      <w:r w:rsidR="005301CB">
        <w:rPr>
          <w:rStyle w:val="FootnoteReference"/>
          <w:sz w:val="26"/>
          <w:szCs w:val="26"/>
          <w:rtl/>
        </w:rPr>
        <w:footnoteReference w:id="14"/>
      </w:r>
      <w:r w:rsidR="00C93D92" w:rsidRPr="00EC6833">
        <w:rPr>
          <w:rFonts w:hint="cs"/>
          <w:sz w:val="26"/>
          <w:szCs w:val="26"/>
          <w:rtl/>
        </w:rPr>
        <w:t>.</w:t>
      </w:r>
      <w:r w:rsidR="00A8129B" w:rsidRPr="00EC6833">
        <w:rPr>
          <w:rFonts w:hint="cs"/>
          <w:sz w:val="26"/>
          <w:szCs w:val="26"/>
          <w:rtl/>
        </w:rPr>
        <w:t xml:space="preserve"> </w:t>
      </w:r>
      <w:r w:rsidR="00653FE8" w:rsidRPr="00EC6833">
        <w:rPr>
          <w:rFonts w:hint="cs"/>
          <w:sz w:val="26"/>
          <w:szCs w:val="26"/>
          <w:rtl/>
        </w:rPr>
        <w:t>إن جميع المشروعات والأنشطة التى تمت الموافقة عليها بين عام 1992 وعام 2012 قد تم الانتهاء منها.</w:t>
      </w:r>
    </w:p>
    <w:p w14:paraId="59488C63" w14:textId="77777777" w:rsidR="00441615" w:rsidRPr="00EC6833" w:rsidRDefault="00441615" w:rsidP="00EC6833">
      <w:pPr>
        <w:pStyle w:val="Heading3"/>
        <w:numPr>
          <w:ilvl w:val="0"/>
          <w:numId w:val="0"/>
        </w:numPr>
        <w:tabs>
          <w:tab w:val="left" w:pos="708"/>
        </w:tabs>
        <w:bidi/>
        <w:spacing w:after="0"/>
        <w:ind w:left="1361" w:hanging="1361"/>
        <w:rPr>
          <w:b/>
          <w:bCs/>
          <w:sz w:val="26"/>
          <w:szCs w:val="26"/>
          <w:rtl/>
        </w:rPr>
      </w:pPr>
      <w:r w:rsidRPr="00EC6833">
        <w:rPr>
          <w:rFonts w:hint="cs"/>
          <w:b/>
          <w:bCs/>
          <w:sz w:val="26"/>
          <w:szCs w:val="26"/>
          <w:rtl/>
        </w:rPr>
        <w:t xml:space="preserve">الجدول 1. حالة تنفيذ المشروعات </w:t>
      </w:r>
      <w:r w:rsidR="00C93D92" w:rsidRPr="00EC6833">
        <w:rPr>
          <w:rFonts w:hint="cs"/>
          <w:b/>
          <w:bCs/>
          <w:sz w:val="26"/>
          <w:szCs w:val="26"/>
          <w:rtl/>
        </w:rPr>
        <w:t>حسب السنة</w:t>
      </w:r>
      <w:r w:rsidR="003E3821" w:rsidRPr="00EC6833">
        <w:rPr>
          <w:rStyle w:val="FootnoteReference"/>
          <w:b/>
          <w:bCs/>
          <w:sz w:val="26"/>
          <w:szCs w:val="26"/>
          <w:rtl/>
        </w:rPr>
        <w:footnoteReference w:id="15"/>
      </w:r>
    </w:p>
    <w:tbl>
      <w:tblPr>
        <w:bidiVisual/>
        <w:tblW w:w="9580" w:type="dxa"/>
        <w:tblLook w:val="04A0" w:firstRow="1" w:lastRow="0" w:firstColumn="1" w:lastColumn="0" w:noHBand="0" w:noVBand="1"/>
      </w:tblPr>
      <w:tblGrid>
        <w:gridCol w:w="988"/>
        <w:gridCol w:w="1072"/>
        <w:gridCol w:w="1150"/>
        <w:gridCol w:w="1254"/>
        <w:gridCol w:w="1284"/>
        <w:gridCol w:w="1284"/>
        <w:gridCol w:w="1159"/>
        <w:gridCol w:w="1389"/>
      </w:tblGrid>
      <w:tr w:rsidR="00441615" w14:paraId="5CFB19B3" w14:textId="77777777" w:rsidTr="00441615">
        <w:trPr>
          <w:trHeight w:val="75"/>
        </w:trPr>
        <w:tc>
          <w:tcPr>
            <w:tcW w:w="988" w:type="dxa"/>
            <w:vMerge w:val="restart"/>
            <w:tcBorders>
              <w:top w:val="single" w:sz="4" w:space="0" w:color="auto"/>
              <w:left w:val="single" w:sz="4" w:space="0" w:color="auto"/>
              <w:bottom w:val="single" w:sz="4" w:space="0" w:color="auto"/>
              <w:right w:val="single" w:sz="4" w:space="0" w:color="auto"/>
            </w:tcBorders>
            <w:noWrap/>
            <w:vAlign w:val="center"/>
            <w:hideMark/>
          </w:tcPr>
          <w:p w14:paraId="4F3E98C4" w14:textId="77777777" w:rsidR="00441615" w:rsidRDefault="009E747E" w:rsidP="00EC6833">
            <w:pPr>
              <w:jc w:val="left"/>
              <w:rPr>
                <w:b/>
                <w:bCs/>
                <w:sz w:val="20"/>
                <w:lang w:val="en-CA" w:eastAsia="en-CA"/>
              </w:rPr>
            </w:pPr>
            <w:r>
              <w:rPr>
                <w:rFonts w:hint="cs"/>
                <w:b/>
                <w:bCs/>
                <w:sz w:val="20"/>
                <w:rtl/>
                <w:lang w:eastAsia="en-CA"/>
              </w:rPr>
              <w:t>السنة</w:t>
            </w:r>
          </w:p>
        </w:tc>
        <w:tc>
          <w:tcPr>
            <w:tcW w:w="3476" w:type="dxa"/>
            <w:gridSpan w:val="3"/>
            <w:tcBorders>
              <w:top w:val="single" w:sz="4" w:space="0" w:color="auto"/>
              <w:left w:val="nil"/>
              <w:bottom w:val="single" w:sz="4" w:space="0" w:color="auto"/>
              <w:right w:val="single" w:sz="4" w:space="0" w:color="auto"/>
            </w:tcBorders>
            <w:noWrap/>
            <w:vAlign w:val="center"/>
            <w:hideMark/>
          </w:tcPr>
          <w:p w14:paraId="2F777923" w14:textId="77777777" w:rsidR="00441615" w:rsidRDefault="009E747E" w:rsidP="00EC6833">
            <w:pPr>
              <w:jc w:val="center"/>
              <w:rPr>
                <w:b/>
                <w:bCs/>
                <w:sz w:val="20"/>
                <w:lang w:val="en-CA" w:eastAsia="en-CA"/>
              </w:rPr>
            </w:pPr>
            <w:r>
              <w:rPr>
                <w:rFonts w:hint="cs"/>
                <w:b/>
                <w:bCs/>
                <w:sz w:val="20"/>
                <w:rtl/>
                <w:lang w:eastAsia="en-CA"/>
              </w:rPr>
              <w:t>عدد المشروعات*</w:t>
            </w:r>
          </w:p>
        </w:tc>
        <w:tc>
          <w:tcPr>
            <w:tcW w:w="5116" w:type="dxa"/>
            <w:gridSpan w:val="4"/>
            <w:tcBorders>
              <w:top w:val="single" w:sz="4" w:space="0" w:color="auto"/>
              <w:left w:val="nil"/>
              <w:bottom w:val="single" w:sz="4" w:space="0" w:color="auto"/>
              <w:right w:val="single" w:sz="4" w:space="0" w:color="auto"/>
            </w:tcBorders>
            <w:noWrap/>
            <w:vAlign w:val="center"/>
            <w:hideMark/>
          </w:tcPr>
          <w:p w14:paraId="156EF6B4" w14:textId="77777777" w:rsidR="00441615" w:rsidRDefault="009E747E" w:rsidP="00EC6833">
            <w:pPr>
              <w:jc w:val="center"/>
              <w:rPr>
                <w:b/>
                <w:bCs/>
                <w:sz w:val="20"/>
                <w:lang w:val="en-CA" w:eastAsia="en-CA"/>
              </w:rPr>
            </w:pPr>
            <w:r>
              <w:rPr>
                <w:rFonts w:hint="cs"/>
                <w:b/>
                <w:bCs/>
                <w:sz w:val="20"/>
                <w:rtl/>
                <w:lang w:eastAsia="en-CA"/>
              </w:rPr>
              <w:t>التمويل (دولار أمريكي)**</w:t>
            </w:r>
          </w:p>
        </w:tc>
      </w:tr>
      <w:tr w:rsidR="009E747E" w14:paraId="6B365905" w14:textId="77777777" w:rsidTr="009E747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5DEB7" w14:textId="77777777" w:rsidR="009E747E" w:rsidRDefault="009E747E" w:rsidP="00EC6833">
            <w:pPr>
              <w:jc w:val="left"/>
              <w:rPr>
                <w:b/>
                <w:bCs/>
                <w:sz w:val="20"/>
                <w:lang w:val="en-CA" w:eastAsia="en-CA"/>
              </w:rPr>
            </w:pPr>
          </w:p>
        </w:tc>
        <w:tc>
          <w:tcPr>
            <w:tcW w:w="1072" w:type="dxa"/>
            <w:tcBorders>
              <w:top w:val="nil"/>
              <w:left w:val="nil"/>
              <w:bottom w:val="single" w:sz="4" w:space="0" w:color="auto"/>
              <w:right w:val="single" w:sz="4" w:space="0" w:color="auto"/>
            </w:tcBorders>
            <w:noWrap/>
            <w:hideMark/>
          </w:tcPr>
          <w:p w14:paraId="6A0DE187" w14:textId="77777777" w:rsidR="009E747E" w:rsidRDefault="009E747E" w:rsidP="00EC6833">
            <w:pPr>
              <w:ind w:left="-139" w:right="-95"/>
              <w:jc w:val="center"/>
              <w:rPr>
                <w:b/>
                <w:bCs/>
                <w:sz w:val="20"/>
                <w:lang w:val="en-CA" w:eastAsia="en-CA"/>
              </w:rPr>
            </w:pPr>
            <w:r>
              <w:rPr>
                <w:rFonts w:hint="cs"/>
                <w:b/>
                <w:bCs/>
                <w:sz w:val="20"/>
                <w:rtl/>
                <w:lang w:val="en-US" w:eastAsia="en-CA"/>
              </w:rPr>
              <w:t>الموافق عليها</w:t>
            </w:r>
          </w:p>
        </w:tc>
        <w:tc>
          <w:tcPr>
            <w:tcW w:w="1150" w:type="dxa"/>
            <w:tcBorders>
              <w:top w:val="nil"/>
              <w:left w:val="nil"/>
              <w:bottom w:val="single" w:sz="4" w:space="0" w:color="auto"/>
              <w:right w:val="single" w:sz="4" w:space="0" w:color="auto"/>
            </w:tcBorders>
            <w:noWrap/>
            <w:hideMark/>
          </w:tcPr>
          <w:p w14:paraId="3191EA16" w14:textId="77777777" w:rsidR="009E747E" w:rsidRDefault="009E747E" w:rsidP="00EC6833">
            <w:pPr>
              <w:ind w:left="-121" w:right="-171"/>
              <w:jc w:val="center"/>
              <w:rPr>
                <w:b/>
                <w:bCs/>
                <w:sz w:val="20"/>
                <w:lang w:val="en-CA" w:eastAsia="en-CA"/>
              </w:rPr>
            </w:pPr>
            <w:r>
              <w:rPr>
                <w:rFonts w:hint="cs"/>
                <w:b/>
                <w:bCs/>
                <w:sz w:val="20"/>
                <w:rtl/>
                <w:lang w:val="en-US" w:eastAsia="en-CA"/>
              </w:rPr>
              <w:t>المنتهية</w:t>
            </w:r>
          </w:p>
        </w:tc>
        <w:tc>
          <w:tcPr>
            <w:tcW w:w="1254" w:type="dxa"/>
            <w:tcBorders>
              <w:top w:val="nil"/>
              <w:left w:val="nil"/>
              <w:bottom w:val="single" w:sz="4" w:space="0" w:color="auto"/>
              <w:right w:val="single" w:sz="4" w:space="0" w:color="auto"/>
            </w:tcBorders>
            <w:noWrap/>
            <w:hideMark/>
          </w:tcPr>
          <w:p w14:paraId="45CE1300" w14:textId="77777777" w:rsidR="009E747E" w:rsidRDefault="009E747E" w:rsidP="00EC6833">
            <w:pPr>
              <w:bidi/>
              <w:ind w:left="-187" w:right="-165"/>
              <w:jc w:val="center"/>
              <w:rPr>
                <w:b/>
                <w:bCs/>
                <w:sz w:val="20"/>
                <w:lang w:val="en-CA" w:eastAsia="en-CA"/>
              </w:rPr>
            </w:pPr>
            <w:r>
              <w:rPr>
                <w:rFonts w:hint="cs"/>
                <w:b/>
                <w:bCs/>
                <w:sz w:val="20"/>
                <w:rtl/>
                <w:lang w:val="en-US" w:eastAsia="en-CA"/>
              </w:rPr>
              <w:t>النسبة المئوية للمنتهية</w:t>
            </w:r>
          </w:p>
        </w:tc>
        <w:tc>
          <w:tcPr>
            <w:tcW w:w="1284" w:type="dxa"/>
            <w:tcBorders>
              <w:top w:val="nil"/>
              <w:left w:val="nil"/>
              <w:bottom w:val="single" w:sz="4" w:space="0" w:color="auto"/>
              <w:right w:val="single" w:sz="4" w:space="0" w:color="auto"/>
            </w:tcBorders>
            <w:noWrap/>
            <w:hideMark/>
          </w:tcPr>
          <w:p w14:paraId="0DBBCC02" w14:textId="77777777" w:rsidR="009E747E" w:rsidRDefault="009E747E" w:rsidP="00EC6833">
            <w:pPr>
              <w:ind w:left="-210" w:right="-223"/>
              <w:jc w:val="center"/>
              <w:rPr>
                <w:b/>
                <w:bCs/>
                <w:sz w:val="20"/>
                <w:lang w:val="en-CA" w:eastAsia="en-CA"/>
              </w:rPr>
            </w:pPr>
            <w:r>
              <w:rPr>
                <w:rFonts w:hint="cs"/>
                <w:b/>
                <w:bCs/>
                <w:sz w:val="20"/>
                <w:rtl/>
                <w:lang w:val="en-US" w:eastAsia="en-CA"/>
              </w:rPr>
              <w:t>الموافق عليه</w:t>
            </w:r>
          </w:p>
        </w:tc>
        <w:tc>
          <w:tcPr>
            <w:tcW w:w="1284" w:type="dxa"/>
            <w:tcBorders>
              <w:top w:val="nil"/>
              <w:left w:val="nil"/>
              <w:bottom w:val="single" w:sz="4" w:space="0" w:color="auto"/>
              <w:right w:val="single" w:sz="4" w:space="0" w:color="auto"/>
            </w:tcBorders>
            <w:noWrap/>
            <w:hideMark/>
          </w:tcPr>
          <w:p w14:paraId="788E1681" w14:textId="77777777" w:rsidR="009E747E" w:rsidRDefault="009E747E" w:rsidP="00EC6833">
            <w:pPr>
              <w:jc w:val="center"/>
              <w:rPr>
                <w:b/>
                <w:bCs/>
                <w:sz w:val="20"/>
                <w:lang w:val="en-CA" w:eastAsia="en-CA"/>
              </w:rPr>
            </w:pPr>
            <w:r>
              <w:rPr>
                <w:rFonts w:hint="cs"/>
                <w:b/>
                <w:bCs/>
                <w:sz w:val="20"/>
                <w:rtl/>
                <w:lang w:val="en-US" w:eastAsia="en-CA"/>
              </w:rPr>
              <w:t>المنصرف</w:t>
            </w:r>
          </w:p>
        </w:tc>
        <w:tc>
          <w:tcPr>
            <w:tcW w:w="1159" w:type="dxa"/>
            <w:tcBorders>
              <w:top w:val="nil"/>
              <w:left w:val="nil"/>
              <w:bottom w:val="single" w:sz="4" w:space="0" w:color="auto"/>
              <w:right w:val="single" w:sz="4" w:space="0" w:color="auto"/>
            </w:tcBorders>
            <w:noWrap/>
            <w:hideMark/>
          </w:tcPr>
          <w:p w14:paraId="7E025263" w14:textId="77777777" w:rsidR="009E747E" w:rsidRDefault="009E747E" w:rsidP="00EC6833">
            <w:pPr>
              <w:jc w:val="center"/>
              <w:rPr>
                <w:b/>
                <w:bCs/>
                <w:sz w:val="20"/>
                <w:lang w:val="en-CA" w:eastAsia="en-CA"/>
              </w:rPr>
            </w:pPr>
            <w:r>
              <w:rPr>
                <w:rFonts w:hint="cs"/>
                <w:b/>
                <w:bCs/>
                <w:sz w:val="20"/>
                <w:rtl/>
                <w:lang w:val="en-US" w:eastAsia="en-CA"/>
              </w:rPr>
              <w:t>الرصيد</w:t>
            </w:r>
          </w:p>
        </w:tc>
        <w:tc>
          <w:tcPr>
            <w:tcW w:w="1389" w:type="dxa"/>
            <w:tcBorders>
              <w:top w:val="nil"/>
              <w:left w:val="nil"/>
              <w:bottom w:val="single" w:sz="4" w:space="0" w:color="auto"/>
              <w:right w:val="single" w:sz="4" w:space="0" w:color="auto"/>
            </w:tcBorders>
            <w:noWrap/>
            <w:hideMark/>
          </w:tcPr>
          <w:p w14:paraId="3A1FA629" w14:textId="77777777" w:rsidR="009E747E" w:rsidRDefault="009E747E" w:rsidP="00EC6833">
            <w:pPr>
              <w:ind w:left="-132" w:right="-111"/>
              <w:jc w:val="center"/>
              <w:rPr>
                <w:b/>
                <w:bCs/>
                <w:sz w:val="20"/>
                <w:lang w:val="en-CA" w:eastAsia="en-CA"/>
              </w:rPr>
            </w:pPr>
            <w:r>
              <w:rPr>
                <w:rFonts w:hint="cs"/>
                <w:b/>
                <w:bCs/>
                <w:sz w:val="20"/>
                <w:rtl/>
                <w:lang w:val="en-US" w:eastAsia="en-CA"/>
              </w:rPr>
              <w:t>نسبة الصرف المئوية</w:t>
            </w:r>
          </w:p>
        </w:tc>
      </w:tr>
      <w:tr w:rsidR="00441615" w14:paraId="0933C44A"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1F0204C3" w14:textId="77777777" w:rsidR="00441615" w:rsidRDefault="00441615" w:rsidP="00EC6833">
            <w:pPr>
              <w:jc w:val="left"/>
              <w:rPr>
                <w:sz w:val="20"/>
                <w:lang w:val="en-CA" w:eastAsia="en-CA"/>
              </w:rPr>
            </w:pPr>
            <w:r>
              <w:rPr>
                <w:sz w:val="20"/>
                <w:lang w:eastAsia="en-CA"/>
              </w:rPr>
              <w:t>1992</w:t>
            </w:r>
          </w:p>
        </w:tc>
        <w:tc>
          <w:tcPr>
            <w:tcW w:w="1072" w:type="dxa"/>
            <w:tcBorders>
              <w:top w:val="nil"/>
              <w:left w:val="nil"/>
              <w:bottom w:val="single" w:sz="4" w:space="0" w:color="auto"/>
              <w:right w:val="single" w:sz="4" w:space="0" w:color="auto"/>
            </w:tcBorders>
            <w:noWrap/>
            <w:vAlign w:val="center"/>
            <w:hideMark/>
          </w:tcPr>
          <w:p w14:paraId="2B7D6EB4" w14:textId="77777777" w:rsidR="00441615" w:rsidRDefault="00441615" w:rsidP="00EC6833">
            <w:pPr>
              <w:jc w:val="right"/>
              <w:rPr>
                <w:sz w:val="20"/>
                <w:lang w:val="en-CA" w:eastAsia="en-CA"/>
              </w:rPr>
            </w:pPr>
            <w:r>
              <w:rPr>
                <w:sz w:val="20"/>
                <w:lang w:eastAsia="en-CA"/>
              </w:rPr>
              <w:t>18</w:t>
            </w:r>
          </w:p>
        </w:tc>
        <w:tc>
          <w:tcPr>
            <w:tcW w:w="1150" w:type="dxa"/>
            <w:tcBorders>
              <w:top w:val="nil"/>
              <w:left w:val="nil"/>
              <w:bottom w:val="single" w:sz="4" w:space="0" w:color="auto"/>
              <w:right w:val="single" w:sz="4" w:space="0" w:color="auto"/>
            </w:tcBorders>
            <w:noWrap/>
            <w:vAlign w:val="center"/>
            <w:hideMark/>
          </w:tcPr>
          <w:p w14:paraId="060CBC45" w14:textId="77777777" w:rsidR="00441615" w:rsidRDefault="00441615" w:rsidP="00EC6833">
            <w:pPr>
              <w:jc w:val="right"/>
              <w:rPr>
                <w:sz w:val="20"/>
                <w:lang w:val="en-CA" w:eastAsia="en-CA"/>
              </w:rPr>
            </w:pPr>
            <w:r>
              <w:rPr>
                <w:sz w:val="20"/>
                <w:lang w:eastAsia="en-CA"/>
              </w:rPr>
              <w:t>18</w:t>
            </w:r>
          </w:p>
        </w:tc>
        <w:tc>
          <w:tcPr>
            <w:tcW w:w="1254" w:type="dxa"/>
            <w:tcBorders>
              <w:top w:val="nil"/>
              <w:left w:val="nil"/>
              <w:bottom w:val="single" w:sz="4" w:space="0" w:color="auto"/>
              <w:right w:val="single" w:sz="4" w:space="0" w:color="auto"/>
            </w:tcBorders>
            <w:noWrap/>
            <w:vAlign w:val="center"/>
            <w:hideMark/>
          </w:tcPr>
          <w:p w14:paraId="319F647B"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4ADE8C1D" w14:textId="77777777" w:rsidR="00441615" w:rsidRDefault="00441615" w:rsidP="00EC6833">
            <w:pPr>
              <w:jc w:val="right"/>
              <w:rPr>
                <w:sz w:val="20"/>
                <w:lang w:val="en-CA" w:eastAsia="en-CA"/>
              </w:rPr>
            </w:pPr>
            <w:r>
              <w:rPr>
                <w:sz w:val="20"/>
                <w:lang w:eastAsia="en-CA"/>
              </w:rPr>
              <w:t>2,883,669</w:t>
            </w:r>
          </w:p>
        </w:tc>
        <w:tc>
          <w:tcPr>
            <w:tcW w:w="1284" w:type="dxa"/>
            <w:tcBorders>
              <w:top w:val="nil"/>
              <w:left w:val="nil"/>
              <w:bottom w:val="single" w:sz="4" w:space="0" w:color="auto"/>
              <w:right w:val="single" w:sz="4" w:space="0" w:color="auto"/>
            </w:tcBorders>
            <w:noWrap/>
            <w:vAlign w:val="center"/>
            <w:hideMark/>
          </w:tcPr>
          <w:p w14:paraId="56B20EAC" w14:textId="77777777" w:rsidR="00441615" w:rsidRDefault="00441615" w:rsidP="00EC6833">
            <w:pPr>
              <w:jc w:val="right"/>
              <w:rPr>
                <w:sz w:val="20"/>
                <w:lang w:val="en-CA" w:eastAsia="en-CA"/>
              </w:rPr>
            </w:pPr>
            <w:r>
              <w:rPr>
                <w:sz w:val="20"/>
                <w:lang w:eastAsia="en-CA"/>
              </w:rPr>
              <w:t>2,883,669</w:t>
            </w:r>
          </w:p>
        </w:tc>
        <w:tc>
          <w:tcPr>
            <w:tcW w:w="1159" w:type="dxa"/>
            <w:tcBorders>
              <w:top w:val="nil"/>
              <w:left w:val="nil"/>
              <w:bottom w:val="single" w:sz="4" w:space="0" w:color="auto"/>
              <w:right w:val="single" w:sz="4" w:space="0" w:color="auto"/>
            </w:tcBorders>
            <w:noWrap/>
            <w:vAlign w:val="center"/>
            <w:hideMark/>
          </w:tcPr>
          <w:p w14:paraId="07E9CA09"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2EF85DD0" w14:textId="77777777" w:rsidR="00441615" w:rsidRDefault="00441615" w:rsidP="00EC6833">
            <w:pPr>
              <w:jc w:val="right"/>
              <w:rPr>
                <w:sz w:val="20"/>
                <w:lang w:val="en-CA" w:eastAsia="en-CA"/>
              </w:rPr>
            </w:pPr>
            <w:r>
              <w:rPr>
                <w:sz w:val="20"/>
                <w:lang w:eastAsia="en-CA"/>
              </w:rPr>
              <w:t>100</w:t>
            </w:r>
          </w:p>
        </w:tc>
      </w:tr>
      <w:tr w:rsidR="00441615" w14:paraId="20BB70CA" w14:textId="77777777" w:rsidTr="00441615">
        <w:trPr>
          <w:trHeight w:val="70"/>
        </w:trPr>
        <w:tc>
          <w:tcPr>
            <w:tcW w:w="988" w:type="dxa"/>
            <w:tcBorders>
              <w:top w:val="nil"/>
              <w:left w:val="single" w:sz="4" w:space="0" w:color="auto"/>
              <w:bottom w:val="single" w:sz="4" w:space="0" w:color="auto"/>
              <w:right w:val="single" w:sz="4" w:space="0" w:color="auto"/>
            </w:tcBorders>
            <w:noWrap/>
            <w:vAlign w:val="center"/>
            <w:hideMark/>
          </w:tcPr>
          <w:p w14:paraId="21FE088D" w14:textId="77777777" w:rsidR="00441615" w:rsidRDefault="00441615" w:rsidP="00EC6833">
            <w:pPr>
              <w:jc w:val="left"/>
              <w:rPr>
                <w:sz w:val="20"/>
                <w:lang w:val="en-CA" w:eastAsia="en-CA"/>
              </w:rPr>
            </w:pPr>
            <w:r>
              <w:rPr>
                <w:sz w:val="20"/>
                <w:lang w:eastAsia="en-CA"/>
              </w:rPr>
              <w:t>1993</w:t>
            </w:r>
          </w:p>
        </w:tc>
        <w:tc>
          <w:tcPr>
            <w:tcW w:w="1072" w:type="dxa"/>
            <w:tcBorders>
              <w:top w:val="nil"/>
              <w:left w:val="nil"/>
              <w:bottom w:val="single" w:sz="4" w:space="0" w:color="auto"/>
              <w:right w:val="single" w:sz="4" w:space="0" w:color="auto"/>
            </w:tcBorders>
            <w:noWrap/>
            <w:vAlign w:val="center"/>
            <w:hideMark/>
          </w:tcPr>
          <w:p w14:paraId="299ACF82" w14:textId="77777777" w:rsidR="00441615" w:rsidRDefault="00441615" w:rsidP="00EC6833">
            <w:pPr>
              <w:jc w:val="right"/>
              <w:rPr>
                <w:sz w:val="20"/>
                <w:lang w:val="en-CA" w:eastAsia="en-CA"/>
              </w:rPr>
            </w:pPr>
            <w:r>
              <w:rPr>
                <w:sz w:val="20"/>
                <w:lang w:eastAsia="en-CA"/>
              </w:rPr>
              <w:t>10</w:t>
            </w:r>
          </w:p>
        </w:tc>
        <w:tc>
          <w:tcPr>
            <w:tcW w:w="1150" w:type="dxa"/>
            <w:tcBorders>
              <w:top w:val="nil"/>
              <w:left w:val="nil"/>
              <w:bottom w:val="single" w:sz="4" w:space="0" w:color="auto"/>
              <w:right w:val="single" w:sz="4" w:space="0" w:color="auto"/>
            </w:tcBorders>
            <w:noWrap/>
            <w:vAlign w:val="center"/>
            <w:hideMark/>
          </w:tcPr>
          <w:p w14:paraId="3317703D" w14:textId="77777777" w:rsidR="00441615" w:rsidRDefault="00441615" w:rsidP="00EC6833">
            <w:pPr>
              <w:jc w:val="right"/>
              <w:rPr>
                <w:sz w:val="20"/>
                <w:lang w:val="en-CA" w:eastAsia="en-CA"/>
              </w:rPr>
            </w:pPr>
            <w:r>
              <w:rPr>
                <w:sz w:val="20"/>
                <w:lang w:eastAsia="en-CA"/>
              </w:rPr>
              <w:t>10</w:t>
            </w:r>
          </w:p>
        </w:tc>
        <w:tc>
          <w:tcPr>
            <w:tcW w:w="1254" w:type="dxa"/>
            <w:tcBorders>
              <w:top w:val="nil"/>
              <w:left w:val="nil"/>
              <w:bottom w:val="single" w:sz="4" w:space="0" w:color="auto"/>
              <w:right w:val="single" w:sz="4" w:space="0" w:color="auto"/>
            </w:tcBorders>
            <w:noWrap/>
            <w:vAlign w:val="center"/>
            <w:hideMark/>
          </w:tcPr>
          <w:p w14:paraId="2539AEFA"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30FA65FE" w14:textId="77777777" w:rsidR="00441615" w:rsidRDefault="00441615" w:rsidP="00EC6833">
            <w:pPr>
              <w:jc w:val="right"/>
              <w:rPr>
                <w:sz w:val="20"/>
                <w:lang w:val="en-CA" w:eastAsia="en-CA"/>
              </w:rPr>
            </w:pPr>
            <w:r>
              <w:rPr>
                <w:sz w:val="20"/>
                <w:lang w:eastAsia="en-CA"/>
              </w:rPr>
              <w:t>1,445,586</w:t>
            </w:r>
          </w:p>
        </w:tc>
        <w:tc>
          <w:tcPr>
            <w:tcW w:w="1284" w:type="dxa"/>
            <w:tcBorders>
              <w:top w:val="nil"/>
              <w:left w:val="nil"/>
              <w:bottom w:val="single" w:sz="4" w:space="0" w:color="auto"/>
              <w:right w:val="single" w:sz="4" w:space="0" w:color="auto"/>
            </w:tcBorders>
            <w:noWrap/>
            <w:vAlign w:val="center"/>
            <w:hideMark/>
          </w:tcPr>
          <w:p w14:paraId="11278B75" w14:textId="77777777" w:rsidR="00441615" w:rsidRDefault="00441615" w:rsidP="00EC6833">
            <w:pPr>
              <w:jc w:val="right"/>
              <w:rPr>
                <w:sz w:val="20"/>
                <w:lang w:val="en-CA" w:eastAsia="en-CA"/>
              </w:rPr>
            </w:pPr>
            <w:r>
              <w:rPr>
                <w:sz w:val="20"/>
                <w:lang w:eastAsia="en-CA"/>
              </w:rPr>
              <w:t>1,445,586</w:t>
            </w:r>
          </w:p>
        </w:tc>
        <w:tc>
          <w:tcPr>
            <w:tcW w:w="1159" w:type="dxa"/>
            <w:tcBorders>
              <w:top w:val="nil"/>
              <w:left w:val="nil"/>
              <w:bottom w:val="single" w:sz="4" w:space="0" w:color="auto"/>
              <w:right w:val="single" w:sz="4" w:space="0" w:color="auto"/>
            </w:tcBorders>
            <w:noWrap/>
            <w:vAlign w:val="center"/>
            <w:hideMark/>
          </w:tcPr>
          <w:p w14:paraId="351DB43D"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4F984C7E" w14:textId="77777777" w:rsidR="00441615" w:rsidRDefault="00441615" w:rsidP="00EC6833">
            <w:pPr>
              <w:jc w:val="right"/>
              <w:rPr>
                <w:sz w:val="20"/>
                <w:lang w:val="en-CA" w:eastAsia="en-CA"/>
              </w:rPr>
            </w:pPr>
            <w:r>
              <w:rPr>
                <w:sz w:val="20"/>
                <w:lang w:eastAsia="en-CA"/>
              </w:rPr>
              <w:t>100</w:t>
            </w:r>
          </w:p>
        </w:tc>
      </w:tr>
      <w:tr w:rsidR="00441615" w14:paraId="6498B412" w14:textId="77777777" w:rsidTr="00441615">
        <w:trPr>
          <w:trHeight w:val="102"/>
        </w:trPr>
        <w:tc>
          <w:tcPr>
            <w:tcW w:w="988" w:type="dxa"/>
            <w:tcBorders>
              <w:top w:val="nil"/>
              <w:left w:val="single" w:sz="4" w:space="0" w:color="auto"/>
              <w:bottom w:val="single" w:sz="4" w:space="0" w:color="auto"/>
              <w:right w:val="single" w:sz="4" w:space="0" w:color="auto"/>
            </w:tcBorders>
            <w:noWrap/>
            <w:vAlign w:val="center"/>
            <w:hideMark/>
          </w:tcPr>
          <w:p w14:paraId="51E2C841" w14:textId="77777777" w:rsidR="00441615" w:rsidRDefault="00441615" w:rsidP="00EC6833">
            <w:pPr>
              <w:jc w:val="left"/>
              <w:rPr>
                <w:sz w:val="20"/>
                <w:lang w:val="en-CA" w:eastAsia="en-CA"/>
              </w:rPr>
            </w:pPr>
            <w:r>
              <w:rPr>
                <w:sz w:val="20"/>
                <w:lang w:eastAsia="en-CA"/>
              </w:rPr>
              <w:t>1994</w:t>
            </w:r>
          </w:p>
        </w:tc>
        <w:tc>
          <w:tcPr>
            <w:tcW w:w="1072" w:type="dxa"/>
            <w:tcBorders>
              <w:top w:val="nil"/>
              <w:left w:val="nil"/>
              <w:bottom w:val="single" w:sz="4" w:space="0" w:color="auto"/>
              <w:right w:val="single" w:sz="4" w:space="0" w:color="auto"/>
            </w:tcBorders>
            <w:noWrap/>
            <w:vAlign w:val="center"/>
            <w:hideMark/>
          </w:tcPr>
          <w:p w14:paraId="04293B69" w14:textId="77777777" w:rsidR="00441615" w:rsidRDefault="00441615" w:rsidP="00EC6833">
            <w:pPr>
              <w:jc w:val="right"/>
              <w:rPr>
                <w:sz w:val="20"/>
                <w:lang w:val="en-CA" w:eastAsia="en-CA"/>
              </w:rPr>
            </w:pPr>
            <w:r>
              <w:rPr>
                <w:sz w:val="20"/>
                <w:lang w:eastAsia="en-CA"/>
              </w:rPr>
              <w:t>30</w:t>
            </w:r>
          </w:p>
        </w:tc>
        <w:tc>
          <w:tcPr>
            <w:tcW w:w="1150" w:type="dxa"/>
            <w:tcBorders>
              <w:top w:val="nil"/>
              <w:left w:val="nil"/>
              <w:bottom w:val="single" w:sz="4" w:space="0" w:color="auto"/>
              <w:right w:val="single" w:sz="4" w:space="0" w:color="auto"/>
            </w:tcBorders>
            <w:noWrap/>
            <w:vAlign w:val="center"/>
            <w:hideMark/>
          </w:tcPr>
          <w:p w14:paraId="3CD8DDCC" w14:textId="77777777" w:rsidR="00441615" w:rsidRDefault="00441615" w:rsidP="00EC6833">
            <w:pPr>
              <w:jc w:val="right"/>
              <w:rPr>
                <w:sz w:val="20"/>
                <w:lang w:val="en-CA" w:eastAsia="en-CA"/>
              </w:rPr>
            </w:pPr>
            <w:r>
              <w:rPr>
                <w:sz w:val="20"/>
                <w:lang w:eastAsia="en-CA"/>
              </w:rPr>
              <w:t>30</w:t>
            </w:r>
          </w:p>
        </w:tc>
        <w:tc>
          <w:tcPr>
            <w:tcW w:w="1254" w:type="dxa"/>
            <w:tcBorders>
              <w:top w:val="nil"/>
              <w:left w:val="nil"/>
              <w:bottom w:val="single" w:sz="4" w:space="0" w:color="auto"/>
              <w:right w:val="single" w:sz="4" w:space="0" w:color="auto"/>
            </w:tcBorders>
            <w:noWrap/>
            <w:vAlign w:val="center"/>
            <w:hideMark/>
          </w:tcPr>
          <w:p w14:paraId="66C1ACDB"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2F112DEB" w14:textId="77777777" w:rsidR="00441615" w:rsidRDefault="00441615" w:rsidP="00EC6833">
            <w:pPr>
              <w:jc w:val="right"/>
              <w:rPr>
                <w:sz w:val="20"/>
                <w:lang w:val="en-CA" w:eastAsia="en-CA"/>
              </w:rPr>
            </w:pPr>
            <w:r>
              <w:rPr>
                <w:sz w:val="20"/>
                <w:lang w:eastAsia="en-CA"/>
              </w:rPr>
              <w:t>3,190,374</w:t>
            </w:r>
          </w:p>
        </w:tc>
        <w:tc>
          <w:tcPr>
            <w:tcW w:w="1284" w:type="dxa"/>
            <w:tcBorders>
              <w:top w:val="nil"/>
              <w:left w:val="nil"/>
              <w:bottom w:val="single" w:sz="4" w:space="0" w:color="auto"/>
              <w:right w:val="single" w:sz="4" w:space="0" w:color="auto"/>
            </w:tcBorders>
            <w:noWrap/>
            <w:vAlign w:val="center"/>
            <w:hideMark/>
          </w:tcPr>
          <w:p w14:paraId="411B5A7A" w14:textId="77777777" w:rsidR="00441615" w:rsidRDefault="00441615" w:rsidP="00EC6833">
            <w:pPr>
              <w:jc w:val="right"/>
              <w:rPr>
                <w:sz w:val="20"/>
                <w:lang w:val="en-CA" w:eastAsia="en-CA"/>
              </w:rPr>
            </w:pPr>
            <w:r>
              <w:rPr>
                <w:sz w:val="20"/>
                <w:lang w:eastAsia="en-CA"/>
              </w:rPr>
              <w:t>3,190,374</w:t>
            </w:r>
          </w:p>
        </w:tc>
        <w:tc>
          <w:tcPr>
            <w:tcW w:w="1159" w:type="dxa"/>
            <w:tcBorders>
              <w:top w:val="nil"/>
              <w:left w:val="nil"/>
              <w:bottom w:val="single" w:sz="4" w:space="0" w:color="auto"/>
              <w:right w:val="single" w:sz="4" w:space="0" w:color="auto"/>
            </w:tcBorders>
            <w:noWrap/>
            <w:vAlign w:val="center"/>
            <w:hideMark/>
          </w:tcPr>
          <w:p w14:paraId="516AC672"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084BF23D" w14:textId="77777777" w:rsidR="00441615" w:rsidRDefault="00441615" w:rsidP="00EC6833">
            <w:pPr>
              <w:jc w:val="right"/>
              <w:rPr>
                <w:sz w:val="20"/>
                <w:lang w:val="en-CA" w:eastAsia="en-CA"/>
              </w:rPr>
            </w:pPr>
            <w:r>
              <w:rPr>
                <w:sz w:val="20"/>
                <w:lang w:eastAsia="en-CA"/>
              </w:rPr>
              <w:t>100</w:t>
            </w:r>
          </w:p>
        </w:tc>
      </w:tr>
      <w:tr w:rsidR="00441615" w14:paraId="7C871737" w14:textId="77777777" w:rsidTr="00441615">
        <w:trPr>
          <w:trHeight w:val="148"/>
        </w:trPr>
        <w:tc>
          <w:tcPr>
            <w:tcW w:w="988" w:type="dxa"/>
            <w:tcBorders>
              <w:top w:val="nil"/>
              <w:left w:val="single" w:sz="4" w:space="0" w:color="auto"/>
              <w:bottom w:val="single" w:sz="4" w:space="0" w:color="auto"/>
              <w:right w:val="single" w:sz="4" w:space="0" w:color="auto"/>
            </w:tcBorders>
            <w:noWrap/>
            <w:vAlign w:val="center"/>
            <w:hideMark/>
          </w:tcPr>
          <w:p w14:paraId="5141134B" w14:textId="77777777" w:rsidR="00441615" w:rsidRDefault="00441615" w:rsidP="00EC6833">
            <w:pPr>
              <w:jc w:val="left"/>
              <w:rPr>
                <w:sz w:val="20"/>
                <w:lang w:val="en-CA" w:eastAsia="en-CA"/>
              </w:rPr>
            </w:pPr>
            <w:r>
              <w:rPr>
                <w:sz w:val="20"/>
                <w:lang w:eastAsia="en-CA"/>
              </w:rPr>
              <w:t>1995</w:t>
            </w:r>
          </w:p>
        </w:tc>
        <w:tc>
          <w:tcPr>
            <w:tcW w:w="1072" w:type="dxa"/>
            <w:tcBorders>
              <w:top w:val="nil"/>
              <w:left w:val="nil"/>
              <w:bottom w:val="single" w:sz="4" w:space="0" w:color="auto"/>
              <w:right w:val="single" w:sz="4" w:space="0" w:color="auto"/>
            </w:tcBorders>
            <w:noWrap/>
            <w:vAlign w:val="center"/>
            <w:hideMark/>
          </w:tcPr>
          <w:p w14:paraId="488E0EA5" w14:textId="77777777" w:rsidR="00441615" w:rsidRDefault="00441615" w:rsidP="00EC6833">
            <w:pPr>
              <w:jc w:val="right"/>
              <w:rPr>
                <w:sz w:val="20"/>
                <w:lang w:val="en-CA" w:eastAsia="en-CA"/>
              </w:rPr>
            </w:pPr>
            <w:r>
              <w:rPr>
                <w:sz w:val="20"/>
                <w:lang w:eastAsia="en-CA"/>
              </w:rPr>
              <w:t>17</w:t>
            </w:r>
          </w:p>
        </w:tc>
        <w:tc>
          <w:tcPr>
            <w:tcW w:w="1150" w:type="dxa"/>
            <w:tcBorders>
              <w:top w:val="nil"/>
              <w:left w:val="nil"/>
              <w:bottom w:val="single" w:sz="4" w:space="0" w:color="auto"/>
              <w:right w:val="single" w:sz="4" w:space="0" w:color="auto"/>
            </w:tcBorders>
            <w:noWrap/>
            <w:vAlign w:val="center"/>
            <w:hideMark/>
          </w:tcPr>
          <w:p w14:paraId="0CD4A716" w14:textId="77777777" w:rsidR="00441615" w:rsidRDefault="00441615" w:rsidP="00EC6833">
            <w:pPr>
              <w:jc w:val="right"/>
              <w:rPr>
                <w:sz w:val="20"/>
                <w:lang w:val="en-CA" w:eastAsia="en-CA"/>
              </w:rPr>
            </w:pPr>
            <w:r>
              <w:rPr>
                <w:sz w:val="20"/>
                <w:lang w:eastAsia="en-CA"/>
              </w:rPr>
              <w:t>17</w:t>
            </w:r>
          </w:p>
        </w:tc>
        <w:tc>
          <w:tcPr>
            <w:tcW w:w="1254" w:type="dxa"/>
            <w:tcBorders>
              <w:top w:val="nil"/>
              <w:left w:val="nil"/>
              <w:bottom w:val="single" w:sz="4" w:space="0" w:color="auto"/>
              <w:right w:val="single" w:sz="4" w:space="0" w:color="auto"/>
            </w:tcBorders>
            <w:noWrap/>
            <w:vAlign w:val="center"/>
            <w:hideMark/>
          </w:tcPr>
          <w:p w14:paraId="551AB3FC"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7C779ED6" w14:textId="77777777" w:rsidR="00441615" w:rsidRDefault="00441615" w:rsidP="00EC6833">
            <w:pPr>
              <w:jc w:val="right"/>
              <w:rPr>
                <w:sz w:val="20"/>
                <w:lang w:val="en-CA" w:eastAsia="en-CA"/>
              </w:rPr>
            </w:pPr>
            <w:r>
              <w:rPr>
                <w:sz w:val="20"/>
                <w:lang w:eastAsia="en-CA"/>
              </w:rPr>
              <w:t>4,654,902</w:t>
            </w:r>
          </w:p>
        </w:tc>
        <w:tc>
          <w:tcPr>
            <w:tcW w:w="1284" w:type="dxa"/>
            <w:tcBorders>
              <w:top w:val="nil"/>
              <w:left w:val="nil"/>
              <w:bottom w:val="single" w:sz="4" w:space="0" w:color="auto"/>
              <w:right w:val="single" w:sz="4" w:space="0" w:color="auto"/>
            </w:tcBorders>
            <w:noWrap/>
            <w:vAlign w:val="center"/>
            <w:hideMark/>
          </w:tcPr>
          <w:p w14:paraId="14158536" w14:textId="77777777" w:rsidR="00441615" w:rsidRDefault="00441615" w:rsidP="00EC6833">
            <w:pPr>
              <w:jc w:val="right"/>
              <w:rPr>
                <w:sz w:val="20"/>
                <w:lang w:val="en-CA" w:eastAsia="en-CA"/>
              </w:rPr>
            </w:pPr>
            <w:r>
              <w:rPr>
                <w:sz w:val="20"/>
                <w:lang w:eastAsia="en-CA"/>
              </w:rPr>
              <w:t>4,654,902</w:t>
            </w:r>
          </w:p>
        </w:tc>
        <w:tc>
          <w:tcPr>
            <w:tcW w:w="1159" w:type="dxa"/>
            <w:tcBorders>
              <w:top w:val="nil"/>
              <w:left w:val="nil"/>
              <w:bottom w:val="single" w:sz="4" w:space="0" w:color="auto"/>
              <w:right w:val="single" w:sz="4" w:space="0" w:color="auto"/>
            </w:tcBorders>
            <w:noWrap/>
            <w:vAlign w:val="center"/>
            <w:hideMark/>
          </w:tcPr>
          <w:p w14:paraId="18A419B3"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6A7A9A87" w14:textId="77777777" w:rsidR="00441615" w:rsidRDefault="00441615" w:rsidP="00EC6833">
            <w:pPr>
              <w:jc w:val="right"/>
              <w:rPr>
                <w:sz w:val="20"/>
                <w:lang w:val="en-CA" w:eastAsia="en-CA"/>
              </w:rPr>
            </w:pPr>
            <w:r>
              <w:rPr>
                <w:sz w:val="20"/>
                <w:lang w:eastAsia="en-CA"/>
              </w:rPr>
              <w:t>100</w:t>
            </w:r>
          </w:p>
        </w:tc>
      </w:tr>
      <w:tr w:rsidR="00441615" w14:paraId="788500AA" w14:textId="77777777" w:rsidTr="00441615">
        <w:trPr>
          <w:trHeight w:val="52"/>
        </w:trPr>
        <w:tc>
          <w:tcPr>
            <w:tcW w:w="988" w:type="dxa"/>
            <w:tcBorders>
              <w:top w:val="nil"/>
              <w:left w:val="single" w:sz="4" w:space="0" w:color="auto"/>
              <w:bottom w:val="single" w:sz="4" w:space="0" w:color="auto"/>
              <w:right w:val="single" w:sz="4" w:space="0" w:color="auto"/>
            </w:tcBorders>
            <w:noWrap/>
            <w:vAlign w:val="center"/>
            <w:hideMark/>
          </w:tcPr>
          <w:p w14:paraId="65928194" w14:textId="77777777" w:rsidR="00441615" w:rsidRDefault="00441615" w:rsidP="00EC6833">
            <w:pPr>
              <w:jc w:val="left"/>
              <w:rPr>
                <w:sz w:val="20"/>
                <w:lang w:val="en-CA" w:eastAsia="en-CA"/>
              </w:rPr>
            </w:pPr>
            <w:r>
              <w:rPr>
                <w:sz w:val="20"/>
                <w:lang w:eastAsia="en-CA"/>
              </w:rPr>
              <w:t>1996</w:t>
            </w:r>
          </w:p>
        </w:tc>
        <w:tc>
          <w:tcPr>
            <w:tcW w:w="1072" w:type="dxa"/>
            <w:tcBorders>
              <w:top w:val="nil"/>
              <w:left w:val="nil"/>
              <w:bottom w:val="single" w:sz="4" w:space="0" w:color="auto"/>
              <w:right w:val="single" w:sz="4" w:space="0" w:color="auto"/>
            </w:tcBorders>
            <w:noWrap/>
            <w:vAlign w:val="center"/>
            <w:hideMark/>
          </w:tcPr>
          <w:p w14:paraId="4081FA7C" w14:textId="77777777" w:rsidR="00441615" w:rsidRDefault="00441615" w:rsidP="00EC6833">
            <w:pPr>
              <w:jc w:val="right"/>
              <w:rPr>
                <w:sz w:val="20"/>
                <w:lang w:val="en-CA" w:eastAsia="en-CA"/>
              </w:rPr>
            </w:pPr>
            <w:r>
              <w:rPr>
                <w:sz w:val="20"/>
                <w:lang w:eastAsia="en-CA"/>
              </w:rPr>
              <w:t>26</w:t>
            </w:r>
          </w:p>
        </w:tc>
        <w:tc>
          <w:tcPr>
            <w:tcW w:w="1150" w:type="dxa"/>
            <w:tcBorders>
              <w:top w:val="nil"/>
              <w:left w:val="nil"/>
              <w:bottom w:val="single" w:sz="4" w:space="0" w:color="auto"/>
              <w:right w:val="single" w:sz="4" w:space="0" w:color="auto"/>
            </w:tcBorders>
            <w:noWrap/>
            <w:vAlign w:val="center"/>
            <w:hideMark/>
          </w:tcPr>
          <w:p w14:paraId="55733A37" w14:textId="77777777" w:rsidR="00441615" w:rsidRDefault="00441615" w:rsidP="00EC6833">
            <w:pPr>
              <w:jc w:val="right"/>
              <w:rPr>
                <w:sz w:val="20"/>
                <w:lang w:val="en-CA" w:eastAsia="en-CA"/>
              </w:rPr>
            </w:pPr>
            <w:r>
              <w:rPr>
                <w:sz w:val="20"/>
                <w:lang w:eastAsia="en-CA"/>
              </w:rPr>
              <w:t>26</w:t>
            </w:r>
          </w:p>
        </w:tc>
        <w:tc>
          <w:tcPr>
            <w:tcW w:w="1254" w:type="dxa"/>
            <w:tcBorders>
              <w:top w:val="nil"/>
              <w:left w:val="nil"/>
              <w:bottom w:val="single" w:sz="4" w:space="0" w:color="auto"/>
              <w:right w:val="single" w:sz="4" w:space="0" w:color="auto"/>
            </w:tcBorders>
            <w:noWrap/>
            <w:vAlign w:val="center"/>
            <w:hideMark/>
          </w:tcPr>
          <w:p w14:paraId="408D41A6"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061C45D7" w14:textId="77777777" w:rsidR="00441615" w:rsidRDefault="00441615" w:rsidP="00EC6833">
            <w:pPr>
              <w:jc w:val="right"/>
              <w:rPr>
                <w:sz w:val="20"/>
                <w:lang w:val="en-CA" w:eastAsia="en-CA"/>
              </w:rPr>
            </w:pPr>
            <w:r>
              <w:rPr>
                <w:sz w:val="20"/>
                <w:lang w:eastAsia="en-CA"/>
              </w:rPr>
              <w:t>3,468,211</w:t>
            </w:r>
          </w:p>
        </w:tc>
        <w:tc>
          <w:tcPr>
            <w:tcW w:w="1284" w:type="dxa"/>
            <w:tcBorders>
              <w:top w:val="nil"/>
              <w:left w:val="nil"/>
              <w:bottom w:val="single" w:sz="4" w:space="0" w:color="auto"/>
              <w:right w:val="single" w:sz="4" w:space="0" w:color="auto"/>
            </w:tcBorders>
            <w:noWrap/>
            <w:vAlign w:val="center"/>
            <w:hideMark/>
          </w:tcPr>
          <w:p w14:paraId="05AFF5FE" w14:textId="77777777" w:rsidR="00441615" w:rsidRDefault="00441615" w:rsidP="00EC6833">
            <w:pPr>
              <w:jc w:val="right"/>
              <w:rPr>
                <w:sz w:val="20"/>
                <w:lang w:val="en-CA" w:eastAsia="en-CA"/>
              </w:rPr>
            </w:pPr>
            <w:r>
              <w:rPr>
                <w:sz w:val="20"/>
                <w:lang w:eastAsia="en-CA"/>
              </w:rPr>
              <w:t>3,468,211</w:t>
            </w:r>
          </w:p>
        </w:tc>
        <w:tc>
          <w:tcPr>
            <w:tcW w:w="1159" w:type="dxa"/>
            <w:tcBorders>
              <w:top w:val="nil"/>
              <w:left w:val="nil"/>
              <w:bottom w:val="single" w:sz="4" w:space="0" w:color="auto"/>
              <w:right w:val="single" w:sz="4" w:space="0" w:color="auto"/>
            </w:tcBorders>
            <w:noWrap/>
            <w:vAlign w:val="center"/>
            <w:hideMark/>
          </w:tcPr>
          <w:p w14:paraId="4A7CBD2E"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2E72787C" w14:textId="77777777" w:rsidR="00441615" w:rsidRDefault="00441615" w:rsidP="00EC6833">
            <w:pPr>
              <w:jc w:val="right"/>
              <w:rPr>
                <w:sz w:val="20"/>
                <w:lang w:val="en-CA" w:eastAsia="en-CA"/>
              </w:rPr>
            </w:pPr>
            <w:r>
              <w:rPr>
                <w:sz w:val="20"/>
                <w:lang w:eastAsia="en-CA"/>
              </w:rPr>
              <w:t>100</w:t>
            </w:r>
          </w:p>
        </w:tc>
      </w:tr>
      <w:tr w:rsidR="00441615" w14:paraId="2E0CAA8E" w14:textId="77777777" w:rsidTr="00441615">
        <w:trPr>
          <w:trHeight w:val="98"/>
        </w:trPr>
        <w:tc>
          <w:tcPr>
            <w:tcW w:w="988" w:type="dxa"/>
            <w:tcBorders>
              <w:top w:val="nil"/>
              <w:left w:val="single" w:sz="4" w:space="0" w:color="auto"/>
              <w:bottom w:val="single" w:sz="4" w:space="0" w:color="auto"/>
              <w:right w:val="single" w:sz="4" w:space="0" w:color="auto"/>
            </w:tcBorders>
            <w:noWrap/>
            <w:vAlign w:val="center"/>
            <w:hideMark/>
          </w:tcPr>
          <w:p w14:paraId="21776EDF" w14:textId="77777777" w:rsidR="00441615" w:rsidRDefault="00441615" w:rsidP="00EC6833">
            <w:pPr>
              <w:jc w:val="left"/>
              <w:rPr>
                <w:sz w:val="20"/>
                <w:lang w:val="en-CA" w:eastAsia="en-CA"/>
              </w:rPr>
            </w:pPr>
            <w:r>
              <w:rPr>
                <w:sz w:val="20"/>
                <w:lang w:eastAsia="en-CA"/>
              </w:rPr>
              <w:t>1997</w:t>
            </w:r>
          </w:p>
        </w:tc>
        <w:tc>
          <w:tcPr>
            <w:tcW w:w="1072" w:type="dxa"/>
            <w:tcBorders>
              <w:top w:val="nil"/>
              <w:left w:val="nil"/>
              <w:bottom w:val="single" w:sz="4" w:space="0" w:color="auto"/>
              <w:right w:val="single" w:sz="4" w:space="0" w:color="auto"/>
            </w:tcBorders>
            <w:noWrap/>
            <w:vAlign w:val="center"/>
            <w:hideMark/>
          </w:tcPr>
          <w:p w14:paraId="7DE53740" w14:textId="77777777" w:rsidR="00441615" w:rsidRDefault="00441615" w:rsidP="00EC6833">
            <w:pPr>
              <w:jc w:val="right"/>
              <w:rPr>
                <w:sz w:val="20"/>
                <w:lang w:val="en-CA" w:eastAsia="en-CA"/>
              </w:rPr>
            </w:pPr>
            <w:r>
              <w:rPr>
                <w:sz w:val="20"/>
                <w:lang w:eastAsia="en-CA"/>
              </w:rPr>
              <w:t>32</w:t>
            </w:r>
          </w:p>
        </w:tc>
        <w:tc>
          <w:tcPr>
            <w:tcW w:w="1150" w:type="dxa"/>
            <w:tcBorders>
              <w:top w:val="nil"/>
              <w:left w:val="nil"/>
              <w:bottom w:val="single" w:sz="4" w:space="0" w:color="auto"/>
              <w:right w:val="single" w:sz="4" w:space="0" w:color="auto"/>
            </w:tcBorders>
            <w:noWrap/>
            <w:vAlign w:val="center"/>
            <w:hideMark/>
          </w:tcPr>
          <w:p w14:paraId="5D859513" w14:textId="77777777" w:rsidR="00441615" w:rsidRDefault="00441615" w:rsidP="00EC6833">
            <w:pPr>
              <w:jc w:val="right"/>
              <w:rPr>
                <w:sz w:val="20"/>
                <w:lang w:val="en-CA" w:eastAsia="en-CA"/>
              </w:rPr>
            </w:pPr>
            <w:r>
              <w:rPr>
                <w:sz w:val="20"/>
                <w:lang w:eastAsia="en-CA"/>
              </w:rPr>
              <w:t>32</w:t>
            </w:r>
          </w:p>
        </w:tc>
        <w:tc>
          <w:tcPr>
            <w:tcW w:w="1254" w:type="dxa"/>
            <w:tcBorders>
              <w:top w:val="nil"/>
              <w:left w:val="nil"/>
              <w:bottom w:val="single" w:sz="4" w:space="0" w:color="auto"/>
              <w:right w:val="single" w:sz="4" w:space="0" w:color="auto"/>
            </w:tcBorders>
            <w:noWrap/>
            <w:vAlign w:val="center"/>
            <w:hideMark/>
          </w:tcPr>
          <w:p w14:paraId="68B4D96F"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7D0667DD" w14:textId="77777777" w:rsidR="00441615" w:rsidRDefault="00441615" w:rsidP="00EC6833">
            <w:pPr>
              <w:jc w:val="right"/>
              <w:rPr>
                <w:sz w:val="20"/>
                <w:lang w:val="en-CA" w:eastAsia="en-CA"/>
              </w:rPr>
            </w:pPr>
            <w:r>
              <w:rPr>
                <w:sz w:val="20"/>
                <w:lang w:eastAsia="en-CA"/>
              </w:rPr>
              <w:t>4,040,251</w:t>
            </w:r>
          </w:p>
        </w:tc>
        <w:tc>
          <w:tcPr>
            <w:tcW w:w="1284" w:type="dxa"/>
            <w:tcBorders>
              <w:top w:val="nil"/>
              <w:left w:val="nil"/>
              <w:bottom w:val="single" w:sz="4" w:space="0" w:color="auto"/>
              <w:right w:val="single" w:sz="4" w:space="0" w:color="auto"/>
            </w:tcBorders>
            <w:noWrap/>
            <w:vAlign w:val="center"/>
            <w:hideMark/>
          </w:tcPr>
          <w:p w14:paraId="79CB82BE" w14:textId="77777777" w:rsidR="00441615" w:rsidRDefault="00441615" w:rsidP="00EC6833">
            <w:pPr>
              <w:jc w:val="right"/>
              <w:rPr>
                <w:sz w:val="20"/>
                <w:lang w:val="en-CA" w:eastAsia="en-CA"/>
              </w:rPr>
            </w:pPr>
            <w:r>
              <w:rPr>
                <w:sz w:val="20"/>
                <w:lang w:eastAsia="en-CA"/>
              </w:rPr>
              <w:t>4,040,251</w:t>
            </w:r>
          </w:p>
        </w:tc>
        <w:tc>
          <w:tcPr>
            <w:tcW w:w="1159" w:type="dxa"/>
            <w:tcBorders>
              <w:top w:val="nil"/>
              <w:left w:val="nil"/>
              <w:bottom w:val="single" w:sz="4" w:space="0" w:color="auto"/>
              <w:right w:val="single" w:sz="4" w:space="0" w:color="auto"/>
            </w:tcBorders>
            <w:noWrap/>
            <w:vAlign w:val="center"/>
            <w:hideMark/>
          </w:tcPr>
          <w:p w14:paraId="0F639DCD"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7BA96ECD" w14:textId="77777777" w:rsidR="00441615" w:rsidRDefault="00441615" w:rsidP="00EC6833">
            <w:pPr>
              <w:jc w:val="right"/>
              <w:rPr>
                <w:sz w:val="20"/>
                <w:lang w:val="en-CA" w:eastAsia="en-CA"/>
              </w:rPr>
            </w:pPr>
            <w:r>
              <w:rPr>
                <w:sz w:val="20"/>
                <w:lang w:eastAsia="en-CA"/>
              </w:rPr>
              <w:t>100</w:t>
            </w:r>
          </w:p>
        </w:tc>
      </w:tr>
      <w:tr w:rsidR="00441615" w14:paraId="05FC6901" w14:textId="77777777" w:rsidTr="00441615">
        <w:trPr>
          <w:trHeight w:val="144"/>
        </w:trPr>
        <w:tc>
          <w:tcPr>
            <w:tcW w:w="988" w:type="dxa"/>
            <w:tcBorders>
              <w:top w:val="nil"/>
              <w:left w:val="single" w:sz="4" w:space="0" w:color="auto"/>
              <w:bottom w:val="single" w:sz="4" w:space="0" w:color="auto"/>
              <w:right w:val="single" w:sz="4" w:space="0" w:color="auto"/>
            </w:tcBorders>
            <w:noWrap/>
            <w:vAlign w:val="center"/>
            <w:hideMark/>
          </w:tcPr>
          <w:p w14:paraId="36F7DBA2" w14:textId="77777777" w:rsidR="00441615" w:rsidRDefault="00441615" w:rsidP="00EC6833">
            <w:pPr>
              <w:jc w:val="left"/>
              <w:rPr>
                <w:sz w:val="20"/>
                <w:lang w:val="en-CA" w:eastAsia="en-CA"/>
              </w:rPr>
            </w:pPr>
            <w:r>
              <w:rPr>
                <w:sz w:val="20"/>
                <w:lang w:eastAsia="en-CA"/>
              </w:rPr>
              <w:t>1998</w:t>
            </w:r>
          </w:p>
        </w:tc>
        <w:tc>
          <w:tcPr>
            <w:tcW w:w="1072" w:type="dxa"/>
            <w:tcBorders>
              <w:top w:val="nil"/>
              <w:left w:val="nil"/>
              <w:bottom w:val="single" w:sz="4" w:space="0" w:color="auto"/>
              <w:right w:val="single" w:sz="4" w:space="0" w:color="auto"/>
            </w:tcBorders>
            <w:noWrap/>
            <w:vAlign w:val="center"/>
            <w:hideMark/>
          </w:tcPr>
          <w:p w14:paraId="5DB1ABB8" w14:textId="77777777" w:rsidR="00441615" w:rsidRDefault="00441615" w:rsidP="00EC6833">
            <w:pPr>
              <w:jc w:val="right"/>
              <w:rPr>
                <w:sz w:val="20"/>
                <w:lang w:val="en-CA" w:eastAsia="en-CA"/>
              </w:rPr>
            </w:pPr>
            <w:r>
              <w:rPr>
                <w:sz w:val="20"/>
                <w:lang w:eastAsia="en-CA"/>
              </w:rPr>
              <w:t>39</w:t>
            </w:r>
          </w:p>
        </w:tc>
        <w:tc>
          <w:tcPr>
            <w:tcW w:w="1150" w:type="dxa"/>
            <w:tcBorders>
              <w:top w:val="nil"/>
              <w:left w:val="nil"/>
              <w:bottom w:val="single" w:sz="4" w:space="0" w:color="auto"/>
              <w:right w:val="single" w:sz="4" w:space="0" w:color="auto"/>
            </w:tcBorders>
            <w:noWrap/>
            <w:vAlign w:val="center"/>
            <w:hideMark/>
          </w:tcPr>
          <w:p w14:paraId="041591D5" w14:textId="77777777" w:rsidR="00441615" w:rsidRDefault="00441615" w:rsidP="00EC6833">
            <w:pPr>
              <w:jc w:val="right"/>
              <w:rPr>
                <w:sz w:val="20"/>
                <w:lang w:val="en-CA" w:eastAsia="en-CA"/>
              </w:rPr>
            </w:pPr>
            <w:r>
              <w:rPr>
                <w:sz w:val="20"/>
                <w:lang w:eastAsia="en-CA"/>
              </w:rPr>
              <w:t>39</w:t>
            </w:r>
          </w:p>
        </w:tc>
        <w:tc>
          <w:tcPr>
            <w:tcW w:w="1254" w:type="dxa"/>
            <w:tcBorders>
              <w:top w:val="nil"/>
              <w:left w:val="nil"/>
              <w:bottom w:val="single" w:sz="4" w:space="0" w:color="auto"/>
              <w:right w:val="single" w:sz="4" w:space="0" w:color="auto"/>
            </w:tcBorders>
            <w:noWrap/>
            <w:vAlign w:val="center"/>
            <w:hideMark/>
          </w:tcPr>
          <w:p w14:paraId="4A883FA4"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67FE574F" w14:textId="77777777" w:rsidR="00441615" w:rsidRDefault="00441615" w:rsidP="00EC6833">
            <w:pPr>
              <w:jc w:val="right"/>
              <w:rPr>
                <w:sz w:val="20"/>
                <w:lang w:val="en-CA" w:eastAsia="en-CA"/>
              </w:rPr>
            </w:pPr>
            <w:r>
              <w:rPr>
                <w:sz w:val="20"/>
                <w:lang w:eastAsia="en-CA"/>
              </w:rPr>
              <w:t>4,108,525</w:t>
            </w:r>
          </w:p>
        </w:tc>
        <w:tc>
          <w:tcPr>
            <w:tcW w:w="1284" w:type="dxa"/>
            <w:tcBorders>
              <w:top w:val="nil"/>
              <w:left w:val="nil"/>
              <w:bottom w:val="single" w:sz="4" w:space="0" w:color="auto"/>
              <w:right w:val="single" w:sz="4" w:space="0" w:color="auto"/>
            </w:tcBorders>
            <w:noWrap/>
            <w:vAlign w:val="center"/>
            <w:hideMark/>
          </w:tcPr>
          <w:p w14:paraId="23685EA6" w14:textId="77777777" w:rsidR="00441615" w:rsidRDefault="00441615" w:rsidP="00EC6833">
            <w:pPr>
              <w:jc w:val="right"/>
              <w:rPr>
                <w:sz w:val="20"/>
                <w:lang w:val="en-CA" w:eastAsia="en-CA"/>
              </w:rPr>
            </w:pPr>
            <w:r>
              <w:rPr>
                <w:sz w:val="20"/>
                <w:lang w:eastAsia="en-CA"/>
              </w:rPr>
              <w:t>4,108,525</w:t>
            </w:r>
          </w:p>
        </w:tc>
        <w:tc>
          <w:tcPr>
            <w:tcW w:w="1159" w:type="dxa"/>
            <w:tcBorders>
              <w:top w:val="nil"/>
              <w:left w:val="nil"/>
              <w:bottom w:val="single" w:sz="4" w:space="0" w:color="auto"/>
              <w:right w:val="single" w:sz="4" w:space="0" w:color="auto"/>
            </w:tcBorders>
            <w:noWrap/>
            <w:vAlign w:val="center"/>
            <w:hideMark/>
          </w:tcPr>
          <w:p w14:paraId="7603BDD3"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08963859" w14:textId="77777777" w:rsidR="00441615" w:rsidRDefault="00441615" w:rsidP="00EC6833">
            <w:pPr>
              <w:jc w:val="right"/>
              <w:rPr>
                <w:sz w:val="20"/>
                <w:lang w:val="en-CA" w:eastAsia="en-CA"/>
              </w:rPr>
            </w:pPr>
            <w:r>
              <w:rPr>
                <w:sz w:val="20"/>
                <w:lang w:eastAsia="en-CA"/>
              </w:rPr>
              <w:t>100</w:t>
            </w:r>
          </w:p>
        </w:tc>
      </w:tr>
      <w:tr w:rsidR="00441615" w14:paraId="7B451647"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3F550775" w14:textId="77777777" w:rsidR="00441615" w:rsidRDefault="00441615" w:rsidP="00EC6833">
            <w:pPr>
              <w:jc w:val="left"/>
              <w:rPr>
                <w:sz w:val="20"/>
                <w:lang w:val="en-CA" w:eastAsia="en-CA"/>
              </w:rPr>
            </w:pPr>
            <w:r>
              <w:rPr>
                <w:sz w:val="20"/>
                <w:lang w:eastAsia="en-CA"/>
              </w:rPr>
              <w:t>1999</w:t>
            </w:r>
          </w:p>
        </w:tc>
        <w:tc>
          <w:tcPr>
            <w:tcW w:w="1072" w:type="dxa"/>
            <w:tcBorders>
              <w:top w:val="nil"/>
              <w:left w:val="nil"/>
              <w:bottom w:val="single" w:sz="4" w:space="0" w:color="auto"/>
              <w:right w:val="single" w:sz="4" w:space="0" w:color="auto"/>
            </w:tcBorders>
            <w:noWrap/>
            <w:vAlign w:val="center"/>
            <w:hideMark/>
          </w:tcPr>
          <w:p w14:paraId="3C0BE0E8" w14:textId="77777777" w:rsidR="00441615" w:rsidRDefault="00441615" w:rsidP="00EC6833">
            <w:pPr>
              <w:jc w:val="right"/>
              <w:rPr>
                <w:sz w:val="20"/>
                <w:lang w:val="en-CA" w:eastAsia="en-CA"/>
              </w:rPr>
            </w:pPr>
            <w:r>
              <w:rPr>
                <w:sz w:val="20"/>
                <w:lang w:eastAsia="en-CA"/>
              </w:rPr>
              <w:t>59</w:t>
            </w:r>
          </w:p>
        </w:tc>
        <w:tc>
          <w:tcPr>
            <w:tcW w:w="1150" w:type="dxa"/>
            <w:tcBorders>
              <w:top w:val="nil"/>
              <w:left w:val="nil"/>
              <w:bottom w:val="single" w:sz="4" w:space="0" w:color="auto"/>
              <w:right w:val="single" w:sz="4" w:space="0" w:color="auto"/>
            </w:tcBorders>
            <w:noWrap/>
            <w:vAlign w:val="center"/>
            <w:hideMark/>
          </w:tcPr>
          <w:p w14:paraId="2EBFF01C" w14:textId="77777777" w:rsidR="00441615" w:rsidRDefault="00441615" w:rsidP="00EC6833">
            <w:pPr>
              <w:jc w:val="right"/>
              <w:rPr>
                <w:sz w:val="20"/>
                <w:lang w:val="en-CA" w:eastAsia="en-CA"/>
              </w:rPr>
            </w:pPr>
            <w:r>
              <w:rPr>
                <w:sz w:val="20"/>
                <w:lang w:eastAsia="en-CA"/>
              </w:rPr>
              <w:t>59</w:t>
            </w:r>
          </w:p>
        </w:tc>
        <w:tc>
          <w:tcPr>
            <w:tcW w:w="1254" w:type="dxa"/>
            <w:tcBorders>
              <w:top w:val="nil"/>
              <w:left w:val="nil"/>
              <w:bottom w:val="single" w:sz="4" w:space="0" w:color="auto"/>
              <w:right w:val="single" w:sz="4" w:space="0" w:color="auto"/>
            </w:tcBorders>
            <w:noWrap/>
            <w:vAlign w:val="center"/>
            <w:hideMark/>
          </w:tcPr>
          <w:p w14:paraId="146B351F" w14:textId="77777777" w:rsidR="00441615" w:rsidRDefault="00441615" w:rsidP="00EC6833">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6FE19CA8" w14:textId="77777777" w:rsidR="00441615" w:rsidRDefault="00441615" w:rsidP="00EC6833">
            <w:pPr>
              <w:jc w:val="right"/>
              <w:rPr>
                <w:sz w:val="20"/>
                <w:lang w:val="en-CA" w:eastAsia="en-CA"/>
              </w:rPr>
            </w:pPr>
            <w:r>
              <w:rPr>
                <w:sz w:val="20"/>
                <w:lang w:eastAsia="en-CA"/>
              </w:rPr>
              <w:t>12,131,407</w:t>
            </w:r>
          </w:p>
        </w:tc>
        <w:tc>
          <w:tcPr>
            <w:tcW w:w="1284" w:type="dxa"/>
            <w:tcBorders>
              <w:top w:val="nil"/>
              <w:left w:val="nil"/>
              <w:bottom w:val="single" w:sz="4" w:space="0" w:color="auto"/>
              <w:right w:val="single" w:sz="4" w:space="0" w:color="auto"/>
            </w:tcBorders>
            <w:noWrap/>
            <w:vAlign w:val="center"/>
            <w:hideMark/>
          </w:tcPr>
          <w:p w14:paraId="3D43D44A" w14:textId="77777777" w:rsidR="00441615" w:rsidRDefault="00441615" w:rsidP="00EC6833">
            <w:pPr>
              <w:jc w:val="right"/>
              <w:rPr>
                <w:sz w:val="20"/>
                <w:lang w:val="en-CA" w:eastAsia="en-CA"/>
              </w:rPr>
            </w:pPr>
            <w:r>
              <w:rPr>
                <w:sz w:val="20"/>
                <w:lang w:eastAsia="en-CA"/>
              </w:rPr>
              <w:t>12,131,407</w:t>
            </w:r>
          </w:p>
        </w:tc>
        <w:tc>
          <w:tcPr>
            <w:tcW w:w="1159" w:type="dxa"/>
            <w:tcBorders>
              <w:top w:val="nil"/>
              <w:left w:val="nil"/>
              <w:bottom w:val="single" w:sz="4" w:space="0" w:color="auto"/>
              <w:right w:val="single" w:sz="4" w:space="0" w:color="auto"/>
            </w:tcBorders>
            <w:noWrap/>
            <w:vAlign w:val="center"/>
            <w:hideMark/>
          </w:tcPr>
          <w:p w14:paraId="6E33ED14" w14:textId="77777777" w:rsidR="00441615" w:rsidRDefault="00441615" w:rsidP="00EC6833">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591AFC12" w14:textId="77777777" w:rsidR="00441615" w:rsidRDefault="00441615" w:rsidP="00EC6833">
            <w:pPr>
              <w:jc w:val="right"/>
              <w:rPr>
                <w:sz w:val="20"/>
                <w:lang w:val="en-CA" w:eastAsia="en-CA"/>
              </w:rPr>
            </w:pPr>
            <w:r>
              <w:rPr>
                <w:sz w:val="20"/>
                <w:lang w:eastAsia="en-CA"/>
              </w:rPr>
              <w:t>100</w:t>
            </w:r>
          </w:p>
        </w:tc>
      </w:tr>
      <w:tr w:rsidR="00441615" w14:paraId="379577C4" w14:textId="77777777" w:rsidTr="00441615">
        <w:trPr>
          <w:trHeight w:val="80"/>
        </w:trPr>
        <w:tc>
          <w:tcPr>
            <w:tcW w:w="988" w:type="dxa"/>
            <w:tcBorders>
              <w:top w:val="nil"/>
              <w:left w:val="single" w:sz="4" w:space="0" w:color="auto"/>
              <w:bottom w:val="single" w:sz="4" w:space="0" w:color="auto"/>
              <w:right w:val="single" w:sz="4" w:space="0" w:color="auto"/>
            </w:tcBorders>
            <w:noWrap/>
            <w:vAlign w:val="center"/>
            <w:hideMark/>
          </w:tcPr>
          <w:p w14:paraId="24749689" w14:textId="77777777" w:rsidR="00441615" w:rsidRDefault="00441615">
            <w:pPr>
              <w:jc w:val="left"/>
              <w:rPr>
                <w:sz w:val="20"/>
                <w:lang w:val="en-CA" w:eastAsia="en-CA"/>
              </w:rPr>
            </w:pPr>
            <w:r>
              <w:rPr>
                <w:sz w:val="20"/>
                <w:lang w:eastAsia="en-CA"/>
              </w:rPr>
              <w:t>2000</w:t>
            </w:r>
          </w:p>
        </w:tc>
        <w:tc>
          <w:tcPr>
            <w:tcW w:w="1072" w:type="dxa"/>
            <w:tcBorders>
              <w:top w:val="nil"/>
              <w:left w:val="nil"/>
              <w:bottom w:val="single" w:sz="4" w:space="0" w:color="auto"/>
              <w:right w:val="single" w:sz="4" w:space="0" w:color="auto"/>
            </w:tcBorders>
            <w:noWrap/>
            <w:vAlign w:val="center"/>
            <w:hideMark/>
          </w:tcPr>
          <w:p w14:paraId="27BFB93F" w14:textId="77777777" w:rsidR="00441615" w:rsidRDefault="00441615">
            <w:pPr>
              <w:jc w:val="right"/>
              <w:rPr>
                <w:sz w:val="20"/>
                <w:lang w:val="en-CA" w:eastAsia="en-CA"/>
              </w:rPr>
            </w:pPr>
            <w:r>
              <w:rPr>
                <w:sz w:val="20"/>
                <w:lang w:eastAsia="en-CA"/>
              </w:rPr>
              <w:t>29</w:t>
            </w:r>
          </w:p>
        </w:tc>
        <w:tc>
          <w:tcPr>
            <w:tcW w:w="1150" w:type="dxa"/>
            <w:tcBorders>
              <w:top w:val="nil"/>
              <w:left w:val="nil"/>
              <w:bottom w:val="single" w:sz="4" w:space="0" w:color="auto"/>
              <w:right w:val="single" w:sz="4" w:space="0" w:color="auto"/>
            </w:tcBorders>
            <w:noWrap/>
            <w:vAlign w:val="center"/>
            <w:hideMark/>
          </w:tcPr>
          <w:p w14:paraId="01327790" w14:textId="77777777" w:rsidR="00441615" w:rsidRDefault="00441615">
            <w:pPr>
              <w:jc w:val="right"/>
              <w:rPr>
                <w:sz w:val="20"/>
                <w:lang w:val="en-CA" w:eastAsia="en-CA"/>
              </w:rPr>
            </w:pPr>
            <w:r>
              <w:rPr>
                <w:sz w:val="20"/>
                <w:lang w:eastAsia="en-CA"/>
              </w:rPr>
              <w:t>29</w:t>
            </w:r>
          </w:p>
        </w:tc>
        <w:tc>
          <w:tcPr>
            <w:tcW w:w="1254" w:type="dxa"/>
            <w:tcBorders>
              <w:top w:val="nil"/>
              <w:left w:val="nil"/>
              <w:bottom w:val="single" w:sz="4" w:space="0" w:color="auto"/>
              <w:right w:val="single" w:sz="4" w:space="0" w:color="auto"/>
            </w:tcBorders>
            <w:noWrap/>
            <w:vAlign w:val="center"/>
            <w:hideMark/>
          </w:tcPr>
          <w:p w14:paraId="08218258"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089211D6" w14:textId="77777777" w:rsidR="00441615" w:rsidRDefault="00441615">
            <w:pPr>
              <w:jc w:val="right"/>
              <w:rPr>
                <w:sz w:val="20"/>
                <w:lang w:val="en-CA" w:eastAsia="en-CA"/>
              </w:rPr>
            </w:pPr>
            <w:r>
              <w:rPr>
                <w:sz w:val="20"/>
                <w:lang w:eastAsia="en-CA"/>
              </w:rPr>
              <w:t>4,808,878</w:t>
            </w:r>
          </w:p>
        </w:tc>
        <w:tc>
          <w:tcPr>
            <w:tcW w:w="1284" w:type="dxa"/>
            <w:tcBorders>
              <w:top w:val="nil"/>
              <w:left w:val="nil"/>
              <w:bottom w:val="single" w:sz="4" w:space="0" w:color="auto"/>
              <w:right w:val="single" w:sz="4" w:space="0" w:color="auto"/>
            </w:tcBorders>
            <w:noWrap/>
            <w:vAlign w:val="center"/>
            <w:hideMark/>
          </w:tcPr>
          <w:p w14:paraId="66C2EFA2" w14:textId="77777777" w:rsidR="00441615" w:rsidRDefault="00441615">
            <w:pPr>
              <w:jc w:val="right"/>
              <w:rPr>
                <w:sz w:val="20"/>
                <w:lang w:val="en-CA" w:eastAsia="en-CA"/>
              </w:rPr>
            </w:pPr>
            <w:r>
              <w:rPr>
                <w:sz w:val="20"/>
                <w:lang w:eastAsia="en-CA"/>
              </w:rPr>
              <w:t>4,808,878</w:t>
            </w:r>
          </w:p>
        </w:tc>
        <w:tc>
          <w:tcPr>
            <w:tcW w:w="1159" w:type="dxa"/>
            <w:tcBorders>
              <w:top w:val="nil"/>
              <w:left w:val="nil"/>
              <w:bottom w:val="single" w:sz="4" w:space="0" w:color="auto"/>
              <w:right w:val="single" w:sz="4" w:space="0" w:color="auto"/>
            </w:tcBorders>
            <w:noWrap/>
            <w:vAlign w:val="center"/>
            <w:hideMark/>
          </w:tcPr>
          <w:p w14:paraId="5F6FF47A"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6502CD93" w14:textId="77777777" w:rsidR="00441615" w:rsidRDefault="00441615">
            <w:pPr>
              <w:jc w:val="right"/>
              <w:rPr>
                <w:sz w:val="20"/>
                <w:lang w:val="en-CA" w:eastAsia="en-CA"/>
              </w:rPr>
            </w:pPr>
            <w:r>
              <w:rPr>
                <w:sz w:val="20"/>
                <w:lang w:eastAsia="en-CA"/>
              </w:rPr>
              <w:t>100</w:t>
            </w:r>
          </w:p>
        </w:tc>
      </w:tr>
      <w:tr w:rsidR="00441615" w14:paraId="2D809597"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7C205B3D" w14:textId="77777777" w:rsidR="00441615" w:rsidRDefault="00441615">
            <w:pPr>
              <w:jc w:val="left"/>
              <w:rPr>
                <w:sz w:val="20"/>
                <w:lang w:val="en-CA" w:eastAsia="en-CA"/>
              </w:rPr>
            </w:pPr>
            <w:r>
              <w:rPr>
                <w:sz w:val="20"/>
                <w:lang w:eastAsia="en-CA"/>
              </w:rPr>
              <w:t>2001</w:t>
            </w:r>
          </w:p>
        </w:tc>
        <w:tc>
          <w:tcPr>
            <w:tcW w:w="1072" w:type="dxa"/>
            <w:tcBorders>
              <w:top w:val="nil"/>
              <w:left w:val="nil"/>
              <w:bottom w:val="single" w:sz="4" w:space="0" w:color="auto"/>
              <w:right w:val="single" w:sz="4" w:space="0" w:color="auto"/>
            </w:tcBorders>
            <w:noWrap/>
            <w:vAlign w:val="center"/>
            <w:hideMark/>
          </w:tcPr>
          <w:p w14:paraId="0059267B" w14:textId="77777777" w:rsidR="00441615" w:rsidRDefault="00441615">
            <w:pPr>
              <w:jc w:val="right"/>
              <w:rPr>
                <w:sz w:val="20"/>
                <w:lang w:val="en-CA" w:eastAsia="en-CA"/>
              </w:rPr>
            </w:pPr>
            <w:r>
              <w:rPr>
                <w:sz w:val="20"/>
                <w:lang w:eastAsia="en-CA"/>
              </w:rPr>
              <w:t>41</w:t>
            </w:r>
          </w:p>
        </w:tc>
        <w:tc>
          <w:tcPr>
            <w:tcW w:w="1150" w:type="dxa"/>
            <w:tcBorders>
              <w:top w:val="nil"/>
              <w:left w:val="nil"/>
              <w:bottom w:val="single" w:sz="4" w:space="0" w:color="auto"/>
              <w:right w:val="single" w:sz="4" w:space="0" w:color="auto"/>
            </w:tcBorders>
            <w:noWrap/>
            <w:vAlign w:val="center"/>
            <w:hideMark/>
          </w:tcPr>
          <w:p w14:paraId="7725DEC6" w14:textId="77777777" w:rsidR="00441615" w:rsidRDefault="00441615">
            <w:pPr>
              <w:jc w:val="right"/>
              <w:rPr>
                <w:sz w:val="20"/>
                <w:lang w:val="en-CA" w:eastAsia="en-CA"/>
              </w:rPr>
            </w:pPr>
            <w:r>
              <w:rPr>
                <w:sz w:val="20"/>
                <w:lang w:eastAsia="en-CA"/>
              </w:rPr>
              <w:t>41</w:t>
            </w:r>
          </w:p>
        </w:tc>
        <w:tc>
          <w:tcPr>
            <w:tcW w:w="1254" w:type="dxa"/>
            <w:tcBorders>
              <w:top w:val="nil"/>
              <w:left w:val="nil"/>
              <w:bottom w:val="single" w:sz="4" w:space="0" w:color="auto"/>
              <w:right w:val="single" w:sz="4" w:space="0" w:color="auto"/>
            </w:tcBorders>
            <w:noWrap/>
            <w:vAlign w:val="center"/>
            <w:hideMark/>
          </w:tcPr>
          <w:p w14:paraId="02E04493"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70B379D1" w14:textId="77777777" w:rsidR="00441615" w:rsidRDefault="00441615">
            <w:pPr>
              <w:jc w:val="right"/>
              <w:rPr>
                <w:sz w:val="20"/>
                <w:lang w:val="en-CA" w:eastAsia="en-CA"/>
              </w:rPr>
            </w:pPr>
            <w:r>
              <w:rPr>
                <w:sz w:val="20"/>
                <w:lang w:eastAsia="en-CA"/>
              </w:rPr>
              <w:t>7,523,213</w:t>
            </w:r>
          </w:p>
        </w:tc>
        <w:tc>
          <w:tcPr>
            <w:tcW w:w="1284" w:type="dxa"/>
            <w:tcBorders>
              <w:top w:val="nil"/>
              <w:left w:val="nil"/>
              <w:bottom w:val="single" w:sz="4" w:space="0" w:color="auto"/>
              <w:right w:val="single" w:sz="4" w:space="0" w:color="auto"/>
            </w:tcBorders>
            <w:noWrap/>
            <w:vAlign w:val="center"/>
            <w:hideMark/>
          </w:tcPr>
          <w:p w14:paraId="30552C88" w14:textId="77777777" w:rsidR="00441615" w:rsidRDefault="00441615">
            <w:pPr>
              <w:jc w:val="right"/>
              <w:rPr>
                <w:sz w:val="20"/>
                <w:lang w:val="en-CA" w:eastAsia="en-CA"/>
              </w:rPr>
            </w:pPr>
            <w:r>
              <w:rPr>
                <w:sz w:val="20"/>
                <w:lang w:eastAsia="en-CA"/>
              </w:rPr>
              <w:t>7,523,213</w:t>
            </w:r>
          </w:p>
        </w:tc>
        <w:tc>
          <w:tcPr>
            <w:tcW w:w="1159" w:type="dxa"/>
            <w:tcBorders>
              <w:top w:val="nil"/>
              <w:left w:val="nil"/>
              <w:bottom w:val="single" w:sz="4" w:space="0" w:color="auto"/>
              <w:right w:val="single" w:sz="4" w:space="0" w:color="auto"/>
            </w:tcBorders>
            <w:noWrap/>
            <w:vAlign w:val="center"/>
            <w:hideMark/>
          </w:tcPr>
          <w:p w14:paraId="4E9A33A6"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0CBC43C5" w14:textId="77777777" w:rsidR="00441615" w:rsidRDefault="00441615">
            <w:pPr>
              <w:jc w:val="right"/>
              <w:rPr>
                <w:sz w:val="20"/>
                <w:lang w:val="en-CA" w:eastAsia="en-CA"/>
              </w:rPr>
            </w:pPr>
            <w:r>
              <w:rPr>
                <w:sz w:val="20"/>
                <w:lang w:eastAsia="en-CA"/>
              </w:rPr>
              <w:t>100</w:t>
            </w:r>
          </w:p>
        </w:tc>
      </w:tr>
      <w:tr w:rsidR="00441615" w14:paraId="44AD4D3A"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38F77E19" w14:textId="77777777" w:rsidR="00441615" w:rsidRDefault="00441615">
            <w:pPr>
              <w:jc w:val="left"/>
              <w:rPr>
                <w:sz w:val="20"/>
                <w:lang w:val="en-CA" w:eastAsia="en-CA"/>
              </w:rPr>
            </w:pPr>
            <w:r>
              <w:rPr>
                <w:sz w:val="20"/>
                <w:lang w:eastAsia="en-CA"/>
              </w:rPr>
              <w:t>2002</w:t>
            </w:r>
          </w:p>
        </w:tc>
        <w:tc>
          <w:tcPr>
            <w:tcW w:w="1072" w:type="dxa"/>
            <w:tcBorders>
              <w:top w:val="nil"/>
              <w:left w:val="nil"/>
              <w:bottom w:val="single" w:sz="4" w:space="0" w:color="auto"/>
              <w:right w:val="single" w:sz="4" w:space="0" w:color="auto"/>
            </w:tcBorders>
            <w:noWrap/>
            <w:vAlign w:val="center"/>
            <w:hideMark/>
          </w:tcPr>
          <w:p w14:paraId="09AD606C" w14:textId="77777777" w:rsidR="00441615" w:rsidRDefault="00441615">
            <w:pPr>
              <w:jc w:val="right"/>
              <w:rPr>
                <w:sz w:val="20"/>
                <w:lang w:val="en-CA" w:eastAsia="en-CA"/>
              </w:rPr>
            </w:pPr>
            <w:r>
              <w:rPr>
                <w:sz w:val="20"/>
                <w:lang w:eastAsia="en-CA"/>
              </w:rPr>
              <w:t>61</w:t>
            </w:r>
          </w:p>
        </w:tc>
        <w:tc>
          <w:tcPr>
            <w:tcW w:w="1150" w:type="dxa"/>
            <w:tcBorders>
              <w:top w:val="nil"/>
              <w:left w:val="nil"/>
              <w:bottom w:val="single" w:sz="4" w:space="0" w:color="auto"/>
              <w:right w:val="single" w:sz="4" w:space="0" w:color="auto"/>
            </w:tcBorders>
            <w:noWrap/>
            <w:vAlign w:val="center"/>
            <w:hideMark/>
          </w:tcPr>
          <w:p w14:paraId="5B58D2D1" w14:textId="77777777" w:rsidR="00441615" w:rsidRDefault="00441615">
            <w:pPr>
              <w:jc w:val="right"/>
              <w:rPr>
                <w:sz w:val="20"/>
                <w:lang w:val="en-CA" w:eastAsia="en-CA"/>
              </w:rPr>
            </w:pPr>
            <w:r>
              <w:rPr>
                <w:sz w:val="20"/>
                <w:lang w:eastAsia="en-CA"/>
              </w:rPr>
              <w:t>61</w:t>
            </w:r>
          </w:p>
        </w:tc>
        <w:tc>
          <w:tcPr>
            <w:tcW w:w="1254" w:type="dxa"/>
            <w:tcBorders>
              <w:top w:val="nil"/>
              <w:left w:val="nil"/>
              <w:bottom w:val="single" w:sz="4" w:space="0" w:color="auto"/>
              <w:right w:val="single" w:sz="4" w:space="0" w:color="auto"/>
            </w:tcBorders>
            <w:noWrap/>
            <w:vAlign w:val="center"/>
            <w:hideMark/>
          </w:tcPr>
          <w:p w14:paraId="799C95FB"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0732BA45" w14:textId="77777777" w:rsidR="00441615" w:rsidRDefault="00441615">
            <w:pPr>
              <w:jc w:val="right"/>
              <w:rPr>
                <w:sz w:val="20"/>
                <w:lang w:val="en-CA" w:eastAsia="en-CA"/>
              </w:rPr>
            </w:pPr>
            <w:r>
              <w:rPr>
                <w:sz w:val="20"/>
                <w:lang w:eastAsia="en-CA"/>
              </w:rPr>
              <w:t>7,910,174</w:t>
            </w:r>
          </w:p>
        </w:tc>
        <w:tc>
          <w:tcPr>
            <w:tcW w:w="1284" w:type="dxa"/>
            <w:tcBorders>
              <w:top w:val="nil"/>
              <w:left w:val="nil"/>
              <w:bottom w:val="single" w:sz="4" w:space="0" w:color="auto"/>
              <w:right w:val="single" w:sz="4" w:space="0" w:color="auto"/>
            </w:tcBorders>
            <w:noWrap/>
            <w:vAlign w:val="center"/>
            <w:hideMark/>
          </w:tcPr>
          <w:p w14:paraId="402094C0" w14:textId="77777777" w:rsidR="00441615" w:rsidRDefault="00441615">
            <w:pPr>
              <w:jc w:val="right"/>
              <w:rPr>
                <w:sz w:val="20"/>
                <w:lang w:val="en-CA" w:eastAsia="en-CA"/>
              </w:rPr>
            </w:pPr>
            <w:r>
              <w:rPr>
                <w:sz w:val="20"/>
                <w:lang w:eastAsia="en-CA"/>
              </w:rPr>
              <w:t>7,910,174</w:t>
            </w:r>
          </w:p>
        </w:tc>
        <w:tc>
          <w:tcPr>
            <w:tcW w:w="1159" w:type="dxa"/>
            <w:tcBorders>
              <w:top w:val="nil"/>
              <w:left w:val="nil"/>
              <w:bottom w:val="single" w:sz="4" w:space="0" w:color="auto"/>
              <w:right w:val="single" w:sz="4" w:space="0" w:color="auto"/>
            </w:tcBorders>
            <w:noWrap/>
            <w:vAlign w:val="center"/>
            <w:hideMark/>
          </w:tcPr>
          <w:p w14:paraId="3CF75F9E"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791C1061" w14:textId="77777777" w:rsidR="00441615" w:rsidRDefault="00441615">
            <w:pPr>
              <w:jc w:val="right"/>
              <w:rPr>
                <w:sz w:val="20"/>
                <w:lang w:val="en-CA" w:eastAsia="en-CA"/>
              </w:rPr>
            </w:pPr>
            <w:r>
              <w:rPr>
                <w:sz w:val="20"/>
                <w:lang w:eastAsia="en-CA"/>
              </w:rPr>
              <w:t>100</w:t>
            </w:r>
          </w:p>
        </w:tc>
      </w:tr>
      <w:tr w:rsidR="00441615" w14:paraId="2CEC2A45"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47788ACD" w14:textId="77777777" w:rsidR="00441615" w:rsidRDefault="00441615">
            <w:pPr>
              <w:jc w:val="left"/>
              <w:rPr>
                <w:sz w:val="20"/>
                <w:lang w:val="en-CA" w:eastAsia="en-CA"/>
              </w:rPr>
            </w:pPr>
            <w:r>
              <w:rPr>
                <w:sz w:val="20"/>
                <w:lang w:eastAsia="en-CA"/>
              </w:rPr>
              <w:t>2003</w:t>
            </w:r>
          </w:p>
        </w:tc>
        <w:tc>
          <w:tcPr>
            <w:tcW w:w="1072" w:type="dxa"/>
            <w:tcBorders>
              <w:top w:val="nil"/>
              <w:left w:val="nil"/>
              <w:bottom w:val="single" w:sz="4" w:space="0" w:color="auto"/>
              <w:right w:val="single" w:sz="4" w:space="0" w:color="auto"/>
            </w:tcBorders>
            <w:noWrap/>
            <w:vAlign w:val="center"/>
            <w:hideMark/>
          </w:tcPr>
          <w:p w14:paraId="7671C76A" w14:textId="77777777" w:rsidR="00441615" w:rsidRDefault="00441615">
            <w:pPr>
              <w:jc w:val="right"/>
              <w:rPr>
                <w:sz w:val="20"/>
                <w:lang w:val="en-CA" w:eastAsia="en-CA"/>
              </w:rPr>
            </w:pPr>
            <w:r>
              <w:rPr>
                <w:sz w:val="20"/>
                <w:lang w:eastAsia="en-CA"/>
              </w:rPr>
              <w:t>32</w:t>
            </w:r>
          </w:p>
        </w:tc>
        <w:tc>
          <w:tcPr>
            <w:tcW w:w="1150" w:type="dxa"/>
            <w:tcBorders>
              <w:top w:val="nil"/>
              <w:left w:val="nil"/>
              <w:bottom w:val="single" w:sz="4" w:space="0" w:color="auto"/>
              <w:right w:val="single" w:sz="4" w:space="0" w:color="auto"/>
            </w:tcBorders>
            <w:noWrap/>
            <w:vAlign w:val="center"/>
            <w:hideMark/>
          </w:tcPr>
          <w:p w14:paraId="05FC31C3" w14:textId="77777777" w:rsidR="00441615" w:rsidRDefault="00441615">
            <w:pPr>
              <w:jc w:val="right"/>
              <w:rPr>
                <w:sz w:val="20"/>
                <w:lang w:val="en-CA" w:eastAsia="en-CA"/>
              </w:rPr>
            </w:pPr>
            <w:r>
              <w:rPr>
                <w:sz w:val="20"/>
                <w:lang w:eastAsia="en-CA"/>
              </w:rPr>
              <w:t>32</w:t>
            </w:r>
          </w:p>
        </w:tc>
        <w:tc>
          <w:tcPr>
            <w:tcW w:w="1254" w:type="dxa"/>
            <w:tcBorders>
              <w:top w:val="nil"/>
              <w:left w:val="nil"/>
              <w:bottom w:val="single" w:sz="4" w:space="0" w:color="auto"/>
              <w:right w:val="single" w:sz="4" w:space="0" w:color="auto"/>
            </w:tcBorders>
            <w:noWrap/>
            <w:vAlign w:val="center"/>
            <w:hideMark/>
          </w:tcPr>
          <w:p w14:paraId="370DA9E2"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223B04BE" w14:textId="77777777" w:rsidR="00441615" w:rsidRDefault="00441615">
            <w:pPr>
              <w:jc w:val="right"/>
              <w:rPr>
                <w:sz w:val="20"/>
                <w:lang w:val="en-CA" w:eastAsia="en-CA"/>
              </w:rPr>
            </w:pPr>
            <w:r>
              <w:rPr>
                <w:sz w:val="20"/>
                <w:lang w:eastAsia="en-CA"/>
              </w:rPr>
              <w:t>6,810,120</w:t>
            </w:r>
          </w:p>
        </w:tc>
        <w:tc>
          <w:tcPr>
            <w:tcW w:w="1284" w:type="dxa"/>
            <w:tcBorders>
              <w:top w:val="nil"/>
              <w:left w:val="nil"/>
              <w:bottom w:val="single" w:sz="4" w:space="0" w:color="auto"/>
              <w:right w:val="single" w:sz="4" w:space="0" w:color="auto"/>
            </w:tcBorders>
            <w:noWrap/>
            <w:vAlign w:val="center"/>
            <w:hideMark/>
          </w:tcPr>
          <w:p w14:paraId="4D31A4FF" w14:textId="77777777" w:rsidR="00441615" w:rsidRDefault="00441615">
            <w:pPr>
              <w:jc w:val="right"/>
              <w:rPr>
                <w:sz w:val="20"/>
                <w:lang w:val="en-CA" w:eastAsia="en-CA"/>
              </w:rPr>
            </w:pPr>
            <w:r>
              <w:rPr>
                <w:sz w:val="20"/>
                <w:lang w:eastAsia="en-CA"/>
              </w:rPr>
              <w:t>6,810,120</w:t>
            </w:r>
          </w:p>
        </w:tc>
        <w:tc>
          <w:tcPr>
            <w:tcW w:w="1159" w:type="dxa"/>
            <w:tcBorders>
              <w:top w:val="nil"/>
              <w:left w:val="nil"/>
              <w:bottom w:val="single" w:sz="4" w:space="0" w:color="auto"/>
              <w:right w:val="single" w:sz="4" w:space="0" w:color="auto"/>
            </w:tcBorders>
            <w:noWrap/>
            <w:vAlign w:val="center"/>
            <w:hideMark/>
          </w:tcPr>
          <w:p w14:paraId="0493986B"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2D4AE2D1" w14:textId="77777777" w:rsidR="00441615" w:rsidRDefault="00441615">
            <w:pPr>
              <w:jc w:val="right"/>
              <w:rPr>
                <w:sz w:val="20"/>
                <w:lang w:val="en-CA" w:eastAsia="en-CA"/>
              </w:rPr>
            </w:pPr>
            <w:r>
              <w:rPr>
                <w:sz w:val="20"/>
                <w:lang w:eastAsia="en-CA"/>
              </w:rPr>
              <w:t>100</w:t>
            </w:r>
          </w:p>
        </w:tc>
      </w:tr>
      <w:tr w:rsidR="00441615" w14:paraId="6B642336" w14:textId="77777777" w:rsidTr="00441615">
        <w:trPr>
          <w:trHeight w:val="123"/>
        </w:trPr>
        <w:tc>
          <w:tcPr>
            <w:tcW w:w="988" w:type="dxa"/>
            <w:tcBorders>
              <w:top w:val="nil"/>
              <w:left w:val="single" w:sz="4" w:space="0" w:color="auto"/>
              <w:bottom w:val="single" w:sz="4" w:space="0" w:color="auto"/>
              <w:right w:val="single" w:sz="4" w:space="0" w:color="auto"/>
            </w:tcBorders>
            <w:noWrap/>
            <w:vAlign w:val="center"/>
            <w:hideMark/>
          </w:tcPr>
          <w:p w14:paraId="7B1E5156" w14:textId="77777777" w:rsidR="00441615" w:rsidRDefault="00441615">
            <w:pPr>
              <w:jc w:val="left"/>
              <w:rPr>
                <w:sz w:val="20"/>
                <w:lang w:val="en-CA" w:eastAsia="en-CA"/>
              </w:rPr>
            </w:pPr>
            <w:r>
              <w:rPr>
                <w:sz w:val="20"/>
                <w:lang w:eastAsia="en-CA"/>
              </w:rPr>
              <w:t>2004</w:t>
            </w:r>
          </w:p>
        </w:tc>
        <w:tc>
          <w:tcPr>
            <w:tcW w:w="1072" w:type="dxa"/>
            <w:tcBorders>
              <w:top w:val="nil"/>
              <w:left w:val="nil"/>
              <w:bottom w:val="single" w:sz="4" w:space="0" w:color="auto"/>
              <w:right w:val="single" w:sz="4" w:space="0" w:color="auto"/>
            </w:tcBorders>
            <w:noWrap/>
            <w:vAlign w:val="center"/>
            <w:hideMark/>
          </w:tcPr>
          <w:p w14:paraId="552339E4" w14:textId="77777777" w:rsidR="00441615" w:rsidRDefault="00441615">
            <w:pPr>
              <w:jc w:val="right"/>
              <w:rPr>
                <w:sz w:val="20"/>
                <w:lang w:val="en-CA" w:eastAsia="en-CA"/>
              </w:rPr>
            </w:pPr>
            <w:r>
              <w:rPr>
                <w:sz w:val="20"/>
                <w:lang w:eastAsia="en-CA"/>
              </w:rPr>
              <w:t>30</w:t>
            </w:r>
          </w:p>
        </w:tc>
        <w:tc>
          <w:tcPr>
            <w:tcW w:w="1150" w:type="dxa"/>
            <w:tcBorders>
              <w:top w:val="nil"/>
              <w:left w:val="nil"/>
              <w:bottom w:val="single" w:sz="4" w:space="0" w:color="auto"/>
              <w:right w:val="single" w:sz="4" w:space="0" w:color="auto"/>
            </w:tcBorders>
            <w:noWrap/>
            <w:vAlign w:val="center"/>
            <w:hideMark/>
          </w:tcPr>
          <w:p w14:paraId="4370BE2A" w14:textId="77777777" w:rsidR="00441615" w:rsidRDefault="00441615">
            <w:pPr>
              <w:jc w:val="right"/>
              <w:rPr>
                <w:sz w:val="20"/>
                <w:lang w:val="en-CA" w:eastAsia="en-CA"/>
              </w:rPr>
            </w:pPr>
            <w:r>
              <w:rPr>
                <w:sz w:val="20"/>
                <w:lang w:eastAsia="en-CA"/>
              </w:rPr>
              <w:t>30</w:t>
            </w:r>
          </w:p>
        </w:tc>
        <w:tc>
          <w:tcPr>
            <w:tcW w:w="1254" w:type="dxa"/>
            <w:tcBorders>
              <w:top w:val="nil"/>
              <w:left w:val="nil"/>
              <w:bottom w:val="single" w:sz="4" w:space="0" w:color="auto"/>
              <w:right w:val="single" w:sz="4" w:space="0" w:color="auto"/>
            </w:tcBorders>
            <w:noWrap/>
            <w:vAlign w:val="center"/>
            <w:hideMark/>
          </w:tcPr>
          <w:p w14:paraId="573C1F08"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387F6493" w14:textId="77777777" w:rsidR="00441615" w:rsidRDefault="00441615">
            <w:pPr>
              <w:jc w:val="right"/>
              <w:rPr>
                <w:sz w:val="20"/>
                <w:lang w:val="en-CA" w:eastAsia="en-CA"/>
              </w:rPr>
            </w:pPr>
            <w:r>
              <w:rPr>
                <w:sz w:val="20"/>
                <w:lang w:eastAsia="en-CA"/>
              </w:rPr>
              <w:t>15,005,412</w:t>
            </w:r>
          </w:p>
        </w:tc>
        <w:tc>
          <w:tcPr>
            <w:tcW w:w="1284" w:type="dxa"/>
            <w:tcBorders>
              <w:top w:val="nil"/>
              <w:left w:val="nil"/>
              <w:bottom w:val="single" w:sz="4" w:space="0" w:color="auto"/>
              <w:right w:val="single" w:sz="4" w:space="0" w:color="auto"/>
            </w:tcBorders>
            <w:noWrap/>
            <w:vAlign w:val="center"/>
            <w:hideMark/>
          </w:tcPr>
          <w:p w14:paraId="0A42401C" w14:textId="77777777" w:rsidR="00441615" w:rsidRDefault="00441615">
            <w:pPr>
              <w:jc w:val="right"/>
              <w:rPr>
                <w:sz w:val="20"/>
                <w:lang w:val="en-CA" w:eastAsia="en-CA"/>
              </w:rPr>
            </w:pPr>
            <w:r>
              <w:rPr>
                <w:sz w:val="20"/>
                <w:lang w:eastAsia="en-CA"/>
              </w:rPr>
              <w:t>15,005,412</w:t>
            </w:r>
          </w:p>
        </w:tc>
        <w:tc>
          <w:tcPr>
            <w:tcW w:w="1159" w:type="dxa"/>
            <w:tcBorders>
              <w:top w:val="nil"/>
              <w:left w:val="nil"/>
              <w:bottom w:val="single" w:sz="4" w:space="0" w:color="auto"/>
              <w:right w:val="single" w:sz="4" w:space="0" w:color="auto"/>
            </w:tcBorders>
            <w:noWrap/>
            <w:vAlign w:val="center"/>
            <w:hideMark/>
          </w:tcPr>
          <w:p w14:paraId="2AA22A72"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2A431AB4" w14:textId="77777777" w:rsidR="00441615" w:rsidRDefault="00441615">
            <w:pPr>
              <w:jc w:val="right"/>
              <w:rPr>
                <w:sz w:val="20"/>
                <w:lang w:val="en-CA" w:eastAsia="en-CA"/>
              </w:rPr>
            </w:pPr>
            <w:r>
              <w:rPr>
                <w:sz w:val="20"/>
                <w:lang w:eastAsia="en-CA"/>
              </w:rPr>
              <w:t>100</w:t>
            </w:r>
          </w:p>
        </w:tc>
      </w:tr>
      <w:tr w:rsidR="00441615" w14:paraId="49ECF799"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7BA7B4D1" w14:textId="77777777" w:rsidR="00441615" w:rsidRDefault="00441615">
            <w:pPr>
              <w:jc w:val="left"/>
              <w:rPr>
                <w:sz w:val="20"/>
                <w:lang w:val="en-CA" w:eastAsia="en-CA"/>
              </w:rPr>
            </w:pPr>
            <w:r>
              <w:rPr>
                <w:sz w:val="20"/>
                <w:lang w:eastAsia="en-CA"/>
              </w:rPr>
              <w:t>2005</w:t>
            </w:r>
          </w:p>
        </w:tc>
        <w:tc>
          <w:tcPr>
            <w:tcW w:w="1072" w:type="dxa"/>
            <w:tcBorders>
              <w:top w:val="nil"/>
              <w:left w:val="nil"/>
              <w:bottom w:val="single" w:sz="4" w:space="0" w:color="auto"/>
              <w:right w:val="single" w:sz="4" w:space="0" w:color="auto"/>
            </w:tcBorders>
            <w:noWrap/>
            <w:vAlign w:val="center"/>
            <w:hideMark/>
          </w:tcPr>
          <w:p w14:paraId="6BD0ACD6" w14:textId="77777777" w:rsidR="00441615" w:rsidRDefault="00441615">
            <w:pPr>
              <w:jc w:val="right"/>
              <w:rPr>
                <w:sz w:val="20"/>
                <w:lang w:val="en-CA" w:eastAsia="en-CA"/>
              </w:rPr>
            </w:pPr>
            <w:r>
              <w:rPr>
                <w:sz w:val="20"/>
                <w:lang w:eastAsia="en-CA"/>
              </w:rPr>
              <w:t>28</w:t>
            </w:r>
          </w:p>
        </w:tc>
        <w:tc>
          <w:tcPr>
            <w:tcW w:w="1150" w:type="dxa"/>
            <w:tcBorders>
              <w:top w:val="nil"/>
              <w:left w:val="nil"/>
              <w:bottom w:val="single" w:sz="4" w:space="0" w:color="auto"/>
              <w:right w:val="single" w:sz="4" w:space="0" w:color="auto"/>
            </w:tcBorders>
            <w:noWrap/>
            <w:vAlign w:val="center"/>
            <w:hideMark/>
          </w:tcPr>
          <w:p w14:paraId="3F8371C6" w14:textId="77777777" w:rsidR="00441615" w:rsidRDefault="00441615">
            <w:pPr>
              <w:jc w:val="right"/>
              <w:rPr>
                <w:sz w:val="20"/>
                <w:lang w:val="en-CA" w:eastAsia="en-CA"/>
              </w:rPr>
            </w:pPr>
            <w:r>
              <w:rPr>
                <w:sz w:val="20"/>
                <w:lang w:eastAsia="en-CA"/>
              </w:rPr>
              <w:t>28</w:t>
            </w:r>
          </w:p>
        </w:tc>
        <w:tc>
          <w:tcPr>
            <w:tcW w:w="1254" w:type="dxa"/>
            <w:tcBorders>
              <w:top w:val="nil"/>
              <w:left w:val="nil"/>
              <w:bottom w:val="single" w:sz="4" w:space="0" w:color="auto"/>
              <w:right w:val="single" w:sz="4" w:space="0" w:color="auto"/>
            </w:tcBorders>
            <w:noWrap/>
            <w:vAlign w:val="center"/>
            <w:hideMark/>
          </w:tcPr>
          <w:p w14:paraId="30B07F4A"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7E1002DC" w14:textId="77777777" w:rsidR="00441615" w:rsidRDefault="00441615">
            <w:pPr>
              <w:jc w:val="right"/>
              <w:rPr>
                <w:sz w:val="20"/>
                <w:lang w:val="en-CA" w:eastAsia="en-CA"/>
              </w:rPr>
            </w:pPr>
            <w:r>
              <w:rPr>
                <w:sz w:val="20"/>
                <w:lang w:eastAsia="en-CA"/>
              </w:rPr>
              <w:t>18,183,034</w:t>
            </w:r>
          </w:p>
        </w:tc>
        <w:tc>
          <w:tcPr>
            <w:tcW w:w="1284" w:type="dxa"/>
            <w:tcBorders>
              <w:top w:val="nil"/>
              <w:left w:val="nil"/>
              <w:bottom w:val="single" w:sz="4" w:space="0" w:color="auto"/>
              <w:right w:val="single" w:sz="4" w:space="0" w:color="auto"/>
            </w:tcBorders>
            <w:noWrap/>
            <w:vAlign w:val="center"/>
            <w:hideMark/>
          </w:tcPr>
          <w:p w14:paraId="474AAEFA" w14:textId="77777777" w:rsidR="00441615" w:rsidRDefault="00441615">
            <w:pPr>
              <w:jc w:val="right"/>
              <w:rPr>
                <w:sz w:val="20"/>
                <w:lang w:val="en-CA" w:eastAsia="en-CA"/>
              </w:rPr>
            </w:pPr>
            <w:r>
              <w:rPr>
                <w:sz w:val="20"/>
                <w:lang w:eastAsia="en-CA"/>
              </w:rPr>
              <w:t>18,183,034</w:t>
            </w:r>
          </w:p>
        </w:tc>
        <w:tc>
          <w:tcPr>
            <w:tcW w:w="1159" w:type="dxa"/>
            <w:tcBorders>
              <w:top w:val="nil"/>
              <w:left w:val="nil"/>
              <w:bottom w:val="single" w:sz="4" w:space="0" w:color="auto"/>
              <w:right w:val="single" w:sz="4" w:space="0" w:color="auto"/>
            </w:tcBorders>
            <w:noWrap/>
            <w:vAlign w:val="center"/>
            <w:hideMark/>
          </w:tcPr>
          <w:p w14:paraId="17278CCE"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63518876" w14:textId="77777777" w:rsidR="00441615" w:rsidRDefault="00441615">
            <w:pPr>
              <w:jc w:val="right"/>
              <w:rPr>
                <w:sz w:val="20"/>
                <w:lang w:val="en-CA" w:eastAsia="en-CA"/>
              </w:rPr>
            </w:pPr>
            <w:r>
              <w:rPr>
                <w:sz w:val="20"/>
                <w:lang w:eastAsia="en-CA"/>
              </w:rPr>
              <w:t>100</w:t>
            </w:r>
          </w:p>
        </w:tc>
      </w:tr>
      <w:tr w:rsidR="00441615" w14:paraId="0BE38809" w14:textId="77777777" w:rsidTr="00441615">
        <w:trPr>
          <w:trHeight w:val="58"/>
        </w:trPr>
        <w:tc>
          <w:tcPr>
            <w:tcW w:w="988" w:type="dxa"/>
            <w:tcBorders>
              <w:top w:val="nil"/>
              <w:left w:val="single" w:sz="4" w:space="0" w:color="auto"/>
              <w:bottom w:val="single" w:sz="4" w:space="0" w:color="auto"/>
              <w:right w:val="single" w:sz="4" w:space="0" w:color="auto"/>
            </w:tcBorders>
            <w:noWrap/>
            <w:vAlign w:val="center"/>
            <w:hideMark/>
          </w:tcPr>
          <w:p w14:paraId="22E39588" w14:textId="77777777" w:rsidR="00441615" w:rsidRDefault="00441615">
            <w:pPr>
              <w:jc w:val="left"/>
              <w:rPr>
                <w:sz w:val="20"/>
                <w:lang w:val="en-CA" w:eastAsia="en-CA"/>
              </w:rPr>
            </w:pPr>
            <w:r>
              <w:rPr>
                <w:sz w:val="20"/>
                <w:lang w:eastAsia="en-CA"/>
              </w:rPr>
              <w:t>2006</w:t>
            </w:r>
          </w:p>
        </w:tc>
        <w:tc>
          <w:tcPr>
            <w:tcW w:w="1072" w:type="dxa"/>
            <w:tcBorders>
              <w:top w:val="nil"/>
              <w:left w:val="nil"/>
              <w:bottom w:val="single" w:sz="4" w:space="0" w:color="auto"/>
              <w:right w:val="single" w:sz="4" w:space="0" w:color="auto"/>
            </w:tcBorders>
            <w:noWrap/>
            <w:vAlign w:val="center"/>
            <w:hideMark/>
          </w:tcPr>
          <w:p w14:paraId="0FEC39EE" w14:textId="77777777" w:rsidR="00441615" w:rsidRDefault="00441615">
            <w:pPr>
              <w:jc w:val="right"/>
              <w:rPr>
                <w:sz w:val="20"/>
                <w:lang w:val="en-CA" w:eastAsia="en-CA"/>
              </w:rPr>
            </w:pPr>
            <w:r>
              <w:rPr>
                <w:sz w:val="20"/>
                <w:lang w:eastAsia="en-CA"/>
              </w:rPr>
              <w:t>25</w:t>
            </w:r>
          </w:p>
        </w:tc>
        <w:tc>
          <w:tcPr>
            <w:tcW w:w="1150" w:type="dxa"/>
            <w:tcBorders>
              <w:top w:val="nil"/>
              <w:left w:val="nil"/>
              <w:bottom w:val="single" w:sz="4" w:space="0" w:color="auto"/>
              <w:right w:val="single" w:sz="4" w:space="0" w:color="auto"/>
            </w:tcBorders>
            <w:noWrap/>
            <w:vAlign w:val="center"/>
            <w:hideMark/>
          </w:tcPr>
          <w:p w14:paraId="747729C9" w14:textId="77777777" w:rsidR="00441615" w:rsidRDefault="00441615">
            <w:pPr>
              <w:jc w:val="right"/>
              <w:rPr>
                <w:sz w:val="20"/>
                <w:lang w:val="en-CA" w:eastAsia="en-CA"/>
              </w:rPr>
            </w:pPr>
            <w:r>
              <w:rPr>
                <w:sz w:val="20"/>
                <w:lang w:eastAsia="en-CA"/>
              </w:rPr>
              <w:t>25</w:t>
            </w:r>
          </w:p>
        </w:tc>
        <w:tc>
          <w:tcPr>
            <w:tcW w:w="1254" w:type="dxa"/>
            <w:tcBorders>
              <w:top w:val="nil"/>
              <w:left w:val="nil"/>
              <w:bottom w:val="single" w:sz="4" w:space="0" w:color="auto"/>
              <w:right w:val="single" w:sz="4" w:space="0" w:color="auto"/>
            </w:tcBorders>
            <w:noWrap/>
            <w:vAlign w:val="center"/>
            <w:hideMark/>
          </w:tcPr>
          <w:p w14:paraId="1A8B0B6B"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6341C409" w14:textId="77777777" w:rsidR="00441615" w:rsidRDefault="00441615">
            <w:pPr>
              <w:jc w:val="right"/>
              <w:rPr>
                <w:sz w:val="20"/>
                <w:lang w:val="en-CA" w:eastAsia="en-CA"/>
              </w:rPr>
            </w:pPr>
            <w:r>
              <w:rPr>
                <w:sz w:val="20"/>
                <w:lang w:eastAsia="en-CA"/>
              </w:rPr>
              <w:t>7,128,808</w:t>
            </w:r>
          </w:p>
        </w:tc>
        <w:tc>
          <w:tcPr>
            <w:tcW w:w="1284" w:type="dxa"/>
            <w:tcBorders>
              <w:top w:val="nil"/>
              <w:left w:val="nil"/>
              <w:bottom w:val="single" w:sz="4" w:space="0" w:color="auto"/>
              <w:right w:val="single" w:sz="4" w:space="0" w:color="auto"/>
            </w:tcBorders>
            <w:noWrap/>
            <w:vAlign w:val="center"/>
            <w:hideMark/>
          </w:tcPr>
          <w:p w14:paraId="6D0A8800" w14:textId="77777777" w:rsidR="00441615" w:rsidRDefault="00441615">
            <w:pPr>
              <w:jc w:val="right"/>
              <w:rPr>
                <w:sz w:val="20"/>
                <w:lang w:val="en-CA" w:eastAsia="en-CA"/>
              </w:rPr>
            </w:pPr>
            <w:r>
              <w:rPr>
                <w:sz w:val="20"/>
                <w:lang w:eastAsia="en-CA"/>
              </w:rPr>
              <w:t>7,128,808</w:t>
            </w:r>
          </w:p>
        </w:tc>
        <w:tc>
          <w:tcPr>
            <w:tcW w:w="1159" w:type="dxa"/>
            <w:tcBorders>
              <w:top w:val="nil"/>
              <w:left w:val="nil"/>
              <w:bottom w:val="single" w:sz="4" w:space="0" w:color="auto"/>
              <w:right w:val="single" w:sz="4" w:space="0" w:color="auto"/>
            </w:tcBorders>
            <w:noWrap/>
            <w:vAlign w:val="center"/>
            <w:hideMark/>
          </w:tcPr>
          <w:p w14:paraId="48105612"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35C2C3EF" w14:textId="77777777" w:rsidR="00441615" w:rsidRDefault="00441615">
            <w:pPr>
              <w:jc w:val="right"/>
              <w:rPr>
                <w:sz w:val="20"/>
                <w:lang w:val="en-CA" w:eastAsia="en-CA"/>
              </w:rPr>
            </w:pPr>
            <w:r>
              <w:rPr>
                <w:sz w:val="20"/>
                <w:lang w:eastAsia="en-CA"/>
              </w:rPr>
              <w:t>100</w:t>
            </w:r>
          </w:p>
        </w:tc>
      </w:tr>
      <w:tr w:rsidR="00441615" w14:paraId="24FA7918" w14:textId="77777777" w:rsidTr="00441615">
        <w:trPr>
          <w:trHeight w:val="104"/>
        </w:trPr>
        <w:tc>
          <w:tcPr>
            <w:tcW w:w="988" w:type="dxa"/>
            <w:tcBorders>
              <w:top w:val="nil"/>
              <w:left w:val="single" w:sz="4" w:space="0" w:color="auto"/>
              <w:bottom w:val="single" w:sz="4" w:space="0" w:color="auto"/>
              <w:right w:val="single" w:sz="4" w:space="0" w:color="auto"/>
            </w:tcBorders>
            <w:noWrap/>
            <w:vAlign w:val="center"/>
            <w:hideMark/>
          </w:tcPr>
          <w:p w14:paraId="32E67D70" w14:textId="77777777" w:rsidR="00441615" w:rsidRDefault="00441615">
            <w:pPr>
              <w:jc w:val="left"/>
              <w:rPr>
                <w:sz w:val="20"/>
                <w:lang w:val="en-CA" w:eastAsia="en-CA"/>
              </w:rPr>
            </w:pPr>
            <w:r>
              <w:rPr>
                <w:sz w:val="20"/>
                <w:lang w:eastAsia="en-CA"/>
              </w:rPr>
              <w:t>2007</w:t>
            </w:r>
          </w:p>
        </w:tc>
        <w:tc>
          <w:tcPr>
            <w:tcW w:w="1072" w:type="dxa"/>
            <w:tcBorders>
              <w:top w:val="nil"/>
              <w:left w:val="nil"/>
              <w:bottom w:val="single" w:sz="4" w:space="0" w:color="auto"/>
              <w:right w:val="single" w:sz="4" w:space="0" w:color="auto"/>
            </w:tcBorders>
            <w:noWrap/>
            <w:vAlign w:val="center"/>
            <w:hideMark/>
          </w:tcPr>
          <w:p w14:paraId="4F67060E" w14:textId="77777777" w:rsidR="00441615" w:rsidRDefault="00441615">
            <w:pPr>
              <w:jc w:val="right"/>
              <w:rPr>
                <w:sz w:val="20"/>
                <w:lang w:val="en-CA" w:eastAsia="en-CA"/>
              </w:rPr>
            </w:pPr>
            <w:r>
              <w:rPr>
                <w:sz w:val="20"/>
                <w:lang w:eastAsia="en-CA"/>
              </w:rPr>
              <w:t>13</w:t>
            </w:r>
          </w:p>
        </w:tc>
        <w:tc>
          <w:tcPr>
            <w:tcW w:w="1150" w:type="dxa"/>
            <w:tcBorders>
              <w:top w:val="nil"/>
              <w:left w:val="nil"/>
              <w:bottom w:val="single" w:sz="4" w:space="0" w:color="auto"/>
              <w:right w:val="single" w:sz="4" w:space="0" w:color="auto"/>
            </w:tcBorders>
            <w:noWrap/>
            <w:vAlign w:val="center"/>
            <w:hideMark/>
          </w:tcPr>
          <w:p w14:paraId="3E603528" w14:textId="77777777" w:rsidR="00441615" w:rsidRDefault="00441615">
            <w:pPr>
              <w:jc w:val="right"/>
              <w:rPr>
                <w:sz w:val="20"/>
                <w:lang w:val="en-CA" w:eastAsia="en-CA"/>
              </w:rPr>
            </w:pPr>
            <w:r>
              <w:rPr>
                <w:sz w:val="20"/>
                <w:lang w:eastAsia="en-CA"/>
              </w:rPr>
              <w:t>13</w:t>
            </w:r>
          </w:p>
        </w:tc>
        <w:tc>
          <w:tcPr>
            <w:tcW w:w="1254" w:type="dxa"/>
            <w:tcBorders>
              <w:top w:val="nil"/>
              <w:left w:val="nil"/>
              <w:bottom w:val="single" w:sz="4" w:space="0" w:color="auto"/>
              <w:right w:val="single" w:sz="4" w:space="0" w:color="auto"/>
            </w:tcBorders>
            <w:noWrap/>
            <w:vAlign w:val="center"/>
            <w:hideMark/>
          </w:tcPr>
          <w:p w14:paraId="0BE412DB"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47B40E6F" w14:textId="77777777" w:rsidR="00441615" w:rsidRDefault="00441615">
            <w:pPr>
              <w:jc w:val="right"/>
              <w:rPr>
                <w:sz w:val="20"/>
                <w:lang w:val="en-CA" w:eastAsia="en-CA"/>
              </w:rPr>
            </w:pPr>
            <w:r>
              <w:rPr>
                <w:sz w:val="20"/>
                <w:lang w:eastAsia="en-CA"/>
              </w:rPr>
              <w:t>3,138,440</w:t>
            </w:r>
          </w:p>
        </w:tc>
        <w:tc>
          <w:tcPr>
            <w:tcW w:w="1284" w:type="dxa"/>
            <w:tcBorders>
              <w:top w:val="nil"/>
              <w:left w:val="nil"/>
              <w:bottom w:val="single" w:sz="4" w:space="0" w:color="auto"/>
              <w:right w:val="single" w:sz="4" w:space="0" w:color="auto"/>
            </w:tcBorders>
            <w:noWrap/>
            <w:vAlign w:val="center"/>
            <w:hideMark/>
          </w:tcPr>
          <w:p w14:paraId="619A9EF9" w14:textId="77777777" w:rsidR="00441615" w:rsidRDefault="00441615">
            <w:pPr>
              <w:jc w:val="right"/>
              <w:rPr>
                <w:sz w:val="20"/>
                <w:lang w:val="en-CA" w:eastAsia="en-CA"/>
              </w:rPr>
            </w:pPr>
            <w:r>
              <w:rPr>
                <w:sz w:val="20"/>
                <w:lang w:eastAsia="en-CA"/>
              </w:rPr>
              <w:t>3,138,440</w:t>
            </w:r>
          </w:p>
        </w:tc>
        <w:tc>
          <w:tcPr>
            <w:tcW w:w="1159" w:type="dxa"/>
            <w:tcBorders>
              <w:top w:val="nil"/>
              <w:left w:val="nil"/>
              <w:bottom w:val="single" w:sz="4" w:space="0" w:color="auto"/>
              <w:right w:val="single" w:sz="4" w:space="0" w:color="auto"/>
            </w:tcBorders>
            <w:noWrap/>
            <w:vAlign w:val="center"/>
            <w:hideMark/>
          </w:tcPr>
          <w:p w14:paraId="03D1B0D2"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1E790D28" w14:textId="77777777" w:rsidR="00441615" w:rsidRDefault="00441615">
            <w:pPr>
              <w:jc w:val="right"/>
              <w:rPr>
                <w:sz w:val="20"/>
                <w:lang w:val="en-CA" w:eastAsia="en-CA"/>
              </w:rPr>
            </w:pPr>
            <w:r>
              <w:rPr>
                <w:sz w:val="20"/>
                <w:lang w:eastAsia="en-CA"/>
              </w:rPr>
              <w:t>100</w:t>
            </w:r>
          </w:p>
        </w:tc>
      </w:tr>
      <w:tr w:rsidR="00441615" w14:paraId="7603374C"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38046516" w14:textId="77777777" w:rsidR="00441615" w:rsidRDefault="00441615">
            <w:pPr>
              <w:jc w:val="left"/>
              <w:rPr>
                <w:sz w:val="20"/>
                <w:lang w:val="en-CA" w:eastAsia="en-CA"/>
              </w:rPr>
            </w:pPr>
            <w:r>
              <w:rPr>
                <w:sz w:val="20"/>
                <w:lang w:eastAsia="en-CA"/>
              </w:rPr>
              <w:t>2008</w:t>
            </w:r>
          </w:p>
        </w:tc>
        <w:tc>
          <w:tcPr>
            <w:tcW w:w="1072" w:type="dxa"/>
            <w:tcBorders>
              <w:top w:val="nil"/>
              <w:left w:val="nil"/>
              <w:bottom w:val="single" w:sz="4" w:space="0" w:color="auto"/>
              <w:right w:val="single" w:sz="4" w:space="0" w:color="auto"/>
            </w:tcBorders>
            <w:noWrap/>
            <w:vAlign w:val="center"/>
            <w:hideMark/>
          </w:tcPr>
          <w:p w14:paraId="1BA6CEE4" w14:textId="77777777" w:rsidR="00441615" w:rsidRDefault="00441615">
            <w:pPr>
              <w:jc w:val="right"/>
              <w:rPr>
                <w:sz w:val="20"/>
                <w:lang w:val="en-CA" w:eastAsia="en-CA"/>
              </w:rPr>
            </w:pPr>
            <w:r>
              <w:rPr>
                <w:sz w:val="20"/>
                <w:lang w:eastAsia="en-CA"/>
              </w:rPr>
              <w:t>33</w:t>
            </w:r>
          </w:p>
        </w:tc>
        <w:tc>
          <w:tcPr>
            <w:tcW w:w="1150" w:type="dxa"/>
            <w:tcBorders>
              <w:top w:val="nil"/>
              <w:left w:val="nil"/>
              <w:bottom w:val="single" w:sz="4" w:space="0" w:color="auto"/>
              <w:right w:val="single" w:sz="4" w:space="0" w:color="auto"/>
            </w:tcBorders>
            <w:noWrap/>
            <w:vAlign w:val="center"/>
            <w:hideMark/>
          </w:tcPr>
          <w:p w14:paraId="695BC8C2" w14:textId="77777777" w:rsidR="00441615" w:rsidRDefault="00441615">
            <w:pPr>
              <w:jc w:val="right"/>
              <w:rPr>
                <w:sz w:val="20"/>
                <w:lang w:val="en-CA" w:eastAsia="en-CA"/>
              </w:rPr>
            </w:pPr>
            <w:r>
              <w:rPr>
                <w:sz w:val="20"/>
                <w:lang w:eastAsia="en-CA"/>
              </w:rPr>
              <w:t>33</w:t>
            </w:r>
          </w:p>
        </w:tc>
        <w:tc>
          <w:tcPr>
            <w:tcW w:w="1254" w:type="dxa"/>
            <w:tcBorders>
              <w:top w:val="nil"/>
              <w:left w:val="nil"/>
              <w:bottom w:val="single" w:sz="4" w:space="0" w:color="auto"/>
              <w:right w:val="single" w:sz="4" w:space="0" w:color="auto"/>
            </w:tcBorders>
            <w:noWrap/>
            <w:vAlign w:val="center"/>
            <w:hideMark/>
          </w:tcPr>
          <w:p w14:paraId="0131A2B5"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683BA044" w14:textId="77777777" w:rsidR="00441615" w:rsidRDefault="00441615">
            <w:pPr>
              <w:jc w:val="right"/>
              <w:rPr>
                <w:sz w:val="20"/>
                <w:lang w:val="en-CA" w:eastAsia="en-CA"/>
              </w:rPr>
            </w:pPr>
            <w:r>
              <w:rPr>
                <w:sz w:val="20"/>
                <w:lang w:eastAsia="en-CA"/>
              </w:rPr>
              <w:t>7,531,037</w:t>
            </w:r>
          </w:p>
        </w:tc>
        <w:tc>
          <w:tcPr>
            <w:tcW w:w="1284" w:type="dxa"/>
            <w:tcBorders>
              <w:top w:val="nil"/>
              <w:left w:val="nil"/>
              <w:bottom w:val="single" w:sz="4" w:space="0" w:color="auto"/>
              <w:right w:val="single" w:sz="4" w:space="0" w:color="auto"/>
            </w:tcBorders>
            <w:noWrap/>
            <w:vAlign w:val="center"/>
            <w:hideMark/>
          </w:tcPr>
          <w:p w14:paraId="5280387B" w14:textId="77777777" w:rsidR="00441615" w:rsidRDefault="00441615">
            <w:pPr>
              <w:jc w:val="right"/>
              <w:rPr>
                <w:sz w:val="20"/>
                <w:lang w:val="en-CA" w:eastAsia="en-CA"/>
              </w:rPr>
            </w:pPr>
            <w:r>
              <w:rPr>
                <w:sz w:val="20"/>
                <w:lang w:eastAsia="en-CA"/>
              </w:rPr>
              <w:t>7,531,037</w:t>
            </w:r>
          </w:p>
        </w:tc>
        <w:tc>
          <w:tcPr>
            <w:tcW w:w="1159" w:type="dxa"/>
            <w:tcBorders>
              <w:top w:val="nil"/>
              <w:left w:val="nil"/>
              <w:bottom w:val="single" w:sz="4" w:space="0" w:color="auto"/>
              <w:right w:val="single" w:sz="4" w:space="0" w:color="auto"/>
            </w:tcBorders>
            <w:noWrap/>
            <w:vAlign w:val="center"/>
            <w:hideMark/>
          </w:tcPr>
          <w:p w14:paraId="1C039B94" w14:textId="77777777" w:rsidR="00441615" w:rsidRDefault="00441615">
            <w:pPr>
              <w:jc w:val="right"/>
              <w:rPr>
                <w:sz w:val="20"/>
                <w:lang w:val="en-CA" w:eastAsia="en-CA"/>
              </w:rPr>
            </w:pPr>
            <w:r>
              <w:rPr>
                <w:sz w:val="20"/>
                <w:lang w:eastAsia="en-CA"/>
              </w:rPr>
              <w:t>-1</w:t>
            </w:r>
          </w:p>
        </w:tc>
        <w:tc>
          <w:tcPr>
            <w:tcW w:w="1389" w:type="dxa"/>
            <w:tcBorders>
              <w:top w:val="nil"/>
              <w:left w:val="nil"/>
              <w:bottom w:val="single" w:sz="4" w:space="0" w:color="auto"/>
              <w:right w:val="single" w:sz="4" w:space="0" w:color="auto"/>
            </w:tcBorders>
            <w:noWrap/>
            <w:vAlign w:val="center"/>
            <w:hideMark/>
          </w:tcPr>
          <w:p w14:paraId="51744EE3" w14:textId="77777777" w:rsidR="00441615" w:rsidRDefault="00441615">
            <w:pPr>
              <w:jc w:val="right"/>
              <w:rPr>
                <w:sz w:val="20"/>
                <w:lang w:val="en-CA" w:eastAsia="en-CA"/>
              </w:rPr>
            </w:pPr>
            <w:r>
              <w:rPr>
                <w:sz w:val="20"/>
                <w:lang w:eastAsia="en-CA"/>
              </w:rPr>
              <w:t>100</w:t>
            </w:r>
          </w:p>
        </w:tc>
      </w:tr>
      <w:tr w:rsidR="00441615" w14:paraId="4567CA63" w14:textId="77777777" w:rsidTr="00441615">
        <w:trPr>
          <w:trHeight w:val="54"/>
        </w:trPr>
        <w:tc>
          <w:tcPr>
            <w:tcW w:w="988" w:type="dxa"/>
            <w:tcBorders>
              <w:top w:val="nil"/>
              <w:left w:val="single" w:sz="4" w:space="0" w:color="auto"/>
              <w:bottom w:val="single" w:sz="4" w:space="0" w:color="auto"/>
              <w:right w:val="single" w:sz="4" w:space="0" w:color="auto"/>
            </w:tcBorders>
            <w:noWrap/>
            <w:vAlign w:val="center"/>
            <w:hideMark/>
          </w:tcPr>
          <w:p w14:paraId="746D60D5" w14:textId="77777777" w:rsidR="00441615" w:rsidRDefault="00441615">
            <w:pPr>
              <w:jc w:val="left"/>
              <w:rPr>
                <w:sz w:val="20"/>
                <w:lang w:val="en-CA" w:eastAsia="en-CA"/>
              </w:rPr>
            </w:pPr>
            <w:r>
              <w:rPr>
                <w:sz w:val="20"/>
                <w:lang w:eastAsia="en-CA"/>
              </w:rPr>
              <w:t>2009</w:t>
            </w:r>
          </w:p>
        </w:tc>
        <w:tc>
          <w:tcPr>
            <w:tcW w:w="1072" w:type="dxa"/>
            <w:tcBorders>
              <w:top w:val="nil"/>
              <w:left w:val="nil"/>
              <w:bottom w:val="single" w:sz="4" w:space="0" w:color="auto"/>
              <w:right w:val="single" w:sz="4" w:space="0" w:color="auto"/>
            </w:tcBorders>
            <w:noWrap/>
            <w:vAlign w:val="center"/>
            <w:hideMark/>
          </w:tcPr>
          <w:p w14:paraId="2328BFE5" w14:textId="77777777" w:rsidR="00441615" w:rsidRDefault="00441615">
            <w:pPr>
              <w:jc w:val="right"/>
              <w:rPr>
                <w:sz w:val="20"/>
                <w:lang w:val="en-CA" w:eastAsia="en-CA"/>
              </w:rPr>
            </w:pPr>
            <w:r>
              <w:rPr>
                <w:sz w:val="20"/>
                <w:lang w:eastAsia="en-CA"/>
              </w:rPr>
              <w:t>21</w:t>
            </w:r>
          </w:p>
        </w:tc>
        <w:tc>
          <w:tcPr>
            <w:tcW w:w="1150" w:type="dxa"/>
            <w:tcBorders>
              <w:top w:val="nil"/>
              <w:left w:val="nil"/>
              <w:bottom w:val="single" w:sz="4" w:space="0" w:color="auto"/>
              <w:right w:val="single" w:sz="4" w:space="0" w:color="auto"/>
            </w:tcBorders>
            <w:noWrap/>
            <w:vAlign w:val="center"/>
            <w:hideMark/>
          </w:tcPr>
          <w:p w14:paraId="6D56790C" w14:textId="77777777" w:rsidR="00441615" w:rsidRDefault="00441615">
            <w:pPr>
              <w:jc w:val="right"/>
              <w:rPr>
                <w:sz w:val="20"/>
                <w:lang w:val="en-CA" w:eastAsia="en-CA"/>
              </w:rPr>
            </w:pPr>
            <w:r>
              <w:rPr>
                <w:sz w:val="20"/>
                <w:lang w:eastAsia="en-CA"/>
              </w:rPr>
              <w:t>21</w:t>
            </w:r>
          </w:p>
        </w:tc>
        <w:tc>
          <w:tcPr>
            <w:tcW w:w="1254" w:type="dxa"/>
            <w:tcBorders>
              <w:top w:val="nil"/>
              <w:left w:val="nil"/>
              <w:bottom w:val="single" w:sz="4" w:space="0" w:color="auto"/>
              <w:right w:val="single" w:sz="4" w:space="0" w:color="auto"/>
            </w:tcBorders>
            <w:noWrap/>
            <w:vAlign w:val="center"/>
            <w:hideMark/>
          </w:tcPr>
          <w:p w14:paraId="296EBECB"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189A27EC" w14:textId="77777777" w:rsidR="00441615" w:rsidRDefault="00441615">
            <w:pPr>
              <w:jc w:val="right"/>
              <w:rPr>
                <w:sz w:val="20"/>
                <w:lang w:val="en-CA" w:eastAsia="en-CA"/>
              </w:rPr>
            </w:pPr>
            <w:r>
              <w:rPr>
                <w:sz w:val="20"/>
                <w:lang w:eastAsia="en-CA"/>
              </w:rPr>
              <w:t>2,347,228</w:t>
            </w:r>
          </w:p>
        </w:tc>
        <w:tc>
          <w:tcPr>
            <w:tcW w:w="1284" w:type="dxa"/>
            <w:tcBorders>
              <w:top w:val="nil"/>
              <w:left w:val="nil"/>
              <w:bottom w:val="single" w:sz="4" w:space="0" w:color="auto"/>
              <w:right w:val="single" w:sz="4" w:space="0" w:color="auto"/>
            </w:tcBorders>
            <w:noWrap/>
            <w:vAlign w:val="center"/>
            <w:hideMark/>
          </w:tcPr>
          <w:p w14:paraId="6CFA48B9" w14:textId="77777777" w:rsidR="00441615" w:rsidRDefault="00441615">
            <w:pPr>
              <w:jc w:val="right"/>
              <w:rPr>
                <w:sz w:val="20"/>
                <w:lang w:val="en-CA" w:eastAsia="en-CA"/>
              </w:rPr>
            </w:pPr>
            <w:r>
              <w:rPr>
                <w:sz w:val="20"/>
                <w:lang w:eastAsia="en-CA"/>
              </w:rPr>
              <w:t>2,347,228</w:t>
            </w:r>
          </w:p>
        </w:tc>
        <w:tc>
          <w:tcPr>
            <w:tcW w:w="1159" w:type="dxa"/>
            <w:tcBorders>
              <w:top w:val="nil"/>
              <w:left w:val="nil"/>
              <w:bottom w:val="single" w:sz="4" w:space="0" w:color="auto"/>
              <w:right w:val="single" w:sz="4" w:space="0" w:color="auto"/>
            </w:tcBorders>
            <w:noWrap/>
            <w:vAlign w:val="center"/>
            <w:hideMark/>
          </w:tcPr>
          <w:p w14:paraId="58C4BFB1"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0EFAC517" w14:textId="77777777" w:rsidR="00441615" w:rsidRDefault="00441615">
            <w:pPr>
              <w:jc w:val="right"/>
              <w:rPr>
                <w:sz w:val="20"/>
                <w:lang w:val="en-CA" w:eastAsia="en-CA"/>
              </w:rPr>
            </w:pPr>
            <w:r>
              <w:rPr>
                <w:sz w:val="20"/>
                <w:lang w:eastAsia="en-CA"/>
              </w:rPr>
              <w:t>100</w:t>
            </w:r>
          </w:p>
        </w:tc>
      </w:tr>
      <w:tr w:rsidR="00441615" w14:paraId="79DF3E69" w14:textId="77777777" w:rsidTr="00441615">
        <w:trPr>
          <w:trHeight w:val="100"/>
        </w:trPr>
        <w:tc>
          <w:tcPr>
            <w:tcW w:w="988" w:type="dxa"/>
            <w:tcBorders>
              <w:top w:val="nil"/>
              <w:left w:val="single" w:sz="4" w:space="0" w:color="auto"/>
              <w:bottom w:val="single" w:sz="4" w:space="0" w:color="auto"/>
              <w:right w:val="single" w:sz="4" w:space="0" w:color="auto"/>
            </w:tcBorders>
            <w:noWrap/>
            <w:vAlign w:val="center"/>
            <w:hideMark/>
          </w:tcPr>
          <w:p w14:paraId="39CC194C" w14:textId="77777777" w:rsidR="00441615" w:rsidRDefault="00441615">
            <w:pPr>
              <w:jc w:val="left"/>
              <w:rPr>
                <w:sz w:val="20"/>
                <w:lang w:val="en-CA" w:eastAsia="en-CA"/>
              </w:rPr>
            </w:pPr>
            <w:r>
              <w:rPr>
                <w:sz w:val="20"/>
                <w:lang w:eastAsia="en-CA"/>
              </w:rPr>
              <w:t>2010</w:t>
            </w:r>
          </w:p>
        </w:tc>
        <w:tc>
          <w:tcPr>
            <w:tcW w:w="1072" w:type="dxa"/>
            <w:tcBorders>
              <w:top w:val="nil"/>
              <w:left w:val="nil"/>
              <w:bottom w:val="single" w:sz="4" w:space="0" w:color="auto"/>
              <w:right w:val="single" w:sz="4" w:space="0" w:color="auto"/>
            </w:tcBorders>
            <w:noWrap/>
            <w:vAlign w:val="center"/>
            <w:hideMark/>
          </w:tcPr>
          <w:p w14:paraId="65F35093" w14:textId="77777777" w:rsidR="00441615" w:rsidRDefault="00441615">
            <w:pPr>
              <w:jc w:val="right"/>
              <w:rPr>
                <w:sz w:val="20"/>
                <w:lang w:val="en-CA" w:eastAsia="en-CA"/>
              </w:rPr>
            </w:pPr>
            <w:r>
              <w:rPr>
                <w:sz w:val="20"/>
                <w:lang w:eastAsia="en-CA"/>
              </w:rPr>
              <w:t>20</w:t>
            </w:r>
          </w:p>
        </w:tc>
        <w:tc>
          <w:tcPr>
            <w:tcW w:w="1150" w:type="dxa"/>
            <w:tcBorders>
              <w:top w:val="nil"/>
              <w:left w:val="nil"/>
              <w:bottom w:val="single" w:sz="4" w:space="0" w:color="auto"/>
              <w:right w:val="single" w:sz="4" w:space="0" w:color="auto"/>
            </w:tcBorders>
            <w:noWrap/>
            <w:vAlign w:val="center"/>
            <w:hideMark/>
          </w:tcPr>
          <w:p w14:paraId="4266FAAF" w14:textId="77777777" w:rsidR="00441615" w:rsidRDefault="00441615">
            <w:pPr>
              <w:jc w:val="right"/>
              <w:rPr>
                <w:sz w:val="20"/>
                <w:lang w:val="en-CA" w:eastAsia="en-CA"/>
              </w:rPr>
            </w:pPr>
            <w:r>
              <w:rPr>
                <w:sz w:val="20"/>
                <w:lang w:eastAsia="en-CA"/>
              </w:rPr>
              <w:t>20</w:t>
            </w:r>
          </w:p>
        </w:tc>
        <w:tc>
          <w:tcPr>
            <w:tcW w:w="1254" w:type="dxa"/>
            <w:tcBorders>
              <w:top w:val="nil"/>
              <w:left w:val="nil"/>
              <w:bottom w:val="single" w:sz="4" w:space="0" w:color="auto"/>
              <w:right w:val="single" w:sz="4" w:space="0" w:color="auto"/>
            </w:tcBorders>
            <w:noWrap/>
            <w:vAlign w:val="center"/>
            <w:hideMark/>
          </w:tcPr>
          <w:p w14:paraId="03ABD8E7"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72ACDAC6" w14:textId="77777777" w:rsidR="00441615" w:rsidRDefault="00441615">
            <w:pPr>
              <w:jc w:val="right"/>
              <w:rPr>
                <w:sz w:val="20"/>
                <w:lang w:val="en-CA" w:eastAsia="en-CA"/>
              </w:rPr>
            </w:pPr>
            <w:r>
              <w:rPr>
                <w:sz w:val="20"/>
                <w:lang w:eastAsia="en-CA"/>
              </w:rPr>
              <w:t>3,278,389</w:t>
            </w:r>
          </w:p>
        </w:tc>
        <w:tc>
          <w:tcPr>
            <w:tcW w:w="1284" w:type="dxa"/>
            <w:tcBorders>
              <w:top w:val="nil"/>
              <w:left w:val="nil"/>
              <w:bottom w:val="single" w:sz="4" w:space="0" w:color="auto"/>
              <w:right w:val="single" w:sz="4" w:space="0" w:color="auto"/>
            </w:tcBorders>
            <w:noWrap/>
            <w:vAlign w:val="center"/>
            <w:hideMark/>
          </w:tcPr>
          <w:p w14:paraId="6C51DB5B" w14:textId="77777777" w:rsidR="00441615" w:rsidRDefault="00441615">
            <w:pPr>
              <w:jc w:val="right"/>
              <w:rPr>
                <w:sz w:val="20"/>
                <w:lang w:val="en-CA" w:eastAsia="en-CA"/>
              </w:rPr>
            </w:pPr>
            <w:r>
              <w:rPr>
                <w:sz w:val="20"/>
                <w:lang w:eastAsia="en-CA"/>
              </w:rPr>
              <w:t>3,278,389</w:t>
            </w:r>
          </w:p>
        </w:tc>
        <w:tc>
          <w:tcPr>
            <w:tcW w:w="1159" w:type="dxa"/>
            <w:tcBorders>
              <w:top w:val="nil"/>
              <w:left w:val="nil"/>
              <w:bottom w:val="single" w:sz="4" w:space="0" w:color="auto"/>
              <w:right w:val="single" w:sz="4" w:space="0" w:color="auto"/>
            </w:tcBorders>
            <w:noWrap/>
            <w:vAlign w:val="center"/>
            <w:hideMark/>
          </w:tcPr>
          <w:p w14:paraId="1B5934F6" w14:textId="77777777" w:rsidR="00441615" w:rsidRDefault="00441615">
            <w:pPr>
              <w:jc w:val="right"/>
              <w:rPr>
                <w:sz w:val="20"/>
                <w:lang w:val="en-CA" w:eastAsia="en-CA"/>
              </w:rPr>
            </w:pPr>
            <w:r>
              <w:rPr>
                <w:sz w:val="20"/>
                <w:lang w:eastAsia="en-CA"/>
              </w:rPr>
              <w:t>-1</w:t>
            </w:r>
          </w:p>
        </w:tc>
        <w:tc>
          <w:tcPr>
            <w:tcW w:w="1389" w:type="dxa"/>
            <w:tcBorders>
              <w:top w:val="nil"/>
              <w:left w:val="nil"/>
              <w:bottom w:val="single" w:sz="4" w:space="0" w:color="auto"/>
              <w:right w:val="single" w:sz="4" w:space="0" w:color="auto"/>
            </w:tcBorders>
            <w:noWrap/>
            <w:vAlign w:val="center"/>
            <w:hideMark/>
          </w:tcPr>
          <w:p w14:paraId="4851816E" w14:textId="77777777" w:rsidR="00441615" w:rsidRDefault="00441615">
            <w:pPr>
              <w:jc w:val="right"/>
              <w:rPr>
                <w:sz w:val="20"/>
                <w:lang w:val="en-CA" w:eastAsia="en-CA"/>
              </w:rPr>
            </w:pPr>
            <w:r>
              <w:rPr>
                <w:sz w:val="20"/>
                <w:lang w:eastAsia="en-CA"/>
              </w:rPr>
              <w:t>100</w:t>
            </w:r>
          </w:p>
        </w:tc>
      </w:tr>
      <w:tr w:rsidR="00441615" w14:paraId="24F75563"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046A401A" w14:textId="77777777" w:rsidR="00441615" w:rsidRDefault="00441615">
            <w:pPr>
              <w:jc w:val="left"/>
              <w:rPr>
                <w:sz w:val="20"/>
                <w:lang w:val="en-CA" w:eastAsia="en-CA"/>
              </w:rPr>
            </w:pPr>
            <w:r>
              <w:rPr>
                <w:sz w:val="20"/>
                <w:lang w:eastAsia="en-CA"/>
              </w:rPr>
              <w:t>2011</w:t>
            </w:r>
          </w:p>
        </w:tc>
        <w:tc>
          <w:tcPr>
            <w:tcW w:w="1072" w:type="dxa"/>
            <w:tcBorders>
              <w:top w:val="nil"/>
              <w:left w:val="nil"/>
              <w:bottom w:val="single" w:sz="4" w:space="0" w:color="auto"/>
              <w:right w:val="single" w:sz="4" w:space="0" w:color="auto"/>
            </w:tcBorders>
            <w:noWrap/>
            <w:vAlign w:val="center"/>
            <w:hideMark/>
          </w:tcPr>
          <w:p w14:paraId="7B29E5F5" w14:textId="77777777" w:rsidR="00441615" w:rsidRDefault="00441615">
            <w:pPr>
              <w:jc w:val="right"/>
              <w:rPr>
                <w:sz w:val="20"/>
                <w:lang w:val="en-CA" w:eastAsia="en-CA"/>
              </w:rPr>
            </w:pPr>
            <w:r>
              <w:rPr>
                <w:sz w:val="20"/>
                <w:lang w:eastAsia="en-CA"/>
              </w:rPr>
              <w:t>20</w:t>
            </w:r>
          </w:p>
        </w:tc>
        <w:tc>
          <w:tcPr>
            <w:tcW w:w="1150" w:type="dxa"/>
            <w:tcBorders>
              <w:top w:val="nil"/>
              <w:left w:val="nil"/>
              <w:bottom w:val="single" w:sz="4" w:space="0" w:color="auto"/>
              <w:right w:val="single" w:sz="4" w:space="0" w:color="auto"/>
            </w:tcBorders>
            <w:noWrap/>
            <w:vAlign w:val="center"/>
            <w:hideMark/>
          </w:tcPr>
          <w:p w14:paraId="1167D0E8" w14:textId="77777777" w:rsidR="00441615" w:rsidRDefault="00441615">
            <w:pPr>
              <w:jc w:val="right"/>
              <w:rPr>
                <w:sz w:val="20"/>
                <w:lang w:val="en-CA" w:eastAsia="en-CA"/>
              </w:rPr>
            </w:pPr>
            <w:r>
              <w:rPr>
                <w:sz w:val="20"/>
                <w:lang w:eastAsia="en-CA"/>
              </w:rPr>
              <w:t>20</w:t>
            </w:r>
          </w:p>
        </w:tc>
        <w:tc>
          <w:tcPr>
            <w:tcW w:w="1254" w:type="dxa"/>
            <w:tcBorders>
              <w:top w:val="nil"/>
              <w:left w:val="nil"/>
              <w:bottom w:val="single" w:sz="4" w:space="0" w:color="auto"/>
              <w:right w:val="single" w:sz="4" w:space="0" w:color="auto"/>
            </w:tcBorders>
            <w:noWrap/>
            <w:vAlign w:val="center"/>
            <w:hideMark/>
          </w:tcPr>
          <w:p w14:paraId="56C61325"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07D95B7F" w14:textId="77777777" w:rsidR="00441615" w:rsidRDefault="00441615">
            <w:pPr>
              <w:jc w:val="right"/>
              <w:rPr>
                <w:sz w:val="20"/>
                <w:lang w:val="en-CA" w:eastAsia="en-CA"/>
              </w:rPr>
            </w:pPr>
            <w:r>
              <w:rPr>
                <w:sz w:val="20"/>
                <w:lang w:eastAsia="en-CA"/>
              </w:rPr>
              <w:t>6,821,798</w:t>
            </w:r>
          </w:p>
        </w:tc>
        <w:tc>
          <w:tcPr>
            <w:tcW w:w="1284" w:type="dxa"/>
            <w:tcBorders>
              <w:top w:val="nil"/>
              <w:left w:val="nil"/>
              <w:bottom w:val="single" w:sz="4" w:space="0" w:color="auto"/>
              <w:right w:val="single" w:sz="4" w:space="0" w:color="auto"/>
            </w:tcBorders>
            <w:noWrap/>
            <w:vAlign w:val="center"/>
            <w:hideMark/>
          </w:tcPr>
          <w:p w14:paraId="3897BD93" w14:textId="77777777" w:rsidR="00441615" w:rsidRDefault="00441615">
            <w:pPr>
              <w:jc w:val="right"/>
              <w:rPr>
                <w:sz w:val="20"/>
                <w:lang w:val="en-CA" w:eastAsia="en-CA"/>
              </w:rPr>
            </w:pPr>
            <w:r>
              <w:rPr>
                <w:sz w:val="20"/>
                <w:lang w:eastAsia="en-CA"/>
              </w:rPr>
              <w:t>6,821,798</w:t>
            </w:r>
          </w:p>
        </w:tc>
        <w:tc>
          <w:tcPr>
            <w:tcW w:w="1159" w:type="dxa"/>
            <w:tcBorders>
              <w:top w:val="nil"/>
              <w:left w:val="nil"/>
              <w:bottom w:val="single" w:sz="4" w:space="0" w:color="auto"/>
              <w:right w:val="single" w:sz="4" w:space="0" w:color="auto"/>
            </w:tcBorders>
            <w:noWrap/>
            <w:vAlign w:val="center"/>
            <w:hideMark/>
          </w:tcPr>
          <w:p w14:paraId="30509136"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1DDF922C" w14:textId="77777777" w:rsidR="00441615" w:rsidRDefault="00441615">
            <w:pPr>
              <w:jc w:val="right"/>
              <w:rPr>
                <w:sz w:val="20"/>
                <w:lang w:val="en-CA" w:eastAsia="en-CA"/>
              </w:rPr>
            </w:pPr>
            <w:r>
              <w:rPr>
                <w:sz w:val="20"/>
                <w:lang w:eastAsia="en-CA"/>
              </w:rPr>
              <w:t>100</w:t>
            </w:r>
          </w:p>
        </w:tc>
      </w:tr>
      <w:tr w:rsidR="00441615" w14:paraId="7C5752D0"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3F9381AB" w14:textId="77777777" w:rsidR="00441615" w:rsidRDefault="00441615">
            <w:pPr>
              <w:jc w:val="left"/>
              <w:rPr>
                <w:sz w:val="20"/>
                <w:lang w:val="en-CA" w:eastAsia="en-CA"/>
              </w:rPr>
            </w:pPr>
            <w:r>
              <w:rPr>
                <w:sz w:val="20"/>
                <w:lang w:eastAsia="en-CA"/>
              </w:rPr>
              <w:t>2012</w:t>
            </w:r>
          </w:p>
        </w:tc>
        <w:tc>
          <w:tcPr>
            <w:tcW w:w="1072" w:type="dxa"/>
            <w:tcBorders>
              <w:top w:val="nil"/>
              <w:left w:val="nil"/>
              <w:bottom w:val="single" w:sz="4" w:space="0" w:color="auto"/>
              <w:right w:val="single" w:sz="4" w:space="0" w:color="auto"/>
            </w:tcBorders>
            <w:noWrap/>
            <w:vAlign w:val="center"/>
            <w:hideMark/>
          </w:tcPr>
          <w:p w14:paraId="18E25AA2" w14:textId="77777777" w:rsidR="00441615" w:rsidRDefault="00441615">
            <w:pPr>
              <w:jc w:val="right"/>
              <w:rPr>
                <w:sz w:val="20"/>
                <w:lang w:val="en-CA" w:eastAsia="en-CA"/>
              </w:rPr>
            </w:pPr>
            <w:r>
              <w:rPr>
                <w:sz w:val="20"/>
                <w:lang w:eastAsia="en-CA"/>
              </w:rPr>
              <w:t>11</w:t>
            </w:r>
          </w:p>
        </w:tc>
        <w:tc>
          <w:tcPr>
            <w:tcW w:w="1150" w:type="dxa"/>
            <w:tcBorders>
              <w:top w:val="nil"/>
              <w:left w:val="nil"/>
              <w:bottom w:val="single" w:sz="4" w:space="0" w:color="auto"/>
              <w:right w:val="single" w:sz="4" w:space="0" w:color="auto"/>
            </w:tcBorders>
            <w:noWrap/>
            <w:vAlign w:val="center"/>
            <w:hideMark/>
          </w:tcPr>
          <w:p w14:paraId="3EBBC6B4" w14:textId="77777777" w:rsidR="00441615" w:rsidRDefault="00441615">
            <w:pPr>
              <w:jc w:val="right"/>
              <w:rPr>
                <w:sz w:val="20"/>
                <w:lang w:val="en-CA" w:eastAsia="en-CA"/>
              </w:rPr>
            </w:pPr>
            <w:r>
              <w:rPr>
                <w:sz w:val="20"/>
                <w:lang w:eastAsia="en-CA"/>
              </w:rPr>
              <w:t>11</w:t>
            </w:r>
          </w:p>
        </w:tc>
        <w:tc>
          <w:tcPr>
            <w:tcW w:w="1254" w:type="dxa"/>
            <w:tcBorders>
              <w:top w:val="nil"/>
              <w:left w:val="nil"/>
              <w:bottom w:val="single" w:sz="4" w:space="0" w:color="auto"/>
              <w:right w:val="single" w:sz="4" w:space="0" w:color="auto"/>
            </w:tcBorders>
            <w:noWrap/>
            <w:vAlign w:val="center"/>
            <w:hideMark/>
          </w:tcPr>
          <w:p w14:paraId="44C2B6AA" w14:textId="77777777" w:rsidR="00441615" w:rsidRDefault="00441615">
            <w:pPr>
              <w:jc w:val="right"/>
              <w:rPr>
                <w:sz w:val="20"/>
                <w:lang w:val="en-CA" w:eastAsia="en-CA"/>
              </w:rPr>
            </w:pPr>
            <w:r>
              <w:rPr>
                <w:sz w:val="20"/>
                <w:lang w:eastAsia="en-CA"/>
              </w:rPr>
              <w:t>100</w:t>
            </w:r>
          </w:p>
        </w:tc>
        <w:tc>
          <w:tcPr>
            <w:tcW w:w="1284" w:type="dxa"/>
            <w:tcBorders>
              <w:top w:val="nil"/>
              <w:left w:val="nil"/>
              <w:bottom w:val="single" w:sz="4" w:space="0" w:color="auto"/>
              <w:right w:val="single" w:sz="4" w:space="0" w:color="auto"/>
            </w:tcBorders>
            <w:noWrap/>
            <w:vAlign w:val="center"/>
            <w:hideMark/>
          </w:tcPr>
          <w:p w14:paraId="7CE67856" w14:textId="77777777" w:rsidR="00441615" w:rsidRDefault="00441615">
            <w:pPr>
              <w:jc w:val="right"/>
              <w:rPr>
                <w:sz w:val="20"/>
                <w:lang w:val="en-CA" w:eastAsia="en-CA"/>
              </w:rPr>
            </w:pPr>
            <w:r>
              <w:rPr>
                <w:sz w:val="20"/>
                <w:lang w:eastAsia="en-CA"/>
              </w:rPr>
              <w:t>6,594,959</w:t>
            </w:r>
          </w:p>
        </w:tc>
        <w:tc>
          <w:tcPr>
            <w:tcW w:w="1284" w:type="dxa"/>
            <w:tcBorders>
              <w:top w:val="nil"/>
              <w:left w:val="nil"/>
              <w:bottom w:val="single" w:sz="4" w:space="0" w:color="auto"/>
              <w:right w:val="single" w:sz="4" w:space="0" w:color="auto"/>
            </w:tcBorders>
            <w:noWrap/>
            <w:vAlign w:val="center"/>
            <w:hideMark/>
          </w:tcPr>
          <w:p w14:paraId="30A3809E" w14:textId="77777777" w:rsidR="00441615" w:rsidRDefault="00441615">
            <w:pPr>
              <w:jc w:val="right"/>
              <w:rPr>
                <w:sz w:val="20"/>
                <w:lang w:val="en-CA" w:eastAsia="en-CA"/>
              </w:rPr>
            </w:pPr>
            <w:r>
              <w:rPr>
                <w:sz w:val="20"/>
                <w:lang w:eastAsia="en-CA"/>
              </w:rPr>
              <w:t>6,594,959</w:t>
            </w:r>
          </w:p>
        </w:tc>
        <w:tc>
          <w:tcPr>
            <w:tcW w:w="1159" w:type="dxa"/>
            <w:tcBorders>
              <w:top w:val="nil"/>
              <w:left w:val="nil"/>
              <w:bottom w:val="single" w:sz="4" w:space="0" w:color="auto"/>
              <w:right w:val="single" w:sz="4" w:space="0" w:color="auto"/>
            </w:tcBorders>
            <w:noWrap/>
            <w:vAlign w:val="center"/>
            <w:hideMark/>
          </w:tcPr>
          <w:p w14:paraId="0B89ED2A" w14:textId="77777777" w:rsidR="00441615" w:rsidRDefault="00441615">
            <w:pPr>
              <w:jc w:val="right"/>
              <w:rPr>
                <w:sz w:val="20"/>
                <w:lang w:val="en-CA" w:eastAsia="en-CA"/>
              </w:rPr>
            </w:pPr>
            <w:r>
              <w:rPr>
                <w:sz w:val="20"/>
                <w:lang w:eastAsia="en-CA"/>
              </w:rPr>
              <w:t>0</w:t>
            </w:r>
          </w:p>
        </w:tc>
        <w:tc>
          <w:tcPr>
            <w:tcW w:w="1389" w:type="dxa"/>
            <w:tcBorders>
              <w:top w:val="nil"/>
              <w:left w:val="nil"/>
              <w:bottom w:val="single" w:sz="4" w:space="0" w:color="auto"/>
              <w:right w:val="single" w:sz="4" w:space="0" w:color="auto"/>
            </w:tcBorders>
            <w:noWrap/>
            <w:vAlign w:val="center"/>
            <w:hideMark/>
          </w:tcPr>
          <w:p w14:paraId="455C2DD6" w14:textId="77777777" w:rsidR="00441615" w:rsidRDefault="00441615">
            <w:pPr>
              <w:jc w:val="right"/>
              <w:rPr>
                <w:sz w:val="20"/>
                <w:lang w:val="en-CA" w:eastAsia="en-CA"/>
              </w:rPr>
            </w:pPr>
            <w:r>
              <w:rPr>
                <w:sz w:val="20"/>
                <w:lang w:eastAsia="en-CA"/>
              </w:rPr>
              <w:t>100</w:t>
            </w:r>
          </w:p>
        </w:tc>
      </w:tr>
      <w:tr w:rsidR="00441615" w14:paraId="49D434E6" w14:textId="77777777" w:rsidTr="00441615">
        <w:trPr>
          <w:trHeight w:val="82"/>
        </w:trPr>
        <w:tc>
          <w:tcPr>
            <w:tcW w:w="988" w:type="dxa"/>
            <w:tcBorders>
              <w:top w:val="nil"/>
              <w:left w:val="single" w:sz="4" w:space="0" w:color="auto"/>
              <w:bottom w:val="single" w:sz="4" w:space="0" w:color="auto"/>
              <w:right w:val="single" w:sz="4" w:space="0" w:color="auto"/>
            </w:tcBorders>
            <w:noWrap/>
            <w:vAlign w:val="center"/>
            <w:hideMark/>
          </w:tcPr>
          <w:p w14:paraId="3D11013B" w14:textId="77777777" w:rsidR="00441615" w:rsidRDefault="00441615">
            <w:pPr>
              <w:jc w:val="left"/>
              <w:rPr>
                <w:sz w:val="20"/>
                <w:lang w:val="en-CA" w:eastAsia="en-CA"/>
              </w:rPr>
            </w:pPr>
            <w:r>
              <w:rPr>
                <w:sz w:val="20"/>
                <w:lang w:eastAsia="en-CA"/>
              </w:rPr>
              <w:t>2013</w:t>
            </w:r>
          </w:p>
        </w:tc>
        <w:tc>
          <w:tcPr>
            <w:tcW w:w="1072" w:type="dxa"/>
            <w:tcBorders>
              <w:top w:val="nil"/>
              <w:left w:val="nil"/>
              <w:bottom w:val="single" w:sz="4" w:space="0" w:color="auto"/>
              <w:right w:val="single" w:sz="4" w:space="0" w:color="auto"/>
            </w:tcBorders>
            <w:noWrap/>
            <w:vAlign w:val="center"/>
            <w:hideMark/>
          </w:tcPr>
          <w:p w14:paraId="5068FE16" w14:textId="77777777" w:rsidR="00441615" w:rsidRDefault="00441615">
            <w:pPr>
              <w:jc w:val="right"/>
              <w:rPr>
                <w:sz w:val="20"/>
                <w:lang w:val="en-CA" w:eastAsia="en-CA"/>
              </w:rPr>
            </w:pPr>
            <w:r>
              <w:rPr>
                <w:sz w:val="20"/>
                <w:lang w:eastAsia="en-CA"/>
              </w:rPr>
              <w:t>7</w:t>
            </w:r>
          </w:p>
        </w:tc>
        <w:tc>
          <w:tcPr>
            <w:tcW w:w="1150" w:type="dxa"/>
            <w:tcBorders>
              <w:top w:val="nil"/>
              <w:left w:val="nil"/>
              <w:bottom w:val="single" w:sz="4" w:space="0" w:color="auto"/>
              <w:right w:val="single" w:sz="4" w:space="0" w:color="auto"/>
            </w:tcBorders>
            <w:noWrap/>
            <w:vAlign w:val="center"/>
            <w:hideMark/>
          </w:tcPr>
          <w:p w14:paraId="66E88109" w14:textId="77777777" w:rsidR="00441615" w:rsidRDefault="00441615">
            <w:pPr>
              <w:jc w:val="right"/>
              <w:rPr>
                <w:sz w:val="20"/>
                <w:lang w:val="en-CA" w:eastAsia="en-CA"/>
              </w:rPr>
            </w:pPr>
            <w:r>
              <w:rPr>
                <w:sz w:val="20"/>
                <w:lang w:eastAsia="en-CA"/>
              </w:rPr>
              <w:t>6</w:t>
            </w:r>
          </w:p>
        </w:tc>
        <w:tc>
          <w:tcPr>
            <w:tcW w:w="1254" w:type="dxa"/>
            <w:tcBorders>
              <w:top w:val="nil"/>
              <w:left w:val="nil"/>
              <w:bottom w:val="single" w:sz="4" w:space="0" w:color="auto"/>
              <w:right w:val="single" w:sz="4" w:space="0" w:color="auto"/>
            </w:tcBorders>
            <w:noWrap/>
            <w:vAlign w:val="center"/>
            <w:hideMark/>
          </w:tcPr>
          <w:p w14:paraId="00AB1775" w14:textId="77777777" w:rsidR="00441615" w:rsidRDefault="00441615">
            <w:pPr>
              <w:jc w:val="right"/>
              <w:rPr>
                <w:sz w:val="20"/>
                <w:lang w:val="en-CA" w:eastAsia="en-CA"/>
              </w:rPr>
            </w:pPr>
            <w:r>
              <w:rPr>
                <w:sz w:val="20"/>
                <w:lang w:eastAsia="en-CA"/>
              </w:rPr>
              <w:t>86</w:t>
            </w:r>
          </w:p>
        </w:tc>
        <w:tc>
          <w:tcPr>
            <w:tcW w:w="1284" w:type="dxa"/>
            <w:tcBorders>
              <w:top w:val="nil"/>
              <w:left w:val="nil"/>
              <w:bottom w:val="single" w:sz="4" w:space="0" w:color="auto"/>
              <w:right w:val="single" w:sz="4" w:space="0" w:color="auto"/>
            </w:tcBorders>
            <w:noWrap/>
            <w:vAlign w:val="center"/>
            <w:hideMark/>
          </w:tcPr>
          <w:p w14:paraId="3EAF872C" w14:textId="77777777" w:rsidR="00441615" w:rsidRDefault="00441615">
            <w:pPr>
              <w:jc w:val="right"/>
              <w:rPr>
                <w:sz w:val="20"/>
                <w:lang w:val="en-CA" w:eastAsia="en-CA"/>
              </w:rPr>
            </w:pPr>
            <w:r>
              <w:rPr>
                <w:sz w:val="20"/>
                <w:lang w:eastAsia="en-CA"/>
              </w:rPr>
              <w:t>2,276,412</w:t>
            </w:r>
          </w:p>
        </w:tc>
        <w:tc>
          <w:tcPr>
            <w:tcW w:w="1284" w:type="dxa"/>
            <w:tcBorders>
              <w:top w:val="nil"/>
              <w:left w:val="nil"/>
              <w:bottom w:val="single" w:sz="4" w:space="0" w:color="auto"/>
              <w:right w:val="single" w:sz="4" w:space="0" w:color="auto"/>
            </w:tcBorders>
            <w:noWrap/>
            <w:vAlign w:val="center"/>
            <w:hideMark/>
          </w:tcPr>
          <w:p w14:paraId="6EE16824" w14:textId="77777777" w:rsidR="00441615" w:rsidRDefault="00441615">
            <w:pPr>
              <w:jc w:val="right"/>
              <w:rPr>
                <w:sz w:val="20"/>
                <w:lang w:val="en-CA" w:eastAsia="en-CA"/>
              </w:rPr>
            </w:pPr>
            <w:r>
              <w:rPr>
                <w:sz w:val="20"/>
                <w:lang w:eastAsia="en-CA"/>
              </w:rPr>
              <w:t>2,264,534</w:t>
            </w:r>
          </w:p>
        </w:tc>
        <w:tc>
          <w:tcPr>
            <w:tcW w:w="1159" w:type="dxa"/>
            <w:tcBorders>
              <w:top w:val="nil"/>
              <w:left w:val="nil"/>
              <w:bottom w:val="single" w:sz="4" w:space="0" w:color="auto"/>
              <w:right w:val="single" w:sz="4" w:space="0" w:color="auto"/>
            </w:tcBorders>
            <w:noWrap/>
            <w:vAlign w:val="center"/>
            <w:hideMark/>
          </w:tcPr>
          <w:p w14:paraId="58652B7B" w14:textId="77777777" w:rsidR="00441615" w:rsidRDefault="00441615">
            <w:pPr>
              <w:jc w:val="right"/>
              <w:rPr>
                <w:sz w:val="20"/>
                <w:lang w:val="en-CA" w:eastAsia="en-CA"/>
              </w:rPr>
            </w:pPr>
            <w:r>
              <w:rPr>
                <w:sz w:val="20"/>
                <w:lang w:eastAsia="en-CA"/>
              </w:rPr>
              <w:t>11,878</w:t>
            </w:r>
          </w:p>
        </w:tc>
        <w:tc>
          <w:tcPr>
            <w:tcW w:w="1389" w:type="dxa"/>
            <w:tcBorders>
              <w:top w:val="nil"/>
              <w:left w:val="nil"/>
              <w:bottom w:val="single" w:sz="4" w:space="0" w:color="auto"/>
              <w:right w:val="single" w:sz="4" w:space="0" w:color="auto"/>
            </w:tcBorders>
            <w:noWrap/>
            <w:vAlign w:val="center"/>
            <w:hideMark/>
          </w:tcPr>
          <w:p w14:paraId="3C41F802" w14:textId="77777777" w:rsidR="00441615" w:rsidRDefault="00441615">
            <w:pPr>
              <w:jc w:val="right"/>
              <w:rPr>
                <w:sz w:val="20"/>
                <w:lang w:val="en-CA" w:eastAsia="en-CA"/>
              </w:rPr>
            </w:pPr>
            <w:r>
              <w:rPr>
                <w:sz w:val="20"/>
                <w:lang w:eastAsia="en-CA"/>
              </w:rPr>
              <w:t>99</w:t>
            </w:r>
          </w:p>
        </w:tc>
      </w:tr>
      <w:tr w:rsidR="00441615" w14:paraId="4ACC9CF2" w14:textId="77777777" w:rsidTr="00441615">
        <w:trPr>
          <w:trHeight w:val="128"/>
        </w:trPr>
        <w:tc>
          <w:tcPr>
            <w:tcW w:w="988" w:type="dxa"/>
            <w:tcBorders>
              <w:top w:val="nil"/>
              <w:left w:val="single" w:sz="4" w:space="0" w:color="auto"/>
              <w:bottom w:val="single" w:sz="4" w:space="0" w:color="auto"/>
              <w:right w:val="single" w:sz="4" w:space="0" w:color="auto"/>
            </w:tcBorders>
            <w:noWrap/>
            <w:vAlign w:val="center"/>
            <w:hideMark/>
          </w:tcPr>
          <w:p w14:paraId="6CFE4307" w14:textId="77777777" w:rsidR="00441615" w:rsidRDefault="00441615">
            <w:pPr>
              <w:jc w:val="left"/>
              <w:rPr>
                <w:sz w:val="20"/>
                <w:lang w:val="en-CA" w:eastAsia="en-CA"/>
              </w:rPr>
            </w:pPr>
            <w:r>
              <w:rPr>
                <w:sz w:val="20"/>
                <w:lang w:eastAsia="en-CA"/>
              </w:rPr>
              <w:t>2014</w:t>
            </w:r>
          </w:p>
        </w:tc>
        <w:tc>
          <w:tcPr>
            <w:tcW w:w="1072" w:type="dxa"/>
            <w:tcBorders>
              <w:top w:val="nil"/>
              <w:left w:val="nil"/>
              <w:bottom w:val="single" w:sz="4" w:space="0" w:color="auto"/>
              <w:right w:val="single" w:sz="4" w:space="0" w:color="auto"/>
            </w:tcBorders>
            <w:noWrap/>
            <w:vAlign w:val="center"/>
            <w:hideMark/>
          </w:tcPr>
          <w:p w14:paraId="715E5DD3" w14:textId="77777777" w:rsidR="00441615" w:rsidRDefault="00441615">
            <w:pPr>
              <w:jc w:val="right"/>
              <w:rPr>
                <w:sz w:val="20"/>
                <w:lang w:val="en-CA" w:eastAsia="en-CA"/>
              </w:rPr>
            </w:pPr>
            <w:r>
              <w:rPr>
                <w:sz w:val="20"/>
                <w:lang w:eastAsia="en-CA"/>
              </w:rPr>
              <w:t>14</w:t>
            </w:r>
          </w:p>
        </w:tc>
        <w:tc>
          <w:tcPr>
            <w:tcW w:w="1150" w:type="dxa"/>
            <w:tcBorders>
              <w:top w:val="nil"/>
              <w:left w:val="nil"/>
              <w:bottom w:val="single" w:sz="4" w:space="0" w:color="auto"/>
              <w:right w:val="single" w:sz="4" w:space="0" w:color="auto"/>
            </w:tcBorders>
            <w:noWrap/>
            <w:vAlign w:val="center"/>
            <w:hideMark/>
          </w:tcPr>
          <w:p w14:paraId="4C425246" w14:textId="77777777" w:rsidR="00441615" w:rsidRDefault="00441615">
            <w:pPr>
              <w:jc w:val="right"/>
              <w:rPr>
                <w:sz w:val="20"/>
                <w:lang w:val="en-CA" w:eastAsia="en-CA"/>
              </w:rPr>
            </w:pPr>
            <w:r>
              <w:rPr>
                <w:sz w:val="20"/>
                <w:lang w:eastAsia="en-CA"/>
              </w:rPr>
              <w:t>13</w:t>
            </w:r>
          </w:p>
        </w:tc>
        <w:tc>
          <w:tcPr>
            <w:tcW w:w="1254" w:type="dxa"/>
            <w:tcBorders>
              <w:top w:val="nil"/>
              <w:left w:val="nil"/>
              <w:bottom w:val="single" w:sz="4" w:space="0" w:color="auto"/>
              <w:right w:val="single" w:sz="4" w:space="0" w:color="auto"/>
            </w:tcBorders>
            <w:noWrap/>
            <w:vAlign w:val="center"/>
            <w:hideMark/>
          </w:tcPr>
          <w:p w14:paraId="275B338E" w14:textId="77777777" w:rsidR="00441615" w:rsidRDefault="00441615">
            <w:pPr>
              <w:jc w:val="right"/>
              <w:rPr>
                <w:sz w:val="20"/>
                <w:lang w:val="en-CA" w:eastAsia="en-CA"/>
              </w:rPr>
            </w:pPr>
            <w:r>
              <w:rPr>
                <w:sz w:val="20"/>
                <w:lang w:eastAsia="en-CA"/>
              </w:rPr>
              <w:t>93</w:t>
            </w:r>
          </w:p>
        </w:tc>
        <w:tc>
          <w:tcPr>
            <w:tcW w:w="1284" w:type="dxa"/>
            <w:tcBorders>
              <w:top w:val="nil"/>
              <w:left w:val="nil"/>
              <w:bottom w:val="single" w:sz="4" w:space="0" w:color="auto"/>
              <w:right w:val="single" w:sz="4" w:space="0" w:color="auto"/>
            </w:tcBorders>
            <w:noWrap/>
            <w:vAlign w:val="center"/>
            <w:hideMark/>
          </w:tcPr>
          <w:p w14:paraId="70D5862E" w14:textId="77777777" w:rsidR="00441615" w:rsidRDefault="00441615">
            <w:pPr>
              <w:jc w:val="right"/>
              <w:rPr>
                <w:sz w:val="20"/>
                <w:lang w:val="en-CA" w:eastAsia="en-CA"/>
              </w:rPr>
            </w:pPr>
            <w:r>
              <w:rPr>
                <w:sz w:val="20"/>
                <w:lang w:eastAsia="en-CA"/>
              </w:rPr>
              <w:t>1,365,834</w:t>
            </w:r>
          </w:p>
        </w:tc>
        <w:tc>
          <w:tcPr>
            <w:tcW w:w="1284" w:type="dxa"/>
            <w:tcBorders>
              <w:top w:val="nil"/>
              <w:left w:val="nil"/>
              <w:bottom w:val="single" w:sz="4" w:space="0" w:color="auto"/>
              <w:right w:val="single" w:sz="4" w:space="0" w:color="auto"/>
            </w:tcBorders>
            <w:noWrap/>
            <w:vAlign w:val="center"/>
            <w:hideMark/>
          </w:tcPr>
          <w:p w14:paraId="4A898A5F" w14:textId="77777777" w:rsidR="00441615" w:rsidRDefault="00441615">
            <w:pPr>
              <w:jc w:val="right"/>
              <w:rPr>
                <w:sz w:val="20"/>
                <w:lang w:val="en-CA" w:eastAsia="en-CA"/>
              </w:rPr>
            </w:pPr>
            <w:r>
              <w:rPr>
                <w:sz w:val="20"/>
                <w:lang w:eastAsia="en-CA"/>
              </w:rPr>
              <w:t>1,351,141</w:t>
            </w:r>
          </w:p>
        </w:tc>
        <w:tc>
          <w:tcPr>
            <w:tcW w:w="1159" w:type="dxa"/>
            <w:tcBorders>
              <w:top w:val="nil"/>
              <w:left w:val="nil"/>
              <w:bottom w:val="single" w:sz="4" w:space="0" w:color="auto"/>
              <w:right w:val="single" w:sz="4" w:space="0" w:color="auto"/>
            </w:tcBorders>
            <w:noWrap/>
            <w:vAlign w:val="center"/>
            <w:hideMark/>
          </w:tcPr>
          <w:p w14:paraId="198E3B80" w14:textId="77777777" w:rsidR="00441615" w:rsidRDefault="00441615">
            <w:pPr>
              <w:jc w:val="right"/>
              <w:rPr>
                <w:sz w:val="20"/>
                <w:lang w:val="en-CA" w:eastAsia="en-CA"/>
              </w:rPr>
            </w:pPr>
            <w:r>
              <w:rPr>
                <w:sz w:val="20"/>
                <w:lang w:eastAsia="en-CA"/>
              </w:rPr>
              <w:t>14,693</w:t>
            </w:r>
          </w:p>
        </w:tc>
        <w:tc>
          <w:tcPr>
            <w:tcW w:w="1389" w:type="dxa"/>
            <w:tcBorders>
              <w:top w:val="nil"/>
              <w:left w:val="nil"/>
              <w:bottom w:val="single" w:sz="4" w:space="0" w:color="auto"/>
              <w:right w:val="single" w:sz="4" w:space="0" w:color="auto"/>
            </w:tcBorders>
            <w:noWrap/>
            <w:vAlign w:val="center"/>
            <w:hideMark/>
          </w:tcPr>
          <w:p w14:paraId="008D60F1" w14:textId="77777777" w:rsidR="00441615" w:rsidRDefault="00441615">
            <w:pPr>
              <w:jc w:val="right"/>
              <w:rPr>
                <w:sz w:val="20"/>
                <w:lang w:val="en-CA" w:eastAsia="en-CA"/>
              </w:rPr>
            </w:pPr>
            <w:r>
              <w:rPr>
                <w:sz w:val="20"/>
                <w:lang w:eastAsia="en-CA"/>
              </w:rPr>
              <w:t>99</w:t>
            </w:r>
          </w:p>
        </w:tc>
      </w:tr>
      <w:tr w:rsidR="00441615" w14:paraId="40006900"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26ADCDE1" w14:textId="77777777" w:rsidR="00441615" w:rsidRDefault="00441615">
            <w:pPr>
              <w:jc w:val="left"/>
              <w:rPr>
                <w:sz w:val="20"/>
                <w:lang w:val="en-CA" w:eastAsia="en-CA"/>
              </w:rPr>
            </w:pPr>
            <w:r>
              <w:rPr>
                <w:sz w:val="20"/>
                <w:lang w:eastAsia="en-CA"/>
              </w:rPr>
              <w:t>2015</w:t>
            </w:r>
          </w:p>
        </w:tc>
        <w:tc>
          <w:tcPr>
            <w:tcW w:w="1072" w:type="dxa"/>
            <w:tcBorders>
              <w:top w:val="nil"/>
              <w:left w:val="nil"/>
              <w:bottom w:val="single" w:sz="4" w:space="0" w:color="auto"/>
              <w:right w:val="single" w:sz="4" w:space="0" w:color="auto"/>
            </w:tcBorders>
            <w:noWrap/>
            <w:vAlign w:val="center"/>
            <w:hideMark/>
          </w:tcPr>
          <w:p w14:paraId="74BFE722" w14:textId="77777777" w:rsidR="00441615" w:rsidRDefault="00441615">
            <w:pPr>
              <w:jc w:val="right"/>
              <w:rPr>
                <w:sz w:val="20"/>
                <w:lang w:val="en-CA" w:eastAsia="en-CA"/>
              </w:rPr>
            </w:pPr>
            <w:r>
              <w:rPr>
                <w:sz w:val="20"/>
                <w:lang w:eastAsia="en-CA"/>
              </w:rPr>
              <w:t>27</w:t>
            </w:r>
          </w:p>
        </w:tc>
        <w:tc>
          <w:tcPr>
            <w:tcW w:w="1150" w:type="dxa"/>
            <w:tcBorders>
              <w:top w:val="nil"/>
              <w:left w:val="nil"/>
              <w:bottom w:val="single" w:sz="4" w:space="0" w:color="auto"/>
              <w:right w:val="single" w:sz="4" w:space="0" w:color="auto"/>
            </w:tcBorders>
            <w:noWrap/>
            <w:vAlign w:val="center"/>
            <w:hideMark/>
          </w:tcPr>
          <w:p w14:paraId="0112FE9D" w14:textId="77777777" w:rsidR="00441615" w:rsidRDefault="00441615">
            <w:pPr>
              <w:jc w:val="right"/>
              <w:rPr>
                <w:sz w:val="20"/>
                <w:lang w:val="en-CA" w:eastAsia="en-CA"/>
              </w:rPr>
            </w:pPr>
            <w:r>
              <w:rPr>
                <w:sz w:val="20"/>
                <w:lang w:eastAsia="en-CA"/>
              </w:rPr>
              <w:t>25</w:t>
            </w:r>
          </w:p>
        </w:tc>
        <w:tc>
          <w:tcPr>
            <w:tcW w:w="1254" w:type="dxa"/>
            <w:tcBorders>
              <w:top w:val="nil"/>
              <w:left w:val="nil"/>
              <w:bottom w:val="single" w:sz="4" w:space="0" w:color="auto"/>
              <w:right w:val="single" w:sz="4" w:space="0" w:color="auto"/>
            </w:tcBorders>
            <w:noWrap/>
            <w:vAlign w:val="center"/>
            <w:hideMark/>
          </w:tcPr>
          <w:p w14:paraId="50BE78DE" w14:textId="77777777" w:rsidR="00441615" w:rsidRDefault="00441615">
            <w:pPr>
              <w:jc w:val="right"/>
              <w:rPr>
                <w:sz w:val="20"/>
                <w:lang w:val="en-CA" w:eastAsia="en-CA"/>
              </w:rPr>
            </w:pPr>
            <w:r>
              <w:rPr>
                <w:sz w:val="20"/>
                <w:lang w:eastAsia="en-CA"/>
              </w:rPr>
              <w:t>93</w:t>
            </w:r>
          </w:p>
        </w:tc>
        <w:tc>
          <w:tcPr>
            <w:tcW w:w="1284" w:type="dxa"/>
            <w:tcBorders>
              <w:top w:val="nil"/>
              <w:left w:val="nil"/>
              <w:bottom w:val="single" w:sz="4" w:space="0" w:color="auto"/>
              <w:right w:val="single" w:sz="4" w:space="0" w:color="auto"/>
            </w:tcBorders>
            <w:noWrap/>
            <w:vAlign w:val="center"/>
            <w:hideMark/>
          </w:tcPr>
          <w:p w14:paraId="362FC074" w14:textId="77777777" w:rsidR="00441615" w:rsidRDefault="00441615">
            <w:pPr>
              <w:jc w:val="right"/>
              <w:rPr>
                <w:sz w:val="20"/>
                <w:lang w:val="en-CA" w:eastAsia="en-CA"/>
              </w:rPr>
            </w:pPr>
            <w:r>
              <w:rPr>
                <w:sz w:val="20"/>
                <w:lang w:eastAsia="en-CA"/>
              </w:rPr>
              <w:t>4,921,949</w:t>
            </w:r>
          </w:p>
        </w:tc>
        <w:tc>
          <w:tcPr>
            <w:tcW w:w="1284" w:type="dxa"/>
            <w:tcBorders>
              <w:top w:val="nil"/>
              <w:left w:val="nil"/>
              <w:bottom w:val="single" w:sz="4" w:space="0" w:color="auto"/>
              <w:right w:val="single" w:sz="4" w:space="0" w:color="auto"/>
            </w:tcBorders>
            <w:noWrap/>
            <w:vAlign w:val="center"/>
            <w:hideMark/>
          </w:tcPr>
          <w:p w14:paraId="60F70558" w14:textId="77777777" w:rsidR="00441615" w:rsidRDefault="00441615">
            <w:pPr>
              <w:jc w:val="right"/>
              <w:rPr>
                <w:sz w:val="20"/>
                <w:lang w:val="en-CA" w:eastAsia="en-CA"/>
              </w:rPr>
            </w:pPr>
            <w:r>
              <w:rPr>
                <w:sz w:val="20"/>
                <w:lang w:eastAsia="en-CA"/>
              </w:rPr>
              <w:t>4,701,449</w:t>
            </w:r>
          </w:p>
        </w:tc>
        <w:tc>
          <w:tcPr>
            <w:tcW w:w="1159" w:type="dxa"/>
            <w:tcBorders>
              <w:top w:val="nil"/>
              <w:left w:val="nil"/>
              <w:bottom w:val="single" w:sz="4" w:space="0" w:color="auto"/>
              <w:right w:val="single" w:sz="4" w:space="0" w:color="auto"/>
            </w:tcBorders>
            <w:noWrap/>
            <w:vAlign w:val="center"/>
            <w:hideMark/>
          </w:tcPr>
          <w:p w14:paraId="7F94EDB0" w14:textId="77777777" w:rsidR="00441615" w:rsidRDefault="00441615">
            <w:pPr>
              <w:jc w:val="right"/>
              <w:rPr>
                <w:sz w:val="20"/>
                <w:lang w:val="en-CA" w:eastAsia="en-CA"/>
              </w:rPr>
            </w:pPr>
            <w:r>
              <w:rPr>
                <w:sz w:val="20"/>
                <w:lang w:eastAsia="en-CA"/>
              </w:rPr>
              <w:t>220,500</w:t>
            </w:r>
          </w:p>
        </w:tc>
        <w:tc>
          <w:tcPr>
            <w:tcW w:w="1389" w:type="dxa"/>
            <w:tcBorders>
              <w:top w:val="nil"/>
              <w:left w:val="nil"/>
              <w:bottom w:val="single" w:sz="4" w:space="0" w:color="auto"/>
              <w:right w:val="single" w:sz="4" w:space="0" w:color="auto"/>
            </w:tcBorders>
            <w:noWrap/>
            <w:vAlign w:val="center"/>
            <w:hideMark/>
          </w:tcPr>
          <w:p w14:paraId="0F6F6849" w14:textId="77777777" w:rsidR="00441615" w:rsidRDefault="00441615">
            <w:pPr>
              <w:jc w:val="right"/>
              <w:rPr>
                <w:sz w:val="20"/>
                <w:lang w:val="en-CA" w:eastAsia="en-CA"/>
              </w:rPr>
            </w:pPr>
            <w:r>
              <w:rPr>
                <w:sz w:val="20"/>
                <w:lang w:eastAsia="en-CA"/>
              </w:rPr>
              <w:t>96</w:t>
            </w:r>
          </w:p>
        </w:tc>
      </w:tr>
      <w:tr w:rsidR="00441615" w14:paraId="79644553"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6AC8EC7B" w14:textId="77777777" w:rsidR="00441615" w:rsidRDefault="00441615">
            <w:pPr>
              <w:jc w:val="left"/>
              <w:rPr>
                <w:sz w:val="20"/>
                <w:lang w:val="en-CA" w:eastAsia="en-CA"/>
              </w:rPr>
            </w:pPr>
            <w:r>
              <w:rPr>
                <w:sz w:val="20"/>
                <w:lang w:eastAsia="en-CA"/>
              </w:rPr>
              <w:t>2016</w:t>
            </w:r>
          </w:p>
        </w:tc>
        <w:tc>
          <w:tcPr>
            <w:tcW w:w="1072" w:type="dxa"/>
            <w:tcBorders>
              <w:top w:val="nil"/>
              <w:left w:val="nil"/>
              <w:bottom w:val="single" w:sz="4" w:space="0" w:color="auto"/>
              <w:right w:val="single" w:sz="4" w:space="0" w:color="auto"/>
            </w:tcBorders>
            <w:noWrap/>
            <w:vAlign w:val="center"/>
            <w:hideMark/>
          </w:tcPr>
          <w:p w14:paraId="39250F77" w14:textId="77777777" w:rsidR="00441615" w:rsidRDefault="00441615">
            <w:pPr>
              <w:jc w:val="right"/>
              <w:rPr>
                <w:sz w:val="20"/>
                <w:lang w:val="en-CA" w:eastAsia="en-CA"/>
              </w:rPr>
            </w:pPr>
            <w:r>
              <w:rPr>
                <w:sz w:val="20"/>
                <w:lang w:eastAsia="en-CA"/>
              </w:rPr>
              <w:t>16</w:t>
            </w:r>
          </w:p>
        </w:tc>
        <w:tc>
          <w:tcPr>
            <w:tcW w:w="1150" w:type="dxa"/>
            <w:tcBorders>
              <w:top w:val="nil"/>
              <w:left w:val="nil"/>
              <w:bottom w:val="single" w:sz="4" w:space="0" w:color="auto"/>
              <w:right w:val="single" w:sz="4" w:space="0" w:color="auto"/>
            </w:tcBorders>
            <w:noWrap/>
            <w:vAlign w:val="center"/>
            <w:hideMark/>
          </w:tcPr>
          <w:p w14:paraId="5DCF078B" w14:textId="77777777" w:rsidR="00441615" w:rsidRDefault="00441615">
            <w:pPr>
              <w:jc w:val="right"/>
              <w:rPr>
                <w:sz w:val="20"/>
                <w:lang w:val="en-CA" w:eastAsia="en-CA"/>
              </w:rPr>
            </w:pPr>
            <w:r>
              <w:rPr>
                <w:sz w:val="20"/>
                <w:lang w:eastAsia="en-CA"/>
              </w:rPr>
              <w:t>10</w:t>
            </w:r>
          </w:p>
        </w:tc>
        <w:tc>
          <w:tcPr>
            <w:tcW w:w="1254" w:type="dxa"/>
            <w:tcBorders>
              <w:top w:val="nil"/>
              <w:left w:val="nil"/>
              <w:bottom w:val="single" w:sz="4" w:space="0" w:color="auto"/>
              <w:right w:val="single" w:sz="4" w:space="0" w:color="auto"/>
            </w:tcBorders>
            <w:noWrap/>
            <w:vAlign w:val="center"/>
            <w:hideMark/>
          </w:tcPr>
          <w:p w14:paraId="6A614BFD" w14:textId="77777777" w:rsidR="00441615" w:rsidRDefault="00441615">
            <w:pPr>
              <w:jc w:val="right"/>
              <w:rPr>
                <w:sz w:val="20"/>
                <w:lang w:val="en-CA" w:eastAsia="en-CA"/>
              </w:rPr>
            </w:pPr>
            <w:r>
              <w:rPr>
                <w:sz w:val="20"/>
                <w:lang w:eastAsia="en-CA"/>
              </w:rPr>
              <w:t>63</w:t>
            </w:r>
          </w:p>
        </w:tc>
        <w:tc>
          <w:tcPr>
            <w:tcW w:w="1284" w:type="dxa"/>
            <w:tcBorders>
              <w:top w:val="nil"/>
              <w:left w:val="nil"/>
              <w:bottom w:val="single" w:sz="4" w:space="0" w:color="auto"/>
              <w:right w:val="single" w:sz="4" w:space="0" w:color="auto"/>
            </w:tcBorders>
            <w:noWrap/>
            <w:vAlign w:val="center"/>
            <w:hideMark/>
          </w:tcPr>
          <w:p w14:paraId="31AD29B7" w14:textId="77777777" w:rsidR="00441615" w:rsidRDefault="00441615">
            <w:pPr>
              <w:jc w:val="right"/>
              <w:rPr>
                <w:sz w:val="20"/>
                <w:lang w:val="en-CA" w:eastAsia="en-CA"/>
              </w:rPr>
            </w:pPr>
            <w:r>
              <w:rPr>
                <w:sz w:val="20"/>
                <w:lang w:eastAsia="en-CA"/>
              </w:rPr>
              <w:t>5,129,894</w:t>
            </w:r>
          </w:p>
        </w:tc>
        <w:tc>
          <w:tcPr>
            <w:tcW w:w="1284" w:type="dxa"/>
            <w:tcBorders>
              <w:top w:val="nil"/>
              <w:left w:val="nil"/>
              <w:bottom w:val="single" w:sz="4" w:space="0" w:color="auto"/>
              <w:right w:val="single" w:sz="4" w:space="0" w:color="auto"/>
            </w:tcBorders>
            <w:noWrap/>
            <w:vAlign w:val="center"/>
            <w:hideMark/>
          </w:tcPr>
          <w:p w14:paraId="5B260E2C" w14:textId="77777777" w:rsidR="00441615" w:rsidRDefault="00441615">
            <w:pPr>
              <w:jc w:val="right"/>
              <w:rPr>
                <w:sz w:val="20"/>
                <w:lang w:val="en-CA" w:eastAsia="en-CA"/>
              </w:rPr>
            </w:pPr>
            <w:r>
              <w:rPr>
                <w:sz w:val="20"/>
                <w:lang w:eastAsia="en-CA"/>
              </w:rPr>
              <w:t>3,328,893</w:t>
            </w:r>
          </w:p>
        </w:tc>
        <w:tc>
          <w:tcPr>
            <w:tcW w:w="1159" w:type="dxa"/>
            <w:tcBorders>
              <w:top w:val="nil"/>
              <w:left w:val="nil"/>
              <w:bottom w:val="single" w:sz="4" w:space="0" w:color="auto"/>
              <w:right w:val="single" w:sz="4" w:space="0" w:color="auto"/>
            </w:tcBorders>
            <w:noWrap/>
            <w:vAlign w:val="center"/>
            <w:hideMark/>
          </w:tcPr>
          <w:p w14:paraId="5DFA8CC4" w14:textId="77777777" w:rsidR="00441615" w:rsidRDefault="00441615">
            <w:pPr>
              <w:jc w:val="right"/>
              <w:rPr>
                <w:sz w:val="20"/>
                <w:lang w:val="en-CA" w:eastAsia="en-CA"/>
              </w:rPr>
            </w:pPr>
            <w:r>
              <w:rPr>
                <w:sz w:val="20"/>
                <w:lang w:eastAsia="en-CA"/>
              </w:rPr>
              <w:t>1,801,001</w:t>
            </w:r>
          </w:p>
        </w:tc>
        <w:tc>
          <w:tcPr>
            <w:tcW w:w="1389" w:type="dxa"/>
            <w:tcBorders>
              <w:top w:val="nil"/>
              <w:left w:val="nil"/>
              <w:bottom w:val="single" w:sz="4" w:space="0" w:color="auto"/>
              <w:right w:val="single" w:sz="4" w:space="0" w:color="auto"/>
            </w:tcBorders>
            <w:noWrap/>
            <w:vAlign w:val="center"/>
            <w:hideMark/>
          </w:tcPr>
          <w:p w14:paraId="6FF732C9" w14:textId="77777777" w:rsidR="00441615" w:rsidRDefault="00441615">
            <w:pPr>
              <w:jc w:val="right"/>
              <w:rPr>
                <w:sz w:val="20"/>
                <w:lang w:val="en-CA" w:eastAsia="en-CA"/>
              </w:rPr>
            </w:pPr>
            <w:r>
              <w:rPr>
                <w:sz w:val="20"/>
                <w:lang w:eastAsia="en-CA"/>
              </w:rPr>
              <w:t>65</w:t>
            </w:r>
          </w:p>
        </w:tc>
      </w:tr>
      <w:tr w:rsidR="00441615" w14:paraId="49D06166" w14:textId="77777777" w:rsidTr="00441615">
        <w:trPr>
          <w:trHeight w:val="110"/>
        </w:trPr>
        <w:tc>
          <w:tcPr>
            <w:tcW w:w="988" w:type="dxa"/>
            <w:tcBorders>
              <w:top w:val="nil"/>
              <w:left w:val="single" w:sz="4" w:space="0" w:color="auto"/>
              <w:bottom w:val="single" w:sz="4" w:space="0" w:color="auto"/>
              <w:right w:val="single" w:sz="4" w:space="0" w:color="auto"/>
            </w:tcBorders>
            <w:noWrap/>
            <w:vAlign w:val="center"/>
            <w:hideMark/>
          </w:tcPr>
          <w:p w14:paraId="16C4682E" w14:textId="77777777" w:rsidR="00441615" w:rsidRDefault="00441615">
            <w:pPr>
              <w:jc w:val="left"/>
              <w:rPr>
                <w:sz w:val="20"/>
                <w:lang w:val="en-CA" w:eastAsia="en-CA"/>
              </w:rPr>
            </w:pPr>
            <w:r>
              <w:rPr>
                <w:sz w:val="20"/>
                <w:lang w:eastAsia="en-CA"/>
              </w:rPr>
              <w:t>2017</w:t>
            </w:r>
          </w:p>
        </w:tc>
        <w:tc>
          <w:tcPr>
            <w:tcW w:w="1072" w:type="dxa"/>
            <w:tcBorders>
              <w:top w:val="nil"/>
              <w:left w:val="nil"/>
              <w:bottom w:val="single" w:sz="4" w:space="0" w:color="auto"/>
              <w:right w:val="single" w:sz="4" w:space="0" w:color="auto"/>
            </w:tcBorders>
            <w:noWrap/>
            <w:vAlign w:val="center"/>
            <w:hideMark/>
          </w:tcPr>
          <w:p w14:paraId="07DD7D43" w14:textId="77777777" w:rsidR="00441615" w:rsidRDefault="00441615">
            <w:pPr>
              <w:jc w:val="right"/>
              <w:rPr>
                <w:sz w:val="20"/>
                <w:lang w:val="en-CA" w:eastAsia="en-CA"/>
              </w:rPr>
            </w:pPr>
            <w:r>
              <w:rPr>
                <w:sz w:val="20"/>
                <w:lang w:eastAsia="en-CA"/>
              </w:rPr>
              <w:t>9</w:t>
            </w:r>
          </w:p>
        </w:tc>
        <w:tc>
          <w:tcPr>
            <w:tcW w:w="1150" w:type="dxa"/>
            <w:tcBorders>
              <w:top w:val="nil"/>
              <w:left w:val="nil"/>
              <w:bottom w:val="single" w:sz="4" w:space="0" w:color="auto"/>
              <w:right w:val="single" w:sz="4" w:space="0" w:color="auto"/>
            </w:tcBorders>
            <w:noWrap/>
            <w:vAlign w:val="center"/>
            <w:hideMark/>
          </w:tcPr>
          <w:p w14:paraId="571B30EE" w14:textId="77777777" w:rsidR="00441615" w:rsidRDefault="00441615">
            <w:pPr>
              <w:jc w:val="right"/>
              <w:rPr>
                <w:sz w:val="20"/>
                <w:lang w:val="en-CA" w:eastAsia="en-CA"/>
              </w:rPr>
            </w:pPr>
            <w:r>
              <w:rPr>
                <w:sz w:val="20"/>
                <w:lang w:eastAsia="en-CA"/>
              </w:rPr>
              <w:t>3</w:t>
            </w:r>
          </w:p>
        </w:tc>
        <w:tc>
          <w:tcPr>
            <w:tcW w:w="1254" w:type="dxa"/>
            <w:tcBorders>
              <w:top w:val="nil"/>
              <w:left w:val="nil"/>
              <w:bottom w:val="single" w:sz="4" w:space="0" w:color="auto"/>
              <w:right w:val="single" w:sz="4" w:space="0" w:color="auto"/>
            </w:tcBorders>
            <w:noWrap/>
            <w:vAlign w:val="center"/>
            <w:hideMark/>
          </w:tcPr>
          <w:p w14:paraId="49310023" w14:textId="77777777" w:rsidR="00441615" w:rsidRDefault="00441615">
            <w:pPr>
              <w:jc w:val="right"/>
              <w:rPr>
                <w:sz w:val="20"/>
                <w:lang w:val="en-CA" w:eastAsia="en-CA"/>
              </w:rPr>
            </w:pPr>
            <w:r>
              <w:rPr>
                <w:sz w:val="20"/>
                <w:lang w:eastAsia="en-CA"/>
              </w:rPr>
              <w:t>33</w:t>
            </w:r>
          </w:p>
        </w:tc>
        <w:tc>
          <w:tcPr>
            <w:tcW w:w="1284" w:type="dxa"/>
            <w:tcBorders>
              <w:top w:val="nil"/>
              <w:left w:val="nil"/>
              <w:bottom w:val="single" w:sz="4" w:space="0" w:color="auto"/>
              <w:right w:val="single" w:sz="4" w:space="0" w:color="auto"/>
            </w:tcBorders>
            <w:noWrap/>
            <w:vAlign w:val="center"/>
            <w:hideMark/>
          </w:tcPr>
          <w:p w14:paraId="77DF2B35" w14:textId="77777777" w:rsidR="00441615" w:rsidRDefault="00441615">
            <w:pPr>
              <w:jc w:val="right"/>
              <w:rPr>
                <w:sz w:val="20"/>
                <w:lang w:val="en-CA" w:eastAsia="en-CA"/>
              </w:rPr>
            </w:pPr>
            <w:r>
              <w:rPr>
                <w:sz w:val="20"/>
                <w:lang w:eastAsia="en-CA"/>
              </w:rPr>
              <w:t>2,605,614</w:t>
            </w:r>
          </w:p>
        </w:tc>
        <w:tc>
          <w:tcPr>
            <w:tcW w:w="1284" w:type="dxa"/>
            <w:tcBorders>
              <w:top w:val="nil"/>
              <w:left w:val="nil"/>
              <w:bottom w:val="single" w:sz="4" w:space="0" w:color="auto"/>
              <w:right w:val="single" w:sz="4" w:space="0" w:color="auto"/>
            </w:tcBorders>
            <w:noWrap/>
            <w:vAlign w:val="center"/>
            <w:hideMark/>
          </w:tcPr>
          <w:p w14:paraId="4789910E" w14:textId="77777777" w:rsidR="00441615" w:rsidRDefault="00441615">
            <w:pPr>
              <w:jc w:val="right"/>
              <w:rPr>
                <w:sz w:val="20"/>
                <w:lang w:val="en-CA" w:eastAsia="en-CA"/>
              </w:rPr>
            </w:pPr>
            <w:r>
              <w:rPr>
                <w:sz w:val="20"/>
                <w:lang w:eastAsia="en-CA"/>
              </w:rPr>
              <w:t>1,891,285</w:t>
            </w:r>
          </w:p>
        </w:tc>
        <w:tc>
          <w:tcPr>
            <w:tcW w:w="1159" w:type="dxa"/>
            <w:tcBorders>
              <w:top w:val="nil"/>
              <w:left w:val="nil"/>
              <w:bottom w:val="single" w:sz="4" w:space="0" w:color="auto"/>
              <w:right w:val="single" w:sz="4" w:space="0" w:color="auto"/>
            </w:tcBorders>
            <w:noWrap/>
            <w:vAlign w:val="center"/>
            <w:hideMark/>
          </w:tcPr>
          <w:p w14:paraId="038EA938" w14:textId="77777777" w:rsidR="00441615" w:rsidRDefault="00441615">
            <w:pPr>
              <w:jc w:val="right"/>
              <w:rPr>
                <w:sz w:val="20"/>
                <w:lang w:val="en-CA" w:eastAsia="en-CA"/>
              </w:rPr>
            </w:pPr>
            <w:r>
              <w:rPr>
                <w:sz w:val="20"/>
                <w:lang w:eastAsia="en-CA"/>
              </w:rPr>
              <w:t>714,329</w:t>
            </w:r>
          </w:p>
        </w:tc>
        <w:tc>
          <w:tcPr>
            <w:tcW w:w="1389" w:type="dxa"/>
            <w:tcBorders>
              <w:top w:val="nil"/>
              <w:left w:val="nil"/>
              <w:bottom w:val="single" w:sz="4" w:space="0" w:color="auto"/>
              <w:right w:val="single" w:sz="4" w:space="0" w:color="auto"/>
            </w:tcBorders>
            <w:noWrap/>
            <w:vAlign w:val="center"/>
            <w:hideMark/>
          </w:tcPr>
          <w:p w14:paraId="12FE88BC" w14:textId="77777777" w:rsidR="00441615" w:rsidRDefault="00441615">
            <w:pPr>
              <w:jc w:val="right"/>
              <w:rPr>
                <w:sz w:val="20"/>
                <w:lang w:val="en-CA" w:eastAsia="en-CA"/>
              </w:rPr>
            </w:pPr>
            <w:r>
              <w:rPr>
                <w:sz w:val="20"/>
                <w:lang w:eastAsia="en-CA"/>
              </w:rPr>
              <w:t>73</w:t>
            </w:r>
          </w:p>
        </w:tc>
      </w:tr>
      <w:tr w:rsidR="00441615" w14:paraId="395A84D6"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5A355C5F" w14:textId="77777777" w:rsidR="00441615" w:rsidRDefault="00441615">
            <w:pPr>
              <w:jc w:val="left"/>
              <w:rPr>
                <w:sz w:val="20"/>
                <w:lang w:val="en-CA" w:eastAsia="en-CA"/>
              </w:rPr>
            </w:pPr>
            <w:r>
              <w:rPr>
                <w:sz w:val="20"/>
                <w:lang w:eastAsia="en-CA"/>
              </w:rPr>
              <w:t>2018</w:t>
            </w:r>
          </w:p>
        </w:tc>
        <w:tc>
          <w:tcPr>
            <w:tcW w:w="1072" w:type="dxa"/>
            <w:tcBorders>
              <w:top w:val="nil"/>
              <w:left w:val="nil"/>
              <w:bottom w:val="single" w:sz="4" w:space="0" w:color="auto"/>
              <w:right w:val="single" w:sz="4" w:space="0" w:color="auto"/>
            </w:tcBorders>
            <w:noWrap/>
            <w:vAlign w:val="center"/>
            <w:hideMark/>
          </w:tcPr>
          <w:p w14:paraId="4C258BF1" w14:textId="77777777" w:rsidR="00441615" w:rsidRDefault="00441615">
            <w:pPr>
              <w:jc w:val="right"/>
              <w:rPr>
                <w:sz w:val="20"/>
                <w:lang w:val="en-CA" w:eastAsia="en-CA"/>
              </w:rPr>
            </w:pPr>
            <w:r>
              <w:rPr>
                <w:sz w:val="20"/>
                <w:lang w:eastAsia="en-CA"/>
              </w:rPr>
              <w:t>16</w:t>
            </w:r>
          </w:p>
        </w:tc>
        <w:tc>
          <w:tcPr>
            <w:tcW w:w="1150" w:type="dxa"/>
            <w:tcBorders>
              <w:top w:val="nil"/>
              <w:left w:val="nil"/>
              <w:bottom w:val="single" w:sz="4" w:space="0" w:color="auto"/>
              <w:right w:val="single" w:sz="4" w:space="0" w:color="auto"/>
            </w:tcBorders>
            <w:noWrap/>
            <w:vAlign w:val="center"/>
            <w:hideMark/>
          </w:tcPr>
          <w:p w14:paraId="577677D0" w14:textId="77777777" w:rsidR="00441615" w:rsidRDefault="00441615">
            <w:pPr>
              <w:jc w:val="right"/>
              <w:rPr>
                <w:sz w:val="20"/>
                <w:lang w:val="en-CA" w:eastAsia="en-CA"/>
              </w:rPr>
            </w:pPr>
            <w:r>
              <w:rPr>
                <w:sz w:val="20"/>
                <w:lang w:eastAsia="en-CA"/>
              </w:rPr>
              <w:t>7</w:t>
            </w:r>
          </w:p>
        </w:tc>
        <w:tc>
          <w:tcPr>
            <w:tcW w:w="1254" w:type="dxa"/>
            <w:tcBorders>
              <w:top w:val="nil"/>
              <w:left w:val="nil"/>
              <w:bottom w:val="single" w:sz="4" w:space="0" w:color="auto"/>
              <w:right w:val="single" w:sz="4" w:space="0" w:color="auto"/>
            </w:tcBorders>
            <w:noWrap/>
            <w:vAlign w:val="center"/>
            <w:hideMark/>
          </w:tcPr>
          <w:p w14:paraId="76DF498A" w14:textId="77777777" w:rsidR="00441615" w:rsidRDefault="00441615">
            <w:pPr>
              <w:jc w:val="right"/>
              <w:rPr>
                <w:sz w:val="20"/>
                <w:lang w:val="en-CA" w:eastAsia="en-CA"/>
              </w:rPr>
            </w:pPr>
            <w:r>
              <w:rPr>
                <w:sz w:val="20"/>
                <w:lang w:eastAsia="en-CA"/>
              </w:rPr>
              <w:t>44</w:t>
            </w:r>
          </w:p>
        </w:tc>
        <w:tc>
          <w:tcPr>
            <w:tcW w:w="1284" w:type="dxa"/>
            <w:tcBorders>
              <w:top w:val="nil"/>
              <w:left w:val="nil"/>
              <w:bottom w:val="single" w:sz="4" w:space="0" w:color="auto"/>
              <w:right w:val="single" w:sz="4" w:space="0" w:color="auto"/>
            </w:tcBorders>
            <w:noWrap/>
            <w:vAlign w:val="center"/>
            <w:hideMark/>
          </w:tcPr>
          <w:p w14:paraId="6F15314F" w14:textId="77777777" w:rsidR="00441615" w:rsidRDefault="00441615">
            <w:pPr>
              <w:jc w:val="right"/>
              <w:rPr>
                <w:sz w:val="20"/>
                <w:lang w:val="en-CA" w:eastAsia="en-CA"/>
              </w:rPr>
            </w:pPr>
            <w:r>
              <w:rPr>
                <w:sz w:val="20"/>
                <w:lang w:eastAsia="en-CA"/>
              </w:rPr>
              <w:t>7,050,550</w:t>
            </w:r>
          </w:p>
        </w:tc>
        <w:tc>
          <w:tcPr>
            <w:tcW w:w="1284" w:type="dxa"/>
            <w:tcBorders>
              <w:top w:val="nil"/>
              <w:left w:val="nil"/>
              <w:bottom w:val="single" w:sz="4" w:space="0" w:color="auto"/>
              <w:right w:val="single" w:sz="4" w:space="0" w:color="auto"/>
            </w:tcBorders>
            <w:noWrap/>
            <w:vAlign w:val="center"/>
            <w:hideMark/>
          </w:tcPr>
          <w:p w14:paraId="1B119F69" w14:textId="77777777" w:rsidR="00441615" w:rsidRDefault="00441615">
            <w:pPr>
              <w:jc w:val="right"/>
              <w:rPr>
                <w:sz w:val="20"/>
                <w:lang w:val="en-CA" w:eastAsia="en-CA"/>
              </w:rPr>
            </w:pPr>
            <w:r>
              <w:rPr>
                <w:sz w:val="20"/>
                <w:lang w:eastAsia="en-CA"/>
              </w:rPr>
              <w:t>4,239,588</w:t>
            </w:r>
          </w:p>
        </w:tc>
        <w:tc>
          <w:tcPr>
            <w:tcW w:w="1159" w:type="dxa"/>
            <w:tcBorders>
              <w:top w:val="nil"/>
              <w:left w:val="nil"/>
              <w:bottom w:val="single" w:sz="4" w:space="0" w:color="auto"/>
              <w:right w:val="single" w:sz="4" w:space="0" w:color="auto"/>
            </w:tcBorders>
            <w:noWrap/>
            <w:vAlign w:val="center"/>
            <w:hideMark/>
          </w:tcPr>
          <w:p w14:paraId="0E1D2E6D" w14:textId="77777777" w:rsidR="00441615" w:rsidRDefault="00441615">
            <w:pPr>
              <w:jc w:val="right"/>
              <w:rPr>
                <w:sz w:val="20"/>
                <w:lang w:val="en-CA" w:eastAsia="en-CA"/>
              </w:rPr>
            </w:pPr>
            <w:r>
              <w:rPr>
                <w:sz w:val="20"/>
                <w:lang w:eastAsia="en-CA"/>
              </w:rPr>
              <w:t>2,810,962</w:t>
            </w:r>
          </w:p>
        </w:tc>
        <w:tc>
          <w:tcPr>
            <w:tcW w:w="1389" w:type="dxa"/>
            <w:tcBorders>
              <w:top w:val="nil"/>
              <w:left w:val="nil"/>
              <w:bottom w:val="single" w:sz="4" w:space="0" w:color="auto"/>
              <w:right w:val="single" w:sz="4" w:space="0" w:color="auto"/>
            </w:tcBorders>
            <w:noWrap/>
            <w:vAlign w:val="center"/>
            <w:hideMark/>
          </w:tcPr>
          <w:p w14:paraId="108AD6AE" w14:textId="77777777" w:rsidR="00441615" w:rsidRDefault="00441615">
            <w:pPr>
              <w:jc w:val="right"/>
              <w:rPr>
                <w:sz w:val="20"/>
                <w:lang w:val="en-CA" w:eastAsia="en-CA"/>
              </w:rPr>
            </w:pPr>
            <w:r>
              <w:rPr>
                <w:sz w:val="20"/>
                <w:lang w:eastAsia="en-CA"/>
              </w:rPr>
              <w:t>60</w:t>
            </w:r>
          </w:p>
        </w:tc>
      </w:tr>
      <w:tr w:rsidR="00441615" w14:paraId="2E2DBD61" w14:textId="77777777" w:rsidTr="00441615">
        <w:trPr>
          <w:trHeight w:val="60"/>
        </w:trPr>
        <w:tc>
          <w:tcPr>
            <w:tcW w:w="988" w:type="dxa"/>
            <w:tcBorders>
              <w:top w:val="nil"/>
              <w:left w:val="single" w:sz="4" w:space="0" w:color="auto"/>
              <w:bottom w:val="single" w:sz="4" w:space="0" w:color="auto"/>
              <w:right w:val="single" w:sz="4" w:space="0" w:color="auto"/>
            </w:tcBorders>
            <w:noWrap/>
            <w:vAlign w:val="center"/>
            <w:hideMark/>
          </w:tcPr>
          <w:p w14:paraId="60A6E559" w14:textId="77777777" w:rsidR="00441615" w:rsidRDefault="00441615">
            <w:pPr>
              <w:jc w:val="left"/>
              <w:rPr>
                <w:sz w:val="20"/>
                <w:lang w:val="en-CA" w:eastAsia="en-CA"/>
              </w:rPr>
            </w:pPr>
            <w:r>
              <w:rPr>
                <w:sz w:val="20"/>
                <w:lang w:eastAsia="en-CA"/>
              </w:rPr>
              <w:t>2019</w:t>
            </w:r>
          </w:p>
        </w:tc>
        <w:tc>
          <w:tcPr>
            <w:tcW w:w="1072" w:type="dxa"/>
            <w:tcBorders>
              <w:top w:val="nil"/>
              <w:left w:val="nil"/>
              <w:bottom w:val="single" w:sz="4" w:space="0" w:color="auto"/>
              <w:right w:val="single" w:sz="4" w:space="0" w:color="auto"/>
            </w:tcBorders>
            <w:noWrap/>
            <w:vAlign w:val="center"/>
            <w:hideMark/>
          </w:tcPr>
          <w:p w14:paraId="7DB97ED7" w14:textId="77777777" w:rsidR="00441615" w:rsidRDefault="00441615">
            <w:pPr>
              <w:jc w:val="right"/>
              <w:rPr>
                <w:sz w:val="20"/>
                <w:lang w:val="en-CA" w:eastAsia="en-CA"/>
              </w:rPr>
            </w:pPr>
            <w:r>
              <w:rPr>
                <w:sz w:val="20"/>
                <w:lang w:eastAsia="en-CA"/>
              </w:rPr>
              <w:t>6</w:t>
            </w:r>
          </w:p>
        </w:tc>
        <w:tc>
          <w:tcPr>
            <w:tcW w:w="1150" w:type="dxa"/>
            <w:tcBorders>
              <w:top w:val="nil"/>
              <w:left w:val="nil"/>
              <w:bottom w:val="single" w:sz="4" w:space="0" w:color="auto"/>
              <w:right w:val="single" w:sz="4" w:space="0" w:color="auto"/>
            </w:tcBorders>
            <w:noWrap/>
            <w:vAlign w:val="center"/>
            <w:hideMark/>
          </w:tcPr>
          <w:p w14:paraId="5043F371" w14:textId="77777777" w:rsidR="00441615" w:rsidRDefault="00441615">
            <w:pPr>
              <w:jc w:val="right"/>
              <w:rPr>
                <w:sz w:val="20"/>
                <w:lang w:val="en-CA" w:eastAsia="en-CA"/>
              </w:rPr>
            </w:pPr>
            <w:r>
              <w:rPr>
                <w:sz w:val="20"/>
                <w:lang w:eastAsia="en-CA"/>
              </w:rPr>
              <w:t>2</w:t>
            </w:r>
          </w:p>
        </w:tc>
        <w:tc>
          <w:tcPr>
            <w:tcW w:w="1254" w:type="dxa"/>
            <w:tcBorders>
              <w:top w:val="nil"/>
              <w:left w:val="nil"/>
              <w:bottom w:val="single" w:sz="4" w:space="0" w:color="auto"/>
              <w:right w:val="single" w:sz="4" w:space="0" w:color="auto"/>
            </w:tcBorders>
            <w:noWrap/>
            <w:vAlign w:val="center"/>
            <w:hideMark/>
          </w:tcPr>
          <w:p w14:paraId="59DF2146" w14:textId="77777777" w:rsidR="00441615" w:rsidRDefault="00441615">
            <w:pPr>
              <w:jc w:val="right"/>
              <w:rPr>
                <w:sz w:val="20"/>
                <w:lang w:val="en-CA" w:eastAsia="en-CA"/>
              </w:rPr>
            </w:pPr>
            <w:r>
              <w:rPr>
                <w:sz w:val="20"/>
                <w:lang w:eastAsia="en-CA"/>
              </w:rPr>
              <w:t>33</w:t>
            </w:r>
          </w:p>
        </w:tc>
        <w:tc>
          <w:tcPr>
            <w:tcW w:w="1284" w:type="dxa"/>
            <w:tcBorders>
              <w:top w:val="nil"/>
              <w:left w:val="nil"/>
              <w:bottom w:val="single" w:sz="4" w:space="0" w:color="auto"/>
              <w:right w:val="single" w:sz="4" w:space="0" w:color="auto"/>
            </w:tcBorders>
            <w:noWrap/>
            <w:vAlign w:val="center"/>
            <w:hideMark/>
          </w:tcPr>
          <w:p w14:paraId="600C517F" w14:textId="77777777" w:rsidR="00441615" w:rsidRDefault="00441615">
            <w:pPr>
              <w:jc w:val="right"/>
              <w:rPr>
                <w:sz w:val="20"/>
                <w:lang w:val="en-CA" w:eastAsia="en-CA"/>
              </w:rPr>
            </w:pPr>
            <w:r>
              <w:rPr>
                <w:sz w:val="20"/>
                <w:lang w:eastAsia="en-CA"/>
              </w:rPr>
              <w:t>1,941,319</w:t>
            </w:r>
          </w:p>
        </w:tc>
        <w:tc>
          <w:tcPr>
            <w:tcW w:w="1284" w:type="dxa"/>
            <w:tcBorders>
              <w:top w:val="nil"/>
              <w:left w:val="nil"/>
              <w:bottom w:val="single" w:sz="4" w:space="0" w:color="auto"/>
              <w:right w:val="single" w:sz="4" w:space="0" w:color="auto"/>
            </w:tcBorders>
            <w:noWrap/>
            <w:vAlign w:val="center"/>
            <w:hideMark/>
          </w:tcPr>
          <w:p w14:paraId="539F5186" w14:textId="77777777" w:rsidR="00441615" w:rsidRDefault="00441615">
            <w:pPr>
              <w:jc w:val="right"/>
              <w:rPr>
                <w:sz w:val="20"/>
                <w:lang w:val="en-CA" w:eastAsia="en-CA"/>
              </w:rPr>
            </w:pPr>
            <w:r>
              <w:rPr>
                <w:sz w:val="20"/>
                <w:lang w:eastAsia="en-CA"/>
              </w:rPr>
              <w:t>1,041,233</w:t>
            </w:r>
          </w:p>
        </w:tc>
        <w:tc>
          <w:tcPr>
            <w:tcW w:w="1159" w:type="dxa"/>
            <w:tcBorders>
              <w:top w:val="nil"/>
              <w:left w:val="nil"/>
              <w:bottom w:val="single" w:sz="4" w:space="0" w:color="auto"/>
              <w:right w:val="single" w:sz="4" w:space="0" w:color="auto"/>
            </w:tcBorders>
            <w:noWrap/>
            <w:vAlign w:val="center"/>
            <w:hideMark/>
          </w:tcPr>
          <w:p w14:paraId="22075A19" w14:textId="77777777" w:rsidR="00441615" w:rsidRDefault="00441615">
            <w:pPr>
              <w:jc w:val="right"/>
              <w:rPr>
                <w:sz w:val="20"/>
                <w:lang w:val="en-CA" w:eastAsia="en-CA"/>
              </w:rPr>
            </w:pPr>
            <w:r>
              <w:rPr>
                <w:sz w:val="20"/>
                <w:lang w:eastAsia="en-CA"/>
              </w:rPr>
              <w:t>900,086</w:t>
            </w:r>
          </w:p>
        </w:tc>
        <w:tc>
          <w:tcPr>
            <w:tcW w:w="1389" w:type="dxa"/>
            <w:tcBorders>
              <w:top w:val="nil"/>
              <w:left w:val="nil"/>
              <w:bottom w:val="single" w:sz="4" w:space="0" w:color="auto"/>
              <w:right w:val="single" w:sz="4" w:space="0" w:color="auto"/>
            </w:tcBorders>
            <w:noWrap/>
            <w:vAlign w:val="center"/>
            <w:hideMark/>
          </w:tcPr>
          <w:p w14:paraId="0F183173" w14:textId="77777777" w:rsidR="00441615" w:rsidRDefault="00441615">
            <w:pPr>
              <w:jc w:val="right"/>
              <w:rPr>
                <w:sz w:val="20"/>
                <w:lang w:val="en-CA" w:eastAsia="en-CA"/>
              </w:rPr>
            </w:pPr>
            <w:r>
              <w:rPr>
                <w:sz w:val="20"/>
                <w:lang w:eastAsia="en-CA"/>
              </w:rPr>
              <w:t>54</w:t>
            </w:r>
          </w:p>
        </w:tc>
      </w:tr>
      <w:tr w:rsidR="00441615" w14:paraId="3CA5D38C" w14:textId="77777777" w:rsidTr="00441615">
        <w:trPr>
          <w:trHeight w:val="106"/>
        </w:trPr>
        <w:tc>
          <w:tcPr>
            <w:tcW w:w="988" w:type="dxa"/>
            <w:tcBorders>
              <w:top w:val="nil"/>
              <w:left w:val="single" w:sz="4" w:space="0" w:color="auto"/>
              <w:bottom w:val="single" w:sz="4" w:space="0" w:color="auto"/>
              <w:right w:val="single" w:sz="4" w:space="0" w:color="auto"/>
            </w:tcBorders>
            <w:noWrap/>
            <w:vAlign w:val="center"/>
            <w:hideMark/>
          </w:tcPr>
          <w:p w14:paraId="2BC6F959" w14:textId="77777777" w:rsidR="00441615" w:rsidRDefault="00441615">
            <w:pPr>
              <w:jc w:val="left"/>
              <w:rPr>
                <w:sz w:val="20"/>
                <w:lang w:val="en-CA" w:eastAsia="en-CA"/>
              </w:rPr>
            </w:pPr>
            <w:r>
              <w:rPr>
                <w:sz w:val="20"/>
                <w:lang w:eastAsia="en-CA"/>
              </w:rPr>
              <w:t>2020</w:t>
            </w:r>
          </w:p>
        </w:tc>
        <w:tc>
          <w:tcPr>
            <w:tcW w:w="1072" w:type="dxa"/>
            <w:tcBorders>
              <w:top w:val="nil"/>
              <w:left w:val="nil"/>
              <w:bottom w:val="single" w:sz="4" w:space="0" w:color="auto"/>
              <w:right w:val="single" w:sz="4" w:space="0" w:color="auto"/>
            </w:tcBorders>
            <w:noWrap/>
            <w:vAlign w:val="center"/>
            <w:hideMark/>
          </w:tcPr>
          <w:p w14:paraId="0B588D46" w14:textId="77777777" w:rsidR="00441615" w:rsidRDefault="00441615">
            <w:pPr>
              <w:jc w:val="right"/>
              <w:rPr>
                <w:sz w:val="20"/>
                <w:lang w:val="en-CA" w:eastAsia="en-CA"/>
              </w:rPr>
            </w:pPr>
            <w:r>
              <w:rPr>
                <w:sz w:val="20"/>
                <w:lang w:eastAsia="en-CA"/>
              </w:rPr>
              <w:t>14</w:t>
            </w:r>
          </w:p>
        </w:tc>
        <w:tc>
          <w:tcPr>
            <w:tcW w:w="1150" w:type="dxa"/>
            <w:tcBorders>
              <w:top w:val="nil"/>
              <w:left w:val="nil"/>
              <w:bottom w:val="single" w:sz="4" w:space="0" w:color="auto"/>
              <w:right w:val="single" w:sz="4" w:space="0" w:color="auto"/>
            </w:tcBorders>
            <w:noWrap/>
            <w:vAlign w:val="center"/>
            <w:hideMark/>
          </w:tcPr>
          <w:p w14:paraId="5F3063E9" w14:textId="77777777" w:rsidR="00441615" w:rsidRDefault="00441615">
            <w:pPr>
              <w:jc w:val="right"/>
              <w:rPr>
                <w:sz w:val="20"/>
                <w:lang w:val="en-CA" w:eastAsia="en-CA"/>
              </w:rPr>
            </w:pPr>
            <w:r>
              <w:rPr>
                <w:sz w:val="20"/>
                <w:lang w:eastAsia="en-CA"/>
              </w:rPr>
              <w:t>2</w:t>
            </w:r>
          </w:p>
        </w:tc>
        <w:tc>
          <w:tcPr>
            <w:tcW w:w="1254" w:type="dxa"/>
            <w:tcBorders>
              <w:top w:val="nil"/>
              <w:left w:val="nil"/>
              <w:bottom w:val="single" w:sz="4" w:space="0" w:color="auto"/>
              <w:right w:val="single" w:sz="4" w:space="0" w:color="auto"/>
            </w:tcBorders>
            <w:noWrap/>
            <w:vAlign w:val="center"/>
            <w:hideMark/>
          </w:tcPr>
          <w:p w14:paraId="5E75C54C" w14:textId="77777777" w:rsidR="00441615" w:rsidRDefault="00441615">
            <w:pPr>
              <w:jc w:val="right"/>
              <w:rPr>
                <w:sz w:val="20"/>
                <w:lang w:val="en-CA" w:eastAsia="en-CA"/>
              </w:rPr>
            </w:pPr>
            <w:r>
              <w:rPr>
                <w:sz w:val="20"/>
                <w:lang w:eastAsia="en-CA"/>
              </w:rPr>
              <w:t>14</w:t>
            </w:r>
          </w:p>
        </w:tc>
        <w:tc>
          <w:tcPr>
            <w:tcW w:w="1284" w:type="dxa"/>
            <w:tcBorders>
              <w:top w:val="nil"/>
              <w:left w:val="nil"/>
              <w:bottom w:val="single" w:sz="4" w:space="0" w:color="auto"/>
              <w:right w:val="single" w:sz="4" w:space="0" w:color="auto"/>
            </w:tcBorders>
            <w:noWrap/>
            <w:vAlign w:val="center"/>
            <w:hideMark/>
          </w:tcPr>
          <w:p w14:paraId="671EE4C6" w14:textId="77777777" w:rsidR="00441615" w:rsidRDefault="00441615">
            <w:pPr>
              <w:jc w:val="right"/>
              <w:rPr>
                <w:sz w:val="20"/>
                <w:lang w:val="en-CA" w:eastAsia="en-CA"/>
              </w:rPr>
            </w:pPr>
            <w:r>
              <w:rPr>
                <w:sz w:val="20"/>
                <w:lang w:eastAsia="en-CA"/>
              </w:rPr>
              <w:t>4,136,467</w:t>
            </w:r>
          </w:p>
        </w:tc>
        <w:tc>
          <w:tcPr>
            <w:tcW w:w="1284" w:type="dxa"/>
            <w:tcBorders>
              <w:top w:val="nil"/>
              <w:left w:val="nil"/>
              <w:bottom w:val="single" w:sz="4" w:space="0" w:color="auto"/>
              <w:right w:val="single" w:sz="4" w:space="0" w:color="auto"/>
            </w:tcBorders>
            <w:noWrap/>
            <w:vAlign w:val="center"/>
            <w:hideMark/>
          </w:tcPr>
          <w:p w14:paraId="273B7CE9" w14:textId="77777777" w:rsidR="00441615" w:rsidRDefault="00441615">
            <w:pPr>
              <w:jc w:val="right"/>
              <w:rPr>
                <w:sz w:val="20"/>
                <w:lang w:val="en-CA" w:eastAsia="en-CA"/>
              </w:rPr>
            </w:pPr>
            <w:r>
              <w:rPr>
                <w:sz w:val="20"/>
                <w:lang w:eastAsia="en-CA"/>
              </w:rPr>
              <w:t>953,486</w:t>
            </w:r>
          </w:p>
        </w:tc>
        <w:tc>
          <w:tcPr>
            <w:tcW w:w="1159" w:type="dxa"/>
            <w:tcBorders>
              <w:top w:val="nil"/>
              <w:left w:val="nil"/>
              <w:bottom w:val="single" w:sz="4" w:space="0" w:color="auto"/>
              <w:right w:val="single" w:sz="4" w:space="0" w:color="auto"/>
            </w:tcBorders>
            <w:noWrap/>
            <w:vAlign w:val="center"/>
            <w:hideMark/>
          </w:tcPr>
          <w:p w14:paraId="3033CF96" w14:textId="77777777" w:rsidR="00441615" w:rsidRDefault="00441615">
            <w:pPr>
              <w:jc w:val="right"/>
              <w:rPr>
                <w:sz w:val="20"/>
                <w:lang w:val="en-CA" w:eastAsia="en-CA"/>
              </w:rPr>
            </w:pPr>
            <w:r>
              <w:rPr>
                <w:sz w:val="20"/>
                <w:lang w:eastAsia="en-CA"/>
              </w:rPr>
              <w:t>3,182,981</w:t>
            </w:r>
          </w:p>
        </w:tc>
        <w:tc>
          <w:tcPr>
            <w:tcW w:w="1389" w:type="dxa"/>
            <w:tcBorders>
              <w:top w:val="nil"/>
              <w:left w:val="nil"/>
              <w:bottom w:val="single" w:sz="4" w:space="0" w:color="auto"/>
              <w:right w:val="single" w:sz="4" w:space="0" w:color="auto"/>
            </w:tcBorders>
            <w:noWrap/>
            <w:vAlign w:val="center"/>
            <w:hideMark/>
          </w:tcPr>
          <w:p w14:paraId="4EAF7845" w14:textId="77777777" w:rsidR="00441615" w:rsidRDefault="00441615">
            <w:pPr>
              <w:jc w:val="right"/>
              <w:rPr>
                <w:sz w:val="20"/>
                <w:lang w:val="en-CA" w:eastAsia="en-CA"/>
              </w:rPr>
            </w:pPr>
            <w:r>
              <w:rPr>
                <w:sz w:val="20"/>
                <w:lang w:eastAsia="en-CA"/>
              </w:rPr>
              <w:t>23</w:t>
            </w:r>
          </w:p>
        </w:tc>
      </w:tr>
      <w:tr w:rsidR="00441615" w14:paraId="270B1F48"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40B16B97" w14:textId="77777777" w:rsidR="00441615" w:rsidRDefault="00441615">
            <w:pPr>
              <w:jc w:val="left"/>
              <w:rPr>
                <w:sz w:val="20"/>
                <w:lang w:val="en-CA" w:eastAsia="en-CA"/>
              </w:rPr>
            </w:pPr>
            <w:r>
              <w:rPr>
                <w:sz w:val="20"/>
                <w:lang w:eastAsia="en-CA"/>
              </w:rPr>
              <w:t>2021</w:t>
            </w:r>
          </w:p>
        </w:tc>
        <w:tc>
          <w:tcPr>
            <w:tcW w:w="1072" w:type="dxa"/>
            <w:tcBorders>
              <w:top w:val="nil"/>
              <w:left w:val="nil"/>
              <w:bottom w:val="single" w:sz="4" w:space="0" w:color="auto"/>
              <w:right w:val="single" w:sz="4" w:space="0" w:color="auto"/>
            </w:tcBorders>
            <w:noWrap/>
            <w:vAlign w:val="center"/>
            <w:hideMark/>
          </w:tcPr>
          <w:p w14:paraId="71794F80" w14:textId="77777777" w:rsidR="00441615" w:rsidRDefault="00441615">
            <w:pPr>
              <w:jc w:val="right"/>
              <w:rPr>
                <w:sz w:val="20"/>
                <w:lang w:val="en-CA" w:eastAsia="en-CA"/>
              </w:rPr>
            </w:pPr>
            <w:r>
              <w:rPr>
                <w:sz w:val="20"/>
                <w:lang w:eastAsia="en-CA"/>
              </w:rPr>
              <w:t>21</w:t>
            </w:r>
          </w:p>
        </w:tc>
        <w:tc>
          <w:tcPr>
            <w:tcW w:w="1150" w:type="dxa"/>
            <w:tcBorders>
              <w:top w:val="nil"/>
              <w:left w:val="nil"/>
              <w:bottom w:val="single" w:sz="4" w:space="0" w:color="auto"/>
              <w:right w:val="single" w:sz="4" w:space="0" w:color="auto"/>
            </w:tcBorders>
            <w:noWrap/>
            <w:vAlign w:val="center"/>
            <w:hideMark/>
          </w:tcPr>
          <w:p w14:paraId="55EBE4EC" w14:textId="77777777" w:rsidR="00441615" w:rsidRDefault="00441615">
            <w:pPr>
              <w:jc w:val="right"/>
              <w:rPr>
                <w:sz w:val="20"/>
                <w:lang w:val="en-CA" w:eastAsia="en-CA"/>
              </w:rPr>
            </w:pPr>
            <w:r>
              <w:rPr>
                <w:sz w:val="20"/>
                <w:lang w:eastAsia="en-CA"/>
              </w:rPr>
              <w:t>0</w:t>
            </w:r>
          </w:p>
        </w:tc>
        <w:tc>
          <w:tcPr>
            <w:tcW w:w="1254" w:type="dxa"/>
            <w:tcBorders>
              <w:top w:val="nil"/>
              <w:left w:val="nil"/>
              <w:bottom w:val="single" w:sz="4" w:space="0" w:color="auto"/>
              <w:right w:val="single" w:sz="4" w:space="0" w:color="auto"/>
            </w:tcBorders>
            <w:noWrap/>
            <w:vAlign w:val="center"/>
            <w:hideMark/>
          </w:tcPr>
          <w:p w14:paraId="55BA22A6" w14:textId="77777777" w:rsidR="00441615" w:rsidRDefault="00441615">
            <w:pPr>
              <w:jc w:val="right"/>
              <w:rPr>
                <w:sz w:val="20"/>
                <w:lang w:val="en-CA" w:eastAsia="en-CA"/>
              </w:rPr>
            </w:pPr>
            <w:r>
              <w:rPr>
                <w:sz w:val="20"/>
                <w:lang w:eastAsia="en-CA"/>
              </w:rPr>
              <w:t>0</w:t>
            </w:r>
          </w:p>
        </w:tc>
        <w:tc>
          <w:tcPr>
            <w:tcW w:w="1284" w:type="dxa"/>
            <w:tcBorders>
              <w:top w:val="nil"/>
              <w:left w:val="nil"/>
              <w:bottom w:val="single" w:sz="4" w:space="0" w:color="auto"/>
              <w:right w:val="single" w:sz="4" w:space="0" w:color="auto"/>
            </w:tcBorders>
            <w:noWrap/>
            <w:vAlign w:val="center"/>
            <w:hideMark/>
          </w:tcPr>
          <w:p w14:paraId="60D0303D" w14:textId="77777777" w:rsidR="00441615" w:rsidRDefault="00441615">
            <w:pPr>
              <w:jc w:val="right"/>
              <w:rPr>
                <w:sz w:val="20"/>
                <w:lang w:val="en-CA" w:eastAsia="en-CA"/>
              </w:rPr>
            </w:pPr>
            <w:r>
              <w:rPr>
                <w:sz w:val="20"/>
                <w:lang w:eastAsia="en-CA"/>
              </w:rPr>
              <w:t>4,708,887</w:t>
            </w:r>
          </w:p>
        </w:tc>
        <w:tc>
          <w:tcPr>
            <w:tcW w:w="1284" w:type="dxa"/>
            <w:tcBorders>
              <w:top w:val="nil"/>
              <w:left w:val="nil"/>
              <w:bottom w:val="single" w:sz="4" w:space="0" w:color="auto"/>
              <w:right w:val="single" w:sz="4" w:space="0" w:color="auto"/>
            </w:tcBorders>
            <w:noWrap/>
            <w:vAlign w:val="center"/>
            <w:hideMark/>
          </w:tcPr>
          <w:p w14:paraId="2DD7909E" w14:textId="77777777" w:rsidR="00441615" w:rsidRDefault="00441615">
            <w:pPr>
              <w:jc w:val="right"/>
              <w:rPr>
                <w:sz w:val="20"/>
                <w:lang w:val="en-CA" w:eastAsia="en-CA"/>
              </w:rPr>
            </w:pPr>
            <w:r>
              <w:rPr>
                <w:sz w:val="20"/>
                <w:lang w:eastAsia="en-CA"/>
              </w:rPr>
              <w:t>104,243</w:t>
            </w:r>
          </w:p>
        </w:tc>
        <w:tc>
          <w:tcPr>
            <w:tcW w:w="1159" w:type="dxa"/>
            <w:tcBorders>
              <w:top w:val="nil"/>
              <w:left w:val="nil"/>
              <w:bottom w:val="single" w:sz="4" w:space="0" w:color="auto"/>
              <w:right w:val="single" w:sz="4" w:space="0" w:color="auto"/>
            </w:tcBorders>
            <w:noWrap/>
            <w:vAlign w:val="center"/>
            <w:hideMark/>
          </w:tcPr>
          <w:p w14:paraId="41D3CBEC" w14:textId="77777777" w:rsidR="00441615" w:rsidRDefault="00441615">
            <w:pPr>
              <w:jc w:val="right"/>
              <w:rPr>
                <w:sz w:val="20"/>
                <w:lang w:val="en-CA" w:eastAsia="en-CA"/>
              </w:rPr>
            </w:pPr>
            <w:r>
              <w:rPr>
                <w:sz w:val="20"/>
                <w:lang w:eastAsia="en-CA"/>
              </w:rPr>
              <w:t>4,604,644</w:t>
            </w:r>
          </w:p>
        </w:tc>
        <w:tc>
          <w:tcPr>
            <w:tcW w:w="1389" w:type="dxa"/>
            <w:tcBorders>
              <w:top w:val="nil"/>
              <w:left w:val="nil"/>
              <w:bottom w:val="single" w:sz="4" w:space="0" w:color="auto"/>
              <w:right w:val="single" w:sz="4" w:space="0" w:color="auto"/>
            </w:tcBorders>
            <w:noWrap/>
            <w:vAlign w:val="center"/>
            <w:hideMark/>
          </w:tcPr>
          <w:p w14:paraId="7543045B" w14:textId="77777777" w:rsidR="00441615" w:rsidRDefault="00441615">
            <w:pPr>
              <w:jc w:val="right"/>
              <w:rPr>
                <w:sz w:val="20"/>
                <w:lang w:val="en-CA" w:eastAsia="en-CA"/>
              </w:rPr>
            </w:pPr>
            <w:r>
              <w:rPr>
                <w:sz w:val="20"/>
                <w:lang w:eastAsia="en-CA"/>
              </w:rPr>
              <w:t>2</w:t>
            </w:r>
          </w:p>
        </w:tc>
      </w:tr>
      <w:tr w:rsidR="00441615" w14:paraId="1DA17E13" w14:textId="77777777" w:rsidTr="00441615">
        <w:trPr>
          <w:trHeight w:val="50"/>
        </w:trPr>
        <w:tc>
          <w:tcPr>
            <w:tcW w:w="988" w:type="dxa"/>
            <w:tcBorders>
              <w:top w:val="nil"/>
              <w:left w:val="single" w:sz="4" w:space="0" w:color="auto"/>
              <w:bottom w:val="single" w:sz="4" w:space="0" w:color="auto"/>
              <w:right w:val="single" w:sz="4" w:space="0" w:color="auto"/>
            </w:tcBorders>
            <w:noWrap/>
            <w:vAlign w:val="center"/>
            <w:hideMark/>
          </w:tcPr>
          <w:p w14:paraId="70BBC952" w14:textId="77777777" w:rsidR="00441615" w:rsidRDefault="00441615">
            <w:pPr>
              <w:jc w:val="left"/>
              <w:rPr>
                <w:b/>
                <w:bCs/>
                <w:sz w:val="20"/>
                <w:lang w:val="en-CA" w:eastAsia="en-CA"/>
              </w:rPr>
            </w:pPr>
            <w:r>
              <w:rPr>
                <w:b/>
                <w:bCs/>
                <w:sz w:val="20"/>
                <w:lang w:eastAsia="en-CA"/>
              </w:rPr>
              <w:t>Total</w:t>
            </w:r>
          </w:p>
        </w:tc>
        <w:tc>
          <w:tcPr>
            <w:tcW w:w="1072" w:type="dxa"/>
            <w:tcBorders>
              <w:top w:val="nil"/>
              <w:left w:val="nil"/>
              <w:bottom w:val="single" w:sz="4" w:space="0" w:color="auto"/>
              <w:right w:val="single" w:sz="4" w:space="0" w:color="auto"/>
            </w:tcBorders>
            <w:noWrap/>
            <w:vAlign w:val="center"/>
            <w:hideMark/>
          </w:tcPr>
          <w:p w14:paraId="6F274985" w14:textId="77777777" w:rsidR="00441615" w:rsidRDefault="00441615">
            <w:pPr>
              <w:jc w:val="right"/>
              <w:rPr>
                <w:b/>
                <w:bCs/>
                <w:sz w:val="20"/>
                <w:lang w:val="en-CA" w:eastAsia="en-CA"/>
              </w:rPr>
            </w:pPr>
            <w:r>
              <w:rPr>
                <w:b/>
                <w:bCs/>
                <w:sz w:val="20"/>
                <w:lang w:eastAsia="en-CA"/>
              </w:rPr>
              <w:t>725</w:t>
            </w:r>
          </w:p>
        </w:tc>
        <w:tc>
          <w:tcPr>
            <w:tcW w:w="1150" w:type="dxa"/>
            <w:tcBorders>
              <w:top w:val="nil"/>
              <w:left w:val="nil"/>
              <w:bottom w:val="single" w:sz="4" w:space="0" w:color="auto"/>
              <w:right w:val="single" w:sz="4" w:space="0" w:color="auto"/>
            </w:tcBorders>
            <w:noWrap/>
            <w:vAlign w:val="center"/>
            <w:hideMark/>
          </w:tcPr>
          <w:p w14:paraId="513C6189" w14:textId="77777777" w:rsidR="00441615" w:rsidRDefault="00441615">
            <w:pPr>
              <w:jc w:val="right"/>
              <w:rPr>
                <w:b/>
                <w:bCs/>
                <w:sz w:val="20"/>
                <w:lang w:val="en-CA" w:eastAsia="en-CA"/>
              </w:rPr>
            </w:pPr>
            <w:r>
              <w:rPr>
                <w:b/>
                <w:bCs/>
                <w:sz w:val="20"/>
                <w:lang w:eastAsia="en-CA"/>
              </w:rPr>
              <w:t>663</w:t>
            </w:r>
          </w:p>
        </w:tc>
        <w:tc>
          <w:tcPr>
            <w:tcW w:w="1254" w:type="dxa"/>
            <w:tcBorders>
              <w:top w:val="nil"/>
              <w:left w:val="nil"/>
              <w:bottom w:val="single" w:sz="4" w:space="0" w:color="auto"/>
              <w:right w:val="single" w:sz="4" w:space="0" w:color="auto"/>
            </w:tcBorders>
            <w:noWrap/>
            <w:vAlign w:val="center"/>
            <w:hideMark/>
          </w:tcPr>
          <w:p w14:paraId="1476A61B" w14:textId="77777777" w:rsidR="00441615" w:rsidRDefault="00441615">
            <w:pPr>
              <w:jc w:val="right"/>
              <w:rPr>
                <w:b/>
                <w:bCs/>
                <w:sz w:val="20"/>
                <w:lang w:val="en-CA" w:eastAsia="en-CA"/>
              </w:rPr>
            </w:pPr>
            <w:r>
              <w:rPr>
                <w:b/>
                <w:bCs/>
                <w:sz w:val="20"/>
                <w:lang w:eastAsia="en-CA"/>
              </w:rPr>
              <w:t>91</w:t>
            </w:r>
          </w:p>
        </w:tc>
        <w:tc>
          <w:tcPr>
            <w:tcW w:w="1284" w:type="dxa"/>
            <w:tcBorders>
              <w:top w:val="nil"/>
              <w:left w:val="nil"/>
              <w:bottom w:val="single" w:sz="4" w:space="0" w:color="auto"/>
              <w:right w:val="single" w:sz="4" w:space="0" w:color="auto"/>
            </w:tcBorders>
            <w:noWrap/>
            <w:vAlign w:val="center"/>
            <w:hideMark/>
          </w:tcPr>
          <w:p w14:paraId="26CF0B6A" w14:textId="77777777" w:rsidR="00441615" w:rsidRDefault="00441615">
            <w:pPr>
              <w:jc w:val="right"/>
              <w:rPr>
                <w:b/>
                <w:bCs/>
                <w:sz w:val="20"/>
                <w:lang w:val="en-CA" w:eastAsia="en-CA"/>
              </w:rPr>
            </w:pPr>
            <w:r>
              <w:rPr>
                <w:b/>
                <w:bCs/>
                <w:sz w:val="20"/>
                <w:lang w:eastAsia="en-CA"/>
              </w:rPr>
              <w:t>167,141,340</w:t>
            </w:r>
          </w:p>
        </w:tc>
        <w:tc>
          <w:tcPr>
            <w:tcW w:w="1284" w:type="dxa"/>
            <w:tcBorders>
              <w:top w:val="nil"/>
              <w:left w:val="nil"/>
              <w:bottom w:val="single" w:sz="4" w:space="0" w:color="auto"/>
              <w:right w:val="single" w:sz="4" w:space="0" w:color="auto"/>
            </w:tcBorders>
            <w:noWrap/>
            <w:vAlign w:val="center"/>
            <w:hideMark/>
          </w:tcPr>
          <w:p w14:paraId="6FF59E6C" w14:textId="77777777" w:rsidR="00441615" w:rsidRDefault="00441615">
            <w:pPr>
              <w:jc w:val="right"/>
              <w:rPr>
                <w:b/>
                <w:bCs/>
                <w:sz w:val="20"/>
                <w:lang w:val="en-CA" w:eastAsia="en-CA"/>
              </w:rPr>
            </w:pPr>
            <w:r>
              <w:rPr>
                <w:b/>
                <w:bCs/>
                <w:sz w:val="20"/>
                <w:lang w:eastAsia="en-CA"/>
              </w:rPr>
              <w:t>152,880,268</w:t>
            </w:r>
          </w:p>
        </w:tc>
        <w:tc>
          <w:tcPr>
            <w:tcW w:w="1159" w:type="dxa"/>
            <w:tcBorders>
              <w:top w:val="nil"/>
              <w:left w:val="nil"/>
              <w:bottom w:val="single" w:sz="4" w:space="0" w:color="auto"/>
              <w:right w:val="single" w:sz="4" w:space="0" w:color="auto"/>
            </w:tcBorders>
            <w:noWrap/>
            <w:vAlign w:val="center"/>
            <w:hideMark/>
          </w:tcPr>
          <w:p w14:paraId="3CCB88ED" w14:textId="77777777" w:rsidR="00441615" w:rsidRDefault="00441615">
            <w:pPr>
              <w:jc w:val="right"/>
              <w:rPr>
                <w:b/>
                <w:bCs/>
                <w:sz w:val="20"/>
                <w:lang w:val="en-CA" w:eastAsia="en-CA"/>
              </w:rPr>
            </w:pPr>
            <w:r>
              <w:rPr>
                <w:b/>
                <w:bCs/>
                <w:sz w:val="20"/>
                <w:lang w:eastAsia="en-CA"/>
              </w:rPr>
              <w:t>14,261,072</w:t>
            </w:r>
          </w:p>
        </w:tc>
        <w:tc>
          <w:tcPr>
            <w:tcW w:w="1389" w:type="dxa"/>
            <w:tcBorders>
              <w:top w:val="nil"/>
              <w:left w:val="nil"/>
              <w:bottom w:val="single" w:sz="4" w:space="0" w:color="auto"/>
              <w:right w:val="single" w:sz="4" w:space="0" w:color="auto"/>
            </w:tcBorders>
            <w:noWrap/>
            <w:vAlign w:val="center"/>
            <w:hideMark/>
          </w:tcPr>
          <w:p w14:paraId="6750B0F4" w14:textId="77777777" w:rsidR="00441615" w:rsidRDefault="00441615">
            <w:pPr>
              <w:jc w:val="right"/>
              <w:rPr>
                <w:b/>
                <w:bCs/>
                <w:sz w:val="20"/>
                <w:lang w:val="en-CA" w:eastAsia="en-CA"/>
              </w:rPr>
            </w:pPr>
            <w:r>
              <w:rPr>
                <w:b/>
                <w:bCs/>
                <w:sz w:val="20"/>
                <w:lang w:eastAsia="en-CA"/>
              </w:rPr>
              <w:t>91</w:t>
            </w:r>
          </w:p>
        </w:tc>
      </w:tr>
    </w:tbl>
    <w:p w14:paraId="576E54ED" w14:textId="77777777" w:rsidR="00441615" w:rsidRDefault="00441615" w:rsidP="00441615">
      <w:pPr>
        <w:bidi/>
        <w:rPr>
          <w:sz w:val="20"/>
          <w:rtl/>
        </w:rPr>
      </w:pPr>
      <w:r w:rsidRPr="00441615">
        <w:rPr>
          <w:rFonts w:hint="cs"/>
          <w:sz w:val="20"/>
          <w:rtl/>
        </w:rPr>
        <w:t xml:space="preserve">* </w:t>
      </w:r>
      <w:r>
        <w:rPr>
          <w:rFonts w:hint="cs"/>
          <w:sz w:val="20"/>
          <w:rtl/>
        </w:rPr>
        <w:t>باستثناء المشروعات المغلقة والمحولة</w:t>
      </w:r>
    </w:p>
    <w:p w14:paraId="3EBCE083" w14:textId="77777777" w:rsidR="00441615" w:rsidRPr="00441615" w:rsidRDefault="00441615" w:rsidP="00441615">
      <w:pPr>
        <w:bidi/>
        <w:rPr>
          <w:sz w:val="20"/>
          <w:rtl/>
        </w:rPr>
      </w:pPr>
      <w:r>
        <w:rPr>
          <w:rFonts w:hint="cs"/>
          <w:sz w:val="20"/>
          <w:rtl/>
        </w:rPr>
        <w:t>** باستثناء تكاليف دعم الوكالة.</w:t>
      </w:r>
    </w:p>
    <w:p w14:paraId="60C6BC75" w14:textId="5B918C35" w:rsidR="002943BD" w:rsidRDefault="002943BD" w:rsidP="00E63A29">
      <w:pPr>
        <w:pStyle w:val="StyleHeader4Para4Left0Firstline0"/>
        <w:numPr>
          <w:ilvl w:val="0"/>
          <w:numId w:val="0"/>
        </w:numPr>
        <w:bidi/>
        <w:rPr>
          <w:rtl/>
        </w:rPr>
        <w:sectPr w:rsidR="002943BD" w:rsidSect="005301CB">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2240" w:h="15840" w:code="1"/>
          <w:pgMar w:top="720" w:right="1440" w:bottom="864" w:left="1440" w:header="720" w:footer="475" w:gutter="0"/>
          <w:pgNumType w:start="1"/>
          <w:cols w:space="720"/>
          <w:titlePg/>
          <w:docGrid w:linePitch="326"/>
        </w:sectPr>
      </w:pPr>
    </w:p>
    <w:p w14:paraId="70B009AC" w14:textId="77777777" w:rsidR="003E3821" w:rsidRDefault="003E3821" w:rsidP="003E3821">
      <w:pPr>
        <w:bidi/>
        <w:jc w:val="left"/>
        <w:rPr>
          <w:rtl/>
        </w:rPr>
      </w:pPr>
    </w:p>
    <w:p w14:paraId="2C7011AF" w14:textId="77777777" w:rsidR="003E3821" w:rsidRDefault="003E3821">
      <w:pPr>
        <w:jc w:val="left"/>
        <w:rPr>
          <w:sz w:val="20"/>
        </w:rPr>
      </w:pPr>
    </w:p>
    <w:p w14:paraId="62632656" w14:textId="77777777" w:rsidR="007E5D09" w:rsidRPr="003E3821" w:rsidRDefault="003E3821" w:rsidP="003E3821">
      <w:pPr>
        <w:pStyle w:val="StyleHeader4Para4Left0Firstline0"/>
        <w:numPr>
          <w:ilvl w:val="0"/>
          <w:numId w:val="0"/>
        </w:numPr>
        <w:bidi/>
        <w:jc w:val="center"/>
        <w:rPr>
          <w:b/>
          <w:bCs/>
          <w:sz w:val="26"/>
          <w:szCs w:val="26"/>
          <w:rtl/>
        </w:rPr>
      </w:pPr>
      <w:r w:rsidRPr="003E3821">
        <w:rPr>
          <w:rFonts w:hint="cs"/>
          <w:b/>
          <w:bCs/>
          <w:sz w:val="26"/>
          <w:szCs w:val="26"/>
          <w:rtl/>
        </w:rPr>
        <w:t>المرفق الثالث</w:t>
      </w:r>
    </w:p>
    <w:p w14:paraId="10C2A130" w14:textId="77777777" w:rsidR="003E3821" w:rsidRPr="003E3821" w:rsidRDefault="003E3821" w:rsidP="00427105">
      <w:pPr>
        <w:pStyle w:val="StyleHeader4Para4Left0Firstline0"/>
        <w:numPr>
          <w:ilvl w:val="0"/>
          <w:numId w:val="0"/>
        </w:numPr>
        <w:bidi/>
        <w:jc w:val="center"/>
        <w:rPr>
          <w:sz w:val="28"/>
          <w:szCs w:val="28"/>
          <w:rtl/>
        </w:rPr>
      </w:pPr>
      <w:r w:rsidRPr="003E3821">
        <w:rPr>
          <w:rFonts w:hint="cs"/>
          <w:b/>
          <w:bCs/>
          <w:sz w:val="28"/>
          <w:szCs w:val="28"/>
          <w:rtl/>
        </w:rPr>
        <w:t xml:space="preserve">المشروعات الجارية ذات مشاكل معلقة في </w:t>
      </w:r>
      <w:r w:rsidR="00427105">
        <w:rPr>
          <w:rFonts w:hint="cs"/>
          <w:b/>
          <w:bCs/>
          <w:sz w:val="28"/>
          <w:szCs w:val="28"/>
          <w:rtl/>
        </w:rPr>
        <w:t>التقارير</w:t>
      </w:r>
      <w:r w:rsidRPr="003E3821">
        <w:rPr>
          <w:rFonts w:hint="cs"/>
          <w:b/>
          <w:bCs/>
          <w:sz w:val="28"/>
          <w:szCs w:val="28"/>
          <w:rtl/>
        </w:rPr>
        <w:t xml:space="preserve"> </w:t>
      </w:r>
      <w:r w:rsidR="00427105">
        <w:rPr>
          <w:rFonts w:hint="cs"/>
          <w:b/>
          <w:bCs/>
          <w:sz w:val="28"/>
          <w:szCs w:val="28"/>
          <w:rtl/>
        </w:rPr>
        <w:t>المرحلية</w:t>
      </w:r>
      <w:r w:rsidRPr="003E3821">
        <w:rPr>
          <w:rFonts w:hint="cs"/>
          <w:b/>
          <w:bCs/>
          <w:sz w:val="28"/>
          <w:szCs w:val="28"/>
          <w:rtl/>
        </w:rPr>
        <w:t xml:space="preserve"> للوكالات الثنائية</w:t>
      </w:r>
    </w:p>
    <w:tbl>
      <w:tblPr>
        <w:bidiVisual/>
        <w:tblW w:w="14170" w:type="dxa"/>
        <w:tblLook w:val="04A0" w:firstRow="1" w:lastRow="0" w:firstColumn="1" w:lastColumn="0" w:noHBand="0" w:noVBand="1"/>
      </w:tblPr>
      <w:tblGrid>
        <w:gridCol w:w="2301"/>
        <w:gridCol w:w="1096"/>
        <w:gridCol w:w="3261"/>
        <w:gridCol w:w="1405"/>
        <w:gridCol w:w="1735"/>
        <w:gridCol w:w="4372"/>
      </w:tblGrid>
      <w:tr w:rsidR="003E3821" w:rsidRPr="00EC6833" w14:paraId="1617C2FE" w14:textId="77777777" w:rsidTr="0045594B">
        <w:trPr>
          <w:trHeight w:val="528"/>
          <w:tblHeader/>
        </w:trPr>
        <w:tc>
          <w:tcPr>
            <w:tcW w:w="2301" w:type="dxa"/>
            <w:tcBorders>
              <w:top w:val="single" w:sz="4" w:space="0" w:color="auto"/>
              <w:left w:val="single" w:sz="4" w:space="0" w:color="auto"/>
              <w:bottom w:val="single" w:sz="4" w:space="0" w:color="auto"/>
              <w:right w:val="single" w:sz="4" w:space="0" w:color="auto"/>
            </w:tcBorders>
            <w:hideMark/>
          </w:tcPr>
          <w:p w14:paraId="15AE7027" w14:textId="77777777" w:rsidR="003E3821" w:rsidRPr="00EC6833" w:rsidRDefault="009E747E" w:rsidP="0045594B">
            <w:pPr>
              <w:bidi/>
              <w:jc w:val="center"/>
              <w:rPr>
                <w:rFonts w:asciiTheme="majorBidi" w:hAnsiTheme="majorBidi" w:cstheme="majorBidi"/>
                <w:b/>
                <w:bCs/>
                <w:sz w:val="20"/>
                <w:lang w:val="en-CA" w:eastAsia="en-CA"/>
              </w:rPr>
            </w:pPr>
            <w:r w:rsidRPr="00EC6833">
              <w:rPr>
                <w:rFonts w:asciiTheme="majorBidi" w:hAnsiTheme="majorBidi" w:cstheme="majorBidi"/>
                <w:b/>
                <w:bCs/>
                <w:sz w:val="20"/>
                <w:rtl/>
                <w:lang w:eastAsia="en-CA"/>
              </w:rPr>
              <w:t>رمز البلد/المشروع</w:t>
            </w:r>
          </w:p>
        </w:tc>
        <w:tc>
          <w:tcPr>
            <w:tcW w:w="1096" w:type="dxa"/>
            <w:tcBorders>
              <w:top w:val="single" w:sz="4" w:space="0" w:color="auto"/>
              <w:left w:val="nil"/>
              <w:bottom w:val="single" w:sz="4" w:space="0" w:color="auto"/>
              <w:right w:val="single" w:sz="4" w:space="0" w:color="auto"/>
            </w:tcBorders>
            <w:hideMark/>
          </w:tcPr>
          <w:p w14:paraId="6011471B" w14:textId="77777777" w:rsidR="003E3821" w:rsidRPr="00EC6833" w:rsidRDefault="009E747E" w:rsidP="0045594B">
            <w:pPr>
              <w:bidi/>
              <w:jc w:val="center"/>
              <w:rPr>
                <w:rFonts w:asciiTheme="majorBidi" w:hAnsiTheme="majorBidi" w:cstheme="majorBidi"/>
                <w:b/>
                <w:bCs/>
                <w:sz w:val="20"/>
                <w:lang w:val="en-CA" w:eastAsia="en-CA"/>
              </w:rPr>
            </w:pPr>
            <w:r w:rsidRPr="00EC6833">
              <w:rPr>
                <w:rFonts w:asciiTheme="majorBidi" w:hAnsiTheme="majorBidi" w:cstheme="majorBidi"/>
                <w:b/>
                <w:bCs/>
                <w:sz w:val="20"/>
                <w:rtl/>
                <w:lang w:eastAsia="en-CA"/>
              </w:rPr>
              <w:t>الوكالة</w:t>
            </w:r>
          </w:p>
        </w:tc>
        <w:tc>
          <w:tcPr>
            <w:tcW w:w="3261" w:type="dxa"/>
            <w:tcBorders>
              <w:top w:val="single" w:sz="4" w:space="0" w:color="auto"/>
              <w:left w:val="nil"/>
              <w:bottom w:val="single" w:sz="4" w:space="0" w:color="auto"/>
              <w:right w:val="single" w:sz="4" w:space="0" w:color="auto"/>
            </w:tcBorders>
            <w:hideMark/>
          </w:tcPr>
          <w:p w14:paraId="11E1C6D4" w14:textId="77777777" w:rsidR="003E3821" w:rsidRPr="00EC6833" w:rsidRDefault="009E747E" w:rsidP="0045594B">
            <w:pPr>
              <w:bidi/>
              <w:jc w:val="center"/>
              <w:rPr>
                <w:rFonts w:asciiTheme="majorBidi" w:hAnsiTheme="majorBidi" w:cstheme="majorBidi"/>
                <w:b/>
                <w:bCs/>
                <w:sz w:val="20"/>
                <w:lang w:val="en-CA" w:eastAsia="en-CA"/>
              </w:rPr>
            </w:pPr>
            <w:r w:rsidRPr="00EC6833">
              <w:rPr>
                <w:rFonts w:asciiTheme="majorBidi" w:hAnsiTheme="majorBidi" w:cstheme="majorBidi"/>
                <w:b/>
                <w:bCs/>
                <w:sz w:val="20"/>
                <w:rtl/>
                <w:lang w:eastAsia="en-CA"/>
              </w:rPr>
              <w:t>عنوان المشروع</w:t>
            </w:r>
          </w:p>
        </w:tc>
        <w:tc>
          <w:tcPr>
            <w:tcW w:w="1405" w:type="dxa"/>
            <w:tcBorders>
              <w:top w:val="single" w:sz="4" w:space="0" w:color="auto"/>
              <w:left w:val="nil"/>
              <w:bottom w:val="single" w:sz="4" w:space="0" w:color="auto"/>
              <w:right w:val="single" w:sz="4" w:space="0" w:color="auto"/>
            </w:tcBorders>
            <w:hideMark/>
          </w:tcPr>
          <w:p w14:paraId="1D957BB3" w14:textId="77777777" w:rsidR="009E747E" w:rsidRPr="00EC6833" w:rsidRDefault="009E747E" w:rsidP="0045594B">
            <w:pPr>
              <w:bidi/>
              <w:jc w:val="center"/>
              <w:rPr>
                <w:rFonts w:asciiTheme="majorBidi" w:hAnsiTheme="majorBidi" w:cstheme="majorBidi"/>
                <w:b/>
                <w:bCs/>
                <w:sz w:val="20"/>
                <w:rtl/>
                <w:lang w:eastAsia="en-CA"/>
              </w:rPr>
            </w:pPr>
            <w:r w:rsidRPr="00EC6833">
              <w:rPr>
                <w:rFonts w:asciiTheme="majorBidi" w:hAnsiTheme="majorBidi" w:cstheme="majorBidi"/>
                <w:b/>
                <w:bCs/>
                <w:sz w:val="20"/>
                <w:rtl/>
                <w:lang w:eastAsia="en-CA"/>
              </w:rPr>
              <w:t>الصرف</w:t>
            </w:r>
          </w:p>
          <w:p w14:paraId="0AB73CDA" w14:textId="77777777" w:rsidR="003E3821" w:rsidRPr="00EC6833" w:rsidRDefault="003E3821" w:rsidP="009E747E">
            <w:pPr>
              <w:bidi/>
              <w:jc w:val="center"/>
              <w:rPr>
                <w:rFonts w:asciiTheme="majorBidi" w:hAnsiTheme="majorBidi" w:cstheme="majorBidi"/>
                <w:b/>
                <w:bCs/>
                <w:sz w:val="20"/>
                <w:lang w:val="en-CA" w:eastAsia="en-CA"/>
              </w:rPr>
            </w:pPr>
            <w:r w:rsidRPr="00EC6833">
              <w:rPr>
                <w:rFonts w:asciiTheme="majorBidi" w:hAnsiTheme="majorBidi" w:cstheme="majorBidi"/>
                <w:b/>
                <w:bCs/>
                <w:sz w:val="20"/>
                <w:lang w:eastAsia="en-CA"/>
              </w:rPr>
              <w:t xml:space="preserve"> (%)</w:t>
            </w:r>
          </w:p>
        </w:tc>
        <w:tc>
          <w:tcPr>
            <w:tcW w:w="1735" w:type="dxa"/>
            <w:tcBorders>
              <w:top w:val="single" w:sz="4" w:space="0" w:color="auto"/>
              <w:left w:val="nil"/>
              <w:bottom w:val="single" w:sz="4" w:space="0" w:color="auto"/>
              <w:right w:val="single" w:sz="4" w:space="0" w:color="auto"/>
            </w:tcBorders>
            <w:hideMark/>
          </w:tcPr>
          <w:p w14:paraId="32A61ADD" w14:textId="77777777" w:rsidR="003E3821" w:rsidRPr="00EC6833" w:rsidRDefault="009E747E" w:rsidP="0045594B">
            <w:pPr>
              <w:bidi/>
              <w:jc w:val="center"/>
              <w:rPr>
                <w:rFonts w:asciiTheme="majorBidi" w:hAnsiTheme="majorBidi" w:cstheme="majorBidi"/>
                <w:b/>
                <w:bCs/>
                <w:sz w:val="20"/>
                <w:lang w:val="en-CA" w:eastAsia="en-CA"/>
              </w:rPr>
            </w:pPr>
            <w:r w:rsidRPr="00EC6833">
              <w:rPr>
                <w:rFonts w:asciiTheme="majorBidi" w:hAnsiTheme="majorBidi" w:cstheme="majorBidi"/>
                <w:b/>
                <w:bCs/>
                <w:sz w:val="20"/>
                <w:rtl/>
                <w:lang w:eastAsia="en-CA"/>
              </w:rPr>
              <w:t>الحالة/المشكل</w:t>
            </w:r>
          </w:p>
        </w:tc>
        <w:tc>
          <w:tcPr>
            <w:tcW w:w="4372" w:type="dxa"/>
            <w:tcBorders>
              <w:top w:val="single" w:sz="4" w:space="0" w:color="auto"/>
              <w:left w:val="nil"/>
              <w:bottom w:val="single" w:sz="4" w:space="0" w:color="auto"/>
              <w:right w:val="single" w:sz="4" w:space="0" w:color="auto"/>
            </w:tcBorders>
            <w:hideMark/>
          </w:tcPr>
          <w:p w14:paraId="29615572" w14:textId="77777777" w:rsidR="003E3821" w:rsidRPr="00EC6833" w:rsidRDefault="00AE32A0" w:rsidP="0045594B">
            <w:pPr>
              <w:bidi/>
              <w:jc w:val="center"/>
              <w:rPr>
                <w:rFonts w:asciiTheme="majorBidi" w:hAnsiTheme="majorBidi" w:cstheme="majorBidi"/>
                <w:b/>
                <w:bCs/>
                <w:sz w:val="20"/>
                <w:lang w:val="en-CA" w:eastAsia="en-CA"/>
              </w:rPr>
            </w:pPr>
            <w:r w:rsidRPr="00EC6833">
              <w:rPr>
                <w:rFonts w:asciiTheme="majorBidi" w:hAnsiTheme="majorBidi" w:cstheme="majorBidi"/>
                <w:b/>
                <w:bCs/>
                <w:sz w:val="20"/>
                <w:rtl/>
                <w:lang w:eastAsia="en-CA"/>
              </w:rPr>
              <w:t>التوصية</w:t>
            </w:r>
          </w:p>
        </w:tc>
      </w:tr>
      <w:tr w:rsidR="003E3821" w:rsidRPr="00EC6833" w14:paraId="5819B316" w14:textId="77777777" w:rsidTr="0045594B">
        <w:trPr>
          <w:trHeight w:val="253"/>
        </w:trPr>
        <w:tc>
          <w:tcPr>
            <w:tcW w:w="2301" w:type="dxa"/>
            <w:tcBorders>
              <w:top w:val="nil"/>
              <w:left w:val="single" w:sz="4" w:space="0" w:color="auto"/>
              <w:bottom w:val="single" w:sz="4" w:space="0" w:color="auto"/>
              <w:right w:val="single" w:sz="4" w:space="0" w:color="auto"/>
            </w:tcBorders>
            <w:hideMark/>
          </w:tcPr>
          <w:p w14:paraId="28A0562D" w14:textId="77777777" w:rsidR="003E3821" w:rsidRPr="00EC6833" w:rsidRDefault="009E747E"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جمهورية لاو الديمقراطية الشعبية</w:t>
            </w:r>
          </w:p>
          <w:p w14:paraId="2A16D643" w14:textId="77777777" w:rsidR="003E3821" w:rsidRPr="00EC6833" w:rsidRDefault="003E3821" w:rsidP="0045594B">
            <w:pPr>
              <w:bidi/>
              <w:jc w:val="left"/>
              <w:rPr>
                <w:rFonts w:asciiTheme="majorBidi" w:hAnsiTheme="majorBidi" w:cstheme="majorBidi"/>
                <w:sz w:val="20"/>
                <w:lang w:val="en-CA" w:eastAsia="en-CA"/>
              </w:rPr>
            </w:pPr>
            <w:r w:rsidRPr="00EC6833">
              <w:rPr>
                <w:rFonts w:asciiTheme="majorBidi" w:hAnsiTheme="majorBidi" w:cstheme="majorBidi"/>
                <w:sz w:val="20"/>
                <w:lang w:eastAsia="en-CA"/>
              </w:rPr>
              <w:t>LAO/PHA/74/INV/28</w:t>
            </w:r>
          </w:p>
        </w:tc>
        <w:tc>
          <w:tcPr>
            <w:tcW w:w="1096" w:type="dxa"/>
            <w:tcBorders>
              <w:top w:val="nil"/>
              <w:left w:val="nil"/>
              <w:bottom w:val="single" w:sz="4" w:space="0" w:color="auto"/>
              <w:right w:val="single" w:sz="4" w:space="0" w:color="auto"/>
            </w:tcBorders>
            <w:hideMark/>
          </w:tcPr>
          <w:p w14:paraId="4926A0FB" w14:textId="77777777" w:rsidR="003E3821" w:rsidRPr="00EC6833" w:rsidRDefault="009E747E"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فرنسا</w:t>
            </w:r>
          </w:p>
        </w:tc>
        <w:tc>
          <w:tcPr>
            <w:tcW w:w="3261" w:type="dxa"/>
            <w:tcBorders>
              <w:top w:val="nil"/>
              <w:left w:val="nil"/>
              <w:bottom w:val="single" w:sz="4" w:space="0" w:color="auto"/>
              <w:right w:val="single" w:sz="4" w:space="0" w:color="auto"/>
            </w:tcBorders>
            <w:hideMark/>
          </w:tcPr>
          <w:p w14:paraId="69FA9273" w14:textId="77777777" w:rsidR="003E3821"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الأولى، الشريحة الثانية)</w:t>
            </w:r>
          </w:p>
        </w:tc>
        <w:tc>
          <w:tcPr>
            <w:tcW w:w="1405" w:type="dxa"/>
            <w:tcBorders>
              <w:top w:val="nil"/>
              <w:left w:val="nil"/>
              <w:bottom w:val="single" w:sz="4" w:space="0" w:color="auto"/>
              <w:right w:val="single" w:sz="4" w:space="0" w:color="auto"/>
            </w:tcBorders>
            <w:hideMark/>
          </w:tcPr>
          <w:p w14:paraId="4CD13ABD" w14:textId="77777777" w:rsidR="003E3821" w:rsidRPr="00EC6833" w:rsidRDefault="003E382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11C75342" w14:textId="77777777" w:rsidR="003E3821" w:rsidRPr="00EC6833" w:rsidRDefault="00653FE8"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تأخيرات مدتها 18 شهرا</w:t>
            </w:r>
          </w:p>
        </w:tc>
        <w:tc>
          <w:tcPr>
            <w:tcW w:w="4372" w:type="dxa"/>
            <w:tcBorders>
              <w:top w:val="nil"/>
              <w:left w:val="nil"/>
              <w:bottom w:val="single" w:sz="4" w:space="0" w:color="auto"/>
              <w:right w:val="single" w:sz="4" w:space="0" w:color="auto"/>
            </w:tcBorders>
            <w:hideMark/>
          </w:tcPr>
          <w:p w14:paraId="26D1C25A" w14:textId="77777777" w:rsidR="003E3821" w:rsidRPr="00EC6833" w:rsidRDefault="00CE02B1" w:rsidP="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فرنسا أن تخبر الاجتماع الثانى والتسعين بشأن هذا المشروع الذي به تأخير في التنفيذ</w:t>
            </w:r>
          </w:p>
        </w:tc>
      </w:tr>
      <w:tr w:rsidR="00CE02B1" w:rsidRPr="00EC6833" w14:paraId="431DC656" w14:textId="77777777" w:rsidTr="0045594B">
        <w:trPr>
          <w:trHeight w:val="688"/>
        </w:trPr>
        <w:tc>
          <w:tcPr>
            <w:tcW w:w="2301" w:type="dxa"/>
            <w:tcBorders>
              <w:top w:val="nil"/>
              <w:left w:val="single" w:sz="4" w:space="0" w:color="auto"/>
              <w:bottom w:val="single" w:sz="4" w:space="0" w:color="auto"/>
              <w:right w:val="single" w:sz="4" w:space="0" w:color="auto"/>
            </w:tcBorders>
            <w:hideMark/>
          </w:tcPr>
          <w:p w14:paraId="6CF83C44" w14:textId="77777777" w:rsidR="00CE02B1" w:rsidRPr="00EC6833" w:rsidRDefault="00CE02B1" w:rsidP="00AE32A0">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زمبابوى</w:t>
            </w:r>
            <w:r w:rsidRPr="00EC6833">
              <w:rPr>
                <w:rFonts w:asciiTheme="majorBidi" w:hAnsiTheme="majorBidi" w:cstheme="majorBidi"/>
                <w:sz w:val="20"/>
                <w:lang w:eastAsia="en-CA"/>
              </w:rPr>
              <w:t xml:space="preserve"> ZIM/REF/82/INV/56</w:t>
            </w:r>
          </w:p>
        </w:tc>
        <w:tc>
          <w:tcPr>
            <w:tcW w:w="1096" w:type="dxa"/>
            <w:tcBorders>
              <w:top w:val="nil"/>
              <w:left w:val="nil"/>
              <w:bottom w:val="single" w:sz="4" w:space="0" w:color="auto"/>
              <w:right w:val="single" w:sz="4" w:space="0" w:color="auto"/>
            </w:tcBorders>
            <w:hideMark/>
          </w:tcPr>
          <w:p w14:paraId="0A2CDE6A"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فرنسا</w:t>
            </w:r>
          </w:p>
        </w:tc>
        <w:tc>
          <w:tcPr>
            <w:tcW w:w="3261" w:type="dxa"/>
            <w:tcBorders>
              <w:top w:val="nil"/>
              <w:left w:val="nil"/>
              <w:bottom w:val="single" w:sz="4" w:space="0" w:color="auto"/>
              <w:right w:val="single" w:sz="4" w:space="0" w:color="auto"/>
            </w:tcBorders>
            <w:hideMark/>
          </w:tcPr>
          <w:p w14:paraId="765D3696" w14:textId="77777777" w:rsidR="00CE02B1" w:rsidRPr="00EC6833" w:rsidRDefault="005B706C" w:rsidP="005B706C">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 xml:space="preserve">التحول من الهيدروفلوروكربون-134أ إلى إيزوبوتان في تصنيع مبردات منزلية في </w:t>
            </w:r>
            <w:r w:rsidRPr="00EC6833">
              <w:rPr>
                <w:rFonts w:asciiTheme="majorBidi" w:hAnsiTheme="majorBidi" w:cstheme="majorBidi"/>
                <w:sz w:val="20"/>
                <w:lang w:eastAsia="en-CA"/>
              </w:rPr>
              <w:t>Capri (SME Harare)</w:t>
            </w:r>
          </w:p>
        </w:tc>
        <w:tc>
          <w:tcPr>
            <w:tcW w:w="1405" w:type="dxa"/>
            <w:tcBorders>
              <w:top w:val="nil"/>
              <w:left w:val="nil"/>
              <w:bottom w:val="single" w:sz="4" w:space="0" w:color="auto"/>
              <w:right w:val="single" w:sz="4" w:space="0" w:color="auto"/>
            </w:tcBorders>
            <w:hideMark/>
          </w:tcPr>
          <w:p w14:paraId="71040D87"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4387E9C1" w14:textId="77777777" w:rsidR="00CE02B1" w:rsidRPr="00EC6833" w:rsidRDefault="00CE02B1" w:rsidP="00653FE8">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تأخيرات مدتها 18 شهرا</w:t>
            </w:r>
          </w:p>
          <w:p w14:paraId="501F78BD" w14:textId="77777777" w:rsidR="00CE02B1" w:rsidRPr="00EC6833" w:rsidRDefault="00CE02B1" w:rsidP="0045594B">
            <w:pPr>
              <w:bidi/>
              <w:jc w:val="left"/>
              <w:rPr>
                <w:rFonts w:asciiTheme="majorBidi" w:hAnsiTheme="majorBidi" w:cstheme="majorBidi"/>
                <w:sz w:val="20"/>
                <w:lang w:val="en-CA" w:eastAsia="en-CA"/>
              </w:rPr>
            </w:pPr>
          </w:p>
        </w:tc>
        <w:tc>
          <w:tcPr>
            <w:tcW w:w="4372" w:type="dxa"/>
            <w:tcBorders>
              <w:top w:val="nil"/>
              <w:left w:val="nil"/>
              <w:bottom w:val="single" w:sz="4" w:space="0" w:color="auto"/>
              <w:right w:val="single" w:sz="4" w:space="0" w:color="auto"/>
            </w:tcBorders>
            <w:hideMark/>
          </w:tcPr>
          <w:p w14:paraId="6267CC84" w14:textId="77777777" w:rsidR="00CE02B1" w:rsidRPr="00EC6833" w:rsidRDefault="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فرنسا أن تخبر الاجتماع الثانى والتسعين بشأن هذا المشروع الذي به تأخير في التنفيذ</w:t>
            </w:r>
          </w:p>
        </w:tc>
      </w:tr>
      <w:tr w:rsidR="00CE02B1" w:rsidRPr="00EC6833" w14:paraId="25D3BE0C" w14:textId="77777777" w:rsidTr="0045594B">
        <w:trPr>
          <w:trHeight w:val="461"/>
        </w:trPr>
        <w:tc>
          <w:tcPr>
            <w:tcW w:w="2301" w:type="dxa"/>
            <w:tcBorders>
              <w:top w:val="nil"/>
              <w:left w:val="single" w:sz="4" w:space="0" w:color="auto"/>
              <w:bottom w:val="single" w:sz="4" w:space="0" w:color="auto"/>
              <w:right w:val="single" w:sz="4" w:space="0" w:color="auto"/>
            </w:tcBorders>
            <w:hideMark/>
          </w:tcPr>
          <w:p w14:paraId="684E97AC"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البرازيل</w:t>
            </w:r>
            <w:r w:rsidRPr="00EC6833">
              <w:rPr>
                <w:rFonts w:asciiTheme="majorBidi" w:hAnsiTheme="majorBidi" w:cstheme="majorBidi"/>
                <w:sz w:val="20"/>
                <w:lang w:eastAsia="en-CA"/>
              </w:rPr>
              <w:t xml:space="preserve"> BRA/PHA/82/TAS/321</w:t>
            </w:r>
          </w:p>
        </w:tc>
        <w:tc>
          <w:tcPr>
            <w:tcW w:w="1096" w:type="dxa"/>
            <w:tcBorders>
              <w:top w:val="nil"/>
              <w:left w:val="nil"/>
              <w:bottom w:val="single" w:sz="4" w:space="0" w:color="auto"/>
              <w:right w:val="single" w:sz="4" w:space="0" w:color="auto"/>
            </w:tcBorders>
            <w:hideMark/>
          </w:tcPr>
          <w:p w14:paraId="2A1D97CC"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ألمانيا</w:t>
            </w:r>
          </w:p>
        </w:tc>
        <w:tc>
          <w:tcPr>
            <w:tcW w:w="3261" w:type="dxa"/>
            <w:tcBorders>
              <w:top w:val="nil"/>
              <w:left w:val="nil"/>
              <w:bottom w:val="single" w:sz="4" w:space="0" w:color="auto"/>
              <w:right w:val="single" w:sz="4" w:space="0" w:color="auto"/>
            </w:tcBorders>
            <w:hideMark/>
          </w:tcPr>
          <w:p w14:paraId="4C553FAE" w14:textId="77777777" w:rsidR="00CE02B1"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الثانية، الشريحة الثالثة) (قطاع خدمة التبريد)</w:t>
            </w:r>
          </w:p>
        </w:tc>
        <w:tc>
          <w:tcPr>
            <w:tcW w:w="1405" w:type="dxa"/>
            <w:tcBorders>
              <w:top w:val="nil"/>
              <w:left w:val="nil"/>
              <w:bottom w:val="single" w:sz="4" w:space="0" w:color="auto"/>
              <w:right w:val="single" w:sz="4" w:space="0" w:color="auto"/>
            </w:tcBorders>
            <w:hideMark/>
          </w:tcPr>
          <w:p w14:paraId="7D78D67E"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42</w:t>
            </w:r>
          </w:p>
        </w:tc>
        <w:tc>
          <w:tcPr>
            <w:tcW w:w="1735" w:type="dxa"/>
            <w:tcBorders>
              <w:top w:val="nil"/>
              <w:left w:val="nil"/>
              <w:bottom w:val="single" w:sz="4" w:space="0" w:color="auto"/>
              <w:right w:val="single" w:sz="4" w:space="0" w:color="auto"/>
            </w:tcBorders>
            <w:hideMark/>
          </w:tcPr>
          <w:p w14:paraId="1FC98946" w14:textId="77777777" w:rsidR="00CE02B1" w:rsidRPr="00EC6833" w:rsidRDefault="00CE02B1" w:rsidP="00653FE8">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تأخيرات مدتها 12 شهرا</w:t>
            </w:r>
          </w:p>
          <w:p w14:paraId="11A412AE" w14:textId="77777777" w:rsidR="00CE02B1" w:rsidRPr="00EC6833" w:rsidRDefault="00CE02B1" w:rsidP="0045594B">
            <w:pPr>
              <w:bidi/>
              <w:jc w:val="left"/>
              <w:rPr>
                <w:rFonts w:asciiTheme="majorBidi" w:hAnsiTheme="majorBidi" w:cstheme="majorBidi"/>
                <w:sz w:val="20"/>
                <w:lang w:val="en-CA" w:eastAsia="en-CA"/>
              </w:rPr>
            </w:pPr>
          </w:p>
        </w:tc>
        <w:tc>
          <w:tcPr>
            <w:tcW w:w="4372" w:type="dxa"/>
            <w:tcBorders>
              <w:top w:val="nil"/>
              <w:left w:val="nil"/>
              <w:bottom w:val="single" w:sz="4" w:space="0" w:color="auto"/>
              <w:right w:val="single" w:sz="4" w:space="0" w:color="auto"/>
            </w:tcBorders>
            <w:hideMark/>
          </w:tcPr>
          <w:p w14:paraId="5E6D654A" w14:textId="77777777" w:rsidR="00CE02B1" w:rsidRPr="00EC6833" w:rsidRDefault="00CE02B1" w:rsidP="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ألمانيا أن تخبر الاجتماع الثانى والتسعين بشأن هذا المشروع الذي به تأخير في التنفيذ</w:t>
            </w:r>
          </w:p>
        </w:tc>
      </w:tr>
      <w:tr w:rsidR="00CE02B1" w:rsidRPr="00EC6833" w14:paraId="6213E180" w14:textId="77777777" w:rsidTr="0045594B">
        <w:trPr>
          <w:trHeight w:val="528"/>
        </w:trPr>
        <w:tc>
          <w:tcPr>
            <w:tcW w:w="2301" w:type="dxa"/>
            <w:tcBorders>
              <w:top w:val="nil"/>
              <w:left w:val="single" w:sz="4" w:space="0" w:color="auto"/>
              <w:bottom w:val="single" w:sz="4" w:space="0" w:color="auto"/>
              <w:right w:val="single" w:sz="4" w:space="0" w:color="auto"/>
            </w:tcBorders>
            <w:hideMark/>
          </w:tcPr>
          <w:p w14:paraId="472E96FE"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ليبيريا</w:t>
            </w:r>
            <w:r w:rsidRPr="00EC6833">
              <w:rPr>
                <w:rFonts w:asciiTheme="majorBidi" w:hAnsiTheme="majorBidi" w:cstheme="majorBidi"/>
                <w:sz w:val="20"/>
                <w:lang w:eastAsia="en-CA"/>
              </w:rPr>
              <w:t xml:space="preserve"> LIR/SEV/80/TAS/01+</w:t>
            </w:r>
          </w:p>
        </w:tc>
        <w:tc>
          <w:tcPr>
            <w:tcW w:w="1096" w:type="dxa"/>
            <w:tcBorders>
              <w:top w:val="nil"/>
              <w:left w:val="nil"/>
              <w:bottom w:val="single" w:sz="4" w:space="0" w:color="auto"/>
              <w:right w:val="single" w:sz="4" w:space="0" w:color="auto"/>
            </w:tcBorders>
            <w:hideMark/>
          </w:tcPr>
          <w:p w14:paraId="616376CC" w14:textId="77777777" w:rsidR="00CE02B1" w:rsidRPr="00EC6833" w:rsidRDefault="00CE02B1" w:rsidP="009E747E">
            <w:pPr>
              <w:bidi/>
              <w:rPr>
                <w:rFonts w:asciiTheme="majorBidi" w:hAnsiTheme="majorBidi" w:cstheme="majorBidi"/>
                <w:sz w:val="20"/>
              </w:rPr>
            </w:pPr>
            <w:r w:rsidRPr="00EC6833">
              <w:rPr>
                <w:rFonts w:asciiTheme="majorBidi" w:hAnsiTheme="majorBidi" w:cstheme="majorBidi"/>
                <w:sz w:val="20"/>
                <w:rtl/>
                <w:lang w:eastAsia="en-CA"/>
              </w:rPr>
              <w:t>ألمانيا</w:t>
            </w:r>
          </w:p>
        </w:tc>
        <w:tc>
          <w:tcPr>
            <w:tcW w:w="3261" w:type="dxa"/>
            <w:tcBorders>
              <w:top w:val="nil"/>
              <w:left w:val="nil"/>
              <w:bottom w:val="single" w:sz="4" w:space="0" w:color="auto"/>
              <w:right w:val="single" w:sz="4" w:space="0" w:color="auto"/>
            </w:tcBorders>
            <w:hideMark/>
          </w:tcPr>
          <w:p w14:paraId="3FD158DC" w14:textId="77777777" w:rsidR="00CE02B1" w:rsidRPr="00EC6833" w:rsidRDefault="005B706C" w:rsidP="005B706C">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أنشطة تمكين الإزالة التدريجية للهيدروفلوروكربون</w:t>
            </w:r>
          </w:p>
        </w:tc>
        <w:tc>
          <w:tcPr>
            <w:tcW w:w="1405" w:type="dxa"/>
            <w:tcBorders>
              <w:top w:val="nil"/>
              <w:left w:val="nil"/>
              <w:bottom w:val="single" w:sz="4" w:space="0" w:color="auto"/>
              <w:right w:val="single" w:sz="4" w:space="0" w:color="auto"/>
            </w:tcBorders>
            <w:hideMark/>
          </w:tcPr>
          <w:p w14:paraId="5D4AC736"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89</w:t>
            </w:r>
          </w:p>
        </w:tc>
        <w:tc>
          <w:tcPr>
            <w:tcW w:w="1735" w:type="dxa"/>
            <w:tcBorders>
              <w:top w:val="nil"/>
              <w:left w:val="nil"/>
              <w:bottom w:val="single" w:sz="4" w:space="0" w:color="auto"/>
              <w:right w:val="single" w:sz="4" w:space="0" w:color="auto"/>
            </w:tcBorders>
            <w:hideMark/>
          </w:tcPr>
          <w:p w14:paraId="18C953E9" w14:textId="77777777" w:rsidR="00CE02B1" w:rsidRPr="00EC6833" w:rsidRDefault="00CE02B1" w:rsidP="00653FE8">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تأخيرات مدتها 12 شهرا</w:t>
            </w:r>
          </w:p>
          <w:p w14:paraId="7EA4DDB1" w14:textId="77777777" w:rsidR="00CE02B1" w:rsidRPr="00EC6833" w:rsidRDefault="00CE02B1" w:rsidP="0045594B">
            <w:pPr>
              <w:bidi/>
              <w:jc w:val="left"/>
              <w:rPr>
                <w:rFonts w:asciiTheme="majorBidi" w:hAnsiTheme="majorBidi" w:cstheme="majorBidi"/>
                <w:sz w:val="20"/>
                <w:lang w:val="en-CA" w:eastAsia="en-CA"/>
              </w:rPr>
            </w:pPr>
          </w:p>
        </w:tc>
        <w:tc>
          <w:tcPr>
            <w:tcW w:w="4372" w:type="dxa"/>
            <w:tcBorders>
              <w:top w:val="nil"/>
              <w:left w:val="nil"/>
              <w:bottom w:val="single" w:sz="4" w:space="0" w:color="auto"/>
              <w:right w:val="single" w:sz="4" w:space="0" w:color="auto"/>
            </w:tcBorders>
            <w:hideMark/>
          </w:tcPr>
          <w:p w14:paraId="15D9DD85" w14:textId="77777777" w:rsidR="00CE02B1" w:rsidRPr="00EC6833" w:rsidRDefault="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ألمانيا أن تخبر الاجتماع الثانى والتسعين بشأن هذا المشروع الذي به تأخير في التنفيذ</w:t>
            </w:r>
          </w:p>
        </w:tc>
      </w:tr>
      <w:tr w:rsidR="00CE02B1" w:rsidRPr="00EC6833" w14:paraId="53406729" w14:textId="77777777" w:rsidTr="0045594B">
        <w:trPr>
          <w:trHeight w:val="638"/>
        </w:trPr>
        <w:tc>
          <w:tcPr>
            <w:tcW w:w="2301" w:type="dxa"/>
            <w:tcBorders>
              <w:top w:val="nil"/>
              <w:left w:val="single" w:sz="4" w:space="0" w:color="auto"/>
              <w:bottom w:val="single" w:sz="4" w:space="0" w:color="auto"/>
              <w:right w:val="single" w:sz="4" w:space="0" w:color="auto"/>
            </w:tcBorders>
            <w:hideMark/>
          </w:tcPr>
          <w:p w14:paraId="2FBECF75"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موريشيوس</w:t>
            </w:r>
          </w:p>
          <w:p w14:paraId="46297AD1"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lang w:eastAsia="en-CA"/>
              </w:rPr>
              <w:t>MAR/PHA/86/INV/30</w:t>
            </w:r>
          </w:p>
        </w:tc>
        <w:tc>
          <w:tcPr>
            <w:tcW w:w="1096" w:type="dxa"/>
            <w:tcBorders>
              <w:top w:val="nil"/>
              <w:left w:val="nil"/>
              <w:bottom w:val="single" w:sz="4" w:space="0" w:color="auto"/>
              <w:right w:val="single" w:sz="4" w:space="0" w:color="auto"/>
            </w:tcBorders>
            <w:hideMark/>
          </w:tcPr>
          <w:p w14:paraId="4059906C" w14:textId="77777777" w:rsidR="00CE02B1" w:rsidRPr="00EC6833" w:rsidRDefault="00CE02B1" w:rsidP="009E747E">
            <w:pPr>
              <w:bidi/>
              <w:rPr>
                <w:rFonts w:asciiTheme="majorBidi" w:hAnsiTheme="majorBidi" w:cstheme="majorBidi"/>
                <w:sz w:val="20"/>
              </w:rPr>
            </w:pPr>
            <w:r w:rsidRPr="00EC6833">
              <w:rPr>
                <w:rFonts w:asciiTheme="majorBidi" w:hAnsiTheme="majorBidi" w:cstheme="majorBidi"/>
                <w:sz w:val="20"/>
                <w:rtl/>
                <w:lang w:eastAsia="en-CA"/>
              </w:rPr>
              <w:t>ألمانيا</w:t>
            </w:r>
          </w:p>
        </w:tc>
        <w:tc>
          <w:tcPr>
            <w:tcW w:w="3261" w:type="dxa"/>
            <w:tcBorders>
              <w:top w:val="nil"/>
              <w:left w:val="nil"/>
              <w:bottom w:val="single" w:sz="4" w:space="0" w:color="auto"/>
              <w:right w:val="single" w:sz="4" w:space="0" w:color="auto"/>
            </w:tcBorders>
            <w:hideMark/>
          </w:tcPr>
          <w:p w14:paraId="470659AC" w14:textId="77777777" w:rsidR="00CE02B1"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الأولى، الشريحة الرابعة)</w:t>
            </w:r>
          </w:p>
        </w:tc>
        <w:tc>
          <w:tcPr>
            <w:tcW w:w="1405" w:type="dxa"/>
            <w:tcBorders>
              <w:top w:val="nil"/>
              <w:left w:val="nil"/>
              <w:bottom w:val="single" w:sz="4" w:space="0" w:color="auto"/>
              <w:right w:val="single" w:sz="4" w:space="0" w:color="auto"/>
            </w:tcBorders>
            <w:hideMark/>
          </w:tcPr>
          <w:p w14:paraId="59AAFE8A"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0FF3D2EC" w14:textId="77777777" w:rsidR="00CE02B1" w:rsidRPr="00EC6833" w:rsidRDefault="0031684C" w:rsidP="0031684C">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 xml:space="preserve">تنفيذ </w:t>
            </w:r>
            <w:r w:rsidR="00CE02B1" w:rsidRPr="00EC6833">
              <w:rPr>
                <w:rFonts w:asciiTheme="majorBidi" w:hAnsiTheme="majorBidi" w:cstheme="majorBidi"/>
                <w:sz w:val="20"/>
                <w:rtl/>
                <w:lang w:eastAsia="en-CA"/>
              </w:rPr>
              <w:t xml:space="preserve">أنشطة </w:t>
            </w:r>
            <w:r w:rsidRPr="00EC6833">
              <w:rPr>
                <w:rFonts w:asciiTheme="majorBidi" w:hAnsiTheme="majorBidi" w:cstheme="majorBidi"/>
                <w:sz w:val="20"/>
                <w:rtl/>
                <w:lang w:eastAsia="en-CA"/>
              </w:rPr>
              <w:t>متأخرة</w:t>
            </w:r>
          </w:p>
        </w:tc>
        <w:tc>
          <w:tcPr>
            <w:tcW w:w="4372" w:type="dxa"/>
            <w:tcBorders>
              <w:top w:val="nil"/>
              <w:left w:val="nil"/>
              <w:bottom w:val="single" w:sz="4" w:space="0" w:color="auto"/>
              <w:right w:val="single" w:sz="4" w:space="0" w:color="auto"/>
            </w:tcBorders>
            <w:hideMark/>
          </w:tcPr>
          <w:p w14:paraId="17EF5299" w14:textId="77777777" w:rsidR="00CE02B1" w:rsidRPr="00EC6833" w:rsidRDefault="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ألمانيا أن تخبر الاجتماع الثانى والتسعين بشأن هذا المشروع الذي به تأخير في التنفيذ</w:t>
            </w:r>
          </w:p>
        </w:tc>
      </w:tr>
      <w:tr w:rsidR="00CE02B1" w:rsidRPr="00EC6833" w14:paraId="3E993660" w14:textId="77777777" w:rsidTr="0045594B">
        <w:trPr>
          <w:trHeight w:val="551"/>
        </w:trPr>
        <w:tc>
          <w:tcPr>
            <w:tcW w:w="2301" w:type="dxa"/>
            <w:tcBorders>
              <w:top w:val="nil"/>
              <w:left w:val="single" w:sz="4" w:space="0" w:color="auto"/>
              <w:bottom w:val="single" w:sz="4" w:space="0" w:color="auto"/>
              <w:right w:val="single" w:sz="4" w:space="0" w:color="auto"/>
            </w:tcBorders>
            <w:hideMark/>
          </w:tcPr>
          <w:p w14:paraId="68C276D8"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المكسيك</w:t>
            </w:r>
            <w:r w:rsidRPr="00EC6833">
              <w:rPr>
                <w:rFonts w:asciiTheme="majorBidi" w:hAnsiTheme="majorBidi" w:cstheme="majorBidi"/>
                <w:sz w:val="20"/>
                <w:lang w:eastAsia="en-CA"/>
              </w:rPr>
              <w:t xml:space="preserve"> MEX/PHA/77/INV/179</w:t>
            </w:r>
          </w:p>
        </w:tc>
        <w:tc>
          <w:tcPr>
            <w:tcW w:w="1096" w:type="dxa"/>
            <w:tcBorders>
              <w:top w:val="nil"/>
              <w:left w:val="nil"/>
              <w:bottom w:val="single" w:sz="4" w:space="0" w:color="auto"/>
              <w:right w:val="single" w:sz="4" w:space="0" w:color="auto"/>
            </w:tcBorders>
            <w:hideMark/>
          </w:tcPr>
          <w:p w14:paraId="07562C57" w14:textId="77777777" w:rsidR="00CE02B1" w:rsidRPr="00EC6833" w:rsidRDefault="00CE02B1" w:rsidP="009E747E">
            <w:pPr>
              <w:bidi/>
              <w:rPr>
                <w:rFonts w:asciiTheme="majorBidi" w:hAnsiTheme="majorBidi" w:cstheme="majorBidi"/>
                <w:sz w:val="20"/>
              </w:rPr>
            </w:pPr>
            <w:r w:rsidRPr="00EC6833">
              <w:rPr>
                <w:rFonts w:asciiTheme="majorBidi" w:hAnsiTheme="majorBidi" w:cstheme="majorBidi"/>
                <w:sz w:val="20"/>
                <w:rtl/>
                <w:lang w:eastAsia="en-CA"/>
              </w:rPr>
              <w:t>ألمانيا</w:t>
            </w:r>
          </w:p>
        </w:tc>
        <w:tc>
          <w:tcPr>
            <w:tcW w:w="3261" w:type="dxa"/>
            <w:tcBorders>
              <w:top w:val="nil"/>
              <w:left w:val="nil"/>
              <w:bottom w:val="single" w:sz="4" w:space="0" w:color="auto"/>
              <w:right w:val="single" w:sz="4" w:space="0" w:color="auto"/>
            </w:tcBorders>
            <w:hideMark/>
          </w:tcPr>
          <w:p w14:paraId="0FEFC05A" w14:textId="77777777" w:rsidR="00CE02B1"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الثانية، الشريحة الثانية) (مشروع تدليلى للهيدروكربون والتدريب)</w:t>
            </w:r>
          </w:p>
        </w:tc>
        <w:tc>
          <w:tcPr>
            <w:tcW w:w="1405" w:type="dxa"/>
            <w:tcBorders>
              <w:top w:val="nil"/>
              <w:left w:val="nil"/>
              <w:bottom w:val="single" w:sz="4" w:space="0" w:color="auto"/>
              <w:right w:val="single" w:sz="4" w:space="0" w:color="auto"/>
            </w:tcBorders>
            <w:hideMark/>
          </w:tcPr>
          <w:p w14:paraId="7BB2FFC1"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12</w:t>
            </w:r>
          </w:p>
        </w:tc>
        <w:tc>
          <w:tcPr>
            <w:tcW w:w="1735" w:type="dxa"/>
            <w:tcBorders>
              <w:top w:val="nil"/>
              <w:left w:val="nil"/>
              <w:bottom w:val="single" w:sz="4" w:space="0" w:color="auto"/>
              <w:right w:val="single" w:sz="4" w:space="0" w:color="auto"/>
            </w:tcBorders>
            <w:hideMark/>
          </w:tcPr>
          <w:p w14:paraId="1D0A7EC2" w14:textId="77777777" w:rsidR="00CE02B1" w:rsidRPr="00EC6833" w:rsidRDefault="00CE02B1" w:rsidP="00653FE8">
            <w:pPr>
              <w:bidi/>
              <w:rPr>
                <w:rFonts w:asciiTheme="majorBidi" w:hAnsiTheme="majorBidi" w:cstheme="majorBidi"/>
                <w:sz w:val="20"/>
              </w:rPr>
            </w:pPr>
            <w:r w:rsidRPr="00EC6833">
              <w:rPr>
                <w:rFonts w:asciiTheme="majorBidi" w:hAnsiTheme="majorBidi" w:cstheme="majorBidi"/>
                <w:sz w:val="20"/>
                <w:rtl/>
                <w:lang w:eastAsia="en-CA"/>
              </w:rPr>
              <w:t>تأخيرات مدتها 12 شهرا</w:t>
            </w:r>
          </w:p>
        </w:tc>
        <w:tc>
          <w:tcPr>
            <w:tcW w:w="4372" w:type="dxa"/>
            <w:tcBorders>
              <w:top w:val="nil"/>
              <w:left w:val="nil"/>
              <w:bottom w:val="single" w:sz="4" w:space="0" w:color="auto"/>
              <w:right w:val="single" w:sz="4" w:space="0" w:color="auto"/>
            </w:tcBorders>
            <w:hideMark/>
          </w:tcPr>
          <w:p w14:paraId="36ADA4D4" w14:textId="77777777" w:rsidR="00CE02B1" w:rsidRPr="00EC6833" w:rsidRDefault="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ألمانيا أن تخبر الاجتماع الثانى والتسعين بشأن هذا المشروع الذي به تأخير في التنفيذ</w:t>
            </w:r>
          </w:p>
        </w:tc>
      </w:tr>
      <w:tr w:rsidR="00470952" w:rsidRPr="00EC6833" w14:paraId="3B7DB8A7" w14:textId="77777777" w:rsidTr="0045594B">
        <w:trPr>
          <w:trHeight w:val="528"/>
        </w:trPr>
        <w:tc>
          <w:tcPr>
            <w:tcW w:w="2301" w:type="dxa"/>
            <w:tcBorders>
              <w:top w:val="nil"/>
              <w:left w:val="single" w:sz="4" w:space="0" w:color="auto"/>
              <w:bottom w:val="single" w:sz="4" w:space="0" w:color="auto"/>
              <w:right w:val="single" w:sz="4" w:space="0" w:color="auto"/>
            </w:tcBorders>
            <w:hideMark/>
          </w:tcPr>
          <w:p w14:paraId="16C7E728" w14:textId="77777777" w:rsidR="00470952" w:rsidRPr="00EC6833" w:rsidRDefault="00470952" w:rsidP="0045594B">
            <w:pPr>
              <w:bidi/>
              <w:jc w:val="left"/>
              <w:rPr>
                <w:rFonts w:asciiTheme="majorBidi" w:hAnsiTheme="majorBidi" w:cstheme="majorBidi"/>
                <w:sz w:val="20"/>
                <w:rtl/>
                <w:lang w:eastAsia="en-CA"/>
              </w:rPr>
            </w:pPr>
            <w:r w:rsidRPr="00EC6833">
              <w:rPr>
                <w:rFonts w:asciiTheme="majorBidi" w:hAnsiTheme="majorBidi" w:cstheme="majorBidi"/>
                <w:sz w:val="20"/>
                <w:rtl/>
                <w:lang w:eastAsia="en-CA"/>
              </w:rPr>
              <w:t>بوبوا غينيا الجديدة</w:t>
            </w:r>
          </w:p>
          <w:p w14:paraId="0DFB9AB0" w14:textId="77777777" w:rsidR="00470952" w:rsidRPr="00EC6833" w:rsidRDefault="00470952" w:rsidP="00AE32A0">
            <w:pPr>
              <w:bidi/>
              <w:jc w:val="left"/>
              <w:rPr>
                <w:rFonts w:asciiTheme="majorBidi" w:hAnsiTheme="majorBidi" w:cstheme="majorBidi"/>
                <w:sz w:val="20"/>
                <w:lang w:val="en-CA" w:eastAsia="en-CA"/>
              </w:rPr>
            </w:pPr>
            <w:r w:rsidRPr="00EC6833">
              <w:rPr>
                <w:rFonts w:asciiTheme="majorBidi" w:hAnsiTheme="majorBidi" w:cstheme="majorBidi"/>
                <w:sz w:val="20"/>
                <w:lang w:eastAsia="en-CA"/>
              </w:rPr>
              <w:t>PNG/PHA/77/INV/15</w:t>
            </w:r>
          </w:p>
        </w:tc>
        <w:tc>
          <w:tcPr>
            <w:tcW w:w="1096" w:type="dxa"/>
            <w:tcBorders>
              <w:top w:val="nil"/>
              <w:left w:val="nil"/>
              <w:bottom w:val="single" w:sz="4" w:space="0" w:color="auto"/>
              <w:right w:val="single" w:sz="4" w:space="0" w:color="auto"/>
            </w:tcBorders>
            <w:hideMark/>
          </w:tcPr>
          <w:p w14:paraId="086A0B69" w14:textId="77777777" w:rsidR="00470952" w:rsidRPr="00EC6833" w:rsidRDefault="00470952" w:rsidP="009E747E">
            <w:pPr>
              <w:bidi/>
              <w:rPr>
                <w:rFonts w:asciiTheme="majorBidi" w:hAnsiTheme="majorBidi" w:cstheme="majorBidi"/>
                <w:sz w:val="20"/>
              </w:rPr>
            </w:pPr>
            <w:r w:rsidRPr="00EC6833">
              <w:rPr>
                <w:rFonts w:asciiTheme="majorBidi" w:hAnsiTheme="majorBidi" w:cstheme="majorBidi"/>
                <w:sz w:val="20"/>
                <w:rtl/>
                <w:lang w:eastAsia="en-CA"/>
              </w:rPr>
              <w:t>ألمانيا</w:t>
            </w:r>
          </w:p>
        </w:tc>
        <w:tc>
          <w:tcPr>
            <w:tcW w:w="3261" w:type="dxa"/>
            <w:tcBorders>
              <w:top w:val="nil"/>
              <w:left w:val="nil"/>
              <w:bottom w:val="single" w:sz="4" w:space="0" w:color="auto"/>
              <w:right w:val="single" w:sz="4" w:space="0" w:color="auto"/>
            </w:tcBorders>
            <w:hideMark/>
          </w:tcPr>
          <w:p w14:paraId="67447AD5" w14:textId="77777777" w:rsidR="00470952"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(الشريحة الثالثة)</w:t>
            </w:r>
          </w:p>
        </w:tc>
        <w:tc>
          <w:tcPr>
            <w:tcW w:w="1405" w:type="dxa"/>
            <w:tcBorders>
              <w:top w:val="nil"/>
              <w:left w:val="nil"/>
              <w:bottom w:val="single" w:sz="4" w:space="0" w:color="auto"/>
              <w:right w:val="single" w:sz="4" w:space="0" w:color="auto"/>
            </w:tcBorders>
            <w:hideMark/>
          </w:tcPr>
          <w:p w14:paraId="4929265A" w14:textId="77777777" w:rsidR="00470952" w:rsidRPr="00EC6833" w:rsidRDefault="00470952"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72</w:t>
            </w:r>
          </w:p>
        </w:tc>
        <w:tc>
          <w:tcPr>
            <w:tcW w:w="1735" w:type="dxa"/>
            <w:tcBorders>
              <w:top w:val="nil"/>
              <w:left w:val="nil"/>
              <w:bottom w:val="single" w:sz="4" w:space="0" w:color="auto"/>
              <w:right w:val="single" w:sz="4" w:space="0" w:color="auto"/>
            </w:tcBorders>
            <w:hideMark/>
          </w:tcPr>
          <w:p w14:paraId="4AB136E4" w14:textId="77777777" w:rsidR="00470952" w:rsidRPr="00EC6833" w:rsidRDefault="00470952" w:rsidP="00653FE8">
            <w:pPr>
              <w:bidi/>
              <w:rPr>
                <w:rFonts w:asciiTheme="majorBidi" w:hAnsiTheme="majorBidi" w:cstheme="majorBidi"/>
                <w:sz w:val="20"/>
              </w:rPr>
            </w:pPr>
            <w:r w:rsidRPr="00EC6833">
              <w:rPr>
                <w:rFonts w:asciiTheme="majorBidi" w:hAnsiTheme="majorBidi" w:cstheme="majorBidi"/>
                <w:sz w:val="20"/>
                <w:rtl/>
                <w:lang w:eastAsia="en-CA"/>
              </w:rPr>
              <w:t>تأخيرات مدتها 12 شهرا</w:t>
            </w:r>
          </w:p>
        </w:tc>
        <w:tc>
          <w:tcPr>
            <w:tcW w:w="4372" w:type="dxa"/>
            <w:tcBorders>
              <w:top w:val="nil"/>
              <w:left w:val="nil"/>
              <w:bottom w:val="single" w:sz="4" w:space="0" w:color="auto"/>
              <w:right w:val="single" w:sz="4" w:space="0" w:color="auto"/>
            </w:tcBorders>
            <w:hideMark/>
          </w:tcPr>
          <w:p w14:paraId="0B93ADC3" w14:textId="77777777" w:rsidR="00470952" w:rsidRPr="00EC6833" w:rsidRDefault="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ألمانيا أن تخبر الاجتماع الثانى والتسعين بشأن هذا المشروع الذي به تأخير في التنفيذ</w:t>
            </w:r>
          </w:p>
        </w:tc>
      </w:tr>
      <w:tr w:rsidR="00470952" w:rsidRPr="00EC6833" w14:paraId="07E67D1F" w14:textId="77777777" w:rsidTr="0045594B">
        <w:trPr>
          <w:trHeight w:val="528"/>
        </w:trPr>
        <w:tc>
          <w:tcPr>
            <w:tcW w:w="2301" w:type="dxa"/>
            <w:tcBorders>
              <w:top w:val="nil"/>
              <w:left w:val="single" w:sz="4" w:space="0" w:color="auto"/>
              <w:bottom w:val="single" w:sz="4" w:space="0" w:color="auto"/>
              <w:right w:val="single" w:sz="4" w:space="0" w:color="auto"/>
            </w:tcBorders>
            <w:hideMark/>
          </w:tcPr>
          <w:p w14:paraId="6121BBF4" w14:textId="77777777" w:rsidR="00470952" w:rsidRPr="00EC6833" w:rsidRDefault="00470952"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سيشل</w:t>
            </w:r>
            <w:r w:rsidRPr="00EC6833">
              <w:rPr>
                <w:rFonts w:asciiTheme="majorBidi" w:hAnsiTheme="majorBidi" w:cstheme="majorBidi"/>
                <w:sz w:val="20"/>
                <w:lang w:eastAsia="en-CA"/>
              </w:rPr>
              <w:t xml:space="preserve"> SEY/PHA/75/INV/23</w:t>
            </w:r>
          </w:p>
        </w:tc>
        <w:tc>
          <w:tcPr>
            <w:tcW w:w="1096" w:type="dxa"/>
            <w:tcBorders>
              <w:top w:val="nil"/>
              <w:left w:val="nil"/>
              <w:bottom w:val="single" w:sz="4" w:space="0" w:color="auto"/>
              <w:right w:val="single" w:sz="4" w:space="0" w:color="auto"/>
            </w:tcBorders>
            <w:hideMark/>
          </w:tcPr>
          <w:p w14:paraId="66345EF3" w14:textId="77777777" w:rsidR="00470952" w:rsidRPr="00EC6833" w:rsidRDefault="00470952" w:rsidP="009E747E">
            <w:pPr>
              <w:bidi/>
              <w:rPr>
                <w:rFonts w:asciiTheme="majorBidi" w:hAnsiTheme="majorBidi" w:cstheme="majorBidi"/>
                <w:sz w:val="20"/>
              </w:rPr>
            </w:pPr>
            <w:r w:rsidRPr="00EC6833">
              <w:rPr>
                <w:rFonts w:asciiTheme="majorBidi" w:hAnsiTheme="majorBidi" w:cstheme="majorBidi"/>
                <w:sz w:val="20"/>
                <w:rtl/>
                <w:lang w:eastAsia="en-CA"/>
              </w:rPr>
              <w:t>ألمانيا</w:t>
            </w:r>
          </w:p>
        </w:tc>
        <w:tc>
          <w:tcPr>
            <w:tcW w:w="3261" w:type="dxa"/>
            <w:tcBorders>
              <w:top w:val="nil"/>
              <w:left w:val="nil"/>
              <w:bottom w:val="single" w:sz="4" w:space="0" w:color="auto"/>
              <w:right w:val="single" w:sz="4" w:space="0" w:color="auto"/>
            </w:tcBorders>
            <w:hideMark/>
          </w:tcPr>
          <w:p w14:paraId="022B6BEB" w14:textId="77777777" w:rsidR="00470952"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الأولى، الشريحة الثالثة)</w:t>
            </w:r>
          </w:p>
        </w:tc>
        <w:tc>
          <w:tcPr>
            <w:tcW w:w="1405" w:type="dxa"/>
            <w:tcBorders>
              <w:top w:val="nil"/>
              <w:left w:val="nil"/>
              <w:bottom w:val="single" w:sz="4" w:space="0" w:color="auto"/>
              <w:right w:val="single" w:sz="4" w:space="0" w:color="auto"/>
            </w:tcBorders>
            <w:hideMark/>
          </w:tcPr>
          <w:p w14:paraId="56D7CF77" w14:textId="77777777" w:rsidR="00470952" w:rsidRPr="00EC6833" w:rsidRDefault="00470952"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303EF1CF" w14:textId="77777777" w:rsidR="00470952" w:rsidRPr="00EC6833" w:rsidRDefault="00470952" w:rsidP="00653FE8">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تأخيرات مدتها 18 شهرا</w:t>
            </w:r>
          </w:p>
          <w:p w14:paraId="79CF5A0D" w14:textId="77777777" w:rsidR="00470952" w:rsidRPr="00EC6833" w:rsidRDefault="00470952" w:rsidP="0045594B">
            <w:pPr>
              <w:bidi/>
              <w:jc w:val="left"/>
              <w:rPr>
                <w:rFonts w:asciiTheme="majorBidi" w:hAnsiTheme="majorBidi" w:cstheme="majorBidi"/>
                <w:sz w:val="20"/>
                <w:lang w:val="en-CA" w:eastAsia="en-CA"/>
              </w:rPr>
            </w:pPr>
          </w:p>
        </w:tc>
        <w:tc>
          <w:tcPr>
            <w:tcW w:w="4372" w:type="dxa"/>
            <w:tcBorders>
              <w:top w:val="nil"/>
              <w:left w:val="nil"/>
              <w:bottom w:val="single" w:sz="4" w:space="0" w:color="auto"/>
              <w:right w:val="single" w:sz="4" w:space="0" w:color="auto"/>
            </w:tcBorders>
            <w:hideMark/>
          </w:tcPr>
          <w:p w14:paraId="22BEAC58" w14:textId="77777777" w:rsidR="00470952" w:rsidRPr="00EC6833" w:rsidRDefault="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ألمانيا أن تخبر الاجتماع الثانى والتسعين بشأن هذا المشروع الذي به تأخير في التنفيذ</w:t>
            </w:r>
          </w:p>
        </w:tc>
      </w:tr>
      <w:tr w:rsidR="00CE02B1" w:rsidRPr="00EC6833" w14:paraId="72CA730F" w14:textId="77777777" w:rsidTr="0045594B">
        <w:trPr>
          <w:trHeight w:val="528"/>
        </w:trPr>
        <w:tc>
          <w:tcPr>
            <w:tcW w:w="2301" w:type="dxa"/>
            <w:tcBorders>
              <w:top w:val="nil"/>
              <w:left w:val="single" w:sz="4" w:space="0" w:color="auto"/>
              <w:bottom w:val="single" w:sz="4" w:space="0" w:color="auto"/>
              <w:right w:val="single" w:sz="4" w:space="0" w:color="auto"/>
            </w:tcBorders>
            <w:hideMark/>
          </w:tcPr>
          <w:p w14:paraId="305AB6E0"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 xml:space="preserve">زمبابوى </w:t>
            </w:r>
            <w:r w:rsidRPr="00EC6833">
              <w:rPr>
                <w:rFonts w:asciiTheme="majorBidi" w:hAnsiTheme="majorBidi" w:cstheme="majorBidi"/>
                <w:sz w:val="20"/>
                <w:lang w:eastAsia="en-CA"/>
              </w:rPr>
              <w:t>ZIM/PHA/86/INV/62</w:t>
            </w:r>
          </w:p>
        </w:tc>
        <w:tc>
          <w:tcPr>
            <w:tcW w:w="1096" w:type="dxa"/>
            <w:tcBorders>
              <w:top w:val="nil"/>
              <w:left w:val="nil"/>
              <w:bottom w:val="single" w:sz="4" w:space="0" w:color="auto"/>
              <w:right w:val="single" w:sz="4" w:space="0" w:color="auto"/>
            </w:tcBorders>
            <w:hideMark/>
          </w:tcPr>
          <w:p w14:paraId="23267416" w14:textId="77777777" w:rsidR="00CE02B1" w:rsidRPr="00EC6833" w:rsidRDefault="00CE02B1" w:rsidP="009E747E">
            <w:pPr>
              <w:bidi/>
              <w:rPr>
                <w:rFonts w:asciiTheme="majorBidi" w:hAnsiTheme="majorBidi" w:cstheme="majorBidi"/>
                <w:sz w:val="20"/>
              </w:rPr>
            </w:pPr>
            <w:r w:rsidRPr="00EC6833">
              <w:rPr>
                <w:rFonts w:asciiTheme="majorBidi" w:hAnsiTheme="majorBidi" w:cstheme="majorBidi"/>
                <w:sz w:val="20"/>
                <w:rtl/>
                <w:lang w:eastAsia="en-CA"/>
              </w:rPr>
              <w:t>ألمانيا</w:t>
            </w:r>
          </w:p>
        </w:tc>
        <w:tc>
          <w:tcPr>
            <w:tcW w:w="3261" w:type="dxa"/>
            <w:tcBorders>
              <w:top w:val="nil"/>
              <w:left w:val="nil"/>
              <w:bottom w:val="single" w:sz="4" w:space="0" w:color="auto"/>
              <w:right w:val="single" w:sz="4" w:space="0" w:color="auto"/>
            </w:tcBorders>
            <w:hideMark/>
          </w:tcPr>
          <w:p w14:paraId="15403920" w14:textId="77777777" w:rsidR="00CE02B1"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الأولى، الشريحة الخامسة)</w:t>
            </w:r>
          </w:p>
        </w:tc>
        <w:tc>
          <w:tcPr>
            <w:tcW w:w="1405" w:type="dxa"/>
            <w:tcBorders>
              <w:top w:val="nil"/>
              <w:left w:val="nil"/>
              <w:bottom w:val="single" w:sz="4" w:space="0" w:color="auto"/>
              <w:right w:val="single" w:sz="4" w:space="0" w:color="auto"/>
            </w:tcBorders>
            <w:hideMark/>
          </w:tcPr>
          <w:p w14:paraId="5BDC3EE4"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2B65887F" w14:textId="77777777" w:rsidR="00CE02B1" w:rsidRPr="00EC6833" w:rsidRDefault="00CE02B1" w:rsidP="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تأخيرات مدتها 12 شهرا</w:t>
            </w:r>
          </w:p>
          <w:p w14:paraId="7132378A" w14:textId="77777777" w:rsidR="00CE02B1" w:rsidRPr="00EC6833" w:rsidRDefault="00CE02B1" w:rsidP="0045594B">
            <w:pPr>
              <w:bidi/>
              <w:jc w:val="left"/>
              <w:rPr>
                <w:rFonts w:asciiTheme="majorBidi" w:hAnsiTheme="majorBidi" w:cstheme="majorBidi"/>
                <w:sz w:val="20"/>
                <w:lang w:val="en-CA" w:eastAsia="en-CA"/>
              </w:rPr>
            </w:pPr>
          </w:p>
        </w:tc>
        <w:tc>
          <w:tcPr>
            <w:tcW w:w="4372" w:type="dxa"/>
            <w:tcBorders>
              <w:top w:val="nil"/>
              <w:left w:val="nil"/>
              <w:bottom w:val="single" w:sz="4" w:space="0" w:color="auto"/>
              <w:right w:val="single" w:sz="4" w:space="0" w:color="auto"/>
            </w:tcBorders>
            <w:hideMark/>
          </w:tcPr>
          <w:p w14:paraId="2E89AD4F" w14:textId="77777777" w:rsidR="00CE02B1" w:rsidRPr="00EC6833" w:rsidRDefault="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ألمانيا أن تخبر الاجتماع الثانى والتسعين بشأن هذا المشروع الذي به تأخير في التنفيذ</w:t>
            </w:r>
          </w:p>
        </w:tc>
      </w:tr>
      <w:tr w:rsidR="00CE02B1" w:rsidRPr="00EC6833" w14:paraId="3E6CEC9C" w14:textId="77777777" w:rsidTr="0045594B">
        <w:trPr>
          <w:trHeight w:val="725"/>
        </w:trPr>
        <w:tc>
          <w:tcPr>
            <w:tcW w:w="2301" w:type="dxa"/>
            <w:tcBorders>
              <w:top w:val="nil"/>
              <w:left w:val="single" w:sz="4" w:space="0" w:color="auto"/>
              <w:bottom w:val="single" w:sz="4" w:space="0" w:color="auto"/>
              <w:right w:val="single" w:sz="4" w:space="0" w:color="auto"/>
            </w:tcBorders>
            <w:hideMark/>
          </w:tcPr>
          <w:p w14:paraId="5BACEB9A"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الصين</w:t>
            </w:r>
            <w:r w:rsidRPr="00EC6833">
              <w:rPr>
                <w:rFonts w:asciiTheme="majorBidi" w:hAnsiTheme="majorBidi" w:cstheme="majorBidi"/>
                <w:sz w:val="20"/>
                <w:lang w:eastAsia="en-CA"/>
              </w:rPr>
              <w:t xml:space="preserve"> CPR/PHA/77/INV/574</w:t>
            </w:r>
          </w:p>
        </w:tc>
        <w:tc>
          <w:tcPr>
            <w:tcW w:w="1096" w:type="dxa"/>
            <w:tcBorders>
              <w:top w:val="nil"/>
              <w:left w:val="nil"/>
              <w:bottom w:val="single" w:sz="4" w:space="0" w:color="auto"/>
              <w:right w:val="single" w:sz="4" w:space="0" w:color="auto"/>
            </w:tcBorders>
            <w:hideMark/>
          </w:tcPr>
          <w:p w14:paraId="13D7552E"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إيطاليا</w:t>
            </w:r>
          </w:p>
        </w:tc>
        <w:tc>
          <w:tcPr>
            <w:tcW w:w="3261" w:type="dxa"/>
            <w:tcBorders>
              <w:top w:val="nil"/>
              <w:left w:val="nil"/>
              <w:bottom w:val="single" w:sz="4" w:space="0" w:color="auto"/>
              <w:right w:val="single" w:sz="4" w:space="0" w:color="auto"/>
            </w:tcBorders>
            <w:hideMark/>
          </w:tcPr>
          <w:p w14:paraId="46EB7E35" w14:textId="77777777" w:rsidR="00CE02B1" w:rsidRPr="00EC6833" w:rsidRDefault="00470952" w:rsidP="00470952">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الثانية، الشريحة الأولى) (خطة قطاع تصنيع تكييف هواء الغرف)</w:t>
            </w:r>
          </w:p>
        </w:tc>
        <w:tc>
          <w:tcPr>
            <w:tcW w:w="1405" w:type="dxa"/>
            <w:tcBorders>
              <w:top w:val="nil"/>
              <w:left w:val="nil"/>
              <w:bottom w:val="single" w:sz="4" w:space="0" w:color="auto"/>
              <w:right w:val="single" w:sz="4" w:space="0" w:color="auto"/>
            </w:tcBorders>
            <w:hideMark/>
          </w:tcPr>
          <w:p w14:paraId="53558F72"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1</w:t>
            </w:r>
          </w:p>
        </w:tc>
        <w:tc>
          <w:tcPr>
            <w:tcW w:w="1735" w:type="dxa"/>
            <w:tcBorders>
              <w:top w:val="nil"/>
              <w:left w:val="nil"/>
              <w:bottom w:val="single" w:sz="4" w:space="0" w:color="auto"/>
              <w:right w:val="single" w:sz="4" w:space="0" w:color="auto"/>
            </w:tcBorders>
            <w:hideMark/>
          </w:tcPr>
          <w:p w14:paraId="146CDA3D" w14:textId="77777777" w:rsidR="00CE02B1" w:rsidRPr="00EC6833" w:rsidRDefault="00CE02B1" w:rsidP="00CE02B1">
            <w:pPr>
              <w:bidi/>
              <w:rPr>
                <w:rFonts w:asciiTheme="majorBidi" w:hAnsiTheme="majorBidi" w:cstheme="majorBidi"/>
                <w:sz w:val="20"/>
              </w:rPr>
            </w:pPr>
            <w:r w:rsidRPr="00EC6833">
              <w:rPr>
                <w:rFonts w:asciiTheme="majorBidi" w:hAnsiTheme="majorBidi" w:cstheme="majorBidi"/>
                <w:sz w:val="20"/>
                <w:rtl/>
                <w:lang w:eastAsia="en-CA"/>
              </w:rPr>
              <w:t>تأخيرات مدتها 12 شهرا</w:t>
            </w:r>
          </w:p>
        </w:tc>
        <w:tc>
          <w:tcPr>
            <w:tcW w:w="4372" w:type="dxa"/>
            <w:tcBorders>
              <w:top w:val="nil"/>
              <w:left w:val="nil"/>
              <w:bottom w:val="single" w:sz="4" w:space="0" w:color="auto"/>
              <w:right w:val="single" w:sz="4" w:space="0" w:color="auto"/>
            </w:tcBorders>
            <w:hideMark/>
          </w:tcPr>
          <w:p w14:paraId="2EFD1720" w14:textId="77777777" w:rsidR="00CE02B1" w:rsidRPr="00EC6833" w:rsidRDefault="00CE02B1" w:rsidP="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إيطاليا أن تخبر الاجتماع الثانى والتسعين بشأن هذا المشروع الذي به تأخير في التنفيذ</w:t>
            </w:r>
          </w:p>
        </w:tc>
      </w:tr>
      <w:tr w:rsidR="00CE02B1" w:rsidRPr="00EC6833" w14:paraId="033196EB" w14:textId="77777777" w:rsidTr="0045594B">
        <w:trPr>
          <w:trHeight w:val="357"/>
        </w:trPr>
        <w:tc>
          <w:tcPr>
            <w:tcW w:w="2301" w:type="dxa"/>
            <w:tcBorders>
              <w:top w:val="nil"/>
              <w:left w:val="single" w:sz="4" w:space="0" w:color="auto"/>
              <w:bottom w:val="single" w:sz="4" w:space="0" w:color="auto"/>
              <w:right w:val="single" w:sz="4" w:space="0" w:color="auto"/>
            </w:tcBorders>
            <w:hideMark/>
          </w:tcPr>
          <w:p w14:paraId="73BDE92C" w14:textId="77777777" w:rsidR="00CE02B1" w:rsidRPr="00EC6833" w:rsidRDefault="00CE02B1" w:rsidP="0045594B">
            <w:pPr>
              <w:bidi/>
              <w:ind w:right="-108"/>
              <w:jc w:val="left"/>
              <w:rPr>
                <w:rFonts w:asciiTheme="majorBidi" w:hAnsiTheme="majorBidi" w:cstheme="majorBidi"/>
                <w:sz w:val="20"/>
                <w:lang w:val="en-CA" w:eastAsia="en-CA"/>
              </w:rPr>
            </w:pPr>
            <w:r w:rsidRPr="00EC6833">
              <w:rPr>
                <w:rFonts w:asciiTheme="majorBidi" w:hAnsiTheme="majorBidi" w:cstheme="majorBidi"/>
                <w:sz w:val="20"/>
                <w:rtl/>
                <w:lang w:eastAsia="en-CA"/>
              </w:rPr>
              <w:lastRenderedPageBreak/>
              <w:t>جمهورية إيران الاسلامية</w:t>
            </w:r>
          </w:p>
          <w:p w14:paraId="57A72848" w14:textId="77777777" w:rsidR="00CE02B1" w:rsidRPr="00EC6833" w:rsidRDefault="00CE02B1" w:rsidP="0045594B">
            <w:pPr>
              <w:bidi/>
              <w:jc w:val="left"/>
              <w:rPr>
                <w:rFonts w:asciiTheme="majorBidi" w:hAnsiTheme="majorBidi" w:cstheme="majorBidi"/>
                <w:sz w:val="20"/>
                <w:lang w:val="en-CA" w:eastAsia="en-CA"/>
              </w:rPr>
            </w:pPr>
            <w:r w:rsidRPr="00EC6833">
              <w:rPr>
                <w:rFonts w:asciiTheme="majorBidi" w:hAnsiTheme="majorBidi" w:cstheme="majorBidi"/>
                <w:sz w:val="20"/>
                <w:lang w:eastAsia="en-CA"/>
              </w:rPr>
              <w:t>IRA/PHA/77/INV/224</w:t>
            </w:r>
          </w:p>
        </w:tc>
        <w:tc>
          <w:tcPr>
            <w:tcW w:w="1096" w:type="dxa"/>
            <w:tcBorders>
              <w:top w:val="nil"/>
              <w:left w:val="nil"/>
              <w:bottom w:val="single" w:sz="4" w:space="0" w:color="auto"/>
              <w:right w:val="single" w:sz="4" w:space="0" w:color="auto"/>
            </w:tcBorders>
            <w:hideMark/>
          </w:tcPr>
          <w:p w14:paraId="42C13031" w14:textId="77777777" w:rsidR="00CE02B1" w:rsidRPr="00EC6833" w:rsidRDefault="00CE02B1" w:rsidP="009E747E">
            <w:pPr>
              <w:bidi/>
              <w:rPr>
                <w:rFonts w:asciiTheme="majorBidi" w:hAnsiTheme="majorBidi" w:cstheme="majorBidi"/>
                <w:sz w:val="20"/>
              </w:rPr>
            </w:pPr>
            <w:r w:rsidRPr="00EC6833">
              <w:rPr>
                <w:rFonts w:asciiTheme="majorBidi" w:hAnsiTheme="majorBidi" w:cstheme="majorBidi"/>
                <w:sz w:val="20"/>
                <w:rtl/>
                <w:lang w:eastAsia="en-CA"/>
              </w:rPr>
              <w:t>إيطاليا</w:t>
            </w:r>
          </w:p>
        </w:tc>
        <w:tc>
          <w:tcPr>
            <w:tcW w:w="3261" w:type="dxa"/>
            <w:tcBorders>
              <w:top w:val="nil"/>
              <w:left w:val="nil"/>
              <w:bottom w:val="single" w:sz="4" w:space="0" w:color="auto"/>
              <w:right w:val="single" w:sz="4" w:space="0" w:color="auto"/>
            </w:tcBorders>
            <w:hideMark/>
          </w:tcPr>
          <w:p w14:paraId="0862A012" w14:textId="77777777" w:rsidR="00CE02B1" w:rsidRPr="00EC6833" w:rsidRDefault="00470952" w:rsidP="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 xml:space="preserve">خطة إدارة إزالة المواد الهيدروكلوروفلوروكربونبة (المرحلة </w:t>
            </w:r>
            <w:r w:rsidR="00AB7E29" w:rsidRPr="00EC6833">
              <w:rPr>
                <w:rFonts w:asciiTheme="majorBidi" w:hAnsiTheme="majorBidi" w:cstheme="majorBidi"/>
                <w:sz w:val="20"/>
                <w:rtl/>
                <w:lang w:eastAsia="en-CA"/>
              </w:rPr>
              <w:t>الثانية</w:t>
            </w:r>
            <w:r w:rsidRPr="00EC6833">
              <w:rPr>
                <w:rFonts w:asciiTheme="majorBidi" w:hAnsiTheme="majorBidi" w:cstheme="majorBidi"/>
                <w:sz w:val="20"/>
                <w:rtl/>
                <w:lang w:eastAsia="en-CA"/>
              </w:rPr>
              <w:t xml:space="preserve">، الشريحة </w:t>
            </w:r>
            <w:r w:rsidR="00AB7E29" w:rsidRPr="00EC6833">
              <w:rPr>
                <w:rFonts w:asciiTheme="majorBidi" w:hAnsiTheme="majorBidi" w:cstheme="majorBidi"/>
                <w:sz w:val="20"/>
                <w:rtl/>
                <w:lang w:eastAsia="en-CA"/>
              </w:rPr>
              <w:t>الأولى</w:t>
            </w:r>
            <w:r w:rsidRPr="00EC6833">
              <w:rPr>
                <w:rFonts w:asciiTheme="majorBidi" w:hAnsiTheme="majorBidi" w:cstheme="majorBidi"/>
                <w:sz w:val="20"/>
                <w:rtl/>
                <w:lang w:eastAsia="en-CA"/>
              </w:rPr>
              <w:t>)</w:t>
            </w:r>
            <w:r w:rsidR="00AB7E29" w:rsidRPr="00EC6833">
              <w:rPr>
                <w:rFonts w:asciiTheme="majorBidi" w:hAnsiTheme="majorBidi" w:cstheme="majorBidi"/>
                <w:sz w:val="20"/>
                <w:rtl/>
                <w:lang w:eastAsia="en-CA"/>
              </w:rPr>
              <w:t xml:space="preserve"> (قطاع الرغاوى)</w:t>
            </w:r>
          </w:p>
        </w:tc>
        <w:tc>
          <w:tcPr>
            <w:tcW w:w="1405" w:type="dxa"/>
            <w:tcBorders>
              <w:top w:val="nil"/>
              <w:left w:val="nil"/>
              <w:bottom w:val="single" w:sz="4" w:space="0" w:color="auto"/>
              <w:right w:val="single" w:sz="4" w:space="0" w:color="auto"/>
            </w:tcBorders>
            <w:hideMark/>
          </w:tcPr>
          <w:p w14:paraId="4AA384F7" w14:textId="77777777" w:rsidR="00CE02B1" w:rsidRPr="00EC6833" w:rsidRDefault="00CE02B1"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15</w:t>
            </w:r>
          </w:p>
        </w:tc>
        <w:tc>
          <w:tcPr>
            <w:tcW w:w="1735" w:type="dxa"/>
            <w:tcBorders>
              <w:top w:val="nil"/>
              <w:left w:val="nil"/>
              <w:bottom w:val="single" w:sz="4" w:space="0" w:color="auto"/>
              <w:right w:val="single" w:sz="4" w:space="0" w:color="auto"/>
            </w:tcBorders>
            <w:hideMark/>
          </w:tcPr>
          <w:p w14:paraId="7E30DAEF" w14:textId="77777777" w:rsidR="00CE02B1" w:rsidRPr="00EC6833" w:rsidRDefault="00CE02B1" w:rsidP="00CE02B1">
            <w:pPr>
              <w:bidi/>
              <w:rPr>
                <w:rFonts w:asciiTheme="majorBidi" w:hAnsiTheme="majorBidi" w:cstheme="majorBidi"/>
                <w:sz w:val="20"/>
              </w:rPr>
            </w:pPr>
            <w:r w:rsidRPr="00EC6833">
              <w:rPr>
                <w:rFonts w:asciiTheme="majorBidi" w:hAnsiTheme="majorBidi" w:cstheme="majorBidi"/>
                <w:sz w:val="20"/>
                <w:rtl/>
                <w:lang w:eastAsia="en-CA"/>
              </w:rPr>
              <w:t>تأخيرات مدتها 12 شهرا</w:t>
            </w:r>
          </w:p>
        </w:tc>
        <w:tc>
          <w:tcPr>
            <w:tcW w:w="4372" w:type="dxa"/>
            <w:tcBorders>
              <w:top w:val="nil"/>
              <w:left w:val="nil"/>
              <w:bottom w:val="single" w:sz="4" w:space="0" w:color="auto"/>
              <w:right w:val="single" w:sz="4" w:space="0" w:color="auto"/>
            </w:tcBorders>
            <w:hideMark/>
          </w:tcPr>
          <w:p w14:paraId="334BEF8C" w14:textId="77777777" w:rsidR="00CE02B1" w:rsidRPr="00EC6833" w:rsidRDefault="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إيطاليا أن تخبر الاجتماع الثانى والتسعين بشأن هذا المشروع الذي به تأخير في التنفيذ</w:t>
            </w:r>
          </w:p>
        </w:tc>
      </w:tr>
      <w:tr w:rsidR="00AB7E29" w:rsidRPr="00EC6833" w14:paraId="55B1B2BE" w14:textId="77777777" w:rsidTr="0045594B">
        <w:trPr>
          <w:trHeight w:val="411"/>
        </w:trPr>
        <w:tc>
          <w:tcPr>
            <w:tcW w:w="2301" w:type="dxa"/>
            <w:tcBorders>
              <w:top w:val="nil"/>
              <w:left w:val="single" w:sz="4" w:space="0" w:color="auto"/>
              <w:bottom w:val="single" w:sz="4" w:space="0" w:color="auto"/>
              <w:right w:val="single" w:sz="4" w:space="0" w:color="auto"/>
            </w:tcBorders>
            <w:hideMark/>
          </w:tcPr>
          <w:p w14:paraId="20776CAC" w14:textId="77777777" w:rsidR="00AB7E29" w:rsidRPr="00EC6833" w:rsidRDefault="00AB7E29" w:rsidP="00AE32A0">
            <w:pPr>
              <w:bidi/>
              <w:ind w:right="-108"/>
              <w:jc w:val="left"/>
              <w:rPr>
                <w:rFonts w:asciiTheme="majorBidi" w:hAnsiTheme="majorBidi" w:cstheme="majorBidi"/>
                <w:sz w:val="20"/>
                <w:lang w:val="en-CA" w:eastAsia="en-CA"/>
              </w:rPr>
            </w:pPr>
            <w:r w:rsidRPr="00EC6833">
              <w:rPr>
                <w:rFonts w:asciiTheme="majorBidi" w:hAnsiTheme="majorBidi" w:cstheme="majorBidi"/>
                <w:sz w:val="20"/>
                <w:rtl/>
                <w:lang w:eastAsia="en-CA"/>
              </w:rPr>
              <w:t>جمهورية إيران الاسلامية</w:t>
            </w:r>
          </w:p>
          <w:p w14:paraId="2090B7EA" w14:textId="77777777" w:rsidR="00AB7E29" w:rsidRPr="00EC6833" w:rsidRDefault="00AB7E29" w:rsidP="0045594B">
            <w:pPr>
              <w:bidi/>
              <w:jc w:val="left"/>
              <w:rPr>
                <w:rFonts w:asciiTheme="majorBidi" w:hAnsiTheme="majorBidi" w:cstheme="majorBidi"/>
                <w:sz w:val="20"/>
                <w:lang w:val="en-CA" w:eastAsia="en-CA"/>
              </w:rPr>
            </w:pPr>
            <w:r w:rsidRPr="00EC6833">
              <w:rPr>
                <w:rFonts w:asciiTheme="majorBidi" w:hAnsiTheme="majorBidi" w:cstheme="majorBidi"/>
                <w:sz w:val="20"/>
                <w:lang w:eastAsia="en-CA"/>
              </w:rPr>
              <w:t>IRA/PHA/84/INV/237</w:t>
            </w:r>
          </w:p>
        </w:tc>
        <w:tc>
          <w:tcPr>
            <w:tcW w:w="1096" w:type="dxa"/>
            <w:tcBorders>
              <w:top w:val="nil"/>
              <w:left w:val="nil"/>
              <w:bottom w:val="single" w:sz="4" w:space="0" w:color="auto"/>
              <w:right w:val="single" w:sz="4" w:space="0" w:color="auto"/>
            </w:tcBorders>
            <w:hideMark/>
          </w:tcPr>
          <w:p w14:paraId="6AEC43AD" w14:textId="77777777" w:rsidR="00AB7E29" w:rsidRPr="00EC6833" w:rsidRDefault="00AB7E29" w:rsidP="009E747E">
            <w:pPr>
              <w:bidi/>
              <w:rPr>
                <w:rFonts w:asciiTheme="majorBidi" w:hAnsiTheme="majorBidi" w:cstheme="majorBidi"/>
                <w:sz w:val="20"/>
              </w:rPr>
            </w:pPr>
            <w:r w:rsidRPr="00EC6833">
              <w:rPr>
                <w:rFonts w:asciiTheme="majorBidi" w:hAnsiTheme="majorBidi" w:cstheme="majorBidi"/>
                <w:sz w:val="20"/>
                <w:rtl/>
                <w:lang w:eastAsia="en-CA"/>
              </w:rPr>
              <w:t>إيطاليا</w:t>
            </w:r>
          </w:p>
        </w:tc>
        <w:tc>
          <w:tcPr>
            <w:tcW w:w="3261" w:type="dxa"/>
            <w:tcBorders>
              <w:top w:val="nil"/>
              <w:left w:val="nil"/>
              <w:bottom w:val="single" w:sz="4" w:space="0" w:color="auto"/>
              <w:right w:val="single" w:sz="4" w:space="0" w:color="auto"/>
            </w:tcBorders>
            <w:hideMark/>
          </w:tcPr>
          <w:p w14:paraId="04ED427B" w14:textId="77777777" w:rsidR="00AB7E29" w:rsidRPr="00EC6833" w:rsidRDefault="00AB7E29" w:rsidP="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الثانية، الشريحة الثانية) (قطاع الرغاوى)</w:t>
            </w:r>
          </w:p>
        </w:tc>
        <w:tc>
          <w:tcPr>
            <w:tcW w:w="1405" w:type="dxa"/>
            <w:tcBorders>
              <w:top w:val="nil"/>
              <w:left w:val="nil"/>
              <w:bottom w:val="single" w:sz="4" w:space="0" w:color="auto"/>
              <w:right w:val="single" w:sz="4" w:space="0" w:color="auto"/>
            </w:tcBorders>
            <w:hideMark/>
          </w:tcPr>
          <w:p w14:paraId="1D1C1B43" w14:textId="77777777" w:rsidR="00AB7E29" w:rsidRPr="00EC6833" w:rsidRDefault="00AB7E29"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5A4EA41E" w14:textId="77777777" w:rsidR="00AB7E29" w:rsidRPr="00EC6833" w:rsidRDefault="00AB7E29" w:rsidP="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 xml:space="preserve">تأخيرات مدتها 12 و18 شهرا </w:t>
            </w:r>
          </w:p>
          <w:p w14:paraId="15FAF761" w14:textId="77777777" w:rsidR="00AB7E29" w:rsidRPr="00EC6833" w:rsidRDefault="00AB7E29" w:rsidP="0045594B">
            <w:pPr>
              <w:bidi/>
              <w:jc w:val="left"/>
              <w:rPr>
                <w:rFonts w:asciiTheme="majorBidi" w:hAnsiTheme="majorBidi" w:cstheme="majorBidi"/>
                <w:sz w:val="20"/>
                <w:lang w:val="en-CA" w:eastAsia="en-CA"/>
              </w:rPr>
            </w:pPr>
          </w:p>
        </w:tc>
        <w:tc>
          <w:tcPr>
            <w:tcW w:w="4372" w:type="dxa"/>
            <w:tcBorders>
              <w:top w:val="nil"/>
              <w:left w:val="nil"/>
              <w:bottom w:val="single" w:sz="4" w:space="0" w:color="auto"/>
              <w:right w:val="single" w:sz="4" w:space="0" w:color="auto"/>
            </w:tcBorders>
            <w:hideMark/>
          </w:tcPr>
          <w:p w14:paraId="57F10DF7" w14:textId="77777777" w:rsidR="00AB7E29" w:rsidRPr="00EC6833" w:rsidRDefault="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إيطاليا أن تخبر الاجتماع الثانى والتسعين بشأن هذا المشروع الذي به تأخير في التنفيذ</w:t>
            </w:r>
          </w:p>
        </w:tc>
      </w:tr>
      <w:tr w:rsidR="00AB7E29" w:rsidRPr="00EC6833" w14:paraId="18FE9079" w14:textId="77777777" w:rsidTr="0045594B">
        <w:trPr>
          <w:trHeight w:val="447"/>
        </w:trPr>
        <w:tc>
          <w:tcPr>
            <w:tcW w:w="2301" w:type="dxa"/>
            <w:tcBorders>
              <w:top w:val="nil"/>
              <w:left w:val="single" w:sz="4" w:space="0" w:color="auto"/>
              <w:bottom w:val="single" w:sz="4" w:space="0" w:color="auto"/>
              <w:right w:val="single" w:sz="4" w:space="0" w:color="auto"/>
            </w:tcBorders>
            <w:hideMark/>
          </w:tcPr>
          <w:p w14:paraId="1D230016" w14:textId="77777777" w:rsidR="00AB7E29" w:rsidRPr="00EC6833" w:rsidRDefault="00AB7E29"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المكسيك</w:t>
            </w:r>
            <w:r w:rsidRPr="00EC6833">
              <w:rPr>
                <w:rFonts w:asciiTheme="majorBidi" w:hAnsiTheme="majorBidi" w:cstheme="majorBidi"/>
                <w:sz w:val="20"/>
                <w:lang w:eastAsia="en-CA"/>
              </w:rPr>
              <w:t xml:space="preserve"> MEX/PHA/73/INV/171</w:t>
            </w:r>
          </w:p>
        </w:tc>
        <w:tc>
          <w:tcPr>
            <w:tcW w:w="1096" w:type="dxa"/>
            <w:tcBorders>
              <w:top w:val="nil"/>
              <w:left w:val="nil"/>
              <w:bottom w:val="single" w:sz="4" w:space="0" w:color="auto"/>
              <w:right w:val="single" w:sz="4" w:space="0" w:color="auto"/>
            </w:tcBorders>
            <w:hideMark/>
          </w:tcPr>
          <w:p w14:paraId="62C71665" w14:textId="77777777" w:rsidR="00AB7E29" w:rsidRPr="00EC6833" w:rsidRDefault="00AB7E29" w:rsidP="009E747E">
            <w:pPr>
              <w:bidi/>
              <w:rPr>
                <w:rFonts w:asciiTheme="majorBidi" w:hAnsiTheme="majorBidi" w:cstheme="majorBidi"/>
                <w:sz w:val="20"/>
              </w:rPr>
            </w:pPr>
            <w:r w:rsidRPr="00EC6833">
              <w:rPr>
                <w:rFonts w:asciiTheme="majorBidi" w:hAnsiTheme="majorBidi" w:cstheme="majorBidi"/>
                <w:sz w:val="20"/>
                <w:rtl/>
                <w:lang w:eastAsia="en-CA"/>
              </w:rPr>
              <w:t>إيطاليا</w:t>
            </w:r>
          </w:p>
        </w:tc>
        <w:tc>
          <w:tcPr>
            <w:tcW w:w="3261" w:type="dxa"/>
            <w:tcBorders>
              <w:top w:val="nil"/>
              <w:left w:val="nil"/>
              <w:bottom w:val="single" w:sz="4" w:space="0" w:color="auto"/>
              <w:right w:val="single" w:sz="4" w:space="0" w:color="auto"/>
            </w:tcBorders>
            <w:hideMark/>
          </w:tcPr>
          <w:p w14:paraId="0AB308B2" w14:textId="77777777" w:rsidR="00AB7E29" w:rsidRPr="00EC6833" w:rsidRDefault="00AB7E29" w:rsidP="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الثانية، الشريحة الأولى) (استخلاص سوائل تبريد الهيدروكلوروفلوروكربون)</w:t>
            </w:r>
          </w:p>
        </w:tc>
        <w:tc>
          <w:tcPr>
            <w:tcW w:w="1405" w:type="dxa"/>
            <w:tcBorders>
              <w:top w:val="nil"/>
              <w:left w:val="nil"/>
              <w:bottom w:val="single" w:sz="4" w:space="0" w:color="auto"/>
              <w:right w:val="single" w:sz="4" w:space="0" w:color="auto"/>
            </w:tcBorders>
            <w:hideMark/>
          </w:tcPr>
          <w:p w14:paraId="11614CA3" w14:textId="77777777" w:rsidR="00AB7E29" w:rsidRPr="00EC6833" w:rsidRDefault="00AB7E29"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97</w:t>
            </w:r>
          </w:p>
        </w:tc>
        <w:tc>
          <w:tcPr>
            <w:tcW w:w="1735" w:type="dxa"/>
            <w:tcBorders>
              <w:top w:val="nil"/>
              <w:left w:val="nil"/>
              <w:bottom w:val="single" w:sz="4" w:space="0" w:color="auto"/>
              <w:right w:val="single" w:sz="4" w:space="0" w:color="auto"/>
            </w:tcBorders>
            <w:hideMark/>
          </w:tcPr>
          <w:p w14:paraId="5CC5D6FD" w14:textId="77777777" w:rsidR="00AB7E29" w:rsidRPr="00EC6833" w:rsidRDefault="00AB7E29" w:rsidP="00CE02B1">
            <w:pPr>
              <w:bidi/>
              <w:rPr>
                <w:rFonts w:asciiTheme="majorBidi" w:hAnsiTheme="majorBidi" w:cstheme="majorBidi"/>
                <w:sz w:val="20"/>
              </w:rPr>
            </w:pPr>
            <w:r w:rsidRPr="00EC6833">
              <w:rPr>
                <w:rFonts w:asciiTheme="majorBidi" w:hAnsiTheme="majorBidi" w:cstheme="majorBidi"/>
                <w:sz w:val="20"/>
                <w:rtl/>
                <w:lang w:eastAsia="en-CA"/>
              </w:rPr>
              <w:t>تأخيرات مدتها 12 شهرا</w:t>
            </w:r>
          </w:p>
        </w:tc>
        <w:tc>
          <w:tcPr>
            <w:tcW w:w="4372" w:type="dxa"/>
            <w:tcBorders>
              <w:top w:val="nil"/>
              <w:left w:val="nil"/>
              <w:bottom w:val="single" w:sz="4" w:space="0" w:color="auto"/>
              <w:right w:val="single" w:sz="4" w:space="0" w:color="auto"/>
            </w:tcBorders>
            <w:hideMark/>
          </w:tcPr>
          <w:p w14:paraId="2CD59695" w14:textId="77777777" w:rsidR="00AB7E29" w:rsidRPr="00EC6833" w:rsidRDefault="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إيطاليا أن تخبر الاجتماع الثانى والتسعين بشأن هذا المشروع الذي به تأخير في التنفيذ</w:t>
            </w:r>
          </w:p>
        </w:tc>
      </w:tr>
      <w:tr w:rsidR="00AB7E29" w:rsidRPr="00EC6833" w14:paraId="003B6CA5" w14:textId="77777777" w:rsidTr="0045594B">
        <w:trPr>
          <w:trHeight w:val="517"/>
        </w:trPr>
        <w:tc>
          <w:tcPr>
            <w:tcW w:w="2301" w:type="dxa"/>
            <w:tcBorders>
              <w:top w:val="nil"/>
              <w:left w:val="single" w:sz="4" w:space="0" w:color="auto"/>
              <w:bottom w:val="single" w:sz="4" w:space="0" w:color="auto"/>
              <w:right w:val="single" w:sz="4" w:space="0" w:color="auto"/>
            </w:tcBorders>
            <w:hideMark/>
          </w:tcPr>
          <w:p w14:paraId="78F92A3A" w14:textId="77777777" w:rsidR="00AB7E29" w:rsidRPr="00EC6833" w:rsidRDefault="00AB7E29" w:rsidP="0045594B">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نيجيريا</w:t>
            </w:r>
            <w:r w:rsidRPr="00EC6833">
              <w:rPr>
                <w:rFonts w:asciiTheme="majorBidi" w:hAnsiTheme="majorBidi" w:cstheme="majorBidi"/>
                <w:sz w:val="20"/>
                <w:lang w:eastAsia="en-CA"/>
              </w:rPr>
              <w:t xml:space="preserve"> NIR/PHA/81/INV/151</w:t>
            </w:r>
          </w:p>
        </w:tc>
        <w:tc>
          <w:tcPr>
            <w:tcW w:w="1096" w:type="dxa"/>
            <w:tcBorders>
              <w:top w:val="nil"/>
              <w:left w:val="nil"/>
              <w:bottom w:val="single" w:sz="4" w:space="0" w:color="auto"/>
              <w:right w:val="single" w:sz="4" w:space="0" w:color="auto"/>
            </w:tcBorders>
            <w:hideMark/>
          </w:tcPr>
          <w:p w14:paraId="09D5DCB9" w14:textId="77777777" w:rsidR="00AB7E29" w:rsidRPr="00EC6833" w:rsidRDefault="00AB7E29" w:rsidP="009E747E">
            <w:pPr>
              <w:bidi/>
              <w:rPr>
                <w:rFonts w:asciiTheme="majorBidi" w:hAnsiTheme="majorBidi" w:cstheme="majorBidi"/>
                <w:sz w:val="20"/>
              </w:rPr>
            </w:pPr>
            <w:r w:rsidRPr="00EC6833">
              <w:rPr>
                <w:rFonts w:asciiTheme="majorBidi" w:hAnsiTheme="majorBidi" w:cstheme="majorBidi"/>
                <w:sz w:val="20"/>
                <w:rtl/>
                <w:lang w:eastAsia="en-CA"/>
              </w:rPr>
              <w:t>إيطاليا</w:t>
            </w:r>
          </w:p>
        </w:tc>
        <w:tc>
          <w:tcPr>
            <w:tcW w:w="3261" w:type="dxa"/>
            <w:tcBorders>
              <w:top w:val="nil"/>
              <w:left w:val="nil"/>
              <w:bottom w:val="single" w:sz="4" w:space="0" w:color="auto"/>
              <w:right w:val="single" w:sz="4" w:space="0" w:color="auto"/>
            </w:tcBorders>
            <w:hideMark/>
          </w:tcPr>
          <w:p w14:paraId="6C815D2D" w14:textId="77777777" w:rsidR="00AB7E29" w:rsidRPr="00EC6833" w:rsidRDefault="00AB7E29" w:rsidP="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الثانية، الشريحة الأولى) (قطاع رغاوى البوليريثين)</w:t>
            </w:r>
          </w:p>
        </w:tc>
        <w:tc>
          <w:tcPr>
            <w:tcW w:w="1405" w:type="dxa"/>
            <w:tcBorders>
              <w:top w:val="nil"/>
              <w:left w:val="nil"/>
              <w:bottom w:val="single" w:sz="4" w:space="0" w:color="auto"/>
              <w:right w:val="single" w:sz="4" w:space="0" w:color="auto"/>
            </w:tcBorders>
            <w:hideMark/>
          </w:tcPr>
          <w:p w14:paraId="39E07B7D" w14:textId="77777777" w:rsidR="00AB7E29" w:rsidRPr="00EC6833" w:rsidRDefault="00AB7E29"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73EE32DD" w14:textId="77777777" w:rsidR="00AB7E29" w:rsidRPr="00EC6833" w:rsidRDefault="00AB7E29" w:rsidP="00CE02B1">
            <w:pPr>
              <w:bidi/>
              <w:rPr>
                <w:rFonts w:asciiTheme="majorBidi" w:hAnsiTheme="majorBidi" w:cstheme="majorBidi"/>
                <w:sz w:val="20"/>
              </w:rPr>
            </w:pPr>
            <w:r w:rsidRPr="00EC6833">
              <w:rPr>
                <w:rFonts w:asciiTheme="majorBidi" w:hAnsiTheme="majorBidi" w:cstheme="majorBidi"/>
                <w:sz w:val="20"/>
                <w:rtl/>
                <w:lang w:eastAsia="en-CA"/>
              </w:rPr>
              <w:t>تأخيرات مدتها 12 شهرا</w:t>
            </w:r>
          </w:p>
        </w:tc>
        <w:tc>
          <w:tcPr>
            <w:tcW w:w="4372" w:type="dxa"/>
            <w:tcBorders>
              <w:top w:val="nil"/>
              <w:left w:val="nil"/>
              <w:bottom w:val="single" w:sz="4" w:space="0" w:color="auto"/>
              <w:right w:val="single" w:sz="4" w:space="0" w:color="auto"/>
            </w:tcBorders>
            <w:hideMark/>
          </w:tcPr>
          <w:p w14:paraId="14223AEE" w14:textId="77777777" w:rsidR="00AB7E29" w:rsidRPr="00EC6833" w:rsidRDefault="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إيطاليا أن تخبر الاجتماع الثانى والتسعين بشأن هذا المشروع الذي به تأخير في التنفيذ</w:t>
            </w:r>
          </w:p>
        </w:tc>
      </w:tr>
      <w:tr w:rsidR="00AB7E29" w:rsidRPr="00EC6833" w14:paraId="627FB033" w14:textId="77777777" w:rsidTr="0045594B">
        <w:trPr>
          <w:trHeight w:val="527"/>
        </w:trPr>
        <w:tc>
          <w:tcPr>
            <w:tcW w:w="2301" w:type="dxa"/>
            <w:tcBorders>
              <w:top w:val="nil"/>
              <w:left w:val="single" w:sz="4" w:space="0" w:color="auto"/>
              <w:bottom w:val="single" w:sz="4" w:space="0" w:color="auto"/>
              <w:right w:val="single" w:sz="4" w:space="0" w:color="auto"/>
            </w:tcBorders>
            <w:hideMark/>
          </w:tcPr>
          <w:p w14:paraId="02C3A18E" w14:textId="77777777" w:rsidR="00AB7E29" w:rsidRPr="00EC6833" w:rsidRDefault="00AB7E29" w:rsidP="0045594B">
            <w:pPr>
              <w:bidi/>
              <w:jc w:val="left"/>
              <w:rPr>
                <w:rFonts w:asciiTheme="majorBidi" w:hAnsiTheme="majorBidi" w:cstheme="majorBidi"/>
                <w:sz w:val="20"/>
                <w:lang w:val="en-CA" w:eastAsia="en-CA"/>
              </w:rPr>
            </w:pPr>
            <w:r w:rsidRPr="00EC6833">
              <w:rPr>
                <w:rFonts w:asciiTheme="majorBidi" w:hAnsiTheme="majorBidi" w:cstheme="majorBidi"/>
                <w:sz w:val="20"/>
                <w:lang w:eastAsia="en-CA"/>
              </w:rPr>
              <w:t>Nigeria NIR/PHA/81/TAS/149</w:t>
            </w:r>
          </w:p>
        </w:tc>
        <w:tc>
          <w:tcPr>
            <w:tcW w:w="1096" w:type="dxa"/>
            <w:tcBorders>
              <w:top w:val="nil"/>
              <w:left w:val="nil"/>
              <w:bottom w:val="single" w:sz="4" w:space="0" w:color="auto"/>
              <w:right w:val="single" w:sz="4" w:space="0" w:color="auto"/>
            </w:tcBorders>
            <w:hideMark/>
          </w:tcPr>
          <w:p w14:paraId="26196D20" w14:textId="77777777" w:rsidR="00AB7E29" w:rsidRPr="00EC6833" w:rsidRDefault="00AB7E29" w:rsidP="009E747E">
            <w:pPr>
              <w:bidi/>
              <w:rPr>
                <w:rFonts w:asciiTheme="majorBidi" w:hAnsiTheme="majorBidi" w:cstheme="majorBidi"/>
                <w:sz w:val="20"/>
              </w:rPr>
            </w:pPr>
            <w:r w:rsidRPr="00EC6833">
              <w:rPr>
                <w:rFonts w:asciiTheme="majorBidi" w:hAnsiTheme="majorBidi" w:cstheme="majorBidi"/>
                <w:sz w:val="20"/>
                <w:rtl/>
                <w:lang w:eastAsia="en-CA"/>
              </w:rPr>
              <w:t>إيطاليا</w:t>
            </w:r>
          </w:p>
        </w:tc>
        <w:tc>
          <w:tcPr>
            <w:tcW w:w="3261" w:type="dxa"/>
            <w:tcBorders>
              <w:top w:val="nil"/>
              <w:left w:val="nil"/>
              <w:bottom w:val="single" w:sz="4" w:space="0" w:color="auto"/>
              <w:right w:val="single" w:sz="4" w:space="0" w:color="auto"/>
            </w:tcBorders>
            <w:hideMark/>
          </w:tcPr>
          <w:p w14:paraId="387C30BE" w14:textId="77777777" w:rsidR="00AB7E29" w:rsidRPr="00EC6833" w:rsidRDefault="00AB7E29" w:rsidP="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خطة إدارة إزالة المواد الهيدروكلوروفلوروكربونبة (المرحلة الثانية، الشريحة الأولى) (قطاع خدمة التبريد)</w:t>
            </w:r>
          </w:p>
        </w:tc>
        <w:tc>
          <w:tcPr>
            <w:tcW w:w="1405" w:type="dxa"/>
            <w:tcBorders>
              <w:top w:val="nil"/>
              <w:left w:val="nil"/>
              <w:bottom w:val="single" w:sz="4" w:space="0" w:color="auto"/>
              <w:right w:val="single" w:sz="4" w:space="0" w:color="auto"/>
            </w:tcBorders>
            <w:hideMark/>
          </w:tcPr>
          <w:p w14:paraId="0F66B198" w14:textId="77777777" w:rsidR="00AB7E29" w:rsidRPr="00EC6833" w:rsidRDefault="00AB7E29" w:rsidP="0045594B">
            <w:pPr>
              <w:bidi/>
              <w:jc w:val="center"/>
              <w:rPr>
                <w:rFonts w:asciiTheme="majorBidi" w:hAnsiTheme="majorBidi" w:cstheme="majorBidi"/>
                <w:sz w:val="20"/>
                <w:lang w:val="en-CA" w:eastAsia="en-CA"/>
              </w:rPr>
            </w:pPr>
            <w:r w:rsidRPr="00EC6833">
              <w:rPr>
                <w:rFonts w:asciiTheme="majorBidi" w:hAnsiTheme="majorBidi" w:cstheme="majorBidi"/>
                <w:sz w:val="20"/>
                <w:lang w:eastAsia="en-CA"/>
              </w:rPr>
              <w:t>0</w:t>
            </w:r>
          </w:p>
        </w:tc>
        <w:tc>
          <w:tcPr>
            <w:tcW w:w="1735" w:type="dxa"/>
            <w:tcBorders>
              <w:top w:val="nil"/>
              <w:left w:val="nil"/>
              <w:bottom w:val="single" w:sz="4" w:space="0" w:color="auto"/>
              <w:right w:val="single" w:sz="4" w:space="0" w:color="auto"/>
            </w:tcBorders>
            <w:hideMark/>
          </w:tcPr>
          <w:p w14:paraId="71B7D7CD" w14:textId="77777777" w:rsidR="00AB7E29" w:rsidRPr="00EC6833" w:rsidRDefault="00AB7E29" w:rsidP="00CE02B1">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 xml:space="preserve">تأخيرات مدتها 12 و18 شهرا </w:t>
            </w:r>
          </w:p>
        </w:tc>
        <w:tc>
          <w:tcPr>
            <w:tcW w:w="4372" w:type="dxa"/>
            <w:tcBorders>
              <w:top w:val="nil"/>
              <w:left w:val="nil"/>
              <w:bottom w:val="single" w:sz="4" w:space="0" w:color="auto"/>
              <w:right w:val="single" w:sz="4" w:space="0" w:color="auto"/>
            </w:tcBorders>
            <w:hideMark/>
          </w:tcPr>
          <w:p w14:paraId="34DECD88" w14:textId="77777777" w:rsidR="00AB7E29" w:rsidRPr="00EC6833" w:rsidRDefault="00AB7E29">
            <w:pPr>
              <w:bidi/>
              <w:jc w:val="left"/>
              <w:rPr>
                <w:rFonts w:asciiTheme="majorBidi" w:hAnsiTheme="majorBidi" w:cstheme="majorBidi"/>
                <w:sz w:val="20"/>
                <w:lang w:val="en-CA" w:eastAsia="en-CA"/>
              </w:rPr>
            </w:pPr>
            <w:r w:rsidRPr="00EC6833">
              <w:rPr>
                <w:rFonts w:asciiTheme="majorBidi" w:hAnsiTheme="majorBidi" w:cstheme="majorBidi"/>
                <w:sz w:val="20"/>
                <w:rtl/>
                <w:lang w:eastAsia="en-CA"/>
              </w:rPr>
              <w:t>يطلب من حكومة إيطاليا أن تخبر الاجتماع الثانى والتسعين بشأن هذا المشروع الذي به تأخير في التنفيذ</w:t>
            </w:r>
          </w:p>
        </w:tc>
      </w:tr>
    </w:tbl>
    <w:p w14:paraId="57976D8B" w14:textId="77777777" w:rsidR="003E3821" w:rsidRDefault="005B706C" w:rsidP="003E3821">
      <w:pPr>
        <w:pStyle w:val="StyleHeader4Para4Left0Firstline0"/>
        <w:numPr>
          <w:ilvl w:val="0"/>
          <w:numId w:val="0"/>
        </w:numPr>
        <w:bidi/>
        <w:rPr>
          <w:rtl/>
          <w:lang w:val="en-US"/>
        </w:rPr>
      </w:pPr>
      <w:r w:rsidRPr="005B706C">
        <w:rPr>
          <w:rFonts w:hint="cs"/>
          <w:rtl/>
          <w:lang w:val="en-US"/>
        </w:rPr>
        <w:t>*</w:t>
      </w:r>
      <w:r>
        <w:rPr>
          <w:rFonts w:hint="cs"/>
          <w:rtl/>
          <w:lang w:val="en-US"/>
        </w:rPr>
        <w:t xml:space="preserve"> </w:t>
      </w:r>
      <w:r w:rsidR="008556DA">
        <w:rPr>
          <w:rFonts w:hint="cs"/>
          <w:rtl/>
          <w:lang w:val="en-US"/>
        </w:rPr>
        <w:t>إن الرموز التى تنتهى بـ "+" هى من المساهمات الإضافية.</w:t>
      </w:r>
    </w:p>
    <w:p w14:paraId="158E6135" w14:textId="77777777" w:rsidR="008556DA" w:rsidRDefault="008556DA" w:rsidP="008556DA">
      <w:pPr>
        <w:pStyle w:val="StyleHeader4Para4Left0Firstline0"/>
        <w:numPr>
          <w:ilvl w:val="0"/>
          <w:numId w:val="0"/>
        </w:numPr>
        <w:bidi/>
        <w:rPr>
          <w:rtl/>
          <w:lang w:val="en-US"/>
        </w:rPr>
      </w:pPr>
    </w:p>
    <w:p w14:paraId="213C1321" w14:textId="77777777" w:rsidR="007E5D09" w:rsidRDefault="007E5D09">
      <w:pPr>
        <w:pStyle w:val="StyleHeader4Para4Left0Firstline0"/>
        <w:numPr>
          <w:ilvl w:val="0"/>
          <w:numId w:val="0"/>
        </w:numPr>
        <w:rPr>
          <w:rtl/>
        </w:rPr>
      </w:pPr>
    </w:p>
    <w:p w14:paraId="17CB17AF" w14:textId="77777777" w:rsidR="007E5D09" w:rsidRDefault="007E5D09" w:rsidP="00441615">
      <w:pPr>
        <w:rPr>
          <w:rtl/>
          <w:lang w:val="en-CA"/>
        </w:rPr>
      </w:pPr>
    </w:p>
    <w:sectPr w:rsidR="007E5D09" w:rsidSect="005301CB">
      <w:headerReference w:type="default" r:id="rId22"/>
      <w:headerReference w:type="first" r:id="rId23"/>
      <w:pgSz w:w="15840" w:h="12240" w:orient="landscape" w:code="1"/>
      <w:pgMar w:top="1440" w:right="864" w:bottom="1440" w:left="720" w:header="720" w:footer="475" w:gutter="0"/>
      <w:pgNumType w:start="2"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EDE8B" w14:textId="77777777" w:rsidR="0086148A" w:rsidRDefault="0086148A">
      <w:r>
        <w:separator/>
      </w:r>
    </w:p>
  </w:endnote>
  <w:endnote w:type="continuationSeparator" w:id="0">
    <w:p w14:paraId="05D38EE7" w14:textId="77777777" w:rsidR="0086148A" w:rsidRDefault="00861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5D38" w14:textId="77777777" w:rsidR="00866DF2" w:rsidRDefault="00866DF2">
    <w:pPr>
      <w:pStyle w:val="Footer"/>
      <w:jc w:val="center"/>
    </w:pPr>
    <w:r>
      <w:rPr>
        <w:rStyle w:val="PageNumber"/>
      </w:rPr>
      <w:fldChar w:fldCharType="begin"/>
    </w:r>
    <w:r>
      <w:rPr>
        <w:rStyle w:val="PageNumber"/>
      </w:rPr>
      <w:instrText xml:space="preserve"> PAGE </w:instrText>
    </w:r>
    <w:r>
      <w:rPr>
        <w:rStyle w:val="PageNumber"/>
      </w:rPr>
      <w:fldChar w:fldCharType="separate"/>
    </w:r>
    <w:r w:rsidR="000F483B">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ADCB8" w14:textId="77777777" w:rsidR="00866DF2" w:rsidRDefault="00866DF2">
    <w:pPr>
      <w:jc w:val="center"/>
    </w:pPr>
    <w:r>
      <w:rPr>
        <w:rStyle w:val="PageNumber"/>
      </w:rPr>
      <w:fldChar w:fldCharType="begin"/>
    </w:r>
    <w:r>
      <w:rPr>
        <w:rStyle w:val="PageNumber"/>
      </w:rPr>
      <w:instrText xml:space="preserve"> PAGE </w:instrText>
    </w:r>
    <w:r>
      <w:rPr>
        <w:rStyle w:val="PageNumber"/>
      </w:rPr>
      <w:fldChar w:fldCharType="separate"/>
    </w:r>
    <w:r w:rsidR="000F483B">
      <w:rPr>
        <w:rStyle w:val="PageNumber"/>
        <w:noProof/>
      </w:rPr>
      <w:t>7</w:t>
    </w:r>
    <w:r>
      <w:rPr>
        <w:rStyle w:val="PageNumber"/>
      </w:rPr>
      <w:fldChar w:fldCharType="end"/>
    </w:r>
  </w:p>
  <w:p w14:paraId="1512219D" w14:textId="77777777" w:rsidR="00866DF2" w:rsidRDefault="00866D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5BA3" w14:textId="77777777" w:rsidR="00866DF2" w:rsidRDefault="00866DF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F46A22" w14:textId="77777777" w:rsidR="00866DF2" w:rsidRDefault="00866DF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0E39" w14:textId="3AAA05D0" w:rsidR="00866DF2" w:rsidRPr="005301CB" w:rsidRDefault="005301CB">
    <w:pPr>
      <w:jc w:val="center"/>
      <w:rPr>
        <w:lang w:val="en-CA"/>
      </w:rPr>
    </w:pPr>
    <w:r>
      <w:rPr>
        <w:lang w:val="en-CA"/>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CDC42" w14:textId="3E0DCDA1" w:rsidR="00866DF2" w:rsidRPr="005301CB" w:rsidRDefault="005301CB">
    <w:pPr>
      <w:jc w:val="center"/>
      <w:rPr>
        <w:lang w:val="en-CA"/>
      </w:rPr>
    </w:pPr>
    <w:r>
      <w:rPr>
        <w:lang w:val="en-CA"/>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6F83" w14:textId="2A7D9BFC" w:rsidR="00866DF2" w:rsidRDefault="005301CB" w:rsidP="005301CB">
    <w:pPr>
      <w:pStyle w:val="Footer"/>
      <w:jc w:val="center"/>
    </w:pPr>
    <w:r>
      <w:t>1</w:t>
    </w:r>
  </w:p>
  <w:p w14:paraId="2C30D6E6" w14:textId="77777777" w:rsidR="00866DF2" w:rsidRDefault="00866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87939" w14:textId="77777777" w:rsidR="0086148A" w:rsidRDefault="0086148A">
      <w:r>
        <w:separator/>
      </w:r>
    </w:p>
  </w:footnote>
  <w:footnote w:type="continuationSeparator" w:id="0">
    <w:p w14:paraId="4D62F3E5" w14:textId="77777777" w:rsidR="0086148A" w:rsidRDefault="0086148A">
      <w:r>
        <w:continuationSeparator/>
      </w:r>
    </w:p>
  </w:footnote>
  <w:footnote w:id="1">
    <w:p w14:paraId="15C09AAA" w14:textId="77777777" w:rsidR="00866DF2" w:rsidRPr="00BB0481" w:rsidRDefault="00866DF2" w:rsidP="00BB0481">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/ExCom/91/1</w:t>
      </w:r>
    </w:p>
  </w:footnote>
  <w:footnote w:id="2">
    <w:p w14:paraId="18FA2934" w14:textId="77777777" w:rsidR="00866DF2" w:rsidRPr="0045594B" w:rsidRDefault="00866DF2" w:rsidP="0045594B">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إن التقارير المرحلية هى الوسيلة الوحيدة التى تدل على الغلق النهائي لجميع حسابات التمويل المرتبطة بالمشروعات التى وافقت عليها اللجنة التنفيذية للتعاون الثنائي.</w:t>
      </w:r>
    </w:p>
  </w:footnote>
  <w:footnote w:id="3">
    <w:p w14:paraId="009062BF" w14:textId="0527F60D" w:rsidR="00866DF2" w:rsidRPr="00CA1F3D" w:rsidRDefault="00866DF2" w:rsidP="00E63A29">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النمسا وبلجيكا والجمهورية التشيكية والدنمرك وفنلندا والمجر وإسرائيل وبولندا والبرتغال والاتحاد الروسي وسنغافورة وسلوفاكيا وجنوب أفريقيا والسويد وسويسرا والمملكة المتحدة لبريطانيا العظمى وأيرلندا الشمالية والولايات المتحدة الأمريكية. </w:t>
      </w:r>
    </w:p>
  </w:footnote>
  <w:footnote w:id="4">
    <w:p w14:paraId="3E28D6C2" w14:textId="77777777" w:rsidR="00866DF2" w:rsidRPr="00E07DF9" w:rsidRDefault="00866DF2" w:rsidP="00E07DF9">
      <w:pPr>
        <w:pStyle w:val="FootnoteText"/>
        <w:bidi/>
        <w:rPr>
          <w:rtl/>
          <w:lang w:bidi="ar-EG"/>
        </w:rPr>
      </w:pPr>
      <w:r>
        <w:rPr>
          <w:rStyle w:val="FootnoteReference"/>
        </w:rPr>
        <w:footnoteRef/>
      </w:r>
      <w:r>
        <w:t xml:space="preserve"> </w:t>
      </w:r>
      <w:r>
        <w:rPr>
          <w:rFonts w:hint="cs"/>
          <w:rtl/>
        </w:rPr>
        <w:t xml:space="preserve">  </w:t>
      </w:r>
      <w:r>
        <w:rPr>
          <w:lang w:val="en-US" w:bidi="ar-EG"/>
        </w:rPr>
        <w:t>UNEP/</w:t>
      </w:r>
      <w:proofErr w:type="spellStart"/>
      <w:r>
        <w:rPr>
          <w:lang w:val="en-US" w:bidi="ar-EG"/>
        </w:rPr>
        <w:t>OzL.Pro</w:t>
      </w:r>
      <w:proofErr w:type="spellEnd"/>
      <w:r>
        <w:rPr>
          <w:lang w:val="en-US" w:bidi="ar-EG"/>
        </w:rPr>
        <w:t>/ExCom/91/12</w:t>
      </w:r>
    </w:p>
  </w:footnote>
  <w:footnote w:id="5">
    <w:p w14:paraId="3FC3B21C" w14:textId="77777777" w:rsidR="00866DF2" w:rsidRPr="00F849C2" w:rsidRDefault="00866DF2" w:rsidP="00F849C2">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تمشيا مع المقرر 84/12(أ)(4)، يرد قياس </w:t>
      </w:r>
      <w:r w:rsidRPr="00F849C2">
        <w:rPr>
          <w:rtl/>
          <w:lang w:val="en-US"/>
        </w:rPr>
        <w:t xml:space="preserve">المواد </w:t>
      </w:r>
      <w:r w:rsidRPr="00F849C2">
        <w:rPr>
          <w:rtl/>
        </w:rPr>
        <w:t>الهيدروفلوروكربونية</w:t>
      </w:r>
      <w:r>
        <w:rPr>
          <w:rFonts w:hint="cs"/>
          <w:rtl/>
        </w:rPr>
        <w:t xml:space="preserve"> </w:t>
      </w:r>
      <w:r w:rsidRPr="00F849C2">
        <w:rPr>
          <w:rtl/>
        </w:rPr>
        <w:t>بأطنان من مكافئ ثانى أكسيد الكربون</w:t>
      </w:r>
      <w:r>
        <w:rPr>
          <w:rFonts w:hint="cs"/>
          <w:rtl/>
        </w:rPr>
        <w:t xml:space="preserve"> في التقرير المرحلى المقدم إلى الاجتماع الحادى والتسعين.</w:t>
      </w:r>
    </w:p>
  </w:footnote>
  <w:footnote w:id="6">
    <w:p w14:paraId="5194B51C" w14:textId="77777777" w:rsidR="00866DF2" w:rsidRPr="009825FA" w:rsidRDefault="00866DF2" w:rsidP="00D95B17">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إن المشروعات الجارية هى جميع المشروعات تحت التنفيذ حتى 31 ديسمبر/كانون الأول 2021. وتشمل المؤشرات الرئيسة نسبة مئوية من الأموال المنصرفة ونسبة مئوية من المشروعات التى تصرف أموالها، والتمويل المتوقع صرفه بحلول نهاية السنة كنسبة مئوية من التمويل الموافق عليه؛ متوسط مدة التأخيرات المتوقعة في التنفيذ والمعلومات المقدمة في عمود الملاحظات في قاعدة بيانات التقرير المرحلى.</w:t>
      </w:r>
    </w:p>
  </w:footnote>
  <w:footnote w:id="7">
    <w:p w14:paraId="50F4E450" w14:textId="77777777" w:rsidR="00866DF2" w:rsidRPr="009264F8" w:rsidRDefault="00866DF2" w:rsidP="008575CC">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تمشيا مع المقرر 84/12(ب)، في تقرير مرحلى تفصيلى يوفر نظرة عامة عن الأهداف وحالة التنفيذ والنتائج الرئيسة والدروس المستفادة ومقادير إزالة الهيدروفلوروكربون، كلما انطبق، ومستوى الأموال الموافق عليها وصرفها والتحديات المحتملة عند إنتهاء المشروعات والأنشطة، ترد كلها في التقرير المرحلى المجمع (</w:t>
      </w:r>
      <w:r>
        <w:rPr>
          <w:lang w:val="en-US" w:bidi="ar-EG"/>
        </w:rPr>
        <w:t>UNEP/</w:t>
      </w:r>
      <w:proofErr w:type="spellStart"/>
      <w:r>
        <w:rPr>
          <w:lang w:val="en-US" w:bidi="ar-EG"/>
        </w:rPr>
        <w:t>OzL.Pro</w:t>
      </w:r>
      <w:proofErr w:type="spellEnd"/>
      <w:r>
        <w:rPr>
          <w:lang w:val="en-US" w:bidi="ar-EG"/>
        </w:rPr>
        <w:t>/ExCom/91/12</w:t>
      </w:r>
      <w:r>
        <w:rPr>
          <w:rFonts w:hint="cs"/>
          <w:rtl/>
          <w:lang w:val="en-US" w:bidi="ar-EG"/>
        </w:rPr>
        <w:t>).</w:t>
      </w:r>
    </w:p>
  </w:footnote>
  <w:footnote w:id="8">
    <w:p w14:paraId="5DE7B58A" w14:textId="77777777" w:rsidR="00866DF2" w:rsidRPr="00D41C13" w:rsidRDefault="00866DF2" w:rsidP="00D41C13">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يجرى التعبير عن إزالة المواد المستنفدة للأوزون بالأطنان من قدرات استنفاد الأوزون والمواد </w:t>
      </w:r>
      <w:r>
        <w:rPr>
          <w:rtl/>
          <w:lang w:bidi="ar-EG"/>
        </w:rPr>
        <w:t>الهيدروفلوروكربون</w:t>
      </w:r>
      <w:r>
        <w:rPr>
          <w:rFonts w:hint="cs"/>
          <w:rtl/>
          <w:lang w:bidi="ar-EG"/>
        </w:rPr>
        <w:t>ية بأطنان مكافئ ثانى أكسيد الكربون.</w:t>
      </w:r>
    </w:p>
  </w:footnote>
  <w:footnote w:id="9">
    <w:p w14:paraId="1D2C5F3A" w14:textId="77777777" w:rsidR="00866DF2" w:rsidRPr="00D41C13" w:rsidRDefault="00866DF2" w:rsidP="00D41C13">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لا توجد إزالة للمشروعات المتعلقة ب</w:t>
      </w:r>
      <w:r>
        <w:rPr>
          <w:rtl/>
          <w:lang w:bidi="ar-EG"/>
        </w:rPr>
        <w:t>الهيدروفلوروكربون</w:t>
      </w:r>
      <w:r>
        <w:rPr>
          <w:rFonts w:hint="cs"/>
          <w:rtl/>
          <w:lang w:bidi="ar-EG"/>
        </w:rPr>
        <w:t xml:space="preserve"> في عام 2021.</w:t>
      </w:r>
    </w:p>
  </w:footnote>
  <w:footnote w:id="10">
    <w:p w14:paraId="4A4E03B8" w14:textId="77777777" w:rsidR="00866DF2" w:rsidRPr="000A4829" w:rsidRDefault="00866DF2" w:rsidP="000A4829">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المشروعات الموافق عليها أكثر من 18 شهرا وبها صرف أقل من 1 في المائة أو مشروعات لم تنتهى بمدة 12 شهرا بعد تاريخ الإنتهاء المقترح في التقرير المرحلى (المقرر 22/61).</w:t>
      </w:r>
    </w:p>
  </w:footnote>
  <w:footnote w:id="11">
    <w:p w14:paraId="2DF186E8" w14:textId="77777777" w:rsidR="00866DF2" w:rsidRPr="00B10456" w:rsidRDefault="00866DF2" w:rsidP="00B10456">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/ExCom/91/38</w:t>
      </w:r>
    </w:p>
  </w:footnote>
  <w:footnote w:id="12">
    <w:p w14:paraId="25D13CB0" w14:textId="77777777" w:rsidR="00866DF2" w:rsidRPr="00B10456" w:rsidRDefault="00866DF2" w:rsidP="00B10456">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/ExCom/91/42</w:t>
      </w:r>
    </w:p>
  </w:footnote>
  <w:footnote w:id="13">
    <w:p w14:paraId="6711ED93" w14:textId="77777777" w:rsidR="00866DF2" w:rsidRPr="00AC6E88" w:rsidRDefault="00866DF2" w:rsidP="008F4D67">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إن أى طلب بالتمديد يتعين تقديمه إلى اللجنة التنفيذية للموافقة عليه مقدما عن تاريخ إنتهاء المشروع، مع ملاحظة عدم تقديم التزامات جديدة قبل الموافقة على التمديد.</w:t>
      </w:r>
    </w:p>
  </w:footnote>
  <w:footnote w:id="14">
    <w:p w14:paraId="5A088E98" w14:textId="6FA40067" w:rsidR="005301CB" w:rsidRPr="003E3821" w:rsidRDefault="005301CB" w:rsidP="005301CB">
      <w:pPr>
        <w:pStyle w:val="FootnoteText"/>
        <w:bidi/>
        <w:rPr>
          <w:rtl/>
          <w:lang w:val="en-US" w:bidi="ar-EG"/>
        </w:rPr>
      </w:pPr>
      <w:r>
        <w:t xml:space="preserve"> </w:t>
      </w:r>
      <w:r>
        <w:rPr>
          <w:rStyle w:val="FootnoteReference"/>
        </w:rPr>
        <w:footnoteRef/>
      </w:r>
      <w:r>
        <w:rPr>
          <w:rFonts w:hint="cs"/>
          <w:rtl/>
        </w:rPr>
        <w:t>تعرض</w:t>
      </w:r>
      <w:r>
        <w:rPr>
          <w:rtl/>
        </w:rPr>
        <w:t xml:space="preserve"> البيانات وفقًا للسنة التي تمت فيها موافقة اللجنة التنفيذية على المشروع. وهي تتعامل مع جميع الموافقات </w:t>
      </w:r>
      <w:r>
        <w:rPr>
          <w:rFonts w:hint="cs"/>
          <w:rtl/>
        </w:rPr>
        <w:t>(</w:t>
      </w:r>
      <w:r>
        <w:rPr>
          <w:rtl/>
        </w:rPr>
        <w:t xml:space="preserve">المشروعات </w:t>
      </w:r>
      <w:r>
        <w:rPr>
          <w:rFonts w:hint="cs"/>
          <w:rtl/>
        </w:rPr>
        <w:t>الاستثمارية</w:t>
      </w:r>
      <w:r>
        <w:rPr>
          <w:rtl/>
        </w:rPr>
        <w:t xml:space="preserve"> وغير </w:t>
      </w:r>
      <w:r>
        <w:rPr>
          <w:rFonts w:hint="cs"/>
          <w:rtl/>
        </w:rPr>
        <w:t>الاستثمارية)</w:t>
      </w:r>
      <w:r>
        <w:rPr>
          <w:rtl/>
        </w:rPr>
        <w:t xml:space="preserve"> على قدم المساواة </w:t>
      </w:r>
      <w:r>
        <w:rPr>
          <w:rFonts w:hint="cs"/>
          <w:rtl/>
        </w:rPr>
        <w:t>(و</w:t>
      </w:r>
      <w:r>
        <w:rPr>
          <w:rtl/>
        </w:rPr>
        <w:t xml:space="preserve">على سبيل المثال، يعتبر مشروع استثماري أو شريحة تمويل </w:t>
      </w:r>
      <w:r>
        <w:rPr>
          <w:rFonts w:hint="cs"/>
          <w:rtl/>
        </w:rPr>
        <w:t>ل</w:t>
      </w:r>
      <w:r>
        <w:rPr>
          <w:rtl/>
        </w:rPr>
        <w:t xml:space="preserve">اتفاق متعدد السنوات بقيمة مليون </w:t>
      </w:r>
      <w:r>
        <w:rPr>
          <w:rFonts w:hint="cs"/>
          <w:rtl/>
        </w:rPr>
        <w:t>دولار</w:t>
      </w:r>
      <w:r>
        <w:rPr>
          <w:rtl/>
        </w:rPr>
        <w:t xml:space="preserve"> أمريكي مشروعًا </w:t>
      </w:r>
      <w:r>
        <w:rPr>
          <w:rFonts w:hint="cs"/>
          <w:rtl/>
        </w:rPr>
        <w:t>واحدا</w:t>
      </w:r>
      <w:r>
        <w:rPr>
          <w:rtl/>
        </w:rPr>
        <w:t xml:space="preserve"> كما هو الحال بالنسبة </w:t>
      </w:r>
      <w:r>
        <w:rPr>
          <w:rFonts w:hint="cs"/>
          <w:rtl/>
        </w:rPr>
        <w:t>لإعداد</w:t>
      </w:r>
      <w:r>
        <w:rPr>
          <w:rtl/>
        </w:rPr>
        <w:t xml:space="preserve"> برنامج قطري بقيمة </w:t>
      </w:r>
      <w:r>
        <w:rPr>
          <w:rFonts w:hint="cs"/>
          <w:rtl/>
        </w:rPr>
        <w:t>000 30 دولار</w:t>
      </w:r>
      <w:r>
        <w:rPr>
          <w:rtl/>
        </w:rPr>
        <w:t xml:space="preserve"> أمريكي</w:t>
      </w:r>
      <w:r>
        <w:rPr>
          <w:rFonts w:hint="cs"/>
          <w:rtl/>
        </w:rPr>
        <w:t>)</w:t>
      </w:r>
      <w:r>
        <w:rPr>
          <w:rtl/>
        </w:rPr>
        <w:t xml:space="preserve">. والمؤشرات الرئيسية من الملخص السنوي هي: النسبة المئوية للمشروعات </w:t>
      </w:r>
      <w:r>
        <w:rPr>
          <w:rFonts w:hint="cs"/>
          <w:rtl/>
        </w:rPr>
        <w:t>المنتهية</w:t>
      </w:r>
      <w:r>
        <w:rPr>
          <w:rtl/>
        </w:rPr>
        <w:t>، و</w:t>
      </w:r>
      <w:r>
        <w:rPr>
          <w:rFonts w:hint="cs"/>
          <w:rtl/>
        </w:rPr>
        <w:t xml:space="preserve">الإزالة </w:t>
      </w:r>
      <w:r>
        <w:rPr>
          <w:rtl/>
          <w:lang w:bidi="ar-EG"/>
        </w:rPr>
        <w:t>من قدرات استنفاد الأوزون</w:t>
      </w:r>
      <w:r>
        <w:rPr>
          <w:rFonts w:hint="cs"/>
          <w:rtl/>
          <w:lang w:bidi="ar-EG"/>
        </w:rPr>
        <w:t>/</w:t>
      </w:r>
      <w:r>
        <w:rPr>
          <w:rtl/>
          <w:lang w:bidi="ar-EG"/>
        </w:rPr>
        <w:t xml:space="preserve">طن من مكافئ ثانى أكسيد الكربون </w:t>
      </w:r>
      <w:r>
        <w:rPr>
          <w:rtl/>
        </w:rPr>
        <w:t xml:space="preserve">والنسبة المئوية </w:t>
      </w:r>
      <w:r>
        <w:rPr>
          <w:rFonts w:hint="cs"/>
          <w:rtl/>
        </w:rPr>
        <w:t>للأموال</w:t>
      </w:r>
      <w:r>
        <w:rPr>
          <w:rtl/>
        </w:rPr>
        <w:t xml:space="preserve"> المصروفة. وهناك ثالثة أنواع من المصروفات</w:t>
      </w:r>
      <w:r>
        <w:t xml:space="preserve">: </w:t>
      </w:r>
      <w:r>
        <w:rPr>
          <w:rtl/>
        </w:rPr>
        <w:t>أثناء التنفيذ وبعد التنفيذ وللمشروعات الممولة بأثر رجعي</w:t>
      </w:r>
      <w:r>
        <w:rPr>
          <w:rFonts w:hint="cs"/>
          <w:rtl/>
        </w:rPr>
        <w:t>.</w:t>
      </w:r>
    </w:p>
    <w:p w14:paraId="01383B2A" w14:textId="1A349E27" w:rsidR="005301CB" w:rsidRPr="005301CB" w:rsidRDefault="005301CB" w:rsidP="005301CB">
      <w:pPr>
        <w:pStyle w:val="FootnoteText"/>
        <w:jc w:val="right"/>
        <w:rPr>
          <w:lang w:val="en-CA"/>
        </w:rPr>
      </w:pPr>
    </w:p>
  </w:footnote>
  <w:footnote w:id="15">
    <w:p w14:paraId="35D3FEBD" w14:textId="18A5B17B" w:rsidR="00866DF2" w:rsidRPr="003E3821" w:rsidRDefault="00866DF2" w:rsidP="000F483B">
      <w:pPr>
        <w:pStyle w:val="FootnoteText"/>
        <w:bidi/>
        <w:rPr>
          <w:rtl/>
          <w:lang w:val="en-US"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2CECF" w14:textId="77777777" w:rsidR="00866DF2" w:rsidRDefault="00866DF2" w:rsidP="00DA406C">
    <w:pPr>
      <w:jc w:val="righ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61B4BE2E" w14:textId="77777777" w:rsidR="00866DF2" w:rsidRDefault="00866DF2"/>
  <w:p w14:paraId="6DF0C286" w14:textId="77777777" w:rsidR="00866DF2" w:rsidRDefault="00866D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0CD9C" w14:textId="77777777" w:rsidR="00866DF2" w:rsidRDefault="00866DF2" w:rsidP="00DA406C">
    <w:pPr>
      <w:jc w:val="lef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589CA4C0" w14:textId="77777777" w:rsidR="00866DF2" w:rsidRDefault="00866DF2"/>
  <w:p w14:paraId="0C6933BE" w14:textId="77777777" w:rsidR="00866DF2" w:rsidRDefault="00866DF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15D4B" w14:textId="77777777" w:rsidR="00A00F14" w:rsidRDefault="00A00F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4E91" w14:textId="77777777" w:rsidR="00866DF2" w:rsidRPr="00E63A29" w:rsidRDefault="00866DF2" w:rsidP="00CA5EA4">
    <w:pPr>
      <w:jc w:val="left"/>
      <w:rPr>
        <w:lang w:val="pt-PT"/>
      </w:rPr>
    </w:pPr>
    <w:r>
      <w:fldChar w:fldCharType="begin"/>
    </w:r>
    <w:r>
      <w:instrText xml:space="preserve"> DOCPROPERTY "Document number"  \* MERGEFORMAT </w:instrText>
    </w:r>
    <w:r>
      <w:fldChar w:fldCharType="separate"/>
    </w:r>
    <w:r w:rsidRPr="00E63A29">
      <w:rPr>
        <w:lang w:val="pt-PT"/>
      </w:rPr>
      <w:t>UNEP/OzL.Pro/ExCom/91/1</w:t>
    </w:r>
    <w:r>
      <w:fldChar w:fldCharType="end"/>
    </w:r>
    <w:r w:rsidRPr="00E63A29">
      <w:rPr>
        <w:lang w:val="pt-PT"/>
      </w:rPr>
      <w:t>3</w:t>
    </w:r>
  </w:p>
  <w:p w14:paraId="4F9BD037" w14:textId="3639EBC3" w:rsidR="00866DF2" w:rsidRPr="00E63A29" w:rsidRDefault="00E63A29" w:rsidP="00CA5EA4">
    <w:pPr>
      <w:jc w:val="left"/>
      <w:rPr>
        <w:lang w:val="pt-PT"/>
      </w:rPr>
    </w:pPr>
    <w:r w:rsidRPr="00E63A29">
      <w:rPr>
        <w:lang w:val="pt-PT"/>
      </w:rPr>
      <w:t>A</w:t>
    </w:r>
    <w:r>
      <w:rPr>
        <w:lang w:val="pt-PT"/>
      </w:rPr>
      <w:t>nnex II</w:t>
    </w:r>
  </w:p>
  <w:p w14:paraId="278FA905" w14:textId="77777777" w:rsidR="00866DF2" w:rsidRPr="00E63A29" w:rsidRDefault="00866DF2" w:rsidP="00CA5EA4">
    <w:pPr>
      <w:jc w:val="lef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F902" w14:textId="63C2DE93" w:rsidR="00866DF2" w:rsidRDefault="00866DF2" w:rsidP="00CA5EA4">
    <w:pPr>
      <w:jc w:val="left"/>
    </w:pPr>
    <w:r>
      <w:fldChar w:fldCharType="begin"/>
    </w:r>
    <w:r>
      <w:instrText xml:space="preserve"> DOCPROPERTY "Document number"  \* MERGEFORMAT </w:instrText>
    </w:r>
    <w:r>
      <w:fldChar w:fldCharType="separate"/>
    </w:r>
    <w:r w:rsidR="00CA5EA4">
      <w:t>UNEP/</w:t>
    </w:r>
    <w:proofErr w:type="spellStart"/>
    <w:r w:rsidR="00CA5EA4">
      <w:t>OzL.Pro</w:t>
    </w:r>
    <w:proofErr w:type="spellEnd"/>
    <w:r w:rsidR="00CA5EA4">
      <w:t>/ExCom/91/13</w:t>
    </w:r>
    <w:r>
      <w:fldChar w:fldCharType="end"/>
    </w:r>
  </w:p>
  <w:p w14:paraId="35F295F2" w14:textId="77777777" w:rsidR="00866DF2" w:rsidRDefault="00866DF2"/>
  <w:p w14:paraId="366F450C" w14:textId="77777777" w:rsidR="00866DF2" w:rsidRDefault="00866D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10612" w14:textId="77777777" w:rsidR="00866DF2" w:rsidRDefault="00866DF2" w:rsidP="00F03044">
    <w:pPr>
      <w:jc w:val="lef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10129FC8" w14:textId="0B7BA514" w:rsidR="00866DF2" w:rsidRDefault="00866DF2" w:rsidP="00F03044">
    <w:pPr>
      <w:jc w:val="left"/>
    </w:pPr>
    <w:r>
      <w:t xml:space="preserve">Annex </w:t>
    </w:r>
    <w:r w:rsidR="00EC6833">
      <w:t>I</w:t>
    </w:r>
  </w:p>
  <w:p w14:paraId="35887AD2" w14:textId="77777777" w:rsidR="00866DF2" w:rsidRDefault="00866DF2" w:rsidP="00CA5EA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B581E" w14:textId="77777777" w:rsidR="00CA5EA4" w:rsidRDefault="00CA5EA4" w:rsidP="00D82222">
    <w:pPr>
      <w:jc w:val="righ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3BC0620C" w14:textId="03AE55A3" w:rsidR="00CA5EA4" w:rsidRDefault="00A00F14" w:rsidP="00D82222">
    <w:pPr>
      <w:jc w:val="right"/>
    </w:pPr>
    <w:r>
      <w:t>Annex III</w:t>
    </w:r>
  </w:p>
  <w:p w14:paraId="5E7E3675" w14:textId="77777777" w:rsidR="00CA5EA4" w:rsidRDefault="00CA5E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8F536" w14:textId="77777777" w:rsidR="00A00F14" w:rsidRDefault="00A00F14" w:rsidP="00D82222">
    <w:pPr>
      <w:jc w:val="lef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2703E59C" w14:textId="77777777" w:rsidR="00A00F14" w:rsidRDefault="00A00F14" w:rsidP="00D82222">
    <w:pPr>
      <w:jc w:val="left"/>
    </w:pPr>
    <w:r>
      <w:t>Annex III</w:t>
    </w:r>
  </w:p>
  <w:p w14:paraId="5B8C4A5B" w14:textId="77777777" w:rsidR="00A00F14" w:rsidRDefault="00A00F14" w:rsidP="00CA5E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DB21A8"/>
    <w:multiLevelType w:val="hybridMultilevel"/>
    <w:tmpl w:val="12D61A56"/>
    <w:lvl w:ilvl="0" w:tplc="F116615A">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D3E5CC1"/>
    <w:multiLevelType w:val="hybridMultilevel"/>
    <w:tmpl w:val="9110A5D4"/>
    <w:lvl w:ilvl="0" w:tplc="BB8A42E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5E0C3844"/>
    <w:multiLevelType w:val="hybridMultilevel"/>
    <w:tmpl w:val="DE4EE31E"/>
    <w:lvl w:ilvl="0" w:tplc="4CBC19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6F29433C"/>
    <w:multiLevelType w:val="hybridMultilevel"/>
    <w:tmpl w:val="3922193A"/>
    <w:lvl w:ilvl="0" w:tplc="240A0001">
      <w:start w:val="7"/>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7378168">
    <w:abstractNumId w:val="10"/>
  </w:num>
  <w:num w:numId="2" w16cid:durableId="1180925148">
    <w:abstractNumId w:val="10"/>
  </w:num>
  <w:num w:numId="3" w16cid:durableId="1123963636">
    <w:abstractNumId w:val="10"/>
  </w:num>
  <w:num w:numId="4" w16cid:durableId="245892365">
    <w:abstractNumId w:val="10"/>
  </w:num>
  <w:num w:numId="5" w16cid:durableId="1618290307">
    <w:abstractNumId w:val="10"/>
  </w:num>
  <w:num w:numId="6" w16cid:durableId="1625767126">
    <w:abstractNumId w:val="9"/>
  </w:num>
  <w:num w:numId="7" w16cid:durableId="461584039">
    <w:abstractNumId w:val="7"/>
  </w:num>
  <w:num w:numId="8" w16cid:durableId="665593449">
    <w:abstractNumId w:val="6"/>
  </w:num>
  <w:num w:numId="9" w16cid:durableId="216091931">
    <w:abstractNumId w:val="5"/>
  </w:num>
  <w:num w:numId="10" w16cid:durableId="1881817217">
    <w:abstractNumId w:val="4"/>
  </w:num>
  <w:num w:numId="11" w16cid:durableId="1112630469">
    <w:abstractNumId w:val="8"/>
  </w:num>
  <w:num w:numId="12" w16cid:durableId="1024939325">
    <w:abstractNumId w:val="3"/>
  </w:num>
  <w:num w:numId="13" w16cid:durableId="1533957576">
    <w:abstractNumId w:val="2"/>
  </w:num>
  <w:num w:numId="14" w16cid:durableId="1348368724">
    <w:abstractNumId w:val="1"/>
  </w:num>
  <w:num w:numId="15" w16cid:durableId="2038965395">
    <w:abstractNumId w:val="0"/>
  </w:num>
  <w:num w:numId="16" w16cid:durableId="2103716951">
    <w:abstractNumId w:val="13"/>
  </w:num>
  <w:num w:numId="17" w16cid:durableId="1481267904">
    <w:abstractNumId w:val="16"/>
  </w:num>
  <w:num w:numId="18" w16cid:durableId="313263079">
    <w:abstractNumId w:val="17"/>
  </w:num>
  <w:num w:numId="19" w16cid:durableId="379984132">
    <w:abstractNumId w:val="21"/>
  </w:num>
  <w:num w:numId="20" w16cid:durableId="324020026">
    <w:abstractNumId w:val="15"/>
  </w:num>
  <w:num w:numId="21" w16cid:durableId="1064524575">
    <w:abstractNumId w:val="11"/>
  </w:num>
  <w:num w:numId="22" w16cid:durableId="1663698404">
    <w:abstractNumId w:val="14"/>
  </w:num>
  <w:num w:numId="23" w16cid:durableId="8911176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0316444">
    <w:abstractNumId w:val="20"/>
  </w:num>
  <w:num w:numId="25" w16cid:durableId="787354022">
    <w:abstractNumId w:val="19"/>
  </w:num>
  <w:num w:numId="26" w16cid:durableId="698624491">
    <w:abstractNumId w:val="18"/>
  </w:num>
  <w:num w:numId="27" w16cid:durableId="11344499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391993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0481"/>
    <w:rsid w:val="00013372"/>
    <w:rsid w:val="00015263"/>
    <w:rsid w:val="00017133"/>
    <w:rsid w:val="000323EA"/>
    <w:rsid w:val="00034037"/>
    <w:rsid w:val="0003593C"/>
    <w:rsid w:val="00040C9D"/>
    <w:rsid w:val="0004254A"/>
    <w:rsid w:val="000861FE"/>
    <w:rsid w:val="000A4829"/>
    <w:rsid w:val="000C2FE8"/>
    <w:rsid w:val="000E3CF4"/>
    <w:rsid w:val="000F483B"/>
    <w:rsid w:val="00131B6D"/>
    <w:rsid w:val="001337B6"/>
    <w:rsid w:val="001A4AB3"/>
    <w:rsid w:val="001A6034"/>
    <w:rsid w:val="001D2B45"/>
    <w:rsid w:val="001E30DC"/>
    <w:rsid w:val="001F4547"/>
    <w:rsid w:val="002026A7"/>
    <w:rsid w:val="00230CAD"/>
    <w:rsid w:val="00257D27"/>
    <w:rsid w:val="00272748"/>
    <w:rsid w:val="00273D91"/>
    <w:rsid w:val="002943BD"/>
    <w:rsid w:val="002B535E"/>
    <w:rsid w:val="002E6A6F"/>
    <w:rsid w:val="002E7EF7"/>
    <w:rsid w:val="002F505F"/>
    <w:rsid w:val="0031081A"/>
    <w:rsid w:val="0031469E"/>
    <w:rsid w:val="0031684C"/>
    <w:rsid w:val="0035441C"/>
    <w:rsid w:val="00384ECE"/>
    <w:rsid w:val="003A6D13"/>
    <w:rsid w:val="003C2739"/>
    <w:rsid w:val="003C29E1"/>
    <w:rsid w:val="003C4539"/>
    <w:rsid w:val="003E3821"/>
    <w:rsid w:val="003F2852"/>
    <w:rsid w:val="003F6705"/>
    <w:rsid w:val="00411265"/>
    <w:rsid w:val="00416AD7"/>
    <w:rsid w:val="00427105"/>
    <w:rsid w:val="00440604"/>
    <w:rsid w:val="00440DAE"/>
    <w:rsid w:val="00441615"/>
    <w:rsid w:val="0045594B"/>
    <w:rsid w:val="00460F38"/>
    <w:rsid w:val="00470952"/>
    <w:rsid w:val="00481505"/>
    <w:rsid w:val="004935F8"/>
    <w:rsid w:val="004B07DC"/>
    <w:rsid w:val="004C5B74"/>
    <w:rsid w:val="004D5943"/>
    <w:rsid w:val="005036DC"/>
    <w:rsid w:val="005252D5"/>
    <w:rsid w:val="005301CB"/>
    <w:rsid w:val="0055162B"/>
    <w:rsid w:val="00575B53"/>
    <w:rsid w:val="005A04F2"/>
    <w:rsid w:val="005B65DF"/>
    <w:rsid w:val="005B706C"/>
    <w:rsid w:val="005C7D4A"/>
    <w:rsid w:val="00624AEF"/>
    <w:rsid w:val="00653FE8"/>
    <w:rsid w:val="00662A73"/>
    <w:rsid w:val="0067235E"/>
    <w:rsid w:val="00687ADC"/>
    <w:rsid w:val="006F2A2C"/>
    <w:rsid w:val="006F6A33"/>
    <w:rsid w:val="00702662"/>
    <w:rsid w:val="00786775"/>
    <w:rsid w:val="00791A1A"/>
    <w:rsid w:val="007A6705"/>
    <w:rsid w:val="007C6EF9"/>
    <w:rsid w:val="007D141D"/>
    <w:rsid w:val="007D567C"/>
    <w:rsid w:val="007E5D09"/>
    <w:rsid w:val="00817068"/>
    <w:rsid w:val="00827E70"/>
    <w:rsid w:val="008419AF"/>
    <w:rsid w:val="008556DA"/>
    <w:rsid w:val="008575CC"/>
    <w:rsid w:val="0086148A"/>
    <w:rsid w:val="00866DF2"/>
    <w:rsid w:val="00885865"/>
    <w:rsid w:val="008A6D52"/>
    <w:rsid w:val="008E3DF3"/>
    <w:rsid w:val="008E61C0"/>
    <w:rsid w:val="008F4D67"/>
    <w:rsid w:val="00924D5D"/>
    <w:rsid w:val="009264F8"/>
    <w:rsid w:val="009441B9"/>
    <w:rsid w:val="00951F86"/>
    <w:rsid w:val="00954B71"/>
    <w:rsid w:val="00967288"/>
    <w:rsid w:val="009825FA"/>
    <w:rsid w:val="00983FD1"/>
    <w:rsid w:val="009B0D9C"/>
    <w:rsid w:val="009C46B2"/>
    <w:rsid w:val="009E747E"/>
    <w:rsid w:val="00A00F14"/>
    <w:rsid w:val="00A100DF"/>
    <w:rsid w:val="00A1285D"/>
    <w:rsid w:val="00A44778"/>
    <w:rsid w:val="00A755B6"/>
    <w:rsid w:val="00A8129B"/>
    <w:rsid w:val="00A82119"/>
    <w:rsid w:val="00AB4886"/>
    <w:rsid w:val="00AB7E29"/>
    <w:rsid w:val="00AC6E88"/>
    <w:rsid w:val="00AD1D9C"/>
    <w:rsid w:val="00AE32A0"/>
    <w:rsid w:val="00B10456"/>
    <w:rsid w:val="00B11DB6"/>
    <w:rsid w:val="00B40E87"/>
    <w:rsid w:val="00B71B37"/>
    <w:rsid w:val="00B81E83"/>
    <w:rsid w:val="00B84EEE"/>
    <w:rsid w:val="00B863B9"/>
    <w:rsid w:val="00BB0481"/>
    <w:rsid w:val="00BC0B21"/>
    <w:rsid w:val="00C0337B"/>
    <w:rsid w:val="00C03605"/>
    <w:rsid w:val="00C27B58"/>
    <w:rsid w:val="00C36C08"/>
    <w:rsid w:val="00C55EF2"/>
    <w:rsid w:val="00C93D92"/>
    <w:rsid w:val="00CA1F3D"/>
    <w:rsid w:val="00CA5EA4"/>
    <w:rsid w:val="00CC10FC"/>
    <w:rsid w:val="00CC5158"/>
    <w:rsid w:val="00CE02B1"/>
    <w:rsid w:val="00D41329"/>
    <w:rsid w:val="00D41C13"/>
    <w:rsid w:val="00D45C4D"/>
    <w:rsid w:val="00D62285"/>
    <w:rsid w:val="00D76B82"/>
    <w:rsid w:val="00D82222"/>
    <w:rsid w:val="00D921B7"/>
    <w:rsid w:val="00D95B17"/>
    <w:rsid w:val="00DA406C"/>
    <w:rsid w:val="00DF15A9"/>
    <w:rsid w:val="00E07DF9"/>
    <w:rsid w:val="00E1360E"/>
    <w:rsid w:val="00E63A29"/>
    <w:rsid w:val="00E762C2"/>
    <w:rsid w:val="00E86EBE"/>
    <w:rsid w:val="00E95119"/>
    <w:rsid w:val="00EC108E"/>
    <w:rsid w:val="00EC6833"/>
    <w:rsid w:val="00EF14AC"/>
    <w:rsid w:val="00F02FD0"/>
    <w:rsid w:val="00F03044"/>
    <w:rsid w:val="00F43DD5"/>
    <w:rsid w:val="00F849C2"/>
    <w:rsid w:val="00F87A0D"/>
    <w:rsid w:val="00FA656E"/>
    <w:rsid w:val="00FB42DB"/>
    <w:rsid w:val="00FD215B"/>
    <w:rsid w:val="00FE61DA"/>
    <w:rsid w:val="00FF4D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CE5AF9"/>
  <w15:docId w15:val="{ED40342F-A23E-4020-B30E-4FC4606E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link w:val="Heading3Char"/>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NormalWeb">
    <w:name w:val="Normal (Web)"/>
    <w:basedOn w:val="Normal"/>
    <w:uiPriority w:val="99"/>
    <w:semiHidden/>
    <w:unhideWhenUsed/>
    <w:rsid w:val="00924D5D"/>
    <w:pPr>
      <w:spacing w:before="100" w:beforeAutospacing="1" w:after="100" w:afterAutospacing="1"/>
      <w:jc w:val="left"/>
    </w:pPr>
    <w:rPr>
      <w:szCs w:val="24"/>
      <w:lang w:val="es-CO" w:eastAsia="es-CO" w:bidi="ar-SA"/>
    </w:rPr>
  </w:style>
  <w:style w:type="character" w:customStyle="1" w:styleId="Heading3Char">
    <w:name w:val="Heading 3 Char"/>
    <w:aliases w:val="Char Char"/>
    <w:basedOn w:val="DefaultParagraphFont"/>
    <w:link w:val="Heading3"/>
    <w:rsid w:val="00FB42DB"/>
    <w:rPr>
      <w:sz w:val="24"/>
      <w:lang w:val="en-GB" w:bidi="ar-DZ"/>
    </w:rPr>
  </w:style>
  <w:style w:type="paragraph" w:styleId="ListParagraph">
    <w:name w:val="List Paragraph"/>
    <w:basedOn w:val="Normal"/>
    <w:uiPriority w:val="34"/>
    <w:qFormat/>
    <w:rsid w:val="004416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07941">
      <w:bodyDiv w:val="1"/>
      <w:marLeft w:val="0"/>
      <w:marRight w:val="0"/>
      <w:marTop w:val="0"/>
      <w:marBottom w:val="0"/>
      <w:divBdr>
        <w:top w:val="none" w:sz="0" w:space="0" w:color="auto"/>
        <w:left w:val="none" w:sz="0" w:space="0" w:color="auto"/>
        <w:bottom w:val="none" w:sz="0" w:space="0" w:color="auto"/>
        <w:right w:val="none" w:sz="0" w:space="0" w:color="auto"/>
      </w:divBdr>
    </w:div>
    <w:div w:id="196477530">
      <w:bodyDiv w:val="1"/>
      <w:marLeft w:val="0"/>
      <w:marRight w:val="0"/>
      <w:marTop w:val="0"/>
      <w:marBottom w:val="0"/>
      <w:divBdr>
        <w:top w:val="none" w:sz="0" w:space="0" w:color="auto"/>
        <w:left w:val="none" w:sz="0" w:space="0" w:color="auto"/>
        <w:bottom w:val="none" w:sz="0" w:space="0" w:color="auto"/>
        <w:right w:val="none" w:sz="0" w:space="0" w:color="auto"/>
      </w:divBdr>
    </w:div>
    <w:div w:id="214438014">
      <w:bodyDiv w:val="1"/>
      <w:marLeft w:val="0"/>
      <w:marRight w:val="0"/>
      <w:marTop w:val="0"/>
      <w:marBottom w:val="0"/>
      <w:divBdr>
        <w:top w:val="none" w:sz="0" w:space="0" w:color="auto"/>
        <w:left w:val="none" w:sz="0" w:space="0" w:color="auto"/>
        <w:bottom w:val="none" w:sz="0" w:space="0" w:color="auto"/>
        <w:right w:val="none" w:sz="0" w:space="0" w:color="auto"/>
      </w:divBdr>
    </w:div>
    <w:div w:id="342823381">
      <w:bodyDiv w:val="1"/>
      <w:marLeft w:val="0"/>
      <w:marRight w:val="0"/>
      <w:marTop w:val="0"/>
      <w:marBottom w:val="0"/>
      <w:divBdr>
        <w:top w:val="none" w:sz="0" w:space="0" w:color="auto"/>
        <w:left w:val="none" w:sz="0" w:space="0" w:color="auto"/>
        <w:bottom w:val="none" w:sz="0" w:space="0" w:color="auto"/>
        <w:right w:val="none" w:sz="0" w:space="0" w:color="auto"/>
      </w:divBdr>
    </w:div>
    <w:div w:id="486899048">
      <w:bodyDiv w:val="1"/>
      <w:marLeft w:val="0"/>
      <w:marRight w:val="0"/>
      <w:marTop w:val="0"/>
      <w:marBottom w:val="0"/>
      <w:divBdr>
        <w:top w:val="none" w:sz="0" w:space="0" w:color="auto"/>
        <w:left w:val="none" w:sz="0" w:space="0" w:color="auto"/>
        <w:bottom w:val="none" w:sz="0" w:space="0" w:color="auto"/>
        <w:right w:val="none" w:sz="0" w:space="0" w:color="auto"/>
      </w:divBdr>
    </w:div>
    <w:div w:id="488405290">
      <w:bodyDiv w:val="1"/>
      <w:marLeft w:val="0"/>
      <w:marRight w:val="0"/>
      <w:marTop w:val="0"/>
      <w:marBottom w:val="0"/>
      <w:divBdr>
        <w:top w:val="none" w:sz="0" w:space="0" w:color="auto"/>
        <w:left w:val="none" w:sz="0" w:space="0" w:color="auto"/>
        <w:bottom w:val="none" w:sz="0" w:space="0" w:color="auto"/>
        <w:right w:val="none" w:sz="0" w:space="0" w:color="auto"/>
      </w:divBdr>
    </w:div>
    <w:div w:id="500967654">
      <w:bodyDiv w:val="1"/>
      <w:marLeft w:val="0"/>
      <w:marRight w:val="0"/>
      <w:marTop w:val="0"/>
      <w:marBottom w:val="0"/>
      <w:divBdr>
        <w:top w:val="none" w:sz="0" w:space="0" w:color="auto"/>
        <w:left w:val="none" w:sz="0" w:space="0" w:color="auto"/>
        <w:bottom w:val="none" w:sz="0" w:space="0" w:color="auto"/>
        <w:right w:val="none" w:sz="0" w:space="0" w:color="auto"/>
      </w:divBdr>
    </w:div>
    <w:div w:id="610942341">
      <w:bodyDiv w:val="1"/>
      <w:marLeft w:val="0"/>
      <w:marRight w:val="0"/>
      <w:marTop w:val="0"/>
      <w:marBottom w:val="0"/>
      <w:divBdr>
        <w:top w:val="none" w:sz="0" w:space="0" w:color="auto"/>
        <w:left w:val="none" w:sz="0" w:space="0" w:color="auto"/>
        <w:bottom w:val="none" w:sz="0" w:space="0" w:color="auto"/>
        <w:right w:val="none" w:sz="0" w:space="0" w:color="auto"/>
      </w:divBdr>
    </w:div>
    <w:div w:id="649215430">
      <w:bodyDiv w:val="1"/>
      <w:marLeft w:val="0"/>
      <w:marRight w:val="0"/>
      <w:marTop w:val="0"/>
      <w:marBottom w:val="0"/>
      <w:divBdr>
        <w:top w:val="none" w:sz="0" w:space="0" w:color="auto"/>
        <w:left w:val="none" w:sz="0" w:space="0" w:color="auto"/>
        <w:bottom w:val="none" w:sz="0" w:space="0" w:color="auto"/>
        <w:right w:val="none" w:sz="0" w:space="0" w:color="auto"/>
      </w:divBdr>
    </w:div>
    <w:div w:id="661590635">
      <w:bodyDiv w:val="1"/>
      <w:marLeft w:val="0"/>
      <w:marRight w:val="0"/>
      <w:marTop w:val="0"/>
      <w:marBottom w:val="0"/>
      <w:divBdr>
        <w:top w:val="none" w:sz="0" w:space="0" w:color="auto"/>
        <w:left w:val="none" w:sz="0" w:space="0" w:color="auto"/>
        <w:bottom w:val="none" w:sz="0" w:space="0" w:color="auto"/>
        <w:right w:val="none" w:sz="0" w:space="0" w:color="auto"/>
      </w:divBdr>
    </w:div>
    <w:div w:id="664473001">
      <w:bodyDiv w:val="1"/>
      <w:marLeft w:val="0"/>
      <w:marRight w:val="0"/>
      <w:marTop w:val="0"/>
      <w:marBottom w:val="0"/>
      <w:divBdr>
        <w:top w:val="none" w:sz="0" w:space="0" w:color="auto"/>
        <w:left w:val="none" w:sz="0" w:space="0" w:color="auto"/>
        <w:bottom w:val="none" w:sz="0" w:space="0" w:color="auto"/>
        <w:right w:val="none" w:sz="0" w:space="0" w:color="auto"/>
      </w:divBdr>
    </w:div>
    <w:div w:id="667484937">
      <w:bodyDiv w:val="1"/>
      <w:marLeft w:val="0"/>
      <w:marRight w:val="0"/>
      <w:marTop w:val="0"/>
      <w:marBottom w:val="0"/>
      <w:divBdr>
        <w:top w:val="none" w:sz="0" w:space="0" w:color="auto"/>
        <w:left w:val="none" w:sz="0" w:space="0" w:color="auto"/>
        <w:bottom w:val="none" w:sz="0" w:space="0" w:color="auto"/>
        <w:right w:val="none" w:sz="0" w:space="0" w:color="auto"/>
      </w:divBdr>
    </w:div>
    <w:div w:id="736898179">
      <w:bodyDiv w:val="1"/>
      <w:marLeft w:val="0"/>
      <w:marRight w:val="0"/>
      <w:marTop w:val="0"/>
      <w:marBottom w:val="0"/>
      <w:divBdr>
        <w:top w:val="none" w:sz="0" w:space="0" w:color="auto"/>
        <w:left w:val="none" w:sz="0" w:space="0" w:color="auto"/>
        <w:bottom w:val="none" w:sz="0" w:space="0" w:color="auto"/>
        <w:right w:val="none" w:sz="0" w:space="0" w:color="auto"/>
      </w:divBdr>
    </w:div>
    <w:div w:id="777795833">
      <w:bodyDiv w:val="1"/>
      <w:marLeft w:val="0"/>
      <w:marRight w:val="0"/>
      <w:marTop w:val="0"/>
      <w:marBottom w:val="0"/>
      <w:divBdr>
        <w:top w:val="none" w:sz="0" w:space="0" w:color="auto"/>
        <w:left w:val="none" w:sz="0" w:space="0" w:color="auto"/>
        <w:bottom w:val="none" w:sz="0" w:space="0" w:color="auto"/>
        <w:right w:val="none" w:sz="0" w:space="0" w:color="auto"/>
      </w:divBdr>
    </w:div>
    <w:div w:id="796875560">
      <w:bodyDiv w:val="1"/>
      <w:marLeft w:val="0"/>
      <w:marRight w:val="0"/>
      <w:marTop w:val="0"/>
      <w:marBottom w:val="0"/>
      <w:divBdr>
        <w:top w:val="none" w:sz="0" w:space="0" w:color="auto"/>
        <w:left w:val="none" w:sz="0" w:space="0" w:color="auto"/>
        <w:bottom w:val="none" w:sz="0" w:space="0" w:color="auto"/>
        <w:right w:val="none" w:sz="0" w:space="0" w:color="auto"/>
      </w:divBdr>
    </w:div>
    <w:div w:id="798232256">
      <w:bodyDiv w:val="1"/>
      <w:marLeft w:val="0"/>
      <w:marRight w:val="0"/>
      <w:marTop w:val="0"/>
      <w:marBottom w:val="0"/>
      <w:divBdr>
        <w:top w:val="none" w:sz="0" w:space="0" w:color="auto"/>
        <w:left w:val="none" w:sz="0" w:space="0" w:color="auto"/>
        <w:bottom w:val="none" w:sz="0" w:space="0" w:color="auto"/>
        <w:right w:val="none" w:sz="0" w:space="0" w:color="auto"/>
      </w:divBdr>
    </w:div>
    <w:div w:id="945163314">
      <w:bodyDiv w:val="1"/>
      <w:marLeft w:val="0"/>
      <w:marRight w:val="0"/>
      <w:marTop w:val="0"/>
      <w:marBottom w:val="0"/>
      <w:divBdr>
        <w:top w:val="none" w:sz="0" w:space="0" w:color="auto"/>
        <w:left w:val="none" w:sz="0" w:space="0" w:color="auto"/>
        <w:bottom w:val="none" w:sz="0" w:space="0" w:color="auto"/>
        <w:right w:val="none" w:sz="0" w:space="0" w:color="auto"/>
      </w:divBdr>
    </w:div>
    <w:div w:id="1161044381">
      <w:bodyDiv w:val="1"/>
      <w:marLeft w:val="0"/>
      <w:marRight w:val="0"/>
      <w:marTop w:val="0"/>
      <w:marBottom w:val="0"/>
      <w:divBdr>
        <w:top w:val="none" w:sz="0" w:space="0" w:color="auto"/>
        <w:left w:val="none" w:sz="0" w:space="0" w:color="auto"/>
        <w:bottom w:val="none" w:sz="0" w:space="0" w:color="auto"/>
        <w:right w:val="none" w:sz="0" w:space="0" w:color="auto"/>
      </w:divBdr>
    </w:div>
    <w:div w:id="1176456227">
      <w:bodyDiv w:val="1"/>
      <w:marLeft w:val="0"/>
      <w:marRight w:val="0"/>
      <w:marTop w:val="0"/>
      <w:marBottom w:val="0"/>
      <w:divBdr>
        <w:top w:val="none" w:sz="0" w:space="0" w:color="auto"/>
        <w:left w:val="none" w:sz="0" w:space="0" w:color="auto"/>
        <w:bottom w:val="none" w:sz="0" w:space="0" w:color="auto"/>
        <w:right w:val="none" w:sz="0" w:space="0" w:color="auto"/>
      </w:divBdr>
    </w:div>
    <w:div w:id="1230577141">
      <w:bodyDiv w:val="1"/>
      <w:marLeft w:val="0"/>
      <w:marRight w:val="0"/>
      <w:marTop w:val="0"/>
      <w:marBottom w:val="0"/>
      <w:divBdr>
        <w:top w:val="none" w:sz="0" w:space="0" w:color="auto"/>
        <w:left w:val="none" w:sz="0" w:space="0" w:color="auto"/>
        <w:bottom w:val="none" w:sz="0" w:space="0" w:color="auto"/>
        <w:right w:val="none" w:sz="0" w:space="0" w:color="auto"/>
      </w:divBdr>
    </w:div>
    <w:div w:id="1276715027">
      <w:bodyDiv w:val="1"/>
      <w:marLeft w:val="0"/>
      <w:marRight w:val="0"/>
      <w:marTop w:val="0"/>
      <w:marBottom w:val="0"/>
      <w:divBdr>
        <w:top w:val="none" w:sz="0" w:space="0" w:color="auto"/>
        <w:left w:val="none" w:sz="0" w:space="0" w:color="auto"/>
        <w:bottom w:val="none" w:sz="0" w:space="0" w:color="auto"/>
        <w:right w:val="none" w:sz="0" w:space="0" w:color="auto"/>
      </w:divBdr>
    </w:div>
    <w:div w:id="1302687688">
      <w:bodyDiv w:val="1"/>
      <w:marLeft w:val="0"/>
      <w:marRight w:val="0"/>
      <w:marTop w:val="0"/>
      <w:marBottom w:val="0"/>
      <w:divBdr>
        <w:top w:val="none" w:sz="0" w:space="0" w:color="auto"/>
        <w:left w:val="none" w:sz="0" w:space="0" w:color="auto"/>
        <w:bottom w:val="none" w:sz="0" w:space="0" w:color="auto"/>
        <w:right w:val="none" w:sz="0" w:space="0" w:color="auto"/>
      </w:divBdr>
    </w:div>
    <w:div w:id="1357927407">
      <w:bodyDiv w:val="1"/>
      <w:marLeft w:val="0"/>
      <w:marRight w:val="0"/>
      <w:marTop w:val="0"/>
      <w:marBottom w:val="0"/>
      <w:divBdr>
        <w:top w:val="none" w:sz="0" w:space="0" w:color="auto"/>
        <w:left w:val="none" w:sz="0" w:space="0" w:color="auto"/>
        <w:bottom w:val="none" w:sz="0" w:space="0" w:color="auto"/>
        <w:right w:val="none" w:sz="0" w:space="0" w:color="auto"/>
      </w:divBdr>
    </w:div>
    <w:div w:id="1433815552">
      <w:bodyDiv w:val="1"/>
      <w:marLeft w:val="0"/>
      <w:marRight w:val="0"/>
      <w:marTop w:val="0"/>
      <w:marBottom w:val="0"/>
      <w:divBdr>
        <w:top w:val="none" w:sz="0" w:space="0" w:color="auto"/>
        <w:left w:val="none" w:sz="0" w:space="0" w:color="auto"/>
        <w:bottom w:val="none" w:sz="0" w:space="0" w:color="auto"/>
        <w:right w:val="none" w:sz="0" w:space="0" w:color="auto"/>
      </w:divBdr>
    </w:div>
    <w:div w:id="1438914014">
      <w:bodyDiv w:val="1"/>
      <w:marLeft w:val="0"/>
      <w:marRight w:val="0"/>
      <w:marTop w:val="0"/>
      <w:marBottom w:val="0"/>
      <w:divBdr>
        <w:top w:val="none" w:sz="0" w:space="0" w:color="auto"/>
        <w:left w:val="none" w:sz="0" w:space="0" w:color="auto"/>
        <w:bottom w:val="none" w:sz="0" w:space="0" w:color="auto"/>
        <w:right w:val="none" w:sz="0" w:space="0" w:color="auto"/>
      </w:divBdr>
    </w:div>
    <w:div w:id="1500192630">
      <w:bodyDiv w:val="1"/>
      <w:marLeft w:val="0"/>
      <w:marRight w:val="0"/>
      <w:marTop w:val="0"/>
      <w:marBottom w:val="0"/>
      <w:divBdr>
        <w:top w:val="none" w:sz="0" w:space="0" w:color="auto"/>
        <w:left w:val="none" w:sz="0" w:space="0" w:color="auto"/>
        <w:bottom w:val="none" w:sz="0" w:space="0" w:color="auto"/>
        <w:right w:val="none" w:sz="0" w:space="0" w:color="auto"/>
      </w:divBdr>
    </w:div>
    <w:div w:id="1606578067">
      <w:bodyDiv w:val="1"/>
      <w:marLeft w:val="0"/>
      <w:marRight w:val="0"/>
      <w:marTop w:val="0"/>
      <w:marBottom w:val="0"/>
      <w:divBdr>
        <w:top w:val="none" w:sz="0" w:space="0" w:color="auto"/>
        <w:left w:val="none" w:sz="0" w:space="0" w:color="auto"/>
        <w:bottom w:val="none" w:sz="0" w:space="0" w:color="auto"/>
        <w:right w:val="none" w:sz="0" w:space="0" w:color="auto"/>
      </w:divBdr>
    </w:div>
    <w:div w:id="1649821051">
      <w:bodyDiv w:val="1"/>
      <w:marLeft w:val="0"/>
      <w:marRight w:val="0"/>
      <w:marTop w:val="0"/>
      <w:marBottom w:val="0"/>
      <w:divBdr>
        <w:top w:val="none" w:sz="0" w:space="0" w:color="auto"/>
        <w:left w:val="none" w:sz="0" w:space="0" w:color="auto"/>
        <w:bottom w:val="none" w:sz="0" w:space="0" w:color="auto"/>
        <w:right w:val="none" w:sz="0" w:space="0" w:color="auto"/>
      </w:divBdr>
    </w:div>
    <w:div w:id="1754399708">
      <w:bodyDiv w:val="1"/>
      <w:marLeft w:val="0"/>
      <w:marRight w:val="0"/>
      <w:marTop w:val="0"/>
      <w:marBottom w:val="0"/>
      <w:divBdr>
        <w:top w:val="none" w:sz="0" w:space="0" w:color="auto"/>
        <w:left w:val="none" w:sz="0" w:space="0" w:color="auto"/>
        <w:bottom w:val="none" w:sz="0" w:space="0" w:color="auto"/>
        <w:right w:val="none" w:sz="0" w:space="0" w:color="auto"/>
      </w:divBdr>
    </w:div>
    <w:div w:id="1773041306">
      <w:bodyDiv w:val="1"/>
      <w:marLeft w:val="0"/>
      <w:marRight w:val="0"/>
      <w:marTop w:val="0"/>
      <w:marBottom w:val="0"/>
      <w:divBdr>
        <w:top w:val="none" w:sz="0" w:space="0" w:color="auto"/>
        <w:left w:val="none" w:sz="0" w:space="0" w:color="auto"/>
        <w:bottom w:val="none" w:sz="0" w:space="0" w:color="auto"/>
        <w:right w:val="none" w:sz="0" w:space="0" w:color="auto"/>
      </w:divBdr>
    </w:div>
    <w:div w:id="1794403800">
      <w:bodyDiv w:val="1"/>
      <w:marLeft w:val="0"/>
      <w:marRight w:val="0"/>
      <w:marTop w:val="0"/>
      <w:marBottom w:val="0"/>
      <w:divBdr>
        <w:top w:val="none" w:sz="0" w:space="0" w:color="auto"/>
        <w:left w:val="none" w:sz="0" w:space="0" w:color="auto"/>
        <w:bottom w:val="none" w:sz="0" w:space="0" w:color="auto"/>
        <w:right w:val="none" w:sz="0" w:space="0" w:color="auto"/>
      </w:divBdr>
    </w:div>
    <w:div w:id="1794473233">
      <w:bodyDiv w:val="1"/>
      <w:marLeft w:val="0"/>
      <w:marRight w:val="0"/>
      <w:marTop w:val="0"/>
      <w:marBottom w:val="0"/>
      <w:divBdr>
        <w:top w:val="none" w:sz="0" w:space="0" w:color="auto"/>
        <w:left w:val="none" w:sz="0" w:space="0" w:color="auto"/>
        <w:bottom w:val="none" w:sz="0" w:space="0" w:color="auto"/>
        <w:right w:val="none" w:sz="0" w:space="0" w:color="auto"/>
      </w:divBdr>
    </w:div>
    <w:div w:id="18322833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7189">
      <w:bodyDiv w:val="1"/>
      <w:marLeft w:val="0"/>
      <w:marRight w:val="0"/>
      <w:marTop w:val="0"/>
      <w:marBottom w:val="0"/>
      <w:divBdr>
        <w:top w:val="none" w:sz="0" w:space="0" w:color="auto"/>
        <w:left w:val="none" w:sz="0" w:space="0" w:color="auto"/>
        <w:bottom w:val="none" w:sz="0" w:space="0" w:color="auto"/>
        <w:right w:val="none" w:sz="0" w:space="0" w:color="auto"/>
      </w:divBdr>
    </w:div>
    <w:div w:id="1977098949">
      <w:bodyDiv w:val="1"/>
      <w:marLeft w:val="0"/>
      <w:marRight w:val="0"/>
      <w:marTop w:val="0"/>
      <w:marBottom w:val="0"/>
      <w:divBdr>
        <w:top w:val="none" w:sz="0" w:space="0" w:color="auto"/>
        <w:left w:val="none" w:sz="0" w:space="0" w:color="auto"/>
        <w:bottom w:val="none" w:sz="0" w:space="0" w:color="auto"/>
        <w:right w:val="none" w:sz="0" w:space="0" w:color="auto"/>
      </w:divBdr>
    </w:div>
    <w:div w:id="1993679047">
      <w:bodyDiv w:val="1"/>
      <w:marLeft w:val="0"/>
      <w:marRight w:val="0"/>
      <w:marTop w:val="0"/>
      <w:marBottom w:val="0"/>
      <w:divBdr>
        <w:top w:val="none" w:sz="0" w:space="0" w:color="auto"/>
        <w:left w:val="none" w:sz="0" w:space="0" w:color="auto"/>
        <w:bottom w:val="none" w:sz="0" w:space="0" w:color="auto"/>
        <w:right w:val="none" w:sz="0" w:space="0" w:color="auto"/>
      </w:divBdr>
    </w:div>
    <w:div w:id="2007323848">
      <w:bodyDiv w:val="1"/>
      <w:marLeft w:val="0"/>
      <w:marRight w:val="0"/>
      <w:marTop w:val="0"/>
      <w:marBottom w:val="0"/>
      <w:divBdr>
        <w:top w:val="none" w:sz="0" w:space="0" w:color="auto"/>
        <w:left w:val="none" w:sz="0" w:space="0" w:color="auto"/>
        <w:bottom w:val="none" w:sz="0" w:space="0" w:color="auto"/>
        <w:right w:val="none" w:sz="0" w:space="0" w:color="auto"/>
      </w:divBdr>
    </w:div>
    <w:div w:id="2027511396">
      <w:bodyDiv w:val="1"/>
      <w:marLeft w:val="0"/>
      <w:marRight w:val="0"/>
      <w:marTop w:val="0"/>
      <w:marBottom w:val="0"/>
      <w:divBdr>
        <w:top w:val="none" w:sz="0" w:space="0" w:color="auto"/>
        <w:left w:val="none" w:sz="0" w:space="0" w:color="auto"/>
        <w:bottom w:val="none" w:sz="0" w:space="0" w:color="auto"/>
        <w:right w:val="none" w:sz="0" w:space="0" w:color="auto"/>
      </w:divBdr>
    </w:div>
    <w:div w:id="2107844349">
      <w:bodyDiv w:val="1"/>
      <w:marLeft w:val="0"/>
      <w:marRight w:val="0"/>
      <w:marTop w:val="0"/>
      <w:marBottom w:val="0"/>
      <w:divBdr>
        <w:top w:val="none" w:sz="0" w:space="0" w:color="auto"/>
        <w:left w:val="none" w:sz="0" w:space="0" w:color="auto"/>
        <w:bottom w:val="none" w:sz="0" w:space="0" w:color="auto"/>
        <w:right w:val="none" w:sz="0" w:space="0" w:color="auto"/>
      </w:divBdr>
    </w:div>
    <w:div w:id="2118527552">
      <w:bodyDiv w:val="1"/>
      <w:marLeft w:val="0"/>
      <w:marRight w:val="0"/>
      <w:marTop w:val="0"/>
      <w:marBottom w:val="0"/>
      <w:divBdr>
        <w:top w:val="none" w:sz="0" w:space="0" w:color="auto"/>
        <w:left w:val="none" w:sz="0" w:space="0" w:color="auto"/>
        <w:bottom w:val="none" w:sz="0" w:space="0" w:color="auto"/>
        <w:right w:val="none" w:sz="0" w:space="0" w:color="auto"/>
      </w:divBdr>
    </w:div>
    <w:div w:id="2128356602">
      <w:bodyDiv w:val="1"/>
      <w:marLeft w:val="0"/>
      <w:marRight w:val="0"/>
      <w:marTop w:val="0"/>
      <w:marBottom w:val="0"/>
      <w:divBdr>
        <w:top w:val="none" w:sz="0" w:space="0" w:color="auto"/>
        <w:left w:val="none" w:sz="0" w:space="0" w:color="auto"/>
        <w:bottom w:val="none" w:sz="0" w:space="0" w:color="auto"/>
        <w:right w:val="none" w:sz="0" w:space="0" w:color="auto"/>
      </w:divBdr>
    </w:div>
    <w:div w:id="212946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B48690DAB76A45B234C44012289F66" ma:contentTypeVersion="5" ma:contentTypeDescription="Create a new document." ma:contentTypeScope="" ma:versionID="573de1b27f7b022427b3b22fb82eb97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9C85AD7-DD4C-40CC-B64B-82E8A455C536}"/>
</file>

<file path=customXml/itemProps2.xml><?xml version="1.0" encoding="utf-8"?>
<ds:datastoreItem xmlns:ds="http://schemas.openxmlformats.org/officeDocument/2006/customXml" ds:itemID="{A958B906-1FEC-469C-A59B-8CA1E072B8B9}"/>
</file>

<file path=customXml/itemProps3.xml><?xml version="1.0" encoding="utf-8"?>
<ds:datastoreItem xmlns:ds="http://schemas.openxmlformats.org/officeDocument/2006/customXml" ds:itemID="{F2D96EA0-D41D-41C8-B817-BC9896FD7C80}"/>
</file>

<file path=customXml/itemProps4.xml><?xml version="1.0" encoding="utf-8"?>
<ds:datastoreItem xmlns:ds="http://schemas.openxmlformats.org/officeDocument/2006/customXml" ds:itemID="{A2D6DC6D-8F8C-400A-A0D7-79F289A330BA}"/>
</file>

<file path=docProps/app.xml><?xml version="1.0" encoding="utf-8"?>
<Properties xmlns="http://schemas.openxmlformats.org/officeDocument/2006/extended-properties" xmlns:vt="http://schemas.openxmlformats.org/officeDocument/2006/docPropsVTypes">
  <Template>A91-template</Template>
  <TotalTime>8</TotalTime>
  <Pages>13</Pages>
  <Words>3212</Words>
  <Characters>18314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التقرير المرحلي للتعاون الثنائي حتى ديسمبر/ كانون الأول 2021</vt:lpstr>
    </vt:vector>
  </TitlesOfParts>
  <Company>UNMFS</Company>
  <LinksUpToDate>false</LinksUpToDate>
  <CharactersWithSpaces>21484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للتعاون الثنائي حتى ديسمبر/ كانون الأول 2021                                                                      . </dc:title>
  <dc:creator>mahmoud bakr</dc:creator>
  <cp:lastModifiedBy>HBE</cp:lastModifiedBy>
  <cp:revision>8</cp:revision>
  <cp:lastPrinted>2001-05-26T16:40:00Z</cp:lastPrinted>
  <dcterms:created xsi:type="dcterms:W3CDTF">2022-11-21T02:15:00Z</dcterms:created>
  <dcterms:modified xsi:type="dcterms:W3CDTF">2022-11-22T15:02:00Z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UNEP/OzL.Pro/ExCom/91/13</vt:lpwstr>
  </property>
  <property fmtid="{D5CDD505-2E9C-101B-9397-08002B2CF9AE}" pid="3" name="Revision date">
    <vt:lpwstr>11/9/2022</vt:lpwstr>
  </property>
  <property fmtid="{D5CDD505-2E9C-101B-9397-08002B2CF9AE}" pid="4" name="GrammarlyDocumentId">
    <vt:lpwstr>0849c984311fc80697798b985d6895a514db757d47d208027925c52267abbdd4</vt:lpwstr>
  </property>
  <property fmtid="{D5CDD505-2E9C-101B-9397-08002B2CF9AE}" pid="5" name="ContentTypeId">
    <vt:lpwstr>0x01010061B48690DAB76A45B234C44012289F66</vt:lpwstr>
  </property>
</Properties>
</file>