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798"/>
        <w:gridCol w:w="129"/>
        <w:gridCol w:w="3921"/>
      </w:tblGrid>
      <w:tr w:rsidR="008343B1" w14:paraId="5EC28853" w14:textId="77777777" w:rsidTr="00717FC5">
        <w:trPr>
          <w:trHeight w:val="720"/>
        </w:trPr>
        <w:tc>
          <w:tcPr>
            <w:tcW w:w="6159" w:type="dxa"/>
            <w:gridSpan w:val="3"/>
            <w:tcBorders>
              <w:bottom w:val="single" w:sz="18" w:space="0" w:color="auto"/>
            </w:tcBorders>
          </w:tcPr>
          <w:p w14:paraId="26AF80CD" w14:textId="77777777" w:rsidR="008343B1" w:rsidRDefault="008343B1" w:rsidP="00AA40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3921" w:type="dxa"/>
            <w:tcBorders>
              <w:bottom w:val="single" w:sz="18" w:space="0" w:color="auto"/>
            </w:tcBorders>
          </w:tcPr>
          <w:p w14:paraId="35ECF6BD" w14:textId="77777777" w:rsidR="008343B1" w:rsidRDefault="008343B1" w:rsidP="00AA40E1">
            <w:pPr>
              <w:ind w:left="324"/>
              <w:jc w:val="right"/>
              <w:rPr>
                <w:sz w:val="52"/>
                <w:szCs w:val="24"/>
              </w:rPr>
            </w:pPr>
            <w:r>
              <w:rPr>
                <w:rFonts w:ascii="Univers Bold" w:hAnsi="Univers Bold"/>
                <w:b/>
                <w:sz w:val="72"/>
                <w:szCs w:val="24"/>
              </w:rPr>
              <w:t>EP</w:t>
            </w:r>
          </w:p>
        </w:tc>
      </w:tr>
      <w:tr w:rsidR="008343B1" w14:paraId="06BE2278" w14:textId="77777777" w:rsidTr="00717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67F4C5EC" w14:textId="77777777" w:rsidR="008343B1" w:rsidRDefault="008343B1" w:rsidP="00AA40E1">
            <w:pPr>
              <w:spacing w:before="120"/>
              <w:ind w:left="324"/>
              <w:rPr>
                <w:szCs w:val="24"/>
              </w:rPr>
            </w:pPr>
            <w:r>
              <w:rPr>
                <w:noProof/>
                <w:lang w:val="en-US" w:eastAsia="zh-CN"/>
              </w:rPr>
              <w:drawing>
                <wp:anchor distT="0" distB="0" distL="114300" distR="114300" simplePos="0" relativeHeight="251659264" behindDoc="0" locked="0" layoutInCell="1" allowOverlap="1" wp14:anchorId="2167B641" wp14:editId="2B542278">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eastAsia="zh-CN"/>
              </w:rPr>
              <w:drawing>
                <wp:anchor distT="0" distB="0" distL="114300" distR="114300" simplePos="0" relativeHeight="251660288" behindDoc="1" locked="0" layoutInCell="0" allowOverlap="1" wp14:anchorId="5DC34BC6" wp14:editId="61B9ADF9">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798" w:type="dxa"/>
            <w:tcBorders>
              <w:top w:val="nil"/>
              <w:left w:val="nil"/>
              <w:bottom w:val="single" w:sz="36" w:space="0" w:color="auto"/>
              <w:right w:val="nil"/>
            </w:tcBorders>
          </w:tcPr>
          <w:p w14:paraId="3459CC8C" w14:textId="77777777" w:rsidR="008343B1" w:rsidRDefault="008343B1" w:rsidP="00AA40E1">
            <w:pPr>
              <w:ind w:left="324"/>
              <w:rPr>
                <w:rFonts w:ascii="SimHei" w:eastAsia="SimHei"/>
                <w:color w:val="000000"/>
                <w:sz w:val="44"/>
                <w:szCs w:val="24"/>
              </w:rPr>
            </w:pPr>
          </w:p>
          <w:p w14:paraId="7408DA38" w14:textId="77777777" w:rsidR="008343B1" w:rsidRDefault="008343B1" w:rsidP="00AA40E1">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12A87B80" w14:textId="77777777" w:rsidR="008343B1" w:rsidRDefault="008343B1" w:rsidP="00AA40E1">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050" w:type="dxa"/>
            <w:gridSpan w:val="2"/>
            <w:tcBorders>
              <w:top w:val="nil"/>
              <w:left w:val="nil"/>
              <w:bottom w:val="single" w:sz="36" w:space="0" w:color="auto"/>
              <w:right w:val="nil"/>
            </w:tcBorders>
          </w:tcPr>
          <w:p w14:paraId="6496995E" w14:textId="77777777" w:rsidR="008343B1" w:rsidRPr="00246809" w:rsidRDefault="008343B1" w:rsidP="00E67AEF">
            <w:pPr>
              <w:spacing w:before="120"/>
              <w:rPr>
                <w:sz w:val="24"/>
                <w:szCs w:val="24"/>
              </w:rPr>
            </w:pPr>
            <w:r w:rsidRPr="00246809">
              <w:rPr>
                <w:sz w:val="24"/>
                <w:szCs w:val="24"/>
              </w:rPr>
              <w:t>Distr.</w:t>
            </w:r>
          </w:p>
          <w:p w14:paraId="00868A03" w14:textId="77777777" w:rsidR="008343B1" w:rsidRPr="00246809" w:rsidRDefault="008343B1" w:rsidP="00E67AEF">
            <w:pPr>
              <w:rPr>
                <w:sz w:val="24"/>
                <w:szCs w:val="24"/>
              </w:rPr>
            </w:pPr>
            <w:r w:rsidRPr="00246809">
              <w:rPr>
                <w:sz w:val="24"/>
                <w:szCs w:val="24"/>
              </w:rPr>
              <w:t>GENERAL</w:t>
            </w:r>
          </w:p>
          <w:p w14:paraId="446946EB" w14:textId="77777777" w:rsidR="008343B1" w:rsidRPr="00246809" w:rsidRDefault="008343B1" w:rsidP="00AA40E1">
            <w:pPr>
              <w:ind w:left="324"/>
              <w:rPr>
                <w:sz w:val="24"/>
                <w:szCs w:val="24"/>
              </w:rPr>
            </w:pPr>
          </w:p>
          <w:p w14:paraId="15D27732" w14:textId="77777777" w:rsidR="00E67AEF" w:rsidRPr="00246809" w:rsidRDefault="00E67AEF" w:rsidP="00E67AEF">
            <w:pPr>
              <w:rPr>
                <w:sz w:val="24"/>
                <w:szCs w:val="24"/>
              </w:rPr>
            </w:pPr>
            <w:r w:rsidRPr="00246809">
              <w:rPr>
                <w:sz w:val="24"/>
                <w:szCs w:val="24"/>
              </w:rPr>
              <w:fldChar w:fldCharType="begin"/>
            </w:r>
            <w:r w:rsidRPr="00246809">
              <w:rPr>
                <w:sz w:val="24"/>
                <w:szCs w:val="24"/>
              </w:rPr>
              <w:instrText xml:space="preserve"> DOCPROPERTY "Document number"  \* MERGEFORMAT </w:instrText>
            </w:r>
            <w:r w:rsidRPr="00246809">
              <w:rPr>
                <w:sz w:val="24"/>
                <w:szCs w:val="24"/>
              </w:rPr>
              <w:fldChar w:fldCharType="separate"/>
            </w:r>
            <w:r w:rsidRPr="00246809">
              <w:rPr>
                <w:sz w:val="24"/>
                <w:szCs w:val="24"/>
              </w:rPr>
              <w:t>UNEP/OzL.Pro/ExCom/96/13</w:t>
            </w:r>
            <w:r w:rsidRPr="00246809">
              <w:rPr>
                <w:sz w:val="24"/>
                <w:szCs w:val="24"/>
              </w:rPr>
              <w:fldChar w:fldCharType="end"/>
            </w:r>
          </w:p>
          <w:p w14:paraId="46338597" w14:textId="77777777" w:rsidR="00E67AEF" w:rsidRPr="00246809" w:rsidRDefault="00E67AEF" w:rsidP="00E67AEF">
            <w:pPr>
              <w:rPr>
                <w:sz w:val="24"/>
                <w:szCs w:val="24"/>
              </w:rPr>
            </w:pPr>
            <w:r w:rsidRPr="00246809">
              <w:rPr>
                <w:sz w:val="24"/>
                <w:szCs w:val="24"/>
              </w:rPr>
              <w:fldChar w:fldCharType="begin"/>
            </w:r>
            <w:r w:rsidRPr="00246809">
              <w:rPr>
                <w:sz w:val="24"/>
                <w:szCs w:val="24"/>
              </w:rPr>
              <w:instrText xml:space="preserve"> DOCPROPERTY "Revision date" \@ "d MMMM YYYY"  \* MERGEFORMAT </w:instrText>
            </w:r>
            <w:r w:rsidRPr="00246809">
              <w:rPr>
                <w:sz w:val="24"/>
                <w:szCs w:val="24"/>
              </w:rPr>
              <w:fldChar w:fldCharType="separate"/>
            </w:r>
            <w:r w:rsidRPr="00246809">
              <w:rPr>
                <w:sz w:val="24"/>
                <w:szCs w:val="24"/>
              </w:rPr>
              <w:t>25 April 2025</w:t>
            </w:r>
            <w:r w:rsidRPr="00246809">
              <w:rPr>
                <w:sz w:val="24"/>
                <w:szCs w:val="24"/>
              </w:rPr>
              <w:fldChar w:fldCharType="end"/>
            </w:r>
          </w:p>
          <w:p w14:paraId="4198D62F" w14:textId="77777777" w:rsidR="008343B1" w:rsidRPr="00246809" w:rsidRDefault="008343B1" w:rsidP="00AA40E1">
            <w:pPr>
              <w:rPr>
                <w:caps/>
                <w:sz w:val="24"/>
                <w:szCs w:val="24"/>
              </w:rPr>
            </w:pPr>
          </w:p>
          <w:p w14:paraId="1F5DAB3C" w14:textId="77777777" w:rsidR="008343B1" w:rsidRPr="00246809" w:rsidRDefault="008343B1" w:rsidP="00E67AEF">
            <w:pPr>
              <w:rPr>
                <w:sz w:val="24"/>
                <w:szCs w:val="24"/>
                <w:lang w:val="en-US"/>
              </w:rPr>
            </w:pPr>
            <w:r w:rsidRPr="00246809">
              <w:rPr>
                <w:sz w:val="24"/>
                <w:szCs w:val="24"/>
                <w:lang w:val="en-US"/>
              </w:rPr>
              <w:t>CHINESE</w:t>
            </w:r>
          </w:p>
          <w:p w14:paraId="677ECE53" w14:textId="77777777" w:rsidR="008343B1" w:rsidRDefault="008343B1" w:rsidP="00E67AEF">
            <w:r w:rsidRPr="00246809">
              <w:rPr>
                <w:sz w:val="24"/>
                <w:szCs w:val="24"/>
              </w:rPr>
              <w:t>ORIGINAL: ENGLISH</w:t>
            </w:r>
          </w:p>
        </w:tc>
      </w:tr>
    </w:tbl>
    <w:p w14:paraId="473D00AD" w14:textId="77777777" w:rsidR="008343B1" w:rsidRPr="00246809" w:rsidRDefault="008343B1" w:rsidP="008343B1">
      <w:pPr>
        <w:spacing w:before="60"/>
        <w:jc w:val="left"/>
        <w:rPr>
          <w:sz w:val="24"/>
          <w:szCs w:val="24"/>
          <w:lang w:eastAsia="zh-CN"/>
        </w:rPr>
      </w:pPr>
      <w:r w:rsidRPr="00246809">
        <w:rPr>
          <w:rFonts w:hAnsi="SimSun"/>
          <w:sz w:val="24"/>
          <w:szCs w:val="24"/>
          <w:lang w:eastAsia="zh-CN"/>
        </w:rPr>
        <w:t>执行蒙特利尔议定书</w:t>
      </w:r>
    </w:p>
    <w:p w14:paraId="0A4FD7B3" w14:textId="77777777" w:rsidR="008343B1" w:rsidRPr="00246809" w:rsidRDefault="008343B1" w:rsidP="008343B1">
      <w:pPr>
        <w:jc w:val="left"/>
        <w:rPr>
          <w:sz w:val="24"/>
          <w:szCs w:val="24"/>
          <w:lang w:eastAsia="zh-CN"/>
        </w:rPr>
      </w:pPr>
      <w:r w:rsidRPr="00246809">
        <w:rPr>
          <w:sz w:val="24"/>
          <w:szCs w:val="24"/>
          <w:lang w:eastAsia="zh-CN"/>
        </w:rPr>
        <w:t xml:space="preserve">    </w:t>
      </w:r>
      <w:r w:rsidRPr="00246809">
        <w:rPr>
          <w:rFonts w:ascii="SimSun" w:hAnsi="SimSun" w:cs="SimSun" w:hint="eastAsia"/>
          <w:sz w:val="24"/>
          <w:szCs w:val="24"/>
          <w:lang w:eastAsia="zh-CN"/>
        </w:rPr>
        <w:t>多边基金执行委员会</w:t>
      </w:r>
      <w:r w:rsidRPr="00246809">
        <w:rPr>
          <w:sz w:val="24"/>
          <w:szCs w:val="24"/>
          <w:lang w:eastAsia="zh-CN"/>
        </w:rPr>
        <w:tab/>
      </w:r>
    </w:p>
    <w:p w14:paraId="3412A241" w14:textId="77777777" w:rsidR="008343B1" w:rsidRPr="00246809" w:rsidRDefault="008343B1" w:rsidP="008343B1">
      <w:pPr>
        <w:jc w:val="left"/>
        <w:rPr>
          <w:sz w:val="24"/>
          <w:szCs w:val="24"/>
          <w:lang w:eastAsia="zh-CN"/>
        </w:rPr>
      </w:pPr>
      <w:r w:rsidRPr="00246809">
        <w:rPr>
          <w:rFonts w:ascii="SimSun" w:hAnsi="SimSun" w:cs="SimSun" w:hint="eastAsia"/>
          <w:sz w:val="24"/>
          <w:szCs w:val="24"/>
          <w:lang w:eastAsia="zh-CN"/>
        </w:rPr>
        <w:t>第九十六次会议</w:t>
      </w:r>
    </w:p>
    <w:p w14:paraId="49E7623E" w14:textId="77777777" w:rsidR="008343B1" w:rsidRPr="00246809" w:rsidRDefault="008343B1" w:rsidP="008343B1">
      <w:pPr>
        <w:jc w:val="left"/>
        <w:rPr>
          <w:sz w:val="24"/>
          <w:szCs w:val="24"/>
          <w:lang w:eastAsia="zh-CN"/>
        </w:rPr>
      </w:pPr>
      <w:r w:rsidRPr="00246809">
        <w:rPr>
          <w:sz w:val="24"/>
          <w:szCs w:val="24"/>
          <w:lang w:eastAsia="zh-CN"/>
        </w:rPr>
        <w:t>202</w:t>
      </w:r>
      <w:r w:rsidRPr="00246809">
        <w:rPr>
          <w:rFonts w:hint="eastAsia"/>
          <w:sz w:val="24"/>
          <w:szCs w:val="24"/>
          <w:lang w:eastAsia="zh-CN"/>
        </w:rPr>
        <w:t>5</w:t>
      </w:r>
      <w:r w:rsidRPr="00246809">
        <w:rPr>
          <w:rFonts w:ascii="SimSun" w:hAnsi="SimSun" w:cs="SimSun" w:hint="eastAsia"/>
          <w:sz w:val="24"/>
          <w:szCs w:val="24"/>
          <w:lang w:eastAsia="zh-CN"/>
        </w:rPr>
        <w:t>年</w:t>
      </w:r>
      <w:r w:rsidRPr="00246809">
        <w:rPr>
          <w:sz w:val="24"/>
          <w:szCs w:val="24"/>
          <w:lang w:eastAsia="zh-CN"/>
        </w:rPr>
        <w:t>5</w:t>
      </w:r>
      <w:r w:rsidRPr="00246809">
        <w:rPr>
          <w:rFonts w:ascii="SimSun" w:hAnsi="SimSun" w:cs="SimSun" w:hint="eastAsia"/>
          <w:sz w:val="24"/>
          <w:szCs w:val="24"/>
          <w:lang w:eastAsia="zh-CN"/>
        </w:rPr>
        <w:t>月</w:t>
      </w:r>
      <w:r w:rsidRPr="00246809">
        <w:rPr>
          <w:rFonts w:hint="eastAsia"/>
          <w:sz w:val="24"/>
          <w:szCs w:val="24"/>
          <w:lang w:eastAsia="zh-CN"/>
        </w:rPr>
        <w:t>26</w:t>
      </w:r>
      <w:r w:rsidRPr="00246809">
        <w:rPr>
          <w:rFonts w:ascii="SimSun" w:hAnsi="SimSun" w:cs="SimSun" w:hint="eastAsia"/>
          <w:sz w:val="24"/>
          <w:szCs w:val="24"/>
          <w:lang w:eastAsia="zh-CN"/>
        </w:rPr>
        <w:t>日至</w:t>
      </w:r>
      <w:r w:rsidRPr="00246809">
        <w:rPr>
          <w:rFonts w:hint="eastAsia"/>
          <w:sz w:val="24"/>
          <w:szCs w:val="24"/>
          <w:lang w:eastAsia="zh-CN"/>
        </w:rPr>
        <w:t>30</w:t>
      </w:r>
      <w:r w:rsidRPr="00246809">
        <w:rPr>
          <w:rFonts w:ascii="SimSun" w:hAnsi="SimSun" w:cs="SimSun" w:hint="eastAsia"/>
          <w:sz w:val="24"/>
          <w:szCs w:val="24"/>
          <w:lang w:eastAsia="zh-CN"/>
        </w:rPr>
        <w:t>日，蒙特利尔</w:t>
      </w:r>
    </w:p>
    <w:p w14:paraId="4CB0BB11" w14:textId="18B0950E" w:rsidR="001B3374" w:rsidRPr="00246809" w:rsidRDefault="001B3374" w:rsidP="006A24A7">
      <w:pPr>
        <w:jc w:val="left"/>
        <w:rPr>
          <w:rFonts w:ascii="SimSun" w:hAnsi="SimSun" w:cs="SimSun"/>
          <w:color w:val="000000"/>
          <w:sz w:val="24"/>
          <w:szCs w:val="24"/>
          <w:lang w:val="en-GB" w:eastAsia="zh-CN"/>
        </w:rPr>
      </w:pPr>
      <w:r w:rsidRPr="00246809">
        <w:rPr>
          <w:rFonts w:ascii="SimSun" w:hAnsi="SimSun" w:cs="SimSun" w:hint="eastAsia"/>
          <w:color w:val="000000"/>
          <w:sz w:val="24"/>
          <w:szCs w:val="24"/>
          <w:lang w:val="en-GB" w:eastAsia="zh-CN"/>
        </w:rPr>
        <w:t>临时议程</w:t>
      </w:r>
      <w:r w:rsidRPr="00246809">
        <w:rPr>
          <w:rStyle w:val="FootnoteReference"/>
          <w:sz w:val="24"/>
          <w:szCs w:val="24"/>
        </w:rPr>
        <w:footnoteReference w:id="1"/>
      </w:r>
      <w:r w:rsidR="00CC0338">
        <w:rPr>
          <w:rFonts w:ascii="SimSun" w:hAnsi="SimSun" w:cs="SimSun"/>
          <w:color w:val="000000"/>
          <w:sz w:val="24"/>
          <w:szCs w:val="24"/>
          <w:lang w:val="en-GB" w:eastAsia="zh-CN"/>
        </w:rPr>
        <w:t xml:space="preserve"> </w:t>
      </w:r>
      <w:r w:rsidRPr="00246809">
        <w:rPr>
          <w:rFonts w:ascii="SimSun" w:hAnsi="SimSun" w:cs="SimSun" w:hint="eastAsia"/>
          <w:color w:val="000000"/>
          <w:sz w:val="24"/>
          <w:szCs w:val="24"/>
          <w:lang w:val="en-GB" w:eastAsia="zh-CN"/>
        </w:rPr>
        <w:t>项目</w:t>
      </w:r>
      <w:r w:rsidR="00383F91" w:rsidRPr="00246809">
        <w:rPr>
          <w:sz w:val="24"/>
          <w:szCs w:val="24"/>
          <w:lang w:eastAsia="zh-CN"/>
        </w:rPr>
        <w:t>7(c)</w:t>
      </w:r>
    </w:p>
    <w:p w14:paraId="33054D26" w14:textId="77777777" w:rsidR="00C15867" w:rsidRPr="008939D8" w:rsidRDefault="00C15867" w:rsidP="008343B1">
      <w:pPr>
        <w:jc w:val="left"/>
        <w:rPr>
          <w:lang w:val="en-GB" w:eastAsia="zh-CN"/>
        </w:rPr>
      </w:pPr>
    </w:p>
    <w:p w14:paraId="6D6D79B4" w14:textId="77777777" w:rsidR="00C5210B" w:rsidRPr="00D1168D" w:rsidRDefault="00C5210B" w:rsidP="00C5210B">
      <w:pPr>
        <w:spacing w:after="240"/>
        <w:jc w:val="left"/>
        <w:rPr>
          <w:lang w:eastAsia="zh-CN"/>
        </w:rPr>
      </w:pPr>
    </w:p>
    <w:p w14:paraId="67B21F63" w14:textId="6629B2CD" w:rsidR="00C5210B" w:rsidRPr="0028691A" w:rsidRDefault="002775C8" w:rsidP="008571BB">
      <w:pPr>
        <w:widowControl w:val="0"/>
        <w:jc w:val="center"/>
        <w:rPr>
          <w:rFonts w:ascii="SimHei" w:eastAsia="SimHei" w:hAnsi="SimHei"/>
          <w:b/>
          <w:bCs/>
          <w:sz w:val="28"/>
          <w:szCs w:val="28"/>
          <w:lang w:eastAsia="zh-CN"/>
        </w:rPr>
      </w:pPr>
      <w:r w:rsidRPr="0028691A">
        <w:rPr>
          <w:rFonts w:ascii="SimHei" w:eastAsia="SimHei" w:hAnsi="SimHei" w:hint="eastAsia"/>
          <w:b/>
          <w:sz w:val="28"/>
          <w:szCs w:val="28"/>
          <w:lang w:eastAsia="zh-CN"/>
        </w:rPr>
        <w:t>2025年综合项目完成报告</w:t>
      </w:r>
    </w:p>
    <w:p w14:paraId="68BD3D6F" w14:textId="77777777" w:rsidR="008571BB" w:rsidRPr="008571BB" w:rsidRDefault="008571BB" w:rsidP="008571BB">
      <w:pPr>
        <w:widowControl w:val="0"/>
        <w:jc w:val="center"/>
        <w:rPr>
          <w:b/>
          <w:bCs/>
          <w:sz w:val="24"/>
          <w:szCs w:val="24"/>
          <w:lang w:eastAsia="zh-CN"/>
        </w:rPr>
      </w:pPr>
    </w:p>
    <w:p w14:paraId="1E812889" w14:textId="2C4998A2" w:rsidR="00C5210B" w:rsidRDefault="002775C8" w:rsidP="008571BB">
      <w:pPr>
        <w:widowControl w:val="0"/>
        <w:rPr>
          <w:b/>
          <w:bCs/>
          <w:sz w:val="24"/>
          <w:szCs w:val="24"/>
          <w:lang w:eastAsia="zh-CN"/>
        </w:rPr>
      </w:pPr>
      <w:r w:rsidRPr="008571BB">
        <w:rPr>
          <w:rFonts w:hint="eastAsia"/>
          <w:b/>
          <w:sz w:val="24"/>
          <w:szCs w:val="24"/>
          <w:lang w:eastAsia="zh-CN"/>
        </w:rPr>
        <w:t>介绍</w:t>
      </w:r>
    </w:p>
    <w:p w14:paraId="1E714EF4" w14:textId="77777777" w:rsidR="008571BB" w:rsidRPr="008571BB" w:rsidRDefault="008571BB" w:rsidP="008571BB">
      <w:pPr>
        <w:widowControl w:val="0"/>
        <w:rPr>
          <w:b/>
          <w:bCs/>
          <w:sz w:val="24"/>
          <w:szCs w:val="24"/>
          <w:lang w:eastAsia="zh-CN"/>
        </w:rPr>
      </w:pPr>
    </w:p>
    <w:p w14:paraId="5BFCC56B" w14:textId="73BBDAEF" w:rsidR="002775C8" w:rsidRPr="008571BB" w:rsidRDefault="002775C8" w:rsidP="00255B34">
      <w:pPr>
        <w:pStyle w:val="Heading1"/>
        <w:rPr>
          <w:sz w:val="24"/>
          <w:szCs w:val="24"/>
          <w:lang w:eastAsia="zh-CN"/>
        </w:rPr>
      </w:pPr>
      <w:r w:rsidRPr="008571BB">
        <w:rPr>
          <w:rFonts w:hint="eastAsia"/>
          <w:sz w:val="24"/>
          <w:szCs w:val="24"/>
          <w:lang w:eastAsia="zh-CN"/>
        </w:rPr>
        <w:t>按照编制综合项目完成情况报告的既定做法，载有应提交执行委员会第九十六次会议的未完成项目完成情况的清单首先于</w:t>
      </w:r>
      <w:r w:rsidRPr="008571BB">
        <w:rPr>
          <w:rFonts w:hint="eastAsia"/>
          <w:sz w:val="24"/>
          <w:szCs w:val="24"/>
          <w:lang w:eastAsia="zh-CN"/>
        </w:rPr>
        <w:t>2025</w:t>
      </w:r>
      <w:r w:rsidRPr="008571BB">
        <w:rPr>
          <w:rFonts w:hint="eastAsia"/>
          <w:sz w:val="24"/>
          <w:szCs w:val="24"/>
          <w:lang w:eastAsia="zh-CN"/>
        </w:rPr>
        <w:t>年</w:t>
      </w:r>
      <w:r w:rsidRPr="008571BB">
        <w:rPr>
          <w:rFonts w:hint="eastAsia"/>
          <w:sz w:val="24"/>
          <w:szCs w:val="24"/>
          <w:lang w:eastAsia="zh-CN"/>
        </w:rPr>
        <w:t>1</w:t>
      </w:r>
      <w:r w:rsidRPr="008571BB">
        <w:rPr>
          <w:rFonts w:hint="eastAsia"/>
          <w:sz w:val="24"/>
          <w:szCs w:val="24"/>
          <w:lang w:eastAsia="zh-CN"/>
        </w:rPr>
        <w:t>月发送给双边机构和执行机构，然后于</w:t>
      </w:r>
      <w:r w:rsidRPr="008571BB">
        <w:rPr>
          <w:rFonts w:hint="eastAsia"/>
          <w:sz w:val="24"/>
          <w:szCs w:val="24"/>
          <w:lang w:eastAsia="zh-CN"/>
        </w:rPr>
        <w:t>2025</w:t>
      </w:r>
      <w:r w:rsidRPr="008571BB">
        <w:rPr>
          <w:rFonts w:hint="eastAsia"/>
          <w:sz w:val="24"/>
          <w:szCs w:val="24"/>
          <w:lang w:eastAsia="zh-CN"/>
        </w:rPr>
        <w:t>年</w:t>
      </w:r>
      <w:r w:rsidRPr="008571BB">
        <w:rPr>
          <w:rFonts w:hint="eastAsia"/>
          <w:sz w:val="24"/>
          <w:szCs w:val="24"/>
          <w:lang w:eastAsia="zh-CN"/>
        </w:rPr>
        <w:t>3</w:t>
      </w:r>
      <w:r w:rsidRPr="008571BB">
        <w:rPr>
          <w:rFonts w:hint="eastAsia"/>
          <w:sz w:val="24"/>
          <w:szCs w:val="24"/>
          <w:lang w:eastAsia="zh-CN"/>
        </w:rPr>
        <w:t>月根据已收到的呈件更新清单。根据第</w:t>
      </w:r>
      <w:r w:rsidRPr="008571BB">
        <w:rPr>
          <w:rFonts w:hint="eastAsia"/>
          <w:sz w:val="24"/>
          <w:szCs w:val="24"/>
          <w:lang w:eastAsia="zh-CN"/>
        </w:rPr>
        <w:t>95/11</w:t>
      </w:r>
      <w:r w:rsidRPr="008571BB">
        <w:rPr>
          <w:rFonts w:hint="eastAsia"/>
          <w:sz w:val="24"/>
          <w:szCs w:val="24"/>
          <w:lang w:eastAsia="zh-CN"/>
        </w:rPr>
        <w:t>（</w:t>
      </w:r>
      <w:r w:rsidRPr="008571BB">
        <w:rPr>
          <w:rFonts w:hint="eastAsia"/>
          <w:sz w:val="24"/>
          <w:szCs w:val="24"/>
          <w:lang w:eastAsia="zh-CN"/>
        </w:rPr>
        <w:t>b</w:t>
      </w:r>
      <w:r w:rsidRPr="008571BB">
        <w:rPr>
          <w:rFonts w:hint="eastAsia"/>
          <w:sz w:val="24"/>
          <w:szCs w:val="24"/>
          <w:lang w:eastAsia="zh-CN"/>
        </w:rPr>
        <w:t>）号决定，本文件是</w:t>
      </w:r>
      <w:r w:rsidRPr="008571BB">
        <w:rPr>
          <w:rFonts w:hint="eastAsia"/>
          <w:sz w:val="24"/>
          <w:szCs w:val="24"/>
          <w:lang w:eastAsia="zh-CN"/>
        </w:rPr>
        <w:t>2025</w:t>
      </w:r>
      <w:r w:rsidRPr="008571BB">
        <w:rPr>
          <w:rFonts w:hint="eastAsia"/>
          <w:sz w:val="24"/>
          <w:szCs w:val="24"/>
          <w:lang w:eastAsia="zh-CN"/>
        </w:rPr>
        <w:t>年第一次会议上每年提交的第一份</w:t>
      </w:r>
      <w:r w:rsidR="00647C35" w:rsidRPr="008571BB">
        <w:rPr>
          <w:rFonts w:hint="eastAsia"/>
          <w:sz w:val="24"/>
          <w:szCs w:val="24"/>
          <w:lang w:eastAsia="zh-CN"/>
        </w:rPr>
        <w:t>项目完成报告</w:t>
      </w:r>
      <w:r w:rsidRPr="008571BB">
        <w:rPr>
          <w:rFonts w:hint="eastAsia"/>
          <w:sz w:val="24"/>
          <w:szCs w:val="24"/>
          <w:lang w:eastAsia="zh-CN"/>
        </w:rPr>
        <w:t>。</w:t>
      </w:r>
    </w:p>
    <w:p w14:paraId="0B2E75D0" w14:textId="453C96B4" w:rsidR="00C5210B" w:rsidRPr="008571BB" w:rsidRDefault="00255B34" w:rsidP="00255B34">
      <w:pPr>
        <w:pStyle w:val="Heading1"/>
        <w:rPr>
          <w:sz w:val="24"/>
          <w:szCs w:val="24"/>
          <w:lang w:eastAsia="zh-CN"/>
        </w:rPr>
      </w:pPr>
      <w:r w:rsidRPr="008571BB">
        <w:rPr>
          <w:rFonts w:hint="eastAsia"/>
          <w:sz w:val="24"/>
          <w:szCs w:val="24"/>
          <w:lang w:eastAsia="zh-CN"/>
        </w:rPr>
        <w:t>根据第</w:t>
      </w:r>
      <w:r w:rsidRPr="008571BB">
        <w:rPr>
          <w:rFonts w:hint="eastAsia"/>
          <w:sz w:val="24"/>
          <w:szCs w:val="24"/>
          <w:lang w:eastAsia="zh-CN"/>
        </w:rPr>
        <w:t>95/24</w:t>
      </w:r>
      <w:r w:rsidRPr="008571BB">
        <w:rPr>
          <w:rFonts w:hint="eastAsia"/>
          <w:sz w:val="24"/>
          <w:szCs w:val="24"/>
          <w:lang w:eastAsia="zh-CN"/>
        </w:rPr>
        <w:t>（</w:t>
      </w:r>
      <w:r w:rsidRPr="008571BB">
        <w:rPr>
          <w:rFonts w:hint="eastAsia"/>
          <w:sz w:val="24"/>
          <w:szCs w:val="24"/>
          <w:lang w:eastAsia="zh-CN"/>
        </w:rPr>
        <w:t>b</w:t>
      </w:r>
      <w:r w:rsidRPr="008571BB">
        <w:rPr>
          <w:rFonts w:hint="eastAsia"/>
          <w:sz w:val="24"/>
          <w:szCs w:val="24"/>
          <w:lang w:eastAsia="zh-CN"/>
        </w:rPr>
        <w:t>）号决定，高级监测和评价干事请各机构酌情</w:t>
      </w:r>
      <w:r w:rsidR="007427AE">
        <w:rPr>
          <w:rFonts w:hint="eastAsia"/>
          <w:sz w:val="24"/>
          <w:szCs w:val="24"/>
          <w:lang w:eastAsia="zh-CN"/>
        </w:rPr>
        <w:t>称</w:t>
      </w:r>
      <w:r w:rsidRPr="008571BB">
        <w:rPr>
          <w:rFonts w:hint="eastAsia"/>
          <w:sz w:val="24"/>
          <w:szCs w:val="24"/>
          <w:lang w:eastAsia="zh-CN"/>
        </w:rPr>
        <w:t>明未提交应提交第</w:t>
      </w:r>
      <w:r w:rsidR="00AA40E1">
        <w:rPr>
          <w:rFonts w:hint="eastAsia"/>
          <w:sz w:val="24"/>
          <w:szCs w:val="24"/>
          <w:lang w:eastAsia="zh-CN"/>
        </w:rPr>
        <w:t>96</w:t>
      </w:r>
      <w:r w:rsidRPr="008571BB">
        <w:rPr>
          <w:rFonts w:hint="eastAsia"/>
          <w:sz w:val="24"/>
          <w:szCs w:val="24"/>
          <w:lang w:eastAsia="zh-CN"/>
        </w:rPr>
        <w:t>次会议的项目完成报告的理由。所报告的原因各不相同，包括由于该国的安全问题导致设备交付延迟，以及与付款请求有关的未付行政付款，所有这些均导致了</w:t>
      </w:r>
      <w:r w:rsidR="00647C35" w:rsidRPr="008571BB">
        <w:rPr>
          <w:rFonts w:hint="eastAsia"/>
          <w:sz w:val="24"/>
          <w:szCs w:val="24"/>
          <w:lang w:eastAsia="zh-CN"/>
        </w:rPr>
        <w:t>项目完成报告</w:t>
      </w:r>
      <w:r w:rsidRPr="008571BB">
        <w:rPr>
          <w:rFonts w:hint="eastAsia"/>
          <w:sz w:val="24"/>
          <w:szCs w:val="24"/>
          <w:lang w:eastAsia="zh-CN"/>
        </w:rPr>
        <w:t>提交的延迟。</w:t>
      </w:r>
    </w:p>
    <w:p w14:paraId="106A5B2C" w14:textId="24B47525" w:rsidR="00C5210B" w:rsidRPr="008571BB" w:rsidRDefault="00255B34" w:rsidP="00255B34">
      <w:pPr>
        <w:pStyle w:val="Heading1"/>
        <w:rPr>
          <w:sz w:val="24"/>
          <w:szCs w:val="24"/>
          <w:lang w:eastAsia="zh-CN"/>
        </w:rPr>
      </w:pPr>
      <w:r w:rsidRPr="008571BB">
        <w:rPr>
          <w:rFonts w:hint="eastAsia"/>
          <w:sz w:val="24"/>
          <w:szCs w:val="24"/>
          <w:lang w:eastAsia="zh-CN"/>
        </w:rPr>
        <w:t>对于一些多年期协定，</w:t>
      </w:r>
      <w:r w:rsidRPr="008571BB">
        <w:rPr>
          <w:rStyle w:val="FootnoteReference"/>
          <w:sz w:val="24"/>
          <w:szCs w:val="24"/>
        </w:rPr>
        <w:footnoteReference w:id="2"/>
      </w:r>
      <w:r w:rsidRPr="008571BB">
        <w:rPr>
          <w:rFonts w:hint="eastAsia"/>
          <w:sz w:val="24"/>
          <w:szCs w:val="24"/>
          <w:lang w:eastAsia="zh-CN"/>
        </w:rPr>
        <w:t xml:space="preserve">  </w:t>
      </w:r>
      <w:r w:rsidRPr="008571BB">
        <w:rPr>
          <w:rFonts w:hint="eastAsia"/>
          <w:sz w:val="24"/>
          <w:szCs w:val="24"/>
          <w:lang w:eastAsia="zh-CN"/>
        </w:rPr>
        <w:t>根据决定提交项目完成报告的最后期限安排在第</w:t>
      </w:r>
      <w:r w:rsidR="00AA40E1">
        <w:rPr>
          <w:rFonts w:hint="eastAsia"/>
          <w:sz w:val="24"/>
          <w:szCs w:val="24"/>
          <w:lang w:eastAsia="zh-CN"/>
        </w:rPr>
        <w:t>96</w:t>
      </w:r>
      <w:r w:rsidRPr="008571BB">
        <w:rPr>
          <w:rFonts w:hint="eastAsia"/>
          <w:sz w:val="24"/>
          <w:szCs w:val="24"/>
          <w:lang w:eastAsia="zh-CN"/>
        </w:rPr>
        <w:t>次会议之后。因此，预计这些项目完成报告将提交给</w:t>
      </w:r>
      <w:r w:rsidRPr="008571BB">
        <w:rPr>
          <w:rFonts w:hint="eastAsia"/>
          <w:sz w:val="24"/>
          <w:szCs w:val="24"/>
          <w:lang w:eastAsia="zh-CN"/>
        </w:rPr>
        <w:t>2025</w:t>
      </w:r>
      <w:r w:rsidRPr="008571BB">
        <w:rPr>
          <w:rFonts w:hint="eastAsia"/>
          <w:sz w:val="24"/>
          <w:szCs w:val="24"/>
          <w:lang w:eastAsia="zh-CN"/>
        </w:rPr>
        <w:t>年的第二次会议。</w:t>
      </w:r>
    </w:p>
    <w:p w14:paraId="1ED9D875" w14:textId="5EAD5CD7" w:rsidR="00275669" w:rsidRPr="00AA40E1" w:rsidRDefault="00255B34" w:rsidP="00275669">
      <w:pPr>
        <w:pStyle w:val="Heading1"/>
        <w:spacing w:after="480"/>
        <w:rPr>
          <w:sz w:val="24"/>
          <w:szCs w:val="24"/>
          <w:lang w:eastAsia="zh-CN"/>
        </w:rPr>
      </w:pPr>
      <w:r w:rsidRPr="008571BB">
        <w:rPr>
          <w:rFonts w:hint="eastAsia"/>
          <w:sz w:val="24"/>
          <w:szCs w:val="24"/>
          <w:lang w:eastAsia="zh-CN"/>
        </w:rPr>
        <w:t>如本文件附件一所列，在第</w:t>
      </w:r>
      <w:r w:rsidRPr="008571BB">
        <w:rPr>
          <w:rFonts w:hint="eastAsia"/>
          <w:sz w:val="24"/>
          <w:szCs w:val="24"/>
          <w:lang w:eastAsia="zh-CN"/>
        </w:rPr>
        <w:t>95</w:t>
      </w:r>
      <w:r w:rsidRPr="008571BB">
        <w:rPr>
          <w:rFonts w:hint="eastAsia"/>
          <w:sz w:val="24"/>
          <w:szCs w:val="24"/>
          <w:lang w:eastAsia="zh-CN"/>
        </w:rPr>
        <w:t>次会议之后，在商定的截止日期之前，共提交了五份多年期协定项目完成报告，供第</w:t>
      </w:r>
      <w:r w:rsidRPr="008571BB">
        <w:rPr>
          <w:rFonts w:hint="eastAsia"/>
          <w:sz w:val="24"/>
          <w:szCs w:val="24"/>
          <w:lang w:eastAsia="zh-CN"/>
        </w:rPr>
        <w:t>96</w:t>
      </w:r>
      <w:r w:rsidRPr="008571BB">
        <w:rPr>
          <w:rFonts w:hint="eastAsia"/>
          <w:sz w:val="24"/>
          <w:szCs w:val="24"/>
          <w:lang w:eastAsia="zh-CN"/>
        </w:rPr>
        <w:t>次会议审议。其中一份未列入应提交的项目完成报告清单，但由该机构在项目完成后提交。提交的项目完成报告与氟氯烃淘汰管理计划相对应，其中四份</w:t>
      </w:r>
      <w:r w:rsidR="008501A1" w:rsidRPr="008571BB">
        <w:rPr>
          <w:rFonts w:hint="eastAsia"/>
          <w:sz w:val="24"/>
          <w:szCs w:val="24"/>
          <w:lang w:eastAsia="zh-CN"/>
        </w:rPr>
        <w:t>属</w:t>
      </w:r>
      <w:r w:rsidRPr="008571BB">
        <w:rPr>
          <w:rFonts w:hint="eastAsia"/>
          <w:sz w:val="24"/>
          <w:szCs w:val="24"/>
          <w:lang w:eastAsia="zh-CN"/>
        </w:rPr>
        <w:t>于第一阶段，一份</w:t>
      </w:r>
      <w:r w:rsidR="008501A1" w:rsidRPr="008571BB">
        <w:rPr>
          <w:rFonts w:hint="eastAsia"/>
          <w:sz w:val="24"/>
          <w:szCs w:val="24"/>
          <w:lang w:eastAsia="zh-CN"/>
        </w:rPr>
        <w:t>属</w:t>
      </w:r>
      <w:r w:rsidRPr="008571BB">
        <w:rPr>
          <w:rFonts w:hint="eastAsia"/>
          <w:sz w:val="24"/>
          <w:szCs w:val="24"/>
          <w:lang w:eastAsia="zh-CN"/>
        </w:rPr>
        <w:t>于第二阶段。本综合报告未收到任何单个项目的</w:t>
      </w:r>
      <w:r w:rsidR="008501A1" w:rsidRPr="008571BB">
        <w:rPr>
          <w:rFonts w:hint="eastAsia"/>
          <w:sz w:val="24"/>
          <w:szCs w:val="24"/>
          <w:lang w:eastAsia="zh-CN"/>
        </w:rPr>
        <w:t>提案</w:t>
      </w:r>
      <w:r w:rsidRPr="008571BB">
        <w:rPr>
          <w:rFonts w:hint="eastAsia"/>
          <w:sz w:val="24"/>
          <w:szCs w:val="24"/>
          <w:lang w:eastAsia="zh-CN"/>
        </w:rPr>
        <w:t>。</w:t>
      </w:r>
    </w:p>
    <w:p w14:paraId="2704DE5C" w14:textId="5918A6C9" w:rsidR="00275669" w:rsidRPr="00404FFD" w:rsidRDefault="00275669" w:rsidP="00275669">
      <w:pPr>
        <w:numPr>
          <w:ilvl w:val="0"/>
          <w:numId w:val="23"/>
        </w:numPr>
        <w:spacing w:after="240"/>
        <w:ind w:left="504"/>
        <w:rPr>
          <w:b/>
          <w:bCs/>
          <w:sz w:val="24"/>
          <w:szCs w:val="24"/>
          <w:lang w:eastAsia="zh-CN"/>
        </w:rPr>
      </w:pPr>
      <w:r w:rsidRPr="00404FFD">
        <w:rPr>
          <w:rFonts w:hint="eastAsia"/>
          <w:b/>
          <w:bCs/>
          <w:sz w:val="24"/>
          <w:szCs w:val="24"/>
          <w:lang w:eastAsia="zh-CN"/>
        </w:rPr>
        <w:t>多年期协议项目完成报告的信息摘要</w:t>
      </w:r>
    </w:p>
    <w:p w14:paraId="1B3A0DE1" w14:textId="55D8442B" w:rsidR="00C5210B" w:rsidRPr="00404FFD" w:rsidRDefault="00275669" w:rsidP="00275669">
      <w:pPr>
        <w:spacing w:after="240"/>
        <w:rPr>
          <w:b/>
          <w:bCs/>
          <w:sz w:val="24"/>
          <w:szCs w:val="24"/>
          <w:lang w:eastAsia="zh-CN"/>
        </w:rPr>
      </w:pPr>
      <w:r w:rsidRPr="00404FFD">
        <w:rPr>
          <w:b/>
          <w:bCs/>
          <w:sz w:val="24"/>
          <w:szCs w:val="24"/>
          <w:lang w:eastAsia="zh-CN"/>
        </w:rPr>
        <w:lastRenderedPageBreak/>
        <w:t>I.1</w:t>
      </w:r>
      <w:r w:rsidRPr="00404FFD">
        <w:rPr>
          <w:b/>
          <w:bCs/>
          <w:sz w:val="24"/>
          <w:szCs w:val="24"/>
          <w:lang w:eastAsia="zh-CN"/>
        </w:rPr>
        <w:tab/>
      </w:r>
      <w:r w:rsidRPr="00404FFD">
        <w:rPr>
          <w:rFonts w:hint="eastAsia"/>
          <w:b/>
          <w:bCs/>
          <w:sz w:val="24"/>
          <w:szCs w:val="24"/>
          <w:lang w:eastAsia="zh-CN"/>
        </w:rPr>
        <w:t>多年期协议项目完成报告信息概述</w:t>
      </w:r>
    </w:p>
    <w:p w14:paraId="1D333959" w14:textId="58DE38B0" w:rsidR="00B23B43" w:rsidRPr="00404FFD" w:rsidRDefault="00B23B43" w:rsidP="00B23B43">
      <w:pPr>
        <w:pStyle w:val="Heading1"/>
        <w:rPr>
          <w:sz w:val="24"/>
          <w:szCs w:val="24"/>
          <w:lang w:eastAsia="zh-CN"/>
        </w:rPr>
      </w:pPr>
      <w:bookmarkStart w:id="0" w:name="_Hlk119151817"/>
      <w:r w:rsidRPr="00404FFD">
        <w:rPr>
          <w:rFonts w:hint="eastAsia"/>
          <w:sz w:val="24"/>
          <w:szCs w:val="24"/>
          <w:lang w:eastAsia="zh-CN"/>
        </w:rPr>
        <w:t>在</w:t>
      </w:r>
      <w:r w:rsidRPr="00404FFD">
        <w:rPr>
          <w:rFonts w:hint="eastAsia"/>
          <w:sz w:val="24"/>
          <w:szCs w:val="24"/>
          <w:lang w:eastAsia="zh-CN"/>
        </w:rPr>
        <w:t>2023</w:t>
      </w:r>
      <w:r w:rsidR="00C35A3A" w:rsidRPr="00404FFD">
        <w:rPr>
          <w:rFonts w:hint="eastAsia"/>
          <w:sz w:val="24"/>
          <w:szCs w:val="24"/>
          <w:lang w:eastAsia="zh-CN"/>
        </w:rPr>
        <w:t>年进度报告中确定已</w:t>
      </w:r>
      <w:r w:rsidR="00AA40E1">
        <w:rPr>
          <w:rFonts w:hint="eastAsia"/>
          <w:sz w:val="24"/>
          <w:szCs w:val="24"/>
          <w:lang w:eastAsia="zh-CN"/>
        </w:rPr>
        <w:t>完</w:t>
      </w:r>
      <w:r w:rsidRPr="00404FFD">
        <w:rPr>
          <w:rFonts w:hint="eastAsia"/>
          <w:sz w:val="24"/>
          <w:szCs w:val="24"/>
          <w:lang w:eastAsia="zh-CN"/>
        </w:rPr>
        <w:t>成的</w:t>
      </w:r>
      <w:r w:rsidRPr="00404FFD">
        <w:rPr>
          <w:rFonts w:hint="eastAsia"/>
          <w:sz w:val="24"/>
          <w:szCs w:val="24"/>
          <w:lang w:eastAsia="zh-CN"/>
        </w:rPr>
        <w:t>311</w:t>
      </w:r>
      <w:r w:rsidRPr="00404FFD">
        <w:rPr>
          <w:rFonts w:hint="eastAsia"/>
          <w:sz w:val="24"/>
          <w:szCs w:val="24"/>
          <w:lang w:eastAsia="zh-CN"/>
        </w:rPr>
        <w:t>个多年期协定项目中，双边和执行机构在第</w:t>
      </w:r>
      <w:r w:rsidRPr="00404FFD">
        <w:rPr>
          <w:rFonts w:hint="eastAsia"/>
          <w:sz w:val="24"/>
          <w:szCs w:val="24"/>
          <w:lang w:eastAsia="zh-CN"/>
        </w:rPr>
        <w:t>96</w:t>
      </w:r>
      <w:r w:rsidRPr="00404FFD">
        <w:rPr>
          <w:rFonts w:hint="eastAsia"/>
          <w:sz w:val="24"/>
          <w:szCs w:val="24"/>
          <w:lang w:eastAsia="zh-CN"/>
        </w:rPr>
        <w:t>次会议之前提交了</w:t>
      </w:r>
      <w:r w:rsidRPr="00404FFD">
        <w:rPr>
          <w:rFonts w:hint="eastAsia"/>
          <w:sz w:val="24"/>
          <w:szCs w:val="24"/>
          <w:lang w:eastAsia="zh-CN"/>
        </w:rPr>
        <w:t>310</w:t>
      </w:r>
      <w:r w:rsidRPr="00404FFD">
        <w:rPr>
          <w:rFonts w:hint="eastAsia"/>
          <w:sz w:val="24"/>
          <w:szCs w:val="24"/>
          <w:lang w:eastAsia="zh-CN"/>
        </w:rPr>
        <w:t>份项目完成报告，其中</w:t>
      </w:r>
      <w:r w:rsidRPr="00404FFD">
        <w:rPr>
          <w:rFonts w:hint="eastAsia"/>
          <w:sz w:val="24"/>
          <w:szCs w:val="24"/>
          <w:lang w:eastAsia="zh-CN"/>
        </w:rPr>
        <w:t>306</w:t>
      </w:r>
      <w:r w:rsidRPr="00404FFD">
        <w:rPr>
          <w:rFonts w:hint="eastAsia"/>
          <w:sz w:val="24"/>
          <w:szCs w:val="24"/>
          <w:lang w:eastAsia="zh-CN"/>
        </w:rPr>
        <w:t>份是在第</w:t>
      </w:r>
      <w:r w:rsidRPr="00404FFD">
        <w:rPr>
          <w:rFonts w:hint="eastAsia"/>
          <w:sz w:val="24"/>
          <w:szCs w:val="24"/>
          <w:lang w:eastAsia="zh-CN"/>
        </w:rPr>
        <w:t>95</w:t>
      </w:r>
      <w:r w:rsidRPr="00404FFD">
        <w:rPr>
          <w:rFonts w:hint="eastAsia"/>
          <w:sz w:val="24"/>
          <w:szCs w:val="24"/>
          <w:lang w:eastAsia="zh-CN"/>
        </w:rPr>
        <w:t>次会议之前收到的，</w:t>
      </w:r>
      <w:r w:rsidRPr="00404FFD">
        <w:rPr>
          <w:rFonts w:hint="eastAsia"/>
          <w:sz w:val="24"/>
          <w:szCs w:val="24"/>
          <w:lang w:eastAsia="zh-CN"/>
        </w:rPr>
        <w:t>4</w:t>
      </w:r>
      <w:r w:rsidRPr="00404FFD">
        <w:rPr>
          <w:rFonts w:hint="eastAsia"/>
          <w:sz w:val="24"/>
          <w:szCs w:val="24"/>
          <w:lang w:eastAsia="zh-CN"/>
        </w:rPr>
        <w:t>份是在会议之后收到的，剩下一份未完成的项目</w:t>
      </w:r>
      <w:r w:rsidR="00AA40E1">
        <w:rPr>
          <w:rFonts w:hint="eastAsia"/>
          <w:sz w:val="24"/>
          <w:szCs w:val="24"/>
          <w:lang w:eastAsia="zh-CN"/>
        </w:rPr>
        <w:t>完成报告</w:t>
      </w:r>
      <w:r w:rsidR="00C35A3A" w:rsidRPr="00404FFD">
        <w:rPr>
          <w:rFonts w:hint="eastAsia"/>
          <w:sz w:val="24"/>
          <w:szCs w:val="24"/>
          <w:lang w:eastAsia="zh-CN"/>
        </w:rPr>
        <w:t>列入</w:t>
      </w:r>
      <w:r w:rsidR="00B75BB9">
        <w:rPr>
          <w:rFonts w:hint="eastAsia"/>
          <w:sz w:val="24"/>
          <w:szCs w:val="24"/>
          <w:lang w:eastAsia="zh-CN"/>
        </w:rPr>
        <w:t>了</w:t>
      </w:r>
      <w:r w:rsidRPr="00404FFD">
        <w:rPr>
          <w:rFonts w:hint="eastAsia"/>
          <w:sz w:val="24"/>
          <w:szCs w:val="24"/>
          <w:lang w:eastAsia="zh-CN"/>
        </w:rPr>
        <w:t>报告表</w:t>
      </w:r>
      <w:r w:rsidRPr="00404FFD">
        <w:rPr>
          <w:rFonts w:hint="eastAsia"/>
          <w:sz w:val="24"/>
          <w:szCs w:val="24"/>
          <w:lang w:eastAsia="zh-CN"/>
        </w:rPr>
        <w:t>1</w:t>
      </w:r>
      <w:r w:rsidRPr="00404FFD">
        <w:rPr>
          <w:rFonts w:hint="eastAsia"/>
          <w:sz w:val="24"/>
          <w:szCs w:val="24"/>
          <w:lang w:eastAsia="zh-CN"/>
        </w:rPr>
        <w:t>。本文件附件二列出了一份未完成的</w:t>
      </w:r>
      <w:r w:rsidR="00E54833" w:rsidRPr="00404FFD">
        <w:rPr>
          <w:rFonts w:hint="eastAsia"/>
          <w:sz w:val="24"/>
          <w:szCs w:val="24"/>
          <w:lang w:eastAsia="zh-CN"/>
        </w:rPr>
        <w:t>项目完成报告</w:t>
      </w:r>
      <w:r w:rsidRPr="00404FFD">
        <w:rPr>
          <w:rFonts w:hint="eastAsia"/>
          <w:sz w:val="24"/>
          <w:szCs w:val="24"/>
          <w:lang w:eastAsia="zh-CN"/>
        </w:rPr>
        <w:t>。此外，一个机构提交了</w:t>
      </w:r>
      <w:r w:rsidRPr="00404FFD">
        <w:rPr>
          <w:rFonts w:hint="eastAsia"/>
          <w:sz w:val="24"/>
          <w:szCs w:val="24"/>
          <w:lang w:eastAsia="zh-CN"/>
        </w:rPr>
        <w:t>2023</w:t>
      </w:r>
      <w:r w:rsidRPr="00404FFD">
        <w:rPr>
          <w:rFonts w:hint="eastAsia"/>
          <w:sz w:val="24"/>
          <w:szCs w:val="24"/>
          <w:lang w:eastAsia="zh-CN"/>
        </w:rPr>
        <w:t>年后完成的多年期协定项目的项目完成报告，如附件一所示。</w:t>
      </w:r>
    </w:p>
    <w:p w14:paraId="512BBF2F" w14:textId="6FEAA087" w:rsidR="00B23B43" w:rsidRPr="00404FFD" w:rsidRDefault="00B23B43" w:rsidP="00B23B43">
      <w:pPr>
        <w:pStyle w:val="Heading1"/>
        <w:rPr>
          <w:sz w:val="24"/>
          <w:szCs w:val="24"/>
          <w:lang w:eastAsia="zh-CN"/>
        </w:rPr>
      </w:pPr>
      <w:r w:rsidRPr="00404FFD">
        <w:rPr>
          <w:rFonts w:hint="eastAsia"/>
          <w:sz w:val="24"/>
          <w:szCs w:val="24"/>
          <w:lang w:eastAsia="zh-CN"/>
        </w:rPr>
        <w:t>本文件附件三还列出了按决定应于</w:t>
      </w:r>
      <w:r w:rsidRPr="00404FFD">
        <w:rPr>
          <w:rFonts w:hint="eastAsia"/>
          <w:sz w:val="24"/>
          <w:szCs w:val="24"/>
          <w:lang w:eastAsia="zh-CN"/>
        </w:rPr>
        <w:t>2025</w:t>
      </w:r>
      <w:r w:rsidRPr="00404FFD">
        <w:rPr>
          <w:rFonts w:hint="eastAsia"/>
          <w:sz w:val="24"/>
          <w:szCs w:val="24"/>
          <w:lang w:eastAsia="zh-CN"/>
        </w:rPr>
        <w:t>年</w:t>
      </w:r>
      <w:r w:rsidR="00B75BB9">
        <w:rPr>
          <w:rFonts w:hint="eastAsia"/>
          <w:sz w:val="24"/>
          <w:szCs w:val="24"/>
          <w:lang w:eastAsia="zh-CN"/>
        </w:rPr>
        <w:t>提交</w:t>
      </w:r>
      <w:r w:rsidRPr="00404FFD">
        <w:rPr>
          <w:rFonts w:hint="eastAsia"/>
          <w:sz w:val="24"/>
          <w:szCs w:val="24"/>
          <w:lang w:eastAsia="zh-CN"/>
        </w:rPr>
        <w:t>的</w:t>
      </w:r>
      <w:r w:rsidRPr="00404FFD">
        <w:rPr>
          <w:rFonts w:hint="eastAsia"/>
          <w:sz w:val="24"/>
          <w:szCs w:val="24"/>
          <w:lang w:eastAsia="zh-CN"/>
        </w:rPr>
        <w:t>8</w:t>
      </w:r>
      <w:r w:rsidRPr="00404FFD">
        <w:rPr>
          <w:rFonts w:hint="eastAsia"/>
          <w:sz w:val="24"/>
          <w:szCs w:val="24"/>
          <w:lang w:eastAsia="zh-CN"/>
        </w:rPr>
        <w:t>份未完成的多年期协定项目完成报告。</w:t>
      </w:r>
    </w:p>
    <w:p w14:paraId="16523C3A" w14:textId="4EA6B1CA" w:rsidR="00C5210B" w:rsidRPr="00404FFD" w:rsidRDefault="00B23B43" w:rsidP="0028691A">
      <w:pPr>
        <w:pStyle w:val="Heading1"/>
        <w:numPr>
          <w:ilvl w:val="0"/>
          <w:numId w:val="0"/>
        </w:numPr>
        <w:spacing w:after="0"/>
        <w:rPr>
          <w:sz w:val="24"/>
          <w:szCs w:val="24"/>
          <w:lang w:eastAsia="zh-CN"/>
        </w:rPr>
      </w:pPr>
      <w:r w:rsidRPr="00404FFD">
        <w:rPr>
          <w:rFonts w:hint="eastAsia"/>
          <w:b/>
          <w:sz w:val="24"/>
          <w:szCs w:val="24"/>
          <w:lang w:eastAsia="zh-CN"/>
        </w:rPr>
        <w:t>表</w:t>
      </w:r>
      <w:r w:rsidRPr="00404FFD">
        <w:rPr>
          <w:rFonts w:hint="eastAsia"/>
          <w:b/>
          <w:sz w:val="24"/>
          <w:szCs w:val="24"/>
          <w:lang w:eastAsia="zh-CN"/>
        </w:rPr>
        <w:t>1</w:t>
      </w:r>
      <w:r w:rsidRPr="00404FFD">
        <w:rPr>
          <w:b/>
          <w:sz w:val="24"/>
          <w:szCs w:val="24"/>
          <w:lang w:eastAsia="zh-CN"/>
        </w:rPr>
        <w:t>.</w:t>
      </w:r>
      <w:r w:rsidRPr="00404FFD">
        <w:rPr>
          <w:rFonts w:hint="eastAsia"/>
          <w:b/>
          <w:sz w:val="24"/>
          <w:szCs w:val="24"/>
          <w:lang w:eastAsia="zh-CN"/>
        </w:rPr>
        <w:t xml:space="preserve"> </w:t>
      </w:r>
      <w:r w:rsidRPr="00404FFD">
        <w:rPr>
          <w:rFonts w:hint="eastAsia"/>
          <w:b/>
          <w:sz w:val="24"/>
          <w:szCs w:val="24"/>
          <w:lang w:eastAsia="zh-CN"/>
        </w:rPr>
        <w:t>多年期协定项目完成报告概述</w:t>
      </w:r>
    </w:p>
    <w:tbl>
      <w:tblPr>
        <w:tblW w:w="5000" w:type="pct"/>
        <w:tblLook w:val="04A0" w:firstRow="1" w:lastRow="0" w:firstColumn="1" w:lastColumn="0" w:noHBand="0" w:noVBand="1"/>
      </w:tblPr>
      <w:tblGrid>
        <w:gridCol w:w="1841"/>
        <w:gridCol w:w="1878"/>
        <w:gridCol w:w="1877"/>
        <w:gridCol w:w="1877"/>
        <w:gridCol w:w="1877"/>
      </w:tblGrid>
      <w:tr w:rsidR="00C5210B" w:rsidRPr="00404FFD" w14:paraId="2A9BA909" w14:textId="77777777" w:rsidTr="00AA40E1">
        <w:trPr>
          <w:tblHeader/>
        </w:trPr>
        <w:tc>
          <w:tcPr>
            <w:tcW w:w="984" w:type="pct"/>
            <w:tcBorders>
              <w:top w:val="single" w:sz="4" w:space="0" w:color="auto"/>
              <w:left w:val="single" w:sz="4" w:space="0" w:color="auto"/>
              <w:bottom w:val="single" w:sz="4" w:space="0" w:color="auto"/>
              <w:right w:val="single" w:sz="4" w:space="0" w:color="auto"/>
            </w:tcBorders>
            <w:noWrap/>
            <w:vAlign w:val="center"/>
            <w:hideMark/>
          </w:tcPr>
          <w:p w14:paraId="6BDD41DA" w14:textId="77777777" w:rsidR="00C5210B" w:rsidRPr="00404FFD" w:rsidRDefault="00272EA5" w:rsidP="00AA40E1">
            <w:pPr>
              <w:keepLines/>
              <w:widowControl w:val="0"/>
              <w:jc w:val="center"/>
              <w:rPr>
                <w:b/>
                <w:bCs/>
                <w:color w:val="000000"/>
                <w:sz w:val="24"/>
                <w:szCs w:val="24"/>
                <w:lang w:eastAsia="en-CA"/>
              </w:rPr>
            </w:pPr>
            <w:r w:rsidRPr="00404FFD">
              <w:rPr>
                <w:rFonts w:hint="eastAsia"/>
                <w:b/>
                <w:bCs/>
                <w:color w:val="000000"/>
                <w:sz w:val="24"/>
                <w:szCs w:val="24"/>
                <w:lang w:eastAsia="zh-CN"/>
              </w:rPr>
              <w:t>机构</w:t>
            </w:r>
          </w:p>
        </w:tc>
        <w:tc>
          <w:tcPr>
            <w:tcW w:w="1004" w:type="pct"/>
            <w:tcBorders>
              <w:top w:val="single" w:sz="4" w:space="0" w:color="auto"/>
              <w:left w:val="nil"/>
              <w:bottom w:val="single" w:sz="4" w:space="0" w:color="auto"/>
              <w:right w:val="single" w:sz="4" w:space="0" w:color="auto"/>
            </w:tcBorders>
            <w:noWrap/>
            <w:vAlign w:val="center"/>
            <w:hideMark/>
          </w:tcPr>
          <w:p w14:paraId="22343EA9" w14:textId="77777777" w:rsidR="00C5210B" w:rsidRPr="00404FFD" w:rsidRDefault="00272EA5" w:rsidP="00AA40E1">
            <w:pPr>
              <w:keepLines/>
              <w:widowControl w:val="0"/>
              <w:jc w:val="center"/>
              <w:rPr>
                <w:b/>
                <w:bCs/>
                <w:color w:val="000000"/>
                <w:sz w:val="24"/>
                <w:szCs w:val="24"/>
                <w:lang w:eastAsia="en-CA"/>
              </w:rPr>
            </w:pPr>
            <w:r w:rsidRPr="00404FFD">
              <w:rPr>
                <w:rFonts w:hint="eastAsia"/>
                <w:b/>
                <w:bCs/>
                <w:color w:val="000000"/>
                <w:sz w:val="24"/>
                <w:szCs w:val="24"/>
                <w:lang w:eastAsia="zh-CN"/>
              </w:rPr>
              <w:t>完成</w:t>
            </w:r>
          </w:p>
        </w:tc>
        <w:tc>
          <w:tcPr>
            <w:tcW w:w="1004" w:type="pct"/>
            <w:tcBorders>
              <w:top w:val="single" w:sz="4" w:space="0" w:color="auto"/>
              <w:left w:val="nil"/>
              <w:bottom w:val="single" w:sz="4" w:space="0" w:color="auto"/>
              <w:right w:val="single" w:sz="4" w:space="0" w:color="auto"/>
            </w:tcBorders>
            <w:vAlign w:val="center"/>
            <w:hideMark/>
          </w:tcPr>
          <w:p w14:paraId="4954939D" w14:textId="77777777" w:rsidR="00272EA5" w:rsidRPr="00404FFD" w:rsidRDefault="00272EA5" w:rsidP="00272EA5">
            <w:pPr>
              <w:keepLines/>
              <w:widowControl w:val="0"/>
              <w:jc w:val="center"/>
              <w:rPr>
                <w:b/>
                <w:bCs/>
                <w:sz w:val="24"/>
                <w:szCs w:val="24"/>
                <w:lang w:eastAsia="en-CA"/>
              </w:rPr>
            </w:pPr>
            <w:r w:rsidRPr="00404FFD">
              <w:rPr>
                <w:rFonts w:hint="eastAsia"/>
                <w:b/>
                <w:bCs/>
                <w:sz w:val="24"/>
                <w:szCs w:val="24"/>
                <w:lang w:eastAsia="en-CA"/>
              </w:rPr>
              <w:t>在第</w:t>
            </w:r>
            <w:r w:rsidRPr="00404FFD">
              <w:rPr>
                <w:rFonts w:hint="eastAsia"/>
                <w:b/>
                <w:bCs/>
                <w:sz w:val="24"/>
                <w:szCs w:val="24"/>
                <w:lang w:eastAsia="en-CA"/>
              </w:rPr>
              <w:t>95</w:t>
            </w:r>
            <w:r w:rsidRPr="00404FFD">
              <w:rPr>
                <w:rFonts w:hint="eastAsia"/>
                <w:b/>
                <w:bCs/>
                <w:sz w:val="24"/>
                <w:szCs w:val="24"/>
                <w:lang w:eastAsia="en-CA"/>
              </w:rPr>
              <w:t>次会议</w:t>
            </w:r>
          </w:p>
          <w:p w14:paraId="4CAFCD0B" w14:textId="77777777" w:rsidR="00C5210B" w:rsidRPr="00404FFD" w:rsidRDefault="00272EA5" w:rsidP="00272EA5">
            <w:pPr>
              <w:keepLines/>
              <w:widowControl w:val="0"/>
              <w:jc w:val="center"/>
              <w:rPr>
                <w:b/>
                <w:bCs/>
                <w:sz w:val="24"/>
                <w:szCs w:val="24"/>
                <w:lang w:eastAsia="en-CA"/>
              </w:rPr>
            </w:pPr>
            <w:r w:rsidRPr="00404FFD">
              <w:rPr>
                <w:rFonts w:hint="eastAsia"/>
                <w:b/>
                <w:bCs/>
                <w:sz w:val="24"/>
                <w:szCs w:val="24"/>
                <w:lang w:eastAsia="en-CA"/>
              </w:rPr>
              <w:t>之前收到</w:t>
            </w:r>
          </w:p>
        </w:tc>
        <w:tc>
          <w:tcPr>
            <w:tcW w:w="1004" w:type="pct"/>
            <w:tcBorders>
              <w:top w:val="single" w:sz="4" w:space="0" w:color="auto"/>
              <w:left w:val="nil"/>
              <w:bottom w:val="single" w:sz="4" w:space="0" w:color="auto"/>
              <w:right w:val="single" w:sz="4" w:space="0" w:color="auto"/>
            </w:tcBorders>
            <w:vAlign w:val="center"/>
            <w:hideMark/>
          </w:tcPr>
          <w:p w14:paraId="0F5A0520" w14:textId="77777777" w:rsidR="00272EA5" w:rsidRPr="00404FFD" w:rsidRDefault="00272EA5" w:rsidP="00272EA5">
            <w:pPr>
              <w:keepLines/>
              <w:widowControl w:val="0"/>
              <w:jc w:val="center"/>
              <w:rPr>
                <w:b/>
                <w:bCs/>
                <w:sz w:val="24"/>
                <w:szCs w:val="24"/>
                <w:lang w:eastAsia="en-CA"/>
              </w:rPr>
            </w:pPr>
            <w:r w:rsidRPr="00404FFD">
              <w:rPr>
                <w:rFonts w:hint="eastAsia"/>
                <w:b/>
                <w:bCs/>
                <w:sz w:val="24"/>
                <w:szCs w:val="24"/>
                <w:lang w:eastAsia="zh-CN"/>
              </w:rPr>
              <w:t>在</w:t>
            </w:r>
            <w:r w:rsidRPr="00404FFD">
              <w:rPr>
                <w:rFonts w:hint="eastAsia"/>
                <w:b/>
                <w:bCs/>
                <w:sz w:val="24"/>
                <w:szCs w:val="24"/>
                <w:lang w:eastAsia="en-CA"/>
              </w:rPr>
              <w:t>95</w:t>
            </w:r>
            <w:r w:rsidRPr="00404FFD">
              <w:rPr>
                <w:rFonts w:hint="eastAsia"/>
                <w:b/>
                <w:bCs/>
                <w:sz w:val="24"/>
                <w:szCs w:val="24"/>
                <w:lang w:eastAsia="en-CA"/>
              </w:rPr>
              <w:t>次会议</w:t>
            </w:r>
          </w:p>
          <w:p w14:paraId="0B836635" w14:textId="77777777" w:rsidR="00C5210B" w:rsidRPr="00404FFD" w:rsidRDefault="00272EA5" w:rsidP="00272EA5">
            <w:pPr>
              <w:keepLines/>
              <w:widowControl w:val="0"/>
              <w:jc w:val="center"/>
              <w:rPr>
                <w:b/>
                <w:bCs/>
                <w:sz w:val="24"/>
                <w:szCs w:val="24"/>
                <w:lang w:eastAsia="en-CA"/>
              </w:rPr>
            </w:pPr>
            <w:r w:rsidRPr="00404FFD">
              <w:rPr>
                <w:rFonts w:hint="eastAsia"/>
                <w:b/>
                <w:bCs/>
                <w:sz w:val="24"/>
                <w:szCs w:val="24"/>
                <w:lang w:eastAsia="en-CA"/>
              </w:rPr>
              <w:t>之后收到</w:t>
            </w:r>
          </w:p>
        </w:tc>
        <w:tc>
          <w:tcPr>
            <w:tcW w:w="1004" w:type="pct"/>
            <w:tcBorders>
              <w:top w:val="single" w:sz="4" w:space="0" w:color="auto"/>
              <w:left w:val="nil"/>
              <w:bottom w:val="single" w:sz="4" w:space="0" w:color="auto"/>
              <w:right w:val="single" w:sz="4" w:space="0" w:color="auto"/>
            </w:tcBorders>
            <w:vAlign w:val="center"/>
            <w:hideMark/>
          </w:tcPr>
          <w:p w14:paraId="4AF4C0F7" w14:textId="77777777" w:rsidR="00C5210B" w:rsidRPr="00404FFD" w:rsidRDefault="00272EA5" w:rsidP="00AA40E1">
            <w:pPr>
              <w:keepLines/>
              <w:widowControl w:val="0"/>
              <w:jc w:val="center"/>
              <w:rPr>
                <w:b/>
                <w:bCs/>
                <w:sz w:val="24"/>
                <w:szCs w:val="24"/>
                <w:lang w:eastAsia="en-CA"/>
              </w:rPr>
            </w:pPr>
            <w:r w:rsidRPr="00404FFD">
              <w:rPr>
                <w:rFonts w:hint="eastAsia"/>
                <w:b/>
                <w:bCs/>
                <w:sz w:val="24"/>
                <w:szCs w:val="24"/>
                <w:lang w:eastAsia="en-CA"/>
              </w:rPr>
              <w:t>未</w:t>
            </w:r>
            <w:r w:rsidRPr="00404FFD">
              <w:rPr>
                <w:rFonts w:hint="eastAsia"/>
                <w:b/>
                <w:bCs/>
                <w:sz w:val="24"/>
                <w:szCs w:val="24"/>
                <w:lang w:eastAsia="zh-CN"/>
              </w:rPr>
              <w:t>收到</w:t>
            </w:r>
          </w:p>
        </w:tc>
      </w:tr>
      <w:tr w:rsidR="00C5210B" w:rsidRPr="00404FFD" w14:paraId="77962CE5" w14:textId="77777777" w:rsidTr="00AA40E1">
        <w:trPr>
          <w:trHeight w:val="187"/>
        </w:trPr>
        <w:tc>
          <w:tcPr>
            <w:tcW w:w="984" w:type="pct"/>
            <w:tcBorders>
              <w:top w:val="nil"/>
              <w:left w:val="single" w:sz="4" w:space="0" w:color="auto"/>
              <w:bottom w:val="single" w:sz="4" w:space="0" w:color="auto"/>
              <w:right w:val="single" w:sz="4" w:space="0" w:color="auto"/>
            </w:tcBorders>
            <w:noWrap/>
            <w:vAlign w:val="center"/>
            <w:hideMark/>
          </w:tcPr>
          <w:p w14:paraId="30B087ED" w14:textId="77777777" w:rsidR="00C5210B" w:rsidRPr="00404FFD" w:rsidRDefault="00272EA5" w:rsidP="00AA40E1">
            <w:pPr>
              <w:keepLines/>
              <w:widowControl w:val="0"/>
              <w:rPr>
                <w:color w:val="000000"/>
                <w:sz w:val="24"/>
                <w:szCs w:val="24"/>
                <w:lang w:eastAsia="en-CA"/>
              </w:rPr>
            </w:pPr>
            <w:r w:rsidRPr="00404FFD">
              <w:rPr>
                <w:rFonts w:hint="eastAsia"/>
                <w:color w:val="000000"/>
                <w:sz w:val="24"/>
                <w:szCs w:val="24"/>
                <w:lang w:eastAsia="en-CA"/>
              </w:rPr>
              <w:t>加拿大</w:t>
            </w:r>
          </w:p>
        </w:tc>
        <w:tc>
          <w:tcPr>
            <w:tcW w:w="1004" w:type="pct"/>
            <w:tcBorders>
              <w:top w:val="nil"/>
              <w:left w:val="nil"/>
              <w:bottom w:val="single" w:sz="4" w:space="0" w:color="auto"/>
              <w:right w:val="single" w:sz="4" w:space="0" w:color="auto"/>
            </w:tcBorders>
            <w:noWrap/>
            <w:vAlign w:val="center"/>
            <w:hideMark/>
          </w:tcPr>
          <w:p w14:paraId="7F5B57C6" w14:textId="77777777" w:rsidR="00C5210B" w:rsidRPr="00404FFD" w:rsidRDefault="00C5210B" w:rsidP="00AA40E1">
            <w:pPr>
              <w:keepLines/>
              <w:widowControl w:val="0"/>
              <w:jc w:val="right"/>
              <w:rPr>
                <w:sz w:val="24"/>
                <w:szCs w:val="24"/>
                <w:lang w:eastAsia="en-CA"/>
              </w:rPr>
            </w:pPr>
            <w:r w:rsidRPr="00404FFD">
              <w:rPr>
                <w:sz w:val="24"/>
                <w:szCs w:val="24"/>
              </w:rPr>
              <w:t>3</w:t>
            </w:r>
          </w:p>
        </w:tc>
        <w:tc>
          <w:tcPr>
            <w:tcW w:w="1004" w:type="pct"/>
            <w:tcBorders>
              <w:top w:val="nil"/>
              <w:left w:val="nil"/>
              <w:bottom w:val="single" w:sz="4" w:space="0" w:color="auto"/>
              <w:right w:val="single" w:sz="4" w:space="0" w:color="auto"/>
            </w:tcBorders>
            <w:noWrap/>
            <w:vAlign w:val="center"/>
            <w:hideMark/>
          </w:tcPr>
          <w:p w14:paraId="6E434E79" w14:textId="77777777" w:rsidR="00C5210B" w:rsidRPr="00404FFD" w:rsidRDefault="00C5210B" w:rsidP="00AA40E1">
            <w:pPr>
              <w:keepLines/>
              <w:widowControl w:val="0"/>
              <w:jc w:val="right"/>
              <w:rPr>
                <w:sz w:val="24"/>
                <w:szCs w:val="24"/>
                <w:lang w:eastAsia="en-CA"/>
              </w:rPr>
            </w:pPr>
            <w:r w:rsidRPr="00404FFD">
              <w:rPr>
                <w:sz w:val="24"/>
                <w:szCs w:val="24"/>
              </w:rPr>
              <w:t>3</w:t>
            </w:r>
          </w:p>
        </w:tc>
        <w:tc>
          <w:tcPr>
            <w:tcW w:w="1004" w:type="pct"/>
            <w:tcBorders>
              <w:top w:val="nil"/>
              <w:left w:val="nil"/>
              <w:bottom w:val="single" w:sz="4" w:space="0" w:color="auto"/>
              <w:right w:val="single" w:sz="4" w:space="0" w:color="auto"/>
            </w:tcBorders>
            <w:noWrap/>
            <w:vAlign w:val="center"/>
          </w:tcPr>
          <w:p w14:paraId="2726686D" w14:textId="77777777" w:rsidR="00C5210B" w:rsidRPr="00404FFD" w:rsidRDefault="00C5210B" w:rsidP="00AA40E1">
            <w:pPr>
              <w:keepLines/>
              <w:widowControl w:val="0"/>
              <w:jc w:val="right"/>
              <w:rPr>
                <w:sz w:val="24"/>
                <w:szCs w:val="24"/>
                <w:lang w:eastAsia="en-CA"/>
              </w:rPr>
            </w:pPr>
            <w:r w:rsidRPr="00404FFD">
              <w:rPr>
                <w:sz w:val="24"/>
                <w:szCs w:val="24"/>
              </w:rPr>
              <w:t>0</w:t>
            </w:r>
          </w:p>
        </w:tc>
        <w:tc>
          <w:tcPr>
            <w:tcW w:w="1004" w:type="pct"/>
            <w:tcBorders>
              <w:top w:val="nil"/>
              <w:left w:val="nil"/>
              <w:bottom w:val="single" w:sz="4" w:space="0" w:color="auto"/>
              <w:right w:val="single" w:sz="4" w:space="0" w:color="auto"/>
            </w:tcBorders>
            <w:vAlign w:val="center"/>
          </w:tcPr>
          <w:p w14:paraId="0780E9CE" w14:textId="77777777" w:rsidR="00C5210B" w:rsidRPr="00404FFD" w:rsidRDefault="00C5210B" w:rsidP="00AA40E1">
            <w:pPr>
              <w:keepLines/>
              <w:widowControl w:val="0"/>
              <w:jc w:val="right"/>
              <w:rPr>
                <w:sz w:val="24"/>
                <w:szCs w:val="24"/>
                <w:lang w:eastAsia="en-CA"/>
              </w:rPr>
            </w:pPr>
            <w:r w:rsidRPr="00404FFD">
              <w:rPr>
                <w:sz w:val="24"/>
                <w:szCs w:val="24"/>
              </w:rPr>
              <w:t>0</w:t>
            </w:r>
          </w:p>
        </w:tc>
      </w:tr>
      <w:tr w:rsidR="00C5210B" w:rsidRPr="00404FFD" w14:paraId="155BF0F6" w14:textId="77777777" w:rsidTr="00AA40E1">
        <w:trPr>
          <w:trHeight w:val="187"/>
        </w:trPr>
        <w:tc>
          <w:tcPr>
            <w:tcW w:w="984" w:type="pct"/>
            <w:tcBorders>
              <w:top w:val="nil"/>
              <w:left w:val="single" w:sz="4" w:space="0" w:color="auto"/>
              <w:bottom w:val="single" w:sz="4" w:space="0" w:color="auto"/>
              <w:right w:val="single" w:sz="4" w:space="0" w:color="auto"/>
            </w:tcBorders>
            <w:noWrap/>
            <w:vAlign w:val="center"/>
            <w:hideMark/>
          </w:tcPr>
          <w:p w14:paraId="57453BB6" w14:textId="77777777" w:rsidR="00C5210B" w:rsidRPr="00404FFD" w:rsidRDefault="00272EA5" w:rsidP="00272EA5">
            <w:pPr>
              <w:keepLines/>
              <w:widowControl w:val="0"/>
              <w:rPr>
                <w:color w:val="000000"/>
                <w:sz w:val="24"/>
                <w:szCs w:val="24"/>
                <w:lang w:eastAsia="en-CA"/>
              </w:rPr>
            </w:pPr>
            <w:r w:rsidRPr="00404FFD">
              <w:rPr>
                <w:rFonts w:hint="eastAsia"/>
                <w:color w:val="000000"/>
                <w:sz w:val="24"/>
                <w:szCs w:val="24"/>
                <w:lang w:eastAsia="en-CA"/>
              </w:rPr>
              <w:t>法国</w:t>
            </w:r>
          </w:p>
        </w:tc>
        <w:tc>
          <w:tcPr>
            <w:tcW w:w="1004" w:type="pct"/>
            <w:tcBorders>
              <w:top w:val="nil"/>
              <w:left w:val="nil"/>
              <w:bottom w:val="single" w:sz="4" w:space="0" w:color="auto"/>
              <w:right w:val="single" w:sz="4" w:space="0" w:color="auto"/>
            </w:tcBorders>
            <w:noWrap/>
            <w:vAlign w:val="center"/>
            <w:hideMark/>
          </w:tcPr>
          <w:p w14:paraId="16108BF6" w14:textId="77777777" w:rsidR="00C5210B" w:rsidRPr="00404FFD" w:rsidRDefault="00C5210B" w:rsidP="00AA40E1">
            <w:pPr>
              <w:keepLines/>
              <w:widowControl w:val="0"/>
              <w:jc w:val="right"/>
              <w:rPr>
                <w:sz w:val="24"/>
                <w:szCs w:val="24"/>
                <w:lang w:eastAsia="en-CA"/>
              </w:rPr>
            </w:pPr>
            <w:r w:rsidRPr="00404FFD">
              <w:rPr>
                <w:sz w:val="24"/>
                <w:szCs w:val="24"/>
              </w:rPr>
              <w:t>6</w:t>
            </w:r>
          </w:p>
        </w:tc>
        <w:tc>
          <w:tcPr>
            <w:tcW w:w="1004" w:type="pct"/>
            <w:tcBorders>
              <w:top w:val="nil"/>
              <w:left w:val="nil"/>
              <w:bottom w:val="single" w:sz="4" w:space="0" w:color="auto"/>
              <w:right w:val="single" w:sz="4" w:space="0" w:color="auto"/>
            </w:tcBorders>
            <w:noWrap/>
            <w:vAlign w:val="center"/>
            <w:hideMark/>
          </w:tcPr>
          <w:p w14:paraId="13D623DA" w14:textId="77777777" w:rsidR="00C5210B" w:rsidRPr="00404FFD" w:rsidRDefault="00C5210B" w:rsidP="00AA40E1">
            <w:pPr>
              <w:keepLines/>
              <w:widowControl w:val="0"/>
              <w:jc w:val="right"/>
              <w:rPr>
                <w:sz w:val="24"/>
                <w:szCs w:val="24"/>
                <w:lang w:eastAsia="en-CA"/>
              </w:rPr>
            </w:pPr>
            <w:r w:rsidRPr="00404FFD">
              <w:rPr>
                <w:sz w:val="24"/>
                <w:szCs w:val="24"/>
              </w:rPr>
              <w:t>6</w:t>
            </w:r>
          </w:p>
        </w:tc>
        <w:tc>
          <w:tcPr>
            <w:tcW w:w="1004" w:type="pct"/>
            <w:tcBorders>
              <w:top w:val="nil"/>
              <w:left w:val="nil"/>
              <w:bottom w:val="single" w:sz="4" w:space="0" w:color="auto"/>
              <w:right w:val="single" w:sz="4" w:space="0" w:color="auto"/>
            </w:tcBorders>
            <w:noWrap/>
            <w:vAlign w:val="center"/>
          </w:tcPr>
          <w:p w14:paraId="192A209D" w14:textId="77777777" w:rsidR="00C5210B" w:rsidRPr="00404FFD" w:rsidRDefault="00C5210B" w:rsidP="00AA40E1">
            <w:pPr>
              <w:keepLines/>
              <w:widowControl w:val="0"/>
              <w:jc w:val="right"/>
              <w:rPr>
                <w:sz w:val="24"/>
                <w:szCs w:val="24"/>
                <w:lang w:eastAsia="en-CA"/>
              </w:rPr>
            </w:pPr>
            <w:r w:rsidRPr="00404FFD">
              <w:rPr>
                <w:sz w:val="24"/>
                <w:szCs w:val="24"/>
              </w:rPr>
              <w:t>0</w:t>
            </w:r>
          </w:p>
        </w:tc>
        <w:tc>
          <w:tcPr>
            <w:tcW w:w="1004" w:type="pct"/>
            <w:tcBorders>
              <w:top w:val="nil"/>
              <w:left w:val="nil"/>
              <w:bottom w:val="single" w:sz="4" w:space="0" w:color="auto"/>
              <w:right w:val="single" w:sz="4" w:space="0" w:color="auto"/>
            </w:tcBorders>
            <w:vAlign w:val="center"/>
          </w:tcPr>
          <w:p w14:paraId="0031E647" w14:textId="77777777" w:rsidR="00C5210B" w:rsidRPr="00404FFD" w:rsidRDefault="00C5210B" w:rsidP="00AA40E1">
            <w:pPr>
              <w:keepLines/>
              <w:widowControl w:val="0"/>
              <w:jc w:val="right"/>
              <w:rPr>
                <w:sz w:val="24"/>
                <w:szCs w:val="24"/>
                <w:lang w:eastAsia="en-CA"/>
              </w:rPr>
            </w:pPr>
            <w:r w:rsidRPr="00404FFD">
              <w:rPr>
                <w:sz w:val="24"/>
                <w:szCs w:val="24"/>
              </w:rPr>
              <w:t>0</w:t>
            </w:r>
          </w:p>
        </w:tc>
      </w:tr>
      <w:tr w:rsidR="00C5210B" w:rsidRPr="00404FFD" w14:paraId="7AFD997B" w14:textId="77777777" w:rsidTr="00AA40E1">
        <w:trPr>
          <w:trHeight w:val="187"/>
        </w:trPr>
        <w:tc>
          <w:tcPr>
            <w:tcW w:w="984" w:type="pct"/>
            <w:tcBorders>
              <w:top w:val="nil"/>
              <w:left w:val="single" w:sz="4" w:space="0" w:color="auto"/>
              <w:bottom w:val="single" w:sz="4" w:space="0" w:color="auto"/>
              <w:right w:val="single" w:sz="4" w:space="0" w:color="auto"/>
            </w:tcBorders>
            <w:noWrap/>
            <w:vAlign w:val="center"/>
            <w:hideMark/>
          </w:tcPr>
          <w:p w14:paraId="0337C592" w14:textId="77777777" w:rsidR="00C5210B" w:rsidRPr="00404FFD" w:rsidRDefault="00272EA5" w:rsidP="00AA40E1">
            <w:pPr>
              <w:keepLines/>
              <w:widowControl w:val="0"/>
              <w:rPr>
                <w:color w:val="000000"/>
                <w:sz w:val="24"/>
                <w:szCs w:val="24"/>
                <w:lang w:eastAsia="en-CA"/>
              </w:rPr>
            </w:pPr>
            <w:r w:rsidRPr="00404FFD">
              <w:rPr>
                <w:rFonts w:hint="eastAsia"/>
                <w:color w:val="000000"/>
                <w:sz w:val="24"/>
                <w:szCs w:val="24"/>
                <w:lang w:eastAsia="en-CA"/>
              </w:rPr>
              <w:t>德国</w:t>
            </w:r>
          </w:p>
        </w:tc>
        <w:tc>
          <w:tcPr>
            <w:tcW w:w="1004" w:type="pct"/>
            <w:tcBorders>
              <w:top w:val="nil"/>
              <w:left w:val="nil"/>
              <w:bottom w:val="single" w:sz="4" w:space="0" w:color="auto"/>
              <w:right w:val="single" w:sz="4" w:space="0" w:color="auto"/>
            </w:tcBorders>
            <w:noWrap/>
            <w:vAlign w:val="center"/>
            <w:hideMark/>
          </w:tcPr>
          <w:p w14:paraId="0DA3165D" w14:textId="77777777" w:rsidR="00C5210B" w:rsidRPr="00404FFD" w:rsidRDefault="00C5210B" w:rsidP="00AA40E1">
            <w:pPr>
              <w:keepLines/>
              <w:widowControl w:val="0"/>
              <w:jc w:val="right"/>
              <w:rPr>
                <w:sz w:val="24"/>
                <w:szCs w:val="24"/>
                <w:lang w:eastAsia="en-CA"/>
              </w:rPr>
            </w:pPr>
            <w:r w:rsidRPr="00404FFD">
              <w:rPr>
                <w:sz w:val="24"/>
                <w:szCs w:val="24"/>
              </w:rPr>
              <w:t>13</w:t>
            </w:r>
          </w:p>
        </w:tc>
        <w:tc>
          <w:tcPr>
            <w:tcW w:w="1004" w:type="pct"/>
            <w:tcBorders>
              <w:top w:val="nil"/>
              <w:left w:val="nil"/>
              <w:bottom w:val="single" w:sz="4" w:space="0" w:color="auto"/>
              <w:right w:val="single" w:sz="4" w:space="0" w:color="auto"/>
            </w:tcBorders>
            <w:noWrap/>
            <w:vAlign w:val="center"/>
            <w:hideMark/>
          </w:tcPr>
          <w:p w14:paraId="449DACC9" w14:textId="77777777" w:rsidR="00C5210B" w:rsidRPr="00404FFD" w:rsidRDefault="00C5210B" w:rsidP="00AA40E1">
            <w:pPr>
              <w:keepLines/>
              <w:widowControl w:val="0"/>
              <w:jc w:val="right"/>
              <w:rPr>
                <w:sz w:val="24"/>
                <w:szCs w:val="24"/>
                <w:lang w:eastAsia="en-CA"/>
              </w:rPr>
            </w:pPr>
            <w:r w:rsidRPr="00404FFD">
              <w:rPr>
                <w:sz w:val="24"/>
                <w:szCs w:val="24"/>
              </w:rPr>
              <w:t>13</w:t>
            </w:r>
          </w:p>
        </w:tc>
        <w:tc>
          <w:tcPr>
            <w:tcW w:w="1004" w:type="pct"/>
            <w:tcBorders>
              <w:top w:val="nil"/>
              <w:left w:val="nil"/>
              <w:bottom w:val="single" w:sz="4" w:space="0" w:color="auto"/>
              <w:right w:val="single" w:sz="4" w:space="0" w:color="auto"/>
            </w:tcBorders>
            <w:noWrap/>
            <w:vAlign w:val="center"/>
          </w:tcPr>
          <w:p w14:paraId="6FFA6421" w14:textId="77777777" w:rsidR="00C5210B" w:rsidRPr="00404FFD" w:rsidRDefault="00C5210B" w:rsidP="00AA40E1">
            <w:pPr>
              <w:keepLines/>
              <w:widowControl w:val="0"/>
              <w:jc w:val="right"/>
              <w:rPr>
                <w:sz w:val="24"/>
                <w:szCs w:val="24"/>
                <w:lang w:eastAsia="en-CA"/>
              </w:rPr>
            </w:pPr>
            <w:r w:rsidRPr="00404FFD">
              <w:rPr>
                <w:sz w:val="24"/>
                <w:szCs w:val="24"/>
                <w:lang w:eastAsia="en-CA"/>
              </w:rPr>
              <w:t>0</w:t>
            </w:r>
          </w:p>
        </w:tc>
        <w:tc>
          <w:tcPr>
            <w:tcW w:w="1004" w:type="pct"/>
            <w:tcBorders>
              <w:top w:val="nil"/>
              <w:left w:val="nil"/>
              <w:bottom w:val="single" w:sz="4" w:space="0" w:color="auto"/>
              <w:right w:val="single" w:sz="4" w:space="0" w:color="auto"/>
            </w:tcBorders>
            <w:vAlign w:val="center"/>
          </w:tcPr>
          <w:p w14:paraId="73E0327B" w14:textId="77777777" w:rsidR="00C5210B" w:rsidRPr="00404FFD" w:rsidRDefault="00C5210B" w:rsidP="00AA40E1">
            <w:pPr>
              <w:keepLines/>
              <w:widowControl w:val="0"/>
              <w:jc w:val="right"/>
              <w:rPr>
                <w:b/>
                <w:bCs/>
                <w:sz w:val="24"/>
                <w:szCs w:val="24"/>
                <w:lang w:eastAsia="en-CA"/>
              </w:rPr>
            </w:pPr>
            <w:r w:rsidRPr="00404FFD">
              <w:rPr>
                <w:sz w:val="24"/>
                <w:szCs w:val="24"/>
              </w:rPr>
              <w:t>0</w:t>
            </w:r>
          </w:p>
        </w:tc>
      </w:tr>
      <w:tr w:rsidR="00C5210B" w:rsidRPr="00404FFD" w14:paraId="37B7D221" w14:textId="77777777" w:rsidTr="00AA40E1">
        <w:trPr>
          <w:trHeight w:val="44"/>
        </w:trPr>
        <w:tc>
          <w:tcPr>
            <w:tcW w:w="984" w:type="pct"/>
            <w:tcBorders>
              <w:top w:val="nil"/>
              <w:left w:val="single" w:sz="4" w:space="0" w:color="auto"/>
              <w:bottom w:val="single" w:sz="4" w:space="0" w:color="auto"/>
              <w:right w:val="single" w:sz="4" w:space="0" w:color="auto"/>
            </w:tcBorders>
            <w:noWrap/>
            <w:vAlign w:val="center"/>
            <w:hideMark/>
          </w:tcPr>
          <w:p w14:paraId="6DF60D2D" w14:textId="77777777" w:rsidR="00C5210B" w:rsidRPr="00404FFD" w:rsidRDefault="00272EA5" w:rsidP="00AA40E1">
            <w:pPr>
              <w:keepLines/>
              <w:widowControl w:val="0"/>
              <w:rPr>
                <w:color w:val="000000"/>
                <w:sz w:val="24"/>
                <w:szCs w:val="24"/>
                <w:lang w:eastAsia="en-CA"/>
              </w:rPr>
            </w:pPr>
            <w:r w:rsidRPr="00404FFD">
              <w:rPr>
                <w:rFonts w:hint="eastAsia"/>
                <w:color w:val="000000"/>
                <w:sz w:val="24"/>
                <w:szCs w:val="24"/>
                <w:lang w:eastAsia="en-CA"/>
              </w:rPr>
              <w:t>日本</w:t>
            </w:r>
          </w:p>
        </w:tc>
        <w:tc>
          <w:tcPr>
            <w:tcW w:w="1004" w:type="pct"/>
            <w:tcBorders>
              <w:top w:val="nil"/>
              <w:left w:val="nil"/>
              <w:bottom w:val="single" w:sz="4" w:space="0" w:color="auto"/>
              <w:right w:val="single" w:sz="4" w:space="0" w:color="auto"/>
            </w:tcBorders>
            <w:noWrap/>
            <w:vAlign w:val="center"/>
            <w:hideMark/>
          </w:tcPr>
          <w:p w14:paraId="13645D2E" w14:textId="77777777" w:rsidR="00C5210B" w:rsidRPr="00404FFD" w:rsidRDefault="00C5210B" w:rsidP="00AA40E1">
            <w:pPr>
              <w:keepLines/>
              <w:widowControl w:val="0"/>
              <w:jc w:val="right"/>
              <w:rPr>
                <w:sz w:val="24"/>
                <w:szCs w:val="24"/>
                <w:lang w:eastAsia="en-CA"/>
              </w:rPr>
            </w:pPr>
            <w:r w:rsidRPr="00404FFD">
              <w:rPr>
                <w:sz w:val="24"/>
                <w:szCs w:val="24"/>
              </w:rPr>
              <w:t>1</w:t>
            </w:r>
          </w:p>
        </w:tc>
        <w:tc>
          <w:tcPr>
            <w:tcW w:w="1004" w:type="pct"/>
            <w:tcBorders>
              <w:top w:val="nil"/>
              <w:left w:val="nil"/>
              <w:bottom w:val="single" w:sz="4" w:space="0" w:color="auto"/>
              <w:right w:val="single" w:sz="4" w:space="0" w:color="auto"/>
            </w:tcBorders>
            <w:noWrap/>
            <w:vAlign w:val="center"/>
            <w:hideMark/>
          </w:tcPr>
          <w:p w14:paraId="0C575B7F" w14:textId="77777777" w:rsidR="00C5210B" w:rsidRPr="00404FFD" w:rsidRDefault="00C5210B" w:rsidP="00AA40E1">
            <w:pPr>
              <w:keepLines/>
              <w:widowControl w:val="0"/>
              <w:jc w:val="right"/>
              <w:rPr>
                <w:sz w:val="24"/>
                <w:szCs w:val="24"/>
                <w:lang w:eastAsia="en-CA"/>
              </w:rPr>
            </w:pPr>
            <w:r w:rsidRPr="00404FFD">
              <w:rPr>
                <w:sz w:val="24"/>
                <w:szCs w:val="24"/>
              </w:rPr>
              <w:t>1</w:t>
            </w:r>
          </w:p>
        </w:tc>
        <w:tc>
          <w:tcPr>
            <w:tcW w:w="1004" w:type="pct"/>
            <w:tcBorders>
              <w:top w:val="nil"/>
              <w:left w:val="nil"/>
              <w:bottom w:val="single" w:sz="4" w:space="0" w:color="auto"/>
              <w:right w:val="single" w:sz="4" w:space="0" w:color="auto"/>
            </w:tcBorders>
            <w:noWrap/>
            <w:vAlign w:val="center"/>
          </w:tcPr>
          <w:p w14:paraId="0E5DC9F1" w14:textId="77777777" w:rsidR="00C5210B" w:rsidRPr="00404FFD" w:rsidRDefault="00C5210B" w:rsidP="00AA40E1">
            <w:pPr>
              <w:keepLines/>
              <w:widowControl w:val="0"/>
              <w:jc w:val="right"/>
              <w:rPr>
                <w:sz w:val="24"/>
                <w:szCs w:val="24"/>
                <w:lang w:eastAsia="en-CA"/>
              </w:rPr>
            </w:pPr>
            <w:r w:rsidRPr="00404FFD">
              <w:rPr>
                <w:sz w:val="24"/>
                <w:szCs w:val="24"/>
              </w:rPr>
              <w:t>0</w:t>
            </w:r>
          </w:p>
        </w:tc>
        <w:tc>
          <w:tcPr>
            <w:tcW w:w="1004" w:type="pct"/>
            <w:tcBorders>
              <w:top w:val="nil"/>
              <w:left w:val="nil"/>
              <w:bottom w:val="single" w:sz="4" w:space="0" w:color="auto"/>
              <w:right w:val="single" w:sz="4" w:space="0" w:color="auto"/>
            </w:tcBorders>
            <w:vAlign w:val="center"/>
          </w:tcPr>
          <w:p w14:paraId="3F18DBDF" w14:textId="77777777" w:rsidR="00C5210B" w:rsidRPr="00404FFD" w:rsidRDefault="00C5210B" w:rsidP="00AA40E1">
            <w:pPr>
              <w:keepLines/>
              <w:widowControl w:val="0"/>
              <w:jc w:val="right"/>
              <w:rPr>
                <w:sz w:val="24"/>
                <w:szCs w:val="24"/>
                <w:lang w:eastAsia="en-CA"/>
              </w:rPr>
            </w:pPr>
            <w:r w:rsidRPr="00404FFD">
              <w:rPr>
                <w:sz w:val="24"/>
                <w:szCs w:val="24"/>
              </w:rPr>
              <w:t>0</w:t>
            </w:r>
          </w:p>
        </w:tc>
      </w:tr>
      <w:tr w:rsidR="00C5210B" w:rsidRPr="00404FFD" w14:paraId="324C94FC" w14:textId="77777777" w:rsidTr="00AA40E1">
        <w:trPr>
          <w:trHeight w:val="187"/>
        </w:trPr>
        <w:tc>
          <w:tcPr>
            <w:tcW w:w="984" w:type="pct"/>
            <w:tcBorders>
              <w:top w:val="nil"/>
              <w:left w:val="single" w:sz="4" w:space="0" w:color="auto"/>
              <w:bottom w:val="single" w:sz="4" w:space="0" w:color="auto"/>
              <w:right w:val="single" w:sz="4" w:space="0" w:color="auto"/>
            </w:tcBorders>
            <w:noWrap/>
            <w:vAlign w:val="center"/>
            <w:hideMark/>
          </w:tcPr>
          <w:p w14:paraId="220506D8" w14:textId="77777777" w:rsidR="00C5210B" w:rsidRPr="00404FFD" w:rsidRDefault="00272EA5" w:rsidP="00AA40E1">
            <w:pPr>
              <w:keepLines/>
              <w:widowControl w:val="0"/>
              <w:rPr>
                <w:color w:val="000000"/>
                <w:sz w:val="24"/>
                <w:szCs w:val="24"/>
                <w:lang w:eastAsia="en-CA"/>
              </w:rPr>
            </w:pPr>
            <w:r w:rsidRPr="00404FFD">
              <w:rPr>
                <w:rFonts w:hint="eastAsia"/>
                <w:color w:val="000000"/>
                <w:sz w:val="24"/>
                <w:szCs w:val="24"/>
                <w:lang w:eastAsia="zh-CN"/>
              </w:rPr>
              <w:t>开发署</w:t>
            </w:r>
          </w:p>
        </w:tc>
        <w:tc>
          <w:tcPr>
            <w:tcW w:w="1004" w:type="pct"/>
            <w:tcBorders>
              <w:top w:val="nil"/>
              <w:left w:val="nil"/>
              <w:bottom w:val="single" w:sz="4" w:space="0" w:color="auto"/>
              <w:right w:val="single" w:sz="4" w:space="0" w:color="auto"/>
            </w:tcBorders>
            <w:noWrap/>
            <w:vAlign w:val="center"/>
            <w:hideMark/>
          </w:tcPr>
          <w:p w14:paraId="35E4518E" w14:textId="77777777" w:rsidR="00C5210B" w:rsidRPr="00404FFD" w:rsidRDefault="00C5210B" w:rsidP="00AA40E1">
            <w:pPr>
              <w:keepLines/>
              <w:widowControl w:val="0"/>
              <w:jc w:val="right"/>
              <w:rPr>
                <w:sz w:val="24"/>
                <w:szCs w:val="24"/>
                <w:lang w:eastAsia="en-CA"/>
              </w:rPr>
            </w:pPr>
            <w:r w:rsidRPr="00404FFD">
              <w:rPr>
                <w:sz w:val="24"/>
                <w:szCs w:val="24"/>
              </w:rPr>
              <w:t>62</w:t>
            </w:r>
          </w:p>
        </w:tc>
        <w:tc>
          <w:tcPr>
            <w:tcW w:w="1004" w:type="pct"/>
            <w:tcBorders>
              <w:top w:val="nil"/>
              <w:left w:val="nil"/>
              <w:bottom w:val="single" w:sz="4" w:space="0" w:color="auto"/>
              <w:right w:val="single" w:sz="4" w:space="0" w:color="auto"/>
            </w:tcBorders>
            <w:noWrap/>
            <w:vAlign w:val="center"/>
            <w:hideMark/>
          </w:tcPr>
          <w:p w14:paraId="13197A33" w14:textId="77777777" w:rsidR="00C5210B" w:rsidRPr="00404FFD" w:rsidRDefault="00C5210B" w:rsidP="00AA40E1">
            <w:pPr>
              <w:keepLines/>
              <w:widowControl w:val="0"/>
              <w:jc w:val="right"/>
              <w:rPr>
                <w:sz w:val="24"/>
                <w:szCs w:val="24"/>
                <w:lang w:eastAsia="en-CA"/>
              </w:rPr>
            </w:pPr>
            <w:r w:rsidRPr="00404FFD">
              <w:rPr>
                <w:sz w:val="24"/>
                <w:szCs w:val="24"/>
              </w:rPr>
              <w:t>62</w:t>
            </w:r>
          </w:p>
        </w:tc>
        <w:tc>
          <w:tcPr>
            <w:tcW w:w="1004" w:type="pct"/>
            <w:tcBorders>
              <w:top w:val="nil"/>
              <w:left w:val="nil"/>
              <w:bottom w:val="single" w:sz="4" w:space="0" w:color="auto"/>
              <w:right w:val="single" w:sz="4" w:space="0" w:color="auto"/>
            </w:tcBorders>
            <w:noWrap/>
            <w:vAlign w:val="center"/>
          </w:tcPr>
          <w:p w14:paraId="5371A030" w14:textId="77777777" w:rsidR="00C5210B" w:rsidRPr="00404FFD" w:rsidRDefault="00C5210B" w:rsidP="00AA40E1">
            <w:pPr>
              <w:keepLines/>
              <w:widowControl w:val="0"/>
              <w:jc w:val="right"/>
              <w:rPr>
                <w:sz w:val="24"/>
                <w:szCs w:val="24"/>
                <w:lang w:eastAsia="en-CA"/>
              </w:rPr>
            </w:pPr>
            <w:r w:rsidRPr="00404FFD">
              <w:rPr>
                <w:sz w:val="24"/>
                <w:szCs w:val="24"/>
                <w:lang w:eastAsia="en-CA"/>
              </w:rPr>
              <w:t>0</w:t>
            </w:r>
          </w:p>
        </w:tc>
        <w:tc>
          <w:tcPr>
            <w:tcW w:w="1004" w:type="pct"/>
            <w:tcBorders>
              <w:top w:val="nil"/>
              <w:left w:val="nil"/>
              <w:bottom w:val="single" w:sz="4" w:space="0" w:color="auto"/>
              <w:right w:val="single" w:sz="4" w:space="0" w:color="auto"/>
            </w:tcBorders>
            <w:vAlign w:val="center"/>
          </w:tcPr>
          <w:p w14:paraId="491B2AFA" w14:textId="77777777" w:rsidR="00C5210B" w:rsidRPr="00404FFD" w:rsidRDefault="00C5210B" w:rsidP="00AA40E1">
            <w:pPr>
              <w:keepLines/>
              <w:widowControl w:val="0"/>
              <w:jc w:val="right"/>
              <w:rPr>
                <w:b/>
                <w:bCs/>
                <w:sz w:val="24"/>
                <w:szCs w:val="24"/>
                <w:lang w:eastAsia="en-CA"/>
              </w:rPr>
            </w:pPr>
            <w:r w:rsidRPr="00404FFD">
              <w:rPr>
                <w:sz w:val="24"/>
                <w:szCs w:val="24"/>
              </w:rPr>
              <w:t>0</w:t>
            </w:r>
          </w:p>
        </w:tc>
      </w:tr>
      <w:tr w:rsidR="00C5210B" w:rsidRPr="00404FFD" w14:paraId="000D596F" w14:textId="77777777" w:rsidTr="00AA40E1">
        <w:trPr>
          <w:trHeight w:val="132"/>
        </w:trPr>
        <w:tc>
          <w:tcPr>
            <w:tcW w:w="984" w:type="pct"/>
            <w:tcBorders>
              <w:top w:val="nil"/>
              <w:left w:val="single" w:sz="4" w:space="0" w:color="auto"/>
              <w:bottom w:val="single" w:sz="4" w:space="0" w:color="auto"/>
              <w:right w:val="single" w:sz="4" w:space="0" w:color="auto"/>
            </w:tcBorders>
            <w:noWrap/>
            <w:vAlign w:val="center"/>
            <w:hideMark/>
          </w:tcPr>
          <w:p w14:paraId="3EFC4B0F" w14:textId="77777777" w:rsidR="00C5210B" w:rsidRPr="00404FFD" w:rsidRDefault="00272EA5" w:rsidP="00AA40E1">
            <w:pPr>
              <w:keepLines/>
              <w:widowControl w:val="0"/>
              <w:rPr>
                <w:color w:val="000000"/>
                <w:sz w:val="24"/>
                <w:szCs w:val="24"/>
                <w:lang w:eastAsia="en-CA"/>
              </w:rPr>
            </w:pPr>
            <w:r w:rsidRPr="00404FFD">
              <w:rPr>
                <w:rFonts w:hint="eastAsia"/>
                <w:color w:val="000000"/>
                <w:sz w:val="24"/>
                <w:szCs w:val="24"/>
                <w:lang w:eastAsia="zh-CN"/>
              </w:rPr>
              <w:t>环境署</w:t>
            </w:r>
          </w:p>
        </w:tc>
        <w:tc>
          <w:tcPr>
            <w:tcW w:w="1004" w:type="pct"/>
            <w:tcBorders>
              <w:top w:val="nil"/>
              <w:left w:val="nil"/>
              <w:bottom w:val="single" w:sz="4" w:space="0" w:color="auto"/>
              <w:right w:val="single" w:sz="4" w:space="0" w:color="auto"/>
            </w:tcBorders>
            <w:noWrap/>
            <w:vAlign w:val="center"/>
            <w:hideMark/>
          </w:tcPr>
          <w:p w14:paraId="6FD84B2C" w14:textId="77777777" w:rsidR="00C5210B" w:rsidRPr="00404FFD" w:rsidRDefault="00C5210B" w:rsidP="00AA40E1">
            <w:pPr>
              <w:keepLines/>
              <w:widowControl w:val="0"/>
              <w:jc w:val="right"/>
              <w:rPr>
                <w:sz w:val="24"/>
                <w:szCs w:val="24"/>
                <w:lang w:eastAsia="en-CA"/>
              </w:rPr>
            </w:pPr>
            <w:r w:rsidRPr="00404FFD">
              <w:rPr>
                <w:sz w:val="24"/>
                <w:szCs w:val="24"/>
              </w:rPr>
              <w:t>119</w:t>
            </w:r>
          </w:p>
        </w:tc>
        <w:tc>
          <w:tcPr>
            <w:tcW w:w="1004" w:type="pct"/>
            <w:tcBorders>
              <w:top w:val="nil"/>
              <w:left w:val="nil"/>
              <w:bottom w:val="single" w:sz="4" w:space="0" w:color="auto"/>
              <w:right w:val="single" w:sz="4" w:space="0" w:color="auto"/>
            </w:tcBorders>
            <w:noWrap/>
            <w:vAlign w:val="center"/>
            <w:hideMark/>
          </w:tcPr>
          <w:p w14:paraId="57C8D730" w14:textId="77777777" w:rsidR="00C5210B" w:rsidRPr="00404FFD" w:rsidRDefault="00C5210B" w:rsidP="00AA40E1">
            <w:pPr>
              <w:keepLines/>
              <w:widowControl w:val="0"/>
              <w:jc w:val="right"/>
              <w:rPr>
                <w:sz w:val="24"/>
                <w:szCs w:val="24"/>
                <w:lang w:eastAsia="en-CA"/>
              </w:rPr>
            </w:pPr>
            <w:r w:rsidRPr="00404FFD">
              <w:rPr>
                <w:sz w:val="24"/>
                <w:szCs w:val="24"/>
              </w:rPr>
              <w:t>117</w:t>
            </w:r>
          </w:p>
        </w:tc>
        <w:tc>
          <w:tcPr>
            <w:tcW w:w="1004" w:type="pct"/>
            <w:tcBorders>
              <w:top w:val="nil"/>
              <w:left w:val="nil"/>
              <w:bottom w:val="single" w:sz="4" w:space="0" w:color="auto"/>
              <w:right w:val="single" w:sz="4" w:space="0" w:color="auto"/>
            </w:tcBorders>
            <w:noWrap/>
            <w:vAlign w:val="center"/>
          </w:tcPr>
          <w:p w14:paraId="4EF41E2F" w14:textId="77777777" w:rsidR="00C5210B" w:rsidRPr="00404FFD" w:rsidRDefault="00C5210B" w:rsidP="00AA40E1">
            <w:pPr>
              <w:keepLines/>
              <w:widowControl w:val="0"/>
              <w:jc w:val="right"/>
              <w:rPr>
                <w:sz w:val="24"/>
                <w:szCs w:val="24"/>
                <w:lang w:eastAsia="en-CA"/>
              </w:rPr>
            </w:pPr>
            <w:r w:rsidRPr="00404FFD">
              <w:rPr>
                <w:sz w:val="24"/>
                <w:szCs w:val="24"/>
                <w:lang w:eastAsia="en-CA"/>
              </w:rPr>
              <w:t>2</w:t>
            </w:r>
          </w:p>
        </w:tc>
        <w:tc>
          <w:tcPr>
            <w:tcW w:w="1004" w:type="pct"/>
            <w:tcBorders>
              <w:top w:val="nil"/>
              <w:left w:val="nil"/>
              <w:bottom w:val="single" w:sz="4" w:space="0" w:color="auto"/>
              <w:right w:val="single" w:sz="4" w:space="0" w:color="auto"/>
            </w:tcBorders>
            <w:vAlign w:val="center"/>
          </w:tcPr>
          <w:p w14:paraId="0636D170" w14:textId="77777777" w:rsidR="00C5210B" w:rsidRPr="00404FFD" w:rsidRDefault="00C5210B" w:rsidP="00AA40E1">
            <w:pPr>
              <w:keepLines/>
              <w:widowControl w:val="0"/>
              <w:jc w:val="right"/>
              <w:rPr>
                <w:sz w:val="24"/>
                <w:szCs w:val="24"/>
                <w:lang w:eastAsia="en-CA"/>
              </w:rPr>
            </w:pPr>
            <w:r w:rsidRPr="00404FFD">
              <w:rPr>
                <w:sz w:val="24"/>
                <w:szCs w:val="24"/>
              </w:rPr>
              <w:t>0</w:t>
            </w:r>
          </w:p>
        </w:tc>
      </w:tr>
      <w:tr w:rsidR="00C5210B" w:rsidRPr="00404FFD" w14:paraId="0EA1D1D1" w14:textId="77777777" w:rsidTr="00AA40E1">
        <w:trPr>
          <w:trHeight w:val="151"/>
        </w:trPr>
        <w:tc>
          <w:tcPr>
            <w:tcW w:w="984" w:type="pct"/>
            <w:tcBorders>
              <w:top w:val="nil"/>
              <w:left w:val="single" w:sz="4" w:space="0" w:color="auto"/>
              <w:bottom w:val="single" w:sz="4" w:space="0" w:color="auto"/>
              <w:right w:val="single" w:sz="4" w:space="0" w:color="auto"/>
            </w:tcBorders>
            <w:noWrap/>
            <w:vAlign w:val="center"/>
            <w:hideMark/>
          </w:tcPr>
          <w:p w14:paraId="1B2C9D17" w14:textId="77777777" w:rsidR="00C5210B" w:rsidRPr="00404FFD" w:rsidRDefault="00272EA5" w:rsidP="00AA40E1">
            <w:pPr>
              <w:keepLines/>
              <w:widowControl w:val="0"/>
              <w:rPr>
                <w:color w:val="000000"/>
                <w:sz w:val="24"/>
                <w:szCs w:val="24"/>
                <w:lang w:eastAsia="en-CA"/>
              </w:rPr>
            </w:pPr>
            <w:r w:rsidRPr="00404FFD">
              <w:rPr>
                <w:rFonts w:hint="eastAsia"/>
                <w:color w:val="000000"/>
                <w:sz w:val="24"/>
                <w:szCs w:val="24"/>
                <w:lang w:eastAsia="zh-CN"/>
              </w:rPr>
              <w:t>工发组织</w:t>
            </w:r>
          </w:p>
        </w:tc>
        <w:tc>
          <w:tcPr>
            <w:tcW w:w="1004" w:type="pct"/>
            <w:tcBorders>
              <w:top w:val="nil"/>
              <w:left w:val="nil"/>
              <w:bottom w:val="single" w:sz="4" w:space="0" w:color="auto"/>
              <w:right w:val="single" w:sz="4" w:space="0" w:color="auto"/>
            </w:tcBorders>
            <w:noWrap/>
            <w:vAlign w:val="center"/>
            <w:hideMark/>
          </w:tcPr>
          <w:p w14:paraId="199343D1" w14:textId="77777777" w:rsidR="00C5210B" w:rsidRPr="00404FFD" w:rsidRDefault="00C5210B" w:rsidP="00AA40E1">
            <w:pPr>
              <w:keepLines/>
              <w:widowControl w:val="0"/>
              <w:jc w:val="right"/>
              <w:rPr>
                <w:sz w:val="24"/>
                <w:szCs w:val="24"/>
                <w:lang w:eastAsia="en-CA"/>
              </w:rPr>
            </w:pPr>
            <w:r w:rsidRPr="00404FFD">
              <w:rPr>
                <w:sz w:val="24"/>
                <w:szCs w:val="24"/>
              </w:rPr>
              <w:t>80</w:t>
            </w:r>
          </w:p>
        </w:tc>
        <w:tc>
          <w:tcPr>
            <w:tcW w:w="1004" w:type="pct"/>
            <w:tcBorders>
              <w:top w:val="nil"/>
              <w:left w:val="nil"/>
              <w:bottom w:val="single" w:sz="4" w:space="0" w:color="auto"/>
              <w:right w:val="single" w:sz="4" w:space="0" w:color="auto"/>
            </w:tcBorders>
            <w:noWrap/>
            <w:vAlign w:val="center"/>
            <w:hideMark/>
          </w:tcPr>
          <w:p w14:paraId="419D5C7A" w14:textId="77777777" w:rsidR="00C5210B" w:rsidRPr="00404FFD" w:rsidRDefault="00C5210B" w:rsidP="00AA40E1">
            <w:pPr>
              <w:keepLines/>
              <w:widowControl w:val="0"/>
              <w:jc w:val="right"/>
              <w:rPr>
                <w:sz w:val="24"/>
                <w:szCs w:val="24"/>
                <w:lang w:eastAsia="en-CA"/>
              </w:rPr>
            </w:pPr>
            <w:r w:rsidRPr="00404FFD">
              <w:rPr>
                <w:sz w:val="24"/>
                <w:szCs w:val="24"/>
              </w:rPr>
              <w:t>77</w:t>
            </w:r>
          </w:p>
        </w:tc>
        <w:tc>
          <w:tcPr>
            <w:tcW w:w="1004" w:type="pct"/>
            <w:tcBorders>
              <w:top w:val="nil"/>
              <w:left w:val="nil"/>
              <w:bottom w:val="single" w:sz="4" w:space="0" w:color="auto"/>
              <w:right w:val="single" w:sz="4" w:space="0" w:color="auto"/>
            </w:tcBorders>
            <w:noWrap/>
            <w:vAlign w:val="center"/>
          </w:tcPr>
          <w:p w14:paraId="4CF18CF6" w14:textId="77777777" w:rsidR="00C5210B" w:rsidRPr="00404FFD" w:rsidRDefault="00C5210B" w:rsidP="00AA40E1">
            <w:pPr>
              <w:keepLines/>
              <w:widowControl w:val="0"/>
              <w:jc w:val="right"/>
              <w:rPr>
                <w:sz w:val="24"/>
                <w:szCs w:val="24"/>
                <w:lang w:eastAsia="en-CA"/>
              </w:rPr>
            </w:pPr>
            <w:r w:rsidRPr="00404FFD">
              <w:rPr>
                <w:sz w:val="24"/>
                <w:szCs w:val="24"/>
                <w:lang w:eastAsia="en-CA"/>
              </w:rPr>
              <w:t>2</w:t>
            </w:r>
          </w:p>
        </w:tc>
        <w:tc>
          <w:tcPr>
            <w:tcW w:w="1004" w:type="pct"/>
            <w:tcBorders>
              <w:top w:val="nil"/>
              <w:left w:val="nil"/>
              <w:bottom w:val="single" w:sz="4" w:space="0" w:color="auto"/>
              <w:right w:val="single" w:sz="4" w:space="0" w:color="auto"/>
            </w:tcBorders>
            <w:vAlign w:val="center"/>
          </w:tcPr>
          <w:p w14:paraId="69B98EA2" w14:textId="77777777" w:rsidR="00C5210B" w:rsidRPr="00404FFD" w:rsidRDefault="00C5210B" w:rsidP="00AA40E1">
            <w:pPr>
              <w:keepLines/>
              <w:widowControl w:val="0"/>
              <w:jc w:val="right"/>
              <w:rPr>
                <w:sz w:val="24"/>
                <w:szCs w:val="24"/>
                <w:lang w:eastAsia="en-CA"/>
              </w:rPr>
            </w:pPr>
            <w:r w:rsidRPr="00404FFD">
              <w:rPr>
                <w:sz w:val="24"/>
                <w:szCs w:val="24"/>
              </w:rPr>
              <w:t>1</w:t>
            </w:r>
          </w:p>
        </w:tc>
      </w:tr>
      <w:tr w:rsidR="00C5210B" w:rsidRPr="00404FFD" w14:paraId="02AC7764" w14:textId="77777777" w:rsidTr="00AA40E1">
        <w:trPr>
          <w:trHeight w:val="187"/>
        </w:trPr>
        <w:tc>
          <w:tcPr>
            <w:tcW w:w="984" w:type="pct"/>
            <w:tcBorders>
              <w:top w:val="nil"/>
              <w:left w:val="single" w:sz="4" w:space="0" w:color="auto"/>
              <w:bottom w:val="single" w:sz="4" w:space="0" w:color="auto"/>
              <w:right w:val="single" w:sz="4" w:space="0" w:color="auto"/>
            </w:tcBorders>
            <w:noWrap/>
            <w:vAlign w:val="center"/>
            <w:hideMark/>
          </w:tcPr>
          <w:p w14:paraId="70FB0727" w14:textId="77777777" w:rsidR="00C5210B" w:rsidRPr="00404FFD" w:rsidRDefault="00272EA5" w:rsidP="00AA40E1">
            <w:pPr>
              <w:keepLines/>
              <w:widowControl w:val="0"/>
              <w:rPr>
                <w:color w:val="000000"/>
                <w:sz w:val="24"/>
                <w:szCs w:val="24"/>
                <w:lang w:eastAsia="en-CA"/>
              </w:rPr>
            </w:pPr>
            <w:r w:rsidRPr="00404FFD">
              <w:rPr>
                <w:rFonts w:hint="eastAsia"/>
                <w:color w:val="000000"/>
                <w:sz w:val="24"/>
                <w:szCs w:val="24"/>
                <w:lang w:eastAsia="zh-CN"/>
              </w:rPr>
              <w:t>世界银行</w:t>
            </w:r>
          </w:p>
        </w:tc>
        <w:tc>
          <w:tcPr>
            <w:tcW w:w="1004" w:type="pct"/>
            <w:tcBorders>
              <w:top w:val="nil"/>
              <w:left w:val="nil"/>
              <w:bottom w:val="single" w:sz="4" w:space="0" w:color="auto"/>
              <w:right w:val="single" w:sz="4" w:space="0" w:color="auto"/>
            </w:tcBorders>
            <w:noWrap/>
            <w:vAlign w:val="center"/>
            <w:hideMark/>
          </w:tcPr>
          <w:p w14:paraId="694E6744" w14:textId="77777777" w:rsidR="00C5210B" w:rsidRPr="00404FFD" w:rsidRDefault="00C5210B" w:rsidP="00AA40E1">
            <w:pPr>
              <w:keepLines/>
              <w:widowControl w:val="0"/>
              <w:jc w:val="right"/>
              <w:rPr>
                <w:sz w:val="24"/>
                <w:szCs w:val="24"/>
                <w:lang w:eastAsia="en-CA"/>
              </w:rPr>
            </w:pPr>
            <w:r w:rsidRPr="00404FFD">
              <w:rPr>
                <w:sz w:val="24"/>
                <w:szCs w:val="24"/>
              </w:rPr>
              <w:t>27</w:t>
            </w:r>
          </w:p>
        </w:tc>
        <w:tc>
          <w:tcPr>
            <w:tcW w:w="1004" w:type="pct"/>
            <w:tcBorders>
              <w:top w:val="nil"/>
              <w:left w:val="nil"/>
              <w:bottom w:val="single" w:sz="4" w:space="0" w:color="auto"/>
              <w:right w:val="single" w:sz="4" w:space="0" w:color="auto"/>
            </w:tcBorders>
            <w:noWrap/>
            <w:vAlign w:val="center"/>
            <w:hideMark/>
          </w:tcPr>
          <w:p w14:paraId="7FDC7E88" w14:textId="77777777" w:rsidR="00C5210B" w:rsidRPr="00404FFD" w:rsidRDefault="00C5210B" w:rsidP="00AA40E1">
            <w:pPr>
              <w:keepLines/>
              <w:widowControl w:val="0"/>
              <w:jc w:val="right"/>
              <w:rPr>
                <w:sz w:val="24"/>
                <w:szCs w:val="24"/>
                <w:lang w:eastAsia="en-CA"/>
              </w:rPr>
            </w:pPr>
            <w:r w:rsidRPr="00404FFD">
              <w:rPr>
                <w:sz w:val="24"/>
                <w:szCs w:val="24"/>
              </w:rPr>
              <w:t>27</w:t>
            </w:r>
          </w:p>
        </w:tc>
        <w:tc>
          <w:tcPr>
            <w:tcW w:w="1004" w:type="pct"/>
            <w:tcBorders>
              <w:top w:val="nil"/>
              <w:left w:val="nil"/>
              <w:bottom w:val="single" w:sz="4" w:space="0" w:color="auto"/>
              <w:right w:val="single" w:sz="4" w:space="0" w:color="auto"/>
            </w:tcBorders>
            <w:noWrap/>
            <w:vAlign w:val="center"/>
          </w:tcPr>
          <w:p w14:paraId="48EF17A6" w14:textId="77777777" w:rsidR="00C5210B" w:rsidRPr="00404FFD" w:rsidRDefault="00C5210B" w:rsidP="00AA40E1">
            <w:pPr>
              <w:keepLines/>
              <w:widowControl w:val="0"/>
              <w:jc w:val="right"/>
              <w:rPr>
                <w:sz w:val="24"/>
                <w:szCs w:val="24"/>
                <w:lang w:eastAsia="en-CA"/>
              </w:rPr>
            </w:pPr>
            <w:r w:rsidRPr="00404FFD">
              <w:rPr>
                <w:sz w:val="24"/>
                <w:szCs w:val="24"/>
                <w:lang w:eastAsia="en-CA"/>
              </w:rPr>
              <w:t>0</w:t>
            </w:r>
          </w:p>
        </w:tc>
        <w:tc>
          <w:tcPr>
            <w:tcW w:w="1004" w:type="pct"/>
            <w:tcBorders>
              <w:top w:val="nil"/>
              <w:left w:val="nil"/>
              <w:bottom w:val="single" w:sz="4" w:space="0" w:color="auto"/>
              <w:right w:val="single" w:sz="4" w:space="0" w:color="auto"/>
            </w:tcBorders>
            <w:vAlign w:val="center"/>
          </w:tcPr>
          <w:p w14:paraId="176B190B" w14:textId="77777777" w:rsidR="00C5210B" w:rsidRPr="00404FFD" w:rsidRDefault="00C5210B" w:rsidP="00AA40E1">
            <w:pPr>
              <w:keepLines/>
              <w:widowControl w:val="0"/>
              <w:jc w:val="right"/>
              <w:rPr>
                <w:b/>
                <w:bCs/>
                <w:sz w:val="24"/>
                <w:szCs w:val="24"/>
                <w:lang w:eastAsia="en-CA"/>
              </w:rPr>
            </w:pPr>
            <w:r w:rsidRPr="00404FFD">
              <w:rPr>
                <w:sz w:val="24"/>
                <w:szCs w:val="24"/>
              </w:rPr>
              <w:t>0</w:t>
            </w:r>
          </w:p>
        </w:tc>
      </w:tr>
      <w:tr w:rsidR="00C5210B" w:rsidRPr="00404FFD" w14:paraId="0472A2B2" w14:textId="77777777" w:rsidTr="00AA40E1">
        <w:trPr>
          <w:trHeight w:val="187"/>
        </w:trPr>
        <w:tc>
          <w:tcPr>
            <w:tcW w:w="984" w:type="pct"/>
            <w:tcBorders>
              <w:top w:val="nil"/>
              <w:left w:val="single" w:sz="4" w:space="0" w:color="auto"/>
              <w:bottom w:val="single" w:sz="4" w:space="0" w:color="auto"/>
              <w:right w:val="single" w:sz="4" w:space="0" w:color="auto"/>
            </w:tcBorders>
            <w:noWrap/>
            <w:vAlign w:val="center"/>
            <w:hideMark/>
          </w:tcPr>
          <w:p w14:paraId="2D6CFA3E" w14:textId="77777777" w:rsidR="00C5210B" w:rsidRPr="00404FFD" w:rsidRDefault="00272EA5" w:rsidP="00AA40E1">
            <w:pPr>
              <w:keepLines/>
              <w:widowControl w:val="0"/>
              <w:contextualSpacing/>
              <w:rPr>
                <w:b/>
                <w:bCs/>
                <w:color w:val="000000"/>
                <w:sz w:val="24"/>
                <w:szCs w:val="24"/>
                <w:lang w:eastAsia="en-CA"/>
              </w:rPr>
            </w:pPr>
            <w:r w:rsidRPr="00404FFD">
              <w:rPr>
                <w:rFonts w:hint="eastAsia"/>
                <w:b/>
                <w:bCs/>
                <w:color w:val="000000"/>
                <w:sz w:val="24"/>
                <w:szCs w:val="24"/>
                <w:lang w:eastAsia="zh-CN"/>
              </w:rPr>
              <w:t>合计</w:t>
            </w:r>
          </w:p>
        </w:tc>
        <w:tc>
          <w:tcPr>
            <w:tcW w:w="1004" w:type="pct"/>
            <w:tcBorders>
              <w:top w:val="nil"/>
              <w:left w:val="nil"/>
              <w:bottom w:val="single" w:sz="4" w:space="0" w:color="auto"/>
              <w:right w:val="single" w:sz="4" w:space="0" w:color="auto"/>
            </w:tcBorders>
            <w:noWrap/>
            <w:vAlign w:val="center"/>
            <w:hideMark/>
          </w:tcPr>
          <w:p w14:paraId="48C8D7DE" w14:textId="77777777" w:rsidR="00C5210B" w:rsidRPr="00404FFD" w:rsidRDefault="00C5210B" w:rsidP="00AA40E1">
            <w:pPr>
              <w:keepLines/>
              <w:widowControl w:val="0"/>
              <w:contextualSpacing/>
              <w:jc w:val="right"/>
              <w:rPr>
                <w:b/>
                <w:bCs/>
                <w:sz w:val="24"/>
                <w:szCs w:val="24"/>
                <w:lang w:eastAsia="en-CA"/>
              </w:rPr>
            </w:pPr>
            <w:r w:rsidRPr="00404FFD">
              <w:rPr>
                <w:b/>
                <w:bCs/>
                <w:sz w:val="24"/>
                <w:szCs w:val="24"/>
              </w:rPr>
              <w:t>311</w:t>
            </w:r>
          </w:p>
        </w:tc>
        <w:tc>
          <w:tcPr>
            <w:tcW w:w="1004" w:type="pct"/>
            <w:tcBorders>
              <w:top w:val="nil"/>
              <w:left w:val="nil"/>
              <w:bottom w:val="single" w:sz="4" w:space="0" w:color="auto"/>
              <w:right w:val="single" w:sz="4" w:space="0" w:color="auto"/>
            </w:tcBorders>
            <w:noWrap/>
            <w:vAlign w:val="center"/>
            <w:hideMark/>
          </w:tcPr>
          <w:p w14:paraId="5C0E4B18" w14:textId="77777777" w:rsidR="00C5210B" w:rsidRPr="00404FFD" w:rsidRDefault="00C5210B" w:rsidP="00AA40E1">
            <w:pPr>
              <w:keepLines/>
              <w:widowControl w:val="0"/>
              <w:contextualSpacing/>
              <w:jc w:val="right"/>
              <w:rPr>
                <w:b/>
                <w:bCs/>
                <w:sz w:val="24"/>
                <w:szCs w:val="24"/>
                <w:lang w:eastAsia="en-CA"/>
              </w:rPr>
            </w:pPr>
            <w:r w:rsidRPr="00404FFD">
              <w:rPr>
                <w:b/>
                <w:bCs/>
                <w:sz w:val="24"/>
                <w:szCs w:val="24"/>
              </w:rPr>
              <w:t>306</w:t>
            </w:r>
          </w:p>
        </w:tc>
        <w:tc>
          <w:tcPr>
            <w:tcW w:w="1004" w:type="pct"/>
            <w:tcBorders>
              <w:top w:val="nil"/>
              <w:left w:val="nil"/>
              <w:bottom w:val="single" w:sz="4" w:space="0" w:color="auto"/>
              <w:right w:val="single" w:sz="4" w:space="0" w:color="auto"/>
            </w:tcBorders>
            <w:noWrap/>
            <w:vAlign w:val="center"/>
          </w:tcPr>
          <w:p w14:paraId="2B63C3B1" w14:textId="77777777" w:rsidR="00C5210B" w:rsidRPr="00404FFD" w:rsidRDefault="00C5210B" w:rsidP="00AA40E1">
            <w:pPr>
              <w:keepLines/>
              <w:widowControl w:val="0"/>
              <w:contextualSpacing/>
              <w:jc w:val="right"/>
              <w:rPr>
                <w:b/>
                <w:bCs/>
                <w:sz w:val="24"/>
                <w:szCs w:val="24"/>
                <w:lang w:eastAsia="en-CA"/>
              </w:rPr>
            </w:pPr>
            <w:r w:rsidRPr="00404FFD">
              <w:rPr>
                <w:b/>
                <w:bCs/>
                <w:sz w:val="24"/>
                <w:szCs w:val="24"/>
                <w:lang w:eastAsia="en-CA"/>
              </w:rPr>
              <w:t>4</w:t>
            </w:r>
          </w:p>
        </w:tc>
        <w:tc>
          <w:tcPr>
            <w:tcW w:w="1004" w:type="pct"/>
            <w:tcBorders>
              <w:top w:val="nil"/>
              <w:left w:val="nil"/>
              <w:bottom w:val="single" w:sz="4" w:space="0" w:color="auto"/>
              <w:right w:val="single" w:sz="4" w:space="0" w:color="auto"/>
            </w:tcBorders>
            <w:vAlign w:val="center"/>
          </w:tcPr>
          <w:p w14:paraId="2D572D53" w14:textId="77777777" w:rsidR="00C5210B" w:rsidRPr="00404FFD" w:rsidRDefault="00C5210B" w:rsidP="00AA40E1">
            <w:pPr>
              <w:keepLines/>
              <w:widowControl w:val="0"/>
              <w:contextualSpacing/>
              <w:jc w:val="right"/>
              <w:rPr>
                <w:b/>
                <w:bCs/>
                <w:sz w:val="24"/>
                <w:szCs w:val="24"/>
                <w:lang w:eastAsia="en-CA"/>
              </w:rPr>
            </w:pPr>
            <w:r w:rsidRPr="00404FFD">
              <w:rPr>
                <w:b/>
                <w:bCs/>
                <w:sz w:val="24"/>
                <w:szCs w:val="24"/>
              </w:rPr>
              <w:t>1</w:t>
            </w:r>
          </w:p>
        </w:tc>
      </w:tr>
      <w:bookmarkEnd w:id="0"/>
    </w:tbl>
    <w:p w14:paraId="3CD83C77" w14:textId="77777777" w:rsidR="00C5210B" w:rsidRPr="00404FFD" w:rsidRDefault="00C5210B" w:rsidP="00C5210B">
      <w:pPr>
        <w:pStyle w:val="Heading1"/>
        <w:numPr>
          <w:ilvl w:val="0"/>
          <w:numId w:val="0"/>
        </w:numPr>
        <w:spacing w:after="0"/>
        <w:rPr>
          <w:sz w:val="24"/>
          <w:szCs w:val="24"/>
        </w:rPr>
      </w:pPr>
    </w:p>
    <w:p w14:paraId="4E9464BE" w14:textId="50278FAD" w:rsidR="00CF0E4E" w:rsidRPr="00404FFD" w:rsidRDefault="00CF0E4E" w:rsidP="00CF0E4E">
      <w:pPr>
        <w:pStyle w:val="Heading1"/>
        <w:rPr>
          <w:sz w:val="24"/>
          <w:szCs w:val="24"/>
          <w:lang w:eastAsia="zh-CN"/>
        </w:rPr>
      </w:pPr>
      <w:r w:rsidRPr="00404FFD">
        <w:rPr>
          <w:rFonts w:hint="eastAsia"/>
          <w:sz w:val="24"/>
          <w:szCs w:val="24"/>
          <w:lang w:eastAsia="zh-CN"/>
        </w:rPr>
        <w:t>下文表</w:t>
      </w:r>
      <w:r w:rsidRPr="00404FFD">
        <w:rPr>
          <w:rFonts w:hint="eastAsia"/>
          <w:sz w:val="24"/>
          <w:szCs w:val="24"/>
          <w:lang w:eastAsia="zh-CN"/>
        </w:rPr>
        <w:t>2</w:t>
      </w:r>
      <w:r w:rsidRPr="00404FFD">
        <w:rPr>
          <w:rFonts w:hint="eastAsia"/>
          <w:sz w:val="24"/>
          <w:szCs w:val="24"/>
          <w:lang w:eastAsia="zh-CN"/>
        </w:rPr>
        <w:t>报告了自第</w:t>
      </w:r>
      <w:r w:rsidR="00B75BB9">
        <w:rPr>
          <w:rFonts w:hint="eastAsia"/>
          <w:sz w:val="24"/>
          <w:szCs w:val="24"/>
          <w:lang w:eastAsia="zh-CN"/>
        </w:rPr>
        <w:t>95</w:t>
      </w:r>
      <w:r w:rsidRPr="00404FFD">
        <w:rPr>
          <w:rFonts w:hint="eastAsia"/>
          <w:sz w:val="24"/>
          <w:szCs w:val="24"/>
          <w:lang w:eastAsia="zh-CN"/>
        </w:rPr>
        <w:t>次会议以来收到项目完成报告的五个多年期协定项目的已支付资金总额、逐步淘汰的消耗臭氧层物质和项目完成延误情况，这些项目已纳入本综合报告供第</w:t>
      </w:r>
      <w:r w:rsidR="00B75BB9">
        <w:rPr>
          <w:rFonts w:hint="eastAsia"/>
          <w:sz w:val="24"/>
          <w:szCs w:val="24"/>
          <w:lang w:eastAsia="zh-CN"/>
        </w:rPr>
        <w:t>96</w:t>
      </w:r>
      <w:r w:rsidRPr="00404FFD">
        <w:rPr>
          <w:rFonts w:hint="eastAsia"/>
          <w:sz w:val="24"/>
          <w:szCs w:val="24"/>
          <w:lang w:eastAsia="zh-CN"/>
        </w:rPr>
        <w:t>次会议审议。</w:t>
      </w:r>
    </w:p>
    <w:p w14:paraId="2DE999C0" w14:textId="77777777" w:rsidR="00C5210B" w:rsidRPr="00404FFD" w:rsidRDefault="00CF0E4E" w:rsidP="0028691A">
      <w:pPr>
        <w:pStyle w:val="Heading1"/>
        <w:numPr>
          <w:ilvl w:val="0"/>
          <w:numId w:val="0"/>
        </w:numPr>
        <w:spacing w:after="0"/>
        <w:rPr>
          <w:b/>
          <w:sz w:val="24"/>
          <w:szCs w:val="24"/>
          <w:lang w:eastAsia="zh-CN"/>
        </w:rPr>
      </w:pPr>
      <w:r w:rsidRPr="00404FFD">
        <w:rPr>
          <w:rFonts w:hint="eastAsia"/>
          <w:b/>
          <w:sz w:val="24"/>
          <w:szCs w:val="24"/>
          <w:lang w:eastAsia="zh-CN"/>
        </w:rPr>
        <w:t>表</w:t>
      </w:r>
      <w:r w:rsidRPr="00404FFD">
        <w:rPr>
          <w:rFonts w:hint="eastAsia"/>
          <w:b/>
          <w:sz w:val="24"/>
          <w:szCs w:val="24"/>
          <w:lang w:eastAsia="zh-CN"/>
        </w:rPr>
        <w:t>2</w:t>
      </w:r>
      <w:r w:rsidRPr="00404FFD">
        <w:rPr>
          <w:b/>
          <w:color w:val="000000"/>
          <w:sz w:val="24"/>
          <w:szCs w:val="24"/>
          <w:lang w:eastAsia="zh-CN"/>
        </w:rPr>
        <w:t>.</w:t>
      </w:r>
      <w:r w:rsidRPr="00404FFD">
        <w:rPr>
          <w:rFonts w:hint="eastAsia"/>
          <w:b/>
          <w:color w:val="000000"/>
          <w:sz w:val="24"/>
          <w:szCs w:val="24"/>
          <w:lang w:eastAsia="zh-CN"/>
        </w:rPr>
        <w:t xml:space="preserve"> </w:t>
      </w:r>
      <w:r w:rsidRPr="00404FFD">
        <w:rPr>
          <w:rFonts w:hint="eastAsia"/>
          <w:b/>
          <w:sz w:val="24"/>
          <w:szCs w:val="24"/>
          <w:lang w:eastAsia="zh-CN"/>
        </w:rPr>
        <w:t>第</w:t>
      </w:r>
      <w:r w:rsidRPr="00404FFD">
        <w:rPr>
          <w:rFonts w:hint="eastAsia"/>
          <w:b/>
          <w:sz w:val="24"/>
          <w:szCs w:val="24"/>
          <w:lang w:eastAsia="zh-CN"/>
        </w:rPr>
        <w:t>95</w:t>
      </w:r>
      <w:r w:rsidRPr="00404FFD">
        <w:rPr>
          <w:rFonts w:hint="eastAsia"/>
          <w:b/>
          <w:sz w:val="24"/>
          <w:szCs w:val="24"/>
          <w:lang w:eastAsia="zh-CN"/>
        </w:rPr>
        <w:t>次会议后提交的多年期协定项目完成报告的预算、淘汰的消耗臭氧层物质和延误情况概述</w:t>
      </w:r>
    </w:p>
    <w:tbl>
      <w:tblPr>
        <w:tblW w:w="9355" w:type="dxa"/>
        <w:tblLook w:val="04A0" w:firstRow="1" w:lastRow="0" w:firstColumn="1" w:lastColumn="0" w:noHBand="0" w:noVBand="1"/>
      </w:tblPr>
      <w:tblGrid>
        <w:gridCol w:w="1705"/>
        <w:gridCol w:w="1530"/>
        <w:gridCol w:w="1530"/>
        <w:gridCol w:w="1440"/>
        <w:gridCol w:w="1350"/>
        <w:gridCol w:w="1800"/>
      </w:tblGrid>
      <w:tr w:rsidR="00C5210B" w:rsidRPr="00404FFD" w14:paraId="5B10D2C1" w14:textId="77777777" w:rsidTr="00AA40E1">
        <w:trPr>
          <w:trHeight w:val="426"/>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BC3496" w14:textId="37E9F724" w:rsidR="00C5210B" w:rsidRPr="00404FFD" w:rsidRDefault="00647C35" w:rsidP="00AA40E1">
            <w:pPr>
              <w:jc w:val="center"/>
              <w:rPr>
                <w:b/>
                <w:bCs/>
                <w:color w:val="000000"/>
                <w:sz w:val="24"/>
                <w:szCs w:val="24"/>
                <w:lang w:eastAsia="en-CA"/>
              </w:rPr>
            </w:pPr>
            <w:r w:rsidRPr="00404FFD">
              <w:rPr>
                <w:rFonts w:hint="eastAsia"/>
                <w:b/>
                <w:bCs/>
                <w:color w:val="000000"/>
                <w:sz w:val="24"/>
                <w:szCs w:val="24"/>
                <w:lang w:eastAsia="zh-CN"/>
              </w:rPr>
              <w:t>机构</w:t>
            </w:r>
          </w:p>
        </w:tc>
        <w:tc>
          <w:tcPr>
            <w:tcW w:w="3060" w:type="dxa"/>
            <w:gridSpan w:val="2"/>
            <w:tcBorders>
              <w:top w:val="single" w:sz="4" w:space="0" w:color="auto"/>
              <w:left w:val="nil"/>
              <w:bottom w:val="single" w:sz="4" w:space="0" w:color="auto"/>
              <w:right w:val="single" w:sz="4" w:space="0" w:color="auto"/>
            </w:tcBorders>
            <w:shd w:val="clear" w:color="auto" w:fill="auto"/>
            <w:vAlign w:val="center"/>
            <w:hideMark/>
          </w:tcPr>
          <w:p w14:paraId="503A5687" w14:textId="4C9EFBD5" w:rsidR="00C5210B" w:rsidRPr="00404FFD" w:rsidRDefault="00647C35" w:rsidP="00AA40E1">
            <w:pPr>
              <w:jc w:val="center"/>
              <w:rPr>
                <w:b/>
                <w:bCs/>
                <w:color w:val="000000"/>
                <w:sz w:val="24"/>
                <w:szCs w:val="24"/>
                <w:lang w:eastAsia="en-CA"/>
              </w:rPr>
            </w:pPr>
            <w:r w:rsidRPr="00404FFD">
              <w:rPr>
                <w:rFonts w:hint="eastAsia"/>
                <w:b/>
                <w:bCs/>
                <w:color w:val="000000"/>
                <w:sz w:val="24"/>
                <w:szCs w:val="24"/>
                <w:lang w:eastAsia="en-CA"/>
              </w:rPr>
              <w:t>多年期协议</w:t>
            </w:r>
            <w:r w:rsidRPr="00404FFD">
              <w:rPr>
                <w:rFonts w:hint="eastAsia"/>
                <w:b/>
                <w:bCs/>
                <w:color w:val="000000"/>
                <w:sz w:val="24"/>
                <w:szCs w:val="24"/>
                <w:lang w:eastAsia="zh-CN"/>
              </w:rPr>
              <w:t>基金</w:t>
            </w:r>
            <w:r w:rsidR="00C5210B" w:rsidRPr="00404FFD">
              <w:rPr>
                <w:b/>
                <w:bCs/>
                <w:color w:val="000000"/>
                <w:sz w:val="24"/>
                <w:szCs w:val="24"/>
                <w:lang w:eastAsia="en-CA"/>
              </w:rPr>
              <w:t>(</w:t>
            </w:r>
            <w:r w:rsidRPr="00404FFD">
              <w:rPr>
                <w:rFonts w:hint="eastAsia"/>
                <w:b/>
                <w:bCs/>
                <w:color w:val="000000"/>
                <w:sz w:val="24"/>
                <w:szCs w:val="24"/>
                <w:lang w:eastAsia="zh-CN"/>
              </w:rPr>
              <w:t>美元</w:t>
            </w:r>
            <w:r w:rsidR="00C5210B" w:rsidRPr="00404FFD">
              <w:rPr>
                <w:b/>
                <w:bCs/>
                <w:color w:val="000000"/>
                <w:sz w:val="24"/>
                <w:szCs w:val="24"/>
                <w:lang w:eastAsia="en-CA"/>
              </w:rPr>
              <w:t>)</w:t>
            </w:r>
          </w:p>
        </w:tc>
        <w:tc>
          <w:tcPr>
            <w:tcW w:w="2790" w:type="dxa"/>
            <w:gridSpan w:val="2"/>
            <w:tcBorders>
              <w:top w:val="single" w:sz="4" w:space="0" w:color="auto"/>
              <w:left w:val="nil"/>
              <w:bottom w:val="single" w:sz="4" w:space="0" w:color="auto"/>
              <w:right w:val="single" w:sz="4" w:space="0" w:color="auto"/>
            </w:tcBorders>
            <w:shd w:val="clear" w:color="auto" w:fill="auto"/>
            <w:vAlign w:val="center"/>
            <w:hideMark/>
          </w:tcPr>
          <w:p w14:paraId="05A00284" w14:textId="77777777" w:rsidR="00B75BB9" w:rsidRDefault="00647C35" w:rsidP="00AA40E1">
            <w:pPr>
              <w:jc w:val="center"/>
              <w:rPr>
                <w:b/>
                <w:bCs/>
                <w:color w:val="000000"/>
                <w:sz w:val="24"/>
                <w:szCs w:val="24"/>
                <w:lang w:eastAsia="zh-CN"/>
              </w:rPr>
            </w:pPr>
            <w:r w:rsidRPr="00404FFD">
              <w:rPr>
                <w:rFonts w:hint="eastAsia"/>
                <w:b/>
                <w:bCs/>
                <w:color w:val="000000"/>
                <w:sz w:val="24"/>
                <w:szCs w:val="24"/>
                <w:lang w:eastAsia="zh-CN"/>
              </w:rPr>
              <w:t>逐步淘汰消费</w:t>
            </w:r>
            <w:r w:rsidR="00B75BB9">
              <w:rPr>
                <w:rFonts w:hint="eastAsia"/>
                <w:b/>
                <w:bCs/>
                <w:color w:val="000000"/>
                <w:sz w:val="24"/>
                <w:szCs w:val="24"/>
                <w:lang w:eastAsia="zh-CN"/>
              </w:rPr>
              <w:t>量</w:t>
            </w:r>
          </w:p>
          <w:p w14:paraId="69165295" w14:textId="668D4589" w:rsidR="00C5210B" w:rsidRPr="00404FFD" w:rsidRDefault="00647C35" w:rsidP="00AA40E1">
            <w:pPr>
              <w:jc w:val="center"/>
              <w:rPr>
                <w:b/>
                <w:bCs/>
                <w:color w:val="000000"/>
                <w:sz w:val="24"/>
                <w:szCs w:val="24"/>
                <w:lang w:eastAsia="zh-CN"/>
              </w:rPr>
            </w:pPr>
            <w:r w:rsidRPr="00404FFD">
              <w:rPr>
                <w:rFonts w:hint="eastAsia"/>
                <w:b/>
                <w:bCs/>
                <w:color w:val="000000"/>
                <w:sz w:val="24"/>
                <w:szCs w:val="24"/>
                <w:lang w:eastAsia="zh-CN"/>
              </w:rPr>
              <w:t xml:space="preserve"> </w:t>
            </w:r>
            <w:r w:rsidR="00C5210B" w:rsidRPr="00404FFD">
              <w:rPr>
                <w:b/>
                <w:bCs/>
                <w:color w:val="000000"/>
                <w:sz w:val="24"/>
                <w:szCs w:val="24"/>
                <w:lang w:eastAsia="zh-CN"/>
              </w:rPr>
              <w:t xml:space="preserve">(ODP </w:t>
            </w:r>
            <w:r w:rsidRPr="00404FFD">
              <w:rPr>
                <w:rFonts w:hint="eastAsia"/>
                <w:b/>
                <w:bCs/>
                <w:color w:val="000000"/>
                <w:sz w:val="24"/>
                <w:szCs w:val="24"/>
                <w:lang w:eastAsia="zh-CN"/>
              </w:rPr>
              <w:t>吨</w:t>
            </w:r>
            <w:r w:rsidR="00C5210B" w:rsidRPr="00404FFD">
              <w:rPr>
                <w:b/>
                <w:bCs/>
                <w:color w:val="000000"/>
                <w:sz w:val="24"/>
                <w:szCs w:val="24"/>
                <w:lang w:eastAsia="zh-CN"/>
              </w:rPr>
              <w:t>)</w:t>
            </w:r>
          </w:p>
        </w:tc>
        <w:tc>
          <w:tcPr>
            <w:tcW w:w="1800" w:type="dxa"/>
            <w:vMerge w:val="restart"/>
            <w:tcBorders>
              <w:top w:val="single" w:sz="4" w:space="0" w:color="auto"/>
              <w:left w:val="single" w:sz="4" w:space="0" w:color="auto"/>
              <w:right w:val="single" w:sz="4" w:space="0" w:color="auto"/>
            </w:tcBorders>
            <w:shd w:val="clear" w:color="auto" w:fill="auto"/>
            <w:vAlign w:val="center"/>
            <w:hideMark/>
          </w:tcPr>
          <w:p w14:paraId="1292ACEA" w14:textId="77777777" w:rsidR="00647C35" w:rsidRPr="00404FFD" w:rsidRDefault="00647C35" w:rsidP="00AA40E1">
            <w:pPr>
              <w:ind w:left="-106" w:right="-86"/>
              <w:jc w:val="center"/>
              <w:rPr>
                <w:b/>
                <w:bCs/>
                <w:color w:val="000000"/>
                <w:sz w:val="24"/>
                <w:szCs w:val="24"/>
                <w:lang w:eastAsia="en-CA"/>
              </w:rPr>
            </w:pPr>
            <w:r w:rsidRPr="00404FFD">
              <w:rPr>
                <w:rFonts w:hint="eastAsia"/>
                <w:b/>
                <w:bCs/>
                <w:color w:val="000000"/>
                <w:sz w:val="24"/>
                <w:szCs w:val="24"/>
                <w:lang w:eastAsia="en-CA"/>
              </w:rPr>
              <w:t>平均延误</w:t>
            </w:r>
          </w:p>
          <w:p w14:paraId="186AFA4B" w14:textId="2C3BA6C0" w:rsidR="00C5210B" w:rsidRPr="00404FFD" w:rsidRDefault="00C5210B" w:rsidP="00AA40E1">
            <w:pPr>
              <w:ind w:left="-106" w:right="-86"/>
              <w:jc w:val="center"/>
              <w:rPr>
                <w:b/>
                <w:bCs/>
                <w:color w:val="000000"/>
                <w:sz w:val="24"/>
                <w:szCs w:val="24"/>
                <w:lang w:eastAsia="en-CA"/>
              </w:rPr>
            </w:pPr>
            <w:r w:rsidRPr="00404FFD">
              <w:rPr>
                <w:b/>
                <w:bCs/>
                <w:color w:val="000000"/>
                <w:sz w:val="24"/>
                <w:szCs w:val="24"/>
                <w:lang w:eastAsia="en-CA"/>
              </w:rPr>
              <w:t>(</w:t>
            </w:r>
            <w:r w:rsidR="00647C35" w:rsidRPr="00404FFD">
              <w:rPr>
                <w:rFonts w:hint="eastAsia"/>
                <w:b/>
                <w:bCs/>
                <w:color w:val="000000"/>
                <w:sz w:val="24"/>
                <w:szCs w:val="24"/>
                <w:lang w:eastAsia="zh-CN"/>
              </w:rPr>
              <w:t>月</w:t>
            </w:r>
            <w:r w:rsidRPr="00404FFD">
              <w:rPr>
                <w:b/>
                <w:bCs/>
                <w:color w:val="000000"/>
                <w:sz w:val="24"/>
                <w:szCs w:val="24"/>
                <w:lang w:eastAsia="en-CA"/>
              </w:rPr>
              <w:t>)*</w:t>
            </w:r>
          </w:p>
        </w:tc>
      </w:tr>
      <w:tr w:rsidR="00C5210B" w:rsidRPr="00404FFD" w14:paraId="3B01CB20" w14:textId="77777777" w:rsidTr="00AA40E1">
        <w:trPr>
          <w:trHeight w:val="92"/>
        </w:trPr>
        <w:tc>
          <w:tcPr>
            <w:tcW w:w="1705" w:type="dxa"/>
            <w:vMerge/>
            <w:tcBorders>
              <w:top w:val="single" w:sz="4" w:space="0" w:color="auto"/>
              <w:left w:val="single" w:sz="4" w:space="0" w:color="auto"/>
              <w:bottom w:val="single" w:sz="4" w:space="0" w:color="auto"/>
              <w:right w:val="single" w:sz="4" w:space="0" w:color="auto"/>
            </w:tcBorders>
            <w:vAlign w:val="center"/>
            <w:hideMark/>
          </w:tcPr>
          <w:p w14:paraId="2F722934" w14:textId="77777777" w:rsidR="00C5210B" w:rsidRPr="00404FFD" w:rsidRDefault="00C5210B" w:rsidP="00AA40E1">
            <w:pPr>
              <w:jc w:val="left"/>
              <w:rPr>
                <w:b/>
                <w:bCs/>
                <w:color w:val="000000"/>
                <w:sz w:val="24"/>
                <w:szCs w:val="24"/>
                <w:lang w:eastAsia="en-CA"/>
              </w:rPr>
            </w:pPr>
          </w:p>
        </w:tc>
        <w:tc>
          <w:tcPr>
            <w:tcW w:w="1530" w:type="dxa"/>
            <w:tcBorders>
              <w:top w:val="nil"/>
              <w:left w:val="nil"/>
              <w:bottom w:val="single" w:sz="4" w:space="0" w:color="auto"/>
              <w:right w:val="single" w:sz="4" w:space="0" w:color="auto"/>
            </w:tcBorders>
            <w:shd w:val="clear" w:color="auto" w:fill="auto"/>
            <w:vAlign w:val="center"/>
            <w:hideMark/>
          </w:tcPr>
          <w:p w14:paraId="49A389BB" w14:textId="5EF45DFA" w:rsidR="00C5210B" w:rsidRPr="00404FFD" w:rsidRDefault="00647C35" w:rsidP="00AA40E1">
            <w:pPr>
              <w:jc w:val="center"/>
              <w:rPr>
                <w:b/>
                <w:bCs/>
                <w:color w:val="000000"/>
                <w:sz w:val="24"/>
                <w:szCs w:val="24"/>
                <w:lang w:eastAsia="en-CA"/>
              </w:rPr>
            </w:pPr>
            <w:r w:rsidRPr="00404FFD">
              <w:rPr>
                <w:rFonts w:hint="eastAsia"/>
                <w:b/>
                <w:bCs/>
                <w:color w:val="000000"/>
                <w:sz w:val="24"/>
                <w:szCs w:val="24"/>
                <w:lang w:eastAsia="zh-CN"/>
              </w:rPr>
              <w:t>核准的</w:t>
            </w:r>
          </w:p>
        </w:tc>
        <w:tc>
          <w:tcPr>
            <w:tcW w:w="1530" w:type="dxa"/>
            <w:tcBorders>
              <w:top w:val="nil"/>
              <w:left w:val="nil"/>
              <w:bottom w:val="single" w:sz="4" w:space="0" w:color="auto"/>
              <w:right w:val="single" w:sz="4" w:space="0" w:color="auto"/>
            </w:tcBorders>
            <w:shd w:val="clear" w:color="auto" w:fill="auto"/>
            <w:vAlign w:val="center"/>
            <w:hideMark/>
          </w:tcPr>
          <w:p w14:paraId="21E79C9C" w14:textId="1E7725B8" w:rsidR="00C5210B" w:rsidRPr="00404FFD" w:rsidRDefault="00647C35" w:rsidP="00AA40E1">
            <w:pPr>
              <w:jc w:val="center"/>
              <w:rPr>
                <w:b/>
                <w:bCs/>
                <w:color w:val="000000"/>
                <w:sz w:val="24"/>
                <w:szCs w:val="24"/>
                <w:lang w:eastAsia="en-CA"/>
              </w:rPr>
            </w:pPr>
            <w:r w:rsidRPr="00404FFD">
              <w:rPr>
                <w:rFonts w:hint="eastAsia"/>
                <w:b/>
                <w:bCs/>
                <w:color w:val="000000"/>
                <w:sz w:val="24"/>
                <w:szCs w:val="24"/>
                <w:lang w:eastAsia="zh-CN"/>
              </w:rPr>
              <w:t>支付的</w:t>
            </w:r>
          </w:p>
        </w:tc>
        <w:tc>
          <w:tcPr>
            <w:tcW w:w="1440" w:type="dxa"/>
            <w:tcBorders>
              <w:top w:val="nil"/>
              <w:left w:val="nil"/>
              <w:bottom w:val="single" w:sz="4" w:space="0" w:color="auto"/>
              <w:right w:val="single" w:sz="4" w:space="0" w:color="auto"/>
            </w:tcBorders>
            <w:shd w:val="clear" w:color="auto" w:fill="auto"/>
            <w:vAlign w:val="center"/>
            <w:hideMark/>
          </w:tcPr>
          <w:p w14:paraId="4D6FBFB3" w14:textId="183F3FFB" w:rsidR="00C5210B" w:rsidRPr="00404FFD" w:rsidRDefault="00647C35" w:rsidP="00AA40E1">
            <w:pPr>
              <w:jc w:val="center"/>
              <w:rPr>
                <w:b/>
                <w:bCs/>
                <w:color w:val="000000"/>
                <w:sz w:val="24"/>
                <w:szCs w:val="24"/>
                <w:lang w:eastAsia="en-CA"/>
              </w:rPr>
            </w:pPr>
            <w:r w:rsidRPr="00404FFD">
              <w:rPr>
                <w:rFonts w:hint="eastAsia"/>
                <w:b/>
                <w:bCs/>
                <w:color w:val="000000"/>
                <w:sz w:val="24"/>
                <w:szCs w:val="24"/>
                <w:lang w:eastAsia="zh-CN"/>
              </w:rPr>
              <w:t>核准的</w:t>
            </w:r>
          </w:p>
        </w:tc>
        <w:tc>
          <w:tcPr>
            <w:tcW w:w="1350" w:type="dxa"/>
            <w:tcBorders>
              <w:top w:val="nil"/>
              <w:left w:val="nil"/>
              <w:bottom w:val="single" w:sz="4" w:space="0" w:color="auto"/>
              <w:right w:val="single" w:sz="4" w:space="0" w:color="auto"/>
            </w:tcBorders>
            <w:shd w:val="clear" w:color="auto" w:fill="auto"/>
            <w:vAlign w:val="center"/>
            <w:hideMark/>
          </w:tcPr>
          <w:p w14:paraId="531A0440" w14:textId="0082CF96" w:rsidR="00C5210B" w:rsidRPr="00404FFD" w:rsidRDefault="001E1066" w:rsidP="00AA40E1">
            <w:pPr>
              <w:jc w:val="center"/>
              <w:rPr>
                <w:b/>
                <w:bCs/>
                <w:color w:val="000000"/>
                <w:sz w:val="24"/>
                <w:szCs w:val="24"/>
                <w:lang w:eastAsia="en-CA"/>
              </w:rPr>
            </w:pPr>
            <w:r w:rsidRPr="00404FFD">
              <w:rPr>
                <w:rFonts w:hint="eastAsia"/>
                <w:b/>
                <w:bCs/>
                <w:color w:val="000000"/>
                <w:sz w:val="24"/>
                <w:szCs w:val="24"/>
                <w:lang w:eastAsia="en-CA"/>
              </w:rPr>
              <w:t>实际的</w:t>
            </w:r>
          </w:p>
        </w:tc>
        <w:tc>
          <w:tcPr>
            <w:tcW w:w="1800" w:type="dxa"/>
            <w:vMerge/>
            <w:tcBorders>
              <w:left w:val="single" w:sz="4" w:space="0" w:color="auto"/>
              <w:bottom w:val="single" w:sz="4" w:space="0" w:color="auto"/>
              <w:right w:val="single" w:sz="4" w:space="0" w:color="auto"/>
            </w:tcBorders>
            <w:vAlign w:val="center"/>
            <w:hideMark/>
          </w:tcPr>
          <w:p w14:paraId="2821FD5E" w14:textId="77777777" w:rsidR="00C5210B" w:rsidRPr="00404FFD" w:rsidRDefault="00C5210B" w:rsidP="00AA40E1">
            <w:pPr>
              <w:jc w:val="left"/>
              <w:rPr>
                <w:b/>
                <w:bCs/>
                <w:color w:val="000000"/>
                <w:sz w:val="24"/>
                <w:szCs w:val="24"/>
                <w:lang w:eastAsia="en-CA"/>
              </w:rPr>
            </w:pPr>
          </w:p>
        </w:tc>
      </w:tr>
      <w:tr w:rsidR="00C5210B" w:rsidRPr="00404FFD" w14:paraId="08391664" w14:textId="77777777" w:rsidTr="00AA40E1">
        <w:trPr>
          <w:trHeight w:val="47"/>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4EDA6B82" w14:textId="52834F6E" w:rsidR="00C5210B" w:rsidRPr="00404FFD" w:rsidRDefault="001E1066" w:rsidP="00AA40E1">
            <w:pPr>
              <w:jc w:val="left"/>
              <w:rPr>
                <w:color w:val="000000"/>
                <w:sz w:val="24"/>
                <w:szCs w:val="24"/>
              </w:rPr>
            </w:pPr>
            <w:r w:rsidRPr="00404FFD">
              <w:rPr>
                <w:rFonts w:hint="eastAsia"/>
                <w:color w:val="000000"/>
                <w:sz w:val="24"/>
                <w:szCs w:val="24"/>
                <w:lang w:eastAsia="zh-CN"/>
              </w:rPr>
              <w:t>环境署</w:t>
            </w:r>
          </w:p>
        </w:tc>
        <w:tc>
          <w:tcPr>
            <w:tcW w:w="1530" w:type="dxa"/>
            <w:tcBorders>
              <w:top w:val="nil"/>
              <w:left w:val="nil"/>
              <w:bottom w:val="single" w:sz="4" w:space="0" w:color="auto"/>
              <w:right w:val="single" w:sz="4" w:space="0" w:color="auto"/>
            </w:tcBorders>
            <w:shd w:val="clear" w:color="auto" w:fill="auto"/>
            <w:noWrap/>
          </w:tcPr>
          <w:p w14:paraId="2C5B2EBF" w14:textId="77777777" w:rsidR="00C5210B" w:rsidRPr="00404FFD" w:rsidRDefault="00C5210B" w:rsidP="00AA40E1">
            <w:pPr>
              <w:jc w:val="right"/>
              <w:rPr>
                <w:color w:val="000000"/>
                <w:sz w:val="24"/>
                <w:szCs w:val="24"/>
              </w:rPr>
            </w:pPr>
            <w:r w:rsidRPr="00404FFD">
              <w:rPr>
                <w:sz w:val="24"/>
                <w:szCs w:val="24"/>
              </w:rPr>
              <w:t>9,912,032</w:t>
            </w:r>
          </w:p>
        </w:tc>
        <w:tc>
          <w:tcPr>
            <w:tcW w:w="1530" w:type="dxa"/>
            <w:tcBorders>
              <w:top w:val="nil"/>
              <w:left w:val="nil"/>
              <w:bottom w:val="single" w:sz="4" w:space="0" w:color="auto"/>
              <w:right w:val="single" w:sz="4" w:space="0" w:color="auto"/>
            </w:tcBorders>
            <w:shd w:val="clear" w:color="auto" w:fill="auto"/>
            <w:noWrap/>
          </w:tcPr>
          <w:p w14:paraId="411D2B08" w14:textId="77777777" w:rsidR="00C5210B" w:rsidRPr="00404FFD" w:rsidRDefault="00C5210B" w:rsidP="00AA40E1">
            <w:pPr>
              <w:jc w:val="right"/>
              <w:rPr>
                <w:color w:val="000000"/>
                <w:sz w:val="24"/>
                <w:szCs w:val="24"/>
              </w:rPr>
            </w:pPr>
            <w:r w:rsidRPr="00404FFD">
              <w:rPr>
                <w:sz w:val="24"/>
                <w:szCs w:val="24"/>
              </w:rPr>
              <w:t>9,538,659</w:t>
            </w:r>
          </w:p>
        </w:tc>
        <w:tc>
          <w:tcPr>
            <w:tcW w:w="1440" w:type="dxa"/>
            <w:tcBorders>
              <w:top w:val="nil"/>
              <w:left w:val="nil"/>
              <w:bottom w:val="single" w:sz="4" w:space="0" w:color="auto"/>
              <w:right w:val="single" w:sz="4" w:space="0" w:color="auto"/>
            </w:tcBorders>
            <w:shd w:val="clear" w:color="auto" w:fill="auto"/>
            <w:noWrap/>
          </w:tcPr>
          <w:p w14:paraId="17089CFD" w14:textId="77777777" w:rsidR="00C5210B" w:rsidRPr="00404FFD" w:rsidRDefault="00C5210B" w:rsidP="00AA40E1">
            <w:pPr>
              <w:jc w:val="right"/>
              <w:rPr>
                <w:color w:val="000000"/>
                <w:sz w:val="24"/>
                <w:szCs w:val="24"/>
              </w:rPr>
            </w:pPr>
            <w:r w:rsidRPr="00404FFD">
              <w:rPr>
                <w:sz w:val="24"/>
                <w:szCs w:val="24"/>
              </w:rPr>
              <w:t>242.40</w:t>
            </w:r>
          </w:p>
        </w:tc>
        <w:tc>
          <w:tcPr>
            <w:tcW w:w="1350" w:type="dxa"/>
            <w:tcBorders>
              <w:top w:val="nil"/>
              <w:left w:val="nil"/>
              <w:bottom w:val="single" w:sz="4" w:space="0" w:color="auto"/>
              <w:right w:val="single" w:sz="4" w:space="0" w:color="auto"/>
            </w:tcBorders>
            <w:shd w:val="clear" w:color="auto" w:fill="auto"/>
            <w:noWrap/>
          </w:tcPr>
          <w:p w14:paraId="407B4989" w14:textId="77777777" w:rsidR="00C5210B" w:rsidRPr="00404FFD" w:rsidRDefault="00C5210B" w:rsidP="00AA40E1">
            <w:pPr>
              <w:jc w:val="right"/>
              <w:rPr>
                <w:color w:val="000000"/>
                <w:sz w:val="24"/>
                <w:szCs w:val="24"/>
              </w:rPr>
            </w:pPr>
            <w:r w:rsidRPr="00404FFD">
              <w:rPr>
                <w:sz w:val="24"/>
                <w:szCs w:val="24"/>
              </w:rPr>
              <w:t>216.16</w:t>
            </w:r>
          </w:p>
        </w:tc>
        <w:tc>
          <w:tcPr>
            <w:tcW w:w="1800" w:type="dxa"/>
            <w:tcBorders>
              <w:top w:val="nil"/>
              <w:left w:val="nil"/>
              <w:bottom w:val="single" w:sz="4" w:space="0" w:color="auto"/>
              <w:right w:val="single" w:sz="4" w:space="0" w:color="auto"/>
            </w:tcBorders>
            <w:shd w:val="clear" w:color="auto" w:fill="auto"/>
            <w:noWrap/>
          </w:tcPr>
          <w:p w14:paraId="54C0EC61" w14:textId="77777777" w:rsidR="00C5210B" w:rsidRPr="00404FFD" w:rsidRDefault="00C5210B" w:rsidP="00AA40E1">
            <w:pPr>
              <w:jc w:val="right"/>
              <w:rPr>
                <w:color w:val="000000"/>
                <w:sz w:val="24"/>
                <w:szCs w:val="24"/>
                <w:lang w:eastAsia="en-CA"/>
              </w:rPr>
            </w:pPr>
            <w:r w:rsidRPr="00404FFD">
              <w:rPr>
                <w:sz w:val="24"/>
                <w:szCs w:val="24"/>
              </w:rPr>
              <w:t>0</w:t>
            </w:r>
          </w:p>
        </w:tc>
      </w:tr>
      <w:tr w:rsidR="00C5210B" w:rsidRPr="00404FFD" w14:paraId="621C8AF7" w14:textId="77777777" w:rsidTr="00AA40E1">
        <w:trPr>
          <w:trHeight w:val="47"/>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111CA2F1" w14:textId="54B192D4" w:rsidR="00C5210B" w:rsidRPr="00404FFD" w:rsidRDefault="001E1066" w:rsidP="00AA40E1">
            <w:pPr>
              <w:jc w:val="left"/>
              <w:rPr>
                <w:color w:val="000000"/>
                <w:sz w:val="24"/>
                <w:szCs w:val="24"/>
              </w:rPr>
            </w:pPr>
            <w:r w:rsidRPr="00404FFD">
              <w:rPr>
                <w:rFonts w:hint="eastAsia"/>
                <w:color w:val="000000"/>
                <w:sz w:val="24"/>
                <w:szCs w:val="24"/>
                <w:lang w:eastAsia="zh-CN"/>
              </w:rPr>
              <w:t>工发组织</w:t>
            </w:r>
          </w:p>
        </w:tc>
        <w:tc>
          <w:tcPr>
            <w:tcW w:w="1530" w:type="dxa"/>
            <w:tcBorders>
              <w:top w:val="nil"/>
              <w:left w:val="nil"/>
              <w:bottom w:val="single" w:sz="4" w:space="0" w:color="auto"/>
              <w:right w:val="single" w:sz="4" w:space="0" w:color="auto"/>
            </w:tcBorders>
            <w:shd w:val="clear" w:color="auto" w:fill="auto"/>
            <w:noWrap/>
          </w:tcPr>
          <w:p w14:paraId="12A3BC43" w14:textId="77777777" w:rsidR="00C5210B" w:rsidRPr="00404FFD" w:rsidRDefault="00C5210B" w:rsidP="00AA40E1">
            <w:pPr>
              <w:jc w:val="right"/>
              <w:rPr>
                <w:color w:val="000000"/>
                <w:sz w:val="24"/>
                <w:szCs w:val="24"/>
              </w:rPr>
            </w:pPr>
            <w:r w:rsidRPr="00404FFD">
              <w:rPr>
                <w:sz w:val="24"/>
                <w:szCs w:val="24"/>
              </w:rPr>
              <w:t>7,300,197</w:t>
            </w:r>
          </w:p>
        </w:tc>
        <w:tc>
          <w:tcPr>
            <w:tcW w:w="1530" w:type="dxa"/>
            <w:tcBorders>
              <w:top w:val="nil"/>
              <w:left w:val="nil"/>
              <w:bottom w:val="single" w:sz="4" w:space="0" w:color="auto"/>
              <w:right w:val="single" w:sz="4" w:space="0" w:color="auto"/>
            </w:tcBorders>
            <w:shd w:val="clear" w:color="auto" w:fill="auto"/>
            <w:noWrap/>
          </w:tcPr>
          <w:p w14:paraId="2E7A1F79" w14:textId="77777777" w:rsidR="00C5210B" w:rsidRPr="00404FFD" w:rsidRDefault="00C5210B" w:rsidP="00AA40E1">
            <w:pPr>
              <w:jc w:val="right"/>
              <w:rPr>
                <w:color w:val="000000"/>
                <w:sz w:val="24"/>
                <w:szCs w:val="24"/>
              </w:rPr>
            </w:pPr>
            <w:r w:rsidRPr="00404FFD">
              <w:rPr>
                <w:sz w:val="24"/>
                <w:szCs w:val="24"/>
              </w:rPr>
              <w:t>6,700,874</w:t>
            </w:r>
          </w:p>
        </w:tc>
        <w:tc>
          <w:tcPr>
            <w:tcW w:w="1440" w:type="dxa"/>
            <w:tcBorders>
              <w:top w:val="nil"/>
              <w:left w:val="nil"/>
              <w:bottom w:val="single" w:sz="4" w:space="0" w:color="auto"/>
              <w:right w:val="single" w:sz="4" w:space="0" w:color="auto"/>
            </w:tcBorders>
            <w:shd w:val="clear" w:color="auto" w:fill="auto"/>
            <w:noWrap/>
          </w:tcPr>
          <w:p w14:paraId="1E16233A" w14:textId="77777777" w:rsidR="00C5210B" w:rsidRPr="00404FFD" w:rsidRDefault="00C5210B" w:rsidP="00AA40E1">
            <w:pPr>
              <w:jc w:val="right"/>
              <w:rPr>
                <w:color w:val="000000"/>
                <w:sz w:val="24"/>
                <w:szCs w:val="24"/>
              </w:rPr>
            </w:pPr>
            <w:r w:rsidRPr="00404FFD">
              <w:rPr>
                <w:sz w:val="24"/>
                <w:szCs w:val="24"/>
              </w:rPr>
              <w:t>176.70</w:t>
            </w:r>
          </w:p>
        </w:tc>
        <w:tc>
          <w:tcPr>
            <w:tcW w:w="1350" w:type="dxa"/>
            <w:tcBorders>
              <w:top w:val="nil"/>
              <w:left w:val="nil"/>
              <w:bottom w:val="single" w:sz="4" w:space="0" w:color="auto"/>
              <w:right w:val="single" w:sz="4" w:space="0" w:color="auto"/>
            </w:tcBorders>
            <w:shd w:val="clear" w:color="auto" w:fill="auto"/>
            <w:noWrap/>
          </w:tcPr>
          <w:p w14:paraId="5252195F" w14:textId="77777777" w:rsidR="00C5210B" w:rsidRPr="00404FFD" w:rsidRDefault="00C5210B" w:rsidP="00AA40E1">
            <w:pPr>
              <w:jc w:val="right"/>
              <w:rPr>
                <w:color w:val="000000"/>
                <w:sz w:val="24"/>
                <w:szCs w:val="24"/>
              </w:rPr>
            </w:pPr>
            <w:r w:rsidRPr="00404FFD">
              <w:rPr>
                <w:sz w:val="24"/>
                <w:szCs w:val="24"/>
              </w:rPr>
              <w:t>176.70</w:t>
            </w:r>
          </w:p>
        </w:tc>
        <w:tc>
          <w:tcPr>
            <w:tcW w:w="1800" w:type="dxa"/>
            <w:tcBorders>
              <w:top w:val="nil"/>
              <w:left w:val="nil"/>
              <w:bottom w:val="single" w:sz="4" w:space="0" w:color="auto"/>
              <w:right w:val="single" w:sz="4" w:space="0" w:color="auto"/>
            </w:tcBorders>
            <w:shd w:val="clear" w:color="auto" w:fill="auto"/>
            <w:noWrap/>
          </w:tcPr>
          <w:p w14:paraId="32A43F48" w14:textId="77777777" w:rsidR="00C5210B" w:rsidRPr="00404FFD" w:rsidRDefault="00C5210B" w:rsidP="00AA40E1">
            <w:pPr>
              <w:jc w:val="right"/>
              <w:rPr>
                <w:color w:val="000000"/>
                <w:sz w:val="24"/>
                <w:szCs w:val="24"/>
                <w:lang w:eastAsia="en-CA"/>
              </w:rPr>
            </w:pPr>
            <w:r w:rsidRPr="00404FFD">
              <w:rPr>
                <w:sz w:val="24"/>
                <w:szCs w:val="24"/>
              </w:rPr>
              <w:t>10.65</w:t>
            </w:r>
          </w:p>
        </w:tc>
      </w:tr>
      <w:tr w:rsidR="00C5210B" w:rsidRPr="00404FFD" w14:paraId="1383273C" w14:textId="77777777" w:rsidTr="00AA40E1">
        <w:trPr>
          <w:trHeight w:val="135"/>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7C0C0F73" w14:textId="435A98A4" w:rsidR="00C5210B" w:rsidRPr="00404FFD" w:rsidRDefault="001E1066" w:rsidP="00AA40E1">
            <w:pPr>
              <w:jc w:val="left"/>
              <w:rPr>
                <w:b/>
                <w:bCs/>
                <w:color w:val="000000"/>
                <w:sz w:val="24"/>
                <w:szCs w:val="24"/>
              </w:rPr>
            </w:pPr>
            <w:r w:rsidRPr="00404FFD">
              <w:rPr>
                <w:rFonts w:hint="eastAsia"/>
                <w:b/>
                <w:bCs/>
                <w:color w:val="000000"/>
                <w:sz w:val="24"/>
                <w:szCs w:val="24"/>
              </w:rPr>
              <w:t>总计</w:t>
            </w:r>
          </w:p>
        </w:tc>
        <w:tc>
          <w:tcPr>
            <w:tcW w:w="1530" w:type="dxa"/>
            <w:tcBorders>
              <w:top w:val="nil"/>
              <w:left w:val="nil"/>
              <w:bottom w:val="single" w:sz="4" w:space="0" w:color="auto"/>
              <w:right w:val="single" w:sz="4" w:space="0" w:color="auto"/>
            </w:tcBorders>
            <w:shd w:val="clear" w:color="auto" w:fill="auto"/>
            <w:noWrap/>
          </w:tcPr>
          <w:p w14:paraId="75B9BA4A" w14:textId="77777777" w:rsidR="00C5210B" w:rsidRPr="00404FFD" w:rsidRDefault="00C5210B" w:rsidP="00AA40E1">
            <w:pPr>
              <w:jc w:val="right"/>
              <w:rPr>
                <w:b/>
                <w:bCs/>
                <w:color w:val="000000"/>
                <w:sz w:val="24"/>
                <w:szCs w:val="24"/>
              </w:rPr>
            </w:pPr>
            <w:r w:rsidRPr="00404FFD">
              <w:rPr>
                <w:b/>
                <w:bCs/>
                <w:sz w:val="24"/>
                <w:szCs w:val="24"/>
              </w:rPr>
              <w:t>17,212,229</w:t>
            </w:r>
          </w:p>
        </w:tc>
        <w:tc>
          <w:tcPr>
            <w:tcW w:w="1530" w:type="dxa"/>
            <w:tcBorders>
              <w:top w:val="nil"/>
              <w:left w:val="nil"/>
              <w:bottom w:val="single" w:sz="4" w:space="0" w:color="auto"/>
              <w:right w:val="single" w:sz="4" w:space="0" w:color="auto"/>
            </w:tcBorders>
            <w:shd w:val="clear" w:color="auto" w:fill="auto"/>
            <w:noWrap/>
          </w:tcPr>
          <w:p w14:paraId="712CB179" w14:textId="77777777" w:rsidR="00C5210B" w:rsidRPr="00404FFD" w:rsidRDefault="00C5210B" w:rsidP="00AA40E1">
            <w:pPr>
              <w:jc w:val="right"/>
              <w:rPr>
                <w:b/>
                <w:bCs/>
                <w:color w:val="000000"/>
                <w:sz w:val="24"/>
                <w:szCs w:val="24"/>
              </w:rPr>
            </w:pPr>
            <w:r w:rsidRPr="00404FFD">
              <w:rPr>
                <w:b/>
                <w:bCs/>
                <w:sz w:val="24"/>
                <w:szCs w:val="24"/>
              </w:rPr>
              <w:t>16,239,533</w:t>
            </w:r>
          </w:p>
        </w:tc>
        <w:tc>
          <w:tcPr>
            <w:tcW w:w="1440" w:type="dxa"/>
            <w:tcBorders>
              <w:top w:val="nil"/>
              <w:left w:val="nil"/>
              <w:bottom w:val="single" w:sz="4" w:space="0" w:color="auto"/>
              <w:right w:val="single" w:sz="4" w:space="0" w:color="auto"/>
            </w:tcBorders>
            <w:shd w:val="clear" w:color="auto" w:fill="auto"/>
            <w:noWrap/>
          </w:tcPr>
          <w:p w14:paraId="5AA17441" w14:textId="77777777" w:rsidR="00C5210B" w:rsidRPr="00404FFD" w:rsidRDefault="00C5210B" w:rsidP="00AA40E1">
            <w:pPr>
              <w:jc w:val="right"/>
              <w:rPr>
                <w:b/>
                <w:bCs/>
                <w:color w:val="000000"/>
                <w:sz w:val="24"/>
                <w:szCs w:val="24"/>
              </w:rPr>
            </w:pPr>
            <w:r w:rsidRPr="00404FFD">
              <w:rPr>
                <w:b/>
                <w:bCs/>
                <w:sz w:val="24"/>
                <w:szCs w:val="24"/>
              </w:rPr>
              <w:t>419.10</w:t>
            </w:r>
          </w:p>
        </w:tc>
        <w:tc>
          <w:tcPr>
            <w:tcW w:w="1350" w:type="dxa"/>
            <w:tcBorders>
              <w:top w:val="nil"/>
              <w:left w:val="nil"/>
              <w:bottom w:val="single" w:sz="4" w:space="0" w:color="auto"/>
              <w:right w:val="single" w:sz="4" w:space="0" w:color="auto"/>
            </w:tcBorders>
            <w:shd w:val="clear" w:color="auto" w:fill="auto"/>
            <w:noWrap/>
          </w:tcPr>
          <w:p w14:paraId="7EF5C0D8" w14:textId="77777777" w:rsidR="00C5210B" w:rsidRPr="00404FFD" w:rsidRDefault="00C5210B" w:rsidP="00AA40E1">
            <w:pPr>
              <w:jc w:val="right"/>
              <w:rPr>
                <w:b/>
                <w:bCs/>
                <w:color w:val="000000"/>
                <w:sz w:val="24"/>
                <w:szCs w:val="24"/>
              </w:rPr>
            </w:pPr>
            <w:r w:rsidRPr="00404FFD">
              <w:rPr>
                <w:b/>
                <w:bCs/>
                <w:sz w:val="24"/>
                <w:szCs w:val="24"/>
              </w:rPr>
              <w:t>392.86</w:t>
            </w:r>
          </w:p>
        </w:tc>
        <w:tc>
          <w:tcPr>
            <w:tcW w:w="1800" w:type="dxa"/>
            <w:tcBorders>
              <w:top w:val="nil"/>
              <w:left w:val="nil"/>
              <w:bottom w:val="single" w:sz="4" w:space="0" w:color="auto"/>
              <w:right w:val="single" w:sz="4" w:space="0" w:color="auto"/>
            </w:tcBorders>
            <w:shd w:val="clear" w:color="auto" w:fill="auto"/>
            <w:noWrap/>
          </w:tcPr>
          <w:p w14:paraId="34F41981" w14:textId="77777777" w:rsidR="00C5210B" w:rsidRPr="00404FFD" w:rsidRDefault="00C5210B" w:rsidP="00AA40E1">
            <w:pPr>
              <w:jc w:val="right"/>
              <w:rPr>
                <w:b/>
                <w:bCs/>
                <w:color w:val="000000"/>
                <w:sz w:val="24"/>
                <w:szCs w:val="24"/>
              </w:rPr>
            </w:pPr>
            <w:r w:rsidRPr="00404FFD">
              <w:rPr>
                <w:b/>
                <w:bCs/>
                <w:sz w:val="24"/>
                <w:szCs w:val="24"/>
              </w:rPr>
              <w:t>4.26</w:t>
            </w:r>
          </w:p>
        </w:tc>
      </w:tr>
    </w:tbl>
    <w:p w14:paraId="2984D335" w14:textId="35AAE166" w:rsidR="00C5210B" w:rsidRPr="00404FFD" w:rsidRDefault="00C5210B" w:rsidP="00C5210B">
      <w:pPr>
        <w:spacing w:after="240"/>
        <w:rPr>
          <w:sz w:val="20"/>
          <w:szCs w:val="20"/>
          <w:lang w:eastAsia="zh-CN"/>
        </w:rPr>
      </w:pPr>
      <w:r w:rsidRPr="00404FFD">
        <w:rPr>
          <w:sz w:val="20"/>
          <w:szCs w:val="20"/>
          <w:lang w:eastAsia="zh-CN"/>
        </w:rPr>
        <w:t xml:space="preserve">* </w:t>
      </w:r>
      <w:r w:rsidR="001E1066" w:rsidRPr="00404FFD">
        <w:rPr>
          <w:rFonts w:hint="eastAsia"/>
          <w:sz w:val="20"/>
          <w:szCs w:val="20"/>
          <w:lang w:eastAsia="zh-CN"/>
        </w:rPr>
        <w:t>如附件一所示，总平均数基于收到的五份多年期协定项目完成报告。</w:t>
      </w:r>
    </w:p>
    <w:p w14:paraId="67A76ABF" w14:textId="27D6B789" w:rsidR="00C5210B" w:rsidRPr="00404FFD" w:rsidRDefault="00C5210B" w:rsidP="00C5210B">
      <w:pPr>
        <w:spacing w:after="240"/>
        <w:rPr>
          <w:b/>
          <w:bCs/>
          <w:sz w:val="24"/>
          <w:szCs w:val="24"/>
          <w:lang w:eastAsia="zh-CN"/>
        </w:rPr>
      </w:pPr>
      <w:r w:rsidRPr="00D1168D">
        <w:rPr>
          <w:b/>
          <w:bCs/>
          <w:lang w:eastAsia="zh-CN"/>
        </w:rPr>
        <w:t>I.2</w:t>
      </w:r>
      <w:r w:rsidRPr="00D1168D">
        <w:rPr>
          <w:b/>
          <w:bCs/>
          <w:lang w:eastAsia="zh-CN"/>
        </w:rPr>
        <w:tab/>
      </w:r>
      <w:r w:rsidR="001E56C7" w:rsidRPr="00404FFD">
        <w:rPr>
          <w:rFonts w:hint="eastAsia"/>
          <w:b/>
          <w:bCs/>
          <w:sz w:val="24"/>
          <w:szCs w:val="24"/>
          <w:lang w:eastAsia="zh-CN"/>
        </w:rPr>
        <w:t>多年期协议项目执行延误的原因和采取的行动</w:t>
      </w:r>
    </w:p>
    <w:p w14:paraId="1CB72111" w14:textId="6B83059A" w:rsidR="00C5210B" w:rsidRPr="00404FFD" w:rsidRDefault="001E56C7" w:rsidP="00C5210B">
      <w:pPr>
        <w:spacing w:after="240"/>
        <w:rPr>
          <w:sz w:val="24"/>
          <w:szCs w:val="24"/>
          <w:u w:val="single"/>
        </w:rPr>
      </w:pPr>
      <w:bookmarkStart w:id="1" w:name="_Hlk150159356"/>
      <w:r w:rsidRPr="00404FFD">
        <w:rPr>
          <w:rFonts w:hint="eastAsia"/>
          <w:sz w:val="24"/>
          <w:szCs w:val="24"/>
          <w:u w:val="single"/>
          <w:lang w:eastAsia="zh-CN"/>
        </w:rPr>
        <w:t>延误原因</w:t>
      </w:r>
    </w:p>
    <w:bookmarkEnd w:id="1"/>
    <w:p w14:paraId="387C506F" w14:textId="7093A5EB" w:rsidR="00C5210B" w:rsidRPr="00404FFD" w:rsidRDefault="008776E4" w:rsidP="00C5210B">
      <w:pPr>
        <w:pStyle w:val="Heading1"/>
        <w:rPr>
          <w:sz w:val="24"/>
          <w:szCs w:val="24"/>
          <w:lang w:eastAsia="zh-CN"/>
        </w:rPr>
      </w:pPr>
      <w:r w:rsidRPr="00404FFD">
        <w:rPr>
          <w:rFonts w:hint="eastAsia"/>
          <w:sz w:val="24"/>
          <w:szCs w:val="24"/>
          <w:lang w:eastAsia="zh-CN"/>
        </w:rPr>
        <w:lastRenderedPageBreak/>
        <w:t>各机构提交了氟氯烃淘汰管理计划第一阶段的四份多年期协定项目完成报告和第二阶段的一份多年期协议项目完成报告。报告了项目</w:t>
      </w:r>
      <w:r w:rsidR="006627B2">
        <w:rPr>
          <w:rFonts w:hint="eastAsia"/>
          <w:sz w:val="24"/>
          <w:szCs w:val="24"/>
          <w:lang w:eastAsia="zh-CN"/>
        </w:rPr>
        <w:t>执行</w:t>
      </w:r>
      <w:r w:rsidRPr="00404FFD">
        <w:rPr>
          <w:rFonts w:hint="eastAsia"/>
          <w:sz w:val="24"/>
          <w:szCs w:val="24"/>
          <w:lang w:eastAsia="zh-CN"/>
        </w:rPr>
        <w:t>延误的各种原因，包括与项目设计、执行和合作机构有关的问题，以及与新冠肺炎大流行等外部因素有关的问题。</w:t>
      </w:r>
    </w:p>
    <w:p w14:paraId="14268233" w14:textId="70E4FD95" w:rsidR="00C5210B" w:rsidRPr="00404FFD" w:rsidRDefault="008776E4" w:rsidP="00C5210B">
      <w:pPr>
        <w:pStyle w:val="Heading1"/>
        <w:rPr>
          <w:sz w:val="24"/>
          <w:szCs w:val="24"/>
          <w:lang w:eastAsia="zh-CN"/>
        </w:rPr>
      </w:pPr>
      <w:r w:rsidRPr="00404FFD">
        <w:rPr>
          <w:rFonts w:hint="eastAsia"/>
          <w:sz w:val="24"/>
          <w:szCs w:val="24"/>
          <w:lang w:eastAsia="zh-CN"/>
        </w:rPr>
        <w:t>关于项目设计，一个机构报告</w:t>
      </w:r>
      <w:r w:rsidR="006627B2">
        <w:rPr>
          <w:rFonts w:hint="eastAsia"/>
          <w:sz w:val="24"/>
          <w:szCs w:val="24"/>
          <w:lang w:eastAsia="zh-CN"/>
        </w:rPr>
        <w:t>称</w:t>
      </w:r>
      <w:r w:rsidRPr="00404FFD">
        <w:rPr>
          <w:rFonts w:hint="eastAsia"/>
          <w:sz w:val="24"/>
          <w:szCs w:val="24"/>
          <w:lang w:eastAsia="zh-CN"/>
        </w:rPr>
        <w:t>，由于市场条件发生变化，企业选择自筹资金进行过渡，取消了计划中的空调制造转换，造成了延误。另一个机构指出，最初的延误是因为项目部分仅限于设备采购，其他项目部分必须在设备清单最终确定之前</w:t>
      </w:r>
      <w:r w:rsidR="006627B2">
        <w:rPr>
          <w:rFonts w:hint="eastAsia"/>
          <w:sz w:val="24"/>
          <w:szCs w:val="24"/>
          <w:lang w:eastAsia="zh-CN"/>
        </w:rPr>
        <w:t>执行</w:t>
      </w:r>
      <w:r w:rsidRPr="00404FFD">
        <w:rPr>
          <w:rFonts w:hint="eastAsia"/>
          <w:sz w:val="24"/>
          <w:szCs w:val="24"/>
          <w:lang w:eastAsia="zh-CN"/>
        </w:rPr>
        <w:t>。</w:t>
      </w:r>
    </w:p>
    <w:p w14:paraId="245DAA22" w14:textId="7322B2AB" w:rsidR="00C5210B" w:rsidRPr="00404FFD" w:rsidRDefault="009A178D" w:rsidP="00C5210B">
      <w:pPr>
        <w:pStyle w:val="Heading1"/>
        <w:rPr>
          <w:sz w:val="24"/>
          <w:szCs w:val="24"/>
          <w:lang w:eastAsia="zh-CN"/>
        </w:rPr>
      </w:pPr>
      <w:r w:rsidRPr="00404FFD">
        <w:rPr>
          <w:rFonts w:hint="eastAsia"/>
          <w:sz w:val="24"/>
          <w:szCs w:val="24"/>
          <w:lang w:eastAsia="zh-CN"/>
        </w:rPr>
        <w:t>在另一个案例中，由于行业对示范试点项目的认识有限，需要将项目完成日期延长两个月，超出原计划。为了减少延误，各行业制作了广告材料，以提高认识并促进项目进展。</w:t>
      </w:r>
    </w:p>
    <w:p w14:paraId="38549865" w14:textId="732F4B99" w:rsidR="00C5210B" w:rsidRPr="00404FFD" w:rsidRDefault="009A178D" w:rsidP="00C5210B">
      <w:pPr>
        <w:pStyle w:val="Heading1"/>
        <w:rPr>
          <w:sz w:val="24"/>
          <w:szCs w:val="24"/>
          <w:lang w:eastAsia="zh-CN"/>
        </w:rPr>
      </w:pPr>
      <w:r w:rsidRPr="00404FFD">
        <w:rPr>
          <w:rFonts w:hint="eastAsia"/>
          <w:sz w:val="24"/>
          <w:szCs w:val="24"/>
          <w:lang w:eastAsia="zh-CN"/>
        </w:rPr>
        <w:t>关于执行机构和合作机构，一个机构报告</w:t>
      </w:r>
      <w:r w:rsidR="006627B2">
        <w:rPr>
          <w:rFonts w:hint="eastAsia"/>
          <w:sz w:val="24"/>
          <w:szCs w:val="24"/>
          <w:lang w:eastAsia="zh-CN"/>
        </w:rPr>
        <w:t>称</w:t>
      </w:r>
      <w:r w:rsidRPr="00404FFD">
        <w:rPr>
          <w:rFonts w:hint="eastAsia"/>
          <w:sz w:val="24"/>
          <w:szCs w:val="24"/>
          <w:lang w:eastAsia="zh-CN"/>
        </w:rPr>
        <w:t>，由于该国是“技术接受国”，氟氯烃淘汰管理计划项目下的设备采购资金有限，这推迟了设备清单的编制。</w:t>
      </w:r>
    </w:p>
    <w:p w14:paraId="20671D74" w14:textId="6326767E" w:rsidR="00C5210B" w:rsidRPr="00404FFD" w:rsidRDefault="003E24AA" w:rsidP="00C5210B">
      <w:pPr>
        <w:pStyle w:val="Heading1"/>
        <w:rPr>
          <w:sz w:val="24"/>
          <w:szCs w:val="24"/>
          <w:lang w:eastAsia="zh-CN"/>
        </w:rPr>
      </w:pPr>
      <w:r w:rsidRPr="00404FFD">
        <w:rPr>
          <w:rFonts w:hint="eastAsia"/>
          <w:sz w:val="24"/>
          <w:szCs w:val="24"/>
          <w:lang w:eastAsia="zh-CN"/>
        </w:rPr>
        <w:t>另一个机构报告</w:t>
      </w:r>
      <w:r w:rsidR="007427AE">
        <w:rPr>
          <w:rFonts w:hint="eastAsia"/>
          <w:sz w:val="24"/>
          <w:szCs w:val="24"/>
          <w:lang w:eastAsia="zh-CN"/>
        </w:rPr>
        <w:t>称</w:t>
      </w:r>
      <w:r w:rsidRPr="00404FFD">
        <w:rPr>
          <w:rFonts w:hint="eastAsia"/>
          <w:sz w:val="24"/>
          <w:szCs w:val="24"/>
          <w:lang w:eastAsia="zh-CN"/>
        </w:rPr>
        <w:t>，政府要求改变执行机构，这要求在项目开始时对体制安排进行调整，导致执行延误。在执行委员会第</w:t>
      </w:r>
      <w:r w:rsidRPr="00404FFD">
        <w:rPr>
          <w:rFonts w:hint="eastAsia"/>
          <w:sz w:val="24"/>
          <w:szCs w:val="24"/>
          <w:lang w:eastAsia="zh-CN"/>
        </w:rPr>
        <w:t>87</w:t>
      </w:r>
      <w:r w:rsidRPr="00404FFD">
        <w:rPr>
          <w:rFonts w:hint="eastAsia"/>
          <w:sz w:val="24"/>
          <w:szCs w:val="24"/>
          <w:lang w:eastAsia="zh-CN"/>
        </w:rPr>
        <w:t>次会议批准后，新机构随后制定并</w:t>
      </w:r>
      <w:r w:rsidR="006627B2">
        <w:rPr>
          <w:rFonts w:hint="eastAsia"/>
          <w:sz w:val="24"/>
          <w:szCs w:val="24"/>
          <w:lang w:eastAsia="zh-CN"/>
        </w:rPr>
        <w:t>执行</w:t>
      </w:r>
      <w:r w:rsidRPr="00404FFD">
        <w:rPr>
          <w:rFonts w:hint="eastAsia"/>
          <w:sz w:val="24"/>
          <w:szCs w:val="24"/>
          <w:lang w:eastAsia="zh-CN"/>
        </w:rPr>
        <w:t>了修订后的工作计划。</w:t>
      </w:r>
    </w:p>
    <w:p w14:paraId="2EE1BEE9" w14:textId="63ADB54E" w:rsidR="00C5210B" w:rsidRPr="00404FFD" w:rsidRDefault="003E24AA" w:rsidP="00C5210B">
      <w:pPr>
        <w:pStyle w:val="Heading1"/>
        <w:rPr>
          <w:sz w:val="24"/>
          <w:szCs w:val="24"/>
          <w:lang w:eastAsia="zh-CN"/>
        </w:rPr>
      </w:pPr>
      <w:r w:rsidRPr="00404FFD">
        <w:rPr>
          <w:rFonts w:hint="eastAsia"/>
          <w:sz w:val="24"/>
          <w:szCs w:val="24"/>
          <w:lang w:eastAsia="zh-CN"/>
        </w:rPr>
        <w:t>新冠肺炎疫情仍然被认为是项目</w:t>
      </w:r>
      <w:r w:rsidR="006627B2">
        <w:rPr>
          <w:rFonts w:hint="eastAsia"/>
          <w:sz w:val="24"/>
          <w:szCs w:val="24"/>
          <w:lang w:eastAsia="zh-CN"/>
        </w:rPr>
        <w:t>执行</w:t>
      </w:r>
      <w:r w:rsidRPr="00404FFD">
        <w:rPr>
          <w:rFonts w:hint="eastAsia"/>
          <w:sz w:val="24"/>
          <w:szCs w:val="24"/>
          <w:lang w:eastAsia="zh-CN"/>
        </w:rPr>
        <w:t>延迟的原因，导致计划活动推迟或在某些情况下取消。旅行限制影响了培训方案、讲习班、技术会议、能力建设举措和提高认识活动。疫情还扰乱了外</w:t>
      </w:r>
      <w:r w:rsidR="007427AE" w:rsidRPr="00404FFD">
        <w:rPr>
          <w:rFonts w:hint="eastAsia"/>
          <w:sz w:val="24"/>
          <w:szCs w:val="24"/>
          <w:lang w:eastAsia="zh-CN"/>
        </w:rPr>
        <w:t>派</w:t>
      </w:r>
      <w:r w:rsidR="007427AE">
        <w:rPr>
          <w:rFonts w:hint="eastAsia"/>
          <w:sz w:val="24"/>
          <w:szCs w:val="24"/>
          <w:lang w:eastAsia="zh-CN"/>
        </w:rPr>
        <w:t>实</w:t>
      </w:r>
      <w:r w:rsidRPr="00404FFD">
        <w:rPr>
          <w:rFonts w:hint="eastAsia"/>
          <w:sz w:val="24"/>
          <w:szCs w:val="24"/>
          <w:lang w:eastAsia="zh-CN"/>
        </w:rPr>
        <w:t>地</w:t>
      </w:r>
      <w:r w:rsidR="007427AE">
        <w:rPr>
          <w:rFonts w:hint="eastAsia"/>
          <w:sz w:val="24"/>
          <w:szCs w:val="24"/>
          <w:lang w:eastAsia="zh-CN"/>
        </w:rPr>
        <w:t>组</w:t>
      </w:r>
      <w:r w:rsidRPr="00404FFD">
        <w:rPr>
          <w:rFonts w:hint="eastAsia"/>
          <w:sz w:val="24"/>
          <w:szCs w:val="24"/>
          <w:lang w:eastAsia="zh-CN"/>
        </w:rPr>
        <w:t>的监督和核查工作，使技术人员和项目工作人员难以监测项目进展。此外，它限制了实地的数据收集，导致项目准备和成果报告的提交出现延误。</w:t>
      </w:r>
    </w:p>
    <w:p w14:paraId="2565CD55" w14:textId="6DABD48B" w:rsidR="00C5210B" w:rsidRPr="00404FFD" w:rsidRDefault="00727634" w:rsidP="00C5210B">
      <w:pPr>
        <w:pStyle w:val="Heading1"/>
        <w:widowControl w:val="0"/>
        <w:numPr>
          <w:ilvl w:val="0"/>
          <w:numId w:val="0"/>
        </w:numPr>
        <w:rPr>
          <w:b/>
          <w:bCs/>
          <w:sz w:val="24"/>
          <w:szCs w:val="24"/>
          <w:u w:val="single"/>
          <w:lang w:eastAsia="zh-CN"/>
        </w:rPr>
      </w:pPr>
      <w:r w:rsidRPr="00404FFD">
        <w:rPr>
          <w:rFonts w:hint="eastAsia"/>
          <w:sz w:val="24"/>
          <w:szCs w:val="24"/>
          <w:u w:val="single"/>
          <w:lang w:eastAsia="zh-CN"/>
        </w:rPr>
        <w:t>为解决执行延误问题而采取的行动</w:t>
      </w:r>
    </w:p>
    <w:p w14:paraId="4D8303CE" w14:textId="5FCE2957" w:rsidR="00C5210B" w:rsidRPr="00404FFD" w:rsidRDefault="00727634" w:rsidP="00C5210B">
      <w:pPr>
        <w:pStyle w:val="Heading1"/>
        <w:rPr>
          <w:color w:val="000000"/>
          <w:sz w:val="24"/>
          <w:szCs w:val="24"/>
          <w:lang w:eastAsia="zh-CN"/>
        </w:rPr>
      </w:pPr>
      <w:r w:rsidRPr="00404FFD">
        <w:rPr>
          <w:rFonts w:hint="eastAsia"/>
          <w:sz w:val="24"/>
          <w:szCs w:val="24"/>
          <w:lang w:eastAsia="zh-CN"/>
        </w:rPr>
        <w:t>关于项目设计造成的延误，一个机构报告</w:t>
      </w:r>
      <w:r w:rsidR="007427AE">
        <w:rPr>
          <w:rFonts w:hint="eastAsia"/>
          <w:sz w:val="24"/>
          <w:szCs w:val="24"/>
          <w:lang w:eastAsia="zh-CN"/>
        </w:rPr>
        <w:t>称</w:t>
      </w:r>
      <w:r w:rsidRPr="00404FFD">
        <w:rPr>
          <w:rFonts w:hint="eastAsia"/>
          <w:sz w:val="24"/>
          <w:szCs w:val="24"/>
          <w:lang w:eastAsia="zh-CN"/>
        </w:rPr>
        <w:t>，尽管取消了制造业的转换，但维修行业的支持产生了影响，并为氟氯烃淘汰管理计划第三阶段奠定了坚实的基础。另一家机构报告称，尽管最初的设计出现延误，交付成本增加，但他们还是设法采购和交付了设备。</w:t>
      </w:r>
    </w:p>
    <w:p w14:paraId="3635CC14" w14:textId="006551DA" w:rsidR="00C5210B" w:rsidRPr="00404FFD" w:rsidRDefault="00727634" w:rsidP="00C5210B">
      <w:pPr>
        <w:pStyle w:val="Heading1"/>
        <w:rPr>
          <w:color w:val="000000"/>
          <w:sz w:val="24"/>
          <w:szCs w:val="24"/>
          <w:lang w:eastAsia="zh-CN"/>
        </w:rPr>
      </w:pPr>
      <w:r w:rsidRPr="00404FFD">
        <w:rPr>
          <w:rFonts w:hint="eastAsia"/>
          <w:sz w:val="24"/>
          <w:szCs w:val="24"/>
          <w:lang w:eastAsia="zh-CN"/>
        </w:rPr>
        <w:t>对于该国是“技术接受者”且设备资金有限的项目，该机构通过聘请一名技术顾问来协助起草设备清单和分析报价，以确保采购耐用和高质量的工具，从而克服了这一延误。</w:t>
      </w:r>
    </w:p>
    <w:p w14:paraId="48E2F7BA" w14:textId="20D7036B" w:rsidR="00C5210B" w:rsidRPr="00404FFD" w:rsidRDefault="00727634" w:rsidP="00C5210B">
      <w:pPr>
        <w:pStyle w:val="Heading1"/>
        <w:rPr>
          <w:sz w:val="24"/>
          <w:szCs w:val="24"/>
          <w:lang w:eastAsia="zh-CN"/>
        </w:rPr>
      </w:pPr>
      <w:r w:rsidRPr="00404FFD">
        <w:rPr>
          <w:rFonts w:hint="eastAsia"/>
          <w:sz w:val="24"/>
          <w:szCs w:val="24"/>
          <w:lang w:eastAsia="zh-CN"/>
        </w:rPr>
        <w:t>关于新冠肺炎大流行的影响，项目团队依靠国家臭氧单位与主要利益相关者举行在线会议。他们提高了当地顾问和外包的能力，以执行项目监督和后续活动，直到限制解除。对于其他一些项目，执行委员会会议期间批准延长项目完成日期，以便有更多时间完成计划的活动。</w:t>
      </w:r>
    </w:p>
    <w:p w14:paraId="464679F4" w14:textId="765EABB6" w:rsidR="00C5210B" w:rsidRPr="00404FFD" w:rsidRDefault="00C5210B" w:rsidP="00C5210B">
      <w:pPr>
        <w:pStyle w:val="Heading1"/>
        <w:numPr>
          <w:ilvl w:val="0"/>
          <w:numId w:val="0"/>
        </w:numPr>
        <w:rPr>
          <w:sz w:val="24"/>
          <w:szCs w:val="24"/>
        </w:rPr>
      </w:pPr>
      <w:r w:rsidRPr="00404FFD">
        <w:rPr>
          <w:b/>
          <w:bCs/>
          <w:sz w:val="24"/>
          <w:szCs w:val="24"/>
        </w:rPr>
        <w:t>I.3</w:t>
      </w:r>
      <w:r w:rsidRPr="00404FFD">
        <w:rPr>
          <w:b/>
          <w:bCs/>
          <w:sz w:val="24"/>
          <w:szCs w:val="24"/>
        </w:rPr>
        <w:tab/>
      </w:r>
      <w:r w:rsidR="00727634" w:rsidRPr="00404FFD">
        <w:rPr>
          <w:rFonts w:hint="eastAsia"/>
          <w:b/>
          <w:bCs/>
          <w:sz w:val="24"/>
          <w:szCs w:val="24"/>
        </w:rPr>
        <w:t>经验教训</w:t>
      </w:r>
    </w:p>
    <w:p w14:paraId="18C16840" w14:textId="4106934F" w:rsidR="00C5210B" w:rsidRPr="00404FFD" w:rsidRDefault="00727634" w:rsidP="00C5210B">
      <w:pPr>
        <w:spacing w:after="240"/>
        <w:rPr>
          <w:sz w:val="24"/>
          <w:szCs w:val="24"/>
          <w:u w:val="single"/>
        </w:rPr>
      </w:pPr>
      <w:r w:rsidRPr="00404FFD">
        <w:rPr>
          <w:rFonts w:hint="eastAsia"/>
          <w:sz w:val="24"/>
          <w:szCs w:val="24"/>
          <w:u w:val="single"/>
          <w:lang w:eastAsia="zh-CN"/>
        </w:rPr>
        <w:t>项目执行</w:t>
      </w:r>
    </w:p>
    <w:p w14:paraId="4EC91439" w14:textId="2C0D621C" w:rsidR="00C5210B" w:rsidRPr="00404FFD" w:rsidRDefault="00727634" w:rsidP="00C5210B">
      <w:pPr>
        <w:pStyle w:val="Heading1"/>
        <w:rPr>
          <w:sz w:val="24"/>
          <w:szCs w:val="24"/>
          <w:lang w:eastAsia="zh-CN"/>
        </w:rPr>
      </w:pPr>
      <w:r w:rsidRPr="00404FFD">
        <w:rPr>
          <w:rFonts w:hint="eastAsia"/>
          <w:sz w:val="24"/>
          <w:szCs w:val="24"/>
          <w:lang w:eastAsia="zh-CN"/>
        </w:rPr>
        <w:t>从项目</w:t>
      </w:r>
      <w:r w:rsidR="006627B2">
        <w:rPr>
          <w:rFonts w:hint="eastAsia"/>
          <w:sz w:val="24"/>
          <w:szCs w:val="24"/>
          <w:lang w:eastAsia="zh-CN"/>
        </w:rPr>
        <w:t>执行</w:t>
      </w:r>
      <w:r w:rsidRPr="00404FFD">
        <w:rPr>
          <w:rFonts w:hint="eastAsia"/>
          <w:sz w:val="24"/>
          <w:szCs w:val="24"/>
          <w:lang w:eastAsia="zh-CN"/>
        </w:rPr>
        <w:t>中吸取的经验教训突出表明</w:t>
      </w:r>
      <w:r w:rsidR="00F90EAB">
        <w:rPr>
          <w:rFonts w:hint="eastAsia"/>
          <w:sz w:val="24"/>
          <w:szCs w:val="24"/>
          <w:lang w:eastAsia="zh-CN"/>
        </w:rPr>
        <w:t>下列重要性</w:t>
      </w:r>
      <w:r w:rsidRPr="00404FFD">
        <w:rPr>
          <w:rFonts w:hint="eastAsia"/>
          <w:sz w:val="24"/>
          <w:szCs w:val="24"/>
          <w:lang w:eastAsia="zh-CN"/>
        </w:rPr>
        <w:t>，必须让利益攸关方参与进来，并采取与立法和标准有关的措施，以确保项目的成功执行。另据报</w:t>
      </w:r>
      <w:r w:rsidR="00F90EAB">
        <w:rPr>
          <w:rFonts w:hint="eastAsia"/>
          <w:sz w:val="24"/>
          <w:szCs w:val="24"/>
          <w:lang w:eastAsia="zh-CN"/>
        </w:rPr>
        <w:t>告</w:t>
      </w:r>
      <w:r w:rsidRPr="00404FFD">
        <w:rPr>
          <w:rFonts w:hint="eastAsia"/>
          <w:sz w:val="24"/>
          <w:szCs w:val="24"/>
          <w:lang w:eastAsia="zh-CN"/>
        </w:rPr>
        <w:t>，一个国家要求设立项目监测和管理部分，这有助于及时有效地执行项目活动。该</w:t>
      </w:r>
      <w:r w:rsidR="00F90EAB" w:rsidRPr="00404FFD">
        <w:rPr>
          <w:rFonts w:hint="eastAsia"/>
          <w:sz w:val="24"/>
          <w:szCs w:val="24"/>
          <w:lang w:eastAsia="zh-CN"/>
        </w:rPr>
        <w:t>部分</w:t>
      </w:r>
      <w:r w:rsidRPr="00404FFD">
        <w:rPr>
          <w:rFonts w:hint="eastAsia"/>
          <w:sz w:val="24"/>
          <w:szCs w:val="24"/>
          <w:lang w:eastAsia="zh-CN"/>
        </w:rPr>
        <w:t>支持数据监控、评估和报告。</w:t>
      </w:r>
    </w:p>
    <w:p w14:paraId="0059762B" w14:textId="518DF5BD" w:rsidR="00EF4FC9" w:rsidRPr="00404FFD" w:rsidRDefault="00727634" w:rsidP="00404FFD">
      <w:pPr>
        <w:pStyle w:val="Heading1"/>
        <w:widowControl w:val="0"/>
        <w:rPr>
          <w:sz w:val="24"/>
          <w:szCs w:val="24"/>
          <w:lang w:eastAsia="zh-CN"/>
        </w:rPr>
      </w:pPr>
      <w:r w:rsidRPr="00404FFD">
        <w:rPr>
          <w:rFonts w:hint="eastAsia"/>
          <w:sz w:val="24"/>
          <w:szCs w:val="24"/>
          <w:lang w:eastAsia="zh-CN"/>
        </w:rPr>
        <w:lastRenderedPageBreak/>
        <w:t>一个机构报告</w:t>
      </w:r>
      <w:r w:rsidR="007427AE">
        <w:rPr>
          <w:rFonts w:hint="eastAsia"/>
          <w:sz w:val="24"/>
          <w:szCs w:val="24"/>
          <w:lang w:eastAsia="zh-CN"/>
        </w:rPr>
        <w:t>称</w:t>
      </w:r>
      <w:r w:rsidRPr="00404FFD">
        <w:rPr>
          <w:rFonts w:hint="eastAsia"/>
          <w:sz w:val="24"/>
          <w:szCs w:val="24"/>
          <w:lang w:eastAsia="zh-CN"/>
        </w:rPr>
        <w:t>，从项目执行中吸取的经验教训强调了机构和捐助方在克服意外挑战方面的灵活性的重要性。在取消制造转换部分后，修订了工作计划，将资源重新分配给维修行业的优先事项，并因新冠肺炎疫情相关限制而调整了时间表。这种适应性确保了该项目在执行阶段面临挑战的情况下继续取得有意义的成果。</w:t>
      </w:r>
    </w:p>
    <w:p w14:paraId="5CCDD8BA" w14:textId="288868E4" w:rsidR="00C5210B" w:rsidRPr="006B4FCF" w:rsidRDefault="00C83CA2" w:rsidP="00C5210B">
      <w:pPr>
        <w:pStyle w:val="Heading1"/>
        <w:keepNext/>
        <w:widowControl w:val="0"/>
        <w:numPr>
          <w:ilvl w:val="0"/>
          <w:numId w:val="0"/>
        </w:numPr>
        <w:rPr>
          <w:sz w:val="24"/>
          <w:szCs w:val="24"/>
          <w:u w:val="single"/>
        </w:rPr>
      </w:pPr>
      <w:r w:rsidRPr="00404FFD">
        <w:rPr>
          <w:rFonts w:hint="eastAsia"/>
          <w:sz w:val="24"/>
          <w:szCs w:val="24"/>
          <w:u w:val="single"/>
        </w:rPr>
        <w:t>能力建设</w:t>
      </w:r>
    </w:p>
    <w:p w14:paraId="60002D49" w14:textId="551F892E" w:rsidR="00C5210B" w:rsidRPr="006B4FCF" w:rsidRDefault="00404FFD" w:rsidP="00C5210B">
      <w:pPr>
        <w:pStyle w:val="Heading1"/>
        <w:keepNext/>
        <w:widowControl w:val="0"/>
        <w:rPr>
          <w:sz w:val="24"/>
          <w:szCs w:val="24"/>
          <w:lang w:eastAsia="zh-CN"/>
        </w:rPr>
      </w:pPr>
      <w:bookmarkStart w:id="2" w:name="_Toc370910623"/>
      <w:bookmarkStart w:id="3" w:name="_Toc147920737"/>
      <w:bookmarkStart w:id="4" w:name="_Toc147387247"/>
      <w:bookmarkStart w:id="5" w:name="_Toc147305504"/>
      <w:bookmarkStart w:id="6" w:name="_Toc147305215"/>
      <w:bookmarkStart w:id="7" w:name="_Toc147292222"/>
      <w:bookmarkStart w:id="8" w:name="_Toc147283939"/>
      <w:bookmarkStart w:id="9" w:name="_Toc147217699"/>
      <w:bookmarkStart w:id="10" w:name="_Toc117922249"/>
      <w:bookmarkStart w:id="11" w:name="_Toc56412815"/>
      <w:r w:rsidRPr="006B4FCF">
        <w:rPr>
          <w:rFonts w:hint="eastAsia"/>
          <w:sz w:val="24"/>
          <w:szCs w:val="24"/>
          <w:lang w:eastAsia="zh-CN"/>
        </w:rPr>
        <w:t>一个机构报告</w:t>
      </w:r>
      <w:r w:rsidR="007427AE">
        <w:rPr>
          <w:rFonts w:hint="eastAsia"/>
          <w:sz w:val="24"/>
          <w:szCs w:val="24"/>
          <w:lang w:eastAsia="zh-CN"/>
        </w:rPr>
        <w:t>称</w:t>
      </w:r>
      <w:r w:rsidRPr="006B4FCF">
        <w:rPr>
          <w:rFonts w:hint="eastAsia"/>
          <w:sz w:val="24"/>
          <w:szCs w:val="24"/>
          <w:lang w:eastAsia="zh-CN"/>
        </w:rPr>
        <w:t>，提供技术援助、政策支持和能力建设活动在加强国家控制措施方面发挥了关键作用。另一个机构指出，专注于发展国家培训体系，而不是提供一次性培训课程，</w:t>
      </w:r>
      <w:r w:rsidR="00D313E5">
        <w:rPr>
          <w:rFonts w:hint="eastAsia"/>
          <w:sz w:val="24"/>
          <w:szCs w:val="24"/>
          <w:lang w:eastAsia="zh-CN"/>
        </w:rPr>
        <w:t>促成</w:t>
      </w:r>
      <w:r w:rsidRPr="006B4FCF">
        <w:rPr>
          <w:rFonts w:hint="eastAsia"/>
          <w:sz w:val="24"/>
          <w:szCs w:val="24"/>
          <w:lang w:eastAsia="zh-CN"/>
        </w:rPr>
        <w:t>可持续的制度改进。</w:t>
      </w:r>
    </w:p>
    <w:p w14:paraId="01D641EF" w14:textId="475BEDEE" w:rsidR="00C5210B" w:rsidRPr="006B4FCF" w:rsidRDefault="00404FFD" w:rsidP="00C5210B">
      <w:pPr>
        <w:pStyle w:val="Heading1"/>
        <w:keepNext/>
        <w:widowControl w:val="0"/>
        <w:rPr>
          <w:sz w:val="24"/>
          <w:szCs w:val="24"/>
          <w:lang w:eastAsia="zh-CN"/>
        </w:rPr>
      </w:pPr>
      <w:r w:rsidRPr="006B4FCF">
        <w:rPr>
          <w:rFonts w:hint="eastAsia"/>
          <w:sz w:val="24"/>
          <w:szCs w:val="24"/>
          <w:lang w:eastAsia="zh-CN"/>
        </w:rPr>
        <w:t>此外，培训</w:t>
      </w:r>
      <w:r w:rsidR="00D313E5">
        <w:rPr>
          <w:rFonts w:hint="eastAsia"/>
          <w:sz w:val="24"/>
          <w:szCs w:val="24"/>
          <w:lang w:eastAsia="zh-CN"/>
        </w:rPr>
        <w:t>师</w:t>
      </w:r>
      <w:r w:rsidRPr="006B4FCF">
        <w:rPr>
          <w:rFonts w:hint="eastAsia"/>
          <w:sz w:val="24"/>
          <w:szCs w:val="24"/>
          <w:lang w:eastAsia="zh-CN"/>
        </w:rPr>
        <w:t>培训</w:t>
      </w:r>
      <w:r w:rsidR="00A26927">
        <w:rPr>
          <w:rFonts w:hint="eastAsia"/>
          <w:sz w:val="24"/>
          <w:szCs w:val="24"/>
          <w:lang w:eastAsia="zh-CN"/>
        </w:rPr>
        <w:t>的</w:t>
      </w:r>
      <w:r w:rsidRPr="006B4FCF">
        <w:rPr>
          <w:rFonts w:hint="eastAsia"/>
          <w:sz w:val="24"/>
          <w:szCs w:val="24"/>
          <w:lang w:eastAsia="zh-CN"/>
        </w:rPr>
        <w:t>模式确保了广泛和因地制宜的知识转移，为寻求在其职业教育体系内建立可持续技术能力的其他国家提供了可复制的模式。</w:t>
      </w:r>
    </w:p>
    <w:p w14:paraId="13AC1D55" w14:textId="3CA28A52" w:rsidR="00C5210B" w:rsidRPr="006B4FCF" w:rsidRDefault="00404FFD" w:rsidP="00C5210B">
      <w:pPr>
        <w:pStyle w:val="Heading1"/>
        <w:rPr>
          <w:i/>
          <w:iCs/>
          <w:sz w:val="24"/>
          <w:szCs w:val="24"/>
          <w:lang w:eastAsia="zh-CN"/>
        </w:rPr>
      </w:pPr>
      <w:r w:rsidRPr="006B4FCF">
        <w:rPr>
          <w:rFonts w:hint="eastAsia"/>
          <w:sz w:val="24"/>
          <w:szCs w:val="24"/>
          <w:lang w:eastAsia="zh-CN"/>
        </w:rPr>
        <w:t>一个机构强调了在维修部门建立一个强有力的技术人员培训和认证制度的重要性。它进一步强调了加强国家能力和执行有效的政策和监管框架以妥善管理制冷剂和其他受控物质的重要作用。</w:t>
      </w:r>
    </w:p>
    <w:p w14:paraId="4CEDFF80" w14:textId="0978922C" w:rsidR="00C5210B" w:rsidRPr="006B4FCF" w:rsidRDefault="00404FFD" w:rsidP="00C5210B">
      <w:pPr>
        <w:pStyle w:val="Heading1"/>
        <w:rPr>
          <w:i/>
          <w:iCs/>
          <w:sz w:val="24"/>
          <w:szCs w:val="24"/>
          <w:lang w:eastAsia="zh-CN"/>
        </w:rPr>
      </w:pPr>
      <w:r w:rsidRPr="006B4FCF">
        <w:rPr>
          <w:rFonts w:hint="eastAsia"/>
          <w:sz w:val="24"/>
          <w:szCs w:val="24"/>
          <w:lang w:eastAsia="zh-CN"/>
        </w:rPr>
        <w:t>这些努力大大减少了制造业中消耗臭氧层物质的使用，并改善了制冷和空调维修行业的制冷剂管理。所取得的进展加强了对能力建设和监管措施的持续需求，以确保长期的环境可持续性。</w:t>
      </w:r>
    </w:p>
    <w:p w14:paraId="616FB621" w14:textId="22B6A184" w:rsidR="00C5210B" w:rsidRPr="006B4FCF" w:rsidRDefault="00404FFD" w:rsidP="00C5210B">
      <w:pPr>
        <w:pStyle w:val="Heading1"/>
        <w:rPr>
          <w:i/>
          <w:iCs/>
          <w:sz w:val="24"/>
          <w:szCs w:val="24"/>
          <w:lang w:eastAsia="zh-CN"/>
        </w:rPr>
      </w:pPr>
      <w:r w:rsidRPr="006B4FCF">
        <w:rPr>
          <w:rFonts w:hint="eastAsia"/>
          <w:sz w:val="24"/>
          <w:szCs w:val="24"/>
          <w:lang w:eastAsia="zh-CN"/>
        </w:rPr>
        <w:t>一个机构还报告</w:t>
      </w:r>
      <w:r w:rsidR="007427AE">
        <w:rPr>
          <w:rFonts w:hint="eastAsia"/>
          <w:sz w:val="24"/>
          <w:szCs w:val="24"/>
          <w:lang w:eastAsia="zh-CN"/>
        </w:rPr>
        <w:t>称</w:t>
      </w:r>
      <w:r w:rsidRPr="006B4FCF">
        <w:rPr>
          <w:rFonts w:hint="eastAsia"/>
          <w:sz w:val="24"/>
          <w:szCs w:val="24"/>
          <w:lang w:eastAsia="zh-CN"/>
        </w:rPr>
        <w:t>，培训场地没有得到充分保护，缺乏受控</w:t>
      </w:r>
      <w:r w:rsidR="00A26927">
        <w:rPr>
          <w:rFonts w:hint="eastAsia"/>
          <w:sz w:val="24"/>
          <w:szCs w:val="24"/>
          <w:lang w:eastAsia="zh-CN"/>
        </w:rPr>
        <w:t>准入</w:t>
      </w:r>
      <w:r w:rsidRPr="006B4FCF">
        <w:rPr>
          <w:rFonts w:hint="eastAsia"/>
          <w:sz w:val="24"/>
          <w:szCs w:val="24"/>
          <w:lang w:eastAsia="zh-CN"/>
        </w:rPr>
        <w:t>，并提出了与空间有限、烟雾和火灾危险有关的安全问题。它强调，培训设施必须始终安全并得到妥善管理，以确保所有参与者的安全和福祉。</w:t>
      </w:r>
    </w:p>
    <w:p w14:paraId="15AAE7A8" w14:textId="51CBF9B0" w:rsidR="00C5210B" w:rsidRPr="006B4FCF" w:rsidRDefault="00404FFD" w:rsidP="00C5210B">
      <w:pPr>
        <w:pStyle w:val="Heading1"/>
        <w:numPr>
          <w:ilvl w:val="0"/>
          <w:numId w:val="0"/>
        </w:numPr>
        <w:rPr>
          <w:sz w:val="24"/>
          <w:szCs w:val="24"/>
          <w:u w:val="single"/>
        </w:rPr>
      </w:pPr>
      <w:r w:rsidRPr="006B4FCF">
        <w:rPr>
          <w:rFonts w:hint="eastAsia"/>
          <w:sz w:val="24"/>
          <w:szCs w:val="24"/>
          <w:u w:val="single"/>
        </w:rPr>
        <w:t>技术问题</w:t>
      </w:r>
    </w:p>
    <w:p w14:paraId="5885DF70" w14:textId="0A573C30" w:rsidR="00C5210B" w:rsidRPr="006B4FCF" w:rsidRDefault="008B1D4A" w:rsidP="00C5210B">
      <w:pPr>
        <w:pStyle w:val="Heading1"/>
        <w:rPr>
          <w:sz w:val="24"/>
          <w:szCs w:val="24"/>
          <w:lang w:eastAsia="zh-CN"/>
        </w:rPr>
      </w:pPr>
      <w:r w:rsidRPr="006B4FCF">
        <w:rPr>
          <w:rFonts w:hint="eastAsia"/>
          <w:sz w:val="24"/>
          <w:szCs w:val="24"/>
          <w:lang w:eastAsia="zh-CN"/>
        </w:rPr>
        <w:t>关于技术问题，一个机构强调，在为高气温国家采用合适的长期替代品方面仍然存在困难，这突出表明需要进行更多的国家级评估和研究。这些努力对于支持向替代技术的安全过渡和加强国家制冷剂管理实践至关重要。</w:t>
      </w:r>
    </w:p>
    <w:p w14:paraId="22D9A980" w14:textId="6A6277F7" w:rsidR="00C5210B" w:rsidRPr="006B4FCF" w:rsidRDefault="00D42C83" w:rsidP="00C5210B">
      <w:pPr>
        <w:pStyle w:val="Heading1"/>
        <w:rPr>
          <w:sz w:val="24"/>
          <w:szCs w:val="24"/>
          <w:lang w:eastAsia="zh-CN"/>
        </w:rPr>
      </w:pPr>
      <w:r w:rsidRPr="006B4FCF">
        <w:rPr>
          <w:rFonts w:hint="eastAsia"/>
          <w:sz w:val="24"/>
          <w:szCs w:val="24"/>
          <w:lang w:eastAsia="zh-CN"/>
        </w:rPr>
        <w:t>另一个机构报告</w:t>
      </w:r>
      <w:r w:rsidR="007427AE">
        <w:rPr>
          <w:rFonts w:hint="eastAsia"/>
          <w:sz w:val="24"/>
          <w:szCs w:val="24"/>
          <w:lang w:eastAsia="zh-CN"/>
        </w:rPr>
        <w:t>称</w:t>
      </w:r>
      <w:r w:rsidRPr="006B4FCF">
        <w:rPr>
          <w:rFonts w:hint="eastAsia"/>
          <w:sz w:val="24"/>
          <w:szCs w:val="24"/>
          <w:lang w:eastAsia="zh-CN"/>
        </w:rPr>
        <w:t>，与供应商就从国外采购的设备沟通不畅，导致运输延误和最后一刻取消。这打乱了旨在提高对《蒙特利尔议定书》和《基加利修正案》目标的认识，以及让利益攸关方参与氟氯烃和氢氟碳化合物替代品和制冷剂安全的第一周路演活动。加强沟通被认为是及时交付和成功执行活动的关键。</w:t>
      </w:r>
    </w:p>
    <w:p w14:paraId="134856DD" w14:textId="69A00F21" w:rsidR="00C5210B" w:rsidRPr="006B4FCF" w:rsidRDefault="00D42C83" w:rsidP="00C5210B">
      <w:pPr>
        <w:pStyle w:val="Heading1"/>
        <w:numPr>
          <w:ilvl w:val="0"/>
          <w:numId w:val="0"/>
        </w:numPr>
        <w:rPr>
          <w:sz w:val="24"/>
          <w:szCs w:val="24"/>
          <w:u w:val="single"/>
        </w:rPr>
      </w:pPr>
      <w:r w:rsidRPr="006B4FCF">
        <w:rPr>
          <w:rFonts w:hint="eastAsia"/>
          <w:sz w:val="24"/>
          <w:szCs w:val="24"/>
          <w:u w:val="single"/>
        </w:rPr>
        <w:t>政策和监管框架</w:t>
      </w:r>
    </w:p>
    <w:p w14:paraId="59391B13" w14:textId="1B6EA674" w:rsidR="00C5210B" w:rsidRPr="006B4FCF" w:rsidRDefault="009E12C0" w:rsidP="00C5210B">
      <w:pPr>
        <w:pStyle w:val="Heading1"/>
        <w:rPr>
          <w:sz w:val="24"/>
          <w:szCs w:val="24"/>
          <w:lang w:eastAsia="zh-CN"/>
        </w:rPr>
      </w:pPr>
      <w:r w:rsidRPr="006B4FCF">
        <w:rPr>
          <w:rFonts w:hint="eastAsia"/>
          <w:sz w:val="24"/>
          <w:szCs w:val="24"/>
          <w:lang w:eastAsia="zh-CN"/>
        </w:rPr>
        <w:t>一个机构强调，需要加强政策、法规和机构能力，以确保制冷和空调机组制冷剂的有效管理、回收、再利用和再生。</w:t>
      </w:r>
    </w:p>
    <w:p w14:paraId="7ED089FB" w14:textId="15E923D0" w:rsidR="00C5210B" w:rsidRPr="006B4FCF" w:rsidRDefault="009E12C0" w:rsidP="00C5210B">
      <w:pPr>
        <w:pStyle w:val="Heading1"/>
        <w:rPr>
          <w:sz w:val="24"/>
          <w:szCs w:val="24"/>
          <w:lang w:eastAsia="zh-CN"/>
        </w:rPr>
      </w:pPr>
      <w:r w:rsidRPr="006B4FCF">
        <w:rPr>
          <w:rFonts w:hint="eastAsia"/>
          <w:sz w:val="24"/>
          <w:szCs w:val="24"/>
          <w:lang w:eastAsia="zh-CN"/>
        </w:rPr>
        <w:t>另一个机构强调，更新国家能源方案和将</w:t>
      </w:r>
      <w:r w:rsidRPr="006B4FCF">
        <w:rPr>
          <w:rFonts w:hint="eastAsia"/>
          <w:sz w:val="24"/>
          <w:szCs w:val="24"/>
          <w:lang w:eastAsia="zh-CN"/>
        </w:rPr>
        <w:t>HCFC-22</w:t>
      </w:r>
      <w:r w:rsidRPr="006B4FCF">
        <w:rPr>
          <w:rFonts w:hint="eastAsia"/>
          <w:sz w:val="24"/>
          <w:szCs w:val="24"/>
          <w:lang w:eastAsia="zh-CN"/>
        </w:rPr>
        <w:t>设备排除在登记之外等监管措施对于补充技术援助工作至关重要。政策层面的干预措施在创造市场信号方面发挥了关键作用，这些信号加速了从氟氯烃的过渡，并得到了供需双方法规的进一步加强。此外，将</w:t>
      </w:r>
      <w:r w:rsidRPr="006B4FCF">
        <w:rPr>
          <w:rFonts w:hint="eastAsia"/>
          <w:sz w:val="24"/>
          <w:szCs w:val="24"/>
          <w:lang w:eastAsia="zh-CN"/>
        </w:rPr>
        <w:lastRenderedPageBreak/>
        <w:t>监管行动与提高认识活动和技术培训相结合，大大增强了其整体影响，为其他国家在制定综合</w:t>
      </w:r>
      <w:r w:rsidR="006627B2">
        <w:rPr>
          <w:rFonts w:hint="eastAsia"/>
          <w:sz w:val="24"/>
          <w:szCs w:val="24"/>
          <w:lang w:eastAsia="zh-CN"/>
        </w:rPr>
        <w:t>执行</w:t>
      </w:r>
      <w:r w:rsidRPr="006B4FCF">
        <w:rPr>
          <w:rFonts w:hint="eastAsia"/>
          <w:sz w:val="24"/>
          <w:szCs w:val="24"/>
          <w:lang w:eastAsia="zh-CN"/>
        </w:rPr>
        <w:t>战略时提供了可以采用的模式。</w:t>
      </w:r>
    </w:p>
    <w:p w14:paraId="214A5979" w14:textId="039CA9F4" w:rsidR="00C5210B" w:rsidRPr="00DD7702" w:rsidRDefault="006B4FCF" w:rsidP="00C5210B">
      <w:pPr>
        <w:pStyle w:val="Heading1"/>
        <w:keepNext/>
        <w:widowControl w:val="0"/>
        <w:numPr>
          <w:ilvl w:val="0"/>
          <w:numId w:val="0"/>
        </w:numPr>
        <w:rPr>
          <w:sz w:val="24"/>
          <w:szCs w:val="24"/>
          <w:u w:val="single"/>
        </w:rPr>
      </w:pPr>
      <w:r w:rsidRPr="006B4FCF">
        <w:rPr>
          <w:rFonts w:hint="eastAsia"/>
          <w:sz w:val="24"/>
          <w:szCs w:val="24"/>
          <w:u w:val="single"/>
        </w:rPr>
        <w:t>节能的可变性</w:t>
      </w:r>
    </w:p>
    <w:p w14:paraId="3C573107" w14:textId="68D8E0F0" w:rsidR="00C5210B" w:rsidRPr="00DD7702" w:rsidRDefault="00017CE8" w:rsidP="00C5210B">
      <w:pPr>
        <w:pStyle w:val="Heading1"/>
        <w:keepNext/>
        <w:widowControl w:val="0"/>
        <w:rPr>
          <w:sz w:val="24"/>
          <w:szCs w:val="24"/>
          <w:lang w:eastAsia="zh-CN"/>
        </w:rPr>
      </w:pPr>
      <w:r w:rsidRPr="00DD7702">
        <w:rPr>
          <w:rFonts w:hint="eastAsia"/>
          <w:sz w:val="24"/>
          <w:szCs w:val="24"/>
          <w:lang w:eastAsia="zh-CN"/>
        </w:rPr>
        <w:t>一个机构报告</w:t>
      </w:r>
      <w:r w:rsidR="007427AE">
        <w:rPr>
          <w:rFonts w:hint="eastAsia"/>
          <w:sz w:val="24"/>
          <w:szCs w:val="24"/>
          <w:lang w:eastAsia="zh-CN"/>
        </w:rPr>
        <w:t>称</w:t>
      </w:r>
      <w:r w:rsidRPr="00DD7702">
        <w:rPr>
          <w:rFonts w:hint="eastAsia"/>
          <w:sz w:val="24"/>
          <w:szCs w:val="24"/>
          <w:lang w:eastAsia="zh-CN"/>
        </w:rPr>
        <w:t>，各公司表示，氟氯烃淘汰管理计划的核定预算不足以完全完成改造其挤塑聚苯乙烯泡沫塑料生产线的投资项目。为了保持项目的设计规范并满足供应商的要求和保证，两家公司同意共同资助供应商的报价与项目预算之间的差额。经验教训强调，一份准备充分、分析准确的预算对企业的成功至关重要，应在项目设计和规划阶段彻底制定。</w:t>
      </w:r>
    </w:p>
    <w:p w14:paraId="7800AA9D" w14:textId="4C23F7F2" w:rsidR="00C5210B" w:rsidRPr="00DD7702" w:rsidRDefault="00A75450" w:rsidP="00C5210B">
      <w:pPr>
        <w:pStyle w:val="Heading1"/>
        <w:rPr>
          <w:sz w:val="24"/>
          <w:szCs w:val="24"/>
          <w:lang w:eastAsia="zh-CN"/>
        </w:rPr>
      </w:pPr>
      <w:r w:rsidRPr="00DD7702">
        <w:rPr>
          <w:rFonts w:hint="eastAsia"/>
          <w:sz w:val="24"/>
          <w:szCs w:val="24"/>
          <w:lang w:eastAsia="zh-CN"/>
        </w:rPr>
        <w:t>同一机构报告</w:t>
      </w:r>
      <w:r w:rsidR="007427AE">
        <w:rPr>
          <w:rFonts w:hint="eastAsia"/>
          <w:sz w:val="24"/>
          <w:szCs w:val="24"/>
          <w:lang w:eastAsia="zh-CN"/>
        </w:rPr>
        <w:t>称</w:t>
      </w:r>
      <w:r w:rsidRPr="00DD7702">
        <w:rPr>
          <w:rFonts w:hint="eastAsia"/>
          <w:sz w:val="24"/>
          <w:szCs w:val="24"/>
          <w:lang w:eastAsia="zh-CN"/>
        </w:rPr>
        <w:t>，在另一个氟氯烃淘汰管理计划项目中，基本设备和培训用品没有提前安排，导致该机构承担了部分费用。经验教训强调了确定合格设备费用和进行详细成本分析的重要性，以确保有效的预算规划和及时的项目执行。</w:t>
      </w:r>
    </w:p>
    <w:bookmarkEnd w:id="2"/>
    <w:bookmarkEnd w:id="3"/>
    <w:bookmarkEnd w:id="4"/>
    <w:bookmarkEnd w:id="5"/>
    <w:bookmarkEnd w:id="6"/>
    <w:bookmarkEnd w:id="7"/>
    <w:bookmarkEnd w:id="8"/>
    <w:bookmarkEnd w:id="9"/>
    <w:bookmarkEnd w:id="10"/>
    <w:bookmarkEnd w:id="11"/>
    <w:p w14:paraId="4C9E3767" w14:textId="041B06F0" w:rsidR="00C5210B" w:rsidRPr="00DD7702" w:rsidRDefault="00C33AB1" w:rsidP="00C5210B">
      <w:pPr>
        <w:pStyle w:val="Heading1"/>
        <w:numPr>
          <w:ilvl w:val="0"/>
          <w:numId w:val="0"/>
        </w:numPr>
        <w:rPr>
          <w:b/>
          <w:bCs/>
          <w:sz w:val="24"/>
          <w:szCs w:val="24"/>
          <w:lang w:eastAsia="zh-CN"/>
        </w:rPr>
      </w:pPr>
      <w:r w:rsidRPr="00DD7702">
        <w:rPr>
          <w:rFonts w:hint="eastAsia"/>
          <w:b/>
          <w:bCs/>
          <w:sz w:val="24"/>
          <w:szCs w:val="24"/>
          <w:lang w:eastAsia="zh-CN"/>
        </w:rPr>
        <w:t>单个项目完成报告的信息摘要</w:t>
      </w:r>
    </w:p>
    <w:p w14:paraId="6CC059AF" w14:textId="44155059" w:rsidR="00C5210B" w:rsidRPr="00DD7702" w:rsidRDefault="00C5210B" w:rsidP="00C5210B">
      <w:pPr>
        <w:pStyle w:val="Heading1"/>
        <w:keepNext/>
        <w:numPr>
          <w:ilvl w:val="0"/>
          <w:numId w:val="0"/>
        </w:numPr>
        <w:tabs>
          <w:tab w:val="num" w:pos="720"/>
        </w:tabs>
        <w:rPr>
          <w:b/>
          <w:bCs/>
          <w:sz w:val="24"/>
          <w:szCs w:val="24"/>
          <w:lang w:eastAsia="zh-CN"/>
        </w:rPr>
      </w:pPr>
      <w:r w:rsidRPr="00DD7702">
        <w:rPr>
          <w:b/>
          <w:bCs/>
          <w:sz w:val="24"/>
          <w:szCs w:val="24"/>
          <w:lang w:eastAsia="zh-CN"/>
        </w:rPr>
        <w:t>II.1</w:t>
      </w:r>
      <w:r w:rsidRPr="00DD7702">
        <w:rPr>
          <w:b/>
          <w:bCs/>
          <w:sz w:val="24"/>
          <w:szCs w:val="24"/>
          <w:lang w:eastAsia="zh-CN"/>
        </w:rPr>
        <w:tab/>
      </w:r>
      <w:r w:rsidR="004422EF" w:rsidRPr="00DD7702">
        <w:rPr>
          <w:rFonts w:hint="eastAsia"/>
          <w:b/>
          <w:bCs/>
          <w:sz w:val="24"/>
          <w:szCs w:val="24"/>
          <w:lang w:eastAsia="zh-CN"/>
        </w:rPr>
        <w:t>单个项目完成报告中的信息概述</w:t>
      </w:r>
    </w:p>
    <w:p w14:paraId="2A3D84AA" w14:textId="3E37A27A" w:rsidR="00C5210B" w:rsidRPr="00DD7702" w:rsidRDefault="004422EF" w:rsidP="004422EF">
      <w:pPr>
        <w:pStyle w:val="Heading1"/>
        <w:rPr>
          <w:sz w:val="24"/>
          <w:szCs w:val="24"/>
          <w:lang w:eastAsia="zh-CN"/>
        </w:rPr>
      </w:pPr>
      <w:r w:rsidRPr="00DD7702">
        <w:rPr>
          <w:rFonts w:hint="eastAsia"/>
          <w:sz w:val="24"/>
          <w:szCs w:val="24"/>
          <w:lang w:eastAsia="zh-CN"/>
        </w:rPr>
        <w:t>如表</w:t>
      </w:r>
      <w:r w:rsidRPr="00DD7702">
        <w:rPr>
          <w:rFonts w:hint="eastAsia"/>
          <w:sz w:val="24"/>
          <w:szCs w:val="24"/>
          <w:lang w:eastAsia="zh-CN"/>
        </w:rPr>
        <w:t>3</w:t>
      </w:r>
      <w:r w:rsidRPr="00DD7702">
        <w:rPr>
          <w:rFonts w:hint="eastAsia"/>
          <w:sz w:val="24"/>
          <w:szCs w:val="24"/>
          <w:lang w:eastAsia="zh-CN"/>
        </w:rPr>
        <w:t>所示，在已完成的</w:t>
      </w:r>
      <w:r w:rsidRPr="00DD7702">
        <w:rPr>
          <w:rFonts w:hint="eastAsia"/>
          <w:sz w:val="24"/>
          <w:szCs w:val="24"/>
          <w:lang w:eastAsia="zh-CN"/>
        </w:rPr>
        <w:t>1</w:t>
      </w:r>
      <w:r w:rsidR="0028691A">
        <w:rPr>
          <w:sz w:val="24"/>
          <w:szCs w:val="24"/>
          <w:lang w:val="en-US" w:eastAsia="zh-CN"/>
        </w:rPr>
        <w:t>,</w:t>
      </w:r>
      <w:r w:rsidRPr="00DD7702">
        <w:rPr>
          <w:rFonts w:hint="eastAsia"/>
          <w:sz w:val="24"/>
          <w:szCs w:val="24"/>
          <w:lang w:eastAsia="zh-CN"/>
        </w:rPr>
        <w:t>866</w:t>
      </w:r>
      <w:r w:rsidRPr="00DD7702">
        <w:rPr>
          <w:rFonts w:hint="eastAsia"/>
          <w:sz w:val="24"/>
          <w:szCs w:val="24"/>
          <w:lang w:eastAsia="zh-CN"/>
        </w:rPr>
        <w:t>个投资项目中，双边和执行机构提交了</w:t>
      </w:r>
      <w:r w:rsidRPr="00DD7702">
        <w:rPr>
          <w:rFonts w:hint="eastAsia"/>
          <w:sz w:val="24"/>
          <w:szCs w:val="24"/>
          <w:lang w:eastAsia="zh-CN"/>
        </w:rPr>
        <w:t>1</w:t>
      </w:r>
      <w:r w:rsidR="0028691A">
        <w:rPr>
          <w:sz w:val="24"/>
          <w:szCs w:val="24"/>
          <w:lang w:eastAsia="zh-CN"/>
        </w:rPr>
        <w:t>,</w:t>
      </w:r>
      <w:r w:rsidRPr="00DD7702">
        <w:rPr>
          <w:rFonts w:hint="eastAsia"/>
          <w:sz w:val="24"/>
          <w:szCs w:val="24"/>
          <w:lang w:eastAsia="zh-CN"/>
        </w:rPr>
        <w:t>866</w:t>
      </w:r>
      <w:r w:rsidRPr="00DD7702">
        <w:rPr>
          <w:rFonts w:hint="eastAsia"/>
          <w:sz w:val="24"/>
          <w:szCs w:val="24"/>
          <w:lang w:eastAsia="zh-CN"/>
        </w:rPr>
        <w:t>份项目完成报告，提交率为</w:t>
      </w:r>
      <w:r w:rsidRPr="00DD7702">
        <w:rPr>
          <w:rFonts w:hint="eastAsia"/>
          <w:sz w:val="24"/>
          <w:szCs w:val="24"/>
          <w:lang w:eastAsia="zh-CN"/>
        </w:rPr>
        <w:t>100%</w:t>
      </w:r>
      <w:r w:rsidRPr="00DD7702">
        <w:rPr>
          <w:rFonts w:hint="eastAsia"/>
          <w:sz w:val="24"/>
          <w:szCs w:val="24"/>
          <w:lang w:eastAsia="zh-CN"/>
        </w:rPr>
        <w:t>。此外，</w:t>
      </w:r>
      <w:r w:rsidRPr="00DD7702">
        <w:rPr>
          <w:rFonts w:hint="eastAsia"/>
          <w:sz w:val="24"/>
          <w:szCs w:val="24"/>
          <w:lang w:eastAsia="zh-CN"/>
        </w:rPr>
        <w:t xml:space="preserve"> </w:t>
      </w:r>
      <w:r w:rsidR="00DD7702" w:rsidRPr="00DD7702">
        <w:rPr>
          <w:rFonts w:hint="eastAsia"/>
          <w:sz w:val="24"/>
          <w:szCs w:val="24"/>
          <w:lang w:eastAsia="zh-CN"/>
        </w:rPr>
        <w:t>本文件附件五所列的</w:t>
      </w:r>
      <w:r w:rsidRPr="00DD7702">
        <w:rPr>
          <w:rFonts w:hint="eastAsia"/>
          <w:sz w:val="24"/>
          <w:szCs w:val="24"/>
          <w:lang w:eastAsia="zh-CN"/>
        </w:rPr>
        <w:t>一项未完成的单个投资项目完成报告</w:t>
      </w:r>
      <w:r w:rsidR="003D1225">
        <w:rPr>
          <w:rFonts w:hint="eastAsia"/>
          <w:sz w:val="24"/>
          <w:szCs w:val="24"/>
          <w:lang w:eastAsia="zh-CN"/>
        </w:rPr>
        <w:t>按</w:t>
      </w:r>
      <w:r w:rsidR="003D1225" w:rsidRPr="00DD7702">
        <w:rPr>
          <w:rFonts w:hint="eastAsia"/>
          <w:sz w:val="24"/>
          <w:szCs w:val="24"/>
          <w:lang w:eastAsia="zh-CN"/>
        </w:rPr>
        <w:t>决定</w:t>
      </w:r>
      <w:r w:rsidR="00DD7702" w:rsidRPr="00DD7702">
        <w:rPr>
          <w:rFonts w:hint="eastAsia"/>
          <w:sz w:val="24"/>
          <w:szCs w:val="24"/>
          <w:lang w:eastAsia="zh-CN"/>
        </w:rPr>
        <w:t>将于</w:t>
      </w:r>
      <w:r w:rsidR="00DD7702" w:rsidRPr="00DD7702">
        <w:rPr>
          <w:rFonts w:hint="eastAsia"/>
          <w:sz w:val="24"/>
          <w:szCs w:val="24"/>
          <w:lang w:eastAsia="zh-CN"/>
        </w:rPr>
        <w:t>2</w:t>
      </w:r>
      <w:r w:rsidR="00DD7702" w:rsidRPr="00DD7702">
        <w:rPr>
          <w:sz w:val="24"/>
          <w:szCs w:val="24"/>
          <w:lang w:eastAsia="zh-CN"/>
        </w:rPr>
        <w:t>025</w:t>
      </w:r>
      <w:r w:rsidR="00DD7702" w:rsidRPr="00DD7702">
        <w:rPr>
          <w:rFonts w:hint="eastAsia"/>
          <w:sz w:val="24"/>
          <w:szCs w:val="24"/>
          <w:lang w:eastAsia="zh-CN"/>
        </w:rPr>
        <w:t>年</w:t>
      </w:r>
      <w:r w:rsidR="003D1225">
        <w:rPr>
          <w:rFonts w:hint="eastAsia"/>
          <w:sz w:val="24"/>
          <w:szCs w:val="24"/>
          <w:lang w:eastAsia="zh-CN"/>
        </w:rPr>
        <w:t>提交。</w:t>
      </w:r>
    </w:p>
    <w:p w14:paraId="15172B6D" w14:textId="5A5CBA49" w:rsidR="00C5210B" w:rsidRPr="00DD7702" w:rsidRDefault="004422EF" w:rsidP="00C5210B">
      <w:pPr>
        <w:pStyle w:val="FootnoteText"/>
        <w:keepNext/>
        <w:contextualSpacing/>
        <w:rPr>
          <w:b/>
          <w:sz w:val="24"/>
          <w:szCs w:val="24"/>
          <w:lang w:eastAsia="zh-CN"/>
        </w:rPr>
      </w:pPr>
      <w:r w:rsidRPr="00DD7702">
        <w:rPr>
          <w:rFonts w:hint="eastAsia"/>
          <w:b/>
          <w:sz w:val="24"/>
          <w:szCs w:val="24"/>
          <w:lang w:eastAsia="zh-CN"/>
        </w:rPr>
        <w:t>表</w:t>
      </w:r>
      <w:r w:rsidRPr="00DD7702">
        <w:rPr>
          <w:rFonts w:hint="eastAsia"/>
          <w:b/>
          <w:sz w:val="24"/>
          <w:szCs w:val="24"/>
          <w:lang w:eastAsia="zh-CN"/>
        </w:rPr>
        <w:t>3.</w:t>
      </w:r>
      <w:r w:rsidRPr="00DD7702">
        <w:rPr>
          <w:b/>
          <w:sz w:val="24"/>
          <w:szCs w:val="24"/>
          <w:lang w:eastAsia="zh-CN"/>
        </w:rPr>
        <w:t xml:space="preserve"> </w:t>
      </w:r>
      <w:r w:rsidRPr="00DD7702">
        <w:rPr>
          <w:rFonts w:hint="eastAsia"/>
          <w:b/>
          <w:sz w:val="24"/>
          <w:szCs w:val="24"/>
          <w:lang w:eastAsia="zh-CN"/>
        </w:rPr>
        <w:t>为投资项目提交的项目完成报告</w:t>
      </w:r>
    </w:p>
    <w:tbl>
      <w:tblPr>
        <w:tblW w:w="5076" w:type="pct"/>
        <w:tblLayout w:type="fixed"/>
        <w:tblLook w:val="04A0" w:firstRow="1" w:lastRow="0" w:firstColumn="1" w:lastColumn="0" w:noHBand="0" w:noVBand="1"/>
      </w:tblPr>
      <w:tblGrid>
        <w:gridCol w:w="3114"/>
        <w:gridCol w:w="1416"/>
        <w:gridCol w:w="1843"/>
        <w:gridCol w:w="1703"/>
        <w:gridCol w:w="1416"/>
      </w:tblGrid>
      <w:tr w:rsidR="00C5210B" w:rsidRPr="00DD7702" w14:paraId="7D481C1C" w14:textId="77777777" w:rsidTr="00AA40E1">
        <w:trPr>
          <w:trHeight w:val="50"/>
          <w:tblHeader/>
        </w:trPr>
        <w:tc>
          <w:tcPr>
            <w:tcW w:w="1640" w:type="pct"/>
            <w:tcBorders>
              <w:top w:val="single" w:sz="4" w:space="0" w:color="auto"/>
              <w:left w:val="single" w:sz="4" w:space="0" w:color="auto"/>
              <w:bottom w:val="single" w:sz="4" w:space="0" w:color="auto"/>
              <w:right w:val="single" w:sz="4" w:space="0" w:color="auto"/>
            </w:tcBorders>
            <w:noWrap/>
            <w:vAlign w:val="center"/>
            <w:hideMark/>
          </w:tcPr>
          <w:p w14:paraId="34E9BAE2" w14:textId="248BB538" w:rsidR="00C5210B" w:rsidRPr="00DD7702" w:rsidRDefault="004422EF" w:rsidP="00AA40E1">
            <w:pPr>
              <w:widowControl w:val="0"/>
              <w:jc w:val="center"/>
              <w:rPr>
                <w:b/>
                <w:bCs/>
                <w:color w:val="000000"/>
                <w:sz w:val="24"/>
                <w:szCs w:val="24"/>
                <w:lang w:eastAsia="en-CA"/>
              </w:rPr>
            </w:pPr>
            <w:r w:rsidRPr="00DD7702">
              <w:rPr>
                <w:rFonts w:hint="eastAsia"/>
                <w:b/>
                <w:bCs/>
                <w:color w:val="000000"/>
                <w:sz w:val="24"/>
                <w:szCs w:val="24"/>
                <w:lang w:eastAsia="zh-CN"/>
              </w:rPr>
              <w:t>机构</w:t>
            </w:r>
          </w:p>
        </w:tc>
        <w:tc>
          <w:tcPr>
            <w:tcW w:w="746" w:type="pct"/>
            <w:tcBorders>
              <w:top w:val="single" w:sz="4" w:space="0" w:color="auto"/>
              <w:left w:val="nil"/>
              <w:bottom w:val="single" w:sz="4" w:space="0" w:color="auto"/>
              <w:right w:val="single" w:sz="4" w:space="0" w:color="auto"/>
            </w:tcBorders>
            <w:noWrap/>
            <w:vAlign w:val="center"/>
            <w:hideMark/>
          </w:tcPr>
          <w:p w14:paraId="05B3321E" w14:textId="474D911D" w:rsidR="00C5210B" w:rsidRPr="00DD7702" w:rsidRDefault="004422EF" w:rsidP="00AA40E1">
            <w:pPr>
              <w:widowControl w:val="0"/>
              <w:jc w:val="center"/>
              <w:rPr>
                <w:b/>
                <w:bCs/>
                <w:color w:val="000000"/>
                <w:sz w:val="24"/>
                <w:szCs w:val="24"/>
                <w:lang w:eastAsia="en-CA"/>
              </w:rPr>
            </w:pPr>
            <w:r w:rsidRPr="00DD7702">
              <w:rPr>
                <w:rFonts w:hint="eastAsia"/>
                <w:b/>
                <w:bCs/>
                <w:color w:val="000000"/>
                <w:sz w:val="24"/>
                <w:szCs w:val="24"/>
                <w:lang w:eastAsia="zh-CN"/>
              </w:rPr>
              <w:t>已执行</w:t>
            </w:r>
          </w:p>
        </w:tc>
        <w:tc>
          <w:tcPr>
            <w:tcW w:w="971" w:type="pct"/>
            <w:tcBorders>
              <w:top w:val="single" w:sz="4" w:space="0" w:color="auto"/>
              <w:left w:val="nil"/>
              <w:bottom w:val="single" w:sz="4" w:space="0" w:color="auto"/>
              <w:right w:val="single" w:sz="4" w:space="0" w:color="auto"/>
            </w:tcBorders>
            <w:vAlign w:val="center"/>
            <w:hideMark/>
          </w:tcPr>
          <w:p w14:paraId="14DFA109" w14:textId="77777777" w:rsidR="003D1225" w:rsidRDefault="004422EF" w:rsidP="00AA40E1">
            <w:pPr>
              <w:widowControl w:val="0"/>
              <w:jc w:val="center"/>
              <w:rPr>
                <w:b/>
                <w:bCs/>
                <w:sz w:val="24"/>
                <w:szCs w:val="24"/>
                <w:lang w:eastAsia="en-CA"/>
              </w:rPr>
            </w:pPr>
            <w:r w:rsidRPr="00DD7702">
              <w:rPr>
                <w:rFonts w:hint="eastAsia"/>
                <w:b/>
                <w:bCs/>
                <w:sz w:val="24"/>
                <w:szCs w:val="24"/>
                <w:lang w:eastAsia="en-CA"/>
              </w:rPr>
              <w:t>在第</w:t>
            </w:r>
            <w:r w:rsidRPr="00DD7702">
              <w:rPr>
                <w:rFonts w:hint="eastAsia"/>
                <w:b/>
                <w:bCs/>
                <w:sz w:val="24"/>
                <w:szCs w:val="24"/>
                <w:lang w:eastAsia="en-CA"/>
              </w:rPr>
              <w:t>95</w:t>
            </w:r>
            <w:r w:rsidRPr="00DD7702">
              <w:rPr>
                <w:rFonts w:hint="eastAsia"/>
                <w:b/>
                <w:bCs/>
                <w:sz w:val="24"/>
                <w:szCs w:val="24"/>
                <w:lang w:eastAsia="en-CA"/>
              </w:rPr>
              <w:t>次会议</w:t>
            </w:r>
          </w:p>
          <w:p w14:paraId="46965D59" w14:textId="62318DA4" w:rsidR="00C5210B" w:rsidRPr="00DD7702" w:rsidRDefault="004422EF" w:rsidP="00AA40E1">
            <w:pPr>
              <w:widowControl w:val="0"/>
              <w:jc w:val="center"/>
              <w:rPr>
                <w:b/>
                <w:bCs/>
                <w:sz w:val="24"/>
                <w:szCs w:val="24"/>
                <w:lang w:eastAsia="en-CA"/>
              </w:rPr>
            </w:pPr>
            <w:r w:rsidRPr="00DD7702">
              <w:rPr>
                <w:rFonts w:hint="eastAsia"/>
                <w:b/>
                <w:bCs/>
                <w:sz w:val="24"/>
                <w:szCs w:val="24"/>
                <w:lang w:eastAsia="en-CA"/>
              </w:rPr>
              <w:t>之前收到</w:t>
            </w:r>
          </w:p>
        </w:tc>
        <w:tc>
          <w:tcPr>
            <w:tcW w:w="897" w:type="pct"/>
            <w:tcBorders>
              <w:top w:val="single" w:sz="4" w:space="0" w:color="auto"/>
              <w:left w:val="nil"/>
              <w:bottom w:val="single" w:sz="4" w:space="0" w:color="auto"/>
              <w:right w:val="single" w:sz="4" w:space="0" w:color="auto"/>
            </w:tcBorders>
            <w:vAlign w:val="center"/>
            <w:hideMark/>
          </w:tcPr>
          <w:p w14:paraId="2213AF56" w14:textId="77777777" w:rsidR="003D1225" w:rsidRDefault="004422EF" w:rsidP="00AA40E1">
            <w:pPr>
              <w:widowControl w:val="0"/>
              <w:ind w:left="-109" w:right="-111"/>
              <w:jc w:val="center"/>
              <w:rPr>
                <w:b/>
                <w:bCs/>
                <w:sz w:val="24"/>
                <w:szCs w:val="24"/>
                <w:lang w:eastAsia="en-CA"/>
              </w:rPr>
            </w:pPr>
            <w:r w:rsidRPr="00DD7702">
              <w:rPr>
                <w:rFonts w:hint="eastAsia"/>
                <w:b/>
                <w:bCs/>
                <w:sz w:val="24"/>
                <w:szCs w:val="24"/>
                <w:lang w:eastAsia="en-CA"/>
              </w:rPr>
              <w:t>第</w:t>
            </w:r>
            <w:r w:rsidRPr="00DD7702">
              <w:rPr>
                <w:rFonts w:hint="eastAsia"/>
                <w:b/>
                <w:bCs/>
                <w:sz w:val="24"/>
                <w:szCs w:val="24"/>
                <w:lang w:eastAsia="en-CA"/>
              </w:rPr>
              <w:t>95</w:t>
            </w:r>
            <w:r w:rsidRPr="00DD7702">
              <w:rPr>
                <w:rFonts w:hint="eastAsia"/>
                <w:b/>
                <w:bCs/>
                <w:sz w:val="24"/>
                <w:szCs w:val="24"/>
                <w:lang w:eastAsia="en-CA"/>
              </w:rPr>
              <w:t>次会议</w:t>
            </w:r>
          </w:p>
          <w:p w14:paraId="1187FEDE" w14:textId="683A3927" w:rsidR="00C5210B" w:rsidRPr="00DD7702" w:rsidRDefault="004422EF" w:rsidP="00AA40E1">
            <w:pPr>
              <w:widowControl w:val="0"/>
              <w:ind w:left="-109" w:right="-111"/>
              <w:jc w:val="center"/>
              <w:rPr>
                <w:b/>
                <w:bCs/>
                <w:sz w:val="24"/>
                <w:szCs w:val="24"/>
                <w:lang w:eastAsia="en-CA"/>
              </w:rPr>
            </w:pPr>
            <w:r w:rsidRPr="00DD7702">
              <w:rPr>
                <w:rFonts w:hint="eastAsia"/>
                <w:b/>
                <w:bCs/>
                <w:sz w:val="24"/>
                <w:szCs w:val="24"/>
                <w:lang w:eastAsia="en-CA"/>
              </w:rPr>
              <w:t>后收到</w:t>
            </w:r>
          </w:p>
        </w:tc>
        <w:tc>
          <w:tcPr>
            <w:tcW w:w="746" w:type="pct"/>
            <w:tcBorders>
              <w:top w:val="single" w:sz="4" w:space="0" w:color="auto"/>
              <w:left w:val="nil"/>
              <w:bottom w:val="single" w:sz="4" w:space="0" w:color="auto"/>
              <w:right w:val="single" w:sz="4" w:space="0" w:color="auto"/>
            </w:tcBorders>
            <w:vAlign w:val="center"/>
            <w:hideMark/>
          </w:tcPr>
          <w:p w14:paraId="294954D4" w14:textId="2CD275CB" w:rsidR="00C5210B" w:rsidRPr="00DD7702" w:rsidRDefault="003D2AAC" w:rsidP="00AA40E1">
            <w:pPr>
              <w:widowControl w:val="0"/>
              <w:jc w:val="center"/>
              <w:rPr>
                <w:b/>
                <w:bCs/>
                <w:sz w:val="24"/>
                <w:szCs w:val="24"/>
                <w:lang w:eastAsia="en-CA"/>
              </w:rPr>
            </w:pPr>
            <w:r w:rsidRPr="00DD7702">
              <w:rPr>
                <w:rFonts w:hint="eastAsia"/>
                <w:b/>
                <w:bCs/>
                <w:sz w:val="24"/>
                <w:szCs w:val="24"/>
                <w:lang w:eastAsia="zh-CN"/>
              </w:rPr>
              <w:t>未完成</w:t>
            </w:r>
          </w:p>
        </w:tc>
      </w:tr>
      <w:tr w:rsidR="00C5210B" w:rsidRPr="00DD7702" w14:paraId="3B3B8562" w14:textId="77777777" w:rsidTr="00AA40E1">
        <w:trPr>
          <w:trHeight w:val="75"/>
        </w:trPr>
        <w:tc>
          <w:tcPr>
            <w:tcW w:w="1640" w:type="pct"/>
            <w:tcBorders>
              <w:top w:val="single" w:sz="4" w:space="0" w:color="auto"/>
              <w:left w:val="single" w:sz="4" w:space="0" w:color="auto"/>
              <w:bottom w:val="single" w:sz="4" w:space="0" w:color="auto"/>
              <w:right w:val="single" w:sz="4" w:space="0" w:color="auto"/>
            </w:tcBorders>
            <w:noWrap/>
          </w:tcPr>
          <w:p w14:paraId="526B48DE" w14:textId="08EAED63" w:rsidR="00C5210B" w:rsidRPr="00DD7702" w:rsidRDefault="003D2AAC" w:rsidP="00AA40E1">
            <w:pPr>
              <w:widowControl w:val="0"/>
              <w:jc w:val="left"/>
              <w:rPr>
                <w:b/>
                <w:bCs/>
                <w:color w:val="000000"/>
                <w:sz w:val="24"/>
                <w:szCs w:val="24"/>
                <w:lang w:eastAsia="en-CA"/>
              </w:rPr>
            </w:pPr>
            <w:r w:rsidRPr="00DD7702">
              <w:rPr>
                <w:rFonts w:hint="eastAsia"/>
                <w:snapToGrid w:val="0"/>
                <w:sz w:val="24"/>
                <w:szCs w:val="24"/>
                <w:lang w:eastAsia="zh-CN"/>
              </w:rPr>
              <w:t>加拿大</w:t>
            </w:r>
          </w:p>
        </w:tc>
        <w:tc>
          <w:tcPr>
            <w:tcW w:w="746" w:type="pct"/>
            <w:tcBorders>
              <w:top w:val="single" w:sz="4" w:space="0" w:color="auto"/>
              <w:left w:val="nil"/>
              <w:bottom w:val="single" w:sz="4" w:space="0" w:color="auto"/>
              <w:right w:val="single" w:sz="4" w:space="0" w:color="auto"/>
            </w:tcBorders>
            <w:noWrap/>
          </w:tcPr>
          <w:p w14:paraId="78D75FA9" w14:textId="77777777" w:rsidR="00C5210B" w:rsidRPr="00DD7702" w:rsidRDefault="00C5210B" w:rsidP="00AA40E1">
            <w:pPr>
              <w:widowControl w:val="0"/>
              <w:jc w:val="right"/>
              <w:rPr>
                <w:snapToGrid w:val="0"/>
                <w:sz w:val="24"/>
                <w:szCs w:val="24"/>
              </w:rPr>
            </w:pPr>
            <w:r w:rsidRPr="00DD7702">
              <w:rPr>
                <w:snapToGrid w:val="0"/>
                <w:sz w:val="24"/>
                <w:szCs w:val="24"/>
              </w:rPr>
              <w:t>2</w:t>
            </w:r>
          </w:p>
        </w:tc>
        <w:tc>
          <w:tcPr>
            <w:tcW w:w="971" w:type="pct"/>
            <w:tcBorders>
              <w:top w:val="single" w:sz="4" w:space="0" w:color="auto"/>
              <w:left w:val="nil"/>
              <w:bottom w:val="single" w:sz="4" w:space="0" w:color="auto"/>
              <w:right w:val="single" w:sz="4" w:space="0" w:color="auto"/>
            </w:tcBorders>
          </w:tcPr>
          <w:p w14:paraId="797DCFA0" w14:textId="77777777" w:rsidR="00C5210B" w:rsidRPr="00DD7702" w:rsidRDefault="00C5210B" w:rsidP="00AA40E1">
            <w:pPr>
              <w:widowControl w:val="0"/>
              <w:jc w:val="right"/>
              <w:rPr>
                <w:snapToGrid w:val="0"/>
                <w:sz w:val="24"/>
                <w:szCs w:val="24"/>
              </w:rPr>
            </w:pPr>
            <w:r w:rsidRPr="00DD7702">
              <w:rPr>
                <w:snapToGrid w:val="0"/>
                <w:sz w:val="24"/>
                <w:szCs w:val="24"/>
              </w:rPr>
              <w:t>2</w:t>
            </w:r>
          </w:p>
        </w:tc>
        <w:tc>
          <w:tcPr>
            <w:tcW w:w="897" w:type="pct"/>
            <w:tcBorders>
              <w:top w:val="single" w:sz="4" w:space="0" w:color="auto"/>
              <w:left w:val="nil"/>
              <w:bottom w:val="single" w:sz="4" w:space="0" w:color="auto"/>
              <w:right w:val="single" w:sz="4" w:space="0" w:color="auto"/>
            </w:tcBorders>
          </w:tcPr>
          <w:p w14:paraId="6A93296E" w14:textId="77777777" w:rsidR="00C5210B" w:rsidRPr="00DD7702" w:rsidRDefault="00C5210B" w:rsidP="00AA40E1">
            <w:pPr>
              <w:widowControl w:val="0"/>
              <w:jc w:val="right"/>
              <w:rPr>
                <w:snapToGrid w:val="0"/>
                <w:sz w:val="24"/>
                <w:szCs w:val="24"/>
              </w:rPr>
            </w:pPr>
            <w:r w:rsidRPr="00DD7702">
              <w:rPr>
                <w:snapToGrid w:val="0"/>
                <w:sz w:val="24"/>
                <w:szCs w:val="24"/>
              </w:rPr>
              <w:t>0</w:t>
            </w:r>
          </w:p>
        </w:tc>
        <w:tc>
          <w:tcPr>
            <w:tcW w:w="746" w:type="pct"/>
            <w:tcBorders>
              <w:top w:val="single" w:sz="4" w:space="0" w:color="auto"/>
              <w:left w:val="nil"/>
              <w:bottom w:val="single" w:sz="4" w:space="0" w:color="auto"/>
              <w:right w:val="single" w:sz="4" w:space="0" w:color="auto"/>
            </w:tcBorders>
          </w:tcPr>
          <w:p w14:paraId="2AA947FD" w14:textId="77777777" w:rsidR="00C5210B" w:rsidRPr="00DD7702" w:rsidRDefault="00C5210B" w:rsidP="00AA40E1">
            <w:pPr>
              <w:widowControl w:val="0"/>
              <w:jc w:val="right"/>
              <w:rPr>
                <w:snapToGrid w:val="0"/>
                <w:sz w:val="24"/>
                <w:szCs w:val="24"/>
              </w:rPr>
            </w:pPr>
            <w:r w:rsidRPr="00DD7702">
              <w:rPr>
                <w:snapToGrid w:val="0"/>
                <w:sz w:val="24"/>
                <w:szCs w:val="24"/>
              </w:rPr>
              <w:t>0</w:t>
            </w:r>
          </w:p>
        </w:tc>
      </w:tr>
      <w:tr w:rsidR="00C5210B" w:rsidRPr="00DD7702" w14:paraId="693E25C3" w14:textId="77777777" w:rsidTr="00AA40E1">
        <w:trPr>
          <w:trHeight w:val="120"/>
        </w:trPr>
        <w:tc>
          <w:tcPr>
            <w:tcW w:w="1640" w:type="pct"/>
            <w:tcBorders>
              <w:top w:val="single" w:sz="4" w:space="0" w:color="auto"/>
              <w:left w:val="single" w:sz="4" w:space="0" w:color="auto"/>
              <w:bottom w:val="single" w:sz="4" w:space="0" w:color="auto"/>
              <w:right w:val="single" w:sz="4" w:space="0" w:color="auto"/>
            </w:tcBorders>
            <w:noWrap/>
          </w:tcPr>
          <w:p w14:paraId="7578DD96" w14:textId="20B219B5" w:rsidR="00C5210B" w:rsidRPr="00DD7702" w:rsidRDefault="003D2AAC" w:rsidP="00AA40E1">
            <w:pPr>
              <w:widowControl w:val="0"/>
              <w:jc w:val="left"/>
              <w:rPr>
                <w:b/>
                <w:bCs/>
                <w:color w:val="000000"/>
                <w:sz w:val="24"/>
                <w:szCs w:val="24"/>
                <w:lang w:eastAsia="en-CA"/>
              </w:rPr>
            </w:pPr>
            <w:r w:rsidRPr="00DD7702">
              <w:rPr>
                <w:rFonts w:hint="eastAsia"/>
                <w:snapToGrid w:val="0"/>
                <w:sz w:val="24"/>
                <w:szCs w:val="24"/>
                <w:lang w:eastAsia="zh-CN"/>
              </w:rPr>
              <w:t>法国</w:t>
            </w:r>
          </w:p>
        </w:tc>
        <w:tc>
          <w:tcPr>
            <w:tcW w:w="746" w:type="pct"/>
            <w:tcBorders>
              <w:top w:val="single" w:sz="4" w:space="0" w:color="auto"/>
              <w:left w:val="nil"/>
              <w:bottom w:val="single" w:sz="4" w:space="0" w:color="auto"/>
              <w:right w:val="single" w:sz="4" w:space="0" w:color="auto"/>
            </w:tcBorders>
            <w:noWrap/>
          </w:tcPr>
          <w:p w14:paraId="38D9AD4B" w14:textId="77777777" w:rsidR="00C5210B" w:rsidRPr="00DD7702" w:rsidRDefault="00C5210B" w:rsidP="00AA40E1">
            <w:pPr>
              <w:widowControl w:val="0"/>
              <w:jc w:val="right"/>
              <w:rPr>
                <w:snapToGrid w:val="0"/>
                <w:sz w:val="24"/>
                <w:szCs w:val="24"/>
              </w:rPr>
            </w:pPr>
            <w:r w:rsidRPr="00DD7702">
              <w:rPr>
                <w:snapToGrid w:val="0"/>
                <w:sz w:val="24"/>
                <w:szCs w:val="24"/>
              </w:rPr>
              <w:t>13</w:t>
            </w:r>
          </w:p>
        </w:tc>
        <w:tc>
          <w:tcPr>
            <w:tcW w:w="971" w:type="pct"/>
            <w:tcBorders>
              <w:top w:val="single" w:sz="4" w:space="0" w:color="auto"/>
              <w:left w:val="nil"/>
              <w:bottom w:val="single" w:sz="4" w:space="0" w:color="auto"/>
              <w:right w:val="single" w:sz="4" w:space="0" w:color="auto"/>
            </w:tcBorders>
          </w:tcPr>
          <w:p w14:paraId="11D9DC02" w14:textId="77777777" w:rsidR="00C5210B" w:rsidRPr="00DD7702" w:rsidRDefault="00C5210B" w:rsidP="00AA40E1">
            <w:pPr>
              <w:widowControl w:val="0"/>
              <w:jc w:val="right"/>
              <w:rPr>
                <w:snapToGrid w:val="0"/>
                <w:sz w:val="24"/>
                <w:szCs w:val="24"/>
              </w:rPr>
            </w:pPr>
            <w:r w:rsidRPr="00DD7702">
              <w:rPr>
                <w:snapToGrid w:val="0"/>
                <w:sz w:val="24"/>
                <w:szCs w:val="24"/>
              </w:rPr>
              <w:t>13</w:t>
            </w:r>
          </w:p>
        </w:tc>
        <w:tc>
          <w:tcPr>
            <w:tcW w:w="897" w:type="pct"/>
            <w:tcBorders>
              <w:top w:val="single" w:sz="4" w:space="0" w:color="auto"/>
              <w:left w:val="nil"/>
              <w:bottom w:val="single" w:sz="4" w:space="0" w:color="auto"/>
              <w:right w:val="single" w:sz="4" w:space="0" w:color="auto"/>
            </w:tcBorders>
          </w:tcPr>
          <w:p w14:paraId="6DD9F052" w14:textId="77777777" w:rsidR="00C5210B" w:rsidRPr="00DD7702" w:rsidRDefault="00C5210B" w:rsidP="00AA40E1">
            <w:pPr>
              <w:widowControl w:val="0"/>
              <w:jc w:val="right"/>
              <w:rPr>
                <w:snapToGrid w:val="0"/>
                <w:sz w:val="24"/>
                <w:szCs w:val="24"/>
              </w:rPr>
            </w:pPr>
            <w:r w:rsidRPr="00DD7702">
              <w:rPr>
                <w:snapToGrid w:val="0"/>
                <w:sz w:val="24"/>
                <w:szCs w:val="24"/>
              </w:rPr>
              <w:t>0</w:t>
            </w:r>
          </w:p>
        </w:tc>
        <w:tc>
          <w:tcPr>
            <w:tcW w:w="746" w:type="pct"/>
            <w:tcBorders>
              <w:top w:val="single" w:sz="4" w:space="0" w:color="auto"/>
              <w:left w:val="nil"/>
              <w:bottom w:val="single" w:sz="4" w:space="0" w:color="auto"/>
              <w:right w:val="single" w:sz="4" w:space="0" w:color="auto"/>
            </w:tcBorders>
          </w:tcPr>
          <w:p w14:paraId="5CE57173" w14:textId="77777777" w:rsidR="00C5210B" w:rsidRPr="00DD7702" w:rsidRDefault="00C5210B" w:rsidP="00AA40E1">
            <w:pPr>
              <w:widowControl w:val="0"/>
              <w:jc w:val="right"/>
              <w:rPr>
                <w:snapToGrid w:val="0"/>
                <w:sz w:val="24"/>
                <w:szCs w:val="24"/>
              </w:rPr>
            </w:pPr>
            <w:r w:rsidRPr="00DD7702">
              <w:rPr>
                <w:snapToGrid w:val="0"/>
                <w:sz w:val="24"/>
                <w:szCs w:val="24"/>
              </w:rPr>
              <w:t>0</w:t>
            </w:r>
          </w:p>
        </w:tc>
      </w:tr>
      <w:tr w:rsidR="00C5210B" w:rsidRPr="00DD7702" w14:paraId="0482502B" w14:textId="77777777" w:rsidTr="00AA40E1">
        <w:trPr>
          <w:trHeight w:val="58"/>
        </w:trPr>
        <w:tc>
          <w:tcPr>
            <w:tcW w:w="1640" w:type="pct"/>
            <w:tcBorders>
              <w:top w:val="single" w:sz="4" w:space="0" w:color="auto"/>
              <w:left w:val="single" w:sz="4" w:space="0" w:color="auto"/>
              <w:bottom w:val="single" w:sz="4" w:space="0" w:color="auto"/>
              <w:right w:val="single" w:sz="4" w:space="0" w:color="auto"/>
            </w:tcBorders>
            <w:noWrap/>
          </w:tcPr>
          <w:p w14:paraId="103B93A4" w14:textId="3F7BC43D" w:rsidR="00C5210B" w:rsidRPr="00DD7702" w:rsidRDefault="003D2AAC" w:rsidP="00AA40E1">
            <w:pPr>
              <w:widowControl w:val="0"/>
              <w:jc w:val="left"/>
              <w:rPr>
                <w:b/>
                <w:bCs/>
                <w:color w:val="000000"/>
                <w:sz w:val="24"/>
                <w:szCs w:val="24"/>
                <w:lang w:eastAsia="en-CA"/>
              </w:rPr>
            </w:pPr>
            <w:r w:rsidRPr="00DD7702">
              <w:rPr>
                <w:rFonts w:hint="eastAsia"/>
                <w:snapToGrid w:val="0"/>
                <w:sz w:val="24"/>
                <w:szCs w:val="24"/>
                <w:lang w:eastAsia="zh-CN"/>
              </w:rPr>
              <w:t>德国</w:t>
            </w:r>
          </w:p>
        </w:tc>
        <w:tc>
          <w:tcPr>
            <w:tcW w:w="746" w:type="pct"/>
            <w:tcBorders>
              <w:top w:val="single" w:sz="4" w:space="0" w:color="auto"/>
              <w:left w:val="nil"/>
              <w:bottom w:val="single" w:sz="4" w:space="0" w:color="auto"/>
              <w:right w:val="single" w:sz="4" w:space="0" w:color="auto"/>
            </w:tcBorders>
            <w:noWrap/>
          </w:tcPr>
          <w:p w14:paraId="589BC056" w14:textId="77777777" w:rsidR="00C5210B" w:rsidRPr="00DD7702" w:rsidRDefault="00C5210B" w:rsidP="00AA40E1">
            <w:pPr>
              <w:widowControl w:val="0"/>
              <w:jc w:val="right"/>
              <w:rPr>
                <w:snapToGrid w:val="0"/>
                <w:sz w:val="24"/>
                <w:szCs w:val="24"/>
              </w:rPr>
            </w:pPr>
            <w:r w:rsidRPr="00DD7702">
              <w:rPr>
                <w:snapToGrid w:val="0"/>
                <w:sz w:val="24"/>
                <w:szCs w:val="24"/>
              </w:rPr>
              <w:t>20</w:t>
            </w:r>
          </w:p>
        </w:tc>
        <w:tc>
          <w:tcPr>
            <w:tcW w:w="971" w:type="pct"/>
            <w:tcBorders>
              <w:top w:val="single" w:sz="4" w:space="0" w:color="auto"/>
              <w:left w:val="nil"/>
              <w:bottom w:val="single" w:sz="4" w:space="0" w:color="auto"/>
              <w:right w:val="single" w:sz="4" w:space="0" w:color="auto"/>
            </w:tcBorders>
          </w:tcPr>
          <w:p w14:paraId="6A2E8133" w14:textId="77777777" w:rsidR="00C5210B" w:rsidRPr="00DD7702" w:rsidRDefault="00C5210B" w:rsidP="00AA40E1">
            <w:pPr>
              <w:widowControl w:val="0"/>
              <w:jc w:val="right"/>
              <w:rPr>
                <w:snapToGrid w:val="0"/>
                <w:sz w:val="24"/>
                <w:szCs w:val="24"/>
              </w:rPr>
            </w:pPr>
            <w:r w:rsidRPr="00DD7702">
              <w:rPr>
                <w:snapToGrid w:val="0"/>
                <w:sz w:val="24"/>
                <w:szCs w:val="24"/>
              </w:rPr>
              <w:t>20</w:t>
            </w:r>
          </w:p>
        </w:tc>
        <w:tc>
          <w:tcPr>
            <w:tcW w:w="897" w:type="pct"/>
            <w:tcBorders>
              <w:top w:val="single" w:sz="4" w:space="0" w:color="auto"/>
              <w:left w:val="nil"/>
              <w:bottom w:val="single" w:sz="4" w:space="0" w:color="auto"/>
              <w:right w:val="single" w:sz="4" w:space="0" w:color="auto"/>
            </w:tcBorders>
          </w:tcPr>
          <w:p w14:paraId="151F7931" w14:textId="77777777" w:rsidR="00C5210B" w:rsidRPr="00DD7702" w:rsidRDefault="00C5210B" w:rsidP="00AA40E1">
            <w:pPr>
              <w:widowControl w:val="0"/>
              <w:jc w:val="right"/>
              <w:rPr>
                <w:snapToGrid w:val="0"/>
                <w:sz w:val="24"/>
                <w:szCs w:val="24"/>
              </w:rPr>
            </w:pPr>
            <w:r w:rsidRPr="00DD7702">
              <w:rPr>
                <w:snapToGrid w:val="0"/>
                <w:sz w:val="24"/>
                <w:szCs w:val="24"/>
              </w:rPr>
              <w:t>0</w:t>
            </w:r>
          </w:p>
        </w:tc>
        <w:tc>
          <w:tcPr>
            <w:tcW w:w="746" w:type="pct"/>
            <w:tcBorders>
              <w:top w:val="single" w:sz="4" w:space="0" w:color="auto"/>
              <w:left w:val="nil"/>
              <w:bottom w:val="single" w:sz="4" w:space="0" w:color="auto"/>
              <w:right w:val="single" w:sz="4" w:space="0" w:color="auto"/>
            </w:tcBorders>
          </w:tcPr>
          <w:p w14:paraId="73790359" w14:textId="77777777" w:rsidR="00C5210B" w:rsidRPr="00DD7702" w:rsidRDefault="00C5210B" w:rsidP="00AA40E1">
            <w:pPr>
              <w:widowControl w:val="0"/>
              <w:jc w:val="right"/>
              <w:rPr>
                <w:snapToGrid w:val="0"/>
                <w:sz w:val="24"/>
                <w:szCs w:val="24"/>
              </w:rPr>
            </w:pPr>
            <w:r w:rsidRPr="00DD7702">
              <w:rPr>
                <w:snapToGrid w:val="0"/>
                <w:sz w:val="24"/>
                <w:szCs w:val="24"/>
              </w:rPr>
              <w:t>0</w:t>
            </w:r>
          </w:p>
        </w:tc>
      </w:tr>
      <w:tr w:rsidR="00C5210B" w:rsidRPr="00DD7702" w14:paraId="7A5C110E" w14:textId="77777777" w:rsidTr="00AA40E1">
        <w:trPr>
          <w:trHeight w:val="187"/>
        </w:trPr>
        <w:tc>
          <w:tcPr>
            <w:tcW w:w="1640" w:type="pct"/>
            <w:tcBorders>
              <w:top w:val="nil"/>
              <w:left w:val="single" w:sz="4" w:space="0" w:color="auto"/>
              <w:bottom w:val="single" w:sz="4" w:space="0" w:color="auto"/>
              <w:right w:val="single" w:sz="4" w:space="0" w:color="auto"/>
            </w:tcBorders>
            <w:noWrap/>
          </w:tcPr>
          <w:p w14:paraId="164A2537" w14:textId="4BF295E1" w:rsidR="00C5210B" w:rsidRPr="00DD7702" w:rsidRDefault="003D2AAC" w:rsidP="00AA40E1">
            <w:pPr>
              <w:widowControl w:val="0"/>
              <w:jc w:val="left"/>
              <w:rPr>
                <w:color w:val="000000"/>
                <w:sz w:val="24"/>
                <w:szCs w:val="24"/>
                <w:lang w:eastAsia="en-CA"/>
              </w:rPr>
            </w:pPr>
            <w:r w:rsidRPr="00DD7702">
              <w:rPr>
                <w:rFonts w:hint="eastAsia"/>
                <w:snapToGrid w:val="0"/>
                <w:sz w:val="24"/>
                <w:szCs w:val="24"/>
                <w:lang w:eastAsia="zh-CN"/>
              </w:rPr>
              <w:t>意大利</w:t>
            </w:r>
          </w:p>
        </w:tc>
        <w:tc>
          <w:tcPr>
            <w:tcW w:w="746" w:type="pct"/>
            <w:tcBorders>
              <w:top w:val="nil"/>
              <w:left w:val="nil"/>
              <w:bottom w:val="single" w:sz="4" w:space="0" w:color="auto"/>
              <w:right w:val="single" w:sz="4" w:space="0" w:color="auto"/>
            </w:tcBorders>
            <w:noWrap/>
          </w:tcPr>
          <w:p w14:paraId="35826D2C" w14:textId="77777777" w:rsidR="00C5210B" w:rsidRPr="00DD7702" w:rsidRDefault="00C5210B" w:rsidP="00AA40E1">
            <w:pPr>
              <w:widowControl w:val="0"/>
              <w:jc w:val="right"/>
              <w:rPr>
                <w:sz w:val="24"/>
                <w:szCs w:val="24"/>
                <w:lang w:eastAsia="en-CA"/>
              </w:rPr>
            </w:pPr>
            <w:r w:rsidRPr="00DD7702">
              <w:rPr>
                <w:snapToGrid w:val="0"/>
                <w:sz w:val="24"/>
                <w:szCs w:val="24"/>
              </w:rPr>
              <w:t>11</w:t>
            </w:r>
          </w:p>
        </w:tc>
        <w:tc>
          <w:tcPr>
            <w:tcW w:w="971" w:type="pct"/>
            <w:tcBorders>
              <w:top w:val="nil"/>
              <w:left w:val="nil"/>
              <w:bottom w:val="single" w:sz="4" w:space="0" w:color="auto"/>
              <w:right w:val="single" w:sz="4" w:space="0" w:color="auto"/>
            </w:tcBorders>
            <w:noWrap/>
          </w:tcPr>
          <w:p w14:paraId="67A301AE" w14:textId="77777777" w:rsidR="00C5210B" w:rsidRPr="00DD7702" w:rsidRDefault="00C5210B" w:rsidP="00AA40E1">
            <w:pPr>
              <w:widowControl w:val="0"/>
              <w:jc w:val="right"/>
              <w:rPr>
                <w:sz w:val="24"/>
                <w:szCs w:val="24"/>
                <w:lang w:eastAsia="en-CA"/>
              </w:rPr>
            </w:pPr>
            <w:r w:rsidRPr="00DD7702">
              <w:rPr>
                <w:snapToGrid w:val="0"/>
                <w:sz w:val="24"/>
                <w:szCs w:val="24"/>
              </w:rPr>
              <w:t>11</w:t>
            </w:r>
          </w:p>
        </w:tc>
        <w:tc>
          <w:tcPr>
            <w:tcW w:w="897" w:type="pct"/>
            <w:tcBorders>
              <w:top w:val="nil"/>
              <w:left w:val="nil"/>
              <w:bottom w:val="single" w:sz="4" w:space="0" w:color="auto"/>
              <w:right w:val="single" w:sz="4" w:space="0" w:color="auto"/>
            </w:tcBorders>
            <w:noWrap/>
          </w:tcPr>
          <w:p w14:paraId="73846219" w14:textId="77777777" w:rsidR="00C5210B" w:rsidRPr="00DD7702" w:rsidRDefault="00C5210B" w:rsidP="00AA40E1">
            <w:pPr>
              <w:widowControl w:val="0"/>
              <w:jc w:val="right"/>
              <w:rPr>
                <w:sz w:val="24"/>
                <w:szCs w:val="24"/>
                <w:lang w:eastAsia="en-CA"/>
              </w:rPr>
            </w:pPr>
            <w:r w:rsidRPr="00DD7702">
              <w:rPr>
                <w:sz w:val="24"/>
                <w:szCs w:val="24"/>
                <w:lang w:eastAsia="en-CA"/>
              </w:rPr>
              <w:t>0</w:t>
            </w:r>
          </w:p>
        </w:tc>
        <w:tc>
          <w:tcPr>
            <w:tcW w:w="746" w:type="pct"/>
            <w:tcBorders>
              <w:top w:val="nil"/>
              <w:left w:val="nil"/>
              <w:bottom w:val="single" w:sz="4" w:space="0" w:color="auto"/>
              <w:right w:val="single" w:sz="4" w:space="0" w:color="auto"/>
            </w:tcBorders>
          </w:tcPr>
          <w:p w14:paraId="38B45CE2" w14:textId="77777777" w:rsidR="00C5210B" w:rsidRPr="00DD7702" w:rsidRDefault="00C5210B" w:rsidP="00AA40E1">
            <w:pPr>
              <w:widowControl w:val="0"/>
              <w:jc w:val="right"/>
              <w:rPr>
                <w:sz w:val="24"/>
                <w:szCs w:val="24"/>
                <w:lang w:eastAsia="en-CA"/>
              </w:rPr>
            </w:pPr>
            <w:r w:rsidRPr="00DD7702">
              <w:rPr>
                <w:sz w:val="24"/>
                <w:szCs w:val="24"/>
                <w:lang w:eastAsia="en-CA"/>
              </w:rPr>
              <w:t>0</w:t>
            </w:r>
          </w:p>
        </w:tc>
      </w:tr>
      <w:tr w:rsidR="00C5210B" w:rsidRPr="00DD7702" w14:paraId="190FE299" w14:textId="77777777" w:rsidTr="00AA40E1">
        <w:trPr>
          <w:trHeight w:val="187"/>
        </w:trPr>
        <w:tc>
          <w:tcPr>
            <w:tcW w:w="1640" w:type="pct"/>
            <w:tcBorders>
              <w:top w:val="nil"/>
              <w:left w:val="single" w:sz="4" w:space="0" w:color="auto"/>
              <w:bottom w:val="single" w:sz="4" w:space="0" w:color="auto"/>
              <w:right w:val="single" w:sz="4" w:space="0" w:color="auto"/>
            </w:tcBorders>
            <w:noWrap/>
          </w:tcPr>
          <w:p w14:paraId="390746D0" w14:textId="06A62194" w:rsidR="00C5210B" w:rsidRPr="00DD7702" w:rsidRDefault="003D2AAC" w:rsidP="00AA40E1">
            <w:pPr>
              <w:widowControl w:val="0"/>
              <w:jc w:val="left"/>
              <w:rPr>
                <w:color w:val="000000"/>
                <w:sz w:val="24"/>
                <w:szCs w:val="24"/>
                <w:lang w:eastAsia="en-CA"/>
              </w:rPr>
            </w:pPr>
            <w:r w:rsidRPr="00DD7702">
              <w:rPr>
                <w:rFonts w:hint="eastAsia"/>
                <w:snapToGrid w:val="0"/>
                <w:sz w:val="24"/>
                <w:szCs w:val="24"/>
                <w:lang w:eastAsia="zh-CN"/>
              </w:rPr>
              <w:t>日本</w:t>
            </w:r>
          </w:p>
        </w:tc>
        <w:tc>
          <w:tcPr>
            <w:tcW w:w="746" w:type="pct"/>
            <w:tcBorders>
              <w:top w:val="nil"/>
              <w:left w:val="nil"/>
              <w:bottom w:val="single" w:sz="4" w:space="0" w:color="auto"/>
              <w:right w:val="single" w:sz="4" w:space="0" w:color="auto"/>
            </w:tcBorders>
            <w:noWrap/>
          </w:tcPr>
          <w:p w14:paraId="673475CC" w14:textId="77777777" w:rsidR="00C5210B" w:rsidRPr="00DD7702" w:rsidRDefault="00C5210B" w:rsidP="00AA40E1">
            <w:pPr>
              <w:widowControl w:val="0"/>
              <w:jc w:val="right"/>
              <w:rPr>
                <w:sz w:val="24"/>
                <w:szCs w:val="24"/>
                <w:lang w:eastAsia="en-CA"/>
              </w:rPr>
            </w:pPr>
            <w:r w:rsidRPr="00DD7702">
              <w:rPr>
                <w:snapToGrid w:val="0"/>
                <w:sz w:val="24"/>
                <w:szCs w:val="24"/>
              </w:rPr>
              <w:t>6</w:t>
            </w:r>
          </w:p>
        </w:tc>
        <w:tc>
          <w:tcPr>
            <w:tcW w:w="971" w:type="pct"/>
            <w:tcBorders>
              <w:top w:val="nil"/>
              <w:left w:val="nil"/>
              <w:bottom w:val="single" w:sz="4" w:space="0" w:color="auto"/>
              <w:right w:val="single" w:sz="4" w:space="0" w:color="auto"/>
            </w:tcBorders>
            <w:noWrap/>
          </w:tcPr>
          <w:p w14:paraId="629803F3" w14:textId="77777777" w:rsidR="00C5210B" w:rsidRPr="00DD7702" w:rsidRDefault="00C5210B" w:rsidP="00AA40E1">
            <w:pPr>
              <w:widowControl w:val="0"/>
              <w:jc w:val="right"/>
              <w:rPr>
                <w:sz w:val="24"/>
                <w:szCs w:val="24"/>
                <w:lang w:eastAsia="en-CA"/>
              </w:rPr>
            </w:pPr>
            <w:r w:rsidRPr="00DD7702">
              <w:rPr>
                <w:snapToGrid w:val="0"/>
                <w:sz w:val="24"/>
                <w:szCs w:val="24"/>
              </w:rPr>
              <w:t>6</w:t>
            </w:r>
          </w:p>
        </w:tc>
        <w:tc>
          <w:tcPr>
            <w:tcW w:w="897" w:type="pct"/>
            <w:tcBorders>
              <w:top w:val="nil"/>
              <w:left w:val="nil"/>
              <w:bottom w:val="single" w:sz="4" w:space="0" w:color="auto"/>
              <w:right w:val="single" w:sz="4" w:space="0" w:color="auto"/>
            </w:tcBorders>
            <w:noWrap/>
          </w:tcPr>
          <w:p w14:paraId="7CDC703E" w14:textId="77777777" w:rsidR="00C5210B" w:rsidRPr="00DD7702" w:rsidRDefault="00C5210B" w:rsidP="00AA40E1">
            <w:pPr>
              <w:widowControl w:val="0"/>
              <w:jc w:val="right"/>
              <w:rPr>
                <w:sz w:val="24"/>
                <w:szCs w:val="24"/>
                <w:lang w:eastAsia="en-CA"/>
              </w:rPr>
            </w:pPr>
            <w:r w:rsidRPr="00DD7702">
              <w:rPr>
                <w:sz w:val="24"/>
                <w:szCs w:val="24"/>
                <w:lang w:eastAsia="en-CA"/>
              </w:rPr>
              <w:t>0</w:t>
            </w:r>
          </w:p>
        </w:tc>
        <w:tc>
          <w:tcPr>
            <w:tcW w:w="746" w:type="pct"/>
            <w:tcBorders>
              <w:top w:val="nil"/>
              <w:left w:val="nil"/>
              <w:bottom w:val="single" w:sz="4" w:space="0" w:color="auto"/>
              <w:right w:val="single" w:sz="4" w:space="0" w:color="auto"/>
            </w:tcBorders>
          </w:tcPr>
          <w:p w14:paraId="2FCAFB1A" w14:textId="77777777" w:rsidR="00C5210B" w:rsidRPr="00DD7702" w:rsidRDefault="00C5210B" w:rsidP="00AA40E1">
            <w:pPr>
              <w:widowControl w:val="0"/>
              <w:jc w:val="right"/>
              <w:rPr>
                <w:sz w:val="24"/>
                <w:szCs w:val="24"/>
                <w:lang w:eastAsia="en-CA"/>
              </w:rPr>
            </w:pPr>
            <w:r w:rsidRPr="00DD7702">
              <w:rPr>
                <w:sz w:val="24"/>
                <w:szCs w:val="24"/>
                <w:lang w:eastAsia="en-CA"/>
              </w:rPr>
              <w:t>0</w:t>
            </w:r>
          </w:p>
        </w:tc>
      </w:tr>
      <w:tr w:rsidR="00C5210B" w:rsidRPr="00DD7702" w14:paraId="07448548" w14:textId="77777777" w:rsidTr="00AA40E1">
        <w:trPr>
          <w:trHeight w:val="187"/>
        </w:trPr>
        <w:tc>
          <w:tcPr>
            <w:tcW w:w="1640" w:type="pct"/>
            <w:tcBorders>
              <w:top w:val="nil"/>
              <w:left w:val="single" w:sz="4" w:space="0" w:color="auto"/>
              <w:bottom w:val="single" w:sz="4" w:space="0" w:color="auto"/>
              <w:right w:val="single" w:sz="4" w:space="0" w:color="auto"/>
            </w:tcBorders>
            <w:noWrap/>
          </w:tcPr>
          <w:p w14:paraId="1174CC5F" w14:textId="4AFBC722" w:rsidR="00C5210B" w:rsidRPr="00DD7702" w:rsidRDefault="003D2AAC" w:rsidP="00AA40E1">
            <w:pPr>
              <w:widowControl w:val="0"/>
              <w:jc w:val="left"/>
              <w:rPr>
                <w:color w:val="000000"/>
                <w:sz w:val="24"/>
                <w:szCs w:val="24"/>
                <w:lang w:eastAsia="en-CA"/>
              </w:rPr>
            </w:pPr>
            <w:r w:rsidRPr="00DD7702">
              <w:rPr>
                <w:rFonts w:hint="eastAsia"/>
                <w:snapToGrid w:val="0"/>
                <w:sz w:val="24"/>
                <w:szCs w:val="24"/>
                <w:lang w:eastAsia="zh-CN"/>
              </w:rPr>
              <w:t>西班牙</w:t>
            </w:r>
          </w:p>
        </w:tc>
        <w:tc>
          <w:tcPr>
            <w:tcW w:w="746" w:type="pct"/>
            <w:tcBorders>
              <w:top w:val="nil"/>
              <w:left w:val="nil"/>
              <w:bottom w:val="single" w:sz="4" w:space="0" w:color="auto"/>
              <w:right w:val="single" w:sz="4" w:space="0" w:color="auto"/>
            </w:tcBorders>
            <w:noWrap/>
          </w:tcPr>
          <w:p w14:paraId="48D1023F" w14:textId="77777777" w:rsidR="00C5210B" w:rsidRPr="00DD7702" w:rsidRDefault="00C5210B" w:rsidP="00AA40E1">
            <w:pPr>
              <w:widowControl w:val="0"/>
              <w:jc w:val="right"/>
              <w:rPr>
                <w:sz w:val="24"/>
                <w:szCs w:val="24"/>
                <w:lang w:eastAsia="en-CA"/>
              </w:rPr>
            </w:pPr>
            <w:r w:rsidRPr="00DD7702">
              <w:rPr>
                <w:snapToGrid w:val="0"/>
                <w:sz w:val="24"/>
                <w:szCs w:val="24"/>
              </w:rPr>
              <w:t>1</w:t>
            </w:r>
          </w:p>
        </w:tc>
        <w:tc>
          <w:tcPr>
            <w:tcW w:w="971" w:type="pct"/>
            <w:tcBorders>
              <w:top w:val="nil"/>
              <w:left w:val="nil"/>
              <w:bottom w:val="single" w:sz="4" w:space="0" w:color="auto"/>
              <w:right w:val="single" w:sz="4" w:space="0" w:color="auto"/>
            </w:tcBorders>
            <w:noWrap/>
          </w:tcPr>
          <w:p w14:paraId="15500B66" w14:textId="77777777" w:rsidR="00C5210B" w:rsidRPr="00DD7702" w:rsidRDefault="00C5210B" w:rsidP="00AA40E1">
            <w:pPr>
              <w:widowControl w:val="0"/>
              <w:jc w:val="right"/>
              <w:rPr>
                <w:sz w:val="24"/>
                <w:szCs w:val="24"/>
                <w:lang w:eastAsia="en-CA"/>
              </w:rPr>
            </w:pPr>
            <w:r w:rsidRPr="00DD7702">
              <w:rPr>
                <w:snapToGrid w:val="0"/>
                <w:sz w:val="24"/>
                <w:szCs w:val="24"/>
              </w:rPr>
              <w:t>1</w:t>
            </w:r>
          </w:p>
        </w:tc>
        <w:tc>
          <w:tcPr>
            <w:tcW w:w="897" w:type="pct"/>
            <w:tcBorders>
              <w:top w:val="nil"/>
              <w:left w:val="nil"/>
              <w:bottom w:val="single" w:sz="4" w:space="0" w:color="auto"/>
              <w:right w:val="single" w:sz="4" w:space="0" w:color="auto"/>
            </w:tcBorders>
            <w:noWrap/>
          </w:tcPr>
          <w:p w14:paraId="3AD1F9BC" w14:textId="77777777" w:rsidR="00C5210B" w:rsidRPr="00DD7702" w:rsidRDefault="00C5210B" w:rsidP="00AA40E1">
            <w:pPr>
              <w:widowControl w:val="0"/>
              <w:jc w:val="right"/>
              <w:rPr>
                <w:sz w:val="24"/>
                <w:szCs w:val="24"/>
                <w:lang w:eastAsia="en-CA"/>
              </w:rPr>
            </w:pPr>
            <w:r w:rsidRPr="00DD7702">
              <w:rPr>
                <w:sz w:val="24"/>
                <w:szCs w:val="24"/>
                <w:lang w:eastAsia="en-CA"/>
              </w:rPr>
              <w:t>0</w:t>
            </w:r>
          </w:p>
        </w:tc>
        <w:tc>
          <w:tcPr>
            <w:tcW w:w="746" w:type="pct"/>
            <w:tcBorders>
              <w:top w:val="nil"/>
              <w:left w:val="nil"/>
              <w:bottom w:val="single" w:sz="4" w:space="0" w:color="auto"/>
              <w:right w:val="single" w:sz="4" w:space="0" w:color="auto"/>
            </w:tcBorders>
          </w:tcPr>
          <w:p w14:paraId="2466652F" w14:textId="77777777" w:rsidR="00C5210B" w:rsidRPr="00DD7702" w:rsidRDefault="00C5210B" w:rsidP="00AA40E1">
            <w:pPr>
              <w:widowControl w:val="0"/>
              <w:jc w:val="right"/>
              <w:rPr>
                <w:sz w:val="24"/>
                <w:szCs w:val="24"/>
                <w:lang w:eastAsia="en-CA"/>
              </w:rPr>
            </w:pPr>
            <w:r w:rsidRPr="00DD7702">
              <w:rPr>
                <w:sz w:val="24"/>
                <w:szCs w:val="24"/>
                <w:lang w:eastAsia="en-CA"/>
              </w:rPr>
              <w:t>0</w:t>
            </w:r>
          </w:p>
        </w:tc>
      </w:tr>
      <w:tr w:rsidR="00C5210B" w:rsidRPr="00DD7702" w14:paraId="1673FD98" w14:textId="77777777" w:rsidTr="00AA40E1">
        <w:trPr>
          <w:trHeight w:val="293"/>
        </w:trPr>
        <w:tc>
          <w:tcPr>
            <w:tcW w:w="1640" w:type="pct"/>
            <w:tcBorders>
              <w:top w:val="nil"/>
              <w:left w:val="single" w:sz="4" w:space="0" w:color="auto"/>
              <w:bottom w:val="single" w:sz="4" w:space="0" w:color="auto"/>
              <w:right w:val="single" w:sz="4" w:space="0" w:color="auto"/>
            </w:tcBorders>
            <w:noWrap/>
          </w:tcPr>
          <w:p w14:paraId="6AB9E063" w14:textId="164A62B3" w:rsidR="00C5210B" w:rsidRPr="00DD7702" w:rsidRDefault="003D2AAC" w:rsidP="00AA40E1">
            <w:pPr>
              <w:widowControl w:val="0"/>
              <w:jc w:val="left"/>
              <w:rPr>
                <w:color w:val="000000"/>
                <w:sz w:val="24"/>
                <w:szCs w:val="24"/>
                <w:lang w:eastAsia="en-CA"/>
              </w:rPr>
            </w:pPr>
            <w:r w:rsidRPr="00DD7702">
              <w:rPr>
                <w:rFonts w:hint="eastAsia"/>
                <w:snapToGrid w:val="0"/>
                <w:sz w:val="24"/>
                <w:szCs w:val="24"/>
                <w:lang w:eastAsia="zh-CN"/>
              </w:rPr>
              <w:t>英国</w:t>
            </w:r>
          </w:p>
        </w:tc>
        <w:tc>
          <w:tcPr>
            <w:tcW w:w="746" w:type="pct"/>
            <w:tcBorders>
              <w:top w:val="nil"/>
              <w:left w:val="nil"/>
              <w:bottom w:val="single" w:sz="4" w:space="0" w:color="auto"/>
              <w:right w:val="single" w:sz="4" w:space="0" w:color="auto"/>
            </w:tcBorders>
            <w:noWrap/>
          </w:tcPr>
          <w:p w14:paraId="77E22FDF" w14:textId="77777777" w:rsidR="00C5210B" w:rsidRPr="00DD7702" w:rsidRDefault="00C5210B" w:rsidP="00AA40E1">
            <w:pPr>
              <w:widowControl w:val="0"/>
              <w:jc w:val="right"/>
              <w:rPr>
                <w:sz w:val="24"/>
                <w:szCs w:val="24"/>
                <w:lang w:eastAsia="en-CA"/>
              </w:rPr>
            </w:pPr>
            <w:r w:rsidRPr="00DD7702">
              <w:rPr>
                <w:snapToGrid w:val="0"/>
                <w:sz w:val="24"/>
                <w:szCs w:val="24"/>
              </w:rPr>
              <w:t>1</w:t>
            </w:r>
          </w:p>
        </w:tc>
        <w:tc>
          <w:tcPr>
            <w:tcW w:w="971" w:type="pct"/>
            <w:tcBorders>
              <w:top w:val="nil"/>
              <w:left w:val="nil"/>
              <w:bottom w:val="single" w:sz="4" w:space="0" w:color="auto"/>
              <w:right w:val="single" w:sz="4" w:space="0" w:color="auto"/>
            </w:tcBorders>
            <w:noWrap/>
          </w:tcPr>
          <w:p w14:paraId="3B536C28" w14:textId="77777777" w:rsidR="00C5210B" w:rsidRPr="00DD7702" w:rsidRDefault="00C5210B" w:rsidP="00AA40E1">
            <w:pPr>
              <w:widowControl w:val="0"/>
              <w:jc w:val="right"/>
              <w:rPr>
                <w:sz w:val="24"/>
                <w:szCs w:val="24"/>
                <w:lang w:eastAsia="en-CA"/>
              </w:rPr>
            </w:pPr>
            <w:r w:rsidRPr="00DD7702">
              <w:rPr>
                <w:snapToGrid w:val="0"/>
                <w:sz w:val="24"/>
                <w:szCs w:val="24"/>
              </w:rPr>
              <w:t>1</w:t>
            </w:r>
          </w:p>
        </w:tc>
        <w:tc>
          <w:tcPr>
            <w:tcW w:w="897" w:type="pct"/>
            <w:tcBorders>
              <w:top w:val="nil"/>
              <w:left w:val="nil"/>
              <w:bottom w:val="single" w:sz="4" w:space="0" w:color="auto"/>
              <w:right w:val="single" w:sz="4" w:space="0" w:color="auto"/>
            </w:tcBorders>
            <w:noWrap/>
          </w:tcPr>
          <w:p w14:paraId="0A6914F9" w14:textId="77777777" w:rsidR="00C5210B" w:rsidRPr="00DD7702" w:rsidRDefault="00C5210B" w:rsidP="00AA40E1">
            <w:pPr>
              <w:widowControl w:val="0"/>
              <w:jc w:val="right"/>
              <w:rPr>
                <w:sz w:val="24"/>
                <w:szCs w:val="24"/>
                <w:lang w:eastAsia="en-CA"/>
              </w:rPr>
            </w:pPr>
            <w:r w:rsidRPr="00DD7702">
              <w:rPr>
                <w:sz w:val="24"/>
                <w:szCs w:val="24"/>
                <w:lang w:eastAsia="en-CA"/>
              </w:rPr>
              <w:t>0</w:t>
            </w:r>
          </w:p>
        </w:tc>
        <w:tc>
          <w:tcPr>
            <w:tcW w:w="746" w:type="pct"/>
            <w:tcBorders>
              <w:top w:val="nil"/>
              <w:left w:val="nil"/>
              <w:bottom w:val="single" w:sz="4" w:space="0" w:color="auto"/>
              <w:right w:val="single" w:sz="4" w:space="0" w:color="auto"/>
            </w:tcBorders>
          </w:tcPr>
          <w:p w14:paraId="7C565125" w14:textId="77777777" w:rsidR="00C5210B" w:rsidRPr="00DD7702" w:rsidRDefault="00C5210B" w:rsidP="00AA40E1">
            <w:pPr>
              <w:widowControl w:val="0"/>
              <w:jc w:val="right"/>
              <w:rPr>
                <w:sz w:val="24"/>
                <w:szCs w:val="24"/>
                <w:lang w:eastAsia="en-CA"/>
              </w:rPr>
            </w:pPr>
            <w:r w:rsidRPr="00DD7702">
              <w:rPr>
                <w:sz w:val="24"/>
                <w:szCs w:val="24"/>
                <w:lang w:eastAsia="en-CA"/>
              </w:rPr>
              <w:t>0</w:t>
            </w:r>
          </w:p>
        </w:tc>
      </w:tr>
      <w:tr w:rsidR="00C5210B" w:rsidRPr="00DD7702" w14:paraId="44A52D76" w14:textId="77777777" w:rsidTr="00AA40E1">
        <w:trPr>
          <w:trHeight w:val="187"/>
        </w:trPr>
        <w:tc>
          <w:tcPr>
            <w:tcW w:w="1640" w:type="pct"/>
            <w:tcBorders>
              <w:top w:val="nil"/>
              <w:left w:val="single" w:sz="4" w:space="0" w:color="auto"/>
              <w:bottom w:val="single" w:sz="4" w:space="0" w:color="auto"/>
              <w:right w:val="single" w:sz="4" w:space="0" w:color="auto"/>
            </w:tcBorders>
            <w:noWrap/>
          </w:tcPr>
          <w:p w14:paraId="7AD45B26" w14:textId="03DEC2CD" w:rsidR="00C5210B" w:rsidRPr="00DD7702" w:rsidRDefault="003D2AAC" w:rsidP="00AA40E1">
            <w:pPr>
              <w:widowControl w:val="0"/>
              <w:jc w:val="left"/>
              <w:rPr>
                <w:color w:val="000000"/>
                <w:sz w:val="24"/>
                <w:szCs w:val="24"/>
                <w:lang w:eastAsia="en-CA"/>
              </w:rPr>
            </w:pPr>
            <w:r w:rsidRPr="00DD7702">
              <w:rPr>
                <w:rFonts w:hint="eastAsia"/>
                <w:snapToGrid w:val="0"/>
                <w:sz w:val="24"/>
                <w:szCs w:val="24"/>
                <w:lang w:eastAsia="zh-CN"/>
              </w:rPr>
              <w:t>美国</w:t>
            </w:r>
          </w:p>
        </w:tc>
        <w:tc>
          <w:tcPr>
            <w:tcW w:w="746" w:type="pct"/>
            <w:tcBorders>
              <w:top w:val="nil"/>
              <w:left w:val="nil"/>
              <w:bottom w:val="single" w:sz="4" w:space="0" w:color="auto"/>
              <w:right w:val="single" w:sz="4" w:space="0" w:color="auto"/>
            </w:tcBorders>
            <w:noWrap/>
          </w:tcPr>
          <w:p w14:paraId="3FB9C414" w14:textId="77777777" w:rsidR="00C5210B" w:rsidRPr="00DD7702" w:rsidRDefault="00C5210B" w:rsidP="00AA40E1">
            <w:pPr>
              <w:widowControl w:val="0"/>
              <w:jc w:val="right"/>
              <w:rPr>
                <w:sz w:val="24"/>
                <w:szCs w:val="24"/>
                <w:lang w:eastAsia="en-CA"/>
              </w:rPr>
            </w:pPr>
            <w:r w:rsidRPr="00DD7702">
              <w:rPr>
                <w:snapToGrid w:val="0"/>
                <w:sz w:val="24"/>
                <w:szCs w:val="24"/>
              </w:rPr>
              <w:t>2</w:t>
            </w:r>
          </w:p>
        </w:tc>
        <w:tc>
          <w:tcPr>
            <w:tcW w:w="971" w:type="pct"/>
            <w:tcBorders>
              <w:top w:val="nil"/>
              <w:left w:val="nil"/>
              <w:bottom w:val="single" w:sz="4" w:space="0" w:color="auto"/>
              <w:right w:val="single" w:sz="4" w:space="0" w:color="auto"/>
            </w:tcBorders>
            <w:noWrap/>
          </w:tcPr>
          <w:p w14:paraId="54A41618" w14:textId="77777777" w:rsidR="00C5210B" w:rsidRPr="00DD7702" w:rsidRDefault="00C5210B" w:rsidP="00AA40E1">
            <w:pPr>
              <w:widowControl w:val="0"/>
              <w:jc w:val="right"/>
              <w:rPr>
                <w:sz w:val="24"/>
                <w:szCs w:val="24"/>
                <w:lang w:eastAsia="en-CA"/>
              </w:rPr>
            </w:pPr>
            <w:r w:rsidRPr="00DD7702">
              <w:rPr>
                <w:snapToGrid w:val="0"/>
                <w:sz w:val="24"/>
                <w:szCs w:val="24"/>
              </w:rPr>
              <w:t>2</w:t>
            </w:r>
          </w:p>
        </w:tc>
        <w:tc>
          <w:tcPr>
            <w:tcW w:w="897" w:type="pct"/>
            <w:tcBorders>
              <w:top w:val="nil"/>
              <w:left w:val="nil"/>
              <w:bottom w:val="single" w:sz="4" w:space="0" w:color="auto"/>
              <w:right w:val="single" w:sz="4" w:space="0" w:color="auto"/>
            </w:tcBorders>
            <w:noWrap/>
          </w:tcPr>
          <w:p w14:paraId="35F086F6" w14:textId="77777777" w:rsidR="00C5210B" w:rsidRPr="00DD7702" w:rsidRDefault="00C5210B" w:rsidP="00AA40E1">
            <w:pPr>
              <w:widowControl w:val="0"/>
              <w:jc w:val="right"/>
              <w:rPr>
                <w:sz w:val="24"/>
                <w:szCs w:val="24"/>
                <w:lang w:eastAsia="en-CA"/>
              </w:rPr>
            </w:pPr>
            <w:r w:rsidRPr="00DD7702">
              <w:rPr>
                <w:sz w:val="24"/>
                <w:szCs w:val="24"/>
                <w:lang w:eastAsia="en-CA"/>
              </w:rPr>
              <w:t>0</w:t>
            </w:r>
          </w:p>
        </w:tc>
        <w:tc>
          <w:tcPr>
            <w:tcW w:w="746" w:type="pct"/>
            <w:tcBorders>
              <w:top w:val="nil"/>
              <w:left w:val="nil"/>
              <w:bottom w:val="single" w:sz="4" w:space="0" w:color="auto"/>
              <w:right w:val="single" w:sz="4" w:space="0" w:color="auto"/>
            </w:tcBorders>
          </w:tcPr>
          <w:p w14:paraId="677668F3" w14:textId="77777777" w:rsidR="00C5210B" w:rsidRPr="00DD7702" w:rsidRDefault="00C5210B" w:rsidP="00AA40E1">
            <w:pPr>
              <w:widowControl w:val="0"/>
              <w:jc w:val="right"/>
              <w:rPr>
                <w:sz w:val="24"/>
                <w:szCs w:val="24"/>
                <w:lang w:eastAsia="en-CA"/>
              </w:rPr>
            </w:pPr>
            <w:r w:rsidRPr="00DD7702">
              <w:rPr>
                <w:sz w:val="24"/>
                <w:szCs w:val="24"/>
                <w:lang w:eastAsia="en-CA"/>
              </w:rPr>
              <w:t>0</w:t>
            </w:r>
          </w:p>
        </w:tc>
      </w:tr>
      <w:tr w:rsidR="00C5210B" w:rsidRPr="00DD7702" w14:paraId="20719BFC" w14:textId="77777777" w:rsidTr="00AA40E1">
        <w:trPr>
          <w:trHeight w:val="58"/>
        </w:trPr>
        <w:tc>
          <w:tcPr>
            <w:tcW w:w="1640" w:type="pct"/>
            <w:tcBorders>
              <w:top w:val="nil"/>
              <w:left w:val="single" w:sz="4" w:space="0" w:color="auto"/>
              <w:bottom w:val="single" w:sz="4" w:space="0" w:color="auto"/>
              <w:right w:val="single" w:sz="4" w:space="0" w:color="auto"/>
            </w:tcBorders>
            <w:shd w:val="clear" w:color="auto" w:fill="auto"/>
            <w:noWrap/>
          </w:tcPr>
          <w:p w14:paraId="0FCDD306" w14:textId="1CAF6EE0" w:rsidR="00C5210B" w:rsidRPr="00DD7702" w:rsidRDefault="003D2AAC" w:rsidP="00AA40E1">
            <w:pPr>
              <w:widowControl w:val="0"/>
              <w:jc w:val="left"/>
              <w:rPr>
                <w:color w:val="000000"/>
                <w:sz w:val="24"/>
                <w:szCs w:val="24"/>
                <w:lang w:eastAsia="en-CA"/>
              </w:rPr>
            </w:pPr>
            <w:r w:rsidRPr="00DD7702">
              <w:rPr>
                <w:rFonts w:hint="eastAsia"/>
                <w:snapToGrid w:val="0"/>
                <w:sz w:val="24"/>
                <w:szCs w:val="24"/>
                <w:lang w:eastAsia="zh-CN"/>
              </w:rPr>
              <w:t>开发署</w:t>
            </w:r>
          </w:p>
        </w:tc>
        <w:tc>
          <w:tcPr>
            <w:tcW w:w="746" w:type="pct"/>
            <w:tcBorders>
              <w:top w:val="nil"/>
              <w:left w:val="nil"/>
              <w:bottom w:val="single" w:sz="4" w:space="0" w:color="auto"/>
              <w:right w:val="single" w:sz="4" w:space="0" w:color="auto"/>
            </w:tcBorders>
            <w:shd w:val="clear" w:color="auto" w:fill="auto"/>
            <w:noWrap/>
          </w:tcPr>
          <w:p w14:paraId="662547C6" w14:textId="77777777" w:rsidR="00C5210B" w:rsidRPr="00DD7702" w:rsidRDefault="00C5210B" w:rsidP="00AA40E1">
            <w:pPr>
              <w:widowControl w:val="0"/>
              <w:jc w:val="right"/>
              <w:rPr>
                <w:sz w:val="24"/>
                <w:szCs w:val="24"/>
                <w:lang w:eastAsia="en-CA"/>
              </w:rPr>
            </w:pPr>
            <w:r w:rsidRPr="00DD7702">
              <w:rPr>
                <w:snapToGrid w:val="0"/>
                <w:sz w:val="24"/>
                <w:szCs w:val="24"/>
              </w:rPr>
              <w:t>899</w:t>
            </w:r>
          </w:p>
        </w:tc>
        <w:tc>
          <w:tcPr>
            <w:tcW w:w="971" w:type="pct"/>
            <w:tcBorders>
              <w:top w:val="nil"/>
              <w:left w:val="nil"/>
              <w:bottom w:val="single" w:sz="4" w:space="0" w:color="auto"/>
              <w:right w:val="single" w:sz="4" w:space="0" w:color="auto"/>
            </w:tcBorders>
            <w:shd w:val="clear" w:color="auto" w:fill="auto"/>
            <w:noWrap/>
          </w:tcPr>
          <w:p w14:paraId="3F3F526B" w14:textId="77777777" w:rsidR="00C5210B" w:rsidRPr="00DD7702" w:rsidRDefault="00C5210B" w:rsidP="00AA40E1">
            <w:pPr>
              <w:widowControl w:val="0"/>
              <w:jc w:val="right"/>
              <w:rPr>
                <w:sz w:val="24"/>
                <w:szCs w:val="24"/>
                <w:lang w:eastAsia="en-CA"/>
              </w:rPr>
            </w:pPr>
            <w:r w:rsidRPr="00DD7702">
              <w:rPr>
                <w:snapToGrid w:val="0"/>
                <w:sz w:val="24"/>
                <w:szCs w:val="24"/>
              </w:rPr>
              <w:t>899</w:t>
            </w:r>
          </w:p>
        </w:tc>
        <w:tc>
          <w:tcPr>
            <w:tcW w:w="897" w:type="pct"/>
            <w:tcBorders>
              <w:top w:val="nil"/>
              <w:left w:val="nil"/>
              <w:bottom w:val="single" w:sz="4" w:space="0" w:color="auto"/>
              <w:right w:val="single" w:sz="4" w:space="0" w:color="auto"/>
            </w:tcBorders>
            <w:shd w:val="clear" w:color="auto" w:fill="auto"/>
            <w:noWrap/>
          </w:tcPr>
          <w:p w14:paraId="7B49A464" w14:textId="77777777" w:rsidR="00C5210B" w:rsidRPr="00DD7702" w:rsidRDefault="00C5210B" w:rsidP="00AA40E1">
            <w:pPr>
              <w:widowControl w:val="0"/>
              <w:jc w:val="right"/>
              <w:rPr>
                <w:sz w:val="24"/>
                <w:szCs w:val="24"/>
                <w:lang w:eastAsia="en-CA"/>
              </w:rPr>
            </w:pPr>
            <w:r w:rsidRPr="00DD7702">
              <w:rPr>
                <w:sz w:val="24"/>
                <w:szCs w:val="24"/>
                <w:lang w:eastAsia="en-CA"/>
              </w:rPr>
              <w:t>0</w:t>
            </w:r>
          </w:p>
        </w:tc>
        <w:tc>
          <w:tcPr>
            <w:tcW w:w="746" w:type="pct"/>
            <w:tcBorders>
              <w:top w:val="nil"/>
              <w:left w:val="nil"/>
              <w:bottom w:val="single" w:sz="4" w:space="0" w:color="auto"/>
              <w:right w:val="single" w:sz="4" w:space="0" w:color="auto"/>
            </w:tcBorders>
            <w:shd w:val="clear" w:color="auto" w:fill="auto"/>
          </w:tcPr>
          <w:p w14:paraId="53348225" w14:textId="77777777" w:rsidR="00C5210B" w:rsidRPr="00DD7702" w:rsidRDefault="00C5210B" w:rsidP="00AA40E1">
            <w:pPr>
              <w:widowControl w:val="0"/>
              <w:jc w:val="right"/>
              <w:rPr>
                <w:sz w:val="24"/>
                <w:szCs w:val="24"/>
                <w:lang w:eastAsia="en-CA"/>
              </w:rPr>
            </w:pPr>
            <w:r w:rsidRPr="00DD7702">
              <w:rPr>
                <w:sz w:val="24"/>
                <w:szCs w:val="24"/>
                <w:lang w:eastAsia="en-CA"/>
              </w:rPr>
              <w:t>0</w:t>
            </w:r>
          </w:p>
        </w:tc>
      </w:tr>
      <w:tr w:rsidR="00C5210B" w:rsidRPr="00DD7702" w14:paraId="212D0FA2" w14:textId="77777777" w:rsidTr="00AA40E1">
        <w:trPr>
          <w:trHeight w:val="187"/>
        </w:trPr>
        <w:tc>
          <w:tcPr>
            <w:tcW w:w="1640" w:type="pct"/>
            <w:tcBorders>
              <w:top w:val="nil"/>
              <w:left w:val="single" w:sz="4" w:space="0" w:color="auto"/>
              <w:bottom w:val="single" w:sz="4" w:space="0" w:color="auto"/>
              <w:right w:val="single" w:sz="4" w:space="0" w:color="auto"/>
            </w:tcBorders>
            <w:shd w:val="clear" w:color="auto" w:fill="auto"/>
            <w:noWrap/>
          </w:tcPr>
          <w:p w14:paraId="4179E485" w14:textId="113D5BD3" w:rsidR="00C5210B" w:rsidRPr="00DD7702" w:rsidRDefault="003D2AAC" w:rsidP="00AA40E1">
            <w:pPr>
              <w:widowControl w:val="0"/>
              <w:jc w:val="left"/>
              <w:rPr>
                <w:color w:val="000000"/>
                <w:sz w:val="24"/>
                <w:szCs w:val="24"/>
                <w:lang w:eastAsia="en-CA"/>
              </w:rPr>
            </w:pPr>
            <w:r w:rsidRPr="00DD7702">
              <w:rPr>
                <w:rFonts w:hint="eastAsia"/>
                <w:color w:val="000000"/>
                <w:sz w:val="24"/>
                <w:szCs w:val="24"/>
                <w:lang w:eastAsia="zh-CN"/>
              </w:rPr>
              <w:t>工发组织</w:t>
            </w:r>
          </w:p>
        </w:tc>
        <w:tc>
          <w:tcPr>
            <w:tcW w:w="746" w:type="pct"/>
            <w:tcBorders>
              <w:top w:val="nil"/>
              <w:left w:val="nil"/>
              <w:bottom w:val="single" w:sz="4" w:space="0" w:color="auto"/>
              <w:right w:val="single" w:sz="4" w:space="0" w:color="auto"/>
            </w:tcBorders>
            <w:shd w:val="clear" w:color="auto" w:fill="auto"/>
            <w:noWrap/>
          </w:tcPr>
          <w:p w14:paraId="7C409136" w14:textId="77777777" w:rsidR="00C5210B" w:rsidRPr="00DD7702" w:rsidRDefault="00C5210B" w:rsidP="00AA40E1">
            <w:pPr>
              <w:widowControl w:val="0"/>
              <w:jc w:val="right"/>
              <w:rPr>
                <w:sz w:val="24"/>
                <w:szCs w:val="24"/>
                <w:lang w:eastAsia="en-CA"/>
              </w:rPr>
            </w:pPr>
            <w:r w:rsidRPr="00DD7702">
              <w:rPr>
                <w:snapToGrid w:val="0"/>
                <w:sz w:val="24"/>
                <w:szCs w:val="24"/>
              </w:rPr>
              <w:t>453</w:t>
            </w:r>
          </w:p>
        </w:tc>
        <w:tc>
          <w:tcPr>
            <w:tcW w:w="971" w:type="pct"/>
            <w:tcBorders>
              <w:top w:val="nil"/>
              <w:left w:val="nil"/>
              <w:bottom w:val="single" w:sz="4" w:space="0" w:color="auto"/>
              <w:right w:val="single" w:sz="4" w:space="0" w:color="auto"/>
            </w:tcBorders>
            <w:shd w:val="clear" w:color="auto" w:fill="auto"/>
            <w:noWrap/>
          </w:tcPr>
          <w:p w14:paraId="540FCF15" w14:textId="77777777" w:rsidR="00C5210B" w:rsidRPr="00DD7702" w:rsidRDefault="00C5210B" w:rsidP="00AA40E1">
            <w:pPr>
              <w:widowControl w:val="0"/>
              <w:jc w:val="right"/>
              <w:rPr>
                <w:sz w:val="24"/>
                <w:szCs w:val="24"/>
                <w:lang w:eastAsia="en-CA"/>
              </w:rPr>
            </w:pPr>
            <w:r w:rsidRPr="00DD7702">
              <w:rPr>
                <w:snapToGrid w:val="0"/>
                <w:sz w:val="24"/>
                <w:szCs w:val="24"/>
              </w:rPr>
              <w:t>453</w:t>
            </w:r>
          </w:p>
        </w:tc>
        <w:tc>
          <w:tcPr>
            <w:tcW w:w="897" w:type="pct"/>
            <w:tcBorders>
              <w:top w:val="nil"/>
              <w:left w:val="nil"/>
              <w:bottom w:val="single" w:sz="4" w:space="0" w:color="auto"/>
              <w:right w:val="single" w:sz="4" w:space="0" w:color="auto"/>
            </w:tcBorders>
            <w:shd w:val="clear" w:color="auto" w:fill="auto"/>
            <w:noWrap/>
          </w:tcPr>
          <w:p w14:paraId="7D884C3D" w14:textId="77777777" w:rsidR="00C5210B" w:rsidRPr="00DD7702" w:rsidRDefault="00C5210B" w:rsidP="00AA40E1">
            <w:pPr>
              <w:widowControl w:val="0"/>
              <w:jc w:val="right"/>
              <w:rPr>
                <w:sz w:val="24"/>
                <w:szCs w:val="24"/>
                <w:lang w:eastAsia="en-CA"/>
              </w:rPr>
            </w:pPr>
            <w:r w:rsidRPr="00DD7702">
              <w:rPr>
                <w:sz w:val="24"/>
                <w:szCs w:val="24"/>
                <w:lang w:eastAsia="en-CA"/>
              </w:rPr>
              <w:t>0</w:t>
            </w:r>
          </w:p>
        </w:tc>
        <w:tc>
          <w:tcPr>
            <w:tcW w:w="746" w:type="pct"/>
            <w:tcBorders>
              <w:top w:val="nil"/>
              <w:left w:val="nil"/>
              <w:bottom w:val="single" w:sz="4" w:space="0" w:color="auto"/>
              <w:right w:val="single" w:sz="4" w:space="0" w:color="auto"/>
            </w:tcBorders>
            <w:shd w:val="clear" w:color="auto" w:fill="auto"/>
          </w:tcPr>
          <w:p w14:paraId="70E1CAC6" w14:textId="77777777" w:rsidR="00C5210B" w:rsidRPr="00DD7702" w:rsidRDefault="00C5210B" w:rsidP="00AA40E1">
            <w:pPr>
              <w:widowControl w:val="0"/>
              <w:jc w:val="right"/>
              <w:rPr>
                <w:sz w:val="24"/>
                <w:szCs w:val="24"/>
                <w:lang w:eastAsia="en-CA"/>
              </w:rPr>
            </w:pPr>
            <w:r w:rsidRPr="00DD7702">
              <w:rPr>
                <w:sz w:val="24"/>
                <w:szCs w:val="24"/>
                <w:lang w:eastAsia="en-CA"/>
              </w:rPr>
              <w:t>0</w:t>
            </w:r>
          </w:p>
        </w:tc>
      </w:tr>
      <w:tr w:rsidR="00C5210B" w:rsidRPr="00DD7702" w14:paraId="48AAB974" w14:textId="77777777" w:rsidTr="00AA40E1">
        <w:trPr>
          <w:trHeight w:val="113"/>
        </w:trPr>
        <w:tc>
          <w:tcPr>
            <w:tcW w:w="1640" w:type="pct"/>
            <w:tcBorders>
              <w:top w:val="nil"/>
              <w:left w:val="single" w:sz="4" w:space="0" w:color="auto"/>
              <w:bottom w:val="single" w:sz="4" w:space="0" w:color="auto"/>
              <w:right w:val="single" w:sz="4" w:space="0" w:color="auto"/>
            </w:tcBorders>
            <w:shd w:val="clear" w:color="auto" w:fill="auto"/>
            <w:noWrap/>
          </w:tcPr>
          <w:p w14:paraId="58BD7D83" w14:textId="563416B4" w:rsidR="00C5210B" w:rsidRPr="00DD7702" w:rsidRDefault="003D2AAC" w:rsidP="00AA40E1">
            <w:pPr>
              <w:widowControl w:val="0"/>
              <w:jc w:val="left"/>
              <w:rPr>
                <w:color w:val="000000"/>
                <w:sz w:val="24"/>
                <w:szCs w:val="24"/>
                <w:lang w:eastAsia="en-CA"/>
              </w:rPr>
            </w:pPr>
            <w:r w:rsidRPr="00DD7702">
              <w:rPr>
                <w:rFonts w:hint="eastAsia"/>
                <w:color w:val="000000"/>
                <w:sz w:val="24"/>
                <w:szCs w:val="24"/>
                <w:lang w:eastAsia="zh-CN"/>
              </w:rPr>
              <w:t>世界银行</w:t>
            </w:r>
          </w:p>
        </w:tc>
        <w:tc>
          <w:tcPr>
            <w:tcW w:w="746" w:type="pct"/>
            <w:tcBorders>
              <w:top w:val="nil"/>
              <w:left w:val="nil"/>
              <w:bottom w:val="single" w:sz="4" w:space="0" w:color="auto"/>
              <w:right w:val="single" w:sz="4" w:space="0" w:color="auto"/>
            </w:tcBorders>
            <w:shd w:val="clear" w:color="auto" w:fill="auto"/>
            <w:noWrap/>
          </w:tcPr>
          <w:p w14:paraId="7884E540" w14:textId="77777777" w:rsidR="00C5210B" w:rsidRPr="00DD7702" w:rsidRDefault="00C5210B" w:rsidP="00AA40E1">
            <w:pPr>
              <w:widowControl w:val="0"/>
              <w:jc w:val="right"/>
              <w:rPr>
                <w:sz w:val="24"/>
                <w:szCs w:val="24"/>
                <w:lang w:eastAsia="en-CA"/>
              </w:rPr>
            </w:pPr>
            <w:r w:rsidRPr="00DD7702">
              <w:rPr>
                <w:snapToGrid w:val="0"/>
                <w:sz w:val="24"/>
                <w:szCs w:val="24"/>
              </w:rPr>
              <w:t>458</w:t>
            </w:r>
          </w:p>
        </w:tc>
        <w:tc>
          <w:tcPr>
            <w:tcW w:w="971" w:type="pct"/>
            <w:tcBorders>
              <w:top w:val="nil"/>
              <w:left w:val="nil"/>
              <w:bottom w:val="single" w:sz="4" w:space="0" w:color="auto"/>
              <w:right w:val="single" w:sz="4" w:space="0" w:color="auto"/>
            </w:tcBorders>
            <w:shd w:val="clear" w:color="auto" w:fill="auto"/>
            <w:noWrap/>
          </w:tcPr>
          <w:p w14:paraId="1D5BC036" w14:textId="77777777" w:rsidR="00C5210B" w:rsidRPr="00DD7702" w:rsidRDefault="00C5210B" w:rsidP="00AA40E1">
            <w:pPr>
              <w:widowControl w:val="0"/>
              <w:jc w:val="right"/>
              <w:rPr>
                <w:sz w:val="24"/>
                <w:szCs w:val="24"/>
                <w:lang w:eastAsia="en-CA"/>
              </w:rPr>
            </w:pPr>
            <w:r w:rsidRPr="00DD7702">
              <w:rPr>
                <w:snapToGrid w:val="0"/>
                <w:sz w:val="24"/>
                <w:szCs w:val="24"/>
              </w:rPr>
              <w:t>458</w:t>
            </w:r>
          </w:p>
        </w:tc>
        <w:tc>
          <w:tcPr>
            <w:tcW w:w="897" w:type="pct"/>
            <w:tcBorders>
              <w:top w:val="nil"/>
              <w:left w:val="nil"/>
              <w:bottom w:val="single" w:sz="4" w:space="0" w:color="auto"/>
              <w:right w:val="single" w:sz="4" w:space="0" w:color="auto"/>
            </w:tcBorders>
            <w:shd w:val="clear" w:color="auto" w:fill="auto"/>
            <w:noWrap/>
          </w:tcPr>
          <w:p w14:paraId="63E9AA1D" w14:textId="77777777" w:rsidR="00C5210B" w:rsidRPr="00DD7702" w:rsidRDefault="00C5210B" w:rsidP="00AA40E1">
            <w:pPr>
              <w:widowControl w:val="0"/>
              <w:jc w:val="right"/>
              <w:rPr>
                <w:sz w:val="24"/>
                <w:szCs w:val="24"/>
                <w:lang w:eastAsia="en-CA"/>
              </w:rPr>
            </w:pPr>
            <w:r w:rsidRPr="00DD7702">
              <w:rPr>
                <w:sz w:val="24"/>
                <w:szCs w:val="24"/>
                <w:lang w:eastAsia="en-CA"/>
              </w:rPr>
              <w:t>0</w:t>
            </w:r>
          </w:p>
        </w:tc>
        <w:tc>
          <w:tcPr>
            <w:tcW w:w="746" w:type="pct"/>
            <w:tcBorders>
              <w:top w:val="nil"/>
              <w:left w:val="nil"/>
              <w:bottom w:val="single" w:sz="4" w:space="0" w:color="auto"/>
              <w:right w:val="single" w:sz="4" w:space="0" w:color="auto"/>
            </w:tcBorders>
            <w:shd w:val="clear" w:color="auto" w:fill="auto"/>
          </w:tcPr>
          <w:p w14:paraId="162FF3DA" w14:textId="77777777" w:rsidR="00C5210B" w:rsidRPr="00DD7702" w:rsidRDefault="00C5210B" w:rsidP="00AA40E1">
            <w:pPr>
              <w:widowControl w:val="0"/>
              <w:jc w:val="right"/>
              <w:rPr>
                <w:sz w:val="24"/>
                <w:szCs w:val="24"/>
                <w:lang w:eastAsia="en-CA"/>
              </w:rPr>
            </w:pPr>
            <w:r w:rsidRPr="00DD7702">
              <w:rPr>
                <w:sz w:val="24"/>
                <w:szCs w:val="24"/>
                <w:lang w:eastAsia="en-CA"/>
              </w:rPr>
              <w:t>0</w:t>
            </w:r>
          </w:p>
        </w:tc>
      </w:tr>
      <w:tr w:rsidR="00C5210B" w:rsidRPr="00DD7702" w14:paraId="7ADB1ED1" w14:textId="77777777" w:rsidTr="00AA40E1">
        <w:trPr>
          <w:trHeight w:val="187"/>
        </w:trPr>
        <w:tc>
          <w:tcPr>
            <w:tcW w:w="1640" w:type="pct"/>
            <w:tcBorders>
              <w:top w:val="nil"/>
              <w:left w:val="single" w:sz="4" w:space="0" w:color="auto"/>
              <w:bottom w:val="single" w:sz="4" w:space="0" w:color="auto"/>
              <w:right w:val="single" w:sz="4" w:space="0" w:color="auto"/>
            </w:tcBorders>
            <w:noWrap/>
          </w:tcPr>
          <w:p w14:paraId="58996703" w14:textId="325620EF" w:rsidR="00C5210B" w:rsidRPr="00DD7702" w:rsidRDefault="003D2AAC" w:rsidP="00AA40E1">
            <w:pPr>
              <w:widowControl w:val="0"/>
              <w:contextualSpacing/>
              <w:rPr>
                <w:b/>
                <w:bCs/>
                <w:color w:val="000000"/>
                <w:sz w:val="24"/>
                <w:szCs w:val="24"/>
                <w:lang w:eastAsia="en-CA"/>
              </w:rPr>
            </w:pPr>
            <w:r w:rsidRPr="00DD7702">
              <w:rPr>
                <w:rFonts w:hint="eastAsia"/>
                <w:b/>
                <w:bCs/>
                <w:color w:val="000000"/>
                <w:sz w:val="24"/>
                <w:szCs w:val="24"/>
                <w:lang w:eastAsia="zh-CN"/>
              </w:rPr>
              <w:t>合计</w:t>
            </w:r>
          </w:p>
        </w:tc>
        <w:tc>
          <w:tcPr>
            <w:tcW w:w="746" w:type="pct"/>
            <w:tcBorders>
              <w:top w:val="nil"/>
              <w:left w:val="nil"/>
              <w:bottom w:val="single" w:sz="4" w:space="0" w:color="auto"/>
              <w:right w:val="single" w:sz="4" w:space="0" w:color="auto"/>
            </w:tcBorders>
            <w:noWrap/>
            <w:vAlign w:val="center"/>
          </w:tcPr>
          <w:p w14:paraId="1011D00F" w14:textId="77777777" w:rsidR="00C5210B" w:rsidRPr="00DD7702" w:rsidRDefault="00C5210B" w:rsidP="00AA40E1">
            <w:pPr>
              <w:widowControl w:val="0"/>
              <w:contextualSpacing/>
              <w:jc w:val="right"/>
              <w:rPr>
                <w:b/>
                <w:bCs/>
                <w:sz w:val="24"/>
                <w:szCs w:val="24"/>
                <w:lang w:eastAsia="en-CA"/>
              </w:rPr>
            </w:pPr>
            <w:r w:rsidRPr="00DD7702">
              <w:rPr>
                <w:b/>
                <w:bCs/>
                <w:color w:val="000000"/>
                <w:sz w:val="24"/>
                <w:szCs w:val="24"/>
              </w:rPr>
              <w:t>1,866</w:t>
            </w:r>
          </w:p>
        </w:tc>
        <w:tc>
          <w:tcPr>
            <w:tcW w:w="971" w:type="pct"/>
            <w:tcBorders>
              <w:top w:val="nil"/>
              <w:left w:val="nil"/>
              <w:bottom w:val="single" w:sz="4" w:space="0" w:color="auto"/>
              <w:right w:val="single" w:sz="4" w:space="0" w:color="auto"/>
            </w:tcBorders>
            <w:noWrap/>
            <w:vAlign w:val="center"/>
          </w:tcPr>
          <w:p w14:paraId="16678D7E" w14:textId="77777777" w:rsidR="00C5210B" w:rsidRPr="00DD7702" w:rsidRDefault="00C5210B" w:rsidP="00AA40E1">
            <w:pPr>
              <w:widowControl w:val="0"/>
              <w:contextualSpacing/>
              <w:jc w:val="right"/>
              <w:rPr>
                <w:b/>
                <w:bCs/>
                <w:sz w:val="24"/>
                <w:szCs w:val="24"/>
                <w:lang w:eastAsia="en-CA"/>
              </w:rPr>
            </w:pPr>
            <w:r w:rsidRPr="00DD7702">
              <w:rPr>
                <w:b/>
                <w:bCs/>
                <w:color w:val="000000"/>
                <w:sz w:val="24"/>
                <w:szCs w:val="24"/>
              </w:rPr>
              <w:t>1,866</w:t>
            </w:r>
          </w:p>
        </w:tc>
        <w:tc>
          <w:tcPr>
            <w:tcW w:w="897" w:type="pct"/>
            <w:tcBorders>
              <w:top w:val="nil"/>
              <w:left w:val="nil"/>
              <w:bottom w:val="single" w:sz="4" w:space="0" w:color="auto"/>
              <w:right w:val="single" w:sz="4" w:space="0" w:color="auto"/>
            </w:tcBorders>
            <w:noWrap/>
            <w:vAlign w:val="center"/>
          </w:tcPr>
          <w:p w14:paraId="1DABDD89" w14:textId="77777777" w:rsidR="00C5210B" w:rsidRPr="00DD7702" w:rsidRDefault="00C5210B" w:rsidP="00AA40E1">
            <w:pPr>
              <w:widowControl w:val="0"/>
              <w:contextualSpacing/>
              <w:jc w:val="right"/>
              <w:rPr>
                <w:b/>
                <w:bCs/>
                <w:sz w:val="24"/>
                <w:szCs w:val="24"/>
                <w:lang w:eastAsia="en-CA"/>
              </w:rPr>
            </w:pPr>
            <w:r w:rsidRPr="00DD7702">
              <w:rPr>
                <w:b/>
                <w:bCs/>
                <w:color w:val="000000"/>
                <w:sz w:val="24"/>
                <w:szCs w:val="24"/>
              </w:rPr>
              <w:t>0</w:t>
            </w:r>
          </w:p>
        </w:tc>
        <w:tc>
          <w:tcPr>
            <w:tcW w:w="746" w:type="pct"/>
            <w:tcBorders>
              <w:top w:val="nil"/>
              <w:left w:val="nil"/>
              <w:bottom w:val="single" w:sz="4" w:space="0" w:color="auto"/>
              <w:right w:val="single" w:sz="4" w:space="0" w:color="auto"/>
            </w:tcBorders>
            <w:vAlign w:val="center"/>
          </w:tcPr>
          <w:p w14:paraId="655EA48A" w14:textId="77777777" w:rsidR="00C5210B" w:rsidRPr="00DD7702" w:rsidRDefault="00C5210B" w:rsidP="00AA40E1">
            <w:pPr>
              <w:widowControl w:val="0"/>
              <w:contextualSpacing/>
              <w:jc w:val="right"/>
              <w:rPr>
                <w:b/>
                <w:bCs/>
                <w:sz w:val="24"/>
                <w:szCs w:val="24"/>
                <w:lang w:eastAsia="en-CA"/>
              </w:rPr>
            </w:pPr>
            <w:r w:rsidRPr="00DD7702">
              <w:rPr>
                <w:b/>
                <w:bCs/>
                <w:color w:val="000000"/>
                <w:sz w:val="24"/>
                <w:szCs w:val="24"/>
              </w:rPr>
              <w:t>0</w:t>
            </w:r>
          </w:p>
        </w:tc>
      </w:tr>
    </w:tbl>
    <w:p w14:paraId="433A2C37" w14:textId="77777777" w:rsidR="00C5210B" w:rsidRPr="00DD7702" w:rsidRDefault="00C5210B" w:rsidP="00C5210B">
      <w:pPr>
        <w:pStyle w:val="Heading1"/>
        <w:numPr>
          <w:ilvl w:val="0"/>
          <w:numId w:val="0"/>
        </w:numPr>
        <w:spacing w:after="0"/>
        <w:rPr>
          <w:sz w:val="24"/>
          <w:szCs w:val="24"/>
        </w:rPr>
      </w:pPr>
    </w:p>
    <w:p w14:paraId="29BF103A" w14:textId="5BAB859D" w:rsidR="00C5210B" w:rsidRPr="00DD7702" w:rsidRDefault="00DD7702" w:rsidP="00C5210B">
      <w:pPr>
        <w:pStyle w:val="Heading1"/>
        <w:rPr>
          <w:sz w:val="24"/>
          <w:szCs w:val="24"/>
          <w:lang w:eastAsia="zh-CN"/>
        </w:rPr>
      </w:pPr>
      <w:r w:rsidRPr="00DD7702">
        <w:rPr>
          <w:rFonts w:hint="eastAsia"/>
          <w:sz w:val="24"/>
          <w:szCs w:val="24"/>
          <w:lang w:eastAsia="zh-CN"/>
        </w:rPr>
        <w:t>在已完成的</w:t>
      </w:r>
      <w:r w:rsidRPr="00DD7702">
        <w:rPr>
          <w:rFonts w:hint="eastAsia"/>
          <w:sz w:val="24"/>
          <w:szCs w:val="24"/>
          <w:lang w:eastAsia="zh-CN"/>
        </w:rPr>
        <w:t>1</w:t>
      </w:r>
      <w:r w:rsidR="0028691A">
        <w:rPr>
          <w:sz w:val="24"/>
          <w:szCs w:val="24"/>
          <w:lang w:eastAsia="zh-CN"/>
        </w:rPr>
        <w:t>,</w:t>
      </w:r>
      <w:r w:rsidRPr="00DD7702">
        <w:rPr>
          <w:rFonts w:hint="eastAsia"/>
          <w:sz w:val="24"/>
          <w:szCs w:val="24"/>
          <w:lang w:eastAsia="zh-CN"/>
        </w:rPr>
        <w:t>283</w:t>
      </w:r>
      <w:r w:rsidRPr="00DD7702">
        <w:rPr>
          <w:rFonts w:hint="eastAsia"/>
          <w:sz w:val="24"/>
          <w:szCs w:val="24"/>
          <w:lang w:eastAsia="zh-CN"/>
        </w:rPr>
        <w:t>个非投资项目中，双边和执行机构提交了</w:t>
      </w:r>
      <w:r w:rsidRPr="00DD7702">
        <w:rPr>
          <w:rFonts w:hint="eastAsia"/>
          <w:sz w:val="24"/>
          <w:szCs w:val="24"/>
          <w:lang w:eastAsia="zh-CN"/>
        </w:rPr>
        <w:t>1</w:t>
      </w:r>
      <w:r w:rsidR="0028691A">
        <w:rPr>
          <w:sz w:val="24"/>
          <w:szCs w:val="24"/>
          <w:lang w:eastAsia="zh-CN"/>
        </w:rPr>
        <w:t>,</w:t>
      </w:r>
      <w:r w:rsidRPr="00DD7702">
        <w:rPr>
          <w:rFonts w:hint="eastAsia"/>
          <w:sz w:val="24"/>
          <w:szCs w:val="24"/>
          <w:lang w:eastAsia="zh-CN"/>
        </w:rPr>
        <w:t>282</w:t>
      </w:r>
      <w:r w:rsidRPr="00DD7702">
        <w:rPr>
          <w:rFonts w:hint="eastAsia"/>
          <w:sz w:val="24"/>
          <w:szCs w:val="24"/>
          <w:lang w:eastAsia="zh-CN"/>
        </w:rPr>
        <w:t>份项目完成报告，尚余</w:t>
      </w:r>
      <w:r w:rsidRPr="00DD7702">
        <w:rPr>
          <w:rFonts w:hint="eastAsia"/>
          <w:sz w:val="24"/>
          <w:szCs w:val="24"/>
          <w:lang w:eastAsia="zh-CN"/>
        </w:rPr>
        <w:t>1</w:t>
      </w:r>
      <w:r w:rsidRPr="00DD7702">
        <w:rPr>
          <w:rFonts w:hint="eastAsia"/>
          <w:sz w:val="24"/>
          <w:szCs w:val="24"/>
          <w:lang w:eastAsia="zh-CN"/>
        </w:rPr>
        <w:t>份未完成的项目完成报告</w:t>
      </w:r>
      <w:r w:rsidR="003D1225">
        <w:rPr>
          <w:rFonts w:hint="eastAsia"/>
          <w:sz w:val="24"/>
          <w:szCs w:val="24"/>
          <w:lang w:eastAsia="zh-CN"/>
        </w:rPr>
        <w:t>，如表４所示，列入本文件附件</w:t>
      </w:r>
      <w:r w:rsidR="001624A9">
        <w:rPr>
          <w:rFonts w:hint="eastAsia"/>
          <w:sz w:val="24"/>
          <w:szCs w:val="24"/>
          <w:lang w:eastAsia="zh-CN"/>
        </w:rPr>
        <w:t>四</w:t>
      </w:r>
      <w:r w:rsidRPr="00DD7702">
        <w:rPr>
          <w:rFonts w:hint="eastAsia"/>
          <w:sz w:val="24"/>
          <w:szCs w:val="24"/>
          <w:lang w:eastAsia="zh-CN"/>
        </w:rPr>
        <w:t>。此外，本文件附件五所列的一项未完成的单个非投资项目完成报告</w:t>
      </w:r>
      <w:r w:rsidR="001624A9">
        <w:rPr>
          <w:rFonts w:hint="eastAsia"/>
          <w:sz w:val="24"/>
          <w:szCs w:val="24"/>
          <w:lang w:eastAsia="zh-CN"/>
        </w:rPr>
        <w:t>按</w:t>
      </w:r>
      <w:r w:rsidR="001624A9" w:rsidRPr="00DD7702">
        <w:rPr>
          <w:rFonts w:hint="eastAsia"/>
          <w:sz w:val="24"/>
          <w:szCs w:val="24"/>
          <w:lang w:eastAsia="zh-CN"/>
        </w:rPr>
        <w:t>决定</w:t>
      </w:r>
      <w:r w:rsidRPr="00DD7702">
        <w:rPr>
          <w:rFonts w:hint="eastAsia"/>
          <w:sz w:val="24"/>
          <w:szCs w:val="24"/>
          <w:lang w:eastAsia="zh-CN"/>
        </w:rPr>
        <w:t>将于</w:t>
      </w:r>
      <w:r w:rsidRPr="00DD7702">
        <w:rPr>
          <w:rFonts w:hint="eastAsia"/>
          <w:sz w:val="24"/>
          <w:szCs w:val="24"/>
          <w:lang w:eastAsia="zh-CN"/>
        </w:rPr>
        <w:t>2025</w:t>
      </w:r>
      <w:r w:rsidRPr="00DD7702">
        <w:rPr>
          <w:rFonts w:hint="eastAsia"/>
          <w:sz w:val="24"/>
          <w:szCs w:val="24"/>
          <w:lang w:eastAsia="zh-CN"/>
        </w:rPr>
        <w:t>年</w:t>
      </w:r>
      <w:r w:rsidR="001624A9">
        <w:rPr>
          <w:rFonts w:hint="eastAsia"/>
          <w:sz w:val="24"/>
          <w:szCs w:val="24"/>
          <w:lang w:eastAsia="zh-CN"/>
        </w:rPr>
        <w:t>提交</w:t>
      </w:r>
      <w:r w:rsidRPr="00DD7702">
        <w:rPr>
          <w:rFonts w:hint="eastAsia"/>
          <w:sz w:val="24"/>
          <w:szCs w:val="24"/>
          <w:lang w:eastAsia="zh-CN"/>
        </w:rPr>
        <w:t>。</w:t>
      </w:r>
    </w:p>
    <w:p w14:paraId="21DE372C" w14:textId="43C79CC3" w:rsidR="00C5210B" w:rsidRPr="00BB0BD7" w:rsidRDefault="00DD7702" w:rsidP="00C5210B">
      <w:pPr>
        <w:pStyle w:val="FootnoteText"/>
        <w:keepNext/>
        <w:keepLines/>
        <w:widowControl w:val="0"/>
        <w:ind w:left="14"/>
        <w:contextualSpacing/>
        <w:rPr>
          <w:b/>
          <w:sz w:val="24"/>
          <w:szCs w:val="24"/>
          <w:lang w:eastAsia="zh-CN"/>
        </w:rPr>
      </w:pPr>
      <w:r w:rsidRPr="00BB0BD7">
        <w:rPr>
          <w:rFonts w:hint="eastAsia"/>
          <w:b/>
          <w:sz w:val="24"/>
          <w:szCs w:val="24"/>
          <w:lang w:eastAsia="zh-CN"/>
        </w:rPr>
        <w:lastRenderedPageBreak/>
        <w:t>表</w:t>
      </w:r>
      <w:r w:rsidRPr="00BB0BD7">
        <w:rPr>
          <w:b/>
          <w:sz w:val="24"/>
          <w:szCs w:val="24"/>
          <w:lang w:eastAsia="zh-CN"/>
        </w:rPr>
        <w:t>4</w:t>
      </w:r>
      <w:r w:rsidRPr="00BB0BD7">
        <w:rPr>
          <w:rFonts w:hint="eastAsia"/>
          <w:b/>
          <w:sz w:val="24"/>
          <w:szCs w:val="24"/>
          <w:lang w:eastAsia="zh-CN"/>
        </w:rPr>
        <w:t>.</w:t>
      </w:r>
      <w:r w:rsidRPr="00BB0BD7">
        <w:rPr>
          <w:b/>
          <w:sz w:val="24"/>
          <w:szCs w:val="24"/>
          <w:lang w:eastAsia="zh-CN"/>
        </w:rPr>
        <w:t xml:space="preserve"> </w:t>
      </w:r>
      <w:r w:rsidRPr="00BB0BD7">
        <w:rPr>
          <w:rFonts w:hint="eastAsia"/>
          <w:b/>
          <w:sz w:val="24"/>
          <w:szCs w:val="24"/>
          <w:lang w:eastAsia="zh-CN"/>
        </w:rPr>
        <w:t>为非投资项目提交的项目完成报告</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DD7702" w:rsidRPr="00BB0BD7" w14:paraId="24137916" w14:textId="77777777" w:rsidTr="00AA40E1">
        <w:trPr>
          <w:trHeight w:val="268"/>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64F74C01" w14:textId="101487EC" w:rsidR="00DD7702" w:rsidRPr="00BB0BD7" w:rsidRDefault="00DD7702" w:rsidP="00DD7702">
            <w:pPr>
              <w:widowControl w:val="0"/>
              <w:jc w:val="center"/>
              <w:rPr>
                <w:b/>
                <w:color w:val="000000"/>
                <w:sz w:val="24"/>
                <w:szCs w:val="24"/>
              </w:rPr>
            </w:pPr>
            <w:r w:rsidRPr="00BB0BD7">
              <w:rPr>
                <w:rFonts w:hint="eastAsia"/>
                <w:b/>
                <w:bCs/>
                <w:color w:val="000000"/>
                <w:sz w:val="24"/>
                <w:szCs w:val="24"/>
                <w:lang w:eastAsia="zh-CN"/>
              </w:rPr>
              <w:t>机构</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E2BA4F7" w14:textId="1CE43E6F" w:rsidR="00DD7702" w:rsidRPr="00BB0BD7" w:rsidRDefault="00DD7702" w:rsidP="00DD7702">
            <w:pPr>
              <w:widowControl w:val="0"/>
              <w:jc w:val="center"/>
              <w:rPr>
                <w:b/>
                <w:color w:val="000000"/>
                <w:sz w:val="24"/>
                <w:szCs w:val="24"/>
              </w:rPr>
            </w:pPr>
            <w:r w:rsidRPr="00BB0BD7">
              <w:rPr>
                <w:rFonts w:hint="eastAsia"/>
                <w:b/>
                <w:bCs/>
                <w:color w:val="000000"/>
                <w:sz w:val="24"/>
                <w:szCs w:val="24"/>
                <w:lang w:eastAsia="zh-CN"/>
              </w:rPr>
              <w:t>已</w:t>
            </w:r>
            <w:r w:rsidR="001624A9">
              <w:rPr>
                <w:rFonts w:hint="eastAsia"/>
                <w:b/>
                <w:bCs/>
                <w:color w:val="000000"/>
                <w:sz w:val="24"/>
                <w:szCs w:val="24"/>
                <w:lang w:eastAsia="zh-CN"/>
              </w:rPr>
              <w:t>完成</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553EAF28" w14:textId="77777777" w:rsidR="001624A9" w:rsidRDefault="00DD7702" w:rsidP="00DD7702">
            <w:pPr>
              <w:widowControl w:val="0"/>
              <w:jc w:val="center"/>
              <w:rPr>
                <w:b/>
                <w:bCs/>
                <w:sz w:val="24"/>
                <w:szCs w:val="24"/>
                <w:lang w:eastAsia="en-CA"/>
              </w:rPr>
            </w:pPr>
            <w:r w:rsidRPr="00BB0BD7">
              <w:rPr>
                <w:rFonts w:hint="eastAsia"/>
                <w:b/>
                <w:bCs/>
                <w:sz w:val="24"/>
                <w:szCs w:val="24"/>
                <w:lang w:eastAsia="en-CA"/>
              </w:rPr>
              <w:t>第</w:t>
            </w:r>
            <w:r w:rsidRPr="00BB0BD7">
              <w:rPr>
                <w:rFonts w:hint="eastAsia"/>
                <w:b/>
                <w:bCs/>
                <w:sz w:val="24"/>
                <w:szCs w:val="24"/>
                <w:lang w:eastAsia="en-CA"/>
              </w:rPr>
              <w:t>95</w:t>
            </w:r>
            <w:r w:rsidRPr="00BB0BD7">
              <w:rPr>
                <w:rFonts w:hint="eastAsia"/>
                <w:b/>
                <w:bCs/>
                <w:sz w:val="24"/>
                <w:szCs w:val="24"/>
                <w:lang w:eastAsia="en-CA"/>
              </w:rPr>
              <w:t>次会议</w:t>
            </w:r>
          </w:p>
          <w:p w14:paraId="6B64996E" w14:textId="03B8B54A" w:rsidR="00DD7702" w:rsidRPr="00BB0BD7" w:rsidRDefault="00DD7702" w:rsidP="00DD7702">
            <w:pPr>
              <w:widowControl w:val="0"/>
              <w:jc w:val="center"/>
              <w:rPr>
                <w:b/>
                <w:sz w:val="24"/>
                <w:szCs w:val="24"/>
              </w:rPr>
            </w:pPr>
            <w:r w:rsidRPr="00BB0BD7">
              <w:rPr>
                <w:rFonts w:hint="eastAsia"/>
                <w:b/>
                <w:bCs/>
                <w:sz w:val="24"/>
                <w:szCs w:val="24"/>
                <w:lang w:eastAsia="en-CA"/>
              </w:rPr>
              <w:t>前收到</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7B3BDC19" w14:textId="77777777" w:rsidR="001624A9" w:rsidRDefault="00DD7702" w:rsidP="00DD7702">
            <w:pPr>
              <w:widowControl w:val="0"/>
              <w:jc w:val="center"/>
              <w:rPr>
                <w:b/>
                <w:bCs/>
                <w:sz w:val="24"/>
                <w:szCs w:val="24"/>
                <w:lang w:eastAsia="en-CA"/>
              </w:rPr>
            </w:pPr>
            <w:r w:rsidRPr="00BB0BD7">
              <w:rPr>
                <w:rFonts w:hint="eastAsia"/>
                <w:b/>
                <w:bCs/>
                <w:sz w:val="24"/>
                <w:szCs w:val="24"/>
                <w:lang w:eastAsia="en-CA"/>
              </w:rPr>
              <w:t>第</w:t>
            </w:r>
            <w:r w:rsidRPr="00BB0BD7">
              <w:rPr>
                <w:rFonts w:hint="eastAsia"/>
                <w:b/>
                <w:bCs/>
                <w:sz w:val="24"/>
                <w:szCs w:val="24"/>
                <w:lang w:eastAsia="en-CA"/>
              </w:rPr>
              <w:t>95</w:t>
            </w:r>
            <w:r w:rsidRPr="00BB0BD7">
              <w:rPr>
                <w:rFonts w:hint="eastAsia"/>
                <w:b/>
                <w:bCs/>
                <w:sz w:val="24"/>
                <w:szCs w:val="24"/>
                <w:lang w:eastAsia="en-CA"/>
              </w:rPr>
              <w:t>次会议</w:t>
            </w:r>
          </w:p>
          <w:p w14:paraId="0D5EFAFD" w14:textId="427798A1" w:rsidR="00DD7702" w:rsidRPr="00BB0BD7" w:rsidRDefault="00DD7702" w:rsidP="00DD7702">
            <w:pPr>
              <w:widowControl w:val="0"/>
              <w:jc w:val="center"/>
              <w:rPr>
                <w:b/>
                <w:sz w:val="24"/>
                <w:szCs w:val="24"/>
              </w:rPr>
            </w:pPr>
            <w:r w:rsidRPr="00BB0BD7">
              <w:rPr>
                <w:rFonts w:hint="eastAsia"/>
                <w:b/>
                <w:bCs/>
                <w:sz w:val="24"/>
                <w:szCs w:val="24"/>
                <w:lang w:eastAsia="en-CA"/>
              </w:rPr>
              <w:t>后收到</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FCF704A" w14:textId="2C2503FB" w:rsidR="00DD7702" w:rsidRPr="00BB0BD7" w:rsidRDefault="00DD7702" w:rsidP="00DD7702">
            <w:pPr>
              <w:widowControl w:val="0"/>
              <w:jc w:val="center"/>
              <w:rPr>
                <w:b/>
                <w:sz w:val="24"/>
                <w:szCs w:val="24"/>
              </w:rPr>
            </w:pPr>
            <w:r w:rsidRPr="00BB0BD7">
              <w:rPr>
                <w:rFonts w:hint="eastAsia"/>
                <w:b/>
                <w:bCs/>
                <w:sz w:val="24"/>
                <w:szCs w:val="24"/>
                <w:lang w:eastAsia="zh-CN"/>
              </w:rPr>
              <w:t>未完成</w:t>
            </w:r>
          </w:p>
        </w:tc>
      </w:tr>
      <w:tr w:rsidR="00DD7702" w:rsidRPr="00BB0BD7" w14:paraId="3A8FF89B" w14:textId="77777777" w:rsidTr="00AA40E1">
        <w:trPr>
          <w:trHeight w:val="91"/>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1A190F4B" w14:textId="6C126577" w:rsidR="00DD7702" w:rsidRPr="00BB0BD7" w:rsidRDefault="00DD7702" w:rsidP="00DD7702">
            <w:pPr>
              <w:widowControl w:val="0"/>
              <w:jc w:val="left"/>
              <w:rPr>
                <w:color w:val="000000"/>
                <w:sz w:val="24"/>
                <w:szCs w:val="24"/>
              </w:rPr>
            </w:pPr>
            <w:r w:rsidRPr="00BB0BD7">
              <w:rPr>
                <w:rFonts w:hint="eastAsia"/>
                <w:snapToGrid w:val="0"/>
                <w:sz w:val="24"/>
                <w:szCs w:val="24"/>
                <w:lang w:eastAsia="zh-CN"/>
              </w:rPr>
              <w:t>加拿大</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E6C82F7" w14:textId="77777777" w:rsidR="00DD7702" w:rsidRPr="00BB0BD7" w:rsidRDefault="00DD7702" w:rsidP="00DD7702">
            <w:pPr>
              <w:widowControl w:val="0"/>
              <w:jc w:val="right"/>
              <w:rPr>
                <w:sz w:val="24"/>
                <w:szCs w:val="24"/>
              </w:rPr>
            </w:pPr>
            <w:r w:rsidRPr="00BB0BD7">
              <w:rPr>
                <w:sz w:val="24"/>
                <w:szCs w:val="24"/>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E92BF3" w14:textId="77777777" w:rsidR="00DD7702" w:rsidRPr="00BB0BD7" w:rsidRDefault="00DD7702" w:rsidP="00DD7702">
            <w:pPr>
              <w:widowControl w:val="0"/>
              <w:jc w:val="right"/>
              <w:rPr>
                <w:sz w:val="24"/>
                <w:szCs w:val="24"/>
              </w:rPr>
            </w:pPr>
            <w:r w:rsidRPr="00BB0BD7">
              <w:rPr>
                <w:sz w:val="24"/>
                <w:szCs w:val="24"/>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47EA8A" w14:textId="77777777" w:rsidR="00DD7702" w:rsidRPr="00BB0BD7" w:rsidRDefault="00DD7702" w:rsidP="00DD7702">
            <w:pPr>
              <w:widowControl w:val="0"/>
              <w:jc w:val="right"/>
              <w:rPr>
                <w:sz w:val="24"/>
                <w:szCs w:val="24"/>
              </w:rPr>
            </w:pPr>
            <w:r w:rsidRPr="00BB0BD7">
              <w:rPr>
                <w:sz w:val="24"/>
                <w:szCs w:val="24"/>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FD5AC4" w14:textId="77777777" w:rsidR="00DD7702" w:rsidRPr="00BB0BD7" w:rsidRDefault="00DD7702" w:rsidP="00DD7702">
            <w:pPr>
              <w:widowControl w:val="0"/>
              <w:jc w:val="right"/>
              <w:rPr>
                <w:sz w:val="24"/>
                <w:szCs w:val="24"/>
              </w:rPr>
            </w:pPr>
            <w:r w:rsidRPr="00BB0BD7">
              <w:rPr>
                <w:sz w:val="24"/>
                <w:szCs w:val="24"/>
              </w:rPr>
              <w:t>0</w:t>
            </w:r>
          </w:p>
        </w:tc>
      </w:tr>
      <w:tr w:rsidR="00DD7702" w:rsidRPr="00BB0BD7" w14:paraId="393CC85A" w14:textId="77777777" w:rsidTr="00AA40E1">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40411F43" w14:textId="534FFDBA" w:rsidR="00DD7702" w:rsidRPr="00BB0BD7" w:rsidRDefault="00DD7702" w:rsidP="00DD7702">
            <w:pPr>
              <w:widowControl w:val="0"/>
              <w:jc w:val="left"/>
              <w:rPr>
                <w:color w:val="000000"/>
                <w:sz w:val="24"/>
                <w:szCs w:val="24"/>
              </w:rPr>
            </w:pPr>
            <w:r w:rsidRPr="00BB0BD7">
              <w:rPr>
                <w:rFonts w:hint="eastAsia"/>
                <w:snapToGrid w:val="0"/>
                <w:sz w:val="24"/>
                <w:szCs w:val="24"/>
                <w:lang w:eastAsia="zh-CN"/>
              </w:rPr>
              <w:t>法国</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D5915B9" w14:textId="77777777" w:rsidR="00DD7702" w:rsidRPr="00BB0BD7" w:rsidRDefault="00DD7702" w:rsidP="00DD7702">
            <w:pPr>
              <w:widowControl w:val="0"/>
              <w:jc w:val="right"/>
              <w:rPr>
                <w:sz w:val="24"/>
                <w:szCs w:val="24"/>
              </w:rPr>
            </w:pPr>
            <w:r w:rsidRPr="00BB0BD7">
              <w:rPr>
                <w:sz w:val="24"/>
                <w:szCs w:val="24"/>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A31F83" w14:textId="77777777" w:rsidR="00DD7702" w:rsidRPr="00BB0BD7" w:rsidRDefault="00DD7702" w:rsidP="00DD7702">
            <w:pPr>
              <w:widowControl w:val="0"/>
              <w:jc w:val="right"/>
              <w:rPr>
                <w:sz w:val="24"/>
                <w:szCs w:val="24"/>
              </w:rPr>
            </w:pPr>
            <w:r w:rsidRPr="00BB0BD7">
              <w:rPr>
                <w:sz w:val="24"/>
                <w:szCs w:val="24"/>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FCE577" w14:textId="77777777" w:rsidR="00DD7702" w:rsidRPr="00BB0BD7" w:rsidRDefault="00DD7702" w:rsidP="00DD7702">
            <w:pPr>
              <w:widowControl w:val="0"/>
              <w:jc w:val="right"/>
              <w:rPr>
                <w:sz w:val="24"/>
                <w:szCs w:val="24"/>
              </w:rPr>
            </w:pPr>
            <w:r w:rsidRPr="00BB0BD7">
              <w:rPr>
                <w:sz w:val="24"/>
                <w:szCs w:val="24"/>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FBF042" w14:textId="77777777" w:rsidR="00DD7702" w:rsidRPr="00BB0BD7" w:rsidRDefault="00DD7702" w:rsidP="00DD7702">
            <w:pPr>
              <w:widowControl w:val="0"/>
              <w:jc w:val="right"/>
              <w:rPr>
                <w:sz w:val="24"/>
                <w:szCs w:val="24"/>
              </w:rPr>
            </w:pPr>
            <w:r w:rsidRPr="00BB0BD7">
              <w:rPr>
                <w:sz w:val="24"/>
                <w:szCs w:val="24"/>
              </w:rPr>
              <w:t>0</w:t>
            </w:r>
          </w:p>
        </w:tc>
      </w:tr>
      <w:tr w:rsidR="00DD7702" w:rsidRPr="00BB0BD7" w14:paraId="6BF5CA73" w14:textId="77777777" w:rsidTr="00AA40E1">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hideMark/>
          </w:tcPr>
          <w:p w14:paraId="6BDEFD43" w14:textId="4180EA76" w:rsidR="00DD7702" w:rsidRPr="00BB0BD7" w:rsidRDefault="00DD7702" w:rsidP="00DD7702">
            <w:pPr>
              <w:widowControl w:val="0"/>
              <w:jc w:val="left"/>
              <w:rPr>
                <w:color w:val="000000"/>
                <w:sz w:val="24"/>
                <w:szCs w:val="24"/>
              </w:rPr>
            </w:pPr>
            <w:r w:rsidRPr="00BB0BD7">
              <w:rPr>
                <w:rFonts w:hint="eastAsia"/>
                <w:snapToGrid w:val="0"/>
                <w:sz w:val="24"/>
                <w:szCs w:val="24"/>
                <w:lang w:eastAsia="zh-CN"/>
              </w:rPr>
              <w:t>德国</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64A6D8A4" w14:textId="77777777" w:rsidR="00DD7702" w:rsidRPr="00BB0BD7" w:rsidRDefault="00DD7702" w:rsidP="00DD7702">
            <w:pPr>
              <w:widowControl w:val="0"/>
              <w:jc w:val="right"/>
              <w:rPr>
                <w:sz w:val="24"/>
                <w:szCs w:val="24"/>
              </w:rPr>
            </w:pPr>
            <w:r w:rsidRPr="00BB0BD7">
              <w:rPr>
                <w:sz w:val="24"/>
                <w:szCs w:val="24"/>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FD1FB98" w14:textId="77777777" w:rsidR="00DD7702" w:rsidRPr="00BB0BD7" w:rsidRDefault="00DD7702" w:rsidP="00DD7702">
            <w:pPr>
              <w:widowControl w:val="0"/>
              <w:jc w:val="right"/>
              <w:rPr>
                <w:sz w:val="24"/>
                <w:szCs w:val="24"/>
              </w:rPr>
            </w:pPr>
            <w:r w:rsidRPr="00BB0BD7">
              <w:rPr>
                <w:sz w:val="24"/>
                <w:szCs w:val="24"/>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5ADE543" w14:textId="77777777" w:rsidR="00DD7702" w:rsidRPr="00BB0BD7" w:rsidRDefault="00DD7702" w:rsidP="00DD7702">
            <w:pPr>
              <w:widowControl w:val="0"/>
              <w:jc w:val="right"/>
              <w:rPr>
                <w:sz w:val="24"/>
                <w:szCs w:val="24"/>
              </w:rPr>
            </w:pPr>
            <w:r w:rsidRPr="00BB0BD7">
              <w:rPr>
                <w:sz w:val="24"/>
                <w:szCs w:val="24"/>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B411CAC" w14:textId="77777777" w:rsidR="00DD7702" w:rsidRPr="00BB0BD7" w:rsidRDefault="00DD7702" w:rsidP="00DD7702">
            <w:pPr>
              <w:widowControl w:val="0"/>
              <w:jc w:val="right"/>
              <w:rPr>
                <w:sz w:val="24"/>
                <w:szCs w:val="24"/>
              </w:rPr>
            </w:pPr>
            <w:r w:rsidRPr="00BB0BD7">
              <w:rPr>
                <w:sz w:val="24"/>
                <w:szCs w:val="24"/>
              </w:rPr>
              <w:t>0</w:t>
            </w:r>
          </w:p>
        </w:tc>
      </w:tr>
      <w:tr w:rsidR="00C5210B" w:rsidRPr="00BB0BD7" w14:paraId="39935FCE" w14:textId="77777777" w:rsidTr="00AA40E1">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4F64810F" w14:textId="12547072" w:rsidR="00C5210B" w:rsidRPr="00BB0BD7" w:rsidRDefault="00BB0BD7" w:rsidP="00AA40E1">
            <w:pPr>
              <w:widowControl w:val="0"/>
              <w:jc w:val="left"/>
              <w:rPr>
                <w:color w:val="000000"/>
                <w:sz w:val="24"/>
                <w:szCs w:val="24"/>
              </w:rPr>
            </w:pPr>
            <w:r w:rsidRPr="00BB0BD7">
              <w:rPr>
                <w:rFonts w:hint="eastAsia"/>
                <w:color w:val="000000"/>
                <w:sz w:val="24"/>
                <w:szCs w:val="24"/>
                <w:lang w:eastAsia="zh-CN"/>
              </w:rPr>
              <w:t>日本</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DB7E9D9" w14:textId="77777777" w:rsidR="00C5210B" w:rsidRPr="00BB0BD7" w:rsidRDefault="00C5210B" w:rsidP="00AA40E1">
            <w:pPr>
              <w:widowControl w:val="0"/>
              <w:jc w:val="right"/>
              <w:rPr>
                <w:sz w:val="24"/>
                <w:szCs w:val="24"/>
              </w:rPr>
            </w:pPr>
            <w:r w:rsidRPr="00BB0BD7">
              <w:rPr>
                <w:sz w:val="24"/>
                <w:szCs w:val="24"/>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3931C05" w14:textId="77777777" w:rsidR="00C5210B" w:rsidRPr="00BB0BD7" w:rsidRDefault="00C5210B" w:rsidP="00AA40E1">
            <w:pPr>
              <w:widowControl w:val="0"/>
              <w:jc w:val="right"/>
              <w:rPr>
                <w:sz w:val="24"/>
                <w:szCs w:val="24"/>
              </w:rPr>
            </w:pPr>
            <w:r w:rsidRPr="00BB0BD7">
              <w:rPr>
                <w:sz w:val="24"/>
                <w:szCs w:val="24"/>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DA6E51F" w14:textId="77777777" w:rsidR="00C5210B" w:rsidRPr="00BB0BD7" w:rsidRDefault="00C5210B" w:rsidP="00AA40E1">
            <w:pPr>
              <w:widowControl w:val="0"/>
              <w:jc w:val="right"/>
              <w:rPr>
                <w:sz w:val="24"/>
                <w:szCs w:val="24"/>
              </w:rPr>
            </w:pPr>
            <w:r w:rsidRPr="00BB0BD7">
              <w:rPr>
                <w:sz w:val="24"/>
                <w:szCs w:val="24"/>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6B0D976" w14:textId="77777777" w:rsidR="00C5210B" w:rsidRPr="00BB0BD7" w:rsidRDefault="00C5210B" w:rsidP="00AA40E1">
            <w:pPr>
              <w:widowControl w:val="0"/>
              <w:jc w:val="right"/>
              <w:rPr>
                <w:sz w:val="24"/>
                <w:szCs w:val="24"/>
              </w:rPr>
            </w:pPr>
            <w:r w:rsidRPr="00BB0BD7">
              <w:rPr>
                <w:sz w:val="24"/>
                <w:szCs w:val="24"/>
              </w:rPr>
              <w:t>0</w:t>
            </w:r>
          </w:p>
        </w:tc>
      </w:tr>
      <w:tr w:rsidR="00DD7702" w:rsidRPr="00BB0BD7" w14:paraId="68A8433E" w14:textId="77777777" w:rsidTr="00AA40E1">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hideMark/>
          </w:tcPr>
          <w:p w14:paraId="65CF36CD" w14:textId="600F8AD5" w:rsidR="00DD7702" w:rsidRPr="00BB0BD7" w:rsidRDefault="00DD7702" w:rsidP="00DD7702">
            <w:pPr>
              <w:widowControl w:val="0"/>
              <w:jc w:val="left"/>
              <w:rPr>
                <w:color w:val="000000"/>
                <w:sz w:val="24"/>
                <w:szCs w:val="24"/>
              </w:rPr>
            </w:pPr>
            <w:r w:rsidRPr="00BB0BD7">
              <w:rPr>
                <w:rFonts w:hint="eastAsia"/>
                <w:snapToGrid w:val="0"/>
                <w:sz w:val="24"/>
                <w:szCs w:val="24"/>
                <w:lang w:eastAsia="zh-CN"/>
              </w:rPr>
              <w:t>开发署</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97655ED" w14:textId="77777777" w:rsidR="00DD7702" w:rsidRPr="00BB0BD7" w:rsidRDefault="00DD7702" w:rsidP="00DD7702">
            <w:pPr>
              <w:widowControl w:val="0"/>
              <w:jc w:val="right"/>
              <w:rPr>
                <w:sz w:val="24"/>
                <w:szCs w:val="24"/>
              </w:rPr>
            </w:pPr>
            <w:r w:rsidRPr="00BB0BD7">
              <w:rPr>
                <w:sz w:val="24"/>
                <w:szCs w:val="24"/>
              </w:rPr>
              <w:t>301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BCB3DD0" w14:textId="77777777" w:rsidR="00DD7702" w:rsidRPr="00BB0BD7" w:rsidRDefault="00DD7702" w:rsidP="00DD7702">
            <w:pPr>
              <w:widowControl w:val="0"/>
              <w:jc w:val="right"/>
              <w:rPr>
                <w:sz w:val="24"/>
                <w:szCs w:val="24"/>
              </w:rPr>
            </w:pPr>
            <w:r w:rsidRPr="00BB0BD7">
              <w:rPr>
                <w:sz w:val="24"/>
                <w:szCs w:val="24"/>
              </w:rPr>
              <w:t>301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F0F30CD" w14:textId="77777777" w:rsidR="00DD7702" w:rsidRPr="00BB0BD7" w:rsidRDefault="00DD7702" w:rsidP="00DD7702">
            <w:pPr>
              <w:widowControl w:val="0"/>
              <w:jc w:val="right"/>
              <w:rPr>
                <w:sz w:val="24"/>
                <w:szCs w:val="24"/>
              </w:rPr>
            </w:pPr>
            <w:r w:rsidRPr="00BB0BD7">
              <w:rPr>
                <w:sz w:val="24"/>
                <w:szCs w:val="24"/>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4CFF2F3" w14:textId="77777777" w:rsidR="00DD7702" w:rsidRPr="00BB0BD7" w:rsidRDefault="00DD7702" w:rsidP="00DD7702">
            <w:pPr>
              <w:widowControl w:val="0"/>
              <w:jc w:val="right"/>
              <w:rPr>
                <w:sz w:val="24"/>
                <w:szCs w:val="24"/>
              </w:rPr>
            </w:pPr>
            <w:r w:rsidRPr="00BB0BD7">
              <w:rPr>
                <w:sz w:val="24"/>
                <w:szCs w:val="24"/>
              </w:rPr>
              <w:t>0</w:t>
            </w:r>
          </w:p>
        </w:tc>
      </w:tr>
      <w:tr w:rsidR="00DD7702" w:rsidRPr="00BB0BD7" w14:paraId="448FD7A3" w14:textId="77777777" w:rsidTr="00AA40E1">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A28A22E" w14:textId="4F4DFB00" w:rsidR="00DD7702" w:rsidRPr="00BB0BD7" w:rsidRDefault="00DD7702" w:rsidP="00DD7702">
            <w:pPr>
              <w:widowControl w:val="0"/>
              <w:jc w:val="left"/>
              <w:rPr>
                <w:color w:val="000000"/>
                <w:sz w:val="24"/>
                <w:szCs w:val="24"/>
              </w:rPr>
            </w:pPr>
            <w:r w:rsidRPr="00BB0BD7">
              <w:rPr>
                <w:rFonts w:hint="eastAsia"/>
                <w:snapToGrid w:val="0"/>
                <w:sz w:val="24"/>
                <w:szCs w:val="24"/>
                <w:lang w:eastAsia="zh-CN"/>
              </w:rPr>
              <w:t>环境署</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23E26D78" w14:textId="77777777" w:rsidR="00DD7702" w:rsidRPr="00BB0BD7" w:rsidRDefault="00DD7702" w:rsidP="00DD7702">
            <w:pPr>
              <w:widowControl w:val="0"/>
              <w:jc w:val="right"/>
              <w:rPr>
                <w:sz w:val="24"/>
                <w:szCs w:val="24"/>
              </w:rPr>
            </w:pPr>
            <w:r w:rsidRPr="00BB0BD7">
              <w:rPr>
                <w:sz w:val="24"/>
                <w:szCs w:val="24"/>
              </w:rPr>
              <w:t>512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408E5542" w14:textId="77777777" w:rsidR="00DD7702" w:rsidRPr="00BB0BD7" w:rsidRDefault="00DD7702" w:rsidP="00DD7702">
            <w:pPr>
              <w:widowControl w:val="0"/>
              <w:jc w:val="right"/>
              <w:rPr>
                <w:sz w:val="24"/>
                <w:szCs w:val="24"/>
              </w:rPr>
            </w:pPr>
            <w:r w:rsidRPr="00BB0BD7">
              <w:rPr>
                <w:sz w:val="24"/>
                <w:szCs w:val="24"/>
              </w:rPr>
              <w:t>512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F699573" w14:textId="77777777" w:rsidR="00DD7702" w:rsidRPr="00BB0BD7" w:rsidRDefault="00DD7702" w:rsidP="00DD7702">
            <w:pPr>
              <w:widowControl w:val="0"/>
              <w:jc w:val="right"/>
              <w:rPr>
                <w:sz w:val="24"/>
                <w:szCs w:val="24"/>
              </w:rPr>
            </w:pPr>
            <w:r w:rsidRPr="00BB0BD7">
              <w:rPr>
                <w:sz w:val="24"/>
                <w:szCs w:val="24"/>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09739C4" w14:textId="77777777" w:rsidR="00DD7702" w:rsidRPr="00BB0BD7" w:rsidRDefault="00DD7702" w:rsidP="00DD7702">
            <w:pPr>
              <w:widowControl w:val="0"/>
              <w:jc w:val="right"/>
              <w:rPr>
                <w:sz w:val="24"/>
                <w:szCs w:val="24"/>
              </w:rPr>
            </w:pPr>
            <w:r w:rsidRPr="00BB0BD7">
              <w:rPr>
                <w:sz w:val="24"/>
                <w:szCs w:val="24"/>
              </w:rPr>
              <w:t>0</w:t>
            </w:r>
          </w:p>
        </w:tc>
      </w:tr>
      <w:tr w:rsidR="00DD7702" w:rsidRPr="00BB0BD7" w14:paraId="50753452" w14:textId="77777777" w:rsidTr="00AA40E1">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5D507456" w14:textId="7DA2FEDF" w:rsidR="00DD7702" w:rsidRPr="00BB0BD7" w:rsidRDefault="00DD7702" w:rsidP="00DD7702">
            <w:pPr>
              <w:widowControl w:val="0"/>
              <w:jc w:val="left"/>
              <w:rPr>
                <w:color w:val="000000"/>
                <w:sz w:val="24"/>
                <w:szCs w:val="24"/>
              </w:rPr>
            </w:pPr>
            <w:r w:rsidRPr="00BB0BD7">
              <w:rPr>
                <w:rFonts w:hint="eastAsia"/>
                <w:color w:val="000000"/>
                <w:sz w:val="24"/>
                <w:szCs w:val="24"/>
                <w:lang w:eastAsia="zh-CN"/>
              </w:rPr>
              <w:t>工发组织</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728BF0AA" w14:textId="77777777" w:rsidR="00DD7702" w:rsidRPr="00BB0BD7" w:rsidRDefault="00DD7702" w:rsidP="00DD7702">
            <w:pPr>
              <w:widowControl w:val="0"/>
              <w:jc w:val="right"/>
              <w:rPr>
                <w:sz w:val="24"/>
                <w:szCs w:val="24"/>
              </w:rPr>
            </w:pPr>
            <w:r w:rsidRPr="00BB0BD7">
              <w:rPr>
                <w:sz w:val="24"/>
                <w:szCs w:val="24"/>
              </w:rPr>
              <w:t>163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D9C9966" w14:textId="77777777" w:rsidR="00DD7702" w:rsidRPr="00BB0BD7" w:rsidRDefault="00DD7702" w:rsidP="00DD7702">
            <w:pPr>
              <w:widowControl w:val="0"/>
              <w:jc w:val="right"/>
              <w:rPr>
                <w:sz w:val="24"/>
                <w:szCs w:val="24"/>
              </w:rPr>
            </w:pPr>
            <w:r w:rsidRPr="00BB0BD7">
              <w:rPr>
                <w:sz w:val="24"/>
                <w:szCs w:val="24"/>
              </w:rPr>
              <w:t>162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BB5D0C4" w14:textId="77777777" w:rsidR="00DD7702" w:rsidRPr="00BB0BD7" w:rsidRDefault="00DD7702" w:rsidP="00DD7702">
            <w:pPr>
              <w:widowControl w:val="0"/>
              <w:jc w:val="right"/>
              <w:rPr>
                <w:sz w:val="24"/>
                <w:szCs w:val="24"/>
              </w:rPr>
            </w:pPr>
            <w:r w:rsidRPr="00BB0BD7">
              <w:rPr>
                <w:sz w:val="24"/>
                <w:szCs w:val="24"/>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916F301" w14:textId="77777777" w:rsidR="00DD7702" w:rsidRPr="00BB0BD7" w:rsidRDefault="00DD7702" w:rsidP="00DD7702">
            <w:pPr>
              <w:widowControl w:val="0"/>
              <w:jc w:val="right"/>
              <w:rPr>
                <w:sz w:val="24"/>
                <w:szCs w:val="24"/>
              </w:rPr>
            </w:pPr>
            <w:r w:rsidRPr="00BB0BD7">
              <w:rPr>
                <w:sz w:val="24"/>
                <w:szCs w:val="24"/>
              </w:rPr>
              <w:t>1</w:t>
            </w:r>
          </w:p>
        </w:tc>
      </w:tr>
      <w:tr w:rsidR="00DD7702" w:rsidRPr="00BB0BD7" w14:paraId="16B81567" w14:textId="77777777" w:rsidTr="00AA40E1">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3B650827" w14:textId="07F5C39F" w:rsidR="00DD7702" w:rsidRPr="00BB0BD7" w:rsidRDefault="00DD7702" w:rsidP="00DD7702">
            <w:pPr>
              <w:widowControl w:val="0"/>
              <w:jc w:val="left"/>
              <w:rPr>
                <w:color w:val="000000"/>
                <w:sz w:val="24"/>
                <w:szCs w:val="24"/>
              </w:rPr>
            </w:pPr>
            <w:r w:rsidRPr="00BB0BD7">
              <w:rPr>
                <w:rFonts w:hint="eastAsia"/>
                <w:color w:val="000000"/>
                <w:sz w:val="24"/>
                <w:szCs w:val="24"/>
                <w:lang w:eastAsia="zh-CN"/>
              </w:rPr>
              <w:t>世界银行</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2DF69C42" w14:textId="77777777" w:rsidR="00DD7702" w:rsidRPr="00BB0BD7" w:rsidRDefault="00DD7702" w:rsidP="00DD7702">
            <w:pPr>
              <w:widowControl w:val="0"/>
              <w:jc w:val="right"/>
              <w:rPr>
                <w:sz w:val="24"/>
                <w:szCs w:val="24"/>
              </w:rPr>
            </w:pPr>
            <w:r w:rsidRPr="00BB0BD7">
              <w:rPr>
                <w:sz w:val="24"/>
                <w:szCs w:val="24"/>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8D54C84" w14:textId="77777777" w:rsidR="00DD7702" w:rsidRPr="00BB0BD7" w:rsidRDefault="00DD7702" w:rsidP="00DD7702">
            <w:pPr>
              <w:widowControl w:val="0"/>
              <w:jc w:val="right"/>
              <w:rPr>
                <w:sz w:val="24"/>
                <w:szCs w:val="24"/>
              </w:rPr>
            </w:pPr>
            <w:r w:rsidRPr="00BB0BD7">
              <w:rPr>
                <w:sz w:val="24"/>
                <w:szCs w:val="24"/>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9E55B2A" w14:textId="77777777" w:rsidR="00DD7702" w:rsidRPr="00BB0BD7" w:rsidRDefault="00DD7702" w:rsidP="00DD7702">
            <w:pPr>
              <w:widowControl w:val="0"/>
              <w:jc w:val="right"/>
              <w:rPr>
                <w:sz w:val="24"/>
                <w:szCs w:val="24"/>
              </w:rPr>
            </w:pPr>
            <w:r w:rsidRPr="00BB0BD7">
              <w:rPr>
                <w:sz w:val="24"/>
                <w:szCs w:val="24"/>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EE733B9" w14:textId="77777777" w:rsidR="00DD7702" w:rsidRPr="00BB0BD7" w:rsidRDefault="00DD7702" w:rsidP="00DD7702">
            <w:pPr>
              <w:widowControl w:val="0"/>
              <w:jc w:val="right"/>
              <w:rPr>
                <w:sz w:val="24"/>
                <w:szCs w:val="24"/>
              </w:rPr>
            </w:pPr>
            <w:r w:rsidRPr="00BB0BD7">
              <w:rPr>
                <w:sz w:val="24"/>
                <w:szCs w:val="24"/>
              </w:rPr>
              <w:t>0</w:t>
            </w:r>
          </w:p>
        </w:tc>
      </w:tr>
      <w:tr w:rsidR="00DD7702" w:rsidRPr="00BB0BD7" w14:paraId="422CC9D7" w14:textId="77777777" w:rsidTr="00AA40E1">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2F19D80D" w14:textId="3B68E537" w:rsidR="00DD7702" w:rsidRPr="00BB0BD7" w:rsidRDefault="00DD7702" w:rsidP="00DD7702">
            <w:pPr>
              <w:widowControl w:val="0"/>
              <w:jc w:val="left"/>
              <w:rPr>
                <w:color w:val="000000"/>
                <w:sz w:val="24"/>
                <w:szCs w:val="24"/>
              </w:rPr>
            </w:pPr>
            <w:r w:rsidRPr="00BB0BD7">
              <w:rPr>
                <w:rFonts w:hint="eastAsia"/>
                <w:color w:val="000000"/>
                <w:sz w:val="24"/>
                <w:szCs w:val="24"/>
                <w:lang w:eastAsia="zh-CN"/>
              </w:rPr>
              <w:t>其它</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D823714" w14:textId="77777777" w:rsidR="00DD7702" w:rsidRPr="00BB0BD7" w:rsidRDefault="00DD7702" w:rsidP="00DD7702">
            <w:pPr>
              <w:widowControl w:val="0"/>
              <w:jc w:val="right"/>
              <w:rPr>
                <w:sz w:val="24"/>
                <w:szCs w:val="24"/>
              </w:rPr>
            </w:pPr>
            <w:r w:rsidRPr="00BB0BD7">
              <w:rPr>
                <w:sz w:val="24"/>
                <w:szCs w:val="24"/>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87B143" w14:textId="77777777" w:rsidR="00DD7702" w:rsidRPr="00BB0BD7" w:rsidRDefault="00DD7702" w:rsidP="00DD7702">
            <w:pPr>
              <w:widowControl w:val="0"/>
              <w:jc w:val="right"/>
              <w:rPr>
                <w:sz w:val="24"/>
                <w:szCs w:val="24"/>
              </w:rPr>
            </w:pPr>
            <w:r w:rsidRPr="00BB0BD7">
              <w:rPr>
                <w:sz w:val="24"/>
                <w:szCs w:val="24"/>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A83D9F" w14:textId="77777777" w:rsidR="00DD7702" w:rsidRPr="00BB0BD7" w:rsidRDefault="00DD7702" w:rsidP="00DD7702">
            <w:pPr>
              <w:widowControl w:val="0"/>
              <w:jc w:val="right"/>
              <w:rPr>
                <w:sz w:val="24"/>
                <w:szCs w:val="24"/>
              </w:rPr>
            </w:pPr>
            <w:r w:rsidRPr="00BB0BD7">
              <w:rPr>
                <w:sz w:val="24"/>
                <w:szCs w:val="24"/>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50ADEA" w14:textId="77777777" w:rsidR="00DD7702" w:rsidRPr="00BB0BD7" w:rsidRDefault="00DD7702" w:rsidP="00DD7702">
            <w:pPr>
              <w:widowControl w:val="0"/>
              <w:jc w:val="right"/>
              <w:rPr>
                <w:sz w:val="24"/>
                <w:szCs w:val="24"/>
              </w:rPr>
            </w:pPr>
            <w:r w:rsidRPr="00BB0BD7">
              <w:rPr>
                <w:sz w:val="24"/>
                <w:szCs w:val="24"/>
              </w:rPr>
              <w:t>0</w:t>
            </w:r>
          </w:p>
        </w:tc>
      </w:tr>
      <w:tr w:rsidR="00DD7702" w:rsidRPr="00BB0BD7" w14:paraId="238B84F2" w14:textId="77777777" w:rsidTr="00AA40E1">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4B482328" w14:textId="1BDECFC1" w:rsidR="00DD7702" w:rsidRPr="00BB0BD7" w:rsidRDefault="00DD7702" w:rsidP="00DD7702">
            <w:pPr>
              <w:widowControl w:val="0"/>
              <w:suppressAutoHyphens/>
              <w:jc w:val="left"/>
              <w:rPr>
                <w:b/>
                <w:snapToGrid w:val="0"/>
                <w:sz w:val="24"/>
                <w:szCs w:val="24"/>
              </w:rPr>
            </w:pPr>
            <w:r w:rsidRPr="00BB0BD7">
              <w:rPr>
                <w:rFonts w:hint="eastAsia"/>
                <w:b/>
                <w:snapToGrid w:val="0"/>
                <w:sz w:val="24"/>
                <w:szCs w:val="24"/>
                <w:lang w:eastAsia="zh-CN"/>
              </w:rPr>
              <w:t>合计</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9799E82" w14:textId="77777777" w:rsidR="00DD7702" w:rsidRPr="00BB0BD7" w:rsidRDefault="00DD7702" w:rsidP="00DD7702">
            <w:pPr>
              <w:widowControl w:val="0"/>
              <w:contextualSpacing/>
              <w:jc w:val="right"/>
              <w:rPr>
                <w:b/>
                <w:bCs/>
                <w:sz w:val="24"/>
                <w:szCs w:val="24"/>
              </w:rPr>
            </w:pPr>
            <w:r w:rsidRPr="00BB0BD7">
              <w:rPr>
                <w:b/>
                <w:bCs/>
                <w:color w:val="000000"/>
                <w:sz w:val="24"/>
                <w:szCs w:val="24"/>
              </w:rPr>
              <w:t>1,283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C2A70F" w14:textId="77777777" w:rsidR="00DD7702" w:rsidRPr="00BB0BD7" w:rsidRDefault="00DD7702" w:rsidP="00DD7702">
            <w:pPr>
              <w:widowControl w:val="0"/>
              <w:contextualSpacing/>
              <w:jc w:val="right"/>
              <w:rPr>
                <w:b/>
                <w:bCs/>
                <w:sz w:val="24"/>
                <w:szCs w:val="24"/>
              </w:rPr>
            </w:pPr>
            <w:r w:rsidRPr="00BB0BD7">
              <w:rPr>
                <w:b/>
                <w:bCs/>
                <w:color w:val="000000"/>
                <w:sz w:val="24"/>
                <w:szCs w:val="24"/>
              </w:rPr>
              <w:t>1,282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8FCF60" w14:textId="77777777" w:rsidR="00DD7702" w:rsidRPr="00BB0BD7" w:rsidRDefault="00DD7702" w:rsidP="00DD7702">
            <w:pPr>
              <w:widowControl w:val="0"/>
              <w:contextualSpacing/>
              <w:jc w:val="right"/>
              <w:rPr>
                <w:b/>
                <w:bCs/>
                <w:sz w:val="24"/>
                <w:szCs w:val="24"/>
              </w:rPr>
            </w:pPr>
            <w:r w:rsidRPr="00BB0BD7">
              <w:rPr>
                <w:b/>
                <w:bCs/>
                <w:color w:val="000000"/>
                <w:sz w:val="24"/>
                <w:szCs w:val="24"/>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13896A" w14:textId="77777777" w:rsidR="00DD7702" w:rsidRPr="00BB0BD7" w:rsidRDefault="00DD7702" w:rsidP="00DD7702">
            <w:pPr>
              <w:widowControl w:val="0"/>
              <w:contextualSpacing/>
              <w:jc w:val="right"/>
              <w:rPr>
                <w:b/>
                <w:bCs/>
                <w:sz w:val="24"/>
                <w:szCs w:val="24"/>
              </w:rPr>
            </w:pPr>
            <w:r w:rsidRPr="00BB0BD7">
              <w:rPr>
                <w:b/>
                <w:bCs/>
                <w:color w:val="000000"/>
                <w:sz w:val="24"/>
                <w:szCs w:val="24"/>
              </w:rPr>
              <w:t>1</w:t>
            </w:r>
          </w:p>
        </w:tc>
      </w:tr>
    </w:tbl>
    <w:p w14:paraId="3A77FECC" w14:textId="77777777" w:rsidR="00C5210B" w:rsidRPr="00BB0BD7" w:rsidRDefault="00C5210B" w:rsidP="00C5210B">
      <w:pPr>
        <w:rPr>
          <w:sz w:val="24"/>
          <w:szCs w:val="24"/>
        </w:rPr>
      </w:pPr>
    </w:p>
    <w:p w14:paraId="2876AB82" w14:textId="7F7B0012" w:rsidR="00C5210B" w:rsidRPr="00BB0BD7" w:rsidRDefault="00EC148F" w:rsidP="00C5210B">
      <w:pPr>
        <w:pStyle w:val="Heading1"/>
        <w:rPr>
          <w:strike/>
          <w:sz w:val="24"/>
          <w:szCs w:val="24"/>
          <w:lang w:eastAsia="zh-CN"/>
        </w:rPr>
      </w:pPr>
      <w:r w:rsidRPr="00EC148F">
        <w:rPr>
          <w:rFonts w:hint="eastAsia"/>
          <w:sz w:val="24"/>
          <w:szCs w:val="24"/>
          <w:lang w:eastAsia="zh-CN"/>
        </w:rPr>
        <w:t>在应于</w:t>
      </w:r>
      <w:r w:rsidRPr="00EC148F">
        <w:rPr>
          <w:rFonts w:hint="eastAsia"/>
          <w:sz w:val="24"/>
          <w:szCs w:val="24"/>
          <w:lang w:eastAsia="zh-CN"/>
        </w:rPr>
        <w:t>2025</w:t>
      </w:r>
      <w:r w:rsidRPr="00EC148F">
        <w:rPr>
          <w:rFonts w:hint="eastAsia"/>
          <w:sz w:val="24"/>
          <w:szCs w:val="24"/>
          <w:lang w:eastAsia="zh-CN"/>
        </w:rPr>
        <w:t>年提交的三份</w:t>
      </w:r>
      <w:r>
        <w:rPr>
          <w:rFonts w:hint="eastAsia"/>
          <w:sz w:val="24"/>
          <w:szCs w:val="24"/>
          <w:lang w:eastAsia="zh-CN"/>
        </w:rPr>
        <w:t>单</w:t>
      </w:r>
      <w:r w:rsidRPr="00EC148F">
        <w:rPr>
          <w:rFonts w:hint="eastAsia"/>
          <w:sz w:val="24"/>
          <w:szCs w:val="24"/>
          <w:lang w:eastAsia="zh-CN"/>
        </w:rPr>
        <w:t>个项目完成报告中，有两份根据决定应提交给</w:t>
      </w:r>
      <w:r w:rsidRPr="00EC148F">
        <w:rPr>
          <w:rFonts w:hint="eastAsia"/>
          <w:sz w:val="24"/>
          <w:szCs w:val="24"/>
          <w:lang w:eastAsia="zh-CN"/>
        </w:rPr>
        <w:t>2025</w:t>
      </w:r>
      <w:r w:rsidRPr="00EC148F">
        <w:rPr>
          <w:rFonts w:hint="eastAsia"/>
          <w:sz w:val="24"/>
          <w:szCs w:val="24"/>
          <w:lang w:eastAsia="zh-CN"/>
        </w:rPr>
        <w:t>年第二次会议，一份项目完成报告已完成，应提交给第</w:t>
      </w:r>
      <w:r w:rsidRPr="00EC148F">
        <w:rPr>
          <w:rFonts w:hint="eastAsia"/>
          <w:sz w:val="24"/>
          <w:szCs w:val="24"/>
          <w:lang w:eastAsia="zh-CN"/>
        </w:rPr>
        <w:t>96</w:t>
      </w:r>
      <w:r w:rsidRPr="00EC148F">
        <w:rPr>
          <w:rFonts w:hint="eastAsia"/>
          <w:sz w:val="24"/>
          <w:szCs w:val="24"/>
          <w:lang w:eastAsia="zh-CN"/>
        </w:rPr>
        <w:t>次会议。然而，这份</w:t>
      </w:r>
      <w:r w:rsidR="001624A9">
        <w:rPr>
          <w:rFonts w:hint="eastAsia"/>
          <w:sz w:val="24"/>
          <w:szCs w:val="24"/>
          <w:lang w:eastAsia="zh-CN"/>
        </w:rPr>
        <w:t>应提交</w:t>
      </w:r>
      <w:r w:rsidRPr="00EC148F">
        <w:rPr>
          <w:rFonts w:hint="eastAsia"/>
          <w:sz w:val="24"/>
          <w:szCs w:val="24"/>
          <w:lang w:eastAsia="zh-CN"/>
        </w:rPr>
        <w:t>的</w:t>
      </w:r>
      <w:r>
        <w:rPr>
          <w:rFonts w:hint="eastAsia"/>
          <w:sz w:val="24"/>
          <w:szCs w:val="24"/>
          <w:lang w:eastAsia="zh-CN"/>
        </w:rPr>
        <w:t>项目完成报告</w:t>
      </w:r>
      <w:r w:rsidRPr="00EC148F">
        <w:rPr>
          <w:rFonts w:hint="eastAsia"/>
          <w:sz w:val="24"/>
          <w:szCs w:val="24"/>
          <w:lang w:eastAsia="zh-CN"/>
        </w:rPr>
        <w:t>尚未提交本次会议审议，将提交给第</w:t>
      </w:r>
      <w:r w:rsidRPr="00EC148F">
        <w:rPr>
          <w:rFonts w:hint="eastAsia"/>
          <w:sz w:val="24"/>
          <w:szCs w:val="24"/>
          <w:lang w:eastAsia="zh-CN"/>
        </w:rPr>
        <w:t>97</w:t>
      </w:r>
      <w:r w:rsidRPr="00EC148F">
        <w:rPr>
          <w:rFonts w:hint="eastAsia"/>
          <w:sz w:val="24"/>
          <w:szCs w:val="24"/>
          <w:lang w:eastAsia="zh-CN"/>
        </w:rPr>
        <w:t>次会议。</w:t>
      </w:r>
    </w:p>
    <w:p w14:paraId="6B9E5412" w14:textId="574A0ECF" w:rsidR="00C5210B" w:rsidRPr="002D5FBE" w:rsidRDefault="00824A81" w:rsidP="00C5210B">
      <w:pPr>
        <w:pStyle w:val="ListParagraph"/>
        <w:keepNext/>
        <w:widowControl w:val="0"/>
        <w:numPr>
          <w:ilvl w:val="0"/>
          <w:numId w:val="22"/>
        </w:numPr>
        <w:spacing w:before="240" w:after="240"/>
        <w:ind w:left="720"/>
        <w:rPr>
          <w:b/>
          <w:bCs/>
          <w:sz w:val="24"/>
          <w:szCs w:val="24"/>
          <w:lang w:val="en-CA" w:eastAsia="zh-CN"/>
        </w:rPr>
      </w:pPr>
      <w:r w:rsidRPr="002D5FBE">
        <w:rPr>
          <w:rFonts w:hint="eastAsia"/>
          <w:b/>
          <w:bCs/>
          <w:sz w:val="24"/>
          <w:szCs w:val="24"/>
          <w:lang w:val="en-CA" w:eastAsia="zh-CN"/>
        </w:rPr>
        <w:t>在项目完成报告中报告性别主流化情况</w:t>
      </w:r>
    </w:p>
    <w:p w14:paraId="340C1912" w14:textId="473CFF85" w:rsidR="00C5210B" w:rsidRPr="00036581" w:rsidRDefault="00824A81" w:rsidP="00C5210B">
      <w:pPr>
        <w:pStyle w:val="Heading1"/>
        <w:keepLines/>
        <w:widowControl w:val="0"/>
        <w:rPr>
          <w:sz w:val="24"/>
          <w:szCs w:val="24"/>
          <w:lang w:eastAsia="zh-CN"/>
        </w:rPr>
      </w:pPr>
      <w:r w:rsidRPr="002D5FBE">
        <w:rPr>
          <w:rFonts w:hint="eastAsia"/>
          <w:sz w:val="24"/>
          <w:szCs w:val="24"/>
          <w:lang w:eastAsia="zh-CN"/>
        </w:rPr>
        <w:t>在为本综合报告审议的五份项目完成报告中，四个多年期协定项目是在第</w:t>
      </w:r>
      <w:r w:rsidR="0028691A">
        <w:rPr>
          <w:sz w:val="24"/>
          <w:szCs w:val="24"/>
          <w:lang w:val="en-US" w:eastAsia="zh-CN"/>
        </w:rPr>
        <w:t>84</w:t>
      </w:r>
      <w:r w:rsidRPr="002D5FBE">
        <w:rPr>
          <w:rFonts w:hint="eastAsia"/>
          <w:sz w:val="24"/>
          <w:szCs w:val="24"/>
          <w:lang w:eastAsia="zh-CN"/>
        </w:rPr>
        <w:t>次会议之后核准的，</w:t>
      </w:r>
      <w:r w:rsidRPr="002D5FBE">
        <w:rPr>
          <w:rStyle w:val="FootnoteReference"/>
          <w:sz w:val="24"/>
          <w:szCs w:val="24"/>
        </w:rPr>
        <w:footnoteReference w:id="3"/>
      </w:r>
      <w:r w:rsidRPr="002D5FBE">
        <w:rPr>
          <w:rFonts w:hint="eastAsia"/>
          <w:sz w:val="24"/>
          <w:szCs w:val="24"/>
          <w:lang w:eastAsia="zh-CN"/>
        </w:rPr>
        <w:t xml:space="preserve"> </w:t>
      </w:r>
      <w:r w:rsidRPr="002D5FBE">
        <w:rPr>
          <w:rFonts w:hint="eastAsia"/>
          <w:sz w:val="24"/>
          <w:szCs w:val="24"/>
          <w:lang w:eastAsia="zh-CN"/>
        </w:rPr>
        <w:t>此后，提交的项目必须包括性别层面。</w:t>
      </w:r>
    </w:p>
    <w:p w14:paraId="4F2A9BFC" w14:textId="3DD45BC1" w:rsidR="00C5210B" w:rsidRPr="00036581" w:rsidRDefault="00B81600" w:rsidP="00C5210B">
      <w:pPr>
        <w:pStyle w:val="Heading1"/>
        <w:rPr>
          <w:b/>
          <w:bCs/>
          <w:sz w:val="24"/>
          <w:szCs w:val="24"/>
          <w:lang w:eastAsia="zh-CN"/>
        </w:rPr>
      </w:pPr>
      <w:r w:rsidRPr="00036581">
        <w:rPr>
          <w:rFonts w:hint="eastAsia"/>
          <w:sz w:val="24"/>
          <w:szCs w:val="24"/>
          <w:lang w:eastAsia="zh-CN"/>
        </w:rPr>
        <w:t>两个机构报告了妇女参与在项目完成报告中的经验教训和评论部分的情况。一个机构强调，鼓励妇女参与制冷维修培训计划，并在传统上由男性主导的技术领域提供技能发展和就业机会，增加了女性在制冷和空调行业的职业机会，有助于促进性别平等和可持续发展目标。</w:t>
      </w:r>
    </w:p>
    <w:p w14:paraId="30AEE139" w14:textId="0B9D470E" w:rsidR="00C5210B" w:rsidRPr="00036581" w:rsidRDefault="00036581" w:rsidP="00C5210B">
      <w:pPr>
        <w:pStyle w:val="Heading1"/>
        <w:rPr>
          <w:b/>
          <w:bCs/>
          <w:sz w:val="24"/>
          <w:szCs w:val="24"/>
          <w:lang w:eastAsia="zh-CN"/>
        </w:rPr>
      </w:pPr>
      <w:r w:rsidRPr="00036581">
        <w:rPr>
          <w:rFonts w:hint="eastAsia"/>
          <w:sz w:val="24"/>
          <w:szCs w:val="24"/>
          <w:lang w:eastAsia="zh-CN"/>
        </w:rPr>
        <w:t>该机构还报告</w:t>
      </w:r>
      <w:r w:rsidR="007427AE">
        <w:rPr>
          <w:rFonts w:hint="eastAsia"/>
          <w:sz w:val="24"/>
          <w:szCs w:val="24"/>
          <w:lang w:eastAsia="zh-CN"/>
        </w:rPr>
        <w:t>称</w:t>
      </w:r>
      <w:r w:rsidRPr="00036581">
        <w:rPr>
          <w:rFonts w:hint="eastAsia"/>
          <w:sz w:val="24"/>
          <w:szCs w:val="24"/>
          <w:lang w:eastAsia="zh-CN"/>
        </w:rPr>
        <w:t>，性别参与最初没有纳入另一个氟氯烃淘汰管理计划项目的第一次付款。然而，这一差距后来通过组织“空调与制冷中的女性”意识和培训活动得到了解决。数据收集采用按性别分列的形式进行，并将性别因素纳入活动设计。经验表明，有针对性的举措和包容性的规划可以实现有意义的性别主流化。</w:t>
      </w:r>
    </w:p>
    <w:p w14:paraId="400316E8" w14:textId="57E01367" w:rsidR="00C5210B" w:rsidRPr="00036581" w:rsidRDefault="00036581" w:rsidP="00C5210B">
      <w:pPr>
        <w:pStyle w:val="Heading1"/>
        <w:rPr>
          <w:b/>
          <w:bCs/>
          <w:sz w:val="24"/>
          <w:szCs w:val="24"/>
          <w:lang w:eastAsia="zh-CN"/>
        </w:rPr>
      </w:pPr>
      <w:r w:rsidRPr="00036581">
        <w:rPr>
          <w:rFonts w:hint="eastAsia"/>
          <w:sz w:val="24"/>
          <w:szCs w:val="24"/>
          <w:lang w:eastAsia="zh-CN"/>
        </w:rPr>
        <w:t>另一个机构报告</w:t>
      </w:r>
      <w:r w:rsidR="007427AE">
        <w:rPr>
          <w:rFonts w:hint="eastAsia"/>
          <w:sz w:val="24"/>
          <w:szCs w:val="24"/>
          <w:lang w:eastAsia="zh-CN"/>
        </w:rPr>
        <w:t>称</w:t>
      </w:r>
      <w:r w:rsidRPr="00036581">
        <w:rPr>
          <w:rFonts w:hint="eastAsia"/>
          <w:sz w:val="24"/>
          <w:szCs w:val="24"/>
          <w:lang w:eastAsia="zh-CN"/>
        </w:rPr>
        <w:t>，该国制冷维修行业的女性参与度正在提高，需要政府进一步鼓励，在氟氯烃淘汰管理计划第二阶段提供支持，让更多的女性参与该行业。</w:t>
      </w:r>
    </w:p>
    <w:p w14:paraId="51929BE5" w14:textId="0214E33A" w:rsidR="00C5210B" w:rsidRPr="0053031E" w:rsidRDefault="00036581" w:rsidP="00C5210B">
      <w:pPr>
        <w:pStyle w:val="Heading1"/>
        <w:numPr>
          <w:ilvl w:val="0"/>
          <w:numId w:val="22"/>
        </w:numPr>
        <w:tabs>
          <w:tab w:val="num" w:pos="0"/>
          <w:tab w:val="num" w:pos="720"/>
        </w:tabs>
        <w:spacing w:before="240"/>
        <w:ind w:left="0" w:firstLine="0"/>
        <w:rPr>
          <w:b/>
          <w:bCs/>
          <w:sz w:val="24"/>
          <w:szCs w:val="24"/>
        </w:rPr>
      </w:pPr>
      <w:r w:rsidRPr="00036581">
        <w:rPr>
          <w:rFonts w:hint="eastAsia"/>
          <w:b/>
          <w:bCs/>
          <w:sz w:val="24"/>
          <w:szCs w:val="24"/>
          <w:lang w:eastAsia="zh-CN"/>
        </w:rPr>
        <w:t>建议</w:t>
      </w:r>
    </w:p>
    <w:p w14:paraId="00738353" w14:textId="3EAA1099" w:rsidR="00C5210B" w:rsidRPr="0053031E" w:rsidRDefault="001624A9" w:rsidP="00C5210B">
      <w:pPr>
        <w:pStyle w:val="Heading1"/>
        <w:rPr>
          <w:sz w:val="24"/>
          <w:szCs w:val="24"/>
        </w:rPr>
      </w:pPr>
      <w:r>
        <w:rPr>
          <w:rFonts w:hint="eastAsia"/>
          <w:sz w:val="24"/>
          <w:szCs w:val="24"/>
          <w:lang w:eastAsia="zh-CN"/>
        </w:rPr>
        <w:t>敬请</w:t>
      </w:r>
      <w:r w:rsidR="0053031E" w:rsidRPr="0053031E">
        <w:rPr>
          <w:rFonts w:hint="eastAsia"/>
          <w:sz w:val="24"/>
          <w:szCs w:val="24"/>
        </w:rPr>
        <w:t>执行委员会：</w:t>
      </w:r>
    </w:p>
    <w:p w14:paraId="6A81C68A" w14:textId="648FD41B" w:rsidR="00C5210B" w:rsidRPr="0053031E" w:rsidRDefault="001624A9" w:rsidP="00C5210B">
      <w:pPr>
        <w:pStyle w:val="Heading2"/>
        <w:numPr>
          <w:ilvl w:val="1"/>
          <w:numId w:val="1"/>
        </w:numPr>
        <w:tabs>
          <w:tab w:val="clear" w:pos="0"/>
          <w:tab w:val="num" w:pos="-450"/>
        </w:tabs>
        <w:rPr>
          <w:sz w:val="24"/>
          <w:szCs w:val="24"/>
        </w:rPr>
      </w:pPr>
      <w:r>
        <w:rPr>
          <w:rFonts w:hint="eastAsia"/>
          <w:sz w:val="24"/>
          <w:szCs w:val="24"/>
          <w:lang w:eastAsia="zh-CN"/>
        </w:rPr>
        <w:t>关</w:t>
      </w:r>
      <w:r w:rsidR="0053031E" w:rsidRPr="0053031E">
        <w:rPr>
          <w:rFonts w:hint="eastAsia"/>
          <w:sz w:val="24"/>
          <w:szCs w:val="24"/>
        </w:rPr>
        <w:t>注文件</w:t>
      </w:r>
      <w:r w:rsidR="0053031E" w:rsidRPr="0053031E">
        <w:rPr>
          <w:rFonts w:hint="eastAsia"/>
          <w:sz w:val="24"/>
          <w:szCs w:val="24"/>
        </w:rPr>
        <w:t>UNEP/OzL.Pro/ExCom/96/13</w:t>
      </w:r>
      <w:r w:rsidR="0053031E" w:rsidRPr="0053031E">
        <w:rPr>
          <w:rFonts w:hint="eastAsia"/>
          <w:sz w:val="24"/>
          <w:szCs w:val="24"/>
        </w:rPr>
        <w:t>所载的</w:t>
      </w:r>
      <w:r w:rsidR="0053031E" w:rsidRPr="0053031E">
        <w:rPr>
          <w:rFonts w:hint="eastAsia"/>
          <w:sz w:val="24"/>
          <w:szCs w:val="24"/>
        </w:rPr>
        <w:t>2025</w:t>
      </w:r>
      <w:r w:rsidR="0053031E" w:rsidRPr="0053031E">
        <w:rPr>
          <w:rFonts w:hint="eastAsia"/>
          <w:sz w:val="24"/>
          <w:szCs w:val="24"/>
        </w:rPr>
        <w:t>年综合项目完成报告；</w:t>
      </w:r>
    </w:p>
    <w:p w14:paraId="0FAA8F9A" w14:textId="6104DFFA" w:rsidR="00C5210B" w:rsidRPr="0053031E" w:rsidRDefault="0053031E" w:rsidP="00C5210B">
      <w:pPr>
        <w:pStyle w:val="Heading2"/>
        <w:numPr>
          <w:ilvl w:val="1"/>
          <w:numId w:val="1"/>
        </w:numPr>
        <w:tabs>
          <w:tab w:val="clear" w:pos="0"/>
          <w:tab w:val="num" w:pos="-450"/>
        </w:tabs>
        <w:rPr>
          <w:sz w:val="24"/>
          <w:szCs w:val="24"/>
        </w:rPr>
      </w:pPr>
      <w:r w:rsidRPr="0053031E">
        <w:rPr>
          <w:rFonts w:hint="eastAsia"/>
          <w:sz w:val="24"/>
          <w:szCs w:val="24"/>
          <w:lang w:eastAsia="zh-CN"/>
        </w:rPr>
        <w:lastRenderedPageBreak/>
        <w:t>请求</w:t>
      </w:r>
      <w:r w:rsidR="00C5210B" w:rsidRPr="0053031E">
        <w:rPr>
          <w:sz w:val="24"/>
          <w:szCs w:val="24"/>
        </w:rPr>
        <w:t>:</w:t>
      </w:r>
    </w:p>
    <w:p w14:paraId="1D53C25E" w14:textId="6AC72E1D" w:rsidR="00C5210B" w:rsidRPr="0053031E" w:rsidRDefault="0053031E" w:rsidP="00C5210B">
      <w:pPr>
        <w:pStyle w:val="Heading3"/>
        <w:keepNext/>
        <w:widowControl/>
        <w:numPr>
          <w:ilvl w:val="2"/>
          <w:numId w:val="1"/>
        </w:numPr>
        <w:tabs>
          <w:tab w:val="clear" w:pos="0"/>
          <w:tab w:val="num" w:pos="-450"/>
        </w:tabs>
        <w:rPr>
          <w:sz w:val="24"/>
          <w:szCs w:val="24"/>
          <w:lang w:eastAsia="zh-CN"/>
        </w:rPr>
      </w:pPr>
      <w:r w:rsidRPr="0053031E">
        <w:rPr>
          <w:rFonts w:hint="eastAsia"/>
          <w:sz w:val="24"/>
          <w:szCs w:val="24"/>
          <w:lang w:eastAsia="zh-CN"/>
        </w:rPr>
        <w:t>双边和执行机构向执行委员会第</w:t>
      </w:r>
      <w:r w:rsidR="0028691A">
        <w:rPr>
          <w:sz w:val="24"/>
          <w:szCs w:val="24"/>
          <w:lang w:val="en-US" w:eastAsia="zh-CN"/>
        </w:rPr>
        <w:t>97</w:t>
      </w:r>
      <w:r w:rsidRPr="0053031E">
        <w:rPr>
          <w:rFonts w:hint="eastAsia"/>
          <w:sz w:val="24"/>
          <w:szCs w:val="24"/>
          <w:lang w:eastAsia="zh-CN"/>
        </w:rPr>
        <w:t>次会议提交多年期协定和单个项目的未完成项目完成报告，供其在第</w:t>
      </w:r>
      <w:r w:rsidR="0028691A">
        <w:rPr>
          <w:sz w:val="24"/>
          <w:szCs w:val="24"/>
          <w:lang w:val="en-US" w:eastAsia="zh-CN"/>
        </w:rPr>
        <w:t>98</w:t>
      </w:r>
      <w:r w:rsidRPr="0053031E">
        <w:rPr>
          <w:rFonts w:hint="eastAsia"/>
          <w:sz w:val="24"/>
          <w:szCs w:val="24"/>
          <w:lang w:eastAsia="zh-CN"/>
        </w:rPr>
        <w:t>次会议上审议，或提供未这样做的理由；</w:t>
      </w:r>
    </w:p>
    <w:p w14:paraId="31544533" w14:textId="2E0C481B" w:rsidR="00C5210B" w:rsidRPr="0053031E" w:rsidRDefault="0053031E" w:rsidP="00C5210B">
      <w:pPr>
        <w:pStyle w:val="Heading3"/>
        <w:widowControl/>
        <w:numPr>
          <w:ilvl w:val="2"/>
          <w:numId w:val="1"/>
        </w:numPr>
        <w:tabs>
          <w:tab w:val="clear" w:pos="0"/>
          <w:tab w:val="num" w:pos="-450"/>
        </w:tabs>
        <w:rPr>
          <w:sz w:val="24"/>
          <w:szCs w:val="24"/>
          <w:lang w:eastAsia="zh-CN"/>
        </w:rPr>
      </w:pPr>
      <w:r w:rsidRPr="0053031E">
        <w:rPr>
          <w:rFonts w:hint="eastAsia"/>
          <w:sz w:val="24"/>
          <w:szCs w:val="24"/>
          <w:lang w:eastAsia="zh-CN"/>
        </w:rPr>
        <w:t>牵头执行机构和合作执行机构继续密切协调其工作，最后确定项目完成报告各自的部分，以便利牵头执行机构及时提交报告；</w:t>
      </w:r>
    </w:p>
    <w:p w14:paraId="08EF8016" w14:textId="0B467487" w:rsidR="00C5210B" w:rsidRPr="0053031E" w:rsidRDefault="0053031E" w:rsidP="00C5210B">
      <w:pPr>
        <w:pStyle w:val="Heading3"/>
        <w:numPr>
          <w:ilvl w:val="2"/>
          <w:numId w:val="1"/>
        </w:numPr>
        <w:tabs>
          <w:tab w:val="clear" w:pos="0"/>
          <w:tab w:val="num" w:pos="-450"/>
        </w:tabs>
        <w:rPr>
          <w:sz w:val="24"/>
          <w:szCs w:val="24"/>
          <w:lang w:eastAsia="zh-CN"/>
        </w:rPr>
      </w:pPr>
      <w:bookmarkStart w:id="12" w:name="_Hlk134511359"/>
      <w:r w:rsidRPr="0053031E">
        <w:rPr>
          <w:rFonts w:hint="eastAsia"/>
          <w:sz w:val="24"/>
          <w:szCs w:val="24"/>
          <w:lang w:eastAsia="zh-CN"/>
        </w:rPr>
        <w:t>双边机构和执行机构在填写提交的项目成果审查数据时，确保纳入相关和有用的信息，包括性别信息，并报告项目执行中的经验教训和延误原因，以供今后改进项目设计和执行时使用；和</w:t>
      </w:r>
    </w:p>
    <w:bookmarkEnd w:id="12"/>
    <w:p w14:paraId="67117533" w14:textId="3E5715DE" w:rsidR="00C5210B" w:rsidRPr="0053031E" w:rsidRDefault="0053031E" w:rsidP="00C5210B">
      <w:pPr>
        <w:pStyle w:val="Heading2"/>
        <w:keepLines/>
        <w:numPr>
          <w:ilvl w:val="1"/>
          <w:numId w:val="1"/>
        </w:numPr>
        <w:tabs>
          <w:tab w:val="clear" w:pos="0"/>
          <w:tab w:val="num" w:pos="-450"/>
        </w:tabs>
        <w:rPr>
          <w:sz w:val="24"/>
          <w:szCs w:val="24"/>
          <w:lang w:eastAsia="zh-CN"/>
        </w:rPr>
      </w:pPr>
      <w:r w:rsidRPr="0053031E">
        <w:rPr>
          <w:rFonts w:hint="eastAsia"/>
          <w:sz w:val="24"/>
          <w:szCs w:val="24"/>
          <w:lang w:eastAsia="zh-CN"/>
        </w:rPr>
        <w:t>邀请所有参与多年期协定和单个项目的编制和执行的各方，特别是秘书处、双边和执行机构，在适用的情况下考虑从项目完成报告中吸取的经验教训。</w:t>
      </w:r>
    </w:p>
    <w:p w14:paraId="23CA21FC" w14:textId="77777777" w:rsidR="00C5210B" w:rsidRPr="00D1168D" w:rsidRDefault="00C5210B" w:rsidP="00C5210B">
      <w:pPr>
        <w:rPr>
          <w:lang w:eastAsia="zh-CN"/>
        </w:rPr>
        <w:sectPr w:rsidR="00C5210B" w:rsidRPr="00D1168D" w:rsidSect="00AA40E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C868F13" w14:textId="77777777" w:rsidR="00C5210B" w:rsidRPr="00D1168D" w:rsidRDefault="00C5210B" w:rsidP="00C5210B">
      <w:pPr>
        <w:spacing w:after="240"/>
        <w:rPr>
          <w:lang w:eastAsia="zh-CN"/>
        </w:rPr>
      </w:pPr>
    </w:p>
    <w:p w14:paraId="4623FCAB" w14:textId="7B222D7D" w:rsidR="00522A75" w:rsidRPr="00F33FFA" w:rsidRDefault="00404C5A" w:rsidP="00522A75">
      <w:pPr>
        <w:spacing w:after="120"/>
        <w:jc w:val="center"/>
        <w:textAlignment w:val="baseline"/>
        <w:rPr>
          <w:sz w:val="24"/>
          <w:szCs w:val="24"/>
          <w:lang w:eastAsia="zh-CN"/>
        </w:rPr>
      </w:pPr>
      <w:r w:rsidRPr="00F33FFA">
        <w:rPr>
          <w:rFonts w:hint="eastAsia"/>
          <w:b/>
          <w:bCs/>
          <w:sz w:val="24"/>
          <w:szCs w:val="24"/>
          <w:lang w:eastAsia="zh-CN"/>
        </w:rPr>
        <w:t>附件一</w:t>
      </w:r>
    </w:p>
    <w:p w14:paraId="1D2AA96C" w14:textId="55E0BF35" w:rsidR="00522A75" w:rsidRPr="00F33FFA" w:rsidRDefault="00F33FFA" w:rsidP="00522A75">
      <w:pPr>
        <w:jc w:val="center"/>
        <w:textAlignment w:val="baseline"/>
        <w:rPr>
          <w:b/>
          <w:bCs/>
          <w:sz w:val="24"/>
          <w:szCs w:val="24"/>
          <w:lang w:eastAsia="zh-CN"/>
        </w:rPr>
      </w:pPr>
      <w:r w:rsidRPr="00F33FFA">
        <w:rPr>
          <w:rFonts w:hint="eastAsia"/>
          <w:b/>
          <w:bCs/>
          <w:sz w:val="24"/>
          <w:szCs w:val="24"/>
          <w:lang w:eastAsia="zh-CN"/>
        </w:rPr>
        <w:t>第</w:t>
      </w:r>
      <w:r w:rsidRPr="00F33FFA">
        <w:rPr>
          <w:rFonts w:hint="eastAsia"/>
          <w:b/>
          <w:bCs/>
          <w:sz w:val="24"/>
          <w:szCs w:val="24"/>
          <w:lang w:eastAsia="zh-CN"/>
        </w:rPr>
        <w:t>95</w:t>
      </w:r>
      <w:r w:rsidRPr="00F33FFA">
        <w:rPr>
          <w:rFonts w:hint="eastAsia"/>
          <w:b/>
          <w:bCs/>
          <w:sz w:val="24"/>
          <w:szCs w:val="24"/>
          <w:lang w:eastAsia="zh-CN"/>
        </w:rPr>
        <w:t>次会议后收到并在</w:t>
      </w:r>
      <w:r w:rsidRPr="00F33FFA">
        <w:rPr>
          <w:rFonts w:hint="eastAsia"/>
          <w:b/>
          <w:bCs/>
          <w:sz w:val="24"/>
          <w:szCs w:val="24"/>
          <w:lang w:eastAsia="zh-CN"/>
        </w:rPr>
        <w:t>2025</w:t>
      </w:r>
      <w:r w:rsidRPr="00F33FFA">
        <w:rPr>
          <w:rFonts w:hint="eastAsia"/>
          <w:b/>
          <w:bCs/>
          <w:sz w:val="24"/>
          <w:szCs w:val="24"/>
          <w:lang w:eastAsia="zh-CN"/>
        </w:rPr>
        <w:t>年综合项目完成报告中审议的多年期协定项目完成报告</w:t>
      </w:r>
    </w:p>
    <w:p w14:paraId="08B25EB8" w14:textId="77777777" w:rsidR="00522A75" w:rsidRPr="00F33FFA" w:rsidRDefault="00522A75" w:rsidP="00522A75">
      <w:pPr>
        <w:jc w:val="center"/>
        <w:textAlignment w:val="baseline"/>
        <w:rPr>
          <w:b/>
          <w:bCs/>
          <w:sz w:val="24"/>
          <w:szCs w:val="24"/>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2170"/>
        <w:gridCol w:w="3968"/>
        <w:gridCol w:w="1313"/>
        <w:gridCol w:w="1378"/>
      </w:tblGrid>
      <w:tr w:rsidR="00F33FFA" w:rsidRPr="00F33FFA" w14:paraId="42F05870" w14:textId="77777777" w:rsidTr="00F33FFA">
        <w:trPr>
          <w:trHeight w:val="428"/>
        </w:trPr>
        <w:tc>
          <w:tcPr>
            <w:tcW w:w="278" w:type="pct"/>
            <w:shd w:val="clear" w:color="auto" w:fill="auto"/>
          </w:tcPr>
          <w:p w14:paraId="3DE85B16" w14:textId="77777777" w:rsidR="00522A75" w:rsidRPr="00F33FFA" w:rsidRDefault="00522A75" w:rsidP="00AA40E1">
            <w:pPr>
              <w:jc w:val="center"/>
              <w:rPr>
                <w:b/>
                <w:bCs/>
                <w:color w:val="000000"/>
                <w:sz w:val="24"/>
                <w:szCs w:val="24"/>
                <w:lang w:eastAsia="zh-CN"/>
              </w:rPr>
            </w:pPr>
          </w:p>
        </w:tc>
        <w:tc>
          <w:tcPr>
            <w:tcW w:w="1160" w:type="pct"/>
            <w:shd w:val="clear" w:color="auto" w:fill="auto"/>
            <w:hideMark/>
          </w:tcPr>
          <w:p w14:paraId="15FB3535" w14:textId="0D31868B" w:rsidR="00522A75" w:rsidRPr="00F33FFA" w:rsidRDefault="00F33FFA" w:rsidP="00AA40E1">
            <w:pPr>
              <w:jc w:val="center"/>
              <w:rPr>
                <w:b/>
                <w:bCs/>
                <w:color w:val="000000"/>
                <w:sz w:val="24"/>
                <w:szCs w:val="24"/>
                <w:lang w:eastAsia="en-CA"/>
              </w:rPr>
            </w:pPr>
            <w:r w:rsidRPr="00F33FFA">
              <w:rPr>
                <w:rFonts w:hint="eastAsia"/>
                <w:b/>
                <w:bCs/>
                <w:color w:val="000000"/>
                <w:sz w:val="24"/>
                <w:szCs w:val="24"/>
                <w:lang w:eastAsia="zh-CN"/>
              </w:rPr>
              <w:t>国家</w:t>
            </w:r>
          </w:p>
        </w:tc>
        <w:tc>
          <w:tcPr>
            <w:tcW w:w="2122" w:type="pct"/>
            <w:shd w:val="clear" w:color="auto" w:fill="auto"/>
            <w:hideMark/>
          </w:tcPr>
          <w:p w14:paraId="61350067" w14:textId="4B13CD7C" w:rsidR="00522A75" w:rsidRPr="00F33FFA" w:rsidRDefault="00F33FFA" w:rsidP="00AA40E1">
            <w:pPr>
              <w:jc w:val="center"/>
              <w:rPr>
                <w:b/>
                <w:bCs/>
                <w:color w:val="000000"/>
                <w:sz w:val="24"/>
                <w:szCs w:val="24"/>
                <w:lang w:eastAsia="en-CA"/>
              </w:rPr>
            </w:pPr>
            <w:r w:rsidRPr="00F33FFA">
              <w:rPr>
                <w:rFonts w:hint="eastAsia"/>
                <w:b/>
                <w:bCs/>
                <w:color w:val="000000"/>
                <w:sz w:val="24"/>
                <w:szCs w:val="24"/>
                <w:lang w:eastAsia="en-CA"/>
              </w:rPr>
              <w:t>多年协</w:t>
            </w:r>
            <w:r w:rsidRPr="00F33FFA">
              <w:rPr>
                <w:rFonts w:hint="eastAsia"/>
                <w:b/>
                <w:bCs/>
                <w:color w:val="000000"/>
                <w:sz w:val="24"/>
                <w:szCs w:val="24"/>
                <w:lang w:eastAsia="zh-CN"/>
              </w:rPr>
              <w:t>定行业</w:t>
            </w:r>
            <w:r w:rsidRPr="00F33FFA">
              <w:rPr>
                <w:rFonts w:hint="eastAsia"/>
                <w:b/>
                <w:bCs/>
                <w:color w:val="000000"/>
                <w:sz w:val="24"/>
                <w:szCs w:val="24"/>
                <w:lang w:eastAsia="en-CA"/>
              </w:rPr>
              <w:t>/</w:t>
            </w:r>
            <w:r w:rsidR="00FA0DFF" w:rsidRPr="00E60F5B">
              <w:rPr>
                <w:rFonts w:hint="eastAsia"/>
                <w:b/>
                <w:bCs/>
                <w:color w:val="000000"/>
                <w:sz w:val="24"/>
                <w:szCs w:val="24"/>
                <w:lang w:eastAsia="zh-CN"/>
              </w:rPr>
              <w:t>名称</w:t>
            </w:r>
          </w:p>
        </w:tc>
        <w:tc>
          <w:tcPr>
            <w:tcW w:w="702" w:type="pct"/>
            <w:shd w:val="clear" w:color="auto" w:fill="auto"/>
            <w:hideMark/>
          </w:tcPr>
          <w:p w14:paraId="495D5A91" w14:textId="75ED8129" w:rsidR="00522A75" w:rsidRPr="00F33FFA" w:rsidRDefault="00F33FFA" w:rsidP="00F33FFA">
            <w:pPr>
              <w:jc w:val="center"/>
              <w:rPr>
                <w:b/>
                <w:bCs/>
                <w:color w:val="000000"/>
                <w:sz w:val="24"/>
                <w:szCs w:val="24"/>
                <w:lang w:eastAsia="zh-CN"/>
              </w:rPr>
            </w:pPr>
            <w:r w:rsidRPr="00F33FFA">
              <w:rPr>
                <w:rFonts w:hint="eastAsia"/>
                <w:b/>
                <w:bCs/>
                <w:color w:val="000000"/>
                <w:sz w:val="24"/>
                <w:szCs w:val="24"/>
                <w:lang w:eastAsia="zh-CN"/>
              </w:rPr>
              <w:t>牵头机构</w:t>
            </w:r>
          </w:p>
        </w:tc>
        <w:tc>
          <w:tcPr>
            <w:tcW w:w="737" w:type="pct"/>
          </w:tcPr>
          <w:p w14:paraId="1D683CC7" w14:textId="4B45F433" w:rsidR="00522A75" w:rsidRPr="00F33FFA" w:rsidRDefault="00F33FFA" w:rsidP="00AA40E1">
            <w:pPr>
              <w:jc w:val="center"/>
              <w:rPr>
                <w:b/>
                <w:bCs/>
                <w:color w:val="000000"/>
                <w:sz w:val="24"/>
                <w:szCs w:val="24"/>
                <w:lang w:eastAsia="en-CA"/>
              </w:rPr>
            </w:pPr>
            <w:r w:rsidRPr="00F33FFA">
              <w:rPr>
                <w:rFonts w:hint="eastAsia"/>
                <w:b/>
                <w:bCs/>
                <w:color w:val="000000"/>
                <w:sz w:val="24"/>
                <w:szCs w:val="24"/>
                <w:lang w:eastAsia="zh-CN"/>
              </w:rPr>
              <w:t>合作机构</w:t>
            </w:r>
          </w:p>
        </w:tc>
      </w:tr>
      <w:tr w:rsidR="00F33FFA" w:rsidRPr="00F33FFA" w14:paraId="3CBD5A87" w14:textId="77777777" w:rsidTr="00F33FFA">
        <w:trPr>
          <w:trHeight w:val="64"/>
        </w:trPr>
        <w:tc>
          <w:tcPr>
            <w:tcW w:w="278" w:type="pct"/>
            <w:shd w:val="clear" w:color="auto" w:fill="auto"/>
          </w:tcPr>
          <w:p w14:paraId="197D98BB" w14:textId="77777777" w:rsidR="00522A75" w:rsidRPr="00F33FFA" w:rsidRDefault="00522A75" w:rsidP="00AA40E1">
            <w:pPr>
              <w:jc w:val="left"/>
              <w:rPr>
                <w:sz w:val="24"/>
                <w:szCs w:val="24"/>
                <w:lang w:eastAsia="en-CA"/>
              </w:rPr>
            </w:pPr>
            <w:r w:rsidRPr="00F33FFA">
              <w:rPr>
                <w:sz w:val="24"/>
                <w:szCs w:val="24"/>
                <w:lang w:eastAsia="en-CA"/>
              </w:rPr>
              <w:t>1.</w:t>
            </w:r>
          </w:p>
        </w:tc>
        <w:tc>
          <w:tcPr>
            <w:tcW w:w="1160" w:type="pct"/>
            <w:shd w:val="clear" w:color="auto" w:fill="auto"/>
            <w:noWrap/>
          </w:tcPr>
          <w:p w14:paraId="025901D3" w14:textId="76866CFA" w:rsidR="00522A75" w:rsidRPr="00F33FFA" w:rsidRDefault="00F33FFA" w:rsidP="00AA40E1">
            <w:pPr>
              <w:ind w:firstLine="16"/>
              <w:jc w:val="left"/>
              <w:rPr>
                <w:sz w:val="24"/>
                <w:szCs w:val="24"/>
                <w:lang w:eastAsia="en-CA"/>
              </w:rPr>
            </w:pPr>
            <w:r w:rsidRPr="00F33FFA">
              <w:rPr>
                <w:rFonts w:hint="eastAsia"/>
                <w:sz w:val="24"/>
                <w:szCs w:val="24"/>
                <w:lang w:eastAsia="zh-CN"/>
              </w:rPr>
              <w:t>科威特</w:t>
            </w:r>
          </w:p>
        </w:tc>
        <w:tc>
          <w:tcPr>
            <w:tcW w:w="2122" w:type="pct"/>
            <w:shd w:val="clear" w:color="auto" w:fill="auto"/>
            <w:noWrap/>
          </w:tcPr>
          <w:p w14:paraId="2BA79E7F" w14:textId="23F324E8" w:rsidR="00522A75" w:rsidRPr="00F33FFA" w:rsidRDefault="00F33FFA" w:rsidP="00AA40E1">
            <w:pPr>
              <w:jc w:val="left"/>
              <w:rPr>
                <w:sz w:val="24"/>
                <w:szCs w:val="24"/>
                <w:lang w:eastAsia="zh-CN"/>
              </w:rPr>
            </w:pPr>
            <w:r w:rsidRPr="00F33FFA">
              <w:rPr>
                <w:rFonts w:hint="eastAsia"/>
                <w:sz w:val="24"/>
                <w:szCs w:val="24"/>
                <w:lang w:eastAsia="zh-CN"/>
              </w:rPr>
              <w:t>氟氯烃淘汰计划（第一阶段）</w:t>
            </w:r>
          </w:p>
        </w:tc>
        <w:tc>
          <w:tcPr>
            <w:tcW w:w="702" w:type="pct"/>
            <w:noWrap/>
          </w:tcPr>
          <w:p w14:paraId="5878335F" w14:textId="3F999694" w:rsidR="00522A75" w:rsidRPr="00F33FFA" w:rsidRDefault="00F33FFA" w:rsidP="00AA40E1">
            <w:pPr>
              <w:jc w:val="left"/>
              <w:rPr>
                <w:sz w:val="24"/>
                <w:szCs w:val="24"/>
                <w:lang w:eastAsia="en-CA"/>
              </w:rPr>
            </w:pPr>
            <w:r w:rsidRPr="00F33FFA">
              <w:rPr>
                <w:rFonts w:hint="eastAsia"/>
                <w:sz w:val="24"/>
                <w:szCs w:val="24"/>
                <w:lang w:eastAsia="zh-CN"/>
              </w:rPr>
              <w:t>环境署</w:t>
            </w:r>
          </w:p>
        </w:tc>
        <w:tc>
          <w:tcPr>
            <w:tcW w:w="737" w:type="pct"/>
          </w:tcPr>
          <w:p w14:paraId="1657AE10" w14:textId="2CAB791B" w:rsidR="00522A75" w:rsidRPr="00F33FFA" w:rsidRDefault="00F33FFA" w:rsidP="00AA40E1">
            <w:pPr>
              <w:jc w:val="left"/>
              <w:rPr>
                <w:b/>
                <w:bCs/>
                <w:sz w:val="24"/>
                <w:szCs w:val="24"/>
                <w:lang w:eastAsia="en-CA"/>
              </w:rPr>
            </w:pPr>
            <w:r w:rsidRPr="00F33FFA">
              <w:rPr>
                <w:rFonts w:hint="eastAsia"/>
                <w:sz w:val="24"/>
                <w:szCs w:val="24"/>
                <w:lang w:eastAsia="zh-CN"/>
              </w:rPr>
              <w:t>工发组织</w:t>
            </w:r>
          </w:p>
        </w:tc>
      </w:tr>
      <w:tr w:rsidR="00F33FFA" w:rsidRPr="00F33FFA" w14:paraId="340FB9C1" w14:textId="77777777" w:rsidTr="00F33FFA">
        <w:trPr>
          <w:trHeight w:val="64"/>
        </w:trPr>
        <w:tc>
          <w:tcPr>
            <w:tcW w:w="278" w:type="pct"/>
            <w:shd w:val="clear" w:color="auto" w:fill="auto"/>
          </w:tcPr>
          <w:p w14:paraId="4746C828" w14:textId="77777777" w:rsidR="00522A75" w:rsidRPr="00F33FFA" w:rsidRDefault="00522A75" w:rsidP="00AA40E1">
            <w:pPr>
              <w:jc w:val="left"/>
              <w:rPr>
                <w:sz w:val="24"/>
                <w:szCs w:val="24"/>
                <w:lang w:eastAsia="en-CA"/>
              </w:rPr>
            </w:pPr>
            <w:r w:rsidRPr="00F33FFA">
              <w:rPr>
                <w:sz w:val="24"/>
                <w:szCs w:val="24"/>
                <w:lang w:eastAsia="en-CA"/>
              </w:rPr>
              <w:t>2.</w:t>
            </w:r>
          </w:p>
        </w:tc>
        <w:tc>
          <w:tcPr>
            <w:tcW w:w="1160" w:type="pct"/>
            <w:shd w:val="clear" w:color="auto" w:fill="auto"/>
            <w:noWrap/>
          </w:tcPr>
          <w:p w14:paraId="01797B94" w14:textId="454567D7" w:rsidR="00522A75" w:rsidRPr="00F33FFA" w:rsidRDefault="00F33FFA" w:rsidP="00AA40E1">
            <w:pPr>
              <w:ind w:firstLine="16"/>
              <w:jc w:val="left"/>
              <w:rPr>
                <w:sz w:val="24"/>
                <w:szCs w:val="24"/>
                <w:lang w:eastAsia="en-CA"/>
              </w:rPr>
            </w:pPr>
            <w:r w:rsidRPr="00F33FFA">
              <w:rPr>
                <w:rFonts w:hint="eastAsia"/>
                <w:sz w:val="24"/>
                <w:szCs w:val="24"/>
                <w:lang w:eastAsia="zh-CN"/>
              </w:rPr>
              <w:t>莫桑比克</w:t>
            </w:r>
          </w:p>
        </w:tc>
        <w:tc>
          <w:tcPr>
            <w:tcW w:w="2122" w:type="pct"/>
            <w:shd w:val="clear" w:color="auto" w:fill="auto"/>
            <w:noWrap/>
          </w:tcPr>
          <w:p w14:paraId="2C869676" w14:textId="3CFDD1D6" w:rsidR="00522A75" w:rsidRPr="00F33FFA" w:rsidRDefault="00F33FFA" w:rsidP="00AA40E1">
            <w:pPr>
              <w:jc w:val="left"/>
              <w:rPr>
                <w:sz w:val="24"/>
                <w:szCs w:val="24"/>
                <w:lang w:eastAsia="zh-CN"/>
              </w:rPr>
            </w:pPr>
            <w:r w:rsidRPr="00F33FFA">
              <w:rPr>
                <w:rFonts w:hint="eastAsia"/>
                <w:sz w:val="24"/>
                <w:szCs w:val="24"/>
                <w:lang w:eastAsia="zh-CN"/>
              </w:rPr>
              <w:t>氟氯烃淘汰计划（第一阶段）</w:t>
            </w:r>
          </w:p>
        </w:tc>
        <w:tc>
          <w:tcPr>
            <w:tcW w:w="702" w:type="pct"/>
            <w:noWrap/>
          </w:tcPr>
          <w:p w14:paraId="42470176" w14:textId="01A5289B" w:rsidR="00522A75" w:rsidRPr="00F33FFA" w:rsidRDefault="00F33FFA" w:rsidP="00AA40E1">
            <w:pPr>
              <w:jc w:val="left"/>
              <w:rPr>
                <w:sz w:val="24"/>
                <w:szCs w:val="24"/>
                <w:lang w:eastAsia="en-CA"/>
              </w:rPr>
            </w:pPr>
            <w:r w:rsidRPr="00F33FFA">
              <w:rPr>
                <w:rFonts w:hint="eastAsia"/>
                <w:sz w:val="24"/>
                <w:szCs w:val="24"/>
                <w:lang w:eastAsia="zh-CN"/>
              </w:rPr>
              <w:t>环境署</w:t>
            </w:r>
          </w:p>
        </w:tc>
        <w:tc>
          <w:tcPr>
            <w:tcW w:w="737" w:type="pct"/>
          </w:tcPr>
          <w:p w14:paraId="390FF3FB" w14:textId="634C6ED7" w:rsidR="00522A75" w:rsidRPr="00F33FFA" w:rsidRDefault="00F33FFA" w:rsidP="00AA40E1">
            <w:pPr>
              <w:jc w:val="left"/>
              <w:rPr>
                <w:b/>
                <w:bCs/>
                <w:sz w:val="24"/>
                <w:szCs w:val="24"/>
                <w:lang w:eastAsia="en-CA"/>
              </w:rPr>
            </w:pPr>
            <w:r w:rsidRPr="00F33FFA">
              <w:rPr>
                <w:rFonts w:hint="eastAsia"/>
                <w:sz w:val="24"/>
                <w:szCs w:val="24"/>
                <w:lang w:eastAsia="zh-CN"/>
              </w:rPr>
              <w:t>工发组织</w:t>
            </w:r>
          </w:p>
        </w:tc>
      </w:tr>
      <w:tr w:rsidR="00F33FFA" w:rsidRPr="00F33FFA" w14:paraId="2540AE08" w14:textId="77777777" w:rsidTr="00F33FFA">
        <w:trPr>
          <w:trHeight w:val="64"/>
        </w:trPr>
        <w:tc>
          <w:tcPr>
            <w:tcW w:w="278" w:type="pct"/>
            <w:shd w:val="clear" w:color="auto" w:fill="auto"/>
          </w:tcPr>
          <w:p w14:paraId="5A55E539" w14:textId="77777777" w:rsidR="00522A75" w:rsidRPr="00F33FFA" w:rsidRDefault="00522A75" w:rsidP="00AA40E1">
            <w:pPr>
              <w:jc w:val="left"/>
              <w:rPr>
                <w:sz w:val="24"/>
                <w:szCs w:val="24"/>
                <w:lang w:eastAsia="en-CA"/>
              </w:rPr>
            </w:pPr>
            <w:r w:rsidRPr="00F33FFA">
              <w:rPr>
                <w:sz w:val="24"/>
                <w:szCs w:val="24"/>
                <w:lang w:eastAsia="en-CA"/>
              </w:rPr>
              <w:t>3.</w:t>
            </w:r>
          </w:p>
        </w:tc>
        <w:tc>
          <w:tcPr>
            <w:tcW w:w="1160" w:type="pct"/>
            <w:shd w:val="clear" w:color="auto" w:fill="auto"/>
            <w:noWrap/>
          </w:tcPr>
          <w:p w14:paraId="2C4799D2" w14:textId="0EB82574" w:rsidR="00522A75" w:rsidRPr="00F33FFA" w:rsidRDefault="00F33FFA" w:rsidP="00AA40E1">
            <w:pPr>
              <w:ind w:firstLine="16"/>
              <w:jc w:val="left"/>
              <w:rPr>
                <w:sz w:val="24"/>
                <w:szCs w:val="24"/>
                <w:lang w:eastAsia="en-CA"/>
              </w:rPr>
            </w:pPr>
            <w:r w:rsidRPr="00F33FFA">
              <w:rPr>
                <w:rFonts w:hint="eastAsia"/>
                <w:sz w:val="24"/>
                <w:szCs w:val="24"/>
                <w:lang w:eastAsia="zh-CN"/>
              </w:rPr>
              <w:t>菲律宾</w:t>
            </w:r>
          </w:p>
        </w:tc>
        <w:tc>
          <w:tcPr>
            <w:tcW w:w="2122" w:type="pct"/>
            <w:shd w:val="clear" w:color="auto" w:fill="auto"/>
            <w:noWrap/>
          </w:tcPr>
          <w:p w14:paraId="51E4C629" w14:textId="3AE4B450" w:rsidR="00522A75" w:rsidRPr="00F33FFA" w:rsidRDefault="00F33FFA" w:rsidP="00AA40E1">
            <w:pPr>
              <w:jc w:val="left"/>
              <w:rPr>
                <w:sz w:val="24"/>
                <w:szCs w:val="24"/>
                <w:lang w:eastAsia="zh-CN"/>
              </w:rPr>
            </w:pPr>
            <w:r w:rsidRPr="00F33FFA">
              <w:rPr>
                <w:rFonts w:hint="eastAsia"/>
                <w:sz w:val="24"/>
                <w:szCs w:val="24"/>
                <w:lang w:eastAsia="zh-CN"/>
              </w:rPr>
              <w:t>氟氯烃淘汰计划（第二阶段）</w:t>
            </w:r>
          </w:p>
        </w:tc>
        <w:tc>
          <w:tcPr>
            <w:tcW w:w="702" w:type="pct"/>
            <w:shd w:val="clear" w:color="auto" w:fill="auto"/>
            <w:noWrap/>
          </w:tcPr>
          <w:p w14:paraId="5092E790" w14:textId="7AF83634" w:rsidR="00522A75" w:rsidRPr="00F33FFA" w:rsidRDefault="00F33FFA" w:rsidP="00AA40E1">
            <w:pPr>
              <w:jc w:val="left"/>
              <w:rPr>
                <w:sz w:val="24"/>
                <w:szCs w:val="24"/>
                <w:lang w:eastAsia="en-CA"/>
              </w:rPr>
            </w:pPr>
            <w:r w:rsidRPr="00F33FFA">
              <w:rPr>
                <w:rFonts w:hint="eastAsia"/>
                <w:sz w:val="24"/>
                <w:szCs w:val="24"/>
                <w:lang w:eastAsia="zh-CN"/>
              </w:rPr>
              <w:t>工发组织</w:t>
            </w:r>
          </w:p>
        </w:tc>
        <w:tc>
          <w:tcPr>
            <w:tcW w:w="737" w:type="pct"/>
          </w:tcPr>
          <w:p w14:paraId="2ECA62E5" w14:textId="77777777" w:rsidR="00522A75" w:rsidRPr="00F33FFA" w:rsidRDefault="00522A75" w:rsidP="00AA40E1">
            <w:pPr>
              <w:jc w:val="left"/>
              <w:rPr>
                <w:b/>
                <w:bCs/>
                <w:sz w:val="24"/>
                <w:szCs w:val="24"/>
                <w:lang w:eastAsia="en-CA"/>
              </w:rPr>
            </w:pPr>
          </w:p>
        </w:tc>
      </w:tr>
      <w:tr w:rsidR="00F33FFA" w:rsidRPr="00F33FFA" w14:paraId="1282569D" w14:textId="77777777" w:rsidTr="00F33FFA">
        <w:trPr>
          <w:trHeight w:val="64"/>
        </w:trPr>
        <w:tc>
          <w:tcPr>
            <w:tcW w:w="278" w:type="pct"/>
            <w:shd w:val="clear" w:color="auto" w:fill="auto"/>
          </w:tcPr>
          <w:p w14:paraId="3D611D48" w14:textId="77777777" w:rsidR="00522A75" w:rsidRPr="00F33FFA" w:rsidRDefault="00522A75" w:rsidP="00AA40E1">
            <w:pPr>
              <w:jc w:val="left"/>
              <w:rPr>
                <w:sz w:val="24"/>
                <w:szCs w:val="24"/>
                <w:lang w:eastAsia="en-CA"/>
              </w:rPr>
            </w:pPr>
            <w:r w:rsidRPr="00F33FFA">
              <w:rPr>
                <w:sz w:val="24"/>
                <w:szCs w:val="24"/>
                <w:lang w:eastAsia="en-CA"/>
              </w:rPr>
              <w:t>4.</w:t>
            </w:r>
          </w:p>
        </w:tc>
        <w:tc>
          <w:tcPr>
            <w:tcW w:w="1160" w:type="pct"/>
            <w:shd w:val="clear" w:color="auto" w:fill="auto"/>
            <w:noWrap/>
          </w:tcPr>
          <w:p w14:paraId="51AD2BB9" w14:textId="7C613FCF" w:rsidR="00522A75" w:rsidRPr="00F33FFA" w:rsidRDefault="00F33FFA" w:rsidP="00AA40E1">
            <w:pPr>
              <w:ind w:firstLine="16"/>
              <w:jc w:val="left"/>
              <w:rPr>
                <w:sz w:val="24"/>
                <w:szCs w:val="24"/>
              </w:rPr>
            </w:pPr>
            <w:r w:rsidRPr="00F33FFA">
              <w:rPr>
                <w:rFonts w:hint="eastAsia"/>
                <w:sz w:val="24"/>
                <w:szCs w:val="24"/>
              </w:rPr>
              <w:t>圣基茨和尼维斯</w:t>
            </w:r>
          </w:p>
        </w:tc>
        <w:tc>
          <w:tcPr>
            <w:tcW w:w="2122" w:type="pct"/>
            <w:shd w:val="clear" w:color="auto" w:fill="auto"/>
            <w:noWrap/>
          </w:tcPr>
          <w:p w14:paraId="7B732681" w14:textId="34033696" w:rsidR="00522A75" w:rsidRPr="00F33FFA" w:rsidRDefault="00F33FFA" w:rsidP="00AA40E1">
            <w:pPr>
              <w:jc w:val="left"/>
              <w:rPr>
                <w:sz w:val="24"/>
                <w:szCs w:val="24"/>
                <w:lang w:eastAsia="zh-CN"/>
              </w:rPr>
            </w:pPr>
            <w:r w:rsidRPr="00F33FFA">
              <w:rPr>
                <w:rFonts w:hint="eastAsia"/>
                <w:sz w:val="24"/>
                <w:szCs w:val="24"/>
                <w:lang w:eastAsia="zh-CN"/>
              </w:rPr>
              <w:t>氟氯烃淘汰计划（第一阶段）</w:t>
            </w:r>
          </w:p>
        </w:tc>
        <w:tc>
          <w:tcPr>
            <w:tcW w:w="702" w:type="pct"/>
            <w:shd w:val="clear" w:color="auto" w:fill="auto"/>
            <w:noWrap/>
          </w:tcPr>
          <w:p w14:paraId="0B991BF3" w14:textId="512655AD" w:rsidR="00522A75" w:rsidRPr="00F33FFA" w:rsidRDefault="00F33FFA" w:rsidP="00AA40E1">
            <w:pPr>
              <w:jc w:val="left"/>
              <w:rPr>
                <w:sz w:val="24"/>
                <w:szCs w:val="24"/>
              </w:rPr>
            </w:pPr>
            <w:r w:rsidRPr="00F33FFA">
              <w:rPr>
                <w:rFonts w:hint="eastAsia"/>
                <w:sz w:val="24"/>
                <w:szCs w:val="24"/>
                <w:lang w:eastAsia="zh-CN"/>
              </w:rPr>
              <w:t>环境署</w:t>
            </w:r>
          </w:p>
        </w:tc>
        <w:tc>
          <w:tcPr>
            <w:tcW w:w="737" w:type="pct"/>
          </w:tcPr>
          <w:p w14:paraId="0BD20123" w14:textId="43BCEB1A" w:rsidR="00522A75" w:rsidRPr="00F33FFA" w:rsidRDefault="00F33FFA" w:rsidP="00AA40E1">
            <w:pPr>
              <w:jc w:val="left"/>
              <w:rPr>
                <w:sz w:val="24"/>
                <w:szCs w:val="24"/>
              </w:rPr>
            </w:pPr>
            <w:r w:rsidRPr="00F33FFA">
              <w:rPr>
                <w:rFonts w:hint="eastAsia"/>
                <w:sz w:val="24"/>
                <w:szCs w:val="24"/>
                <w:lang w:eastAsia="zh-CN"/>
              </w:rPr>
              <w:t>开发署</w:t>
            </w:r>
          </w:p>
        </w:tc>
      </w:tr>
      <w:tr w:rsidR="00F33FFA" w:rsidRPr="00F33FFA" w14:paraId="245FE353" w14:textId="77777777" w:rsidTr="00F33FFA">
        <w:trPr>
          <w:trHeight w:val="64"/>
        </w:trPr>
        <w:tc>
          <w:tcPr>
            <w:tcW w:w="278" w:type="pct"/>
            <w:shd w:val="clear" w:color="auto" w:fill="auto"/>
          </w:tcPr>
          <w:p w14:paraId="2D416FAC" w14:textId="77777777" w:rsidR="00522A75" w:rsidRPr="00F33FFA" w:rsidRDefault="00522A75" w:rsidP="00AA40E1">
            <w:pPr>
              <w:jc w:val="left"/>
              <w:rPr>
                <w:sz w:val="24"/>
                <w:szCs w:val="24"/>
                <w:lang w:eastAsia="en-CA"/>
              </w:rPr>
            </w:pPr>
            <w:r w:rsidRPr="00F33FFA">
              <w:rPr>
                <w:sz w:val="24"/>
                <w:szCs w:val="24"/>
                <w:lang w:eastAsia="en-CA"/>
              </w:rPr>
              <w:t>5.</w:t>
            </w:r>
          </w:p>
        </w:tc>
        <w:tc>
          <w:tcPr>
            <w:tcW w:w="1160" w:type="pct"/>
            <w:shd w:val="clear" w:color="auto" w:fill="auto"/>
            <w:noWrap/>
          </w:tcPr>
          <w:p w14:paraId="4265DA86" w14:textId="7C73346A" w:rsidR="00522A75" w:rsidRPr="00F33FFA" w:rsidRDefault="00F33FFA" w:rsidP="00AA40E1">
            <w:pPr>
              <w:ind w:firstLine="16"/>
              <w:jc w:val="left"/>
              <w:rPr>
                <w:sz w:val="24"/>
                <w:szCs w:val="24"/>
                <w:lang w:eastAsia="en-CA"/>
              </w:rPr>
            </w:pPr>
            <w:r w:rsidRPr="00F33FFA">
              <w:rPr>
                <w:rFonts w:hint="eastAsia"/>
                <w:sz w:val="24"/>
                <w:szCs w:val="24"/>
                <w:lang w:eastAsia="zh-CN"/>
              </w:rPr>
              <w:t>南非</w:t>
            </w:r>
          </w:p>
        </w:tc>
        <w:tc>
          <w:tcPr>
            <w:tcW w:w="2122" w:type="pct"/>
            <w:shd w:val="clear" w:color="auto" w:fill="auto"/>
            <w:noWrap/>
          </w:tcPr>
          <w:p w14:paraId="587D13A1" w14:textId="0C8EE15D" w:rsidR="00522A75" w:rsidRPr="00F33FFA" w:rsidRDefault="00F33FFA" w:rsidP="00AA40E1">
            <w:pPr>
              <w:jc w:val="left"/>
              <w:rPr>
                <w:sz w:val="24"/>
                <w:szCs w:val="24"/>
                <w:lang w:eastAsia="zh-CN"/>
              </w:rPr>
            </w:pPr>
            <w:r w:rsidRPr="00F33FFA">
              <w:rPr>
                <w:rFonts w:hint="eastAsia"/>
                <w:sz w:val="24"/>
                <w:szCs w:val="24"/>
                <w:lang w:eastAsia="zh-CN"/>
              </w:rPr>
              <w:t>氟氯烃淘汰计划（第一阶段）</w:t>
            </w:r>
          </w:p>
        </w:tc>
        <w:tc>
          <w:tcPr>
            <w:tcW w:w="702" w:type="pct"/>
            <w:shd w:val="clear" w:color="auto" w:fill="auto"/>
            <w:noWrap/>
          </w:tcPr>
          <w:p w14:paraId="5166F63B" w14:textId="4BF647AD" w:rsidR="00522A75" w:rsidRPr="00F33FFA" w:rsidRDefault="00F33FFA" w:rsidP="00AA40E1">
            <w:pPr>
              <w:jc w:val="left"/>
              <w:rPr>
                <w:sz w:val="24"/>
                <w:szCs w:val="24"/>
                <w:lang w:eastAsia="en-CA"/>
              </w:rPr>
            </w:pPr>
            <w:r w:rsidRPr="00F33FFA">
              <w:rPr>
                <w:rFonts w:hint="eastAsia"/>
                <w:sz w:val="24"/>
                <w:szCs w:val="24"/>
                <w:lang w:eastAsia="zh-CN"/>
              </w:rPr>
              <w:t>工发组织</w:t>
            </w:r>
          </w:p>
        </w:tc>
        <w:tc>
          <w:tcPr>
            <w:tcW w:w="737" w:type="pct"/>
          </w:tcPr>
          <w:p w14:paraId="7601211A" w14:textId="77777777" w:rsidR="00522A75" w:rsidRPr="00F33FFA" w:rsidRDefault="00522A75" w:rsidP="00AA40E1">
            <w:pPr>
              <w:jc w:val="left"/>
              <w:rPr>
                <w:b/>
                <w:bCs/>
                <w:sz w:val="24"/>
                <w:szCs w:val="24"/>
                <w:lang w:eastAsia="en-CA"/>
              </w:rPr>
            </w:pPr>
          </w:p>
        </w:tc>
      </w:tr>
    </w:tbl>
    <w:p w14:paraId="0DA0AAD1" w14:textId="77777777" w:rsidR="00522A75" w:rsidRPr="00F33FFA" w:rsidRDefault="00522A75" w:rsidP="00522A75">
      <w:pPr>
        <w:jc w:val="center"/>
        <w:textAlignment w:val="baseline"/>
        <w:rPr>
          <w:b/>
          <w:bCs/>
          <w:sz w:val="24"/>
          <w:szCs w:val="24"/>
          <w:lang w:eastAsia="en-CA"/>
        </w:rPr>
      </w:pPr>
    </w:p>
    <w:p w14:paraId="67C5C839" w14:textId="77777777" w:rsidR="00522A75" w:rsidRPr="00D1168D" w:rsidRDefault="00522A75" w:rsidP="00522A75">
      <w:pPr>
        <w:spacing w:after="120"/>
        <w:textAlignment w:val="baseline"/>
        <w:rPr>
          <w:b/>
          <w:bCs/>
          <w:lang w:eastAsia="en-CA"/>
        </w:rPr>
        <w:sectPr w:rsidR="00522A75" w:rsidRPr="00D1168D" w:rsidSect="00AA40E1">
          <w:headerReference w:type="even" r:id="rId18"/>
          <w:footerReference w:type="even" r:id="rId19"/>
          <w:headerReference w:type="first" r:id="rId20"/>
          <w:footerReference w:type="first" r:id="rId21"/>
          <w:pgSz w:w="12240" w:h="15840" w:code="1"/>
          <w:pgMar w:top="720" w:right="1440" w:bottom="864" w:left="1440" w:header="720" w:footer="475" w:gutter="0"/>
          <w:pgNumType w:start="1"/>
          <w:cols w:space="720"/>
          <w:titlePg/>
        </w:sectPr>
      </w:pPr>
    </w:p>
    <w:p w14:paraId="299F2AAB" w14:textId="6791879C" w:rsidR="00522A75" w:rsidRPr="00464C60" w:rsidRDefault="00464C60" w:rsidP="00522A75">
      <w:pPr>
        <w:spacing w:after="240"/>
        <w:jc w:val="center"/>
        <w:textAlignment w:val="baseline"/>
        <w:rPr>
          <w:sz w:val="24"/>
          <w:szCs w:val="24"/>
          <w:lang w:eastAsia="en-CA"/>
        </w:rPr>
      </w:pPr>
      <w:r w:rsidRPr="00464C60">
        <w:rPr>
          <w:rFonts w:hint="eastAsia"/>
          <w:b/>
          <w:bCs/>
          <w:sz w:val="24"/>
          <w:szCs w:val="24"/>
          <w:lang w:eastAsia="zh-CN"/>
        </w:rPr>
        <w:lastRenderedPageBreak/>
        <w:t>附件二</w:t>
      </w:r>
    </w:p>
    <w:p w14:paraId="5A34B48A" w14:textId="68B7D5D0" w:rsidR="00522A75" w:rsidRPr="00464C60" w:rsidRDefault="00464C60" w:rsidP="00522A75">
      <w:pPr>
        <w:spacing w:after="240"/>
        <w:jc w:val="center"/>
        <w:textAlignment w:val="baseline"/>
        <w:rPr>
          <w:sz w:val="24"/>
          <w:szCs w:val="24"/>
          <w:lang w:eastAsia="zh-CN"/>
        </w:rPr>
      </w:pPr>
      <w:r w:rsidRPr="00464C60">
        <w:rPr>
          <w:rFonts w:hint="eastAsia"/>
          <w:b/>
          <w:bCs/>
          <w:sz w:val="24"/>
          <w:szCs w:val="24"/>
          <w:lang w:eastAsia="zh-CN"/>
        </w:rPr>
        <w:t>提交第</w:t>
      </w:r>
      <w:r w:rsidRPr="00464C60">
        <w:rPr>
          <w:rFonts w:hint="eastAsia"/>
          <w:b/>
          <w:bCs/>
          <w:sz w:val="24"/>
          <w:szCs w:val="24"/>
          <w:lang w:eastAsia="zh-CN"/>
        </w:rPr>
        <w:t>97</w:t>
      </w:r>
      <w:r w:rsidRPr="00464C60">
        <w:rPr>
          <w:rFonts w:hint="eastAsia"/>
          <w:b/>
          <w:bCs/>
          <w:sz w:val="24"/>
          <w:szCs w:val="24"/>
          <w:lang w:eastAsia="zh-CN"/>
        </w:rPr>
        <w:t>次会议的未完成的多年期协定项目完成报告</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1166"/>
        <w:gridCol w:w="3546"/>
        <w:gridCol w:w="1699"/>
        <w:gridCol w:w="1284"/>
        <w:gridCol w:w="1259"/>
      </w:tblGrid>
      <w:tr w:rsidR="00464C60" w:rsidRPr="00464C60" w14:paraId="51CA3D29" w14:textId="77777777" w:rsidTr="00464C60">
        <w:trPr>
          <w:trHeight w:val="278"/>
        </w:trPr>
        <w:tc>
          <w:tcPr>
            <w:tcW w:w="204" w:type="pct"/>
            <w:shd w:val="clear" w:color="auto" w:fill="auto"/>
            <w:hideMark/>
          </w:tcPr>
          <w:p w14:paraId="32FF0AD8" w14:textId="77777777" w:rsidR="00522A75" w:rsidRPr="00464C60" w:rsidRDefault="00522A75" w:rsidP="00AA40E1">
            <w:pPr>
              <w:jc w:val="center"/>
              <w:rPr>
                <w:b/>
                <w:bCs/>
                <w:color w:val="000000"/>
                <w:sz w:val="24"/>
                <w:szCs w:val="24"/>
                <w:lang w:eastAsia="zh-CN"/>
              </w:rPr>
            </w:pPr>
          </w:p>
        </w:tc>
        <w:tc>
          <w:tcPr>
            <w:tcW w:w="625" w:type="pct"/>
            <w:shd w:val="clear" w:color="auto" w:fill="auto"/>
            <w:hideMark/>
          </w:tcPr>
          <w:p w14:paraId="7D4FCBD8" w14:textId="3AA77F01" w:rsidR="00522A75" w:rsidRPr="00464C60" w:rsidRDefault="00464C60" w:rsidP="00AA40E1">
            <w:pPr>
              <w:jc w:val="center"/>
              <w:rPr>
                <w:b/>
                <w:bCs/>
                <w:color w:val="000000"/>
                <w:sz w:val="24"/>
                <w:szCs w:val="24"/>
                <w:lang w:eastAsia="zh-CN"/>
              </w:rPr>
            </w:pPr>
            <w:r w:rsidRPr="00464C60">
              <w:rPr>
                <w:rFonts w:hint="eastAsia"/>
                <w:b/>
                <w:bCs/>
                <w:color w:val="000000"/>
                <w:sz w:val="24"/>
                <w:szCs w:val="24"/>
                <w:lang w:eastAsia="zh-CN"/>
              </w:rPr>
              <w:t>国家</w:t>
            </w:r>
          </w:p>
        </w:tc>
        <w:tc>
          <w:tcPr>
            <w:tcW w:w="1898" w:type="pct"/>
            <w:shd w:val="clear" w:color="auto" w:fill="auto"/>
            <w:hideMark/>
          </w:tcPr>
          <w:p w14:paraId="794C1354" w14:textId="7230055E" w:rsidR="00522A75" w:rsidRPr="00464C60" w:rsidRDefault="00464C60" w:rsidP="00AA40E1">
            <w:pPr>
              <w:jc w:val="center"/>
              <w:rPr>
                <w:b/>
                <w:bCs/>
                <w:color w:val="000000"/>
                <w:sz w:val="24"/>
                <w:szCs w:val="24"/>
                <w:lang w:eastAsia="zh-CN"/>
              </w:rPr>
            </w:pPr>
            <w:r w:rsidRPr="00464C60">
              <w:rPr>
                <w:rFonts w:hint="eastAsia"/>
                <w:b/>
                <w:bCs/>
                <w:color w:val="000000"/>
                <w:sz w:val="24"/>
                <w:szCs w:val="24"/>
                <w:lang w:eastAsia="en-CA"/>
              </w:rPr>
              <w:t>多年协</w:t>
            </w:r>
            <w:r w:rsidRPr="00464C60">
              <w:rPr>
                <w:rFonts w:hint="eastAsia"/>
                <w:b/>
                <w:bCs/>
                <w:color w:val="000000"/>
                <w:sz w:val="24"/>
                <w:szCs w:val="24"/>
                <w:lang w:eastAsia="zh-CN"/>
              </w:rPr>
              <w:t>定行业</w:t>
            </w:r>
            <w:r w:rsidRPr="00464C60">
              <w:rPr>
                <w:rFonts w:hint="eastAsia"/>
                <w:b/>
                <w:bCs/>
                <w:color w:val="000000"/>
                <w:sz w:val="24"/>
                <w:szCs w:val="24"/>
                <w:lang w:eastAsia="en-CA"/>
              </w:rPr>
              <w:t>/</w:t>
            </w:r>
            <w:r w:rsidR="00FA0DFF" w:rsidRPr="00E60F5B">
              <w:rPr>
                <w:rFonts w:hint="eastAsia"/>
                <w:b/>
                <w:bCs/>
                <w:color w:val="000000"/>
                <w:sz w:val="24"/>
                <w:szCs w:val="24"/>
                <w:lang w:eastAsia="zh-CN"/>
              </w:rPr>
              <w:t>名称</w:t>
            </w:r>
          </w:p>
        </w:tc>
        <w:tc>
          <w:tcPr>
            <w:tcW w:w="910" w:type="pct"/>
            <w:shd w:val="clear" w:color="auto" w:fill="auto"/>
            <w:hideMark/>
          </w:tcPr>
          <w:p w14:paraId="768E7313" w14:textId="53609178" w:rsidR="00522A75" w:rsidRPr="00464C60" w:rsidRDefault="00464C60" w:rsidP="00AA40E1">
            <w:pPr>
              <w:jc w:val="center"/>
              <w:rPr>
                <w:b/>
                <w:bCs/>
                <w:color w:val="000000"/>
                <w:sz w:val="24"/>
                <w:szCs w:val="24"/>
                <w:lang w:eastAsia="zh-CN"/>
              </w:rPr>
            </w:pPr>
            <w:r w:rsidRPr="00464C60">
              <w:rPr>
                <w:rFonts w:hint="eastAsia"/>
                <w:b/>
                <w:bCs/>
                <w:color w:val="000000"/>
                <w:sz w:val="24"/>
                <w:szCs w:val="24"/>
                <w:lang w:eastAsia="zh-CN"/>
              </w:rPr>
              <w:t>最终完成日期</w:t>
            </w:r>
          </w:p>
        </w:tc>
        <w:tc>
          <w:tcPr>
            <w:tcW w:w="688" w:type="pct"/>
            <w:shd w:val="clear" w:color="auto" w:fill="auto"/>
            <w:hideMark/>
          </w:tcPr>
          <w:p w14:paraId="51E19FF4" w14:textId="719CD730" w:rsidR="00522A75" w:rsidRPr="00464C60" w:rsidRDefault="00464C60" w:rsidP="00AA40E1">
            <w:pPr>
              <w:jc w:val="center"/>
              <w:rPr>
                <w:b/>
                <w:bCs/>
                <w:color w:val="000000"/>
                <w:sz w:val="24"/>
                <w:szCs w:val="24"/>
                <w:lang w:eastAsia="zh-CN"/>
              </w:rPr>
            </w:pPr>
            <w:r w:rsidRPr="00464C60">
              <w:rPr>
                <w:rFonts w:hint="eastAsia"/>
                <w:b/>
                <w:bCs/>
                <w:color w:val="000000"/>
                <w:sz w:val="24"/>
                <w:szCs w:val="24"/>
                <w:lang w:eastAsia="zh-CN"/>
              </w:rPr>
              <w:t>牵头机构</w:t>
            </w:r>
          </w:p>
        </w:tc>
        <w:tc>
          <w:tcPr>
            <w:tcW w:w="676" w:type="pct"/>
          </w:tcPr>
          <w:p w14:paraId="57C23DD0" w14:textId="5D561B8E" w:rsidR="00522A75" w:rsidRPr="00464C60" w:rsidRDefault="00464C60" w:rsidP="00AA40E1">
            <w:pPr>
              <w:jc w:val="center"/>
              <w:rPr>
                <w:b/>
                <w:bCs/>
                <w:color w:val="000000"/>
                <w:sz w:val="24"/>
                <w:szCs w:val="24"/>
                <w:lang w:eastAsia="en-CA"/>
              </w:rPr>
            </w:pPr>
            <w:r w:rsidRPr="00464C60">
              <w:rPr>
                <w:rFonts w:hint="eastAsia"/>
                <w:b/>
                <w:bCs/>
                <w:color w:val="000000"/>
                <w:sz w:val="24"/>
                <w:szCs w:val="24"/>
                <w:lang w:eastAsia="zh-CN"/>
              </w:rPr>
              <w:t>合作机构</w:t>
            </w:r>
          </w:p>
        </w:tc>
      </w:tr>
      <w:tr w:rsidR="00464C60" w:rsidRPr="00464C60" w14:paraId="6967E23E" w14:textId="77777777" w:rsidTr="00464C60">
        <w:trPr>
          <w:trHeight w:val="44"/>
        </w:trPr>
        <w:tc>
          <w:tcPr>
            <w:tcW w:w="204" w:type="pct"/>
            <w:shd w:val="clear" w:color="auto" w:fill="auto"/>
            <w:noWrap/>
            <w:hideMark/>
          </w:tcPr>
          <w:p w14:paraId="56993D9D" w14:textId="77777777" w:rsidR="00522A75" w:rsidRPr="00464C60" w:rsidRDefault="00522A75" w:rsidP="00AA40E1">
            <w:pPr>
              <w:jc w:val="center"/>
              <w:rPr>
                <w:color w:val="000000"/>
                <w:sz w:val="24"/>
                <w:szCs w:val="24"/>
                <w:lang w:eastAsia="zh-CN"/>
              </w:rPr>
            </w:pPr>
            <w:r w:rsidRPr="00464C60">
              <w:rPr>
                <w:color w:val="000000"/>
                <w:sz w:val="24"/>
                <w:szCs w:val="24"/>
                <w:lang w:eastAsia="zh-CN"/>
              </w:rPr>
              <w:t>1.</w:t>
            </w:r>
          </w:p>
        </w:tc>
        <w:tc>
          <w:tcPr>
            <w:tcW w:w="625" w:type="pct"/>
            <w:shd w:val="clear" w:color="auto" w:fill="auto"/>
            <w:noWrap/>
            <w:vAlign w:val="bottom"/>
          </w:tcPr>
          <w:p w14:paraId="4FDD8334" w14:textId="5F5FEE61" w:rsidR="00522A75" w:rsidRPr="00464C60" w:rsidRDefault="00464C60" w:rsidP="00AA40E1">
            <w:pPr>
              <w:jc w:val="left"/>
              <w:rPr>
                <w:sz w:val="24"/>
                <w:szCs w:val="24"/>
                <w:lang w:eastAsia="zh-CN"/>
              </w:rPr>
            </w:pPr>
            <w:r w:rsidRPr="00464C60">
              <w:rPr>
                <w:rFonts w:hint="eastAsia"/>
                <w:sz w:val="24"/>
                <w:szCs w:val="24"/>
                <w:lang w:eastAsia="zh-CN"/>
              </w:rPr>
              <w:t>尼日尔</w:t>
            </w:r>
          </w:p>
        </w:tc>
        <w:tc>
          <w:tcPr>
            <w:tcW w:w="1898" w:type="pct"/>
            <w:shd w:val="clear" w:color="auto" w:fill="auto"/>
            <w:noWrap/>
            <w:vAlign w:val="bottom"/>
          </w:tcPr>
          <w:p w14:paraId="7FFF538E" w14:textId="40B402E8" w:rsidR="00522A75" w:rsidRPr="00464C60" w:rsidRDefault="00464C60" w:rsidP="00AA40E1">
            <w:pPr>
              <w:jc w:val="left"/>
              <w:rPr>
                <w:sz w:val="24"/>
                <w:szCs w:val="24"/>
                <w:lang w:eastAsia="zh-CN"/>
              </w:rPr>
            </w:pPr>
            <w:r w:rsidRPr="00464C60">
              <w:rPr>
                <w:rFonts w:hint="eastAsia"/>
                <w:sz w:val="24"/>
                <w:szCs w:val="24"/>
                <w:lang w:eastAsia="zh-CN"/>
              </w:rPr>
              <w:t>氟氯烃淘汰计划（第一阶段）</w:t>
            </w:r>
          </w:p>
        </w:tc>
        <w:tc>
          <w:tcPr>
            <w:tcW w:w="910" w:type="pct"/>
            <w:shd w:val="clear" w:color="auto" w:fill="auto"/>
            <w:noWrap/>
            <w:vAlign w:val="bottom"/>
          </w:tcPr>
          <w:p w14:paraId="01355D7C" w14:textId="20750D40" w:rsidR="00522A75" w:rsidRPr="00464C60" w:rsidRDefault="00464C60" w:rsidP="00464C60">
            <w:pPr>
              <w:jc w:val="center"/>
              <w:rPr>
                <w:sz w:val="24"/>
                <w:szCs w:val="24"/>
                <w:lang w:eastAsia="zh-CN"/>
              </w:rPr>
            </w:pPr>
            <w:r w:rsidRPr="00464C60">
              <w:rPr>
                <w:rFonts w:hint="eastAsia"/>
                <w:sz w:val="24"/>
                <w:szCs w:val="24"/>
                <w:lang w:eastAsia="zh-CN"/>
              </w:rPr>
              <w:t>2</w:t>
            </w:r>
            <w:r w:rsidRPr="00464C60">
              <w:rPr>
                <w:sz w:val="24"/>
                <w:szCs w:val="24"/>
                <w:lang w:eastAsia="zh-CN"/>
              </w:rPr>
              <w:t>022</w:t>
            </w:r>
            <w:r w:rsidRPr="00464C60">
              <w:rPr>
                <w:rFonts w:hint="eastAsia"/>
                <w:sz w:val="24"/>
                <w:szCs w:val="24"/>
                <w:lang w:eastAsia="zh-CN"/>
              </w:rPr>
              <w:t>年</w:t>
            </w:r>
            <w:r w:rsidRPr="00464C60">
              <w:rPr>
                <w:rFonts w:hint="eastAsia"/>
                <w:sz w:val="24"/>
                <w:szCs w:val="24"/>
                <w:lang w:eastAsia="zh-CN"/>
              </w:rPr>
              <w:t>1</w:t>
            </w:r>
            <w:r w:rsidRPr="00464C60">
              <w:rPr>
                <w:sz w:val="24"/>
                <w:szCs w:val="24"/>
                <w:lang w:eastAsia="zh-CN"/>
              </w:rPr>
              <w:t>2</w:t>
            </w:r>
            <w:r w:rsidRPr="00464C60">
              <w:rPr>
                <w:rFonts w:hint="eastAsia"/>
                <w:sz w:val="24"/>
                <w:szCs w:val="24"/>
                <w:lang w:eastAsia="zh-CN"/>
              </w:rPr>
              <w:t>月</w:t>
            </w:r>
          </w:p>
        </w:tc>
        <w:tc>
          <w:tcPr>
            <w:tcW w:w="688" w:type="pct"/>
            <w:shd w:val="clear" w:color="auto" w:fill="auto"/>
            <w:noWrap/>
            <w:vAlign w:val="bottom"/>
          </w:tcPr>
          <w:p w14:paraId="77500AED" w14:textId="39E93D20" w:rsidR="00522A75" w:rsidRPr="00464C60" w:rsidRDefault="00464C60" w:rsidP="00471134">
            <w:pPr>
              <w:jc w:val="center"/>
              <w:rPr>
                <w:sz w:val="24"/>
                <w:szCs w:val="24"/>
                <w:lang w:eastAsia="zh-CN"/>
              </w:rPr>
            </w:pPr>
            <w:r w:rsidRPr="00464C60">
              <w:rPr>
                <w:rFonts w:hint="eastAsia"/>
                <w:sz w:val="24"/>
                <w:szCs w:val="24"/>
                <w:lang w:eastAsia="zh-CN"/>
              </w:rPr>
              <w:t>工发组织</w:t>
            </w:r>
          </w:p>
        </w:tc>
        <w:tc>
          <w:tcPr>
            <w:tcW w:w="676" w:type="pct"/>
            <w:vAlign w:val="bottom"/>
          </w:tcPr>
          <w:p w14:paraId="54C01EBC" w14:textId="78A7362B" w:rsidR="00522A75" w:rsidRPr="00464C60" w:rsidRDefault="00464C60" w:rsidP="00471134">
            <w:pPr>
              <w:jc w:val="center"/>
              <w:rPr>
                <w:sz w:val="24"/>
                <w:szCs w:val="24"/>
              </w:rPr>
            </w:pPr>
            <w:r w:rsidRPr="00464C60">
              <w:rPr>
                <w:rFonts w:hint="eastAsia"/>
                <w:sz w:val="24"/>
                <w:szCs w:val="24"/>
                <w:lang w:eastAsia="zh-CN"/>
              </w:rPr>
              <w:t>环境署</w:t>
            </w:r>
          </w:p>
        </w:tc>
      </w:tr>
    </w:tbl>
    <w:p w14:paraId="515F5D75" w14:textId="77777777" w:rsidR="00522A75" w:rsidRPr="00D1168D" w:rsidRDefault="00522A75" w:rsidP="00522A75">
      <w:pPr>
        <w:spacing w:after="14160"/>
        <w:jc w:val="center"/>
        <w:textAlignment w:val="baseline"/>
        <w:rPr>
          <w:lang w:eastAsia="en-CA"/>
        </w:rPr>
        <w:sectPr w:rsidR="00522A75" w:rsidRPr="00D1168D" w:rsidSect="00AA40E1">
          <w:headerReference w:type="first" r:id="rId22"/>
          <w:pgSz w:w="12240" w:h="15840" w:code="1"/>
          <w:pgMar w:top="720" w:right="1440" w:bottom="864" w:left="1440" w:header="720" w:footer="475" w:gutter="0"/>
          <w:pgNumType w:start="1"/>
          <w:cols w:space="720"/>
          <w:titlePg/>
        </w:sectPr>
      </w:pPr>
    </w:p>
    <w:p w14:paraId="529131C9" w14:textId="6B3DC031" w:rsidR="00522A75" w:rsidRPr="00DD6680" w:rsidRDefault="00DA137B" w:rsidP="00522A75">
      <w:pPr>
        <w:spacing w:after="240"/>
        <w:jc w:val="center"/>
        <w:textAlignment w:val="baseline"/>
        <w:rPr>
          <w:sz w:val="24"/>
          <w:szCs w:val="24"/>
          <w:lang w:eastAsia="zh-CN"/>
        </w:rPr>
      </w:pPr>
      <w:r w:rsidRPr="00DD6680">
        <w:rPr>
          <w:rFonts w:hint="eastAsia"/>
          <w:b/>
          <w:bCs/>
          <w:sz w:val="24"/>
          <w:szCs w:val="24"/>
          <w:lang w:eastAsia="zh-CN"/>
        </w:rPr>
        <w:lastRenderedPageBreak/>
        <w:t>附件三</w:t>
      </w:r>
    </w:p>
    <w:p w14:paraId="711F1F90" w14:textId="04DD0045" w:rsidR="00522A75" w:rsidRPr="0028691A" w:rsidRDefault="00DD6680" w:rsidP="000E5693">
      <w:pPr>
        <w:spacing w:after="240"/>
        <w:jc w:val="center"/>
        <w:textAlignment w:val="baseline"/>
        <w:rPr>
          <w:b/>
          <w:bCs/>
          <w:sz w:val="24"/>
          <w:szCs w:val="24"/>
          <w:lang w:val="en-US" w:eastAsia="zh-CN"/>
        </w:rPr>
      </w:pPr>
      <w:r w:rsidRPr="00DD6680">
        <w:rPr>
          <w:rFonts w:hint="eastAsia"/>
          <w:b/>
          <w:bCs/>
          <w:sz w:val="24"/>
          <w:szCs w:val="24"/>
          <w:lang w:eastAsia="zh-CN"/>
        </w:rPr>
        <w:t>2025</w:t>
      </w:r>
      <w:r w:rsidRPr="00DD6680">
        <w:rPr>
          <w:rFonts w:hint="eastAsia"/>
          <w:b/>
          <w:bCs/>
          <w:sz w:val="24"/>
          <w:szCs w:val="24"/>
          <w:lang w:eastAsia="zh-CN"/>
        </w:rPr>
        <w:t>年决定到期的</w:t>
      </w:r>
      <w:r w:rsidR="000E5693" w:rsidRPr="00DD6680">
        <w:rPr>
          <w:rFonts w:hint="eastAsia"/>
          <w:b/>
          <w:bCs/>
          <w:sz w:val="24"/>
          <w:szCs w:val="24"/>
          <w:lang w:eastAsia="zh-CN"/>
        </w:rPr>
        <w:t>未完成的多年期协定项目完成报</w:t>
      </w:r>
      <w:r w:rsidR="0028691A">
        <w:rPr>
          <w:rFonts w:hint="eastAsia"/>
          <w:b/>
          <w:bCs/>
          <w:sz w:val="24"/>
          <w:szCs w:val="24"/>
          <w:lang w:eastAsia="zh-CN"/>
        </w:rPr>
        <w:t>告</w:t>
      </w:r>
    </w:p>
    <w:tbl>
      <w:tblPr>
        <w:tblW w:w="9734" w:type="dxa"/>
        <w:tblInd w:w="-289" w:type="dxa"/>
        <w:tblLook w:val="04A0" w:firstRow="1" w:lastRow="0" w:firstColumn="1" w:lastColumn="0" w:noHBand="0" w:noVBand="1"/>
      </w:tblPr>
      <w:tblGrid>
        <w:gridCol w:w="451"/>
        <w:gridCol w:w="1086"/>
        <w:gridCol w:w="2008"/>
        <w:gridCol w:w="1275"/>
        <w:gridCol w:w="1276"/>
        <w:gridCol w:w="986"/>
        <w:gridCol w:w="1424"/>
        <w:gridCol w:w="1228"/>
      </w:tblGrid>
      <w:tr w:rsidR="002F7EA1" w:rsidRPr="00DD6680" w14:paraId="2BD3ACB1" w14:textId="77777777" w:rsidTr="001F3D0B">
        <w:trPr>
          <w:trHeight w:val="408"/>
        </w:trPr>
        <w:tc>
          <w:tcPr>
            <w:tcW w:w="451" w:type="dxa"/>
            <w:tcBorders>
              <w:top w:val="single" w:sz="4" w:space="0" w:color="auto"/>
              <w:left w:val="single" w:sz="4" w:space="0" w:color="auto"/>
              <w:bottom w:val="single" w:sz="4" w:space="0" w:color="auto"/>
              <w:right w:val="single" w:sz="4" w:space="0" w:color="auto"/>
            </w:tcBorders>
            <w:shd w:val="clear" w:color="auto" w:fill="auto"/>
            <w:hideMark/>
          </w:tcPr>
          <w:p w14:paraId="520AC5C2" w14:textId="77777777" w:rsidR="002F7EA1" w:rsidRPr="00DD6680" w:rsidRDefault="002F7EA1" w:rsidP="002F7EA1">
            <w:pPr>
              <w:jc w:val="left"/>
              <w:rPr>
                <w:sz w:val="24"/>
                <w:szCs w:val="24"/>
                <w:lang w:eastAsia="zh-CN"/>
              </w:rPr>
            </w:pPr>
            <w:r w:rsidRPr="00DD6680">
              <w:rPr>
                <w:sz w:val="24"/>
                <w:szCs w:val="24"/>
                <w:lang w:eastAsia="zh-CN"/>
              </w:rPr>
              <w:t> </w:t>
            </w:r>
          </w:p>
        </w:tc>
        <w:tc>
          <w:tcPr>
            <w:tcW w:w="1086" w:type="dxa"/>
            <w:tcBorders>
              <w:top w:val="single" w:sz="4" w:space="0" w:color="auto"/>
              <w:left w:val="nil"/>
              <w:bottom w:val="single" w:sz="4" w:space="0" w:color="auto"/>
              <w:right w:val="single" w:sz="4" w:space="0" w:color="auto"/>
            </w:tcBorders>
            <w:shd w:val="clear" w:color="auto" w:fill="auto"/>
            <w:hideMark/>
          </w:tcPr>
          <w:p w14:paraId="0251736E" w14:textId="3B3690D7" w:rsidR="002F7EA1" w:rsidRPr="00DD6680" w:rsidRDefault="002F7EA1" w:rsidP="002F7EA1">
            <w:pPr>
              <w:jc w:val="left"/>
              <w:rPr>
                <w:b/>
                <w:bCs/>
                <w:sz w:val="24"/>
                <w:szCs w:val="24"/>
                <w:lang w:eastAsia="zh-CN"/>
              </w:rPr>
            </w:pPr>
            <w:r w:rsidRPr="00DD6680">
              <w:rPr>
                <w:rFonts w:hint="eastAsia"/>
                <w:b/>
                <w:bCs/>
                <w:color w:val="000000"/>
                <w:sz w:val="24"/>
                <w:szCs w:val="24"/>
                <w:lang w:eastAsia="zh-CN"/>
              </w:rPr>
              <w:t>国家</w:t>
            </w:r>
          </w:p>
        </w:tc>
        <w:tc>
          <w:tcPr>
            <w:tcW w:w="2008" w:type="dxa"/>
            <w:tcBorders>
              <w:top w:val="single" w:sz="4" w:space="0" w:color="auto"/>
              <w:left w:val="nil"/>
              <w:bottom w:val="single" w:sz="4" w:space="0" w:color="auto"/>
              <w:right w:val="single" w:sz="4" w:space="0" w:color="auto"/>
            </w:tcBorders>
            <w:shd w:val="clear" w:color="auto" w:fill="auto"/>
            <w:hideMark/>
          </w:tcPr>
          <w:p w14:paraId="6C9C0C8D" w14:textId="77777777" w:rsidR="00FA0DFF" w:rsidRDefault="002F7EA1" w:rsidP="002F7EA1">
            <w:pPr>
              <w:jc w:val="center"/>
              <w:rPr>
                <w:b/>
                <w:bCs/>
                <w:color w:val="000000"/>
                <w:sz w:val="24"/>
                <w:szCs w:val="24"/>
                <w:lang w:eastAsia="en-CA"/>
              </w:rPr>
            </w:pPr>
            <w:r w:rsidRPr="00DD6680">
              <w:rPr>
                <w:rFonts w:hint="eastAsia"/>
                <w:b/>
                <w:bCs/>
                <w:color w:val="000000"/>
                <w:sz w:val="24"/>
                <w:szCs w:val="24"/>
                <w:lang w:eastAsia="en-CA"/>
              </w:rPr>
              <w:t>多年协</w:t>
            </w:r>
            <w:r w:rsidRPr="00DD6680">
              <w:rPr>
                <w:rFonts w:hint="eastAsia"/>
                <w:b/>
                <w:bCs/>
                <w:color w:val="000000"/>
                <w:sz w:val="24"/>
                <w:szCs w:val="24"/>
                <w:lang w:eastAsia="zh-CN"/>
              </w:rPr>
              <w:t>定行业</w:t>
            </w:r>
            <w:r w:rsidRPr="00DD6680">
              <w:rPr>
                <w:rFonts w:hint="eastAsia"/>
                <w:b/>
                <w:bCs/>
                <w:color w:val="000000"/>
                <w:sz w:val="24"/>
                <w:szCs w:val="24"/>
                <w:lang w:eastAsia="en-CA"/>
              </w:rPr>
              <w:t>/</w:t>
            </w:r>
          </w:p>
          <w:p w14:paraId="09C5EF2C" w14:textId="3C5A3B27" w:rsidR="002F7EA1" w:rsidRPr="00DD6680" w:rsidRDefault="00FA0DFF" w:rsidP="002F7EA1">
            <w:pPr>
              <w:jc w:val="center"/>
              <w:rPr>
                <w:b/>
                <w:bCs/>
                <w:sz w:val="24"/>
                <w:szCs w:val="24"/>
                <w:lang w:eastAsia="zh-CN"/>
              </w:rPr>
            </w:pPr>
            <w:r w:rsidRPr="00E60F5B">
              <w:rPr>
                <w:rFonts w:hint="eastAsia"/>
                <w:b/>
                <w:bCs/>
                <w:color w:val="000000"/>
                <w:sz w:val="24"/>
                <w:szCs w:val="24"/>
                <w:lang w:eastAsia="zh-CN"/>
              </w:rPr>
              <w:t>名称</w:t>
            </w:r>
          </w:p>
        </w:tc>
        <w:tc>
          <w:tcPr>
            <w:tcW w:w="1275" w:type="dxa"/>
            <w:tcBorders>
              <w:top w:val="single" w:sz="4" w:space="0" w:color="auto"/>
              <w:left w:val="nil"/>
              <w:bottom w:val="single" w:sz="4" w:space="0" w:color="auto"/>
              <w:right w:val="single" w:sz="4" w:space="0" w:color="auto"/>
            </w:tcBorders>
            <w:shd w:val="clear" w:color="auto" w:fill="auto"/>
            <w:hideMark/>
          </w:tcPr>
          <w:p w14:paraId="097524E9" w14:textId="23FB6D86" w:rsidR="002F7EA1" w:rsidRPr="00DD6680" w:rsidRDefault="002F7EA1" w:rsidP="002F7EA1">
            <w:pPr>
              <w:jc w:val="center"/>
              <w:rPr>
                <w:b/>
                <w:bCs/>
                <w:sz w:val="24"/>
                <w:szCs w:val="24"/>
                <w:lang w:eastAsia="zh-CN"/>
              </w:rPr>
            </w:pPr>
            <w:r w:rsidRPr="00DD6680">
              <w:rPr>
                <w:rFonts w:hint="eastAsia"/>
                <w:b/>
                <w:bCs/>
                <w:color w:val="000000"/>
                <w:sz w:val="24"/>
                <w:szCs w:val="24"/>
                <w:lang w:eastAsia="zh-CN"/>
              </w:rPr>
              <w:t>牵头机构</w:t>
            </w:r>
          </w:p>
        </w:tc>
        <w:tc>
          <w:tcPr>
            <w:tcW w:w="1276" w:type="dxa"/>
            <w:tcBorders>
              <w:top w:val="single" w:sz="4" w:space="0" w:color="auto"/>
              <w:left w:val="nil"/>
              <w:bottom w:val="single" w:sz="4" w:space="0" w:color="auto"/>
              <w:right w:val="single" w:sz="4" w:space="0" w:color="auto"/>
            </w:tcBorders>
            <w:shd w:val="clear" w:color="auto" w:fill="auto"/>
            <w:hideMark/>
          </w:tcPr>
          <w:p w14:paraId="6E15B268" w14:textId="09F9C5C3" w:rsidR="002F7EA1" w:rsidRPr="00DD6680" w:rsidRDefault="002F7EA1" w:rsidP="002F7EA1">
            <w:pPr>
              <w:jc w:val="center"/>
              <w:rPr>
                <w:b/>
                <w:bCs/>
                <w:sz w:val="24"/>
                <w:szCs w:val="24"/>
                <w:lang w:eastAsia="zh-CN"/>
              </w:rPr>
            </w:pPr>
            <w:r w:rsidRPr="00DD6680">
              <w:rPr>
                <w:rFonts w:hint="eastAsia"/>
                <w:b/>
                <w:bCs/>
                <w:color w:val="000000"/>
                <w:sz w:val="24"/>
                <w:szCs w:val="24"/>
                <w:lang w:eastAsia="zh-CN"/>
              </w:rPr>
              <w:t>合作机构</w:t>
            </w:r>
          </w:p>
        </w:tc>
        <w:tc>
          <w:tcPr>
            <w:tcW w:w="986" w:type="dxa"/>
            <w:tcBorders>
              <w:top w:val="single" w:sz="4" w:space="0" w:color="auto"/>
              <w:left w:val="nil"/>
              <w:bottom w:val="single" w:sz="4" w:space="0" w:color="auto"/>
              <w:right w:val="single" w:sz="4" w:space="0" w:color="auto"/>
            </w:tcBorders>
            <w:shd w:val="clear" w:color="auto" w:fill="auto"/>
            <w:hideMark/>
          </w:tcPr>
          <w:p w14:paraId="516A446F" w14:textId="2D56B9CA" w:rsidR="002F7EA1" w:rsidRPr="00DD6680" w:rsidRDefault="002F7EA1" w:rsidP="002F7EA1">
            <w:pPr>
              <w:jc w:val="center"/>
              <w:rPr>
                <w:b/>
                <w:bCs/>
                <w:sz w:val="24"/>
                <w:szCs w:val="24"/>
                <w:lang w:eastAsia="zh-CN"/>
              </w:rPr>
            </w:pPr>
            <w:r w:rsidRPr="00DD6680">
              <w:rPr>
                <w:rFonts w:hint="eastAsia"/>
                <w:b/>
                <w:bCs/>
                <w:color w:val="000000"/>
                <w:sz w:val="24"/>
                <w:szCs w:val="24"/>
                <w:lang w:eastAsia="zh-CN"/>
              </w:rPr>
              <w:t>最终完成日期</w:t>
            </w:r>
          </w:p>
        </w:tc>
        <w:tc>
          <w:tcPr>
            <w:tcW w:w="1424" w:type="dxa"/>
            <w:tcBorders>
              <w:top w:val="single" w:sz="4" w:space="0" w:color="auto"/>
              <w:left w:val="nil"/>
              <w:bottom w:val="single" w:sz="4" w:space="0" w:color="auto"/>
              <w:right w:val="single" w:sz="4" w:space="0" w:color="auto"/>
            </w:tcBorders>
            <w:shd w:val="clear" w:color="auto" w:fill="auto"/>
            <w:hideMark/>
          </w:tcPr>
          <w:p w14:paraId="2B022A25" w14:textId="77777777" w:rsidR="001F3D0B" w:rsidRDefault="002F7EA1" w:rsidP="002F7EA1">
            <w:pPr>
              <w:jc w:val="center"/>
              <w:rPr>
                <w:b/>
                <w:bCs/>
                <w:sz w:val="24"/>
                <w:szCs w:val="24"/>
                <w:lang w:eastAsia="zh-CN"/>
              </w:rPr>
            </w:pPr>
            <w:r w:rsidRPr="00DD6680">
              <w:rPr>
                <w:rFonts w:hint="eastAsia"/>
                <w:b/>
                <w:bCs/>
                <w:sz w:val="24"/>
                <w:szCs w:val="24"/>
                <w:lang w:eastAsia="zh-CN"/>
              </w:rPr>
              <w:t>计划的项目完成报告</w:t>
            </w:r>
          </w:p>
          <w:p w14:paraId="74D0249F" w14:textId="3580D899" w:rsidR="002F7EA1" w:rsidRPr="00DD6680" w:rsidRDefault="002F7EA1" w:rsidP="002F7EA1">
            <w:pPr>
              <w:jc w:val="center"/>
              <w:rPr>
                <w:b/>
                <w:bCs/>
                <w:sz w:val="24"/>
                <w:szCs w:val="24"/>
                <w:lang w:eastAsia="zh-CN"/>
              </w:rPr>
            </w:pPr>
            <w:r w:rsidRPr="00DD6680">
              <w:rPr>
                <w:rFonts w:hint="eastAsia"/>
                <w:b/>
                <w:bCs/>
                <w:sz w:val="24"/>
                <w:szCs w:val="24"/>
                <w:lang w:eastAsia="zh-CN"/>
              </w:rPr>
              <w:t>提交日期</w:t>
            </w:r>
          </w:p>
        </w:tc>
        <w:tc>
          <w:tcPr>
            <w:tcW w:w="1228" w:type="dxa"/>
            <w:tcBorders>
              <w:top w:val="single" w:sz="4" w:space="0" w:color="auto"/>
              <w:left w:val="nil"/>
              <w:bottom w:val="single" w:sz="4" w:space="0" w:color="auto"/>
              <w:right w:val="single" w:sz="4" w:space="0" w:color="auto"/>
            </w:tcBorders>
            <w:shd w:val="clear" w:color="auto" w:fill="auto"/>
            <w:hideMark/>
          </w:tcPr>
          <w:p w14:paraId="7019E0D8" w14:textId="4F4D55A9" w:rsidR="002F7EA1" w:rsidRPr="00DD6680" w:rsidRDefault="002F7EA1" w:rsidP="002F7EA1">
            <w:pPr>
              <w:jc w:val="center"/>
              <w:rPr>
                <w:b/>
                <w:bCs/>
                <w:sz w:val="24"/>
                <w:szCs w:val="24"/>
                <w:lang w:eastAsia="zh-CN"/>
              </w:rPr>
            </w:pPr>
            <w:r w:rsidRPr="00DD6680">
              <w:rPr>
                <w:rFonts w:hint="eastAsia"/>
                <w:b/>
                <w:bCs/>
                <w:sz w:val="24"/>
                <w:szCs w:val="24"/>
                <w:lang w:eastAsia="zh-CN"/>
              </w:rPr>
              <w:t>决定</w:t>
            </w:r>
          </w:p>
        </w:tc>
      </w:tr>
      <w:tr w:rsidR="002F7EA1" w:rsidRPr="00DD6680" w14:paraId="3C9342AB" w14:textId="77777777" w:rsidTr="001F3D0B">
        <w:trPr>
          <w:trHeight w:val="134"/>
        </w:trPr>
        <w:tc>
          <w:tcPr>
            <w:tcW w:w="451" w:type="dxa"/>
            <w:tcBorders>
              <w:top w:val="nil"/>
              <w:left w:val="single" w:sz="4" w:space="0" w:color="auto"/>
              <w:bottom w:val="single" w:sz="4" w:space="0" w:color="auto"/>
              <w:right w:val="single" w:sz="4" w:space="0" w:color="auto"/>
            </w:tcBorders>
            <w:shd w:val="clear" w:color="auto" w:fill="auto"/>
            <w:hideMark/>
          </w:tcPr>
          <w:p w14:paraId="7294BD44" w14:textId="77777777" w:rsidR="002F7EA1" w:rsidRPr="00DD6680" w:rsidRDefault="002F7EA1" w:rsidP="002F7EA1">
            <w:pPr>
              <w:jc w:val="left"/>
              <w:rPr>
                <w:sz w:val="24"/>
                <w:szCs w:val="24"/>
                <w:lang w:eastAsia="zh-CN"/>
              </w:rPr>
            </w:pPr>
            <w:r w:rsidRPr="00DD6680">
              <w:rPr>
                <w:sz w:val="24"/>
                <w:szCs w:val="24"/>
                <w:lang w:eastAsia="zh-CN"/>
              </w:rPr>
              <w:t>1.</w:t>
            </w:r>
          </w:p>
        </w:tc>
        <w:tc>
          <w:tcPr>
            <w:tcW w:w="1086" w:type="dxa"/>
            <w:tcBorders>
              <w:top w:val="nil"/>
              <w:left w:val="nil"/>
              <w:bottom w:val="single" w:sz="4" w:space="0" w:color="auto"/>
              <w:right w:val="single" w:sz="4" w:space="0" w:color="auto"/>
            </w:tcBorders>
            <w:shd w:val="clear" w:color="auto" w:fill="auto"/>
            <w:hideMark/>
          </w:tcPr>
          <w:p w14:paraId="4F2DD808" w14:textId="6DD78DF8" w:rsidR="002F7EA1" w:rsidRPr="00DD6680" w:rsidRDefault="002F7EA1" w:rsidP="002F7EA1">
            <w:pPr>
              <w:jc w:val="left"/>
              <w:rPr>
                <w:sz w:val="24"/>
                <w:szCs w:val="24"/>
                <w:lang w:eastAsia="zh-CN"/>
              </w:rPr>
            </w:pPr>
            <w:r w:rsidRPr="00DD6680">
              <w:rPr>
                <w:rFonts w:hint="eastAsia"/>
                <w:sz w:val="24"/>
                <w:szCs w:val="24"/>
                <w:lang w:eastAsia="zh-CN"/>
              </w:rPr>
              <w:t>布隆迪</w:t>
            </w:r>
          </w:p>
        </w:tc>
        <w:tc>
          <w:tcPr>
            <w:tcW w:w="2008" w:type="dxa"/>
            <w:tcBorders>
              <w:top w:val="nil"/>
              <w:left w:val="nil"/>
              <w:bottom w:val="single" w:sz="4" w:space="0" w:color="auto"/>
              <w:right w:val="single" w:sz="4" w:space="0" w:color="auto"/>
            </w:tcBorders>
            <w:shd w:val="clear" w:color="auto" w:fill="auto"/>
            <w:vAlign w:val="bottom"/>
            <w:hideMark/>
          </w:tcPr>
          <w:p w14:paraId="2CC58E56" w14:textId="2BA324DE" w:rsidR="002F7EA1" w:rsidRPr="00DD6680" w:rsidRDefault="002F7EA1" w:rsidP="002F7EA1">
            <w:pPr>
              <w:jc w:val="left"/>
              <w:rPr>
                <w:sz w:val="24"/>
                <w:szCs w:val="24"/>
                <w:lang w:eastAsia="zh-CN"/>
              </w:rPr>
            </w:pPr>
            <w:r w:rsidRPr="00DD6680">
              <w:rPr>
                <w:rFonts w:hint="eastAsia"/>
                <w:sz w:val="24"/>
                <w:szCs w:val="24"/>
                <w:lang w:eastAsia="zh-CN"/>
              </w:rPr>
              <w:t>氟氯烃淘汰计划（第一阶段）</w:t>
            </w:r>
          </w:p>
        </w:tc>
        <w:tc>
          <w:tcPr>
            <w:tcW w:w="1275" w:type="dxa"/>
            <w:tcBorders>
              <w:top w:val="nil"/>
              <w:left w:val="nil"/>
              <w:bottom w:val="single" w:sz="4" w:space="0" w:color="auto"/>
              <w:right w:val="single" w:sz="4" w:space="0" w:color="auto"/>
            </w:tcBorders>
            <w:shd w:val="clear" w:color="auto" w:fill="auto"/>
            <w:hideMark/>
          </w:tcPr>
          <w:p w14:paraId="31F25482" w14:textId="587060DF" w:rsidR="002F7EA1" w:rsidRPr="00DD6680" w:rsidRDefault="002F7EA1" w:rsidP="002F7EA1">
            <w:pPr>
              <w:jc w:val="left"/>
              <w:rPr>
                <w:sz w:val="24"/>
                <w:szCs w:val="24"/>
                <w:lang w:eastAsia="zh-CN"/>
              </w:rPr>
            </w:pPr>
            <w:r w:rsidRPr="00DD6680">
              <w:rPr>
                <w:rFonts w:hint="eastAsia"/>
                <w:sz w:val="24"/>
                <w:szCs w:val="24"/>
                <w:lang w:eastAsia="zh-CN"/>
              </w:rPr>
              <w:t>环境署</w:t>
            </w:r>
          </w:p>
        </w:tc>
        <w:tc>
          <w:tcPr>
            <w:tcW w:w="1276" w:type="dxa"/>
            <w:tcBorders>
              <w:top w:val="nil"/>
              <w:left w:val="nil"/>
              <w:bottom w:val="single" w:sz="4" w:space="0" w:color="auto"/>
              <w:right w:val="single" w:sz="4" w:space="0" w:color="auto"/>
            </w:tcBorders>
            <w:shd w:val="clear" w:color="auto" w:fill="auto"/>
            <w:hideMark/>
          </w:tcPr>
          <w:p w14:paraId="38A0BBD8" w14:textId="6981B9DE" w:rsidR="002F7EA1" w:rsidRPr="00DD6680" w:rsidRDefault="002F7EA1" w:rsidP="002F7EA1">
            <w:pPr>
              <w:jc w:val="left"/>
              <w:rPr>
                <w:sz w:val="24"/>
                <w:szCs w:val="24"/>
                <w:lang w:eastAsia="zh-CN"/>
              </w:rPr>
            </w:pPr>
            <w:r w:rsidRPr="00DD6680">
              <w:rPr>
                <w:rFonts w:hint="eastAsia"/>
                <w:sz w:val="24"/>
                <w:szCs w:val="24"/>
                <w:lang w:eastAsia="zh-CN"/>
              </w:rPr>
              <w:t>工发组织</w:t>
            </w:r>
          </w:p>
        </w:tc>
        <w:tc>
          <w:tcPr>
            <w:tcW w:w="986" w:type="dxa"/>
            <w:tcBorders>
              <w:top w:val="nil"/>
              <w:left w:val="nil"/>
              <w:bottom w:val="single" w:sz="4" w:space="0" w:color="auto"/>
              <w:right w:val="single" w:sz="4" w:space="0" w:color="auto"/>
            </w:tcBorders>
            <w:shd w:val="clear" w:color="auto" w:fill="auto"/>
            <w:hideMark/>
          </w:tcPr>
          <w:p w14:paraId="2DF594E4" w14:textId="77777777" w:rsidR="002F7EA1" w:rsidRPr="00DD6680" w:rsidRDefault="002F7EA1" w:rsidP="002F7EA1">
            <w:pPr>
              <w:jc w:val="right"/>
              <w:rPr>
                <w:sz w:val="24"/>
                <w:szCs w:val="24"/>
                <w:lang w:eastAsia="zh-CN"/>
              </w:rPr>
            </w:pPr>
            <w:r w:rsidRPr="00DD6680">
              <w:rPr>
                <w:sz w:val="24"/>
                <w:szCs w:val="24"/>
              </w:rPr>
              <w:t>2024</w:t>
            </w:r>
            <w:r w:rsidRPr="00DD6680">
              <w:rPr>
                <w:rFonts w:hint="eastAsia"/>
                <w:sz w:val="24"/>
                <w:szCs w:val="24"/>
                <w:lang w:eastAsia="zh-CN"/>
              </w:rPr>
              <w:t>年</w:t>
            </w:r>
          </w:p>
          <w:p w14:paraId="0953254A" w14:textId="1A4D990F" w:rsidR="002F7EA1" w:rsidRPr="00DD6680" w:rsidRDefault="002F7EA1" w:rsidP="002F7EA1">
            <w:pPr>
              <w:jc w:val="right"/>
              <w:rPr>
                <w:sz w:val="24"/>
                <w:szCs w:val="24"/>
                <w:lang w:eastAsia="zh-CN"/>
              </w:rPr>
            </w:pPr>
            <w:r w:rsidRPr="00DD6680">
              <w:rPr>
                <w:rFonts w:hint="eastAsia"/>
                <w:sz w:val="24"/>
                <w:szCs w:val="24"/>
                <w:lang w:eastAsia="zh-CN"/>
              </w:rPr>
              <w:t>1</w:t>
            </w:r>
            <w:r w:rsidRPr="00DD6680">
              <w:rPr>
                <w:sz w:val="24"/>
                <w:szCs w:val="24"/>
                <w:lang w:eastAsia="zh-CN"/>
              </w:rPr>
              <w:t>2</w:t>
            </w:r>
            <w:r w:rsidRPr="00DD6680">
              <w:rPr>
                <w:rFonts w:hint="eastAsia"/>
                <w:sz w:val="24"/>
                <w:szCs w:val="24"/>
                <w:lang w:eastAsia="zh-CN"/>
              </w:rPr>
              <w:t>月</w:t>
            </w:r>
          </w:p>
        </w:tc>
        <w:tc>
          <w:tcPr>
            <w:tcW w:w="1424" w:type="dxa"/>
            <w:tcBorders>
              <w:top w:val="nil"/>
              <w:left w:val="nil"/>
              <w:bottom w:val="single" w:sz="4" w:space="0" w:color="auto"/>
              <w:right w:val="single" w:sz="4" w:space="0" w:color="auto"/>
            </w:tcBorders>
            <w:shd w:val="clear" w:color="auto" w:fill="auto"/>
            <w:hideMark/>
          </w:tcPr>
          <w:p w14:paraId="0997A2D0" w14:textId="77777777" w:rsidR="002F7EA1" w:rsidRPr="00DD6680" w:rsidRDefault="002F7EA1" w:rsidP="002F7EA1">
            <w:pPr>
              <w:jc w:val="right"/>
              <w:rPr>
                <w:sz w:val="24"/>
                <w:szCs w:val="24"/>
                <w:lang w:eastAsia="zh-CN"/>
              </w:rPr>
            </w:pPr>
            <w:r w:rsidRPr="00DD6680">
              <w:rPr>
                <w:sz w:val="24"/>
                <w:szCs w:val="24"/>
              </w:rPr>
              <w:t>2025</w:t>
            </w:r>
            <w:r w:rsidRPr="00DD6680">
              <w:rPr>
                <w:rFonts w:hint="eastAsia"/>
                <w:sz w:val="24"/>
                <w:szCs w:val="24"/>
                <w:lang w:eastAsia="zh-CN"/>
              </w:rPr>
              <w:t>年</w:t>
            </w:r>
          </w:p>
          <w:p w14:paraId="55CA36DD" w14:textId="194DB7FE" w:rsidR="002F7EA1" w:rsidRPr="00DD6680" w:rsidRDefault="002F7EA1" w:rsidP="002F7EA1">
            <w:pPr>
              <w:jc w:val="right"/>
              <w:rPr>
                <w:sz w:val="24"/>
                <w:szCs w:val="24"/>
                <w:lang w:eastAsia="zh-CN"/>
              </w:rPr>
            </w:pPr>
            <w:r w:rsidRPr="00DD6680">
              <w:rPr>
                <w:rFonts w:hint="eastAsia"/>
                <w:sz w:val="24"/>
                <w:szCs w:val="24"/>
                <w:lang w:eastAsia="zh-CN"/>
              </w:rPr>
              <w:t>6</w:t>
            </w:r>
            <w:r w:rsidRPr="00DD6680">
              <w:rPr>
                <w:rFonts w:hint="eastAsia"/>
                <w:sz w:val="24"/>
                <w:szCs w:val="24"/>
                <w:lang w:eastAsia="zh-CN"/>
              </w:rPr>
              <w:t>月</w:t>
            </w:r>
          </w:p>
        </w:tc>
        <w:tc>
          <w:tcPr>
            <w:tcW w:w="1228" w:type="dxa"/>
            <w:tcBorders>
              <w:top w:val="nil"/>
              <w:left w:val="nil"/>
              <w:bottom w:val="single" w:sz="4" w:space="0" w:color="auto"/>
              <w:right w:val="single" w:sz="4" w:space="0" w:color="auto"/>
            </w:tcBorders>
            <w:shd w:val="clear" w:color="auto" w:fill="auto"/>
            <w:hideMark/>
          </w:tcPr>
          <w:p w14:paraId="49A791DA" w14:textId="77777777" w:rsidR="002F7EA1" w:rsidRPr="00DD6680" w:rsidRDefault="002F7EA1" w:rsidP="002F7EA1">
            <w:pPr>
              <w:jc w:val="left"/>
              <w:rPr>
                <w:sz w:val="24"/>
                <w:szCs w:val="24"/>
                <w:lang w:eastAsia="zh-CN"/>
              </w:rPr>
            </w:pPr>
            <w:r w:rsidRPr="00DD6680">
              <w:rPr>
                <w:sz w:val="24"/>
                <w:szCs w:val="24"/>
              </w:rPr>
              <w:t>93/36(a)</w:t>
            </w:r>
          </w:p>
        </w:tc>
      </w:tr>
      <w:tr w:rsidR="002F7EA1" w:rsidRPr="00DD6680" w14:paraId="69862CC4" w14:textId="77777777" w:rsidTr="001F3D0B">
        <w:trPr>
          <w:trHeight w:val="258"/>
        </w:trPr>
        <w:tc>
          <w:tcPr>
            <w:tcW w:w="451" w:type="dxa"/>
            <w:tcBorders>
              <w:top w:val="nil"/>
              <w:left w:val="single" w:sz="4" w:space="0" w:color="auto"/>
              <w:bottom w:val="single" w:sz="4" w:space="0" w:color="auto"/>
              <w:right w:val="single" w:sz="4" w:space="0" w:color="auto"/>
            </w:tcBorders>
            <w:shd w:val="clear" w:color="auto" w:fill="auto"/>
            <w:hideMark/>
          </w:tcPr>
          <w:p w14:paraId="7871783A" w14:textId="77777777" w:rsidR="00522A75" w:rsidRPr="00DD6680" w:rsidRDefault="00522A75" w:rsidP="00AA40E1">
            <w:pPr>
              <w:jc w:val="left"/>
              <w:rPr>
                <w:sz w:val="24"/>
                <w:szCs w:val="24"/>
                <w:lang w:eastAsia="zh-CN"/>
              </w:rPr>
            </w:pPr>
            <w:r w:rsidRPr="00DD6680">
              <w:rPr>
                <w:sz w:val="24"/>
                <w:szCs w:val="24"/>
                <w:lang w:eastAsia="zh-CN"/>
              </w:rPr>
              <w:t>2.</w:t>
            </w:r>
          </w:p>
        </w:tc>
        <w:tc>
          <w:tcPr>
            <w:tcW w:w="1086" w:type="dxa"/>
            <w:tcBorders>
              <w:top w:val="nil"/>
              <w:left w:val="nil"/>
              <w:bottom w:val="single" w:sz="4" w:space="0" w:color="auto"/>
              <w:right w:val="single" w:sz="4" w:space="0" w:color="auto"/>
            </w:tcBorders>
            <w:shd w:val="clear" w:color="auto" w:fill="auto"/>
            <w:hideMark/>
          </w:tcPr>
          <w:p w14:paraId="341E4EAB" w14:textId="1C83AE91" w:rsidR="00522A75" w:rsidRPr="00DD6680" w:rsidRDefault="002F7EA1" w:rsidP="00AA40E1">
            <w:pPr>
              <w:jc w:val="left"/>
              <w:rPr>
                <w:sz w:val="24"/>
                <w:szCs w:val="24"/>
                <w:lang w:eastAsia="zh-CN"/>
              </w:rPr>
            </w:pPr>
            <w:r w:rsidRPr="00DD6680">
              <w:rPr>
                <w:rFonts w:hint="eastAsia"/>
                <w:sz w:val="24"/>
                <w:szCs w:val="24"/>
                <w:lang w:eastAsia="zh-CN"/>
              </w:rPr>
              <w:t>印度尼西亚</w:t>
            </w:r>
          </w:p>
        </w:tc>
        <w:tc>
          <w:tcPr>
            <w:tcW w:w="2008" w:type="dxa"/>
            <w:tcBorders>
              <w:top w:val="nil"/>
              <w:left w:val="nil"/>
              <w:bottom w:val="single" w:sz="4" w:space="0" w:color="auto"/>
              <w:right w:val="single" w:sz="4" w:space="0" w:color="auto"/>
            </w:tcBorders>
            <w:shd w:val="clear" w:color="auto" w:fill="auto"/>
            <w:hideMark/>
          </w:tcPr>
          <w:p w14:paraId="09BCCADE" w14:textId="43367559" w:rsidR="00522A75" w:rsidRPr="00DD6680" w:rsidRDefault="002F7EA1" w:rsidP="00AA40E1">
            <w:pPr>
              <w:jc w:val="left"/>
              <w:rPr>
                <w:sz w:val="24"/>
                <w:szCs w:val="24"/>
                <w:lang w:eastAsia="zh-CN"/>
              </w:rPr>
            </w:pPr>
            <w:r w:rsidRPr="00DD6680">
              <w:rPr>
                <w:rFonts w:hint="eastAsia"/>
                <w:sz w:val="24"/>
                <w:szCs w:val="24"/>
                <w:lang w:eastAsia="zh-CN"/>
              </w:rPr>
              <w:t>氟氯烃淘汰计划（第二阶段）</w:t>
            </w:r>
          </w:p>
        </w:tc>
        <w:tc>
          <w:tcPr>
            <w:tcW w:w="1275" w:type="dxa"/>
            <w:tcBorders>
              <w:top w:val="nil"/>
              <w:left w:val="nil"/>
              <w:bottom w:val="single" w:sz="4" w:space="0" w:color="auto"/>
              <w:right w:val="single" w:sz="4" w:space="0" w:color="auto"/>
            </w:tcBorders>
            <w:shd w:val="clear" w:color="auto" w:fill="auto"/>
            <w:hideMark/>
          </w:tcPr>
          <w:p w14:paraId="2ABF6AD6" w14:textId="035332CB" w:rsidR="00522A75" w:rsidRPr="00DD6680" w:rsidRDefault="002F7EA1" w:rsidP="00AA40E1">
            <w:pPr>
              <w:jc w:val="left"/>
              <w:rPr>
                <w:sz w:val="24"/>
                <w:szCs w:val="24"/>
                <w:lang w:eastAsia="zh-CN"/>
              </w:rPr>
            </w:pPr>
            <w:r w:rsidRPr="00DD6680">
              <w:rPr>
                <w:rFonts w:hint="eastAsia"/>
                <w:sz w:val="24"/>
                <w:szCs w:val="24"/>
                <w:lang w:eastAsia="zh-CN"/>
              </w:rPr>
              <w:t>开发署</w:t>
            </w:r>
          </w:p>
        </w:tc>
        <w:tc>
          <w:tcPr>
            <w:tcW w:w="1276" w:type="dxa"/>
            <w:tcBorders>
              <w:top w:val="nil"/>
              <w:left w:val="nil"/>
              <w:bottom w:val="single" w:sz="4" w:space="0" w:color="auto"/>
              <w:right w:val="single" w:sz="4" w:space="0" w:color="auto"/>
            </w:tcBorders>
            <w:shd w:val="clear" w:color="auto" w:fill="auto"/>
            <w:hideMark/>
          </w:tcPr>
          <w:p w14:paraId="0C725276" w14:textId="1D2280ED" w:rsidR="00522A75" w:rsidRPr="00DD6680" w:rsidRDefault="002F7EA1" w:rsidP="00AA40E1">
            <w:pPr>
              <w:jc w:val="left"/>
              <w:rPr>
                <w:sz w:val="24"/>
                <w:szCs w:val="24"/>
                <w:lang w:eastAsia="zh-CN"/>
              </w:rPr>
            </w:pPr>
            <w:r w:rsidRPr="00DD6680">
              <w:rPr>
                <w:rFonts w:hint="eastAsia"/>
                <w:sz w:val="24"/>
                <w:szCs w:val="24"/>
              </w:rPr>
              <w:t>国际复兴开发银行</w:t>
            </w:r>
          </w:p>
        </w:tc>
        <w:tc>
          <w:tcPr>
            <w:tcW w:w="986" w:type="dxa"/>
            <w:tcBorders>
              <w:top w:val="nil"/>
              <w:left w:val="nil"/>
              <w:bottom w:val="single" w:sz="4" w:space="0" w:color="auto"/>
              <w:right w:val="single" w:sz="4" w:space="0" w:color="auto"/>
            </w:tcBorders>
            <w:shd w:val="clear" w:color="auto" w:fill="auto"/>
            <w:hideMark/>
          </w:tcPr>
          <w:p w14:paraId="18D22D9F" w14:textId="77777777" w:rsidR="00522A75" w:rsidRPr="00DD6680" w:rsidRDefault="00522A75" w:rsidP="00AA40E1">
            <w:pPr>
              <w:jc w:val="left"/>
              <w:rPr>
                <w:sz w:val="24"/>
                <w:szCs w:val="24"/>
                <w:lang w:eastAsia="zh-CN"/>
              </w:rPr>
            </w:pPr>
          </w:p>
        </w:tc>
        <w:tc>
          <w:tcPr>
            <w:tcW w:w="1424" w:type="dxa"/>
            <w:tcBorders>
              <w:top w:val="nil"/>
              <w:left w:val="nil"/>
              <w:bottom w:val="single" w:sz="4" w:space="0" w:color="auto"/>
              <w:right w:val="single" w:sz="4" w:space="0" w:color="auto"/>
            </w:tcBorders>
            <w:shd w:val="clear" w:color="auto" w:fill="auto"/>
            <w:hideMark/>
          </w:tcPr>
          <w:p w14:paraId="4547C292" w14:textId="77777777" w:rsidR="001F3D0B" w:rsidRDefault="00DD6680" w:rsidP="00AA40E1">
            <w:pPr>
              <w:jc w:val="right"/>
              <w:rPr>
                <w:sz w:val="24"/>
                <w:szCs w:val="24"/>
                <w:lang w:eastAsia="zh-CN"/>
              </w:rPr>
            </w:pPr>
            <w:r w:rsidRPr="00DD6680">
              <w:rPr>
                <w:sz w:val="24"/>
                <w:szCs w:val="24"/>
                <w:lang w:eastAsia="zh-CN"/>
              </w:rPr>
              <w:t>2025</w:t>
            </w:r>
            <w:r w:rsidRPr="00DD6680">
              <w:rPr>
                <w:rFonts w:hint="eastAsia"/>
                <w:sz w:val="24"/>
                <w:szCs w:val="24"/>
                <w:lang w:eastAsia="zh-CN"/>
              </w:rPr>
              <w:t>年</w:t>
            </w:r>
          </w:p>
          <w:p w14:paraId="522CDB71" w14:textId="38CA55BB" w:rsidR="00522A75" w:rsidRPr="00DD6680" w:rsidRDefault="00DD6680" w:rsidP="00AA40E1">
            <w:pPr>
              <w:jc w:val="right"/>
              <w:rPr>
                <w:sz w:val="24"/>
                <w:szCs w:val="24"/>
                <w:lang w:eastAsia="zh-CN"/>
              </w:rPr>
            </w:pPr>
            <w:r w:rsidRPr="00DD6680">
              <w:rPr>
                <w:rFonts w:hint="eastAsia"/>
                <w:sz w:val="24"/>
                <w:szCs w:val="24"/>
                <w:lang w:eastAsia="zh-CN"/>
              </w:rPr>
              <w:t>第二次会议</w:t>
            </w:r>
          </w:p>
        </w:tc>
        <w:tc>
          <w:tcPr>
            <w:tcW w:w="1228" w:type="dxa"/>
            <w:tcBorders>
              <w:top w:val="nil"/>
              <w:left w:val="nil"/>
              <w:bottom w:val="single" w:sz="4" w:space="0" w:color="auto"/>
              <w:right w:val="single" w:sz="4" w:space="0" w:color="auto"/>
            </w:tcBorders>
            <w:shd w:val="clear" w:color="auto" w:fill="auto"/>
            <w:hideMark/>
          </w:tcPr>
          <w:p w14:paraId="1DEB5E1C" w14:textId="77777777" w:rsidR="00522A75" w:rsidRPr="00DD6680" w:rsidRDefault="00522A75" w:rsidP="00AA40E1">
            <w:pPr>
              <w:jc w:val="left"/>
              <w:rPr>
                <w:sz w:val="24"/>
                <w:szCs w:val="24"/>
                <w:lang w:eastAsia="zh-CN"/>
              </w:rPr>
            </w:pPr>
            <w:r w:rsidRPr="00DD6680">
              <w:rPr>
                <w:sz w:val="24"/>
                <w:szCs w:val="24"/>
              </w:rPr>
              <w:t>92/24(a)</w:t>
            </w:r>
          </w:p>
        </w:tc>
      </w:tr>
      <w:tr w:rsidR="002F7EA1" w:rsidRPr="00DD6680" w14:paraId="7F02C514" w14:textId="77777777" w:rsidTr="001F3D0B">
        <w:trPr>
          <w:trHeight w:val="343"/>
        </w:trPr>
        <w:tc>
          <w:tcPr>
            <w:tcW w:w="451" w:type="dxa"/>
            <w:tcBorders>
              <w:top w:val="nil"/>
              <w:left w:val="single" w:sz="4" w:space="0" w:color="auto"/>
              <w:bottom w:val="single" w:sz="4" w:space="0" w:color="auto"/>
              <w:right w:val="single" w:sz="4" w:space="0" w:color="auto"/>
            </w:tcBorders>
            <w:shd w:val="clear" w:color="auto" w:fill="auto"/>
            <w:hideMark/>
          </w:tcPr>
          <w:p w14:paraId="5B7037D0" w14:textId="77777777" w:rsidR="00522A75" w:rsidRPr="00DD6680" w:rsidRDefault="00522A75" w:rsidP="00AA40E1">
            <w:pPr>
              <w:jc w:val="left"/>
              <w:rPr>
                <w:sz w:val="24"/>
                <w:szCs w:val="24"/>
                <w:lang w:eastAsia="zh-CN"/>
              </w:rPr>
            </w:pPr>
            <w:r w:rsidRPr="00DD6680">
              <w:rPr>
                <w:sz w:val="24"/>
                <w:szCs w:val="24"/>
                <w:lang w:eastAsia="zh-CN"/>
              </w:rPr>
              <w:t>3.</w:t>
            </w:r>
          </w:p>
        </w:tc>
        <w:tc>
          <w:tcPr>
            <w:tcW w:w="1086" w:type="dxa"/>
            <w:tcBorders>
              <w:top w:val="nil"/>
              <w:left w:val="nil"/>
              <w:bottom w:val="single" w:sz="4" w:space="0" w:color="auto"/>
              <w:right w:val="single" w:sz="4" w:space="0" w:color="auto"/>
            </w:tcBorders>
            <w:shd w:val="clear" w:color="auto" w:fill="auto"/>
            <w:hideMark/>
          </w:tcPr>
          <w:p w14:paraId="7B1A13E1" w14:textId="7B371F5E" w:rsidR="00522A75" w:rsidRPr="00DD6680" w:rsidRDefault="002F7EA1" w:rsidP="00AA40E1">
            <w:pPr>
              <w:jc w:val="left"/>
              <w:rPr>
                <w:sz w:val="24"/>
                <w:szCs w:val="24"/>
                <w:lang w:eastAsia="zh-CN"/>
              </w:rPr>
            </w:pPr>
            <w:r w:rsidRPr="00DD6680">
              <w:rPr>
                <w:rFonts w:hint="eastAsia"/>
                <w:sz w:val="24"/>
                <w:szCs w:val="24"/>
                <w:lang w:eastAsia="zh-CN"/>
              </w:rPr>
              <w:t>约旦</w:t>
            </w:r>
          </w:p>
        </w:tc>
        <w:tc>
          <w:tcPr>
            <w:tcW w:w="2008" w:type="dxa"/>
            <w:tcBorders>
              <w:top w:val="nil"/>
              <w:left w:val="nil"/>
              <w:bottom w:val="single" w:sz="4" w:space="0" w:color="auto"/>
              <w:right w:val="single" w:sz="4" w:space="0" w:color="auto"/>
            </w:tcBorders>
            <w:shd w:val="clear" w:color="auto" w:fill="auto"/>
            <w:hideMark/>
          </w:tcPr>
          <w:p w14:paraId="32799F77" w14:textId="1AFC609E" w:rsidR="00522A75" w:rsidRPr="00DD6680" w:rsidRDefault="002F7EA1" w:rsidP="00AA40E1">
            <w:pPr>
              <w:jc w:val="left"/>
              <w:rPr>
                <w:sz w:val="24"/>
                <w:szCs w:val="24"/>
                <w:lang w:eastAsia="zh-CN"/>
              </w:rPr>
            </w:pPr>
            <w:r w:rsidRPr="00DD6680">
              <w:rPr>
                <w:rFonts w:hint="eastAsia"/>
                <w:sz w:val="24"/>
                <w:szCs w:val="24"/>
                <w:lang w:eastAsia="zh-CN"/>
              </w:rPr>
              <w:t>氟氯烃淘汰计划（第二阶段）</w:t>
            </w:r>
          </w:p>
        </w:tc>
        <w:tc>
          <w:tcPr>
            <w:tcW w:w="1275" w:type="dxa"/>
            <w:tcBorders>
              <w:top w:val="nil"/>
              <w:left w:val="nil"/>
              <w:bottom w:val="single" w:sz="4" w:space="0" w:color="auto"/>
              <w:right w:val="single" w:sz="4" w:space="0" w:color="auto"/>
            </w:tcBorders>
            <w:shd w:val="clear" w:color="auto" w:fill="auto"/>
            <w:hideMark/>
          </w:tcPr>
          <w:p w14:paraId="7EE77477" w14:textId="0F55A8A7" w:rsidR="00522A75" w:rsidRPr="00DD6680" w:rsidRDefault="002F7EA1" w:rsidP="00AA40E1">
            <w:pPr>
              <w:jc w:val="left"/>
              <w:rPr>
                <w:sz w:val="24"/>
                <w:szCs w:val="24"/>
                <w:lang w:eastAsia="zh-CN"/>
              </w:rPr>
            </w:pPr>
            <w:r w:rsidRPr="00DD6680">
              <w:rPr>
                <w:rFonts w:hint="eastAsia"/>
                <w:sz w:val="24"/>
                <w:szCs w:val="24"/>
              </w:rPr>
              <w:t>国际复兴开发银行</w:t>
            </w:r>
          </w:p>
        </w:tc>
        <w:tc>
          <w:tcPr>
            <w:tcW w:w="1276" w:type="dxa"/>
            <w:tcBorders>
              <w:top w:val="nil"/>
              <w:left w:val="nil"/>
              <w:bottom w:val="single" w:sz="4" w:space="0" w:color="auto"/>
              <w:right w:val="single" w:sz="4" w:space="0" w:color="auto"/>
            </w:tcBorders>
            <w:shd w:val="clear" w:color="auto" w:fill="auto"/>
            <w:hideMark/>
          </w:tcPr>
          <w:p w14:paraId="106BEA13" w14:textId="77F18680" w:rsidR="00522A75" w:rsidRPr="00DD6680" w:rsidRDefault="002F7EA1" w:rsidP="00AA40E1">
            <w:pPr>
              <w:jc w:val="left"/>
              <w:rPr>
                <w:sz w:val="24"/>
                <w:szCs w:val="24"/>
                <w:lang w:eastAsia="zh-CN"/>
              </w:rPr>
            </w:pPr>
            <w:r w:rsidRPr="00DD6680">
              <w:rPr>
                <w:rFonts w:hint="eastAsia"/>
                <w:sz w:val="24"/>
                <w:szCs w:val="24"/>
                <w:lang w:eastAsia="zh-CN"/>
              </w:rPr>
              <w:t>工发组织</w:t>
            </w:r>
          </w:p>
        </w:tc>
        <w:tc>
          <w:tcPr>
            <w:tcW w:w="986" w:type="dxa"/>
            <w:tcBorders>
              <w:top w:val="nil"/>
              <w:left w:val="nil"/>
              <w:bottom w:val="single" w:sz="4" w:space="0" w:color="auto"/>
              <w:right w:val="single" w:sz="4" w:space="0" w:color="auto"/>
            </w:tcBorders>
            <w:shd w:val="clear" w:color="auto" w:fill="auto"/>
            <w:hideMark/>
          </w:tcPr>
          <w:p w14:paraId="36AE0E3B" w14:textId="77777777" w:rsidR="002F7EA1" w:rsidRPr="00DD6680" w:rsidRDefault="002F7EA1" w:rsidP="002F7EA1">
            <w:pPr>
              <w:jc w:val="right"/>
              <w:rPr>
                <w:sz w:val="24"/>
                <w:szCs w:val="24"/>
                <w:lang w:eastAsia="zh-CN"/>
              </w:rPr>
            </w:pPr>
            <w:r w:rsidRPr="00DD6680">
              <w:rPr>
                <w:sz w:val="24"/>
                <w:szCs w:val="24"/>
              </w:rPr>
              <w:t>2024</w:t>
            </w:r>
            <w:r w:rsidRPr="00DD6680">
              <w:rPr>
                <w:rFonts w:hint="eastAsia"/>
                <w:sz w:val="24"/>
                <w:szCs w:val="24"/>
                <w:lang w:eastAsia="zh-CN"/>
              </w:rPr>
              <w:t>年</w:t>
            </w:r>
          </w:p>
          <w:p w14:paraId="16FFA3A9" w14:textId="4E64B91C" w:rsidR="00522A75" w:rsidRPr="00DD6680" w:rsidRDefault="002F7EA1" w:rsidP="002F7EA1">
            <w:pPr>
              <w:jc w:val="right"/>
              <w:rPr>
                <w:sz w:val="24"/>
                <w:szCs w:val="24"/>
                <w:lang w:eastAsia="zh-CN"/>
              </w:rPr>
            </w:pPr>
            <w:r w:rsidRPr="00DD6680">
              <w:rPr>
                <w:rFonts w:hint="eastAsia"/>
                <w:sz w:val="24"/>
                <w:szCs w:val="24"/>
                <w:lang w:eastAsia="zh-CN"/>
              </w:rPr>
              <w:t>1</w:t>
            </w:r>
            <w:r w:rsidRPr="00DD6680">
              <w:rPr>
                <w:sz w:val="24"/>
                <w:szCs w:val="24"/>
                <w:lang w:eastAsia="zh-CN"/>
              </w:rPr>
              <w:t>2</w:t>
            </w:r>
            <w:r w:rsidRPr="00DD6680">
              <w:rPr>
                <w:rFonts w:hint="eastAsia"/>
                <w:sz w:val="24"/>
                <w:szCs w:val="24"/>
                <w:lang w:eastAsia="zh-CN"/>
              </w:rPr>
              <w:t>月</w:t>
            </w:r>
          </w:p>
        </w:tc>
        <w:tc>
          <w:tcPr>
            <w:tcW w:w="1424" w:type="dxa"/>
            <w:tcBorders>
              <w:top w:val="nil"/>
              <w:left w:val="nil"/>
              <w:bottom w:val="single" w:sz="4" w:space="0" w:color="auto"/>
              <w:right w:val="single" w:sz="4" w:space="0" w:color="auto"/>
            </w:tcBorders>
            <w:shd w:val="clear" w:color="auto" w:fill="auto"/>
            <w:hideMark/>
          </w:tcPr>
          <w:p w14:paraId="4E136D41" w14:textId="77777777" w:rsidR="002F7EA1" w:rsidRPr="00DD6680" w:rsidRDefault="002F7EA1" w:rsidP="002F7EA1">
            <w:pPr>
              <w:jc w:val="right"/>
              <w:rPr>
                <w:sz w:val="24"/>
                <w:szCs w:val="24"/>
                <w:lang w:eastAsia="zh-CN"/>
              </w:rPr>
            </w:pPr>
            <w:r w:rsidRPr="00DD6680">
              <w:rPr>
                <w:sz w:val="24"/>
                <w:szCs w:val="24"/>
              </w:rPr>
              <w:t>2025</w:t>
            </w:r>
            <w:r w:rsidRPr="00DD6680">
              <w:rPr>
                <w:rFonts w:hint="eastAsia"/>
                <w:sz w:val="24"/>
                <w:szCs w:val="24"/>
                <w:lang w:eastAsia="zh-CN"/>
              </w:rPr>
              <w:t>年</w:t>
            </w:r>
          </w:p>
          <w:p w14:paraId="68364C2E" w14:textId="5A5345F5" w:rsidR="00522A75" w:rsidRPr="00DD6680" w:rsidRDefault="002F7EA1" w:rsidP="002F7EA1">
            <w:pPr>
              <w:jc w:val="right"/>
              <w:rPr>
                <w:sz w:val="24"/>
                <w:szCs w:val="24"/>
                <w:lang w:eastAsia="zh-CN"/>
              </w:rPr>
            </w:pPr>
            <w:r w:rsidRPr="00DD6680">
              <w:rPr>
                <w:rFonts w:hint="eastAsia"/>
                <w:sz w:val="24"/>
                <w:szCs w:val="24"/>
                <w:lang w:eastAsia="zh-CN"/>
              </w:rPr>
              <w:t>6</w:t>
            </w:r>
            <w:r w:rsidRPr="00DD6680">
              <w:rPr>
                <w:rFonts w:hint="eastAsia"/>
                <w:sz w:val="24"/>
                <w:szCs w:val="24"/>
                <w:lang w:eastAsia="zh-CN"/>
              </w:rPr>
              <w:t>月</w:t>
            </w:r>
          </w:p>
        </w:tc>
        <w:tc>
          <w:tcPr>
            <w:tcW w:w="1228" w:type="dxa"/>
            <w:tcBorders>
              <w:top w:val="nil"/>
              <w:left w:val="nil"/>
              <w:bottom w:val="single" w:sz="4" w:space="0" w:color="auto"/>
              <w:right w:val="single" w:sz="4" w:space="0" w:color="auto"/>
            </w:tcBorders>
            <w:shd w:val="clear" w:color="auto" w:fill="auto"/>
            <w:hideMark/>
          </w:tcPr>
          <w:p w14:paraId="06156CFC" w14:textId="341D462A" w:rsidR="00522A75" w:rsidRPr="00DD6680" w:rsidRDefault="00522A75" w:rsidP="00AA40E1">
            <w:pPr>
              <w:jc w:val="left"/>
              <w:rPr>
                <w:sz w:val="24"/>
                <w:szCs w:val="24"/>
                <w:lang w:eastAsia="zh-CN"/>
              </w:rPr>
            </w:pPr>
            <w:r w:rsidRPr="00DD6680">
              <w:rPr>
                <w:sz w:val="24"/>
                <w:szCs w:val="24"/>
              </w:rPr>
              <w:t xml:space="preserve">93/15(b) </w:t>
            </w:r>
            <w:r w:rsidR="00DD6680" w:rsidRPr="00DD6680">
              <w:rPr>
                <w:rFonts w:hint="eastAsia"/>
                <w:sz w:val="24"/>
                <w:szCs w:val="24"/>
                <w:lang w:eastAsia="zh-CN"/>
              </w:rPr>
              <w:t>和</w:t>
            </w:r>
            <w:r w:rsidRPr="00DD6680">
              <w:rPr>
                <w:sz w:val="24"/>
                <w:szCs w:val="24"/>
              </w:rPr>
              <w:t xml:space="preserve"> 93/16(b)</w:t>
            </w:r>
          </w:p>
        </w:tc>
      </w:tr>
      <w:tr w:rsidR="002F7EA1" w:rsidRPr="00DD6680" w14:paraId="257E39D9" w14:textId="77777777" w:rsidTr="001F3D0B">
        <w:trPr>
          <w:trHeight w:val="113"/>
        </w:trPr>
        <w:tc>
          <w:tcPr>
            <w:tcW w:w="451" w:type="dxa"/>
            <w:tcBorders>
              <w:top w:val="nil"/>
              <w:left w:val="single" w:sz="4" w:space="0" w:color="auto"/>
              <w:bottom w:val="single" w:sz="4" w:space="0" w:color="auto"/>
              <w:right w:val="single" w:sz="4" w:space="0" w:color="auto"/>
            </w:tcBorders>
            <w:shd w:val="clear" w:color="auto" w:fill="auto"/>
            <w:hideMark/>
          </w:tcPr>
          <w:p w14:paraId="284F7FB0" w14:textId="77777777" w:rsidR="002F7EA1" w:rsidRPr="00DD6680" w:rsidRDefault="002F7EA1" w:rsidP="002F7EA1">
            <w:pPr>
              <w:jc w:val="left"/>
              <w:rPr>
                <w:sz w:val="24"/>
                <w:szCs w:val="24"/>
                <w:lang w:eastAsia="zh-CN"/>
              </w:rPr>
            </w:pPr>
            <w:r w:rsidRPr="00DD6680">
              <w:rPr>
                <w:sz w:val="24"/>
                <w:szCs w:val="24"/>
                <w:lang w:eastAsia="zh-CN"/>
              </w:rPr>
              <w:t>4.</w:t>
            </w:r>
          </w:p>
        </w:tc>
        <w:tc>
          <w:tcPr>
            <w:tcW w:w="1086" w:type="dxa"/>
            <w:tcBorders>
              <w:top w:val="nil"/>
              <w:left w:val="nil"/>
              <w:bottom w:val="single" w:sz="4" w:space="0" w:color="auto"/>
              <w:right w:val="single" w:sz="4" w:space="0" w:color="auto"/>
            </w:tcBorders>
            <w:shd w:val="clear" w:color="auto" w:fill="auto"/>
            <w:hideMark/>
          </w:tcPr>
          <w:p w14:paraId="0CE23A50" w14:textId="2E7DA962" w:rsidR="002F7EA1" w:rsidRPr="00DD6680" w:rsidRDefault="002F7EA1" w:rsidP="002F7EA1">
            <w:pPr>
              <w:jc w:val="left"/>
              <w:rPr>
                <w:sz w:val="24"/>
                <w:szCs w:val="24"/>
              </w:rPr>
            </w:pPr>
            <w:r w:rsidRPr="00DD6680">
              <w:rPr>
                <w:rFonts w:hint="eastAsia"/>
                <w:sz w:val="24"/>
                <w:szCs w:val="24"/>
                <w:lang w:eastAsia="zh-CN"/>
              </w:rPr>
              <w:t>马里</w:t>
            </w:r>
          </w:p>
        </w:tc>
        <w:tc>
          <w:tcPr>
            <w:tcW w:w="2008" w:type="dxa"/>
            <w:tcBorders>
              <w:top w:val="nil"/>
              <w:left w:val="nil"/>
              <w:bottom w:val="single" w:sz="4" w:space="0" w:color="auto"/>
              <w:right w:val="single" w:sz="4" w:space="0" w:color="auto"/>
            </w:tcBorders>
            <w:shd w:val="clear" w:color="auto" w:fill="auto"/>
            <w:vAlign w:val="bottom"/>
            <w:hideMark/>
          </w:tcPr>
          <w:p w14:paraId="5DE3CB74" w14:textId="626AA4D6" w:rsidR="002F7EA1" w:rsidRPr="00DD6680" w:rsidRDefault="002F7EA1" w:rsidP="002F7EA1">
            <w:pPr>
              <w:jc w:val="left"/>
              <w:rPr>
                <w:sz w:val="24"/>
                <w:szCs w:val="24"/>
                <w:lang w:eastAsia="zh-CN"/>
              </w:rPr>
            </w:pPr>
            <w:r w:rsidRPr="00DD6680">
              <w:rPr>
                <w:rFonts w:hint="eastAsia"/>
                <w:sz w:val="24"/>
                <w:szCs w:val="24"/>
                <w:lang w:eastAsia="zh-CN"/>
              </w:rPr>
              <w:t>氟氯烃淘汰计划（第一阶段）</w:t>
            </w:r>
          </w:p>
        </w:tc>
        <w:tc>
          <w:tcPr>
            <w:tcW w:w="1275" w:type="dxa"/>
            <w:tcBorders>
              <w:top w:val="nil"/>
              <w:left w:val="nil"/>
              <w:bottom w:val="single" w:sz="4" w:space="0" w:color="auto"/>
              <w:right w:val="single" w:sz="4" w:space="0" w:color="auto"/>
            </w:tcBorders>
            <w:shd w:val="clear" w:color="auto" w:fill="auto"/>
            <w:hideMark/>
          </w:tcPr>
          <w:p w14:paraId="07010A6B" w14:textId="5FC255C8" w:rsidR="002F7EA1" w:rsidRPr="00DD6680" w:rsidRDefault="002F7EA1" w:rsidP="002F7EA1">
            <w:pPr>
              <w:jc w:val="left"/>
              <w:rPr>
                <w:sz w:val="24"/>
                <w:szCs w:val="24"/>
              </w:rPr>
            </w:pPr>
            <w:r w:rsidRPr="00DD6680">
              <w:rPr>
                <w:rFonts w:hint="eastAsia"/>
                <w:sz w:val="24"/>
                <w:szCs w:val="24"/>
                <w:lang w:eastAsia="zh-CN"/>
              </w:rPr>
              <w:t>环境署</w:t>
            </w:r>
          </w:p>
        </w:tc>
        <w:tc>
          <w:tcPr>
            <w:tcW w:w="1276" w:type="dxa"/>
            <w:tcBorders>
              <w:top w:val="nil"/>
              <w:left w:val="nil"/>
              <w:bottom w:val="single" w:sz="4" w:space="0" w:color="auto"/>
              <w:right w:val="single" w:sz="4" w:space="0" w:color="auto"/>
            </w:tcBorders>
            <w:shd w:val="clear" w:color="auto" w:fill="auto"/>
            <w:hideMark/>
          </w:tcPr>
          <w:p w14:paraId="4DF96637" w14:textId="11967C3E" w:rsidR="002F7EA1" w:rsidRPr="00DD6680" w:rsidRDefault="002F7EA1" w:rsidP="002F7EA1">
            <w:pPr>
              <w:jc w:val="left"/>
              <w:rPr>
                <w:sz w:val="24"/>
                <w:szCs w:val="24"/>
              </w:rPr>
            </w:pPr>
            <w:r w:rsidRPr="00DD6680">
              <w:rPr>
                <w:rFonts w:hint="eastAsia"/>
                <w:sz w:val="24"/>
                <w:szCs w:val="24"/>
                <w:lang w:eastAsia="zh-CN"/>
              </w:rPr>
              <w:t>开发署</w:t>
            </w:r>
          </w:p>
        </w:tc>
        <w:tc>
          <w:tcPr>
            <w:tcW w:w="986" w:type="dxa"/>
            <w:tcBorders>
              <w:top w:val="nil"/>
              <w:left w:val="nil"/>
              <w:bottom w:val="single" w:sz="4" w:space="0" w:color="auto"/>
              <w:right w:val="single" w:sz="4" w:space="0" w:color="auto"/>
            </w:tcBorders>
            <w:shd w:val="clear" w:color="auto" w:fill="auto"/>
            <w:hideMark/>
          </w:tcPr>
          <w:p w14:paraId="6B51837F" w14:textId="77777777" w:rsidR="002F7EA1" w:rsidRPr="00DD6680" w:rsidRDefault="002F7EA1" w:rsidP="002F7EA1">
            <w:pPr>
              <w:jc w:val="right"/>
              <w:rPr>
                <w:sz w:val="24"/>
                <w:szCs w:val="24"/>
                <w:lang w:eastAsia="zh-CN"/>
              </w:rPr>
            </w:pPr>
            <w:r w:rsidRPr="00DD6680">
              <w:rPr>
                <w:sz w:val="24"/>
                <w:szCs w:val="24"/>
              </w:rPr>
              <w:t>2024</w:t>
            </w:r>
            <w:r w:rsidRPr="00DD6680">
              <w:rPr>
                <w:rFonts w:hint="eastAsia"/>
                <w:sz w:val="24"/>
                <w:szCs w:val="24"/>
                <w:lang w:eastAsia="zh-CN"/>
              </w:rPr>
              <w:t>年</w:t>
            </w:r>
          </w:p>
          <w:p w14:paraId="73D3206C" w14:textId="312E99A5" w:rsidR="002F7EA1" w:rsidRPr="00DD6680" w:rsidRDefault="002F7EA1" w:rsidP="002F7EA1">
            <w:pPr>
              <w:jc w:val="right"/>
              <w:rPr>
                <w:sz w:val="24"/>
                <w:szCs w:val="24"/>
              </w:rPr>
            </w:pPr>
            <w:r w:rsidRPr="00DD6680">
              <w:rPr>
                <w:rFonts w:hint="eastAsia"/>
                <w:sz w:val="24"/>
                <w:szCs w:val="24"/>
                <w:lang w:eastAsia="zh-CN"/>
              </w:rPr>
              <w:t>1</w:t>
            </w:r>
            <w:r w:rsidRPr="00DD6680">
              <w:rPr>
                <w:sz w:val="24"/>
                <w:szCs w:val="24"/>
                <w:lang w:eastAsia="zh-CN"/>
              </w:rPr>
              <w:t>2</w:t>
            </w:r>
            <w:r w:rsidRPr="00DD6680">
              <w:rPr>
                <w:rFonts w:hint="eastAsia"/>
                <w:sz w:val="24"/>
                <w:szCs w:val="24"/>
                <w:lang w:eastAsia="zh-CN"/>
              </w:rPr>
              <w:t>月</w:t>
            </w:r>
          </w:p>
        </w:tc>
        <w:tc>
          <w:tcPr>
            <w:tcW w:w="1424" w:type="dxa"/>
            <w:tcBorders>
              <w:top w:val="nil"/>
              <w:left w:val="nil"/>
              <w:bottom w:val="single" w:sz="4" w:space="0" w:color="auto"/>
              <w:right w:val="single" w:sz="4" w:space="0" w:color="auto"/>
            </w:tcBorders>
            <w:shd w:val="clear" w:color="auto" w:fill="auto"/>
            <w:hideMark/>
          </w:tcPr>
          <w:p w14:paraId="3767F293" w14:textId="77777777" w:rsidR="002F7EA1" w:rsidRPr="00DD6680" w:rsidRDefault="002F7EA1" w:rsidP="002F7EA1">
            <w:pPr>
              <w:jc w:val="right"/>
              <w:rPr>
                <w:sz w:val="24"/>
                <w:szCs w:val="24"/>
                <w:lang w:eastAsia="zh-CN"/>
              </w:rPr>
            </w:pPr>
            <w:r w:rsidRPr="00DD6680">
              <w:rPr>
                <w:sz w:val="24"/>
                <w:szCs w:val="24"/>
              </w:rPr>
              <w:t>2025</w:t>
            </w:r>
            <w:r w:rsidRPr="00DD6680">
              <w:rPr>
                <w:rFonts w:hint="eastAsia"/>
                <w:sz w:val="24"/>
                <w:szCs w:val="24"/>
                <w:lang w:eastAsia="zh-CN"/>
              </w:rPr>
              <w:t>年</w:t>
            </w:r>
          </w:p>
          <w:p w14:paraId="058FC447" w14:textId="29D1B810" w:rsidR="002F7EA1" w:rsidRPr="00DD6680" w:rsidRDefault="002F7EA1" w:rsidP="002F7EA1">
            <w:pPr>
              <w:jc w:val="right"/>
              <w:rPr>
                <w:sz w:val="24"/>
                <w:szCs w:val="24"/>
              </w:rPr>
            </w:pPr>
            <w:r w:rsidRPr="00DD6680">
              <w:rPr>
                <w:rFonts w:hint="eastAsia"/>
                <w:sz w:val="24"/>
                <w:szCs w:val="24"/>
                <w:lang w:eastAsia="zh-CN"/>
              </w:rPr>
              <w:t>6</w:t>
            </w:r>
            <w:r w:rsidRPr="00DD6680">
              <w:rPr>
                <w:rFonts w:hint="eastAsia"/>
                <w:sz w:val="24"/>
                <w:szCs w:val="24"/>
                <w:lang w:eastAsia="zh-CN"/>
              </w:rPr>
              <w:t>月</w:t>
            </w:r>
          </w:p>
        </w:tc>
        <w:tc>
          <w:tcPr>
            <w:tcW w:w="1228" w:type="dxa"/>
            <w:tcBorders>
              <w:top w:val="nil"/>
              <w:left w:val="nil"/>
              <w:bottom w:val="single" w:sz="4" w:space="0" w:color="auto"/>
              <w:right w:val="single" w:sz="4" w:space="0" w:color="auto"/>
            </w:tcBorders>
            <w:shd w:val="clear" w:color="auto" w:fill="auto"/>
            <w:hideMark/>
          </w:tcPr>
          <w:p w14:paraId="776980C7" w14:textId="77777777" w:rsidR="002F7EA1" w:rsidRPr="00DD6680" w:rsidRDefault="002F7EA1" w:rsidP="002F7EA1">
            <w:pPr>
              <w:jc w:val="left"/>
              <w:rPr>
                <w:sz w:val="24"/>
                <w:szCs w:val="24"/>
              </w:rPr>
            </w:pPr>
            <w:r w:rsidRPr="00DD6680">
              <w:rPr>
                <w:sz w:val="24"/>
                <w:szCs w:val="24"/>
              </w:rPr>
              <w:t>92/24(a)</w:t>
            </w:r>
          </w:p>
        </w:tc>
      </w:tr>
      <w:tr w:rsidR="002F7EA1" w:rsidRPr="00DD6680" w14:paraId="05B508E1" w14:textId="77777777" w:rsidTr="001F3D0B">
        <w:trPr>
          <w:trHeight w:val="515"/>
        </w:trPr>
        <w:tc>
          <w:tcPr>
            <w:tcW w:w="451" w:type="dxa"/>
            <w:tcBorders>
              <w:top w:val="nil"/>
              <w:left w:val="single" w:sz="4" w:space="0" w:color="auto"/>
              <w:bottom w:val="single" w:sz="4" w:space="0" w:color="auto"/>
              <w:right w:val="single" w:sz="4" w:space="0" w:color="auto"/>
            </w:tcBorders>
            <w:shd w:val="clear" w:color="auto" w:fill="auto"/>
            <w:hideMark/>
          </w:tcPr>
          <w:p w14:paraId="767DEE81" w14:textId="77777777" w:rsidR="002F7EA1" w:rsidRPr="00DD6680" w:rsidRDefault="002F7EA1" w:rsidP="002F7EA1">
            <w:pPr>
              <w:jc w:val="left"/>
              <w:rPr>
                <w:sz w:val="24"/>
                <w:szCs w:val="24"/>
                <w:lang w:eastAsia="zh-CN"/>
              </w:rPr>
            </w:pPr>
            <w:r w:rsidRPr="00DD6680">
              <w:rPr>
                <w:sz w:val="24"/>
                <w:szCs w:val="24"/>
                <w:lang w:eastAsia="zh-CN"/>
              </w:rPr>
              <w:t>5.</w:t>
            </w:r>
          </w:p>
        </w:tc>
        <w:tc>
          <w:tcPr>
            <w:tcW w:w="1086" w:type="dxa"/>
            <w:tcBorders>
              <w:top w:val="nil"/>
              <w:left w:val="nil"/>
              <w:bottom w:val="single" w:sz="4" w:space="0" w:color="auto"/>
              <w:right w:val="single" w:sz="4" w:space="0" w:color="auto"/>
            </w:tcBorders>
            <w:shd w:val="clear" w:color="auto" w:fill="auto"/>
            <w:hideMark/>
          </w:tcPr>
          <w:p w14:paraId="5833BF4D" w14:textId="399638B9" w:rsidR="002F7EA1" w:rsidRPr="00DD6680" w:rsidRDefault="002F7EA1" w:rsidP="002F7EA1">
            <w:pPr>
              <w:jc w:val="left"/>
              <w:rPr>
                <w:sz w:val="24"/>
                <w:szCs w:val="24"/>
                <w:lang w:eastAsia="zh-CN"/>
              </w:rPr>
            </w:pPr>
            <w:r w:rsidRPr="00DD6680">
              <w:rPr>
                <w:rFonts w:hint="eastAsia"/>
                <w:sz w:val="24"/>
                <w:szCs w:val="24"/>
                <w:lang w:eastAsia="zh-CN"/>
              </w:rPr>
              <w:t>墨西哥</w:t>
            </w:r>
          </w:p>
        </w:tc>
        <w:tc>
          <w:tcPr>
            <w:tcW w:w="2008" w:type="dxa"/>
            <w:tcBorders>
              <w:top w:val="nil"/>
              <w:left w:val="nil"/>
              <w:bottom w:val="single" w:sz="4" w:space="0" w:color="auto"/>
              <w:right w:val="single" w:sz="4" w:space="0" w:color="auto"/>
            </w:tcBorders>
            <w:shd w:val="clear" w:color="auto" w:fill="auto"/>
            <w:hideMark/>
          </w:tcPr>
          <w:p w14:paraId="543ED14D" w14:textId="022AF1DA" w:rsidR="002F7EA1" w:rsidRPr="00DD6680" w:rsidRDefault="002F7EA1" w:rsidP="002F7EA1">
            <w:pPr>
              <w:jc w:val="left"/>
              <w:rPr>
                <w:sz w:val="24"/>
                <w:szCs w:val="24"/>
                <w:lang w:eastAsia="zh-CN"/>
              </w:rPr>
            </w:pPr>
            <w:r w:rsidRPr="00DD6680">
              <w:rPr>
                <w:rFonts w:hint="eastAsia"/>
                <w:sz w:val="24"/>
                <w:szCs w:val="24"/>
                <w:lang w:eastAsia="zh-CN"/>
              </w:rPr>
              <w:t>氟氯烃淘汰计划（第二阶段）</w:t>
            </w:r>
          </w:p>
        </w:tc>
        <w:tc>
          <w:tcPr>
            <w:tcW w:w="1275" w:type="dxa"/>
            <w:tcBorders>
              <w:top w:val="nil"/>
              <w:left w:val="nil"/>
              <w:bottom w:val="single" w:sz="4" w:space="0" w:color="auto"/>
              <w:right w:val="single" w:sz="4" w:space="0" w:color="auto"/>
            </w:tcBorders>
            <w:shd w:val="clear" w:color="auto" w:fill="auto"/>
            <w:hideMark/>
          </w:tcPr>
          <w:p w14:paraId="08F05922" w14:textId="31906A7C" w:rsidR="002F7EA1" w:rsidRPr="00DD6680" w:rsidRDefault="002F7EA1" w:rsidP="002F7EA1">
            <w:pPr>
              <w:jc w:val="left"/>
              <w:rPr>
                <w:sz w:val="24"/>
                <w:szCs w:val="24"/>
                <w:lang w:eastAsia="zh-CN"/>
              </w:rPr>
            </w:pPr>
            <w:r w:rsidRPr="00DD6680">
              <w:rPr>
                <w:rFonts w:hint="eastAsia"/>
                <w:sz w:val="24"/>
                <w:szCs w:val="24"/>
                <w:lang w:eastAsia="zh-CN"/>
              </w:rPr>
              <w:t>工发组织</w:t>
            </w:r>
          </w:p>
        </w:tc>
        <w:tc>
          <w:tcPr>
            <w:tcW w:w="1276" w:type="dxa"/>
            <w:tcBorders>
              <w:top w:val="nil"/>
              <w:left w:val="nil"/>
              <w:bottom w:val="single" w:sz="4" w:space="0" w:color="auto"/>
              <w:right w:val="single" w:sz="4" w:space="0" w:color="auto"/>
            </w:tcBorders>
            <w:shd w:val="clear" w:color="auto" w:fill="auto"/>
            <w:hideMark/>
          </w:tcPr>
          <w:p w14:paraId="07981EE2" w14:textId="39B93C62" w:rsidR="002F7EA1" w:rsidRPr="00DD6680" w:rsidRDefault="002F7EA1" w:rsidP="002F7EA1">
            <w:pPr>
              <w:jc w:val="left"/>
              <w:rPr>
                <w:sz w:val="24"/>
                <w:szCs w:val="24"/>
                <w:lang w:eastAsia="zh-CN"/>
              </w:rPr>
            </w:pPr>
            <w:r w:rsidRPr="00DD6680">
              <w:rPr>
                <w:rFonts w:hint="eastAsia"/>
                <w:sz w:val="24"/>
                <w:szCs w:val="24"/>
                <w:lang w:eastAsia="zh-CN"/>
              </w:rPr>
              <w:t>环境署</w:t>
            </w:r>
            <w:r w:rsidRPr="00DD6680">
              <w:rPr>
                <w:sz w:val="24"/>
                <w:szCs w:val="24"/>
                <w:lang w:eastAsia="zh-CN"/>
              </w:rPr>
              <w:t>/</w:t>
            </w:r>
          </w:p>
          <w:p w14:paraId="0B88162C" w14:textId="6D003A7F" w:rsidR="002F7EA1" w:rsidRPr="00DD6680" w:rsidRDefault="002F7EA1" w:rsidP="002F7EA1">
            <w:pPr>
              <w:jc w:val="left"/>
              <w:rPr>
                <w:sz w:val="24"/>
                <w:szCs w:val="24"/>
                <w:lang w:eastAsia="zh-CN"/>
              </w:rPr>
            </w:pPr>
            <w:r w:rsidRPr="00DD6680">
              <w:rPr>
                <w:rFonts w:hint="eastAsia"/>
                <w:sz w:val="24"/>
                <w:szCs w:val="24"/>
                <w:lang w:eastAsia="zh-CN"/>
              </w:rPr>
              <w:t>德国</w:t>
            </w:r>
            <w:r w:rsidRPr="00DD6680">
              <w:rPr>
                <w:sz w:val="24"/>
                <w:szCs w:val="24"/>
                <w:lang w:eastAsia="zh-CN"/>
              </w:rPr>
              <w:t>/</w:t>
            </w:r>
            <w:r w:rsidRPr="00DD6680">
              <w:rPr>
                <w:rFonts w:hint="eastAsia"/>
                <w:sz w:val="24"/>
                <w:szCs w:val="24"/>
                <w:lang w:eastAsia="zh-CN"/>
              </w:rPr>
              <w:t>意大利</w:t>
            </w:r>
            <w:r w:rsidRPr="00DD6680">
              <w:rPr>
                <w:sz w:val="24"/>
                <w:szCs w:val="24"/>
                <w:lang w:eastAsia="zh-CN"/>
              </w:rPr>
              <w:t>/</w:t>
            </w:r>
            <w:r w:rsidRPr="00DD6680">
              <w:rPr>
                <w:rFonts w:hint="eastAsia"/>
                <w:sz w:val="24"/>
                <w:szCs w:val="24"/>
                <w:lang w:eastAsia="zh-CN"/>
              </w:rPr>
              <w:t>西班牙</w:t>
            </w:r>
          </w:p>
        </w:tc>
        <w:tc>
          <w:tcPr>
            <w:tcW w:w="986" w:type="dxa"/>
            <w:tcBorders>
              <w:top w:val="nil"/>
              <w:left w:val="nil"/>
              <w:bottom w:val="single" w:sz="4" w:space="0" w:color="auto"/>
              <w:right w:val="single" w:sz="4" w:space="0" w:color="auto"/>
            </w:tcBorders>
            <w:shd w:val="clear" w:color="auto" w:fill="auto"/>
            <w:hideMark/>
          </w:tcPr>
          <w:p w14:paraId="3717535D" w14:textId="77777777" w:rsidR="002F7EA1" w:rsidRPr="00DD6680" w:rsidRDefault="002F7EA1" w:rsidP="002F7EA1">
            <w:pPr>
              <w:jc w:val="right"/>
              <w:rPr>
                <w:sz w:val="24"/>
                <w:szCs w:val="24"/>
                <w:lang w:eastAsia="zh-CN"/>
              </w:rPr>
            </w:pPr>
            <w:r w:rsidRPr="00DD6680">
              <w:rPr>
                <w:sz w:val="24"/>
                <w:szCs w:val="24"/>
              </w:rPr>
              <w:t>2024</w:t>
            </w:r>
            <w:r w:rsidRPr="00DD6680">
              <w:rPr>
                <w:rFonts w:hint="eastAsia"/>
                <w:sz w:val="24"/>
                <w:szCs w:val="24"/>
                <w:lang w:eastAsia="zh-CN"/>
              </w:rPr>
              <w:t>年</w:t>
            </w:r>
          </w:p>
          <w:p w14:paraId="7EC75A8A" w14:textId="14E5EAC8" w:rsidR="002F7EA1" w:rsidRPr="00DD6680" w:rsidRDefault="002F7EA1" w:rsidP="002F7EA1">
            <w:pPr>
              <w:jc w:val="right"/>
              <w:rPr>
                <w:sz w:val="24"/>
                <w:szCs w:val="24"/>
                <w:lang w:eastAsia="zh-CN"/>
              </w:rPr>
            </w:pPr>
            <w:r w:rsidRPr="00DD6680">
              <w:rPr>
                <w:rFonts w:hint="eastAsia"/>
                <w:sz w:val="24"/>
                <w:szCs w:val="24"/>
                <w:lang w:eastAsia="zh-CN"/>
              </w:rPr>
              <w:t>1</w:t>
            </w:r>
            <w:r w:rsidRPr="00DD6680">
              <w:rPr>
                <w:sz w:val="24"/>
                <w:szCs w:val="24"/>
                <w:lang w:eastAsia="zh-CN"/>
              </w:rPr>
              <w:t>2</w:t>
            </w:r>
            <w:r w:rsidRPr="00DD6680">
              <w:rPr>
                <w:rFonts w:hint="eastAsia"/>
                <w:sz w:val="24"/>
                <w:szCs w:val="24"/>
                <w:lang w:eastAsia="zh-CN"/>
              </w:rPr>
              <w:t>月</w:t>
            </w:r>
          </w:p>
        </w:tc>
        <w:tc>
          <w:tcPr>
            <w:tcW w:w="1424" w:type="dxa"/>
            <w:tcBorders>
              <w:top w:val="nil"/>
              <w:left w:val="nil"/>
              <w:bottom w:val="single" w:sz="4" w:space="0" w:color="auto"/>
              <w:right w:val="single" w:sz="4" w:space="0" w:color="auto"/>
            </w:tcBorders>
            <w:shd w:val="clear" w:color="auto" w:fill="auto"/>
            <w:hideMark/>
          </w:tcPr>
          <w:p w14:paraId="7B4FA06C" w14:textId="77777777" w:rsidR="001F3D0B" w:rsidRDefault="00DD6680" w:rsidP="002F7EA1">
            <w:pPr>
              <w:jc w:val="right"/>
              <w:rPr>
                <w:sz w:val="24"/>
                <w:szCs w:val="24"/>
                <w:lang w:eastAsia="zh-CN"/>
              </w:rPr>
            </w:pPr>
            <w:r w:rsidRPr="00DD6680">
              <w:rPr>
                <w:sz w:val="24"/>
                <w:szCs w:val="24"/>
                <w:lang w:eastAsia="zh-CN"/>
              </w:rPr>
              <w:t>2025</w:t>
            </w:r>
            <w:r w:rsidRPr="00DD6680">
              <w:rPr>
                <w:rFonts w:hint="eastAsia"/>
                <w:sz w:val="24"/>
                <w:szCs w:val="24"/>
                <w:lang w:eastAsia="zh-CN"/>
              </w:rPr>
              <w:t>年</w:t>
            </w:r>
          </w:p>
          <w:p w14:paraId="40E9680E" w14:textId="73CC2FB8" w:rsidR="002F7EA1" w:rsidRPr="00DD6680" w:rsidRDefault="00DD6680" w:rsidP="002F7EA1">
            <w:pPr>
              <w:jc w:val="right"/>
              <w:rPr>
                <w:sz w:val="24"/>
                <w:szCs w:val="24"/>
                <w:lang w:eastAsia="zh-CN"/>
              </w:rPr>
            </w:pPr>
            <w:r w:rsidRPr="00DD6680">
              <w:rPr>
                <w:rFonts w:hint="eastAsia"/>
                <w:sz w:val="24"/>
                <w:szCs w:val="24"/>
                <w:lang w:eastAsia="zh-CN"/>
              </w:rPr>
              <w:t>第二次会议</w:t>
            </w:r>
          </w:p>
        </w:tc>
        <w:tc>
          <w:tcPr>
            <w:tcW w:w="1228" w:type="dxa"/>
            <w:tcBorders>
              <w:top w:val="nil"/>
              <w:left w:val="nil"/>
              <w:bottom w:val="single" w:sz="4" w:space="0" w:color="auto"/>
              <w:right w:val="single" w:sz="4" w:space="0" w:color="auto"/>
            </w:tcBorders>
            <w:shd w:val="clear" w:color="auto" w:fill="auto"/>
            <w:hideMark/>
          </w:tcPr>
          <w:p w14:paraId="5549A7BE" w14:textId="1731A7EB" w:rsidR="002F7EA1" w:rsidRPr="00DD6680" w:rsidRDefault="002F7EA1" w:rsidP="002F7EA1">
            <w:pPr>
              <w:jc w:val="left"/>
              <w:rPr>
                <w:sz w:val="24"/>
                <w:szCs w:val="24"/>
                <w:lang w:eastAsia="zh-CN"/>
              </w:rPr>
            </w:pPr>
            <w:r w:rsidRPr="00DD6680">
              <w:rPr>
                <w:sz w:val="24"/>
                <w:szCs w:val="24"/>
                <w:lang w:eastAsia="zh-CN"/>
              </w:rPr>
              <w:t xml:space="preserve">90/46(b) </w:t>
            </w:r>
            <w:r w:rsidR="00DD6680" w:rsidRPr="00DD6680">
              <w:rPr>
                <w:rFonts w:hint="eastAsia"/>
                <w:sz w:val="24"/>
                <w:szCs w:val="24"/>
                <w:lang w:eastAsia="zh-CN"/>
              </w:rPr>
              <w:t>和</w:t>
            </w:r>
            <w:r w:rsidRPr="00DD6680">
              <w:rPr>
                <w:sz w:val="24"/>
                <w:szCs w:val="24"/>
                <w:lang w:eastAsia="zh-CN"/>
              </w:rPr>
              <w:t xml:space="preserve"> 92/24(a)</w:t>
            </w:r>
          </w:p>
        </w:tc>
      </w:tr>
      <w:tr w:rsidR="002F7EA1" w:rsidRPr="00DD6680" w14:paraId="51152E61" w14:textId="77777777" w:rsidTr="001F3D0B">
        <w:trPr>
          <w:trHeight w:val="310"/>
        </w:trPr>
        <w:tc>
          <w:tcPr>
            <w:tcW w:w="451" w:type="dxa"/>
            <w:tcBorders>
              <w:top w:val="nil"/>
              <w:left w:val="single" w:sz="4" w:space="0" w:color="auto"/>
              <w:bottom w:val="single" w:sz="4" w:space="0" w:color="auto"/>
              <w:right w:val="single" w:sz="4" w:space="0" w:color="auto"/>
            </w:tcBorders>
            <w:shd w:val="clear" w:color="auto" w:fill="auto"/>
            <w:hideMark/>
          </w:tcPr>
          <w:p w14:paraId="0D2265F3" w14:textId="77777777" w:rsidR="002F7EA1" w:rsidRPr="00DD6680" w:rsidRDefault="002F7EA1" w:rsidP="002F7EA1">
            <w:pPr>
              <w:jc w:val="left"/>
              <w:rPr>
                <w:sz w:val="24"/>
                <w:szCs w:val="24"/>
                <w:lang w:eastAsia="zh-CN"/>
              </w:rPr>
            </w:pPr>
            <w:r w:rsidRPr="00DD6680">
              <w:rPr>
                <w:sz w:val="24"/>
                <w:szCs w:val="24"/>
                <w:lang w:eastAsia="zh-CN"/>
              </w:rPr>
              <w:t>6.</w:t>
            </w:r>
          </w:p>
        </w:tc>
        <w:tc>
          <w:tcPr>
            <w:tcW w:w="1086" w:type="dxa"/>
            <w:tcBorders>
              <w:top w:val="nil"/>
              <w:left w:val="nil"/>
              <w:bottom w:val="single" w:sz="4" w:space="0" w:color="auto"/>
              <w:right w:val="single" w:sz="4" w:space="0" w:color="auto"/>
            </w:tcBorders>
            <w:shd w:val="clear" w:color="auto" w:fill="auto"/>
            <w:hideMark/>
          </w:tcPr>
          <w:p w14:paraId="7BADD651" w14:textId="207CBB1B" w:rsidR="002F7EA1" w:rsidRPr="00DD6680" w:rsidRDefault="002F7EA1" w:rsidP="002F7EA1">
            <w:pPr>
              <w:jc w:val="left"/>
              <w:rPr>
                <w:sz w:val="24"/>
                <w:szCs w:val="24"/>
                <w:lang w:eastAsia="zh-CN"/>
              </w:rPr>
            </w:pPr>
            <w:r w:rsidRPr="00DD6680">
              <w:rPr>
                <w:rFonts w:hint="eastAsia"/>
                <w:sz w:val="24"/>
                <w:szCs w:val="24"/>
                <w:lang w:eastAsia="zh-CN"/>
              </w:rPr>
              <w:t>巴基斯坦</w:t>
            </w:r>
          </w:p>
        </w:tc>
        <w:tc>
          <w:tcPr>
            <w:tcW w:w="2008" w:type="dxa"/>
            <w:tcBorders>
              <w:top w:val="nil"/>
              <w:left w:val="nil"/>
              <w:bottom w:val="single" w:sz="4" w:space="0" w:color="auto"/>
              <w:right w:val="single" w:sz="4" w:space="0" w:color="auto"/>
            </w:tcBorders>
            <w:shd w:val="clear" w:color="auto" w:fill="auto"/>
            <w:hideMark/>
          </w:tcPr>
          <w:p w14:paraId="5703E6B9" w14:textId="6B822AF1" w:rsidR="002F7EA1" w:rsidRPr="00DD6680" w:rsidRDefault="002F7EA1" w:rsidP="002F7EA1">
            <w:pPr>
              <w:jc w:val="left"/>
              <w:rPr>
                <w:sz w:val="24"/>
                <w:szCs w:val="24"/>
                <w:lang w:eastAsia="zh-CN"/>
              </w:rPr>
            </w:pPr>
            <w:r w:rsidRPr="00DD6680">
              <w:rPr>
                <w:rFonts w:hint="eastAsia"/>
                <w:sz w:val="24"/>
                <w:szCs w:val="24"/>
                <w:lang w:eastAsia="zh-CN"/>
              </w:rPr>
              <w:t>氟氯烃淘汰计划（第二阶段）</w:t>
            </w:r>
          </w:p>
        </w:tc>
        <w:tc>
          <w:tcPr>
            <w:tcW w:w="1275" w:type="dxa"/>
            <w:tcBorders>
              <w:top w:val="nil"/>
              <w:left w:val="nil"/>
              <w:bottom w:val="single" w:sz="4" w:space="0" w:color="auto"/>
              <w:right w:val="single" w:sz="4" w:space="0" w:color="auto"/>
            </w:tcBorders>
            <w:shd w:val="clear" w:color="auto" w:fill="auto"/>
            <w:hideMark/>
          </w:tcPr>
          <w:p w14:paraId="4BB72671" w14:textId="3AE150AF" w:rsidR="002F7EA1" w:rsidRPr="00DD6680" w:rsidRDefault="002F7EA1" w:rsidP="002F7EA1">
            <w:pPr>
              <w:jc w:val="left"/>
              <w:rPr>
                <w:sz w:val="24"/>
                <w:szCs w:val="24"/>
                <w:lang w:eastAsia="zh-CN"/>
              </w:rPr>
            </w:pPr>
            <w:r w:rsidRPr="00DD6680">
              <w:rPr>
                <w:rFonts w:hint="eastAsia"/>
                <w:sz w:val="24"/>
                <w:szCs w:val="24"/>
                <w:lang w:eastAsia="zh-CN"/>
              </w:rPr>
              <w:t>工发组织</w:t>
            </w:r>
          </w:p>
        </w:tc>
        <w:tc>
          <w:tcPr>
            <w:tcW w:w="1276" w:type="dxa"/>
            <w:tcBorders>
              <w:top w:val="nil"/>
              <w:left w:val="nil"/>
              <w:bottom w:val="single" w:sz="4" w:space="0" w:color="auto"/>
              <w:right w:val="single" w:sz="4" w:space="0" w:color="auto"/>
            </w:tcBorders>
            <w:shd w:val="clear" w:color="auto" w:fill="auto"/>
            <w:hideMark/>
          </w:tcPr>
          <w:p w14:paraId="4C4A91B8" w14:textId="07565A13" w:rsidR="002F7EA1" w:rsidRPr="00DD6680" w:rsidRDefault="002F7EA1" w:rsidP="002F7EA1">
            <w:pPr>
              <w:jc w:val="left"/>
              <w:rPr>
                <w:sz w:val="24"/>
                <w:szCs w:val="24"/>
                <w:lang w:eastAsia="zh-CN"/>
              </w:rPr>
            </w:pPr>
            <w:r w:rsidRPr="00DD6680">
              <w:rPr>
                <w:rFonts w:hint="eastAsia"/>
                <w:sz w:val="24"/>
                <w:szCs w:val="24"/>
                <w:lang w:eastAsia="zh-CN"/>
              </w:rPr>
              <w:t>环境署</w:t>
            </w:r>
          </w:p>
        </w:tc>
        <w:tc>
          <w:tcPr>
            <w:tcW w:w="986" w:type="dxa"/>
            <w:tcBorders>
              <w:top w:val="nil"/>
              <w:left w:val="nil"/>
              <w:bottom w:val="single" w:sz="4" w:space="0" w:color="auto"/>
              <w:right w:val="single" w:sz="4" w:space="0" w:color="auto"/>
            </w:tcBorders>
            <w:shd w:val="clear" w:color="auto" w:fill="auto"/>
            <w:hideMark/>
          </w:tcPr>
          <w:p w14:paraId="63C5236C" w14:textId="77777777" w:rsidR="002F7EA1" w:rsidRPr="00DD6680" w:rsidRDefault="002F7EA1" w:rsidP="002F7EA1">
            <w:pPr>
              <w:jc w:val="left"/>
              <w:rPr>
                <w:sz w:val="24"/>
                <w:szCs w:val="24"/>
                <w:lang w:eastAsia="zh-CN"/>
              </w:rPr>
            </w:pPr>
          </w:p>
        </w:tc>
        <w:tc>
          <w:tcPr>
            <w:tcW w:w="1424" w:type="dxa"/>
            <w:tcBorders>
              <w:top w:val="nil"/>
              <w:left w:val="nil"/>
              <w:bottom w:val="single" w:sz="4" w:space="0" w:color="auto"/>
              <w:right w:val="single" w:sz="4" w:space="0" w:color="auto"/>
            </w:tcBorders>
            <w:shd w:val="clear" w:color="auto" w:fill="auto"/>
            <w:hideMark/>
          </w:tcPr>
          <w:p w14:paraId="212CBCC3" w14:textId="77777777" w:rsidR="001F3D0B" w:rsidRDefault="00AD3E21" w:rsidP="002F7EA1">
            <w:pPr>
              <w:jc w:val="right"/>
              <w:rPr>
                <w:sz w:val="24"/>
                <w:szCs w:val="24"/>
                <w:lang w:eastAsia="zh-CN"/>
              </w:rPr>
            </w:pPr>
            <w:r w:rsidRPr="00DD6680">
              <w:rPr>
                <w:sz w:val="24"/>
                <w:szCs w:val="24"/>
                <w:lang w:eastAsia="zh-CN"/>
              </w:rPr>
              <w:t>2025</w:t>
            </w:r>
            <w:r w:rsidRPr="00DD6680">
              <w:rPr>
                <w:rFonts w:hint="eastAsia"/>
                <w:sz w:val="24"/>
                <w:szCs w:val="24"/>
                <w:lang w:eastAsia="zh-CN"/>
              </w:rPr>
              <w:t>年</w:t>
            </w:r>
          </w:p>
          <w:p w14:paraId="1CECCF70" w14:textId="306EAE98" w:rsidR="002F7EA1" w:rsidRPr="00DD6680" w:rsidRDefault="00AD3E21" w:rsidP="002F7EA1">
            <w:pPr>
              <w:jc w:val="right"/>
              <w:rPr>
                <w:sz w:val="24"/>
                <w:szCs w:val="24"/>
                <w:lang w:eastAsia="zh-CN"/>
              </w:rPr>
            </w:pPr>
            <w:r w:rsidRPr="00DD6680">
              <w:rPr>
                <w:rFonts w:hint="eastAsia"/>
                <w:sz w:val="24"/>
                <w:szCs w:val="24"/>
                <w:lang w:eastAsia="zh-CN"/>
              </w:rPr>
              <w:t>第一次会议</w:t>
            </w:r>
          </w:p>
        </w:tc>
        <w:tc>
          <w:tcPr>
            <w:tcW w:w="1228" w:type="dxa"/>
            <w:tcBorders>
              <w:top w:val="nil"/>
              <w:left w:val="nil"/>
              <w:bottom w:val="single" w:sz="4" w:space="0" w:color="auto"/>
              <w:right w:val="single" w:sz="4" w:space="0" w:color="auto"/>
            </w:tcBorders>
            <w:shd w:val="clear" w:color="auto" w:fill="auto"/>
            <w:hideMark/>
          </w:tcPr>
          <w:p w14:paraId="43DEB010" w14:textId="5386CF49" w:rsidR="002F7EA1" w:rsidRPr="00DD6680" w:rsidRDefault="002F7EA1" w:rsidP="002F7EA1">
            <w:pPr>
              <w:jc w:val="left"/>
              <w:rPr>
                <w:sz w:val="24"/>
                <w:szCs w:val="24"/>
                <w:lang w:eastAsia="zh-CN"/>
              </w:rPr>
            </w:pPr>
            <w:r w:rsidRPr="00DD6680">
              <w:rPr>
                <w:sz w:val="24"/>
                <w:szCs w:val="24"/>
                <w:lang w:eastAsia="zh-CN"/>
              </w:rPr>
              <w:t xml:space="preserve">88/72(d) </w:t>
            </w:r>
            <w:r w:rsidR="00DD6680" w:rsidRPr="00DD6680">
              <w:rPr>
                <w:rFonts w:hint="eastAsia"/>
                <w:sz w:val="24"/>
                <w:szCs w:val="24"/>
                <w:lang w:eastAsia="zh-CN"/>
              </w:rPr>
              <w:t>和</w:t>
            </w:r>
            <w:r w:rsidRPr="00DD6680">
              <w:rPr>
                <w:sz w:val="24"/>
                <w:szCs w:val="24"/>
                <w:lang w:eastAsia="zh-CN"/>
              </w:rPr>
              <w:t xml:space="preserve"> 92/15(b)</w:t>
            </w:r>
          </w:p>
        </w:tc>
      </w:tr>
      <w:tr w:rsidR="002F7EA1" w:rsidRPr="00DD6680" w14:paraId="70990D01" w14:textId="77777777" w:rsidTr="001F3D0B">
        <w:trPr>
          <w:trHeight w:val="258"/>
        </w:trPr>
        <w:tc>
          <w:tcPr>
            <w:tcW w:w="451" w:type="dxa"/>
            <w:tcBorders>
              <w:top w:val="single" w:sz="4" w:space="0" w:color="auto"/>
              <w:left w:val="single" w:sz="4" w:space="0" w:color="auto"/>
              <w:bottom w:val="single" w:sz="4" w:space="0" w:color="auto"/>
              <w:right w:val="single" w:sz="4" w:space="0" w:color="auto"/>
            </w:tcBorders>
            <w:shd w:val="clear" w:color="auto" w:fill="auto"/>
            <w:hideMark/>
          </w:tcPr>
          <w:p w14:paraId="34A10D8A" w14:textId="77777777" w:rsidR="002F7EA1" w:rsidRPr="00DD6680" w:rsidRDefault="002F7EA1" w:rsidP="002F7EA1">
            <w:pPr>
              <w:jc w:val="left"/>
              <w:rPr>
                <w:sz w:val="24"/>
                <w:szCs w:val="24"/>
                <w:lang w:eastAsia="zh-CN"/>
              </w:rPr>
            </w:pPr>
            <w:r w:rsidRPr="00DD6680">
              <w:rPr>
                <w:sz w:val="24"/>
                <w:szCs w:val="24"/>
                <w:lang w:eastAsia="zh-CN"/>
              </w:rPr>
              <w:t>7.</w:t>
            </w:r>
          </w:p>
        </w:tc>
        <w:tc>
          <w:tcPr>
            <w:tcW w:w="1086" w:type="dxa"/>
            <w:tcBorders>
              <w:top w:val="single" w:sz="4" w:space="0" w:color="auto"/>
              <w:left w:val="nil"/>
              <w:bottom w:val="single" w:sz="4" w:space="0" w:color="auto"/>
              <w:right w:val="single" w:sz="4" w:space="0" w:color="auto"/>
            </w:tcBorders>
            <w:shd w:val="clear" w:color="auto" w:fill="auto"/>
            <w:hideMark/>
          </w:tcPr>
          <w:p w14:paraId="219139DB" w14:textId="45F57587" w:rsidR="002F7EA1" w:rsidRPr="00DD6680" w:rsidRDefault="002F7EA1" w:rsidP="002F7EA1">
            <w:pPr>
              <w:jc w:val="left"/>
              <w:rPr>
                <w:sz w:val="24"/>
                <w:szCs w:val="24"/>
                <w:lang w:eastAsia="zh-CN"/>
              </w:rPr>
            </w:pPr>
            <w:r w:rsidRPr="00DD6680">
              <w:rPr>
                <w:rFonts w:hint="eastAsia"/>
                <w:sz w:val="24"/>
                <w:szCs w:val="24"/>
                <w:lang w:eastAsia="zh-CN"/>
              </w:rPr>
              <w:t>苏里南</w:t>
            </w:r>
          </w:p>
        </w:tc>
        <w:tc>
          <w:tcPr>
            <w:tcW w:w="2008" w:type="dxa"/>
            <w:tcBorders>
              <w:top w:val="single" w:sz="4" w:space="0" w:color="auto"/>
              <w:left w:val="nil"/>
              <w:bottom w:val="single" w:sz="4" w:space="0" w:color="auto"/>
              <w:right w:val="single" w:sz="4" w:space="0" w:color="auto"/>
            </w:tcBorders>
            <w:shd w:val="clear" w:color="auto" w:fill="auto"/>
            <w:vAlign w:val="bottom"/>
            <w:hideMark/>
          </w:tcPr>
          <w:p w14:paraId="5B654E6A" w14:textId="4858BC1D" w:rsidR="002F7EA1" w:rsidRPr="00DD6680" w:rsidRDefault="002F7EA1" w:rsidP="002F7EA1">
            <w:pPr>
              <w:jc w:val="left"/>
              <w:rPr>
                <w:sz w:val="24"/>
                <w:szCs w:val="24"/>
                <w:lang w:eastAsia="zh-CN"/>
              </w:rPr>
            </w:pPr>
            <w:r w:rsidRPr="00DD6680">
              <w:rPr>
                <w:rFonts w:hint="eastAsia"/>
                <w:sz w:val="24"/>
                <w:szCs w:val="24"/>
                <w:lang w:eastAsia="zh-CN"/>
              </w:rPr>
              <w:t>氟氯烃淘汰计划（第一阶段）</w:t>
            </w:r>
          </w:p>
        </w:tc>
        <w:tc>
          <w:tcPr>
            <w:tcW w:w="1275" w:type="dxa"/>
            <w:tcBorders>
              <w:top w:val="single" w:sz="4" w:space="0" w:color="auto"/>
              <w:left w:val="nil"/>
              <w:bottom w:val="single" w:sz="4" w:space="0" w:color="auto"/>
              <w:right w:val="single" w:sz="4" w:space="0" w:color="auto"/>
            </w:tcBorders>
            <w:shd w:val="clear" w:color="auto" w:fill="auto"/>
            <w:hideMark/>
          </w:tcPr>
          <w:p w14:paraId="587E19C3" w14:textId="68975C27" w:rsidR="002F7EA1" w:rsidRPr="00DD6680" w:rsidRDefault="002F7EA1" w:rsidP="002F7EA1">
            <w:pPr>
              <w:jc w:val="left"/>
              <w:rPr>
                <w:sz w:val="24"/>
                <w:szCs w:val="24"/>
                <w:lang w:eastAsia="zh-CN"/>
              </w:rPr>
            </w:pPr>
            <w:r w:rsidRPr="00DD6680">
              <w:rPr>
                <w:rFonts w:hint="eastAsia"/>
                <w:sz w:val="24"/>
                <w:szCs w:val="24"/>
                <w:lang w:eastAsia="zh-CN"/>
              </w:rPr>
              <w:t>环境署</w:t>
            </w:r>
          </w:p>
        </w:tc>
        <w:tc>
          <w:tcPr>
            <w:tcW w:w="1276" w:type="dxa"/>
            <w:tcBorders>
              <w:top w:val="single" w:sz="4" w:space="0" w:color="auto"/>
              <w:left w:val="nil"/>
              <w:bottom w:val="single" w:sz="4" w:space="0" w:color="auto"/>
              <w:right w:val="single" w:sz="4" w:space="0" w:color="auto"/>
            </w:tcBorders>
            <w:shd w:val="clear" w:color="auto" w:fill="auto"/>
            <w:hideMark/>
          </w:tcPr>
          <w:p w14:paraId="78AF4533" w14:textId="387702B2" w:rsidR="002F7EA1" w:rsidRPr="00DD6680" w:rsidRDefault="002F7EA1" w:rsidP="002F7EA1">
            <w:pPr>
              <w:jc w:val="left"/>
              <w:rPr>
                <w:sz w:val="24"/>
                <w:szCs w:val="24"/>
                <w:lang w:eastAsia="zh-CN"/>
              </w:rPr>
            </w:pPr>
            <w:r w:rsidRPr="00DD6680">
              <w:rPr>
                <w:rFonts w:hint="eastAsia"/>
                <w:sz w:val="24"/>
                <w:szCs w:val="24"/>
                <w:lang w:eastAsia="zh-CN"/>
              </w:rPr>
              <w:t>工发组织</w:t>
            </w:r>
          </w:p>
        </w:tc>
        <w:tc>
          <w:tcPr>
            <w:tcW w:w="986" w:type="dxa"/>
            <w:tcBorders>
              <w:top w:val="single" w:sz="4" w:space="0" w:color="auto"/>
              <w:left w:val="nil"/>
              <w:bottom w:val="single" w:sz="4" w:space="0" w:color="auto"/>
              <w:right w:val="single" w:sz="4" w:space="0" w:color="auto"/>
            </w:tcBorders>
            <w:shd w:val="clear" w:color="auto" w:fill="auto"/>
            <w:hideMark/>
          </w:tcPr>
          <w:p w14:paraId="0EF05708" w14:textId="77777777" w:rsidR="002F7EA1" w:rsidRPr="00DD6680" w:rsidRDefault="002F7EA1" w:rsidP="002F7EA1">
            <w:pPr>
              <w:jc w:val="right"/>
              <w:rPr>
                <w:sz w:val="24"/>
                <w:szCs w:val="24"/>
                <w:lang w:eastAsia="zh-CN"/>
              </w:rPr>
            </w:pPr>
            <w:r w:rsidRPr="00DD6680">
              <w:rPr>
                <w:sz w:val="24"/>
                <w:szCs w:val="24"/>
              </w:rPr>
              <w:t>2024</w:t>
            </w:r>
            <w:r w:rsidRPr="00DD6680">
              <w:rPr>
                <w:rFonts w:hint="eastAsia"/>
                <w:sz w:val="24"/>
                <w:szCs w:val="24"/>
                <w:lang w:eastAsia="zh-CN"/>
              </w:rPr>
              <w:t>年</w:t>
            </w:r>
          </w:p>
          <w:p w14:paraId="76FE9CED" w14:textId="0C96FBD4" w:rsidR="002F7EA1" w:rsidRPr="00DD6680" w:rsidRDefault="002F7EA1" w:rsidP="002F7EA1">
            <w:pPr>
              <w:jc w:val="right"/>
              <w:rPr>
                <w:sz w:val="24"/>
                <w:szCs w:val="24"/>
                <w:lang w:eastAsia="zh-CN"/>
              </w:rPr>
            </w:pPr>
            <w:r w:rsidRPr="00DD6680">
              <w:rPr>
                <w:rFonts w:hint="eastAsia"/>
                <w:sz w:val="24"/>
                <w:szCs w:val="24"/>
                <w:lang w:eastAsia="zh-CN"/>
              </w:rPr>
              <w:t>6</w:t>
            </w:r>
            <w:r w:rsidRPr="00DD6680">
              <w:rPr>
                <w:rFonts w:hint="eastAsia"/>
                <w:sz w:val="24"/>
                <w:szCs w:val="24"/>
                <w:lang w:eastAsia="zh-CN"/>
              </w:rPr>
              <w:t>月</w:t>
            </w:r>
          </w:p>
        </w:tc>
        <w:tc>
          <w:tcPr>
            <w:tcW w:w="1424" w:type="dxa"/>
            <w:tcBorders>
              <w:top w:val="single" w:sz="4" w:space="0" w:color="auto"/>
              <w:left w:val="nil"/>
              <w:bottom w:val="single" w:sz="4" w:space="0" w:color="auto"/>
              <w:right w:val="single" w:sz="4" w:space="0" w:color="auto"/>
            </w:tcBorders>
            <w:shd w:val="clear" w:color="auto" w:fill="auto"/>
            <w:hideMark/>
          </w:tcPr>
          <w:p w14:paraId="09754B08" w14:textId="77777777" w:rsidR="001F3D0B" w:rsidRDefault="002F7EA1" w:rsidP="002F7EA1">
            <w:pPr>
              <w:jc w:val="right"/>
              <w:rPr>
                <w:sz w:val="24"/>
                <w:szCs w:val="24"/>
                <w:lang w:eastAsia="zh-CN"/>
              </w:rPr>
            </w:pPr>
            <w:r w:rsidRPr="00DD6680">
              <w:rPr>
                <w:sz w:val="24"/>
                <w:szCs w:val="24"/>
                <w:lang w:eastAsia="zh-CN"/>
              </w:rPr>
              <w:t>2025</w:t>
            </w:r>
            <w:r w:rsidR="00AD3E21" w:rsidRPr="00DD6680">
              <w:rPr>
                <w:rFonts w:hint="eastAsia"/>
                <w:sz w:val="24"/>
                <w:szCs w:val="24"/>
                <w:lang w:eastAsia="zh-CN"/>
              </w:rPr>
              <w:t>年</w:t>
            </w:r>
          </w:p>
          <w:p w14:paraId="20D7236A" w14:textId="4C523984" w:rsidR="002F7EA1" w:rsidRPr="00DD6680" w:rsidRDefault="00AD3E21" w:rsidP="002F7EA1">
            <w:pPr>
              <w:jc w:val="right"/>
              <w:rPr>
                <w:sz w:val="24"/>
                <w:szCs w:val="24"/>
                <w:lang w:eastAsia="zh-CN"/>
              </w:rPr>
            </w:pPr>
            <w:r w:rsidRPr="00DD6680">
              <w:rPr>
                <w:rFonts w:hint="eastAsia"/>
                <w:sz w:val="24"/>
                <w:szCs w:val="24"/>
                <w:lang w:eastAsia="zh-CN"/>
              </w:rPr>
              <w:t>第一次会议</w:t>
            </w:r>
          </w:p>
        </w:tc>
        <w:tc>
          <w:tcPr>
            <w:tcW w:w="1228" w:type="dxa"/>
            <w:tcBorders>
              <w:top w:val="single" w:sz="4" w:space="0" w:color="auto"/>
              <w:left w:val="nil"/>
              <w:bottom w:val="single" w:sz="4" w:space="0" w:color="auto"/>
              <w:right w:val="single" w:sz="4" w:space="0" w:color="auto"/>
            </w:tcBorders>
            <w:shd w:val="clear" w:color="auto" w:fill="auto"/>
            <w:hideMark/>
          </w:tcPr>
          <w:p w14:paraId="787661F6" w14:textId="77777777" w:rsidR="002F7EA1" w:rsidRPr="00DD6680" w:rsidRDefault="002F7EA1" w:rsidP="002F7EA1">
            <w:pPr>
              <w:jc w:val="left"/>
              <w:rPr>
                <w:sz w:val="24"/>
                <w:szCs w:val="24"/>
                <w:lang w:eastAsia="zh-CN"/>
              </w:rPr>
            </w:pPr>
            <w:r w:rsidRPr="00DD6680">
              <w:rPr>
                <w:sz w:val="24"/>
                <w:szCs w:val="24"/>
                <w:lang w:eastAsia="zh-CN"/>
              </w:rPr>
              <w:t>92/32(c)</w:t>
            </w:r>
          </w:p>
        </w:tc>
      </w:tr>
      <w:tr w:rsidR="002F7EA1" w:rsidRPr="00DD6680" w14:paraId="5D3C419D" w14:textId="77777777" w:rsidTr="001F3D0B">
        <w:trPr>
          <w:trHeight w:val="258"/>
        </w:trPr>
        <w:tc>
          <w:tcPr>
            <w:tcW w:w="451" w:type="dxa"/>
            <w:tcBorders>
              <w:top w:val="single" w:sz="4" w:space="0" w:color="auto"/>
              <w:left w:val="single" w:sz="4" w:space="0" w:color="auto"/>
              <w:bottom w:val="single" w:sz="4" w:space="0" w:color="auto"/>
              <w:right w:val="single" w:sz="4" w:space="0" w:color="auto"/>
            </w:tcBorders>
            <w:shd w:val="clear" w:color="auto" w:fill="auto"/>
          </w:tcPr>
          <w:p w14:paraId="3A94DC45" w14:textId="77777777" w:rsidR="002F7EA1" w:rsidRPr="00DD6680" w:rsidRDefault="002F7EA1" w:rsidP="002F7EA1">
            <w:pPr>
              <w:jc w:val="left"/>
              <w:rPr>
                <w:sz w:val="24"/>
                <w:szCs w:val="24"/>
                <w:lang w:eastAsia="zh-CN"/>
              </w:rPr>
            </w:pPr>
            <w:r w:rsidRPr="00DD6680">
              <w:rPr>
                <w:sz w:val="24"/>
                <w:szCs w:val="24"/>
                <w:lang w:eastAsia="zh-CN"/>
              </w:rPr>
              <w:t>8.</w:t>
            </w:r>
          </w:p>
        </w:tc>
        <w:tc>
          <w:tcPr>
            <w:tcW w:w="1086" w:type="dxa"/>
            <w:tcBorders>
              <w:top w:val="single" w:sz="4" w:space="0" w:color="auto"/>
              <w:left w:val="nil"/>
              <w:bottom w:val="single" w:sz="4" w:space="0" w:color="auto"/>
              <w:right w:val="single" w:sz="4" w:space="0" w:color="auto"/>
            </w:tcBorders>
            <w:shd w:val="clear" w:color="auto" w:fill="auto"/>
          </w:tcPr>
          <w:p w14:paraId="7BD3151C" w14:textId="798B24D4" w:rsidR="002F7EA1" w:rsidRPr="00DD6680" w:rsidRDefault="002F7EA1" w:rsidP="002F7EA1">
            <w:pPr>
              <w:jc w:val="left"/>
              <w:rPr>
                <w:sz w:val="24"/>
                <w:szCs w:val="24"/>
                <w:lang w:eastAsia="zh-CN"/>
              </w:rPr>
            </w:pPr>
            <w:r w:rsidRPr="00DD6680">
              <w:rPr>
                <w:rFonts w:hint="eastAsia"/>
                <w:sz w:val="24"/>
                <w:szCs w:val="24"/>
                <w:lang w:eastAsia="zh-CN"/>
              </w:rPr>
              <w:t>泰国</w:t>
            </w:r>
          </w:p>
        </w:tc>
        <w:tc>
          <w:tcPr>
            <w:tcW w:w="2008" w:type="dxa"/>
            <w:tcBorders>
              <w:top w:val="single" w:sz="4" w:space="0" w:color="auto"/>
              <w:left w:val="nil"/>
              <w:bottom w:val="single" w:sz="4" w:space="0" w:color="auto"/>
              <w:right w:val="single" w:sz="4" w:space="0" w:color="auto"/>
            </w:tcBorders>
            <w:shd w:val="clear" w:color="auto" w:fill="auto"/>
          </w:tcPr>
          <w:p w14:paraId="6BDDCF67" w14:textId="1EA6BF4F" w:rsidR="002F7EA1" w:rsidRPr="00DD6680" w:rsidRDefault="002F7EA1" w:rsidP="002F7EA1">
            <w:pPr>
              <w:jc w:val="left"/>
              <w:rPr>
                <w:sz w:val="24"/>
                <w:szCs w:val="24"/>
                <w:lang w:eastAsia="zh-CN"/>
              </w:rPr>
            </w:pPr>
            <w:r w:rsidRPr="00DD6680">
              <w:rPr>
                <w:rFonts w:hint="eastAsia"/>
                <w:sz w:val="24"/>
                <w:szCs w:val="24"/>
                <w:lang w:eastAsia="zh-CN"/>
              </w:rPr>
              <w:t>氟氯烃淘汰计划（第二阶段）</w:t>
            </w:r>
          </w:p>
        </w:tc>
        <w:tc>
          <w:tcPr>
            <w:tcW w:w="1275" w:type="dxa"/>
            <w:tcBorders>
              <w:top w:val="single" w:sz="4" w:space="0" w:color="auto"/>
              <w:left w:val="nil"/>
              <w:bottom w:val="single" w:sz="4" w:space="0" w:color="auto"/>
              <w:right w:val="single" w:sz="4" w:space="0" w:color="auto"/>
            </w:tcBorders>
            <w:shd w:val="clear" w:color="auto" w:fill="auto"/>
          </w:tcPr>
          <w:p w14:paraId="376A828D" w14:textId="06B79398" w:rsidR="002F7EA1" w:rsidRPr="00DD6680" w:rsidRDefault="002F7EA1" w:rsidP="002F7EA1">
            <w:pPr>
              <w:jc w:val="left"/>
              <w:rPr>
                <w:sz w:val="24"/>
                <w:szCs w:val="24"/>
                <w:lang w:eastAsia="zh-CN"/>
              </w:rPr>
            </w:pPr>
            <w:r w:rsidRPr="00DD6680">
              <w:rPr>
                <w:rFonts w:hint="eastAsia"/>
                <w:sz w:val="24"/>
                <w:szCs w:val="24"/>
                <w:lang w:eastAsia="zh-CN"/>
              </w:rPr>
              <w:t>国际复兴开发银行</w:t>
            </w:r>
          </w:p>
        </w:tc>
        <w:tc>
          <w:tcPr>
            <w:tcW w:w="1276" w:type="dxa"/>
            <w:tcBorders>
              <w:top w:val="single" w:sz="4" w:space="0" w:color="auto"/>
              <w:left w:val="nil"/>
              <w:bottom w:val="single" w:sz="4" w:space="0" w:color="auto"/>
              <w:right w:val="single" w:sz="4" w:space="0" w:color="auto"/>
            </w:tcBorders>
            <w:shd w:val="clear" w:color="auto" w:fill="auto"/>
          </w:tcPr>
          <w:p w14:paraId="0C1F36DD" w14:textId="77777777" w:rsidR="002F7EA1" w:rsidRPr="00DD6680" w:rsidRDefault="002F7EA1" w:rsidP="002F7EA1">
            <w:pPr>
              <w:jc w:val="left"/>
              <w:rPr>
                <w:sz w:val="24"/>
                <w:szCs w:val="24"/>
                <w:lang w:eastAsia="zh-CN"/>
              </w:rPr>
            </w:pPr>
          </w:p>
        </w:tc>
        <w:tc>
          <w:tcPr>
            <w:tcW w:w="986" w:type="dxa"/>
            <w:tcBorders>
              <w:top w:val="single" w:sz="4" w:space="0" w:color="auto"/>
              <w:left w:val="nil"/>
              <w:bottom w:val="single" w:sz="4" w:space="0" w:color="auto"/>
              <w:right w:val="single" w:sz="4" w:space="0" w:color="auto"/>
            </w:tcBorders>
            <w:shd w:val="clear" w:color="auto" w:fill="auto"/>
          </w:tcPr>
          <w:p w14:paraId="310014D2" w14:textId="047E8B16" w:rsidR="002F7EA1" w:rsidRPr="00DD6680" w:rsidRDefault="002F7EA1" w:rsidP="002F7EA1">
            <w:pPr>
              <w:jc w:val="right"/>
              <w:rPr>
                <w:sz w:val="24"/>
                <w:szCs w:val="24"/>
                <w:lang w:eastAsia="zh-CN"/>
              </w:rPr>
            </w:pPr>
            <w:r w:rsidRPr="00DD6680">
              <w:rPr>
                <w:sz w:val="24"/>
                <w:szCs w:val="24"/>
              </w:rPr>
              <w:t>2025</w:t>
            </w:r>
            <w:r w:rsidRPr="00DD6680">
              <w:rPr>
                <w:rFonts w:hint="eastAsia"/>
                <w:sz w:val="24"/>
                <w:szCs w:val="24"/>
                <w:lang w:eastAsia="zh-CN"/>
              </w:rPr>
              <w:t>年</w:t>
            </w:r>
          </w:p>
          <w:p w14:paraId="24887562" w14:textId="723E35C8" w:rsidR="002F7EA1" w:rsidRPr="00DD6680" w:rsidRDefault="002F7EA1" w:rsidP="002F7EA1">
            <w:pPr>
              <w:jc w:val="right"/>
              <w:rPr>
                <w:sz w:val="24"/>
                <w:szCs w:val="24"/>
                <w:lang w:eastAsia="zh-CN"/>
              </w:rPr>
            </w:pPr>
            <w:r w:rsidRPr="00DD6680">
              <w:rPr>
                <w:rFonts w:hint="eastAsia"/>
                <w:sz w:val="24"/>
                <w:szCs w:val="24"/>
                <w:lang w:eastAsia="zh-CN"/>
              </w:rPr>
              <w:t>6</w:t>
            </w:r>
            <w:r w:rsidRPr="00DD6680">
              <w:rPr>
                <w:rFonts w:hint="eastAsia"/>
                <w:sz w:val="24"/>
                <w:szCs w:val="24"/>
                <w:lang w:eastAsia="zh-CN"/>
              </w:rPr>
              <w:t>月</w:t>
            </w:r>
          </w:p>
        </w:tc>
        <w:tc>
          <w:tcPr>
            <w:tcW w:w="1424" w:type="dxa"/>
            <w:tcBorders>
              <w:top w:val="single" w:sz="4" w:space="0" w:color="auto"/>
              <w:left w:val="nil"/>
              <w:bottom w:val="single" w:sz="4" w:space="0" w:color="auto"/>
              <w:right w:val="single" w:sz="4" w:space="0" w:color="auto"/>
            </w:tcBorders>
            <w:shd w:val="clear" w:color="auto" w:fill="auto"/>
          </w:tcPr>
          <w:p w14:paraId="2172028C" w14:textId="77777777" w:rsidR="002F7EA1" w:rsidRPr="00DD6680" w:rsidRDefault="002F7EA1" w:rsidP="002F7EA1">
            <w:pPr>
              <w:jc w:val="right"/>
              <w:rPr>
                <w:sz w:val="24"/>
                <w:szCs w:val="24"/>
                <w:lang w:eastAsia="zh-CN"/>
              </w:rPr>
            </w:pPr>
            <w:r w:rsidRPr="00DD6680">
              <w:rPr>
                <w:sz w:val="24"/>
                <w:szCs w:val="24"/>
              </w:rPr>
              <w:t>2025</w:t>
            </w:r>
            <w:r w:rsidRPr="00DD6680">
              <w:rPr>
                <w:rFonts w:hint="eastAsia"/>
                <w:sz w:val="24"/>
                <w:szCs w:val="24"/>
                <w:lang w:eastAsia="zh-CN"/>
              </w:rPr>
              <w:t>年</w:t>
            </w:r>
          </w:p>
          <w:p w14:paraId="220BF3D0" w14:textId="243469F7" w:rsidR="002F7EA1" w:rsidRPr="00DD6680" w:rsidRDefault="002F7EA1" w:rsidP="002F7EA1">
            <w:pPr>
              <w:jc w:val="right"/>
              <w:rPr>
                <w:sz w:val="24"/>
                <w:szCs w:val="24"/>
                <w:lang w:eastAsia="zh-CN"/>
              </w:rPr>
            </w:pPr>
            <w:r w:rsidRPr="00DD6680">
              <w:rPr>
                <w:rFonts w:hint="eastAsia"/>
                <w:sz w:val="24"/>
                <w:szCs w:val="24"/>
                <w:lang w:eastAsia="zh-CN"/>
              </w:rPr>
              <w:t>1</w:t>
            </w:r>
            <w:r w:rsidRPr="00DD6680">
              <w:rPr>
                <w:sz w:val="24"/>
                <w:szCs w:val="24"/>
                <w:lang w:eastAsia="zh-CN"/>
              </w:rPr>
              <w:t>2</w:t>
            </w:r>
            <w:r w:rsidRPr="00DD6680">
              <w:rPr>
                <w:rFonts w:hint="eastAsia"/>
                <w:sz w:val="24"/>
                <w:szCs w:val="24"/>
                <w:lang w:eastAsia="zh-CN"/>
              </w:rPr>
              <w:t>月</w:t>
            </w:r>
          </w:p>
        </w:tc>
        <w:tc>
          <w:tcPr>
            <w:tcW w:w="1228" w:type="dxa"/>
            <w:tcBorders>
              <w:top w:val="single" w:sz="4" w:space="0" w:color="auto"/>
              <w:left w:val="nil"/>
              <w:bottom w:val="single" w:sz="4" w:space="0" w:color="auto"/>
              <w:right w:val="single" w:sz="4" w:space="0" w:color="auto"/>
            </w:tcBorders>
            <w:shd w:val="clear" w:color="auto" w:fill="auto"/>
          </w:tcPr>
          <w:p w14:paraId="3F9549C8" w14:textId="77777777" w:rsidR="002F7EA1" w:rsidRPr="00DD6680" w:rsidRDefault="002F7EA1" w:rsidP="002F7EA1">
            <w:pPr>
              <w:jc w:val="left"/>
              <w:rPr>
                <w:sz w:val="24"/>
                <w:szCs w:val="24"/>
                <w:lang w:eastAsia="zh-CN"/>
              </w:rPr>
            </w:pPr>
            <w:r w:rsidRPr="00DD6680">
              <w:rPr>
                <w:sz w:val="24"/>
                <w:szCs w:val="24"/>
                <w:lang w:eastAsia="zh-CN"/>
              </w:rPr>
              <w:t>95/17(b)</w:t>
            </w:r>
          </w:p>
        </w:tc>
      </w:tr>
    </w:tbl>
    <w:p w14:paraId="6BAE1A92" w14:textId="77777777" w:rsidR="00522A75" w:rsidRPr="00DD6680" w:rsidRDefault="00522A75" w:rsidP="00522A75">
      <w:pPr>
        <w:spacing w:after="240"/>
        <w:jc w:val="center"/>
        <w:textAlignment w:val="baseline"/>
        <w:rPr>
          <w:b/>
          <w:bCs/>
          <w:sz w:val="24"/>
          <w:szCs w:val="24"/>
          <w:lang w:eastAsia="en-CA"/>
        </w:rPr>
      </w:pPr>
    </w:p>
    <w:p w14:paraId="113E3A85" w14:textId="77777777" w:rsidR="00522A75" w:rsidRPr="00D1168D" w:rsidRDefault="00522A75" w:rsidP="00522A75">
      <w:pPr>
        <w:spacing w:after="240"/>
        <w:jc w:val="center"/>
        <w:textAlignment w:val="baseline"/>
        <w:rPr>
          <w:b/>
          <w:bCs/>
          <w:lang w:eastAsia="en-CA"/>
        </w:rPr>
        <w:sectPr w:rsidR="00522A75" w:rsidRPr="00D1168D" w:rsidSect="00AA40E1">
          <w:headerReference w:type="first" r:id="rId23"/>
          <w:pgSz w:w="12240" w:h="15840" w:code="1"/>
          <w:pgMar w:top="720" w:right="1440" w:bottom="864" w:left="1440" w:header="720" w:footer="475" w:gutter="0"/>
          <w:pgNumType w:start="1"/>
          <w:cols w:space="720"/>
          <w:titlePg/>
        </w:sectPr>
      </w:pPr>
    </w:p>
    <w:p w14:paraId="1B57ADF3" w14:textId="3A49CAC9" w:rsidR="00522A75" w:rsidRPr="00E60F5B" w:rsidRDefault="007741F8" w:rsidP="00522A75">
      <w:pPr>
        <w:spacing w:after="240"/>
        <w:jc w:val="center"/>
        <w:textAlignment w:val="baseline"/>
        <w:rPr>
          <w:b/>
          <w:bCs/>
          <w:sz w:val="24"/>
          <w:szCs w:val="24"/>
          <w:lang w:eastAsia="en-CA"/>
        </w:rPr>
      </w:pPr>
      <w:r w:rsidRPr="00E60F5B">
        <w:rPr>
          <w:rFonts w:hint="eastAsia"/>
          <w:b/>
          <w:bCs/>
          <w:sz w:val="24"/>
          <w:szCs w:val="24"/>
          <w:lang w:eastAsia="zh-CN"/>
        </w:rPr>
        <w:lastRenderedPageBreak/>
        <w:t>附件四</w:t>
      </w:r>
    </w:p>
    <w:p w14:paraId="0F6E52CB" w14:textId="24ABB337" w:rsidR="00522A75" w:rsidRPr="004E5102" w:rsidRDefault="0045327E" w:rsidP="004E5102">
      <w:pPr>
        <w:spacing w:after="240"/>
        <w:jc w:val="center"/>
        <w:textAlignment w:val="baseline"/>
        <w:rPr>
          <w:b/>
          <w:bCs/>
          <w:sz w:val="24"/>
          <w:szCs w:val="24"/>
          <w:lang w:eastAsia="zh-CN"/>
        </w:rPr>
      </w:pPr>
      <w:r w:rsidRPr="00E60F5B">
        <w:rPr>
          <w:rFonts w:hint="eastAsia"/>
          <w:b/>
          <w:bCs/>
          <w:sz w:val="24"/>
          <w:szCs w:val="24"/>
          <w:lang w:eastAsia="zh-CN"/>
        </w:rPr>
        <w:t>提交第</w:t>
      </w:r>
      <w:r w:rsidRPr="00E60F5B">
        <w:rPr>
          <w:rFonts w:hint="eastAsia"/>
          <w:b/>
          <w:bCs/>
          <w:sz w:val="24"/>
          <w:szCs w:val="24"/>
          <w:lang w:eastAsia="zh-CN"/>
        </w:rPr>
        <w:t>97</w:t>
      </w:r>
      <w:r w:rsidRPr="00E60F5B">
        <w:rPr>
          <w:rFonts w:hint="eastAsia"/>
          <w:b/>
          <w:bCs/>
          <w:sz w:val="24"/>
          <w:szCs w:val="24"/>
          <w:lang w:eastAsia="zh-CN"/>
        </w:rPr>
        <w:t>次会议的未完成的单个工程完成报告</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898"/>
        <w:gridCol w:w="2417"/>
        <w:gridCol w:w="878"/>
        <w:gridCol w:w="1186"/>
        <w:gridCol w:w="3575"/>
      </w:tblGrid>
      <w:tr w:rsidR="00522A75" w:rsidRPr="00E60F5B" w14:paraId="72B259B6" w14:textId="77777777" w:rsidTr="00AA40E1">
        <w:trPr>
          <w:trHeight w:val="746"/>
        </w:trPr>
        <w:tc>
          <w:tcPr>
            <w:tcW w:w="199" w:type="pct"/>
          </w:tcPr>
          <w:p w14:paraId="166AE6C1" w14:textId="77777777" w:rsidR="00522A75" w:rsidRPr="00E60F5B" w:rsidRDefault="00522A75" w:rsidP="00AA40E1">
            <w:pPr>
              <w:ind w:right="765"/>
              <w:jc w:val="center"/>
              <w:rPr>
                <w:b/>
                <w:bCs/>
                <w:color w:val="000000"/>
                <w:sz w:val="24"/>
                <w:szCs w:val="24"/>
                <w:lang w:eastAsia="zh-CN"/>
              </w:rPr>
            </w:pPr>
          </w:p>
        </w:tc>
        <w:tc>
          <w:tcPr>
            <w:tcW w:w="528" w:type="pct"/>
            <w:shd w:val="clear" w:color="auto" w:fill="auto"/>
            <w:hideMark/>
          </w:tcPr>
          <w:p w14:paraId="1E2325A6" w14:textId="0446AF9F" w:rsidR="00522A75" w:rsidRPr="00E60F5B" w:rsidRDefault="0045327E" w:rsidP="00AA40E1">
            <w:pPr>
              <w:jc w:val="center"/>
              <w:rPr>
                <w:b/>
                <w:bCs/>
                <w:color w:val="000000"/>
                <w:sz w:val="24"/>
                <w:szCs w:val="24"/>
                <w:lang w:eastAsia="zh-CN"/>
              </w:rPr>
            </w:pPr>
            <w:r w:rsidRPr="00E60F5B">
              <w:rPr>
                <w:rFonts w:hint="eastAsia"/>
                <w:b/>
                <w:bCs/>
                <w:color w:val="000000"/>
                <w:sz w:val="24"/>
                <w:szCs w:val="24"/>
                <w:lang w:eastAsia="zh-CN"/>
              </w:rPr>
              <w:t>国家</w:t>
            </w:r>
          </w:p>
        </w:tc>
        <w:tc>
          <w:tcPr>
            <w:tcW w:w="1115" w:type="pct"/>
            <w:shd w:val="clear" w:color="auto" w:fill="auto"/>
            <w:hideMark/>
          </w:tcPr>
          <w:p w14:paraId="4568193C" w14:textId="601B713D" w:rsidR="00522A75" w:rsidRPr="00E60F5B" w:rsidRDefault="0045327E" w:rsidP="00AA40E1">
            <w:pPr>
              <w:jc w:val="center"/>
              <w:rPr>
                <w:b/>
                <w:bCs/>
                <w:color w:val="000000"/>
                <w:sz w:val="24"/>
                <w:szCs w:val="24"/>
                <w:lang w:eastAsia="zh-CN"/>
              </w:rPr>
            </w:pPr>
            <w:r w:rsidRPr="00E60F5B">
              <w:rPr>
                <w:rFonts w:hint="eastAsia"/>
                <w:b/>
                <w:bCs/>
                <w:color w:val="000000"/>
                <w:sz w:val="24"/>
                <w:szCs w:val="24"/>
                <w:lang w:eastAsia="zh-CN"/>
              </w:rPr>
              <w:t>代码</w:t>
            </w:r>
          </w:p>
        </w:tc>
        <w:tc>
          <w:tcPr>
            <w:tcW w:w="517" w:type="pct"/>
            <w:shd w:val="clear" w:color="auto" w:fill="auto"/>
            <w:hideMark/>
          </w:tcPr>
          <w:p w14:paraId="459CFB06" w14:textId="4D95CA57" w:rsidR="00522A75" w:rsidRPr="00E60F5B" w:rsidRDefault="0045327E" w:rsidP="00AA40E1">
            <w:pPr>
              <w:jc w:val="center"/>
              <w:rPr>
                <w:b/>
                <w:bCs/>
                <w:color w:val="000000"/>
                <w:sz w:val="24"/>
                <w:szCs w:val="24"/>
                <w:lang w:eastAsia="zh-CN"/>
              </w:rPr>
            </w:pPr>
            <w:r w:rsidRPr="00E60F5B">
              <w:rPr>
                <w:rFonts w:hint="eastAsia"/>
                <w:b/>
                <w:bCs/>
                <w:color w:val="000000"/>
                <w:sz w:val="24"/>
                <w:szCs w:val="24"/>
                <w:lang w:eastAsia="zh-CN"/>
              </w:rPr>
              <w:t>机构</w:t>
            </w:r>
          </w:p>
        </w:tc>
        <w:tc>
          <w:tcPr>
            <w:tcW w:w="682" w:type="pct"/>
            <w:shd w:val="clear" w:color="auto" w:fill="auto"/>
            <w:vAlign w:val="center"/>
            <w:hideMark/>
          </w:tcPr>
          <w:p w14:paraId="3256E20F" w14:textId="6C7A4BFA" w:rsidR="00522A75" w:rsidRPr="00E60F5B" w:rsidRDefault="0045327E" w:rsidP="00AA40E1">
            <w:pPr>
              <w:jc w:val="center"/>
              <w:rPr>
                <w:b/>
                <w:bCs/>
                <w:color w:val="000000"/>
                <w:sz w:val="24"/>
                <w:szCs w:val="24"/>
                <w:lang w:eastAsia="zh-CN"/>
              </w:rPr>
            </w:pPr>
            <w:r w:rsidRPr="00E60F5B">
              <w:rPr>
                <w:rFonts w:hint="eastAsia"/>
                <w:b/>
                <w:bCs/>
                <w:color w:val="000000"/>
                <w:sz w:val="24"/>
                <w:szCs w:val="24"/>
                <w:lang w:eastAsia="zh-CN"/>
              </w:rPr>
              <w:t>最终完成日期</w:t>
            </w:r>
          </w:p>
        </w:tc>
        <w:tc>
          <w:tcPr>
            <w:tcW w:w="1959" w:type="pct"/>
            <w:shd w:val="clear" w:color="auto" w:fill="auto"/>
            <w:hideMark/>
          </w:tcPr>
          <w:p w14:paraId="4A2B1ADC" w14:textId="6328F355" w:rsidR="00522A75" w:rsidRPr="00E60F5B" w:rsidRDefault="00E60F5B" w:rsidP="00AA40E1">
            <w:pPr>
              <w:jc w:val="center"/>
              <w:rPr>
                <w:b/>
                <w:bCs/>
                <w:color w:val="000000"/>
                <w:sz w:val="24"/>
                <w:szCs w:val="24"/>
                <w:lang w:eastAsia="zh-CN"/>
              </w:rPr>
            </w:pPr>
            <w:r w:rsidRPr="00E60F5B">
              <w:rPr>
                <w:rFonts w:hint="eastAsia"/>
                <w:b/>
                <w:bCs/>
                <w:color w:val="000000"/>
                <w:sz w:val="24"/>
                <w:szCs w:val="24"/>
                <w:lang w:eastAsia="zh-CN"/>
              </w:rPr>
              <w:t>项目名称</w:t>
            </w:r>
          </w:p>
        </w:tc>
      </w:tr>
      <w:tr w:rsidR="00522A75" w:rsidRPr="00E60F5B" w14:paraId="34FCF36B" w14:textId="77777777" w:rsidTr="00AA40E1">
        <w:trPr>
          <w:trHeight w:val="50"/>
        </w:trPr>
        <w:tc>
          <w:tcPr>
            <w:tcW w:w="199" w:type="pct"/>
          </w:tcPr>
          <w:p w14:paraId="3F289B9F" w14:textId="77777777" w:rsidR="00522A75" w:rsidRPr="00E60F5B" w:rsidRDefault="00522A75" w:rsidP="00AA40E1">
            <w:pPr>
              <w:jc w:val="left"/>
              <w:rPr>
                <w:color w:val="000000"/>
                <w:sz w:val="24"/>
                <w:szCs w:val="24"/>
                <w:lang w:eastAsia="zh-CN"/>
              </w:rPr>
            </w:pPr>
            <w:r w:rsidRPr="00E60F5B">
              <w:rPr>
                <w:color w:val="000000"/>
                <w:sz w:val="24"/>
                <w:szCs w:val="24"/>
                <w:lang w:eastAsia="zh-CN"/>
              </w:rPr>
              <w:t>1.</w:t>
            </w:r>
          </w:p>
        </w:tc>
        <w:tc>
          <w:tcPr>
            <w:tcW w:w="528" w:type="pct"/>
            <w:shd w:val="clear" w:color="auto" w:fill="auto"/>
          </w:tcPr>
          <w:p w14:paraId="13E6EA06" w14:textId="784C1E20" w:rsidR="00522A75" w:rsidRPr="00E60F5B" w:rsidRDefault="00E60F5B" w:rsidP="00AA40E1">
            <w:pPr>
              <w:jc w:val="left"/>
              <w:rPr>
                <w:color w:val="000000"/>
                <w:sz w:val="24"/>
                <w:szCs w:val="24"/>
                <w:lang w:eastAsia="zh-CN"/>
              </w:rPr>
            </w:pPr>
            <w:r>
              <w:rPr>
                <w:rFonts w:hint="eastAsia"/>
                <w:color w:val="000000"/>
                <w:sz w:val="24"/>
                <w:szCs w:val="24"/>
                <w:lang w:eastAsia="zh-CN"/>
              </w:rPr>
              <w:t>沙特阿拉伯</w:t>
            </w:r>
          </w:p>
        </w:tc>
        <w:tc>
          <w:tcPr>
            <w:tcW w:w="1115" w:type="pct"/>
            <w:shd w:val="clear" w:color="auto" w:fill="auto"/>
          </w:tcPr>
          <w:p w14:paraId="1CAC91B1" w14:textId="77777777" w:rsidR="00522A75" w:rsidRPr="00E60F5B" w:rsidRDefault="00522A75" w:rsidP="00AA40E1">
            <w:pPr>
              <w:jc w:val="left"/>
              <w:rPr>
                <w:color w:val="000000"/>
                <w:sz w:val="24"/>
                <w:szCs w:val="24"/>
                <w:lang w:eastAsia="zh-CN"/>
              </w:rPr>
            </w:pPr>
            <w:r w:rsidRPr="00E60F5B">
              <w:rPr>
                <w:color w:val="000000"/>
                <w:sz w:val="24"/>
                <w:szCs w:val="24"/>
                <w:lang w:eastAsia="zh-CN"/>
              </w:rPr>
              <w:t>SAU/REF/76/DEM/28</w:t>
            </w:r>
          </w:p>
          <w:p w14:paraId="235DFEE8" w14:textId="77777777" w:rsidR="00522A75" w:rsidRPr="00E60F5B" w:rsidRDefault="00522A75" w:rsidP="00AA40E1">
            <w:pPr>
              <w:jc w:val="left"/>
              <w:rPr>
                <w:color w:val="000000"/>
                <w:sz w:val="24"/>
                <w:szCs w:val="24"/>
                <w:lang w:eastAsia="zh-CN"/>
              </w:rPr>
            </w:pPr>
          </w:p>
        </w:tc>
        <w:tc>
          <w:tcPr>
            <w:tcW w:w="517" w:type="pct"/>
            <w:shd w:val="clear" w:color="auto" w:fill="auto"/>
          </w:tcPr>
          <w:p w14:paraId="6808C852" w14:textId="5339F23E" w:rsidR="00522A75" w:rsidRPr="00E60F5B" w:rsidRDefault="0045327E" w:rsidP="00AA40E1">
            <w:pPr>
              <w:jc w:val="left"/>
              <w:rPr>
                <w:color w:val="000000"/>
                <w:sz w:val="24"/>
                <w:szCs w:val="24"/>
              </w:rPr>
            </w:pPr>
            <w:r w:rsidRPr="00E60F5B">
              <w:rPr>
                <w:rFonts w:hint="eastAsia"/>
                <w:color w:val="000000"/>
                <w:sz w:val="24"/>
                <w:szCs w:val="24"/>
                <w:lang w:eastAsia="zh-CN"/>
              </w:rPr>
              <w:t>工发组织</w:t>
            </w:r>
          </w:p>
          <w:p w14:paraId="33F9DAEA" w14:textId="77777777" w:rsidR="00522A75" w:rsidRPr="00E60F5B" w:rsidRDefault="00522A75" w:rsidP="00AA40E1">
            <w:pPr>
              <w:jc w:val="left"/>
              <w:rPr>
                <w:color w:val="000000"/>
                <w:sz w:val="24"/>
                <w:szCs w:val="24"/>
                <w:lang w:eastAsia="zh-CN"/>
              </w:rPr>
            </w:pPr>
          </w:p>
        </w:tc>
        <w:tc>
          <w:tcPr>
            <w:tcW w:w="682" w:type="pct"/>
            <w:shd w:val="clear" w:color="auto" w:fill="auto"/>
          </w:tcPr>
          <w:p w14:paraId="6278E846" w14:textId="77777777" w:rsidR="0045327E" w:rsidRPr="00E60F5B" w:rsidRDefault="0045327E" w:rsidP="00AA40E1">
            <w:pPr>
              <w:jc w:val="right"/>
              <w:rPr>
                <w:color w:val="000000"/>
                <w:sz w:val="24"/>
                <w:szCs w:val="24"/>
                <w:lang w:eastAsia="zh-CN"/>
              </w:rPr>
            </w:pPr>
            <w:r w:rsidRPr="00E60F5B">
              <w:rPr>
                <w:rFonts w:hint="eastAsia"/>
                <w:color w:val="000000"/>
                <w:sz w:val="24"/>
                <w:szCs w:val="24"/>
                <w:lang w:eastAsia="zh-CN"/>
              </w:rPr>
              <w:t>2</w:t>
            </w:r>
            <w:r w:rsidRPr="00E60F5B">
              <w:rPr>
                <w:color w:val="000000"/>
                <w:sz w:val="24"/>
                <w:szCs w:val="24"/>
                <w:lang w:eastAsia="zh-CN"/>
              </w:rPr>
              <w:t>023</w:t>
            </w:r>
            <w:r w:rsidRPr="00E60F5B">
              <w:rPr>
                <w:rFonts w:hint="eastAsia"/>
                <w:color w:val="000000"/>
                <w:sz w:val="24"/>
                <w:szCs w:val="24"/>
                <w:lang w:eastAsia="zh-CN"/>
              </w:rPr>
              <w:t>年</w:t>
            </w:r>
          </w:p>
          <w:p w14:paraId="135016C8" w14:textId="532235DB" w:rsidR="00522A75" w:rsidRPr="00E60F5B" w:rsidRDefault="0045327E" w:rsidP="00AA40E1">
            <w:pPr>
              <w:jc w:val="right"/>
              <w:rPr>
                <w:color w:val="000000"/>
                <w:sz w:val="24"/>
                <w:szCs w:val="24"/>
                <w:lang w:eastAsia="zh-CN"/>
              </w:rPr>
            </w:pPr>
            <w:r w:rsidRPr="00E60F5B">
              <w:rPr>
                <w:rFonts w:hint="eastAsia"/>
                <w:color w:val="000000"/>
                <w:sz w:val="24"/>
                <w:szCs w:val="24"/>
                <w:lang w:eastAsia="zh-CN"/>
              </w:rPr>
              <w:t>3</w:t>
            </w:r>
            <w:r w:rsidRPr="00E60F5B">
              <w:rPr>
                <w:rFonts w:hint="eastAsia"/>
                <w:color w:val="000000"/>
                <w:sz w:val="24"/>
                <w:szCs w:val="24"/>
                <w:lang w:eastAsia="zh-CN"/>
              </w:rPr>
              <w:t>月</w:t>
            </w:r>
          </w:p>
          <w:p w14:paraId="0286ACFC" w14:textId="77777777" w:rsidR="00522A75" w:rsidRPr="00E60F5B" w:rsidRDefault="00522A75" w:rsidP="00AA40E1">
            <w:pPr>
              <w:jc w:val="right"/>
              <w:rPr>
                <w:color w:val="000000"/>
                <w:sz w:val="24"/>
                <w:szCs w:val="24"/>
                <w:lang w:eastAsia="zh-CN"/>
              </w:rPr>
            </w:pPr>
          </w:p>
        </w:tc>
        <w:tc>
          <w:tcPr>
            <w:tcW w:w="1959" w:type="pct"/>
            <w:shd w:val="clear" w:color="auto" w:fill="auto"/>
          </w:tcPr>
          <w:p w14:paraId="03A6E71D" w14:textId="0C03DAA5" w:rsidR="00522A75" w:rsidRPr="00E60F5B" w:rsidRDefault="00E60F5B" w:rsidP="00AA40E1">
            <w:pPr>
              <w:jc w:val="left"/>
              <w:rPr>
                <w:color w:val="000000"/>
                <w:sz w:val="24"/>
                <w:szCs w:val="24"/>
                <w:lang w:eastAsia="zh-CN"/>
              </w:rPr>
            </w:pPr>
            <w:r w:rsidRPr="00E60F5B">
              <w:rPr>
                <w:rFonts w:hint="eastAsia"/>
                <w:color w:val="000000"/>
                <w:sz w:val="24"/>
                <w:szCs w:val="24"/>
                <w:lang w:eastAsia="zh-CN"/>
              </w:rPr>
              <w:t>在高温环境下推广基于</w:t>
            </w:r>
            <w:r w:rsidRPr="00E60F5B">
              <w:rPr>
                <w:rFonts w:hint="eastAsia"/>
                <w:color w:val="000000"/>
                <w:sz w:val="24"/>
                <w:szCs w:val="24"/>
                <w:lang w:eastAsia="zh-CN"/>
              </w:rPr>
              <w:t>HFO</w:t>
            </w:r>
            <w:r w:rsidRPr="00E60F5B">
              <w:rPr>
                <w:rFonts w:hint="eastAsia"/>
                <w:color w:val="000000"/>
                <w:sz w:val="24"/>
                <w:szCs w:val="24"/>
                <w:lang w:eastAsia="zh-CN"/>
              </w:rPr>
              <w:t>的低全球变暖潜能制冷剂用于空调行业的示范项目</w:t>
            </w:r>
          </w:p>
        </w:tc>
      </w:tr>
    </w:tbl>
    <w:p w14:paraId="67131CF6" w14:textId="77777777" w:rsidR="00522A75" w:rsidRPr="00E60F5B" w:rsidRDefault="00522A75" w:rsidP="00522A75">
      <w:pPr>
        <w:spacing w:after="240"/>
        <w:jc w:val="center"/>
        <w:textAlignment w:val="baseline"/>
        <w:rPr>
          <w:b/>
          <w:bCs/>
          <w:sz w:val="24"/>
          <w:szCs w:val="24"/>
          <w:lang w:eastAsia="zh-CN"/>
        </w:rPr>
      </w:pPr>
    </w:p>
    <w:p w14:paraId="634AF6CC" w14:textId="77777777" w:rsidR="00522A75" w:rsidRPr="00D1168D" w:rsidRDefault="00522A75" w:rsidP="00522A75">
      <w:pPr>
        <w:spacing w:after="240"/>
        <w:jc w:val="center"/>
        <w:textAlignment w:val="baseline"/>
        <w:rPr>
          <w:b/>
          <w:bCs/>
          <w:lang w:eastAsia="zh-CN"/>
        </w:rPr>
        <w:sectPr w:rsidR="00522A75" w:rsidRPr="00D1168D" w:rsidSect="00AA40E1">
          <w:headerReference w:type="first" r:id="rId24"/>
          <w:pgSz w:w="12240" w:h="15840" w:code="1"/>
          <w:pgMar w:top="720" w:right="1440" w:bottom="864" w:left="1440" w:header="720" w:footer="475" w:gutter="0"/>
          <w:pgNumType w:start="1"/>
          <w:cols w:space="720"/>
          <w:titlePg/>
        </w:sectPr>
      </w:pPr>
    </w:p>
    <w:p w14:paraId="5A47505C" w14:textId="6729FF49" w:rsidR="00522A75" w:rsidRPr="00C036A8" w:rsidRDefault="00FA0DFF" w:rsidP="00522A75">
      <w:pPr>
        <w:spacing w:after="240"/>
        <w:jc w:val="center"/>
        <w:textAlignment w:val="baseline"/>
        <w:rPr>
          <w:sz w:val="24"/>
          <w:szCs w:val="24"/>
          <w:lang w:eastAsia="zh-CN"/>
        </w:rPr>
      </w:pPr>
      <w:r w:rsidRPr="00C036A8">
        <w:rPr>
          <w:rFonts w:hint="eastAsia"/>
          <w:b/>
          <w:bCs/>
          <w:sz w:val="24"/>
          <w:szCs w:val="24"/>
          <w:lang w:eastAsia="zh-CN"/>
        </w:rPr>
        <w:lastRenderedPageBreak/>
        <w:t>附件五</w:t>
      </w:r>
    </w:p>
    <w:p w14:paraId="2073FDF8" w14:textId="67C368B9" w:rsidR="00522A75" w:rsidRPr="00C036A8" w:rsidRDefault="00FA0DFF" w:rsidP="00522A75">
      <w:pPr>
        <w:spacing w:after="240"/>
        <w:jc w:val="center"/>
        <w:textAlignment w:val="baseline"/>
        <w:rPr>
          <w:b/>
          <w:bCs/>
          <w:sz w:val="24"/>
          <w:szCs w:val="24"/>
          <w:lang w:eastAsia="zh-CN"/>
        </w:rPr>
      </w:pPr>
      <w:r w:rsidRPr="00C036A8">
        <w:rPr>
          <w:rFonts w:hint="eastAsia"/>
          <w:b/>
          <w:bCs/>
          <w:sz w:val="24"/>
          <w:szCs w:val="24"/>
          <w:lang w:eastAsia="zh-CN"/>
        </w:rPr>
        <w:t>2025</w:t>
      </w:r>
      <w:r w:rsidRPr="00C036A8">
        <w:rPr>
          <w:rFonts w:hint="eastAsia"/>
          <w:b/>
          <w:bCs/>
          <w:sz w:val="24"/>
          <w:szCs w:val="24"/>
          <w:lang w:eastAsia="zh-CN"/>
        </w:rPr>
        <w:t>年决定提交的未完成的单个项目完成报告</w:t>
      </w:r>
    </w:p>
    <w:tbl>
      <w:tblPr>
        <w:tblW w:w="9729"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
        <w:gridCol w:w="1282"/>
        <w:gridCol w:w="3137"/>
        <w:gridCol w:w="956"/>
        <w:gridCol w:w="1060"/>
        <w:gridCol w:w="1546"/>
        <w:gridCol w:w="1338"/>
      </w:tblGrid>
      <w:tr w:rsidR="00FA0DFF" w:rsidRPr="00C036A8" w14:paraId="15EC77DC" w14:textId="77777777" w:rsidTr="00FA0DFF">
        <w:trPr>
          <w:trHeight w:val="258"/>
        </w:trPr>
        <w:tc>
          <w:tcPr>
            <w:tcW w:w="411" w:type="dxa"/>
          </w:tcPr>
          <w:p w14:paraId="1CE2E54B" w14:textId="77777777" w:rsidR="00522A75" w:rsidRPr="00C036A8" w:rsidRDefault="00522A75" w:rsidP="00AA40E1">
            <w:pPr>
              <w:jc w:val="center"/>
              <w:rPr>
                <w:b/>
                <w:bCs/>
                <w:sz w:val="24"/>
                <w:szCs w:val="24"/>
                <w:lang w:eastAsia="zh-CN"/>
              </w:rPr>
            </w:pPr>
          </w:p>
        </w:tc>
        <w:tc>
          <w:tcPr>
            <w:tcW w:w="1314" w:type="dxa"/>
            <w:shd w:val="clear" w:color="auto" w:fill="auto"/>
          </w:tcPr>
          <w:p w14:paraId="47832BB0" w14:textId="2E64DA98" w:rsidR="00522A75" w:rsidRPr="00C036A8" w:rsidRDefault="00FA0DFF" w:rsidP="00AA40E1">
            <w:pPr>
              <w:jc w:val="center"/>
              <w:rPr>
                <w:sz w:val="24"/>
                <w:szCs w:val="24"/>
                <w:lang w:eastAsia="zh-CN"/>
              </w:rPr>
            </w:pPr>
            <w:r w:rsidRPr="00C036A8">
              <w:rPr>
                <w:rFonts w:hint="eastAsia"/>
                <w:b/>
                <w:bCs/>
                <w:sz w:val="24"/>
                <w:szCs w:val="24"/>
                <w:lang w:eastAsia="zh-CN"/>
              </w:rPr>
              <w:t>国家</w:t>
            </w:r>
          </w:p>
        </w:tc>
        <w:tc>
          <w:tcPr>
            <w:tcW w:w="3025" w:type="dxa"/>
            <w:shd w:val="clear" w:color="auto" w:fill="auto"/>
          </w:tcPr>
          <w:p w14:paraId="0E2FD6AF" w14:textId="5B3D1D00" w:rsidR="00522A75" w:rsidRPr="00C036A8" w:rsidRDefault="00FA0DFF" w:rsidP="00AA40E1">
            <w:pPr>
              <w:jc w:val="center"/>
              <w:rPr>
                <w:sz w:val="24"/>
                <w:szCs w:val="24"/>
                <w:lang w:eastAsia="zh-CN"/>
              </w:rPr>
            </w:pPr>
            <w:r w:rsidRPr="00C036A8">
              <w:rPr>
                <w:rFonts w:hint="eastAsia"/>
                <w:b/>
                <w:bCs/>
                <w:sz w:val="24"/>
                <w:szCs w:val="24"/>
                <w:lang w:eastAsia="zh-CN"/>
              </w:rPr>
              <w:t>单个项目名称</w:t>
            </w:r>
          </w:p>
        </w:tc>
        <w:tc>
          <w:tcPr>
            <w:tcW w:w="976" w:type="dxa"/>
            <w:shd w:val="clear" w:color="auto" w:fill="auto"/>
          </w:tcPr>
          <w:p w14:paraId="5C4B9F96" w14:textId="300DBCC0" w:rsidR="00522A75" w:rsidRPr="00C036A8" w:rsidRDefault="00FA0DFF" w:rsidP="00AA40E1">
            <w:pPr>
              <w:jc w:val="center"/>
              <w:rPr>
                <w:sz w:val="24"/>
                <w:szCs w:val="24"/>
                <w:lang w:eastAsia="zh-CN"/>
              </w:rPr>
            </w:pPr>
            <w:r w:rsidRPr="00C036A8">
              <w:rPr>
                <w:rFonts w:hint="eastAsia"/>
                <w:b/>
                <w:bCs/>
                <w:sz w:val="24"/>
                <w:szCs w:val="24"/>
                <w:lang w:eastAsia="zh-CN"/>
              </w:rPr>
              <w:t>机构</w:t>
            </w:r>
          </w:p>
        </w:tc>
        <w:tc>
          <w:tcPr>
            <w:tcW w:w="1074" w:type="dxa"/>
            <w:shd w:val="clear" w:color="auto" w:fill="auto"/>
          </w:tcPr>
          <w:p w14:paraId="5C36172E" w14:textId="563B6269" w:rsidR="00522A75" w:rsidRPr="00C036A8" w:rsidRDefault="00FA0DFF" w:rsidP="00AA40E1">
            <w:pPr>
              <w:jc w:val="center"/>
              <w:rPr>
                <w:sz w:val="24"/>
                <w:szCs w:val="24"/>
                <w:lang w:eastAsia="zh-CN"/>
              </w:rPr>
            </w:pPr>
            <w:r w:rsidRPr="00C036A8">
              <w:rPr>
                <w:rFonts w:hint="eastAsia"/>
                <w:b/>
                <w:bCs/>
                <w:sz w:val="24"/>
                <w:szCs w:val="24"/>
                <w:lang w:eastAsia="zh-CN"/>
              </w:rPr>
              <w:t>最终完成日期</w:t>
            </w:r>
          </w:p>
        </w:tc>
        <w:tc>
          <w:tcPr>
            <w:tcW w:w="1579" w:type="dxa"/>
            <w:shd w:val="clear" w:color="auto" w:fill="auto"/>
          </w:tcPr>
          <w:p w14:paraId="524850DA" w14:textId="77777777" w:rsidR="00FA0DFF" w:rsidRPr="00C036A8" w:rsidRDefault="00FA0DFF" w:rsidP="00FA0DFF">
            <w:pPr>
              <w:jc w:val="center"/>
              <w:rPr>
                <w:b/>
                <w:bCs/>
                <w:sz w:val="24"/>
                <w:szCs w:val="24"/>
                <w:lang w:eastAsia="zh-CN"/>
              </w:rPr>
            </w:pPr>
            <w:r w:rsidRPr="00C036A8">
              <w:rPr>
                <w:rFonts w:hint="eastAsia"/>
                <w:b/>
                <w:bCs/>
                <w:sz w:val="24"/>
                <w:szCs w:val="24"/>
                <w:lang w:eastAsia="zh-CN"/>
              </w:rPr>
              <w:t>计划的项目完成报告</w:t>
            </w:r>
          </w:p>
          <w:p w14:paraId="222429D0" w14:textId="3B52A8D1" w:rsidR="00522A75" w:rsidRPr="00C036A8" w:rsidRDefault="00FA0DFF" w:rsidP="00FA0DFF">
            <w:pPr>
              <w:jc w:val="center"/>
              <w:rPr>
                <w:sz w:val="24"/>
                <w:szCs w:val="24"/>
                <w:lang w:eastAsia="zh-CN"/>
              </w:rPr>
            </w:pPr>
            <w:r w:rsidRPr="00C036A8">
              <w:rPr>
                <w:rFonts w:hint="eastAsia"/>
                <w:b/>
                <w:bCs/>
                <w:sz w:val="24"/>
                <w:szCs w:val="24"/>
                <w:lang w:eastAsia="zh-CN"/>
              </w:rPr>
              <w:t>提交日期</w:t>
            </w:r>
          </w:p>
        </w:tc>
        <w:tc>
          <w:tcPr>
            <w:tcW w:w="1350" w:type="dxa"/>
            <w:shd w:val="clear" w:color="auto" w:fill="auto"/>
          </w:tcPr>
          <w:p w14:paraId="6064CBD4" w14:textId="3C192B79" w:rsidR="00522A75" w:rsidRPr="00C036A8" w:rsidRDefault="00FA0DFF" w:rsidP="00AA40E1">
            <w:pPr>
              <w:jc w:val="center"/>
              <w:rPr>
                <w:sz w:val="24"/>
                <w:szCs w:val="24"/>
                <w:lang w:eastAsia="zh-CN"/>
              </w:rPr>
            </w:pPr>
            <w:r w:rsidRPr="00C036A8">
              <w:rPr>
                <w:rFonts w:hint="eastAsia"/>
                <w:b/>
                <w:bCs/>
                <w:sz w:val="24"/>
                <w:szCs w:val="24"/>
                <w:lang w:eastAsia="zh-CN"/>
              </w:rPr>
              <w:t>决定</w:t>
            </w:r>
          </w:p>
        </w:tc>
      </w:tr>
      <w:tr w:rsidR="00FA0DFF" w:rsidRPr="00C036A8" w14:paraId="52F10F13" w14:textId="77777777" w:rsidTr="00FA0DFF">
        <w:trPr>
          <w:trHeight w:val="258"/>
        </w:trPr>
        <w:tc>
          <w:tcPr>
            <w:tcW w:w="411" w:type="dxa"/>
          </w:tcPr>
          <w:p w14:paraId="2BBEDF5B" w14:textId="77777777" w:rsidR="00522A75" w:rsidRPr="00C036A8" w:rsidRDefault="00522A75" w:rsidP="00AA40E1">
            <w:pPr>
              <w:jc w:val="left"/>
              <w:rPr>
                <w:sz w:val="24"/>
                <w:szCs w:val="24"/>
                <w:lang w:eastAsia="zh-CN"/>
              </w:rPr>
            </w:pPr>
            <w:r w:rsidRPr="00C036A8">
              <w:rPr>
                <w:sz w:val="24"/>
                <w:szCs w:val="24"/>
                <w:lang w:eastAsia="zh-CN"/>
              </w:rPr>
              <w:t>1.</w:t>
            </w:r>
          </w:p>
        </w:tc>
        <w:tc>
          <w:tcPr>
            <w:tcW w:w="1314" w:type="dxa"/>
            <w:shd w:val="clear" w:color="auto" w:fill="auto"/>
          </w:tcPr>
          <w:p w14:paraId="548B74E2" w14:textId="2E3F9BC9" w:rsidR="00522A75" w:rsidRPr="00C036A8" w:rsidRDefault="00FA0DFF" w:rsidP="00AA40E1">
            <w:pPr>
              <w:jc w:val="left"/>
              <w:rPr>
                <w:b/>
                <w:bCs/>
                <w:sz w:val="24"/>
                <w:szCs w:val="24"/>
                <w:lang w:eastAsia="zh-CN"/>
              </w:rPr>
            </w:pPr>
            <w:r w:rsidRPr="00C036A8">
              <w:rPr>
                <w:rFonts w:hint="eastAsia"/>
                <w:sz w:val="24"/>
                <w:szCs w:val="24"/>
                <w:lang w:eastAsia="zh-CN"/>
              </w:rPr>
              <w:t>马尔代夫</w:t>
            </w:r>
          </w:p>
        </w:tc>
        <w:tc>
          <w:tcPr>
            <w:tcW w:w="3025" w:type="dxa"/>
            <w:shd w:val="clear" w:color="auto" w:fill="auto"/>
          </w:tcPr>
          <w:p w14:paraId="050FDF3E" w14:textId="0B568540" w:rsidR="00522A75" w:rsidRPr="00C036A8" w:rsidRDefault="00C036A8" w:rsidP="00AA40E1">
            <w:pPr>
              <w:jc w:val="left"/>
              <w:rPr>
                <w:b/>
                <w:bCs/>
                <w:sz w:val="24"/>
                <w:szCs w:val="24"/>
                <w:lang w:eastAsia="zh-CN"/>
              </w:rPr>
            </w:pPr>
            <w:r w:rsidRPr="00C036A8">
              <w:rPr>
                <w:rFonts w:hint="eastAsia"/>
                <w:sz w:val="24"/>
                <w:szCs w:val="24"/>
                <w:lang w:eastAsia="zh-CN"/>
              </w:rPr>
              <w:t>根据第</w:t>
            </w:r>
            <w:r w:rsidRPr="00C036A8">
              <w:rPr>
                <w:rFonts w:hint="eastAsia"/>
                <w:sz w:val="24"/>
                <w:szCs w:val="24"/>
                <w:lang w:eastAsia="zh-CN"/>
              </w:rPr>
              <w:t>89/6</w:t>
            </w:r>
            <w:r w:rsidRPr="00C036A8">
              <w:rPr>
                <w:rFonts w:hint="eastAsia"/>
                <w:sz w:val="24"/>
                <w:szCs w:val="24"/>
                <w:lang w:eastAsia="zh-CN"/>
              </w:rPr>
              <w:t>（</w:t>
            </w:r>
            <w:r w:rsidRPr="00C036A8">
              <w:rPr>
                <w:rFonts w:hint="eastAsia"/>
                <w:sz w:val="24"/>
                <w:szCs w:val="24"/>
                <w:lang w:eastAsia="zh-CN"/>
              </w:rPr>
              <w:t>b</w:t>
            </w:r>
            <w:r w:rsidRPr="00C036A8">
              <w:rPr>
                <w:rFonts w:hint="eastAsia"/>
                <w:sz w:val="24"/>
                <w:szCs w:val="24"/>
                <w:lang w:eastAsia="zh-CN"/>
              </w:rPr>
              <w:t>）号决定（</w:t>
            </w:r>
            <w:r w:rsidRPr="00C036A8">
              <w:rPr>
                <w:rFonts w:hint="eastAsia"/>
                <w:sz w:val="24"/>
                <w:szCs w:val="24"/>
                <w:lang w:eastAsia="zh-CN"/>
              </w:rPr>
              <w:t>MDV/REF/91/TAS/38</w:t>
            </w:r>
            <w:r w:rsidRPr="00C036A8">
              <w:rPr>
                <w:rFonts w:hint="eastAsia"/>
                <w:sz w:val="24"/>
                <w:szCs w:val="24"/>
                <w:lang w:eastAsia="zh-CN"/>
              </w:rPr>
              <w:t>），为维持维修行业的能源效率而开展的额外活动</w:t>
            </w:r>
          </w:p>
        </w:tc>
        <w:tc>
          <w:tcPr>
            <w:tcW w:w="976" w:type="dxa"/>
            <w:shd w:val="clear" w:color="auto" w:fill="auto"/>
          </w:tcPr>
          <w:p w14:paraId="4CF3F888" w14:textId="35A677FD" w:rsidR="00522A75" w:rsidRPr="00C036A8" w:rsidRDefault="00FA0DFF" w:rsidP="00AA40E1">
            <w:pPr>
              <w:jc w:val="left"/>
              <w:rPr>
                <w:sz w:val="24"/>
                <w:szCs w:val="24"/>
                <w:lang w:eastAsia="zh-CN"/>
              </w:rPr>
            </w:pPr>
            <w:r w:rsidRPr="00C036A8">
              <w:rPr>
                <w:rFonts w:hint="eastAsia"/>
                <w:sz w:val="24"/>
                <w:szCs w:val="24"/>
                <w:lang w:eastAsia="zh-CN"/>
              </w:rPr>
              <w:t>环境署</w:t>
            </w:r>
          </w:p>
        </w:tc>
        <w:tc>
          <w:tcPr>
            <w:tcW w:w="1074" w:type="dxa"/>
            <w:shd w:val="clear" w:color="auto" w:fill="auto"/>
          </w:tcPr>
          <w:p w14:paraId="46925D49" w14:textId="1C10AB4B" w:rsidR="00522A75" w:rsidRPr="00C036A8" w:rsidRDefault="00FA0DFF" w:rsidP="00AA40E1">
            <w:pPr>
              <w:jc w:val="right"/>
              <w:rPr>
                <w:sz w:val="24"/>
                <w:szCs w:val="24"/>
                <w:lang w:eastAsia="zh-CN"/>
              </w:rPr>
            </w:pPr>
            <w:r w:rsidRPr="00C036A8">
              <w:rPr>
                <w:rFonts w:hint="eastAsia"/>
                <w:sz w:val="24"/>
                <w:szCs w:val="24"/>
                <w:lang w:eastAsia="zh-CN"/>
              </w:rPr>
              <w:t>2</w:t>
            </w:r>
            <w:r w:rsidRPr="00C036A8">
              <w:rPr>
                <w:sz w:val="24"/>
                <w:szCs w:val="24"/>
                <w:lang w:eastAsia="zh-CN"/>
              </w:rPr>
              <w:t>025</w:t>
            </w:r>
            <w:r w:rsidRPr="00C036A8">
              <w:rPr>
                <w:rFonts w:hint="eastAsia"/>
                <w:sz w:val="24"/>
                <w:szCs w:val="24"/>
                <w:lang w:eastAsia="zh-CN"/>
              </w:rPr>
              <w:t>年</w:t>
            </w:r>
            <w:r w:rsidRPr="00C036A8">
              <w:rPr>
                <w:rFonts w:hint="eastAsia"/>
                <w:sz w:val="24"/>
                <w:szCs w:val="24"/>
                <w:lang w:eastAsia="zh-CN"/>
              </w:rPr>
              <w:t>6</w:t>
            </w:r>
            <w:r w:rsidRPr="00C036A8">
              <w:rPr>
                <w:rFonts w:hint="eastAsia"/>
                <w:sz w:val="24"/>
                <w:szCs w:val="24"/>
                <w:lang w:eastAsia="zh-CN"/>
              </w:rPr>
              <w:t>月</w:t>
            </w:r>
          </w:p>
        </w:tc>
        <w:tc>
          <w:tcPr>
            <w:tcW w:w="1579" w:type="dxa"/>
            <w:shd w:val="clear" w:color="auto" w:fill="auto"/>
          </w:tcPr>
          <w:p w14:paraId="572A1F2C" w14:textId="77777777" w:rsidR="00FA0DFF" w:rsidRPr="00C036A8" w:rsidRDefault="00FA0DFF" w:rsidP="00FA0DFF">
            <w:pPr>
              <w:jc w:val="right"/>
              <w:rPr>
                <w:sz w:val="24"/>
                <w:szCs w:val="24"/>
                <w:lang w:eastAsia="zh-CN"/>
              </w:rPr>
            </w:pPr>
            <w:r w:rsidRPr="00C036A8">
              <w:rPr>
                <w:sz w:val="24"/>
                <w:szCs w:val="24"/>
                <w:lang w:eastAsia="zh-CN"/>
              </w:rPr>
              <w:t>2025</w:t>
            </w:r>
            <w:r w:rsidRPr="00C036A8">
              <w:rPr>
                <w:rFonts w:hint="eastAsia"/>
                <w:sz w:val="24"/>
                <w:szCs w:val="24"/>
                <w:lang w:eastAsia="zh-CN"/>
              </w:rPr>
              <w:t>年</w:t>
            </w:r>
          </w:p>
          <w:p w14:paraId="7811983A" w14:textId="05FAC084" w:rsidR="00522A75" w:rsidRPr="00C036A8" w:rsidRDefault="00FA0DFF" w:rsidP="00FA0DFF">
            <w:pPr>
              <w:jc w:val="right"/>
              <w:rPr>
                <w:b/>
                <w:bCs/>
                <w:sz w:val="24"/>
                <w:szCs w:val="24"/>
                <w:lang w:eastAsia="zh-CN"/>
              </w:rPr>
            </w:pPr>
            <w:r w:rsidRPr="00C036A8">
              <w:rPr>
                <w:rFonts w:hint="eastAsia"/>
                <w:sz w:val="24"/>
                <w:szCs w:val="24"/>
                <w:lang w:eastAsia="zh-CN"/>
              </w:rPr>
              <w:t>第二次会议</w:t>
            </w:r>
          </w:p>
        </w:tc>
        <w:tc>
          <w:tcPr>
            <w:tcW w:w="1350" w:type="dxa"/>
            <w:shd w:val="clear" w:color="auto" w:fill="auto"/>
          </w:tcPr>
          <w:p w14:paraId="5609D9B0" w14:textId="42AC43B6" w:rsidR="00522A75" w:rsidRPr="00C036A8" w:rsidRDefault="00522A75" w:rsidP="00AA40E1">
            <w:pPr>
              <w:jc w:val="left"/>
              <w:rPr>
                <w:b/>
                <w:bCs/>
                <w:sz w:val="24"/>
                <w:szCs w:val="24"/>
                <w:lang w:eastAsia="zh-CN"/>
              </w:rPr>
            </w:pPr>
            <w:r w:rsidRPr="00C036A8">
              <w:rPr>
                <w:sz w:val="24"/>
                <w:szCs w:val="24"/>
                <w:lang w:eastAsia="zh-CN"/>
              </w:rPr>
              <w:t xml:space="preserve">91/60(b) </w:t>
            </w:r>
            <w:r w:rsidR="00C036A8" w:rsidRPr="00C036A8">
              <w:rPr>
                <w:rFonts w:hint="eastAsia"/>
                <w:sz w:val="24"/>
                <w:szCs w:val="24"/>
                <w:lang w:eastAsia="zh-CN"/>
              </w:rPr>
              <w:t>和</w:t>
            </w:r>
            <w:r w:rsidRPr="00C036A8">
              <w:rPr>
                <w:sz w:val="24"/>
                <w:szCs w:val="24"/>
                <w:lang w:eastAsia="zh-CN"/>
              </w:rPr>
              <w:t xml:space="preserve"> 93/20(b)</w:t>
            </w:r>
          </w:p>
        </w:tc>
      </w:tr>
      <w:tr w:rsidR="00FA0DFF" w:rsidRPr="00C036A8" w14:paraId="19BF8EC5" w14:textId="77777777" w:rsidTr="00FA0DFF">
        <w:trPr>
          <w:trHeight w:val="258"/>
        </w:trPr>
        <w:tc>
          <w:tcPr>
            <w:tcW w:w="411" w:type="dxa"/>
          </w:tcPr>
          <w:p w14:paraId="04DC3974" w14:textId="77777777" w:rsidR="00522A75" w:rsidRPr="00C036A8" w:rsidRDefault="00522A75" w:rsidP="00AA40E1">
            <w:pPr>
              <w:jc w:val="left"/>
              <w:rPr>
                <w:sz w:val="24"/>
                <w:szCs w:val="24"/>
                <w:lang w:eastAsia="zh-CN"/>
              </w:rPr>
            </w:pPr>
            <w:r w:rsidRPr="00C036A8">
              <w:rPr>
                <w:sz w:val="24"/>
                <w:szCs w:val="24"/>
                <w:lang w:eastAsia="zh-CN"/>
              </w:rPr>
              <w:t>2.</w:t>
            </w:r>
          </w:p>
        </w:tc>
        <w:tc>
          <w:tcPr>
            <w:tcW w:w="1314" w:type="dxa"/>
            <w:shd w:val="clear" w:color="auto" w:fill="auto"/>
          </w:tcPr>
          <w:p w14:paraId="0F94B9B0" w14:textId="70FC59A2" w:rsidR="00522A75" w:rsidRPr="00C036A8" w:rsidRDefault="00FA0DFF" w:rsidP="00AA40E1">
            <w:pPr>
              <w:jc w:val="left"/>
              <w:rPr>
                <w:sz w:val="24"/>
                <w:szCs w:val="24"/>
                <w:lang w:eastAsia="zh-CN"/>
              </w:rPr>
            </w:pPr>
            <w:r w:rsidRPr="00C036A8">
              <w:rPr>
                <w:rFonts w:hint="eastAsia"/>
                <w:sz w:val="24"/>
                <w:szCs w:val="24"/>
                <w:lang w:eastAsia="zh-CN"/>
              </w:rPr>
              <w:t>津巴布韦</w:t>
            </w:r>
          </w:p>
        </w:tc>
        <w:tc>
          <w:tcPr>
            <w:tcW w:w="3025" w:type="dxa"/>
            <w:shd w:val="clear" w:color="auto" w:fill="auto"/>
          </w:tcPr>
          <w:p w14:paraId="57A43E4C" w14:textId="0E80B8AB" w:rsidR="00522A75" w:rsidRPr="00C036A8" w:rsidRDefault="00C036A8" w:rsidP="00AA40E1">
            <w:pPr>
              <w:jc w:val="left"/>
              <w:rPr>
                <w:sz w:val="24"/>
                <w:szCs w:val="24"/>
                <w:lang w:eastAsia="zh-CN"/>
              </w:rPr>
            </w:pPr>
            <w:r w:rsidRPr="00C036A8">
              <w:rPr>
                <w:rFonts w:hint="eastAsia"/>
                <w:sz w:val="24"/>
                <w:szCs w:val="24"/>
                <w:lang w:eastAsia="zh-CN"/>
              </w:rPr>
              <w:t>卡普里（哈拉雷中小企业）家用冰箱制造中</w:t>
            </w:r>
            <w:r w:rsidRPr="00C036A8">
              <w:rPr>
                <w:rFonts w:hint="eastAsia"/>
                <w:sz w:val="24"/>
                <w:szCs w:val="24"/>
                <w:lang w:eastAsia="zh-CN"/>
              </w:rPr>
              <w:t>HFC-134a</w:t>
            </w:r>
            <w:r w:rsidRPr="00C036A8">
              <w:rPr>
                <w:rFonts w:hint="eastAsia"/>
                <w:sz w:val="24"/>
                <w:szCs w:val="24"/>
                <w:lang w:eastAsia="zh-CN"/>
              </w:rPr>
              <w:t>向异丁烷的转换（</w:t>
            </w:r>
            <w:r w:rsidRPr="00C036A8">
              <w:rPr>
                <w:rFonts w:hint="eastAsia"/>
                <w:sz w:val="24"/>
                <w:szCs w:val="24"/>
                <w:lang w:eastAsia="zh-CN"/>
              </w:rPr>
              <w:t>ZIM/REF/82/INV/55</w:t>
            </w:r>
            <w:r w:rsidRPr="00C036A8">
              <w:rPr>
                <w:rFonts w:hint="eastAsia"/>
                <w:sz w:val="24"/>
                <w:szCs w:val="24"/>
                <w:lang w:eastAsia="zh-CN"/>
              </w:rPr>
              <w:t>）</w:t>
            </w:r>
          </w:p>
        </w:tc>
        <w:tc>
          <w:tcPr>
            <w:tcW w:w="976" w:type="dxa"/>
            <w:shd w:val="clear" w:color="auto" w:fill="auto"/>
          </w:tcPr>
          <w:p w14:paraId="52F6CDA3" w14:textId="571B4B6A" w:rsidR="00522A75" w:rsidRPr="00C036A8" w:rsidRDefault="00FA0DFF" w:rsidP="00AA40E1">
            <w:pPr>
              <w:jc w:val="left"/>
              <w:rPr>
                <w:sz w:val="24"/>
                <w:szCs w:val="24"/>
                <w:lang w:eastAsia="zh-CN"/>
              </w:rPr>
            </w:pPr>
            <w:r w:rsidRPr="00C036A8">
              <w:rPr>
                <w:rFonts w:hint="eastAsia"/>
                <w:sz w:val="24"/>
                <w:szCs w:val="24"/>
                <w:lang w:eastAsia="zh-CN"/>
              </w:rPr>
              <w:t>开发署</w:t>
            </w:r>
          </w:p>
        </w:tc>
        <w:tc>
          <w:tcPr>
            <w:tcW w:w="1074" w:type="dxa"/>
            <w:shd w:val="clear" w:color="auto" w:fill="auto"/>
          </w:tcPr>
          <w:p w14:paraId="613BD2DC" w14:textId="63E47B1B" w:rsidR="00522A75" w:rsidRPr="00C036A8" w:rsidRDefault="00FA0DFF" w:rsidP="00AA40E1">
            <w:pPr>
              <w:jc w:val="right"/>
              <w:rPr>
                <w:sz w:val="24"/>
                <w:szCs w:val="24"/>
                <w:lang w:eastAsia="zh-CN"/>
              </w:rPr>
            </w:pPr>
            <w:r w:rsidRPr="00C036A8">
              <w:rPr>
                <w:rFonts w:hint="eastAsia"/>
                <w:sz w:val="24"/>
                <w:szCs w:val="24"/>
                <w:lang w:eastAsia="zh-CN"/>
              </w:rPr>
              <w:t>2</w:t>
            </w:r>
            <w:r w:rsidRPr="00C036A8">
              <w:rPr>
                <w:sz w:val="24"/>
                <w:szCs w:val="24"/>
                <w:lang w:eastAsia="zh-CN"/>
              </w:rPr>
              <w:t>025</w:t>
            </w:r>
            <w:r w:rsidRPr="00C036A8">
              <w:rPr>
                <w:rFonts w:hint="eastAsia"/>
                <w:sz w:val="24"/>
                <w:szCs w:val="24"/>
                <w:lang w:eastAsia="zh-CN"/>
              </w:rPr>
              <w:t>年</w:t>
            </w:r>
            <w:r w:rsidRPr="00C036A8">
              <w:rPr>
                <w:rFonts w:hint="eastAsia"/>
                <w:sz w:val="24"/>
                <w:szCs w:val="24"/>
                <w:lang w:eastAsia="zh-CN"/>
              </w:rPr>
              <w:t>6</w:t>
            </w:r>
            <w:r w:rsidRPr="00C036A8">
              <w:rPr>
                <w:rFonts w:hint="eastAsia"/>
                <w:sz w:val="24"/>
                <w:szCs w:val="24"/>
                <w:lang w:eastAsia="zh-CN"/>
              </w:rPr>
              <w:t>月</w:t>
            </w:r>
          </w:p>
        </w:tc>
        <w:tc>
          <w:tcPr>
            <w:tcW w:w="1579" w:type="dxa"/>
            <w:shd w:val="clear" w:color="auto" w:fill="auto"/>
          </w:tcPr>
          <w:p w14:paraId="4F152A4C" w14:textId="1214AE92" w:rsidR="00522A75" w:rsidRPr="00C036A8" w:rsidRDefault="00FA0DFF" w:rsidP="00AA40E1">
            <w:pPr>
              <w:jc w:val="right"/>
              <w:rPr>
                <w:sz w:val="24"/>
                <w:szCs w:val="24"/>
                <w:lang w:eastAsia="zh-CN"/>
              </w:rPr>
            </w:pPr>
            <w:r w:rsidRPr="00C036A8">
              <w:rPr>
                <w:rFonts w:hint="eastAsia"/>
                <w:sz w:val="24"/>
                <w:szCs w:val="24"/>
                <w:lang w:eastAsia="zh-CN"/>
              </w:rPr>
              <w:t>2</w:t>
            </w:r>
            <w:r w:rsidRPr="00C036A8">
              <w:rPr>
                <w:sz w:val="24"/>
                <w:szCs w:val="24"/>
                <w:lang w:eastAsia="zh-CN"/>
              </w:rPr>
              <w:t>025</w:t>
            </w:r>
            <w:r w:rsidRPr="00C036A8">
              <w:rPr>
                <w:rFonts w:hint="eastAsia"/>
                <w:sz w:val="24"/>
                <w:szCs w:val="24"/>
                <w:lang w:eastAsia="zh-CN"/>
              </w:rPr>
              <w:t>年</w:t>
            </w:r>
            <w:r w:rsidRPr="00C036A8">
              <w:rPr>
                <w:rFonts w:hint="eastAsia"/>
                <w:sz w:val="24"/>
                <w:szCs w:val="24"/>
                <w:lang w:eastAsia="zh-CN"/>
              </w:rPr>
              <w:t>1</w:t>
            </w:r>
            <w:r w:rsidRPr="00C036A8">
              <w:rPr>
                <w:sz w:val="24"/>
                <w:szCs w:val="24"/>
                <w:lang w:eastAsia="zh-CN"/>
              </w:rPr>
              <w:t>2</w:t>
            </w:r>
            <w:r w:rsidRPr="00C036A8">
              <w:rPr>
                <w:rFonts w:hint="eastAsia"/>
                <w:sz w:val="24"/>
                <w:szCs w:val="24"/>
                <w:lang w:eastAsia="zh-CN"/>
              </w:rPr>
              <w:t>月</w:t>
            </w:r>
          </w:p>
        </w:tc>
        <w:tc>
          <w:tcPr>
            <w:tcW w:w="1350" w:type="dxa"/>
            <w:shd w:val="clear" w:color="auto" w:fill="auto"/>
          </w:tcPr>
          <w:p w14:paraId="7A04806B" w14:textId="77777777" w:rsidR="00522A75" w:rsidRPr="00C036A8" w:rsidRDefault="00522A75" w:rsidP="00AA40E1">
            <w:pPr>
              <w:jc w:val="left"/>
              <w:rPr>
                <w:sz w:val="24"/>
                <w:szCs w:val="24"/>
                <w:lang w:eastAsia="zh-CN"/>
              </w:rPr>
            </w:pPr>
            <w:r w:rsidRPr="00C036A8">
              <w:rPr>
                <w:sz w:val="24"/>
                <w:szCs w:val="24"/>
                <w:lang w:eastAsia="zh-CN"/>
              </w:rPr>
              <w:t>95/77(e)</w:t>
            </w:r>
          </w:p>
        </w:tc>
      </w:tr>
    </w:tbl>
    <w:p w14:paraId="5F05C008" w14:textId="6E40FF0D" w:rsidR="00522A75" w:rsidRPr="00C036A8" w:rsidRDefault="00522A75" w:rsidP="00522A75">
      <w:pPr>
        <w:spacing w:after="240"/>
        <w:textAlignment w:val="baseline"/>
        <w:rPr>
          <w:sz w:val="24"/>
          <w:szCs w:val="24"/>
        </w:rPr>
      </w:pPr>
    </w:p>
    <w:p w14:paraId="4E859746" w14:textId="77777777" w:rsidR="00522A75" w:rsidRPr="00C036A8" w:rsidRDefault="00522A75" w:rsidP="00522A75">
      <w:pPr>
        <w:spacing w:after="240"/>
        <w:textAlignment w:val="baseline"/>
        <w:rPr>
          <w:sz w:val="24"/>
          <w:szCs w:val="24"/>
          <w:lang w:val="en-US"/>
        </w:rPr>
      </w:pPr>
    </w:p>
    <w:sectPr w:rsidR="00522A75" w:rsidRPr="00C036A8" w:rsidSect="00AA40E1">
      <w:headerReference w:type="even" r:id="rId25"/>
      <w:head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16347" w14:textId="77777777" w:rsidR="00C95ADA" w:rsidRDefault="00C95ADA" w:rsidP="004A504B">
      <w:r>
        <w:separator/>
      </w:r>
    </w:p>
  </w:endnote>
  <w:endnote w:type="continuationSeparator" w:id="0">
    <w:p w14:paraId="0FB2C458" w14:textId="77777777" w:rsidR="00C95ADA" w:rsidRDefault="00C95AD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E0CD7" w14:textId="77777777" w:rsidR="00AA40E1" w:rsidRPr="0033525D" w:rsidRDefault="00AA40E1">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445DD" w14:textId="77777777" w:rsidR="00AA40E1" w:rsidRPr="0033525D" w:rsidRDefault="00AA40E1">
    <w:pPr>
      <w:jc w:val="center"/>
    </w:pPr>
    <w:r>
      <w:fldChar w:fldCharType="begin"/>
    </w:r>
    <w:r>
      <w:instrText xml:space="preserve"> PAGE </w:instrText>
    </w:r>
    <w:r>
      <w:fldChar w:fldCharType="separate"/>
    </w:r>
    <w:r>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76AE2" w14:textId="669A21D7" w:rsidR="00AA40E1" w:rsidRPr="002E3916" w:rsidRDefault="00AA40E1" w:rsidP="00AA40E1">
    <w:pPr>
      <w:pBdr>
        <w:top w:val="single" w:sz="4" w:space="1" w:color="auto"/>
        <w:left w:val="single" w:sz="4" w:space="4" w:color="auto"/>
        <w:bottom w:val="single" w:sz="4" w:space="1" w:color="auto"/>
        <w:right w:val="single" w:sz="4" w:space="4" w:color="auto"/>
      </w:pBdr>
      <w:jc w:val="center"/>
      <w:rPr>
        <w:sz w:val="18"/>
        <w:szCs w:val="18"/>
        <w:lang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260C4914" w14:textId="77777777" w:rsidR="00AA40E1" w:rsidRDefault="00AA40E1" w:rsidP="00AA40E1">
    <w:pPr>
      <w:jc w:val="center"/>
      <w:rPr>
        <w:sz w:val="18"/>
        <w:szCs w:val="18"/>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39C50" w14:textId="77777777" w:rsidR="00AA40E1" w:rsidRDefault="00AA40E1">
    <w:pPr>
      <w:pStyle w:val="Footer"/>
      <w:jc w:val="center"/>
    </w:pPr>
    <w:r>
      <w:fldChar w:fldCharType="begin"/>
    </w:r>
    <w:r>
      <w:instrText xml:space="preserve"> PAGE   \* MERGEFORMAT </w:instrText>
    </w:r>
    <w:r>
      <w:fldChar w:fldCharType="separate"/>
    </w:r>
    <w:r>
      <w:rPr>
        <w:noProof/>
      </w:rPr>
      <w:t>2</w:t>
    </w:r>
    <w:r>
      <w:rPr>
        <w:noProof/>
      </w:rPr>
      <w:fldChar w:fldCharType="end"/>
    </w:r>
  </w:p>
  <w:p w14:paraId="47C05EF0" w14:textId="77777777" w:rsidR="00AA40E1" w:rsidRPr="00B866D3" w:rsidRDefault="00AA40E1">
    <w:pPr>
      <w:jc w:val="cen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B55C6" w14:textId="77777777" w:rsidR="00AA40E1" w:rsidRDefault="00AA40E1">
    <w:pPr>
      <w:pStyle w:val="Footer"/>
      <w:jc w:val="center"/>
    </w:pPr>
    <w:r>
      <w:fldChar w:fldCharType="begin"/>
    </w:r>
    <w:r>
      <w:instrText xml:space="preserve"> PAGE   \* MERGEFORMAT </w:instrText>
    </w:r>
    <w:r>
      <w:fldChar w:fldCharType="separate"/>
    </w:r>
    <w:r>
      <w:rPr>
        <w:noProof/>
      </w:rPr>
      <w:t>2</w:t>
    </w:r>
    <w:r>
      <w:rPr>
        <w:noProof/>
      </w:rPr>
      <w:fldChar w:fldCharType="end"/>
    </w:r>
  </w:p>
  <w:p w14:paraId="671636AA" w14:textId="77777777" w:rsidR="00AA40E1" w:rsidRDefault="00AA40E1" w:rsidP="00AA40E1">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C2D52" w14:textId="77777777" w:rsidR="00C95ADA" w:rsidRDefault="00C95ADA" w:rsidP="004A504B">
      <w:r>
        <w:separator/>
      </w:r>
    </w:p>
  </w:footnote>
  <w:footnote w:type="continuationSeparator" w:id="0">
    <w:p w14:paraId="047D46A5" w14:textId="77777777" w:rsidR="00C95ADA" w:rsidRDefault="00C95ADA" w:rsidP="004A504B">
      <w:r>
        <w:continuationSeparator/>
      </w:r>
    </w:p>
  </w:footnote>
  <w:footnote w:id="1">
    <w:p w14:paraId="7128574A" w14:textId="77777777" w:rsidR="00AA40E1" w:rsidRPr="001E1147" w:rsidRDefault="00AA40E1" w:rsidP="0028691A">
      <w:pPr>
        <w:pStyle w:val="FootnoteText"/>
        <w:rPr>
          <w:lang w:eastAsia="zh-CN"/>
        </w:rPr>
      </w:pPr>
      <w:r>
        <w:rPr>
          <w:rStyle w:val="FootnoteReference"/>
        </w:rPr>
        <w:footnoteRef/>
      </w:r>
      <w:r>
        <w:rPr>
          <w:lang w:eastAsia="zh-CN"/>
        </w:rPr>
        <w:t xml:space="preserve"> UNEP/OzL.Pro/ExCom/96/1</w:t>
      </w:r>
    </w:p>
  </w:footnote>
  <w:footnote w:id="2">
    <w:p w14:paraId="33A9A666" w14:textId="5D25A463" w:rsidR="00AA40E1" w:rsidRPr="003C6E0A" w:rsidRDefault="00AA40E1" w:rsidP="0028691A">
      <w:pPr>
        <w:pStyle w:val="FootnoteText"/>
        <w:rPr>
          <w:lang w:eastAsia="zh-CN"/>
        </w:rPr>
      </w:pPr>
      <w:r>
        <w:rPr>
          <w:rStyle w:val="FootnoteReference"/>
        </w:rPr>
        <w:footnoteRef/>
      </w:r>
      <w:r>
        <w:rPr>
          <w:rFonts w:hint="eastAsia"/>
          <w:lang w:eastAsia="zh-CN"/>
        </w:rPr>
        <w:t xml:space="preserve"> </w:t>
      </w:r>
      <w:r>
        <w:rPr>
          <w:rFonts w:hint="eastAsia"/>
          <w:lang w:eastAsia="zh-CN"/>
        </w:rPr>
        <w:t>按</w:t>
      </w:r>
      <w:r w:rsidRPr="003A0F13">
        <w:rPr>
          <w:rFonts w:hint="eastAsia"/>
          <w:lang w:eastAsia="zh-CN"/>
        </w:rPr>
        <w:t>决定</w:t>
      </w:r>
      <w:r>
        <w:rPr>
          <w:rFonts w:hint="eastAsia"/>
          <w:lang w:eastAsia="zh-CN"/>
        </w:rPr>
        <w:t>，</w:t>
      </w:r>
      <w:r w:rsidRPr="003A0F13">
        <w:rPr>
          <w:rFonts w:hint="eastAsia"/>
          <w:lang w:eastAsia="zh-CN"/>
        </w:rPr>
        <w:t>四份多年期协定</w:t>
      </w:r>
      <w:r>
        <w:rPr>
          <w:rFonts w:hint="eastAsia"/>
          <w:lang w:eastAsia="zh-CN"/>
        </w:rPr>
        <w:t>项目完成报告</w:t>
      </w:r>
      <w:r w:rsidRPr="003A0F13">
        <w:rPr>
          <w:rFonts w:hint="eastAsia"/>
          <w:lang w:eastAsia="zh-CN"/>
        </w:rPr>
        <w:t>将于</w:t>
      </w:r>
      <w:r w:rsidRPr="003A0F13">
        <w:rPr>
          <w:rFonts w:hint="eastAsia"/>
          <w:lang w:eastAsia="zh-CN"/>
        </w:rPr>
        <w:t>2025</w:t>
      </w:r>
      <w:r w:rsidRPr="003A0F13">
        <w:rPr>
          <w:rFonts w:hint="eastAsia"/>
          <w:lang w:eastAsia="zh-CN"/>
        </w:rPr>
        <w:t>年</w:t>
      </w:r>
      <w:r w:rsidRPr="003A0F13">
        <w:rPr>
          <w:rFonts w:hint="eastAsia"/>
          <w:lang w:eastAsia="zh-CN"/>
        </w:rPr>
        <w:t>6</w:t>
      </w:r>
      <w:r w:rsidRPr="003A0F13">
        <w:rPr>
          <w:rFonts w:hint="eastAsia"/>
          <w:lang w:eastAsia="zh-CN"/>
        </w:rPr>
        <w:t>月提交。</w:t>
      </w:r>
    </w:p>
  </w:footnote>
  <w:footnote w:id="3">
    <w:p w14:paraId="77849A7E" w14:textId="3056CD2B" w:rsidR="00AA40E1" w:rsidRPr="00801CC0" w:rsidRDefault="00AA40E1" w:rsidP="00824A81">
      <w:pPr>
        <w:pStyle w:val="FootnoteText"/>
        <w:ind w:right="113"/>
      </w:pPr>
      <w:r>
        <w:rPr>
          <w:rStyle w:val="FootnoteReference"/>
        </w:rPr>
        <w:footnoteRef/>
      </w:r>
      <w:r>
        <w:rPr>
          <w:lang w:eastAsia="zh-CN"/>
        </w:rPr>
        <w:t xml:space="preserve"> </w:t>
      </w:r>
      <w:r w:rsidRPr="004A7480">
        <w:rPr>
          <w:rFonts w:hint="eastAsia"/>
          <w:lang w:eastAsia="zh-CN"/>
        </w:rPr>
        <w:t>在此日期之后，项目应按照第</w:t>
      </w:r>
      <w:r w:rsidRPr="004A7480">
        <w:rPr>
          <w:rFonts w:hint="eastAsia"/>
          <w:lang w:eastAsia="zh-CN"/>
        </w:rPr>
        <w:t>84/92</w:t>
      </w:r>
      <w:r w:rsidRPr="004A7480">
        <w:rPr>
          <w:rFonts w:hint="eastAsia"/>
          <w:lang w:eastAsia="zh-CN"/>
        </w:rPr>
        <w:t>号决定批准的多边基金业务性别主流化政策解决性别问题。</w:t>
      </w:r>
      <w:r w:rsidRPr="004A7480">
        <w:rPr>
          <w:rFonts w:hint="eastAsia"/>
        </w:rPr>
        <w:t>最新情况见文件</w:t>
      </w:r>
      <w:r w:rsidRPr="00801CC0">
        <w:t>UNEP/OzL.Pro/ExCom/92/51</w:t>
      </w:r>
      <w:r>
        <w:rPr>
          <w:rFonts w:hint="eastAsia"/>
          <w:lang w:eastAsia="zh-CN"/>
        </w:rPr>
        <w:t>以及第</w:t>
      </w:r>
      <w:r w:rsidRPr="00801CC0">
        <w:t xml:space="preserve"> 92/40</w:t>
      </w:r>
      <w:r>
        <w:rPr>
          <w:rFonts w:hint="eastAsia"/>
          <w:lang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D093A" w14:textId="77777777" w:rsidR="00AA40E1" w:rsidRPr="001131E6" w:rsidRDefault="00125653" w:rsidP="00AA40E1">
    <w:pPr>
      <w:jc w:val="left"/>
      <w:rPr>
        <w:sz w:val="24"/>
        <w:szCs w:val="24"/>
      </w:rPr>
    </w:pPr>
    <w:r w:rsidRPr="001131E6">
      <w:rPr>
        <w:sz w:val="24"/>
        <w:szCs w:val="24"/>
      </w:rPr>
      <w:fldChar w:fldCharType="begin"/>
    </w:r>
    <w:r w:rsidRPr="001131E6">
      <w:rPr>
        <w:sz w:val="24"/>
        <w:szCs w:val="24"/>
      </w:rPr>
      <w:instrText xml:space="preserve"> DOCPROPERTY "Document number"  \* MERGEFORMAT </w:instrText>
    </w:r>
    <w:r w:rsidRPr="001131E6">
      <w:rPr>
        <w:sz w:val="24"/>
        <w:szCs w:val="24"/>
      </w:rPr>
      <w:fldChar w:fldCharType="separate"/>
    </w:r>
    <w:r w:rsidR="00AA40E1" w:rsidRPr="001131E6">
      <w:rPr>
        <w:sz w:val="24"/>
        <w:szCs w:val="24"/>
      </w:rPr>
      <w:t>UNEP/OzL.Pro/ExCom/96/13</w:t>
    </w:r>
    <w:r w:rsidRPr="001131E6">
      <w:rPr>
        <w:sz w:val="24"/>
        <w:szCs w:val="24"/>
      </w:rPr>
      <w:fldChar w:fldCharType="end"/>
    </w:r>
  </w:p>
  <w:p w14:paraId="6A67AB6B" w14:textId="77777777" w:rsidR="00AA40E1" w:rsidRPr="0033525D" w:rsidRDefault="00AA40E1"/>
  <w:p w14:paraId="26280E4D" w14:textId="77777777" w:rsidR="00AA40E1" w:rsidRPr="0033525D" w:rsidRDefault="00AA40E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0C068" w14:textId="3928A0C0" w:rsidR="00AA40E1" w:rsidRDefault="00125653" w:rsidP="00AA40E1">
    <w:pPr>
      <w:jc w:val="right"/>
    </w:pPr>
    <w:fldSimple w:instr=" DOCPROPERTY &quot;Document number&quot;  \* MERGEFORMAT ">
      <w:r w:rsidR="001131E6">
        <w:t>UN</w:t>
      </w:r>
      <w:r w:rsidR="001131E6" w:rsidRPr="001131E6">
        <w:rPr>
          <w:sz w:val="24"/>
          <w:szCs w:val="24"/>
        </w:rPr>
        <w:t>EP/OzL.Pro/ExCom/96/13</w:t>
      </w:r>
    </w:fldSimple>
  </w:p>
  <w:p w14:paraId="71621638" w14:textId="77777777" w:rsidR="00AA40E1" w:rsidRPr="0033525D" w:rsidRDefault="00AA40E1"/>
  <w:p w14:paraId="5AFB4446" w14:textId="77777777" w:rsidR="00AA40E1" w:rsidRPr="0033525D" w:rsidRDefault="00AA40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85DA9" w14:textId="77777777" w:rsidR="00AA40E1" w:rsidRDefault="00125653" w:rsidP="00AA40E1">
    <w:pPr>
      <w:jc w:val="left"/>
    </w:pPr>
    <w:fldSimple w:instr=" DOCPROPERTY &quot;Document number&quot;  \* MERGEFORMAT ">
      <w:r w:rsidR="00AA40E1">
        <w:t>UNEP/OzL.Pro/ExCom/95/22</w:t>
      </w:r>
    </w:fldSimple>
  </w:p>
  <w:p w14:paraId="5ACE1EC5" w14:textId="77777777" w:rsidR="00AA40E1" w:rsidRPr="0033525D" w:rsidRDefault="00AA40E1" w:rsidP="00AA40E1">
    <w:pPr>
      <w:jc w:val="left"/>
    </w:pPr>
    <w:r>
      <w:t>Annex I</w:t>
    </w:r>
  </w:p>
  <w:p w14:paraId="307F4781" w14:textId="77777777" w:rsidR="00AA40E1" w:rsidRPr="0033525D" w:rsidRDefault="00AA40E1"/>
  <w:p w14:paraId="1DE6F4D6" w14:textId="77777777" w:rsidR="00AA40E1" w:rsidRPr="0033525D" w:rsidRDefault="00AA40E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253BA" w14:textId="77777777" w:rsidR="00AA40E1" w:rsidRPr="00A5327A" w:rsidRDefault="00AA40E1" w:rsidP="00AA40E1">
    <w:pPr>
      <w:pStyle w:val="Header"/>
      <w:jc w:val="right"/>
      <w:rPr>
        <w:sz w:val="24"/>
        <w:szCs w:val="24"/>
      </w:rPr>
    </w:pPr>
    <w:r w:rsidRPr="00A5327A">
      <w:rPr>
        <w:sz w:val="24"/>
        <w:szCs w:val="24"/>
      </w:rPr>
      <w:t>UNEP/OzL.Pro/ExCom/96/13</w:t>
    </w:r>
  </w:p>
  <w:p w14:paraId="2C82E0C9" w14:textId="0EEE6F64" w:rsidR="00AA40E1" w:rsidRDefault="00AA40E1" w:rsidP="00AA40E1">
    <w:pPr>
      <w:pStyle w:val="Header"/>
      <w:jc w:val="right"/>
    </w:pPr>
    <w:r w:rsidRPr="00A5327A">
      <w:rPr>
        <w:rFonts w:hint="eastAsia"/>
        <w:sz w:val="24"/>
        <w:szCs w:val="24"/>
        <w:lang w:eastAsia="zh-CN"/>
      </w:rPr>
      <w:t>附件一</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020BE" w14:textId="77777777" w:rsidR="00AA40E1" w:rsidRPr="00A5327A" w:rsidRDefault="00AA40E1" w:rsidP="00AA40E1">
    <w:pPr>
      <w:pStyle w:val="Header"/>
      <w:jc w:val="right"/>
      <w:rPr>
        <w:sz w:val="24"/>
        <w:szCs w:val="24"/>
      </w:rPr>
    </w:pPr>
    <w:r w:rsidRPr="00A5327A">
      <w:rPr>
        <w:sz w:val="24"/>
        <w:szCs w:val="24"/>
      </w:rPr>
      <w:t>UNEP/OzL.Pro/ExCom/96/13</w:t>
    </w:r>
  </w:p>
  <w:p w14:paraId="04E50347" w14:textId="3C6F67A8" w:rsidR="00AA40E1" w:rsidRDefault="00AA40E1" w:rsidP="00AA40E1">
    <w:pPr>
      <w:pStyle w:val="Header"/>
      <w:jc w:val="right"/>
    </w:pPr>
    <w:r w:rsidRPr="00A5327A">
      <w:rPr>
        <w:rFonts w:hint="eastAsia"/>
        <w:sz w:val="24"/>
        <w:szCs w:val="24"/>
        <w:lang w:eastAsia="zh-CN"/>
      </w:rPr>
      <w:t>附件二</w:t>
    </w:r>
  </w:p>
  <w:p w14:paraId="60BB5DA2" w14:textId="77777777" w:rsidR="00AA40E1" w:rsidRDefault="00AA40E1" w:rsidP="00AA40E1">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23E53" w14:textId="77777777" w:rsidR="00AA40E1" w:rsidRPr="00A5327A" w:rsidRDefault="00AA40E1" w:rsidP="00AA40E1">
    <w:pPr>
      <w:pStyle w:val="Header"/>
      <w:jc w:val="right"/>
      <w:rPr>
        <w:sz w:val="24"/>
        <w:szCs w:val="24"/>
      </w:rPr>
    </w:pPr>
    <w:r w:rsidRPr="00A5327A">
      <w:rPr>
        <w:sz w:val="24"/>
        <w:szCs w:val="24"/>
      </w:rPr>
      <w:t>UNEP/OzL.Pro/ExCom/96/13</w:t>
    </w:r>
  </w:p>
  <w:p w14:paraId="6AADBDEE" w14:textId="610CD2E1" w:rsidR="00AA40E1" w:rsidRPr="00A5327A" w:rsidRDefault="00AA40E1" w:rsidP="00AA40E1">
    <w:pPr>
      <w:pStyle w:val="Header"/>
      <w:spacing w:after="240"/>
      <w:jc w:val="right"/>
      <w:rPr>
        <w:sz w:val="24"/>
        <w:szCs w:val="24"/>
      </w:rPr>
    </w:pPr>
    <w:r w:rsidRPr="00A5327A">
      <w:rPr>
        <w:rFonts w:hint="eastAsia"/>
        <w:sz w:val="24"/>
        <w:szCs w:val="24"/>
        <w:lang w:eastAsia="zh-CN"/>
      </w:rPr>
      <w:t>附件三</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3B1A7" w14:textId="77777777" w:rsidR="00AA40E1" w:rsidRPr="007741F8" w:rsidRDefault="00AA40E1" w:rsidP="00AA40E1">
    <w:pPr>
      <w:pStyle w:val="Header"/>
      <w:jc w:val="right"/>
      <w:rPr>
        <w:sz w:val="24"/>
        <w:szCs w:val="24"/>
      </w:rPr>
    </w:pPr>
    <w:r w:rsidRPr="007741F8">
      <w:rPr>
        <w:sz w:val="24"/>
        <w:szCs w:val="24"/>
      </w:rPr>
      <w:t>UNEP/OzL.Pro/ExCom/96/13</w:t>
    </w:r>
  </w:p>
  <w:p w14:paraId="71933AB1" w14:textId="693157E1" w:rsidR="00AA40E1" w:rsidRPr="007741F8" w:rsidRDefault="00AA40E1" w:rsidP="00AA40E1">
    <w:pPr>
      <w:pStyle w:val="Header"/>
      <w:spacing w:after="240"/>
      <w:jc w:val="right"/>
      <w:rPr>
        <w:sz w:val="24"/>
        <w:szCs w:val="24"/>
      </w:rPr>
    </w:pPr>
    <w:r w:rsidRPr="007741F8">
      <w:rPr>
        <w:rFonts w:hint="eastAsia"/>
        <w:sz w:val="24"/>
        <w:szCs w:val="24"/>
        <w:lang w:eastAsia="zh-CN"/>
      </w:rPr>
      <w:t>附件四</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8FA46" w14:textId="77777777" w:rsidR="00AA40E1" w:rsidRPr="0033525D" w:rsidRDefault="00AA40E1"/>
  <w:p w14:paraId="24C61C75" w14:textId="77777777" w:rsidR="00AA40E1" w:rsidRPr="0033525D" w:rsidRDefault="00AA40E1"/>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529BE" w14:textId="77777777" w:rsidR="00AA40E1" w:rsidRPr="00FA0DFF" w:rsidRDefault="00AA40E1" w:rsidP="00AA40E1">
    <w:pPr>
      <w:pStyle w:val="Header"/>
      <w:jc w:val="right"/>
      <w:rPr>
        <w:sz w:val="24"/>
        <w:szCs w:val="24"/>
      </w:rPr>
    </w:pPr>
    <w:r w:rsidRPr="00FA0DFF">
      <w:rPr>
        <w:sz w:val="24"/>
        <w:szCs w:val="24"/>
      </w:rPr>
      <w:t>UNEP/OzL.Pro/ExCom/96/13</w:t>
    </w:r>
  </w:p>
  <w:p w14:paraId="6A2F5F46" w14:textId="6FB1A9C4" w:rsidR="00AA40E1" w:rsidRPr="00FA0DFF" w:rsidRDefault="00AA40E1" w:rsidP="00AA40E1">
    <w:pPr>
      <w:pStyle w:val="Header"/>
      <w:jc w:val="right"/>
      <w:rPr>
        <w:sz w:val="24"/>
        <w:szCs w:val="24"/>
      </w:rPr>
    </w:pPr>
    <w:r w:rsidRPr="00FA0DFF">
      <w:rPr>
        <w:rFonts w:hint="eastAsia"/>
        <w:sz w:val="24"/>
        <w:szCs w:val="24"/>
        <w:lang w:eastAsia="zh-CN"/>
      </w:rPr>
      <w:t>附件五</w:t>
    </w:r>
  </w:p>
  <w:p w14:paraId="3666E702" w14:textId="77777777" w:rsidR="00AA40E1" w:rsidRDefault="00AA40E1" w:rsidP="00AA40E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68478A6"/>
    <w:lvl w:ilvl="0">
      <w:start w:val="1"/>
      <w:numFmt w:val="decimal"/>
      <w:pStyle w:val="Heading1"/>
      <w:lvlText w:val="%1."/>
      <w:lvlJc w:val="left"/>
      <w:pPr>
        <w:tabs>
          <w:tab w:val="num" w:pos="0"/>
        </w:tabs>
        <w:ind w:left="0" w:firstLine="0"/>
      </w:pPr>
      <w:rPr>
        <w:b w:val="0"/>
        <w:i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89B2F6E"/>
    <w:multiLevelType w:val="hybridMultilevel"/>
    <w:tmpl w:val="1A42962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6B81362"/>
    <w:multiLevelType w:val="hybridMultilevel"/>
    <w:tmpl w:val="9444A1B0"/>
    <w:lvl w:ilvl="0" w:tplc="398AD8E8">
      <w:start w:val="3"/>
      <w:numFmt w:val="upperRoman"/>
      <w:lvlText w:val="%1."/>
      <w:lvlJc w:val="left"/>
      <w:pPr>
        <w:ind w:left="1004"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1183729">
    <w:abstractNumId w:val="10"/>
  </w:num>
  <w:num w:numId="2" w16cid:durableId="1500316283">
    <w:abstractNumId w:val="10"/>
  </w:num>
  <w:num w:numId="3" w16cid:durableId="526212198">
    <w:abstractNumId w:val="10"/>
  </w:num>
  <w:num w:numId="4" w16cid:durableId="1208184604">
    <w:abstractNumId w:val="10"/>
  </w:num>
  <w:num w:numId="5" w16cid:durableId="17389692">
    <w:abstractNumId w:val="10"/>
  </w:num>
  <w:num w:numId="6" w16cid:durableId="1442992800">
    <w:abstractNumId w:val="9"/>
  </w:num>
  <w:num w:numId="7" w16cid:durableId="1858957657">
    <w:abstractNumId w:val="7"/>
  </w:num>
  <w:num w:numId="8" w16cid:durableId="527762140">
    <w:abstractNumId w:val="6"/>
  </w:num>
  <w:num w:numId="9" w16cid:durableId="1368487603">
    <w:abstractNumId w:val="5"/>
  </w:num>
  <w:num w:numId="10" w16cid:durableId="1582331270">
    <w:abstractNumId w:val="4"/>
  </w:num>
  <w:num w:numId="11" w16cid:durableId="1900165119">
    <w:abstractNumId w:val="8"/>
  </w:num>
  <w:num w:numId="12" w16cid:durableId="1378046694">
    <w:abstractNumId w:val="3"/>
  </w:num>
  <w:num w:numId="13" w16cid:durableId="2001107519">
    <w:abstractNumId w:val="2"/>
  </w:num>
  <w:num w:numId="14" w16cid:durableId="1719744522">
    <w:abstractNumId w:val="1"/>
  </w:num>
  <w:num w:numId="15" w16cid:durableId="812064631">
    <w:abstractNumId w:val="0"/>
  </w:num>
  <w:num w:numId="16" w16cid:durableId="791248319">
    <w:abstractNumId w:val="12"/>
  </w:num>
  <w:num w:numId="17" w16cid:durableId="2085756069">
    <w:abstractNumId w:val="15"/>
  </w:num>
  <w:num w:numId="18" w16cid:durableId="1022901728">
    <w:abstractNumId w:val="16"/>
  </w:num>
  <w:num w:numId="19" w16cid:durableId="1011955265">
    <w:abstractNumId w:val="18"/>
  </w:num>
  <w:num w:numId="20" w16cid:durableId="1670673797">
    <w:abstractNumId w:val="13"/>
  </w:num>
  <w:num w:numId="21" w16cid:durableId="1699548750">
    <w:abstractNumId w:val="11"/>
  </w:num>
  <w:num w:numId="22" w16cid:durableId="949967263">
    <w:abstractNumId w:val="17"/>
  </w:num>
  <w:num w:numId="23" w16cid:durableId="1835874263">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5210B"/>
    <w:rsid w:val="00000FED"/>
    <w:rsid w:val="0000434E"/>
    <w:rsid w:val="00011FE5"/>
    <w:rsid w:val="000150B8"/>
    <w:rsid w:val="00017CE8"/>
    <w:rsid w:val="000211A9"/>
    <w:rsid w:val="00021238"/>
    <w:rsid w:val="00022071"/>
    <w:rsid w:val="00026875"/>
    <w:rsid w:val="00031260"/>
    <w:rsid w:val="00035106"/>
    <w:rsid w:val="00036581"/>
    <w:rsid w:val="0003681A"/>
    <w:rsid w:val="000372B7"/>
    <w:rsid w:val="00050F6E"/>
    <w:rsid w:val="00061EC2"/>
    <w:rsid w:val="00066CE8"/>
    <w:rsid w:val="000676D1"/>
    <w:rsid w:val="0007016C"/>
    <w:rsid w:val="00080ED0"/>
    <w:rsid w:val="00085B8F"/>
    <w:rsid w:val="00090481"/>
    <w:rsid w:val="000A12DD"/>
    <w:rsid w:val="000A3826"/>
    <w:rsid w:val="000A6C26"/>
    <w:rsid w:val="000B36C8"/>
    <w:rsid w:val="000D3331"/>
    <w:rsid w:val="000D52A4"/>
    <w:rsid w:val="000E0623"/>
    <w:rsid w:val="000E07BC"/>
    <w:rsid w:val="000E2E21"/>
    <w:rsid w:val="000E5693"/>
    <w:rsid w:val="000F1CD4"/>
    <w:rsid w:val="000F4103"/>
    <w:rsid w:val="000F70A7"/>
    <w:rsid w:val="001131E6"/>
    <w:rsid w:val="00113CCA"/>
    <w:rsid w:val="00122F25"/>
    <w:rsid w:val="00125653"/>
    <w:rsid w:val="00135980"/>
    <w:rsid w:val="0013786F"/>
    <w:rsid w:val="001624A9"/>
    <w:rsid w:val="00164719"/>
    <w:rsid w:val="00166FC4"/>
    <w:rsid w:val="001677AC"/>
    <w:rsid w:val="001804EA"/>
    <w:rsid w:val="00190A61"/>
    <w:rsid w:val="001920DA"/>
    <w:rsid w:val="0019445A"/>
    <w:rsid w:val="00197179"/>
    <w:rsid w:val="001A2215"/>
    <w:rsid w:val="001A3342"/>
    <w:rsid w:val="001A3E3D"/>
    <w:rsid w:val="001A7049"/>
    <w:rsid w:val="001B1E40"/>
    <w:rsid w:val="001B3374"/>
    <w:rsid w:val="001B3F8A"/>
    <w:rsid w:val="001C764E"/>
    <w:rsid w:val="001E1052"/>
    <w:rsid w:val="001E1066"/>
    <w:rsid w:val="001E21B1"/>
    <w:rsid w:val="001E2F93"/>
    <w:rsid w:val="001E4554"/>
    <w:rsid w:val="001E56C7"/>
    <w:rsid w:val="001E61E5"/>
    <w:rsid w:val="001F2159"/>
    <w:rsid w:val="001F3D0B"/>
    <w:rsid w:val="001F53FD"/>
    <w:rsid w:val="00210B8B"/>
    <w:rsid w:val="00214863"/>
    <w:rsid w:val="002156B4"/>
    <w:rsid w:val="0021574A"/>
    <w:rsid w:val="00217120"/>
    <w:rsid w:val="00224FCD"/>
    <w:rsid w:val="00246809"/>
    <w:rsid w:val="00253222"/>
    <w:rsid w:val="00255B34"/>
    <w:rsid w:val="00261C13"/>
    <w:rsid w:val="00262847"/>
    <w:rsid w:val="00272EA5"/>
    <w:rsid w:val="00275669"/>
    <w:rsid w:val="002775C8"/>
    <w:rsid w:val="00281BB2"/>
    <w:rsid w:val="0028691A"/>
    <w:rsid w:val="00294297"/>
    <w:rsid w:val="002A03C3"/>
    <w:rsid w:val="002B254E"/>
    <w:rsid w:val="002B4CE8"/>
    <w:rsid w:val="002B72E9"/>
    <w:rsid w:val="002C7998"/>
    <w:rsid w:val="002C7B6F"/>
    <w:rsid w:val="002D5FBE"/>
    <w:rsid w:val="002E59A9"/>
    <w:rsid w:val="002F1E53"/>
    <w:rsid w:val="002F2CAA"/>
    <w:rsid w:val="002F7EA1"/>
    <w:rsid w:val="0030052C"/>
    <w:rsid w:val="00317094"/>
    <w:rsid w:val="00317537"/>
    <w:rsid w:val="003306E1"/>
    <w:rsid w:val="003320E4"/>
    <w:rsid w:val="0033525D"/>
    <w:rsid w:val="003414F3"/>
    <w:rsid w:val="0034343A"/>
    <w:rsid w:val="0035613E"/>
    <w:rsid w:val="00363EE9"/>
    <w:rsid w:val="00376128"/>
    <w:rsid w:val="0037742E"/>
    <w:rsid w:val="00377D56"/>
    <w:rsid w:val="0038245A"/>
    <w:rsid w:val="00383F91"/>
    <w:rsid w:val="003840E6"/>
    <w:rsid w:val="00385CFC"/>
    <w:rsid w:val="0039337A"/>
    <w:rsid w:val="003A0F13"/>
    <w:rsid w:val="003A3189"/>
    <w:rsid w:val="003A3CA7"/>
    <w:rsid w:val="003B33BD"/>
    <w:rsid w:val="003B569D"/>
    <w:rsid w:val="003C3C0E"/>
    <w:rsid w:val="003D1225"/>
    <w:rsid w:val="003D2AAC"/>
    <w:rsid w:val="003D42A6"/>
    <w:rsid w:val="003D4F21"/>
    <w:rsid w:val="003D4FAC"/>
    <w:rsid w:val="003E1885"/>
    <w:rsid w:val="003E24AA"/>
    <w:rsid w:val="003E7906"/>
    <w:rsid w:val="003F000F"/>
    <w:rsid w:val="003F3C50"/>
    <w:rsid w:val="00404C5A"/>
    <w:rsid w:val="00404FFD"/>
    <w:rsid w:val="00406202"/>
    <w:rsid w:val="00406A6A"/>
    <w:rsid w:val="00406B22"/>
    <w:rsid w:val="00407147"/>
    <w:rsid w:val="004078FA"/>
    <w:rsid w:val="00431E08"/>
    <w:rsid w:val="004328A7"/>
    <w:rsid w:val="00434C74"/>
    <w:rsid w:val="004422EF"/>
    <w:rsid w:val="004476DE"/>
    <w:rsid w:val="0045327E"/>
    <w:rsid w:val="00456EB4"/>
    <w:rsid w:val="00457827"/>
    <w:rsid w:val="00464C60"/>
    <w:rsid w:val="00471134"/>
    <w:rsid w:val="004718F3"/>
    <w:rsid w:val="00475040"/>
    <w:rsid w:val="00490C06"/>
    <w:rsid w:val="00493D40"/>
    <w:rsid w:val="00493EE3"/>
    <w:rsid w:val="004967B6"/>
    <w:rsid w:val="004A4734"/>
    <w:rsid w:val="004A504B"/>
    <w:rsid w:val="004A6911"/>
    <w:rsid w:val="004A7480"/>
    <w:rsid w:val="004B3652"/>
    <w:rsid w:val="004B54E0"/>
    <w:rsid w:val="004B5F60"/>
    <w:rsid w:val="004B7384"/>
    <w:rsid w:val="004C1277"/>
    <w:rsid w:val="004C4269"/>
    <w:rsid w:val="004D6236"/>
    <w:rsid w:val="004D7F90"/>
    <w:rsid w:val="004E4DBB"/>
    <w:rsid w:val="004E4E41"/>
    <w:rsid w:val="004E5102"/>
    <w:rsid w:val="004E73DB"/>
    <w:rsid w:val="004E7F9C"/>
    <w:rsid w:val="004F3493"/>
    <w:rsid w:val="004F5143"/>
    <w:rsid w:val="00512B09"/>
    <w:rsid w:val="005220ED"/>
    <w:rsid w:val="00522A75"/>
    <w:rsid w:val="0053031E"/>
    <w:rsid w:val="00533796"/>
    <w:rsid w:val="00537343"/>
    <w:rsid w:val="005516F3"/>
    <w:rsid w:val="00555D75"/>
    <w:rsid w:val="00560DF0"/>
    <w:rsid w:val="0056759C"/>
    <w:rsid w:val="0059513E"/>
    <w:rsid w:val="005A6AA4"/>
    <w:rsid w:val="005A6D9F"/>
    <w:rsid w:val="005B48FF"/>
    <w:rsid w:val="005C1E32"/>
    <w:rsid w:val="005C670D"/>
    <w:rsid w:val="005D363F"/>
    <w:rsid w:val="005F3D78"/>
    <w:rsid w:val="00604C15"/>
    <w:rsid w:val="006158D5"/>
    <w:rsid w:val="00625D83"/>
    <w:rsid w:val="00647C35"/>
    <w:rsid w:val="00651984"/>
    <w:rsid w:val="006623E7"/>
    <w:rsid w:val="00662524"/>
    <w:rsid w:val="006627B2"/>
    <w:rsid w:val="00662B80"/>
    <w:rsid w:val="0066768F"/>
    <w:rsid w:val="00670F6C"/>
    <w:rsid w:val="00676E58"/>
    <w:rsid w:val="006852C7"/>
    <w:rsid w:val="006852CE"/>
    <w:rsid w:val="00692D14"/>
    <w:rsid w:val="006A24A7"/>
    <w:rsid w:val="006A7A3B"/>
    <w:rsid w:val="006B4FCF"/>
    <w:rsid w:val="006B65C7"/>
    <w:rsid w:val="006C1727"/>
    <w:rsid w:val="006C32FD"/>
    <w:rsid w:val="006C39CE"/>
    <w:rsid w:val="006D0FCC"/>
    <w:rsid w:val="006D21F5"/>
    <w:rsid w:val="006D3089"/>
    <w:rsid w:val="006D4C88"/>
    <w:rsid w:val="006E126D"/>
    <w:rsid w:val="006E1FC3"/>
    <w:rsid w:val="00704CE9"/>
    <w:rsid w:val="0070616B"/>
    <w:rsid w:val="00706295"/>
    <w:rsid w:val="00706FDA"/>
    <w:rsid w:val="00711F9A"/>
    <w:rsid w:val="00712CED"/>
    <w:rsid w:val="00713810"/>
    <w:rsid w:val="00717D58"/>
    <w:rsid w:val="00717FC5"/>
    <w:rsid w:val="00722F5C"/>
    <w:rsid w:val="00724E7A"/>
    <w:rsid w:val="00727634"/>
    <w:rsid w:val="007303A5"/>
    <w:rsid w:val="00730B3E"/>
    <w:rsid w:val="0073420B"/>
    <w:rsid w:val="00736367"/>
    <w:rsid w:val="007427AE"/>
    <w:rsid w:val="0074760E"/>
    <w:rsid w:val="007548C4"/>
    <w:rsid w:val="00754ABA"/>
    <w:rsid w:val="007617AE"/>
    <w:rsid w:val="007741F8"/>
    <w:rsid w:val="00782B0D"/>
    <w:rsid w:val="0079781A"/>
    <w:rsid w:val="007A1546"/>
    <w:rsid w:val="007A228C"/>
    <w:rsid w:val="007A368E"/>
    <w:rsid w:val="007A5868"/>
    <w:rsid w:val="007B04CE"/>
    <w:rsid w:val="007B42E2"/>
    <w:rsid w:val="007B6871"/>
    <w:rsid w:val="007B7A2F"/>
    <w:rsid w:val="007C32EE"/>
    <w:rsid w:val="007C3D33"/>
    <w:rsid w:val="007D294A"/>
    <w:rsid w:val="007D47D2"/>
    <w:rsid w:val="007D6EC0"/>
    <w:rsid w:val="007D7E1D"/>
    <w:rsid w:val="007E2462"/>
    <w:rsid w:val="007E503C"/>
    <w:rsid w:val="0080345C"/>
    <w:rsid w:val="00824A81"/>
    <w:rsid w:val="0082522F"/>
    <w:rsid w:val="00831979"/>
    <w:rsid w:val="008343B1"/>
    <w:rsid w:val="008501A1"/>
    <w:rsid w:val="00851352"/>
    <w:rsid w:val="00857077"/>
    <w:rsid w:val="008571BB"/>
    <w:rsid w:val="00863230"/>
    <w:rsid w:val="00865BD0"/>
    <w:rsid w:val="008717D8"/>
    <w:rsid w:val="0087215C"/>
    <w:rsid w:val="00875D25"/>
    <w:rsid w:val="008776E4"/>
    <w:rsid w:val="00880E35"/>
    <w:rsid w:val="008875FE"/>
    <w:rsid w:val="00887F8E"/>
    <w:rsid w:val="008939D8"/>
    <w:rsid w:val="00896234"/>
    <w:rsid w:val="00897E43"/>
    <w:rsid w:val="008B1D4A"/>
    <w:rsid w:val="008C222B"/>
    <w:rsid w:val="008C5738"/>
    <w:rsid w:val="008C7EAD"/>
    <w:rsid w:val="008D0CFE"/>
    <w:rsid w:val="008D6152"/>
    <w:rsid w:val="008D76AF"/>
    <w:rsid w:val="008E58C3"/>
    <w:rsid w:val="008E7BA9"/>
    <w:rsid w:val="008F0F81"/>
    <w:rsid w:val="008F27BF"/>
    <w:rsid w:val="008F2E64"/>
    <w:rsid w:val="009142EC"/>
    <w:rsid w:val="009145E4"/>
    <w:rsid w:val="009154C3"/>
    <w:rsid w:val="00916A65"/>
    <w:rsid w:val="00923540"/>
    <w:rsid w:val="00926767"/>
    <w:rsid w:val="009350FC"/>
    <w:rsid w:val="009361D5"/>
    <w:rsid w:val="009428A4"/>
    <w:rsid w:val="0094456A"/>
    <w:rsid w:val="00953D3C"/>
    <w:rsid w:val="009659F4"/>
    <w:rsid w:val="00970D60"/>
    <w:rsid w:val="009874D0"/>
    <w:rsid w:val="0099390E"/>
    <w:rsid w:val="009956CD"/>
    <w:rsid w:val="009960E5"/>
    <w:rsid w:val="009A178D"/>
    <w:rsid w:val="009A7ADC"/>
    <w:rsid w:val="009B0D30"/>
    <w:rsid w:val="009B157E"/>
    <w:rsid w:val="009C19B7"/>
    <w:rsid w:val="009C5ABB"/>
    <w:rsid w:val="009D7C51"/>
    <w:rsid w:val="009E12C0"/>
    <w:rsid w:val="009E196C"/>
    <w:rsid w:val="009E6A0A"/>
    <w:rsid w:val="009F36BF"/>
    <w:rsid w:val="00A111B6"/>
    <w:rsid w:val="00A26927"/>
    <w:rsid w:val="00A26D27"/>
    <w:rsid w:val="00A376EE"/>
    <w:rsid w:val="00A428F1"/>
    <w:rsid w:val="00A42A99"/>
    <w:rsid w:val="00A5151A"/>
    <w:rsid w:val="00A5327A"/>
    <w:rsid w:val="00A56768"/>
    <w:rsid w:val="00A57E0A"/>
    <w:rsid w:val="00A75450"/>
    <w:rsid w:val="00A765AE"/>
    <w:rsid w:val="00A77919"/>
    <w:rsid w:val="00A823F6"/>
    <w:rsid w:val="00A8719E"/>
    <w:rsid w:val="00AA0A89"/>
    <w:rsid w:val="00AA21E8"/>
    <w:rsid w:val="00AA40E1"/>
    <w:rsid w:val="00AA5368"/>
    <w:rsid w:val="00AA6429"/>
    <w:rsid w:val="00AA6EDA"/>
    <w:rsid w:val="00AC01AA"/>
    <w:rsid w:val="00AC3EE9"/>
    <w:rsid w:val="00AC4F72"/>
    <w:rsid w:val="00AC5041"/>
    <w:rsid w:val="00AD0BA4"/>
    <w:rsid w:val="00AD3E21"/>
    <w:rsid w:val="00AE482E"/>
    <w:rsid w:val="00AF1B39"/>
    <w:rsid w:val="00AF5BC6"/>
    <w:rsid w:val="00AF741A"/>
    <w:rsid w:val="00B01ADB"/>
    <w:rsid w:val="00B02361"/>
    <w:rsid w:val="00B04161"/>
    <w:rsid w:val="00B056F9"/>
    <w:rsid w:val="00B11E3D"/>
    <w:rsid w:val="00B14D2C"/>
    <w:rsid w:val="00B17E82"/>
    <w:rsid w:val="00B23B43"/>
    <w:rsid w:val="00B33C2F"/>
    <w:rsid w:val="00B4575A"/>
    <w:rsid w:val="00B575BA"/>
    <w:rsid w:val="00B71608"/>
    <w:rsid w:val="00B75BB9"/>
    <w:rsid w:val="00B76429"/>
    <w:rsid w:val="00B81600"/>
    <w:rsid w:val="00B82CD3"/>
    <w:rsid w:val="00B86471"/>
    <w:rsid w:val="00B94715"/>
    <w:rsid w:val="00B956D4"/>
    <w:rsid w:val="00B97446"/>
    <w:rsid w:val="00BA7432"/>
    <w:rsid w:val="00BB0BD7"/>
    <w:rsid w:val="00BB2764"/>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036A8"/>
    <w:rsid w:val="00C15867"/>
    <w:rsid w:val="00C16E17"/>
    <w:rsid w:val="00C22398"/>
    <w:rsid w:val="00C2296D"/>
    <w:rsid w:val="00C23155"/>
    <w:rsid w:val="00C33AB1"/>
    <w:rsid w:val="00C35A3A"/>
    <w:rsid w:val="00C40C41"/>
    <w:rsid w:val="00C45885"/>
    <w:rsid w:val="00C50F22"/>
    <w:rsid w:val="00C5210B"/>
    <w:rsid w:val="00C57971"/>
    <w:rsid w:val="00C57C6E"/>
    <w:rsid w:val="00C65BD7"/>
    <w:rsid w:val="00C76913"/>
    <w:rsid w:val="00C76BA4"/>
    <w:rsid w:val="00C8188D"/>
    <w:rsid w:val="00C83A48"/>
    <w:rsid w:val="00C83CA2"/>
    <w:rsid w:val="00C85865"/>
    <w:rsid w:val="00C85E85"/>
    <w:rsid w:val="00C926C8"/>
    <w:rsid w:val="00C95ADA"/>
    <w:rsid w:val="00CA2EAE"/>
    <w:rsid w:val="00CA4AC1"/>
    <w:rsid w:val="00CA59FB"/>
    <w:rsid w:val="00CB0316"/>
    <w:rsid w:val="00CB0818"/>
    <w:rsid w:val="00CB0B11"/>
    <w:rsid w:val="00CB1DBA"/>
    <w:rsid w:val="00CB426A"/>
    <w:rsid w:val="00CB5354"/>
    <w:rsid w:val="00CC0338"/>
    <w:rsid w:val="00CC2A35"/>
    <w:rsid w:val="00CC3C9E"/>
    <w:rsid w:val="00CC6A14"/>
    <w:rsid w:val="00CC70A3"/>
    <w:rsid w:val="00CD4442"/>
    <w:rsid w:val="00CD53C3"/>
    <w:rsid w:val="00CD574E"/>
    <w:rsid w:val="00CE4C22"/>
    <w:rsid w:val="00CE76E5"/>
    <w:rsid w:val="00CF0E4E"/>
    <w:rsid w:val="00CF41EC"/>
    <w:rsid w:val="00CF5D04"/>
    <w:rsid w:val="00D03115"/>
    <w:rsid w:val="00D04DE4"/>
    <w:rsid w:val="00D063F1"/>
    <w:rsid w:val="00D11735"/>
    <w:rsid w:val="00D14F22"/>
    <w:rsid w:val="00D313E5"/>
    <w:rsid w:val="00D42C83"/>
    <w:rsid w:val="00D439F3"/>
    <w:rsid w:val="00D4741C"/>
    <w:rsid w:val="00D57918"/>
    <w:rsid w:val="00D73DC6"/>
    <w:rsid w:val="00D74C1A"/>
    <w:rsid w:val="00D754C1"/>
    <w:rsid w:val="00D77393"/>
    <w:rsid w:val="00D77A35"/>
    <w:rsid w:val="00D8111D"/>
    <w:rsid w:val="00D81B3E"/>
    <w:rsid w:val="00D90C70"/>
    <w:rsid w:val="00D90E49"/>
    <w:rsid w:val="00D96ADE"/>
    <w:rsid w:val="00DA0CE2"/>
    <w:rsid w:val="00DA137B"/>
    <w:rsid w:val="00DA2387"/>
    <w:rsid w:val="00DC6A10"/>
    <w:rsid w:val="00DD237A"/>
    <w:rsid w:val="00DD6680"/>
    <w:rsid w:val="00DD7702"/>
    <w:rsid w:val="00DE657E"/>
    <w:rsid w:val="00DF4704"/>
    <w:rsid w:val="00E024AA"/>
    <w:rsid w:val="00E15C77"/>
    <w:rsid w:val="00E1693E"/>
    <w:rsid w:val="00E250F1"/>
    <w:rsid w:val="00E3550D"/>
    <w:rsid w:val="00E52838"/>
    <w:rsid w:val="00E54833"/>
    <w:rsid w:val="00E60F5B"/>
    <w:rsid w:val="00E614E0"/>
    <w:rsid w:val="00E67AEF"/>
    <w:rsid w:val="00E73F7F"/>
    <w:rsid w:val="00E753E8"/>
    <w:rsid w:val="00E85409"/>
    <w:rsid w:val="00E9339B"/>
    <w:rsid w:val="00EA429F"/>
    <w:rsid w:val="00EA4F9E"/>
    <w:rsid w:val="00EA63CA"/>
    <w:rsid w:val="00EA6D3B"/>
    <w:rsid w:val="00EB00AD"/>
    <w:rsid w:val="00EB136C"/>
    <w:rsid w:val="00EB480E"/>
    <w:rsid w:val="00EB5EC6"/>
    <w:rsid w:val="00EB71B3"/>
    <w:rsid w:val="00EB7FC9"/>
    <w:rsid w:val="00EC148F"/>
    <w:rsid w:val="00EC160B"/>
    <w:rsid w:val="00ED27E8"/>
    <w:rsid w:val="00ED7137"/>
    <w:rsid w:val="00EE2FA2"/>
    <w:rsid w:val="00EF06EA"/>
    <w:rsid w:val="00EF4FC9"/>
    <w:rsid w:val="00F07604"/>
    <w:rsid w:val="00F12F54"/>
    <w:rsid w:val="00F2077A"/>
    <w:rsid w:val="00F21088"/>
    <w:rsid w:val="00F326BF"/>
    <w:rsid w:val="00F327E7"/>
    <w:rsid w:val="00F33FFA"/>
    <w:rsid w:val="00F35746"/>
    <w:rsid w:val="00F447C7"/>
    <w:rsid w:val="00F459B4"/>
    <w:rsid w:val="00F5211B"/>
    <w:rsid w:val="00F554A9"/>
    <w:rsid w:val="00F716FD"/>
    <w:rsid w:val="00F76679"/>
    <w:rsid w:val="00F80355"/>
    <w:rsid w:val="00F87C43"/>
    <w:rsid w:val="00F90EAB"/>
    <w:rsid w:val="00FA0DFF"/>
    <w:rsid w:val="00FA5722"/>
    <w:rsid w:val="00FB0C81"/>
    <w:rsid w:val="00FB658F"/>
    <w:rsid w:val="00FC2200"/>
    <w:rsid w:val="00FC2540"/>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E9F4C"/>
  <w15:docId w15:val="{5762BE74-E076-4CC5-857A-922411143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Normal-para">
    <w:name w:val="Normal-para"/>
    <w:basedOn w:val="Normal"/>
    <w:rsid w:val="008939D8"/>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5210B"/>
    <w:pPr>
      <w:spacing w:after="160" w:line="240" w:lineRule="exact"/>
    </w:pPr>
    <w:rPr>
      <w:sz w:val="20"/>
      <w:szCs w:val="20"/>
      <w:vertAlign w:val="superscript"/>
      <w:lang w:val="en-US"/>
    </w:rPr>
  </w:style>
  <w:style w:type="character" w:customStyle="1" w:styleId="FooterChar">
    <w:name w:val="Footer Char"/>
    <w:link w:val="Footer"/>
    <w:uiPriority w:val="99"/>
    <w:rsid w:val="00C5210B"/>
    <w:rPr>
      <w:sz w:val="22"/>
      <w:szCs w:val="22"/>
      <w:lang w:val="en-CA"/>
    </w:rPr>
  </w:style>
  <w:style w:type="paragraph" w:styleId="ListParagraph">
    <w:name w:val="List Paragraph"/>
    <w:basedOn w:val="Normal"/>
    <w:uiPriority w:val="34"/>
    <w:qFormat/>
    <w:rsid w:val="00C5210B"/>
    <w:pPr>
      <w:ind w:left="720"/>
      <w:contextualSpacing/>
    </w:pPr>
    <w:rPr>
      <w:rFonts w:eastAsiaTheme="minorEastAsia"/>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10206">
      <w:bodyDiv w:val="1"/>
      <w:marLeft w:val="0"/>
      <w:marRight w:val="0"/>
      <w:marTop w:val="0"/>
      <w:marBottom w:val="0"/>
      <w:divBdr>
        <w:top w:val="none" w:sz="0" w:space="0" w:color="auto"/>
        <w:left w:val="none" w:sz="0" w:space="0" w:color="auto"/>
        <w:bottom w:val="none" w:sz="0" w:space="0" w:color="auto"/>
        <w:right w:val="none" w:sz="0" w:space="0" w:color="auto"/>
      </w:divBdr>
      <w:divsChild>
        <w:div w:id="1745376460">
          <w:marLeft w:val="0"/>
          <w:marRight w:val="0"/>
          <w:marTop w:val="0"/>
          <w:marBottom w:val="0"/>
          <w:divBdr>
            <w:top w:val="none" w:sz="0" w:space="0" w:color="auto"/>
            <w:left w:val="none" w:sz="0" w:space="0" w:color="auto"/>
            <w:bottom w:val="none" w:sz="0" w:space="0" w:color="auto"/>
            <w:right w:val="none" w:sz="0" w:space="0" w:color="auto"/>
          </w:divBdr>
        </w:div>
        <w:div w:id="627122442">
          <w:marLeft w:val="0"/>
          <w:marRight w:val="0"/>
          <w:marTop w:val="0"/>
          <w:marBottom w:val="0"/>
          <w:divBdr>
            <w:top w:val="none" w:sz="0" w:space="0" w:color="auto"/>
            <w:left w:val="none" w:sz="0" w:space="0" w:color="auto"/>
            <w:bottom w:val="none" w:sz="0" w:space="0" w:color="auto"/>
            <w:right w:val="none" w:sz="0" w:space="0" w:color="auto"/>
          </w:divBdr>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96\C96-template-upd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www.w3.org/XML/1998/namespace"/>
    <ds:schemaRef ds:uri="eb6c2e4c-3f1c-4103-a37b-37c984dbe58f"/>
    <ds:schemaRef ds:uri="http://schemas.microsoft.com/office/2006/metadata/properties"/>
    <ds:schemaRef ds:uri="http://schemas.microsoft.com/office/2006/documentManagement/types"/>
    <ds:schemaRef ds:uri="http://purl.org/dc/terms/"/>
    <ds:schemaRef ds:uri="http://purl.org/dc/dcmitype/"/>
    <ds:schemaRef ds:uri="b93c647f-d63b-431a-95c8-8e00048cff23"/>
    <ds:schemaRef ds:uri="http://schemas.microsoft.com/office/infopath/2007/PartnerControl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DAE0AB0B-3F3F-4347-8DDA-6BC715EDAD58}">
  <ds:schemaRefs>
    <ds:schemaRef ds:uri="http://schemas.openxmlformats.org/officeDocument/2006/bibliography"/>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C96-template-update</Template>
  <TotalTime>12</TotalTime>
  <Pages>17</Pages>
  <Words>5589</Words>
  <Characters>1294</Characters>
  <Application>Microsoft Office Word</Application>
  <DocSecurity>0</DocSecurity>
  <Lines>129</Lines>
  <Paragraphs>491</Paragraphs>
  <ScaleCrop>false</ScaleCrop>
  <HeadingPairs>
    <vt:vector size="2" baseType="variant">
      <vt:variant>
        <vt:lpstr>Title</vt:lpstr>
      </vt:variant>
      <vt:variant>
        <vt:i4>1</vt:i4>
      </vt:variant>
    </vt:vector>
  </HeadingPairs>
  <TitlesOfParts>
    <vt:vector size="1" baseType="lpstr">
      <vt:lpstr/>
    </vt:vector>
  </TitlesOfParts>
  <Manager/>
  <Company>UNMFS</Company>
  <LinksUpToDate>false</LinksUpToDate>
  <CharactersWithSpaces>6392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2025 consolidated project completion report</dc:subject>
  <dc:creator>微软中国</dc:creator>
  <cp:keywords/>
  <dc:description/>
  <cp:lastModifiedBy>Angela Xue He Yan</cp:lastModifiedBy>
  <cp:revision>13</cp:revision>
  <cp:lastPrinted>2001-05-26T16:40:00Z</cp:lastPrinted>
  <dcterms:created xsi:type="dcterms:W3CDTF">2025-04-26T13:05:00Z</dcterms:created>
  <dcterms:modified xsi:type="dcterms:W3CDTF">2025-04-28T14:01:00Z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UNEP/OzL.Pro/ExCom/96/13</vt:lpwstr>
  </property>
  <property fmtid="{D5CDD505-2E9C-101B-9397-08002B2CF9AE}" pid="3" name="Revision date">
    <vt:lpwstr>25 April 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