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D7D7A" w:rsidRPr="002D7D7A" w14:paraId="7E444E97" w14:textId="77777777" w:rsidTr="00012618">
        <w:trPr>
          <w:trHeight w:val="720"/>
        </w:trPr>
        <w:tc>
          <w:tcPr>
            <w:tcW w:w="5490" w:type="dxa"/>
            <w:gridSpan w:val="2"/>
            <w:tcBorders>
              <w:bottom w:val="single" w:sz="18" w:space="0" w:color="auto"/>
            </w:tcBorders>
          </w:tcPr>
          <w:p w14:paraId="47B1C71C" w14:textId="77777777" w:rsidR="00C15867" w:rsidRPr="002D7D7A" w:rsidRDefault="00C15867" w:rsidP="007612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0A30694C" w14:textId="77777777" w:rsidR="00C15867" w:rsidRPr="002D7D7A" w:rsidRDefault="00C15867" w:rsidP="00012618">
            <w:pPr>
              <w:jc w:val="right"/>
              <w:rPr>
                <w:sz w:val="52"/>
                <w:szCs w:val="52"/>
              </w:rPr>
            </w:pPr>
            <w:r>
              <w:rPr>
                <w:rFonts w:ascii="Univers Bold" w:hAnsi="Univers Bold"/>
                <w:b/>
                <w:sz w:val="72"/>
              </w:rPr>
              <w:t>EP</w:t>
            </w:r>
          </w:p>
        </w:tc>
      </w:tr>
      <w:tr w:rsidR="002D7D7A" w:rsidRPr="002D7D7A" w14:paraId="14E997F4"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7E9B9" w14:textId="77777777" w:rsidR="00C15867" w:rsidRPr="002D7D7A" w:rsidRDefault="00E52838" w:rsidP="00012618">
            <w:pPr>
              <w:spacing w:before="120"/>
            </w:pPr>
            <w:r>
              <w:rPr>
                <w:noProof/>
                <w:lang w:eastAsia="fr-FR"/>
              </w:rPr>
              <mc:AlternateContent>
                <mc:Choice Requires="wpg">
                  <w:drawing>
                    <wp:anchor distT="0" distB="0" distL="114300" distR="114300" simplePos="0" relativeHeight="251658240" behindDoc="0" locked="0" layoutInCell="1" allowOverlap="1" wp14:anchorId="51EC88B8" wp14:editId="7A45D6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B43BA3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21E2338" w14:textId="77777777" w:rsidR="00C15867" w:rsidRPr="002D7D7A" w:rsidRDefault="00C15867" w:rsidP="000126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5939D9FC" w14:textId="77777777" w:rsidR="00C15867" w:rsidRPr="002D7D7A" w:rsidRDefault="00C15867" w:rsidP="000126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1B6C6CB2" w14:textId="734453CC" w:rsidR="00C15867" w:rsidRPr="002D7D7A" w:rsidRDefault="00C15867" w:rsidP="000126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w:t>
            </w:r>
            <w:r w:rsidR="00C40E8A">
              <w:rPr>
                <w:rFonts w:ascii="Univers" w:hAnsi="Univers"/>
                <w:b/>
                <w:sz w:val="32"/>
              </w:rPr>
              <w:t>’</w:t>
            </w:r>
            <w:r>
              <w:rPr>
                <w:rFonts w:ascii="Univers" w:hAnsi="Univers"/>
                <w:b/>
                <w:sz w:val="32"/>
              </w:rPr>
              <w:t>environnement</w:t>
            </w:r>
          </w:p>
          <w:p w14:paraId="2992B278" w14:textId="77777777" w:rsidR="00C15867" w:rsidRPr="002D7D7A" w:rsidRDefault="00C15867" w:rsidP="00012618">
            <w:pPr>
              <w:spacing w:before="720"/>
              <w:ind w:left="158"/>
            </w:pPr>
          </w:p>
        </w:tc>
        <w:tc>
          <w:tcPr>
            <w:tcW w:w="4590" w:type="dxa"/>
            <w:tcBorders>
              <w:top w:val="nil"/>
              <w:left w:val="nil"/>
              <w:bottom w:val="single" w:sz="36" w:space="0" w:color="auto"/>
              <w:right w:val="nil"/>
            </w:tcBorders>
          </w:tcPr>
          <w:p w14:paraId="7BD57C35" w14:textId="77777777" w:rsidR="00C15867" w:rsidRPr="002D7D7A" w:rsidRDefault="00C15867" w:rsidP="00012618">
            <w:r>
              <w:t>Distr.</w:t>
            </w:r>
          </w:p>
          <w:p w14:paraId="480AFC8F" w14:textId="77777777" w:rsidR="00923540" w:rsidRPr="002D7D7A" w:rsidRDefault="00923540" w:rsidP="00923540">
            <w:r>
              <w:t>GÉNÉRALE</w:t>
            </w:r>
          </w:p>
          <w:p w14:paraId="6887C4CD" w14:textId="77777777" w:rsidR="00C15867" w:rsidRPr="002D7D7A" w:rsidRDefault="00C15867" w:rsidP="00012618"/>
          <w:p w14:paraId="3B95D7EC" w14:textId="77777777" w:rsidR="00C15867" w:rsidRPr="002D7D7A" w:rsidRDefault="00C15867" w:rsidP="00012618"/>
          <w:p w14:paraId="7E893E57" w14:textId="420F6FC6" w:rsidR="00C15867" w:rsidRPr="002D7D7A" w:rsidRDefault="0075669F" w:rsidP="00012618">
            <w:r>
              <w:fldChar w:fldCharType="begin"/>
            </w:r>
            <w:r>
              <w:instrText xml:space="preserve"> DOCPROPERTY "Document number"  \* MERGEFORMAT </w:instrText>
            </w:r>
            <w:r>
              <w:fldChar w:fldCharType="separate"/>
            </w:r>
            <w:r w:rsidR="00323E80">
              <w:t>UNEP/OzL.Pro/ExCom/93/67</w:t>
            </w:r>
            <w:r>
              <w:fldChar w:fldCharType="end"/>
            </w:r>
          </w:p>
          <w:p w14:paraId="722985FD" w14:textId="206A9C0E" w:rsidR="00C15867" w:rsidRDefault="00BC2495" w:rsidP="00012618">
            <w:r w:rsidRPr="002D7D7A">
              <w:fldChar w:fldCharType="begin"/>
            </w:r>
            <w:r w:rsidR="00851352" w:rsidRPr="002D7D7A">
              <w:instrText xml:space="preserve"> DOCPROPERTY "Revision date" \@ "d MMMM YYYY"  \* MERGEFORMAT </w:instrText>
            </w:r>
            <w:r w:rsidRPr="002D7D7A">
              <w:fldChar w:fldCharType="separate"/>
            </w:r>
            <w:r w:rsidR="0075669F">
              <w:t>14 novembre 2023</w:t>
            </w:r>
            <w:r w:rsidRPr="002D7D7A">
              <w:fldChar w:fldCharType="end"/>
            </w:r>
          </w:p>
          <w:p w14:paraId="4D8D2CE3" w14:textId="77777777" w:rsidR="00264C90" w:rsidRPr="002D7D7A" w:rsidRDefault="00264C90" w:rsidP="00012618"/>
          <w:p w14:paraId="7F5C1593" w14:textId="77777777" w:rsidR="00264C90" w:rsidRDefault="00264C90" w:rsidP="00012618">
            <w:r>
              <w:rPr>
                <w:caps/>
              </w:rPr>
              <w:t>FRANÇAIS</w:t>
            </w:r>
            <w:r>
              <w:t xml:space="preserve"> </w:t>
            </w:r>
          </w:p>
          <w:p w14:paraId="100B19CD" w14:textId="0AB49A39" w:rsidR="00C15867" w:rsidRPr="002D7D7A" w:rsidRDefault="00C15867" w:rsidP="00012618">
            <w:r>
              <w:t>ORIGINAL: ANGLAIS</w:t>
            </w:r>
          </w:p>
        </w:tc>
      </w:tr>
    </w:tbl>
    <w:p w14:paraId="6077343F" w14:textId="500F2930" w:rsidR="00CA59FB" w:rsidRPr="002D7D7A" w:rsidRDefault="00C15867" w:rsidP="00CA59FB">
      <w:pPr>
        <w:jc w:val="left"/>
      </w:pPr>
      <w:r>
        <w:t xml:space="preserve">COMITÉ EXECUTIF </w:t>
      </w:r>
      <w:r>
        <w:br/>
      </w:r>
      <w:r w:rsidR="00264C90">
        <w:t xml:space="preserve">  </w:t>
      </w:r>
      <w:r>
        <w:t xml:space="preserve">DU FONDS MULTILATÉRAL AUX FINS </w:t>
      </w:r>
      <w:r>
        <w:br/>
      </w:r>
      <w:r w:rsidR="00264C90">
        <w:t xml:space="preserve">  </w:t>
      </w:r>
      <w:r>
        <w:t>D</w:t>
      </w:r>
      <w:r w:rsidR="00C40E8A">
        <w:t>’</w:t>
      </w:r>
      <w:r>
        <w:t>APPLICATION DU PROTOCOLE DE MONTRÉAL</w:t>
      </w:r>
      <w:r>
        <w:br/>
        <w:t>Quatre-vingt-treizième réunion</w:t>
      </w:r>
    </w:p>
    <w:p w14:paraId="6038E196" w14:textId="01EB25CC" w:rsidR="00264C90" w:rsidRPr="002D7D7A" w:rsidRDefault="00CA59FB" w:rsidP="00CA59FB">
      <w:pPr>
        <w:jc w:val="left"/>
      </w:pPr>
      <w:r>
        <w:t xml:space="preserve">Montréal, 15-19 </w:t>
      </w:r>
      <w:r w:rsidR="00264C90">
        <w:t>d</w:t>
      </w:r>
      <w:r>
        <w:t>écembre 2023</w:t>
      </w:r>
    </w:p>
    <w:p w14:paraId="4C47C698" w14:textId="0DC655A2" w:rsidR="0079781A" w:rsidRPr="002D7D7A" w:rsidRDefault="0079781A" w:rsidP="0079781A">
      <w:pPr>
        <w:jc w:val="left"/>
      </w:pPr>
      <w:r>
        <w:t>Point 9 d) de l</w:t>
      </w:r>
      <w:r w:rsidR="00C40E8A">
        <w:t>’</w:t>
      </w:r>
      <w:r>
        <w:t>ordre du jour provisoire</w:t>
      </w:r>
      <w:r w:rsidRPr="002D7D7A">
        <w:rPr>
          <w:rStyle w:val="FootnoteReference"/>
        </w:rPr>
        <w:footnoteReference w:id="2"/>
      </w:r>
    </w:p>
    <w:p w14:paraId="789AA05D" w14:textId="77777777" w:rsidR="00C15867" w:rsidRPr="002D7D7A" w:rsidRDefault="00C15867" w:rsidP="00CA59FB">
      <w:pPr>
        <w:jc w:val="left"/>
      </w:pPr>
    </w:p>
    <w:p w14:paraId="5F07063F" w14:textId="77777777" w:rsidR="00066CE8" w:rsidRPr="002D7D7A" w:rsidRDefault="00261C13" w:rsidP="00E753E8">
      <w:pPr>
        <w:pStyle w:val="Heading5"/>
        <w:numPr>
          <w:ilvl w:val="0"/>
          <w:numId w:val="0"/>
        </w:numPr>
        <w:ind w:left="3600"/>
      </w:pPr>
      <w:r>
        <w:tab/>
      </w:r>
    </w:p>
    <w:p w14:paraId="2B877F79" w14:textId="77777777" w:rsidR="00066CE8" w:rsidRPr="002D7D7A" w:rsidRDefault="00066CE8" w:rsidP="00857077">
      <w:pPr>
        <w:jc w:val="left"/>
      </w:pPr>
    </w:p>
    <w:p w14:paraId="36FB45B7" w14:textId="77777777" w:rsidR="000B13D5" w:rsidRDefault="000B13D5" w:rsidP="00427E0A">
      <w:pPr>
        <w:jc w:val="center"/>
        <w:rPr>
          <w:b/>
        </w:rPr>
      </w:pPr>
      <w:r>
        <w:rPr>
          <w:b/>
        </w:rPr>
        <w:t>PROPOSITION DE PROJET : MALAWI</w:t>
      </w:r>
    </w:p>
    <w:p w14:paraId="1DBF0298" w14:textId="77777777" w:rsidR="00726D6B" w:rsidRPr="002D7D7A" w:rsidRDefault="00726D6B" w:rsidP="00427E0A">
      <w:pPr>
        <w:jc w:val="center"/>
        <w:rPr>
          <w:b/>
        </w:rPr>
      </w:pPr>
    </w:p>
    <w:p w14:paraId="60AE5F8F" w14:textId="77777777" w:rsidR="000B13D5" w:rsidRPr="002D7D7A" w:rsidRDefault="000B13D5" w:rsidP="000B13D5"/>
    <w:p w14:paraId="1C94E83D" w14:textId="77777777" w:rsidR="000B13D5" w:rsidRPr="002D7D7A" w:rsidRDefault="000B13D5" w:rsidP="000B13D5"/>
    <w:p w14:paraId="179E263B" w14:textId="77777777" w:rsidR="000B13D5" w:rsidRPr="002D7D7A" w:rsidRDefault="000B13D5" w:rsidP="000B13D5">
      <w:pPr>
        <w:ind w:firstLine="720"/>
      </w:pPr>
      <w:r>
        <w:t xml:space="preserve">Ce document contient les commentaires et les recommandations du Secrétariat sur la proposition de projet suivante : </w:t>
      </w:r>
    </w:p>
    <w:p w14:paraId="292D7682" w14:textId="77777777" w:rsidR="000B13D5" w:rsidRPr="002D7D7A" w:rsidRDefault="000B13D5" w:rsidP="000B13D5">
      <w:pPr>
        <w:spacing w:before="240" w:after="240"/>
        <w:rPr>
          <w:u w:val="single"/>
        </w:rPr>
      </w:pPr>
      <w:r>
        <w:rPr>
          <w:u w:val="single"/>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13D5" w:rsidRPr="002D7D7A" w14:paraId="5C50C03E" w14:textId="77777777" w:rsidTr="00012618">
        <w:tc>
          <w:tcPr>
            <w:tcW w:w="6941" w:type="dxa"/>
          </w:tcPr>
          <w:p w14:paraId="5028213B" w14:textId="1F851B84" w:rsidR="000B13D5" w:rsidRPr="002D7D7A" w:rsidRDefault="000B13D5" w:rsidP="000B13D5">
            <w:pPr>
              <w:pStyle w:val="ListParagraph"/>
              <w:numPr>
                <w:ilvl w:val="0"/>
                <w:numId w:val="21"/>
              </w:numPr>
              <w:ind w:hanging="830"/>
            </w:pPr>
            <w:r>
              <w:t>Plan de mise en œuvre de l</w:t>
            </w:r>
            <w:r w:rsidR="00C40E8A">
              <w:t>’</w:t>
            </w:r>
            <w:r>
              <w:t>Amendement de Kigali sur les HFC (phase I, première tranche)</w:t>
            </w:r>
          </w:p>
        </w:tc>
        <w:tc>
          <w:tcPr>
            <w:tcW w:w="2409" w:type="dxa"/>
          </w:tcPr>
          <w:p w14:paraId="2E8FC3A1" w14:textId="77777777" w:rsidR="000B13D5" w:rsidRPr="002D7D7A" w:rsidRDefault="000B13D5" w:rsidP="00012618">
            <w:pPr>
              <w:jc w:val="right"/>
            </w:pPr>
            <w:r>
              <w:t>PNUE et ONUDI</w:t>
            </w:r>
          </w:p>
        </w:tc>
      </w:tr>
    </w:tbl>
    <w:p w14:paraId="20EBF2AD" w14:textId="77777777" w:rsidR="000B13D5" w:rsidRPr="002D7D7A" w:rsidRDefault="000B13D5" w:rsidP="000B13D5"/>
    <w:p w14:paraId="16C99CC2" w14:textId="77777777" w:rsidR="000B13D5" w:rsidRPr="002D7D7A" w:rsidRDefault="000B13D5" w:rsidP="000B13D5"/>
    <w:p w14:paraId="4F8F8402" w14:textId="77777777" w:rsidR="000B13D5" w:rsidRPr="002D7D7A" w:rsidRDefault="000B13D5" w:rsidP="000B13D5"/>
    <w:p w14:paraId="4FC83025" w14:textId="77777777" w:rsidR="000B13D5" w:rsidRPr="002D7D7A" w:rsidRDefault="000B13D5" w:rsidP="000B13D5"/>
    <w:p w14:paraId="4DEBD91A" w14:textId="77777777" w:rsidR="000B13D5" w:rsidRPr="002D7D7A" w:rsidRDefault="000B13D5" w:rsidP="000B13D5">
      <w:pPr>
        <w:jc w:val="left"/>
      </w:pPr>
    </w:p>
    <w:p w14:paraId="6BF4963B" w14:textId="77777777" w:rsidR="000B13D5" w:rsidRPr="002D7D7A" w:rsidRDefault="000B13D5" w:rsidP="000B13D5">
      <w:pPr>
        <w:jc w:val="left"/>
      </w:pPr>
      <w:r>
        <w:br w:type="page"/>
      </w:r>
    </w:p>
    <w:p w14:paraId="213442D5" w14:textId="719D2FA1" w:rsidR="000B13D5" w:rsidRPr="002D7D7A" w:rsidRDefault="000B13D5" w:rsidP="000B13D5">
      <w:pPr>
        <w:jc w:val="center"/>
        <w:rPr>
          <w:b/>
        </w:rPr>
      </w:pPr>
      <w:r>
        <w:rPr>
          <w:b/>
        </w:rPr>
        <w:lastRenderedPageBreak/>
        <w:t>FICHE D</w:t>
      </w:r>
      <w:r w:rsidR="00C40E8A">
        <w:rPr>
          <w:b/>
        </w:rPr>
        <w:t>’</w:t>
      </w:r>
      <w:r>
        <w:rPr>
          <w:b/>
        </w:rPr>
        <w:t>ÉVALUATION DE PROJET - PROJETS PLURIANNUELS</w:t>
      </w:r>
    </w:p>
    <w:p w14:paraId="6CF4A058" w14:textId="77777777" w:rsidR="000B13D5" w:rsidRPr="002D7D7A" w:rsidRDefault="000B13D5" w:rsidP="000B13D5">
      <w:pPr>
        <w:jc w:val="center"/>
        <w:rPr>
          <w:sz w:val="10"/>
        </w:rPr>
      </w:pPr>
    </w:p>
    <w:p w14:paraId="7FB84E4B" w14:textId="77777777" w:rsidR="000B13D5" w:rsidRPr="002D7D7A" w:rsidRDefault="000B13D5" w:rsidP="000B13D5">
      <w:pPr>
        <w:jc w:val="center"/>
        <w:rPr>
          <w:b/>
        </w:rPr>
      </w:pPr>
      <w:r>
        <w:rPr>
          <w:b/>
        </w:rPr>
        <w:t>Malawi</w:t>
      </w:r>
    </w:p>
    <w:p w14:paraId="5CA09D0A" w14:textId="77777777" w:rsidR="000B13D5" w:rsidRPr="002D7D7A" w:rsidRDefault="000B13D5" w:rsidP="000B13D5">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2D7D7A" w:rsidRPr="00D52C5E" w14:paraId="18B978B2" w14:textId="77777777" w:rsidTr="00012618">
        <w:trPr>
          <w:trHeight w:val="248"/>
        </w:trPr>
        <w:tc>
          <w:tcPr>
            <w:tcW w:w="2275" w:type="pct"/>
            <w:shd w:val="clear" w:color="auto" w:fill="auto"/>
          </w:tcPr>
          <w:p w14:paraId="18B563F9" w14:textId="77777777" w:rsidR="000B13D5" w:rsidRPr="00D52C5E" w:rsidRDefault="000B13D5" w:rsidP="00012618">
            <w:pPr>
              <w:rPr>
                <w:b/>
                <w:sz w:val="16"/>
                <w:szCs w:val="16"/>
              </w:rPr>
            </w:pPr>
            <w:r w:rsidRPr="00D52C5E">
              <w:rPr>
                <w:b/>
                <w:sz w:val="16"/>
                <w:szCs w:val="16"/>
              </w:rPr>
              <w:t>(I) TITRE DU PROJET</w:t>
            </w:r>
          </w:p>
        </w:tc>
        <w:tc>
          <w:tcPr>
            <w:tcW w:w="2725" w:type="pct"/>
            <w:shd w:val="clear" w:color="auto" w:fill="auto"/>
          </w:tcPr>
          <w:p w14:paraId="01C90B0C" w14:textId="77777777" w:rsidR="000B13D5" w:rsidRPr="00D52C5E" w:rsidRDefault="000B13D5" w:rsidP="00012618">
            <w:pPr>
              <w:jc w:val="center"/>
              <w:rPr>
                <w:b/>
                <w:sz w:val="16"/>
                <w:szCs w:val="16"/>
              </w:rPr>
            </w:pPr>
            <w:r w:rsidRPr="00D52C5E">
              <w:rPr>
                <w:b/>
                <w:sz w:val="16"/>
                <w:szCs w:val="16"/>
              </w:rPr>
              <w:t>AGENCE</w:t>
            </w:r>
          </w:p>
        </w:tc>
      </w:tr>
      <w:tr w:rsidR="002D7D7A" w:rsidRPr="00D52C5E" w14:paraId="4446AD73" w14:textId="77777777" w:rsidTr="00012618">
        <w:trPr>
          <w:trHeight w:val="40"/>
        </w:trPr>
        <w:tc>
          <w:tcPr>
            <w:tcW w:w="2275" w:type="pct"/>
            <w:shd w:val="clear" w:color="auto" w:fill="auto"/>
            <w:vAlign w:val="center"/>
          </w:tcPr>
          <w:p w14:paraId="1E57F406" w14:textId="4B6F9FD3" w:rsidR="000B13D5" w:rsidRPr="00D52C5E" w:rsidRDefault="000B13D5" w:rsidP="00012618">
            <w:pPr>
              <w:jc w:val="center"/>
              <w:rPr>
                <w:sz w:val="16"/>
                <w:szCs w:val="16"/>
              </w:rPr>
            </w:pPr>
            <w:r w:rsidRPr="00D52C5E">
              <w:rPr>
                <w:sz w:val="16"/>
                <w:szCs w:val="16"/>
              </w:rPr>
              <w:t>Plan de mise en œuvre de l</w:t>
            </w:r>
            <w:r w:rsidR="00C40E8A" w:rsidRPr="00D52C5E">
              <w:rPr>
                <w:sz w:val="16"/>
                <w:szCs w:val="16"/>
              </w:rPr>
              <w:t>’</w:t>
            </w:r>
            <w:r w:rsidRPr="00D52C5E">
              <w:rPr>
                <w:sz w:val="16"/>
                <w:szCs w:val="16"/>
              </w:rPr>
              <w:t>Amendement de Kigali sur les HFC (phase I)</w:t>
            </w:r>
          </w:p>
        </w:tc>
        <w:tc>
          <w:tcPr>
            <w:tcW w:w="2725" w:type="pct"/>
            <w:shd w:val="clear" w:color="auto" w:fill="auto"/>
            <w:vAlign w:val="center"/>
          </w:tcPr>
          <w:p w14:paraId="2F394CDE" w14:textId="4682AAE3" w:rsidR="000B13D5" w:rsidRPr="00D52C5E" w:rsidRDefault="000B13D5" w:rsidP="00F40FE0">
            <w:pPr>
              <w:jc w:val="center"/>
              <w:rPr>
                <w:sz w:val="16"/>
                <w:szCs w:val="16"/>
              </w:rPr>
            </w:pPr>
            <w:r w:rsidRPr="00D52C5E">
              <w:rPr>
                <w:sz w:val="16"/>
                <w:szCs w:val="16"/>
              </w:rPr>
              <w:t>PNUE (</w:t>
            </w:r>
            <w:r w:rsidR="00F40FE0" w:rsidRPr="00D52C5E">
              <w:rPr>
                <w:sz w:val="16"/>
                <w:szCs w:val="16"/>
              </w:rPr>
              <w:t>principale</w:t>
            </w:r>
            <w:r w:rsidRPr="00D52C5E">
              <w:rPr>
                <w:sz w:val="16"/>
                <w:szCs w:val="16"/>
              </w:rPr>
              <w:t>), ONUDI</w:t>
            </w:r>
          </w:p>
        </w:tc>
      </w:tr>
    </w:tbl>
    <w:p w14:paraId="6678F595" w14:textId="77777777" w:rsidR="000B13D5" w:rsidRPr="00D52C5E" w:rsidRDefault="000B13D5" w:rsidP="000B13D5">
      <w:pPr>
        <w:jc w:val="center"/>
        <w:rPr>
          <w:sz w:val="16"/>
          <w:szCs w:val="16"/>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2D7D7A" w:rsidRPr="00D52C5E" w14:paraId="25173394" w14:textId="77777777" w:rsidTr="00012618">
        <w:trPr>
          <w:trHeight w:val="77"/>
        </w:trPr>
        <w:tc>
          <w:tcPr>
            <w:tcW w:w="4644" w:type="dxa"/>
            <w:shd w:val="clear" w:color="auto" w:fill="auto"/>
          </w:tcPr>
          <w:p w14:paraId="4972490B" w14:textId="570D0EBB" w:rsidR="000B13D5" w:rsidRPr="00D52C5E" w:rsidRDefault="000B13D5" w:rsidP="00012618">
            <w:pPr>
              <w:jc w:val="left"/>
              <w:rPr>
                <w:b/>
                <w:sz w:val="16"/>
                <w:szCs w:val="16"/>
              </w:rPr>
            </w:pPr>
            <w:r w:rsidRPr="00D52C5E">
              <w:rPr>
                <w:b/>
                <w:sz w:val="16"/>
                <w:szCs w:val="16"/>
              </w:rPr>
              <w:t>(II) DERNIÈRES DONNÉES SUR L</w:t>
            </w:r>
            <w:r w:rsidR="00C40E8A" w:rsidRPr="00D52C5E">
              <w:rPr>
                <w:b/>
                <w:sz w:val="16"/>
                <w:szCs w:val="16"/>
              </w:rPr>
              <w:t>’</w:t>
            </w:r>
            <w:r w:rsidRPr="00D52C5E">
              <w:rPr>
                <w:b/>
                <w:sz w:val="16"/>
                <w:szCs w:val="16"/>
              </w:rPr>
              <w:t>ARTICLE 7 (Annexe F)</w:t>
            </w:r>
          </w:p>
        </w:tc>
        <w:tc>
          <w:tcPr>
            <w:tcW w:w="1560" w:type="dxa"/>
            <w:shd w:val="clear" w:color="auto" w:fill="auto"/>
          </w:tcPr>
          <w:p w14:paraId="406904C3" w14:textId="77777777" w:rsidR="000B13D5" w:rsidRPr="00D52C5E" w:rsidRDefault="000B13D5" w:rsidP="00012618">
            <w:pPr>
              <w:jc w:val="left"/>
              <w:rPr>
                <w:sz w:val="16"/>
                <w:szCs w:val="16"/>
              </w:rPr>
            </w:pPr>
            <w:r w:rsidRPr="00D52C5E">
              <w:rPr>
                <w:b/>
                <w:bCs/>
                <w:sz w:val="16"/>
                <w:szCs w:val="16"/>
              </w:rPr>
              <w:t>Année :</w:t>
            </w:r>
            <w:r w:rsidRPr="00D52C5E">
              <w:rPr>
                <w:sz w:val="16"/>
                <w:szCs w:val="16"/>
              </w:rPr>
              <w:t xml:space="preserve"> 2022</w:t>
            </w:r>
          </w:p>
        </w:tc>
        <w:tc>
          <w:tcPr>
            <w:tcW w:w="1417" w:type="dxa"/>
            <w:shd w:val="clear" w:color="auto" w:fill="auto"/>
          </w:tcPr>
          <w:p w14:paraId="17E8778C" w14:textId="77777777" w:rsidR="000B13D5" w:rsidRPr="00D52C5E" w:rsidRDefault="000B13D5" w:rsidP="00012618">
            <w:pPr>
              <w:ind w:left="-109"/>
              <w:jc w:val="right"/>
              <w:rPr>
                <w:sz w:val="16"/>
                <w:szCs w:val="16"/>
              </w:rPr>
            </w:pPr>
            <w:r w:rsidRPr="00D52C5E">
              <w:rPr>
                <w:sz w:val="16"/>
                <w:szCs w:val="16"/>
              </w:rPr>
              <w:t>116,94 tm</w:t>
            </w:r>
          </w:p>
        </w:tc>
        <w:tc>
          <w:tcPr>
            <w:tcW w:w="2586" w:type="dxa"/>
            <w:shd w:val="clear" w:color="auto" w:fill="auto"/>
          </w:tcPr>
          <w:p w14:paraId="4C3EED02" w14:textId="79D011CC" w:rsidR="000B13D5" w:rsidRPr="00D52C5E" w:rsidRDefault="000B13D5" w:rsidP="00012618">
            <w:pPr>
              <w:ind w:left="-110"/>
              <w:jc w:val="right"/>
              <w:rPr>
                <w:sz w:val="16"/>
                <w:szCs w:val="16"/>
              </w:rPr>
            </w:pPr>
            <w:r w:rsidRPr="00D52C5E">
              <w:rPr>
                <w:sz w:val="16"/>
                <w:szCs w:val="16"/>
              </w:rPr>
              <w:t>199 697 tonnes d</w:t>
            </w:r>
            <w:r w:rsidR="00C40E8A" w:rsidRPr="00D52C5E">
              <w:rPr>
                <w:sz w:val="16"/>
                <w:szCs w:val="16"/>
              </w:rPr>
              <w:t>’</w:t>
            </w:r>
            <w:r w:rsidRPr="00D52C5E">
              <w:rPr>
                <w:sz w:val="16"/>
                <w:szCs w:val="16"/>
              </w:rPr>
              <w:t>équivalent CO</w:t>
            </w:r>
            <w:r w:rsidRPr="00D52C5E">
              <w:rPr>
                <w:sz w:val="16"/>
                <w:szCs w:val="16"/>
                <w:vertAlign w:val="subscript"/>
              </w:rPr>
              <w:t>2</w:t>
            </w:r>
          </w:p>
        </w:tc>
      </w:tr>
    </w:tbl>
    <w:p w14:paraId="0622840B" w14:textId="77777777" w:rsidR="000B13D5" w:rsidRPr="00D52C5E" w:rsidRDefault="000B13D5" w:rsidP="000B13D5">
      <w:pPr>
        <w:jc w:val="center"/>
        <w:rPr>
          <w:sz w:val="16"/>
          <w:szCs w:val="16"/>
        </w:rPr>
      </w:pPr>
    </w:p>
    <w:tbl>
      <w:tblPr>
        <w:tblStyle w:val="TableGrid"/>
        <w:tblW w:w="5458" w:type="pct"/>
        <w:tblInd w:w="-431" w:type="dxa"/>
        <w:tblLook w:val="04A0" w:firstRow="1" w:lastRow="0" w:firstColumn="1" w:lastColumn="0" w:noHBand="0" w:noVBand="1"/>
      </w:tblPr>
      <w:tblGrid>
        <w:gridCol w:w="1271"/>
        <w:gridCol w:w="836"/>
        <w:gridCol w:w="668"/>
        <w:gridCol w:w="1153"/>
        <w:gridCol w:w="1151"/>
        <w:gridCol w:w="1153"/>
        <w:gridCol w:w="1209"/>
        <w:gridCol w:w="825"/>
        <w:gridCol w:w="658"/>
        <w:gridCol w:w="1529"/>
      </w:tblGrid>
      <w:tr w:rsidR="002D7D7A" w:rsidRPr="00D52C5E" w14:paraId="70FBF009" w14:textId="77777777" w:rsidTr="00012618">
        <w:trPr>
          <w:trHeight w:val="250"/>
        </w:trPr>
        <w:tc>
          <w:tcPr>
            <w:tcW w:w="3953" w:type="pct"/>
            <w:gridSpan w:val="8"/>
            <w:shd w:val="clear" w:color="auto" w:fill="auto"/>
          </w:tcPr>
          <w:p w14:paraId="75305436" w14:textId="1629221D" w:rsidR="000B13D5" w:rsidRPr="00D52C5E" w:rsidRDefault="000B13D5" w:rsidP="00F40FE0">
            <w:pPr>
              <w:jc w:val="left"/>
              <w:rPr>
                <w:b/>
                <w:sz w:val="16"/>
                <w:szCs w:val="16"/>
              </w:rPr>
            </w:pPr>
            <w:r w:rsidRPr="00D52C5E">
              <w:rPr>
                <w:b/>
                <w:sz w:val="16"/>
                <w:szCs w:val="16"/>
              </w:rPr>
              <w:t xml:space="preserve">(III) DERNIÈRES DONNÉES SECTORIELLES DU PROGRAMME PAR PAYS (tonnes </w:t>
            </w:r>
            <w:r w:rsidR="00F40FE0" w:rsidRPr="00D52C5E">
              <w:rPr>
                <w:b/>
                <w:sz w:val="16"/>
                <w:szCs w:val="16"/>
              </w:rPr>
              <w:t>eq-</w:t>
            </w:r>
            <w:r w:rsidRPr="00D52C5E">
              <w:rPr>
                <w:b/>
                <w:sz w:val="16"/>
                <w:szCs w:val="16"/>
              </w:rPr>
              <w:t>CO</w:t>
            </w:r>
            <w:r w:rsidRPr="00D52C5E">
              <w:rPr>
                <w:b/>
                <w:sz w:val="16"/>
                <w:szCs w:val="16"/>
                <w:vertAlign w:val="subscript"/>
              </w:rPr>
              <w:t>2</w:t>
            </w:r>
            <w:r w:rsidRPr="00D52C5E">
              <w:rPr>
                <w:b/>
                <w:sz w:val="16"/>
                <w:szCs w:val="16"/>
              </w:rPr>
              <w:t>)</w:t>
            </w:r>
          </w:p>
        </w:tc>
        <w:tc>
          <w:tcPr>
            <w:tcW w:w="1047" w:type="pct"/>
            <w:gridSpan w:val="2"/>
            <w:shd w:val="clear" w:color="auto" w:fill="auto"/>
          </w:tcPr>
          <w:p w14:paraId="5A1BA0FD" w14:textId="77777777" w:rsidR="000B13D5" w:rsidRPr="00D52C5E" w:rsidRDefault="000B13D5" w:rsidP="00E0037C">
            <w:pPr>
              <w:jc w:val="right"/>
              <w:rPr>
                <w:b/>
                <w:sz w:val="16"/>
                <w:szCs w:val="16"/>
              </w:rPr>
            </w:pPr>
            <w:r w:rsidRPr="00D52C5E">
              <w:rPr>
                <w:b/>
                <w:sz w:val="16"/>
                <w:szCs w:val="16"/>
              </w:rPr>
              <w:t xml:space="preserve">Année : </w:t>
            </w:r>
            <w:r w:rsidRPr="00D52C5E">
              <w:rPr>
                <w:bCs/>
                <w:sz w:val="16"/>
                <w:szCs w:val="16"/>
              </w:rPr>
              <w:t>2022</w:t>
            </w:r>
          </w:p>
        </w:tc>
      </w:tr>
      <w:tr w:rsidR="002D7D7A" w:rsidRPr="00D52C5E" w14:paraId="5084E13D" w14:textId="77777777" w:rsidTr="00012618">
        <w:trPr>
          <w:trHeight w:val="250"/>
        </w:trPr>
        <w:tc>
          <w:tcPr>
            <w:tcW w:w="609" w:type="pct"/>
            <w:vMerge w:val="restart"/>
            <w:shd w:val="clear" w:color="auto" w:fill="auto"/>
            <w:tcMar>
              <w:left w:w="85" w:type="dxa"/>
              <w:right w:w="85" w:type="dxa"/>
            </w:tcMar>
            <w:vAlign w:val="center"/>
          </w:tcPr>
          <w:p w14:paraId="0C347937" w14:textId="77777777" w:rsidR="000B13D5" w:rsidRPr="00D52C5E" w:rsidRDefault="000B13D5" w:rsidP="00E0037C">
            <w:pPr>
              <w:jc w:val="center"/>
              <w:rPr>
                <w:sz w:val="16"/>
                <w:szCs w:val="16"/>
              </w:rPr>
            </w:pPr>
            <w:r w:rsidRPr="00D52C5E">
              <w:rPr>
                <w:sz w:val="16"/>
                <w:szCs w:val="16"/>
              </w:rPr>
              <w:t>Produit chimique</w:t>
            </w:r>
          </w:p>
        </w:tc>
        <w:tc>
          <w:tcPr>
            <w:tcW w:w="401" w:type="pct"/>
            <w:vMerge w:val="restart"/>
            <w:shd w:val="clear" w:color="auto" w:fill="auto"/>
            <w:tcMar>
              <w:left w:w="85" w:type="dxa"/>
              <w:right w:w="85" w:type="dxa"/>
            </w:tcMar>
            <w:vAlign w:val="center"/>
          </w:tcPr>
          <w:p w14:paraId="541AF4D7" w14:textId="77777777" w:rsidR="000B13D5" w:rsidRPr="00D52C5E" w:rsidRDefault="000B13D5" w:rsidP="00E0037C">
            <w:pPr>
              <w:jc w:val="center"/>
              <w:rPr>
                <w:sz w:val="16"/>
                <w:szCs w:val="16"/>
              </w:rPr>
            </w:pPr>
            <w:r w:rsidRPr="00D52C5E">
              <w:rPr>
                <w:sz w:val="16"/>
                <w:szCs w:val="16"/>
              </w:rPr>
              <w:t>Aérosol</w:t>
            </w:r>
          </w:p>
        </w:tc>
        <w:tc>
          <w:tcPr>
            <w:tcW w:w="314" w:type="pct"/>
            <w:vMerge w:val="restart"/>
            <w:shd w:val="clear" w:color="auto" w:fill="auto"/>
            <w:tcMar>
              <w:left w:w="85" w:type="dxa"/>
              <w:right w:w="85" w:type="dxa"/>
            </w:tcMar>
            <w:vAlign w:val="center"/>
          </w:tcPr>
          <w:p w14:paraId="292FCF59" w14:textId="77777777" w:rsidR="000B13D5" w:rsidRPr="00D52C5E" w:rsidRDefault="000B13D5" w:rsidP="00E0037C">
            <w:pPr>
              <w:jc w:val="center"/>
              <w:rPr>
                <w:sz w:val="16"/>
                <w:szCs w:val="16"/>
              </w:rPr>
            </w:pPr>
            <w:r w:rsidRPr="00D52C5E">
              <w:rPr>
                <w:sz w:val="16"/>
                <w:szCs w:val="16"/>
              </w:rPr>
              <w:t>Mousse</w:t>
            </w:r>
          </w:p>
        </w:tc>
        <w:tc>
          <w:tcPr>
            <w:tcW w:w="552" w:type="pct"/>
            <w:vMerge w:val="restart"/>
            <w:shd w:val="clear" w:color="auto" w:fill="auto"/>
            <w:tcMar>
              <w:left w:w="85" w:type="dxa"/>
              <w:right w:w="85" w:type="dxa"/>
            </w:tcMar>
            <w:vAlign w:val="center"/>
          </w:tcPr>
          <w:p w14:paraId="2A324ABF" w14:textId="77777777" w:rsidR="000B13D5" w:rsidRPr="00D52C5E" w:rsidRDefault="000B13D5" w:rsidP="00E0037C">
            <w:pPr>
              <w:jc w:val="center"/>
              <w:rPr>
                <w:sz w:val="16"/>
                <w:szCs w:val="16"/>
              </w:rPr>
            </w:pPr>
            <w:r w:rsidRPr="00D52C5E">
              <w:rPr>
                <w:sz w:val="16"/>
                <w:szCs w:val="16"/>
              </w:rPr>
              <w:t>Lutte contre les incendies</w:t>
            </w:r>
          </w:p>
        </w:tc>
        <w:tc>
          <w:tcPr>
            <w:tcW w:w="1682" w:type="pct"/>
            <w:gridSpan w:val="3"/>
            <w:shd w:val="clear" w:color="auto" w:fill="auto"/>
            <w:tcMar>
              <w:left w:w="85" w:type="dxa"/>
              <w:right w:w="85" w:type="dxa"/>
            </w:tcMar>
            <w:vAlign w:val="center"/>
          </w:tcPr>
          <w:p w14:paraId="666A4AD0" w14:textId="77777777" w:rsidR="000B13D5" w:rsidRPr="00D52C5E" w:rsidRDefault="000B13D5" w:rsidP="00E0037C">
            <w:pPr>
              <w:jc w:val="center"/>
              <w:rPr>
                <w:sz w:val="16"/>
                <w:szCs w:val="16"/>
              </w:rPr>
            </w:pPr>
            <w:r w:rsidRPr="00D52C5E">
              <w:rPr>
                <w:sz w:val="16"/>
                <w:szCs w:val="16"/>
              </w:rPr>
              <w:t>Climatiseurs et réfrigération</w:t>
            </w:r>
          </w:p>
        </w:tc>
        <w:tc>
          <w:tcPr>
            <w:tcW w:w="394" w:type="pct"/>
            <w:vMerge w:val="restart"/>
            <w:shd w:val="clear" w:color="auto" w:fill="auto"/>
            <w:tcMar>
              <w:left w:w="85" w:type="dxa"/>
              <w:right w:w="85" w:type="dxa"/>
            </w:tcMar>
            <w:vAlign w:val="center"/>
          </w:tcPr>
          <w:p w14:paraId="16C50E11" w14:textId="77777777" w:rsidR="000B13D5" w:rsidRPr="00D52C5E" w:rsidRDefault="000B13D5" w:rsidP="00E0037C">
            <w:pPr>
              <w:jc w:val="center"/>
              <w:rPr>
                <w:sz w:val="16"/>
                <w:szCs w:val="16"/>
              </w:rPr>
            </w:pPr>
            <w:r w:rsidRPr="00D52C5E">
              <w:rPr>
                <w:sz w:val="16"/>
                <w:szCs w:val="16"/>
              </w:rPr>
              <w:t>Solvant</w:t>
            </w:r>
          </w:p>
        </w:tc>
        <w:tc>
          <w:tcPr>
            <w:tcW w:w="315" w:type="pct"/>
            <w:vMerge w:val="restart"/>
            <w:shd w:val="clear" w:color="auto" w:fill="auto"/>
            <w:tcMar>
              <w:left w:w="85" w:type="dxa"/>
              <w:right w:w="85" w:type="dxa"/>
            </w:tcMar>
            <w:vAlign w:val="center"/>
          </w:tcPr>
          <w:p w14:paraId="20B9695C" w14:textId="77777777" w:rsidR="000B13D5" w:rsidRPr="00D52C5E" w:rsidRDefault="000B13D5" w:rsidP="00E0037C">
            <w:pPr>
              <w:jc w:val="center"/>
              <w:rPr>
                <w:sz w:val="16"/>
                <w:szCs w:val="16"/>
              </w:rPr>
            </w:pPr>
            <w:r w:rsidRPr="00D52C5E">
              <w:rPr>
                <w:sz w:val="16"/>
                <w:szCs w:val="16"/>
              </w:rPr>
              <w:t>Autres</w:t>
            </w:r>
          </w:p>
        </w:tc>
        <w:tc>
          <w:tcPr>
            <w:tcW w:w="732" w:type="pct"/>
            <w:vMerge w:val="restart"/>
            <w:shd w:val="clear" w:color="auto" w:fill="auto"/>
            <w:tcMar>
              <w:left w:w="85" w:type="dxa"/>
              <w:right w:w="85" w:type="dxa"/>
            </w:tcMar>
            <w:vAlign w:val="center"/>
          </w:tcPr>
          <w:p w14:paraId="040BB755" w14:textId="77777777" w:rsidR="000B13D5" w:rsidRPr="00D52C5E" w:rsidRDefault="000B13D5" w:rsidP="00E0037C">
            <w:pPr>
              <w:jc w:val="center"/>
              <w:rPr>
                <w:sz w:val="16"/>
                <w:szCs w:val="16"/>
              </w:rPr>
            </w:pPr>
            <w:r w:rsidRPr="00D52C5E">
              <w:rPr>
                <w:sz w:val="16"/>
                <w:szCs w:val="16"/>
              </w:rPr>
              <w:t>Consommation totale du secteur</w:t>
            </w:r>
          </w:p>
        </w:tc>
      </w:tr>
      <w:tr w:rsidR="002D7D7A" w:rsidRPr="00D52C5E" w14:paraId="34241BB4" w14:textId="77777777" w:rsidTr="00012618">
        <w:trPr>
          <w:trHeight w:val="107"/>
        </w:trPr>
        <w:tc>
          <w:tcPr>
            <w:tcW w:w="609" w:type="pct"/>
            <w:vMerge/>
            <w:shd w:val="clear" w:color="auto" w:fill="auto"/>
            <w:tcMar>
              <w:left w:w="85" w:type="dxa"/>
              <w:right w:w="85" w:type="dxa"/>
            </w:tcMar>
            <w:vAlign w:val="center"/>
          </w:tcPr>
          <w:p w14:paraId="14C1C531" w14:textId="77777777" w:rsidR="000B13D5" w:rsidRPr="00D52C5E" w:rsidRDefault="000B13D5" w:rsidP="00E0037C">
            <w:pPr>
              <w:jc w:val="center"/>
              <w:rPr>
                <w:sz w:val="16"/>
                <w:szCs w:val="16"/>
              </w:rPr>
            </w:pPr>
          </w:p>
        </w:tc>
        <w:tc>
          <w:tcPr>
            <w:tcW w:w="401" w:type="pct"/>
            <w:vMerge/>
            <w:shd w:val="clear" w:color="auto" w:fill="auto"/>
            <w:tcMar>
              <w:left w:w="85" w:type="dxa"/>
              <w:right w:w="85" w:type="dxa"/>
            </w:tcMar>
            <w:vAlign w:val="center"/>
          </w:tcPr>
          <w:p w14:paraId="68B6AF15" w14:textId="77777777" w:rsidR="000B13D5" w:rsidRPr="00D52C5E" w:rsidRDefault="000B13D5" w:rsidP="00E0037C">
            <w:pPr>
              <w:jc w:val="center"/>
              <w:rPr>
                <w:sz w:val="16"/>
                <w:szCs w:val="16"/>
              </w:rPr>
            </w:pPr>
          </w:p>
        </w:tc>
        <w:tc>
          <w:tcPr>
            <w:tcW w:w="314" w:type="pct"/>
            <w:vMerge/>
            <w:shd w:val="clear" w:color="auto" w:fill="auto"/>
            <w:tcMar>
              <w:left w:w="85" w:type="dxa"/>
              <w:right w:w="85" w:type="dxa"/>
            </w:tcMar>
            <w:vAlign w:val="center"/>
          </w:tcPr>
          <w:p w14:paraId="4367A101" w14:textId="77777777" w:rsidR="000B13D5" w:rsidRPr="00D52C5E" w:rsidRDefault="000B13D5" w:rsidP="00E0037C">
            <w:pPr>
              <w:jc w:val="center"/>
              <w:rPr>
                <w:sz w:val="16"/>
                <w:szCs w:val="16"/>
              </w:rPr>
            </w:pPr>
          </w:p>
        </w:tc>
        <w:tc>
          <w:tcPr>
            <w:tcW w:w="552" w:type="pct"/>
            <w:vMerge/>
            <w:shd w:val="clear" w:color="auto" w:fill="auto"/>
            <w:tcMar>
              <w:left w:w="85" w:type="dxa"/>
              <w:right w:w="85" w:type="dxa"/>
            </w:tcMar>
            <w:vAlign w:val="center"/>
          </w:tcPr>
          <w:p w14:paraId="79987E2C" w14:textId="77777777" w:rsidR="000B13D5" w:rsidRPr="00D52C5E" w:rsidRDefault="000B13D5" w:rsidP="00E0037C">
            <w:pPr>
              <w:jc w:val="center"/>
              <w:rPr>
                <w:sz w:val="16"/>
                <w:szCs w:val="16"/>
              </w:rPr>
            </w:pPr>
          </w:p>
        </w:tc>
        <w:tc>
          <w:tcPr>
            <w:tcW w:w="1103" w:type="pct"/>
            <w:gridSpan w:val="2"/>
            <w:shd w:val="clear" w:color="auto" w:fill="auto"/>
            <w:tcMar>
              <w:left w:w="85" w:type="dxa"/>
              <w:right w:w="85" w:type="dxa"/>
            </w:tcMar>
          </w:tcPr>
          <w:p w14:paraId="6A2D63E1" w14:textId="77777777" w:rsidR="000B13D5" w:rsidRPr="00D52C5E" w:rsidRDefault="000B13D5" w:rsidP="00E0037C">
            <w:pPr>
              <w:jc w:val="center"/>
              <w:rPr>
                <w:sz w:val="16"/>
                <w:szCs w:val="16"/>
              </w:rPr>
            </w:pPr>
            <w:r w:rsidRPr="00D52C5E">
              <w:rPr>
                <w:sz w:val="16"/>
                <w:szCs w:val="16"/>
              </w:rPr>
              <w:t>Fabrication</w:t>
            </w:r>
          </w:p>
        </w:tc>
        <w:tc>
          <w:tcPr>
            <w:tcW w:w="579" w:type="pct"/>
            <w:vMerge w:val="restart"/>
            <w:shd w:val="clear" w:color="auto" w:fill="auto"/>
            <w:tcMar>
              <w:left w:w="85" w:type="dxa"/>
              <w:right w:w="85" w:type="dxa"/>
            </w:tcMar>
            <w:vAlign w:val="center"/>
          </w:tcPr>
          <w:p w14:paraId="6A5D9F5A" w14:textId="77777777" w:rsidR="000B13D5" w:rsidRPr="00D52C5E" w:rsidRDefault="000B13D5" w:rsidP="00E0037C">
            <w:pPr>
              <w:jc w:val="center"/>
              <w:rPr>
                <w:sz w:val="16"/>
                <w:szCs w:val="16"/>
              </w:rPr>
            </w:pPr>
            <w:r w:rsidRPr="00D52C5E">
              <w:rPr>
                <w:sz w:val="16"/>
                <w:szCs w:val="16"/>
              </w:rPr>
              <w:t>Entretien</w:t>
            </w:r>
          </w:p>
        </w:tc>
        <w:tc>
          <w:tcPr>
            <w:tcW w:w="394" w:type="pct"/>
            <w:vMerge/>
            <w:shd w:val="clear" w:color="auto" w:fill="auto"/>
            <w:tcMar>
              <w:left w:w="85" w:type="dxa"/>
              <w:right w:w="85" w:type="dxa"/>
            </w:tcMar>
            <w:vAlign w:val="center"/>
          </w:tcPr>
          <w:p w14:paraId="24B74020" w14:textId="77777777" w:rsidR="000B13D5" w:rsidRPr="00D52C5E" w:rsidRDefault="000B13D5" w:rsidP="00E0037C">
            <w:pPr>
              <w:jc w:val="center"/>
              <w:rPr>
                <w:sz w:val="16"/>
                <w:szCs w:val="16"/>
              </w:rPr>
            </w:pPr>
          </w:p>
        </w:tc>
        <w:tc>
          <w:tcPr>
            <w:tcW w:w="315" w:type="pct"/>
            <w:vMerge/>
            <w:shd w:val="clear" w:color="auto" w:fill="auto"/>
            <w:tcMar>
              <w:left w:w="85" w:type="dxa"/>
              <w:right w:w="85" w:type="dxa"/>
            </w:tcMar>
            <w:vAlign w:val="center"/>
          </w:tcPr>
          <w:p w14:paraId="2523CBD7" w14:textId="77777777" w:rsidR="000B13D5" w:rsidRPr="00D52C5E" w:rsidRDefault="000B13D5" w:rsidP="00E0037C">
            <w:pPr>
              <w:jc w:val="center"/>
              <w:rPr>
                <w:sz w:val="16"/>
                <w:szCs w:val="16"/>
              </w:rPr>
            </w:pPr>
          </w:p>
        </w:tc>
        <w:tc>
          <w:tcPr>
            <w:tcW w:w="732" w:type="pct"/>
            <w:vMerge/>
            <w:shd w:val="clear" w:color="auto" w:fill="auto"/>
            <w:tcMar>
              <w:left w:w="85" w:type="dxa"/>
              <w:right w:w="85" w:type="dxa"/>
            </w:tcMar>
            <w:vAlign w:val="center"/>
          </w:tcPr>
          <w:p w14:paraId="694FC421" w14:textId="77777777" w:rsidR="000B13D5" w:rsidRPr="00D52C5E" w:rsidRDefault="000B13D5" w:rsidP="00E0037C">
            <w:pPr>
              <w:jc w:val="center"/>
              <w:rPr>
                <w:sz w:val="16"/>
                <w:szCs w:val="16"/>
              </w:rPr>
            </w:pPr>
          </w:p>
        </w:tc>
      </w:tr>
      <w:tr w:rsidR="002D7D7A" w:rsidRPr="00D52C5E" w14:paraId="46AE4A62" w14:textId="77777777" w:rsidTr="00012618">
        <w:trPr>
          <w:trHeight w:val="96"/>
        </w:trPr>
        <w:tc>
          <w:tcPr>
            <w:tcW w:w="609" w:type="pct"/>
            <w:vMerge/>
            <w:shd w:val="clear" w:color="auto" w:fill="auto"/>
            <w:tcMar>
              <w:left w:w="85" w:type="dxa"/>
              <w:right w:w="85" w:type="dxa"/>
            </w:tcMar>
            <w:vAlign w:val="center"/>
          </w:tcPr>
          <w:p w14:paraId="68478993" w14:textId="77777777" w:rsidR="000B13D5" w:rsidRPr="00D52C5E" w:rsidRDefault="000B13D5" w:rsidP="00E0037C">
            <w:pPr>
              <w:jc w:val="center"/>
              <w:rPr>
                <w:sz w:val="16"/>
                <w:szCs w:val="16"/>
              </w:rPr>
            </w:pPr>
          </w:p>
        </w:tc>
        <w:tc>
          <w:tcPr>
            <w:tcW w:w="401" w:type="pct"/>
            <w:vMerge/>
            <w:shd w:val="clear" w:color="auto" w:fill="auto"/>
            <w:tcMar>
              <w:left w:w="85" w:type="dxa"/>
              <w:right w:w="85" w:type="dxa"/>
            </w:tcMar>
            <w:vAlign w:val="center"/>
          </w:tcPr>
          <w:p w14:paraId="1B75CDA8" w14:textId="77777777" w:rsidR="000B13D5" w:rsidRPr="00D52C5E" w:rsidRDefault="000B13D5" w:rsidP="00E0037C">
            <w:pPr>
              <w:jc w:val="center"/>
              <w:rPr>
                <w:sz w:val="16"/>
                <w:szCs w:val="16"/>
              </w:rPr>
            </w:pPr>
          </w:p>
        </w:tc>
        <w:tc>
          <w:tcPr>
            <w:tcW w:w="314" w:type="pct"/>
            <w:vMerge/>
            <w:shd w:val="clear" w:color="auto" w:fill="auto"/>
            <w:tcMar>
              <w:left w:w="85" w:type="dxa"/>
              <w:right w:w="85" w:type="dxa"/>
            </w:tcMar>
            <w:vAlign w:val="center"/>
          </w:tcPr>
          <w:p w14:paraId="115F662C" w14:textId="77777777" w:rsidR="000B13D5" w:rsidRPr="00D52C5E" w:rsidRDefault="000B13D5" w:rsidP="00E0037C">
            <w:pPr>
              <w:jc w:val="center"/>
              <w:rPr>
                <w:sz w:val="16"/>
                <w:szCs w:val="16"/>
              </w:rPr>
            </w:pPr>
          </w:p>
        </w:tc>
        <w:tc>
          <w:tcPr>
            <w:tcW w:w="552" w:type="pct"/>
            <w:vMerge/>
            <w:shd w:val="clear" w:color="auto" w:fill="auto"/>
            <w:tcMar>
              <w:left w:w="85" w:type="dxa"/>
              <w:right w:w="85" w:type="dxa"/>
            </w:tcMar>
            <w:vAlign w:val="center"/>
          </w:tcPr>
          <w:p w14:paraId="13DF6C0C" w14:textId="77777777" w:rsidR="000B13D5" w:rsidRPr="00D52C5E" w:rsidRDefault="000B13D5" w:rsidP="00E0037C">
            <w:pPr>
              <w:jc w:val="center"/>
              <w:rPr>
                <w:sz w:val="16"/>
                <w:szCs w:val="16"/>
              </w:rPr>
            </w:pPr>
          </w:p>
        </w:tc>
        <w:tc>
          <w:tcPr>
            <w:tcW w:w="551" w:type="pct"/>
            <w:shd w:val="clear" w:color="auto" w:fill="auto"/>
            <w:tcMar>
              <w:left w:w="85" w:type="dxa"/>
              <w:right w:w="85" w:type="dxa"/>
            </w:tcMar>
            <w:vAlign w:val="center"/>
          </w:tcPr>
          <w:p w14:paraId="7D40B576" w14:textId="77777777" w:rsidR="000B13D5" w:rsidRPr="00D52C5E" w:rsidRDefault="000B13D5" w:rsidP="00E0037C">
            <w:pPr>
              <w:jc w:val="center"/>
              <w:rPr>
                <w:sz w:val="16"/>
                <w:szCs w:val="16"/>
              </w:rPr>
            </w:pPr>
            <w:r w:rsidRPr="00D52C5E">
              <w:rPr>
                <w:sz w:val="16"/>
                <w:szCs w:val="16"/>
              </w:rPr>
              <w:t>AC</w:t>
            </w:r>
          </w:p>
        </w:tc>
        <w:tc>
          <w:tcPr>
            <w:tcW w:w="552" w:type="pct"/>
            <w:shd w:val="clear" w:color="auto" w:fill="auto"/>
            <w:tcMar>
              <w:left w:w="85" w:type="dxa"/>
              <w:right w:w="85" w:type="dxa"/>
            </w:tcMar>
            <w:vAlign w:val="center"/>
          </w:tcPr>
          <w:p w14:paraId="367E7D68" w14:textId="77777777" w:rsidR="000B13D5" w:rsidRPr="00D52C5E" w:rsidRDefault="000B13D5" w:rsidP="00E0037C">
            <w:pPr>
              <w:jc w:val="center"/>
              <w:rPr>
                <w:sz w:val="16"/>
                <w:szCs w:val="16"/>
              </w:rPr>
            </w:pPr>
            <w:r w:rsidRPr="00D52C5E">
              <w:rPr>
                <w:sz w:val="16"/>
                <w:szCs w:val="16"/>
              </w:rPr>
              <w:t>Autres</w:t>
            </w:r>
          </w:p>
        </w:tc>
        <w:tc>
          <w:tcPr>
            <w:tcW w:w="579" w:type="pct"/>
            <w:vMerge/>
            <w:shd w:val="clear" w:color="auto" w:fill="auto"/>
            <w:tcMar>
              <w:left w:w="85" w:type="dxa"/>
              <w:right w:w="85" w:type="dxa"/>
            </w:tcMar>
            <w:vAlign w:val="center"/>
          </w:tcPr>
          <w:p w14:paraId="2D9DDD44" w14:textId="77777777" w:rsidR="000B13D5" w:rsidRPr="00D52C5E" w:rsidRDefault="000B13D5" w:rsidP="00E0037C">
            <w:pPr>
              <w:jc w:val="center"/>
              <w:rPr>
                <w:sz w:val="16"/>
                <w:szCs w:val="16"/>
              </w:rPr>
            </w:pPr>
          </w:p>
        </w:tc>
        <w:tc>
          <w:tcPr>
            <w:tcW w:w="394" w:type="pct"/>
            <w:vMerge/>
            <w:shd w:val="clear" w:color="auto" w:fill="auto"/>
            <w:tcMar>
              <w:left w:w="85" w:type="dxa"/>
              <w:right w:w="85" w:type="dxa"/>
            </w:tcMar>
            <w:vAlign w:val="center"/>
          </w:tcPr>
          <w:p w14:paraId="1C3E556B" w14:textId="77777777" w:rsidR="000B13D5" w:rsidRPr="00D52C5E" w:rsidRDefault="000B13D5" w:rsidP="00E0037C">
            <w:pPr>
              <w:jc w:val="center"/>
              <w:rPr>
                <w:sz w:val="16"/>
                <w:szCs w:val="16"/>
              </w:rPr>
            </w:pPr>
          </w:p>
        </w:tc>
        <w:tc>
          <w:tcPr>
            <w:tcW w:w="315" w:type="pct"/>
            <w:vMerge/>
            <w:shd w:val="clear" w:color="auto" w:fill="auto"/>
            <w:tcMar>
              <w:left w:w="85" w:type="dxa"/>
              <w:right w:w="85" w:type="dxa"/>
            </w:tcMar>
            <w:vAlign w:val="center"/>
          </w:tcPr>
          <w:p w14:paraId="1E5FA9F0" w14:textId="77777777" w:rsidR="000B13D5" w:rsidRPr="00D52C5E" w:rsidRDefault="000B13D5" w:rsidP="00E0037C">
            <w:pPr>
              <w:jc w:val="center"/>
              <w:rPr>
                <w:sz w:val="16"/>
                <w:szCs w:val="16"/>
              </w:rPr>
            </w:pPr>
          </w:p>
        </w:tc>
        <w:tc>
          <w:tcPr>
            <w:tcW w:w="732" w:type="pct"/>
            <w:vMerge/>
            <w:shd w:val="clear" w:color="auto" w:fill="auto"/>
            <w:tcMar>
              <w:left w:w="85" w:type="dxa"/>
              <w:right w:w="85" w:type="dxa"/>
            </w:tcMar>
            <w:vAlign w:val="center"/>
          </w:tcPr>
          <w:p w14:paraId="57071B47" w14:textId="77777777" w:rsidR="000B13D5" w:rsidRPr="00D52C5E" w:rsidRDefault="000B13D5" w:rsidP="00E0037C">
            <w:pPr>
              <w:jc w:val="center"/>
              <w:rPr>
                <w:sz w:val="16"/>
                <w:szCs w:val="16"/>
              </w:rPr>
            </w:pPr>
          </w:p>
        </w:tc>
      </w:tr>
      <w:tr w:rsidR="002D7D7A" w:rsidRPr="00D52C5E" w14:paraId="38A488FC" w14:textId="77777777" w:rsidTr="00012618">
        <w:trPr>
          <w:trHeight w:val="121"/>
        </w:trPr>
        <w:tc>
          <w:tcPr>
            <w:tcW w:w="609" w:type="pct"/>
            <w:shd w:val="clear" w:color="auto" w:fill="auto"/>
          </w:tcPr>
          <w:p w14:paraId="27687868" w14:textId="77777777" w:rsidR="000B13D5" w:rsidRPr="00D52C5E" w:rsidRDefault="000B13D5" w:rsidP="00E0037C">
            <w:pPr>
              <w:jc w:val="left"/>
              <w:rPr>
                <w:sz w:val="16"/>
                <w:szCs w:val="16"/>
              </w:rPr>
            </w:pPr>
            <w:r w:rsidRPr="00D52C5E">
              <w:rPr>
                <w:sz w:val="16"/>
                <w:szCs w:val="16"/>
              </w:rPr>
              <w:t>HFC-32</w:t>
            </w:r>
          </w:p>
        </w:tc>
        <w:tc>
          <w:tcPr>
            <w:tcW w:w="401" w:type="pct"/>
            <w:shd w:val="clear" w:color="auto" w:fill="auto"/>
          </w:tcPr>
          <w:p w14:paraId="6DDFE959" w14:textId="77777777" w:rsidR="000B13D5" w:rsidRPr="00D52C5E" w:rsidRDefault="000B13D5" w:rsidP="00E0037C">
            <w:pPr>
              <w:jc w:val="right"/>
              <w:rPr>
                <w:sz w:val="16"/>
                <w:szCs w:val="16"/>
              </w:rPr>
            </w:pPr>
          </w:p>
        </w:tc>
        <w:tc>
          <w:tcPr>
            <w:tcW w:w="314" w:type="pct"/>
            <w:shd w:val="clear" w:color="auto" w:fill="auto"/>
          </w:tcPr>
          <w:p w14:paraId="4207E4AE" w14:textId="77777777" w:rsidR="000B13D5" w:rsidRPr="00D52C5E" w:rsidRDefault="000B13D5" w:rsidP="00E0037C">
            <w:pPr>
              <w:jc w:val="right"/>
              <w:rPr>
                <w:sz w:val="16"/>
                <w:szCs w:val="16"/>
              </w:rPr>
            </w:pPr>
          </w:p>
        </w:tc>
        <w:tc>
          <w:tcPr>
            <w:tcW w:w="552" w:type="pct"/>
            <w:shd w:val="clear" w:color="auto" w:fill="auto"/>
          </w:tcPr>
          <w:p w14:paraId="43DCD009" w14:textId="77777777" w:rsidR="000B13D5" w:rsidRPr="00D52C5E" w:rsidRDefault="000B13D5" w:rsidP="00E0037C">
            <w:pPr>
              <w:jc w:val="right"/>
              <w:rPr>
                <w:sz w:val="16"/>
                <w:szCs w:val="16"/>
              </w:rPr>
            </w:pPr>
          </w:p>
        </w:tc>
        <w:tc>
          <w:tcPr>
            <w:tcW w:w="551" w:type="pct"/>
            <w:shd w:val="clear" w:color="auto" w:fill="auto"/>
          </w:tcPr>
          <w:p w14:paraId="0925C788" w14:textId="77777777" w:rsidR="000B13D5" w:rsidRPr="00D52C5E" w:rsidRDefault="000B13D5" w:rsidP="00E0037C">
            <w:pPr>
              <w:jc w:val="right"/>
              <w:rPr>
                <w:sz w:val="16"/>
                <w:szCs w:val="16"/>
              </w:rPr>
            </w:pPr>
          </w:p>
        </w:tc>
        <w:tc>
          <w:tcPr>
            <w:tcW w:w="552" w:type="pct"/>
            <w:shd w:val="clear" w:color="auto" w:fill="auto"/>
          </w:tcPr>
          <w:p w14:paraId="09647338" w14:textId="77777777" w:rsidR="000B13D5" w:rsidRPr="00D52C5E" w:rsidRDefault="000B13D5" w:rsidP="00E0037C">
            <w:pPr>
              <w:jc w:val="right"/>
              <w:rPr>
                <w:sz w:val="16"/>
                <w:szCs w:val="16"/>
              </w:rPr>
            </w:pPr>
          </w:p>
        </w:tc>
        <w:tc>
          <w:tcPr>
            <w:tcW w:w="579" w:type="pct"/>
            <w:shd w:val="clear" w:color="auto" w:fill="auto"/>
          </w:tcPr>
          <w:p w14:paraId="6DA4D168" w14:textId="77777777" w:rsidR="000B13D5" w:rsidRPr="00D52C5E" w:rsidRDefault="000B13D5" w:rsidP="00E0037C">
            <w:pPr>
              <w:jc w:val="right"/>
              <w:rPr>
                <w:sz w:val="16"/>
                <w:szCs w:val="16"/>
              </w:rPr>
            </w:pPr>
            <w:r w:rsidRPr="00D52C5E">
              <w:rPr>
                <w:sz w:val="16"/>
                <w:szCs w:val="16"/>
              </w:rPr>
              <w:t>27</w:t>
            </w:r>
          </w:p>
        </w:tc>
        <w:tc>
          <w:tcPr>
            <w:tcW w:w="394" w:type="pct"/>
            <w:shd w:val="clear" w:color="auto" w:fill="auto"/>
          </w:tcPr>
          <w:p w14:paraId="6702671C" w14:textId="77777777" w:rsidR="000B13D5" w:rsidRPr="00D52C5E" w:rsidRDefault="000B13D5" w:rsidP="00E0037C">
            <w:pPr>
              <w:jc w:val="right"/>
              <w:rPr>
                <w:sz w:val="16"/>
                <w:szCs w:val="16"/>
              </w:rPr>
            </w:pPr>
          </w:p>
        </w:tc>
        <w:tc>
          <w:tcPr>
            <w:tcW w:w="315" w:type="pct"/>
            <w:shd w:val="clear" w:color="auto" w:fill="auto"/>
          </w:tcPr>
          <w:p w14:paraId="623A7F67" w14:textId="77777777" w:rsidR="000B13D5" w:rsidRPr="00D52C5E" w:rsidRDefault="000B13D5" w:rsidP="00E0037C">
            <w:pPr>
              <w:jc w:val="right"/>
              <w:rPr>
                <w:sz w:val="16"/>
                <w:szCs w:val="16"/>
              </w:rPr>
            </w:pPr>
          </w:p>
        </w:tc>
        <w:tc>
          <w:tcPr>
            <w:tcW w:w="732" w:type="pct"/>
            <w:shd w:val="clear" w:color="auto" w:fill="auto"/>
          </w:tcPr>
          <w:p w14:paraId="79367146" w14:textId="77777777" w:rsidR="000B13D5" w:rsidRPr="00D52C5E" w:rsidRDefault="000B13D5" w:rsidP="00E0037C">
            <w:pPr>
              <w:jc w:val="right"/>
              <w:rPr>
                <w:sz w:val="16"/>
                <w:szCs w:val="16"/>
              </w:rPr>
            </w:pPr>
            <w:r w:rsidRPr="00D52C5E">
              <w:rPr>
                <w:sz w:val="16"/>
                <w:szCs w:val="16"/>
              </w:rPr>
              <w:t>27</w:t>
            </w:r>
          </w:p>
        </w:tc>
      </w:tr>
      <w:tr w:rsidR="002D7D7A" w:rsidRPr="00D52C5E" w14:paraId="2FDBFEF9" w14:textId="77777777" w:rsidTr="00012618">
        <w:trPr>
          <w:trHeight w:val="250"/>
        </w:trPr>
        <w:tc>
          <w:tcPr>
            <w:tcW w:w="609" w:type="pct"/>
            <w:shd w:val="clear" w:color="auto" w:fill="auto"/>
          </w:tcPr>
          <w:p w14:paraId="1B27FD72" w14:textId="77777777" w:rsidR="000B13D5" w:rsidRPr="00D52C5E" w:rsidRDefault="000B13D5" w:rsidP="00E0037C">
            <w:pPr>
              <w:jc w:val="left"/>
              <w:rPr>
                <w:sz w:val="16"/>
                <w:szCs w:val="16"/>
              </w:rPr>
            </w:pPr>
            <w:r w:rsidRPr="00D52C5E">
              <w:rPr>
                <w:sz w:val="16"/>
                <w:szCs w:val="16"/>
              </w:rPr>
              <w:t>HFC-134a</w:t>
            </w:r>
          </w:p>
        </w:tc>
        <w:tc>
          <w:tcPr>
            <w:tcW w:w="401" w:type="pct"/>
            <w:shd w:val="clear" w:color="auto" w:fill="auto"/>
          </w:tcPr>
          <w:p w14:paraId="6832C658" w14:textId="77777777" w:rsidR="000B13D5" w:rsidRPr="00D52C5E" w:rsidRDefault="000B13D5" w:rsidP="00E0037C">
            <w:pPr>
              <w:jc w:val="right"/>
              <w:rPr>
                <w:sz w:val="16"/>
                <w:szCs w:val="16"/>
              </w:rPr>
            </w:pPr>
          </w:p>
        </w:tc>
        <w:tc>
          <w:tcPr>
            <w:tcW w:w="314" w:type="pct"/>
            <w:shd w:val="clear" w:color="auto" w:fill="auto"/>
          </w:tcPr>
          <w:p w14:paraId="7EF00631" w14:textId="77777777" w:rsidR="000B13D5" w:rsidRPr="00D52C5E" w:rsidRDefault="000B13D5" w:rsidP="00E0037C">
            <w:pPr>
              <w:jc w:val="right"/>
              <w:rPr>
                <w:sz w:val="16"/>
                <w:szCs w:val="16"/>
              </w:rPr>
            </w:pPr>
          </w:p>
        </w:tc>
        <w:tc>
          <w:tcPr>
            <w:tcW w:w="552" w:type="pct"/>
            <w:shd w:val="clear" w:color="auto" w:fill="auto"/>
          </w:tcPr>
          <w:p w14:paraId="592A790A" w14:textId="77777777" w:rsidR="000B13D5" w:rsidRPr="00D52C5E" w:rsidRDefault="000B13D5" w:rsidP="00E0037C">
            <w:pPr>
              <w:jc w:val="right"/>
              <w:rPr>
                <w:sz w:val="16"/>
                <w:szCs w:val="16"/>
              </w:rPr>
            </w:pPr>
          </w:p>
        </w:tc>
        <w:tc>
          <w:tcPr>
            <w:tcW w:w="551" w:type="pct"/>
            <w:shd w:val="clear" w:color="auto" w:fill="auto"/>
          </w:tcPr>
          <w:p w14:paraId="4D725C8F" w14:textId="77777777" w:rsidR="000B13D5" w:rsidRPr="00D52C5E" w:rsidRDefault="000B13D5" w:rsidP="00E0037C">
            <w:pPr>
              <w:jc w:val="right"/>
              <w:rPr>
                <w:sz w:val="16"/>
                <w:szCs w:val="16"/>
              </w:rPr>
            </w:pPr>
          </w:p>
        </w:tc>
        <w:tc>
          <w:tcPr>
            <w:tcW w:w="552" w:type="pct"/>
            <w:shd w:val="clear" w:color="auto" w:fill="auto"/>
          </w:tcPr>
          <w:p w14:paraId="3755B151" w14:textId="77777777" w:rsidR="000B13D5" w:rsidRPr="00D52C5E" w:rsidRDefault="000B13D5" w:rsidP="00E0037C">
            <w:pPr>
              <w:jc w:val="right"/>
              <w:rPr>
                <w:sz w:val="16"/>
                <w:szCs w:val="16"/>
              </w:rPr>
            </w:pPr>
          </w:p>
        </w:tc>
        <w:tc>
          <w:tcPr>
            <w:tcW w:w="579" w:type="pct"/>
            <w:shd w:val="clear" w:color="auto" w:fill="auto"/>
          </w:tcPr>
          <w:p w14:paraId="6D804252" w14:textId="77777777" w:rsidR="000B13D5" w:rsidRPr="00D52C5E" w:rsidRDefault="000B13D5" w:rsidP="00E0037C">
            <w:pPr>
              <w:jc w:val="right"/>
              <w:rPr>
                <w:sz w:val="16"/>
                <w:szCs w:val="16"/>
              </w:rPr>
            </w:pPr>
            <w:r w:rsidRPr="00D52C5E">
              <w:rPr>
                <w:sz w:val="16"/>
                <w:szCs w:val="16"/>
              </w:rPr>
              <w:t>131 274</w:t>
            </w:r>
          </w:p>
        </w:tc>
        <w:tc>
          <w:tcPr>
            <w:tcW w:w="394" w:type="pct"/>
            <w:shd w:val="clear" w:color="auto" w:fill="auto"/>
          </w:tcPr>
          <w:p w14:paraId="6C7D3215" w14:textId="77777777" w:rsidR="000B13D5" w:rsidRPr="00D52C5E" w:rsidRDefault="000B13D5" w:rsidP="00E0037C">
            <w:pPr>
              <w:jc w:val="right"/>
              <w:rPr>
                <w:sz w:val="16"/>
                <w:szCs w:val="16"/>
              </w:rPr>
            </w:pPr>
          </w:p>
        </w:tc>
        <w:tc>
          <w:tcPr>
            <w:tcW w:w="315" w:type="pct"/>
            <w:shd w:val="clear" w:color="auto" w:fill="auto"/>
          </w:tcPr>
          <w:p w14:paraId="19F737DB" w14:textId="77777777" w:rsidR="000B13D5" w:rsidRPr="00D52C5E" w:rsidRDefault="000B13D5" w:rsidP="00E0037C">
            <w:pPr>
              <w:jc w:val="right"/>
              <w:rPr>
                <w:sz w:val="16"/>
                <w:szCs w:val="16"/>
              </w:rPr>
            </w:pPr>
          </w:p>
        </w:tc>
        <w:tc>
          <w:tcPr>
            <w:tcW w:w="732" w:type="pct"/>
            <w:shd w:val="clear" w:color="auto" w:fill="auto"/>
          </w:tcPr>
          <w:p w14:paraId="3C269983" w14:textId="77777777" w:rsidR="000B13D5" w:rsidRPr="00D52C5E" w:rsidRDefault="000B13D5" w:rsidP="00E0037C">
            <w:pPr>
              <w:jc w:val="right"/>
              <w:rPr>
                <w:sz w:val="16"/>
                <w:szCs w:val="16"/>
              </w:rPr>
            </w:pPr>
            <w:r w:rsidRPr="00D52C5E">
              <w:rPr>
                <w:sz w:val="16"/>
                <w:szCs w:val="16"/>
              </w:rPr>
              <w:t>131 274</w:t>
            </w:r>
          </w:p>
        </w:tc>
      </w:tr>
      <w:tr w:rsidR="002D7D7A" w:rsidRPr="00D52C5E" w14:paraId="0AFDBE9F" w14:textId="77777777" w:rsidTr="00012618">
        <w:trPr>
          <w:trHeight w:val="250"/>
        </w:trPr>
        <w:tc>
          <w:tcPr>
            <w:tcW w:w="609" w:type="pct"/>
            <w:shd w:val="clear" w:color="auto" w:fill="auto"/>
          </w:tcPr>
          <w:p w14:paraId="25D15BC5" w14:textId="77777777" w:rsidR="000B13D5" w:rsidRPr="00D52C5E" w:rsidRDefault="000B13D5" w:rsidP="00E0037C">
            <w:pPr>
              <w:jc w:val="left"/>
              <w:rPr>
                <w:sz w:val="16"/>
                <w:szCs w:val="16"/>
              </w:rPr>
            </w:pPr>
            <w:r w:rsidRPr="00D52C5E">
              <w:rPr>
                <w:sz w:val="16"/>
                <w:szCs w:val="16"/>
              </w:rPr>
              <w:t xml:space="preserve">R-404A </w:t>
            </w:r>
          </w:p>
        </w:tc>
        <w:tc>
          <w:tcPr>
            <w:tcW w:w="401" w:type="pct"/>
            <w:shd w:val="clear" w:color="auto" w:fill="auto"/>
          </w:tcPr>
          <w:p w14:paraId="6BBA48B7" w14:textId="77777777" w:rsidR="000B13D5" w:rsidRPr="00D52C5E" w:rsidRDefault="000B13D5" w:rsidP="00E0037C">
            <w:pPr>
              <w:jc w:val="right"/>
              <w:rPr>
                <w:sz w:val="16"/>
                <w:szCs w:val="16"/>
              </w:rPr>
            </w:pPr>
          </w:p>
        </w:tc>
        <w:tc>
          <w:tcPr>
            <w:tcW w:w="314" w:type="pct"/>
            <w:shd w:val="clear" w:color="auto" w:fill="auto"/>
          </w:tcPr>
          <w:p w14:paraId="64847E81" w14:textId="77777777" w:rsidR="000B13D5" w:rsidRPr="00D52C5E" w:rsidRDefault="000B13D5" w:rsidP="00E0037C">
            <w:pPr>
              <w:jc w:val="right"/>
              <w:rPr>
                <w:sz w:val="16"/>
                <w:szCs w:val="16"/>
              </w:rPr>
            </w:pPr>
          </w:p>
        </w:tc>
        <w:tc>
          <w:tcPr>
            <w:tcW w:w="552" w:type="pct"/>
            <w:shd w:val="clear" w:color="auto" w:fill="auto"/>
          </w:tcPr>
          <w:p w14:paraId="49F5F59A" w14:textId="77777777" w:rsidR="000B13D5" w:rsidRPr="00D52C5E" w:rsidRDefault="000B13D5" w:rsidP="00E0037C">
            <w:pPr>
              <w:jc w:val="right"/>
              <w:rPr>
                <w:sz w:val="16"/>
                <w:szCs w:val="16"/>
              </w:rPr>
            </w:pPr>
          </w:p>
        </w:tc>
        <w:tc>
          <w:tcPr>
            <w:tcW w:w="551" w:type="pct"/>
            <w:shd w:val="clear" w:color="auto" w:fill="auto"/>
          </w:tcPr>
          <w:p w14:paraId="7BDBED82" w14:textId="77777777" w:rsidR="000B13D5" w:rsidRPr="00D52C5E" w:rsidRDefault="000B13D5" w:rsidP="00E0037C">
            <w:pPr>
              <w:jc w:val="right"/>
              <w:rPr>
                <w:sz w:val="16"/>
                <w:szCs w:val="16"/>
              </w:rPr>
            </w:pPr>
          </w:p>
        </w:tc>
        <w:tc>
          <w:tcPr>
            <w:tcW w:w="552" w:type="pct"/>
            <w:shd w:val="clear" w:color="auto" w:fill="auto"/>
          </w:tcPr>
          <w:p w14:paraId="3F3388E4" w14:textId="77777777" w:rsidR="000B13D5" w:rsidRPr="00D52C5E" w:rsidRDefault="000B13D5" w:rsidP="00E0037C">
            <w:pPr>
              <w:jc w:val="right"/>
              <w:rPr>
                <w:sz w:val="16"/>
                <w:szCs w:val="16"/>
              </w:rPr>
            </w:pPr>
          </w:p>
        </w:tc>
        <w:tc>
          <w:tcPr>
            <w:tcW w:w="579" w:type="pct"/>
            <w:shd w:val="clear" w:color="auto" w:fill="auto"/>
          </w:tcPr>
          <w:p w14:paraId="371765A0" w14:textId="77777777" w:rsidR="000B13D5" w:rsidRPr="00D52C5E" w:rsidRDefault="000B13D5" w:rsidP="00E0037C">
            <w:pPr>
              <w:jc w:val="right"/>
              <w:rPr>
                <w:sz w:val="16"/>
                <w:szCs w:val="16"/>
              </w:rPr>
            </w:pPr>
            <w:r w:rsidRPr="00D52C5E">
              <w:rPr>
                <w:sz w:val="16"/>
                <w:szCs w:val="16"/>
              </w:rPr>
              <w:t>33 334</w:t>
            </w:r>
          </w:p>
        </w:tc>
        <w:tc>
          <w:tcPr>
            <w:tcW w:w="394" w:type="pct"/>
            <w:shd w:val="clear" w:color="auto" w:fill="auto"/>
          </w:tcPr>
          <w:p w14:paraId="17A279F4" w14:textId="77777777" w:rsidR="000B13D5" w:rsidRPr="00D52C5E" w:rsidRDefault="000B13D5" w:rsidP="00E0037C">
            <w:pPr>
              <w:jc w:val="right"/>
              <w:rPr>
                <w:sz w:val="16"/>
                <w:szCs w:val="16"/>
              </w:rPr>
            </w:pPr>
          </w:p>
        </w:tc>
        <w:tc>
          <w:tcPr>
            <w:tcW w:w="315" w:type="pct"/>
            <w:shd w:val="clear" w:color="auto" w:fill="auto"/>
          </w:tcPr>
          <w:p w14:paraId="4F2D3C6A" w14:textId="77777777" w:rsidR="000B13D5" w:rsidRPr="00D52C5E" w:rsidRDefault="000B13D5" w:rsidP="00E0037C">
            <w:pPr>
              <w:jc w:val="right"/>
              <w:rPr>
                <w:sz w:val="16"/>
                <w:szCs w:val="16"/>
              </w:rPr>
            </w:pPr>
          </w:p>
        </w:tc>
        <w:tc>
          <w:tcPr>
            <w:tcW w:w="732" w:type="pct"/>
            <w:shd w:val="clear" w:color="auto" w:fill="auto"/>
          </w:tcPr>
          <w:p w14:paraId="15737FE2" w14:textId="77777777" w:rsidR="000B13D5" w:rsidRPr="00D52C5E" w:rsidRDefault="000B13D5" w:rsidP="00E0037C">
            <w:pPr>
              <w:jc w:val="right"/>
              <w:rPr>
                <w:sz w:val="16"/>
                <w:szCs w:val="16"/>
              </w:rPr>
            </w:pPr>
            <w:r w:rsidRPr="00D52C5E">
              <w:rPr>
                <w:sz w:val="16"/>
                <w:szCs w:val="16"/>
              </w:rPr>
              <w:t>33 334</w:t>
            </w:r>
          </w:p>
        </w:tc>
      </w:tr>
      <w:tr w:rsidR="002D7D7A" w:rsidRPr="00D52C5E" w14:paraId="3225B942" w14:textId="77777777" w:rsidTr="00012618">
        <w:trPr>
          <w:trHeight w:val="250"/>
        </w:trPr>
        <w:tc>
          <w:tcPr>
            <w:tcW w:w="609" w:type="pct"/>
            <w:shd w:val="clear" w:color="auto" w:fill="auto"/>
          </w:tcPr>
          <w:p w14:paraId="4386921C" w14:textId="77777777" w:rsidR="000B13D5" w:rsidRPr="00D52C5E" w:rsidRDefault="000B13D5" w:rsidP="00E0037C">
            <w:pPr>
              <w:jc w:val="left"/>
              <w:rPr>
                <w:sz w:val="16"/>
                <w:szCs w:val="16"/>
              </w:rPr>
            </w:pPr>
            <w:r w:rsidRPr="00D52C5E">
              <w:rPr>
                <w:sz w:val="16"/>
                <w:szCs w:val="16"/>
              </w:rPr>
              <w:t xml:space="preserve">R-407A </w:t>
            </w:r>
          </w:p>
        </w:tc>
        <w:tc>
          <w:tcPr>
            <w:tcW w:w="401" w:type="pct"/>
            <w:shd w:val="clear" w:color="auto" w:fill="auto"/>
          </w:tcPr>
          <w:p w14:paraId="1CA0066E" w14:textId="77777777" w:rsidR="000B13D5" w:rsidRPr="00D52C5E" w:rsidRDefault="000B13D5" w:rsidP="00E0037C">
            <w:pPr>
              <w:jc w:val="right"/>
              <w:rPr>
                <w:sz w:val="16"/>
                <w:szCs w:val="16"/>
              </w:rPr>
            </w:pPr>
          </w:p>
        </w:tc>
        <w:tc>
          <w:tcPr>
            <w:tcW w:w="314" w:type="pct"/>
            <w:shd w:val="clear" w:color="auto" w:fill="auto"/>
          </w:tcPr>
          <w:p w14:paraId="42235DA9" w14:textId="77777777" w:rsidR="000B13D5" w:rsidRPr="00D52C5E" w:rsidRDefault="000B13D5" w:rsidP="00E0037C">
            <w:pPr>
              <w:jc w:val="right"/>
              <w:rPr>
                <w:sz w:val="16"/>
                <w:szCs w:val="16"/>
              </w:rPr>
            </w:pPr>
          </w:p>
        </w:tc>
        <w:tc>
          <w:tcPr>
            <w:tcW w:w="552" w:type="pct"/>
            <w:shd w:val="clear" w:color="auto" w:fill="auto"/>
          </w:tcPr>
          <w:p w14:paraId="61CD02F8" w14:textId="77777777" w:rsidR="000B13D5" w:rsidRPr="00D52C5E" w:rsidRDefault="000B13D5" w:rsidP="00E0037C">
            <w:pPr>
              <w:jc w:val="right"/>
              <w:rPr>
                <w:sz w:val="16"/>
                <w:szCs w:val="16"/>
              </w:rPr>
            </w:pPr>
          </w:p>
        </w:tc>
        <w:tc>
          <w:tcPr>
            <w:tcW w:w="551" w:type="pct"/>
            <w:shd w:val="clear" w:color="auto" w:fill="auto"/>
          </w:tcPr>
          <w:p w14:paraId="10F7D77D" w14:textId="77777777" w:rsidR="000B13D5" w:rsidRPr="00D52C5E" w:rsidRDefault="000B13D5" w:rsidP="00E0037C">
            <w:pPr>
              <w:jc w:val="right"/>
              <w:rPr>
                <w:sz w:val="16"/>
                <w:szCs w:val="16"/>
              </w:rPr>
            </w:pPr>
          </w:p>
        </w:tc>
        <w:tc>
          <w:tcPr>
            <w:tcW w:w="552" w:type="pct"/>
            <w:shd w:val="clear" w:color="auto" w:fill="auto"/>
          </w:tcPr>
          <w:p w14:paraId="0F127F66" w14:textId="77777777" w:rsidR="000B13D5" w:rsidRPr="00D52C5E" w:rsidRDefault="000B13D5" w:rsidP="00E0037C">
            <w:pPr>
              <w:jc w:val="right"/>
              <w:rPr>
                <w:sz w:val="16"/>
                <w:szCs w:val="16"/>
              </w:rPr>
            </w:pPr>
          </w:p>
        </w:tc>
        <w:tc>
          <w:tcPr>
            <w:tcW w:w="579" w:type="pct"/>
            <w:shd w:val="clear" w:color="auto" w:fill="auto"/>
          </w:tcPr>
          <w:p w14:paraId="53AE2D3E" w14:textId="77777777" w:rsidR="000B13D5" w:rsidRPr="00D52C5E" w:rsidRDefault="000B13D5" w:rsidP="00E0037C">
            <w:pPr>
              <w:jc w:val="right"/>
              <w:rPr>
                <w:sz w:val="16"/>
                <w:szCs w:val="16"/>
              </w:rPr>
            </w:pPr>
            <w:r w:rsidRPr="00D52C5E">
              <w:rPr>
                <w:sz w:val="16"/>
                <w:szCs w:val="16"/>
              </w:rPr>
              <w:t>9 060</w:t>
            </w:r>
          </w:p>
        </w:tc>
        <w:tc>
          <w:tcPr>
            <w:tcW w:w="394" w:type="pct"/>
            <w:shd w:val="clear" w:color="auto" w:fill="auto"/>
          </w:tcPr>
          <w:p w14:paraId="5C0A7E69" w14:textId="77777777" w:rsidR="000B13D5" w:rsidRPr="00D52C5E" w:rsidRDefault="000B13D5" w:rsidP="00E0037C">
            <w:pPr>
              <w:jc w:val="right"/>
              <w:rPr>
                <w:sz w:val="16"/>
                <w:szCs w:val="16"/>
              </w:rPr>
            </w:pPr>
          </w:p>
        </w:tc>
        <w:tc>
          <w:tcPr>
            <w:tcW w:w="315" w:type="pct"/>
            <w:shd w:val="clear" w:color="auto" w:fill="auto"/>
          </w:tcPr>
          <w:p w14:paraId="19A068A6" w14:textId="77777777" w:rsidR="000B13D5" w:rsidRPr="00D52C5E" w:rsidRDefault="000B13D5" w:rsidP="00E0037C">
            <w:pPr>
              <w:jc w:val="right"/>
              <w:rPr>
                <w:sz w:val="16"/>
                <w:szCs w:val="16"/>
              </w:rPr>
            </w:pPr>
          </w:p>
        </w:tc>
        <w:tc>
          <w:tcPr>
            <w:tcW w:w="732" w:type="pct"/>
            <w:shd w:val="clear" w:color="auto" w:fill="auto"/>
          </w:tcPr>
          <w:p w14:paraId="39DB6E5D" w14:textId="77777777" w:rsidR="000B13D5" w:rsidRPr="00D52C5E" w:rsidRDefault="000B13D5" w:rsidP="00E0037C">
            <w:pPr>
              <w:jc w:val="right"/>
              <w:rPr>
                <w:sz w:val="16"/>
                <w:szCs w:val="16"/>
              </w:rPr>
            </w:pPr>
            <w:r w:rsidRPr="00D52C5E">
              <w:rPr>
                <w:sz w:val="16"/>
                <w:szCs w:val="16"/>
              </w:rPr>
              <w:t>9 060</w:t>
            </w:r>
          </w:p>
        </w:tc>
      </w:tr>
      <w:tr w:rsidR="002D7D7A" w:rsidRPr="00D52C5E" w14:paraId="5B2975B6" w14:textId="77777777" w:rsidTr="00012618">
        <w:trPr>
          <w:trHeight w:val="250"/>
        </w:trPr>
        <w:tc>
          <w:tcPr>
            <w:tcW w:w="609" w:type="pct"/>
            <w:shd w:val="clear" w:color="auto" w:fill="auto"/>
          </w:tcPr>
          <w:p w14:paraId="6C40D9CA" w14:textId="77777777" w:rsidR="000B13D5" w:rsidRPr="00D52C5E" w:rsidRDefault="000B13D5" w:rsidP="00E0037C">
            <w:pPr>
              <w:jc w:val="left"/>
              <w:rPr>
                <w:sz w:val="16"/>
                <w:szCs w:val="16"/>
              </w:rPr>
            </w:pPr>
            <w:r w:rsidRPr="00D52C5E">
              <w:rPr>
                <w:sz w:val="16"/>
                <w:szCs w:val="16"/>
              </w:rPr>
              <w:t xml:space="preserve">R-407C </w:t>
            </w:r>
          </w:p>
        </w:tc>
        <w:tc>
          <w:tcPr>
            <w:tcW w:w="401" w:type="pct"/>
            <w:shd w:val="clear" w:color="auto" w:fill="auto"/>
          </w:tcPr>
          <w:p w14:paraId="0EEFF8CC" w14:textId="77777777" w:rsidR="000B13D5" w:rsidRPr="00D52C5E" w:rsidRDefault="000B13D5" w:rsidP="00E0037C">
            <w:pPr>
              <w:jc w:val="right"/>
              <w:rPr>
                <w:sz w:val="16"/>
                <w:szCs w:val="16"/>
              </w:rPr>
            </w:pPr>
          </w:p>
        </w:tc>
        <w:tc>
          <w:tcPr>
            <w:tcW w:w="314" w:type="pct"/>
            <w:shd w:val="clear" w:color="auto" w:fill="auto"/>
          </w:tcPr>
          <w:p w14:paraId="2728587E" w14:textId="77777777" w:rsidR="000B13D5" w:rsidRPr="00D52C5E" w:rsidRDefault="000B13D5" w:rsidP="00E0037C">
            <w:pPr>
              <w:jc w:val="right"/>
              <w:rPr>
                <w:sz w:val="16"/>
                <w:szCs w:val="16"/>
              </w:rPr>
            </w:pPr>
          </w:p>
        </w:tc>
        <w:tc>
          <w:tcPr>
            <w:tcW w:w="552" w:type="pct"/>
            <w:shd w:val="clear" w:color="auto" w:fill="auto"/>
          </w:tcPr>
          <w:p w14:paraId="51D79DF5" w14:textId="77777777" w:rsidR="000B13D5" w:rsidRPr="00D52C5E" w:rsidRDefault="000B13D5" w:rsidP="00E0037C">
            <w:pPr>
              <w:jc w:val="right"/>
              <w:rPr>
                <w:sz w:val="16"/>
                <w:szCs w:val="16"/>
              </w:rPr>
            </w:pPr>
          </w:p>
        </w:tc>
        <w:tc>
          <w:tcPr>
            <w:tcW w:w="551" w:type="pct"/>
            <w:shd w:val="clear" w:color="auto" w:fill="auto"/>
          </w:tcPr>
          <w:p w14:paraId="57D3A515" w14:textId="77777777" w:rsidR="000B13D5" w:rsidRPr="00D52C5E" w:rsidRDefault="000B13D5" w:rsidP="00E0037C">
            <w:pPr>
              <w:jc w:val="right"/>
              <w:rPr>
                <w:sz w:val="16"/>
                <w:szCs w:val="16"/>
              </w:rPr>
            </w:pPr>
          </w:p>
        </w:tc>
        <w:tc>
          <w:tcPr>
            <w:tcW w:w="552" w:type="pct"/>
            <w:shd w:val="clear" w:color="auto" w:fill="auto"/>
          </w:tcPr>
          <w:p w14:paraId="6D70F1BD" w14:textId="77777777" w:rsidR="000B13D5" w:rsidRPr="00D52C5E" w:rsidRDefault="000B13D5" w:rsidP="00E0037C">
            <w:pPr>
              <w:jc w:val="right"/>
              <w:rPr>
                <w:sz w:val="16"/>
                <w:szCs w:val="16"/>
              </w:rPr>
            </w:pPr>
          </w:p>
        </w:tc>
        <w:tc>
          <w:tcPr>
            <w:tcW w:w="579" w:type="pct"/>
            <w:shd w:val="clear" w:color="auto" w:fill="auto"/>
          </w:tcPr>
          <w:p w14:paraId="20F6DB12" w14:textId="77777777" w:rsidR="000B13D5" w:rsidRPr="00D52C5E" w:rsidRDefault="000B13D5" w:rsidP="00E0037C">
            <w:pPr>
              <w:jc w:val="right"/>
              <w:rPr>
                <w:sz w:val="16"/>
                <w:szCs w:val="16"/>
              </w:rPr>
            </w:pPr>
            <w:r w:rsidRPr="00D52C5E">
              <w:rPr>
                <w:sz w:val="16"/>
                <w:szCs w:val="16"/>
              </w:rPr>
              <w:t>6 741</w:t>
            </w:r>
          </w:p>
        </w:tc>
        <w:tc>
          <w:tcPr>
            <w:tcW w:w="394" w:type="pct"/>
            <w:shd w:val="clear" w:color="auto" w:fill="auto"/>
          </w:tcPr>
          <w:p w14:paraId="393EFB4F" w14:textId="77777777" w:rsidR="000B13D5" w:rsidRPr="00D52C5E" w:rsidRDefault="000B13D5" w:rsidP="00E0037C">
            <w:pPr>
              <w:jc w:val="right"/>
              <w:rPr>
                <w:sz w:val="16"/>
                <w:szCs w:val="16"/>
              </w:rPr>
            </w:pPr>
          </w:p>
        </w:tc>
        <w:tc>
          <w:tcPr>
            <w:tcW w:w="315" w:type="pct"/>
            <w:shd w:val="clear" w:color="auto" w:fill="auto"/>
          </w:tcPr>
          <w:p w14:paraId="403BE143" w14:textId="77777777" w:rsidR="000B13D5" w:rsidRPr="00D52C5E" w:rsidRDefault="000B13D5" w:rsidP="00E0037C">
            <w:pPr>
              <w:jc w:val="right"/>
              <w:rPr>
                <w:sz w:val="16"/>
                <w:szCs w:val="16"/>
              </w:rPr>
            </w:pPr>
          </w:p>
        </w:tc>
        <w:tc>
          <w:tcPr>
            <w:tcW w:w="732" w:type="pct"/>
            <w:shd w:val="clear" w:color="auto" w:fill="auto"/>
          </w:tcPr>
          <w:p w14:paraId="543D9FD4" w14:textId="77777777" w:rsidR="000B13D5" w:rsidRPr="00D52C5E" w:rsidRDefault="000B13D5" w:rsidP="00E0037C">
            <w:pPr>
              <w:jc w:val="right"/>
              <w:rPr>
                <w:sz w:val="16"/>
                <w:szCs w:val="16"/>
              </w:rPr>
            </w:pPr>
            <w:r w:rsidRPr="00D52C5E">
              <w:rPr>
                <w:sz w:val="16"/>
                <w:szCs w:val="16"/>
              </w:rPr>
              <w:t>6 741</w:t>
            </w:r>
          </w:p>
        </w:tc>
      </w:tr>
      <w:tr w:rsidR="002D7D7A" w:rsidRPr="00D52C5E" w14:paraId="19894649" w14:textId="77777777" w:rsidTr="00012618">
        <w:trPr>
          <w:trHeight w:val="250"/>
        </w:trPr>
        <w:tc>
          <w:tcPr>
            <w:tcW w:w="609" w:type="pct"/>
            <w:shd w:val="clear" w:color="auto" w:fill="auto"/>
          </w:tcPr>
          <w:p w14:paraId="60959DF5" w14:textId="77777777" w:rsidR="000B13D5" w:rsidRPr="00D52C5E" w:rsidRDefault="000B13D5" w:rsidP="00E0037C">
            <w:pPr>
              <w:jc w:val="left"/>
              <w:rPr>
                <w:sz w:val="16"/>
                <w:szCs w:val="16"/>
              </w:rPr>
            </w:pPr>
            <w:r w:rsidRPr="00D52C5E">
              <w:rPr>
                <w:sz w:val="16"/>
                <w:szCs w:val="16"/>
              </w:rPr>
              <w:t xml:space="preserve">R-410A </w:t>
            </w:r>
          </w:p>
        </w:tc>
        <w:tc>
          <w:tcPr>
            <w:tcW w:w="401" w:type="pct"/>
            <w:shd w:val="clear" w:color="auto" w:fill="auto"/>
          </w:tcPr>
          <w:p w14:paraId="66D9ADD9" w14:textId="77777777" w:rsidR="000B13D5" w:rsidRPr="00D52C5E" w:rsidRDefault="000B13D5" w:rsidP="00E0037C">
            <w:pPr>
              <w:jc w:val="right"/>
              <w:rPr>
                <w:sz w:val="16"/>
                <w:szCs w:val="16"/>
              </w:rPr>
            </w:pPr>
          </w:p>
        </w:tc>
        <w:tc>
          <w:tcPr>
            <w:tcW w:w="314" w:type="pct"/>
            <w:shd w:val="clear" w:color="auto" w:fill="auto"/>
          </w:tcPr>
          <w:p w14:paraId="47EF429C" w14:textId="77777777" w:rsidR="000B13D5" w:rsidRPr="00D52C5E" w:rsidRDefault="000B13D5" w:rsidP="00E0037C">
            <w:pPr>
              <w:jc w:val="right"/>
              <w:rPr>
                <w:sz w:val="16"/>
                <w:szCs w:val="16"/>
              </w:rPr>
            </w:pPr>
          </w:p>
        </w:tc>
        <w:tc>
          <w:tcPr>
            <w:tcW w:w="552" w:type="pct"/>
            <w:shd w:val="clear" w:color="auto" w:fill="auto"/>
          </w:tcPr>
          <w:p w14:paraId="40DB4046" w14:textId="77777777" w:rsidR="000B13D5" w:rsidRPr="00D52C5E" w:rsidRDefault="000B13D5" w:rsidP="00E0037C">
            <w:pPr>
              <w:jc w:val="right"/>
              <w:rPr>
                <w:sz w:val="16"/>
                <w:szCs w:val="16"/>
              </w:rPr>
            </w:pPr>
          </w:p>
        </w:tc>
        <w:tc>
          <w:tcPr>
            <w:tcW w:w="551" w:type="pct"/>
            <w:shd w:val="clear" w:color="auto" w:fill="auto"/>
          </w:tcPr>
          <w:p w14:paraId="363DA2F5" w14:textId="77777777" w:rsidR="000B13D5" w:rsidRPr="00D52C5E" w:rsidRDefault="000B13D5" w:rsidP="00E0037C">
            <w:pPr>
              <w:jc w:val="right"/>
              <w:rPr>
                <w:sz w:val="16"/>
                <w:szCs w:val="16"/>
              </w:rPr>
            </w:pPr>
          </w:p>
        </w:tc>
        <w:tc>
          <w:tcPr>
            <w:tcW w:w="552" w:type="pct"/>
            <w:shd w:val="clear" w:color="auto" w:fill="auto"/>
          </w:tcPr>
          <w:p w14:paraId="75A16F8F" w14:textId="77777777" w:rsidR="000B13D5" w:rsidRPr="00D52C5E" w:rsidRDefault="000B13D5" w:rsidP="00E0037C">
            <w:pPr>
              <w:jc w:val="right"/>
              <w:rPr>
                <w:sz w:val="16"/>
                <w:szCs w:val="16"/>
              </w:rPr>
            </w:pPr>
          </w:p>
        </w:tc>
        <w:tc>
          <w:tcPr>
            <w:tcW w:w="579" w:type="pct"/>
            <w:shd w:val="clear" w:color="auto" w:fill="auto"/>
          </w:tcPr>
          <w:p w14:paraId="4D41C9FE" w14:textId="77777777" w:rsidR="000B13D5" w:rsidRPr="00D52C5E" w:rsidRDefault="000B13D5" w:rsidP="00E0037C">
            <w:pPr>
              <w:jc w:val="right"/>
              <w:rPr>
                <w:sz w:val="16"/>
                <w:szCs w:val="16"/>
              </w:rPr>
            </w:pPr>
            <w:r w:rsidRPr="00D52C5E">
              <w:rPr>
                <w:sz w:val="16"/>
                <w:szCs w:val="16"/>
              </w:rPr>
              <w:t>16 074</w:t>
            </w:r>
          </w:p>
        </w:tc>
        <w:tc>
          <w:tcPr>
            <w:tcW w:w="394" w:type="pct"/>
            <w:shd w:val="clear" w:color="auto" w:fill="auto"/>
          </w:tcPr>
          <w:p w14:paraId="6FEEF7A7" w14:textId="77777777" w:rsidR="000B13D5" w:rsidRPr="00D52C5E" w:rsidRDefault="000B13D5" w:rsidP="00E0037C">
            <w:pPr>
              <w:jc w:val="right"/>
              <w:rPr>
                <w:sz w:val="16"/>
                <w:szCs w:val="16"/>
              </w:rPr>
            </w:pPr>
          </w:p>
        </w:tc>
        <w:tc>
          <w:tcPr>
            <w:tcW w:w="315" w:type="pct"/>
            <w:shd w:val="clear" w:color="auto" w:fill="auto"/>
          </w:tcPr>
          <w:p w14:paraId="3D9FAE77" w14:textId="77777777" w:rsidR="000B13D5" w:rsidRPr="00D52C5E" w:rsidRDefault="000B13D5" w:rsidP="00E0037C">
            <w:pPr>
              <w:jc w:val="right"/>
              <w:rPr>
                <w:sz w:val="16"/>
                <w:szCs w:val="16"/>
              </w:rPr>
            </w:pPr>
          </w:p>
        </w:tc>
        <w:tc>
          <w:tcPr>
            <w:tcW w:w="732" w:type="pct"/>
            <w:shd w:val="clear" w:color="auto" w:fill="auto"/>
          </w:tcPr>
          <w:p w14:paraId="31F4DB2E" w14:textId="77777777" w:rsidR="000B13D5" w:rsidRPr="00D52C5E" w:rsidRDefault="000B13D5" w:rsidP="00E0037C">
            <w:pPr>
              <w:jc w:val="right"/>
              <w:rPr>
                <w:sz w:val="16"/>
                <w:szCs w:val="16"/>
              </w:rPr>
            </w:pPr>
            <w:r w:rsidRPr="00D52C5E">
              <w:rPr>
                <w:sz w:val="16"/>
                <w:szCs w:val="16"/>
              </w:rPr>
              <w:t>16 074</w:t>
            </w:r>
          </w:p>
        </w:tc>
      </w:tr>
      <w:tr w:rsidR="002D7D7A" w:rsidRPr="00D52C5E" w14:paraId="36519FF5" w14:textId="77777777" w:rsidTr="00012618">
        <w:trPr>
          <w:trHeight w:val="250"/>
        </w:trPr>
        <w:tc>
          <w:tcPr>
            <w:tcW w:w="609" w:type="pct"/>
            <w:shd w:val="clear" w:color="auto" w:fill="auto"/>
          </w:tcPr>
          <w:p w14:paraId="425A1870" w14:textId="77777777" w:rsidR="000B13D5" w:rsidRPr="00D52C5E" w:rsidRDefault="000B13D5" w:rsidP="00E0037C">
            <w:pPr>
              <w:jc w:val="left"/>
              <w:rPr>
                <w:sz w:val="16"/>
                <w:szCs w:val="16"/>
              </w:rPr>
            </w:pPr>
            <w:r w:rsidRPr="00D52C5E">
              <w:rPr>
                <w:sz w:val="16"/>
                <w:szCs w:val="16"/>
              </w:rPr>
              <w:t xml:space="preserve">R-507A </w:t>
            </w:r>
          </w:p>
        </w:tc>
        <w:tc>
          <w:tcPr>
            <w:tcW w:w="401" w:type="pct"/>
            <w:shd w:val="clear" w:color="auto" w:fill="auto"/>
          </w:tcPr>
          <w:p w14:paraId="15686A31" w14:textId="77777777" w:rsidR="000B13D5" w:rsidRPr="00D52C5E" w:rsidRDefault="000B13D5" w:rsidP="00E0037C">
            <w:pPr>
              <w:jc w:val="right"/>
              <w:rPr>
                <w:sz w:val="16"/>
                <w:szCs w:val="16"/>
              </w:rPr>
            </w:pPr>
          </w:p>
        </w:tc>
        <w:tc>
          <w:tcPr>
            <w:tcW w:w="314" w:type="pct"/>
            <w:shd w:val="clear" w:color="auto" w:fill="auto"/>
          </w:tcPr>
          <w:p w14:paraId="61BE83AF" w14:textId="77777777" w:rsidR="000B13D5" w:rsidRPr="00D52C5E" w:rsidRDefault="000B13D5" w:rsidP="00E0037C">
            <w:pPr>
              <w:jc w:val="right"/>
              <w:rPr>
                <w:sz w:val="16"/>
                <w:szCs w:val="16"/>
              </w:rPr>
            </w:pPr>
          </w:p>
        </w:tc>
        <w:tc>
          <w:tcPr>
            <w:tcW w:w="552" w:type="pct"/>
            <w:shd w:val="clear" w:color="auto" w:fill="auto"/>
          </w:tcPr>
          <w:p w14:paraId="64CEBF04" w14:textId="77777777" w:rsidR="000B13D5" w:rsidRPr="00D52C5E" w:rsidRDefault="000B13D5" w:rsidP="00E0037C">
            <w:pPr>
              <w:jc w:val="right"/>
              <w:rPr>
                <w:sz w:val="16"/>
                <w:szCs w:val="16"/>
              </w:rPr>
            </w:pPr>
          </w:p>
        </w:tc>
        <w:tc>
          <w:tcPr>
            <w:tcW w:w="551" w:type="pct"/>
            <w:shd w:val="clear" w:color="auto" w:fill="auto"/>
          </w:tcPr>
          <w:p w14:paraId="6A82F29D" w14:textId="77777777" w:rsidR="000B13D5" w:rsidRPr="00D52C5E" w:rsidRDefault="000B13D5" w:rsidP="00E0037C">
            <w:pPr>
              <w:jc w:val="right"/>
              <w:rPr>
                <w:sz w:val="16"/>
                <w:szCs w:val="16"/>
              </w:rPr>
            </w:pPr>
          </w:p>
        </w:tc>
        <w:tc>
          <w:tcPr>
            <w:tcW w:w="552" w:type="pct"/>
            <w:shd w:val="clear" w:color="auto" w:fill="auto"/>
          </w:tcPr>
          <w:p w14:paraId="3CA25C09" w14:textId="77777777" w:rsidR="000B13D5" w:rsidRPr="00D52C5E" w:rsidRDefault="000B13D5" w:rsidP="00E0037C">
            <w:pPr>
              <w:jc w:val="right"/>
              <w:rPr>
                <w:sz w:val="16"/>
                <w:szCs w:val="16"/>
              </w:rPr>
            </w:pPr>
          </w:p>
        </w:tc>
        <w:tc>
          <w:tcPr>
            <w:tcW w:w="579" w:type="pct"/>
            <w:shd w:val="clear" w:color="auto" w:fill="auto"/>
          </w:tcPr>
          <w:p w14:paraId="3BB1876F" w14:textId="77777777" w:rsidR="000B13D5" w:rsidRPr="00D52C5E" w:rsidRDefault="000B13D5" w:rsidP="00E0037C">
            <w:pPr>
              <w:jc w:val="right"/>
              <w:rPr>
                <w:sz w:val="16"/>
                <w:szCs w:val="16"/>
              </w:rPr>
            </w:pPr>
            <w:r w:rsidRPr="00D52C5E">
              <w:rPr>
                <w:sz w:val="16"/>
                <w:szCs w:val="16"/>
              </w:rPr>
              <w:t>3 188</w:t>
            </w:r>
          </w:p>
        </w:tc>
        <w:tc>
          <w:tcPr>
            <w:tcW w:w="394" w:type="pct"/>
            <w:shd w:val="clear" w:color="auto" w:fill="auto"/>
          </w:tcPr>
          <w:p w14:paraId="24A56FB6" w14:textId="77777777" w:rsidR="000B13D5" w:rsidRPr="00D52C5E" w:rsidRDefault="000B13D5" w:rsidP="00E0037C">
            <w:pPr>
              <w:jc w:val="right"/>
              <w:rPr>
                <w:sz w:val="16"/>
                <w:szCs w:val="16"/>
              </w:rPr>
            </w:pPr>
          </w:p>
        </w:tc>
        <w:tc>
          <w:tcPr>
            <w:tcW w:w="315" w:type="pct"/>
            <w:shd w:val="clear" w:color="auto" w:fill="auto"/>
          </w:tcPr>
          <w:p w14:paraId="79BB7068" w14:textId="77777777" w:rsidR="000B13D5" w:rsidRPr="00D52C5E" w:rsidRDefault="000B13D5" w:rsidP="00E0037C">
            <w:pPr>
              <w:jc w:val="right"/>
              <w:rPr>
                <w:sz w:val="16"/>
                <w:szCs w:val="16"/>
              </w:rPr>
            </w:pPr>
          </w:p>
        </w:tc>
        <w:tc>
          <w:tcPr>
            <w:tcW w:w="732" w:type="pct"/>
            <w:shd w:val="clear" w:color="auto" w:fill="auto"/>
          </w:tcPr>
          <w:p w14:paraId="26D43713" w14:textId="77777777" w:rsidR="000B13D5" w:rsidRPr="00D52C5E" w:rsidRDefault="000B13D5" w:rsidP="00E0037C">
            <w:pPr>
              <w:jc w:val="right"/>
              <w:rPr>
                <w:sz w:val="16"/>
                <w:szCs w:val="16"/>
              </w:rPr>
            </w:pPr>
            <w:r w:rsidRPr="00D52C5E">
              <w:rPr>
                <w:sz w:val="16"/>
                <w:szCs w:val="16"/>
              </w:rPr>
              <w:t>3 188</w:t>
            </w:r>
          </w:p>
        </w:tc>
      </w:tr>
    </w:tbl>
    <w:p w14:paraId="74723B7D" w14:textId="77777777" w:rsidR="000B13D5" w:rsidRPr="00D52C5E" w:rsidRDefault="000B13D5" w:rsidP="000B13D5">
      <w:pPr>
        <w:jc w:val="center"/>
        <w:rPr>
          <w:sz w:val="16"/>
          <w:szCs w:val="16"/>
        </w:rPr>
      </w:pPr>
    </w:p>
    <w:tbl>
      <w:tblPr>
        <w:tblStyle w:val="TableGrid"/>
        <w:tblW w:w="5458" w:type="pct"/>
        <w:tblInd w:w="-431" w:type="dxa"/>
        <w:tblLook w:val="04A0" w:firstRow="1" w:lastRow="0" w:firstColumn="1" w:lastColumn="0" w:noHBand="0" w:noVBand="1"/>
      </w:tblPr>
      <w:tblGrid>
        <w:gridCol w:w="6243"/>
        <w:gridCol w:w="1200"/>
        <w:gridCol w:w="3010"/>
      </w:tblGrid>
      <w:tr w:rsidR="002D7D7A" w:rsidRPr="00D52C5E" w14:paraId="2607EF7B" w14:textId="77777777" w:rsidTr="00021944">
        <w:trPr>
          <w:trHeight w:val="272"/>
        </w:trPr>
        <w:tc>
          <w:tcPr>
            <w:tcW w:w="2986" w:type="pct"/>
            <w:shd w:val="clear" w:color="auto" w:fill="auto"/>
          </w:tcPr>
          <w:p w14:paraId="71F501B2" w14:textId="464EC50C" w:rsidR="00A62BCB" w:rsidRPr="00D52C5E" w:rsidRDefault="00A62BCB" w:rsidP="00012618">
            <w:pPr>
              <w:jc w:val="left"/>
              <w:rPr>
                <w:b/>
                <w:sz w:val="16"/>
                <w:szCs w:val="16"/>
              </w:rPr>
            </w:pPr>
            <w:r w:rsidRPr="00D52C5E">
              <w:rPr>
                <w:b/>
                <w:sz w:val="16"/>
                <w:szCs w:val="16"/>
              </w:rPr>
              <w:t>(IV) CO</w:t>
            </w:r>
            <w:r w:rsidRPr="00D52C5E">
              <w:rPr>
                <w:b/>
                <w:bCs/>
                <w:sz w:val="16"/>
                <w:szCs w:val="16"/>
              </w:rPr>
              <w:t>NSOMMATION MOYENNE D</w:t>
            </w:r>
            <w:r w:rsidR="00C40E8A" w:rsidRPr="00D52C5E">
              <w:rPr>
                <w:b/>
                <w:bCs/>
                <w:sz w:val="16"/>
                <w:szCs w:val="16"/>
              </w:rPr>
              <w:t>’</w:t>
            </w:r>
            <w:r w:rsidRPr="00D52C5E">
              <w:rPr>
                <w:b/>
                <w:bCs/>
                <w:sz w:val="16"/>
                <w:szCs w:val="16"/>
              </w:rPr>
              <w:t>HFC DANS LE SECTEUR DE L</w:t>
            </w:r>
            <w:r w:rsidR="00C40E8A" w:rsidRPr="00D52C5E">
              <w:rPr>
                <w:b/>
                <w:bCs/>
                <w:sz w:val="16"/>
                <w:szCs w:val="16"/>
              </w:rPr>
              <w:t>’</w:t>
            </w:r>
            <w:r w:rsidRPr="00D52C5E">
              <w:rPr>
                <w:b/>
                <w:bCs/>
                <w:sz w:val="16"/>
                <w:szCs w:val="16"/>
              </w:rPr>
              <w:t>ENTRETIEN EN 2020-2022</w:t>
            </w:r>
          </w:p>
        </w:tc>
        <w:tc>
          <w:tcPr>
            <w:tcW w:w="574" w:type="pct"/>
            <w:shd w:val="clear" w:color="auto" w:fill="auto"/>
          </w:tcPr>
          <w:p w14:paraId="5F4F0B10" w14:textId="1471AACB" w:rsidR="00A62BCB" w:rsidRPr="00D52C5E" w:rsidRDefault="00A62BCB" w:rsidP="00A62BCB">
            <w:pPr>
              <w:jc w:val="right"/>
              <w:rPr>
                <w:bCs/>
                <w:sz w:val="16"/>
                <w:szCs w:val="16"/>
              </w:rPr>
            </w:pPr>
            <w:r w:rsidRPr="00D52C5E">
              <w:rPr>
                <w:bCs/>
                <w:sz w:val="16"/>
                <w:szCs w:val="16"/>
              </w:rPr>
              <w:t>115,65 tm</w:t>
            </w:r>
          </w:p>
        </w:tc>
        <w:tc>
          <w:tcPr>
            <w:tcW w:w="1440" w:type="pct"/>
            <w:shd w:val="clear" w:color="auto" w:fill="auto"/>
          </w:tcPr>
          <w:p w14:paraId="6FC9A691" w14:textId="72712FE7" w:rsidR="00A62BCB" w:rsidRPr="00D52C5E" w:rsidRDefault="00A62BCB" w:rsidP="00A62BCB">
            <w:pPr>
              <w:jc w:val="right"/>
              <w:rPr>
                <w:bCs/>
                <w:sz w:val="16"/>
                <w:szCs w:val="16"/>
              </w:rPr>
            </w:pPr>
            <w:r w:rsidRPr="00D52C5E">
              <w:rPr>
                <w:bCs/>
                <w:sz w:val="16"/>
                <w:szCs w:val="16"/>
              </w:rPr>
              <w:t>197 488 tonnes d</w:t>
            </w:r>
            <w:r w:rsidR="00C40E8A" w:rsidRPr="00D52C5E">
              <w:rPr>
                <w:bCs/>
                <w:sz w:val="16"/>
                <w:szCs w:val="16"/>
              </w:rPr>
              <w:t>’</w:t>
            </w:r>
            <w:r w:rsidRPr="00D52C5E">
              <w:rPr>
                <w:bCs/>
                <w:sz w:val="16"/>
                <w:szCs w:val="16"/>
              </w:rPr>
              <w:t>équivalent CO</w:t>
            </w:r>
            <w:r w:rsidRPr="00D52C5E">
              <w:rPr>
                <w:bCs/>
                <w:sz w:val="16"/>
                <w:szCs w:val="16"/>
                <w:vertAlign w:val="subscript"/>
              </w:rPr>
              <w:t>2</w:t>
            </w:r>
          </w:p>
        </w:tc>
      </w:tr>
    </w:tbl>
    <w:p w14:paraId="2CAB7D60" w14:textId="77777777" w:rsidR="00E0037C" w:rsidRPr="00D52C5E" w:rsidRDefault="00E0037C" w:rsidP="00E0037C">
      <w:pPr>
        <w:jc w:val="center"/>
        <w:rPr>
          <w:sz w:val="16"/>
          <w:szCs w:val="16"/>
        </w:rPr>
      </w:pPr>
    </w:p>
    <w:tbl>
      <w:tblPr>
        <w:tblStyle w:val="TableGrid"/>
        <w:tblW w:w="5458" w:type="pct"/>
        <w:tblInd w:w="-431" w:type="dxa"/>
        <w:tblLook w:val="04A0" w:firstRow="1" w:lastRow="0" w:firstColumn="1" w:lastColumn="0" w:noHBand="0" w:noVBand="1"/>
      </w:tblPr>
      <w:tblGrid>
        <w:gridCol w:w="3939"/>
        <w:gridCol w:w="1833"/>
        <w:gridCol w:w="2467"/>
        <w:gridCol w:w="2214"/>
      </w:tblGrid>
      <w:tr w:rsidR="002D7D7A" w:rsidRPr="00D52C5E" w14:paraId="72426B13" w14:textId="77777777" w:rsidTr="00FB572C">
        <w:trPr>
          <w:trHeight w:val="272"/>
        </w:trPr>
        <w:tc>
          <w:tcPr>
            <w:tcW w:w="5000" w:type="pct"/>
            <w:gridSpan w:val="4"/>
            <w:shd w:val="clear" w:color="auto" w:fill="auto"/>
          </w:tcPr>
          <w:p w14:paraId="5D61212C" w14:textId="1D0CF480" w:rsidR="000B13D5" w:rsidRPr="00D52C5E" w:rsidRDefault="000B13D5" w:rsidP="00F40FE0">
            <w:pPr>
              <w:jc w:val="left"/>
              <w:rPr>
                <w:b/>
                <w:sz w:val="16"/>
                <w:szCs w:val="16"/>
              </w:rPr>
            </w:pPr>
            <w:r w:rsidRPr="00D52C5E">
              <w:rPr>
                <w:b/>
                <w:sz w:val="16"/>
                <w:szCs w:val="16"/>
              </w:rPr>
              <w:t xml:space="preserve">(V) DONNÉES SUR LA CONSOMMATION (tonnes </w:t>
            </w:r>
            <w:r w:rsidR="00F40FE0" w:rsidRPr="00D52C5E">
              <w:rPr>
                <w:b/>
                <w:sz w:val="16"/>
                <w:szCs w:val="16"/>
              </w:rPr>
              <w:t>eq-</w:t>
            </w:r>
            <w:r w:rsidRPr="00D52C5E">
              <w:rPr>
                <w:b/>
                <w:sz w:val="16"/>
                <w:szCs w:val="16"/>
              </w:rPr>
              <w:t>CO</w:t>
            </w:r>
            <w:r w:rsidRPr="00D52C5E">
              <w:rPr>
                <w:b/>
                <w:sz w:val="16"/>
                <w:szCs w:val="16"/>
                <w:vertAlign w:val="subscript"/>
              </w:rPr>
              <w:t>2</w:t>
            </w:r>
            <w:r w:rsidRPr="00D52C5E">
              <w:rPr>
                <w:b/>
                <w:sz w:val="16"/>
                <w:szCs w:val="16"/>
              </w:rPr>
              <w:t>)</w:t>
            </w:r>
          </w:p>
        </w:tc>
      </w:tr>
      <w:tr w:rsidR="002D7D7A" w:rsidRPr="00D52C5E" w14:paraId="1EF6DAEA" w14:textId="77777777" w:rsidTr="00F84A6B">
        <w:trPr>
          <w:trHeight w:val="478"/>
        </w:trPr>
        <w:tc>
          <w:tcPr>
            <w:tcW w:w="1884" w:type="pct"/>
            <w:shd w:val="clear" w:color="auto" w:fill="auto"/>
          </w:tcPr>
          <w:p w14:paraId="7912ACCA" w14:textId="0EAC6A0C" w:rsidR="00F84A6B" w:rsidRPr="00D52C5E" w:rsidRDefault="00F84A6B" w:rsidP="00F84A6B">
            <w:pPr>
              <w:ind w:right="-107"/>
              <w:jc w:val="left"/>
              <w:rPr>
                <w:sz w:val="16"/>
                <w:szCs w:val="16"/>
              </w:rPr>
            </w:pPr>
            <w:r w:rsidRPr="00D52C5E">
              <w:rPr>
                <w:sz w:val="16"/>
                <w:szCs w:val="16"/>
              </w:rPr>
              <w:t>Niveau de référence : consommation moyenne d</w:t>
            </w:r>
            <w:r w:rsidR="00C40E8A" w:rsidRPr="00D52C5E">
              <w:rPr>
                <w:sz w:val="16"/>
                <w:szCs w:val="16"/>
              </w:rPr>
              <w:t>’</w:t>
            </w:r>
            <w:r w:rsidRPr="00D52C5E">
              <w:rPr>
                <w:sz w:val="16"/>
                <w:szCs w:val="16"/>
              </w:rPr>
              <w:t>HFC en 2020-2022 plus 65 % du niveau de référence d</w:t>
            </w:r>
            <w:r w:rsidR="00C40E8A" w:rsidRPr="00D52C5E">
              <w:rPr>
                <w:sz w:val="16"/>
                <w:szCs w:val="16"/>
              </w:rPr>
              <w:t>’</w:t>
            </w:r>
            <w:r w:rsidRPr="00D52C5E">
              <w:rPr>
                <w:sz w:val="16"/>
                <w:szCs w:val="16"/>
              </w:rPr>
              <w:t>HFC</w:t>
            </w:r>
          </w:p>
        </w:tc>
        <w:tc>
          <w:tcPr>
            <w:tcW w:w="877" w:type="pct"/>
            <w:shd w:val="clear" w:color="auto" w:fill="auto"/>
          </w:tcPr>
          <w:p w14:paraId="5C7BA902" w14:textId="77777777" w:rsidR="00F84A6B" w:rsidRPr="00D52C5E" w:rsidRDefault="00F84A6B" w:rsidP="00F84A6B">
            <w:pPr>
              <w:jc w:val="right"/>
              <w:rPr>
                <w:sz w:val="16"/>
                <w:szCs w:val="16"/>
              </w:rPr>
            </w:pPr>
            <w:r w:rsidRPr="00D52C5E">
              <w:rPr>
                <w:sz w:val="16"/>
                <w:szCs w:val="16"/>
              </w:rPr>
              <w:t>428 435</w:t>
            </w:r>
          </w:p>
        </w:tc>
        <w:tc>
          <w:tcPr>
            <w:tcW w:w="1180" w:type="pct"/>
            <w:shd w:val="clear" w:color="auto" w:fill="auto"/>
          </w:tcPr>
          <w:p w14:paraId="0F0F93A9" w14:textId="448DD337" w:rsidR="00F84A6B" w:rsidRPr="00D52C5E" w:rsidRDefault="00F84A6B" w:rsidP="00F84A6B">
            <w:pPr>
              <w:jc w:val="left"/>
              <w:rPr>
                <w:sz w:val="16"/>
                <w:szCs w:val="16"/>
              </w:rPr>
            </w:pPr>
            <w:r w:rsidRPr="00D52C5E">
              <w:rPr>
                <w:sz w:val="16"/>
                <w:szCs w:val="16"/>
              </w:rPr>
              <w:t>Point de départ des réductions globales durables</w:t>
            </w:r>
          </w:p>
        </w:tc>
        <w:tc>
          <w:tcPr>
            <w:tcW w:w="1059" w:type="pct"/>
            <w:shd w:val="clear" w:color="auto" w:fill="auto"/>
          </w:tcPr>
          <w:p w14:paraId="63A07D61" w14:textId="3E258C18" w:rsidR="00F84A6B" w:rsidRPr="00D52C5E" w:rsidRDefault="00F84A6B" w:rsidP="00F84A6B">
            <w:pPr>
              <w:jc w:val="right"/>
              <w:rPr>
                <w:sz w:val="16"/>
                <w:szCs w:val="16"/>
              </w:rPr>
            </w:pPr>
            <w:r w:rsidRPr="00D52C5E">
              <w:rPr>
                <w:sz w:val="16"/>
                <w:szCs w:val="16"/>
              </w:rPr>
              <w:t>[s/o]*</w:t>
            </w:r>
          </w:p>
        </w:tc>
      </w:tr>
      <w:tr w:rsidR="002D7D7A" w:rsidRPr="00D52C5E" w14:paraId="241D33B6" w14:textId="77777777" w:rsidTr="00F84A6B">
        <w:trPr>
          <w:trHeight w:val="233"/>
        </w:trPr>
        <w:tc>
          <w:tcPr>
            <w:tcW w:w="5000" w:type="pct"/>
            <w:gridSpan w:val="4"/>
            <w:shd w:val="clear" w:color="auto" w:fill="auto"/>
          </w:tcPr>
          <w:p w14:paraId="33537787" w14:textId="620FB5DD" w:rsidR="00F84A6B" w:rsidRPr="00D52C5E" w:rsidRDefault="00F84A6B" w:rsidP="00481280">
            <w:pPr>
              <w:jc w:val="left"/>
              <w:rPr>
                <w:sz w:val="16"/>
                <w:szCs w:val="16"/>
              </w:rPr>
            </w:pPr>
            <w:r w:rsidRPr="00D52C5E">
              <w:rPr>
                <w:b/>
                <w:sz w:val="16"/>
                <w:szCs w:val="16"/>
              </w:rPr>
              <w:t xml:space="preserve">CONSOMMATION ÉLIGIBLE </w:t>
            </w:r>
            <w:r w:rsidR="00481280" w:rsidRPr="00D52C5E">
              <w:rPr>
                <w:b/>
                <w:sz w:val="16"/>
                <w:szCs w:val="16"/>
              </w:rPr>
              <w:t>À</w:t>
            </w:r>
            <w:r w:rsidRPr="00D52C5E">
              <w:rPr>
                <w:b/>
                <w:sz w:val="16"/>
                <w:szCs w:val="16"/>
              </w:rPr>
              <w:t xml:space="preserve"> UN FINANCEMENT</w:t>
            </w:r>
          </w:p>
        </w:tc>
      </w:tr>
      <w:tr w:rsidR="002D7D7A" w:rsidRPr="00D52C5E" w14:paraId="5B206016" w14:textId="77777777" w:rsidTr="00F84A6B">
        <w:trPr>
          <w:trHeight w:val="272"/>
        </w:trPr>
        <w:tc>
          <w:tcPr>
            <w:tcW w:w="1884" w:type="pct"/>
          </w:tcPr>
          <w:p w14:paraId="1A9E7453" w14:textId="77777777" w:rsidR="00F84A6B" w:rsidRPr="00D52C5E" w:rsidRDefault="00F84A6B" w:rsidP="00F84A6B">
            <w:pPr>
              <w:jc w:val="left"/>
              <w:rPr>
                <w:sz w:val="16"/>
                <w:szCs w:val="16"/>
              </w:rPr>
            </w:pPr>
            <w:r w:rsidRPr="00D52C5E">
              <w:rPr>
                <w:sz w:val="16"/>
                <w:szCs w:val="16"/>
              </w:rPr>
              <w:t>Déjà approuvée</w:t>
            </w:r>
          </w:p>
        </w:tc>
        <w:tc>
          <w:tcPr>
            <w:tcW w:w="877" w:type="pct"/>
            <w:shd w:val="clear" w:color="auto" w:fill="auto"/>
          </w:tcPr>
          <w:p w14:paraId="4BE15BB5" w14:textId="77777777" w:rsidR="00F84A6B" w:rsidRPr="00D52C5E" w:rsidRDefault="00F84A6B" w:rsidP="00F84A6B">
            <w:pPr>
              <w:jc w:val="right"/>
              <w:rPr>
                <w:sz w:val="16"/>
                <w:szCs w:val="16"/>
              </w:rPr>
            </w:pPr>
            <w:r w:rsidRPr="00D52C5E">
              <w:rPr>
                <w:sz w:val="16"/>
                <w:szCs w:val="16"/>
              </w:rPr>
              <w:t>0</w:t>
            </w:r>
          </w:p>
        </w:tc>
        <w:tc>
          <w:tcPr>
            <w:tcW w:w="1180" w:type="pct"/>
            <w:shd w:val="clear" w:color="auto" w:fill="auto"/>
          </w:tcPr>
          <w:p w14:paraId="1F881A81" w14:textId="77777777" w:rsidR="00F84A6B" w:rsidRPr="00D52C5E" w:rsidRDefault="00F84A6B" w:rsidP="00F84A6B">
            <w:pPr>
              <w:jc w:val="left"/>
              <w:rPr>
                <w:sz w:val="16"/>
                <w:szCs w:val="16"/>
              </w:rPr>
            </w:pPr>
            <w:r w:rsidRPr="00D52C5E">
              <w:rPr>
                <w:sz w:val="16"/>
                <w:szCs w:val="16"/>
              </w:rPr>
              <w:t>Reste</w:t>
            </w:r>
          </w:p>
        </w:tc>
        <w:tc>
          <w:tcPr>
            <w:tcW w:w="1059" w:type="pct"/>
            <w:shd w:val="clear" w:color="auto" w:fill="auto"/>
          </w:tcPr>
          <w:p w14:paraId="436D81FB" w14:textId="57DBE142" w:rsidR="00F84A6B" w:rsidRPr="00D52C5E" w:rsidRDefault="00F84A6B" w:rsidP="00F84A6B">
            <w:pPr>
              <w:jc w:val="right"/>
              <w:rPr>
                <w:sz w:val="16"/>
                <w:szCs w:val="16"/>
              </w:rPr>
            </w:pPr>
            <w:r w:rsidRPr="00D52C5E">
              <w:rPr>
                <w:sz w:val="16"/>
                <w:szCs w:val="16"/>
              </w:rPr>
              <w:t>[s/o]*</w:t>
            </w:r>
          </w:p>
        </w:tc>
      </w:tr>
    </w:tbl>
    <w:p w14:paraId="29445C07" w14:textId="79C39077" w:rsidR="000B13D5" w:rsidRPr="00D52C5E" w:rsidRDefault="004A5CAC" w:rsidP="00F84A6B">
      <w:pPr>
        <w:ind w:hanging="360"/>
        <w:rPr>
          <w:sz w:val="16"/>
          <w:szCs w:val="16"/>
        </w:rPr>
      </w:pPr>
      <w:r w:rsidRPr="00D52C5E">
        <w:rPr>
          <w:sz w:val="16"/>
          <w:szCs w:val="16"/>
        </w:rPr>
        <w:t>*Uniquement pour les pays ayant une consommation d</w:t>
      </w:r>
      <w:r w:rsidR="00C40E8A" w:rsidRPr="00D52C5E">
        <w:rPr>
          <w:sz w:val="16"/>
          <w:szCs w:val="16"/>
        </w:rPr>
        <w:t>’</w:t>
      </w:r>
      <w:r w:rsidRPr="00D52C5E">
        <w:rPr>
          <w:sz w:val="16"/>
          <w:szCs w:val="16"/>
        </w:rPr>
        <w:t>HFC pour le secteur de l</w:t>
      </w:r>
      <w:r w:rsidR="00C40E8A" w:rsidRPr="00D52C5E">
        <w:rPr>
          <w:sz w:val="16"/>
          <w:szCs w:val="16"/>
        </w:rPr>
        <w:t>’</w:t>
      </w:r>
      <w:r w:rsidRPr="00D52C5E">
        <w:rPr>
          <w:sz w:val="16"/>
          <w:szCs w:val="16"/>
        </w:rPr>
        <w:t>entretien en 2020-2022.</w:t>
      </w:r>
    </w:p>
    <w:p w14:paraId="460C8CE8" w14:textId="77777777" w:rsidR="004A5CAC" w:rsidRPr="00D52C5E" w:rsidRDefault="004A5CAC" w:rsidP="000B13D5">
      <w:pPr>
        <w:jc w:val="center"/>
        <w:rPr>
          <w:sz w:val="16"/>
          <w:szCs w:val="16"/>
        </w:rPr>
      </w:pPr>
    </w:p>
    <w:tbl>
      <w:tblPr>
        <w:tblStyle w:val="TableGrid"/>
        <w:tblW w:w="5458" w:type="pct"/>
        <w:tblInd w:w="-431" w:type="dxa"/>
        <w:tblLook w:val="04A0" w:firstRow="1" w:lastRow="0" w:firstColumn="1" w:lastColumn="0" w:noHBand="0" w:noVBand="1"/>
      </w:tblPr>
      <w:tblGrid>
        <w:gridCol w:w="1325"/>
        <w:gridCol w:w="3146"/>
        <w:gridCol w:w="1497"/>
        <w:gridCol w:w="1497"/>
        <w:gridCol w:w="1497"/>
        <w:gridCol w:w="1491"/>
      </w:tblGrid>
      <w:tr w:rsidR="002D7D7A" w:rsidRPr="00D52C5E" w14:paraId="4308D085" w14:textId="77777777" w:rsidTr="00F84A6B">
        <w:trPr>
          <w:trHeight w:val="258"/>
        </w:trPr>
        <w:tc>
          <w:tcPr>
            <w:tcW w:w="2138" w:type="pct"/>
            <w:gridSpan w:val="2"/>
            <w:shd w:val="clear" w:color="auto" w:fill="auto"/>
            <w:vAlign w:val="center"/>
          </w:tcPr>
          <w:p w14:paraId="3E8B433F" w14:textId="73CB10A7" w:rsidR="00F84A6B" w:rsidRPr="00D52C5E" w:rsidRDefault="00F84A6B" w:rsidP="00E0037C">
            <w:pPr>
              <w:jc w:val="left"/>
              <w:rPr>
                <w:b/>
                <w:sz w:val="16"/>
                <w:szCs w:val="16"/>
              </w:rPr>
            </w:pPr>
            <w:r w:rsidRPr="00D52C5E">
              <w:rPr>
                <w:b/>
                <w:sz w:val="16"/>
                <w:szCs w:val="16"/>
              </w:rPr>
              <w:t>(VI) PLAN D</w:t>
            </w:r>
            <w:r w:rsidR="00C40E8A" w:rsidRPr="00D52C5E">
              <w:rPr>
                <w:b/>
                <w:sz w:val="16"/>
                <w:szCs w:val="16"/>
              </w:rPr>
              <w:t>’</w:t>
            </w:r>
            <w:r w:rsidRPr="00D52C5E">
              <w:rPr>
                <w:b/>
                <w:sz w:val="16"/>
                <w:szCs w:val="16"/>
              </w:rPr>
              <w:t>ACTIVITÉS APPROUVÉ</w:t>
            </w:r>
          </w:p>
        </w:tc>
        <w:tc>
          <w:tcPr>
            <w:tcW w:w="716" w:type="pct"/>
            <w:vAlign w:val="center"/>
          </w:tcPr>
          <w:p w14:paraId="7F9FA565" w14:textId="77777777" w:rsidR="00F84A6B" w:rsidRPr="00D52C5E" w:rsidRDefault="00F84A6B" w:rsidP="00E0037C">
            <w:pPr>
              <w:jc w:val="center"/>
              <w:rPr>
                <w:b/>
                <w:sz w:val="16"/>
                <w:szCs w:val="16"/>
              </w:rPr>
            </w:pPr>
            <w:r w:rsidRPr="00D52C5E">
              <w:rPr>
                <w:b/>
                <w:sz w:val="16"/>
                <w:szCs w:val="16"/>
              </w:rPr>
              <w:t>2023</w:t>
            </w:r>
          </w:p>
        </w:tc>
        <w:tc>
          <w:tcPr>
            <w:tcW w:w="716" w:type="pct"/>
            <w:vAlign w:val="center"/>
          </w:tcPr>
          <w:p w14:paraId="2A9907E8" w14:textId="77777777" w:rsidR="00F84A6B" w:rsidRPr="00D52C5E" w:rsidRDefault="00F84A6B" w:rsidP="00E0037C">
            <w:pPr>
              <w:jc w:val="center"/>
              <w:rPr>
                <w:b/>
                <w:sz w:val="16"/>
                <w:szCs w:val="16"/>
              </w:rPr>
            </w:pPr>
            <w:r w:rsidRPr="00D52C5E">
              <w:rPr>
                <w:b/>
                <w:sz w:val="16"/>
                <w:szCs w:val="16"/>
              </w:rPr>
              <w:t>2024</w:t>
            </w:r>
          </w:p>
        </w:tc>
        <w:tc>
          <w:tcPr>
            <w:tcW w:w="716" w:type="pct"/>
            <w:vAlign w:val="center"/>
          </w:tcPr>
          <w:p w14:paraId="4BD11EA1" w14:textId="5206B1CF" w:rsidR="00F84A6B" w:rsidRPr="00D52C5E" w:rsidRDefault="00F84A6B" w:rsidP="00E0037C">
            <w:pPr>
              <w:jc w:val="center"/>
              <w:rPr>
                <w:b/>
                <w:sz w:val="16"/>
                <w:szCs w:val="16"/>
              </w:rPr>
            </w:pPr>
            <w:r w:rsidRPr="00D52C5E">
              <w:rPr>
                <w:b/>
                <w:sz w:val="16"/>
                <w:szCs w:val="16"/>
              </w:rPr>
              <w:t>2025</w:t>
            </w:r>
          </w:p>
        </w:tc>
        <w:tc>
          <w:tcPr>
            <w:tcW w:w="714" w:type="pct"/>
            <w:shd w:val="clear" w:color="auto" w:fill="auto"/>
            <w:vAlign w:val="center"/>
          </w:tcPr>
          <w:p w14:paraId="3090EE0A" w14:textId="77777777" w:rsidR="00F84A6B" w:rsidRPr="00D52C5E" w:rsidRDefault="00F84A6B" w:rsidP="00E0037C">
            <w:pPr>
              <w:jc w:val="center"/>
              <w:rPr>
                <w:b/>
                <w:sz w:val="16"/>
                <w:szCs w:val="16"/>
              </w:rPr>
            </w:pPr>
            <w:r w:rsidRPr="00D52C5E">
              <w:rPr>
                <w:b/>
                <w:sz w:val="16"/>
                <w:szCs w:val="16"/>
              </w:rPr>
              <w:t>Total</w:t>
            </w:r>
          </w:p>
        </w:tc>
      </w:tr>
      <w:tr w:rsidR="002D7D7A" w:rsidRPr="00D52C5E" w14:paraId="4A0AFE41" w14:textId="77777777" w:rsidTr="00F84A6B">
        <w:trPr>
          <w:trHeight w:val="258"/>
        </w:trPr>
        <w:tc>
          <w:tcPr>
            <w:tcW w:w="634" w:type="pct"/>
            <w:vMerge w:val="restart"/>
            <w:shd w:val="clear" w:color="auto" w:fill="auto"/>
            <w:vAlign w:val="center"/>
          </w:tcPr>
          <w:p w14:paraId="443464D2" w14:textId="77777777" w:rsidR="00F84A6B" w:rsidRPr="00D52C5E" w:rsidRDefault="00F84A6B" w:rsidP="00E0037C">
            <w:pPr>
              <w:jc w:val="center"/>
              <w:rPr>
                <w:sz w:val="16"/>
                <w:szCs w:val="16"/>
              </w:rPr>
            </w:pPr>
            <w:r w:rsidRPr="00D52C5E">
              <w:rPr>
                <w:sz w:val="16"/>
                <w:szCs w:val="16"/>
              </w:rPr>
              <w:t>PNUE</w:t>
            </w:r>
          </w:p>
        </w:tc>
        <w:tc>
          <w:tcPr>
            <w:tcW w:w="1505" w:type="pct"/>
            <w:shd w:val="clear" w:color="auto" w:fill="auto"/>
          </w:tcPr>
          <w:p w14:paraId="290C9259" w14:textId="77777777" w:rsidR="00F84A6B" w:rsidRPr="00D52C5E" w:rsidRDefault="00F84A6B" w:rsidP="00E0037C">
            <w:pPr>
              <w:jc w:val="left"/>
              <w:rPr>
                <w:sz w:val="16"/>
                <w:szCs w:val="16"/>
              </w:rPr>
            </w:pPr>
            <w:r w:rsidRPr="00D52C5E">
              <w:rPr>
                <w:sz w:val="16"/>
                <w:szCs w:val="16"/>
              </w:rPr>
              <w:t>Élimination des HFC (tonnes eq-CO</w:t>
            </w:r>
            <w:r w:rsidRPr="00D52C5E">
              <w:rPr>
                <w:sz w:val="16"/>
                <w:szCs w:val="16"/>
                <w:vertAlign w:val="subscript"/>
              </w:rPr>
              <w:t>2</w:t>
            </w:r>
            <w:r w:rsidRPr="00D52C5E">
              <w:rPr>
                <w:sz w:val="16"/>
                <w:szCs w:val="16"/>
              </w:rPr>
              <w:t>)</w:t>
            </w:r>
          </w:p>
        </w:tc>
        <w:tc>
          <w:tcPr>
            <w:tcW w:w="716" w:type="pct"/>
            <w:shd w:val="clear" w:color="auto" w:fill="auto"/>
          </w:tcPr>
          <w:p w14:paraId="625733CD" w14:textId="77777777" w:rsidR="00F84A6B" w:rsidRPr="00D52C5E" w:rsidRDefault="00F84A6B" w:rsidP="00E0037C">
            <w:pPr>
              <w:jc w:val="right"/>
              <w:rPr>
                <w:sz w:val="16"/>
                <w:szCs w:val="16"/>
              </w:rPr>
            </w:pPr>
            <w:r w:rsidRPr="00D52C5E">
              <w:rPr>
                <w:sz w:val="16"/>
                <w:szCs w:val="16"/>
              </w:rPr>
              <w:t>0,00</w:t>
            </w:r>
          </w:p>
        </w:tc>
        <w:tc>
          <w:tcPr>
            <w:tcW w:w="716" w:type="pct"/>
          </w:tcPr>
          <w:p w14:paraId="466B26A6" w14:textId="77777777" w:rsidR="00F84A6B" w:rsidRPr="00D52C5E" w:rsidRDefault="00F84A6B" w:rsidP="00E0037C">
            <w:pPr>
              <w:jc w:val="right"/>
              <w:rPr>
                <w:sz w:val="16"/>
                <w:szCs w:val="16"/>
              </w:rPr>
            </w:pPr>
            <w:r w:rsidRPr="00D52C5E">
              <w:rPr>
                <w:sz w:val="16"/>
                <w:szCs w:val="16"/>
              </w:rPr>
              <w:t>0,00</w:t>
            </w:r>
          </w:p>
        </w:tc>
        <w:tc>
          <w:tcPr>
            <w:tcW w:w="716" w:type="pct"/>
          </w:tcPr>
          <w:p w14:paraId="17B68CB8" w14:textId="62909E1D" w:rsidR="00F84A6B" w:rsidRPr="00D52C5E" w:rsidRDefault="00F84A6B" w:rsidP="00E0037C">
            <w:pPr>
              <w:jc w:val="right"/>
              <w:rPr>
                <w:sz w:val="16"/>
                <w:szCs w:val="16"/>
              </w:rPr>
            </w:pPr>
            <w:r w:rsidRPr="00D52C5E">
              <w:rPr>
                <w:sz w:val="16"/>
                <w:szCs w:val="16"/>
              </w:rPr>
              <w:t>0,00</w:t>
            </w:r>
          </w:p>
        </w:tc>
        <w:tc>
          <w:tcPr>
            <w:tcW w:w="714" w:type="pct"/>
          </w:tcPr>
          <w:p w14:paraId="51411D39" w14:textId="77777777" w:rsidR="00F84A6B" w:rsidRPr="00D52C5E" w:rsidRDefault="00F84A6B" w:rsidP="00E0037C">
            <w:pPr>
              <w:jc w:val="right"/>
              <w:rPr>
                <w:sz w:val="16"/>
                <w:szCs w:val="16"/>
              </w:rPr>
            </w:pPr>
            <w:r w:rsidRPr="00D52C5E">
              <w:rPr>
                <w:sz w:val="16"/>
                <w:szCs w:val="16"/>
              </w:rPr>
              <w:t>0,00</w:t>
            </w:r>
          </w:p>
        </w:tc>
      </w:tr>
      <w:tr w:rsidR="002D7D7A" w:rsidRPr="00D52C5E" w14:paraId="60CB7FBE" w14:textId="77777777" w:rsidTr="00F84A6B">
        <w:trPr>
          <w:trHeight w:val="258"/>
        </w:trPr>
        <w:tc>
          <w:tcPr>
            <w:tcW w:w="634" w:type="pct"/>
            <w:vMerge/>
            <w:shd w:val="clear" w:color="auto" w:fill="auto"/>
            <w:vAlign w:val="center"/>
          </w:tcPr>
          <w:p w14:paraId="22C8E8B2" w14:textId="77777777" w:rsidR="00F84A6B" w:rsidRPr="00D52C5E" w:rsidRDefault="00F84A6B" w:rsidP="00E0037C">
            <w:pPr>
              <w:jc w:val="center"/>
              <w:rPr>
                <w:sz w:val="16"/>
                <w:szCs w:val="16"/>
              </w:rPr>
            </w:pPr>
          </w:p>
        </w:tc>
        <w:tc>
          <w:tcPr>
            <w:tcW w:w="1505" w:type="pct"/>
            <w:shd w:val="clear" w:color="auto" w:fill="auto"/>
          </w:tcPr>
          <w:p w14:paraId="1093A96B" w14:textId="77777777" w:rsidR="00F84A6B" w:rsidRPr="00D52C5E" w:rsidRDefault="00F84A6B" w:rsidP="00E0037C">
            <w:pPr>
              <w:jc w:val="left"/>
              <w:rPr>
                <w:sz w:val="16"/>
                <w:szCs w:val="16"/>
              </w:rPr>
            </w:pPr>
            <w:r w:rsidRPr="00D52C5E">
              <w:rPr>
                <w:sz w:val="16"/>
                <w:szCs w:val="16"/>
              </w:rPr>
              <w:t>Financement ($ US)</w:t>
            </w:r>
          </w:p>
        </w:tc>
        <w:tc>
          <w:tcPr>
            <w:tcW w:w="716" w:type="pct"/>
            <w:shd w:val="clear" w:color="auto" w:fill="auto"/>
          </w:tcPr>
          <w:p w14:paraId="0BD71C8E" w14:textId="77777777" w:rsidR="00F84A6B" w:rsidRPr="00D52C5E" w:rsidRDefault="00F84A6B" w:rsidP="00E0037C">
            <w:pPr>
              <w:jc w:val="right"/>
              <w:rPr>
                <w:sz w:val="16"/>
                <w:szCs w:val="16"/>
              </w:rPr>
            </w:pPr>
            <w:r w:rsidRPr="00D52C5E">
              <w:rPr>
                <w:sz w:val="16"/>
                <w:szCs w:val="16"/>
              </w:rPr>
              <w:t>47 460</w:t>
            </w:r>
          </w:p>
        </w:tc>
        <w:tc>
          <w:tcPr>
            <w:tcW w:w="716" w:type="pct"/>
          </w:tcPr>
          <w:p w14:paraId="566F2D48" w14:textId="77777777" w:rsidR="00F84A6B" w:rsidRPr="00D52C5E" w:rsidRDefault="00F84A6B" w:rsidP="00E0037C">
            <w:pPr>
              <w:jc w:val="right"/>
              <w:rPr>
                <w:sz w:val="16"/>
                <w:szCs w:val="16"/>
              </w:rPr>
            </w:pPr>
            <w:r w:rsidRPr="00D52C5E">
              <w:rPr>
                <w:sz w:val="16"/>
                <w:szCs w:val="16"/>
              </w:rPr>
              <w:t>0</w:t>
            </w:r>
          </w:p>
        </w:tc>
        <w:tc>
          <w:tcPr>
            <w:tcW w:w="716" w:type="pct"/>
          </w:tcPr>
          <w:p w14:paraId="0228F7C1" w14:textId="0D732D70" w:rsidR="00F84A6B" w:rsidRPr="00D52C5E" w:rsidRDefault="00F84A6B" w:rsidP="00E0037C">
            <w:pPr>
              <w:jc w:val="right"/>
              <w:rPr>
                <w:sz w:val="16"/>
                <w:szCs w:val="16"/>
              </w:rPr>
            </w:pPr>
            <w:r w:rsidRPr="00D52C5E">
              <w:rPr>
                <w:sz w:val="16"/>
                <w:szCs w:val="16"/>
              </w:rPr>
              <w:t>0</w:t>
            </w:r>
          </w:p>
        </w:tc>
        <w:tc>
          <w:tcPr>
            <w:tcW w:w="714" w:type="pct"/>
          </w:tcPr>
          <w:p w14:paraId="78B55D5C" w14:textId="523C9B50" w:rsidR="00F84A6B" w:rsidRPr="00D52C5E" w:rsidRDefault="00F84A6B" w:rsidP="00E0037C">
            <w:pPr>
              <w:jc w:val="right"/>
              <w:rPr>
                <w:sz w:val="16"/>
                <w:szCs w:val="16"/>
              </w:rPr>
            </w:pPr>
            <w:r w:rsidRPr="00D52C5E">
              <w:rPr>
                <w:sz w:val="16"/>
                <w:szCs w:val="16"/>
              </w:rPr>
              <w:t>47 460</w:t>
            </w:r>
          </w:p>
        </w:tc>
      </w:tr>
      <w:tr w:rsidR="002D7D7A" w:rsidRPr="00D52C5E" w14:paraId="4356CB54" w14:textId="77777777" w:rsidTr="00F84A6B">
        <w:trPr>
          <w:trHeight w:val="258"/>
        </w:trPr>
        <w:tc>
          <w:tcPr>
            <w:tcW w:w="634" w:type="pct"/>
            <w:vMerge w:val="restart"/>
            <w:shd w:val="clear" w:color="auto" w:fill="auto"/>
            <w:vAlign w:val="center"/>
          </w:tcPr>
          <w:p w14:paraId="79F08D63" w14:textId="77777777" w:rsidR="00F84A6B" w:rsidRPr="00D52C5E" w:rsidRDefault="00F84A6B" w:rsidP="00E0037C">
            <w:pPr>
              <w:jc w:val="center"/>
              <w:rPr>
                <w:sz w:val="16"/>
                <w:szCs w:val="16"/>
              </w:rPr>
            </w:pPr>
            <w:r w:rsidRPr="00D52C5E">
              <w:rPr>
                <w:sz w:val="16"/>
                <w:szCs w:val="16"/>
              </w:rPr>
              <w:t>ONUDI</w:t>
            </w:r>
          </w:p>
        </w:tc>
        <w:tc>
          <w:tcPr>
            <w:tcW w:w="1505" w:type="pct"/>
            <w:shd w:val="clear" w:color="auto" w:fill="auto"/>
          </w:tcPr>
          <w:p w14:paraId="1C6D085A" w14:textId="77777777" w:rsidR="00F84A6B" w:rsidRPr="00D52C5E" w:rsidRDefault="00F84A6B" w:rsidP="00E0037C">
            <w:pPr>
              <w:jc w:val="left"/>
              <w:rPr>
                <w:sz w:val="16"/>
                <w:szCs w:val="16"/>
              </w:rPr>
            </w:pPr>
            <w:r w:rsidRPr="00D52C5E">
              <w:rPr>
                <w:sz w:val="16"/>
                <w:szCs w:val="16"/>
              </w:rPr>
              <w:t>Élimination des HFC (tonnes eq-CO</w:t>
            </w:r>
            <w:r w:rsidRPr="00D52C5E">
              <w:rPr>
                <w:sz w:val="16"/>
                <w:szCs w:val="16"/>
                <w:vertAlign w:val="subscript"/>
              </w:rPr>
              <w:t>2</w:t>
            </w:r>
            <w:r w:rsidRPr="00D52C5E">
              <w:rPr>
                <w:sz w:val="16"/>
                <w:szCs w:val="16"/>
              </w:rPr>
              <w:t>)</w:t>
            </w:r>
          </w:p>
        </w:tc>
        <w:tc>
          <w:tcPr>
            <w:tcW w:w="716" w:type="pct"/>
            <w:shd w:val="clear" w:color="auto" w:fill="auto"/>
          </w:tcPr>
          <w:p w14:paraId="1DE62210" w14:textId="77777777" w:rsidR="00F84A6B" w:rsidRPr="00D52C5E" w:rsidRDefault="00F84A6B" w:rsidP="00E0037C">
            <w:pPr>
              <w:jc w:val="right"/>
              <w:rPr>
                <w:sz w:val="16"/>
                <w:szCs w:val="16"/>
              </w:rPr>
            </w:pPr>
            <w:r w:rsidRPr="00D52C5E">
              <w:rPr>
                <w:sz w:val="16"/>
                <w:szCs w:val="16"/>
              </w:rPr>
              <w:t>0,00</w:t>
            </w:r>
          </w:p>
        </w:tc>
        <w:tc>
          <w:tcPr>
            <w:tcW w:w="716" w:type="pct"/>
          </w:tcPr>
          <w:p w14:paraId="20B59096" w14:textId="77777777" w:rsidR="00F84A6B" w:rsidRPr="00D52C5E" w:rsidRDefault="00F84A6B" w:rsidP="00E0037C">
            <w:pPr>
              <w:jc w:val="right"/>
              <w:rPr>
                <w:sz w:val="16"/>
                <w:szCs w:val="16"/>
              </w:rPr>
            </w:pPr>
            <w:r w:rsidRPr="00D52C5E">
              <w:rPr>
                <w:sz w:val="16"/>
                <w:szCs w:val="16"/>
              </w:rPr>
              <w:t>0,00</w:t>
            </w:r>
          </w:p>
        </w:tc>
        <w:tc>
          <w:tcPr>
            <w:tcW w:w="716" w:type="pct"/>
          </w:tcPr>
          <w:p w14:paraId="70789CFC" w14:textId="031A186E" w:rsidR="00F84A6B" w:rsidRPr="00D52C5E" w:rsidRDefault="00F84A6B" w:rsidP="00E0037C">
            <w:pPr>
              <w:jc w:val="right"/>
              <w:rPr>
                <w:sz w:val="16"/>
                <w:szCs w:val="16"/>
              </w:rPr>
            </w:pPr>
            <w:r w:rsidRPr="00D52C5E">
              <w:rPr>
                <w:sz w:val="16"/>
                <w:szCs w:val="16"/>
              </w:rPr>
              <w:t>0,00</w:t>
            </w:r>
          </w:p>
        </w:tc>
        <w:tc>
          <w:tcPr>
            <w:tcW w:w="714" w:type="pct"/>
          </w:tcPr>
          <w:p w14:paraId="5E2B6F39" w14:textId="77777777" w:rsidR="00F84A6B" w:rsidRPr="00D52C5E" w:rsidRDefault="00F84A6B" w:rsidP="00E0037C">
            <w:pPr>
              <w:jc w:val="right"/>
              <w:rPr>
                <w:sz w:val="16"/>
                <w:szCs w:val="16"/>
              </w:rPr>
            </w:pPr>
            <w:r w:rsidRPr="00D52C5E">
              <w:rPr>
                <w:sz w:val="16"/>
                <w:szCs w:val="16"/>
              </w:rPr>
              <w:t>0,00</w:t>
            </w:r>
          </w:p>
        </w:tc>
      </w:tr>
      <w:tr w:rsidR="002D7D7A" w:rsidRPr="00D52C5E" w14:paraId="437C9AF5" w14:textId="77777777" w:rsidTr="00F84A6B">
        <w:trPr>
          <w:trHeight w:val="258"/>
        </w:trPr>
        <w:tc>
          <w:tcPr>
            <w:tcW w:w="634" w:type="pct"/>
            <w:vMerge/>
            <w:shd w:val="clear" w:color="auto" w:fill="auto"/>
          </w:tcPr>
          <w:p w14:paraId="73C32563" w14:textId="77777777" w:rsidR="00F84A6B" w:rsidRPr="00D52C5E" w:rsidRDefault="00F84A6B" w:rsidP="00E0037C">
            <w:pPr>
              <w:jc w:val="center"/>
              <w:rPr>
                <w:sz w:val="16"/>
                <w:szCs w:val="16"/>
              </w:rPr>
            </w:pPr>
          </w:p>
        </w:tc>
        <w:tc>
          <w:tcPr>
            <w:tcW w:w="1505" w:type="pct"/>
            <w:shd w:val="clear" w:color="auto" w:fill="auto"/>
          </w:tcPr>
          <w:p w14:paraId="207E38EF" w14:textId="77777777" w:rsidR="00F84A6B" w:rsidRPr="00D52C5E" w:rsidRDefault="00F84A6B" w:rsidP="00E0037C">
            <w:pPr>
              <w:jc w:val="left"/>
              <w:rPr>
                <w:sz w:val="16"/>
                <w:szCs w:val="16"/>
              </w:rPr>
            </w:pPr>
            <w:r w:rsidRPr="00D52C5E">
              <w:rPr>
                <w:sz w:val="16"/>
                <w:szCs w:val="16"/>
              </w:rPr>
              <w:t>Financement ($ US)</w:t>
            </w:r>
          </w:p>
        </w:tc>
        <w:tc>
          <w:tcPr>
            <w:tcW w:w="716" w:type="pct"/>
            <w:shd w:val="clear" w:color="auto" w:fill="auto"/>
          </w:tcPr>
          <w:p w14:paraId="255AE6F1" w14:textId="77777777" w:rsidR="00F84A6B" w:rsidRPr="00D52C5E" w:rsidRDefault="00F84A6B" w:rsidP="00E0037C">
            <w:pPr>
              <w:jc w:val="right"/>
              <w:rPr>
                <w:sz w:val="16"/>
                <w:szCs w:val="16"/>
              </w:rPr>
            </w:pPr>
            <w:r w:rsidRPr="00D52C5E">
              <w:rPr>
                <w:sz w:val="16"/>
                <w:szCs w:val="16"/>
              </w:rPr>
              <w:t>19 260</w:t>
            </w:r>
          </w:p>
        </w:tc>
        <w:tc>
          <w:tcPr>
            <w:tcW w:w="716" w:type="pct"/>
          </w:tcPr>
          <w:p w14:paraId="2B5A7548" w14:textId="77777777" w:rsidR="00F84A6B" w:rsidRPr="00D52C5E" w:rsidRDefault="00F84A6B" w:rsidP="00E0037C">
            <w:pPr>
              <w:jc w:val="right"/>
              <w:rPr>
                <w:sz w:val="16"/>
                <w:szCs w:val="16"/>
              </w:rPr>
            </w:pPr>
            <w:r w:rsidRPr="00D52C5E">
              <w:rPr>
                <w:sz w:val="16"/>
                <w:szCs w:val="16"/>
              </w:rPr>
              <w:t>0</w:t>
            </w:r>
          </w:p>
        </w:tc>
        <w:tc>
          <w:tcPr>
            <w:tcW w:w="716" w:type="pct"/>
          </w:tcPr>
          <w:p w14:paraId="48521ACE" w14:textId="63F51039" w:rsidR="00F84A6B" w:rsidRPr="00D52C5E" w:rsidRDefault="00F84A6B" w:rsidP="00E0037C">
            <w:pPr>
              <w:jc w:val="right"/>
              <w:rPr>
                <w:sz w:val="16"/>
                <w:szCs w:val="16"/>
              </w:rPr>
            </w:pPr>
            <w:r w:rsidRPr="00D52C5E">
              <w:rPr>
                <w:sz w:val="16"/>
                <w:szCs w:val="16"/>
              </w:rPr>
              <w:t>0</w:t>
            </w:r>
          </w:p>
        </w:tc>
        <w:tc>
          <w:tcPr>
            <w:tcW w:w="714" w:type="pct"/>
          </w:tcPr>
          <w:p w14:paraId="10DB2DE6" w14:textId="0DAE3E0B" w:rsidR="00F84A6B" w:rsidRPr="00D52C5E" w:rsidRDefault="00F84A6B" w:rsidP="00E0037C">
            <w:pPr>
              <w:jc w:val="right"/>
              <w:rPr>
                <w:sz w:val="16"/>
                <w:szCs w:val="16"/>
              </w:rPr>
            </w:pPr>
            <w:r w:rsidRPr="00D52C5E">
              <w:rPr>
                <w:sz w:val="16"/>
                <w:szCs w:val="16"/>
              </w:rPr>
              <w:t>19 260</w:t>
            </w:r>
          </w:p>
        </w:tc>
      </w:tr>
    </w:tbl>
    <w:p w14:paraId="1E519102" w14:textId="77777777" w:rsidR="000B13D5" w:rsidRPr="00D52C5E" w:rsidRDefault="000B13D5" w:rsidP="00E0037C">
      <w:pPr>
        <w:ind w:right="-420"/>
        <w:jc w:val="center"/>
        <w:rPr>
          <w:sz w:val="16"/>
          <w:szCs w:val="16"/>
        </w:rPr>
      </w:pPr>
    </w:p>
    <w:tbl>
      <w:tblPr>
        <w:tblStyle w:val="TableGrid"/>
        <w:tblW w:w="5723" w:type="pct"/>
        <w:jc w:val="center"/>
        <w:tblLayout w:type="fixed"/>
        <w:tblLook w:val="04A0" w:firstRow="1" w:lastRow="0" w:firstColumn="1" w:lastColumn="0" w:noHBand="0" w:noVBand="1"/>
      </w:tblPr>
      <w:tblGrid>
        <w:gridCol w:w="1587"/>
        <w:gridCol w:w="706"/>
        <w:gridCol w:w="1187"/>
        <w:gridCol w:w="841"/>
        <w:gridCol w:w="823"/>
        <w:gridCol w:w="821"/>
        <w:gridCol w:w="821"/>
        <w:gridCol w:w="821"/>
        <w:gridCol w:w="822"/>
        <w:gridCol w:w="822"/>
        <w:gridCol w:w="822"/>
        <w:gridCol w:w="805"/>
      </w:tblGrid>
      <w:tr w:rsidR="002D7D7A" w:rsidRPr="00D52C5E" w14:paraId="346DB398" w14:textId="77777777" w:rsidTr="00C25345">
        <w:trPr>
          <w:trHeight w:val="216"/>
          <w:jc w:val="center"/>
        </w:trPr>
        <w:tc>
          <w:tcPr>
            <w:tcW w:w="1597" w:type="pct"/>
            <w:gridSpan w:val="3"/>
            <w:shd w:val="clear" w:color="auto" w:fill="auto"/>
            <w:tcMar>
              <w:left w:w="72" w:type="dxa"/>
              <w:right w:w="72" w:type="dxa"/>
            </w:tcMar>
          </w:tcPr>
          <w:p w14:paraId="3A34B1B3" w14:textId="607D6886" w:rsidR="00F70D77" w:rsidRPr="00D52C5E" w:rsidRDefault="00F70D77" w:rsidP="00E0037C">
            <w:pPr>
              <w:jc w:val="left"/>
              <w:rPr>
                <w:b/>
                <w:sz w:val="16"/>
                <w:szCs w:val="16"/>
              </w:rPr>
            </w:pPr>
            <w:r w:rsidRPr="00D52C5E">
              <w:rPr>
                <w:b/>
                <w:sz w:val="16"/>
                <w:szCs w:val="16"/>
              </w:rPr>
              <w:t>(VII) DONNÉES DU PROJET</w:t>
            </w:r>
          </w:p>
        </w:tc>
        <w:tc>
          <w:tcPr>
            <w:tcW w:w="386" w:type="pct"/>
            <w:shd w:val="clear" w:color="auto" w:fill="auto"/>
            <w:tcMar>
              <w:left w:w="72" w:type="dxa"/>
              <w:right w:w="72" w:type="dxa"/>
            </w:tcMar>
            <w:vAlign w:val="center"/>
          </w:tcPr>
          <w:p w14:paraId="1291EDCE" w14:textId="77777777" w:rsidR="00F70D77" w:rsidRPr="00D52C5E" w:rsidRDefault="00F70D77" w:rsidP="00E0037C">
            <w:pPr>
              <w:jc w:val="center"/>
              <w:rPr>
                <w:b/>
                <w:sz w:val="16"/>
                <w:szCs w:val="16"/>
              </w:rPr>
            </w:pPr>
            <w:r w:rsidRPr="00D52C5E">
              <w:rPr>
                <w:b/>
                <w:sz w:val="16"/>
                <w:szCs w:val="16"/>
              </w:rPr>
              <w:t>2023</w:t>
            </w:r>
          </w:p>
        </w:tc>
        <w:tc>
          <w:tcPr>
            <w:tcW w:w="378" w:type="pct"/>
            <w:shd w:val="clear" w:color="auto" w:fill="auto"/>
            <w:tcMar>
              <w:left w:w="72" w:type="dxa"/>
              <w:right w:w="72" w:type="dxa"/>
            </w:tcMar>
            <w:vAlign w:val="center"/>
          </w:tcPr>
          <w:p w14:paraId="035CC025" w14:textId="77777777" w:rsidR="00F70D77" w:rsidRPr="00D52C5E" w:rsidRDefault="00F70D77" w:rsidP="00E0037C">
            <w:pPr>
              <w:jc w:val="center"/>
              <w:rPr>
                <w:b/>
                <w:sz w:val="16"/>
                <w:szCs w:val="16"/>
              </w:rPr>
            </w:pPr>
            <w:r w:rsidRPr="00D52C5E">
              <w:rPr>
                <w:b/>
                <w:sz w:val="16"/>
                <w:szCs w:val="16"/>
              </w:rPr>
              <w:t>2024</w:t>
            </w:r>
          </w:p>
        </w:tc>
        <w:tc>
          <w:tcPr>
            <w:tcW w:w="377" w:type="pct"/>
            <w:shd w:val="clear" w:color="auto" w:fill="auto"/>
            <w:tcMar>
              <w:left w:w="72" w:type="dxa"/>
              <w:right w:w="72" w:type="dxa"/>
            </w:tcMar>
            <w:vAlign w:val="center"/>
          </w:tcPr>
          <w:p w14:paraId="184409C9" w14:textId="77777777" w:rsidR="00F70D77" w:rsidRPr="00D52C5E" w:rsidRDefault="00F70D77" w:rsidP="00E0037C">
            <w:pPr>
              <w:jc w:val="center"/>
              <w:rPr>
                <w:b/>
                <w:sz w:val="16"/>
                <w:szCs w:val="16"/>
              </w:rPr>
            </w:pPr>
            <w:r w:rsidRPr="00D52C5E">
              <w:rPr>
                <w:b/>
                <w:sz w:val="16"/>
                <w:szCs w:val="16"/>
              </w:rPr>
              <w:t>2025</w:t>
            </w:r>
          </w:p>
        </w:tc>
        <w:tc>
          <w:tcPr>
            <w:tcW w:w="377" w:type="pct"/>
            <w:tcMar>
              <w:left w:w="72" w:type="dxa"/>
              <w:right w:w="72" w:type="dxa"/>
            </w:tcMar>
            <w:vAlign w:val="center"/>
          </w:tcPr>
          <w:p w14:paraId="05381C4B" w14:textId="77777777" w:rsidR="00F70D77" w:rsidRPr="00D52C5E" w:rsidRDefault="00F70D77" w:rsidP="00E0037C">
            <w:pPr>
              <w:jc w:val="center"/>
              <w:rPr>
                <w:b/>
                <w:sz w:val="16"/>
                <w:szCs w:val="16"/>
              </w:rPr>
            </w:pPr>
            <w:r w:rsidRPr="00D52C5E">
              <w:rPr>
                <w:b/>
                <w:sz w:val="16"/>
                <w:szCs w:val="16"/>
              </w:rPr>
              <w:t>2026</w:t>
            </w:r>
          </w:p>
        </w:tc>
        <w:tc>
          <w:tcPr>
            <w:tcW w:w="377" w:type="pct"/>
            <w:tcMar>
              <w:left w:w="72" w:type="dxa"/>
              <w:right w:w="72" w:type="dxa"/>
            </w:tcMar>
            <w:vAlign w:val="center"/>
          </w:tcPr>
          <w:p w14:paraId="54A22C88" w14:textId="77777777" w:rsidR="00F70D77" w:rsidRPr="00D52C5E" w:rsidRDefault="00F70D77" w:rsidP="00E0037C">
            <w:pPr>
              <w:jc w:val="center"/>
              <w:rPr>
                <w:b/>
                <w:sz w:val="16"/>
                <w:szCs w:val="16"/>
              </w:rPr>
            </w:pPr>
            <w:r w:rsidRPr="00D52C5E">
              <w:rPr>
                <w:b/>
                <w:sz w:val="16"/>
                <w:szCs w:val="16"/>
              </w:rPr>
              <w:t>2027</w:t>
            </w:r>
          </w:p>
        </w:tc>
        <w:tc>
          <w:tcPr>
            <w:tcW w:w="378" w:type="pct"/>
            <w:tcMar>
              <w:left w:w="72" w:type="dxa"/>
              <w:right w:w="72" w:type="dxa"/>
            </w:tcMar>
          </w:tcPr>
          <w:p w14:paraId="6C933B97" w14:textId="77777777" w:rsidR="00F70D77" w:rsidRPr="00D52C5E" w:rsidRDefault="00F70D77" w:rsidP="00E0037C">
            <w:pPr>
              <w:jc w:val="center"/>
              <w:rPr>
                <w:b/>
                <w:sz w:val="16"/>
                <w:szCs w:val="16"/>
              </w:rPr>
            </w:pPr>
            <w:r w:rsidRPr="00D52C5E">
              <w:rPr>
                <w:b/>
                <w:sz w:val="16"/>
                <w:szCs w:val="16"/>
              </w:rPr>
              <w:t>2028</w:t>
            </w:r>
          </w:p>
        </w:tc>
        <w:tc>
          <w:tcPr>
            <w:tcW w:w="378" w:type="pct"/>
            <w:tcMar>
              <w:left w:w="72" w:type="dxa"/>
              <w:right w:w="72" w:type="dxa"/>
            </w:tcMar>
          </w:tcPr>
          <w:p w14:paraId="6761F60E" w14:textId="77777777" w:rsidR="00F70D77" w:rsidRPr="00D52C5E" w:rsidRDefault="00F70D77" w:rsidP="00E0037C">
            <w:pPr>
              <w:jc w:val="center"/>
              <w:rPr>
                <w:b/>
                <w:sz w:val="16"/>
                <w:szCs w:val="16"/>
              </w:rPr>
            </w:pPr>
            <w:r w:rsidRPr="00D52C5E">
              <w:rPr>
                <w:b/>
                <w:sz w:val="16"/>
                <w:szCs w:val="16"/>
              </w:rPr>
              <w:t>2029</w:t>
            </w:r>
          </w:p>
        </w:tc>
        <w:tc>
          <w:tcPr>
            <w:tcW w:w="378" w:type="pct"/>
            <w:tcMar>
              <w:left w:w="72" w:type="dxa"/>
              <w:right w:w="72" w:type="dxa"/>
            </w:tcMar>
          </w:tcPr>
          <w:p w14:paraId="0980DD5E" w14:textId="33AA66F9" w:rsidR="00F70D77" w:rsidRPr="00D52C5E" w:rsidRDefault="00F70D77" w:rsidP="00E0037C">
            <w:pPr>
              <w:jc w:val="center"/>
              <w:rPr>
                <w:b/>
                <w:sz w:val="16"/>
                <w:szCs w:val="16"/>
              </w:rPr>
            </w:pPr>
            <w:r w:rsidRPr="00D52C5E">
              <w:rPr>
                <w:b/>
                <w:sz w:val="16"/>
                <w:szCs w:val="16"/>
              </w:rPr>
              <w:t>2030</w:t>
            </w:r>
          </w:p>
        </w:tc>
        <w:tc>
          <w:tcPr>
            <w:tcW w:w="370" w:type="pct"/>
            <w:shd w:val="clear" w:color="auto" w:fill="auto"/>
            <w:tcMar>
              <w:left w:w="72" w:type="dxa"/>
              <w:right w:w="72" w:type="dxa"/>
            </w:tcMar>
            <w:vAlign w:val="center"/>
          </w:tcPr>
          <w:p w14:paraId="34296E00" w14:textId="5CE648BA" w:rsidR="00F70D77" w:rsidRPr="00D52C5E" w:rsidRDefault="00F70D77" w:rsidP="00E0037C">
            <w:pPr>
              <w:jc w:val="center"/>
              <w:rPr>
                <w:b/>
                <w:sz w:val="16"/>
                <w:szCs w:val="16"/>
              </w:rPr>
            </w:pPr>
            <w:r w:rsidRPr="00D52C5E">
              <w:rPr>
                <w:b/>
                <w:sz w:val="16"/>
                <w:szCs w:val="16"/>
              </w:rPr>
              <w:t>Total</w:t>
            </w:r>
          </w:p>
        </w:tc>
      </w:tr>
      <w:tr w:rsidR="002D7D7A" w:rsidRPr="00D52C5E" w14:paraId="1311CE7B" w14:textId="77777777" w:rsidTr="00DE1C2A">
        <w:trPr>
          <w:trHeight w:val="234"/>
          <w:jc w:val="center"/>
        </w:trPr>
        <w:tc>
          <w:tcPr>
            <w:tcW w:w="729" w:type="pct"/>
            <w:vMerge w:val="restart"/>
            <w:shd w:val="clear" w:color="auto" w:fill="auto"/>
            <w:tcMar>
              <w:left w:w="58" w:type="dxa"/>
              <w:right w:w="58" w:type="dxa"/>
            </w:tcMar>
            <w:vAlign w:val="center"/>
          </w:tcPr>
          <w:p w14:paraId="6F8F8D88" w14:textId="61A0A0A7" w:rsidR="00F70D77" w:rsidRPr="00D52C5E" w:rsidRDefault="00F70D77" w:rsidP="00E0037C">
            <w:pPr>
              <w:tabs>
                <w:tab w:val="left" w:pos="8280"/>
              </w:tabs>
              <w:jc w:val="left"/>
              <w:rPr>
                <w:sz w:val="16"/>
                <w:szCs w:val="16"/>
              </w:rPr>
            </w:pPr>
            <w:r w:rsidRPr="00D52C5E">
              <w:rPr>
                <w:sz w:val="16"/>
                <w:szCs w:val="16"/>
              </w:rPr>
              <w:t>Consommation (tonnes d</w:t>
            </w:r>
            <w:r w:rsidR="00C40E8A" w:rsidRPr="00D52C5E">
              <w:rPr>
                <w:sz w:val="16"/>
                <w:szCs w:val="16"/>
              </w:rPr>
              <w:t>’</w:t>
            </w:r>
            <w:r w:rsidRPr="00D52C5E">
              <w:rPr>
                <w:sz w:val="16"/>
                <w:szCs w:val="16"/>
              </w:rPr>
              <w:t>équivalent CO</w:t>
            </w:r>
            <w:r w:rsidRPr="00D52C5E">
              <w:rPr>
                <w:sz w:val="16"/>
                <w:szCs w:val="16"/>
                <w:vertAlign w:val="subscript"/>
              </w:rPr>
              <w:t>2</w:t>
            </w:r>
            <w:r w:rsidRPr="00D52C5E">
              <w:rPr>
                <w:sz w:val="16"/>
                <w:szCs w:val="16"/>
              </w:rPr>
              <w:t>)</w:t>
            </w:r>
          </w:p>
        </w:tc>
        <w:tc>
          <w:tcPr>
            <w:tcW w:w="869" w:type="pct"/>
            <w:gridSpan w:val="2"/>
            <w:shd w:val="clear" w:color="auto" w:fill="auto"/>
            <w:tcMar>
              <w:left w:w="29" w:type="dxa"/>
              <w:right w:w="58" w:type="dxa"/>
            </w:tcMar>
          </w:tcPr>
          <w:p w14:paraId="713586E6" w14:textId="77777777" w:rsidR="00F70D77" w:rsidRPr="00D52C5E" w:rsidRDefault="00F70D77" w:rsidP="00487BB5">
            <w:pPr>
              <w:tabs>
                <w:tab w:val="left" w:pos="8280"/>
              </w:tabs>
              <w:ind w:right="-108"/>
              <w:jc w:val="left"/>
              <w:rPr>
                <w:sz w:val="16"/>
                <w:szCs w:val="16"/>
              </w:rPr>
            </w:pPr>
            <w:r w:rsidRPr="00D52C5E">
              <w:rPr>
                <w:sz w:val="16"/>
                <w:szCs w:val="16"/>
              </w:rPr>
              <w:t>Limites du Protocole de Montréal</w:t>
            </w:r>
          </w:p>
        </w:tc>
        <w:tc>
          <w:tcPr>
            <w:tcW w:w="386" w:type="pct"/>
            <w:shd w:val="clear" w:color="auto" w:fill="auto"/>
            <w:tcMar>
              <w:left w:w="72" w:type="dxa"/>
              <w:right w:w="72" w:type="dxa"/>
            </w:tcMar>
          </w:tcPr>
          <w:p w14:paraId="2D85265C" w14:textId="77777777" w:rsidR="00F70D77" w:rsidRPr="00D52C5E" w:rsidRDefault="00F70D77" w:rsidP="00E0037C">
            <w:pPr>
              <w:tabs>
                <w:tab w:val="left" w:pos="8280"/>
              </w:tabs>
              <w:jc w:val="right"/>
              <w:rPr>
                <w:sz w:val="16"/>
                <w:szCs w:val="16"/>
              </w:rPr>
            </w:pPr>
            <w:r w:rsidRPr="00D52C5E">
              <w:rPr>
                <w:sz w:val="16"/>
                <w:szCs w:val="16"/>
              </w:rPr>
              <w:t>s.o.</w:t>
            </w:r>
          </w:p>
        </w:tc>
        <w:tc>
          <w:tcPr>
            <w:tcW w:w="378" w:type="pct"/>
            <w:tcMar>
              <w:left w:w="72" w:type="dxa"/>
              <w:right w:w="72" w:type="dxa"/>
            </w:tcMar>
          </w:tcPr>
          <w:p w14:paraId="681D5430" w14:textId="43CCD024" w:rsidR="00F70D77" w:rsidRPr="00D52C5E" w:rsidRDefault="00F70D77" w:rsidP="00E0037C">
            <w:pPr>
              <w:tabs>
                <w:tab w:val="left" w:pos="8280"/>
              </w:tabs>
              <w:jc w:val="right"/>
              <w:rPr>
                <w:sz w:val="16"/>
                <w:szCs w:val="16"/>
              </w:rPr>
            </w:pPr>
            <w:r w:rsidRPr="00D52C5E">
              <w:rPr>
                <w:sz w:val="16"/>
                <w:szCs w:val="16"/>
              </w:rPr>
              <w:t>428 435</w:t>
            </w:r>
          </w:p>
        </w:tc>
        <w:tc>
          <w:tcPr>
            <w:tcW w:w="377" w:type="pct"/>
            <w:tcMar>
              <w:left w:w="72" w:type="dxa"/>
              <w:right w:w="72" w:type="dxa"/>
            </w:tcMar>
          </w:tcPr>
          <w:p w14:paraId="48339B31" w14:textId="2359C2C8" w:rsidR="00F70D77" w:rsidRPr="00D52C5E" w:rsidRDefault="00F70D77" w:rsidP="00E0037C">
            <w:pPr>
              <w:tabs>
                <w:tab w:val="left" w:pos="8280"/>
              </w:tabs>
              <w:jc w:val="right"/>
              <w:rPr>
                <w:sz w:val="16"/>
                <w:szCs w:val="16"/>
              </w:rPr>
            </w:pPr>
            <w:r w:rsidRPr="00D52C5E">
              <w:rPr>
                <w:sz w:val="16"/>
                <w:szCs w:val="16"/>
              </w:rPr>
              <w:t>428 435</w:t>
            </w:r>
          </w:p>
        </w:tc>
        <w:tc>
          <w:tcPr>
            <w:tcW w:w="377" w:type="pct"/>
            <w:tcMar>
              <w:left w:w="72" w:type="dxa"/>
              <w:right w:w="72" w:type="dxa"/>
            </w:tcMar>
          </w:tcPr>
          <w:p w14:paraId="7ED573E6" w14:textId="459233FE" w:rsidR="00F70D77" w:rsidRPr="00D52C5E" w:rsidRDefault="00F70D77" w:rsidP="00E0037C">
            <w:pPr>
              <w:tabs>
                <w:tab w:val="left" w:pos="8280"/>
              </w:tabs>
              <w:jc w:val="right"/>
              <w:rPr>
                <w:sz w:val="16"/>
                <w:szCs w:val="16"/>
              </w:rPr>
            </w:pPr>
            <w:r w:rsidRPr="00D52C5E">
              <w:rPr>
                <w:sz w:val="16"/>
                <w:szCs w:val="16"/>
              </w:rPr>
              <w:t>428 435</w:t>
            </w:r>
          </w:p>
        </w:tc>
        <w:tc>
          <w:tcPr>
            <w:tcW w:w="377" w:type="pct"/>
            <w:tcMar>
              <w:left w:w="72" w:type="dxa"/>
              <w:right w:w="72" w:type="dxa"/>
            </w:tcMar>
          </w:tcPr>
          <w:p w14:paraId="5DCC3B3C" w14:textId="14E1801A" w:rsidR="00F70D77" w:rsidRPr="00D52C5E" w:rsidRDefault="00F70D77" w:rsidP="00E0037C">
            <w:pPr>
              <w:tabs>
                <w:tab w:val="left" w:pos="8280"/>
              </w:tabs>
              <w:jc w:val="right"/>
              <w:rPr>
                <w:sz w:val="16"/>
                <w:szCs w:val="16"/>
              </w:rPr>
            </w:pPr>
            <w:r w:rsidRPr="00D52C5E">
              <w:rPr>
                <w:sz w:val="16"/>
                <w:szCs w:val="16"/>
              </w:rPr>
              <w:t>428 435</w:t>
            </w:r>
          </w:p>
        </w:tc>
        <w:tc>
          <w:tcPr>
            <w:tcW w:w="378" w:type="pct"/>
            <w:tcMar>
              <w:left w:w="72" w:type="dxa"/>
              <w:right w:w="72" w:type="dxa"/>
            </w:tcMar>
          </w:tcPr>
          <w:p w14:paraId="7F095039" w14:textId="29FC1D58" w:rsidR="00F70D77" w:rsidRPr="00D52C5E" w:rsidRDefault="00F70D77" w:rsidP="00E0037C">
            <w:pPr>
              <w:tabs>
                <w:tab w:val="left" w:pos="8280"/>
              </w:tabs>
              <w:jc w:val="right"/>
              <w:rPr>
                <w:sz w:val="16"/>
                <w:szCs w:val="16"/>
              </w:rPr>
            </w:pPr>
            <w:r w:rsidRPr="00D52C5E">
              <w:rPr>
                <w:sz w:val="16"/>
                <w:szCs w:val="16"/>
              </w:rPr>
              <w:t>428 435</w:t>
            </w:r>
          </w:p>
        </w:tc>
        <w:tc>
          <w:tcPr>
            <w:tcW w:w="378" w:type="pct"/>
            <w:tcMar>
              <w:left w:w="72" w:type="dxa"/>
              <w:right w:w="72" w:type="dxa"/>
            </w:tcMar>
          </w:tcPr>
          <w:p w14:paraId="23579C56" w14:textId="47FE7FC7" w:rsidR="00F70D77" w:rsidRPr="00D52C5E" w:rsidRDefault="00F70D77" w:rsidP="00E0037C">
            <w:pPr>
              <w:tabs>
                <w:tab w:val="left" w:pos="8280"/>
              </w:tabs>
              <w:jc w:val="right"/>
              <w:rPr>
                <w:sz w:val="16"/>
                <w:szCs w:val="16"/>
              </w:rPr>
            </w:pPr>
            <w:r w:rsidRPr="00D52C5E">
              <w:rPr>
                <w:sz w:val="16"/>
                <w:szCs w:val="16"/>
              </w:rPr>
              <w:t>385 591</w:t>
            </w:r>
          </w:p>
        </w:tc>
        <w:tc>
          <w:tcPr>
            <w:tcW w:w="378" w:type="pct"/>
            <w:tcMar>
              <w:left w:w="72" w:type="dxa"/>
              <w:right w:w="72" w:type="dxa"/>
            </w:tcMar>
          </w:tcPr>
          <w:p w14:paraId="10F0267F" w14:textId="0978C1B9" w:rsidR="00F70D77" w:rsidRPr="00D52C5E" w:rsidRDefault="00F70D77" w:rsidP="00E0037C">
            <w:pPr>
              <w:tabs>
                <w:tab w:val="left" w:pos="8280"/>
              </w:tabs>
              <w:jc w:val="right"/>
              <w:rPr>
                <w:sz w:val="16"/>
                <w:szCs w:val="16"/>
              </w:rPr>
            </w:pPr>
            <w:r w:rsidRPr="00D52C5E">
              <w:rPr>
                <w:sz w:val="16"/>
                <w:szCs w:val="16"/>
              </w:rPr>
              <w:t>385 591</w:t>
            </w:r>
          </w:p>
        </w:tc>
        <w:tc>
          <w:tcPr>
            <w:tcW w:w="370" w:type="pct"/>
            <w:tcMar>
              <w:left w:w="72" w:type="dxa"/>
              <w:right w:w="72" w:type="dxa"/>
            </w:tcMar>
          </w:tcPr>
          <w:p w14:paraId="73154C02" w14:textId="393DBFB4" w:rsidR="00F70D77" w:rsidRPr="00D52C5E" w:rsidRDefault="00F70D77" w:rsidP="00E0037C">
            <w:pPr>
              <w:tabs>
                <w:tab w:val="left" w:pos="8280"/>
              </w:tabs>
              <w:jc w:val="right"/>
              <w:rPr>
                <w:sz w:val="16"/>
                <w:szCs w:val="16"/>
              </w:rPr>
            </w:pPr>
            <w:r w:rsidRPr="00D52C5E">
              <w:rPr>
                <w:sz w:val="16"/>
                <w:szCs w:val="16"/>
              </w:rPr>
              <w:t>s.o.</w:t>
            </w:r>
          </w:p>
        </w:tc>
      </w:tr>
      <w:tr w:rsidR="002D7D7A" w:rsidRPr="00D52C5E" w14:paraId="012998C5" w14:textId="77777777" w:rsidTr="00DE1C2A">
        <w:trPr>
          <w:trHeight w:val="234"/>
          <w:jc w:val="center"/>
        </w:trPr>
        <w:tc>
          <w:tcPr>
            <w:tcW w:w="729" w:type="pct"/>
            <w:vMerge/>
            <w:shd w:val="clear" w:color="auto" w:fill="auto"/>
            <w:tcMar>
              <w:left w:w="58" w:type="dxa"/>
              <w:right w:w="58" w:type="dxa"/>
            </w:tcMar>
          </w:tcPr>
          <w:p w14:paraId="2D2B11F0" w14:textId="77777777" w:rsidR="00F70D77" w:rsidRPr="00D52C5E" w:rsidRDefault="00F70D77" w:rsidP="00E0037C">
            <w:pPr>
              <w:tabs>
                <w:tab w:val="left" w:pos="8280"/>
              </w:tabs>
              <w:jc w:val="left"/>
              <w:rPr>
                <w:sz w:val="16"/>
                <w:szCs w:val="16"/>
              </w:rPr>
            </w:pPr>
          </w:p>
        </w:tc>
        <w:tc>
          <w:tcPr>
            <w:tcW w:w="869" w:type="pct"/>
            <w:gridSpan w:val="2"/>
            <w:shd w:val="clear" w:color="auto" w:fill="auto"/>
            <w:tcMar>
              <w:left w:w="29" w:type="dxa"/>
              <w:right w:w="58" w:type="dxa"/>
            </w:tcMar>
          </w:tcPr>
          <w:p w14:paraId="685BE213" w14:textId="77777777" w:rsidR="00F70D77" w:rsidRPr="00D52C5E" w:rsidRDefault="00F70D77" w:rsidP="00487BB5">
            <w:pPr>
              <w:tabs>
                <w:tab w:val="left" w:pos="8280"/>
              </w:tabs>
              <w:jc w:val="left"/>
              <w:rPr>
                <w:sz w:val="16"/>
                <w:szCs w:val="16"/>
              </w:rPr>
            </w:pPr>
            <w:r w:rsidRPr="00D52C5E">
              <w:rPr>
                <w:sz w:val="16"/>
                <w:szCs w:val="16"/>
              </w:rPr>
              <w:t>Maximale admissible</w:t>
            </w:r>
          </w:p>
        </w:tc>
        <w:tc>
          <w:tcPr>
            <w:tcW w:w="386" w:type="pct"/>
            <w:shd w:val="clear" w:color="auto" w:fill="auto"/>
            <w:tcMar>
              <w:left w:w="72" w:type="dxa"/>
              <w:right w:w="72" w:type="dxa"/>
            </w:tcMar>
          </w:tcPr>
          <w:p w14:paraId="27FCF475" w14:textId="217DAD77" w:rsidR="00F70D77" w:rsidRPr="00D52C5E" w:rsidRDefault="00F70D77" w:rsidP="00E0037C">
            <w:pPr>
              <w:tabs>
                <w:tab w:val="left" w:pos="8280"/>
              </w:tabs>
              <w:jc w:val="right"/>
              <w:rPr>
                <w:sz w:val="16"/>
                <w:szCs w:val="16"/>
              </w:rPr>
            </w:pPr>
            <w:r w:rsidRPr="00D52C5E">
              <w:rPr>
                <w:sz w:val="16"/>
                <w:szCs w:val="16"/>
              </w:rPr>
              <w:t>209 337</w:t>
            </w:r>
          </w:p>
        </w:tc>
        <w:tc>
          <w:tcPr>
            <w:tcW w:w="378" w:type="pct"/>
            <w:tcMar>
              <w:left w:w="72" w:type="dxa"/>
              <w:right w:w="72" w:type="dxa"/>
            </w:tcMar>
          </w:tcPr>
          <w:p w14:paraId="2E3AE227" w14:textId="6D74806D" w:rsidR="00F70D77" w:rsidRPr="00D52C5E" w:rsidRDefault="00F70D77" w:rsidP="00E0037C">
            <w:pPr>
              <w:tabs>
                <w:tab w:val="left" w:pos="8280"/>
              </w:tabs>
              <w:jc w:val="right"/>
              <w:rPr>
                <w:sz w:val="16"/>
                <w:szCs w:val="16"/>
              </w:rPr>
            </w:pPr>
            <w:r w:rsidRPr="00D52C5E">
              <w:rPr>
                <w:sz w:val="16"/>
                <w:szCs w:val="16"/>
              </w:rPr>
              <w:t>217 890</w:t>
            </w:r>
          </w:p>
        </w:tc>
        <w:tc>
          <w:tcPr>
            <w:tcW w:w="377" w:type="pct"/>
            <w:tcMar>
              <w:left w:w="72" w:type="dxa"/>
              <w:right w:w="72" w:type="dxa"/>
            </w:tcMar>
          </w:tcPr>
          <w:p w14:paraId="2402CE1B" w14:textId="296FB967" w:rsidR="00F70D77" w:rsidRPr="00D52C5E" w:rsidRDefault="00F70D77" w:rsidP="00E0037C">
            <w:pPr>
              <w:tabs>
                <w:tab w:val="left" w:pos="8280"/>
              </w:tabs>
              <w:jc w:val="right"/>
              <w:rPr>
                <w:sz w:val="16"/>
                <w:szCs w:val="16"/>
              </w:rPr>
            </w:pPr>
            <w:r w:rsidRPr="00D52C5E">
              <w:rPr>
                <w:sz w:val="16"/>
                <w:szCs w:val="16"/>
              </w:rPr>
              <w:t>214 626</w:t>
            </w:r>
          </w:p>
        </w:tc>
        <w:tc>
          <w:tcPr>
            <w:tcW w:w="377" w:type="pct"/>
            <w:tcMar>
              <w:left w:w="72" w:type="dxa"/>
              <w:right w:w="72" w:type="dxa"/>
            </w:tcMar>
          </w:tcPr>
          <w:p w14:paraId="1AA9B6C8" w14:textId="3E287C29" w:rsidR="00F70D77" w:rsidRPr="00D52C5E" w:rsidRDefault="00F70D77" w:rsidP="00E0037C">
            <w:pPr>
              <w:tabs>
                <w:tab w:val="left" w:pos="8280"/>
              </w:tabs>
              <w:jc w:val="right"/>
              <w:rPr>
                <w:sz w:val="16"/>
                <w:szCs w:val="16"/>
              </w:rPr>
            </w:pPr>
            <w:r w:rsidRPr="00D52C5E">
              <w:rPr>
                <w:sz w:val="16"/>
                <w:szCs w:val="16"/>
              </w:rPr>
              <w:t>209 580</w:t>
            </w:r>
          </w:p>
        </w:tc>
        <w:tc>
          <w:tcPr>
            <w:tcW w:w="377" w:type="pct"/>
            <w:tcMar>
              <w:left w:w="72" w:type="dxa"/>
              <w:right w:w="72" w:type="dxa"/>
            </w:tcMar>
          </w:tcPr>
          <w:p w14:paraId="7BD5C961" w14:textId="322FFF45" w:rsidR="00F70D77" w:rsidRPr="00D52C5E" w:rsidRDefault="00F70D77" w:rsidP="00E0037C">
            <w:pPr>
              <w:tabs>
                <w:tab w:val="left" w:pos="8280"/>
              </w:tabs>
              <w:jc w:val="right"/>
              <w:rPr>
                <w:sz w:val="16"/>
                <w:szCs w:val="16"/>
              </w:rPr>
            </w:pPr>
            <w:r w:rsidRPr="00D52C5E">
              <w:rPr>
                <w:sz w:val="16"/>
                <w:szCs w:val="16"/>
              </w:rPr>
              <w:t>206 020</w:t>
            </w:r>
          </w:p>
        </w:tc>
        <w:tc>
          <w:tcPr>
            <w:tcW w:w="378" w:type="pct"/>
            <w:tcMar>
              <w:left w:w="72" w:type="dxa"/>
              <w:right w:w="72" w:type="dxa"/>
            </w:tcMar>
          </w:tcPr>
          <w:p w14:paraId="539B8D51" w14:textId="7660D3C1" w:rsidR="00F70D77" w:rsidRPr="00D52C5E" w:rsidRDefault="00F70D77" w:rsidP="00E0037C">
            <w:pPr>
              <w:tabs>
                <w:tab w:val="left" w:pos="8280"/>
              </w:tabs>
              <w:jc w:val="right"/>
              <w:rPr>
                <w:sz w:val="16"/>
                <w:szCs w:val="16"/>
              </w:rPr>
            </w:pPr>
            <w:r w:rsidRPr="00D52C5E">
              <w:rPr>
                <w:sz w:val="16"/>
                <w:szCs w:val="16"/>
              </w:rPr>
              <w:t>203 508</w:t>
            </w:r>
          </w:p>
        </w:tc>
        <w:tc>
          <w:tcPr>
            <w:tcW w:w="378" w:type="pct"/>
            <w:tcMar>
              <w:left w:w="72" w:type="dxa"/>
              <w:right w:w="72" w:type="dxa"/>
            </w:tcMar>
          </w:tcPr>
          <w:p w14:paraId="118938AA" w14:textId="7BA87D35" w:rsidR="00F70D77" w:rsidRPr="00D52C5E" w:rsidRDefault="00F70D77" w:rsidP="00E0037C">
            <w:pPr>
              <w:tabs>
                <w:tab w:val="left" w:pos="8280"/>
              </w:tabs>
              <w:jc w:val="right"/>
              <w:rPr>
                <w:sz w:val="16"/>
                <w:szCs w:val="16"/>
              </w:rPr>
            </w:pPr>
            <w:r w:rsidRPr="00D52C5E">
              <w:rPr>
                <w:sz w:val="16"/>
                <w:szCs w:val="16"/>
              </w:rPr>
              <w:t>201 736</w:t>
            </w:r>
          </w:p>
        </w:tc>
        <w:tc>
          <w:tcPr>
            <w:tcW w:w="378" w:type="pct"/>
            <w:tcMar>
              <w:left w:w="72" w:type="dxa"/>
              <w:right w:w="72" w:type="dxa"/>
            </w:tcMar>
          </w:tcPr>
          <w:p w14:paraId="1731A661" w14:textId="09D86241" w:rsidR="00F70D77" w:rsidRPr="00D52C5E" w:rsidRDefault="00F70D77" w:rsidP="00E0037C">
            <w:pPr>
              <w:tabs>
                <w:tab w:val="left" w:pos="8280"/>
              </w:tabs>
              <w:jc w:val="right"/>
              <w:rPr>
                <w:sz w:val="16"/>
                <w:szCs w:val="16"/>
              </w:rPr>
            </w:pPr>
            <w:r w:rsidRPr="00D52C5E">
              <w:rPr>
                <w:sz w:val="16"/>
                <w:szCs w:val="16"/>
              </w:rPr>
              <w:t>197 488</w:t>
            </w:r>
          </w:p>
        </w:tc>
        <w:tc>
          <w:tcPr>
            <w:tcW w:w="370" w:type="pct"/>
            <w:tcMar>
              <w:left w:w="72" w:type="dxa"/>
              <w:right w:w="72" w:type="dxa"/>
            </w:tcMar>
          </w:tcPr>
          <w:p w14:paraId="584F9C3C" w14:textId="1743982D" w:rsidR="00F70D77" w:rsidRPr="00D52C5E" w:rsidRDefault="00F70D77" w:rsidP="00E0037C">
            <w:pPr>
              <w:tabs>
                <w:tab w:val="left" w:pos="8280"/>
              </w:tabs>
              <w:jc w:val="right"/>
              <w:rPr>
                <w:sz w:val="16"/>
                <w:szCs w:val="16"/>
              </w:rPr>
            </w:pPr>
            <w:r w:rsidRPr="00D52C5E">
              <w:rPr>
                <w:sz w:val="16"/>
                <w:szCs w:val="16"/>
              </w:rPr>
              <w:t>s.o.</w:t>
            </w:r>
          </w:p>
        </w:tc>
      </w:tr>
      <w:tr w:rsidR="002D7D7A" w:rsidRPr="00D52C5E" w14:paraId="6F29337E" w14:textId="77777777" w:rsidTr="00DE1C2A">
        <w:trPr>
          <w:trHeight w:val="234"/>
          <w:jc w:val="center"/>
        </w:trPr>
        <w:tc>
          <w:tcPr>
            <w:tcW w:w="729" w:type="pct"/>
            <w:vMerge w:val="restart"/>
            <w:shd w:val="clear" w:color="auto" w:fill="auto"/>
            <w:tcMar>
              <w:left w:w="58" w:type="dxa"/>
              <w:right w:w="58" w:type="dxa"/>
            </w:tcMar>
            <w:vAlign w:val="center"/>
          </w:tcPr>
          <w:p w14:paraId="183609FF" w14:textId="77777777" w:rsidR="00E0037C" w:rsidRPr="00D52C5E" w:rsidRDefault="00F70D77" w:rsidP="00E0037C">
            <w:pPr>
              <w:tabs>
                <w:tab w:val="left" w:pos="8280"/>
              </w:tabs>
              <w:ind w:right="-110"/>
              <w:jc w:val="left"/>
              <w:rPr>
                <w:sz w:val="16"/>
                <w:szCs w:val="16"/>
              </w:rPr>
            </w:pPr>
            <w:r w:rsidRPr="00D52C5E">
              <w:rPr>
                <w:sz w:val="16"/>
                <w:szCs w:val="16"/>
              </w:rPr>
              <w:t xml:space="preserve">Montant demandé </w:t>
            </w:r>
          </w:p>
          <w:p w14:paraId="33D6716B" w14:textId="3BD291F4" w:rsidR="00F70D77" w:rsidRPr="00D52C5E" w:rsidRDefault="00F70D77" w:rsidP="00E0037C">
            <w:pPr>
              <w:tabs>
                <w:tab w:val="left" w:pos="8280"/>
              </w:tabs>
              <w:ind w:right="-110"/>
              <w:jc w:val="left"/>
              <w:rPr>
                <w:sz w:val="16"/>
                <w:szCs w:val="16"/>
              </w:rPr>
            </w:pPr>
            <w:r w:rsidRPr="00D52C5E">
              <w:rPr>
                <w:sz w:val="16"/>
                <w:szCs w:val="16"/>
              </w:rPr>
              <w:t>en principe ($ US)</w:t>
            </w:r>
          </w:p>
        </w:tc>
        <w:tc>
          <w:tcPr>
            <w:tcW w:w="324" w:type="pct"/>
            <w:vMerge w:val="restart"/>
            <w:shd w:val="clear" w:color="auto" w:fill="auto"/>
            <w:tcMar>
              <w:left w:w="58" w:type="dxa"/>
              <w:right w:w="58" w:type="dxa"/>
            </w:tcMar>
            <w:vAlign w:val="center"/>
          </w:tcPr>
          <w:p w14:paraId="44C9E406" w14:textId="77777777" w:rsidR="00F70D77" w:rsidRPr="00D52C5E" w:rsidRDefault="00F70D77" w:rsidP="00E0037C">
            <w:pPr>
              <w:tabs>
                <w:tab w:val="left" w:pos="8280"/>
              </w:tabs>
              <w:ind w:left="-249" w:right="-246"/>
              <w:jc w:val="center"/>
              <w:rPr>
                <w:sz w:val="16"/>
                <w:szCs w:val="16"/>
              </w:rPr>
            </w:pPr>
            <w:r w:rsidRPr="00D52C5E">
              <w:rPr>
                <w:sz w:val="16"/>
                <w:szCs w:val="16"/>
              </w:rPr>
              <w:t>PNUE</w:t>
            </w:r>
          </w:p>
        </w:tc>
        <w:tc>
          <w:tcPr>
            <w:tcW w:w="545" w:type="pct"/>
            <w:shd w:val="clear" w:color="auto" w:fill="auto"/>
            <w:tcMar>
              <w:left w:w="29" w:type="dxa"/>
              <w:right w:w="29" w:type="dxa"/>
            </w:tcMar>
            <w:vAlign w:val="center"/>
          </w:tcPr>
          <w:p w14:paraId="103D8A78" w14:textId="77777777" w:rsidR="00F70D77" w:rsidRPr="00D52C5E" w:rsidRDefault="00F70D77" w:rsidP="00E0037C">
            <w:pPr>
              <w:tabs>
                <w:tab w:val="left" w:pos="8280"/>
              </w:tabs>
              <w:jc w:val="left"/>
              <w:rPr>
                <w:sz w:val="16"/>
                <w:szCs w:val="16"/>
              </w:rPr>
            </w:pPr>
            <w:r w:rsidRPr="00D52C5E">
              <w:rPr>
                <w:sz w:val="16"/>
                <w:szCs w:val="16"/>
              </w:rPr>
              <w:t>Coûts de projet</w:t>
            </w:r>
          </w:p>
        </w:tc>
        <w:tc>
          <w:tcPr>
            <w:tcW w:w="386" w:type="pct"/>
            <w:shd w:val="clear" w:color="auto" w:fill="auto"/>
            <w:tcMar>
              <w:left w:w="72" w:type="dxa"/>
              <w:right w:w="72" w:type="dxa"/>
            </w:tcMar>
          </w:tcPr>
          <w:p w14:paraId="23F5D5F1" w14:textId="7DFB0A47" w:rsidR="00F70D77" w:rsidRPr="00D52C5E" w:rsidRDefault="00F70D77" w:rsidP="00E0037C">
            <w:pPr>
              <w:tabs>
                <w:tab w:val="left" w:pos="8280"/>
              </w:tabs>
              <w:jc w:val="right"/>
              <w:rPr>
                <w:sz w:val="16"/>
                <w:szCs w:val="16"/>
              </w:rPr>
            </w:pPr>
            <w:r w:rsidRPr="00D52C5E">
              <w:rPr>
                <w:sz w:val="16"/>
                <w:szCs w:val="16"/>
              </w:rPr>
              <w:t xml:space="preserve">39 000 </w:t>
            </w:r>
          </w:p>
        </w:tc>
        <w:tc>
          <w:tcPr>
            <w:tcW w:w="378" w:type="pct"/>
            <w:tcMar>
              <w:left w:w="72" w:type="dxa"/>
              <w:right w:w="72" w:type="dxa"/>
            </w:tcMar>
          </w:tcPr>
          <w:p w14:paraId="291D48CE" w14:textId="22C63D61" w:rsidR="00F70D77" w:rsidRPr="00D52C5E" w:rsidRDefault="00F70D7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637EE0E6" w14:textId="67DB4B73" w:rsidR="00F70D77" w:rsidRPr="00D52C5E" w:rsidRDefault="008528D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1586BE22" w14:textId="2A2D882F" w:rsidR="00F70D77" w:rsidRPr="00D52C5E" w:rsidRDefault="00F70D77" w:rsidP="00E0037C">
            <w:pPr>
              <w:tabs>
                <w:tab w:val="left" w:pos="8280"/>
              </w:tabs>
              <w:jc w:val="right"/>
              <w:rPr>
                <w:sz w:val="16"/>
                <w:szCs w:val="16"/>
              </w:rPr>
            </w:pPr>
            <w:r w:rsidRPr="00D52C5E">
              <w:rPr>
                <w:sz w:val="16"/>
                <w:szCs w:val="16"/>
              </w:rPr>
              <w:t>48 000</w:t>
            </w:r>
          </w:p>
        </w:tc>
        <w:tc>
          <w:tcPr>
            <w:tcW w:w="377" w:type="pct"/>
            <w:tcMar>
              <w:left w:w="72" w:type="dxa"/>
              <w:right w:w="72" w:type="dxa"/>
            </w:tcMar>
          </w:tcPr>
          <w:p w14:paraId="6D38EB60" w14:textId="7F80EEAE" w:rsidR="00F70D77" w:rsidRPr="00D52C5E" w:rsidRDefault="008528D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3BAAB797" w14:textId="2FCE33AA"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1F51DD1F" w14:textId="14A0CA44"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462D25FC" w14:textId="777C4D72" w:rsidR="00F70D77" w:rsidRPr="00D52C5E" w:rsidRDefault="00F70D77" w:rsidP="00E0037C">
            <w:pPr>
              <w:tabs>
                <w:tab w:val="left" w:pos="8280"/>
              </w:tabs>
              <w:jc w:val="right"/>
              <w:rPr>
                <w:sz w:val="16"/>
                <w:szCs w:val="16"/>
              </w:rPr>
            </w:pPr>
            <w:r w:rsidRPr="00D52C5E">
              <w:rPr>
                <w:sz w:val="16"/>
                <w:szCs w:val="16"/>
              </w:rPr>
              <w:t>17 000</w:t>
            </w:r>
          </w:p>
        </w:tc>
        <w:tc>
          <w:tcPr>
            <w:tcW w:w="370" w:type="pct"/>
            <w:tcMar>
              <w:left w:w="72" w:type="dxa"/>
              <w:right w:w="72" w:type="dxa"/>
            </w:tcMar>
          </w:tcPr>
          <w:p w14:paraId="229CA9C2" w14:textId="76B3F7D6" w:rsidR="00F70D77" w:rsidRPr="00D52C5E" w:rsidRDefault="00F70D77" w:rsidP="00E0037C">
            <w:pPr>
              <w:tabs>
                <w:tab w:val="left" w:pos="8280"/>
              </w:tabs>
              <w:jc w:val="right"/>
              <w:rPr>
                <w:sz w:val="16"/>
                <w:szCs w:val="16"/>
              </w:rPr>
            </w:pPr>
            <w:r w:rsidRPr="00D52C5E">
              <w:rPr>
                <w:sz w:val="16"/>
                <w:szCs w:val="16"/>
              </w:rPr>
              <w:t xml:space="preserve">104 000 </w:t>
            </w:r>
          </w:p>
        </w:tc>
      </w:tr>
      <w:tr w:rsidR="002D7D7A" w:rsidRPr="00D52C5E" w14:paraId="65EBCAB8" w14:textId="77777777" w:rsidTr="00DE1C2A">
        <w:trPr>
          <w:trHeight w:val="234"/>
          <w:jc w:val="center"/>
        </w:trPr>
        <w:tc>
          <w:tcPr>
            <w:tcW w:w="729" w:type="pct"/>
            <w:vMerge/>
            <w:shd w:val="clear" w:color="auto" w:fill="auto"/>
            <w:tcMar>
              <w:left w:w="58" w:type="dxa"/>
              <w:right w:w="58" w:type="dxa"/>
            </w:tcMar>
          </w:tcPr>
          <w:p w14:paraId="1AA95592" w14:textId="77777777" w:rsidR="00F70D77" w:rsidRPr="00D52C5E" w:rsidRDefault="00F70D77" w:rsidP="00E0037C">
            <w:pPr>
              <w:tabs>
                <w:tab w:val="left" w:pos="8280"/>
              </w:tabs>
              <w:jc w:val="left"/>
              <w:rPr>
                <w:sz w:val="16"/>
                <w:szCs w:val="16"/>
              </w:rPr>
            </w:pPr>
          </w:p>
        </w:tc>
        <w:tc>
          <w:tcPr>
            <w:tcW w:w="324" w:type="pct"/>
            <w:vMerge/>
            <w:shd w:val="clear" w:color="auto" w:fill="auto"/>
            <w:tcMar>
              <w:left w:w="58" w:type="dxa"/>
              <w:right w:w="58" w:type="dxa"/>
            </w:tcMar>
            <w:vAlign w:val="center"/>
          </w:tcPr>
          <w:p w14:paraId="6D4491FC" w14:textId="77777777" w:rsidR="00F70D77" w:rsidRPr="00D52C5E" w:rsidRDefault="00F70D77" w:rsidP="00E0037C">
            <w:pPr>
              <w:tabs>
                <w:tab w:val="left" w:pos="8280"/>
              </w:tabs>
              <w:ind w:left="-249" w:right="-246"/>
              <w:jc w:val="left"/>
              <w:rPr>
                <w:sz w:val="16"/>
                <w:szCs w:val="16"/>
              </w:rPr>
            </w:pPr>
          </w:p>
        </w:tc>
        <w:tc>
          <w:tcPr>
            <w:tcW w:w="545" w:type="pct"/>
            <w:shd w:val="clear" w:color="auto" w:fill="auto"/>
            <w:tcMar>
              <w:left w:w="29" w:type="dxa"/>
              <w:right w:w="29" w:type="dxa"/>
            </w:tcMar>
            <w:vAlign w:val="center"/>
          </w:tcPr>
          <w:p w14:paraId="7AA1697A" w14:textId="3571609D" w:rsidR="00F70D77" w:rsidRPr="00D52C5E" w:rsidRDefault="00F70D77" w:rsidP="00E0037C">
            <w:pPr>
              <w:tabs>
                <w:tab w:val="left" w:pos="8280"/>
              </w:tabs>
              <w:jc w:val="left"/>
              <w:rPr>
                <w:sz w:val="16"/>
                <w:szCs w:val="16"/>
              </w:rPr>
            </w:pPr>
            <w:r w:rsidRPr="00D52C5E">
              <w:rPr>
                <w:sz w:val="16"/>
                <w:szCs w:val="16"/>
              </w:rPr>
              <w:t>Coûts d</w:t>
            </w:r>
            <w:r w:rsidR="00C40E8A" w:rsidRPr="00D52C5E">
              <w:rPr>
                <w:sz w:val="16"/>
                <w:szCs w:val="16"/>
              </w:rPr>
              <w:t>’</w:t>
            </w:r>
            <w:r w:rsidRPr="00D52C5E">
              <w:rPr>
                <w:sz w:val="16"/>
                <w:szCs w:val="16"/>
              </w:rPr>
              <w:t>appui</w:t>
            </w:r>
          </w:p>
        </w:tc>
        <w:tc>
          <w:tcPr>
            <w:tcW w:w="386" w:type="pct"/>
            <w:shd w:val="clear" w:color="auto" w:fill="auto"/>
            <w:tcMar>
              <w:left w:w="72" w:type="dxa"/>
              <w:right w:w="72" w:type="dxa"/>
            </w:tcMar>
          </w:tcPr>
          <w:p w14:paraId="1D58741E" w14:textId="7137BC75" w:rsidR="00F70D77" w:rsidRPr="00D52C5E" w:rsidRDefault="00F70D77" w:rsidP="00E0037C">
            <w:pPr>
              <w:tabs>
                <w:tab w:val="left" w:pos="8280"/>
              </w:tabs>
              <w:jc w:val="right"/>
              <w:rPr>
                <w:sz w:val="16"/>
                <w:szCs w:val="16"/>
              </w:rPr>
            </w:pPr>
            <w:r w:rsidRPr="00D52C5E">
              <w:rPr>
                <w:sz w:val="16"/>
                <w:szCs w:val="16"/>
              </w:rPr>
              <w:t xml:space="preserve">5 070 </w:t>
            </w:r>
          </w:p>
        </w:tc>
        <w:tc>
          <w:tcPr>
            <w:tcW w:w="378" w:type="pct"/>
            <w:tcMar>
              <w:left w:w="72" w:type="dxa"/>
              <w:right w:w="72" w:type="dxa"/>
            </w:tcMar>
          </w:tcPr>
          <w:p w14:paraId="656B740B" w14:textId="0245CE1E" w:rsidR="00F70D77" w:rsidRPr="00D52C5E" w:rsidRDefault="00F70D7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664FBF55" w14:textId="62EA64B9" w:rsidR="00F70D77" w:rsidRPr="00D52C5E" w:rsidRDefault="008528D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1C6C0AF4" w14:textId="4B0100E2" w:rsidR="00F70D77" w:rsidRPr="00D52C5E" w:rsidRDefault="00F70D77" w:rsidP="00E0037C">
            <w:pPr>
              <w:tabs>
                <w:tab w:val="left" w:pos="8280"/>
              </w:tabs>
              <w:jc w:val="right"/>
              <w:rPr>
                <w:sz w:val="16"/>
                <w:szCs w:val="16"/>
              </w:rPr>
            </w:pPr>
            <w:r w:rsidRPr="00D52C5E">
              <w:rPr>
                <w:sz w:val="16"/>
                <w:szCs w:val="16"/>
              </w:rPr>
              <w:t>6 240</w:t>
            </w:r>
          </w:p>
        </w:tc>
        <w:tc>
          <w:tcPr>
            <w:tcW w:w="377" w:type="pct"/>
            <w:tcMar>
              <w:left w:w="72" w:type="dxa"/>
              <w:right w:w="72" w:type="dxa"/>
            </w:tcMar>
          </w:tcPr>
          <w:p w14:paraId="77ECFBC4" w14:textId="10519089" w:rsidR="00F70D77" w:rsidRPr="00D52C5E" w:rsidRDefault="008528D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59839932" w14:textId="008BA97C"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2898EAE8" w14:textId="08F1BA30"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223A4F6D" w14:textId="3C80897F" w:rsidR="00F70D77" w:rsidRPr="00D52C5E" w:rsidRDefault="00F70D77" w:rsidP="00E0037C">
            <w:pPr>
              <w:tabs>
                <w:tab w:val="left" w:pos="8280"/>
              </w:tabs>
              <w:jc w:val="right"/>
              <w:rPr>
                <w:sz w:val="16"/>
                <w:szCs w:val="16"/>
              </w:rPr>
            </w:pPr>
            <w:r w:rsidRPr="00D52C5E">
              <w:rPr>
                <w:sz w:val="16"/>
                <w:szCs w:val="16"/>
              </w:rPr>
              <w:t>2 210</w:t>
            </w:r>
          </w:p>
        </w:tc>
        <w:tc>
          <w:tcPr>
            <w:tcW w:w="370" w:type="pct"/>
            <w:tcMar>
              <w:left w:w="72" w:type="dxa"/>
              <w:right w:w="72" w:type="dxa"/>
            </w:tcMar>
          </w:tcPr>
          <w:p w14:paraId="0D7894A9" w14:textId="2A27AC1C" w:rsidR="00F70D77" w:rsidRPr="00D52C5E" w:rsidRDefault="00F70D77" w:rsidP="00E0037C">
            <w:pPr>
              <w:tabs>
                <w:tab w:val="left" w:pos="8280"/>
              </w:tabs>
              <w:jc w:val="right"/>
              <w:rPr>
                <w:sz w:val="16"/>
                <w:szCs w:val="16"/>
              </w:rPr>
            </w:pPr>
            <w:r w:rsidRPr="00D52C5E">
              <w:rPr>
                <w:sz w:val="16"/>
                <w:szCs w:val="16"/>
              </w:rPr>
              <w:t xml:space="preserve">13 520 </w:t>
            </w:r>
          </w:p>
        </w:tc>
      </w:tr>
      <w:tr w:rsidR="002D7D7A" w:rsidRPr="00D52C5E" w14:paraId="6FFEED7D" w14:textId="77777777" w:rsidTr="00DE1C2A">
        <w:trPr>
          <w:trHeight w:val="234"/>
          <w:jc w:val="center"/>
        </w:trPr>
        <w:tc>
          <w:tcPr>
            <w:tcW w:w="729" w:type="pct"/>
            <w:vMerge/>
            <w:shd w:val="clear" w:color="auto" w:fill="auto"/>
            <w:tcMar>
              <w:left w:w="58" w:type="dxa"/>
              <w:right w:w="58" w:type="dxa"/>
            </w:tcMar>
          </w:tcPr>
          <w:p w14:paraId="21CCDEF2" w14:textId="77777777" w:rsidR="00F70D77" w:rsidRPr="00D52C5E" w:rsidRDefault="00F70D77" w:rsidP="00E0037C">
            <w:pPr>
              <w:tabs>
                <w:tab w:val="left" w:pos="8280"/>
              </w:tabs>
              <w:jc w:val="left"/>
              <w:rPr>
                <w:sz w:val="16"/>
                <w:szCs w:val="16"/>
              </w:rPr>
            </w:pPr>
          </w:p>
        </w:tc>
        <w:tc>
          <w:tcPr>
            <w:tcW w:w="324" w:type="pct"/>
            <w:vMerge w:val="restart"/>
            <w:shd w:val="clear" w:color="auto" w:fill="auto"/>
            <w:tcMar>
              <w:left w:w="58" w:type="dxa"/>
              <w:right w:w="58" w:type="dxa"/>
            </w:tcMar>
            <w:vAlign w:val="center"/>
          </w:tcPr>
          <w:p w14:paraId="4B91A52F" w14:textId="77777777" w:rsidR="00F70D77" w:rsidRPr="00D52C5E" w:rsidRDefault="00F70D77" w:rsidP="00E0037C">
            <w:pPr>
              <w:tabs>
                <w:tab w:val="left" w:pos="8280"/>
              </w:tabs>
              <w:ind w:left="-249" w:right="-246"/>
              <w:jc w:val="center"/>
              <w:rPr>
                <w:sz w:val="16"/>
                <w:szCs w:val="16"/>
              </w:rPr>
            </w:pPr>
            <w:r w:rsidRPr="00D52C5E">
              <w:rPr>
                <w:sz w:val="16"/>
                <w:szCs w:val="16"/>
              </w:rPr>
              <w:t>ONUDI</w:t>
            </w:r>
          </w:p>
        </w:tc>
        <w:tc>
          <w:tcPr>
            <w:tcW w:w="545" w:type="pct"/>
            <w:shd w:val="clear" w:color="auto" w:fill="auto"/>
            <w:tcMar>
              <w:left w:w="29" w:type="dxa"/>
              <w:right w:w="29" w:type="dxa"/>
            </w:tcMar>
            <w:vAlign w:val="center"/>
          </w:tcPr>
          <w:p w14:paraId="2D7AC98D" w14:textId="77777777" w:rsidR="00F70D77" w:rsidRPr="00D52C5E" w:rsidRDefault="00F70D77" w:rsidP="00E0037C">
            <w:pPr>
              <w:tabs>
                <w:tab w:val="left" w:pos="8280"/>
              </w:tabs>
              <w:jc w:val="left"/>
              <w:rPr>
                <w:sz w:val="16"/>
                <w:szCs w:val="16"/>
              </w:rPr>
            </w:pPr>
            <w:r w:rsidRPr="00D52C5E">
              <w:rPr>
                <w:sz w:val="16"/>
                <w:szCs w:val="16"/>
              </w:rPr>
              <w:t>Coûts de projet</w:t>
            </w:r>
          </w:p>
        </w:tc>
        <w:tc>
          <w:tcPr>
            <w:tcW w:w="386" w:type="pct"/>
            <w:shd w:val="clear" w:color="auto" w:fill="auto"/>
            <w:tcMar>
              <w:left w:w="72" w:type="dxa"/>
              <w:right w:w="72" w:type="dxa"/>
            </w:tcMar>
          </w:tcPr>
          <w:p w14:paraId="5A92F904" w14:textId="368C15A0" w:rsidR="00F70D77" w:rsidRPr="00D52C5E" w:rsidRDefault="00F70D77" w:rsidP="00E0037C">
            <w:pPr>
              <w:tabs>
                <w:tab w:val="left" w:pos="8280"/>
              </w:tabs>
              <w:jc w:val="right"/>
              <w:rPr>
                <w:sz w:val="16"/>
                <w:szCs w:val="16"/>
              </w:rPr>
            </w:pPr>
            <w:r w:rsidRPr="00D52C5E">
              <w:rPr>
                <w:sz w:val="16"/>
                <w:szCs w:val="16"/>
              </w:rPr>
              <w:t xml:space="preserve">29 000 </w:t>
            </w:r>
          </w:p>
        </w:tc>
        <w:tc>
          <w:tcPr>
            <w:tcW w:w="378" w:type="pct"/>
            <w:tcMar>
              <w:left w:w="72" w:type="dxa"/>
              <w:right w:w="72" w:type="dxa"/>
            </w:tcMar>
          </w:tcPr>
          <w:p w14:paraId="536803A4" w14:textId="3726727E" w:rsidR="00F70D77" w:rsidRPr="00D52C5E" w:rsidRDefault="00F70D7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586087B6" w14:textId="55270744" w:rsidR="00F70D77" w:rsidRPr="00D52C5E" w:rsidRDefault="008528D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0A4348DB" w14:textId="59031DAB" w:rsidR="00F70D77" w:rsidRPr="00D52C5E" w:rsidRDefault="00F70D77" w:rsidP="00E0037C">
            <w:pPr>
              <w:tabs>
                <w:tab w:val="left" w:pos="8280"/>
              </w:tabs>
              <w:jc w:val="right"/>
              <w:rPr>
                <w:sz w:val="16"/>
                <w:szCs w:val="16"/>
              </w:rPr>
            </w:pPr>
            <w:r w:rsidRPr="00D52C5E">
              <w:rPr>
                <w:sz w:val="16"/>
                <w:szCs w:val="16"/>
              </w:rPr>
              <w:t>37 000</w:t>
            </w:r>
          </w:p>
        </w:tc>
        <w:tc>
          <w:tcPr>
            <w:tcW w:w="377" w:type="pct"/>
            <w:tcMar>
              <w:left w:w="72" w:type="dxa"/>
              <w:right w:w="72" w:type="dxa"/>
            </w:tcMar>
          </w:tcPr>
          <w:p w14:paraId="524EB713" w14:textId="24228D0C" w:rsidR="00F70D77" w:rsidRPr="00D52C5E" w:rsidRDefault="008528D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30D2329D" w14:textId="6796176A"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0AEC7B4B" w14:textId="040D25BD"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3C9B77EB" w14:textId="076D6A2D" w:rsidR="00F70D77" w:rsidRPr="00D52C5E" w:rsidRDefault="00F70D77" w:rsidP="00E0037C">
            <w:pPr>
              <w:tabs>
                <w:tab w:val="left" w:pos="8280"/>
              </w:tabs>
              <w:jc w:val="right"/>
              <w:rPr>
                <w:sz w:val="16"/>
                <w:szCs w:val="16"/>
              </w:rPr>
            </w:pPr>
            <w:r w:rsidRPr="00D52C5E">
              <w:rPr>
                <w:sz w:val="16"/>
                <w:szCs w:val="16"/>
              </w:rPr>
              <w:t>0</w:t>
            </w:r>
          </w:p>
        </w:tc>
        <w:tc>
          <w:tcPr>
            <w:tcW w:w="370" w:type="pct"/>
            <w:tcMar>
              <w:left w:w="72" w:type="dxa"/>
              <w:right w:w="72" w:type="dxa"/>
            </w:tcMar>
          </w:tcPr>
          <w:p w14:paraId="2D429FF3" w14:textId="0B8F01C3" w:rsidR="00F70D77" w:rsidRPr="00D52C5E" w:rsidRDefault="00F70D77" w:rsidP="00E0037C">
            <w:pPr>
              <w:tabs>
                <w:tab w:val="left" w:pos="8280"/>
              </w:tabs>
              <w:jc w:val="right"/>
              <w:rPr>
                <w:sz w:val="16"/>
                <w:szCs w:val="16"/>
              </w:rPr>
            </w:pPr>
            <w:r w:rsidRPr="00D52C5E">
              <w:rPr>
                <w:sz w:val="16"/>
                <w:szCs w:val="16"/>
              </w:rPr>
              <w:t xml:space="preserve">66 000 </w:t>
            </w:r>
          </w:p>
        </w:tc>
      </w:tr>
      <w:tr w:rsidR="002D7D7A" w:rsidRPr="00D52C5E" w14:paraId="0C300288" w14:textId="77777777" w:rsidTr="00DE1C2A">
        <w:trPr>
          <w:trHeight w:val="234"/>
          <w:jc w:val="center"/>
        </w:trPr>
        <w:tc>
          <w:tcPr>
            <w:tcW w:w="729" w:type="pct"/>
            <w:vMerge/>
            <w:shd w:val="clear" w:color="auto" w:fill="auto"/>
            <w:tcMar>
              <w:left w:w="58" w:type="dxa"/>
              <w:right w:w="58" w:type="dxa"/>
            </w:tcMar>
          </w:tcPr>
          <w:p w14:paraId="21E9C7CD" w14:textId="77777777" w:rsidR="00F70D77" w:rsidRPr="00D52C5E" w:rsidRDefault="00F70D77" w:rsidP="00E0037C">
            <w:pPr>
              <w:tabs>
                <w:tab w:val="left" w:pos="8280"/>
              </w:tabs>
              <w:jc w:val="center"/>
              <w:rPr>
                <w:sz w:val="16"/>
                <w:szCs w:val="16"/>
              </w:rPr>
            </w:pPr>
          </w:p>
        </w:tc>
        <w:tc>
          <w:tcPr>
            <w:tcW w:w="324" w:type="pct"/>
            <w:vMerge/>
            <w:shd w:val="clear" w:color="auto" w:fill="auto"/>
            <w:tcMar>
              <w:left w:w="58" w:type="dxa"/>
              <w:right w:w="58" w:type="dxa"/>
            </w:tcMar>
          </w:tcPr>
          <w:p w14:paraId="20A2D2D3" w14:textId="77777777" w:rsidR="00F70D77" w:rsidRPr="00D52C5E" w:rsidRDefault="00F70D77" w:rsidP="00E0037C">
            <w:pPr>
              <w:tabs>
                <w:tab w:val="left" w:pos="8280"/>
              </w:tabs>
              <w:jc w:val="center"/>
              <w:rPr>
                <w:sz w:val="16"/>
                <w:szCs w:val="16"/>
              </w:rPr>
            </w:pPr>
          </w:p>
        </w:tc>
        <w:tc>
          <w:tcPr>
            <w:tcW w:w="545" w:type="pct"/>
            <w:shd w:val="clear" w:color="auto" w:fill="auto"/>
            <w:tcMar>
              <w:left w:w="29" w:type="dxa"/>
              <w:right w:w="29" w:type="dxa"/>
            </w:tcMar>
            <w:vAlign w:val="center"/>
          </w:tcPr>
          <w:p w14:paraId="217EA9D8" w14:textId="264A9167" w:rsidR="00F70D77" w:rsidRPr="00D52C5E" w:rsidRDefault="00F70D77" w:rsidP="00E0037C">
            <w:pPr>
              <w:tabs>
                <w:tab w:val="left" w:pos="8280"/>
              </w:tabs>
              <w:jc w:val="left"/>
              <w:rPr>
                <w:sz w:val="16"/>
                <w:szCs w:val="16"/>
              </w:rPr>
            </w:pPr>
            <w:r w:rsidRPr="00D52C5E">
              <w:rPr>
                <w:sz w:val="16"/>
                <w:szCs w:val="16"/>
              </w:rPr>
              <w:t>Coûts d</w:t>
            </w:r>
            <w:r w:rsidR="00C40E8A" w:rsidRPr="00D52C5E">
              <w:rPr>
                <w:sz w:val="16"/>
                <w:szCs w:val="16"/>
              </w:rPr>
              <w:t>’</w:t>
            </w:r>
            <w:r w:rsidRPr="00D52C5E">
              <w:rPr>
                <w:sz w:val="16"/>
                <w:szCs w:val="16"/>
              </w:rPr>
              <w:t>appui</w:t>
            </w:r>
          </w:p>
        </w:tc>
        <w:tc>
          <w:tcPr>
            <w:tcW w:w="386" w:type="pct"/>
            <w:shd w:val="clear" w:color="auto" w:fill="auto"/>
            <w:tcMar>
              <w:left w:w="72" w:type="dxa"/>
              <w:right w:w="72" w:type="dxa"/>
            </w:tcMar>
          </w:tcPr>
          <w:p w14:paraId="134677FF" w14:textId="08435F46" w:rsidR="00F70D77" w:rsidRPr="00D52C5E" w:rsidRDefault="00F70D77" w:rsidP="00E0037C">
            <w:pPr>
              <w:tabs>
                <w:tab w:val="left" w:pos="8280"/>
              </w:tabs>
              <w:jc w:val="right"/>
              <w:rPr>
                <w:sz w:val="16"/>
                <w:szCs w:val="16"/>
              </w:rPr>
            </w:pPr>
            <w:r w:rsidRPr="00D52C5E">
              <w:rPr>
                <w:sz w:val="16"/>
                <w:szCs w:val="16"/>
              </w:rPr>
              <w:t xml:space="preserve">2 610 </w:t>
            </w:r>
          </w:p>
        </w:tc>
        <w:tc>
          <w:tcPr>
            <w:tcW w:w="378" w:type="pct"/>
            <w:tcMar>
              <w:left w:w="72" w:type="dxa"/>
              <w:right w:w="72" w:type="dxa"/>
            </w:tcMar>
          </w:tcPr>
          <w:p w14:paraId="117631C7" w14:textId="1BAAB435" w:rsidR="00F70D77" w:rsidRPr="00D52C5E" w:rsidRDefault="00F70D7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7E606559" w14:textId="554E916C" w:rsidR="00F70D77" w:rsidRPr="00D52C5E" w:rsidRDefault="008528D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531D012A" w14:textId="7ED01C6F" w:rsidR="00F70D77" w:rsidRPr="00D52C5E" w:rsidRDefault="00F70D77" w:rsidP="00E0037C">
            <w:pPr>
              <w:tabs>
                <w:tab w:val="left" w:pos="8280"/>
              </w:tabs>
              <w:jc w:val="right"/>
              <w:rPr>
                <w:sz w:val="16"/>
                <w:szCs w:val="16"/>
              </w:rPr>
            </w:pPr>
            <w:r w:rsidRPr="00D52C5E">
              <w:rPr>
                <w:sz w:val="16"/>
                <w:szCs w:val="16"/>
              </w:rPr>
              <w:t>3 330</w:t>
            </w:r>
          </w:p>
        </w:tc>
        <w:tc>
          <w:tcPr>
            <w:tcW w:w="377" w:type="pct"/>
            <w:tcMar>
              <w:left w:w="72" w:type="dxa"/>
              <w:right w:w="72" w:type="dxa"/>
            </w:tcMar>
          </w:tcPr>
          <w:p w14:paraId="1AC28F96" w14:textId="5C89BE74" w:rsidR="00F70D77" w:rsidRPr="00D52C5E" w:rsidRDefault="008528D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350B337A" w14:textId="10DFBD99"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09C29BD3" w14:textId="72794004"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110289D2" w14:textId="3099C474" w:rsidR="00F70D77" w:rsidRPr="00D52C5E" w:rsidRDefault="00F70D77" w:rsidP="00E0037C">
            <w:pPr>
              <w:tabs>
                <w:tab w:val="left" w:pos="8280"/>
              </w:tabs>
              <w:jc w:val="right"/>
              <w:rPr>
                <w:sz w:val="16"/>
                <w:szCs w:val="16"/>
              </w:rPr>
            </w:pPr>
            <w:r w:rsidRPr="00D52C5E">
              <w:rPr>
                <w:sz w:val="16"/>
                <w:szCs w:val="16"/>
              </w:rPr>
              <w:t>0</w:t>
            </w:r>
          </w:p>
        </w:tc>
        <w:tc>
          <w:tcPr>
            <w:tcW w:w="370" w:type="pct"/>
            <w:tcMar>
              <w:left w:w="72" w:type="dxa"/>
              <w:right w:w="72" w:type="dxa"/>
            </w:tcMar>
          </w:tcPr>
          <w:p w14:paraId="09E0B297" w14:textId="1612584E" w:rsidR="00F70D77" w:rsidRPr="00D52C5E" w:rsidRDefault="00F70D77" w:rsidP="00E0037C">
            <w:pPr>
              <w:tabs>
                <w:tab w:val="left" w:pos="8280"/>
              </w:tabs>
              <w:jc w:val="right"/>
              <w:rPr>
                <w:sz w:val="16"/>
                <w:szCs w:val="16"/>
              </w:rPr>
            </w:pPr>
            <w:r w:rsidRPr="00D52C5E">
              <w:rPr>
                <w:sz w:val="16"/>
                <w:szCs w:val="16"/>
              </w:rPr>
              <w:t xml:space="preserve">5 940 </w:t>
            </w:r>
          </w:p>
        </w:tc>
      </w:tr>
      <w:tr w:rsidR="002D7D7A" w:rsidRPr="00D52C5E" w14:paraId="57F75E67" w14:textId="77777777" w:rsidTr="00DE1C2A">
        <w:trPr>
          <w:trHeight w:val="234"/>
          <w:jc w:val="center"/>
        </w:trPr>
        <w:tc>
          <w:tcPr>
            <w:tcW w:w="729" w:type="pct"/>
            <w:vMerge w:val="restart"/>
            <w:shd w:val="clear" w:color="auto" w:fill="auto"/>
            <w:tcMar>
              <w:left w:w="58" w:type="dxa"/>
              <w:right w:w="58" w:type="dxa"/>
            </w:tcMar>
            <w:vAlign w:val="center"/>
          </w:tcPr>
          <w:p w14:paraId="28DDCD4F" w14:textId="77777777" w:rsidR="00F70D77" w:rsidRPr="00D52C5E" w:rsidRDefault="00F70D77" w:rsidP="00E0037C">
            <w:pPr>
              <w:tabs>
                <w:tab w:val="left" w:pos="8280"/>
              </w:tabs>
              <w:jc w:val="left"/>
              <w:rPr>
                <w:sz w:val="16"/>
                <w:szCs w:val="16"/>
              </w:rPr>
            </w:pPr>
            <w:r w:rsidRPr="00D52C5E">
              <w:rPr>
                <w:sz w:val="16"/>
                <w:szCs w:val="16"/>
              </w:rPr>
              <w:t>Montants recommandés en principe ($ US)</w:t>
            </w:r>
          </w:p>
        </w:tc>
        <w:tc>
          <w:tcPr>
            <w:tcW w:w="869" w:type="pct"/>
            <w:gridSpan w:val="2"/>
            <w:shd w:val="clear" w:color="auto" w:fill="auto"/>
            <w:tcMar>
              <w:left w:w="58" w:type="dxa"/>
              <w:right w:w="58" w:type="dxa"/>
            </w:tcMar>
          </w:tcPr>
          <w:p w14:paraId="601A287D" w14:textId="77777777" w:rsidR="00F70D77" w:rsidRPr="00D52C5E" w:rsidRDefault="00F70D77" w:rsidP="00E0037C">
            <w:pPr>
              <w:tabs>
                <w:tab w:val="left" w:pos="8280"/>
              </w:tabs>
              <w:ind w:right="-219"/>
              <w:jc w:val="left"/>
              <w:rPr>
                <w:sz w:val="16"/>
                <w:szCs w:val="16"/>
              </w:rPr>
            </w:pPr>
            <w:r w:rsidRPr="00D52C5E">
              <w:rPr>
                <w:sz w:val="16"/>
                <w:szCs w:val="16"/>
              </w:rPr>
              <w:t>Coûts totaux du projet</w:t>
            </w:r>
          </w:p>
        </w:tc>
        <w:tc>
          <w:tcPr>
            <w:tcW w:w="386" w:type="pct"/>
            <w:shd w:val="clear" w:color="auto" w:fill="auto"/>
            <w:tcMar>
              <w:left w:w="72" w:type="dxa"/>
              <w:right w:w="72" w:type="dxa"/>
            </w:tcMar>
          </w:tcPr>
          <w:p w14:paraId="6690269D" w14:textId="3254C9F7" w:rsidR="00F70D77" w:rsidRPr="00D52C5E" w:rsidRDefault="00F70D77" w:rsidP="00E0037C">
            <w:pPr>
              <w:tabs>
                <w:tab w:val="left" w:pos="8280"/>
              </w:tabs>
              <w:jc w:val="right"/>
              <w:rPr>
                <w:sz w:val="16"/>
                <w:szCs w:val="16"/>
              </w:rPr>
            </w:pPr>
            <w:r w:rsidRPr="00D52C5E">
              <w:rPr>
                <w:sz w:val="16"/>
                <w:szCs w:val="16"/>
              </w:rPr>
              <w:t xml:space="preserve">68 000 </w:t>
            </w:r>
          </w:p>
        </w:tc>
        <w:tc>
          <w:tcPr>
            <w:tcW w:w="378" w:type="pct"/>
            <w:tcMar>
              <w:left w:w="72" w:type="dxa"/>
              <w:right w:w="72" w:type="dxa"/>
            </w:tcMar>
          </w:tcPr>
          <w:p w14:paraId="432641C2" w14:textId="79D4D95A" w:rsidR="00F70D77" w:rsidRPr="00D52C5E" w:rsidRDefault="00F70D7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2DB57875" w14:textId="422DAE48" w:rsidR="00F70D77" w:rsidRPr="00D52C5E" w:rsidRDefault="008528D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25DAF733" w14:textId="75A33C9D" w:rsidR="00F70D77" w:rsidRPr="00D52C5E" w:rsidRDefault="00F70D77" w:rsidP="00E0037C">
            <w:pPr>
              <w:tabs>
                <w:tab w:val="left" w:pos="8280"/>
              </w:tabs>
              <w:jc w:val="right"/>
              <w:rPr>
                <w:sz w:val="16"/>
                <w:szCs w:val="16"/>
              </w:rPr>
            </w:pPr>
            <w:r w:rsidRPr="00D52C5E">
              <w:rPr>
                <w:sz w:val="16"/>
                <w:szCs w:val="16"/>
              </w:rPr>
              <w:t>85 000</w:t>
            </w:r>
          </w:p>
        </w:tc>
        <w:tc>
          <w:tcPr>
            <w:tcW w:w="377" w:type="pct"/>
            <w:tcMar>
              <w:left w:w="72" w:type="dxa"/>
              <w:right w:w="72" w:type="dxa"/>
            </w:tcMar>
          </w:tcPr>
          <w:p w14:paraId="5C4A1912" w14:textId="2B5C51B7" w:rsidR="00F70D77" w:rsidRPr="00D52C5E" w:rsidRDefault="008528D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21B0B490" w14:textId="12595B08"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130BB6CE" w14:textId="09060F76"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193A0EC0" w14:textId="488BD545" w:rsidR="00F70D77" w:rsidRPr="00D52C5E" w:rsidRDefault="00F70D77" w:rsidP="00E0037C">
            <w:pPr>
              <w:tabs>
                <w:tab w:val="left" w:pos="8280"/>
              </w:tabs>
              <w:jc w:val="right"/>
              <w:rPr>
                <w:sz w:val="16"/>
                <w:szCs w:val="16"/>
              </w:rPr>
            </w:pPr>
            <w:r w:rsidRPr="00D52C5E">
              <w:rPr>
                <w:sz w:val="16"/>
                <w:szCs w:val="16"/>
              </w:rPr>
              <w:t>17 000</w:t>
            </w:r>
          </w:p>
        </w:tc>
        <w:tc>
          <w:tcPr>
            <w:tcW w:w="370" w:type="pct"/>
            <w:tcMar>
              <w:left w:w="72" w:type="dxa"/>
              <w:right w:w="72" w:type="dxa"/>
            </w:tcMar>
          </w:tcPr>
          <w:p w14:paraId="4370C30B" w14:textId="378182C5" w:rsidR="00F70D77" w:rsidRPr="00D52C5E" w:rsidRDefault="00F70D77" w:rsidP="00E0037C">
            <w:pPr>
              <w:tabs>
                <w:tab w:val="left" w:pos="8280"/>
              </w:tabs>
              <w:jc w:val="right"/>
              <w:rPr>
                <w:sz w:val="16"/>
                <w:szCs w:val="16"/>
              </w:rPr>
            </w:pPr>
            <w:r w:rsidRPr="00D52C5E">
              <w:rPr>
                <w:sz w:val="16"/>
                <w:szCs w:val="16"/>
              </w:rPr>
              <w:t xml:space="preserve">170 000 </w:t>
            </w:r>
          </w:p>
        </w:tc>
      </w:tr>
      <w:tr w:rsidR="002D7D7A" w:rsidRPr="00D52C5E" w14:paraId="2F84E453" w14:textId="77777777" w:rsidTr="00DE1C2A">
        <w:trPr>
          <w:trHeight w:val="234"/>
          <w:jc w:val="center"/>
        </w:trPr>
        <w:tc>
          <w:tcPr>
            <w:tcW w:w="729" w:type="pct"/>
            <w:vMerge/>
            <w:shd w:val="clear" w:color="auto" w:fill="auto"/>
            <w:tcMar>
              <w:left w:w="58" w:type="dxa"/>
              <w:right w:w="58" w:type="dxa"/>
            </w:tcMar>
          </w:tcPr>
          <w:p w14:paraId="47ED745A" w14:textId="77777777" w:rsidR="00F70D77" w:rsidRPr="00D52C5E" w:rsidRDefault="00F70D77" w:rsidP="00E0037C">
            <w:pPr>
              <w:tabs>
                <w:tab w:val="left" w:pos="8280"/>
              </w:tabs>
              <w:jc w:val="left"/>
              <w:rPr>
                <w:sz w:val="16"/>
                <w:szCs w:val="16"/>
              </w:rPr>
            </w:pPr>
          </w:p>
        </w:tc>
        <w:tc>
          <w:tcPr>
            <w:tcW w:w="869" w:type="pct"/>
            <w:gridSpan w:val="2"/>
            <w:shd w:val="clear" w:color="auto" w:fill="auto"/>
            <w:tcMar>
              <w:left w:w="58" w:type="dxa"/>
              <w:right w:w="58" w:type="dxa"/>
            </w:tcMar>
          </w:tcPr>
          <w:p w14:paraId="7B957FDA" w14:textId="734AB977" w:rsidR="00F70D77" w:rsidRPr="00D52C5E" w:rsidRDefault="00F70D77" w:rsidP="00E0037C">
            <w:pPr>
              <w:tabs>
                <w:tab w:val="left" w:pos="8280"/>
              </w:tabs>
              <w:ind w:right="-219"/>
              <w:jc w:val="left"/>
              <w:rPr>
                <w:sz w:val="16"/>
                <w:szCs w:val="16"/>
              </w:rPr>
            </w:pPr>
            <w:r w:rsidRPr="00D52C5E">
              <w:rPr>
                <w:sz w:val="16"/>
                <w:szCs w:val="16"/>
              </w:rPr>
              <w:t>Total des coûts d</w:t>
            </w:r>
            <w:r w:rsidR="00C40E8A" w:rsidRPr="00D52C5E">
              <w:rPr>
                <w:sz w:val="16"/>
                <w:szCs w:val="16"/>
              </w:rPr>
              <w:t>’</w:t>
            </w:r>
            <w:r w:rsidRPr="00D52C5E">
              <w:rPr>
                <w:sz w:val="16"/>
                <w:szCs w:val="16"/>
              </w:rPr>
              <w:t>appui</w:t>
            </w:r>
          </w:p>
        </w:tc>
        <w:tc>
          <w:tcPr>
            <w:tcW w:w="386" w:type="pct"/>
            <w:shd w:val="clear" w:color="auto" w:fill="auto"/>
            <w:tcMar>
              <w:left w:w="72" w:type="dxa"/>
              <w:right w:w="72" w:type="dxa"/>
            </w:tcMar>
          </w:tcPr>
          <w:p w14:paraId="3156C243" w14:textId="7E829D13" w:rsidR="00F70D77" w:rsidRPr="00D52C5E" w:rsidRDefault="00F70D77" w:rsidP="00E0037C">
            <w:pPr>
              <w:tabs>
                <w:tab w:val="left" w:pos="8280"/>
              </w:tabs>
              <w:jc w:val="right"/>
              <w:rPr>
                <w:sz w:val="16"/>
                <w:szCs w:val="16"/>
              </w:rPr>
            </w:pPr>
            <w:r w:rsidRPr="00D52C5E">
              <w:rPr>
                <w:sz w:val="16"/>
                <w:szCs w:val="16"/>
              </w:rPr>
              <w:t xml:space="preserve">7 680 </w:t>
            </w:r>
          </w:p>
        </w:tc>
        <w:tc>
          <w:tcPr>
            <w:tcW w:w="378" w:type="pct"/>
            <w:tcMar>
              <w:left w:w="72" w:type="dxa"/>
              <w:right w:w="72" w:type="dxa"/>
            </w:tcMar>
          </w:tcPr>
          <w:p w14:paraId="686745C0" w14:textId="73D0D61D" w:rsidR="00F70D77" w:rsidRPr="00D52C5E" w:rsidRDefault="00F70D7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5CEBC68B" w14:textId="6D83D606" w:rsidR="00F70D77" w:rsidRPr="00D52C5E" w:rsidRDefault="008528D7" w:rsidP="00E0037C">
            <w:pPr>
              <w:tabs>
                <w:tab w:val="left" w:pos="8280"/>
              </w:tabs>
              <w:jc w:val="right"/>
              <w:rPr>
                <w:sz w:val="16"/>
                <w:szCs w:val="16"/>
              </w:rPr>
            </w:pPr>
            <w:r w:rsidRPr="00D52C5E">
              <w:rPr>
                <w:sz w:val="16"/>
                <w:szCs w:val="16"/>
              </w:rPr>
              <w:t>0</w:t>
            </w:r>
          </w:p>
        </w:tc>
        <w:tc>
          <w:tcPr>
            <w:tcW w:w="377" w:type="pct"/>
            <w:tcMar>
              <w:left w:w="72" w:type="dxa"/>
              <w:right w:w="72" w:type="dxa"/>
            </w:tcMar>
          </w:tcPr>
          <w:p w14:paraId="5C2C9CA2" w14:textId="2DB30C40" w:rsidR="00F70D77" w:rsidRPr="00D52C5E" w:rsidRDefault="00F70D77" w:rsidP="00E0037C">
            <w:pPr>
              <w:tabs>
                <w:tab w:val="left" w:pos="8280"/>
              </w:tabs>
              <w:jc w:val="right"/>
              <w:rPr>
                <w:sz w:val="16"/>
                <w:szCs w:val="16"/>
              </w:rPr>
            </w:pPr>
            <w:r w:rsidRPr="00D52C5E">
              <w:rPr>
                <w:sz w:val="16"/>
                <w:szCs w:val="16"/>
              </w:rPr>
              <w:t>9 570</w:t>
            </w:r>
          </w:p>
        </w:tc>
        <w:tc>
          <w:tcPr>
            <w:tcW w:w="377" w:type="pct"/>
            <w:tcMar>
              <w:left w:w="72" w:type="dxa"/>
              <w:right w:w="72" w:type="dxa"/>
            </w:tcMar>
          </w:tcPr>
          <w:p w14:paraId="3681E066" w14:textId="0FB7B0B3" w:rsidR="00F70D77" w:rsidRPr="00D52C5E" w:rsidRDefault="008528D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2F8A71F6" w14:textId="48E9B483"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6D42BA17" w14:textId="48BEE772"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2A6E079B" w14:textId="5EC1E2CB" w:rsidR="00F70D77" w:rsidRPr="00D52C5E" w:rsidRDefault="00F70D77" w:rsidP="00E0037C">
            <w:pPr>
              <w:tabs>
                <w:tab w:val="left" w:pos="8280"/>
              </w:tabs>
              <w:jc w:val="right"/>
              <w:rPr>
                <w:sz w:val="16"/>
                <w:szCs w:val="16"/>
              </w:rPr>
            </w:pPr>
            <w:r w:rsidRPr="00D52C5E">
              <w:rPr>
                <w:sz w:val="16"/>
                <w:szCs w:val="16"/>
              </w:rPr>
              <w:t>2 210</w:t>
            </w:r>
          </w:p>
        </w:tc>
        <w:tc>
          <w:tcPr>
            <w:tcW w:w="370" w:type="pct"/>
            <w:tcMar>
              <w:left w:w="72" w:type="dxa"/>
              <w:right w:w="72" w:type="dxa"/>
            </w:tcMar>
          </w:tcPr>
          <w:p w14:paraId="33E9E863" w14:textId="4F26728B" w:rsidR="00F70D77" w:rsidRPr="00D52C5E" w:rsidRDefault="00F70D77" w:rsidP="00E0037C">
            <w:pPr>
              <w:tabs>
                <w:tab w:val="left" w:pos="8280"/>
              </w:tabs>
              <w:jc w:val="right"/>
              <w:rPr>
                <w:sz w:val="16"/>
                <w:szCs w:val="16"/>
              </w:rPr>
            </w:pPr>
            <w:r w:rsidRPr="00D52C5E">
              <w:rPr>
                <w:sz w:val="16"/>
                <w:szCs w:val="16"/>
              </w:rPr>
              <w:t xml:space="preserve">19 460 </w:t>
            </w:r>
          </w:p>
        </w:tc>
      </w:tr>
      <w:tr w:rsidR="00C25345" w:rsidRPr="00D52C5E" w14:paraId="6B14E186" w14:textId="77777777" w:rsidTr="00DE1C2A">
        <w:trPr>
          <w:trHeight w:val="234"/>
          <w:jc w:val="center"/>
        </w:trPr>
        <w:tc>
          <w:tcPr>
            <w:tcW w:w="729" w:type="pct"/>
            <w:vMerge/>
            <w:shd w:val="clear" w:color="auto" w:fill="auto"/>
            <w:tcMar>
              <w:left w:w="58" w:type="dxa"/>
              <w:right w:w="58" w:type="dxa"/>
            </w:tcMar>
          </w:tcPr>
          <w:p w14:paraId="18380D23" w14:textId="77777777" w:rsidR="00F70D77" w:rsidRPr="00D52C5E" w:rsidRDefault="00F70D77" w:rsidP="00E0037C">
            <w:pPr>
              <w:tabs>
                <w:tab w:val="left" w:pos="8280"/>
              </w:tabs>
              <w:jc w:val="left"/>
              <w:rPr>
                <w:sz w:val="16"/>
                <w:szCs w:val="16"/>
              </w:rPr>
            </w:pPr>
          </w:p>
        </w:tc>
        <w:tc>
          <w:tcPr>
            <w:tcW w:w="869" w:type="pct"/>
            <w:gridSpan w:val="2"/>
            <w:shd w:val="clear" w:color="auto" w:fill="auto"/>
            <w:tcMar>
              <w:left w:w="58" w:type="dxa"/>
              <w:right w:w="58" w:type="dxa"/>
            </w:tcMar>
          </w:tcPr>
          <w:p w14:paraId="395CA80B" w14:textId="77777777" w:rsidR="00F70D77" w:rsidRPr="00D52C5E" w:rsidRDefault="00F70D77" w:rsidP="00E0037C">
            <w:pPr>
              <w:tabs>
                <w:tab w:val="left" w:pos="8280"/>
              </w:tabs>
              <w:ind w:right="-219"/>
              <w:jc w:val="left"/>
              <w:rPr>
                <w:sz w:val="16"/>
                <w:szCs w:val="16"/>
              </w:rPr>
            </w:pPr>
            <w:r w:rsidRPr="00D52C5E">
              <w:rPr>
                <w:sz w:val="16"/>
                <w:szCs w:val="16"/>
              </w:rPr>
              <w:t>Fonds totaux</w:t>
            </w:r>
          </w:p>
        </w:tc>
        <w:tc>
          <w:tcPr>
            <w:tcW w:w="386" w:type="pct"/>
            <w:shd w:val="clear" w:color="auto" w:fill="auto"/>
            <w:tcMar>
              <w:left w:w="72" w:type="dxa"/>
              <w:right w:w="72" w:type="dxa"/>
            </w:tcMar>
          </w:tcPr>
          <w:p w14:paraId="32A78DE8" w14:textId="11050E73" w:rsidR="00F70D77" w:rsidRPr="00D52C5E" w:rsidRDefault="00F70D77" w:rsidP="00E0037C">
            <w:pPr>
              <w:tabs>
                <w:tab w:val="left" w:pos="8280"/>
              </w:tabs>
              <w:jc w:val="right"/>
              <w:rPr>
                <w:sz w:val="16"/>
                <w:szCs w:val="16"/>
              </w:rPr>
            </w:pPr>
            <w:r w:rsidRPr="00D52C5E">
              <w:rPr>
                <w:sz w:val="16"/>
                <w:szCs w:val="16"/>
              </w:rPr>
              <w:t xml:space="preserve">75 680 </w:t>
            </w:r>
          </w:p>
        </w:tc>
        <w:tc>
          <w:tcPr>
            <w:tcW w:w="378" w:type="pct"/>
            <w:shd w:val="clear" w:color="auto" w:fill="auto"/>
            <w:tcMar>
              <w:left w:w="72" w:type="dxa"/>
              <w:right w:w="72" w:type="dxa"/>
            </w:tcMar>
          </w:tcPr>
          <w:p w14:paraId="60FBC3F0" w14:textId="0A07FDFD" w:rsidR="00F70D77" w:rsidRPr="00D52C5E" w:rsidRDefault="00F70D77" w:rsidP="00E0037C">
            <w:pPr>
              <w:tabs>
                <w:tab w:val="left" w:pos="8280"/>
              </w:tabs>
              <w:jc w:val="right"/>
              <w:rPr>
                <w:sz w:val="16"/>
                <w:szCs w:val="16"/>
              </w:rPr>
            </w:pPr>
            <w:r w:rsidRPr="00D52C5E">
              <w:rPr>
                <w:sz w:val="16"/>
                <w:szCs w:val="16"/>
              </w:rPr>
              <w:t>0</w:t>
            </w:r>
          </w:p>
        </w:tc>
        <w:tc>
          <w:tcPr>
            <w:tcW w:w="377" w:type="pct"/>
            <w:shd w:val="clear" w:color="auto" w:fill="auto"/>
            <w:tcMar>
              <w:left w:w="72" w:type="dxa"/>
              <w:right w:w="72" w:type="dxa"/>
            </w:tcMar>
          </w:tcPr>
          <w:p w14:paraId="3598B30B" w14:textId="75B68429" w:rsidR="00F70D77" w:rsidRPr="00D52C5E" w:rsidRDefault="008528D7" w:rsidP="00E0037C">
            <w:pPr>
              <w:tabs>
                <w:tab w:val="left" w:pos="8280"/>
              </w:tabs>
              <w:jc w:val="right"/>
              <w:rPr>
                <w:sz w:val="16"/>
                <w:szCs w:val="16"/>
              </w:rPr>
            </w:pPr>
            <w:r w:rsidRPr="00D52C5E">
              <w:rPr>
                <w:sz w:val="16"/>
                <w:szCs w:val="16"/>
              </w:rPr>
              <w:t>0</w:t>
            </w:r>
          </w:p>
        </w:tc>
        <w:tc>
          <w:tcPr>
            <w:tcW w:w="377" w:type="pct"/>
            <w:shd w:val="clear" w:color="auto" w:fill="auto"/>
            <w:tcMar>
              <w:left w:w="72" w:type="dxa"/>
              <w:right w:w="72" w:type="dxa"/>
            </w:tcMar>
          </w:tcPr>
          <w:p w14:paraId="3E197334" w14:textId="6FA78CD4" w:rsidR="00F70D77" w:rsidRPr="00D52C5E" w:rsidRDefault="00F70D77" w:rsidP="00E0037C">
            <w:pPr>
              <w:tabs>
                <w:tab w:val="left" w:pos="8280"/>
              </w:tabs>
              <w:jc w:val="right"/>
              <w:rPr>
                <w:sz w:val="16"/>
                <w:szCs w:val="16"/>
              </w:rPr>
            </w:pPr>
            <w:r w:rsidRPr="00D52C5E">
              <w:rPr>
                <w:sz w:val="16"/>
                <w:szCs w:val="16"/>
              </w:rPr>
              <w:t>94 570</w:t>
            </w:r>
          </w:p>
        </w:tc>
        <w:tc>
          <w:tcPr>
            <w:tcW w:w="377" w:type="pct"/>
            <w:shd w:val="clear" w:color="auto" w:fill="auto"/>
            <w:tcMar>
              <w:left w:w="72" w:type="dxa"/>
              <w:right w:w="72" w:type="dxa"/>
            </w:tcMar>
          </w:tcPr>
          <w:p w14:paraId="7165734B" w14:textId="150286FE" w:rsidR="00F70D77" w:rsidRPr="00D52C5E" w:rsidRDefault="008528D7" w:rsidP="00E0037C">
            <w:pPr>
              <w:tabs>
                <w:tab w:val="left" w:pos="8280"/>
              </w:tabs>
              <w:jc w:val="right"/>
              <w:rPr>
                <w:sz w:val="16"/>
                <w:szCs w:val="16"/>
              </w:rPr>
            </w:pPr>
            <w:r w:rsidRPr="00D52C5E">
              <w:rPr>
                <w:sz w:val="16"/>
                <w:szCs w:val="16"/>
              </w:rPr>
              <w:t>0</w:t>
            </w:r>
          </w:p>
        </w:tc>
        <w:tc>
          <w:tcPr>
            <w:tcW w:w="378" w:type="pct"/>
            <w:shd w:val="clear" w:color="auto" w:fill="auto"/>
            <w:tcMar>
              <w:left w:w="72" w:type="dxa"/>
              <w:right w:w="72" w:type="dxa"/>
            </w:tcMar>
          </w:tcPr>
          <w:p w14:paraId="5C05098B" w14:textId="09D28A85" w:rsidR="00F70D77" w:rsidRPr="00D52C5E" w:rsidRDefault="00F70D77" w:rsidP="00E0037C">
            <w:pPr>
              <w:tabs>
                <w:tab w:val="left" w:pos="8280"/>
              </w:tabs>
              <w:jc w:val="right"/>
              <w:rPr>
                <w:sz w:val="16"/>
                <w:szCs w:val="16"/>
              </w:rPr>
            </w:pPr>
            <w:r w:rsidRPr="00D52C5E">
              <w:rPr>
                <w:sz w:val="16"/>
                <w:szCs w:val="16"/>
              </w:rPr>
              <w:t>0</w:t>
            </w:r>
          </w:p>
        </w:tc>
        <w:tc>
          <w:tcPr>
            <w:tcW w:w="378" w:type="pct"/>
            <w:shd w:val="clear" w:color="auto" w:fill="auto"/>
            <w:tcMar>
              <w:left w:w="72" w:type="dxa"/>
              <w:right w:w="72" w:type="dxa"/>
            </w:tcMar>
          </w:tcPr>
          <w:p w14:paraId="484BF8BB" w14:textId="6D18BA33" w:rsidR="00F70D77" w:rsidRPr="00D52C5E" w:rsidRDefault="00F70D77" w:rsidP="00E0037C">
            <w:pPr>
              <w:tabs>
                <w:tab w:val="left" w:pos="8280"/>
              </w:tabs>
              <w:jc w:val="right"/>
              <w:rPr>
                <w:sz w:val="16"/>
                <w:szCs w:val="16"/>
              </w:rPr>
            </w:pPr>
            <w:r w:rsidRPr="00D52C5E">
              <w:rPr>
                <w:sz w:val="16"/>
                <w:szCs w:val="16"/>
              </w:rPr>
              <w:t>0</w:t>
            </w:r>
          </w:p>
        </w:tc>
        <w:tc>
          <w:tcPr>
            <w:tcW w:w="378" w:type="pct"/>
            <w:tcMar>
              <w:left w:w="72" w:type="dxa"/>
              <w:right w:w="72" w:type="dxa"/>
            </w:tcMar>
          </w:tcPr>
          <w:p w14:paraId="5EA8EA24" w14:textId="68AC24F8" w:rsidR="00F70D77" w:rsidRPr="00D52C5E" w:rsidRDefault="00F70D77" w:rsidP="00E0037C">
            <w:pPr>
              <w:tabs>
                <w:tab w:val="left" w:pos="8280"/>
              </w:tabs>
              <w:jc w:val="right"/>
              <w:rPr>
                <w:sz w:val="16"/>
                <w:szCs w:val="16"/>
              </w:rPr>
            </w:pPr>
            <w:r w:rsidRPr="00D52C5E">
              <w:rPr>
                <w:sz w:val="16"/>
                <w:szCs w:val="16"/>
              </w:rPr>
              <w:t>19 210</w:t>
            </w:r>
          </w:p>
        </w:tc>
        <w:tc>
          <w:tcPr>
            <w:tcW w:w="370" w:type="pct"/>
            <w:tcMar>
              <w:left w:w="72" w:type="dxa"/>
              <w:right w:w="72" w:type="dxa"/>
            </w:tcMar>
          </w:tcPr>
          <w:p w14:paraId="2591F29B" w14:textId="2F133468" w:rsidR="00F70D77" w:rsidRPr="00D52C5E" w:rsidRDefault="00F70D77" w:rsidP="00E0037C">
            <w:pPr>
              <w:tabs>
                <w:tab w:val="left" w:pos="8280"/>
              </w:tabs>
              <w:jc w:val="right"/>
              <w:rPr>
                <w:sz w:val="16"/>
                <w:szCs w:val="16"/>
              </w:rPr>
            </w:pPr>
            <w:r w:rsidRPr="00D52C5E">
              <w:rPr>
                <w:sz w:val="16"/>
                <w:szCs w:val="16"/>
              </w:rPr>
              <w:t xml:space="preserve">189 460 </w:t>
            </w:r>
          </w:p>
        </w:tc>
      </w:tr>
    </w:tbl>
    <w:p w14:paraId="1B1CBAE2" w14:textId="77777777" w:rsidR="000B13D5" w:rsidRPr="00D52C5E" w:rsidRDefault="000B13D5" w:rsidP="000B13D5">
      <w:pPr>
        <w:ind w:right="-561"/>
        <w:jc w:val="center"/>
        <w:rPr>
          <w:sz w:val="16"/>
          <w:szCs w:val="16"/>
        </w:rPr>
      </w:pPr>
    </w:p>
    <w:tbl>
      <w:tblPr>
        <w:tblStyle w:val="TableGrid10"/>
        <w:tblW w:w="5458" w:type="pct"/>
        <w:tblInd w:w="-431" w:type="dxa"/>
        <w:tblLook w:val="04A0" w:firstRow="1" w:lastRow="0" w:firstColumn="1" w:lastColumn="0" w:noHBand="0" w:noVBand="1"/>
      </w:tblPr>
      <w:tblGrid>
        <w:gridCol w:w="3186"/>
        <w:gridCol w:w="3412"/>
        <w:gridCol w:w="3855"/>
      </w:tblGrid>
      <w:tr w:rsidR="002D7D7A" w:rsidRPr="00D52C5E" w14:paraId="299634E3" w14:textId="77777777" w:rsidTr="00012618">
        <w:trPr>
          <w:trHeight w:hRule="exact" w:val="260"/>
        </w:trPr>
        <w:tc>
          <w:tcPr>
            <w:tcW w:w="5000" w:type="pct"/>
            <w:gridSpan w:val="3"/>
            <w:shd w:val="clear" w:color="auto" w:fill="auto"/>
          </w:tcPr>
          <w:p w14:paraId="383A247A" w14:textId="3F2981C4" w:rsidR="000B13D5" w:rsidRPr="00D52C5E" w:rsidRDefault="000B13D5" w:rsidP="00A62BCB">
            <w:pPr>
              <w:rPr>
                <w:b/>
                <w:sz w:val="16"/>
                <w:szCs w:val="16"/>
              </w:rPr>
            </w:pPr>
            <w:r w:rsidRPr="00D52C5E">
              <w:rPr>
                <w:b/>
                <w:sz w:val="16"/>
                <w:szCs w:val="16"/>
              </w:rPr>
              <w:t>(VIII) Demande d</w:t>
            </w:r>
            <w:r w:rsidR="00C40E8A" w:rsidRPr="00D52C5E">
              <w:rPr>
                <w:b/>
                <w:sz w:val="16"/>
                <w:szCs w:val="16"/>
              </w:rPr>
              <w:t>’</w:t>
            </w:r>
            <w:r w:rsidRPr="00D52C5E">
              <w:rPr>
                <w:b/>
                <w:sz w:val="16"/>
                <w:szCs w:val="16"/>
              </w:rPr>
              <w:t>approbation du financement de la première tranche (2023)</w:t>
            </w:r>
          </w:p>
        </w:tc>
      </w:tr>
      <w:tr w:rsidR="002D7D7A" w:rsidRPr="00D52C5E" w14:paraId="44B2CEE7" w14:textId="77777777" w:rsidTr="00012618">
        <w:trPr>
          <w:trHeight w:hRule="exact" w:val="278"/>
        </w:trPr>
        <w:tc>
          <w:tcPr>
            <w:tcW w:w="1524" w:type="pct"/>
            <w:shd w:val="clear" w:color="auto" w:fill="auto"/>
          </w:tcPr>
          <w:p w14:paraId="0277B6C5" w14:textId="3752A551" w:rsidR="000B13D5" w:rsidRPr="00D52C5E" w:rsidRDefault="000B13D5" w:rsidP="00A62BCB">
            <w:pPr>
              <w:jc w:val="center"/>
              <w:rPr>
                <w:b/>
                <w:sz w:val="16"/>
                <w:szCs w:val="16"/>
              </w:rPr>
            </w:pPr>
            <w:r w:rsidRPr="00D52C5E">
              <w:rPr>
                <w:b/>
                <w:sz w:val="16"/>
                <w:szCs w:val="16"/>
              </w:rPr>
              <w:t>Agence d</w:t>
            </w:r>
            <w:r w:rsidR="00C40E8A" w:rsidRPr="00D52C5E">
              <w:rPr>
                <w:b/>
                <w:sz w:val="16"/>
                <w:szCs w:val="16"/>
              </w:rPr>
              <w:t>’</w:t>
            </w:r>
            <w:r w:rsidRPr="00D52C5E">
              <w:rPr>
                <w:b/>
                <w:sz w:val="16"/>
                <w:szCs w:val="16"/>
              </w:rPr>
              <w:t>exécution</w:t>
            </w:r>
          </w:p>
        </w:tc>
        <w:tc>
          <w:tcPr>
            <w:tcW w:w="1632" w:type="pct"/>
            <w:shd w:val="clear" w:color="auto" w:fill="auto"/>
          </w:tcPr>
          <w:p w14:paraId="45AB4FED" w14:textId="77777777" w:rsidR="000B13D5" w:rsidRPr="00D52C5E" w:rsidRDefault="000B13D5" w:rsidP="00A62BCB">
            <w:pPr>
              <w:jc w:val="center"/>
              <w:rPr>
                <w:b/>
                <w:sz w:val="16"/>
                <w:szCs w:val="16"/>
              </w:rPr>
            </w:pPr>
            <w:r w:rsidRPr="00D52C5E">
              <w:rPr>
                <w:b/>
                <w:sz w:val="16"/>
                <w:szCs w:val="16"/>
              </w:rPr>
              <w:t>Fonds recommandés ($ US)</w:t>
            </w:r>
          </w:p>
        </w:tc>
        <w:tc>
          <w:tcPr>
            <w:tcW w:w="1844" w:type="pct"/>
            <w:shd w:val="clear" w:color="auto" w:fill="auto"/>
          </w:tcPr>
          <w:p w14:paraId="5825FEF5" w14:textId="37595948" w:rsidR="000B13D5" w:rsidRPr="00D52C5E" w:rsidRDefault="000B13D5" w:rsidP="00A62BCB">
            <w:pPr>
              <w:jc w:val="center"/>
              <w:rPr>
                <w:b/>
                <w:sz w:val="16"/>
                <w:szCs w:val="16"/>
              </w:rPr>
            </w:pPr>
            <w:r w:rsidRPr="00D52C5E">
              <w:rPr>
                <w:b/>
                <w:sz w:val="16"/>
                <w:szCs w:val="16"/>
              </w:rPr>
              <w:t>Coûts d</w:t>
            </w:r>
            <w:r w:rsidR="00C40E8A" w:rsidRPr="00D52C5E">
              <w:rPr>
                <w:b/>
                <w:sz w:val="16"/>
                <w:szCs w:val="16"/>
              </w:rPr>
              <w:t>’</w:t>
            </w:r>
            <w:r w:rsidRPr="00D52C5E">
              <w:rPr>
                <w:b/>
                <w:sz w:val="16"/>
                <w:szCs w:val="16"/>
              </w:rPr>
              <w:t>appui ($ US)</w:t>
            </w:r>
          </w:p>
        </w:tc>
      </w:tr>
      <w:tr w:rsidR="002D7D7A" w:rsidRPr="00D52C5E" w14:paraId="732D6FED" w14:textId="77777777" w:rsidTr="00012618">
        <w:trPr>
          <w:trHeight w:hRule="exact" w:val="282"/>
        </w:trPr>
        <w:tc>
          <w:tcPr>
            <w:tcW w:w="1524" w:type="pct"/>
            <w:shd w:val="clear" w:color="auto" w:fill="auto"/>
          </w:tcPr>
          <w:p w14:paraId="1AB83BDA" w14:textId="77777777" w:rsidR="000B13D5" w:rsidRPr="00D52C5E" w:rsidRDefault="000B13D5" w:rsidP="00A62BCB">
            <w:pPr>
              <w:rPr>
                <w:sz w:val="16"/>
                <w:szCs w:val="16"/>
              </w:rPr>
            </w:pPr>
            <w:r w:rsidRPr="00D52C5E">
              <w:rPr>
                <w:sz w:val="16"/>
                <w:szCs w:val="16"/>
              </w:rPr>
              <w:t>PNUE</w:t>
            </w:r>
          </w:p>
        </w:tc>
        <w:tc>
          <w:tcPr>
            <w:tcW w:w="1632" w:type="pct"/>
            <w:shd w:val="clear" w:color="auto" w:fill="auto"/>
          </w:tcPr>
          <w:p w14:paraId="28DCDC0F" w14:textId="77777777" w:rsidR="000B13D5" w:rsidRPr="00D52C5E" w:rsidRDefault="000B13D5" w:rsidP="00A62BCB">
            <w:pPr>
              <w:jc w:val="right"/>
              <w:rPr>
                <w:sz w:val="16"/>
                <w:szCs w:val="16"/>
              </w:rPr>
            </w:pPr>
            <w:r w:rsidRPr="00D52C5E">
              <w:rPr>
                <w:sz w:val="16"/>
                <w:szCs w:val="16"/>
              </w:rPr>
              <w:t>39 000</w:t>
            </w:r>
          </w:p>
        </w:tc>
        <w:tc>
          <w:tcPr>
            <w:tcW w:w="1844" w:type="pct"/>
            <w:shd w:val="clear" w:color="auto" w:fill="auto"/>
          </w:tcPr>
          <w:p w14:paraId="3BF2F854" w14:textId="77777777" w:rsidR="000B13D5" w:rsidRPr="00D52C5E" w:rsidRDefault="000B13D5" w:rsidP="00A62BCB">
            <w:pPr>
              <w:jc w:val="right"/>
              <w:rPr>
                <w:sz w:val="16"/>
                <w:szCs w:val="16"/>
              </w:rPr>
            </w:pPr>
            <w:bookmarkStart w:id="0" w:name="_Hlk147397194"/>
            <w:r w:rsidRPr="00D52C5E">
              <w:rPr>
                <w:sz w:val="16"/>
                <w:szCs w:val="16"/>
              </w:rPr>
              <w:t>5 070</w:t>
            </w:r>
            <w:bookmarkEnd w:id="0"/>
          </w:p>
        </w:tc>
      </w:tr>
      <w:tr w:rsidR="002D7D7A" w:rsidRPr="00D52C5E" w14:paraId="4A6AFBD9" w14:textId="77777777" w:rsidTr="00012618">
        <w:trPr>
          <w:trHeight w:hRule="exact" w:val="286"/>
        </w:trPr>
        <w:tc>
          <w:tcPr>
            <w:tcW w:w="1524" w:type="pct"/>
            <w:shd w:val="clear" w:color="auto" w:fill="auto"/>
          </w:tcPr>
          <w:p w14:paraId="312BC6E4" w14:textId="77777777" w:rsidR="000B13D5" w:rsidRPr="00D52C5E" w:rsidRDefault="000B13D5" w:rsidP="00A62BCB">
            <w:pPr>
              <w:rPr>
                <w:sz w:val="16"/>
                <w:szCs w:val="16"/>
              </w:rPr>
            </w:pPr>
            <w:r w:rsidRPr="00D52C5E">
              <w:rPr>
                <w:sz w:val="16"/>
                <w:szCs w:val="16"/>
              </w:rPr>
              <w:t>ONUDI</w:t>
            </w:r>
          </w:p>
        </w:tc>
        <w:tc>
          <w:tcPr>
            <w:tcW w:w="1632" w:type="pct"/>
            <w:shd w:val="clear" w:color="auto" w:fill="auto"/>
          </w:tcPr>
          <w:p w14:paraId="7779F2F7" w14:textId="77777777" w:rsidR="000B13D5" w:rsidRPr="00D52C5E" w:rsidRDefault="000B13D5" w:rsidP="00A62BCB">
            <w:pPr>
              <w:jc w:val="right"/>
              <w:rPr>
                <w:sz w:val="16"/>
                <w:szCs w:val="16"/>
              </w:rPr>
            </w:pPr>
            <w:r w:rsidRPr="00D52C5E">
              <w:rPr>
                <w:sz w:val="16"/>
                <w:szCs w:val="16"/>
              </w:rPr>
              <w:t>29 000</w:t>
            </w:r>
          </w:p>
        </w:tc>
        <w:tc>
          <w:tcPr>
            <w:tcW w:w="1844" w:type="pct"/>
            <w:shd w:val="clear" w:color="auto" w:fill="auto"/>
          </w:tcPr>
          <w:p w14:paraId="1C6ADB47" w14:textId="77777777" w:rsidR="000B13D5" w:rsidRPr="00D52C5E" w:rsidRDefault="000B13D5" w:rsidP="00A62BCB">
            <w:pPr>
              <w:jc w:val="right"/>
              <w:rPr>
                <w:sz w:val="16"/>
                <w:szCs w:val="16"/>
              </w:rPr>
            </w:pPr>
            <w:bookmarkStart w:id="1" w:name="_Hlk147397215"/>
            <w:r w:rsidRPr="00D52C5E">
              <w:rPr>
                <w:sz w:val="16"/>
                <w:szCs w:val="16"/>
              </w:rPr>
              <w:t>2 610</w:t>
            </w:r>
            <w:bookmarkEnd w:id="1"/>
          </w:p>
        </w:tc>
      </w:tr>
      <w:tr w:rsidR="002D7D7A" w:rsidRPr="00D52C5E" w14:paraId="3C525A4D" w14:textId="77777777" w:rsidTr="00012618">
        <w:trPr>
          <w:trHeight w:hRule="exact" w:val="290"/>
        </w:trPr>
        <w:tc>
          <w:tcPr>
            <w:tcW w:w="1524" w:type="pct"/>
            <w:shd w:val="clear" w:color="auto" w:fill="auto"/>
          </w:tcPr>
          <w:p w14:paraId="054C917F" w14:textId="77777777" w:rsidR="000B13D5" w:rsidRPr="00D52C5E" w:rsidRDefault="000B13D5" w:rsidP="00A62BCB">
            <w:pPr>
              <w:rPr>
                <w:b/>
                <w:bCs/>
                <w:sz w:val="16"/>
                <w:szCs w:val="16"/>
              </w:rPr>
            </w:pPr>
            <w:r w:rsidRPr="00D52C5E">
              <w:rPr>
                <w:b/>
                <w:bCs/>
                <w:sz w:val="16"/>
                <w:szCs w:val="16"/>
              </w:rPr>
              <w:t>Total</w:t>
            </w:r>
          </w:p>
        </w:tc>
        <w:tc>
          <w:tcPr>
            <w:tcW w:w="1632" w:type="pct"/>
            <w:shd w:val="clear" w:color="auto" w:fill="auto"/>
          </w:tcPr>
          <w:p w14:paraId="65766A8F" w14:textId="77777777" w:rsidR="000B13D5" w:rsidRPr="00D52C5E" w:rsidRDefault="000B13D5" w:rsidP="00A62BCB">
            <w:pPr>
              <w:jc w:val="right"/>
              <w:rPr>
                <w:sz w:val="16"/>
                <w:szCs w:val="16"/>
              </w:rPr>
            </w:pPr>
            <w:r w:rsidRPr="00D52C5E">
              <w:rPr>
                <w:sz w:val="16"/>
                <w:szCs w:val="16"/>
              </w:rPr>
              <w:t>68 000</w:t>
            </w:r>
          </w:p>
        </w:tc>
        <w:tc>
          <w:tcPr>
            <w:tcW w:w="1844" w:type="pct"/>
            <w:shd w:val="clear" w:color="auto" w:fill="auto"/>
          </w:tcPr>
          <w:p w14:paraId="0AE2DD59" w14:textId="77777777" w:rsidR="000B13D5" w:rsidRPr="00D52C5E" w:rsidRDefault="000B13D5" w:rsidP="00A62BCB">
            <w:pPr>
              <w:jc w:val="right"/>
              <w:rPr>
                <w:sz w:val="16"/>
                <w:szCs w:val="16"/>
              </w:rPr>
            </w:pPr>
            <w:r w:rsidRPr="00D52C5E">
              <w:rPr>
                <w:sz w:val="16"/>
                <w:szCs w:val="16"/>
              </w:rPr>
              <w:t>7 680</w:t>
            </w:r>
          </w:p>
        </w:tc>
      </w:tr>
    </w:tbl>
    <w:p w14:paraId="3E5F13F0" w14:textId="77777777" w:rsidR="000B13D5" w:rsidRPr="00D52C5E" w:rsidRDefault="000B13D5" w:rsidP="000B13D5">
      <w:pPr>
        <w:jc w:val="center"/>
        <w:rPr>
          <w:sz w:val="16"/>
          <w:szCs w:val="16"/>
        </w:rPr>
      </w:pPr>
    </w:p>
    <w:tbl>
      <w:tblPr>
        <w:tblStyle w:val="TableGrid"/>
        <w:tblW w:w="5458" w:type="pct"/>
        <w:tblInd w:w="-431" w:type="dxa"/>
        <w:tblLook w:val="04A0" w:firstRow="1" w:lastRow="0" w:firstColumn="1" w:lastColumn="0" w:noHBand="0" w:noVBand="1"/>
      </w:tblPr>
      <w:tblGrid>
        <w:gridCol w:w="3197"/>
        <w:gridCol w:w="7256"/>
      </w:tblGrid>
      <w:tr w:rsidR="002D7D7A" w:rsidRPr="00D52C5E" w14:paraId="3F0F5398" w14:textId="77777777" w:rsidTr="00E0037C">
        <w:trPr>
          <w:trHeight w:hRule="exact" w:val="298"/>
        </w:trPr>
        <w:tc>
          <w:tcPr>
            <w:tcW w:w="1529" w:type="pct"/>
            <w:shd w:val="clear" w:color="auto" w:fill="auto"/>
          </w:tcPr>
          <w:p w14:paraId="608CC177" w14:textId="520BDEF1" w:rsidR="000B13D5" w:rsidRPr="00D52C5E" w:rsidRDefault="000B13D5" w:rsidP="002E4826">
            <w:pPr>
              <w:jc w:val="left"/>
              <w:rPr>
                <w:b/>
                <w:sz w:val="16"/>
                <w:szCs w:val="16"/>
              </w:rPr>
            </w:pPr>
            <w:r w:rsidRPr="00D52C5E">
              <w:rPr>
                <w:b/>
                <w:sz w:val="16"/>
                <w:szCs w:val="16"/>
              </w:rPr>
              <w:t>Recommandations du Secrétariat</w:t>
            </w:r>
          </w:p>
        </w:tc>
        <w:tc>
          <w:tcPr>
            <w:tcW w:w="3471" w:type="pct"/>
            <w:shd w:val="clear" w:color="auto" w:fill="auto"/>
          </w:tcPr>
          <w:p w14:paraId="12E6E5EC" w14:textId="26F886AA" w:rsidR="002B0C8B" w:rsidRPr="00D52C5E" w:rsidRDefault="000B13D5" w:rsidP="00A62BCB">
            <w:pPr>
              <w:jc w:val="center"/>
              <w:rPr>
                <w:sz w:val="16"/>
                <w:szCs w:val="16"/>
              </w:rPr>
            </w:pPr>
            <w:r w:rsidRPr="00D52C5E">
              <w:rPr>
                <w:sz w:val="16"/>
                <w:szCs w:val="16"/>
              </w:rPr>
              <w:t>Examen individuel - Toutes les questions techniques et financières ont été résolues</w:t>
            </w:r>
          </w:p>
        </w:tc>
      </w:tr>
    </w:tbl>
    <w:p w14:paraId="4A06C549" w14:textId="45352382" w:rsidR="000B13D5" w:rsidRPr="002D7D7A" w:rsidRDefault="000B13D5" w:rsidP="000B13D5">
      <w:pPr>
        <w:jc w:val="left"/>
        <w:rPr>
          <w:b/>
        </w:rPr>
      </w:pPr>
    </w:p>
    <w:p w14:paraId="00CB5DE9" w14:textId="77777777" w:rsidR="000B13D5" w:rsidRPr="002D7D7A" w:rsidRDefault="000B13D5" w:rsidP="000B13D5">
      <w:pPr>
        <w:widowControl w:val="0"/>
        <w:tabs>
          <w:tab w:val="left" w:pos="2880"/>
          <w:tab w:val="left" w:pos="5760"/>
        </w:tabs>
        <w:spacing w:before="240" w:after="240"/>
        <w:jc w:val="center"/>
        <w:rPr>
          <w:b/>
        </w:rPr>
      </w:pPr>
      <w:r>
        <w:rPr>
          <w:b/>
        </w:rPr>
        <w:t>DESCRIPTION DU PROJET</w:t>
      </w:r>
    </w:p>
    <w:p w14:paraId="14DE65B3" w14:textId="1FDC930A" w:rsidR="000B13D5" w:rsidRPr="002D7D7A" w:rsidRDefault="000B13D5" w:rsidP="00F3572C">
      <w:pPr>
        <w:pStyle w:val="Heading1"/>
      </w:pPr>
      <w:r>
        <w:t>Au nom du gouvernement du Malawi, le PNUE, a présenté, en sa qualité d</w:t>
      </w:r>
      <w:r w:rsidR="00C40E8A">
        <w:t>’</w:t>
      </w:r>
      <w:r>
        <w:t>agence d</w:t>
      </w:r>
      <w:r w:rsidR="00C40E8A">
        <w:t>’</w:t>
      </w:r>
      <w:r>
        <w:t>exécution désignée une demande pour la phase I du plan de mise en œuvre de l</w:t>
      </w:r>
      <w:r w:rsidR="00C40E8A">
        <w:t>’</w:t>
      </w:r>
      <w:r>
        <w:t>Amendement de Kigali sur les HFC, pour un coût total de 189 460 $ US, dont 104 000 $ US, plus les coûts d</w:t>
      </w:r>
      <w:r w:rsidR="00C40E8A">
        <w:t>’</w:t>
      </w:r>
      <w:r>
        <w:t>appui d</w:t>
      </w:r>
      <w:r w:rsidR="00C40E8A">
        <w:t>’</w:t>
      </w:r>
      <w:r>
        <w:t>agence de 13 520 $ US pour le PNUE, et 66 000 $ US, plus des coûts d</w:t>
      </w:r>
      <w:r w:rsidR="00C40E8A">
        <w:t>’</w:t>
      </w:r>
      <w:r>
        <w:t>appui d</w:t>
      </w:r>
      <w:r w:rsidR="00C40E8A">
        <w:t>’</w:t>
      </w:r>
      <w:r>
        <w:t>agence de 5 940 $ US pour l</w:t>
      </w:r>
      <w:r w:rsidR="00C40E8A">
        <w:t>’</w:t>
      </w:r>
      <w:r>
        <w:t>ONUDI, comme initialement soumis.</w:t>
      </w:r>
      <w:r w:rsidRPr="002D7D7A">
        <w:rPr>
          <w:vertAlign w:val="superscript"/>
        </w:rPr>
        <w:footnoteReference w:id="3"/>
      </w:r>
      <w:r>
        <w:t xml:space="preserve"> </w:t>
      </w:r>
    </w:p>
    <w:p w14:paraId="32F04465" w14:textId="2884C741" w:rsidR="000B13D5" w:rsidRPr="002D7D7A" w:rsidRDefault="000B13D5" w:rsidP="00F3572C">
      <w:pPr>
        <w:pStyle w:val="Heading1"/>
      </w:pPr>
      <w:r>
        <w:t>La mise en œuvre réussie de la phase I du plan de mise en œuvre de l</w:t>
      </w:r>
      <w:r w:rsidR="00C40E8A">
        <w:t>’</w:t>
      </w:r>
      <w:r>
        <w:t>Amendement de Kigali permettrait au Malawi de respecter l</w:t>
      </w:r>
      <w:r w:rsidR="00C40E8A">
        <w:t>’</w:t>
      </w:r>
      <w:r>
        <w:t xml:space="preserve">objectif de réduction de 10 pour cent par rapport à la consommation de référence des HFC au 1er janvier 2029. </w:t>
      </w:r>
    </w:p>
    <w:p w14:paraId="467C96CB" w14:textId="0F42360C" w:rsidR="000B13D5" w:rsidRPr="002D7D7A" w:rsidRDefault="000B13D5" w:rsidP="00F3572C">
      <w:pPr>
        <w:pStyle w:val="Heading1"/>
      </w:pPr>
      <w:r>
        <w:t>La première tranche de la phase I du plan de mise en œuvre de l</w:t>
      </w:r>
      <w:r w:rsidR="00C40E8A">
        <w:t>’</w:t>
      </w:r>
      <w:r>
        <w:t>Amendement de Kigali demandée lors de cette réunion s</w:t>
      </w:r>
      <w:r w:rsidR="00C40E8A">
        <w:t>’</w:t>
      </w:r>
      <w:r>
        <w:t>élève à 75 680 $ US, soit 39 000 $ US, plus les coûts d</w:t>
      </w:r>
      <w:r w:rsidR="00C40E8A">
        <w:t>’</w:t>
      </w:r>
      <w:r>
        <w:t>appui d</w:t>
      </w:r>
      <w:r w:rsidR="00C40E8A">
        <w:t>’</w:t>
      </w:r>
      <w:r>
        <w:t>agence de 5 070 $ US pour le PNUE, et 29 000 $ US, plus les coûts d</w:t>
      </w:r>
      <w:r w:rsidR="00C40E8A">
        <w:t>’</w:t>
      </w:r>
      <w:r>
        <w:t>appui d</w:t>
      </w:r>
      <w:r w:rsidR="00C40E8A">
        <w:t>’</w:t>
      </w:r>
      <w:r>
        <w:t>agence de 2 610 $ US pour l</w:t>
      </w:r>
      <w:r w:rsidR="00C40E8A">
        <w:t>’</w:t>
      </w:r>
      <w:r>
        <w:t>ONUDI, tel que demandé initialement, pour la période de janvier 2024 à décembre 2025.</w:t>
      </w:r>
    </w:p>
    <w:p w14:paraId="34B1BF81" w14:textId="77777777" w:rsidR="000B13D5" w:rsidRPr="002D7D7A" w:rsidRDefault="000B13D5" w:rsidP="000B13D5">
      <w:pPr>
        <w:spacing w:after="240"/>
        <w:rPr>
          <w:b/>
        </w:rPr>
      </w:pPr>
      <w:r>
        <w:rPr>
          <w:b/>
        </w:rPr>
        <w:t>Contexte</w:t>
      </w:r>
    </w:p>
    <w:p w14:paraId="220C7A40" w14:textId="474DE64F" w:rsidR="000B13D5" w:rsidRPr="002D7D7A" w:rsidRDefault="000B13D5" w:rsidP="00F3572C">
      <w:pPr>
        <w:pStyle w:val="Heading1"/>
      </w:pPr>
      <w:r>
        <w:t>Le gouvernement du Malawi a ratifié tous les amendements du Protocole de Montréal, y compris l</w:t>
      </w:r>
      <w:r w:rsidR="00C40E8A">
        <w:t>’</w:t>
      </w:r>
      <w:r>
        <w:t xml:space="preserve">Amendement de Kigali le 21 novembre 2017. La consommation de référence des HCFC </w:t>
      </w:r>
      <w:r w:rsidR="00F40FE0">
        <w:t>a</w:t>
      </w:r>
      <w:r>
        <w:t>u Malawi est de 10,80 tonnes PAO ou 196,40 tonnes métriques (tm) et il est prévu que cette consommation soit totalement éliminée d</w:t>
      </w:r>
      <w:r w:rsidR="00C40E8A">
        <w:t>’</w:t>
      </w:r>
      <w:r>
        <w:t>ici le 1er janvier 2030.</w:t>
      </w:r>
    </w:p>
    <w:p w14:paraId="53BAC08A" w14:textId="3761B819" w:rsidR="000B13D5" w:rsidRPr="002D7D7A" w:rsidRDefault="000B13D5" w:rsidP="000B13D5">
      <w:pPr>
        <w:spacing w:after="240"/>
        <w:outlineLvl w:val="0"/>
        <w:rPr>
          <w:bCs/>
          <w:u w:val="single"/>
        </w:rPr>
      </w:pPr>
      <w:r>
        <w:rPr>
          <w:bCs/>
          <w:u w:val="single"/>
        </w:rPr>
        <w:t>État de la mise en œuvre du plan de gestion de l</w:t>
      </w:r>
      <w:r w:rsidR="00C40E8A">
        <w:rPr>
          <w:bCs/>
          <w:u w:val="single"/>
        </w:rPr>
        <w:t>’</w:t>
      </w:r>
      <w:r>
        <w:rPr>
          <w:bCs/>
          <w:u w:val="single"/>
        </w:rPr>
        <w:t>élimination des HCFC</w:t>
      </w:r>
    </w:p>
    <w:p w14:paraId="3E795F6D" w14:textId="2CFC7E94" w:rsidR="000B13D5" w:rsidRPr="002D7D7A" w:rsidRDefault="000B13D5" w:rsidP="00F3572C">
      <w:pPr>
        <w:pStyle w:val="Heading1"/>
      </w:pPr>
      <w:r>
        <w:t>La phase I du plan de gestion de l</w:t>
      </w:r>
      <w:r w:rsidR="00C40E8A">
        <w:t>’</w:t>
      </w:r>
      <w:r>
        <w:t>élimination des HCFC (PGEH) pour le Malawi a été approuvée lors de la 62</w:t>
      </w:r>
      <w:r>
        <w:rPr>
          <w:vertAlign w:val="superscript"/>
        </w:rPr>
        <w:t>e</w:t>
      </w:r>
      <w:r>
        <w:t xml:space="preserve"> réunion du Comité exécutif </w:t>
      </w:r>
      <w:r w:rsidRPr="002D7D7A">
        <w:rPr>
          <w:vertAlign w:val="superscript"/>
        </w:rPr>
        <w:footnoteReference w:id="4"/>
      </w:r>
      <w:r>
        <w:t>et révisée à la 70</w:t>
      </w:r>
      <w:r>
        <w:rPr>
          <w:vertAlign w:val="superscript"/>
        </w:rPr>
        <w:t>e</w:t>
      </w:r>
      <w:r>
        <w:t> réunion</w:t>
      </w:r>
      <w:r w:rsidRPr="002D7D7A">
        <w:rPr>
          <w:vertAlign w:val="superscript"/>
        </w:rPr>
        <w:footnoteReference w:id="5"/>
      </w:r>
      <w:r>
        <w:t xml:space="preserve"> pour atteindre la réduction de 35 pour cent par rapport au niveau de référence d</w:t>
      </w:r>
      <w:r w:rsidR="00C40E8A">
        <w:t>’</w:t>
      </w:r>
      <w:r>
        <w:t>ici 2020, afin d</w:t>
      </w:r>
      <w:r w:rsidR="00C40E8A">
        <w:t>’</w:t>
      </w:r>
      <w:r>
        <w:t>éliminer 3,78 tonnes PAO de HCFC, pour un montant total de 350 000 $ US, plus les coûts d</w:t>
      </w:r>
      <w:r w:rsidR="00C40E8A">
        <w:t>’</w:t>
      </w:r>
      <w:r>
        <w:t>appui d</w:t>
      </w:r>
      <w:r w:rsidR="00C40E8A">
        <w:t>’</w:t>
      </w:r>
      <w:r>
        <w:t xml:space="preserve">agence. </w:t>
      </w:r>
    </w:p>
    <w:p w14:paraId="514EA4A6" w14:textId="31F0F7B9" w:rsidR="000B13D5" w:rsidRPr="002D7D7A" w:rsidRDefault="000B13D5" w:rsidP="00F3572C">
      <w:pPr>
        <w:pStyle w:val="Heading1"/>
      </w:pPr>
      <w:r>
        <w:t>La phase II du PGEH du Malawi a été initialement approuvée à la 85</w:t>
      </w:r>
      <w:r>
        <w:rPr>
          <w:vertAlign w:val="superscript"/>
        </w:rPr>
        <w:t>e</w:t>
      </w:r>
      <w:r>
        <w:t> réunion</w:t>
      </w:r>
      <w:r w:rsidRPr="002D7D7A">
        <w:rPr>
          <w:vertAlign w:val="superscript"/>
        </w:rPr>
        <w:footnoteReference w:id="6"/>
      </w:r>
      <w:r>
        <w:t xml:space="preserve"> afin de réduire la consommation de HCFC de 100 pour cent par rapport au niveau de référence d</w:t>
      </w:r>
      <w:r w:rsidR="00C40E8A">
        <w:t>’</w:t>
      </w:r>
      <w:r>
        <w:t>ici 2030 et a été révisée à la 92</w:t>
      </w:r>
      <w:r>
        <w:rPr>
          <w:vertAlign w:val="superscript"/>
        </w:rPr>
        <w:t>e</w:t>
      </w:r>
      <w:r>
        <w:t xml:space="preserve"> réunion</w:t>
      </w:r>
      <w:r w:rsidR="00F953C2" w:rsidRPr="002D7D7A">
        <w:rPr>
          <w:rStyle w:val="FootnoteReference"/>
        </w:rPr>
        <w:footnoteReference w:id="7"/>
      </w:r>
      <w:r>
        <w:t xml:space="preserve"> afin d</w:t>
      </w:r>
      <w:r w:rsidR="00C40E8A">
        <w:t>’</w:t>
      </w:r>
      <w:r>
        <w:t>inclure des activités supplémentaires pour l</w:t>
      </w:r>
      <w:r w:rsidR="00C40E8A">
        <w:t>’</w:t>
      </w:r>
      <w:r>
        <w:t>introduction des solutions de remplacements aux HCFCs à potentiel de réchauffement de la planète (PRG) nul ou faible et pour maintenir l</w:t>
      </w:r>
      <w:r w:rsidR="00C40E8A">
        <w:t>’</w:t>
      </w:r>
      <w:r>
        <w:t>efficacité énergétique dans le secteur de l</w:t>
      </w:r>
      <w:r w:rsidR="00C40E8A">
        <w:t>’</w:t>
      </w:r>
      <w:r>
        <w:t>entretien de l</w:t>
      </w:r>
      <w:r w:rsidR="00C40E8A">
        <w:t>’</w:t>
      </w:r>
      <w:r>
        <w:t>équipement, à hauteur d</w:t>
      </w:r>
      <w:r w:rsidR="00C40E8A">
        <w:t>’</w:t>
      </w:r>
      <w:r>
        <w:t>un montant total de 770 000 $ US, plus les coûts d</w:t>
      </w:r>
      <w:r w:rsidR="00C40E8A">
        <w:t>’</w:t>
      </w:r>
      <w:r>
        <w:t>appui d</w:t>
      </w:r>
      <w:r w:rsidR="00C40E8A">
        <w:t>’</w:t>
      </w:r>
      <w:r>
        <w:t>agence. La phase II du PGEH sera achevée le 31 décembre 2031, comme le stipule l</w:t>
      </w:r>
      <w:r w:rsidR="00C40E8A">
        <w:t>’</w:t>
      </w:r>
      <w:r>
        <w:t>accord entre le gouvernement du Malawi et le Comité exécutif.</w:t>
      </w:r>
    </w:p>
    <w:p w14:paraId="510F5C28" w14:textId="77777777" w:rsidR="000B13D5" w:rsidRPr="002D7D7A" w:rsidRDefault="000B13D5" w:rsidP="000B13D5">
      <w:pPr>
        <w:pStyle w:val="Heading1"/>
        <w:keepNext/>
        <w:widowControl w:val="0"/>
        <w:numPr>
          <w:ilvl w:val="0"/>
          <w:numId w:val="0"/>
        </w:numPr>
        <w:suppressAutoHyphens/>
        <w:spacing w:before="240"/>
      </w:pPr>
      <w:r>
        <w:rPr>
          <w:u w:val="single"/>
        </w:rPr>
        <w:t>État de mise en œuvre des activités liées aux HFC</w:t>
      </w:r>
    </w:p>
    <w:p w14:paraId="554F3AEE" w14:textId="78340BA1" w:rsidR="000B13D5" w:rsidRPr="002D7D7A" w:rsidRDefault="00481280" w:rsidP="00F3572C">
      <w:pPr>
        <w:pStyle w:val="Heading1"/>
      </w:pPr>
      <w:r>
        <w:t>À</w:t>
      </w:r>
      <w:r w:rsidR="000B13D5">
        <w:t xml:space="preserve"> la 74</w:t>
      </w:r>
      <w:r w:rsidR="000B13D5">
        <w:rPr>
          <w:vertAlign w:val="superscript"/>
        </w:rPr>
        <w:t>e</w:t>
      </w:r>
      <w:r w:rsidR="000B13D5">
        <w:t xml:space="preserve"> réunion, le Malawi a reçu un financement pour mener une enquête sur l</w:t>
      </w:r>
      <w:r w:rsidR="00C40E8A">
        <w:t>’</w:t>
      </w:r>
      <w:r w:rsidR="000B13D5">
        <w:t>utilisation de solutions de remplacement des substances appauvrissant la couche d</w:t>
      </w:r>
      <w:r w:rsidR="00C40E8A">
        <w:t>’</w:t>
      </w:r>
      <w:r w:rsidR="000B13D5">
        <w:t>ozone (SAO) (70 000 $ US), qui a été achevée en août 2017. Lors de la 81</w:t>
      </w:r>
      <w:r w:rsidR="000B13D5">
        <w:rPr>
          <w:vertAlign w:val="superscript"/>
        </w:rPr>
        <w:t>e</w:t>
      </w:r>
      <w:r w:rsidR="000B13D5">
        <w:t xml:space="preserve"> réunion, le Malawi a reçu un financement pour mettre en œuvre les activités de facilitation de la réduction progressive des HFC (150 000 $ US), qui ont été achevées en </w:t>
      </w:r>
      <w:r w:rsidR="000B13D5">
        <w:lastRenderedPageBreak/>
        <w:t xml:space="preserve">juin 2022. Ces activités ont aidé le pays, </w:t>
      </w:r>
      <w:r w:rsidR="000B13D5">
        <w:rPr>
          <w:i/>
          <w:iCs/>
        </w:rPr>
        <w:t>entre autres</w:t>
      </w:r>
      <w:r w:rsidR="000B13D5">
        <w:t>, à sensibiliser les responsables politiques et les décideurs aux dispositions de l</w:t>
      </w:r>
      <w:r w:rsidR="00C40E8A">
        <w:t>’</w:t>
      </w:r>
      <w:r w:rsidR="000B13D5">
        <w:t>amendement de Kigali, y compris une commission parlementaire sur les ressources naturelles pour soutenir la révision des législations sur l</w:t>
      </w:r>
      <w:r w:rsidR="00C40E8A">
        <w:t>’</w:t>
      </w:r>
      <w:r w:rsidR="000B13D5">
        <w:t>inclusion des dispositions de l</w:t>
      </w:r>
      <w:r w:rsidR="00C40E8A">
        <w:t>’</w:t>
      </w:r>
      <w:r w:rsidR="000B13D5">
        <w:t>amendement de Kigali, et à sensibiliser les consommateurs et le public aux avantages de l</w:t>
      </w:r>
      <w:r w:rsidR="00C40E8A">
        <w:t>’</w:t>
      </w:r>
      <w:r w:rsidR="000B13D5">
        <w:t xml:space="preserve">utilisation de technologies de remplacement à faible PRG; à identifier les obstacles et à développer des stratégies pour une meilleure adoption des technologies de remplacement des HFC à faible PRG; </w:t>
      </w:r>
      <w:r w:rsidR="00F40FE0">
        <w:t xml:space="preserve">à </w:t>
      </w:r>
      <w:r w:rsidR="000B13D5">
        <w:t xml:space="preserve">mettre à jour le système national de licences et de rapports pour y inclure les HFC et développer un registre en ligne de toutes les substances contrôlées dans le cadre du protocole de Montréal; </w:t>
      </w:r>
      <w:r w:rsidR="00F40FE0">
        <w:t xml:space="preserve">à </w:t>
      </w:r>
      <w:r w:rsidR="000B13D5">
        <w:t>identifier les besoins en matière de renforcement des capacités des agences chargées de l</w:t>
      </w:r>
      <w:r w:rsidR="00C40E8A">
        <w:t>’</w:t>
      </w:r>
      <w:r w:rsidR="000B13D5">
        <w:t>application et du secteur de l</w:t>
      </w:r>
      <w:r w:rsidR="00C40E8A">
        <w:t>’</w:t>
      </w:r>
      <w:r w:rsidR="000B13D5">
        <w:t xml:space="preserve">entretien de la réfrigération pour soutenir la réduction progressive des HFC; et </w:t>
      </w:r>
      <w:r w:rsidR="00F40FE0">
        <w:t xml:space="preserve">à </w:t>
      </w:r>
      <w:r w:rsidR="000B13D5">
        <w:t>mettre à jour les règlementations sur la gestion des substances contrôlées dans le cadre du protocole de Montréal lorsque les dispositions de l</w:t>
      </w:r>
      <w:r w:rsidR="00C40E8A">
        <w:t>’</w:t>
      </w:r>
      <w:r w:rsidR="000B13D5">
        <w:t>amendement de Kigali y ont été incluses.</w:t>
      </w:r>
    </w:p>
    <w:p w14:paraId="6DC4403D" w14:textId="794BFE7B" w:rsidR="000B13D5" w:rsidRPr="002D7D7A" w:rsidRDefault="000B13D5" w:rsidP="00A3650F">
      <w:pPr>
        <w:pStyle w:val="Heading1"/>
        <w:numPr>
          <w:ilvl w:val="0"/>
          <w:numId w:val="0"/>
        </w:numPr>
        <w:rPr>
          <w:b/>
          <w:bCs/>
        </w:rPr>
      </w:pPr>
      <w:r>
        <w:rPr>
          <w:b/>
          <w:bCs/>
        </w:rPr>
        <w:t>Phase I du plan de mise en œuvre de l</w:t>
      </w:r>
      <w:r w:rsidR="00C40E8A">
        <w:rPr>
          <w:b/>
          <w:bCs/>
        </w:rPr>
        <w:t>’</w:t>
      </w:r>
      <w:r>
        <w:rPr>
          <w:b/>
          <w:bCs/>
        </w:rPr>
        <w:t>Amendement de Kigali sur les HFC</w:t>
      </w:r>
    </w:p>
    <w:p w14:paraId="1CE14FE9" w14:textId="77777777" w:rsidR="000B13D5" w:rsidRPr="002D7D7A" w:rsidRDefault="000B13D5" w:rsidP="000B13D5">
      <w:pPr>
        <w:keepNext/>
        <w:keepLines/>
        <w:spacing w:after="240"/>
        <w:rPr>
          <w:u w:val="single"/>
        </w:rPr>
      </w:pPr>
      <w:r>
        <w:rPr>
          <w:u w:val="single"/>
        </w:rPr>
        <w:t>Cadres politiques, réglementaires et institutionnels</w:t>
      </w:r>
    </w:p>
    <w:p w14:paraId="0AC358EB" w14:textId="581758EF" w:rsidR="000B13D5" w:rsidRPr="002D7D7A" w:rsidRDefault="000B13D5" w:rsidP="00F3572C">
      <w:pPr>
        <w:pStyle w:val="Heading1"/>
      </w:pPr>
      <w:r>
        <w:t>L</w:t>
      </w:r>
      <w:r w:rsidR="00C40E8A">
        <w:t>’</w:t>
      </w:r>
      <w:r>
        <w:t>Unité nationale de l</w:t>
      </w:r>
      <w:r w:rsidR="00C40E8A">
        <w:t>’</w:t>
      </w:r>
      <w:r>
        <w:t>ozone (UNO) a été créée au sein du département des affaires environnementales (EAD) du ministère des ressources naturelles et du changement climatique. En tant qu</w:t>
      </w:r>
      <w:r w:rsidR="00C40E8A">
        <w:t>’</w:t>
      </w:r>
      <w:r>
        <w:t>agence nationale principale pour la mise en œuvre du Protocole de Montréal, l</w:t>
      </w:r>
      <w:r w:rsidR="00C40E8A">
        <w:t>’</w:t>
      </w:r>
      <w:r>
        <w:t xml:space="preserve">UNO coordonne toutes les activités pertinentes et est responsable de la collecte et de la communication des données sur la consommation de substances réglementées dans le cadre du Protocole de Montréal. </w:t>
      </w:r>
    </w:p>
    <w:p w14:paraId="0336D67D" w14:textId="4328D3B3" w:rsidR="000B13D5" w:rsidRPr="002D7D7A" w:rsidRDefault="00A178C3" w:rsidP="00F3572C">
      <w:pPr>
        <w:pStyle w:val="Heading1"/>
      </w:pPr>
      <w:r>
        <w:t>Le Comité national de l</w:t>
      </w:r>
      <w:r w:rsidR="00C40E8A">
        <w:t>’</w:t>
      </w:r>
      <w:r>
        <w:t>ozone, composé de l</w:t>
      </w:r>
      <w:r w:rsidR="00C40E8A">
        <w:t>’</w:t>
      </w:r>
      <w:r>
        <w:t>EAD, du Bureau des normes, de</w:t>
      </w:r>
      <w:r w:rsidR="00F40FE0">
        <w:t xml:space="preserve"> l</w:t>
      </w:r>
      <w:r w:rsidR="00C40E8A">
        <w:t>’</w:t>
      </w:r>
      <w:r w:rsidR="00F40FE0">
        <w:t>A</w:t>
      </w:r>
      <w:r>
        <w:t>ssociation des consommateurs, du ministère de la justice, du ministère des finances, du ministère du commerce et de l</w:t>
      </w:r>
      <w:r w:rsidR="00C40E8A">
        <w:t>’</w:t>
      </w:r>
      <w:r>
        <w:t>industrie, du ministère de l</w:t>
      </w:r>
      <w:r w:rsidR="00C40E8A">
        <w:t>’</w:t>
      </w:r>
      <w:r>
        <w:t>agriculture, de l</w:t>
      </w:r>
      <w:r w:rsidR="00C40E8A">
        <w:t>’</w:t>
      </w:r>
      <w:r>
        <w:t>autorité fiscale et des confédérations des chambres de commerce et d</w:t>
      </w:r>
      <w:r w:rsidR="00C40E8A">
        <w:t>’</w:t>
      </w:r>
      <w:r>
        <w:t xml:space="preserve">industrie, fournit des conseils et des orientations politiques afin de contrôler la mise en œuvre des activités dans le cadre du Protocole de Montréal de manière efficace. </w:t>
      </w:r>
    </w:p>
    <w:p w14:paraId="69CF25D7" w14:textId="54A04B7C" w:rsidR="000B13D5" w:rsidRPr="002D7D7A" w:rsidRDefault="000B13D5" w:rsidP="00F3572C">
      <w:pPr>
        <w:pStyle w:val="Heading1"/>
      </w:pPr>
      <w:r>
        <w:t>Le Malawi dispose d</w:t>
      </w:r>
      <w:r w:rsidR="00C40E8A">
        <w:t>’</w:t>
      </w:r>
      <w:r>
        <w:t>une association nationale de réfrigération et de trois associations régionales de réfrigération, ainsi que d</w:t>
      </w:r>
      <w:r w:rsidR="00C40E8A">
        <w:t>’</w:t>
      </w:r>
      <w:r>
        <w:t>une association de femmes dans le domaine du chauffage, de l</w:t>
      </w:r>
      <w:r w:rsidR="00C40E8A">
        <w:t>’</w:t>
      </w:r>
      <w:r>
        <w:t xml:space="preserve">énergie, de la ventilation, de la climatisation et de la réfrigération. Ces associations fournissent des orientations politiques et techniques aux opérations quotidiennes des techniciens du froid et contrôlent la mise en œuvre des bonnes pratiques de réfrigération et des autres codes de pratique dans le secteur de la réfrigération et de la climatisation (RAC). </w:t>
      </w:r>
    </w:p>
    <w:p w14:paraId="4AEB9E4C" w14:textId="3DCD559F" w:rsidR="000B13D5" w:rsidRPr="002D7D7A" w:rsidRDefault="000B13D5" w:rsidP="00F3572C">
      <w:pPr>
        <w:pStyle w:val="Heading1"/>
      </w:pPr>
      <w:r>
        <w:t>La loi sur la gestion de l</w:t>
      </w:r>
      <w:r w:rsidR="00C40E8A">
        <w:t>’</w:t>
      </w:r>
      <w:r>
        <w:t>environnement contient des dispositions relatives à la protection et à la gestion de l</w:t>
      </w:r>
      <w:r w:rsidR="00C40E8A">
        <w:t>’</w:t>
      </w:r>
      <w:r>
        <w:t>environnement, ainsi qu</w:t>
      </w:r>
      <w:r w:rsidR="00C40E8A">
        <w:t>’</w:t>
      </w:r>
      <w:r>
        <w:t>à la conservation et à l</w:t>
      </w:r>
      <w:r w:rsidR="00C40E8A">
        <w:t>’</w:t>
      </w:r>
      <w:r>
        <w:t>utilisation durable des ressources naturelles. L</w:t>
      </w:r>
      <w:r w:rsidR="00C40E8A">
        <w:t>’</w:t>
      </w:r>
      <w:r>
        <w:t>article 62 de cette loi présente des mesures de contrôle et de surveillance de l</w:t>
      </w:r>
      <w:r w:rsidR="00C40E8A">
        <w:t>’</w:t>
      </w:r>
      <w:r>
        <w:t>importation et de l</w:t>
      </w:r>
      <w:r w:rsidR="00C40E8A">
        <w:t>’</w:t>
      </w:r>
      <w:r>
        <w:t>utilisation des HFC et d</w:t>
      </w:r>
      <w:r w:rsidR="00C40E8A">
        <w:t>’</w:t>
      </w:r>
      <w:r>
        <w:t>autres substances réglementées.</w:t>
      </w:r>
    </w:p>
    <w:p w14:paraId="4C249762" w14:textId="0531943C" w:rsidR="000B13D5" w:rsidRPr="002D7D7A" w:rsidRDefault="000B13D5" w:rsidP="00F3572C">
      <w:pPr>
        <w:pStyle w:val="Heading1"/>
      </w:pPr>
      <w:r>
        <w:t>Le cadre et la structure réglementaires et institutionnels existants seront utilisés pour la mise en œuvre efficace du plan de mise en œuvre de l</w:t>
      </w:r>
      <w:r w:rsidR="00C40E8A">
        <w:t>’</w:t>
      </w:r>
      <w:r>
        <w:t>Amendement de Kigali. D</w:t>
      </w:r>
      <w:r w:rsidR="00C40E8A">
        <w:t>’</w:t>
      </w:r>
      <w:r>
        <w:t>autres institutions, telles que le ministère de l</w:t>
      </w:r>
      <w:r w:rsidR="00C40E8A">
        <w:t>’</w:t>
      </w:r>
      <w:r>
        <w:t>énergie, participeront également au Comité national de l</w:t>
      </w:r>
      <w:r w:rsidR="00C40E8A">
        <w:t>’</w:t>
      </w:r>
      <w:r>
        <w:t>ozone afin de superviser les questions liées à l</w:t>
      </w:r>
      <w:r w:rsidR="00C40E8A">
        <w:t>’</w:t>
      </w:r>
      <w:r>
        <w:t>efficacité énergétique.</w:t>
      </w:r>
    </w:p>
    <w:p w14:paraId="32D07946" w14:textId="77777777" w:rsidR="000B13D5" w:rsidRPr="002D7D7A" w:rsidRDefault="000B13D5" w:rsidP="000B13D5">
      <w:pPr>
        <w:keepNext/>
        <w:keepLines/>
        <w:spacing w:after="240"/>
        <w:outlineLvl w:val="0"/>
        <w:rPr>
          <w:u w:val="single"/>
        </w:rPr>
      </w:pPr>
      <w:r>
        <w:rPr>
          <w:u w:val="single"/>
        </w:rPr>
        <w:t>Consommation de HFC</w:t>
      </w:r>
    </w:p>
    <w:p w14:paraId="02C930C6" w14:textId="292C15E6" w:rsidR="000B13D5" w:rsidRPr="002D7D7A" w:rsidRDefault="000B13D5" w:rsidP="00F3572C">
      <w:pPr>
        <w:pStyle w:val="Heading1"/>
      </w:pPr>
      <w:r>
        <w:t>Le Malawi importe uniquement des HFC pour le secteur de l</w:t>
      </w:r>
      <w:r w:rsidR="00C40E8A">
        <w:t>’</w:t>
      </w:r>
      <w:r>
        <w:t>entretien de la réfrigération, de la climatisation de bâtiments et de la climatisation d</w:t>
      </w:r>
      <w:r w:rsidR="00C40E8A">
        <w:t>’</w:t>
      </w:r>
      <w:r>
        <w:t>automobiles. En 2022, le Malawi a consommé du HFC-134a (65,7 pour cent de la consommation totale de HFC en tonnes d</w:t>
      </w:r>
      <w:r w:rsidR="00C40E8A">
        <w:t>’</w:t>
      </w:r>
      <w:r>
        <w:t>équivalent CO</w:t>
      </w:r>
      <w:r>
        <w:rPr>
          <w:vertAlign w:val="subscript"/>
        </w:rPr>
        <w:t>2</w:t>
      </w:r>
      <w:r>
        <w:t xml:space="preserve"> (eq-CO</w:t>
      </w:r>
      <w:r>
        <w:rPr>
          <w:vertAlign w:val="subscript"/>
        </w:rPr>
        <w:t>2</w:t>
      </w:r>
      <w:r>
        <w:t xml:space="preserve">), du R-404A (16,7 pour cent), du R-410A (8,0 pour cent), du R-407A (4,5 pour cent), du R-407C (3,4 pour cent) </w:t>
      </w:r>
      <w:r>
        <w:lastRenderedPageBreak/>
        <w:t>et du R-507A (1,6 pour cent). Le tableau 1 présente la consommation de HFC du pays, telle qu</w:t>
      </w:r>
      <w:r w:rsidR="00C40E8A">
        <w:t>’</w:t>
      </w:r>
      <w:r>
        <w:t>elle a été communiquée au Secrétariat de l</w:t>
      </w:r>
      <w:r w:rsidR="00C40E8A">
        <w:t>’</w:t>
      </w:r>
      <w:r>
        <w:t>ozone en vertu de l</w:t>
      </w:r>
      <w:r w:rsidR="00C40E8A">
        <w:t>’</w:t>
      </w:r>
      <w:r>
        <w:t>article 7 du Protocole de Montréal.</w:t>
      </w:r>
    </w:p>
    <w:p w14:paraId="7B60D433" w14:textId="0BA39C0A" w:rsidR="000B13D5" w:rsidRPr="002D7D7A" w:rsidRDefault="000B13D5" w:rsidP="000B13D5">
      <w:pPr>
        <w:pStyle w:val="Heading1"/>
        <w:numPr>
          <w:ilvl w:val="0"/>
          <w:numId w:val="0"/>
        </w:numPr>
        <w:spacing w:after="0"/>
      </w:pPr>
      <w:r>
        <w:rPr>
          <w:b/>
          <w:bCs/>
        </w:rPr>
        <w:t>Tableau 1. Consommation de HFC au Malawi (Données de l</w:t>
      </w:r>
      <w:r w:rsidR="00C40E8A">
        <w:rPr>
          <w:b/>
          <w:bCs/>
        </w:rPr>
        <w:t>’</w:t>
      </w:r>
      <w:r>
        <w:rPr>
          <w:b/>
          <w:bCs/>
        </w:rPr>
        <w:t>Article 7 2019-2022)</w:t>
      </w:r>
    </w:p>
    <w:tbl>
      <w:tblPr>
        <w:tblStyle w:val="TableGrid"/>
        <w:tblW w:w="5000" w:type="pct"/>
        <w:tblLayout w:type="fixed"/>
        <w:tblLook w:val="04A0" w:firstRow="1" w:lastRow="0" w:firstColumn="1" w:lastColumn="0" w:noHBand="0" w:noVBand="1"/>
      </w:tblPr>
      <w:tblGrid>
        <w:gridCol w:w="1737"/>
        <w:gridCol w:w="896"/>
        <w:gridCol w:w="1291"/>
        <w:gridCol w:w="1291"/>
        <w:gridCol w:w="1291"/>
        <w:gridCol w:w="1291"/>
        <w:gridCol w:w="1779"/>
      </w:tblGrid>
      <w:tr w:rsidR="002D7D7A" w:rsidRPr="002D7D7A" w14:paraId="14459778" w14:textId="77777777" w:rsidTr="00012618">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CB9922E"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HFC</w:t>
            </w:r>
          </w:p>
        </w:tc>
        <w:tc>
          <w:tcPr>
            <w:tcW w:w="467" w:type="pct"/>
            <w:tcBorders>
              <w:top w:val="single" w:sz="4" w:space="0" w:color="auto"/>
              <w:left w:val="single" w:sz="4" w:space="0" w:color="auto"/>
              <w:bottom w:val="single" w:sz="4" w:space="0" w:color="auto"/>
              <w:right w:val="single" w:sz="4" w:space="0" w:color="auto"/>
            </w:tcBorders>
            <w:shd w:val="clear" w:color="auto" w:fill="auto"/>
            <w:vAlign w:val="center"/>
          </w:tcPr>
          <w:p w14:paraId="0629BD9D"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PRG</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A5BEDC8"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3BDB88C"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05D90C1"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4086F0F0"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2022</w:t>
            </w:r>
          </w:p>
        </w:tc>
        <w:tc>
          <w:tcPr>
            <w:tcW w:w="930" w:type="pct"/>
            <w:tcBorders>
              <w:top w:val="single" w:sz="4" w:space="0" w:color="auto"/>
              <w:left w:val="single" w:sz="4" w:space="0" w:color="auto"/>
              <w:bottom w:val="single" w:sz="4" w:space="0" w:color="auto"/>
              <w:right w:val="single" w:sz="4" w:space="0" w:color="auto"/>
            </w:tcBorders>
            <w:vAlign w:val="center"/>
          </w:tcPr>
          <w:p w14:paraId="13D60334" w14:textId="77777777" w:rsidR="000B13D5" w:rsidRPr="002D7D7A" w:rsidRDefault="000B13D5" w:rsidP="00A178C3">
            <w:pPr>
              <w:keepLines/>
              <w:widowControl w:val="0"/>
              <w:tabs>
                <w:tab w:val="left" w:pos="3141"/>
              </w:tabs>
              <w:suppressAutoHyphens/>
              <w:ind w:left="-157" w:right="-105"/>
              <w:jc w:val="center"/>
              <w:rPr>
                <w:b/>
                <w:bCs/>
                <w:sz w:val="20"/>
                <w:szCs w:val="20"/>
              </w:rPr>
            </w:pPr>
            <w:r>
              <w:rPr>
                <w:b/>
                <w:bCs/>
                <w:sz w:val="20"/>
                <w:szCs w:val="20"/>
              </w:rPr>
              <w:t>Part</w:t>
            </w:r>
            <w:r>
              <w:rPr>
                <w:b/>
                <w:bCs/>
                <w:sz w:val="20"/>
                <w:szCs w:val="20"/>
              </w:rPr>
              <w:br/>
              <w:t>de la consommation de HFC</w:t>
            </w:r>
            <w:r>
              <w:rPr>
                <w:b/>
                <w:bCs/>
                <w:sz w:val="20"/>
                <w:szCs w:val="20"/>
              </w:rPr>
              <w:br/>
              <w:t>en 2022 (%)</w:t>
            </w:r>
          </w:p>
        </w:tc>
      </w:tr>
      <w:tr w:rsidR="002D7D7A" w:rsidRPr="002D7D7A" w14:paraId="7692CE9D" w14:textId="77777777" w:rsidTr="0001261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CD08533" w14:textId="36E50BB1" w:rsidR="000B13D5" w:rsidRPr="002D7D7A" w:rsidRDefault="00A178C3" w:rsidP="00A178C3">
            <w:pPr>
              <w:keepLines/>
              <w:widowControl w:val="0"/>
              <w:tabs>
                <w:tab w:val="left" w:pos="3141"/>
              </w:tabs>
              <w:suppressAutoHyphens/>
              <w:jc w:val="left"/>
              <w:rPr>
                <w:sz w:val="20"/>
                <w:szCs w:val="20"/>
              </w:rPr>
            </w:pPr>
            <w:r>
              <w:rPr>
                <w:b/>
                <w:bCs/>
                <w:sz w:val="20"/>
                <w:szCs w:val="20"/>
              </w:rPr>
              <w:t>Tm</w:t>
            </w:r>
          </w:p>
        </w:tc>
      </w:tr>
      <w:tr w:rsidR="002D7D7A" w:rsidRPr="002D7D7A" w14:paraId="2DC9C779"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790D5C1C" w14:textId="77777777" w:rsidR="000B13D5" w:rsidRPr="002D7D7A" w:rsidRDefault="000B13D5" w:rsidP="00A178C3">
            <w:pPr>
              <w:keepLines/>
              <w:widowControl w:val="0"/>
              <w:tabs>
                <w:tab w:val="left" w:pos="3141"/>
              </w:tabs>
              <w:suppressAutoHyphens/>
              <w:rPr>
                <w:sz w:val="20"/>
                <w:szCs w:val="20"/>
              </w:rPr>
            </w:pPr>
            <w:r>
              <w:rPr>
                <w:sz w:val="20"/>
                <w:szCs w:val="20"/>
              </w:rPr>
              <w:t>HFC-32</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093A0C6" w14:textId="77777777" w:rsidR="000B13D5" w:rsidRPr="002D7D7A" w:rsidRDefault="000B13D5" w:rsidP="00A178C3">
            <w:pPr>
              <w:keepLines/>
              <w:widowControl w:val="0"/>
              <w:tabs>
                <w:tab w:val="left" w:pos="3141"/>
              </w:tabs>
              <w:suppressAutoHyphens/>
              <w:jc w:val="right"/>
              <w:rPr>
                <w:sz w:val="20"/>
                <w:szCs w:val="20"/>
              </w:rPr>
            </w:pPr>
            <w:r>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8B967D" w14:textId="77777777" w:rsidR="000B13D5" w:rsidRPr="002D7D7A" w:rsidRDefault="000B13D5" w:rsidP="00A178C3">
            <w:pPr>
              <w:keepLines/>
              <w:widowControl w:val="0"/>
              <w:tabs>
                <w:tab w:val="left" w:pos="3141"/>
              </w:tabs>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818E29F" w14:textId="77777777" w:rsidR="000B13D5" w:rsidRPr="002D7D7A" w:rsidRDefault="000B13D5" w:rsidP="00A178C3">
            <w:pPr>
              <w:keepLines/>
              <w:widowControl w:val="0"/>
              <w:tabs>
                <w:tab w:val="left" w:pos="3141"/>
              </w:tabs>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BAC3DA" w14:textId="77777777" w:rsidR="000B13D5" w:rsidRPr="002D7D7A" w:rsidRDefault="000B13D5" w:rsidP="00A178C3">
            <w:pPr>
              <w:keepLines/>
              <w:widowControl w:val="0"/>
              <w:tabs>
                <w:tab w:val="left" w:pos="3141"/>
              </w:tabs>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0F87715" w14:textId="77777777" w:rsidR="000B13D5" w:rsidRPr="002D7D7A" w:rsidRDefault="000B13D5" w:rsidP="00A178C3">
            <w:pPr>
              <w:keepLines/>
              <w:widowControl w:val="0"/>
              <w:tabs>
                <w:tab w:val="left" w:pos="3141"/>
              </w:tabs>
              <w:suppressAutoHyphens/>
              <w:jc w:val="right"/>
              <w:rPr>
                <w:sz w:val="20"/>
                <w:szCs w:val="20"/>
              </w:rPr>
            </w:pPr>
            <w:r>
              <w:rPr>
                <w:sz w:val="20"/>
                <w:szCs w:val="20"/>
              </w:rPr>
              <w:t>0,04</w:t>
            </w:r>
          </w:p>
        </w:tc>
        <w:tc>
          <w:tcPr>
            <w:tcW w:w="930" w:type="pct"/>
            <w:tcBorders>
              <w:top w:val="single" w:sz="4" w:space="0" w:color="auto"/>
              <w:left w:val="single" w:sz="4" w:space="0" w:color="auto"/>
              <w:bottom w:val="single" w:sz="4" w:space="0" w:color="auto"/>
              <w:right w:val="single" w:sz="4" w:space="0" w:color="auto"/>
            </w:tcBorders>
          </w:tcPr>
          <w:p w14:paraId="36FD4841" w14:textId="77777777" w:rsidR="000B13D5" w:rsidRPr="002D7D7A" w:rsidRDefault="000B13D5" w:rsidP="00A178C3">
            <w:pPr>
              <w:keepLines/>
              <w:widowControl w:val="0"/>
              <w:tabs>
                <w:tab w:val="left" w:pos="3141"/>
              </w:tabs>
              <w:suppressAutoHyphens/>
              <w:jc w:val="center"/>
              <w:rPr>
                <w:sz w:val="20"/>
                <w:szCs w:val="20"/>
              </w:rPr>
            </w:pPr>
            <w:r>
              <w:rPr>
                <w:sz w:val="20"/>
                <w:szCs w:val="20"/>
              </w:rPr>
              <w:t>0,0</w:t>
            </w:r>
          </w:p>
        </w:tc>
      </w:tr>
      <w:tr w:rsidR="002D7D7A" w:rsidRPr="002D7D7A" w14:paraId="35D1AA35"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30F628FA" w14:textId="77777777" w:rsidR="000B13D5" w:rsidRPr="002D7D7A" w:rsidRDefault="000B13D5" w:rsidP="00A178C3">
            <w:pPr>
              <w:keepLines/>
              <w:widowControl w:val="0"/>
              <w:tabs>
                <w:tab w:val="left" w:pos="3141"/>
              </w:tabs>
              <w:suppressAutoHyphens/>
              <w:rPr>
                <w:sz w:val="20"/>
                <w:szCs w:val="20"/>
              </w:rPr>
            </w:pPr>
            <w:r>
              <w:rPr>
                <w:sz w:val="20"/>
                <w:szCs w:val="20"/>
              </w:rPr>
              <w:t>HFC-134a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E8EC540" w14:textId="77777777" w:rsidR="000B13D5" w:rsidRPr="002D7D7A" w:rsidRDefault="000B13D5" w:rsidP="00A178C3">
            <w:pPr>
              <w:keepLines/>
              <w:widowControl w:val="0"/>
              <w:tabs>
                <w:tab w:val="left" w:pos="3141"/>
              </w:tabs>
              <w:suppressAutoHyphens/>
              <w:jc w:val="right"/>
              <w:rPr>
                <w:sz w:val="20"/>
                <w:szCs w:val="20"/>
              </w:rPr>
            </w:pPr>
            <w:r>
              <w:rPr>
                <w:sz w:val="20"/>
                <w:szCs w:val="20"/>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321E8F" w14:textId="77777777" w:rsidR="000B13D5" w:rsidRPr="002D7D7A" w:rsidRDefault="000B13D5" w:rsidP="00A178C3">
            <w:pPr>
              <w:keepLines/>
              <w:widowControl w:val="0"/>
              <w:tabs>
                <w:tab w:val="left" w:pos="3141"/>
              </w:tabs>
              <w:suppressAutoHyphens/>
              <w:jc w:val="right"/>
              <w:rPr>
                <w:sz w:val="20"/>
                <w:szCs w:val="20"/>
              </w:rPr>
            </w:pPr>
            <w:r>
              <w:rPr>
                <w:sz w:val="20"/>
                <w:szCs w:val="20"/>
              </w:rPr>
              <w:t>85,0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BCB4CF5" w14:textId="77777777" w:rsidR="000B13D5" w:rsidRPr="002D7D7A" w:rsidRDefault="000B13D5" w:rsidP="00A178C3">
            <w:pPr>
              <w:keepLines/>
              <w:widowControl w:val="0"/>
              <w:tabs>
                <w:tab w:val="left" w:pos="3141"/>
              </w:tabs>
              <w:suppressAutoHyphens/>
              <w:jc w:val="right"/>
              <w:rPr>
                <w:sz w:val="20"/>
                <w:szCs w:val="20"/>
              </w:rPr>
            </w:pPr>
            <w:r>
              <w:rPr>
                <w:sz w:val="20"/>
                <w:szCs w:val="20"/>
              </w:rPr>
              <w:t>90,20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1543A55" w14:textId="77777777" w:rsidR="000B13D5" w:rsidRPr="002D7D7A" w:rsidRDefault="000B13D5" w:rsidP="00A178C3">
            <w:pPr>
              <w:keepLines/>
              <w:widowControl w:val="0"/>
              <w:tabs>
                <w:tab w:val="left" w:pos="3141"/>
              </w:tabs>
              <w:suppressAutoHyphens/>
              <w:jc w:val="right"/>
              <w:rPr>
                <w:sz w:val="20"/>
                <w:szCs w:val="20"/>
              </w:rPr>
            </w:pPr>
            <w:r>
              <w:rPr>
                <w:sz w:val="20"/>
                <w:szCs w:val="20"/>
              </w:rPr>
              <w:t>91,1</w:t>
            </w:r>
          </w:p>
        </w:tc>
        <w:tc>
          <w:tcPr>
            <w:tcW w:w="674" w:type="pct"/>
            <w:tcBorders>
              <w:top w:val="single" w:sz="4" w:space="0" w:color="auto"/>
              <w:left w:val="single" w:sz="4" w:space="0" w:color="auto"/>
              <w:bottom w:val="single" w:sz="4" w:space="0" w:color="auto"/>
              <w:right w:val="single" w:sz="4" w:space="0" w:color="auto"/>
            </w:tcBorders>
          </w:tcPr>
          <w:p w14:paraId="574E94F0" w14:textId="77777777" w:rsidR="000B13D5" w:rsidRPr="002D7D7A" w:rsidRDefault="000B13D5" w:rsidP="00A178C3">
            <w:pPr>
              <w:keepLines/>
              <w:widowControl w:val="0"/>
              <w:tabs>
                <w:tab w:val="left" w:pos="3141"/>
              </w:tabs>
              <w:suppressAutoHyphens/>
              <w:jc w:val="right"/>
              <w:rPr>
                <w:sz w:val="20"/>
                <w:szCs w:val="20"/>
              </w:rPr>
            </w:pPr>
            <w:r>
              <w:rPr>
                <w:sz w:val="20"/>
                <w:szCs w:val="20"/>
              </w:rPr>
              <w:t>91,80</w:t>
            </w:r>
          </w:p>
        </w:tc>
        <w:tc>
          <w:tcPr>
            <w:tcW w:w="930" w:type="pct"/>
            <w:tcBorders>
              <w:top w:val="single" w:sz="4" w:space="0" w:color="auto"/>
              <w:left w:val="single" w:sz="4" w:space="0" w:color="auto"/>
              <w:bottom w:val="single" w:sz="4" w:space="0" w:color="auto"/>
              <w:right w:val="single" w:sz="4" w:space="0" w:color="auto"/>
            </w:tcBorders>
          </w:tcPr>
          <w:p w14:paraId="7CB48EA7" w14:textId="77777777" w:rsidR="000B13D5" w:rsidRPr="002D7D7A" w:rsidRDefault="000B13D5" w:rsidP="00A178C3">
            <w:pPr>
              <w:keepLines/>
              <w:widowControl w:val="0"/>
              <w:tabs>
                <w:tab w:val="left" w:pos="3141"/>
              </w:tabs>
              <w:suppressAutoHyphens/>
              <w:jc w:val="center"/>
              <w:rPr>
                <w:sz w:val="20"/>
                <w:szCs w:val="20"/>
              </w:rPr>
            </w:pPr>
            <w:r>
              <w:rPr>
                <w:sz w:val="20"/>
                <w:szCs w:val="20"/>
              </w:rPr>
              <w:t>78,5</w:t>
            </w:r>
          </w:p>
        </w:tc>
      </w:tr>
      <w:tr w:rsidR="002D7D7A" w:rsidRPr="002D7D7A" w14:paraId="57AF737F"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477B91BD" w14:textId="77777777" w:rsidR="000B13D5" w:rsidRPr="002D7D7A" w:rsidRDefault="000B13D5" w:rsidP="00A178C3">
            <w:pPr>
              <w:keepLines/>
              <w:widowControl w:val="0"/>
              <w:tabs>
                <w:tab w:val="left" w:pos="3141"/>
              </w:tabs>
              <w:suppressAutoHyphens/>
              <w:rPr>
                <w:sz w:val="20"/>
                <w:szCs w:val="20"/>
              </w:rPr>
            </w:pPr>
            <w:r>
              <w:rPr>
                <w:sz w:val="20"/>
                <w:szCs w:val="20"/>
              </w:rPr>
              <w:t xml:space="preserve">R-404A </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A92DB5F" w14:textId="77777777" w:rsidR="000B13D5" w:rsidRPr="002D7D7A" w:rsidRDefault="000B13D5" w:rsidP="00A178C3">
            <w:pPr>
              <w:keepLines/>
              <w:widowControl w:val="0"/>
              <w:suppressAutoHyphens/>
              <w:jc w:val="right"/>
              <w:rPr>
                <w:sz w:val="20"/>
                <w:szCs w:val="20"/>
              </w:rPr>
            </w:pPr>
            <w:r>
              <w:rPr>
                <w:sz w:val="20"/>
                <w:szCs w:val="20"/>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F6B1F1" w14:textId="77777777" w:rsidR="000B13D5" w:rsidRPr="002D7D7A" w:rsidRDefault="000B13D5" w:rsidP="00A178C3">
            <w:pPr>
              <w:keepLines/>
              <w:widowControl w:val="0"/>
              <w:tabs>
                <w:tab w:val="left" w:pos="3141"/>
              </w:tabs>
              <w:suppressAutoHyphens/>
              <w:jc w:val="right"/>
              <w:rPr>
                <w:sz w:val="20"/>
                <w:szCs w:val="20"/>
              </w:rPr>
            </w:pPr>
            <w:r>
              <w:rPr>
                <w:sz w:val="20"/>
                <w:szCs w:val="20"/>
              </w:rPr>
              <w:t>8,42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1529A3" w14:textId="77777777" w:rsidR="000B13D5" w:rsidRPr="002D7D7A" w:rsidRDefault="000B13D5" w:rsidP="00A178C3">
            <w:pPr>
              <w:keepLines/>
              <w:widowControl w:val="0"/>
              <w:tabs>
                <w:tab w:val="left" w:pos="3141"/>
              </w:tabs>
              <w:suppressAutoHyphens/>
              <w:jc w:val="right"/>
              <w:rPr>
                <w:sz w:val="20"/>
                <w:szCs w:val="20"/>
              </w:rPr>
            </w:pPr>
            <w:r>
              <w:rPr>
                <w:sz w:val="20"/>
                <w:szCs w:val="20"/>
              </w:rPr>
              <w:t>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EB502B" w14:textId="77777777" w:rsidR="000B13D5" w:rsidRPr="002D7D7A" w:rsidRDefault="000B13D5" w:rsidP="00A178C3">
            <w:pPr>
              <w:keepLines/>
              <w:widowControl w:val="0"/>
              <w:tabs>
                <w:tab w:val="left" w:pos="3141"/>
              </w:tabs>
              <w:suppressAutoHyphens/>
              <w:jc w:val="right"/>
              <w:rPr>
                <w:sz w:val="20"/>
                <w:szCs w:val="20"/>
              </w:rPr>
            </w:pPr>
            <w:r>
              <w:rPr>
                <w:sz w:val="20"/>
                <w:szCs w:val="20"/>
              </w:rPr>
              <w:t>8,3</w:t>
            </w:r>
          </w:p>
        </w:tc>
        <w:tc>
          <w:tcPr>
            <w:tcW w:w="674" w:type="pct"/>
            <w:tcBorders>
              <w:top w:val="single" w:sz="4" w:space="0" w:color="auto"/>
              <w:left w:val="single" w:sz="4" w:space="0" w:color="auto"/>
              <w:bottom w:val="single" w:sz="4" w:space="0" w:color="auto"/>
              <w:right w:val="single" w:sz="4" w:space="0" w:color="auto"/>
            </w:tcBorders>
          </w:tcPr>
          <w:p w14:paraId="4D6F687F" w14:textId="77777777" w:rsidR="000B13D5" w:rsidRPr="002D7D7A" w:rsidRDefault="000B13D5" w:rsidP="00A178C3">
            <w:pPr>
              <w:keepLines/>
              <w:widowControl w:val="0"/>
              <w:tabs>
                <w:tab w:val="left" w:pos="3141"/>
              </w:tabs>
              <w:suppressAutoHyphens/>
              <w:jc w:val="right"/>
              <w:rPr>
                <w:sz w:val="20"/>
                <w:szCs w:val="20"/>
              </w:rPr>
            </w:pPr>
            <w:r>
              <w:rPr>
                <w:sz w:val="20"/>
                <w:szCs w:val="20"/>
              </w:rPr>
              <w:t>8,50</w:t>
            </w:r>
          </w:p>
        </w:tc>
        <w:tc>
          <w:tcPr>
            <w:tcW w:w="930" w:type="pct"/>
            <w:tcBorders>
              <w:top w:val="single" w:sz="4" w:space="0" w:color="auto"/>
              <w:left w:val="single" w:sz="4" w:space="0" w:color="auto"/>
              <w:bottom w:val="single" w:sz="4" w:space="0" w:color="auto"/>
              <w:right w:val="single" w:sz="4" w:space="0" w:color="auto"/>
            </w:tcBorders>
          </w:tcPr>
          <w:p w14:paraId="4608B909" w14:textId="77777777" w:rsidR="000B13D5" w:rsidRPr="002D7D7A" w:rsidRDefault="000B13D5" w:rsidP="00A178C3">
            <w:pPr>
              <w:keepLines/>
              <w:widowControl w:val="0"/>
              <w:tabs>
                <w:tab w:val="left" w:pos="3141"/>
              </w:tabs>
              <w:suppressAutoHyphens/>
              <w:jc w:val="center"/>
              <w:rPr>
                <w:sz w:val="20"/>
                <w:szCs w:val="20"/>
              </w:rPr>
            </w:pPr>
            <w:r>
              <w:rPr>
                <w:sz w:val="20"/>
                <w:szCs w:val="20"/>
              </w:rPr>
              <w:t>7,3</w:t>
            </w:r>
          </w:p>
        </w:tc>
      </w:tr>
      <w:tr w:rsidR="002D7D7A" w:rsidRPr="002D7D7A" w14:paraId="163806C3"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00EEB831" w14:textId="77777777" w:rsidR="000B13D5" w:rsidRPr="002D7D7A" w:rsidRDefault="000B13D5" w:rsidP="00A178C3">
            <w:pPr>
              <w:keepLines/>
              <w:widowControl w:val="0"/>
              <w:tabs>
                <w:tab w:val="left" w:pos="3141"/>
              </w:tabs>
              <w:suppressAutoHyphens/>
              <w:rPr>
                <w:sz w:val="20"/>
                <w:szCs w:val="20"/>
              </w:rPr>
            </w:pPr>
            <w:r>
              <w:rPr>
                <w:sz w:val="20"/>
                <w:szCs w:val="20"/>
              </w:rPr>
              <w:t>R-407A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11CD63D" w14:textId="77777777" w:rsidR="000B13D5" w:rsidRPr="002D7D7A" w:rsidRDefault="000B13D5" w:rsidP="00A178C3">
            <w:pPr>
              <w:keepLines/>
              <w:widowControl w:val="0"/>
              <w:tabs>
                <w:tab w:val="left" w:pos="3141"/>
              </w:tabs>
              <w:suppressAutoHyphens/>
              <w:jc w:val="right"/>
              <w:rPr>
                <w:sz w:val="20"/>
                <w:szCs w:val="20"/>
              </w:rPr>
            </w:pPr>
            <w:r>
              <w:rPr>
                <w:sz w:val="20"/>
                <w:szCs w:val="20"/>
              </w:rPr>
              <w:t>2 107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53C2F8" w14:textId="77777777" w:rsidR="000B13D5" w:rsidRPr="002D7D7A" w:rsidRDefault="000B13D5" w:rsidP="00A178C3">
            <w:pPr>
              <w:keepLines/>
              <w:widowControl w:val="0"/>
              <w:tabs>
                <w:tab w:val="left" w:pos="3141"/>
              </w:tabs>
              <w:suppressAutoHyphens/>
              <w:jc w:val="right"/>
              <w:rPr>
                <w:sz w:val="20"/>
                <w:szCs w:val="20"/>
              </w:rPr>
            </w:pPr>
            <w:r>
              <w:rPr>
                <w:sz w:val="20"/>
                <w:szCs w:val="20"/>
              </w:rPr>
              <w:t>4,95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6B7D1B" w14:textId="77777777" w:rsidR="000B13D5" w:rsidRPr="002D7D7A" w:rsidRDefault="000B13D5" w:rsidP="00A178C3">
            <w:pPr>
              <w:keepLines/>
              <w:widowControl w:val="0"/>
              <w:tabs>
                <w:tab w:val="left" w:pos="3141"/>
              </w:tabs>
              <w:suppressAutoHyphens/>
              <w:jc w:val="right"/>
              <w:rPr>
                <w:sz w:val="20"/>
                <w:szCs w:val="20"/>
              </w:rPr>
            </w:pPr>
            <w:r>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AB6CEB" w14:textId="77777777" w:rsidR="000B13D5" w:rsidRPr="002D7D7A" w:rsidRDefault="000B13D5" w:rsidP="00A178C3">
            <w:pPr>
              <w:keepLines/>
              <w:widowControl w:val="0"/>
              <w:tabs>
                <w:tab w:val="left" w:pos="3141"/>
              </w:tabs>
              <w:suppressAutoHyphens/>
              <w:jc w:val="right"/>
              <w:rPr>
                <w:sz w:val="20"/>
                <w:szCs w:val="20"/>
              </w:rPr>
            </w:pPr>
            <w:r>
              <w:rPr>
                <w:sz w:val="20"/>
                <w:szCs w:val="20"/>
              </w:rPr>
              <w:t>4,1</w:t>
            </w:r>
          </w:p>
        </w:tc>
        <w:tc>
          <w:tcPr>
            <w:tcW w:w="674" w:type="pct"/>
            <w:tcBorders>
              <w:top w:val="single" w:sz="4" w:space="0" w:color="auto"/>
              <w:left w:val="single" w:sz="4" w:space="0" w:color="auto"/>
              <w:bottom w:val="single" w:sz="4" w:space="0" w:color="auto"/>
              <w:right w:val="single" w:sz="4" w:space="0" w:color="auto"/>
            </w:tcBorders>
          </w:tcPr>
          <w:p w14:paraId="237E53BB" w14:textId="77777777" w:rsidR="000B13D5" w:rsidRPr="002D7D7A" w:rsidRDefault="000B13D5" w:rsidP="00A178C3">
            <w:pPr>
              <w:keepLines/>
              <w:widowControl w:val="0"/>
              <w:tabs>
                <w:tab w:val="left" w:pos="3141"/>
              </w:tabs>
              <w:suppressAutoHyphens/>
              <w:jc w:val="right"/>
              <w:rPr>
                <w:sz w:val="20"/>
                <w:szCs w:val="20"/>
              </w:rPr>
            </w:pPr>
            <w:r>
              <w:rPr>
                <w:sz w:val="20"/>
                <w:szCs w:val="20"/>
              </w:rPr>
              <w:t>4,30</w:t>
            </w:r>
          </w:p>
        </w:tc>
        <w:tc>
          <w:tcPr>
            <w:tcW w:w="930" w:type="pct"/>
            <w:tcBorders>
              <w:top w:val="single" w:sz="4" w:space="0" w:color="auto"/>
              <w:left w:val="single" w:sz="4" w:space="0" w:color="auto"/>
              <w:bottom w:val="single" w:sz="4" w:space="0" w:color="auto"/>
              <w:right w:val="single" w:sz="4" w:space="0" w:color="auto"/>
            </w:tcBorders>
          </w:tcPr>
          <w:p w14:paraId="405EF70A" w14:textId="77777777" w:rsidR="000B13D5" w:rsidRPr="002D7D7A" w:rsidRDefault="000B13D5" w:rsidP="00A178C3">
            <w:pPr>
              <w:keepLines/>
              <w:widowControl w:val="0"/>
              <w:tabs>
                <w:tab w:val="left" w:pos="3141"/>
              </w:tabs>
              <w:suppressAutoHyphens/>
              <w:jc w:val="center"/>
              <w:rPr>
                <w:sz w:val="20"/>
                <w:szCs w:val="20"/>
              </w:rPr>
            </w:pPr>
            <w:r>
              <w:rPr>
                <w:sz w:val="20"/>
                <w:szCs w:val="20"/>
              </w:rPr>
              <w:t>3,7</w:t>
            </w:r>
          </w:p>
        </w:tc>
      </w:tr>
      <w:tr w:rsidR="002D7D7A" w:rsidRPr="002D7D7A" w14:paraId="2AABD4B4"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7E682F4B" w14:textId="77777777" w:rsidR="000B13D5" w:rsidRPr="002D7D7A" w:rsidRDefault="000B13D5" w:rsidP="00A178C3">
            <w:pPr>
              <w:keepLines/>
              <w:widowControl w:val="0"/>
              <w:tabs>
                <w:tab w:val="left" w:pos="3141"/>
              </w:tabs>
              <w:suppressAutoHyphens/>
              <w:rPr>
                <w:sz w:val="20"/>
                <w:szCs w:val="20"/>
              </w:rPr>
            </w:pPr>
            <w:r>
              <w:rPr>
                <w:sz w:val="20"/>
                <w:szCs w:val="20"/>
              </w:rPr>
              <w:t>R-407C</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DEB42E2" w14:textId="77777777" w:rsidR="000B13D5" w:rsidRPr="002D7D7A" w:rsidRDefault="000B13D5" w:rsidP="00A178C3">
            <w:pPr>
              <w:keepLines/>
              <w:widowControl w:val="0"/>
              <w:tabs>
                <w:tab w:val="left" w:pos="3141"/>
              </w:tabs>
              <w:suppressAutoHyphens/>
              <w:jc w:val="right"/>
              <w:rPr>
                <w:sz w:val="20"/>
                <w:szCs w:val="20"/>
              </w:rPr>
            </w:pPr>
            <w:r>
              <w:rPr>
                <w:sz w:val="20"/>
                <w:szCs w:val="20"/>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71D502" w14:textId="77777777" w:rsidR="000B13D5" w:rsidRPr="002D7D7A" w:rsidRDefault="000B13D5" w:rsidP="00A178C3">
            <w:pPr>
              <w:keepLines/>
              <w:widowControl w:val="0"/>
              <w:tabs>
                <w:tab w:val="left" w:pos="3141"/>
              </w:tabs>
              <w:suppressAutoHyphens/>
              <w:jc w:val="right"/>
              <w:rPr>
                <w:sz w:val="20"/>
                <w:szCs w:val="20"/>
              </w:rPr>
            </w:pPr>
            <w:r>
              <w:rPr>
                <w:sz w:val="20"/>
                <w:szCs w:val="20"/>
              </w:rPr>
              <w:t>2,31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057FC6" w14:textId="77777777" w:rsidR="000B13D5" w:rsidRPr="002D7D7A" w:rsidRDefault="000B13D5" w:rsidP="00A178C3">
            <w:pPr>
              <w:keepLines/>
              <w:widowControl w:val="0"/>
              <w:tabs>
                <w:tab w:val="left" w:pos="3141"/>
              </w:tabs>
              <w:suppressAutoHyphens/>
              <w:jc w:val="right"/>
              <w:rPr>
                <w:sz w:val="20"/>
                <w:szCs w:val="20"/>
              </w:rPr>
            </w:pPr>
            <w:r>
              <w:rPr>
                <w:sz w:val="20"/>
                <w:szCs w:val="20"/>
              </w:rPr>
              <w:t>3,70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03A4CC" w14:textId="77777777" w:rsidR="000B13D5" w:rsidRPr="002D7D7A" w:rsidRDefault="000B13D5" w:rsidP="00A178C3">
            <w:pPr>
              <w:keepLines/>
              <w:widowControl w:val="0"/>
              <w:tabs>
                <w:tab w:val="left" w:pos="3141"/>
              </w:tabs>
              <w:suppressAutoHyphens/>
              <w:jc w:val="right"/>
              <w:rPr>
                <w:sz w:val="20"/>
                <w:szCs w:val="20"/>
              </w:rPr>
            </w:pPr>
            <w:r>
              <w:rPr>
                <w:sz w:val="20"/>
                <w:szCs w:val="20"/>
              </w:rPr>
              <w:t>3,3</w:t>
            </w:r>
          </w:p>
        </w:tc>
        <w:tc>
          <w:tcPr>
            <w:tcW w:w="674" w:type="pct"/>
            <w:tcBorders>
              <w:top w:val="single" w:sz="4" w:space="0" w:color="auto"/>
              <w:left w:val="single" w:sz="4" w:space="0" w:color="auto"/>
              <w:bottom w:val="single" w:sz="4" w:space="0" w:color="auto"/>
              <w:right w:val="single" w:sz="4" w:space="0" w:color="auto"/>
            </w:tcBorders>
          </w:tcPr>
          <w:p w14:paraId="6FD60617" w14:textId="77777777" w:rsidR="000B13D5" w:rsidRPr="002D7D7A" w:rsidRDefault="000B13D5" w:rsidP="00A178C3">
            <w:pPr>
              <w:keepLines/>
              <w:widowControl w:val="0"/>
              <w:tabs>
                <w:tab w:val="left" w:pos="3141"/>
              </w:tabs>
              <w:suppressAutoHyphens/>
              <w:jc w:val="right"/>
              <w:rPr>
                <w:sz w:val="20"/>
                <w:szCs w:val="20"/>
              </w:rPr>
            </w:pPr>
            <w:r>
              <w:rPr>
                <w:sz w:val="20"/>
                <w:szCs w:val="20"/>
              </w:rPr>
              <w:t>3,80</w:t>
            </w:r>
          </w:p>
        </w:tc>
        <w:tc>
          <w:tcPr>
            <w:tcW w:w="930" w:type="pct"/>
            <w:tcBorders>
              <w:top w:val="single" w:sz="4" w:space="0" w:color="auto"/>
              <w:left w:val="single" w:sz="4" w:space="0" w:color="auto"/>
              <w:bottom w:val="single" w:sz="4" w:space="0" w:color="auto"/>
              <w:right w:val="single" w:sz="4" w:space="0" w:color="auto"/>
            </w:tcBorders>
          </w:tcPr>
          <w:p w14:paraId="00B49459" w14:textId="77777777" w:rsidR="000B13D5" w:rsidRPr="002D7D7A" w:rsidRDefault="000B13D5" w:rsidP="00A178C3">
            <w:pPr>
              <w:keepLines/>
              <w:widowControl w:val="0"/>
              <w:tabs>
                <w:tab w:val="left" w:pos="3141"/>
              </w:tabs>
              <w:suppressAutoHyphens/>
              <w:jc w:val="center"/>
              <w:rPr>
                <w:sz w:val="20"/>
                <w:szCs w:val="20"/>
              </w:rPr>
            </w:pPr>
            <w:r>
              <w:rPr>
                <w:sz w:val="20"/>
                <w:szCs w:val="20"/>
              </w:rPr>
              <w:t>3,3</w:t>
            </w:r>
          </w:p>
        </w:tc>
      </w:tr>
      <w:tr w:rsidR="002D7D7A" w:rsidRPr="002D7D7A" w14:paraId="62B83D08"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1D0BC3FA" w14:textId="77777777" w:rsidR="000B13D5" w:rsidRPr="002D7D7A" w:rsidRDefault="000B13D5" w:rsidP="00A178C3">
            <w:pPr>
              <w:keepLines/>
              <w:widowControl w:val="0"/>
              <w:tabs>
                <w:tab w:val="left" w:pos="3141"/>
              </w:tabs>
              <w:suppressAutoHyphens/>
              <w:rPr>
                <w:sz w:val="20"/>
                <w:szCs w:val="20"/>
              </w:rPr>
            </w:pPr>
            <w:r>
              <w:rPr>
                <w:sz w:val="20"/>
                <w:szCs w:val="20"/>
              </w:rPr>
              <w:t>R-410A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76A10D7" w14:textId="77777777" w:rsidR="000B13D5" w:rsidRPr="002D7D7A" w:rsidRDefault="000B13D5" w:rsidP="00A178C3">
            <w:pPr>
              <w:keepLines/>
              <w:widowControl w:val="0"/>
              <w:tabs>
                <w:tab w:val="left" w:pos="3141"/>
              </w:tabs>
              <w:suppressAutoHyphens/>
              <w:jc w:val="right"/>
              <w:rPr>
                <w:sz w:val="20"/>
                <w:szCs w:val="20"/>
              </w:rPr>
            </w:pPr>
            <w:r>
              <w:rPr>
                <w:sz w:val="20"/>
                <w:szCs w:val="20"/>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150772" w14:textId="77777777" w:rsidR="000B13D5" w:rsidRPr="002D7D7A" w:rsidRDefault="000B13D5" w:rsidP="00A178C3">
            <w:pPr>
              <w:keepLines/>
              <w:widowControl w:val="0"/>
              <w:tabs>
                <w:tab w:val="left" w:pos="3141"/>
              </w:tabs>
              <w:suppressAutoHyphens/>
              <w:jc w:val="right"/>
              <w:rPr>
                <w:sz w:val="20"/>
                <w:szCs w:val="20"/>
              </w:rPr>
            </w:pPr>
            <w:r>
              <w:rPr>
                <w:sz w:val="20"/>
                <w:szCs w:val="20"/>
              </w:rPr>
              <w:t>6,91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CB81D3" w14:textId="77777777" w:rsidR="000B13D5" w:rsidRPr="002D7D7A" w:rsidRDefault="000B13D5" w:rsidP="00A178C3">
            <w:pPr>
              <w:keepLines/>
              <w:widowControl w:val="0"/>
              <w:tabs>
                <w:tab w:val="left" w:pos="3141"/>
              </w:tabs>
              <w:suppressAutoHyphens/>
              <w:jc w:val="right"/>
              <w:rPr>
                <w:sz w:val="20"/>
                <w:szCs w:val="20"/>
              </w:rPr>
            </w:pPr>
            <w:r>
              <w:rPr>
                <w:sz w:val="20"/>
                <w:szCs w:val="20"/>
              </w:rPr>
              <w:t>7,20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A403439" w14:textId="77777777" w:rsidR="000B13D5" w:rsidRPr="002D7D7A" w:rsidRDefault="000B13D5" w:rsidP="00A178C3">
            <w:pPr>
              <w:keepLines/>
              <w:widowControl w:val="0"/>
              <w:tabs>
                <w:tab w:val="left" w:pos="3141"/>
              </w:tabs>
              <w:suppressAutoHyphens/>
              <w:jc w:val="right"/>
              <w:rPr>
                <w:sz w:val="20"/>
                <w:szCs w:val="20"/>
              </w:rPr>
            </w:pPr>
            <w:r>
              <w:rPr>
                <w:sz w:val="20"/>
                <w:szCs w:val="20"/>
              </w:rPr>
              <w:t>7,5</w:t>
            </w:r>
          </w:p>
        </w:tc>
        <w:tc>
          <w:tcPr>
            <w:tcW w:w="674" w:type="pct"/>
            <w:tcBorders>
              <w:top w:val="single" w:sz="4" w:space="0" w:color="auto"/>
              <w:left w:val="single" w:sz="4" w:space="0" w:color="auto"/>
              <w:bottom w:val="single" w:sz="4" w:space="0" w:color="auto"/>
              <w:right w:val="single" w:sz="4" w:space="0" w:color="auto"/>
            </w:tcBorders>
          </w:tcPr>
          <w:p w14:paraId="4C204DDE" w14:textId="77777777" w:rsidR="000B13D5" w:rsidRPr="002D7D7A" w:rsidRDefault="000B13D5" w:rsidP="00A178C3">
            <w:pPr>
              <w:keepLines/>
              <w:widowControl w:val="0"/>
              <w:tabs>
                <w:tab w:val="left" w:pos="3141"/>
              </w:tabs>
              <w:suppressAutoHyphens/>
              <w:jc w:val="right"/>
              <w:rPr>
                <w:sz w:val="20"/>
                <w:szCs w:val="20"/>
              </w:rPr>
            </w:pPr>
            <w:r>
              <w:rPr>
                <w:sz w:val="20"/>
                <w:szCs w:val="20"/>
              </w:rPr>
              <w:t>7,70</w:t>
            </w:r>
          </w:p>
        </w:tc>
        <w:tc>
          <w:tcPr>
            <w:tcW w:w="930" w:type="pct"/>
            <w:tcBorders>
              <w:top w:val="single" w:sz="4" w:space="0" w:color="auto"/>
              <w:left w:val="single" w:sz="4" w:space="0" w:color="auto"/>
              <w:bottom w:val="single" w:sz="4" w:space="0" w:color="auto"/>
              <w:right w:val="single" w:sz="4" w:space="0" w:color="auto"/>
            </w:tcBorders>
          </w:tcPr>
          <w:p w14:paraId="0E580B5A" w14:textId="77777777" w:rsidR="000B13D5" w:rsidRPr="002D7D7A" w:rsidRDefault="000B13D5" w:rsidP="00A178C3">
            <w:pPr>
              <w:keepLines/>
              <w:widowControl w:val="0"/>
              <w:tabs>
                <w:tab w:val="left" w:pos="3141"/>
              </w:tabs>
              <w:suppressAutoHyphens/>
              <w:jc w:val="center"/>
              <w:rPr>
                <w:sz w:val="20"/>
                <w:szCs w:val="20"/>
              </w:rPr>
            </w:pPr>
            <w:r>
              <w:rPr>
                <w:sz w:val="20"/>
                <w:szCs w:val="20"/>
              </w:rPr>
              <w:t>6,6</w:t>
            </w:r>
          </w:p>
        </w:tc>
      </w:tr>
      <w:tr w:rsidR="002D7D7A" w:rsidRPr="002D7D7A" w14:paraId="411B9FC5" w14:textId="77777777" w:rsidTr="00012618">
        <w:tc>
          <w:tcPr>
            <w:tcW w:w="907" w:type="pct"/>
            <w:tcBorders>
              <w:top w:val="single" w:sz="4" w:space="0" w:color="auto"/>
              <w:left w:val="single" w:sz="4" w:space="0" w:color="auto"/>
              <w:bottom w:val="single" w:sz="4" w:space="0" w:color="auto"/>
              <w:right w:val="single" w:sz="4" w:space="0" w:color="auto"/>
            </w:tcBorders>
            <w:shd w:val="clear" w:color="auto" w:fill="auto"/>
          </w:tcPr>
          <w:p w14:paraId="510A44BB" w14:textId="77777777" w:rsidR="000B13D5" w:rsidRPr="002D7D7A" w:rsidRDefault="000B13D5" w:rsidP="00A178C3">
            <w:pPr>
              <w:keepLines/>
              <w:widowControl w:val="0"/>
              <w:tabs>
                <w:tab w:val="left" w:pos="3141"/>
              </w:tabs>
              <w:suppressAutoHyphens/>
              <w:rPr>
                <w:sz w:val="20"/>
                <w:szCs w:val="20"/>
              </w:rPr>
            </w:pPr>
            <w:r>
              <w:rPr>
                <w:sz w:val="20"/>
                <w:szCs w:val="20"/>
              </w:rPr>
              <w:t>R-507A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1FB9832" w14:textId="77777777" w:rsidR="000B13D5" w:rsidRPr="002D7D7A" w:rsidRDefault="000B13D5" w:rsidP="00A178C3">
            <w:pPr>
              <w:keepLines/>
              <w:widowControl w:val="0"/>
              <w:tabs>
                <w:tab w:val="left" w:pos="3141"/>
              </w:tabs>
              <w:suppressAutoHyphens/>
              <w:jc w:val="right"/>
              <w:rPr>
                <w:sz w:val="20"/>
                <w:szCs w:val="20"/>
              </w:rPr>
            </w:pPr>
            <w:r>
              <w:rPr>
                <w:sz w:val="20"/>
                <w:szCs w:val="20"/>
              </w:rPr>
              <w:t>3 985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0A7CF8" w14:textId="77777777" w:rsidR="000B13D5" w:rsidRPr="002D7D7A" w:rsidRDefault="000B13D5" w:rsidP="00A178C3">
            <w:pPr>
              <w:keepLines/>
              <w:widowControl w:val="0"/>
              <w:tabs>
                <w:tab w:val="left" w:pos="3141"/>
              </w:tabs>
              <w:suppressAutoHyphens/>
              <w:jc w:val="right"/>
              <w:rPr>
                <w:sz w:val="20"/>
                <w:szCs w:val="20"/>
              </w:rPr>
            </w:pPr>
            <w:r>
              <w:rPr>
                <w:sz w:val="20"/>
                <w:szCs w:val="20"/>
              </w:rPr>
              <w:t>1,25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96928E2" w14:textId="77777777" w:rsidR="000B13D5" w:rsidRPr="002D7D7A" w:rsidRDefault="000B13D5" w:rsidP="00A178C3">
            <w:pPr>
              <w:keepLines/>
              <w:widowControl w:val="0"/>
              <w:tabs>
                <w:tab w:val="left" w:pos="3141"/>
              </w:tabs>
              <w:suppressAutoHyphens/>
              <w:jc w:val="right"/>
              <w:rPr>
                <w:sz w:val="20"/>
                <w:szCs w:val="20"/>
              </w:rPr>
            </w:pPr>
            <w:r>
              <w:rPr>
                <w:sz w:val="20"/>
                <w:szCs w:val="20"/>
              </w:rPr>
              <w:t>1,10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524A6F" w14:textId="77777777" w:rsidR="000B13D5" w:rsidRPr="002D7D7A" w:rsidRDefault="000B13D5" w:rsidP="00A178C3">
            <w:pPr>
              <w:keepLines/>
              <w:widowControl w:val="0"/>
              <w:tabs>
                <w:tab w:val="left" w:pos="3141"/>
              </w:tabs>
              <w:suppressAutoHyphens/>
              <w:jc w:val="right"/>
              <w:rPr>
                <w:sz w:val="20"/>
                <w:szCs w:val="20"/>
              </w:rPr>
            </w:pPr>
            <w:r>
              <w:rPr>
                <w:sz w:val="20"/>
                <w:szCs w:val="20"/>
              </w:rPr>
              <w:t>0,9</w:t>
            </w:r>
          </w:p>
        </w:tc>
        <w:tc>
          <w:tcPr>
            <w:tcW w:w="674" w:type="pct"/>
            <w:tcBorders>
              <w:top w:val="single" w:sz="4" w:space="0" w:color="auto"/>
              <w:left w:val="single" w:sz="4" w:space="0" w:color="auto"/>
              <w:bottom w:val="single" w:sz="4" w:space="0" w:color="auto"/>
              <w:right w:val="single" w:sz="4" w:space="0" w:color="auto"/>
            </w:tcBorders>
          </w:tcPr>
          <w:p w14:paraId="79FE401D" w14:textId="77777777" w:rsidR="000B13D5" w:rsidRPr="002D7D7A" w:rsidRDefault="000B13D5" w:rsidP="00A178C3">
            <w:pPr>
              <w:keepLines/>
              <w:widowControl w:val="0"/>
              <w:tabs>
                <w:tab w:val="left" w:pos="3141"/>
              </w:tabs>
              <w:suppressAutoHyphens/>
              <w:jc w:val="right"/>
              <w:rPr>
                <w:sz w:val="20"/>
                <w:szCs w:val="20"/>
              </w:rPr>
            </w:pPr>
            <w:r>
              <w:rPr>
                <w:sz w:val="20"/>
                <w:szCs w:val="20"/>
              </w:rPr>
              <w:t>0,80</w:t>
            </w:r>
          </w:p>
        </w:tc>
        <w:tc>
          <w:tcPr>
            <w:tcW w:w="930" w:type="pct"/>
            <w:tcBorders>
              <w:top w:val="single" w:sz="4" w:space="0" w:color="auto"/>
              <w:left w:val="single" w:sz="4" w:space="0" w:color="auto"/>
              <w:bottom w:val="single" w:sz="4" w:space="0" w:color="auto"/>
              <w:right w:val="single" w:sz="4" w:space="0" w:color="auto"/>
            </w:tcBorders>
          </w:tcPr>
          <w:p w14:paraId="29EE96CA" w14:textId="77777777" w:rsidR="000B13D5" w:rsidRPr="002D7D7A" w:rsidRDefault="000B13D5" w:rsidP="00A178C3">
            <w:pPr>
              <w:keepLines/>
              <w:widowControl w:val="0"/>
              <w:tabs>
                <w:tab w:val="left" w:pos="3141"/>
              </w:tabs>
              <w:suppressAutoHyphens/>
              <w:jc w:val="center"/>
              <w:rPr>
                <w:sz w:val="20"/>
                <w:szCs w:val="20"/>
              </w:rPr>
            </w:pPr>
            <w:r>
              <w:rPr>
                <w:sz w:val="20"/>
                <w:szCs w:val="20"/>
              </w:rPr>
              <w:t>0,7</w:t>
            </w:r>
          </w:p>
        </w:tc>
      </w:tr>
      <w:tr w:rsidR="002D7D7A" w:rsidRPr="002D7D7A" w14:paraId="6C4DA177" w14:textId="77777777" w:rsidTr="00012618">
        <w:tc>
          <w:tcPr>
            <w:tcW w:w="1375" w:type="pct"/>
            <w:gridSpan w:val="2"/>
            <w:tcBorders>
              <w:top w:val="single" w:sz="4" w:space="0" w:color="auto"/>
              <w:left w:val="single" w:sz="4" w:space="0" w:color="auto"/>
              <w:bottom w:val="single" w:sz="4" w:space="0" w:color="auto"/>
              <w:right w:val="single" w:sz="4" w:space="0" w:color="auto"/>
            </w:tcBorders>
            <w:shd w:val="clear" w:color="auto" w:fill="auto"/>
          </w:tcPr>
          <w:p w14:paraId="5BCD20FB" w14:textId="77777777" w:rsidR="000B13D5" w:rsidRPr="002D7D7A" w:rsidRDefault="000B13D5" w:rsidP="00A178C3">
            <w:pPr>
              <w:keepLines/>
              <w:widowControl w:val="0"/>
              <w:tabs>
                <w:tab w:val="left" w:pos="3141"/>
              </w:tabs>
              <w:suppressAutoHyphens/>
              <w:rPr>
                <w:b/>
                <w:bCs/>
                <w:sz w:val="20"/>
                <w:szCs w:val="20"/>
              </w:rPr>
            </w:pPr>
            <w:r>
              <w:rPr>
                <w:b/>
                <w:bCs/>
                <w:sz w:val="20"/>
                <w:szCs w:val="20"/>
              </w:rPr>
              <w:t>Total (tm)</w:t>
            </w:r>
          </w:p>
        </w:tc>
        <w:tc>
          <w:tcPr>
            <w:tcW w:w="674" w:type="pct"/>
            <w:tcBorders>
              <w:top w:val="single" w:sz="4" w:space="0" w:color="auto"/>
              <w:left w:val="single" w:sz="4" w:space="0" w:color="auto"/>
              <w:bottom w:val="single" w:sz="4" w:space="0" w:color="auto"/>
              <w:right w:val="single" w:sz="4" w:space="0" w:color="auto"/>
            </w:tcBorders>
            <w:vAlign w:val="center"/>
          </w:tcPr>
          <w:p w14:paraId="677723E8" w14:textId="77777777" w:rsidR="000B13D5" w:rsidRPr="002D7D7A" w:rsidRDefault="000B13D5" w:rsidP="00A178C3">
            <w:pPr>
              <w:keepLines/>
              <w:widowControl w:val="0"/>
              <w:suppressAutoHyphens/>
              <w:jc w:val="right"/>
              <w:rPr>
                <w:b/>
                <w:bCs/>
                <w:sz w:val="20"/>
                <w:szCs w:val="20"/>
              </w:rPr>
            </w:pPr>
            <w:r>
              <w:rPr>
                <w:b/>
                <w:bCs/>
                <w:sz w:val="20"/>
                <w:szCs w:val="20"/>
              </w:rPr>
              <w:t>108,84</w:t>
            </w:r>
          </w:p>
        </w:tc>
        <w:tc>
          <w:tcPr>
            <w:tcW w:w="674" w:type="pct"/>
            <w:tcBorders>
              <w:top w:val="single" w:sz="4" w:space="0" w:color="auto"/>
              <w:left w:val="single" w:sz="4" w:space="0" w:color="auto"/>
              <w:bottom w:val="single" w:sz="4" w:space="0" w:color="auto"/>
              <w:right w:val="single" w:sz="4" w:space="0" w:color="auto"/>
            </w:tcBorders>
            <w:vAlign w:val="center"/>
          </w:tcPr>
          <w:p w14:paraId="60A97C9B" w14:textId="77777777" w:rsidR="000B13D5" w:rsidRPr="002D7D7A" w:rsidRDefault="000B13D5" w:rsidP="00A178C3">
            <w:pPr>
              <w:keepLines/>
              <w:widowControl w:val="0"/>
              <w:suppressAutoHyphens/>
              <w:jc w:val="right"/>
              <w:rPr>
                <w:b/>
                <w:bCs/>
                <w:sz w:val="20"/>
                <w:szCs w:val="20"/>
              </w:rPr>
            </w:pPr>
            <w:r>
              <w:rPr>
                <w:b/>
                <w:bCs/>
                <w:sz w:val="20"/>
                <w:szCs w:val="20"/>
              </w:rPr>
              <w:t>114,80</w:t>
            </w:r>
          </w:p>
        </w:tc>
        <w:tc>
          <w:tcPr>
            <w:tcW w:w="674" w:type="pct"/>
            <w:tcBorders>
              <w:top w:val="single" w:sz="4" w:space="0" w:color="auto"/>
              <w:left w:val="single" w:sz="4" w:space="0" w:color="auto"/>
              <w:bottom w:val="single" w:sz="4" w:space="0" w:color="auto"/>
              <w:right w:val="single" w:sz="4" w:space="0" w:color="auto"/>
            </w:tcBorders>
            <w:vAlign w:val="center"/>
          </w:tcPr>
          <w:p w14:paraId="611E33C7" w14:textId="77777777" w:rsidR="000B13D5" w:rsidRPr="002D7D7A" w:rsidRDefault="000B13D5" w:rsidP="00A178C3">
            <w:pPr>
              <w:keepLines/>
              <w:widowControl w:val="0"/>
              <w:suppressAutoHyphens/>
              <w:jc w:val="right"/>
              <w:rPr>
                <w:b/>
                <w:bCs/>
                <w:sz w:val="20"/>
                <w:szCs w:val="20"/>
              </w:rPr>
            </w:pPr>
            <w:r>
              <w:rPr>
                <w:b/>
                <w:bCs/>
                <w:sz w:val="20"/>
                <w:szCs w:val="20"/>
              </w:rPr>
              <w:t>115,20</w:t>
            </w:r>
          </w:p>
        </w:tc>
        <w:tc>
          <w:tcPr>
            <w:tcW w:w="674" w:type="pct"/>
            <w:tcBorders>
              <w:top w:val="single" w:sz="4" w:space="0" w:color="auto"/>
              <w:left w:val="single" w:sz="4" w:space="0" w:color="auto"/>
              <w:bottom w:val="single" w:sz="4" w:space="0" w:color="auto"/>
              <w:right w:val="single" w:sz="4" w:space="0" w:color="auto"/>
            </w:tcBorders>
            <w:vAlign w:val="bottom"/>
          </w:tcPr>
          <w:p w14:paraId="5EB54197" w14:textId="77777777" w:rsidR="000B13D5" w:rsidRPr="002D7D7A" w:rsidRDefault="000B13D5" w:rsidP="00A178C3">
            <w:pPr>
              <w:keepLines/>
              <w:widowControl w:val="0"/>
              <w:suppressAutoHyphens/>
              <w:jc w:val="right"/>
              <w:rPr>
                <w:b/>
                <w:bCs/>
                <w:sz w:val="20"/>
                <w:szCs w:val="20"/>
              </w:rPr>
            </w:pPr>
            <w:r>
              <w:rPr>
                <w:b/>
                <w:bCs/>
                <w:sz w:val="20"/>
                <w:szCs w:val="20"/>
              </w:rPr>
              <w:t>116,94</w:t>
            </w:r>
          </w:p>
        </w:tc>
        <w:tc>
          <w:tcPr>
            <w:tcW w:w="930" w:type="pct"/>
            <w:tcBorders>
              <w:top w:val="single" w:sz="4" w:space="0" w:color="auto"/>
              <w:left w:val="single" w:sz="4" w:space="0" w:color="auto"/>
              <w:bottom w:val="single" w:sz="4" w:space="0" w:color="auto"/>
              <w:right w:val="single" w:sz="4" w:space="0" w:color="auto"/>
            </w:tcBorders>
            <w:vAlign w:val="bottom"/>
          </w:tcPr>
          <w:p w14:paraId="6AA23810" w14:textId="77777777" w:rsidR="000B13D5" w:rsidRPr="002D7D7A" w:rsidRDefault="000B13D5" w:rsidP="00A178C3">
            <w:pPr>
              <w:keepLines/>
              <w:widowControl w:val="0"/>
              <w:tabs>
                <w:tab w:val="left" w:pos="3141"/>
              </w:tabs>
              <w:suppressAutoHyphens/>
              <w:jc w:val="center"/>
              <w:rPr>
                <w:b/>
                <w:bCs/>
                <w:sz w:val="20"/>
                <w:szCs w:val="20"/>
              </w:rPr>
            </w:pPr>
            <w:r>
              <w:rPr>
                <w:b/>
                <w:bCs/>
                <w:sz w:val="20"/>
                <w:szCs w:val="20"/>
              </w:rPr>
              <w:t>100</w:t>
            </w:r>
          </w:p>
        </w:tc>
      </w:tr>
      <w:tr w:rsidR="002D7D7A" w:rsidRPr="002D7D7A" w14:paraId="7E5819BE" w14:textId="77777777" w:rsidTr="0001261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9384265" w14:textId="77777777" w:rsidR="000B13D5" w:rsidRPr="002D7D7A" w:rsidRDefault="000B13D5" w:rsidP="00012618">
            <w:pPr>
              <w:keepNext/>
              <w:keepLines/>
              <w:tabs>
                <w:tab w:val="left" w:pos="3141"/>
              </w:tabs>
              <w:suppressAutoHyphens/>
              <w:rPr>
                <w:b/>
                <w:bCs/>
                <w:sz w:val="20"/>
                <w:szCs w:val="20"/>
              </w:rPr>
            </w:pPr>
            <w:r>
              <w:rPr>
                <w:b/>
                <w:bCs/>
                <w:sz w:val="20"/>
                <w:szCs w:val="20"/>
              </w:rPr>
              <w:t>tonnes eq-CO</w:t>
            </w:r>
            <w:r>
              <w:rPr>
                <w:b/>
                <w:bCs/>
                <w:sz w:val="20"/>
                <w:szCs w:val="20"/>
                <w:vertAlign w:val="subscript"/>
              </w:rPr>
              <w:t>2</w:t>
            </w:r>
          </w:p>
        </w:tc>
      </w:tr>
      <w:tr w:rsidR="002D7D7A" w:rsidRPr="002D7D7A" w14:paraId="495CC1E2" w14:textId="77777777" w:rsidTr="00012618">
        <w:trPr>
          <w:trHeight w:val="159"/>
        </w:trPr>
        <w:tc>
          <w:tcPr>
            <w:tcW w:w="907" w:type="pct"/>
            <w:tcBorders>
              <w:top w:val="single" w:sz="4" w:space="0" w:color="auto"/>
              <w:left w:val="single" w:sz="4" w:space="0" w:color="auto"/>
              <w:bottom w:val="single" w:sz="4" w:space="0" w:color="auto"/>
              <w:right w:val="single" w:sz="4" w:space="0" w:color="auto"/>
            </w:tcBorders>
          </w:tcPr>
          <w:p w14:paraId="14E0945F" w14:textId="77777777" w:rsidR="000B13D5" w:rsidRPr="002D7D7A" w:rsidRDefault="000B13D5" w:rsidP="00012618">
            <w:pPr>
              <w:keepNext/>
              <w:keepLines/>
              <w:shd w:val="clear" w:color="auto" w:fill="FFFFFF" w:themeFill="background1"/>
              <w:suppressAutoHyphens/>
              <w:rPr>
                <w:sz w:val="20"/>
                <w:szCs w:val="20"/>
              </w:rPr>
            </w:pPr>
            <w:r>
              <w:rPr>
                <w:sz w:val="20"/>
                <w:szCs w:val="20"/>
              </w:rPr>
              <w:t>HFC-32</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06A8CE37"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14FBD552"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C336D41"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BF30E82"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6807E66"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27</w:t>
            </w:r>
          </w:p>
        </w:tc>
        <w:tc>
          <w:tcPr>
            <w:tcW w:w="930" w:type="pct"/>
            <w:tcBorders>
              <w:top w:val="single" w:sz="4" w:space="0" w:color="auto"/>
              <w:left w:val="single" w:sz="4" w:space="0" w:color="auto"/>
              <w:bottom w:val="single" w:sz="4" w:space="0" w:color="auto"/>
              <w:right w:val="single" w:sz="4" w:space="0" w:color="auto"/>
            </w:tcBorders>
          </w:tcPr>
          <w:p w14:paraId="7A7DDB8E"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0,0</w:t>
            </w:r>
          </w:p>
        </w:tc>
      </w:tr>
      <w:tr w:rsidR="002D7D7A" w:rsidRPr="002D7D7A" w14:paraId="0244AF3E" w14:textId="77777777" w:rsidTr="00012618">
        <w:tc>
          <w:tcPr>
            <w:tcW w:w="907" w:type="pct"/>
            <w:tcBorders>
              <w:top w:val="single" w:sz="4" w:space="0" w:color="auto"/>
              <w:left w:val="single" w:sz="4" w:space="0" w:color="auto"/>
              <w:bottom w:val="single" w:sz="4" w:space="0" w:color="auto"/>
              <w:right w:val="single" w:sz="4" w:space="0" w:color="auto"/>
            </w:tcBorders>
          </w:tcPr>
          <w:p w14:paraId="0686D924" w14:textId="77777777" w:rsidR="000B13D5" w:rsidRPr="002D7D7A" w:rsidRDefault="000B13D5" w:rsidP="00012618">
            <w:pPr>
              <w:shd w:val="clear" w:color="auto" w:fill="FFFFFF" w:themeFill="background1"/>
              <w:suppressAutoHyphens/>
              <w:rPr>
                <w:sz w:val="20"/>
                <w:szCs w:val="20"/>
              </w:rPr>
            </w:pPr>
            <w:r>
              <w:rPr>
                <w:sz w:val="20"/>
                <w:szCs w:val="20"/>
              </w:rPr>
              <w:t>HFC-134a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E44EBFA" w14:textId="77777777" w:rsidR="000B13D5" w:rsidRPr="002D7D7A" w:rsidRDefault="000B13D5" w:rsidP="00012618">
            <w:pPr>
              <w:shd w:val="clear" w:color="auto" w:fill="FFFFFF" w:themeFill="background1"/>
              <w:suppressAutoHyphens/>
              <w:jc w:val="right"/>
              <w:rPr>
                <w:sz w:val="20"/>
                <w:szCs w:val="20"/>
              </w:rPr>
            </w:pPr>
            <w:r>
              <w:rPr>
                <w:sz w:val="20"/>
                <w:szCs w:val="20"/>
              </w:rPr>
              <w:t>1 430</w:t>
            </w:r>
          </w:p>
        </w:tc>
        <w:tc>
          <w:tcPr>
            <w:tcW w:w="674" w:type="pct"/>
            <w:tcBorders>
              <w:top w:val="single" w:sz="4" w:space="0" w:color="auto"/>
              <w:left w:val="single" w:sz="4" w:space="0" w:color="auto"/>
              <w:bottom w:val="single" w:sz="4" w:space="0" w:color="auto"/>
              <w:right w:val="single" w:sz="4" w:space="0" w:color="auto"/>
            </w:tcBorders>
          </w:tcPr>
          <w:p w14:paraId="351DD4FA"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121 550</w:t>
            </w:r>
          </w:p>
        </w:tc>
        <w:tc>
          <w:tcPr>
            <w:tcW w:w="674" w:type="pct"/>
            <w:tcBorders>
              <w:top w:val="single" w:sz="4" w:space="0" w:color="auto"/>
              <w:left w:val="single" w:sz="4" w:space="0" w:color="auto"/>
              <w:bottom w:val="single" w:sz="4" w:space="0" w:color="auto"/>
              <w:right w:val="single" w:sz="4" w:space="0" w:color="auto"/>
            </w:tcBorders>
          </w:tcPr>
          <w:p w14:paraId="548037BC"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128 986</w:t>
            </w:r>
          </w:p>
        </w:tc>
        <w:tc>
          <w:tcPr>
            <w:tcW w:w="674" w:type="pct"/>
            <w:tcBorders>
              <w:top w:val="single" w:sz="4" w:space="0" w:color="auto"/>
              <w:left w:val="single" w:sz="4" w:space="0" w:color="auto"/>
              <w:bottom w:val="single" w:sz="4" w:space="0" w:color="auto"/>
              <w:right w:val="single" w:sz="4" w:space="0" w:color="auto"/>
            </w:tcBorders>
          </w:tcPr>
          <w:p w14:paraId="55E71AFC"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130 271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E0320C6"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131 274</w:t>
            </w:r>
          </w:p>
        </w:tc>
        <w:tc>
          <w:tcPr>
            <w:tcW w:w="930" w:type="pct"/>
            <w:tcBorders>
              <w:top w:val="single" w:sz="4" w:space="0" w:color="auto"/>
              <w:left w:val="single" w:sz="4" w:space="0" w:color="auto"/>
              <w:bottom w:val="single" w:sz="4" w:space="0" w:color="auto"/>
              <w:right w:val="single" w:sz="4" w:space="0" w:color="auto"/>
            </w:tcBorders>
          </w:tcPr>
          <w:p w14:paraId="790CFCA1"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65,7</w:t>
            </w:r>
          </w:p>
        </w:tc>
      </w:tr>
      <w:tr w:rsidR="002D7D7A" w:rsidRPr="002D7D7A" w14:paraId="1F822612" w14:textId="77777777" w:rsidTr="00012618">
        <w:tc>
          <w:tcPr>
            <w:tcW w:w="907" w:type="pct"/>
            <w:tcBorders>
              <w:top w:val="single" w:sz="4" w:space="0" w:color="auto"/>
              <w:left w:val="single" w:sz="4" w:space="0" w:color="auto"/>
              <w:bottom w:val="single" w:sz="4" w:space="0" w:color="auto"/>
              <w:right w:val="single" w:sz="4" w:space="0" w:color="auto"/>
            </w:tcBorders>
          </w:tcPr>
          <w:p w14:paraId="20038FA7" w14:textId="77777777" w:rsidR="000B13D5" w:rsidRPr="002D7D7A" w:rsidRDefault="000B13D5" w:rsidP="00012618">
            <w:pPr>
              <w:shd w:val="clear" w:color="auto" w:fill="FFFFFF" w:themeFill="background1"/>
              <w:suppressAutoHyphens/>
              <w:rPr>
                <w:sz w:val="20"/>
                <w:szCs w:val="20"/>
              </w:rPr>
            </w:pPr>
            <w:r>
              <w:rPr>
                <w:sz w:val="20"/>
                <w:szCs w:val="20"/>
              </w:rPr>
              <w:t>R-404A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43AAC101" w14:textId="77777777" w:rsidR="000B13D5" w:rsidRPr="002D7D7A" w:rsidRDefault="000B13D5" w:rsidP="00012618">
            <w:pPr>
              <w:shd w:val="clear" w:color="auto" w:fill="FFFFFF" w:themeFill="background1"/>
              <w:suppressAutoHyphens/>
              <w:jc w:val="right"/>
              <w:rPr>
                <w:sz w:val="20"/>
                <w:szCs w:val="20"/>
              </w:rPr>
            </w:pPr>
            <w:r>
              <w:rPr>
                <w:sz w:val="20"/>
                <w:szCs w:val="20"/>
              </w:rPr>
              <w:t>3 922</w:t>
            </w:r>
          </w:p>
        </w:tc>
        <w:tc>
          <w:tcPr>
            <w:tcW w:w="674" w:type="pct"/>
            <w:tcBorders>
              <w:top w:val="single" w:sz="4" w:space="0" w:color="auto"/>
              <w:left w:val="single" w:sz="4" w:space="0" w:color="auto"/>
              <w:bottom w:val="single" w:sz="4" w:space="0" w:color="auto"/>
              <w:right w:val="single" w:sz="4" w:space="0" w:color="auto"/>
            </w:tcBorders>
          </w:tcPr>
          <w:p w14:paraId="08BB0AD9" w14:textId="4B1115EE" w:rsidR="000B13D5" w:rsidRPr="002D7D7A" w:rsidRDefault="000B13D5" w:rsidP="00012618">
            <w:pPr>
              <w:keepNext/>
              <w:keepLines/>
              <w:shd w:val="clear" w:color="auto" w:fill="FFFFFF" w:themeFill="background1"/>
              <w:suppressAutoHyphens/>
              <w:jc w:val="right"/>
              <w:rPr>
                <w:sz w:val="20"/>
                <w:szCs w:val="20"/>
              </w:rPr>
            </w:pPr>
            <w:r>
              <w:rPr>
                <w:sz w:val="20"/>
                <w:szCs w:val="20"/>
              </w:rPr>
              <w:t>33 020</w:t>
            </w:r>
          </w:p>
        </w:tc>
        <w:tc>
          <w:tcPr>
            <w:tcW w:w="674" w:type="pct"/>
            <w:tcBorders>
              <w:top w:val="single" w:sz="4" w:space="0" w:color="auto"/>
              <w:left w:val="single" w:sz="4" w:space="0" w:color="auto"/>
              <w:bottom w:val="single" w:sz="4" w:space="0" w:color="auto"/>
              <w:right w:val="single" w:sz="4" w:space="0" w:color="auto"/>
            </w:tcBorders>
          </w:tcPr>
          <w:p w14:paraId="0A9BE540"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31 765</w:t>
            </w:r>
          </w:p>
        </w:tc>
        <w:tc>
          <w:tcPr>
            <w:tcW w:w="674" w:type="pct"/>
            <w:tcBorders>
              <w:top w:val="single" w:sz="4" w:space="0" w:color="auto"/>
              <w:left w:val="single" w:sz="4" w:space="0" w:color="auto"/>
              <w:bottom w:val="single" w:sz="4" w:space="0" w:color="auto"/>
              <w:right w:val="single" w:sz="4" w:space="0" w:color="auto"/>
            </w:tcBorders>
          </w:tcPr>
          <w:p w14:paraId="19B6877E"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32 549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78ABF1"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33 334</w:t>
            </w:r>
          </w:p>
        </w:tc>
        <w:tc>
          <w:tcPr>
            <w:tcW w:w="930" w:type="pct"/>
            <w:tcBorders>
              <w:top w:val="single" w:sz="4" w:space="0" w:color="auto"/>
              <w:left w:val="single" w:sz="4" w:space="0" w:color="auto"/>
              <w:bottom w:val="single" w:sz="4" w:space="0" w:color="auto"/>
              <w:right w:val="single" w:sz="4" w:space="0" w:color="auto"/>
            </w:tcBorders>
          </w:tcPr>
          <w:p w14:paraId="5268F4BF"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16,7</w:t>
            </w:r>
          </w:p>
        </w:tc>
      </w:tr>
      <w:tr w:rsidR="002D7D7A" w:rsidRPr="002D7D7A" w14:paraId="6316BC23" w14:textId="77777777" w:rsidTr="00012618">
        <w:tc>
          <w:tcPr>
            <w:tcW w:w="907" w:type="pct"/>
            <w:tcBorders>
              <w:top w:val="single" w:sz="4" w:space="0" w:color="auto"/>
              <w:left w:val="single" w:sz="4" w:space="0" w:color="auto"/>
              <w:bottom w:val="single" w:sz="4" w:space="0" w:color="auto"/>
              <w:right w:val="single" w:sz="4" w:space="0" w:color="auto"/>
            </w:tcBorders>
          </w:tcPr>
          <w:p w14:paraId="5EFB3C7B" w14:textId="77777777" w:rsidR="000B13D5" w:rsidRPr="002D7D7A" w:rsidRDefault="000B13D5" w:rsidP="00012618">
            <w:pPr>
              <w:shd w:val="clear" w:color="auto" w:fill="FFFFFF" w:themeFill="background1"/>
              <w:suppressAutoHyphens/>
              <w:rPr>
                <w:sz w:val="20"/>
                <w:szCs w:val="20"/>
              </w:rPr>
            </w:pPr>
            <w:r>
              <w:rPr>
                <w:sz w:val="20"/>
                <w:szCs w:val="20"/>
              </w:rPr>
              <w:t>R-407A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74C2082" w14:textId="77777777" w:rsidR="000B13D5" w:rsidRPr="002D7D7A" w:rsidRDefault="000B13D5" w:rsidP="00012618">
            <w:pPr>
              <w:shd w:val="clear" w:color="auto" w:fill="FFFFFF" w:themeFill="background1"/>
              <w:suppressAutoHyphens/>
              <w:jc w:val="right"/>
              <w:rPr>
                <w:sz w:val="20"/>
                <w:szCs w:val="20"/>
              </w:rPr>
            </w:pPr>
            <w:r>
              <w:rPr>
                <w:sz w:val="20"/>
                <w:szCs w:val="20"/>
              </w:rPr>
              <w:t>2 107</w:t>
            </w:r>
          </w:p>
        </w:tc>
        <w:tc>
          <w:tcPr>
            <w:tcW w:w="674" w:type="pct"/>
            <w:tcBorders>
              <w:top w:val="single" w:sz="4" w:space="0" w:color="auto"/>
              <w:left w:val="single" w:sz="4" w:space="0" w:color="auto"/>
              <w:bottom w:val="single" w:sz="4" w:space="0" w:color="auto"/>
              <w:right w:val="single" w:sz="4" w:space="0" w:color="auto"/>
            </w:tcBorders>
          </w:tcPr>
          <w:p w14:paraId="6E8815A8"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10 429</w:t>
            </w:r>
          </w:p>
        </w:tc>
        <w:tc>
          <w:tcPr>
            <w:tcW w:w="674" w:type="pct"/>
            <w:tcBorders>
              <w:top w:val="single" w:sz="4" w:space="0" w:color="auto"/>
              <w:left w:val="single" w:sz="4" w:space="0" w:color="auto"/>
              <w:bottom w:val="single" w:sz="4" w:space="0" w:color="auto"/>
              <w:right w:val="single" w:sz="4" w:space="0" w:color="auto"/>
            </w:tcBorders>
          </w:tcPr>
          <w:p w14:paraId="75B3C697"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9 482</w:t>
            </w:r>
          </w:p>
        </w:tc>
        <w:tc>
          <w:tcPr>
            <w:tcW w:w="674" w:type="pct"/>
            <w:tcBorders>
              <w:top w:val="single" w:sz="4" w:space="0" w:color="auto"/>
              <w:left w:val="single" w:sz="4" w:space="0" w:color="auto"/>
              <w:bottom w:val="single" w:sz="4" w:space="0" w:color="auto"/>
              <w:right w:val="single" w:sz="4" w:space="0" w:color="auto"/>
            </w:tcBorders>
          </w:tcPr>
          <w:p w14:paraId="0CD672BD"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8 639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9FC7515"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9 060</w:t>
            </w:r>
          </w:p>
        </w:tc>
        <w:tc>
          <w:tcPr>
            <w:tcW w:w="930" w:type="pct"/>
            <w:tcBorders>
              <w:top w:val="single" w:sz="4" w:space="0" w:color="auto"/>
              <w:left w:val="single" w:sz="4" w:space="0" w:color="auto"/>
              <w:bottom w:val="single" w:sz="4" w:space="0" w:color="auto"/>
              <w:right w:val="single" w:sz="4" w:space="0" w:color="auto"/>
            </w:tcBorders>
          </w:tcPr>
          <w:p w14:paraId="052477DB"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4,5</w:t>
            </w:r>
          </w:p>
        </w:tc>
      </w:tr>
      <w:tr w:rsidR="002D7D7A" w:rsidRPr="002D7D7A" w14:paraId="27AA8EE0" w14:textId="77777777" w:rsidTr="00012618">
        <w:tc>
          <w:tcPr>
            <w:tcW w:w="907" w:type="pct"/>
            <w:tcBorders>
              <w:top w:val="single" w:sz="4" w:space="0" w:color="auto"/>
              <w:left w:val="single" w:sz="4" w:space="0" w:color="auto"/>
              <w:bottom w:val="single" w:sz="4" w:space="0" w:color="auto"/>
              <w:right w:val="single" w:sz="4" w:space="0" w:color="auto"/>
            </w:tcBorders>
          </w:tcPr>
          <w:p w14:paraId="7A3C71AA" w14:textId="77777777" w:rsidR="000B13D5" w:rsidRPr="002D7D7A" w:rsidRDefault="000B13D5" w:rsidP="00012618">
            <w:pPr>
              <w:shd w:val="clear" w:color="auto" w:fill="FFFFFF" w:themeFill="background1"/>
              <w:suppressAutoHyphens/>
              <w:rPr>
                <w:sz w:val="20"/>
                <w:szCs w:val="20"/>
              </w:rPr>
            </w:pPr>
            <w:r>
              <w:rPr>
                <w:sz w:val="20"/>
                <w:szCs w:val="20"/>
              </w:rPr>
              <w:t>R-407C</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BE1769F" w14:textId="77777777" w:rsidR="000B13D5" w:rsidRPr="002D7D7A" w:rsidRDefault="000B13D5" w:rsidP="00012618">
            <w:pPr>
              <w:shd w:val="clear" w:color="auto" w:fill="FFFFFF" w:themeFill="background1"/>
              <w:suppressAutoHyphens/>
              <w:jc w:val="right"/>
              <w:rPr>
                <w:sz w:val="20"/>
                <w:szCs w:val="20"/>
              </w:rPr>
            </w:pPr>
            <w:r>
              <w:rPr>
                <w:sz w:val="20"/>
                <w:szCs w:val="20"/>
              </w:rPr>
              <w:t>1 774</w:t>
            </w:r>
          </w:p>
        </w:tc>
        <w:tc>
          <w:tcPr>
            <w:tcW w:w="674" w:type="pct"/>
            <w:tcBorders>
              <w:top w:val="single" w:sz="4" w:space="0" w:color="auto"/>
              <w:left w:val="single" w:sz="4" w:space="0" w:color="auto"/>
              <w:bottom w:val="single" w:sz="4" w:space="0" w:color="auto"/>
              <w:right w:val="single" w:sz="4" w:space="0" w:color="auto"/>
            </w:tcBorders>
          </w:tcPr>
          <w:p w14:paraId="1390B94F"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4 098</w:t>
            </w:r>
          </w:p>
        </w:tc>
        <w:tc>
          <w:tcPr>
            <w:tcW w:w="674" w:type="pct"/>
            <w:tcBorders>
              <w:top w:val="single" w:sz="4" w:space="0" w:color="auto"/>
              <w:left w:val="single" w:sz="4" w:space="0" w:color="auto"/>
              <w:bottom w:val="single" w:sz="4" w:space="0" w:color="auto"/>
              <w:right w:val="single" w:sz="4" w:space="0" w:color="auto"/>
            </w:tcBorders>
          </w:tcPr>
          <w:p w14:paraId="3221D5CE"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6 563</w:t>
            </w:r>
          </w:p>
        </w:tc>
        <w:tc>
          <w:tcPr>
            <w:tcW w:w="674" w:type="pct"/>
            <w:tcBorders>
              <w:top w:val="single" w:sz="4" w:space="0" w:color="auto"/>
              <w:left w:val="single" w:sz="4" w:space="0" w:color="auto"/>
              <w:bottom w:val="single" w:sz="4" w:space="0" w:color="auto"/>
              <w:right w:val="single" w:sz="4" w:space="0" w:color="auto"/>
            </w:tcBorders>
          </w:tcPr>
          <w:p w14:paraId="57140BF6"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5 854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1BCB30"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6 741</w:t>
            </w:r>
          </w:p>
        </w:tc>
        <w:tc>
          <w:tcPr>
            <w:tcW w:w="930" w:type="pct"/>
            <w:tcBorders>
              <w:top w:val="single" w:sz="4" w:space="0" w:color="auto"/>
              <w:left w:val="single" w:sz="4" w:space="0" w:color="auto"/>
              <w:bottom w:val="single" w:sz="4" w:space="0" w:color="auto"/>
              <w:right w:val="single" w:sz="4" w:space="0" w:color="auto"/>
            </w:tcBorders>
          </w:tcPr>
          <w:p w14:paraId="404EBCB7"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3,4</w:t>
            </w:r>
          </w:p>
        </w:tc>
      </w:tr>
      <w:tr w:rsidR="002D7D7A" w:rsidRPr="002D7D7A" w14:paraId="3796AF4C" w14:textId="77777777" w:rsidTr="00012618">
        <w:tc>
          <w:tcPr>
            <w:tcW w:w="907" w:type="pct"/>
            <w:tcBorders>
              <w:top w:val="single" w:sz="4" w:space="0" w:color="auto"/>
              <w:left w:val="single" w:sz="4" w:space="0" w:color="auto"/>
              <w:bottom w:val="single" w:sz="4" w:space="0" w:color="auto"/>
              <w:right w:val="single" w:sz="4" w:space="0" w:color="auto"/>
            </w:tcBorders>
          </w:tcPr>
          <w:p w14:paraId="5537EB69" w14:textId="77777777" w:rsidR="000B13D5" w:rsidRPr="002D7D7A" w:rsidRDefault="000B13D5" w:rsidP="00012618">
            <w:pPr>
              <w:shd w:val="clear" w:color="auto" w:fill="FFFFFF" w:themeFill="background1"/>
              <w:suppressAutoHyphens/>
              <w:rPr>
                <w:sz w:val="20"/>
                <w:szCs w:val="20"/>
              </w:rPr>
            </w:pPr>
            <w:r>
              <w:rPr>
                <w:sz w:val="20"/>
                <w:szCs w:val="20"/>
              </w:rPr>
              <w:t>R-410A</w:t>
            </w:r>
          </w:p>
        </w:tc>
        <w:tc>
          <w:tcPr>
            <w:tcW w:w="467" w:type="pct"/>
            <w:tcBorders>
              <w:top w:val="single" w:sz="4" w:space="0" w:color="auto"/>
              <w:left w:val="single" w:sz="4" w:space="0" w:color="auto"/>
              <w:bottom w:val="single" w:sz="4" w:space="0" w:color="auto"/>
              <w:right w:val="single" w:sz="4" w:space="0" w:color="auto"/>
            </w:tcBorders>
          </w:tcPr>
          <w:p w14:paraId="5D4EF249" w14:textId="77777777" w:rsidR="000B13D5" w:rsidRPr="002D7D7A" w:rsidRDefault="000B13D5" w:rsidP="00012618">
            <w:pPr>
              <w:shd w:val="clear" w:color="auto" w:fill="FFFFFF" w:themeFill="background1"/>
              <w:suppressAutoHyphens/>
              <w:jc w:val="right"/>
              <w:rPr>
                <w:sz w:val="20"/>
                <w:szCs w:val="20"/>
              </w:rPr>
            </w:pPr>
            <w:r>
              <w:rPr>
                <w:sz w:val="20"/>
                <w:szCs w:val="20"/>
              </w:rPr>
              <w:t>2 088</w:t>
            </w:r>
          </w:p>
        </w:tc>
        <w:tc>
          <w:tcPr>
            <w:tcW w:w="674" w:type="pct"/>
            <w:tcBorders>
              <w:top w:val="single" w:sz="4" w:space="0" w:color="auto"/>
              <w:left w:val="single" w:sz="4" w:space="0" w:color="auto"/>
              <w:bottom w:val="single" w:sz="4" w:space="0" w:color="auto"/>
              <w:right w:val="single" w:sz="4" w:space="0" w:color="auto"/>
            </w:tcBorders>
          </w:tcPr>
          <w:p w14:paraId="38B1BDE0"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14 425</w:t>
            </w:r>
          </w:p>
        </w:tc>
        <w:tc>
          <w:tcPr>
            <w:tcW w:w="674" w:type="pct"/>
            <w:tcBorders>
              <w:top w:val="single" w:sz="4" w:space="0" w:color="auto"/>
              <w:left w:val="single" w:sz="4" w:space="0" w:color="auto"/>
              <w:bottom w:val="single" w:sz="4" w:space="0" w:color="auto"/>
              <w:right w:val="single" w:sz="4" w:space="0" w:color="auto"/>
            </w:tcBorders>
          </w:tcPr>
          <w:p w14:paraId="15CE0EAC"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15 030</w:t>
            </w:r>
          </w:p>
        </w:tc>
        <w:tc>
          <w:tcPr>
            <w:tcW w:w="674" w:type="pct"/>
            <w:tcBorders>
              <w:top w:val="single" w:sz="4" w:space="0" w:color="auto"/>
              <w:left w:val="single" w:sz="4" w:space="0" w:color="auto"/>
              <w:bottom w:val="single" w:sz="4" w:space="0" w:color="auto"/>
              <w:right w:val="single" w:sz="4" w:space="0" w:color="auto"/>
            </w:tcBorders>
          </w:tcPr>
          <w:p w14:paraId="1D159D3A"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15 656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3D6B26"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16 074</w:t>
            </w:r>
          </w:p>
        </w:tc>
        <w:tc>
          <w:tcPr>
            <w:tcW w:w="930" w:type="pct"/>
            <w:tcBorders>
              <w:top w:val="single" w:sz="4" w:space="0" w:color="auto"/>
              <w:left w:val="single" w:sz="4" w:space="0" w:color="auto"/>
              <w:bottom w:val="single" w:sz="4" w:space="0" w:color="auto"/>
              <w:right w:val="single" w:sz="4" w:space="0" w:color="auto"/>
            </w:tcBorders>
          </w:tcPr>
          <w:p w14:paraId="0C4469AC"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8,0</w:t>
            </w:r>
          </w:p>
        </w:tc>
      </w:tr>
      <w:tr w:rsidR="002D7D7A" w:rsidRPr="002D7D7A" w14:paraId="5713FC00" w14:textId="77777777" w:rsidTr="00012618">
        <w:tc>
          <w:tcPr>
            <w:tcW w:w="907" w:type="pct"/>
            <w:tcBorders>
              <w:top w:val="single" w:sz="4" w:space="0" w:color="auto"/>
              <w:left w:val="single" w:sz="4" w:space="0" w:color="auto"/>
              <w:bottom w:val="single" w:sz="4" w:space="0" w:color="auto"/>
              <w:right w:val="single" w:sz="4" w:space="0" w:color="auto"/>
            </w:tcBorders>
          </w:tcPr>
          <w:p w14:paraId="2ACFB8D9" w14:textId="77777777" w:rsidR="000B13D5" w:rsidRPr="002D7D7A" w:rsidDel="007C588C" w:rsidRDefault="000B13D5" w:rsidP="00012618">
            <w:pPr>
              <w:shd w:val="clear" w:color="auto" w:fill="FFFFFF" w:themeFill="background1"/>
              <w:suppressAutoHyphens/>
              <w:rPr>
                <w:sz w:val="20"/>
                <w:szCs w:val="20"/>
              </w:rPr>
            </w:pPr>
            <w:r>
              <w:rPr>
                <w:sz w:val="20"/>
                <w:szCs w:val="20"/>
              </w:rPr>
              <w:t>R-507A</w:t>
            </w:r>
          </w:p>
        </w:tc>
        <w:tc>
          <w:tcPr>
            <w:tcW w:w="467" w:type="pct"/>
            <w:tcBorders>
              <w:top w:val="single" w:sz="4" w:space="0" w:color="auto"/>
              <w:left w:val="single" w:sz="4" w:space="0" w:color="auto"/>
              <w:bottom w:val="single" w:sz="4" w:space="0" w:color="auto"/>
              <w:right w:val="single" w:sz="4" w:space="0" w:color="auto"/>
            </w:tcBorders>
          </w:tcPr>
          <w:p w14:paraId="7DF3262F" w14:textId="77777777" w:rsidR="000B13D5" w:rsidRPr="002D7D7A" w:rsidRDefault="000B13D5" w:rsidP="00012618">
            <w:pPr>
              <w:shd w:val="clear" w:color="auto" w:fill="FFFFFF" w:themeFill="background1"/>
              <w:suppressAutoHyphens/>
              <w:jc w:val="right"/>
              <w:rPr>
                <w:sz w:val="20"/>
                <w:szCs w:val="20"/>
              </w:rPr>
            </w:pPr>
            <w:r>
              <w:rPr>
                <w:sz w:val="20"/>
                <w:szCs w:val="20"/>
              </w:rPr>
              <w:t>3 985</w:t>
            </w:r>
          </w:p>
        </w:tc>
        <w:tc>
          <w:tcPr>
            <w:tcW w:w="674" w:type="pct"/>
            <w:tcBorders>
              <w:top w:val="single" w:sz="4" w:space="0" w:color="auto"/>
              <w:left w:val="single" w:sz="4" w:space="0" w:color="auto"/>
              <w:bottom w:val="single" w:sz="4" w:space="0" w:color="auto"/>
              <w:right w:val="single" w:sz="4" w:space="0" w:color="auto"/>
            </w:tcBorders>
          </w:tcPr>
          <w:p w14:paraId="740CD29B"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4 981</w:t>
            </w:r>
          </w:p>
        </w:tc>
        <w:tc>
          <w:tcPr>
            <w:tcW w:w="674" w:type="pct"/>
            <w:tcBorders>
              <w:top w:val="single" w:sz="4" w:space="0" w:color="auto"/>
              <w:left w:val="single" w:sz="4" w:space="0" w:color="auto"/>
              <w:bottom w:val="single" w:sz="4" w:space="0" w:color="auto"/>
              <w:right w:val="single" w:sz="4" w:space="0" w:color="auto"/>
            </w:tcBorders>
          </w:tcPr>
          <w:p w14:paraId="2AF87620"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4 384</w:t>
            </w:r>
          </w:p>
        </w:tc>
        <w:tc>
          <w:tcPr>
            <w:tcW w:w="674" w:type="pct"/>
            <w:tcBorders>
              <w:top w:val="single" w:sz="4" w:space="0" w:color="auto"/>
              <w:left w:val="single" w:sz="4" w:space="0" w:color="auto"/>
              <w:bottom w:val="single" w:sz="4" w:space="0" w:color="auto"/>
              <w:right w:val="single" w:sz="4" w:space="0" w:color="auto"/>
            </w:tcBorders>
          </w:tcPr>
          <w:p w14:paraId="18D8802B"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3 587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4B9C398" w14:textId="77777777" w:rsidR="000B13D5" w:rsidRPr="002D7D7A" w:rsidRDefault="000B13D5" w:rsidP="00012618">
            <w:pPr>
              <w:keepNext/>
              <w:keepLines/>
              <w:shd w:val="clear" w:color="auto" w:fill="FFFFFF" w:themeFill="background1"/>
              <w:suppressAutoHyphens/>
              <w:jc w:val="right"/>
              <w:rPr>
                <w:sz w:val="20"/>
                <w:szCs w:val="20"/>
              </w:rPr>
            </w:pPr>
            <w:r>
              <w:rPr>
                <w:sz w:val="20"/>
                <w:szCs w:val="20"/>
              </w:rPr>
              <w:t>3 188</w:t>
            </w:r>
          </w:p>
        </w:tc>
        <w:tc>
          <w:tcPr>
            <w:tcW w:w="930" w:type="pct"/>
            <w:tcBorders>
              <w:top w:val="single" w:sz="4" w:space="0" w:color="auto"/>
              <w:left w:val="single" w:sz="4" w:space="0" w:color="auto"/>
              <w:bottom w:val="single" w:sz="4" w:space="0" w:color="auto"/>
              <w:right w:val="single" w:sz="4" w:space="0" w:color="auto"/>
            </w:tcBorders>
          </w:tcPr>
          <w:p w14:paraId="25916D1F" w14:textId="77777777" w:rsidR="000B13D5" w:rsidRPr="002D7D7A" w:rsidRDefault="000B13D5" w:rsidP="00012618">
            <w:pPr>
              <w:keepNext/>
              <w:keepLines/>
              <w:shd w:val="clear" w:color="auto" w:fill="FFFFFF" w:themeFill="background1"/>
              <w:suppressAutoHyphens/>
              <w:jc w:val="center"/>
              <w:rPr>
                <w:sz w:val="20"/>
                <w:szCs w:val="20"/>
              </w:rPr>
            </w:pPr>
            <w:r>
              <w:rPr>
                <w:sz w:val="20"/>
                <w:szCs w:val="20"/>
              </w:rPr>
              <w:t>1,6</w:t>
            </w:r>
          </w:p>
        </w:tc>
      </w:tr>
      <w:tr w:rsidR="002D7D7A" w:rsidRPr="002D7D7A" w14:paraId="66A29977" w14:textId="77777777" w:rsidTr="00012618">
        <w:tc>
          <w:tcPr>
            <w:tcW w:w="1375" w:type="pct"/>
            <w:gridSpan w:val="2"/>
            <w:tcBorders>
              <w:top w:val="single" w:sz="4" w:space="0" w:color="auto"/>
              <w:left w:val="single" w:sz="4" w:space="0" w:color="auto"/>
              <w:bottom w:val="single" w:sz="4" w:space="0" w:color="auto"/>
              <w:right w:val="single" w:sz="4" w:space="0" w:color="auto"/>
            </w:tcBorders>
          </w:tcPr>
          <w:p w14:paraId="34B77F9E" w14:textId="77777777" w:rsidR="000B13D5" w:rsidRPr="002D7D7A" w:rsidRDefault="000B13D5" w:rsidP="00012618">
            <w:pPr>
              <w:shd w:val="clear" w:color="auto" w:fill="FFFFFF" w:themeFill="background1"/>
              <w:suppressAutoHyphens/>
              <w:rPr>
                <w:b/>
                <w:bCs/>
                <w:sz w:val="20"/>
                <w:szCs w:val="20"/>
              </w:rPr>
            </w:pPr>
            <w:r>
              <w:rPr>
                <w:b/>
                <w:bCs/>
                <w:sz w:val="20"/>
                <w:szCs w:val="20"/>
              </w:rPr>
              <w:t>Total (tonnes eq-CO</w:t>
            </w:r>
            <w:r>
              <w:rPr>
                <w:b/>
                <w:bCs/>
                <w:sz w:val="20"/>
                <w:szCs w:val="20"/>
                <w:vertAlign w:val="subscript"/>
              </w:rPr>
              <w:t>2</w:t>
            </w:r>
            <w:r>
              <w:rPr>
                <w:b/>
                <w:bCs/>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7EA78E49" w14:textId="77777777" w:rsidR="000B13D5" w:rsidRPr="002D7D7A" w:rsidRDefault="000B13D5" w:rsidP="00012618">
            <w:pPr>
              <w:shd w:val="clear" w:color="auto" w:fill="FFFFFF" w:themeFill="background1"/>
              <w:suppressAutoHyphens/>
              <w:jc w:val="right"/>
              <w:rPr>
                <w:b/>
                <w:bCs/>
                <w:sz w:val="20"/>
                <w:szCs w:val="20"/>
              </w:rPr>
            </w:pPr>
            <w:r>
              <w:rPr>
                <w:b/>
                <w:bCs/>
                <w:sz w:val="20"/>
                <w:szCs w:val="20"/>
              </w:rPr>
              <w:t>188 503</w:t>
            </w:r>
          </w:p>
        </w:tc>
        <w:tc>
          <w:tcPr>
            <w:tcW w:w="674" w:type="pct"/>
            <w:tcBorders>
              <w:top w:val="single" w:sz="4" w:space="0" w:color="auto"/>
              <w:left w:val="single" w:sz="4" w:space="0" w:color="auto"/>
              <w:bottom w:val="single" w:sz="4" w:space="0" w:color="auto"/>
              <w:right w:val="single" w:sz="4" w:space="0" w:color="auto"/>
            </w:tcBorders>
          </w:tcPr>
          <w:p w14:paraId="7D0A8811" w14:textId="77777777" w:rsidR="000B13D5" w:rsidRPr="002D7D7A" w:rsidRDefault="000B13D5" w:rsidP="00012618">
            <w:pPr>
              <w:shd w:val="clear" w:color="auto" w:fill="FFFFFF" w:themeFill="background1"/>
              <w:suppressAutoHyphens/>
              <w:jc w:val="right"/>
              <w:rPr>
                <w:b/>
                <w:bCs/>
                <w:sz w:val="20"/>
                <w:szCs w:val="20"/>
              </w:rPr>
            </w:pPr>
            <w:r>
              <w:rPr>
                <w:b/>
                <w:bCs/>
                <w:sz w:val="20"/>
                <w:szCs w:val="20"/>
              </w:rPr>
              <w:t>196 209</w:t>
            </w:r>
          </w:p>
        </w:tc>
        <w:tc>
          <w:tcPr>
            <w:tcW w:w="674" w:type="pct"/>
            <w:tcBorders>
              <w:top w:val="single" w:sz="4" w:space="0" w:color="auto"/>
              <w:left w:val="single" w:sz="4" w:space="0" w:color="auto"/>
              <w:bottom w:val="single" w:sz="4" w:space="0" w:color="auto"/>
              <w:right w:val="single" w:sz="4" w:space="0" w:color="auto"/>
            </w:tcBorders>
          </w:tcPr>
          <w:p w14:paraId="1812F6A1" w14:textId="77777777" w:rsidR="000B13D5" w:rsidRPr="002D7D7A" w:rsidRDefault="000B13D5" w:rsidP="00012618">
            <w:pPr>
              <w:shd w:val="clear" w:color="auto" w:fill="FFFFFF" w:themeFill="background1"/>
              <w:suppressAutoHyphens/>
              <w:jc w:val="right"/>
              <w:rPr>
                <w:b/>
                <w:bCs/>
                <w:sz w:val="20"/>
                <w:szCs w:val="20"/>
              </w:rPr>
            </w:pPr>
            <w:r>
              <w:rPr>
                <w:b/>
                <w:bCs/>
                <w:sz w:val="20"/>
                <w:szCs w:val="20"/>
              </w:rPr>
              <w:t>196 557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A8C3B1B" w14:textId="77777777" w:rsidR="000B13D5" w:rsidRPr="002D7D7A" w:rsidRDefault="000B13D5" w:rsidP="00012618">
            <w:pPr>
              <w:suppressAutoHyphens/>
              <w:jc w:val="right"/>
              <w:rPr>
                <w:b/>
                <w:bCs/>
                <w:sz w:val="20"/>
                <w:szCs w:val="20"/>
              </w:rPr>
            </w:pPr>
            <w:r>
              <w:rPr>
                <w:b/>
                <w:bCs/>
                <w:sz w:val="20"/>
                <w:szCs w:val="20"/>
              </w:rPr>
              <w:t>199 697</w:t>
            </w:r>
          </w:p>
        </w:tc>
        <w:tc>
          <w:tcPr>
            <w:tcW w:w="930" w:type="pct"/>
            <w:tcBorders>
              <w:top w:val="single" w:sz="4" w:space="0" w:color="auto"/>
              <w:left w:val="single" w:sz="4" w:space="0" w:color="auto"/>
              <w:bottom w:val="single" w:sz="4" w:space="0" w:color="auto"/>
              <w:right w:val="single" w:sz="4" w:space="0" w:color="auto"/>
            </w:tcBorders>
          </w:tcPr>
          <w:p w14:paraId="60C4529F" w14:textId="77777777" w:rsidR="000B13D5" w:rsidRPr="002D7D7A" w:rsidRDefault="000B13D5" w:rsidP="00012618">
            <w:pPr>
              <w:shd w:val="clear" w:color="auto" w:fill="FFFFFF" w:themeFill="background1"/>
              <w:suppressAutoHyphens/>
              <w:jc w:val="center"/>
              <w:rPr>
                <w:b/>
                <w:bCs/>
                <w:sz w:val="20"/>
                <w:szCs w:val="20"/>
              </w:rPr>
            </w:pPr>
            <w:r>
              <w:rPr>
                <w:b/>
                <w:bCs/>
                <w:sz w:val="20"/>
                <w:szCs w:val="20"/>
              </w:rPr>
              <w:t>100</w:t>
            </w:r>
          </w:p>
        </w:tc>
      </w:tr>
    </w:tbl>
    <w:p w14:paraId="06E6662A" w14:textId="77777777" w:rsidR="000B13D5" w:rsidRPr="002D7D7A" w:rsidRDefault="000B13D5" w:rsidP="000B13D5">
      <w:pPr>
        <w:pStyle w:val="Heading1"/>
        <w:numPr>
          <w:ilvl w:val="0"/>
          <w:numId w:val="0"/>
        </w:numPr>
        <w:spacing w:after="0"/>
      </w:pPr>
    </w:p>
    <w:p w14:paraId="4FEA1D5E" w14:textId="5CBD8339" w:rsidR="000B13D5" w:rsidRPr="002D7D7A" w:rsidRDefault="000B13D5" w:rsidP="00F3572C">
      <w:pPr>
        <w:pStyle w:val="Heading1"/>
      </w:pPr>
      <w:r>
        <w:t>La consommation de HFC-134a a augmenté au cours de la période 2018-2022 en raison de l</w:t>
      </w:r>
      <w:r w:rsidR="00C40E8A">
        <w:t>’</w:t>
      </w:r>
      <w:r>
        <w:t xml:space="preserve">augmentation des importations de réfrigérateurs domestiques à base de HFC-134a. Par exemple, en 2018, la consommation de HFC-134a était de 74,21 tm, ce qui est nettement inférieur aux 91,8 tm de 2022. Le HFC-134a est surtout utilisé dans les appareils domestiques et commerciaux du secteur de la réfrigération et de la climatisation plutôt que dans le secteur des transports. </w:t>
      </w:r>
    </w:p>
    <w:p w14:paraId="63757D42" w14:textId="4D1C088D" w:rsidR="000B13D5" w:rsidRPr="002D7D7A" w:rsidRDefault="00CF54A1" w:rsidP="00F3572C">
      <w:pPr>
        <w:pStyle w:val="Heading1"/>
      </w:pPr>
      <w:r>
        <w:t>Au cours de la période 2018-2022, la consommation de R-404A, R-407A et R-407C est restée pratiquement constante, tandis que celle de R-507A a connu une baisse progressive, principalement en raison d</w:t>
      </w:r>
      <w:r w:rsidR="00C40E8A">
        <w:t>’</w:t>
      </w:r>
      <w:r>
        <w:t>une croissance limitée des besoins d</w:t>
      </w:r>
      <w:r w:rsidR="00C40E8A">
        <w:t>’</w:t>
      </w:r>
      <w:r>
        <w:t>entretien des équipements utilisant ces réfrigérants. La demande de R-410A a augmenté, principalement en raison de l</w:t>
      </w:r>
      <w:r w:rsidR="00C40E8A">
        <w:t>’</w:t>
      </w:r>
      <w:r>
        <w:t>accroissement du nombre de climatiseurs fonctionnant au R-410A dans le pays.</w:t>
      </w:r>
    </w:p>
    <w:p w14:paraId="6AD3E849" w14:textId="08811E8B" w:rsidR="000B13D5" w:rsidRPr="002D7D7A" w:rsidRDefault="000B13D5" w:rsidP="00F3572C">
      <w:pPr>
        <w:pStyle w:val="Heading1"/>
      </w:pPr>
      <w:r>
        <w:t>En outre, la consommation d</w:t>
      </w:r>
      <w:r w:rsidR="00C40E8A">
        <w:t>’</w:t>
      </w:r>
      <w:r>
        <w:t>hydrocarbures (HC) a augmenté régulièrement au cours de la période 2016-2022, principalement en raison de l</w:t>
      </w:r>
      <w:r w:rsidR="00C40E8A">
        <w:t>’</w:t>
      </w:r>
      <w:r>
        <w:t>adoption plus rapide de ces technologies, surtout dans les applications de réfrigérateurs domestiques et de réfrigération commerciale autonomes. L</w:t>
      </w:r>
      <w:r w:rsidR="00C40E8A">
        <w:t>’</w:t>
      </w:r>
      <w:r>
        <w:t>enquête a également établi que le HFC-32 pénètre lentement les marchés locaux et que très peu d</w:t>
      </w:r>
      <w:r w:rsidR="00C40E8A">
        <w:t>’</w:t>
      </w:r>
      <w:r>
        <w:t>établissements commerciaux disposent d</w:t>
      </w:r>
      <w:r w:rsidR="00C40E8A">
        <w:t>’</w:t>
      </w:r>
      <w:r>
        <w:t>équipements qui utilisent ce réfrigérant. On s</w:t>
      </w:r>
      <w:r w:rsidR="00C40E8A">
        <w:t>’</w:t>
      </w:r>
      <w:r>
        <w:t>attend à ce que sa consommation augmente régulièrement dans les années à venir pour remplacer le R 410A.</w:t>
      </w:r>
    </w:p>
    <w:p w14:paraId="5E831C19" w14:textId="7B9A2A71" w:rsidR="000B13D5" w:rsidRPr="002D7D7A" w:rsidRDefault="000B13D5" w:rsidP="00F3572C">
      <w:pPr>
        <w:pStyle w:val="Heading1"/>
      </w:pPr>
      <w:r>
        <w:t>L</w:t>
      </w:r>
      <w:r w:rsidR="00C40E8A">
        <w:t>’</w:t>
      </w:r>
      <w:r>
        <w:t>économie du Malawi a connu une croissance régulière au cours des dernières années, ce qui a entraîné une augmentation des revenus disponibles de la plupart des Malawiens qui sont ainsi en mesure d</w:t>
      </w:r>
      <w:r w:rsidR="00C40E8A">
        <w:t>’</w:t>
      </w:r>
      <w:r>
        <w:t>acheter des appareils de réfrigération et de climatisation. Selon le rapport économique (Gouvernement du Malawi, 2022), la croissance du produit intérieur brut du pays était de 0,8 pour cent en 2020, de 3,9 pour cent en 2021 et devrait atteindre 4,1 pour cent en 2022. Les infrastructures se sont développées dans les zones urbaines où les maisons d</w:t>
      </w:r>
      <w:r w:rsidR="00C40E8A">
        <w:t>’</w:t>
      </w:r>
      <w:r>
        <w:t>habitation modernes et d</w:t>
      </w:r>
      <w:r w:rsidR="00C40E8A">
        <w:t>’</w:t>
      </w:r>
      <w:r>
        <w:t xml:space="preserve">autres bâtiments sont équipés de </w:t>
      </w:r>
      <w:r>
        <w:lastRenderedPageBreak/>
        <w:t>réfrigération et de climatisation qui utilisent des HFC, ce qui a entraîné une augmentation de la consommation de la plupart des réfrigérants pour la période 2018</w:t>
      </w:r>
      <w:r w:rsidR="00D62A2A" w:rsidRPr="002D7D7A">
        <w:rPr>
          <w:rStyle w:val="FootnoteReference"/>
        </w:rPr>
        <w:footnoteReference w:id="8"/>
      </w:r>
      <w:r>
        <w:t xml:space="preserve"> à 2022.</w:t>
      </w:r>
    </w:p>
    <w:p w14:paraId="56E789EE" w14:textId="4EF54B48" w:rsidR="00D62A2A" w:rsidRPr="002D7D7A" w:rsidRDefault="00D62A2A" w:rsidP="00D62A2A">
      <w:pPr>
        <w:rPr>
          <w:i/>
          <w:iCs/>
        </w:rPr>
      </w:pPr>
      <w:r>
        <w:rPr>
          <w:i/>
          <w:iCs/>
        </w:rPr>
        <w:t>Rapport sur la mise en œuvre du programme par pays</w:t>
      </w:r>
    </w:p>
    <w:p w14:paraId="287CC5AA" w14:textId="77777777" w:rsidR="00D62A2A" w:rsidRPr="002D7D7A" w:rsidRDefault="00D62A2A" w:rsidP="00795301">
      <w:pPr>
        <w:rPr>
          <w:i/>
          <w:iCs/>
        </w:rPr>
      </w:pPr>
    </w:p>
    <w:p w14:paraId="7A8786A8" w14:textId="181BCC32" w:rsidR="00D62A2A" w:rsidRPr="002D7D7A" w:rsidRDefault="00D62A2A" w:rsidP="00F3572C">
      <w:pPr>
        <w:pStyle w:val="Heading1"/>
      </w:pPr>
      <w:r>
        <w:t>Les données relatives à la consommation sectorielle de HFC fournies par le gouvernement du Malawi dans son rapport sur la mise en œuvre du programme par pays pour 2022 sont conformes aux données communiquées au titre de l</w:t>
      </w:r>
      <w:r w:rsidR="00C40E8A">
        <w:t>’</w:t>
      </w:r>
      <w:r>
        <w:t xml:space="preserve">Article 7 du Protocole de Montréal. </w:t>
      </w:r>
    </w:p>
    <w:p w14:paraId="0032FDFC" w14:textId="2A37B584" w:rsidR="000B13D5" w:rsidRPr="002D7D7A" w:rsidRDefault="000B13D5" w:rsidP="000B13D5">
      <w:pPr>
        <w:pStyle w:val="Heading1"/>
        <w:numPr>
          <w:ilvl w:val="0"/>
          <w:numId w:val="0"/>
        </w:numPr>
        <w:spacing w:before="240"/>
        <w:rPr>
          <w:u w:val="single"/>
        </w:rPr>
      </w:pPr>
      <w:r>
        <w:rPr>
          <w:u w:val="single"/>
        </w:rPr>
        <w:t>Répartition des HFC par secteur</w:t>
      </w:r>
    </w:p>
    <w:p w14:paraId="3F465562" w14:textId="6AAA6703" w:rsidR="000B13D5" w:rsidRPr="002D7D7A" w:rsidRDefault="000B13D5" w:rsidP="00F3572C">
      <w:pPr>
        <w:pStyle w:val="Heading1"/>
      </w:pPr>
      <w:r>
        <w:t>Les HFC sont principalement consommés pour l</w:t>
      </w:r>
      <w:r w:rsidR="00C40E8A">
        <w:t>’</w:t>
      </w:r>
      <w:r>
        <w:t>entretien de la réfrigération commerciale (55,8 pour cent en tonnes métriques et 58,2 pour cent en tonnes d</w:t>
      </w:r>
      <w:r w:rsidR="00C40E8A">
        <w:t>’</w:t>
      </w:r>
      <w:r>
        <w:t>équivalent CO</w:t>
      </w:r>
      <w:r>
        <w:rPr>
          <w:vertAlign w:val="subscript"/>
        </w:rPr>
        <w:t>2</w:t>
      </w:r>
      <w:r>
        <w:t>), suivi par la réfrigération domestique (25,8 pour cent en tonnes métriques et 21,6 pour cent en tonnes d</w:t>
      </w:r>
      <w:r w:rsidR="00C40E8A">
        <w:t>’</w:t>
      </w:r>
      <w:r>
        <w:t>équivalent CO</w:t>
      </w:r>
      <w:r>
        <w:rPr>
          <w:vertAlign w:val="subscript"/>
        </w:rPr>
        <w:t>2</w:t>
      </w:r>
      <w:r>
        <w:t>), la climatisation résidentielle et commerciale (9,9 pour cent en tonnes métriques et 11,5 pour cent en tonnes d</w:t>
      </w:r>
      <w:r w:rsidR="00C40E8A">
        <w:t>’</w:t>
      </w:r>
      <w:r>
        <w:t>équivalent CO</w:t>
      </w:r>
      <w:r>
        <w:rPr>
          <w:vertAlign w:val="subscript"/>
        </w:rPr>
        <w:t>2</w:t>
      </w:r>
      <w:r>
        <w:t>), et d</w:t>
      </w:r>
      <w:r w:rsidR="00C40E8A">
        <w:t>’</w:t>
      </w:r>
      <w:r>
        <w:t xml:space="preserve">autres sous-secteurs, comme le montre le tableau 2. </w:t>
      </w:r>
    </w:p>
    <w:p w14:paraId="08466A39" w14:textId="6F73BFB7" w:rsidR="000B13D5" w:rsidRPr="002D7D7A" w:rsidRDefault="000B13D5" w:rsidP="00676834">
      <w:pPr>
        <w:keepNext/>
        <w:suppressAutoHyphens/>
        <w:outlineLvl w:val="0"/>
        <w:rPr>
          <w:b/>
          <w:bCs/>
        </w:rPr>
      </w:pPr>
      <w:r>
        <w:rPr>
          <w:b/>
          <w:bCs/>
        </w:rPr>
        <w:t>Tableau 2. Consommation de HFC dans les sous-secteurs de la réfrigération et de la climatisation (2022)</w:t>
      </w:r>
    </w:p>
    <w:tbl>
      <w:tblPr>
        <w:tblW w:w="5147" w:type="pct"/>
        <w:tblLook w:val="04A0" w:firstRow="1" w:lastRow="0" w:firstColumn="1" w:lastColumn="0" w:noHBand="0" w:noVBand="1"/>
      </w:tblPr>
      <w:tblGrid>
        <w:gridCol w:w="1173"/>
        <w:gridCol w:w="1368"/>
        <w:gridCol w:w="810"/>
        <w:gridCol w:w="896"/>
        <w:gridCol w:w="813"/>
        <w:gridCol w:w="813"/>
        <w:gridCol w:w="813"/>
        <w:gridCol w:w="811"/>
        <w:gridCol w:w="791"/>
        <w:gridCol w:w="743"/>
        <w:gridCol w:w="633"/>
      </w:tblGrid>
      <w:tr w:rsidR="002D7D7A" w:rsidRPr="002D7D7A" w14:paraId="60D60E48" w14:textId="77777777" w:rsidTr="00012618">
        <w:trPr>
          <w:trHeight w:val="444"/>
          <w:tblHeader/>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1065B180"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Secteur</w:t>
            </w:r>
          </w:p>
        </w:tc>
        <w:tc>
          <w:tcPr>
            <w:tcW w:w="4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8573618" w14:textId="77777777" w:rsidR="000B13D5" w:rsidRPr="002D7D7A" w:rsidRDefault="000B13D5" w:rsidP="00676834">
            <w:pPr>
              <w:keepNext/>
              <w:suppressAutoHyphens/>
              <w:ind w:left="-181" w:right="-136"/>
              <w:jc w:val="center"/>
              <w:rPr>
                <w:rFonts w:asciiTheme="majorBidi" w:hAnsiTheme="majorBidi" w:cstheme="majorBidi"/>
                <w:b/>
                <w:bCs/>
                <w:sz w:val="20"/>
                <w:szCs w:val="20"/>
              </w:rPr>
            </w:pPr>
            <w:r>
              <w:rPr>
                <w:rFonts w:asciiTheme="majorBidi" w:hAnsiTheme="majorBidi"/>
                <w:b/>
                <w:bCs/>
                <w:sz w:val="20"/>
                <w:szCs w:val="20"/>
              </w:rPr>
              <w:t>HFC-32</w:t>
            </w:r>
          </w:p>
        </w:tc>
        <w:tc>
          <w:tcPr>
            <w:tcW w:w="46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4C31235" w14:textId="77777777" w:rsidR="000B13D5" w:rsidRPr="002D7D7A" w:rsidRDefault="000B13D5" w:rsidP="00676834">
            <w:pPr>
              <w:keepNext/>
              <w:suppressAutoHyphens/>
              <w:ind w:left="-48"/>
              <w:jc w:val="center"/>
              <w:rPr>
                <w:rFonts w:asciiTheme="majorBidi" w:hAnsiTheme="majorBidi" w:cstheme="majorBidi"/>
                <w:b/>
                <w:bCs/>
                <w:sz w:val="20"/>
                <w:szCs w:val="20"/>
              </w:rPr>
            </w:pPr>
            <w:r>
              <w:rPr>
                <w:rFonts w:asciiTheme="majorBidi" w:hAnsiTheme="majorBidi"/>
                <w:b/>
                <w:bCs/>
                <w:sz w:val="20"/>
                <w:szCs w:val="20"/>
              </w:rPr>
              <w:t>HFC-134a</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3A9E4CC7" w14:textId="77777777" w:rsidR="000B13D5" w:rsidRPr="002D7D7A" w:rsidRDefault="000B13D5" w:rsidP="00676834">
            <w:pPr>
              <w:keepNext/>
              <w:suppressAutoHyphens/>
              <w:ind w:left="-151" w:right="-170"/>
              <w:jc w:val="center"/>
              <w:rPr>
                <w:rFonts w:asciiTheme="majorBidi" w:hAnsiTheme="majorBidi" w:cstheme="majorBidi"/>
                <w:b/>
                <w:bCs/>
                <w:sz w:val="20"/>
                <w:szCs w:val="20"/>
              </w:rPr>
            </w:pPr>
            <w:r>
              <w:rPr>
                <w:rFonts w:asciiTheme="majorBidi" w:hAnsiTheme="majorBidi"/>
                <w:b/>
                <w:bCs/>
                <w:sz w:val="20"/>
                <w:szCs w:val="20"/>
              </w:rPr>
              <w:t>R-404A</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5F439BE"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R-407C</w:t>
            </w:r>
          </w:p>
        </w:tc>
        <w:tc>
          <w:tcPr>
            <w:tcW w:w="421"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5582ADA"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R-410A</w:t>
            </w:r>
          </w:p>
        </w:tc>
        <w:tc>
          <w:tcPr>
            <w:tcW w:w="4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70DE91"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R-407A</w:t>
            </w:r>
          </w:p>
        </w:tc>
        <w:tc>
          <w:tcPr>
            <w:tcW w:w="41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F170D55"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R-507A</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7267599C"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Total</w:t>
            </w:r>
          </w:p>
        </w:tc>
        <w:tc>
          <w:tcPr>
            <w:tcW w:w="328"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01E59D74" w14:textId="77777777" w:rsidR="000B13D5" w:rsidRPr="002D7D7A" w:rsidRDefault="000B13D5" w:rsidP="00676834">
            <w:pPr>
              <w:keepNext/>
              <w:suppressAutoHyphens/>
              <w:ind w:left="-192" w:right="-141"/>
              <w:jc w:val="center"/>
              <w:rPr>
                <w:rFonts w:asciiTheme="majorBidi" w:hAnsiTheme="majorBidi" w:cstheme="majorBidi"/>
                <w:b/>
                <w:bCs/>
                <w:sz w:val="20"/>
                <w:szCs w:val="20"/>
              </w:rPr>
            </w:pPr>
            <w:r>
              <w:rPr>
                <w:rFonts w:asciiTheme="majorBidi" w:hAnsiTheme="majorBidi"/>
                <w:b/>
                <w:bCs/>
                <w:sz w:val="20"/>
                <w:szCs w:val="20"/>
              </w:rPr>
              <w:t xml:space="preserve">Part </w:t>
            </w:r>
            <w:r>
              <w:rPr>
                <w:rFonts w:asciiTheme="majorBidi" w:hAnsiTheme="majorBidi"/>
                <w:b/>
                <w:bCs/>
                <w:sz w:val="20"/>
                <w:szCs w:val="20"/>
              </w:rPr>
              <w:br/>
              <w:t xml:space="preserve">du total </w:t>
            </w:r>
            <w:r>
              <w:rPr>
                <w:rFonts w:asciiTheme="majorBidi" w:hAnsiTheme="majorBidi"/>
                <w:b/>
                <w:bCs/>
                <w:sz w:val="20"/>
                <w:szCs w:val="20"/>
              </w:rPr>
              <w:br/>
              <w:t>(%)</w:t>
            </w:r>
          </w:p>
        </w:tc>
      </w:tr>
      <w:tr w:rsidR="002D7D7A" w:rsidRPr="002D7D7A" w14:paraId="787927C4" w14:textId="77777777" w:rsidTr="00012618">
        <w:trPr>
          <w:cantSplit/>
          <w:trHeight w:val="227"/>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EEC145"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b/>
                <w:bCs/>
                <w:sz w:val="20"/>
                <w:szCs w:val="20"/>
              </w:rPr>
              <w:t>tm</w:t>
            </w:r>
          </w:p>
        </w:tc>
      </w:tr>
      <w:tr w:rsidR="002D7D7A" w:rsidRPr="002D7D7A" w14:paraId="61AE75C1" w14:textId="77777777" w:rsidTr="0001261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F770C7" w14:textId="77777777" w:rsidR="000B13D5" w:rsidRPr="002D7D7A" w:rsidRDefault="000B13D5" w:rsidP="00676834">
            <w:pPr>
              <w:keepNext/>
              <w:suppressAutoHyphens/>
              <w:ind w:left="521"/>
              <w:jc w:val="left"/>
              <w:rPr>
                <w:rFonts w:asciiTheme="majorBidi" w:hAnsiTheme="majorBidi" w:cstheme="majorBidi"/>
                <w:sz w:val="20"/>
                <w:szCs w:val="20"/>
              </w:rPr>
            </w:pPr>
            <w:r>
              <w:rPr>
                <w:rFonts w:asciiTheme="majorBidi" w:hAnsiTheme="majorBidi"/>
                <w:b/>
                <w:bCs/>
                <w:sz w:val="20"/>
                <w:szCs w:val="20"/>
              </w:rPr>
              <w:t>Sous-secteurs de la réfrigération</w:t>
            </w:r>
          </w:p>
        </w:tc>
      </w:tr>
      <w:tr w:rsidR="002D7D7A" w:rsidRPr="002D7D7A" w14:paraId="261C8941"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69CA" w14:textId="77777777" w:rsidR="000B13D5" w:rsidRPr="002D7D7A" w:rsidRDefault="000B13D5" w:rsidP="00676834">
            <w:pPr>
              <w:keepNext/>
              <w:suppressAutoHyphens/>
              <w:ind w:left="96"/>
              <w:rPr>
                <w:rFonts w:asciiTheme="majorBidi" w:hAnsiTheme="majorBidi" w:cstheme="majorBidi"/>
                <w:sz w:val="20"/>
                <w:szCs w:val="20"/>
              </w:rPr>
            </w:pPr>
            <w:r>
              <w:rPr>
                <w:rFonts w:asciiTheme="majorBidi" w:hAnsiTheme="majorBidi"/>
                <w:sz w:val="20"/>
                <w:szCs w:val="20"/>
              </w:rPr>
              <w:t>Domestique</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2F742C" w14:textId="77777777" w:rsidR="000B13D5" w:rsidRPr="002D7D7A" w:rsidRDefault="000B13D5" w:rsidP="00676834">
            <w:pPr>
              <w:keepNext/>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88BDAF"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30,20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1CC99"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2E43F"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B167C"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8A6577"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637EF0"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9AF01" w14:textId="77777777" w:rsidR="000B13D5" w:rsidRPr="002D7D7A" w:rsidRDefault="000B13D5" w:rsidP="00676834">
            <w:pPr>
              <w:keepNext/>
              <w:suppressAutoHyphens/>
              <w:jc w:val="right"/>
              <w:rPr>
                <w:rFonts w:asciiTheme="majorBidi" w:hAnsiTheme="majorBidi" w:cstheme="majorBidi"/>
                <w:sz w:val="20"/>
                <w:szCs w:val="20"/>
              </w:rPr>
            </w:pPr>
            <w:r>
              <w:rPr>
                <w:rFonts w:asciiTheme="majorBidi" w:hAnsiTheme="majorBidi"/>
                <w:sz w:val="20"/>
                <w:szCs w:val="20"/>
              </w:rPr>
              <w:t>30,20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8B8FE9" w14:textId="77777777" w:rsidR="000B13D5" w:rsidRPr="002D7D7A" w:rsidRDefault="000B13D5" w:rsidP="00676834">
            <w:pPr>
              <w:keepNext/>
              <w:suppressAutoHyphens/>
              <w:jc w:val="center"/>
              <w:rPr>
                <w:rFonts w:asciiTheme="majorBidi" w:hAnsiTheme="majorBidi" w:cstheme="majorBidi"/>
                <w:b/>
                <w:bCs/>
                <w:sz w:val="20"/>
                <w:szCs w:val="20"/>
              </w:rPr>
            </w:pPr>
            <w:r>
              <w:rPr>
                <w:rFonts w:asciiTheme="majorBidi" w:hAnsiTheme="majorBidi"/>
                <w:sz w:val="20"/>
                <w:szCs w:val="20"/>
              </w:rPr>
              <w:t>25,8</w:t>
            </w:r>
          </w:p>
        </w:tc>
      </w:tr>
      <w:tr w:rsidR="002D7D7A" w:rsidRPr="002D7D7A" w14:paraId="31DDD480" w14:textId="77777777" w:rsidTr="00012618">
        <w:trPr>
          <w:cantSplit/>
          <w:trHeight w:val="144"/>
        </w:trPr>
        <w:tc>
          <w:tcPr>
            <w:tcW w:w="608" w:type="pct"/>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2FCA5184" w14:textId="77777777" w:rsidR="000B13D5" w:rsidRPr="002D7D7A" w:rsidRDefault="000B13D5" w:rsidP="00676834">
            <w:pPr>
              <w:keepNext/>
              <w:suppressAutoHyphens/>
              <w:ind w:left="96"/>
              <w:rPr>
                <w:rFonts w:asciiTheme="majorBidi" w:hAnsiTheme="majorBidi" w:cstheme="majorBidi"/>
                <w:sz w:val="20"/>
                <w:szCs w:val="20"/>
              </w:rPr>
            </w:pPr>
            <w:r>
              <w:rPr>
                <w:rFonts w:asciiTheme="majorBidi" w:hAnsiTheme="majorBidi"/>
                <w:sz w:val="20"/>
                <w:szCs w:val="20"/>
              </w:rPr>
              <w:t>Commercial</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FA5F2B1" w14:textId="77777777" w:rsidR="000B13D5" w:rsidRPr="002D7D7A" w:rsidRDefault="000B13D5" w:rsidP="00676834">
            <w:pPr>
              <w:keepNext/>
              <w:suppressAutoHyphens/>
              <w:ind w:left="96"/>
              <w:rPr>
                <w:rFonts w:asciiTheme="majorBidi" w:hAnsiTheme="majorBidi" w:cstheme="majorBidi"/>
                <w:sz w:val="20"/>
                <w:szCs w:val="20"/>
              </w:rPr>
            </w:pPr>
            <w:r>
              <w:rPr>
                <w:rFonts w:asciiTheme="majorBidi" w:hAnsiTheme="majorBidi"/>
                <w:sz w:val="20"/>
                <w:szCs w:val="20"/>
              </w:rPr>
              <w:t>Unités autonomes</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5C63EB" w14:textId="77777777" w:rsidR="000B13D5" w:rsidRPr="002D7D7A" w:rsidRDefault="000B13D5" w:rsidP="00676834">
            <w:pPr>
              <w:keepNext/>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1EC57"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35,80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848165"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4,32</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4FDF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F094E"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A76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2,40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5667B1"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0,50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D4CC4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43,02</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D13CF" w14:textId="77777777" w:rsidR="000B13D5" w:rsidRPr="002D7D7A" w:rsidRDefault="000B13D5" w:rsidP="00676834">
            <w:pPr>
              <w:keepNext/>
              <w:tabs>
                <w:tab w:val="center" w:pos="392"/>
                <w:tab w:val="right" w:pos="819"/>
              </w:tabs>
              <w:suppressAutoHyphens/>
              <w:jc w:val="center"/>
              <w:rPr>
                <w:rFonts w:asciiTheme="majorBidi" w:hAnsiTheme="majorBidi" w:cstheme="majorBidi"/>
                <w:sz w:val="20"/>
                <w:szCs w:val="20"/>
              </w:rPr>
            </w:pPr>
            <w:r>
              <w:rPr>
                <w:rFonts w:asciiTheme="majorBidi" w:hAnsiTheme="majorBidi"/>
                <w:sz w:val="20"/>
                <w:szCs w:val="20"/>
              </w:rPr>
              <w:t>36,8</w:t>
            </w:r>
          </w:p>
        </w:tc>
      </w:tr>
      <w:tr w:rsidR="002D7D7A" w:rsidRPr="002D7D7A" w14:paraId="4788430B" w14:textId="77777777" w:rsidTr="00012618">
        <w:trPr>
          <w:cantSplit/>
          <w:trHeight w:val="144"/>
        </w:trPr>
        <w:tc>
          <w:tcPr>
            <w:tcW w:w="608" w:type="pct"/>
            <w:vMerge/>
            <w:tcBorders>
              <w:left w:val="single" w:sz="4" w:space="0" w:color="auto"/>
              <w:right w:val="single" w:sz="4" w:space="0" w:color="auto"/>
            </w:tcBorders>
            <w:shd w:val="clear" w:color="auto" w:fill="auto"/>
            <w:tcMar>
              <w:left w:w="43" w:type="dxa"/>
              <w:right w:w="43" w:type="dxa"/>
            </w:tcMar>
          </w:tcPr>
          <w:p w14:paraId="262E0659" w14:textId="77777777" w:rsidR="000B13D5" w:rsidRPr="002D7D7A" w:rsidRDefault="000B13D5" w:rsidP="00012618">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EB6419F" w14:textId="77777777" w:rsidR="000B13D5" w:rsidRPr="002D7D7A" w:rsidRDefault="000B13D5" w:rsidP="00012618">
            <w:pPr>
              <w:suppressAutoHyphens/>
              <w:ind w:left="96"/>
              <w:rPr>
                <w:rFonts w:asciiTheme="majorBidi" w:hAnsiTheme="majorBidi" w:cstheme="majorBidi"/>
                <w:sz w:val="20"/>
                <w:szCs w:val="20"/>
              </w:rPr>
            </w:pPr>
            <w:r>
              <w:rPr>
                <w:rFonts w:asciiTheme="majorBidi" w:hAnsiTheme="majorBidi"/>
                <w:sz w:val="20"/>
                <w:szCs w:val="20"/>
              </w:rPr>
              <w:t>Unités de condensation</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0060EE"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936114"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10,60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01535"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1,79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A5D08"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FE063"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FFFB1"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1,90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11F51"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0,30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B1D20"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14,59</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D91F07" w14:textId="77777777" w:rsidR="000B13D5" w:rsidRPr="002D7D7A" w:rsidRDefault="000B13D5" w:rsidP="00012618">
            <w:pPr>
              <w:tabs>
                <w:tab w:val="center" w:pos="392"/>
                <w:tab w:val="right" w:pos="819"/>
              </w:tabs>
              <w:suppressAutoHyphens/>
              <w:jc w:val="center"/>
              <w:rPr>
                <w:rFonts w:asciiTheme="majorBidi" w:hAnsiTheme="majorBidi" w:cstheme="majorBidi"/>
                <w:sz w:val="20"/>
                <w:szCs w:val="20"/>
              </w:rPr>
            </w:pPr>
            <w:r>
              <w:rPr>
                <w:rFonts w:asciiTheme="majorBidi" w:hAnsiTheme="majorBidi"/>
                <w:sz w:val="20"/>
                <w:szCs w:val="20"/>
              </w:rPr>
              <w:t>12,5</w:t>
            </w:r>
          </w:p>
        </w:tc>
      </w:tr>
      <w:tr w:rsidR="002D7D7A" w:rsidRPr="002D7D7A" w14:paraId="7DBD2073" w14:textId="77777777" w:rsidTr="00012618">
        <w:trPr>
          <w:cantSplit/>
          <w:trHeight w:val="144"/>
        </w:trPr>
        <w:tc>
          <w:tcPr>
            <w:tcW w:w="608" w:type="pct"/>
            <w:vMerge/>
            <w:tcBorders>
              <w:left w:val="single" w:sz="4" w:space="0" w:color="auto"/>
              <w:right w:val="single" w:sz="4" w:space="0" w:color="auto"/>
            </w:tcBorders>
            <w:shd w:val="clear" w:color="auto" w:fill="auto"/>
            <w:tcMar>
              <w:left w:w="43" w:type="dxa"/>
              <w:right w:w="43" w:type="dxa"/>
            </w:tcMar>
          </w:tcPr>
          <w:p w14:paraId="5180EA04" w14:textId="77777777" w:rsidR="000B13D5" w:rsidRPr="002D7D7A" w:rsidRDefault="000B13D5" w:rsidP="00012618">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99E804E" w14:textId="77777777" w:rsidR="000B13D5" w:rsidRPr="002D7D7A" w:rsidRDefault="000B13D5" w:rsidP="00012618">
            <w:pPr>
              <w:suppressAutoHyphens/>
              <w:ind w:left="96"/>
              <w:rPr>
                <w:rFonts w:asciiTheme="majorBidi" w:hAnsiTheme="majorBidi" w:cstheme="majorBidi"/>
                <w:sz w:val="20"/>
                <w:szCs w:val="20"/>
              </w:rPr>
            </w:pPr>
            <w:r>
              <w:rPr>
                <w:rFonts w:asciiTheme="majorBidi" w:hAnsiTheme="majorBidi"/>
                <w:sz w:val="20"/>
                <w:szCs w:val="20"/>
              </w:rPr>
              <w:t>Systèmes centralisés</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D1CE9"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D1AF"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6,40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B2BDE"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1,18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1EE93F"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E6EAA2"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C40D08"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4F759"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01EC85"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7,58</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B8655" w14:textId="77777777" w:rsidR="000B13D5" w:rsidRPr="002D7D7A" w:rsidRDefault="000B13D5" w:rsidP="00012618">
            <w:pPr>
              <w:tabs>
                <w:tab w:val="center" w:pos="392"/>
                <w:tab w:val="right" w:pos="819"/>
              </w:tabs>
              <w:suppressAutoHyphens/>
              <w:jc w:val="center"/>
              <w:rPr>
                <w:rFonts w:asciiTheme="majorBidi" w:hAnsiTheme="majorBidi" w:cstheme="majorBidi"/>
                <w:sz w:val="20"/>
                <w:szCs w:val="20"/>
              </w:rPr>
            </w:pPr>
            <w:r>
              <w:rPr>
                <w:rFonts w:asciiTheme="majorBidi" w:hAnsiTheme="majorBidi"/>
                <w:sz w:val="20"/>
                <w:szCs w:val="20"/>
              </w:rPr>
              <w:t>6,5</w:t>
            </w:r>
          </w:p>
        </w:tc>
      </w:tr>
      <w:tr w:rsidR="002D7D7A" w:rsidRPr="002D7D7A" w14:paraId="24F35C05" w14:textId="77777777" w:rsidTr="00012618">
        <w:trPr>
          <w:cantSplit/>
          <w:trHeight w:val="144"/>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5B92D71C" w14:textId="77777777" w:rsidR="000B13D5" w:rsidRPr="002D7D7A" w:rsidRDefault="000B13D5" w:rsidP="00012618">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2B53266A" w14:textId="77777777" w:rsidR="000B13D5" w:rsidRPr="002D7D7A" w:rsidRDefault="000B13D5" w:rsidP="00012618">
            <w:pPr>
              <w:suppressAutoHyphens/>
              <w:ind w:left="96"/>
              <w:rPr>
                <w:rFonts w:asciiTheme="majorBidi" w:hAnsiTheme="majorBidi" w:cstheme="majorBidi"/>
                <w:i/>
                <w:iCs/>
                <w:sz w:val="20"/>
                <w:szCs w:val="20"/>
              </w:rPr>
            </w:pPr>
            <w:r>
              <w:rPr>
                <w:rFonts w:asciiTheme="majorBidi" w:hAnsiTheme="majorBidi"/>
                <w:i/>
                <w:iCs/>
                <w:sz w:val="20"/>
                <w:szCs w:val="20"/>
              </w:rPr>
              <w:t>Sous-total</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F570CC" w14:textId="77777777" w:rsidR="000B13D5" w:rsidRPr="002D7D7A" w:rsidRDefault="000B13D5" w:rsidP="00012618">
            <w:pPr>
              <w:tabs>
                <w:tab w:val="center" w:pos="392"/>
                <w:tab w:val="right" w:pos="819"/>
              </w:tabs>
              <w:suppressAutoHyphens/>
              <w:ind w:left="-34"/>
              <w:jc w:val="right"/>
              <w:rPr>
                <w:rFonts w:asciiTheme="majorBidi" w:hAnsiTheme="majorBidi" w:cstheme="majorBidi"/>
                <w:i/>
                <w:iCs/>
                <w:sz w:val="20"/>
                <w:szCs w:val="20"/>
              </w:rPr>
            </w:pPr>
            <w:r>
              <w:rPr>
                <w:rFonts w:asciiTheme="majorBidi" w:hAnsiTheme="majorBidi"/>
                <w:i/>
                <w:iCs/>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F5161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52,80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D509"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7,29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2A231"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52F89"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D464E"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CEE645"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4A6EF"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65,19</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64C557" w14:textId="77777777" w:rsidR="000B13D5" w:rsidRPr="002D7D7A" w:rsidRDefault="000B13D5" w:rsidP="00012618">
            <w:pPr>
              <w:tabs>
                <w:tab w:val="center" w:pos="392"/>
                <w:tab w:val="right" w:pos="819"/>
              </w:tabs>
              <w:suppressAutoHyphens/>
              <w:jc w:val="center"/>
              <w:rPr>
                <w:rFonts w:asciiTheme="majorBidi" w:hAnsiTheme="majorBidi" w:cstheme="majorBidi"/>
                <w:i/>
                <w:iCs/>
                <w:sz w:val="20"/>
                <w:szCs w:val="20"/>
              </w:rPr>
            </w:pPr>
            <w:r>
              <w:rPr>
                <w:rFonts w:asciiTheme="majorBidi" w:hAnsiTheme="majorBidi"/>
                <w:i/>
                <w:iCs/>
                <w:sz w:val="20"/>
                <w:szCs w:val="20"/>
              </w:rPr>
              <w:t>55,8</w:t>
            </w:r>
          </w:p>
        </w:tc>
      </w:tr>
      <w:tr w:rsidR="002D7D7A" w:rsidRPr="002D7D7A" w14:paraId="3F4051FC"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1E03A2" w14:textId="77777777" w:rsidR="000B13D5" w:rsidRPr="002D7D7A" w:rsidRDefault="000B13D5" w:rsidP="00012618">
            <w:pPr>
              <w:suppressAutoHyphens/>
              <w:ind w:left="96"/>
              <w:rPr>
                <w:rFonts w:asciiTheme="majorBidi" w:hAnsiTheme="majorBidi" w:cstheme="majorBidi"/>
                <w:i/>
                <w:iCs/>
                <w:sz w:val="20"/>
                <w:szCs w:val="20"/>
              </w:rPr>
            </w:pPr>
            <w:r>
              <w:rPr>
                <w:rFonts w:asciiTheme="majorBidi" w:hAnsiTheme="majorBidi"/>
                <w:i/>
                <w:iCs/>
                <w:sz w:val="20"/>
                <w:szCs w:val="20"/>
              </w:rPr>
              <w:t xml:space="preserve">Sous-total Réfrigération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E3332" w14:textId="77777777" w:rsidR="000B13D5" w:rsidRPr="002D7D7A" w:rsidRDefault="000B13D5" w:rsidP="00012618">
            <w:pPr>
              <w:tabs>
                <w:tab w:val="center" w:pos="392"/>
                <w:tab w:val="right" w:pos="819"/>
              </w:tabs>
              <w:suppressAutoHyphens/>
              <w:ind w:left="-34"/>
              <w:jc w:val="right"/>
              <w:rPr>
                <w:rFonts w:asciiTheme="majorBidi" w:hAnsiTheme="majorBidi" w:cstheme="majorBidi"/>
                <w:i/>
                <w:iCs/>
                <w:sz w:val="20"/>
                <w:szCs w:val="20"/>
              </w:rPr>
            </w:pPr>
            <w:r>
              <w:rPr>
                <w:rFonts w:asciiTheme="majorBidi" w:hAnsiTheme="majorBidi"/>
                <w:i/>
                <w:iCs/>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7EDABC"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83,00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9A2268"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7,29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26CDE4"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5830F"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71D17B"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7E3F6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539648"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95,39</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91AA8" w14:textId="77777777" w:rsidR="000B13D5" w:rsidRPr="002D7D7A" w:rsidRDefault="000B13D5" w:rsidP="00012618">
            <w:pPr>
              <w:tabs>
                <w:tab w:val="center" w:pos="392"/>
                <w:tab w:val="right" w:pos="819"/>
              </w:tabs>
              <w:suppressAutoHyphens/>
              <w:jc w:val="center"/>
              <w:rPr>
                <w:rFonts w:asciiTheme="majorBidi" w:hAnsiTheme="majorBidi" w:cstheme="majorBidi"/>
                <w:i/>
                <w:iCs/>
                <w:sz w:val="20"/>
                <w:szCs w:val="20"/>
              </w:rPr>
            </w:pPr>
            <w:r>
              <w:rPr>
                <w:rFonts w:asciiTheme="majorBidi" w:hAnsiTheme="majorBidi"/>
                <w:i/>
                <w:iCs/>
                <w:sz w:val="20"/>
                <w:szCs w:val="20"/>
              </w:rPr>
              <w:t>81,6</w:t>
            </w:r>
          </w:p>
        </w:tc>
      </w:tr>
      <w:tr w:rsidR="002D7D7A" w:rsidRPr="002D7D7A" w14:paraId="115069B6" w14:textId="77777777" w:rsidTr="0001261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195F7CE" w14:textId="77777777" w:rsidR="000B13D5" w:rsidRPr="002D7D7A" w:rsidRDefault="000B13D5" w:rsidP="00012618">
            <w:pPr>
              <w:suppressAutoHyphens/>
              <w:ind w:left="521"/>
              <w:jc w:val="left"/>
              <w:rPr>
                <w:rFonts w:asciiTheme="majorBidi" w:hAnsiTheme="majorBidi" w:cstheme="majorBidi"/>
                <w:sz w:val="20"/>
                <w:szCs w:val="20"/>
              </w:rPr>
            </w:pPr>
            <w:r>
              <w:rPr>
                <w:rFonts w:asciiTheme="majorBidi" w:hAnsiTheme="majorBidi"/>
                <w:b/>
                <w:bCs/>
                <w:sz w:val="20"/>
                <w:szCs w:val="20"/>
              </w:rPr>
              <w:t>Sous-secteurs de la climatisation</w:t>
            </w:r>
          </w:p>
        </w:tc>
      </w:tr>
      <w:tr w:rsidR="002D7D7A" w:rsidRPr="002D7D7A" w14:paraId="0EA41329"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F436B8" w14:textId="77777777" w:rsidR="000B13D5" w:rsidRPr="002D7D7A" w:rsidRDefault="000B13D5" w:rsidP="00012618">
            <w:pPr>
              <w:suppressAutoHyphens/>
              <w:ind w:left="96"/>
              <w:rPr>
                <w:rFonts w:asciiTheme="majorBidi" w:hAnsiTheme="majorBidi" w:cstheme="majorBidi"/>
                <w:sz w:val="20"/>
                <w:szCs w:val="20"/>
              </w:rPr>
            </w:pPr>
            <w:r>
              <w:rPr>
                <w:rFonts w:asciiTheme="majorBidi" w:hAnsiTheme="majorBidi"/>
                <w:sz w:val="20"/>
                <w:szCs w:val="20"/>
              </w:rPr>
              <w:t xml:space="preserve">Résidentiel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41540"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0FFB03"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1D75DC"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F559B"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2,60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0F99"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1,10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9736D4"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1F191D"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34CEC"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3,70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AB5FA" w14:textId="77777777" w:rsidR="000B13D5" w:rsidRPr="002D7D7A" w:rsidRDefault="000B13D5" w:rsidP="00012618">
            <w:pPr>
              <w:tabs>
                <w:tab w:val="center" w:pos="392"/>
                <w:tab w:val="right" w:pos="819"/>
              </w:tabs>
              <w:suppressAutoHyphens/>
              <w:jc w:val="center"/>
              <w:rPr>
                <w:rFonts w:asciiTheme="majorBidi" w:hAnsiTheme="majorBidi" w:cstheme="majorBidi"/>
                <w:sz w:val="20"/>
                <w:szCs w:val="20"/>
              </w:rPr>
            </w:pPr>
            <w:r>
              <w:rPr>
                <w:rFonts w:asciiTheme="majorBidi" w:hAnsiTheme="majorBidi"/>
                <w:sz w:val="20"/>
                <w:szCs w:val="20"/>
              </w:rPr>
              <w:t>3,2</w:t>
            </w:r>
          </w:p>
        </w:tc>
      </w:tr>
      <w:tr w:rsidR="002D7D7A" w:rsidRPr="002D7D7A" w14:paraId="5C34C6F4"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7FCF7B" w14:textId="77777777" w:rsidR="000B13D5" w:rsidRPr="002D7D7A" w:rsidRDefault="000B13D5" w:rsidP="00012618">
            <w:pPr>
              <w:suppressAutoHyphens/>
              <w:ind w:left="96"/>
              <w:rPr>
                <w:rFonts w:asciiTheme="majorBidi" w:hAnsiTheme="majorBidi" w:cstheme="majorBidi"/>
                <w:sz w:val="20"/>
                <w:szCs w:val="20"/>
              </w:rPr>
            </w:pPr>
            <w:r>
              <w:rPr>
                <w:rFonts w:asciiTheme="majorBidi" w:hAnsiTheme="majorBidi"/>
                <w:sz w:val="20"/>
                <w:szCs w:val="20"/>
              </w:rPr>
              <w:t xml:space="preserve">Commercial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77562"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EDFF6"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28C0C"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13A496"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1,20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9E14FD"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6,60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98098B"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31F51"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55027"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7,84</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A0A709" w14:textId="77777777" w:rsidR="000B13D5" w:rsidRPr="002D7D7A" w:rsidRDefault="000B13D5" w:rsidP="00012618">
            <w:pPr>
              <w:tabs>
                <w:tab w:val="center" w:pos="392"/>
                <w:tab w:val="right" w:pos="819"/>
              </w:tabs>
              <w:suppressAutoHyphens/>
              <w:jc w:val="center"/>
              <w:rPr>
                <w:rFonts w:asciiTheme="majorBidi" w:hAnsiTheme="majorBidi" w:cstheme="majorBidi"/>
                <w:sz w:val="20"/>
                <w:szCs w:val="20"/>
              </w:rPr>
            </w:pPr>
            <w:r>
              <w:rPr>
                <w:rFonts w:asciiTheme="majorBidi" w:hAnsiTheme="majorBidi"/>
                <w:sz w:val="20"/>
                <w:szCs w:val="20"/>
              </w:rPr>
              <w:t>6,7</w:t>
            </w:r>
          </w:p>
        </w:tc>
      </w:tr>
      <w:tr w:rsidR="002D7D7A" w:rsidRPr="002D7D7A" w14:paraId="3CD0875C"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C171CE" w14:textId="77777777" w:rsidR="000B13D5" w:rsidRPr="002D7D7A" w:rsidRDefault="000B13D5" w:rsidP="00012618">
            <w:pPr>
              <w:suppressAutoHyphens/>
              <w:ind w:left="96"/>
              <w:rPr>
                <w:rFonts w:asciiTheme="majorBidi" w:hAnsiTheme="majorBidi" w:cstheme="majorBidi"/>
                <w:sz w:val="20"/>
                <w:szCs w:val="20"/>
              </w:rPr>
            </w:pPr>
            <w:r>
              <w:rPr>
                <w:rFonts w:asciiTheme="majorBidi" w:hAnsiTheme="majorBidi"/>
                <w:sz w:val="20"/>
                <w:szCs w:val="20"/>
              </w:rPr>
              <w:t xml:space="preserve">Mobile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7CCA4"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B2A37E"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8,80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36F29D"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1,21</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0642B5"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9F325"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1A0AB"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D8BE0"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BDC59" w14:textId="77777777" w:rsidR="000B13D5" w:rsidRPr="002D7D7A" w:rsidRDefault="000B13D5" w:rsidP="00012618">
            <w:pPr>
              <w:tabs>
                <w:tab w:val="center" w:pos="392"/>
                <w:tab w:val="right" w:pos="819"/>
              </w:tabs>
              <w:suppressAutoHyphens/>
              <w:jc w:val="right"/>
              <w:rPr>
                <w:rFonts w:asciiTheme="majorBidi" w:hAnsiTheme="majorBidi" w:cstheme="majorBidi"/>
                <w:sz w:val="20"/>
                <w:szCs w:val="20"/>
              </w:rPr>
            </w:pPr>
            <w:r>
              <w:rPr>
                <w:rFonts w:asciiTheme="majorBidi" w:hAnsiTheme="majorBidi"/>
                <w:sz w:val="20"/>
                <w:szCs w:val="20"/>
              </w:rPr>
              <w:t>10,01</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E14993" w14:textId="77777777" w:rsidR="000B13D5" w:rsidRPr="002D7D7A" w:rsidRDefault="000B13D5" w:rsidP="00012618">
            <w:pPr>
              <w:tabs>
                <w:tab w:val="center" w:pos="392"/>
                <w:tab w:val="right" w:pos="819"/>
              </w:tabs>
              <w:suppressAutoHyphens/>
              <w:jc w:val="center"/>
              <w:rPr>
                <w:rFonts w:asciiTheme="majorBidi" w:hAnsiTheme="majorBidi" w:cstheme="majorBidi"/>
                <w:sz w:val="20"/>
                <w:szCs w:val="20"/>
              </w:rPr>
            </w:pPr>
            <w:r>
              <w:rPr>
                <w:rFonts w:asciiTheme="majorBidi" w:hAnsiTheme="majorBidi"/>
                <w:sz w:val="20"/>
                <w:szCs w:val="20"/>
              </w:rPr>
              <w:t>8,6</w:t>
            </w:r>
          </w:p>
        </w:tc>
      </w:tr>
      <w:tr w:rsidR="002D7D7A" w:rsidRPr="002D7D7A" w14:paraId="03AB7380"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B11C" w14:textId="77777777" w:rsidR="000B13D5" w:rsidRPr="002D7D7A" w:rsidRDefault="000B13D5" w:rsidP="00012618">
            <w:pPr>
              <w:suppressAutoHyphens/>
              <w:ind w:left="96"/>
              <w:rPr>
                <w:rFonts w:asciiTheme="majorBidi" w:hAnsiTheme="majorBidi" w:cstheme="majorBidi"/>
                <w:i/>
                <w:iCs/>
                <w:sz w:val="20"/>
                <w:szCs w:val="20"/>
              </w:rPr>
            </w:pPr>
            <w:r>
              <w:rPr>
                <w:rFonts w:asciiTheme="majorBidi" w:hAnsiTheme="majorBidi"/>
                <w:i/>
                <w:iCs/>
                <w:sz w:val="20"/>
                <w:szCs w:val="20"/>
              </w:rPr>
              <w:t>Sous-total Climatisation</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C84D19"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428E54"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8,80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5AE29D"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1,21</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4806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3,80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AF6B7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B02A8"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61D0F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9B00E0"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21,55</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D8D87" w14:textId="77777777" w:rsidR="000B13D5" w:rsidRPr="002D7D7A" w:rsidRDefault="000B13D5" w:rsidP="00012618">
            <w:pPr>
              <w:tabs>
                <w:tab w:val="center" w:pos="392"/>
                <w:tab w:val="right" w:pos="819"/>
              </w:tabs>
              <w:suppressAutoHyphens/>
              <w:jc w:val="center"/>
              <w:rPr>
                <w:rFonts w:asciiTheme="majorBidi" w:hAnsiTheme="majorBidi" w:cstheme="majorBidi"/>
                <w:i/>
                <w:iCs/>
                <w:sz w:val="20"/>
                <w:szCs w:val="20"/>
              </w:rPr>
            </w:pPr>
            <w:r>
              <w:rPr>
                <w:rFonts w:asciiTheme="majorBidi" w:hAnsiTheme="majorBidi"/>
                <w:i/>
                <w:iCs/>
                <w:sz w:val="20"/>
                <w:szCs w:val="20"/>
              </w:rPr>
              <w:t>18,4</w:t>
            </w:r>
          </w:p>
        </w:tc>
      </w:tr>
      <w:tr w:rsidR="002D7D7A" w:rsidRPr="002D7D7A" w14:paraId="0C83B95A" w14:textId="77777777" w:rsidTr="00012618">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37AA7ED" w14:textId="77777777" w:rsidR="000B13D5" w:rsidRPr="002D7D7A" w:rsidRDefault="000B13D5" w:rsidP="00012618">
            <w:pPr>
              <w:suppressAutoHyphens/>
              <w:ind w:left="96" w:right="84"/>
              <w:jc w:val="left"/>
              <w:rPr>
                <w:rFonts w:asciiTheme="majorBidi" w:hAnsiTheme="majorBidi" w:cstheme="majorBidi"/>
                <w:sz w:val="20"/>
                <w:szCs w:val="20"/>
              </w:rPr>
            </w:pPr>
            <w:r>
              <w:rPr>
                <w:rFonts w:asciiTheme="majorBidi" w:hAnsiTheme="majorBidi"/>
                <w:b/>
                <w:bCs/>
                <w:sz w:val="20"/>
                <w:szCs w:val="20"/>
              </w:rPr>
              <w:t>Total (tm)</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9124D"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000B1"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91,80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7775B8"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8,50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EBF194"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3,80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9F9D98"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DC076"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7D4C74"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AD2F5" w14:textId="77777777" w:rsidR="000B13D5" w:rsidRPr="002D7D7A" w:rsidRDefault="000B13D5" w:rsidP="00012618">
            <w:pPr>
              <w:tabs>
                <w:tab w:val="center" w:pos="392"/>
                <w:tab w:val="right" w:pos="819"/>
              </w:tabs>
              <w:suppressAutoHyphens/>
              <w:ind w:left="-34"/>
              <w:jc w:val="right"/>
              <w:rPr>
                <w:rFonts w:asciiTheme="majorBidi" w:hAnsiTheme="majorBidi" w:cstheme="majorBidi"/>
                <w:b/>
                <w:bCs/>
                <w:sz w:val="20"/>
                <w:szCs w:val="20"/>
              </w:rPr>
            </w:pPr>
            <w:r>
              <w:rPr>
                <w:rFonts w:asciiTheme="majorBidi" w:hAnsiTheme="majorBidi"/>
                <w:b/>
                <w:bCs/>
                <w:sz w:val="20"/>
                <w:szCs w:val="20"/>
              </w:rPr>
              <w:t>116,94</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11ABF286"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100</w:t>
            </w:r>
          </w:p>
        </w:tc>
      </w:tr>
      <w:tr w:rsidR="002D7D7A" w:rsidRPr="002D7D7A" w14:paraId="7202ABC8" w14:textId="77777777" w:rsidTr="00012618">
        <w:trPr>
          <w:trHeight w:val="234"/>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6A6DCA"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tonnes eq-CO</w:t>
            </w:r>
            <w:r>
              <w:rPr>
                <w:rFonts w:asciiTheme="majorBidi" w:hAnsiTheme="majorBidi"/>
                <w:b/>
                <w:bCs/>
                <w:sz w:val="20"/>
                <w:szCs w:val="20"/>
                <w:vertAlign w:val="subscript"/>
              </w:rPr>
              <w:t>2</w:t>
            </w:r>
          </w:p>
        </w:tc>
      </w:tr>
      <w:tr w:rsidR="002D7D7A" w:rsidRPr="002D7D7A" w14:paraId="69D79CC7" w14:textId="77777777" w:rsidTr="0001261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8509D8" w14:textId="77777777" w:rsidR="000B13D5" w:rsidRPr="002D7D7A" w:rsidRDefault="000B13D5" w:rsidP="00012618">
            <w:pPr>
              <w:suppressAutoHyphens/>
              <w:ind w:left="521"/>
              <w:jc w:val="left"/>
              <w:rPr>
                <w:rFonts w:asciiTheme="majorBidi" w:hAnsiTheme="majorBidi" w:cstheme="majorBidi"/>
                <w:sz w:val="20"/>
                <w:szCs w:val="20"/>
              </w:rPr>
            </w:pPr>
            <w:r>
              <w:rPr>
                <w:rFonts w:asciiTheme="majorBidi" w:hAnsiTheme="majorBidi"/>
                <w:b/>
                <w:bCs/>
                <w:sz w:val="20"/>
                <w:szCs w:val="20"/>
              </w:rPr>
              <w:t>Sous-secteurs de la réfrigération</w:t>
            </w:r>
          </w:p>
        </w:tc>
      </w:tr>
      <w:tr w:rsidR="002D7D7A" w:rsidRPr="002D7D7A" w14:paraId="2911B5D8" w14:textId="77777777" w:rsidTr="00012618">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5B22" w14:textId="77777777" w:rsidR="000B13D5" w:rsidRPr="002D7D7A" w:rsidRDefault="000B13D5" w:rsidP="00012618">
            <w:pPr>
              <w:suppressAutoHyphens/>
              <w:ind w:left="96"/>
              <w:jc w:val="left"/>
              <w:rPr>
                <w:rFonts w:asciiTheme="majorBidi" w:hAnsiTheme="majorBidi" w:cstheme="majorBidi"/>
                <w:sz w:val="20"/>
                <w:szCs w:val="20"/>
              </w:rPr>
            </w:pPr>
            <w:r>
              <w:rPr>
                <w:rFonts w:asciiTheme="majorBidi" w:hAnsiTheme="majorBidi"/>
                <w:sz w:val="20"/>
                <w:szCs w:val="20"/>
              </w:rPr>
              <w:t>Domestique</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7C02DCD9"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F653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43 186</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593A0C7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FC771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A7162A1"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E199F2"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3BDBC27D"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10CB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43 186</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21112052"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21,6</w:t>
            </w:r>
          </w:p>
        </w:tc>
      </w:tr>
      <w:tr w:rsidR="002D7D7A" w:rsidRPr="002D7D7A" w14:paraId="5ABC1095" w14:textId="77777777" w:rsidTr="00012618">
        <w:trPr>
          <w:trHeight w:val="227"/>
        </w:trPr>
        <w:tc>
          <w:tcPr>
            <w:tcW w:w="608" w:type="pct"/>
            <w:vMerge w:val="restart"/>
            <w:tcBorders>
              <w:top w:val="nil"/>
              <w:left w:val="single" w:sz="4" w:space="0" w:color="auto"/>
              <w:right w:val="single" w:sz="4" w:space="0" w:color="auto"/>
            </w:tcBorders>
            <w:shd w:val="clear" w:color="auto" w:fill="auto"/>
            <w:tcMar>
              <w:left w:w="43" w:type="dxa"/>
              <w:right w:w="43" w:type="dxa"/>
            </w:tcMar>
            <w:vAlign w:val="center"/>
            <w:hideMark/>
          </w:tcPr>
          <w:p w14:paraId="2779E0F5" w14:textId="77777777" w:rsidR="000B13D5" w:rsidRPr="002D7D7A" w:rsidRDefault="000B13D5" w:rsidP="00012618">
            <w:pPr>
              <w:suppressAutoHyphens/>
              <w:ind w:left="96"/>
              <w:jc w:val="left"/>
              <w:rPr>
                <w:rFonts w:asciiTheme="majorBidi" w:hAnsiTheme="majorBidi" w:cstheme="majorBidi"/>
                <w:sz w:val="20"/>
                <w:szCs w:val="20"/>
              </w:rPr>
            </w:pPr>
            <w:r>
              <w:rPr>
                <w:rFonts w:asciiTheme="majorBidi" w:hAnsiTheme="majorBidi"/>
                <w:sz w:val="20"/>
                <w:szCs w:val="20"/>
              </w:rPr>
              <w:t>Commercial</w:t>
            </w:r>
          </w:p>
        </w:tc>
        <w:tc>
          <w:tcPr>
            <w:tcW w:w="702" w:type="pct"/>
            <w:tcBorders>
              <w:top w:val="nil"/>
              <w:left w:val="single" w:sz="4" w:space="0" w:color="auto"/>
              <w:bottom w:val="single" w:sz="4" w:space="0" w:color="auto"/>
              <w:right w:val="single" w:sz="4" w:space="0" w:color="auto"/>
            </w:tcBorders>
            <w:shd w:val="clear" w:color="auto" w:fill="auto"/>
          </w:tcPr>
          <w:p w14:paraId="09B7E768" w14:textId="77777777" w:rsidR="000B13D5" w:rsidRPr="002D7D7A" w:rsidRDefault="000B13D5" w:rsidP="00012618">
            <w:pPr>
              <w:suppressAutoHyphens/>
              <w:ind w:left="96"/>
              <w:rPr>
                <w:rFonts w:asciiTheme="majorBidi" w:hAnsiTheme="majorBidi" w:cstheme="majorBidi"/>
                <w:sz w:val="20"/>
                <w:szCs w:val="20"/>
              </w:rPr>
            </w:pPr>
            <w:r>
              <w:rPr>
                <w:rFonts w:asciiTheme="majorBidi" w:hAnsiTheme="majorBidi"/>
                <w:sz w:val="20"/>
                <w:szCs w:val="20"/>
              </w:rPr>
              <w:t>Unités autonomes</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F35306F"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0003E"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51 194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D663659"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16 941</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FB66C"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84608A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6CA15"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5 057</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02435230"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1 993</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4A5"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75 185</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0C1D4A67"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37,6</w:t>
            </w:r>
          </w:p>
        </w:tc>
      </w:tr>
      <w:tr w:rsidR="002D7D7A" w:rsidRPr="002D7D7A" w14:paraId="0C8B02B9" w14:textId="77777777" w:rsidTr="00012618">
        <w:trPr>
          <w:trHeight w:val="227"/>
        </w:trPr>
        <w:tc>
          <w:tcPr>
            <w:tcW w:w="608" w:type="pct"/>
            <w:vMerge/>
            <w:tcBorders>
              <w:left w:val="single" w:sz="4" w:space="0" w:color="auto"/>
              <w:right w:val="single" w:sz="4" w:space="0" w:color="auto"/>
            </w:tcBorders>
            <w:shd w:val="clear" w:color="auto" w:fill="auto"/>
            <w:tcMar>
              <w:left w:w="43" w:type="dxa"/>
              <w:right w:w="43" w:type="dxa"/>
            </w:tcMar>
            <w:hideMark/>
          </w:tcPr>
          <w:p w14:paraId="7BD502AF" w14:textId="77777777" w:rsidR="000B13D5" w:rsidRPr="002D7D7A" w:rsidRDefault="000B13D5" w:rsidP="00012618">
            <w:pPr>
              <w:suppressAutoHyphens/>
              <w:ind w:left="96"/>
              <w:jc w:val="left"/>
              <w:rPr>
                <w:rFonts w:asciiTheme="majorBidi" w:hAnsiTheme="majorBidi" w:cstheme="majorBidi"/>
                <w:sz w:val="20"/>
                <w:szCs w:val="20"/>
                <w:lang w:eastAsia="en-CA"/>
              </w:rPr>
            </w:pPr>
          </w:p>
        </w:tc>
        <w:tc>
          <w:tcPr>
            <w:tcW w:w="702" w:type="pct"/>
            <w:tcBorders>
              <w:top w:val="nil"/>
              <w:left w:val="single" w:sz="4" w:space="0" w:color="auto"/>
              <w:bottom w:val="single" w:sz="4" w:space="0" w:color="auto"/>
              <w:right w:val="single" w:sz="4" w:space="0" w:color="auto"/>
            </w:tcBorders>
            <w:shd w:val="clear" w:color="auto" w:fill="auto"/>
          </w:tcPr>
          <w:p w14:paraId="35D4FC9E" w14:textId="77777777" w:rsidR="000B13D5" w:rsidRPr="002D7D7A" w:rsidRDefault="000B13D5" w:rsidP="00012618">
            <w:pPr>
              <w:suppressAutoHyphens/>
              <w:ind w:left="96"/>
              <w:jc w:val="left"/>
              <w:rPr>
                <w:rFonts w:asciiTheme="majorBidi" w:hAnsiTheme="majorBidi" w:cstheme="majorBidi"/>
                <w:sz w:val="20"/>
                <w:szCs w:val="20"/>
              </w:rPr>
            </w:pPr>
            <w:r>
              <w:rPr>
                <w:rFonts w:asciiTheme="majorBidi" w:hAnsiTheme="majorBidi"/>
                <w:sz w:val="20"/>
                <w:szCs w:val="20"/>
              </w:rPr>
              <w:t>Unités de condensation</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46EC1BC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F28E16"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15 158</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7641D84D"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7 020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3FAFB"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490568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3A59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4 003</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4403C4E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1 195</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5BD3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27 376</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7458C503"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13,7</w:t>
            </w:r>
          </w:p>
        </w:tc>
      </w:tr>
      <w:tr w:rsidR="002D7D7A" w:rsidRPr="002D7D7A" w14:paraId="33E36D82" w14:textId="77777777" w:rsidTr="00012618">
        <w:trPr>
          <w:trHeight w:val="227"/>
        </w:trPr>
        <w:tc>
          <w:tcPr>
            <w:tcW w:w="608" w:type="pct"/>
            <w:vMerge/>
            <w:tcBorders>
              <w:left w:val="single" w:sz="4" w:space="0" w:color="auto"/>
              <w:right w:val="single" w:sz="4" w:space="0" w:color="auto"/>
            </w:tcBorders>
            <w:shd w:val="clear" w:color="auto" w:fill="auto"/>
            <w:tcMar>
              <w:left w:w="43" w:type="dxa"/>
              <w:right w:w="43" w:type="dxa"/>
            </w:tcMar>
          </w:tcPr>
          <w:p w14:paraId="4BF425C9" w14:textId="77777777" w:rsidR="000B13D5" w:rsidRPr="002D7D7A" w:rsidRDefault="000B13D5" w:rsidP="00012618">
            <w:pPr>
              <w:suppressAutoHyphens/>
              <w:ind w:left="96"/>
              <w:jc w:val="left"/>
              <w:rPr>
                <w:rFonts w:asciiTheme="majorBidi" w:hAnsiTheme="majorBidi" w:cstheme="majorBidi"/>
                <w:sz w:val="20"/>
                <w:szCs w:val="20"/>
              </w:rPr>
            </w:pPr>
          </w:p>
        </w:tc>
        <w:tc>
          <w:tcPr>
            <w:tcW w:w="702" w:type="pct"/>
            <w:tcBorders>
              <w:top w:val="nil"/>
              <w:left w:val="single" w:sz="4" w:space="0" w:color="auto"/>
              <w:bottom w:val="single" w:sz="4" w:space="0" w:color="auto"/>
              <w:right w:val="single" w:sz="4" w:space="0" w:color="auto"/>
            </w:tcBorders>
            <w:shd w:val="clear" w:color="auto" w:fill="auto"/>
          </w:tcPr>
          <w:p w14:paraId="705A5ACC" w14:textId="77777777" w:rsidR="000B13D5" w:rsidRPr="002D7D7A" w:rsidRDefault="000B13D5" w:rsidP="00012618">
            <w:pPr>
              <w:suppressAutoHyphens/>
              <w:ind w:left="96"/>
              <w:jc w:val="left"/>
              <w:rPr>
                <w:rFonts w:asciiTheme="majorBidi" w:hAnsiTheme="majorBidi" w:cstheme="majorBidi"/>
                <w:sz w:val="20"/>
                <w:szCs w:val="20"/>
              </w:rPr>
            </w:pPr>
            <w:r>
              <w:rPr>
                <w:rFonts w:asciiTheme="majorBidi" w:hAnsiTheme="majorBidi"/>
                <w:sz w:val="20"/>
                <w:szCs w:val="20"/>
              </w:rPr>
              <w:t>Systèmes centralisés</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555A2896"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D3F2A8"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9 152</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2411140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4 627</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399008"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1574DAF"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4C170D"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B1D3DD0"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D94A9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13 779</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4A0EC68A"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6,9</w:t>
            </w:r>
          </w:p>
        </w:tc>
      </w:tr>
      <w:tr w:rsidR="002D7D7A" w:rsidRPr="002D7D7A" w14:paraId="1B2CA1E0" w14:textId="77777777" w:rsidTr="00012618">
        <w:trPr>
          <w:cantSplit/>
          <w:trHeight w:val="144"/>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36ECD1BE" w14:textId="77777777" w:rsidR="000B13D5" w:rsidRPr="002D7D7A" w:rsidRDefault="000B13D5" w:rsidP="00012618">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363744BC" w14:textId="77777777" w:rsidR="000B13D5" w:rsidRPr="002D7D7A" w:rsidRDefault="000B13D5" w:rsidP="00012618">
            <w:pPr>
              <w:suppressAutoHyphens/>
              <w:ind w:left="96"/>
              <w:rPr>
                <w:rFonts w:asciiTheme="majorBidi" w:hAnsiTheme="majorBidi" w:cstheme="majorBidi"/>
                <w:i/>
                <w:iCs/>
                <w:sz w:val="20"/>
                <w:szCs w:val="20"/>
              </w:rPr>
            </w:pPr>
            <w:r>
              <w:rPr>
                <w:rFonts w:asciiTheme="majorBidi" w:hAnsiTheme="majorBidi"/>
                <w:i/>
                <w:iCs/>
                <w:sz w:val="20"/>
                <w:szCs w:val="20"/>
              </w:rPr>
              <w:t>Sous-total</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54AA8E" w14:textId="77777777" w:rsidR="000B13D5" w:rsidRPr="002D7D7A" w:rsidRDefault="000B13D5" w:rsidP="00012618">
            <w:pPr>
              <w:tabs>
                <w:tab w:val="center" w:pos="392"/>
                <w:tab w:val="right" w:pos="819"/>
              </w:tabs>
              <w:suppressAutoHyphens/>
              <w:ind w:left="-34"/>
              <w:jc w:val="right"/>
              <w:rPr>
                <w:rFonts w:asciiTheme="majorBidi" w:hAnsiTheme="majorBidi" w:cstheme="majorBidi"/>
                <w:i/>
                <w:iCs/>
                <w:sz w:val="20"/>
                <w:szCs w:val="20"/>
              </w:rPr>
            </w:pPr>
            <w:r>
              <w:rPr>
                <w:rFonts w:asciiTheme="majorBidi" w:hAnsiTheme="majorBidi"/>
                <w:i/>
                <w:iCs/>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1FBD4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75 504</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AD8018"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28 588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8179B"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E99A3"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8AD4D"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9 060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CD2775"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3 188</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6F8E17"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116 340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AF959" w14:textId="77777777" w:rsidR="000B13D5" w:rsidRPr="002D7D7A" w:rsidRDefault="000B13D5" w:rsidP="00012618">
            <w:pPr>
              <w:tabs>
                <w:tab w:val="center" w:pos="392"/>
                <w:tab w:val="right" w:pos="819"/>
              </w:tabs>
              <w:suppressAutoHyphens/>
              <w:jc w:val="center"/>
              <w:rPr>
                <w:rFonts w:asciiTheme="majorBidi" w:hAnsiTheme="majorBidi" w:cstheme="majorBidi"/>
                <w:i/>
                <w:iCs/>
                <w:sz w:val="20"/>
                <w:szCs w:val="20"/>
              </w:rPr>
            </w:pPr>
            <w:r>
              <w:rPr>
                <w:rFonts w:asciiTheme="majorBidi" w:hAnsiTheme="majorBidi"/>
                <w:i/>
                <w:iCs/>
                <w:sz w:val="20"/>
                <w:szCs w:val="20"/>
              </w:rPr>
              <w:t>58,2</w:t>
            </w:r>
          </w:p>
        </w:tc>
      </w:tr>
      <w:tr w:rsidR="002D7D7A" w:rsidRPr="002D7D7A" w14:paraId="6E2DC290"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E059" w14:textId="77777777" w:rsidR="000B13D5" w:rsidRPr="002D7D7A" w:rsidRDefault="000B13D5" w:rsidP="00012618">
            <w:pPr>
              <w:suppressAutoHyphens/>
              <w:ind w:left="96"/>
              <w:rPr>
                <w:rFonts w:asciiTheme="majorBidi" w:hAnsiTheme="majorBidi" w:cstheme="majorBidi"/>
                <w:i/>
                <w:iCs/>
                <w:sz w:val="20"/>
                <w:szCs w:val="20"/>
              </w:rPr>
            </w:pPr>
            <w:r>
              <w:rPr>
                <w:rFonts w:asciiTheme="majorBidi" w:hAnsiTheme="majorBidi"/>
                <w:i/>
                <w:iCs/>
                <w:sz w:val="20"/>
                <w:szCs w:val="20"/>
              </w:rPr>
              <w:t xml:space="preserve">Sous-total Réfrigération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8D853B" w14:textId="77777777" w:rsidR="000B13D5" w:rsidRPr="002D7D7A" w:rsidRDefault="000B13D5" w:rsidP="00012618">
            <w:pPr>
              <w:tabs>
                <w:tab w:val="center" w:pos="392"/>
                <w:tab w:val="right" w:pos="819"/>
              </w:tabs>
              <w:suppressAutoHyphens/>
              <w:ind w:left="-34"/>
              <w:jc w:val="right"/>
              <w:rPr>
                <w:rFonts w:asciiTheme="majorBidi" w:hAnsiTheme="majorBidi" w:cstheme="majorBidi"/>
                <w:i/>
                <w:iCs/>
                <w:sz w:val="20"/>
                <w:szCs w:val="20"/>
              </w:rPr>
            </w:pPr>
            <w:r>
              <w:rPr>
                <w:rFonts w:asciiTheme="majorBidi" w:hAnsiTheme="majorBidi"/>
                <w:i/>
                <w:iCs/>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D0C89"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118 690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6D761"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28 588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1AEDB"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ADE2E5"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65525"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9 060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D19C7"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3 188</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296A7"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159 526</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4A305A" w14:textId="77777777" w:rsidR="000B13D5" w:rsidRPr="002D7D7A" w:rsidRDefault="000B13D5" w:rsidP="00012618">
            <w:pPr>
              <w:tabs>
                <w:tab w:val="center" w:pos="392"/>
                <w:tab w:val="right" w:pos="819"/>
              </w:tabs>
              <w:suppressAutoHyphens/>
              <w:jc w:val="center"/>
              <w:rPr>
                <w:rFonts w:asciiTheme="majorBidi" w:hAnsiTheme="majorBidi" w:cstheme="majorBidi"/>
                <w:i/>
                <w:iCs/>
                <w:sz w:val="20"/>
                <w:szCs w:val="20"/>
              </w:rPr>
            </w:pPr>
            <w:r>
              <w:rPr>
                <w:rFonts w:asciiTheme="majorBidi" w:hAnsiTheme="majorBidi"/>
                <w:i/>
                <w:iCs/>
                <w:sz w:val="20"/>
                <w:szCs w:val="20"/>
              </w:rPr>
              <w:t>79,8</w:t>
            </w:r>
          </w:p>
        </w:tc>
      </w:tr>
      <w:tr w:rsidR="002D7D7A" w:rsidRPr="002D7D7A" w14:paraId="1BFBA750" w14:textId="77777777" w:rsidTr="00012618">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C8DEE4B" w14:textId="77777777" w:rsidR="000B13D5" w:rsidRPr="002D7D7A" w:rsidRDefault="000B13D5" w:rsidP="00012618">
            <w:pPr>
              <w:suppressAutoHyphens/>
              <w:ind w:left="521"/>
              <w:jc w:val="left"/>
              <w:rPr>
                <w:rFonts w:asciiTheme="majorBidi" w:hAnsiTheme="majorBidi" w:cstheme="majorBidi"/>
                <w:sz w:val="20"/>
                <w:szCs w:val="20"/>
              </w:rPr>
            </w:pPr>
            <w:r>
              <w:rPr>
                <w:rFonts w:asciiTheme="majorBidi" w:hAnsiTheme="majorBidi"/>
                <w:b/>
                <w:bCs/>
                <w:sz w:val="20"/>
                <w:szCs w:val="20"/>
              </w:rPr>
              <w:t>Sous-secteurs de la climatisation</w:t>
            </w:r>
          </w:p>
        </w:tc>
      </w:tr>
      <w:tr w:rsidR="002D7D7A" w:rsidRPr="002D7D7A" w14:paraId="37F63D57" w14:textId="77777777" w:rsidTr="00012618">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4E697A" w14:textId="77777777" w:rsidR="000B13D5" w:rsidRPr="002D7D7A" w:rsidRDefault="000B13D5" w:rsidP="00012618">
            <w:pPr>
              <w:suppressAutoHyphens/>
              <w:ind w:left="96"/>
              <w:jc w:val="left"/>
              <w:rPr>
                <w:rFonts w:asciiTheme="majorBidi" w:hAnsiTheme="majorBidi" w:cstheme="majorBidi"/>
                <w:sz w:val="20"/>
                <w:szCs w:val="20"/>
              </w:rPr>
            </w:pPr>
            <w:r>
              <w:rPr>
                <w:rFonts w:asciiTheme="majorBidi" w:hAnsiTheme="majorBidi"/>
                <w:sz w:val="20"/>
                <w:szCs w:val="20"/>
              </w:rPr>
              <w:t>Résidentiel</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7B3136BF"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0E3DE4"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7F691B15"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40EADD"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4 612</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1B7F126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2 296</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F1C578"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A317471"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4D09F6"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6 908</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64840665"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3,5</w:t>
            </w:r>
          </w:p>
        </w:tc>
      </w:tr>
      <w:tr w:rsidR="002D7D7A" w:rsidRPr="002D7D7A" w14:paraId="485EEB83" w14:textId="77777777" w:rsidTr="00012618">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9BF49D" w14:textId="77777777" w:rsidR="000B13D5" w:rsidRPr="002D7D7A" w:rsidRDefault="000B13D5" w:rsidP="00012618">
            <w:pPr>
              <w:suppressAutoHyphens/>
              <w:ind w:left="96"/>
              <w:jc w:val="left"/>
              <w:rPr>
                <w:rFonts w:asciiTheme="majorBidi" w:hAnsiTheme="majorBidi" w:cstheme="majorBidi"/>
                <w:sz w:val="20"/>
                <w:szCs w:val="20"/>
              </w:rPr>
            </w:pPr>
            <w:r>
              <w:rPr>
                <w:rFonts w:asciiTheme="majorBidi" w:hAnsiTheme="majorBidi"/>
                <w:sz w:val="20"/>
                <w:szCs w:val="20"/>
              </w:rPr>
              <w:lastRenderedPageBreak/>
              <w:t>Commercial</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6042C3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0F326"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01CE959"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30CE6D"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2 129</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B6C164C"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13 778</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02E44"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81B9335"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EB5469"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15 933</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6312193C"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8,0</w:t>
            </w:r>
          </w:p>
        </w:tc>
      </w:tr>
      <w:tr w:rsidR="002D7D7A" w:rsidRPr="002D7D7A" w14:paraId="0B7E342F" w14:textId="77777777" w:rsidTr="00012618">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7DDCD3" w14:textId="060823A4" w:rsidR="000B13D5" w:rsidRPr="002D7D7A" w:rsidRDefault="00F40FE0" w:rsidP="00012618">
            <w:pPr>
              <w:suppressAutoHyphens/>
              <w:ind w:left="96"/>
              <w:jc w:val="left"/>
              <w:rPr>
                <w:rFonts w:asciiTheme="majorBidi" w:hAnsiTheme="majorBidi" w:cstheme="majorBidi"/>
                <w:sz w:val="20"/>
                <w:szCs w:val="20"/>
              </w:rPr>
            </w:pPr>
            <w:r>
              <w:rPr>
                <w:rFonts w:asciiTheme="majorBidi" w:hAnsiTheme="majorBidi"/>
                <w:sz w:val="20"/>
                <w:szCs w:val="20"/>
              </w:rPr>
              <w:t>Autom</w:t>
            </w:r>
            <w:r w:rsidR="000B13D5">
              <w:rPr>
                <w:rFonts w:asciiTheme="majorBidi" w:hAnsiTheme="majorBidi"/>
                <w:sz w:val="20"/>
                <w:szCs w:val="20"/>
              </w:rPr>
              <w:t>obile</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38D7B80"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C77FE4"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12 584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18235FB"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4 745</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DA417"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026CF242"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670AC"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2E6D2DC9"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24473" w14:textId="77777777" w:rsidR="000B13D5" w:rsidRPr="002D7D7A" w:rsidRDefault="000B13D5" w:rsidP="00012618">
            <w:pPr>
              <w:tabs>
                <w:tab w:val="center" w:pos="392"/>
                <w:tab w:val="right" w:pos="819"/>
              </w:tabs>
              <w:suppressAutoHyphens/>
              <w:ind w:left="-34"/>
              <w:jc w:val="right"/>
              <w:rPr>
                <w:rFonts w:asciiTheme="majorBidi" w:hAnsiTheme="majorBidi" w:cstheme="majorBidi"/>
                <w:sz w:val="20"/>
                <w:szCs w:val="20"/>
              </w:rPr>
            </w:pPr>
            <w:r>
              <w:rPr>
                <w:rFonts w:asciiTheme="majorBidi" w:hAnsiTheme="majorBidi"/>
                <w:sz w:val="20"/>
                <w:szCs w:val="20"/>
              </w:rPr>
              <w:t>17 329</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7988ADBD" w14:textId="77777777" w:rsidR="000B13D5" w:rsidRPr="002D7D7A" w:rsidRDefault="000B13D5" w:rsidP="00012618">
            <w:pPr>
              <w:tabs>
                <w:tab w:val="center" w:pos="392"/>
                <w:tab w:val="right" w:pos="819"/>
              </w:tabs>
              <w:suppressAutoHyphens/>
              <w:ind w:left="-34"/>
              <w:jc w:val="center"/>
              <w:rPr>
                <w:rFonts w:asciiTheme="majorBidi" w:hAnsiTheme="majorBidi" w:cstheme="majorBidi"/>
                <w:sz w:val="20"/>
                <w:szCs w:val="20"/>
              </w:rPr>
            </w:pPr>
            <w:r>
              <w:rPr>
                <w:rFonts w:asciiTheme="majorBidi" w:hAnsiTheme="majorBidi"/>
                <w:sz w:val="20"/>
                <w:szCs w:val="20"/>
              </w:rPr>
              <w:t>8,7</w:t>
            </w:r>
          </w:p>
        </w:tc>
      </w:tr>
      <w:tr w:rsidR="002D7D7A" w:rsidRPr="002D7D7A" w14:paraId="435D75AC" w14:textId="77777777" w:rsidTr="00012618">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4A0C1" w14:textId="77777777" w:rsidR="000B13D5" w:rsidRPr="002D7D7A" w:rsidRDefault="000B13D5" w:rsidP="00012618">
            <w:pPr>
              <w:suppressAutoHyphens/>
              <w:ind w:left="96"/>
              <w:rPr>
                <w:rFonts w:asciiTheme="majorBidi" w:hAnsiTheme="majorBidi" w:cstheme="majorBidi"/>
                <w:i/>
                <w:iCs/>
                <w:sz w:val="20"/>
                <w:szCs w:val="20"/>
              </w:rPr>
            </w:pPr>
            <w:r>
              <w:rPr>
                <w:rFonts w:asciiTheme="majorBidi" w:hAnsiTheme="majorBidi"/>
                <w:i/>
                <w:iCs/>
                <w:sz w:val="20"/>
                <w:szCs w:val="20"/>
              </w:rPr>
              <w:t>Sous-total Climatisation</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7CFFF" w14:textId="77777777" w:rsidR="000B13D5" w:rsidRPr="002D7D7A" w:rsidRDefault="000B13D5" w:rsidP="00012618">
            <w:pPr>
              <w:tabs>
                <w:tab w:val="center" w:pos="392"/>
                <w:tab w:val="right" w:pos="819"/>
              </w:tabs>
              <w:suppressAutoHyphens/>
              <w:ind w:left="-34"/>
              <w:jc w:val="right"/>
              <w:rPr>
                <w:rFonts w:asciiTheme="majorBidi" w:hAnsiTheme="majorBidi" w:cstheme="majorBidi"/>
                <w:i/>
                <w:iCs/>
                <w:sz w:val="20"/>
                <w:szCs w:val="20"/>
              </w:rPr>
            </w:pPr>
            <w:r>
              <w:rPr>
                <w:rFonts w:asciiTheme="majorBidi" w:hAnsiTheme="majorBidi"/>
                <w:i/>
                <w:iCs/>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B35934"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12 584</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720B7D"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4 745</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F8DF5"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6 741</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5B7CA"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16 074</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7450"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2CFD1"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B6BF3" w14:textId="77777777" w:rsidR="000B13D5" w:rsidRPr="002D7D7A" w:rsidRDefault="000B13D5" w:rsidP="00012618">
            <w:pPr>
              <w:tabs>
                <w:tab w:val="center" w:pos="392"/>
                <w:tab w:val="right" w:pos="819"/>
              </w:tabs>
              <w:suppressAutoHyphens/>
              <w:jc w:val="right"/>
              <w:rPr>
                <w:rFonts w:asciiTheme="majorBidi" w:hAnsiTheme="majorBidi" w:cstheme="majorBidi"/>
                <w:i/>
                <w:iCs/>
                <w:sz w:val="20"/>
                <w:szCs w:val="20"/>
              </w:rPr>
            </w:pPr>
            <w:r>
              <w:rPr>
                <w:rFonts w:asciiTheme="majorBidi" w:hAnsiTheme="majorBidi"/>
                <w:i/>
                <w:iCs/>
                <w:sz w:val="20"/>
                <w:szCs w:val="20"/>
              </w:rPr>
              <w:t>40 170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9401E" w14:textId="77777777" w:rsidR="000B13D5" w:rsidRPr="002D7D7A" w:rsidRDefault="000B13D5" w:rsidP="00012618">
            <w:pPr>
              <w:tabs>
                <w:tab w:val="center" w:pos="392"/>
                <w:tab w:val="right" w:pos="819"/>
              </w:tabs>
              <w:suppressAutoHyphens/>
              <w:jc w:val="center"/>
              <w:rPr>
                <w:rFonts w:asciiTheme="majorBidi" w:hAnsiTheme="majorBidi" w:cstheme="majorBidi"/>
                <w:i/>
                <w:iCs/>
                <w:sz w:val="20"/>
                <w:szCs w:val="20"/>
              </w:rPr>
            </w:pPr>
            <w:r>
              <w:rPr>
                <w:rFonts w:asciiTheme="majorBidi" w:hAnsiTheme="majorBidi"/>
                <w:i/>
                <w:iCs/>
                <w:sz w:val="20"/>
                <w:szCs w:val="20"/>
              </w:rPr>
              <w:t>20,2</w:t>
            </w:r>
          </w:p>
        </w:tc>
      </w:tr>
      <w:tr w:rsidR="002D7D7A" w:rsidRPr="002D7D7A" w14:paraId="2985689F" w14:textId="77777777" w:rsidTr="00012618">
        <w:trPr>
          <w:trHeight w:val="227"/>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37818DB" w14:textId="77777777" w:rsidR="000B13D5" w:rsidRPr="002D7D7A" w:rsidRDefault="000B13D5" w:rsidP="00012618">
            <w:pPr>
              <w:suppressAutoHyphens/>
              <w:ind w:left="96" w:right="84"/>
              <w:jc w:val="left"/>
              <w:rPr>
                <w:rFonts w:asciiTheme="majorBidi" w:hAnsiTheme="majorBidi" w:cstheme="majorBidi"/>
                <w:b/>
                <w:bCs/>
                <w:sz w:val="20"/>
                <w:szCs w:val="20"/>
              </w:rPr>
            </w:pPr>
            <w:r>
              <w:rPr>
                <w:rFonts w:asciiTheme="majorBidi" w:hAnsiTheme="majorBidi"/>
                <w:b/>
                <w:bCs/>
                <w:sz w:val="20"/>
                <w:szCs w:val="20"/>
              </w:rPr>
              <w:t>Total (tonnes eq-CO</w:t>
            </w:r>
            <w:r>
              <w:rPr>
                <w:rFonts w:asciiTheme="majorBidi" w:hAnsiTheme="majorBidi"/>
                <w:b/>
                <w:bCs/>
                <w:sz w:val="20"/>
                <w:szCs w:val="20"/>
                <w:vertAlign w:val="subscript"/>
              </w:rPr>
              <w:t>2</w:t>
            </w:r>
            <w:r>
              <w:rPr>
                <w:rFonts w:asciiTheme="majorBidi" w:hAnsiTheme="majorBidi"/>
                <w:b/>
                <w:bCs/>
                <w:sz w:val="20"/>
                <w:szCs w:val="20"/>
              </w:rPr>
              <w:t>)</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15E6D70"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994078"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131 274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584B332E"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33 334</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741A7"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6 741</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39E8A9F"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16 074</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8BF44"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9 060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000E74D0"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3 188</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412A0" w14:textId="77777777" w:rsidR="000B13D5" w:rsidRPr="002D7D7A" w:rsidRDefault="000B13D5" w:rsidP="00012618">
            <w:pPr>
              <w:suppressAutoHyphens/>
              <w:jc w:val="right"/>
              <w:rPr>
                <w:rFonts w:asciiTheme="majorBidi" w:hAnsiTheme="majorBidi" w:cstheme="majorBidi"/>
                <w:b/>
                <w:bCs/>
                <w:sz w:val="20"/>
                <w:szCs w:val="20"/>
              </w:rPr>
            </w:pPr>
            <w:r>
              <w:rPr>
                <w:rFonts w:asciiTheme="majorBidi" w:hAnsiTheme="majorBidi"/>
                <w:b/>
                <w:bCs/>
                <w:sz w:val="20"/>
                <w:szCs w:val="20"/>
              </w:rPr>
              <w:t>199 697</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426B4D68"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100</w:t>
            </w:r>
          </w:p>
        </w:tc>
      </w:tr>
    </w:tbl>
    <w:p w14:paraId="7E0B6D6E" w14:textId="5178DC3B" w:rsidR="000B13D5" w:rsidRPr="002D7D7A" w:rsidRDefault="000B13D5" w:rsidP="000B13D5">
      <w:pPr>
        <w:pStyle w:val="Heading1"/>
        <w:keepNext/>
        <w:numPr>
          <w:ilvl w:val="0"/>
          <w:numId w:val="0"/>
        </w:numPr>
        <w:spacing w:before="240"/>
        <w:rPr>
          <w:i/>
          <w:iCs/>
        </w:rPr>
      </w:pPr>
      <w:r>
        <w:rPr>
          <w:i/>
          <w:iCs/>
        </w:rPr>
        <w:t>Secteur de l</w:t>
      </w:r>
      <w:r w:rsidR="00C40E8A">
        <w:rPr>
          <w:i/>
          <w:iCs/>
        </w:rPr>
        <w:t>’</w:t>
      </w:r>
      <w:r>
        <w:rPr>
          <w:i/>
          <w:iCs/>
        </w:rPr>
        <w:t>entretien de réfrigération et de climatisation</w:t>
      </w:r>
    </w:p>
    <w:p w14:paraId="177214B7" w14:textId="372453A6" w:rsidR="000B13D5" w:rsidRPr="002D7D7A" w:rsidRDefault="000B13D5" w:rsidP="00F3572C">
      <w:pPr>
        <w:pStyle w:val="Heading1"/>
      </w:pPr>
      <w:r>
        <w:t>Il y a environ 1 840 techniciens, dont 1 200 travaillent dans des ateliers informels. Il est estimé que les techniciens qui entretiennent des équipements de réfrigération domestiques, des équipements de réfrigération commerciaux, des équipements de climatisation et des climatiseurs mobiles dans le secteur informel sont respectivement de 65, 14, 22 et 22 pour cent (c</w:t>
      </w:r>
      <w:r w:rsidR="00C40E8A">
        <w:t>’</w:t>
      </w:r>
      <w:r>
        <w:t>est-à-dire le pourcentage des techniciens qui entretiennent différents équipements). Il y a 83 ateliers qui utilisent des HFC enregistrés auprès de l</w:t>
      </w:r>
      <w:r w:rsidR="00C40E8A">
        <w:t>’</w:t>
      </w:r>
      <w:r>
        <w:t>UNO et 28 ateliers en activité qui n</w:t>
      </w:r>
      <w:r w:rsidR="00C40E8A">
        <w:t>’</w:t>
      </w:r>
      <w:r>
        <w:t>ont pas encore été enregistrés. La plupart des techniciens informels s</w:t>
      </w:r>
      <w:r w:rsidR="00C40E8A">
        <w:t>’</w:t>
      </w:r>
      <w:r>
        <w:t>occupent des équipements domestiques de réfrigération et climatisation, tandis que les techniciens formels s</w:t>
      </w:r>
      <w:r w:rsidR="00C40E8A">
        <w:t>’</w:t>
      </w:r>
      <w:r>
        <w:t>occupent de tous les équipements de réfrigération. Au total, 580 techniciens de la réfrigération et de la climatisation (32 pour cent) issus de structures formelles et informelles ont été formés aux bonnes pratiques d</w:t>
      </w:r>
      <w:r w:rsidR="00C40E8A">
        <w:t>’</w:t>
      </w:r>
      <w:r>
        <w:t xml:space="preserve">entretien, y compris à la manipulation sûre des réfrigérants inflammables et toxiques. </w:t>
      </w:r>
    </w:p>
    <w:p w14:paraId="0E917EC9" w14:textId="616BF10D" w:rsidR="000B13D5" w:rsidRPr="002D7D7A" w:rsidRDefault="000B13D5" w:rsidP="00F3572C">
      <w:pPr>
        <w:pStyle w:val="Heading1"/>
      </w:pPr>
      <w:r>
        <w:t>Actuellement, le Malawi dispose de deux écoles de formation professionnelle, à savoir le Lilongwe Technical College et le Soche Technical College, qui forment environ 40 techniciens de la réfrigération et de la climatisation par an. Le programme de formation des techniciens de la réfrigération et de la climatisation utilisé dans les écoles de formation professionnelle n</w:t>
      </w:r>
      <w:r w:rsidR="00C40E8A">
        <w:t>’</w:t>
      </w:r>
      <w:r>
        <w:t>a pas un contenu adéquat de bonnes pratiques de réfrigération. Il ne couvre pas les nouvelles technologies de réfrigérant dans différents types d</w:t>
      </w:r>
      <w:r w:rsidR="00C40E8A">
        <w:t>’</w:t>
      </w:r>
      <w:r>
        <w:t>équipement. Il est donc nécessaire de mettre à jour le programme et de renforcer les capacités des stagiaires diplômés avec cette mise à jour. Il a également été établi que les techniciens de la réfrigération et de la climatisation qui ont été formés il y a quelques années ont besoin d</w:t>
      </w:r>
      <w:r w:rsidR="00C40E8A">
        <w:t>’</w:t>
      </w:r>
      <w:r>
        <w:t>une formation supplémentaire sur les bonnes pratiques d</w:t>
      </w:r>
      <w:r w:rsidR="00C40E8A">
        <w:t>’</w:t>
      </w:r>
      <w:r>
        <w:t xml:space="preserve">entretien. Compte tenu des changements continus dans les technologies </w:t>
      </w:r>
      <w:r w:rsidR="00F40FE0">
        <w:t>du</w:t>
      </w:r>
      <w:r>
        <w:t xml:space="preserve"> secteur de la réfrigération et de la climatisation, leurs compétences et leurs connaissances doivent être mises à jour.</w:t>
      </w:r>
    </w:p>
    <w:p w14:paraId="7EB99160" w14:textId="77777777" w:rsidR="000B13D5" w:rsidRPr="002D7D7A" w:rsidRDefault="000B13D5" w:rsidP="000B13D5">
      <w:pPr>
        <w:suppressAutoHyphens/>
        <w:spacing w:after="240"/>
      </w:pPr>
      <w:r>
        <w:rPr>
          <w:i/>
          <w:iCs/>
        </w:rPr>
        <w:t>Entretien de réfrigération domestique, commerciale et industrielle</w:t>
      </w:r>
      <w:r>
        <w:t xml:space="preserve"> </w:t>
      </w:r>
    </w:p>
    <w:p w14:paraId="300AFE19" w14:textId="0219339C" w:rsidR="000B13D5" w:rsidRPr="002D7D7A" w:rsidRDefault="000B13D5" w:rsidP="00F3572C">
      <w:pPr>
        <w:pStyle w:val="Heading1"/>
      </w:pPr>
      <w:r>
        <w:t>Le HFC-134a est principalement utilisé dans le secteur de l</w:t>
      </w:r>
      <w:r w:rsidR="00C40E8A">
        <w:t>’</w:t>
      </w:r>
      <w:r>
        <w:t>entretien de la réfrigération domestique, en particulier dans les réfrigérateurs. Dans les foyers, les équipements de réfrigération utilisés comprennent les réfrigérateurs domestiques, les congélateurs et les fontaines d</w:t>
      </w:r>
      <w:r w:rsidR="00C40E8A">
        <w:t>’</w:t>
      </w:r>
      <w:r>
        <w:t>eau fraiche. Ces équipements utilisent d</w:t>
      </w:r>
      <w:r w:rsidR="00C40E8A">
        <w:t>’</w:t>
      </w:r>
      <w:r>
        <w:t>autres réfrigérants : le R-410A, le R-404A et les HC (R</w:t>
      </w:r>
      <w:r w:rsidR="00481280">
        <w:t>-</w:t>
      </w:r>
      <w:r>
        <w:t xml:space="preserve">600a </w:t>
      </w:r>
      <w:r w:rsidR="00481280">
        <w:t>et R-</w:t>
      </w:r>
      <w:r>
        <w:t>290).</w:t>
      </w:r>
    </w:p>
    <w:p w14:paraId="30C2C00D" w14:textId="1D488CFE" w:rsidR="000B13D5" w:rsidRPr="002D7D7A" w:rsidRDefault="000B13D5" w:rsidP="00F3572C">
      <w:pPr>
        <w:pStyle w:val="Heading1"/>
      </w:pPr>
      <w:r>
        <w:t>Le secteur de la réfrigération commerciale comprend des systèmes autonomes et centralisés et des unités de condensation qui comprennent des installations et des équipements tels que des chambres froides, des refroidisseurs, des installations de climatisation centrale et des usines de fabrication de glace. Ces dernières comprennent de grandes installations de refroidissement qui utilisent des réfrigérants dotés d</w:t>
      </w:r>
      <w:r w:rsidR="00C40E8A">
        <w:t>’</w:t>
      </w:r>
      <w:r>
        <w:t>une grande capacité de charge. Les équipements de réfrigération commerciale sont surtout utilisés dans les entreprises de transformation alimentaire telles que les pêcheries, les abattoirs, les boucheries, les supermarchés et les grandes cuisines des hôtels et des hôpitaux. Dans le secteur commercial, les principaux réfrigérants utilisés sont le HFC404A, le HFC-134a et le HCFC-22.</w:t>
      </w:r>
    </w:p>
    <w:p w14:paraId="3A4E8AB0" w14:textId="0A5F3213" w:rsidR="000B13D5" w:rsidRPr="002D7D7A" w:rsidRDefault="000B13D5" w:rsidP="00F3572C">
      <w:pPr>
        <w:pStyle w:val="Heading1"/>
      </w:pPr>
      <w:r>
        <w:t>Il existe environ 2 millions d</w:t>
      </w:r>
      <w:r w:rsidR="00C40E8A">
        <w:t>’</w:t>
      </w:r>
      <w:r>
        <w:t>équipements de réfrigération domestiques qui dépendent des HFC. Cependant, leur capacité de charge est très faible par rapport aux appareils commerciaux.</w:t>
      </w:r>
    </w:p>
    <w:p w14:paraId="722B6537" w14:textId="77777777" w:rsidR="000B13D5" w:rsidRPr="002D7D7A" w:rsidRDefault="000B13D5" w:rsidP="00B641ED">
      <w:pPr>
        <w:pStyle w:val="Heading1"/>
        <w:keepNext/>
        <w:numPr>
          <w:ilvl w:val="0"/>
          <w:numId w:val="0"/>
        </w:numPr>
      </w:pPr>
      <w:r>
        <w:rPr>
          <w:i/>
          <w:iCs/>
        </w:rPr>
        <w:lastRenderedPageBreak/>
        <w:t>Entretien des systèmes de climatisation résidentiels et commerciaux</w:t>
      </w:r>
      <w:r>
        <w:t xml:space="preserve"> </w:t>
      </w:r>
    </w:p>
    <w:p w14:paraId="05D6E2AC" w14:textId="7BE9199C" w:rsidR="000B13D5" w:rsidRPr="002D7D7A" w:rsidRDefault="00BC0597" w:rsidP="00F3572C">
      <w:pPr>
        <w:pStyle w:val="Heading1"/>
      </w:pPr>
      <w:r>
        <w:t>Les climatiseurs résidentiels sont principalement utilisés dans les foyers et les petits bureaux, et ils utilisent surtout le HFC-410A. Toutefois, les climatiseurs commerciaux, qui dépendent également du HFC-410A, arrivent peu à peu sur le marché. Au cours des trois dernières années, des climatiseurs qui fonctionnent au HFC-32 ont fait leur apparition sur le marché. L</w:t>
      </w:r>
      <w:r w:rsidR="00C40E8A">
        <w:t>’</w:t>
      </w:r>
      <w:r>
        <w:t>utilisation de ce réfrigérant devrait augmenter dans un avenir proche.</w:t>
      </w:r>
    </w:p>
    <w:p w14:paraId="1FC2A559" w14:textId="6613702D" w:rsidR="000B13D5" w:rsidRPr="002D7D7A" w:rsidRDefault="000B13D5" w:rsidP="000B13D5">
      <w:pPr>
        <w:keepNext/>
        <w:suppressAutoHyphens/>
        <w:spacing w:after="240"/>
      </w:pPr>
      <w:r>
        <w:rPr>
          <w:i/>
          <w:iCs/>
        </w:rPr>
        <w:t xml:space="preserve">Entretien des systèmes de climatisation </w:t>
      </w:r>
      <w:r w:rsidR="00F40FE0">
        <w:rPr>
          <w:i/>
          <w:iCs/>
        </w:rPr>
        <w:t>d</w:t>
      </w:r>
      <w:r w:rsidR="00C40E8A">
        <w:rPr>
          <w:i/>
          <w:iCs/>
        </w:rPr>
        <w:t>’</w:t>
      </w:r>
      <w:r w:rsidR="00F40FE0">
        <w:rPr>
          <w:i/>
          <w:iCs/>
        </w:rPr>
        <w:t>auto</w:t>
      </w:r>
      <w:r>
        <w:rPr>
          <w:i/>
          <w:iCs/>
        </w:rPr>
        <w:t>mobile</w:t>
      </w:r>
      <w:r w:rsidR="00F40FE0">
        <w:rPr>
          <w:i/>
          <w:iCs/>
        </w:rPr>
        <w:t>s</w:t>
      </w:r>
      <w:r>
        <w:rPr>
          <w:i/>
          <w:iCs/>
        </w:rPr>
        <w:t xml:space="preserve"> et de réfrigération de transport</w:t>
      </w:r>
      <w:r>
        <w:t xml:space="preserve"> </w:t>
      </w:r>
    </w:p>
    <w:p w14:paraId="094DF80A" w14:textId="391F9BB8" w:rsidR="000B13D5" w:rsidRPr="002D7D7A" w:rsidRDefault="000B13D5" w:rsidP="00F3572C">
      <w:pPr>
        <w:pStyle w:val="Heading1"/>
      </w:pPr>
      <w:r>
        <w:t>Les unités de climatisation d</w:t>
      </w:r>
      <w:r w:rsidR="00C40E8A">
        <w:t>’</w:t>
      </w:r>
      <w:r>
        <w:t>automobiles utilisent surtout le HFC-134a comme réfrigérant et cette consommation devrait augmenter avec l</w:t>
      </w:r>
      <w:r w:rsidR="00C40E8A">
        <w:t>’</w:t>
      </w:r>
      <w:r>
        <w:t>accroissement du nombre d</w:t>
      </w:r>
      <w:r w:rsidR="00C40E8A">
        <w:t>’</w:t>
      </w:r>
      <w:r>
        <w:t>équipements de climatisation d</w:t>
      </w:r>
      <w:r w:rsidR="00C40E8A">
        <w:t>’</w:t>
      </w:r>
      <w:r>
        <w:t>automobiles. Le R-404A est utilisé pour la réfrigération dans les transports et sa consommation n</w:t>
      </w:r>
      <w:r w:rsidR="00C40E8A">
        <w:t>’</w:t>
      </w:r>
      <w:r>
        <w:t xml:space="preserve">est pas très élevée. </w:t>
      </w:r>
    </w:p>
    <w:p w14:paraId="0F314DA9" w14:textId="4B3DEFD8" w:rsidR="000B13D5" w:rsidRPr="002D7D7A" w:rsidRDefault="000B13D5" w:rsidP="000B13D5">
      <w:pPr>
        <w:keepNext/>
        <w:suppressAutoHyphens/>
        <w:spacing w:after="240"/>
        <w:rPr>
          <w:u w:val="single"/>
        </w:rPr>
      </w:pPr>
      <w:r>
        <w:rPr>
          <w:u w:val="single"/>
        </w:rPr>
        <w:t>Stratégie de réduction progressive pour la phase I du plan de mise en œuvre de l</w:t>
      </w:r>
      <w:r w:rsidR="00C40E8A">
        <w:rPr>
          <w:u w:val="single"/>
        </w:rPr>
        <w:t>’</w:t>
      </w:r>
      <w:r>
        <w:rPr>
          <w:u w:val="single"/>
        </w:rPr>
        <w:t>Amendement de Kigali sur les HFC</w:t>
      </w:r>
    </w:p>
    <w:p w14:paraId="717CFE72" w14:textId="77777777" w:rsidR="000B13D5" w:rsidRPr="002D7D7A" w:rsidRDefault="000B13D5" w:rsidP="000B13D5">
      <w:pPr>
        <w:suppressAutoHyphens/>
        <w:spacing w:after="240"/>
        <w:outlineLvl w:val="0"/>
        <w:rPr>
          <w:i/>
          <w:iCs/>
        </w:rPr>
      </w:pPr>
      <w:r>
        <w:rPr>
          <w:i/>
          <w:iCs/>
        </w:rPr>
        <w:t>Stratégie globale</w:t>
      </w:r>
    </w:p>
    <w:p w14:paraId="633A4224" w14:textId="69C634A8" w:rsidR="000B13D5" w:rsidRPr="002D7D7A" w:rsidRDefault="000B13D5" w:rsidP="00F3572C">
      <w:pPr>
        <w:pStyle w:val="Heading1"/>
      </w:pPr>
      <w:r>
        <w:t xml:space="preserve">Le gouvernement du Malawi propose trois </w:t>
      </w:r>
      <w:r w:rsidR="00F40FE0">
        <w:t>phas</w:t>
      </w:r>
      <w:r>
        <w:t>es pour le plan de mise en œuvre de l</w:t>
      </w:r>
      <w:r w:rsidR="00C40E8A">
        <w:t>’</w:t>
      </w:r>
      <w:r>
        <w:t>Amendement de Kigali. La phase I doit être mise en œuvre en même temps que le PGEH jusqu</w:t>
      </w:r>
      <w:r w:rsidR="00C40E8A">
        <w:t>’</w:t>
      </w:r>
      <w:r>
        <w:t>en 2030. La phase II devrait s</w:t>
      </w:r>
      <w:r w:rsidR="00C40E8A">
        <w:t>’</w:t>
      </w:r>
      <w:r>
        <w:t>étendre une période de 10 ans (de 2030 à 2040), et la phase III devrait s</w:t>
      </w:r>
      <w:r w:rsidR="00C40E8A">
        <w:t>’</w:t>
      </w:r>
      <w:r>
        <w:t>étendre sur une période de cinq ans, jusqu</w:t>
      </w:r>
      <w:r w:rsidR="00C40E8A">
        <w:t>’</w:t>
      </w:r>
      <w:r>
        <w:t>en 2045.</w:t>
      </w:r>
    </w:p>
    <w:p w14:paraId="4D083A1E" w14:textId="77777777" w:rsidR="000B13D5" w:rsidRPr="002D7D7A" w:rsidRDefault="000B13D5" w:rsidP="000B13D5">
      <w:pPr>
        <w:spacing w:after="240"/>
        <w:rPr>
          <w:i/>
          <w:iCs/>
        </w:rPr>
      </w:pPr>
      <w:r>
        <w:rPr>
          <w:i/>
          <w:iCs/>
        </w:rPr>
        <w:t>Niveau de référence établi des HFC et réductions proposées</w:t>
      </w:r>
    </w:p>
    <w:p w14:paraId="4FAA5EF9" w14:textId="406E183E" w:rsidR="000B13D5" w:rsidRPr="002D7D7A" w:rsidRDefault="000B13D5" w:rsidP="00F3572C">
      <w:pPr>
        <w:pStyle w:val="Heading1"/>
      </w:pPr>
      <w:bookmarkStart w:id="2" w:name="_Hlk118781799"/>
      <w:r>
        <w:t>Le gouvernement du</w:t>
      </w:r>
      <w:bookmarkStart w:id="3" w:name="_Hlk139986133"/>
      <w:r>
        <w:t xml:space="preserve"> Malawi</w:t>
      </w:r>
      <w:bookmarkEnd w:id="2"/>
      <w:bookmarkEnd w:id="3"/>
      <w:r>
        <w:t xml:space="preserve"> a communiqué ses données au titre de l</w:t>
      </w:r>
      <w:r w:rsidR="00C40E8A">
        <w:t>’</w:t>
      </w:r>
      <w:r>
        <w:t>Article 7 pour 20</w:t>
      </w:r>
      <w:r w:rsidR="00481280">
        <w:t>20-</w:t>
      </w:r>
      <w:r>
        <w:t xml:space="preserve">2022. En ajoutant 65 pour cent </w:t>
      </w:r>
      <w:r w:rsidR="00F40FE0">
        <w:t>d</w:t>
      </w:r>
      <w:r>
        <w:t>u niveau de référence des HCFC exprimé en tonnes d</w:t>
      </w:r>
      <w:r w:rsidR="00C40E8A">
        <w:t>’</w:t>
      </w:r>
      <w:r>
        <w:t>équivalent CO</w:t>
      </w:r>
      <w:r>
        <w:rPr>
          <w:vertAlign w:val="subscript"/>
        </w:rPr>
        <w:t>2</w:t>
      </w:r>
      <w:r>
        <w:t xml:space="preserve"> à la cons</w:t>
      </w:r>
      <w:r w:rsidR="00481280">
        <w:t>ommation moyenne de HFC en 2020-</w:t>
      </w:r>
      <w:r>
        <w:t xml:space="preserve">2022, </w:t>
      </w:r>
      <w:r w:rsidR="00F40FE0">
        <w:t>on obtient un</w:t>
      </w:r>
      <w:r>
        <w:t xml:space="preserve"> niveau de référence établi pour les HFC de 428 435 tonnes d</w:t>
      </w:r>
      <w:r w:rsidR="00C40E8A">
        <w:t>’</w:t>
      </w:r>
      <w:r>
        <w:t>équivalent CO</w:t>
      </w:r>
      <w:r>
        <w:rPr>
          <w:vertAlign w:val="subscript"/>
        </w:rPr>
        <w:t>2</w:t>
      </w:r>
      <w:r>
        <w:t>, comme le montre le tableau 3.</w:t>
      </w:r>
    </w:p>
    <w:p w14:paraId="560A5AA3" w14:textId="6554296F" w:rsidR="000B13D5" w:rsidRPr="002D7D7A" w:rsidRDefault="000B13D5" w:rsidP="0054331F">
      <w:pPr>
        <w:keepNext/>
        <w:suppressAutoHyphens/>
        <w:outlineLvl w:val="0"/>
        <w:rPr>
          <w:b/>
          <w:bCs/>
        </w:rPr>
      </w:pPr>
      <w:r>
        <w:rPr>
          <w:b/>
          <w:bCs/>
        </w:rPr>
        <w:t xml:space="preserve">Tableau 3. </w:t>
      </w:r>
      <w:bookmarkStart w:id="4" w:name="_Hlk131922742"/>
      <w:r>
        <w:rPr>
          <w:b/>
          <w:bCs/>
        </w:rPr>
        <w:t>Niveau de référence des HFC pour le Malawi (tonnes eq-CO</w:t>
      </w:r>
      <w:r>
        <w:rPr>
          <w:b/>
          <w:bCs/>
          <w:vertAlign w:val="subscript"/>
        </w:rPr>
        <w:t>2</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2D7D7A" w:rsidRPr="002D7D7A" w14:paraId="7EA82C73" w14:textId="77777777" w:rsidTr="00F9235A">
        <w:trPr>
          <w:trHeight w:val="377"/>
          <w:tblHeader/>
        </w:trPr>
        <w:tc>
          <w:tcPr>
            <w:tcW w:w="2425" w:type="pct"/>
            <w:shd w:val="clear" w:color="auto" w:fill="auto"/>
            <w:tcMar>
              <w:top w:w="17" w:type="dxa"/>
              <w:left w:w="108" w:type="dxa"/>
              <w:bottom w:w="17" w:type="dxa"/>
              <w:right w:w="108" w:type="dxa"/>
            </w:tcMar>
            <w:vAlign w:val="center"/>
          </w:tcPr>
          <w:p w14:paraId="6643F36F" w14:textId="77777777" w:rsidR="000B13D5" w:rsidRPr="002D7D7A" w:rsidRDefault="000B13D5" w:rsidP="0054331F">
            <w:pPr>
              <w:keepNext/>
              <w:suppressAutoHyphens/>
              <w:jc w:val="center"/>
              <w:rPr>
                <w:b/>
                <w:bCs/>
                <w:sz w:val="20"/>
                <w:szCs w:val="20"/>
              </w:rPr>
            </w:pPr>
            <w:r>
              <w:rPr>
                <w:b/>
                <w:bCs/>
                <w:sz w:val="20"/>
                <w:szCs w:val="20"/>
              </w:rPr>
              <w:t>Composants du calcul du niveau de référence</w:t>
            </w:r>
          </w:p>
        </w:tc>
        <w:tc>
          <w:tcPr>
            <w:tcW w:w="859" w:type="pct"/>
            <w:shd w:val="clear" w:color="auto" w:fill="auto"/>
            <w:tcMar>
              <w:top w:w="17" w:type="dxa"/>
              <w:left w:w="108" w:type="dxa"/>
              <w:bottom w:w="17" w:type="dxa"/>
              <w:right w:w="108" w:type="dxa"/>
            </w:tcMar>
            <w:vAlign w:val="center"/>
          </w:tcPr>
          <w:p w14:paraId="57DEC975" w14:textId="77777777" w:rsidR="000B13D5" w:rsidRPr="002D7D7A" w:rsidRDefault="000B13D5" w:rsidP="0054331F">
            <w:pPr>
              <w:keepNext/>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18E36912" w14:textId="77777777" w:rsidR="000B13D5" w:rsidRPr="002D7D7A" w:rsidRDefault="000B13D5" w:rsidP="0054331F">
            <w:pPr>
              <w:keepNext/>
              <w:suppressAutoHyphens/>
              <w:jc w:val="center"/>
              <w:rPr>
                <w:b/>
                <w:bCs/>
                <w:sz w:val="20"/>
                <w:szCs w:val="20"/>
              </w:rPr>
            </w:pPr>
            <w:r>
              <w:rPr>
                <w:b/>
                <w:bCs/>
                <w:sz w:val="20"/>
                <w:szCs w:val="20"/>
              </w:rPr>
              <w:t>2021</w:t>
            </w:r>
          </w:p>
        </w:tc>
        <w:tc>
          <w:tcPr>
            <w:tcW w:w="858" w:type="pct"/>
            <w:shd w:val="clear" w:color="auto" w:fill="auto"/>
            <w:tcMar>
              <w:top w:w="17" w:type="dxa"/>
              <w:left w:w="108" w:type="dxa"/>
              <w:bottom w:w="17" w:type="dxa"/>
              <w:right w:w="108" w:type="dxa"/>
            </w:tcMar>
            <w:vAlign w:val="center"/>
          </w:tcPr>
          <w:p w14:paraId="674289AA" w14:textId="77777777" w:rsidR="000B13D5" w:rsidRPr="002D7D7A" w:rsidRDefault="000B13D5" w:rsidP="0054331F">
            <w:pPr>
              <w:keepNext/>
              <w:suppressAutoHyphens/>
              <w:jc w:val="center"/>
              <w:rPr>
                <w:b/>
                <w:bCs/>
                <w:sz w:val="20"/>
                <w:szCs w:val="20"/>
              </w:rPr>
            </w:pPr>
            <w:r>
              <w:rPr>
                <w:b/>
                <w:bCs/>
                <w:sz w:val="20"/>
                <w:szCs w:val="20"/>
              </w:rPr>
              <w:t>2022</w:t>
            </w:r>
          </w:p>
        </w:tc>
      </w:tr>
      <w:tr w:rsidR="002D7D7A" w:rsidRPr="002D7D7A" w14:paraId="1730A923" w14:textId="77777777" w:rsidTr="00012618">
        <w:trPr>
          <w:trHeight w:val="144"/>
        </w:trPr>
        <w:tc>
          <w:tcPr>
            <w:tcW w:w="2425" w:type="pct"/>
            <w:shd w:val="clear" w:color="auto" w:fill="auto"/>
            <w:tcMar>
              <w:top w:w="17" w:type="dxa"/>
              <w:left w:w="108" w:type="dxa"/>
              <w:bottom w:w="17" w:type="dxa"/>
              <w:right w:w="108" w:type="dxa"/>
            </w:tcMar>
          </w:tcPr>
          <w:p w14:paraId="14BE34FC" w14:textId="77777777" w:rsidR="000B13D5" w:rsidRPr="002D7D7A" w:rsidRDefault="000B13D5" w:rsidP="0054331F">
            <w:pPr>
              <w:keepNext/>
              <w:suppressAutoHyphens/>
              <w:rPr>
                <w:sz w:val="20"/>
                <w:szCs w:val="20"/>
              </w:rPr>
            </w:pPr>
            <w:r>
              <w:rPr>
                <w:sz w:val="20"/>
                <w:szCs w:val="20"/>
              </w:rPr>
              <w:t>Consommation annuelle de HFC</w:t>
            </w:r>
          </w:p>
        </w:tc>
        <w:tc>
          <w:tcPr>
            <w:tcW w:w="859" w:type="pct"/>
            <w:shd w:val="clear" w:color="auto" w:fill="auto"/>
            <w:tcMar>
              <w:top w:w="17" w:type="dxa"/>
              <w:left w:w="108" w:type="dxa"/>
              <w:bottom w:w="17" w:type="dxa"/>
              <w:right w:w="108" w:type="dxa"/>
            </w:tcMar>
          </w:tcPr>
          <w:p w14:paraId="60036F1A" w14:textId="77777777" w:rsidR="000B13D5" w:rsidRPr="002D7D7A" w:rsidRDefault="000B13D5" w:rsidP="0054331F">
            <w:pPr>
              <w:keepNext/>
              <w:suppressAutoHyphens/>
              <w:ind w:right="179"/>
              <w:jc w:val="right"/>
              <w:rPr>
                <w:sz w:val="20"/>
                <w:szCs w:val="20"/>
              </w:rPr>
            </w:pPr>
            <w:r>
              <w:rPr>
                <w:sz w:val="20"/>
                <w:szCs w:val="20"/>
              </w:rPr>
              <w:t>196 209</w:t>
            </w:r>
          </w:p>
        </w:tc>
        <w:tc>
          <w:tcPr>
            <w:tcW w:w="859" w:type="pct"/>
            <w:shd w:val="clear" w:color="auto" w:fill="auto"/>
            <w:tcMar>
              <w:top w:w="17" w:type="dxa"/>
              <w:left w:w="108" w:type="dxa"/>
              <w:bottom w:w="17" w:type="dxa"/>
              <w:right w:w="108" w:type="dxa"/>
            </w:tcMar>
          </w:tcPr>
          <w:p w14:paraId="7ECA2430" w14:textId="77777777" w:rsidR="000B13D5" w:rsidRPr="002D7D7A" w:rsidRDefault="000B13D5" w:rsidP="0054331F">
            <w:pPr>
              <w:keepNext/>
              <w:suppressAutoHyphens/>
              <w:ind w:right="179"/>
              <w:jc w:val="right"/>
              <w:rPr>
                <w:sz w:val="20"/>
                <w:szCs w:val="20"/>
              </w:rPr>
            </w:pPr>
            <w:r>
              <w:rPr>
                <w:sz w:val="20"/>
                <w:szCs w:val="20"/>
              </w:rPr>
              <w:t>196 557</w:t>
            </w:r>
          </w:p>
        </w:tc>
        <w:tc>
          <w:tcPr>
            <w:tcW w:w="858" w:type="pct"/>
            <w:shd w:val="clear" w:color="auto" w:fill="auto"/>
            <w:tcMar>
              <w:top w:w="17" w:type="dxa"/>
              <w:left w:w="108" w:type="dxa"/>
              <w:bottom w:w="17" w:type="dxa"/>
              <w:right w:w="108" w:type="dxa"/>
            </w:tcMar>
          </w:tcPr>
          <w:p w14:paraId="2BDB4D49" w14:textId="77777777" w:rsidR="000B13D5" w:rsidRPr="002D7D7A" w:rsidRDefault="000B13D5" w:rsidP="0054331F">
            <w:pPr>
              <w:keepNext/>
              <w:suppressAutoHyphens/>
              <w:ind w:right="179"/>
              <w:jc w:val="right"/>
              <w:rPr>
                <w:sz w:val="20"/>
                <w:szCs w:val="20"/>
              </w:rPr>
            </w:pPr>
            <w:r>
              <w:rPr>
                <w:sz w:val="20"/>
                <w:szCs w:val="20"/>
              </w:rPr>
              <w:t>199 697</w:t>
            </w:r>
          </w:p>
        </w:tc>
      </w:tr>
      <w:tr w:rsidR="002D7D7A" w:rsidRPr="002D7D7A" w14:paraId="353F456E" w14:textId="77777777" w:rsidTr="00012618">
        <w:trPr>
          <w:trHeight w:val="228"/>
        </w:trPr>
        <w:tc>
          <w:tcPr>
            <w:tcW w:w="2425" w:type="pct"/>
            <w:shd w:val="clear" w:color="auto" w:fill="auto"/>
            <w:tcMar>
              <w:top w:w="17" w:type="dxa"/>
              <w:left w:w="108" w:type="dxa"/>
              <w:bottom w:w="17" w:type="dxa"/>
              <w:right w:w="108" w:type="dxa"/>
            </w:tcMar>
          </w:tcPr>
          <w:p w14:paraId="40D55F5C" w14:textId="77777777" w:rsidR="000B13D5" w:rsidRPr="002D7D7A" w:rsidRDefault="000B13D5" w:rsidP="0054331F">
            <w:pPr>
              <w:keepNext/>
              <w:suppressAutoHyphens/>
              <w:rPr>
                <w:sz w:val="20"/>
                <w:szCs w:val="20"/>
              </w:rPr>
            </w:pPr>
            <w:r>
              <w:rPr>
                <w:sz w:val="20"/>
                <w:szCs w:val="20"/>
              </w:rPr>
              <w:t>Consommation moyenne de HFC en 2020-2022</w:t>
            </w:r>
          </w:p>
        </w:tc>
        <w:tc>
          <w:tcPr>
            <w:tcW w:w="2575" w:type="pct"/>
            <w:gridSpan w:val="3"/>
            <w:shd w:val="clear" w:color="auto" w:fill="auto"/>
            <w:tcMar>
              <w:top w:w="17" w:type="dxa"/>
              <w:left w:w="108" w:type="dxa"/>
              <w:bottom w:w="17" w:type="dxa"/>
              <w:right w:w="108" w:type="dxa"/>
            </w:tcMar>
          </w:tcPr>
          <w:p w14:paraId="54B81660" w14:textId="77777777" w:rsidR="000B13D5" w:rsidRPr="002D7D7A" w:rsidRDefault="000B13D5" w:rsidP="0054331F">
            <w:pPr>
              <w:keepNext/>
              <w:suppressAutoHyphens/>
              <w:ind w:left="819" w:right="179"/>
              <w:jc w:val="right"/>
              <w:rPr>
                <w:sz w:val="20"/>
                <w:szCs w:val="20"/>
              </w:rPr>
            </w:pPr>
            <w:r>
              <w:rPr>
                <w:sz w:val="20"/>
                <w:szCs w:val="20"/>
              </w:rPr>
              <w:t>197 488</w:t>
            </w:r>
          </w:p>
        </w:tc>
      </w:tr>
      <w:tr w:rsidR="002D7D7A" w:rsidRPr="002D7D7A" w14:paraId="16BE262C" w14:textId="77777777" w:rsidTr="00012618">
        <w:trPr>
          <w:trHeight w:val="155"/>
        </w:trPr>
        <w:tc>
          <w:tcPr>
            <w:tcW w:w="2425" w:type="pct"/>
            <w:shd w:val="clear" w:color="auto" w:fill="auto"/>
            <w:tcMar>
              <w:top w:w="17" w:type="dxa"/>
              <w:left w:w="108" w:type="dxa"/>
              <w:bottom w:w="17" w:type="dxa"/>
              <w:right w:w="108" w:type="dxa"/>
            </w:tcMar>
          </w:tcPr>
          <w:p w14:paraId="57575DA8" w14:textId="77777777" w:rsidR="000B13D5" w:rsidRPr="002D7D7A" w:rsidRDefault="000B13D5" w:rsidP="0054331F">
            <w:pPr>
              <w:keepNext/>
              <w:suppressAutoHyphens/>
              <w:ind w:right="1505"/>
              <w:jc w:val="left"/>
              <w:rPr>
                <w:sz w:val="20"/>
                <w:szCs w:val="20"/>
              </w:rPr>
            </w:pPr>
            <w:r>
              <w:rPr>
                <w:sz w:val="20"/>
                <w:szCs w:val="20"/>
              </w:rPr>
              <w:t xml:space="preserve">Niveau de référence de HCFC (65 %) </w:t>
            </w:r>
          </w:p>
        </w:tc>
        <w:tc>
          <w:tcPr>
            <w:tcW w:w="2575" w:type="pct"/>
            <w:gridSpan w:val="3"/>
            <w:shd w:val="clear" w:color="auto" w:fill="auto"/>
          </w:tcPr>
          <w:p w14:paraId="4DB0E7EC" w14:textId="77777777" w:rsidR="000B13D5" w:rsidRPr="002D7D7A" w:rsidRDefault="000B13D5" w:rsidP="0054331F">
            <w:pPr>
              <w:keepNext/>
              <w:suppressAutoHyphens/>
              <w:ind w:left="819" w:right="253"/>
              <w:jc w:val="right"/>
              <w:rPr>
                <w:sz w:val="20"/>
                <w:szCs w:val="20"/>
              </w:rPr>
            </w:pPr>
            <w:r>
              <w:rPr>
                <w:sz w:val="20"/>
                <w:szCs w:val="20"/>
              </w:rPr>
              <w:t>230 947</w:t>
            </w:r>
          </w:p>
        </w:tc>
      </w:tr>
      <w:tr w:rsidR="000B13D5" w:rsidRPr="002D7D7A" w14:paraId="545ECA34" w14:textId="77777777" w:rsidTr="00012618">
        <w:trPr>
          <w:trHeight w:val="144"/>
        </w:trPr>
        <w:tc>
          <w:tcPr>
            <w:tcW w:w="2425" w:type="pct"/>
            <w:shd w:val="clear" w:color="auto" w:fill="auto"/>
            <w:tcMar>
              <w:top w:w="17" w:type="dxa"/>
              <w:left w:w="108" w:type="dxa"/>
              <w:bottom w:w="17" w:type="dxa"/>
              <w:right w:w="108" w:type="dxa"/>
            </w:tcMar>
          </w:tcPr>
          <w:p w14:paraId="17CB2CDF" w14:textId="77777777" w:rsidR="000B13D5" w:rsidRPr="002D7D7A" w:rsidRDefault="000B13D5" w:rsidP="0054331F">
            <w:pPr>
              <w:keepNext/>
              <w:suppressAutoHyphens/>
              <w:ind w:right="1505"/>
              <w:jc w:val="left"/>
              <w:rPr>
                <w:b/>
                <w:bCs/>
                <w:sz w:val="20"/>
                <w:szCs w:val="20"/>
              </w:rPr>
            </w:pPr>
            <w:r>
              <w:rPr>
                <w:b/>
                <w:bCs/>
                <w:sz w:val="20"/>
                <w:szCs w:val="20"/>
              </w:rPr>
              <w:t>Niveau de référence de HFC</w:t>
            </w:r>
          </w:p>
        </w:tc>
        <w:tc>
          <w:tcPr>
            <w:tcW w:w="2575" w:type="pct"/>
            <w:gridSpan w:val="3"/>
            <w:shd w:val="clear" w:color="auto" w:fill="auto"/>
          </w:tcPr>
          <w:p w14:paraId="6885140B" w14:textId="77777777" w:rsidR="000B13D5" w:rsidRPr="002D7D7A" w:rsidRDefault="000B13D5" w:rsidP="0054331F">
            <w:pPr>
              <w:keepNext/>
              <w:suppressAutoHyphens/>
              <w:ind w:left="819" w:right="253"/>
              <w:jc w:val="right"/>
              <w:rPr>
                <w:b/>
                <w:bCs/>
                <w:sz w:val="20"/>
                <w:szCs w:val="20"/>
              </w:rPr>
            </w:pPr>
            <w:r>
              <w:rPr>
                <w:b/>
                <w:bCs/>
                <w:sz w:val="20"/>
                <w:szCs w:val="20"/>
              </w:rPr>
              <w:t>428 435</w:t>
            </w:r>
          </w:p>
        </w:tc>
      </w:tr>
    </w:tbl>
    <w:p w14:paraId="53800F6C" w14:textId="77777777" w:rsidR="000B13D5" w:rsidRPr="002D7D7A" w:rsidRDefault="000B13D5" w:rsidP="000B13D5">
      <w:bookmarkStart w:id="5" w:name="_Hlk118984480"/>
      <w:bookmarkStart w:id="6" w:name="_Hlk118804496"/>
      <w:bookmarkEnd w:id="4"/>
    </w:p>
    <w:p w14:paraId="72DC769A" w14:textId="223E0B3E" w:rsidR="000B13D5" w:rsidRDefault="000B13D5" w:rsidP="00F3572C">
      <w:pPr>
        <w:pStyle w:val="Heading1"/>
      </w:pPr>
      <w:r>
        <w:t>Le gouvernement du Malawi et le PNUE ont projeté la consommation de HFC sur la base d</w:t>
      </w:r>
      <w:r w:rsidR="00C40E8A">
        <w:t>’</w:t>
      </w:r>
      <w:r>
        <w:t>une croissance économique annuelle moyenne de 6 pour cent. En outre, l</w:t>
      </w:r>
      <w:r w:rsidR="00C40E8A">
        <w:t>’</w:t>
      </w:r>
      <w:r>
        <w:t>élimination progressive de 45,64 tm de HCFC entraînera l</w:t>
      </w:r>
      <w:r w:rsidR="00C40E8A">
        <w:t>’</w:t>
      </w:r>
      <w:r>
        <w:t>introduction progressive de 142 813 tonnes équivalent CO</w:t>
      </w:r>
      <w:r>
        <w:rPr>
          <w:vertAlign w:val="subscript"/>
        </w:rPr>
        <w:t>2</w:t>
      </w:r>
      <w:r>
        <w:t xml:space="preserve"> d</w:t>
      </w:r>
      <w:r w:rsidR="00C40E8A">
        <w:t>’</w:t>
      </w:r>
      <w:r>
        <w:t>ici 2030; en supposant une répartition égale des tonnes équivalent CO</w:t>
      </w:r>
      <w:r>
        <w:rPr>
          <w:vertAlign w:val="subscript"/>
        </w:rPr>
        <w:t>2</w:t>
      </w:r>
      <w:r>
        <w:t xml:space="preserve"> chaque année entre 2024 et 2030, l</w:t>
      </w:r>
      <w:r w:rsidR="00C40E8A">
        <w:t>’</w:t>
      </w:r>
      <w:r>
        <w:t>augmentation annuelle de la consommation de HFC serait de 20 402 tonnes d</w:t>
      </w:r>
      <w:r w:rsidR="00C40E8A">
        <w:t>’</w:t>
      </w:r>
      <w:r>
        <w:t>équivalent CO</w:t>
      </w:r>
      <w:r>
        <w:rPr>
          <w:vertAlign w:val="subscript"/>
        </w:rPr>
        <w:t>2</w:t>
      </w:r>
      <w:r>
        <w:t>. Le tableau 4 montre l</w:t>
      </w:r>
      <w:r w:rsidR="00C40E8A">
        <w:t>’</w:t>
      </w:r>
      <w:r>
        <w:t>augmentation globale de la consommation de HFC calculée dans le scénario du statu quo.</w:t>
      </w:r>
    </w:p>
    <w:p w14:paraId="01EAC4F5" w14:textId="77777777" w:rsidR="00956880" w:rsidRDefault="00956880" w:rsidP="00956880"/>
    <w:p w14:paraId="64438A6C" w14:textId="77777777" w:rsidR="00956880" w:rsidRDefault="00956880" w:rsidP="00956880"/>
    <w:p w14:paraId="52119019" w14:textId="77777777" w:rsidR="00956880" w:rsidRPr="00956880" w:rsidRDefault="00956880" w:rsidP="00956880"/>
    <w:p w14:paraId="0EBEE005" w14:textId="5D47C1A2" w:rsidR="000B13D5" w:rsidRPr="002D7D7A" w:rsidRDefault="000B13D5" w:rsidP="002E4826">
      <w:pPr>
        <w:rPr>
          <w:b/>
          <w:bCs/>
        </w:rPr>
      </w:pPr>
      <w:r>
        <w:rPr>
          <w:b/>
          <w:bCs/>
        </w:rPr>
        <w:lastRenderedPageBreak/>
        <w:t>Tableau 4. Scénario non contraint de prévision de la consommation de HFC à un taux de croissance de 6 pour cent et des réductions requises (tonnes eq-CO</w:t>
      </w:r>
      <w:r>
        <w:rPr>
          <w:b/>
          <w:bCs/>
          <w:vertAlign w:val="subscript"/>
        </w:rPr>
        <w:t>2</w:t>
      </w:r>
      <w:r>
        <w:rPr>
          <w:b/>
          <w:bCs/>
        </w:rPr>
        <w:t>)</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37"/>
        <w:gridCol w:w="847"/>
        <w:gridCol w:w="847"/>
        <w:gridCol w:w="847"/>
        <w:gridCol w:w="847"/>
        <w:gridCol w:w="848"/>
        <w:gridCol w:w="847"/>
        <w:gridCol w:w="847"/>
        <w:gridCol w:w="847"/>
        <w:gridCol w:w="848"/>
      </w:tblGrid>
      <w:tr w:rsidR="002D7D7A" w:rsidRPr="002D7D7A" w14:paraId="343FBF88" w14:textId="1AE72B7F" w:rsidTr="00012618">
        <w:trPr>
          <w:trHeight w:val="192"/>
          <w:tblHeader/>
          <w:jc w:val="center"/>
        </w:trPr>
        <w:tc>
          <w:tcPr>
            <w:tcW w:w="1937" w:type="dxa"/>
            <w:shd w:val="clear" w:color="auto" w:fill="FFFFFF" w:themeFill="background1"/>
            <w:vAlign w:val="center"/>
          </w:tcPr>
          <w:p w14:paraId="4BA4CCD9" w14:textId="24DC4470" w:rsidR="000B13D5" w:rsidRPr="002D7D7A" w:rsidRDefault="000B13D5" w:rsidP="002E4826">
            <w:pPr>
              <w:suppressAutoHyphens/>
              <w:jc w:val="center"/>
              <w:rPr>
                <w:sz w:val="19"/>
                <w:szCs w:val="19"/>
              </w:rPr>
            </w:pPr>
          </w:p>
        </w:tc>
        <w:tc>
          <w:tcPr>
            <w:tcW w:w="847" w:type="dxa"/>
            <w:shd w:val="clear" w:color="auto" w:fill="FFFFFF" w:themeFill="background1"/>
            <w:vAlign w:val="center"/>
          </w:tcPr>
          <w:p w14:paraId="0C53810B" w14:textId="211CE402" w:rsidR="000B13D5" w:rsidRPr="002D7D7A" w:rsidRDefault="000B13D5" w:rsidP="002E4826">
            <w:pPr>
              <w:suppressAutoHyphens/>
              <w:jc w:val="center"/>
              <w:rPr>
                <w:b/>
                <w:sz w:val="19"/>
                <w:szCs w:val="19"/>
              </w:rPr>
            </w:pPr>
            <w:r>
              <w:rPr>
                <w:b/>
                <w:sz w:val="19"/>
                <w:szCs w:val="19"/>
              </w:rPr>
              <w:t>2022*</w:t>
            </w:r>
          </w:p>
        </w:tc>
        <w:tc>
          <w:tcPr>
            <w:tcW w:w="847" w:type="dxa"/>
            <w:shd w:val="clear" w:color="auto" w:fill="FFFFFF" w:themeFill="background1"/>
            <w:vAlign w:val="center"/>
          </w:tcPr>
          <w:p w14:paraId="7A8A3F29" w14:textId="35B8A074" w:rsidR="000B13D5" w:rsidRPr="002D7D7A" w:rsidRDefault="000B13D5" w:rsidP="002E4826">
            <w:pPr>
              <w:suppressAutoHyphens/>
              <w:jc w:val="center"/>
              <w:rPr>
                <w:b/>
                <w:sz w:val="19"/>
                <w:szCs w:val="19"/>
              </w:rPr>
            </w:pPr>
            <w:r>
              <w:rPr>
                <w:b/>
                <w:sz w:val="19"/>
                <w:szCs w:val="19"/>
              </w:rPr>
              <w:t>2023**</w:t>
            </w:r>
          </w:p>
        </w:tc>
        <w:tc>
          <w:tcPr>
            <w:tcW w:w="847" w:type="dxa"/>
            <w:shd w:val="clear" w:color="auto" w:fill="FFFFFF" w:themeFill="background1"/>
            <w:vAlign w:val="center"/>
          </w:tcPr>
          <w:p w14:paraId="24A602A1" w14:textId="15B84C4E" w:rsidR="000B13D5" w:rsidRPr="002D7D7A" w:rsidRDefault="000B13D5" w:rsidP="002E4826">
            <w:pPr>
              <w:suppressAutoHyphens/>
              <w:jc w:val="center"/>
              <w:rPr>
                <w:b/>
                <w:sz w:val="19"/>
                <w:szCs w:val="19"/>
              </w:rPr>
            </w:pPr>
            <w:r>
              <w:rPr>
                <w:b/>
                <w:sz w:val="19"/>
                <w:szCs w:val="19"/>
              </w:rPr>
              <w:t>2024</w:t>
            </w:r>
          </w:p>
        </w:tc>
        <w:tc>
          <w:tcPr>
            <w:tcW w:w="847" w:type="dxa"/>
            <w:shd w:val="clear" w:color="auto" w:fill="FFFFFF" w:themeFill="background1"/>
            <w:vAlign w:val="center"/>
          </w:tcPr>
          <w:p w14:paraId="0FBFA259" w14:textId="661902BF" w:rsidR="000B13D5" w:rsidRPr="002D7D7A" w:rsidRDefault="000B13D5" w:rsidP="002E4826">
            <w:pPr>
              <w:suppressAutoHyphens/>
              <w:jc w:val="center"/>
              <w:rPr>
                <w:b/>
                <w:sz w:val="19"/>
                <w:szCs w:val="19"/>
              </w:rPr>
            </w:pPr>
            <w:r>
              <w:rPr>
                <w:b/>
                <w:sz w:val="19"/>
                <w:szCs w:val="19"/>
              </w:rPr>
              <w:t>2025</w:t>
            </w:r>
          </w:p>
        </w:tc>
        <w:tc>
          <w:tcPr>
            <w:tcW w:w="848" w:type="dxa"/>
            <w:shd w:val="clear" w:color="auto" w:fill="FFFFFF" w:themeFill="background1"/>
            <w:vAlign w:val="center"/>
          </w:tcPr>
          <w:p w14:paraId="45C3EB3A" w14:textId="421328E5" w:rsidR="000B13D5" w:rsidRPr="002D7D7A" w:rsidRDefault="000B13D5" w:rsidP="002E4826">
            <w:pPr>
              <w:suppressAutoHyphens/>
              <w:jc w:val="center"/>
              <w:rPr>
                <w:b/>
                <w:sz w:val="19"/>
                <w:szCs w:val="19"/>
              </w:rPr>
            </w:pPr>
            <w:r>
              <w:rPr>
                <w:b/>
                <w:sz w:val="19"/>
                <w:szCs w:val="19"/>
              </w:rPr>
              <w:t>2026</w:t>
            </w:r>
          </w:p>
        </w:tc>
        <w:tc>
          <w:tcPr>
            <w:tcW w:w="847" w:type="dxa"/>
            <w:shd w:val="clear" w:color="auto" w:fill="FFFFFF" w:themeFill="background1"/>
            <w:vAlign w:val="center"/>
          </w:tcPr>
          <w:p w14:paraId="0823E112" w14:textId="57701F3C" w:rsidR="000B13D5" w:rsidRPr="002D7D7A" w:rsidRDefault="000B13D5" w:rsidP="002E4826">
            <w:pPr>
              <w:suppressAutoHyphens/>
              <w:jc w:val="center"/>
              <w:rPr>
                <w:b/>
                <w:sz w:val="19"/>
                <w:szCs w:val="19"/>
              </w:rPr>
            </w:pPr>
            <w:r>
              <w:rPr>
                <w:b/>
                <w:sz w:val="19"/>
                <w:szCs w:val="19"/>
              </w:rPr>
              <w:t>2027</w:t>
            </w:r>
          </w:p>
        </w:tc>
        <w:tc>
          <w:tcPr>
            <w:tcW w:w="847" w:type="dxa"/>
            <w:shd w:val="clear" w:color="auto" w:fill="FFFFFF" w:themeFill="background1"/>
            <w:vAlign w:val="center"/>
          </w:tcPr>
          <w:p w14:paraId="637E3093" w14:textId="40C11BAD" w:rsidR="000B13D5" w:rsidRPr="002D7D7A" w:rsidRDefault="000B13D5" w:rsidP="002E4826">
            <w:pPr>
              <w:suppressAutoHyphens/>
              <w:jc w:val="center"/>
              <w:rPr>
                <w:b/>
                <w:sz w:val="19"/>
                <w:szCs w:val="19"/>
              </w:rPr>
            </w:pPr>
            <w:r>
              <w:rPr>
                <w:b/>
                <w:sz w:val="19"/>
                <w:szCs w:val="19"/>
              </w:rPr>
              <w:t>2028</w:t>
            </w:r>
          </w:p>
        </w:tc>
        <w:tc>
          <w:tcPr>
            <w:tcW w:w="847" w:type="dxa"/>
            <w:shd w:val="clear" w:color="auto" w:fill="FFFFFF" w:themeFill="background1"/>
            <w:vAlign w:val="center"/>
          </w:tcPr>
          <w:p w14:paraId="7B1A6AB7" w14:textId="49507A0A" w:rsidR="000B13D5" w:rsidRPr="002D7D7A" w:rsidRDefault="000B13D5" w:rsidP="002E4826">
            <w:pPr>
              <w:suppressAutoHyphens/>
              <w:jc w:val="center"/>
              <w:rPr>
                <w:b/>
                <w:sz w:val="19"/>
                <w:szCs w:val="19"/>
              </w:rPr>
            </w:pPr>
            <w:r>
              <w:rPr>
                <w:b/>
                <w:sz w:val="19"/>
                <w:szCs w:val="19"/>
              </w:rPr>
              <w:t>2029</w:t>
            </w:r>
          </w:p>
        </w:tc>
        <w:tc>
          <w:tcPr>
            <w:tcW w:w="848" w:type="dxa"/>
            <w:shd w:val="clear" w:color="auto" w:fill="FFFFFF" w:themeFill="background1"/>
            <w:vAlign w:val="center"/>
          </w:tcPr>
          <w:p w14:paraId="3F7CDD3A" w14:textId="0E602E91" w:rsidR="000B13D5" w:rsidRPr="002D7D7A" w:rsidRDefault="000B13D5" w:rsidP="002E4826">
            <w:pPr>
              <w:suppressAutoHyphens/>
              <w:jc w:val="center"/>
              <w:rPr>
                <w:b/>
                <w:sz w:val="19"/>
                <w:szCs w:val="19"/>
              </w:rPr>
            </w:pPr>
            <w:r>
              <w:rPr>
                <w:b/>
                <w:sz w:val="19"/>
                <w:szCs w:val="19"/>
              </w:rPr>
              <w:t>2030</w:t>
            </w:r>
          </w:p>
        </w:tc>
      </w:tr>
      <w:tr w:rsidR="002D7D7A" w:rsidRPr="002D7D7A" w14:paraId="4EC7C8BB" w14:textId="4316C502" w:rsidTr="00012618">
        <w:trPr>
          <w:trHeight w:val="481"/>
          <w:jc w:val="center"/>
        </w:trPr>
        <w:tc>
          <w:tcPr>
            <w:tcW w:w="1937" w:type="dxa"/>
            <w:shd w:val="clear" w:color="auto" w:fill="FFFFFF" w:themeFill="background1"/>
            <w:tcMar>
              <w:top w:w="55" w:type="dxa"/>
              <w:left w:w="55" w:type="dxa"/>
              <w:bottom w:w="55" w:type="dxa"/>
              <w:right w:w="55" w:type="dxa"/>
            </w:tcMar>
          </w:tcPr>
          <w:p w14:paraId="0CA3867F" w14:textId="0E0E43C9" w:rsidR="000B13D5" w:rsidRPr="002D7D7A" w:rsidRDefault="000B13D5" w:rsidP="002E4826">
            <w:pPr>
              <w:suppressAutoHyphens/>
              <w:jc w:val="left"/>
              <w:rPr>
                <w:sz w:val="19"/>
                <w:szCs w:val="19"/>
              </w:rPr>
            </w:pPr>
            <w:r>
              <w:rPr>
                <w:sz w:val="19"/>
                <w:szCs w:val="19"/>
              </w:rPr>
              <w:t>La consommation de HFC augmente de 6 pour cent par an</w:t>
            </w:r>
          </w:p>
        </w:tc>
        <w:tc>
          <w:tcPr>
            <w:tcW w:w="847" w:type="dxa"/>
          </w:tcPr>
          <w:p w14:paraId="786B718D" w14:textId="6086F5B3" w:rsidR="000B13D5" w:rsidRPr="002D7D7A" w:rsidRDefault="000B13D5" w:rsidP="002E4826">
            <w:pPr>
              <w:suppressAutoHyphens/>
              <w:jc w:val="right"/>
              <w:rPr>
                <w:sz w:val="19"/>
                <w:szCs w:val="19"/>
              </w:rPr>
            </w:pPr>
            <w:r>
              <w:rPr>
                <w:sz w:val="19"/>
                <w:szCs w:val="19"/>
              </w:rPr>
              <w:t>199 697</w:t>
            </w:r>
          </w:p>
        </w:tc>
        <w:tc>
          <w:tcPr>
            <w:tcW w:w="847" w:type="dxa"/>
            <w:shd w:val="clear" w:color="auto" w:fill="auto"/>
          </w:tcPr>
          <w:p w14:paraId="4CF02FFF" w14:textId="13F9CF32" w:rsidR="000B13D5" w:rsidRPr="002D7D7A" w:rsidRDefault="000B13D5" w:rsidP="002E4826">
            <w:pPr>
              <w:suppressAutoHyphens/>
              <w:jc w:val="right"/>
              <w:rPr>
                <w:sz w:val="19"/>
                <w:szCs w:val="19"/>
              </w:rPr>
            </w:pPr>
            <w:r>
              <w:rPr>
                <w:rFonts w:asciiTheme="majorBidi" w:hAnsiTheme="majorBidi"/>
                <w:sz w:val="19"/>
                <w:szCs w:val="19"/>
              </w:rPr>
              <w:t>209 337</w:t>
            </w:r>
          </w:p>
        </w:tc>
        <w:tc>
          <w:tcPr>
            <w:tcW w:w="847" w:type="dxa"/>
            <w:shd w:val="clear" w:color="auto" w:fill="auto"/>
          </w:tcPr>
          <w:p w14:paraId="356E3A8E" w14:textId="7E086123" w:rsidR="000B13D5" w:rsidRPr="002D7D7A" w:rsidRDefault="000B13D5" w:rsidP="002E4826">
            <w:pPr>
              <w:suppressAutoHyphens/>
              <w:jc w:val="right"/>
              <w:rPr>
                <w:sz w:val="19"/>
                <w:szCs w:val="19"/>
              </w:rPr>
            </w:pPr>
            <w:r>
              <w:rPr>
                <w:rFonts w:asciiTheme="majorBidi" w:hAnsiTheme="majorBidi"/>
                <w:sz w:val="19"/>
                <w:szCs w:val="19"/>
              </w:rPr>
              <w:t>221 897</w:t>
            </w:r>
          </w:p>
        </w:tc>
        <w:tc>
          <w:tcPr>
            <w:tcW w:w="847" w:type="dxa"/>
            <w:shd w:val="clear" w:color="auto" w:fill="auto"/>
          </w:tcPr>
          <w:p w14:paraId="60C92928" w14:textId="26951662" w:rsidR="000B13D5" w:rsidRPr="002D7D7A" w:rsidRDefault="000B13D5" w:rsidP="002E4826">
            <w:pPr>
              <w:suppressAutoHyphens/>
              <w:jc w:val="right"/>
              <w:rPr>
                <w:sz w:val="19"/>
                <w:szCs w:val="19"/>
              </w:rPr>
            </w:pPr>
            <w:r>
              <w:rPr>
                <w:rFonts w:asciiTheme="majorBidi" w:hAnsiTheme="majorBidi"/>
                <w:sz w:val="19"/>
                <w:szCs w:val="19"/>
              </w:rPr>
              <w:t>235 211</w:t>
            </w:r>
          </w:p>
        </w:tc>
        <w:tc>
          <w:tcPr>
            <w:tcW w:w="848" w:type="dxa"/>
            <w:shd w:val="clear" w:color="auto" w:fill="auto"/>
          </w:tcPr>
          <w:p w14:paraId="203CDFFD" w14:textId="4CC459A2" w:rsidR="000B13D5" w:rsidRPr="002D7D7A" w:rsidRDefault="000B13D5" w:rsidP="002E4826">
            <w:pPr>
              <w:suppressAutoHyphens/>
              <w:jc w:val="right"/>
              <w:rPr>
                <w:sz w:val="19"/>
                <w:szCs w:val="19"/>
              </w:rPr>
            </w:pPr>
            <w:r>
              <w:rPr>
                <w:rFonts w:asciiTheme="majorBidi" w:hAnsiTheme="majorBidi"/>
                <w:sz w:val="19"/>
                <w:szCs w:val="19"/>
              </w:rPr>
              <w:t>249 324</w:t>
            </w:r>
          </w:p>
        </w:tc>
        <w:tc>
          <w:tcPr>
            <w:tcW w:w="847" w:type="dxa"/>
            <w:shd w:val="clear" w:color="auto" w:fill="auto"/>
          </w:tcPr>
          <w:p w14:paraId="5A69BB6F" w14:textId="1DF7F0D4" w:rsidR="000B13D5" w:rsidRPr="002D7D7A" w:rsidRDefault="000B13D5" w:rsidP="002E4826">
            <w:pPr>
              <w:suppressAutoHyphens/>
              <w:jc w:val="right"/>
              <w:rPr>
                <w:sz w:val="19"/>
                <w:szCs w:val="19"/>
              </w:rPr>
            </w:pPr>
            <w:r>
              <w:rPr>
                <w:rFonts w:asciiTheme="majorBidi" w:hAnsiTheme="majorBidi"/>
                <w:sz w:val="19"/>
                <w:szCs w:val="19"/>
              </w:rPr>
              <w:t>264 283</w:t>
            </w:r>
          </w:p>
        </w:tc>
        <w:tc>
          <w:tcPr>
            <w:tcW w:w="847" w:type="dxa"/>
            <w:shd w:val="clear" w:color="auto" w:fill="auto"/>
          </w:tcPr>
          <w:p w14:paraId="254878F4" w14:textId="39378CD5" w:rsidR="000B13D5" w:rsidRPr="002D7D7A" w:rsidRDefault="000B13D5" w:rsidP="002E4826">
            <w:pPr>
              <w:suppressAutoHyphens/>
              <w:jc w:val="right"/>
              <w:rPr>
                <w:sz w:val="19"/>
                <w:szCs w:val="19"/>
              </w:rPr>
            </w:pPr>
            <w:r>
              <w:rPr>
                <w:rFonts w:asciiTheme="majorBidi" w:hAnsiTheme="majorBidi"/>
                <w:sz w:val="19"/>
                <w:szCs w:val="19"/>
              </w:rPr>
              <w:t>280 140</w:t>
            </w:r>
          </w:p>
        </w:tc>
        <w:tc>
          <w:tcPr>
            <w:tcW w:w="847" w:type="dxa"/>
            <w:shd w:val="clear" w:color="auto" w:fill="auto"/>
          </w:tcPr>
          <w:p w14:paraId="6854E422" w14:textId="01B25CFA" w:rsidR="000B13D5" w:rsidRPr="002D7D7A" w:rsidRDefault="000B13D5" w:rsidP="002E4826">
            <w:pPr>
              <w:suppressAutoHyphens/>
              <w:jc w:val="right"/>
              <w:rPr>
                <w:sz w:val="19"/>
                <w:szCs w:val="19"/>
              </w:rPr>
            </w:pPr>
            <w:r>
              <w:rPr>
                <w:rFonts w:asciiTheme="majorBidi" w:hAnsiTheme="majorBidi"/>
                <w:sz w:val="19"/>
                <w:szCs w:val="19"/>
              </w:rPr>
              <w:t>296 949</w:t>
            </w:r>
          </w:p>
        </w:tc>
        <w:tc>
          <w:tcPr>
            <w:tcW w:w="848" w:type="dxa"/>
            <w:shd w:val="clear" w:color="auto" w:fill="auto"/>
          </w:tcPr>
          <w:p w14:paraId="1BC0CEBC" w14:textId="17020216" w:rsidR="000B13D5" w:rsidRPr="002D7D7A" w:rsidRDefault="000B13D5" w:rsidP="002E4826">
            <w:pPr>
              <w:suppressAutoHyphens/>
              <w:jc w:val="right"/>
              <w:rPr>
                <w:sz w:val="19"/>
                <w:szCs w:val="19"/>
              </w:rPr>
            </w:pPr>
            <w:r>
              <w:rPr>
                <w:rFonts w:asciiTheme="majorBidi" w:hAnsiTheme="majorBidi"/>
                <w:sz w:val="19"/>
                <w:szCs w:val="19"/>
              </w:rPr>
              <w:t>314 766</w:t>
            </w:r>
          </w:p>
        </w:tc>
      </w:tr>
      <w:tr w:rsidR="002D7D7A" w:rsidRPr="002D7D7A" w14:paraId="4B6A5870" w14:textId="34DAEB1C" w:rsidTr="00012618">
        <w:trPr>
          <w:trHeight w:val="338"/>
          <w:jc w:val="center"/>
        </w:trPr>
        <w:tc>
          <w:tcPr>
            <w:tcW w:w="1937" w:type="dxa"/>
            <w:shd w:val="clear" w:color="auto" w:fill="FFFFFF" w:themeFill="background1"/>
          </w:tcPr>
          <w:p w14:paraId="616C7DE1" w14:textId="1CD2CC52" w:rsidR="000B13D5" w:rsidRPr="002D7D7A" w:rsidRDefault="000B13D5" w:rsidP="002E4826">
            <w:pPr>
              <w:suppressAutoHyphens/>
              <w:jc w:val="left"/>
              <w:rPr>
                <w:sz w:val="19"/>
                <w:szCs w:val="19"/>
              </w:rPr>
            </w:pPr>
            <w:r>
              <w:rPr>
                <w:sz w:val="19"/>
                <w:szCs w:val="19"/>
              </w:rPr>
              <w:t>HFC introduits progressivement au fil de l</w:t>
            </w:r>
            <w:r w:rsidR="00C40E8A">
              <w:rPr>
                <w:sz w:val="19"/>
                <w:szCs w:val="19"/>
              </w:rPr>
              <w:t>’</w:t>
            </w:r>
            <w:r w:rsidR="00481280">
              <w:rPr>
                <w:sz w:val="19"/>
                <w:szCs w:val="19"/>
              </w:rPr>
              <w:t xml:space="preserve">élimination </w:t>
            </w:r>
            <w:r>
              <w:rPr>
                <w:sz w:val="19"/>
                <w:szCs w:val="19"/>
              </w:rPr>
              <w:t>des HCFC</w:t>
            </w:r>
          </w:p>
        </w:tc>
        <w:tc>
          <w:tcPr>
            <w:tcW w:w="847" w:type="dxa"/>
          </w:tcPr>
          <w:p w14:paraId="1A2619AD" w14:textId="3242907E"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0</w:t>
            </w:r>
          </w:p>
        </w:tc>
        <w:tc>
          <w:tcPr>
            <w:tcW w:w="847" w:type="dxa"/>
            <w:shd w:val="clear" w:color="auto" w:fill="auto"/>
          </w:tcPr>
          <w:p w14:paraId="42B3BBC4" w14:textId="35903CC0"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0</w:t>
            </w:r>
          </w:p>
        </w:tc>
        <w:tc>
          <w:tcPr>
            <w:tcW w:w="847" w:type="dxa"/>
            <w:shd w:val="clear" w:color="auto" w:fill="auto"/>
          </w:tcPr>
          <w:p w14:paraId="043737B5" w14:textId="766CE5C1"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c>
          <w:tcPr>
            <w:tcW w:w="847" w:type="dxa"/>
            <w:shd w:val="clear" w:color="auto" w:fill="auto"/>
          </w:tcPr>
          <w:p w14:paraId="5560C4A3" w14:textId="6F28AFF2"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c>
          <w:tcPr>
            <w:tcW w:w="848" w:type="dxa"/>
            <w:shd w:val="clear" w:color="auto" w:fill="auto"/>
          </w:tcPr>
          <w:p w14:paraId="7C648FA8" w14:textId="297BF661"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c>
          <w:tcPr>
            <w:tcW w:w="847" w:type="dxa"/>
            <w:shd w:val="clear" w:color="auto" w:fill="auto"/>
          </w:tcPr>
          <w:p w14:paraId="38E81632" w14:textId="23092C13"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c>
          <w:tcPr>
            <w:tcW w:w="847" w:type="dxa"/>
            <w:shd w:val="clear" w:color="auto" w:fill="auto"/>
          </w:tcPr>
          <w:p w14:paraId="3AA840E0" w14:textId="5A52A1BF"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c>
          <w:tcPr>
            <w:tcW w:w="847" w:type="dxa"/>
            <w:shd w:val="clear" w:color="auto" w:fill="auto"/>
          </w:tcPr>
          <w:p w14:paraId="63CD9A81" w14:textId="2BF97F52"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c>
          <w:tcPr>
            <w:tcW w:w="848" w:type="dxa"/>
            <w:shd w:val="clear" w:color="auto" w:fill="auto"/>
          </w:tcPr>
          <w:p w14:paraId="61AD2B7E" w14:textId="2803CCF7"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20 402 </w:t>
            </w:r>
          </w:p>
        </w:tc>
      </w:tr>
      <w:tr w:rsidR="002D7D7A" w:rsidRPr="002D7D7A" w14:paraId="2EFA4CD8" w14:textId="17C0D1ED" w:rsidTr="00012618">
        <w:trPr>
          <w:trHeight w:val="434"/>
          <w:jc w:val="center"/>
        </w:trPr>
        <w:tc>
          <w:tcPr>
            <w:tcW w:w="1937" w:type="dxa"/>
            <w:shd w:val="clear" w:color="auto" w:fill="FFFFFF" w:themeFill="background1"/>
            <w:vAlign w:val="center"/>
          </w:tcPr>
          <w:p w14:paraId="49CFAE75" w14:textId="6ADB759B" w:rsidR="000B13D5" w:rsidRPr="002D7D7A" w:rsidRDefault="000B13D5" w:rsidP="002E4826">
            <w:pPr>
              <w:suppressAutoHyphens/>
              <w:jc w:val="left"/>
              <w:rPr>
                <w:sz w:val="19"/>
                <w:szCs w:val="19"/>
              </w:rPr>
            </w:pPr>
            <w:r>
              <w:rPr>
                <w:sz w:val="19"/>
                <w:szCs w:val="19"/>
              </w:rPr>
              <w:t xml:space="preserve">Consommation totale estimée de HFC </w:t>
            </w:r>
          </w:p>
        </w:tc>
        <w:tc>
          <w:tcPr>
            <w:tcW w:w="847" w:type="dxa"/>
          </w:tcPr>
          <w:p w14:paraId="3F649C51" w14:textId="0D816EC1" w:rsidR="000B13D5" w:rsidRPr="002D7D7A" w:rsidRDefault="000B13D5" w:rsidP="002E4826">
            <w:pPr>
              <w:suppressAutoHyphens/>
              <w:jc w:val="right"/>
              <w:rPr>
                <w:rFonts w:asciiTheme="majorBidi" w:hAnsiTheme="majorBidi" w:cstheme="majorBidi"/>
                <w:sz w:val="19"/>
                <w:szCs w:val="19"/>
              </w:rPr>
            </w:pPr>
            <w:r>
              <w:rPr>
                <w:sz w:val="19"/>
                <w:szCs w:val="19"/>
              </w:rPr>
              <w:t>199 697</w:t>
            </w:r>
          </w:p>
        </w:tc>
        <w:tc>
          <w:tcPr>
            <w:tcW w:w="847" w:type="dxa"/>
            <w:shd w:val="clear" w:color="auto" w:fill="auto"/>
          </w:tcPr>
          <w:p w14:paraId="11CD92CA" w14:textId="6477A1F3"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209 337</w:t>
            </w:r>
          </w:p>
        </w:tc>
        <w:tc>
          <w:tcPr>
            <w:tcW w:w="847" w:type="dxa"/>
            <w:shd w:val="clear" w:color="auto" w:fill="auto"/>
          </w:tcPr>
          <w:p w14:paraId="16850E2D" w14:textId="21ED0A23"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242 299 </w:t>
            </w:r>
          </w:p>
        </w:tc>
        <w:tc>
          <w:tcPr>
            <w:tcW w:w="847" w:type="dxa"/>
            <w:shd w:val="clear" w:color="auto" w:fill="auto"/>
          </w:tcPr>
          <w:p w14:paraId="097D9012" w14:textId="373448BF"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255 613 </w:t>
            </w:r>
          </w:p>
        </w:tc>
        <w:tc>
          <w:tcPr>
            <w:tcW w:w="848" w:type="dxa"/>
            <w:shd w:val="clear" w:color="auto" w:fill="auto"/>
          </w:tcPr>
          <w:p w14:paraId="310CAD19" w14:textId="47546225"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269 726 </w:t>
            </w:r>
          </w:p>
        </w:tc>
        <w:tc>
          <w:tcPr>
            <w:tcW w:w="847" w:type="dxa"/>
            <w:shd w:val="clear" w:color="auto" w:fill="auto"/>
          </w:tcPr>
          <w:p w14:paraId="4E597884" w14:textId="14DB5BCD"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284 685 </w:t>
            </w:r>
          </w:p>
        </w:tc>
        <w:tc>
          <w:tcPr>
            <w:tcW w:w="847" w:type="dxa"/>
            <w:shd w:val="clear" w:color="auto" w:fill="auto"/>
          </w:tcPr>
          <w:p w14:paraId="59713106" w14:textId="238D4A97"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300 542 </w:t>
            </w:r>
          </w:p>
        </w:tc>
        <w:tc>
          <w:tcPr>
            <w:tcW w:w="847" w:type="dxa"/>
            <w:shd w:val="clear" w:color="auto" w:fill="auto"/>
          </w:tcPr>
          <w:p w14:paraId="6672A18C" w14:textId="26179F9F"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317 351 </w:t>
            </w:r>
          </w:p>
        </w:tc>
        <w:tc>
          <w:tcPr>
            <w:tcW w:w="848" w:type="dxa"/>
            <w:shd w:val="clear" w:color="auto" w:fill="auto"/>
          </w:tcPr>
          <w:p w14:paraId="56AC670D" w14:textId="5EC3C747"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335 168 </w:t>
            </w:r>
          </w:p>
        </w:tc>
      </w:tr>
      <w:tr w:rsidR="002D7D7A" w:rsidRPr="002D7D7A" w14:paraId="3B4D816C" w14:textId="1790CFA1" w:rsidTr="00012618">
        <w:trPr>
          <w:trHeight w:val="434"/>
          <w:jc w:val="center"/>
        </w:trPr>
        <w:tc>
          <w:tcPr>
            <w:tcW w:w="1937" w:type="dxa"/>
            <w:shd w:val="clear" w:color="auto" w:fill="FFFFFF" w:themeFill="background1"/>
          </w:tcPr>
          <w:p w14:paraId="5362BC41" w14:textId="379B589F" w:rsidR="000B13D5" w:rsidRPr="002D7D7A" w:rsidRDefault="000B13D5" w:rsidP="002E4826">
            <w:pPr>
              <w:suppressAutoHyphens/>
              <w:jc w:val="left"/>
              <w:rPr>
                <w:sz w:val="19"/>
                <w:szCs w:val="19"/>
              </w:rPr>
            </w:pPr>
            <w:r>
              <w:rPr>
                <w:sz w:val="19"/>
                <w:szCs w:val="19"/>
              </w:rPr>
              <w:t>Limites de consommation du Protocole de Montréal</w:t>
            </w:r>
          </w:p>
        </w:tc>
        <w:tc>
          <w:tcPr>
            <w:tcW w:w="847" w:type="dxa"/>
          </w:tcPr>
          <w:p w14:paraId="0DDCF5E3" w14:textId="60999AB6"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s.o.</w:t>
            </w:r>
          </w:p>
        </w:tc>
        <w:tc>
          <w:tcPr>
            <w:tcW w:w="847" w:type="dxa"/>
            <w:shd w:val="clear" w:color="auto" w:fill="auto"/>
          </w:tcPr>
          <w:p w14:paraId="70D1CAFF" w14:textId="12E43318"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s.o.</w:t>
            </w:r>
          </w:p>
        </w:tc>
        <w:tc>
          <w:tcPr>
            <w:tcW w:w="847" w:type="dxa"/>
            <w:shd w:val="clear" w:color="auto" w:fill="auto"/>
          </w:tcPr>
          <w:p w14:paraId="3B65880E" w14:textId="3635012F"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428 435 </w:t>
            </w:r>
          </w:p>
        </w:tc>
        <w:tc>
          <w:tcPr>
            <w:tcW w:w="847" w:type="dxa"/>
            <w:shd w:val="clear" w:color="auto" w:fill="auto"/>
          </w:tcPr>
          <w:p w14:paraId="41215ED2" w14:textId="53355B5B"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428 435 </w:t>
            </w:r>
          </w:p>
        </w:tc>
        <w:tc>
          <w:tcPr>
            <w:tcW w:w="848" w:type="dxa"/>
            <w:shd w:val="clear" w:color="auto" w:fill="auto"/>
          </w:tcPr>
          <w:p w14:paraId="383F810C" w14:textId="002749C8"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428 435 </w:t>
            </w:r>
          </w:p>
        </w:tc>
        <w:tc>
          <w:tcPr>
            <w:tcW w:w="847" w:type="dxa"/>
            <w:shd w:val="clear" w:color="auto" w:fill="auto"/>
          </w:tcPr>
          <w:p w14:paraId="77466C44" w14:textId="676FE4A9"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428 435 </w:t>
            </w:r>
          </w:p>
        </w:tc>
        <w:tc>
          <w:tcPr>
            <w:tcW w:w="847" w:type="dxa"/>
            <w:shd w:val="clear" w:color="auto" w:fill="auto"/>
          </w:tcPr>
          <w:p w14:paraId="63B474C5" w14:textId="1171253B"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428 435 </w:t>
            </w:r>
          </w:p>
        </w:tc>
        <w:tc>
          <w:tcPr>
            <w:tcW w:w="847" w:type="dxa"/>
            <w:shd w:val="clear" w:color="auto" w:fill="auto"/>
          </w:tcPr>
          <w:p w14:paraId="1CF0A460" w14:textId="797DAD20"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385 591 </w:t>
            </w:r>
          </w:p>
        </w:tc>
        <w:tc>
          <w:tcPr>
            <w:tcW w:w="848" w:type="dxa"/>
            <w:shd w:val="clear" w:color="auto" w:fill="auto"/>
          </w:tcPr>
          <w:p w14:paraId="56DEC58C" w14:textId="513FCC63"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385 591 </w:t>
            </w:r>
          </w:p>
        </w:tc>
      </w:tr>
      <w:tr w:rsidR="002D7D7A" w:rsidRPr="002D7D7A" w14:paraId="35A266C4" w14:textId="3E3A2CC8" w:rsidTr="00012618">
        <w:trPr>
          <w:trHeight w:val="434"/>
          <w:jc w:val="center"/>
        </w:trPr>
        <w:tc>
          <w:tcPr>
            <w:tcW w:w="1937" w:type="dxa"/>
            <w:shd w:val="clear" w:color="auto" w:fill="FFFFFF" w:themeFill="background1"/>
            <w:vAlign w:val="center"/>
          </w:tcPr>
          <w:p w14:paraId="276AE5DA" w14:textId="49B4C00A" w:rsidR="000B13D5" w:rsidRPr="002D7D7A" w:rsidRDefault="000B13D5" w:rsidP="002E4826">
            <w:pPr>
              <w:keepNext/>
              <w:suppressAutoHyphens/>
              <w:jc w:val="left"/>
              <w:rPr>
                <w:b/>
                <w:bCs/>
                <w:sz w:val="19"/>
                <w:szCs w:val="19"/>
              </w:rPr>
            </w:pPr>
            <w:r>
              <w:rPr>
                <w:sz w:val="19"/>
                <w:szCs w:val="19"/>
              </w:rPr>
              <w:t>Réductions de HFC requises</w:t>
            </w:r>
          </w:p>
        </w:tc>
        <w:tc>
          <w:tcPr>
            <w:tcW w:w="847" w:type="dxa"/>
          </w:tcPr>
          <w:p w14:paraId="4B0098F6" w14:textId="22557BB3"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s.o.</w:t>
            </w:r>
          </w:p>
        </w:tc>
        <w:tc>
          <w:tcPr>
            <w:tcW w:w="847" w:type="dxa"/>
            <w:shd w:val="clear" w:color="auto" w:fill="auto"/>
          </w:tcPr>
          <w:p w14:paraId="70F8FB1E" w14:textId="2DB6973E"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s.o.</w:t>
            </w:r>
          </w:p>
        </w:tc>
        <w:tc>
          <w:tcPr>
            <w:tcW w:w="847" w:type="dxa"/>
            <w:shd w:val="clear" w:color="auto" w:fill="auto"/>
          </w:tcPr>
          <w:p w14:paraId="1AC6A15E" w14:textId="133088AC"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0</w:t>
            </w:r>
          </w:p>
        </w:tc>
        <w:tc>
          <w:tcPr>
            <w:tcW w:w="847" w:type="dxa"/>
            <w:shd w:val="clear" w:color="auto" w:fill="auto"/>
          </w:tcPr>
          <w:p w14:paraId="5129432D" w14:textId="0C0627A5"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0 </w:t>
            </w:r>
          </w:p>
        </w:tc>
        <w:tc>
          <w:tcPr>
            <w:tcW w:w="848" w:type="dxa"/>
            <w:shd w:val="clear" w:color="auto" w:fill="auto"/>
          </w:tcPr>
          <w:p w14:paraId="3702FFBF" w14:textId="1C717C4D"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0 </w:t>
            </w:r>
          </w:p>
        </w:tc>
        <w:tc>
          <w:tcPr>
            <w:tcW w:w="847" w:type="dxa"/>
            <w:shd w:val="clear" w:color="auto" w:fill="auto"/>
          </w:tcPr>
          <w:p w14:paraId="091A1988" w14:textId="3091B091"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 xml:space="preserve">0 </w:t>
            </w:r>
          </w:p>
        </w:tc>
        <w:tc>
          <w:tcPr>
            <w:tcW w:w="847" w:type="dxa"/>
            <w:shd w:val="clear" w:color="auto" w:fill="auto"/>
          </w:tcPr>
          <w:p w14:paraId="49523366" w14:textId="191597F9" w:rsidR="000B13D5" w:rsidRPr="002D7D7A" w:rsidRDefault="000B13D5" w:rsidP="002E4826">
            <w:pPr>
              <w:suppressAutoHyphens/>
              <w:jc w:val="right"/>
              <w:rPr>
                <w:rFonts w:asciiTheme="majorBidi" w:hAnsiTheme="majorBidi" w:cstheme="majorBidi"/>
                <w:sz w:val="19"/>
                <w:szCs w:val="19"/>
              </w:rPr>
            </w:pPr>
            <w:r>
              <w:rPr>
                <w:rFonts w:asciiTheme="majorBidi" w:hAnsiTheme="majorBidi"/>
                <w:sz w:val="19"/>
                <w:szCs w:val="19"/>
              </w:rPr>
              <w:t>0</w:t>
            </w:r>
          </w:p>
        </w:tc>
        <w:tc>
          <w:tcPr>
            <w:tcW w:w="847" w:type="dxa"/>
            <w:shd w:val="clear" w:color="auto" w:fill="auto"/>
          </w:tcPr>
          <w:p w14:paraId="718AA459" w14:textId="43E3E9B9" w:rsidR="000B13D5" w:rsidRPr="002D7D7A" w:rsidRDefault="00481280" w:rsidP="002E4826">
            <w:pPr>
              <w:suppressAutoHyphens/>
              <w:jc w:val="right"/>
              <w:rPr>
                <w:rFonts w:asciiTheme="majorBidi" w:hAnsiTheme="majorBidi" w:cstheme="majorBidi"/>
                <w:sz w:val="19"/>
                <w:szCs w:val="19"/>
              </w:rPr>
            </w:pPr>
            <w:r>
              <w:rPr>
                <w:rFonts w:asciiTheme="majorBidi" w:hAnsiTheme="majorBidi"/>
                <w:sz w:val="19"/>
                <w:szCs w:val="19"/>
              </w:rPr>
              <w:t>-</w:t>
            </w:r>
            <w:r w:rsidR="002E4826">
              <w:rPr>
                <w:rFonts w:asciiTheme="majorBidi" w:hAnsiTheme="majorBidi"/>
                <w:sz w:val="19"/>
                <w:szCs w:val="19"/>
              </w:rPr>
              <w:t>68 241</w:t>
            </w:r>
          </w:p>
        </w:tc>
        <w:tc>
          <w:tcPr>
            <w:tcW w:w="848" w:type="dxa"/>
            <w:shd w:val="clear" w:color="auto" w:fill="auto"/>
          </w:tcPr>
          <w:p w14:paraId="6ECFD16E" w14:textId="7BAAE600" w:rsidR="000B13D5" w:rsidRPr="002D7D7A" w:rsidRDefault="002E4826" w:rsidP="002E4826">
            <w:pPr>
              <w:suppressAutoHyphens/>
              <w:jc w:val="right"/>
              <w:rPr>
                <w:rFonts w:asciiTheme="majorBidi" w:hAnsiTheme="majorBidi" w:cstheme="majorBidi"/>
                <w:sz w:val="19"/>
                <w:szCs w:val="19"/>
              </w:rPr>
            </w:pPr>
            <w:r>
              <w:rPr>
                <w:rFonts w:asciiTheme="majorBidi" w:hAnsiTheme="majorBidi"/>
                <w:sz w:val="19"/>
                <w:szCs w:val="19"/>
              </w:rPr>
              <w:t>-50 424</w:t>
            </w:r>
          </w:p>
        </w:tc>
      </w:tr>
    </w:tbl>
    <w:p w14:paraId="324D4625" w14:textId="1F35F31C" w:rsidR="000B13D5" w:rsidRPr="002D7D7A" w:rsidRDefault="000B13D5" w:rsidP="002E4826">
      <w:pPr>
        <w:keepNext/>
        <w:suppressAutoHyphens/>
        <w:rPr>
          <w:sz w:val="18"/>
          <w:szCs w:val="18"/>
        </w:rPr>
      </w:pPr>
      <w:r>
        <w:rPr>
          <w:sz w:val="18"/>
          <w:szCs w:val="18"/>
        </w:rPr>
        <w:t>(*) Conformément aux données de l</w:t>
      </w:r>
      <w:r w:rsidR="00C40E8A">
        <w:rPr>
          <w:sz w:val="18"/>
          <w:szCs w:val="18"/>
        </w:rPr>
        <w:t>’</w:t>
      </w:r>
      <w:r>
        <w:rPr>
          <w:sz w:val="18"/>
          <w:szCs w:val="18"/>
        </w:rPr>
        <w:t>Article 7</w:t>
      </w:r>
    </w:p>
    <w:p w14:paraId="5988C438" w14:textId="1796309F" w:rsidR="000B13D5" w:rsidRPr="002D7D7A" w:rsidRDefault="002E4826" w:rsidP="00B641ED">
      <w:pPr>
        <w:suppressAutoHyphens/>
        <w:spacing w:after="240"/>
        <w:rPr>
          <w:sz w:val="18"/>
          <w:szCs w:val="18"/>
        </w:rPr>
      </w:pPr>
      <w:r>
        <w:rPr>
          <w:sz w:val="18"/>
          <w:szCs w:val="18"/>
        </w:rPr>
        <w:t>(**) Croissance calculée sur la base de la consommation moyenne de HFC en 2020-2022 (197 488 tonnes eq-CO</w:t>
      </w:r>
      <w:r>
        <w:rPr>
          <w:sz w:val="18"/>
          <w:szCs w:val="18"/>
          <w:vertAlign w:val="subscript"/>
        </w:rPr>
        <w:t>2</w:t>
      </w:r>
      <w:r>
        <w:rPr>
          <w:sz w:val="18"/>
          <w:szCs w:val="18"/>
        </w:rPr>
        <w:t>) au lieu de la consommation de l</w:t>
      </w:r>
      <w:r w:rsidR="00C40E8A">
        <w:rPr>
          <w:sz w:val="18"/>
          <w:szCs w:val="18"/>
        </w:rPr>
        <w:t>’</w:t>
      </w:r>
      <w:r>
        <w:rPr>
          <w:sz w:val="18"/>
          <w:szCs w:val="18"/>
        </w:rPr>
        <w:t>année précédente (199 697 tonnes eq-CO</w:t>
      </w:r>
      <w:r>
        <w:rPr>
          <w:sz w:val="18"/>
          <w:szCs w:val="18"/>
          <w:vertAlign w:val="subscript"/>
        </w:rPr>
        <w:t>2</w:t>
      </w:r>
      <w:r>
        <w:rPr>
          <w:sz w:val="18"/>
          <w:szCs w:val="18"/>
        </w:rPr>
        <w:t>).</w:t>
      </w:r>
    </w:p>
    <w:p w14:paraId="6EDC7CD2" w14:textId="601AC593" w:rsidR="000B13D5" w:rsidRPr="002D7D7A" w:rsidRDefault="000B13D5" w:rsidP="00F3572C">
      <w:pPr>
        <w:pStyle w:val="Heading1"/>
      </w:pPr>
      <w:r>
        <w:t>Le tableau 4 montre que dans le scénario du statu quo, le Malawi devrait être en conformité tout au long de la première phase du plan de mise en œuvre de l</w:t>
      </w:r>
      <w:r w:rsidR="00C40E8A">
        <w:t>’</w:t>
      </w:r>
      <w:r>
        <w:t>Amendement de Kigali. Toutefois, si aucune mesure n</w:t>
      </w:r>
      <w:r w:rsidR="00C40E8A">
        <w:t>’</w:t>
      </w:r>
      <w:r>
        <w:t>est prise, la dépendance à l</w:t>
      </w:r>
      <w:r w:rsidR="00C40E8A">
        <w:t>’</w:t>
      </w:r>
      <w:r>
        <w:t>égard des équipements à base de HFC, principalement dans les secteurs de la</w:t>
      </w:r>
      <w:r w:rsidR="000D12C7">
        <w:t xml:space="preserve"> climatisation résidentielle</w:t>
      </w:r>
      <w:r>
        <w:t>, de la climatisation commerciale et industrielle (réfrigération et climatisation) et des climatisations d</w:t>
      </w:r>
      <w:r w:rsidR="00C40E8A">
        <w:t>’</w:t>
      </w:r>
      <w:r>
        <w:t>automobiles, continuera de croître, ce qui constituera un défi pour réduire la consommation de HFC de manière durable.</w:t>
      </w:r>
    </w:p>
    <w:p w14:paraId="1BAD7462" w14:textId="6AA064AC" w:rsidR="000B13D5" w:rsidRPr="002D7D7A" w:rsidRDefault="000B13D5" w:rsidP="00F3572C">
      <w:pPr>
        <w:pStyle w:val="Heading1"/>
      </w:pPr>
      <w:r>
        <w:t>Dans ce contexte, la phase I du plan de mise en œuvre de l</w:t>
      </w:r>
      <w:r w:rsidR="00C40E8A">
        <w:t>’</w:t>
      </w:r>
      <w:r>
        <w:t>Amendement de Kigali est proposée pour s</w:t>
      </w:r>
      <w:r w:rsidR="00C40E8A">
        <w:t>’</w:t>
      </w:r>
      <w:r>
        <w:t xml:space="preserve">assurer que la consommation de HFC reste inférieure aux limites fixées par le Protocole de Montréal, comme le montre le tableau 5. </w:t>
      </w:r>
    </w:p>
    <w:p w14:paraId="6856A340" w14:textId="72BD9926" w:rsidR="000B13D5" w:rsidRPr="002D7D7A" w:rsidRDefault="000B13D5" w:rsidP="000B13D5">
      <w:pPr>
        <w:pStyle w:val="Heading1"/>
        <w:numPr>
          <w:ilvl w:val="0"/>
          <w:numId w:val="0"/>
        </w:numPr>
        <w:spacing w:after="0"/>
        <w:rPr>
          <w:b/>
          <w:bCs/>
        </w:rPr>
      </w:pPr>
      <w:r>
        <w:rPr>
          <w:b/>
          <w:bCs/>
        </w:rPr>
        <w:t xml:space="preserve">Tableau 5. </w:t>
      </w:r>
      <w:r w:rsidR="00264C90">
        <w:rPr>
          <w:b/>
          <w:bCs/>
        </w:rPr>
        <w:t>Limites de consommation de HFC proposées dans le cadre de la phase I du plan de mise en œuvre de l</w:t>
      </w:r>
      <w:r w:rsidR="00C40E8A">
        <w:rPr>
          <w:b/>
          <w:bCs/>
        </w:rPr>
        <w:t>’</w:t>
      </w:r>
      <w:r w:rsidR="00264C90">
        <w:rPr>
          <w:b/>
          <w:bCs/>
        </w:rPr>
        <w:t>Amendement de Kigali (tonnes eq-CO</w:t>
      </w:r>
      <w:r w:rsidR="00264C90">
        <w:rPr>
          <w:b/>
          <w:bCs/>
          <w:vertAlign w:val="subscript"/>
        </w:rPr>
        <w:t>2</w:t>
      </w:r>
      <w:r w:rsidR="00264C90">
        <w:rPr>
          <w:b/>
          <w:bCs/>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255"/>
        <w:gridCol w:w="1394"/>
        <w:gridCol w:w="872"/>
        <w:gridCol w:w="873"/>
        <w:gridCol w:w="872"/>
        <w:gridCol w:w="873"/>
        <w:gridCol w:w="873"/>
        <w:gridCol w:w="872"/>
        <w:gridCol w:w="873"/>
        <w:gridCol w:w="873"/>
      </w:tblGrid>
      <w:tr w:rsidR="002D7D7A" w:rsidRPr="002D7D7A" w14:paraId="60E70488" w14:textId="77777777" w:rsidTr="000456A8">
        <w:trPr>
          <w:trHeight w:val="39"/>
          <w:tblHeader/>
          <w:jc w:val="center"/>
        </w:trPr>
        <w:tc>
          <w:tcPr>
            <w:tcW w:w="2649" w:type="dxa"/>
            <w:gridSpan w:val="2"/>
            <w:shd w:val="clear" w:color="auto" w:fill="FFFFFF" w:themeFill="background1"/>
            <w:vAlign w:val="center"/>
          </w:tcPr>
          <w:p w14:paraId="46D5E677" w14:textId="65DA0A41" w:rsidR="00DC7CD1" w:rsidRPr="002D7D7A" w:rsidRDefault="00DC7CD1" w:rsidP="00012618">
            <w:pPr>
              <w:suppressAutoHyphens/>
              <w:jc w:val="center"/>
              <w:rPr>
                <w:b/>
                <w:sz w:val="19"/>
                <w:szCs w:val="19"/>
              </w:rPr>
            </w:pPr>
          </w:p>
        </w:tc>
        <w:tc>
          <w:tcPr>
            <w:tcW w:w="872" w:type="dxa"/>
            <w:shd w:val="clear" w:color="auto" w:fill="FFFFFF" w:themeFill="background1"/>
            <w:vAlign w:val="center"/>
          </w:tcPr>
          <w:p w14:paraId="16F74B3C" w14:textId="08CCA53F" w:rsidR="00DC7CD1" w:rsidRPr="002D7D7A" w:rsidRDefault="00DC7CD1" w:rsidP="00012618">
            <w:pPr>
              <w:suppressAutoHyphens/>
              <w:jc w:val="center"/>
              <w:rPr>
                <w:b/>
                <w:sz w:val="19"/>
                <w:szCs w:val="19"/>
              </w:rPr>
            </w:pPr>
            <w:r>
              <w:rPr>
                <w:b/>
                <w:sz w:val="19"/>
                <w:szCs w:val="19"/>
              </w:rPr>
              <w:t>2023</w:t>
            </w:r>
          </w:p>
        </w:tc>
        <w:tc>
          <w:tcPr>
            <w:tcW w:w="873" w:type="dxa"/>
            <w:shd w:val="clear" w:color="auto" w:fill="FFFFFF" w:themeFill="background1"/>
            <w:vAlign w:val="center"/>
          </w:tcPr>
          <w:p w14:paraId="280DF4C5" w14:textId="77777777" w:rsidR="00DC7CD1" w:rsidRPr="002D7D7A" w:rsidRDefault="00DC7CD1" w:rsidP="00012618">
            <w:pPr>
              <w:suppressAutoHyphens/>
              <w:jc w:val="center"/>
              <w:rPr>
                <w:b/>
                <w:sz w:val="19"/>
                <w:szCs w:val="19"/>
              </w:rPr>
            </w:pPr>
            <w:r>
              <w:rPr>
                <w:b/>
                <w:sz w:val="19"/>
                <w:szCs w:val="19"/>
              </w:rPr>
              <w:t>2024</w:t>
            </w:r>
          </w:p>
        </w:tc>
        <w:tc>
          <w:tcPr>
            <w:tcW w:w="872" w:type="dxa"/>
            <w:shd w:val="clear" w:color="auto" w:fill="FFFFFF" w:themeFill="background1"/>
            <w:vAlign w:val="center"/>
          </w:tcPr>
          <w:p w14:paraId="3A73F758" w14:textId="77777777" w:rsidR="00DC7CD1" w:rsidRPr="002D7D7A" w:rsidRDefault="00DC7CD1" w:rsidP="00012618">
            <w:pPr>
              <w:suppressAutoHyphens/>
              <w:jc w:val="center"/>
              <w:rPr>
                <w:b/>
                <w:sz w:val="19"/>
                <w:szCs w:val="19"/>
              </w:rPr>
            </w:pPr>
            <w:r>
              <w:rPr>
                <w:b/>
                <w:sz w:val="19"/>
                <w:szCs w:val="19"/>
              </w:rPr>
              <w:t>2025</w:t>
            </w:r>
          </w:p>
        </w:tc>
        <w:tc>
          <w:tcPr>
            <w:tcW w:w="873" w:type="dxa"/>
            <w:shd w:val="clear" w:color="auto" w:fill="FFFFFF" w:themeFill="background1"/>
            <w:vAlign w:val="center"/>
          </w:tcPr>
          <w:p w14:paraId="0DE4B347" w14:textId="77777777" w:rsidR="00DC7CD1" w:rsidRPr="002D7D7A" w:rsidRDefault="00DC7CD1" w:rsidP="00012618">
            <w:pPr>
              <w:suppressAutoHyphens/>
              <w:jc w:val="center"/>
              <w:rPr>
                <w:b/>
                <w:sz w:val="19"/>
                <w:szCs w:val="19"/>
              </w:rPr>
            </w:pPr>
            <w:r>
              <w:rPr>
                <w:b/>
                <w:sz w:val="19"/>
                <w:szCs w:val="19"/>
              </w:rPr>
              <w:t>2026</w:t>
            </w:r>
          </w:p>
        </w:tc>
        <w:tc>
          <w:tcPr>
            <w:tcW w:w="873" w:type="dxa"/>
            <w:shd w:val="clear" w:color="auto" w:fill="FFFFFF" w:themeFill="background1"/>
            <w:vAlign w:val="center"/>
          </w:tcPr>
          <w:p w14:paraId="19BE6923" w14:textId="77777777" w:rsidR="00DC7CD1" w:rsidRPr="002D7D7A" w:rsidRDefault="00DC7CD1" w:rsidP="00012618">
            <w:pPr>
              <w:suppressAutoHyphens/>
              <w:jc w:val="center"/>
              <w:rPr>
                <w:b/>
                <w:sz w:val="19"/>
                <w:szCs w:val="19"/>
              </w:rPr>
            </w:pPr>
            <w:r>
              <w:rPr>
                <w:b/>
                <w:sz w:val="19"/>
                <w:szCs w:val="19"/>
              </w:rPr>
              <w:t>2027</w:t>
            </w:r>
          </w:p>
        </w:tc>
        <w:tc>
          <w:tcPr>
            <w:tcW w:w="872" w:type="dxa"/>
            <w:shd w:val="clear" w:color="auto" w:fill="FFFFFF" w:themeFill="background1"/>
            <w:vAlign w:val="center"/>
          </w:tcPr>
          <w:p w14:paraId="38D41BFD" w14:textId="77777777" w:rsidR="00DC7CD1" w:rsidRPr="002D7D7A" w:rsidRDefault="00DC7CD1" w:rsidP="00012618">
            <w:pPr>
              <w:suppressAutoHyphens/>
              <w:jc w:val="center"/>
              <w:rPr>
                <w:b/>
                <w:sz w:val="19"/>
                <w:szCs w:val="19"/>
              </w:rPr>
            </w:pPr>
            <w:r>
              <w:rPr>
                <w:b/>
                <w:sz w:val="19"/>
                <w:szCs w:val="19"/>
              </w:rPr>
              <w:t>2028</w:t>
            </w:r>
          </w:p>
        </w:tc>
        <w:tc>
          <w:tcPr>
            <w:tcW w:w="873" w:type="dxa"/>
            <w:shd w:val="clear" w:color="auto" w:fill="FFFFFF" w:themeFill="background1"/>
            <w:vAlign w:val="center"/>
          </w:tcPr>
          <w:p w14:paraId="3C427C32" w14:textId="77777777" w:rsidR="00DC7CD1" w:rsidRPr="002D7D7A" w:rsidRDefault="00DC7CD1" w:rsidP="00012618">
            <w:pPr>
              <w:suppressAutoHyphens/>
              <w:jc w:val="center"/>
              <w:rPr>
                <w:b/>
                <w:sz w:val="19"/>
                <w:szCs w:val="19"/>
              </w:rPr>
            </w:pPr>
            <w:r>
              <w:rPr>
                <w:b/>
                <w:sz w:val="19"/>
                <w:szCs w:val="19"/>
              </w:rPr>
              <w:t>2029</w:t>
            </w:r>
          </w:p>
        </w:tc>
        <w:tc>
          <w:tcPr>
            <w:tcW w:w="873" w:type="dxa"/>
            <w:shd w:val="clear" w:color="auto" w:fill="FFFFFF" w:themeFill="background1"/>
            <w:vAlign w:val="center"/>
          </w:tcPr>
          <w:p w14:paraId="5DA36859" w14:textId="77777777" w:rsidR="00DC7CD1" w:rsidRPr="002D7D7A" w:rsidRDefault="00DC7CD1" w:rsidP="00012618">
            <w:pPr>
              <w:suppressAutoHyphens/>
              <w:jc w:val="center"/>
              <w:rPr>
                <w:b/>
                <w:sz w:val="19"/>
                <w:szCs w:val="19"/>
              </w:rPr>
            </w:pPr>
            <w:r>
              <w:rPr>
                <w:b/>
                <w:sz w:val="19"/>
                <w:szCs w:val="19"/>
              </w:rPr>
              <w:t>2030</w:t>
            </w:r>
          </w:p>
        </w:tc>
      </w:tr>
      <w:tr w:rsidR="002D7D7A" w:rsidRPr="002D7D7A" w14:paraId="389AF3A9" w14:textId="77777777" w:rsidTr="000456A8">
        <w:trPr>
          <w:trHeight w:val="260"/>
          <w:jc w:val="center"/>
        </w:trPr>
        <w:tc>
          <w:tcPr>
            <w:tcW w:w="2649" w:type="dxa"/>
            <w:gridSpan w:val="2"/>
            <w:shd w:val="clear" w:color="auto" w:fill="FFFFFF" w:themeFill="background1"/>
          </w:tcPr>
          <w:p w14:paraId="6926D165" w14:textId="0A718D69" w:rsidR="00DC7CD1" w:rsidRPr="002D7D7A" w:rsidRDefault="00DC7CD1" w:rsidP="00DC7CD1">
            <w:pPr>
              <w:suppressAutoHyphens/>
              <w:jc w:val="left"/>
              <w:rPr>
                <w:sz w:val="19"/>
                <w:szCs w:val="19"/>
              </w:rPr>
            </w:pPr>
            <w:r>
              <w:rPr>
                <w:sz w:val="19"/>
                <w:szCs w:val="19"/>
              </w:rPr>
              <w:t>Limites de consommation du Protocole de Montréal</w:t>
            </w:r>
          </w:p>
        </w:tc>
        <w:tc>
          <w:tcPr>
            <w:tcW w:w="872" w:type="dxa"/>
            <w:shd w:val="clear" w:color="auto" w:fill="auto"/>
          </w:tcPr>
          <w:p w14:paraId="113BF2C0" w14:textId="77777777" w:rsidR="00DC7CD1" w:rsidRPr="002D7D7A" w:rsidRDefault="00DC7CD1" w:rsidP="00012618">
            <w:pPr>
              <w:suppressAutoHyphens/>
              <w:jc w:val="right"/>
              <w:rPr>
                <w:sz w:val="19"/>
                <w:szCs w:val="19"/>
              </w:rPr>
            </w:pPr>
            <w:r>
              <w:rPr>
                <w:sz w:val="19"/>
                <w:szCs w:val="19"/>
              </w:rPr>
              <w:t>s.o.</w:t>
            </w:r>
          </w:p>
        </w:tc>
        <w:tc>
          <w:tcPr>
            <w:tcW w:w="873" w:type="dxa"/>
            <w:shd w:val="clear" w:color="auto" w:fill="auto"/>
          </w:tcPr>
          <w:p w14:paraId="43DC682C" w14:textId="77777777" w:rsidR="00DC7CD1" w:rsidRPr="002D7D7A" w:rsidRDefault="00DC7CD1" w:rsidP="00012618">
            <w:pPr>
              <w:suppressAutoHyphens/>
              <w:jc w:val="right"/>
              <w:rPr>
                <w:sz w:val="19"/>
                <w:szCs w:val="19"/>
              </w:rPr>
            </w:pPr>
            <w:r>
              <w:rPr>
                <w:sz w:val="19"/>
                <w:szCs w:val="19"/>
              </w:rPr>
              <w:t>428 435</w:t>
            </w:r>
          </w:p>
        </w:tc>
        <w:tc>
          <w:tcPr>
            <w:tcW w:w="872" w:type="dxa"/>
            <w:shd w:val="clear" w:color="auto" w:fill="auto"/>
          </w:tcPr>
          <w:p w14:paraId="79953134" w14:textId="77777777" w:rsidR="00DC7CD1" w:rsidRPr="002D7D7A" w:rsidRDefault="00DC7CD1" w:rsidP="00012618">
            <w:pPr>
              <w:suppressAutoHyphens/>
              <w:jc w:val="right"/>
              <w:rPr>
                <w:sz w:val="19"/>
                <w:szCs w:val="19"/>
              </w:rPr>
            </w:pPr>
            <w:r>
              <w:rPr>
                <w:sz w:val="19"/>
                <w:szCs w:val="19"/>
              </w:rPr>
              <w:t>428 435</w:t>
            </w:r>
          </w:p>
        </w:tc>
        <w:tc>
          <w:tcPr>
            <w:tcW w:w="873" w:type="dxa"/>
            <w:shd w:val="clear" w:color="auto" w:fill="auto"/>
          </w:tcPr>
          <w:p w14:paraId="6B8D9432" w14:textId="77777777" w:rsidR="00DC7CD1" w:rsidRPr="002D7D7A" w:rsidRDefault="00DC7CD1" w:rsidP="00012618">
            <w:pPr>
              <w:suppressAutoHyphens/>
              <w:jc w:val="right"/>
              <w:rPr>
                <w:sz w:val="19"/>
                <w:szCs w:val="19"/>
              </w:rPr>
            </w:pPr>
            <w:r>
              <w:rPr>
                <w:sz w:val="19"/>
                <w:szCs w:val="19"/>
              </w:rPr>
              <w:t>428 435</w:t>
            </w:r>
          </w:p>
        </w:tc>
        <w:tc>
          <w:tcPr>
            <w:tcW w:w="873" w:type="dxa"/>
            <w:shd w:val="clear" w:color="auto" w:fill="auto"/>
          </w:tcPr>
          <w:p w14:paraId="317B2931" w14:textId="77777777" w:rsidR="00DC7CD1" w:rsidRPr="002D7D7A" w:rsidRDefault="00DC7CD1" w:rsidP="00012618">
            <w:pPr>
              <w:suppressAutoHyphens/>
              <w:jc w:val="right"/>
              <w:rPr>
                <w:sz w:val="19"/>
                <w:szCs w:val="19"/>
              </w:rPr>
            </w:pPr>
            <w:r>
              <w:rPr>
                <w:sz w:val="19"/>
                <w:szCs w:val="19"/>
              </w:rPr>
              <w:t>428 435</w:t>
            </w:r>
          </w:p>
        </w:tc>
        <w:tc>
          <w:tcPr>
            <w:tcW w:w="872" w:type="dxa"/>
            <w:shd w:val="clear" w:color="auto" w:fill="auto"/>
          </w:tcPr>
          <w:p w14:paraId="5CE80D59" w14:textId="77777777" w:rsidR="00DC7CD1" w:rsidRPr="002D7D7A" w:rsidRDefault="00DC7CD1" w:rsidP="00012618">
            <w:pPr>
              <w:suppressAutoHyphens/>
              <w:jc w:val="right"/>
              <w:rPr>
                <w:sz w:val="19"/>
                <w:szCs w:val="19"/>
              </w:rPr>
            </w:pPr>
            <w:r>
              <w:rPr>
                <w:sz w:val="19"/>
                <w:szCs w:val="19"/>
              </w:rPr>
              <w:t>428 435</w:t>
            </w:r>
          </w:p>
        </w:tc>
        <w:tc>
          <w:tcPr>
            <w:tcW w:w="873" w:type="dxa"/>
            <w:shd w:val="clear" w:color="auto" w:fill="auto"/>
          </w:tcPr>
          <w:p w14:paraId="4D54F349" w14:textId="77777777" w:rsidR="00DC7CD1" w:rsidRPr="002D7D7A" w:rsidRDefault="00DC7CD1" w:rsidP="00012618">
            <w:pPr>
              <w:suppressAutoHyphens/>
              <w:jc w:val="right"/>
              <w:rPr>
                <w:sz w:val="19"/>
                <w:szCs w:val="19"/>
              </w:rPr>
            </w:pPr>
            <w:r>
              <w:rPr>
                <w:sz w:val="19"/>
                <w:szCs w:val="19"/>
              </w:rPr>
              <w:t>385 591</w:t>
            </w:r>
          </w:p>
        </w:tc>
        <w:tc>
          <w:tcPr>
            <w:tcW w:w="873" w:type="dxa"/>
            <w:shd w:val="clear" w:color="auto" w:fill="auto"/>
          </w:tcPr>
          <w:p w14:paraId="4F061D32" w14:textId="77777777" w:rsidR="00DC7CD1" w:rsidRPr="002D7D7A" w:rsidRDefault="00DC7CD1" w:rsidP="00012618">
            <w:pPr>
              <w:suppressAutoHyphens/>
              <w:jc w:val="right"/>
              <w:rPr>
                <w:sz w:val="19"/>
                <w:szCs w:val="19"/>
              </w:rPr>
            </w:pPr>
            <w:r>
              <w:rPr>
                <w:sz w:val="19"/>
                <w:szCs w:val="19"/>
              </w:rPr>
              <w:t>385 591</w:t>
            </w:r>
          </w:p>
        </w:tc>
      </w:tr>
      <w:tr w:rsidR="002D7D7A" w:rsidRPr="002D7D7A" w14:paraId="272BDF10" w14:textId="77777777" w:rsidTr="000456A8">
        <w:trPr>
          <w:trHeight w:val="205"/>
          <w:jc w:val="center"/>
        </w:trPr>
        <w:tc>
          <w:tcPr>
            <w:tcW w:w="2649" w:type="dxa"/>
            <w:gridSpan w:val="2"/>
            <w:shd w:val="clear" w:color="auto" w:fill="FFFFFF" w:themeFill="background1"/>
            <w:tcMar>
              <w:top w:w="55" w:type="dxa"/>
              <w:left w:w="55" w:type="dxa"/>
              <w:bottom w:w="55" w:type="dxa"/>
              <w:right w:w="55" w:type="dxa"/>
            </w:tcMar>
          </w:tcPr>
          <w:p w14:paraId="089C2362" w14:textId="44903905" w:rsidR="00DC7CD1" w:rsidRPr="002D7D7A" w:rsidRDefault="00DC7CD1" w:rsidP="00DC7CD1">
            <w:pPr>
              <w:suppressAutoHyphens/>
              <w:jc w:val="left"/>
              <w:rPr>
                <w:sz w:val="19"/>
                <w:szCs w:val="19"/>
              </w:rPr>
            </w:pPr>
            <w:r>
              <w:rPr>
                <w:sz w:val="19"/>
                <w:szCs w:val="19"/>
              </w:rPr>
              <w:t>Consommation de HFC en cas de gel au niveau de référence*.</w:t>
            </w:r>
          </w:p>
        </w:tc>
        <w:tc>
          <w:tcPr>
            <w:tcW w:w="872" w:type="dxa"/>
            <w:shd w:val="clear" w:color="auto" w:fill="auto"/>
          </w:tcPr>
          <w:p w14:paraId="690625EA" w14:textId="77777777" w:rsidR="00DC7CD1" w:rsidRPr="002D7D7A" w:rsidRDefault="00DC7CD1" w:rsidP="002E4826">
            <w:pPr>
              <w:suppressAutoHyphens/>
              <w:jc w:val="right"/>
              <w:rPr>
                <w:sz w:val="19"/>
                <w:szCs w:val="19"/>
              </w:rPr>
            </w:pPr>
            <w:r>
              <w:rPr>
                <w:sz w:val="19"/>
                <w:szCs w:val="19"/>
              </w:rPr>
              <w:t xml:space="preserve">209 337 </w:t>
            </w:r>
          </w:p>
        </w:tc>
        <w:tc>
          <w:tcPr>
            <w:tcW w:w="873" w:type="dxa"/>
            <w:shd w:val="clear" w:color="auto" w:fill="auto"/>
          </w:tcPr>
          <w:p w14:paraId="2BE96E81" w14:textId="77777777" w:rsidR="00DC7CD1" w:rsidRPr="002D7D7A" w:rsidRDefault="00DC7CD1" w:rsidP="002E4826">
            <w:pPr>
              <w:suppressAutoHyphens/>
              <w:jc w:val="right"/>
              <w:rPr>
                <w:sz w:val="19"/>
                <w:szCs w:val="19"/>
              </w:rPr>
            </w:pPr>
            <w:r>
              <w:rPr>
                <w:sz w:val="19"/>
                <w:szCs w:val="19"/>
              </w:rPr>
              <w:t xml:space="preserve">197 488 </w:t>
            </w:r>
          </w:p>
        </w:tc>
        <w:tc>
          <w:tcPr>
            <w:tcW w:w="872" w:type="dxa"/>
            <w:shd w:val="clear" w:color="auto" w:fill="auto"/>
          </w:tcPr>
          <w:p w14:paraId="3541254D" w14:textId="77777777" w:rsidR="00DC7CD1" w:rsidRPr="002D7D7A" w:rsidRDefault="00DC7CD1" w:rsidP="002E4826">
            <w:pPr>
              <w:suppressAutoHyphens/>
              <w:jc w:val="right"/>
              <w:rPr>
                <w:sz w:val="19"/>
                <w:szCs w:val="19"/>
              </w:rPr>
            </w:pPr>
            <w:r>
              <w:rPr>
                <w:sz w:val="19"/>
                <w:szCs w:val="19"/>
              </w:rPr>
              <w:t xml:space="preserve">197 488 </w:t>
            </w:r>
          </w:p>
        </w:tc>
        <w:tc>
          <w:tcPr>
            <w:tcW w:w="873" w:type="dxa"/>
            <w:shd w:val="clear" w:color="auto" w:fill="auto"/>
          </w:tcPr>
          <w:p w14:paraId="1F40DE08" w14:textId="77777777" w:rsidR="00DC7CD1" w:rsidRPr="002D7D7A" w:rsidRDefault="00DC7CD1" w:rsidP="002E4826">
            <w:pPr>
              <w:suppressAutoHyphens/>
              <w:jc w:val="right"/>
              <w:rPr>
                <w:sz w:val="19"/>
                <w:szCs w:val="19"/>
              </w:rPr>
            </w:pPr>
            <w:r>
              <w:rPr>
                <w:sz w:val="19"/>
                <w:szCs w:val="19"/>
              </w:rPr>
              <w:t xml:space="preserve">197 488 </w:t>
            </w:r>
          </w:p>
        </w:tc>
        <w:tc>
          <w:tcPr>
            <w:tcW w:w="873" w:type="dxa"/>
            <w:shd w:val="clear" w:color="auto" w:fill="auto"/>
          </w:tcPr>
          <w:p w14:paraId="16929155" w14:textId="77777777" w:rsidR="00DC7CD1" w:rsidRPr="002D7D7A" w:rsidRDefault="00DC7CD1" w:rsidP="002E4826">
            <w:pPr>
              <w:suppressAutoHyphens/>
              <w:jc w:val="right"/>
              <w:rPr>
                <w:sz w:val="19"/>
                <w:szCs w:val="19"/>
              </w:rPr>
            </w:pPr>
            <w:r>
              <w:rPr>
                <w:sz w:val="19"/>
                <w:szCs w:val="19"/>
              </w:rPr>
              <w:t xml:space="preserve">197 488 </w:t>
            </w:r>
          </w:p>
        </w:tc>
        <w:tc>
          <w:tcPr>
            <w:tcW w:w="872" w:type="dxa"/>
            <w:shd w:val="clear" w:color="auto" w:fill="auto"/>
          </w:tcPr>
          <w:p w14:paraId="0FDE14BE" w14:textId="77777777" w:rsidR="00DC7CD1" w:rsidRPr="002D7D7A" w:rsidRDefault="00DC7CD1" w:rsidP="002E4826">
            <w:pPr>
              <w:suppressAutoHyphens/>
              <w:jc w:val="right"/>
              <w:rPr>
                <w:sz w:val="19"/>
                <w:szCs w:val="19"/>
              </w:rPr>
            </w:pPr>
            <w:r>
              <w:rPr>
                <w:sz w:val="19"/>
                <w:szCs w:val="19"/>
              </w:rPr>
              <w:t xml:space="preserve">197 488 </w:t>
            </w:r>
          </w:p>
        </w:tc>
        <w:tc>
          <w:tcPr>
            <w:tcW w:w="873" w:type="dxa"/>
            <w:shd w:val="clear" w:color="auto" w:fill="auto"/>
          </w:tcPr>
          <w:p w14:paraId="55CE6C9A" w14:textId="77777777" w:rsidR="00DC7CD1" w:rsidRPr="002D7D7A" w:rsidRDefault="00DC7CD1" w:rsidP="002E4826">
            <w:pPr>
              <w:suppressAutoHyphens/>
              <w:jc w:val="right"/>
              <w:rPr>
                <w:sz w:val="19"/>
                <w:szCs w:val="19"/>
              </w:rPr>
            </w:pPr>
            <w:r>
              <w:rPr>
                <w:sz w:val="19"/>
                <w:szCs w:val="19"/>
              </w:rPr>
              <w:t xml:space="preserve">197 488 </w:t>
            </w:r>
          </w:p>
        </w:tc>
        <w:tc>
          <w:tcPr>
            <w:tcW w:w="873" w:type="dxa"/>
            <w:shd w:val="clear" w:color="auto" w:fill="auto"/>
          </w:tcPr>
          <w:p w14:paraId="6B2936E5" w14:textId="77777777" w:rsidR="00DC7CD1" w:rsidRPr="002D7D7A" w:rsidRDefault="00DC7CD1" w:rsidP="002E4826">
            <w:pPr>
              <w:suppressAutoHyphens/>
              <w:jc w:val="right"/>
              <w:rPr>
                <w:sz w:val="19"/>
                <w:szCs w:val="19"/>
              </w:rPr>
            </w:pPr>
            <w:r>
              <w:rPr>
                <w:sz w:val="19"/>
                <w:szCs w:val="19"/>
              </w:rPr>
              <w:t xml:space="preserve">197 488 </w:t>
            </w:r>
          </w:p>
        </w:tc>
      </w:tr>
      <w:tr w:rsidR="002D7D7A" w:rsidRPr="002D7D7A" w14:paraId="716235CA" w14:textId="77777777" w:rsidTr="000456A8">
        <w:trPr>
          <w:trHeight w:val="242"/>
          <w:jc w:val="center"/>
        </w:trPr>
        <w:tc>
          <w:tcPr>
            <w:tcW w:w="2649" w:type="dxa"/>
            <w:gridSpan w:val="2"/>
            <w:shd w:val="clear" w:color="auto" w:fill="FFFFFF" w:themeFill="background1"/>
          </w:tcPr>
          <w:p w14:paraId="3478C7E2" w14:textId="6BFC8D2A" w:rsidR="00DC7CD1" w:rsidRPr="002D7D7A" w:rsidRDefault="00DC7CD1" w:rsidP="00DC7CD1">
            <w:pPr>
              <w:suppressAutoHyphens/>
              <w:jc w:val="left"/>
              <w:rPr>
                <w:sz w:val="19"/>
                <w:szCs w:val="19"/>
              </w:rPr>
            </w:pPr>
            <w:r>
              <w:rPr>
                <w:sz w:val="19"/>
                <w:szCs w:val="19"/>
              </w:rPr>
              <w:t>HFC introduits progressivement au fil de l</w:t>
            </w:r>
            <w:r w:rsidR="00C40E8A">
              <w:rPr>
                <w:sz w:val="19"/>
                <w:szCs w:val="19"/>
              </w:rPr>
              <w:t>’</w:t>
            </w:r>
            <w:r>
              <w:rPr>
                <w:sz w:val="19"/>
                <w:szCs w:val="19"/>
              </w:rPr>
              <w:t>élimination des HCFC</w:t>
            </w:r>
          </w:p>
        </w:tc>
        <w:tc>
          <w:tcPr>
            <w:tcW w:w="872" w:type="dxa"/>
            <w:shd w:val="clear" w:color="auto" w:fill="auto"/>
          </w:tcPr>
          <w:p w14:paraId="1898EE43" w14:textId="77777777" w:rsidR="00DC7CD1" w:rsidRPr="002D7D7A" w:rsidRDefault="00DC7CD1" w:rsidP="002E4826">
            <w:pPr>
              <w:suppressAutoHyphens/>
              <w:jc w:val="right"/>
              <w:rPr>
                <w:sz w:val="19"/>
                <w:szCs w:val="19"/>
              </w:rPr>
            </w:pPr>
            <w:r>
              <w:rPr>
                <w:sz w:val="19"/>
                <w:szCs w:val="19"/>
              </w:rPr>
              <w:t>0</w:t>
            </w:r>
          </w:p>
        </w:tc>
        <w:tc>
          <w:tcPr>
            <w:tcW w:w="873" w:type="dxa"/>
            <w:shd w:val="clear" w:color="auto" w:fill="auto"/>
          </w:tcPr>
          <w:p w14:paraId="3DF94CEB" w14:textId="77777777" w:rsidR="00DC7CD1" w:rsidRPr="002D7D7A" w:rsidRDefault="00DC7CD1" w:rsidP="002E4826">
            <w:pPr>
              <w:suppressAutoHyphens/>
              <w:jc w:val="right"/>
              <w:rPr>
                <w:sz w:val="19"/>
                <w:szCs w:val="19"/>
              </w:rPr>
            </w:pPr>
            <w:r>
              <w:rPr>
                <w:sz w:val="19"/>
                <w:szCs w:val="19"/>
              </w:rPr>
              <w:t>20 402</w:t>
            </w:r>
          </w:p>
        </w:tc>
        <w:tc>
          <w:tcPr>
            <w:tcW w:w="872" w:type="dxa"/>
            <w:shd w:val="clear" w:color="auto" w:fill="auto"/>
          </w:tcPr>
          <w:p w14:paraId="20089F47" w14:textId="77777777" w:rsidR="00DC7CD1" w:rsidRPr="002D7D7A" w:rsidRDefault="00DC7CD1" w:rsidP="002E4826">
            <w:pPr>
              <w:suppressAutoHyphens/>
              <w:jc w:val="right"/>
              <w:rPr>
                <w:sz w:val="19"/>
                <w:szCs w:val="19"/>
              </w:rPr>
            </w:pPr>
            <w:r>
              <w:rPr>
                <w:sz w:val="19"/>
                <w:szCs w:val="19"/>
              </w:rPr>
              <w:t>17 138</w:t>
            </w:r>
          </w:p>
        </w:tc>
        <w:tc>
          <w:tcPr>
            <w:tcW w:w="873" w:type="dxa"/>
            <w:shd w:val="clear" w:color="auto" w:fill="auto"/>
          </w:tcPr>
          <w:p w14:paraId="05D31A59" w14:textId="77777777" w:rsidR="00DC7CD1" w:rsidRPr="002D7D7A" w:rsidRDefault="00DC7CD1" w:rsidP="002E4826">
            <w:pPr>
              <w:suppressAutoHyphens/>
              <w:jc w:val="right"/>
              <w:rPr>
                <w:sz w:val="19"/>
                <w:szCs w:val="19"/>
              </w:rPr>
            </w:pPr>
            <w:r>
              <w:rPr>
                <w:sz w:val="19"/>
                <w:szCs w:val="19"/>
              </w:rPr>
              <w:t>12 092</w:t>
            </w:r>
          </w:p>
        </w:tc>
        <w:tc>
          <w:tcPr>
            <w:tcW w:w="873" w:type="dxa"/>
            <w:shd w:val="clear" w:color="auto" w:fill="auto"/>
          </w:tcPr>
          <w:p w14:paraId="0EA67A9D" w14:textId="77777777" w:rsidR="00DC7CD1" w:rsidRPr="002D7D7A" w:rsidRDefault="00DC7CD1" w:rsidP="002E4826">
            <w:pPr>
              <w:suppressAutoHyphens/>
              <w:jc w:val="right"/>
              <w:rPr>
                <w:sz w:val="19"/>
                <w:szCs w:val="19"/>
              </w:rPr>
            </w:pPr>
            <w:r>
              <w:rPr>
                <w:sz w:val="19"/>
                <w:szCs w:val="19"/>
              </w:rPr>
              <w:t>8 532</w:t>
            </w:r>
          </w:p>
        </w:tc>
        <w:tc>
          <w:tcPr>
            <w:tcW w:w="872" w:type="dxa"/>
            <w:shd w:val="clear" w:color="auto" w:fill="auto"/>
          </w:tcPr>
          <w:p w14:paraId="23BA87F1" w14:textId="77777777" w:rsidR="00DC7CD1" w:rsidRPr="002D7D7A" w:rsidRDefault="00DC7CD1" w:rsidP="002E4826">
            <w:pPr>
              <w:suppressAutoHyphens/>
              <w:jc w:val="right"/>
              <w:rPr>
                <w:sz w:val="19"/>
                <w:szCs w:val="19"/>
              </w:rPr>
            </w:pPr>
            <w:r>
              <w:rPr>
                <w:sz w:val="19"/>
                <w:szCs w:val="19"/>
              </w:rPr>
              <w:t>6 020</w:t>
            </w:r>
          </w:p>
        </w:tc>
        <w:tc>
          <w:tcPr>
            <w:tcW w:w="873" w:type="dxa"/>
            <w:shd w:val="clear" w:color="auto" w:fill="auto"/>
          </w:tcPr>
          <w:p w14:paraId="45FDF727" w14:textId="77777777" w:rsidR="00DC7CD1" w:rsidRPr="002D7D7A" w:rsidRDefault="00DC7CD1" w:rsidP="002E4826">
            <w:pPr>
              <w:suppressAutoHyphens/>
              <w:jc w:val="right"/>
              <w:rPr>
                <w:sz w:val="19"/>
                <w:szCs w:val="19"/>
              </w:rPr>
            </w:pPr>
            <w:r>
              <w:rPr>
                <w:sz w:val="19"/>
                <w:szCs w:val="19"/>
              </w:rPr>
              <w:t>4 248</w:t>
            </w:r>
          </w:p>
        </w:tc>
        <w:tc>
          <w:tcPr>
            <w:tcW w:w="873" w:type="dxa"/>
            <w:shd w:val="clear" w:color="auto" w:fill="auto"/>
          </w:tcPr>
          <w:p w14:paraId="3AFF5B66" w14:textId="77777777" w:rsidR="00DC7CD1" w:rsidRPr="002D7D7A" w:rsidRDefault="00DC7CD1" w:rsidP="002E4826">
            <w:pPr>
              <w:suppressAutoHyphens/>
              <w:jc w:val="right"/>
              <w:rPr>
                <w:sz w:val="19"/>
                <w:szCs w:val="19"/>
              </w:rPr>
            </w:pPr>
            <w:r>
              <w:rPr>
                <w:sz w:val="19"/>
                <w:szCs w:val="19"/>
              </w:rPr>
              <w:t>0</w:t>
            </w:r>
          </w:p>
        </w:tc>
      </w:tr>
      <w:tr w:rsidR="002D7D7A" w:rsidRPr="002D7D7A" w14:paraId="33542FBF" w14:textId="77777777" w:rsidTr="00DC7CD1">
        <w:trPr>
          <w:trHeight w:val="419"/>
          <w:jc w:val="center"/>
        </w:trPr>
        <w:tc>
          <w:tcPr>
            <w:tcW w:w="2649" w:type="dxa"/>
            <w:gridSpan w:val="2"/>
            <w:shd w:val="clear" w:color="auto" w:fill="FFFFFF" w:themeFill="background1"/>
          </w:tcPr>
          <w:p w14:paraId="73EC4D23" w14:textId="3D9E0083" w:rsidR="00DC7CD1" w:rsidRPr="002D7D7A" w:rsidRDefault="00DC7CD1" w:rsidP="00DC7CD1">
            <w:pPr>
              <w:suppressAutoHyphens/>
              <w:jc w:val="left"/>
              <w:rPr>
                <w:sz w:val="19"/>
                <w:szCs w:val="19"/>
              </w:rPr>
            </w:pPr>
            <w:r>
              <w:rPr>
                <w:b/>
                <w:bCs/>
                <w:sz w:val="19"/>
                <w:szCs w:val="19"/>
              </w:rPr>
              <w:t>Estimation de la consommation dans le cadre du plan de mise en œuvre de l</w:t>
            </w:r>
            <w:r w:rsidR="00C40E8A">
              <w:rPr>
                <w:b/>
                <w:bCs/>
                <w:sz w:val="19"/>
                <w:szCs w:val="19"/>
              </w:rPr>
              <w:t>’</w:t>
            </w:r>
            <w:r>
              <w:rPr>
                <w:b/>
                <w:bCs/>
                <w:sz w:val="19"/>
                <w:szCs w:val="19"/>
              </w:rPr>
              <w:t>Amendement de Kigali</w:t>
            </w:r>
          </w:p>
        </w:tc>
        <w:tc>
          <w:tcPr>
            <w:tcW w:w="872" w:type="dxa"/>
            <w:shd w:val="clear" w:color="auto" w:fill="auto"/>
          </w:tcPr>
          <w:p w14:paraId="4B58275C" w14:textId="77777777" w:rsidR="00DC7CD1" w:rsidRPr="002D7D7A" w:rsidRDefault="00DC7CD1" w:rsidP="002E4826">
            <w:pPr>
              <w:suppressAutoHyphens/>
              <w:jc w:val="right"/>
              <w:rPr>
                <w:b/>
                <w:bCs/>
                <w:sz w:val="19"/>
                <w:szCs w:val="19"/>
              </w:rPr>
            </w:pPr>
            <w:r>
              <w:rPr>
                <w:b/>
                <w:bCs/>
                <w:sz w:val="19"/>
                <w:szCs w:val="19"/>
              </w:rPr>
              <w:t xml:space="preserve">209 337 </w:t>
            </w:r>
          </w:p>
        </w:tc>
        <w:tc>
          <w:tcPr>
            <w:tcW w:w="873" w:type="dxa"/>
            <w:shd w:val="clear" w:color="auto" w:fill="auto"/>
          </w:tcPr>
          <w:p w14:paraId="0FEAC0C7" w14:textId="77777777" w:rsidR="00DC7CD1" w:rsidRPr="002D7D7A" w:rsidRDefault="00DC7CD1" w:rsidP="002E4826">
            <w:pPr>
              <w:suppressAutoHyphens/>
              <w:jc w:val="right"/>
              <w:rPr>
                <w:b/>
                <w:bCs/>
                <w:sz w:val="19"/>
                <w:szCs w:val="19"/>
              </w:rPr>
            </w:pPr>
            <w:r>
              <w:rPr>
                <w:b/>
                <w:bCs/>
                <w:sz w:val="19"/>
                <w:szCs w:val="19"/>
              </w:rPr>
              <w:t>217 890</w:t>
            </w:r>
          </w:p>
        </w:tc>
        <w:tc>
          <w:tcPr>
            <w:tcW w:w="872" w:type="dxa"/>
            <w:shd w:val="clear" w:color="auto" w:fill="auto"/>
          </w:tcPr>
          <w:p w14:paraId="3BF2494A" w14:textId="77777777" w:rsidR="00DC7CD1" w:rsidRPr="002D7D7A" w:rsidRDefault="00DC7CD1" w:rsidP="002E4826">
            <w:pPr>
              <w:suppressAutoHyphens/>
              <w:jc w:val="right"/>
              <w:rPr>
                <w:b/>
                <w:bCs/>
                <w:sz w:val="19"/>
                <w:szCs w:val="19"/>
              </w:rPr>
            </w:pPr>
            <w:r>
              <w:rPr>
                <w:b/>
                <w:bCs/>
                <w:sz w:val="19"/>
                <w:szCs w:val="19"/>
              </w:rPr>
              <w:t>214 626</w:t>
            </w:r>
          </w:p>
        </w:tc>
        <w:tc>
          <w:tcPr>
            <w:tcW w:w="873" w:type="dxa"/>
            <w:shd w:val="clear" w:color="auto" w:fill="auto"/>
          </w:tcPr>
          <w:p w14:paraId="58F28229" w14:textId="77777777" w:rsidR="00DC7CD1" w:rsidRPr="002D7D7A" w:rsidRDefault="00DC7CD1" w:rsidP="002E4826">
            <w:pPr>
              <w:suppressAutoHyphens/>
              <w:jc w:val="right"/>
              <w:rPr>
                <w:b/>
                <w:bCs/>
                <w:sz w:val="19"/>
                <w:szCs w:val="19"/>
              </w:rPr>
            </w:pPr>
            <w:r>
              <w:rPr>
                <w:b/>
                <w:bCs/>
                <w:sz w:val="19"/>
                <w:szCs w:val="19"/>
              </w:rPr>
              <w:t>209 580</w:t>
            </w:r>
          </w:p>
        </w:tc>
        <w:tc>
          <w:tcPr>
            <w:tcW w:w="873" w:type="dxa"/>
            <w:shd w:val="clear" w:color="auto" w:fill="auto"/>
          </w:tcPr>
          <w:p w14:paraId="6A783669" w14:textId="77777777" w:rsidR="00DC7CD1" w:rsidRPr="002D7D7A" w:rsidRDefault="00DC7CD1" w:rsidP="002E4826">
            <w:pPr>
              <w:suppressAutoHyphens/>
              <w:jc w:val="right"/>
              <w:rPr>
                <w:b/>
                <w:bCs/>
                <w:sz w:val="19"/>
                <w:szCs w:val="19"/>
              </w:rPr>
            </w:pPr>
            <w:r>
              <w:rPr>
                <w:b/>
                <w:bCs/>
                <w:sz w:val="19"/>
                <w:szCs w:val="19"/>
              </w:rPr>
              <w:t>206 020</w:t>
            </w:r>
          </w:p>
        </w:tc>
        <w:tc>
          <w:tcPr>
            <w:tcW w:w="872" w:type="dxa"/>
            <w:shd w:val="clear" w:color="auto" w:fill="auto"/>
          </w:tcPr>
          <w:p w14:paraId="20CC39FB" w14:textId="77777777" w:rsidR="00DC7CD1" w:rsidRPr="002D7D7A" w:rsidRDefault="00DC7CD1" w:rsidP="002E4826">
            <w:pPr>
              <w:suppressAutoHyphens/>
              <w:jc w:val="right"/>
              <w:rPr>
                <w:b/>
                <w:bCs/>
                <w:sz w:val="19"/>
                <w:szCs w:val="19"/>
              </w:rPr>
            </w:pPr>
            <w:r>
              <w:rPr>
                <w:b/>
                <w:bCs/>
                <w:sz w:val="19"/>
                <w:szCs w:val="19"/>
              </w:rPr>
              <w:t>203 508</w:t>
            </w:r>
          </w:p>
        </w:tc>
        <w:tc>
          <w:tcPr>
            <w:tcW w:w="873" w:type="dxa"/>
            <w:shd w:val="clear" w:color="auto" w:fill="auto"/>
          </w:tcPr>
          <w:p w14:paraId="55D911DF" w14:textId="77777777" w:rsidR="00DC7CD1" w:rsidRPr="002D7D7A" w:rsidRDefault="00DC7CD1" w:rsidP="002E4826">
            <w:pPr>
              <w:suppressAutoHyphens/>
              <w:jc w:val="right"/>
              <w:rPr>
                <w:b/>
                <w:bCs/>
                <w:sz w:val="19"/>
                <w:szCs w:val="19"/>
              </w:rPr>
            </w:pPr>
            <w:r>
              <w:rPr>
                <w:b/>
                <w:bCs/>
                <w:sz w:val="19"/>
                <w:szCs w:val="19"/>
              </w:rPr>
              <w:t>201 736</w:t>
            </w:r>
          </w:p>
        </w:tc>
        <w:tc>
          <w:tcPr>
            <w:tcW w:w="873" w:type="dxa"/>
            <w:shd w:val="clear" w:color="auto" w:fill="auto"/>
          </w:tcPr>
          <w:p w14:paraId="038F80FE" w14:textId="77777777" w:rsidR="00DC7CD1" w:rsidRPr="002D7D7A" w:rsidRDefault="00DC7CD1" w:rsidP="002E4826">
            <w:pPr>
              <w:suppressAutoHyphens/>
              <w:jc w:val="right"/>
              <w:rPr>
                <w:b/>
                <w:bCs/>
                <w:sz w:val="19"/>
                <w:szCs w:val="19"/>
              </w:rPr>
            </w:pPr>
            <w:r>
              <w:rPr>
                <w:b/>
                <w:bCs/>
                <w:sz w:val="19"/>
                <w:szCs w:val="19"/>
              </w:rPr>
              <w:t>197 488</w:t>
            </w:r>
          </w:p>
        </w:tc>
      </w:tr>
      <w:tr w:rsidR="002D7D7A" w:rsidRPr="002D7D7A" w14:paraId="052B79ED" w14:textId="77777777" w:rsidTr="001E2DC9">
        <w:trPr>
          <w:trHeight w:val="230"/>
          <w:jc w:val="center"/>
        </w:trPr>
        <w:tc>
          <w:tcPr>
            <w:tcW w:w="1255" w:type="dxa"/>
            <w:vMerge w:val="restart"/>
            <w:shd w:val="clear" w:color="auto" w:fill="FFFFFF" w:themeFill="background1"/>
          </w:tcPr>
          <w:p w14:paraId="714E2A26" w14:textId="1E81BBD1" w:rsidR="002E4826" w:rsidRPr="002D7D7A" w:rsidRDefault="002E4826" w:rsidP="00B641ED">
            <w:pPr>
              <w:suppressAutoHyphens/>
              <w:jc w:val="left"/>
              <w:rPr>
                <w:sz w:val="19"/>
                <w:szCs w:val="19"/>
              </w:rPr>
            </w:pPr>
            <w:r>
              <w:rPr>
                <w:sz w:val="19"/>
                <w:szCs w:val="19"/>
              </w:rPr>
              <w:t>Différence</w:t>
            </w:r>
          </w:p>
        </w:tc>
        <w:tc>
          <w:tcPr>
            <w:tcW w:w="1394" w:type="dxa"/>
          </w:tcPr>
          <w:p w14:paraId="5EB3EB3D" w14:textId="2C4C9B50" w:rsidR="002E4826" w:rsidRPr="002D7D7A" w:rsidRDefault="002E4826" w:rsidP="00B641ED">
            <w:pPr>
              <w:suppressAutoHyphens/>
              <w:jc w:val="left"/>
              <w:rPr>
                <w:sz w:val="19"/>
                <w:szCs w:val="19"/>
              </w:rPr>
            </w:pPr>
            <w:r>
              <w:rPr>
                <w:sz w:val="19"/>
                <w:szCs w:val="19"/>
              </w:rPr>
              <w:t>tonnes eq-CO</w:t>
            </w:r>
            <w:r>
              <w:rPr>
                <w:sz w:val="19"/>
                <w:szCs w:val="19"/>
                <w:vertAlign w:val="subscript"/>
              </w:rPr>
              <w:t>2</w:t>
            </w:r>
          </w:p>
        </w:tc>
        <w:tc>
          <w:tcPr>
            <w:tcW w:w="872" w:type="dxa"/>
            <w:shd w:val="clear" w:color="auto" w:fill="auto"/>
          </w:tcPr>
          <w:p w14:paraId="375471AE" w14:textId="77777777" w:rsidR="002E4826" w:rsidRPr="002D7D7A" w:rsidRDefault="002E4826" w:rsidP="002E4826">
            <w:pPr>
              <w:suppressAutoHyphens/>
              <w:jc w:val="right"/>
              <w:rPr>
                <w:sz w:val="19"/>
                <w:szCs w:val="19"/>
              </w:rPr>
            </w:pPr>
            <w:r>
              <w:rPr>
                <w:sz w:val="19"/>
                <w:szCs w:val="19"/>
              </w:rPr>
              <w:t>s.o.</w:t>
            </w:r>
          </w:p>
        </w:tc>
        <w:tc>
          <w:tcPr>
            <w:tcW w:w="873" w:type="dxa"/>
            <w:shd w:val="clear" w:color="auto" w:fill="auto"/>
          </w:tcPr>
          <w:p w14:paraId="3D99F6FA" w14:textId="77777777" w:rsidR="002E4826" w:rsidRPr="002D7D7A" w:rsidRDefault="002E4826" w:rsidP="002E4826">
            <w:pPr>
              <w:suppressAutoHyphens/>
              <w:jc w:val="right"/>
              <w:rPr>
                <w:sz w:val="19"/>
                <w:szCs w:val="19"/>
              </w:rPr>
            </w:pPr>
            <w:r>
              <w:rPr>
                <w:sz w:val="19"/>
                <w:szCs w:val="19"/>
              </w:rPr>
              <w:t>210 545</w:t>
            </w:r>
          </w:p>
        </w:tc>
        <w:tc>
          <w:tcPr>
            <w:tcW w:w="872" w:type="dxa"/>
            <w:shd w:val="clear" w:color="auto" w:fill="auto"/>
          </w:tcPr>
          <w:p w14:paraId="56A4BBB2" w14:textId="77777777" w:rsidR="002E4826" w:rsidRPr="002D7D7A" w:rsidRDefault="002E4826" w:rsidP="002E4826">
            <w:pPr>
              <w:suppressAutoHyphens/>
              <w:jc w:val="right"/>
              <w:rPr>
                <w:sz w:val="19"/>
                <w:szCs w:val="19"/>
              </w:rPr>
            </w:pPr>
            <w:r>
              <w:rPr>
                <w:sz w:val="19"/>
                <w:szCs w:val="19"/>
              </w:rPr>
              <w:t>213 809</w:t>
            </w:r>
          </w:p>
        </w:tc>
        <w:tc>
          <w:tcPr>
            <w:tcW w:w="873" w:type="dxa"/>
            <w:shd w:val="clear" w:color="auto" w:fill="auto"/>
          </w:tcPr>
          <w:p w14:paraId="08C18491" w14:textId="77777777" w:rsidR="002E4826" w:rsidRPr="002D7D7A" w:rsidRDefault="002E4826" w:rsidP="002E4826">
            <w:pPr>
              <w:suppressAutoHyphens/>
              <w:jc w:val="right"/>
              <w:rPr>
                <w:sz w:val="19"/>
                <w:szCs w:val="19"/>
              </w:rPr>
            </w:pPr>
            <w:r>
              <w:rPr>
                <w:sz w:val="19"/>
                <w:szCs w:val="19"/>
              </w:rPr>
              <w:t>218 855</w:t>
            </w:r>
          </w:p>
        </w:tc>
        <w:tc>
          <w:tcPr>
            <w:tcW w:w="873" w:type="dxa"/>
            <w:shd w:val="clear" w:color="auto" w:fill="auto"/>
          </w:tcPr>
          <w:p w14:paraId="03076D8B" w14:textId="77777777" w:rsidR="002E4826" w:rsidRPr="002D7D7A" w:rsidRDefault="002E4826" w:rsidP="002E4826">
            <w:pPr>
              <w:suppressAutoHyphens/>
              <w:jc w:val="right"/>
              <w:rPr>
                <w:sz w:val="19"/>
                <w:szCs w:val="19"/>
              </w:rPr>
            </w:pPr>
            <w:r>
              <w:rPr>
                <w:sz w:val="19"/>
                <w:szCs w:val="19"/>
              </w:rPr>
              <w:t>222 415</w:t>
            </w:r>
          </w:p>
        </w:tc>
        <w:tc>
          <w:tcPr>
            <w:tcW w:w="872" w:type="dxa"/>
            <w:shd w:val="clear" w:color="auto" w:fill="auto"/>
          </w:tcPr>
          <w:p w14:paraId="4F02302F" w14:textId="77777777" w:rsidR="002E4826" w:rsidRPr="002D7D7A" w:rsidRDefault="002E4826" w:rsidP="002E4826">
            <w:pPr>
              <w:suppressAutoHyphens/>
              <w:jc w:val="right"/>
              <w:rPr>
                <w:sz w:val="19"/>
                <w:szCs w:val="19"/>
              </w:rPr>
            </w:pPr>
            <w:r>
              <w:rPr>
                <w:sz w:val="19"/>
                <w:szCs w:val="19"/>
              </w:rPr>
              <w:t>224 927</w:t>
            </w:r>
          </w:p>
        </w:tc>
        <w:tc>
          <w:tcPr>
            <w:tcW w:w="873" w:type="dxa"/>
            <w:shd w:val="clear" w:color="auto" w:fill="auto"/>
          </w:tcPr>
          <w:p w14:paraId="21FF47E1" w14:textId="77777777" w:rsidR="002E4826" w:rsidRPr="002D7D7A" w:rsidRDefault="002E4826" w:rsidP="002E4826">
            <w:pPr>
              <w:suppressAutoHyphens/>
              <w:jc w:val="right"/>
              <w:rPr>
                <w:sz w:val="19"/>
                <w:szCs w:val="19"/>
              </w:rPr>
            </w:pPr>
            <w:r>
              <w:rPr>
                <w:sz w:val="19"/>
                <w:szCs w:val="19"/>
              </w:rPr>
              <w:t>183 856</w:t>
            </w:r>
          </w:p>
        </w:tc>
        <w:tc>
          <w:tcPr>
            <w:tcW w:w="873" w:type="dxa"/>
            <w:shd w:val="clear" w:color="auto" w:fill="auto"/>
          </w:tcPr>
          <w:p w14:paraId="5975542F" w14:textId="77777777" w:rsidR="002E4826" w:rsidRPr="002D7D7A" w:rsidRDefault="002E4826" w:rsidP="002E4826">
            <w:pPr>
              <w:suppressAutoHyphens/>
              <w:jc w:val="right"/>
              <w:rPr>
                <w:sz w:val="19"/>
                <w:szCs w:val="19"/>
              </w:rPr>
            </w:pPr>
            <w:r>
              <w:rPr>
                <w:sz w:val="19"/>
                <w:szCs w:val="19"/>
              </w:rPr>
              <w:t>188 104</w:t>
            </w:r>
          </w:p>
        </w:tc>
      </w:tr>
      <w:tr w:rsidR="002D7D7A" w:rsidRPr="002D7D7A" w14:paraId="48279631" w14:textId="77777777" w:rsidTr="001E2DC9">
        <w:trPr>
          <w:trHeight w:val="230"/>
          <w:jc w:val="center"/>
        </w:trPr>
        <w:tc>
          <w:tcPr>
            <w:tcW w:w="1255" w:type="dxa"/>
            <w:vMerge/>
            <w:shd w:val="clear" w:color="auto" w:fill="FFFFFF" w:themeFill="background1"/>
          </w:tcPr>
          <w:p w14:paraId="6FF12D52" w14:textId="074326A9" w:rsidR="002E4826" w:rsidRPr="002D7D7A" w:rsidRDefault="002E4826" w:rsidP="002E4826">
            <w:pPr>
              <w:keepNext/>
              <w:suppressAutoHyphens/>
              <w:jc w:val="left"/>
              <w:rPr>
                <w:b/>
                <w:bCs/>
                <w:sz w:val="19"/>
                <w:szCs w:val="19"/>
              </w:rPr>
            </w:pPr>
          </w:p>
        </w:tc>
        <w:tc>
          <w:tcPr>
            <w:tcW w:w="1394" w:type="dxa"/>
          </w:tcPr>
          <w:p w14:paraId="126493C9" w14:textId="4F5765CC" w:rsidR="002E4826" w:rsidRPr="002D7D7A" w:rsidRDefault="002E4826" w:rsidP="00B641ED">
            <w:pPr>
              <w:suppressAutoHyphens/>
              <w:jc w:val="left"/>
              <w:rPr>
                <w:sz w:val="19"/>
                <w:szCs w:val="19"/>
              </w:rPr>
            </w:pPr>
            <w:r>
              <w:rPr>
                <w:sz w:val="19"/>
                <w:szCs w:val="19"/>
              </w:rPr>
              <w:t>%</w:t>
            </w:r>
          </w:p>
        </w:tc>
        <w:tc>
          <w:tcPr>
            <w:tcW w:w="872" w:type="dxa"/>
            <w:shd w:val="clear" w:color="auto" w:fill="auto"/>
          </w:tcPr>
          <w:p w14:paraId="37863633" w14:textId="77777777" w:rsidR="002E4826" w:rsidRPr="002D7D7A" w:rsidRDefault="002E4826" w:rsidP="002E4826">
            <w:pPr>
              <w:suppressAutoHyphens/>
              <w:jc w:val="right"/>
              <w:rPr>
                <w:sz w:val="19"/>
                <w:szCs w:val="19"/>
              </w:rPr>
            </w:pPr>
            <w:r>
              <w:rPr>
                <w:sz w:val="19"/>
                <w:szCs w:val="19"/>
              </w:rPr>
              <w:t>s.o.</w:t>
            </w:r>
          </w:p>
        </w:tc>
        <w:tc>
          <w:tcPr>
            <w:tcW w:w="873" w:type="dxa"/>
            <w:shd w:val="clear" w:color="auto" w:fill="auto"/>
          </w:tcPr>
          <w:p w14:paraId="32DA1480" w14:textId="77777777" w:rsidR="002E4826" w:rsidRPr="002D7D7A" w:rsidRDefault="002E4826" w:rsidP="002E4826">
            <w:pPr>
              <w:suppressAutoHyphens/>
              <w:jc w:val="right"/>
              <w:rPr>
                <w:sz w:val="19"/>
                <w:szCs w:val="19"/>
              </w:rPr>
            </w:pPr>
            <w:r>
              <w:rPr>
                <w:sz w:val="19"/>
                <w:szCs w:val="19"/>
              </w:rPr>
              <w:t>-49 %</w:t>
            </w:r>
          </w:p>
        </w:tc>
        <w:tc>
          <w:tcPr>
            <w:tcW w:w="872" w:type="dxa"/>
            <w:shd w:val="clear" w:color="auto" w:fill="auto"/>
          </w:tcPr>
          <w:p w14:paraId="73514166" w14:textId="77777777" w:rsidR="002E4826" w:rsidRPr="002D7D7A" w:rsidRDefault="002E4826" w:rsidP="002E4826">
            <w:pPr>
              <w:suppressAutoHyphens/>
              <w:jc w:val="right"/>
              <w:rPr>
                <w:sz w:val="19"/>
                <w:szCs w:val="19"/>
              </w:rPr>
            </w:pPr>
            <w:r>
              <w:rPr>
                <w:sz w:val="19"/>
                <w:szCs w:val="19"/>
              </w:rPr>
              <w:t>-50 %</w:t>
            </w:r>
          </w:p>
        </w:tc>
        <w:tc>
          <w:tcPr>
            <w:tcW w:w="873" w:type="dxa"/>
            <w:shd w:val="clear" w:color="auto" w:fill="auto"/>
          </w:tcPr>
          <w:p w14:paraId="0F46CA2A" w14:textId="77777777" w:rsidR="002E4826" w:rsidRPr="002D7D7A" w:rsidRDefault="002E4826" w:rsidP="002E4826">
            <w:pPr>
              <w:suppressAutoHyphens/>
              <w:jc w:val="right"/>
              <w:rPr>
                <w:sz w:val="19"/>
                <w:szCs w:val="19"/>
              </w:rPr>
            </w:pPr>
            <w:r>
              <w:rPr>
                <w:sz w:val="19"/>
                <w:szCs w:val="19"/>
              </w:rPr>
              <w:t>-51 %</w:t>
            </w:r>
          </w:p>
        </w:tc>
        <w:tc>
          <w:tcPr>
            <w:tcW w:w="873" w:type="dxa"/>
            <w:shd w:val="clear" w:color="auto" w:fill="auto"/>
          </w:tcPr>
          <w:p w14:paraId="29C65426" w14:textId="77777777" w:rsidR="002E4826" w:rsidRPr="002D7D7A" w:rsidRDefault="002E4826" w:rsidP="002E4826">
            <w:pPr>
              <w:suppressAutoHyphens/>
              <w:jc w:val="right"/>
              <w:rPr>
                <w:sz w:val="19"/>
                <w:szCs w:val="19"/>
              </w:rPr>
            </w:pPr>
            <w:r>
              <w:rPr>
                <w:sz w:val="19"/>
                <w:szCs w:val="19"/>
              </w:rPr>
              <w:t>-52 %</w:t>
            </w:r>
          </w:p>
        </w:tc>
        <w:tc>
          <w:tcPr>
            <w:tcW w:w="872" w:type="dxa"/>
            <w:shd w:val="clear" w:color="auto" w:fill="auto"/>
          </w:tcPr>
          <w:p w14:paraId="3896F3B2" w14:textId="77777777" w:rsidR="002E4826" w:rsidRPr="002D7D7A" w:rsidRDefault="002E4826" w:rsidP="002E4826">
            <w:pPr>
              <w:suppressAutoHyphens/>
              <w:jc w:val="right"/>
              <w:rPr>
                <w:sz w:val="19"/>
                <w:szCs w:val="19"/>
              </w:rPr>
            </w:pPr>
            <w:r>
              <w:rPr>
                <w:sz w:val="19"/>
                <w:szCs w:val="19"/>
              </w:rPr>
              <w:t>-53 %</w:t>
            </w:r>
          </w:p>
        </w:tc>
        <w:tc>
          <w:tcPr>
            <w:tcW w:w="873" w:type="dxa"/>
            <w:shd w:val="clear" w:color="auto" w:fill="auto"/>
          </w:tcPr>
          <w:p w14:paraId="120FCEDB" w14:textId="77777777" w:rsidR="002E4826" w:rsidRPr="002D7D7A" w:rsidRDefault="002E4826" w:rsidP="002E4826">
            <w:pPr>
              <w:suppressAutoHyphens/>
              <w:jc w:val="right"/>
              <w:rPr>
                <w:sz w:val="19"/>
                <w:szCs w:val="19"/>
              </w:rPr>
            </w:pPr>
            <w:r>
              <w:rPr>
                <w:sz w:val="19"/>
                <w:szCs w:val="19"/>
              </w:rPr>
              <w:t>-48 %</w:t>
            </w:r>
          </w:p>
        </w:tc>
        <w:tc>
          <w:tcPr>
            <w:tcW w:w="873" w:type="dxa"/>
            <w:shd w:val="clear" w:color="auto" w:fill="auto"/>
          </w:tcPr>
          <w:p w14:paraId="037F5D36" w14:textId="77777777" w:rsidR="002E4826" w:rsidRPr="002D7D7A" w:rsidRDefault="002E4826" w:rsidP="002E4826">
            <w:pPr>
              <w:suppressAutoHyphens/>
              <w:jc w:val="right"/>
              <w:rPr>
                <w:sz w:val="19"/>
                <w:szCs w:val="19"/>
              </w:rPr>
            </w:pPr>
            <w:r>
              <w:rPr>
                <w:sz w:val="19"/>
                <w:szCs w:val="19"/>
              </w:rPr>
              <w:t>-49 %</w:t>
            </w:r>
          </w:p>
        </w:tc>
      </w:tr>
    </w:tbl>
    <w:p w14:paraId="31B9AAC5" w14:textId="723341CC" w:rsidR="000B13D5" w:rsidRPr="002D7D7A" w:rsidRDefault="002E4826" w:rsidP="00B641ED">
      <w:pPr>
        <w:spacing w:after="240"/>
      </w:pPr>
      <w:r>
        <w:rPr>
          <w:sz w:val="18"/>
          <w:szCs w:val="18"/>
        </w:rPr>
        <w:t>(*) Sauf en 2023, où la croissance indiquée est de 6 pour cent par rapport à la consommation moyenne de HFC en 2020-2022 (197 488 tonnes eq-CO</w:t>
      </w:r>
      <w:r>
        <w:rPr>
          <w:sz w:val="18"/>
          <w:szCs w:val="18"/>
          <w:vertAlign w:val="subscript"/>
        </w:rPr>
        <w:t>2</w:t>
      </w:r>
      <w:r>
        <w:rPr>
          <w:sz w:val="18"/>
          <w:szCs w:val="18"/>
        </w:rPr>
        <w:t>).</w:t>
      </w:r>
    </w:p>
    <w:bookmarkEnd w:id="5"/>
    <w:bookmarkEnd w:id="6"/>
    <w:p w14:paraId="5176D6FC" w14:textId="5AF4EA18" w:rsidR="002E4826" w:rsidRPr="002D7D7A" w:rsidRDefault="002E4826" w:rsidP="00F3572C">
      <w:pPr>
        <w:pStyle w:val="Heading1"/>
      </w:pPr>
      <w:r>
        <w:t>Comme le montre le tableau 5, la phase I du plan de mise en œuvre de l</w:t>
      </w:r>
      <w:r w:rsidR="00C40E8A">
        <w:t>’</w:t>
      </w:r>
      <w:r>
        <w:t>Amendement de Kigali permettrait au Malawi de respecter les limites fixées par le Protocole de Montréal et permettrait de maintenir les niveaux de consommation de HFC inférieures à 49 % de ces limites d</w:t>
      </w:r>
      <w:r w:rsidR="00C40E8A">
        <w:t>’</w:t>
      </w:r>
      <w:r>
        <w:t>ici à 2030.</w:t>
      </w:r>
    </w:p>
    <w:p w14:paraId="3AD920A8" w14:textId="3658AABA" w:rsidR="000B13D5" w:rsidRPr="002D7D7A" w:rsidRDefault="000B13D5" w:rsidP="00F3572C">
      <w:pPr>
        <w:pStyle w:val="Heading1"/>
      </w:pPr>
      <w:r>
        <w:t>La consommation de HFC au Malawi n</w:t>
      </w:r>
      <w:r w:rsidR="00C40E8A">
        <w:t>’</w:t>
      </w:r>
      <w:r>
        <w:t xml:space="preserve">a pas augmenté au cours des années qui ont suivi la COVID-19, en raison de facteurs externes tels que la guerre en Ukraine en 2022 et de facteurs internes </w:t>
      </w:r>
      <w:r>
        <w:lastRenderedPageBreak/>
        <w:t>tels que le cyclone Freddy qui a frappé le pays au début de l</w:t>
      </w:r>
      <w:r w:rsidR="00C40E8A">
        <w:t>’</w:t>
      </w:r>
      <w:r>
        <w:t>année 2023. Le Malawi pourrait connaître une forte augmentation de la demande en 2024 et il aura du mal à la réduire si aucune activité financée n</w:t>
      </w:r>
      <w:r w:rsidR="00C40E8A">
        <w:t>’</w:t>
      </w:r>
      <w:r>
        <w:t>a lieu. En outre, l</w:t>
      </w:r>
      <w:r w:rsidR="00C40E8A">
        <w:t>’</w:t>
      </w:r>
      <w:r>
        <w:t>introduction progressive des HFC au fil de l</w:t>
      </w:r>
      <w:r w:rsidR="00C40E8A">
        <w:t>’</w:t>
      </w:r>
      <w:r>
        <w:t>élimination des HCFC pourrait s</w:t>
      </w:r>
      <w:r w:rsidR="00C40E8A">
        <w:t>’</w:t>
      </w:r>
      <w:r>
        <w:t>accélérer au cours de l</w:t>
      </w:r>
      <w:r w:rsidR="00C40E8A">
        <w:t>’</w:t>
      </w:r>
      <w:r>
        <w:t>année à venir, car les entreprises et les techniciens se convertiront aux fluides frigorigènes qu</w:t>
      </w:r>
      <w:r w:rsidR="00C40E8A">
        <w:t>’</w:t>
      </w:r>
      <w:r>
        <w:t>ils connaissent le mieux, tels que les HFC à haut PRG.</w:t>
      </w:r>
    </w:p>
    <w:p w14:paraId="36C6A5BF" w14:textId="77777777" w:rsidR="000B13D5" w:rsidRPr="002D7D7A" w:rsidRDefault="000B13D5" w:rsidP="000B13D5">
      <w:pPr>
        <w:keepNext/>
        <w:suppressAutoHyphens/>
        <w:spacing w:before="240" w:after="240"/>
        <w:rPr>
          <w:i/>
          <w:iCs/>
        </w:rPr>
      </w:pPr>
      <w:r>
        <w:rPr>
          <w:i/>
          <w:iCs/>
        </w:rPr>
        <w:t>Activités proposées</w:t>
      </w:r>
    </w:p>
    <w:p w14:paraId="7DD16C9F" w14:textId="70D12987" w:rsidR="000B13D5" w:rsidRPr="002D7D7A" w:rsidRDefault="000B13D5" w:rsidP="00F3572C">
      <w:pPr>
        <w:pStyle w:val="Heading1"/>
      </w:pPr>
      <w:r>
        <w:t>Le Malawi a élaboré sa stratégie globale et proposé un financement basé sur des activités liées aux secteurs de la réfrigération, de la climatisation et de la climatisation d</w:t>
      </w:r>
      <w:r w:rsidR="00C40E8A">
        <w:t>’</w:t>
      </w:r>
      <w:r>
        <w:t>automobiles.</w:t>
      </w:r>
      <w:r w:rsidR="000D12C7">
        <w:t xml:space="preserve"> </w:t>
      </w:r>
      <w:r>
        <w:t>Les interventions proposées comprennent des mécanismes politiques et réglementaires pour le contrôle et la surveillance des HFC, le renforcement des capacités, y compris la formation et le soutien au renforcement des capacités techniques pour le secteur de l</w:t>
      </w:r>
      <w:r w:rsidR="00C40E8A">
        <w:t>’</w:t>
      </w:r>
      <w:r>
        <w:t>entretien, les campagnes de sensibilisation et la communication avec les parties prenantes de l</w:t>
      </w:r>
      <w:r w:rsidR="00C40E8A">
        <w:t>’</w:t>
      </w:r>
      <w:r>
        <w:t>industrie sur l</w:t>
      </w:r>
      <w:r w:rsidR="00C40E8A">
        <w:t>’</w:t>
      </w:r>
      <w:r>
        <w:t>adoption de technologies de remplacement, la démonstration de technologies dans le secteur de</w:t>
      </w:r>
      <w:r w:rsidR="000D12C7">
        <w:t xml:space="preserve"> la climatisation résidentielle</w:t>
      </w:r>
      <w:r>
        <w:t>, et le soutien aux associations locales pour un engagement et un soutien continus dans la réduction durable de la consommation de HFC.</w:t>
      </w:r>
    </w:p>
    <w:p w14:paraId="6641009A" w14:textId="756A8F17" w:rsidR="000B13D5" w:rsidRPr="002D7D7A" w:rsidRDefault="000B13D5" w:rsidP="00F3572C">
      <w:pPr>
        <w:pStyle w:val="Heading1"/>
      </w:pPr>
      <w:r>
        <w:t>La stratégie globale comprend six composantes (y compris la composante de suivi et de coordination du projet). L</w:t>
      </w:r>
      <w:r w:rsidR="00C40E8A">
        <w:t>’</w:t>
      </w:r>
      <w:r>
        <w:t>ordre de priorité du budget de toutes les composantes a été établi en tenant compte du niveau de consommation, de la nécessité d</w:t>
      </w:r>
      <w:r w:rsidR="00C40E8A">
        <w:t>’</w:t>
      </w:r>
      <w:r>
        <w:t>investir dans les secteurs et des questions transversales au sein des secteurs.</w:t>
      </w:r>
    </w:p>
    <w:p w14:paraId="66C10310" w14:textId="6C5686F0" w:rsidR="000B13D5" w:rsidRPr="002D7D7A" w:rsidRDefault="000B13D5" w:rsidP="00F3572C">
      <w:pPr>
        <w:pStyle w:val="Heading1"/>
      </w:pPr>
      <w:r>
        <w:t>Les différents éléments du plan de mise en œuvre de l</w:t>
      </w:r>
      <w:r w:rsidR="00C40E8A">
        <w:t>’</w:t>
      </w:r>
      <w:r>
        <w:t>Amendement de Kigali pour le Malawi et la ventilation de leurs coûts sont présentés ci-dessous :</w:t>
      </w:r>
    </w:p>
    <w:p w14:paraId="27B1F547" w14:textId="40F9B5A2" w:rsidR="00E5785F" w:rsidRPr="002D7D7A" w:rsidRDefault="00E5785F" w:rsidP="00F3572C">
      <w:pPr>
        <w:pStyle w:val="Heading2"/>
      </w:pPr>
      <w:r>
        <w:rPr>
          <w:i/>
          <w:iCs/>
        </w:rPr>
        <w:t>Cadre réglementaire et mécanismes de contrôle</w:t>
      </w:r>
      <w:r>
        <w:t> : Renforcement du système de licences et de quotas de HFC; élaboration, révision et adoption de normes et d</w:t>
      </w:r>
      <w:r w:rsidR="00C40E8A">
        <w:t>’</w:t>
      </w:r>
      <w:r>
        <w:t>étiquetage des réfrigérants; cinq sessions de formation pour 125 douaniers et agents d</w:t>
      </w:r>
      <w:r w:rsidR="00C40E8A">
        <w:t>’</w:t>
      </w:r>
      <w:r>
        <w:t>exécution; formation de 45 participants sur le renforcement de la tenue des registres par les douanes et des rapports par les entreprises; amélioration de la surveillance continue du marché, y compris de</w:t>
      </w:r>
      <w:r w:rsidR="000D12C7">
        <w:t>s enquêtes (PNUE) (51 000 $ US)</w:t>
      </w:r>
      <w:r>
        <w:t>;</w:t>
      </w:r>
    </w:p>
    <w:p w14:paraId="159F64F7" w14:textId="659DE341" w:rsidR="000B13D5" w:rsidRPr="002D7D7A" w:rsidRDefault="000B13D5" w:rsidP="006768F4">
      <w:pPr>
        <w:pStyle w:val="Heading2"/>
      </w:pPr>
      <w:r>
        <w:rPr>
          <w:i/>
          <w:iCs/>
        </w:rPr>
        <w:t>Questions transversales </w:t>
      </w:r>
      <w:r>
        <w:t>: Soutien aux associations industrielles pour formaliser le secteur de l</w:t>
      </w:r>
      <w:r w:rsidR="00C40E8A">
        <w:t>’</w:t>
      </w:r>
      <w:r>
        <w:t>entretien; mise à jour des codes de pratique et du programme de formation des techniciens en réfrigération; cinq sessions de formation pour 125 techniciens en réfrigération (PNUE) (36 000 $ US);</w:t>
      </w:r>
    </w:p>
    <w:p w14:paraId="1EF11DA4" w14:textId="6E32F408" w:rsidR="000B13D5" w:rsidRPr="002D7D7A" w:rsidRDefault="000B13D5" w:rsidP="00F3572C">
      <w:pPr>
        <w:pStyle w:val="Heading2"/>
      </w:pPr>
      <w:r>
        <w:rPr>
          <w:i/>
          <w:iCs/>
        </w:rPr>
        <w:t>Réfrigération</w:t>
      </w:r>
      <w:r>
        <w:t> : Campagne de sensibilisation des utilisateurs finaux (ONUDI) (12 000 $ US);</w:t>
      </w:r>
    </w:p>
    <w:p w14:paraId="230AE21D" w14:textId="04DAD7D7" w:rsidR="000B13D5" w:rsidRPr="002D7D7A" w:rsidRDefault="000B13D5" w:rsidP="00F3572C">
      <w:pPr>
        <w:pStyle w:val="Heading2"/>
      </w:pPr>
      <w:r>
        <w:rPr>
          <w:i/>
          <w:iCs/>
        </w:rPr>
        <w:t>Climatisation</w:t>
      </w:r>
      <w:r>
        <w:t> : Démonstration de la technologie des climatiseurs à base de R-290 par la fourniture d</w:t>
      </w:r>
      <w:r w:rsidR="00C40E8A">
        <w:t>’</w:t>
      </w:r>
      <w:r>
        <w:t>unités aux utilisateurs institutionnels; campagne de sensibilisation des utilisateurs finaux (ONUDI) (44 000 $ US); et</w:t>
      </w:r>
    </w:p>
    <w:p w14:paraId="73913B96" w14:textId="5C8ABA07" w:rsidR="000B13D5" w:rsidRPr="002D7D7A" w:rsidRDefault="000B13D5" w:rsidP="00F3572C">
      <w:pPr>
        <w:pStyle w:val="Heading2"/>
      </w:pPr>
      <w:r>
        <w:rPr>
          <w:i/>
          <w:iCs/>
        </w:rPr>
        <w:t xml:space="preserve">Climatisation </w:t>
      </w:r>
      <w:r w:rsidR="000D12C7">
        <w:rPr>
          <w:i/>
          <w:iCs/>
        </w:rPr>
        <w:t>d</w:t>
      </w:r>
      <w:r w:rsidR="00C40E8A">
        <w:rPr>
          <w:i/>
          <w:iCs/>
        </w:rPr>
        <w:t>’</w:t>
      </w:r>
      <w:r w:rsidR="000D12C7">
        <w:rPr>
          <w:i/>
          <w:iCs/>
        </w:rPr>
        <w:t>auto</w:t>
      </w:r>
      <w:r>
        <w:rPr>
          <w:i/>
          <w:iCs/>
        </w:rPr>
        <w:t>mobile</w:t>
      </w:r>
      <w:r w:rsidR="000D12C7">
        <w:rPr>
          <w:i/>
          <w:iCs/>
        </w:rPr>
        <w:t>s</w:t>
      </w:r>
      <w:r>
        <w:t> : Planification et promotion de la récupération et du recyclage dans le secteur des climatisations d</w:t>
      </w:r>
      <w:r w:rsidR="00C40E8A">
        <w:t>’</w:t>
      </w:r>
      <w:r>
        <w:t>automobiles (fourniture de cinq unités de récupération aux ateliers de climatisation d</w:t>
      </w:r>
      <w:r w:rsidR="00C40E8A">
        <w:t>’</w:t>
      </w:r>
      <w:r>
        <w:t>automobiles) (ONUDI) (10 000 $ US).</w:t>
      </w:r>
    </w:p>
    <w:p w14:paraId="364FBCE4" w14:textId="77777777" w:rsidR="000B13D5" w:rsidRPr="002D7D7A" w:rsidRDefault="000B13D5" w:rsidP="000B13D5">
      <w:pPr>
        <w:keepNext/>
        <w:rPr>
          <w:i/>
          <w:iCs/>
        </w:rPr>
      </w:pPr>
      <w:r>
        <w:rPr>
          <w:i/>
          <w:iCs/>
        </w:rPr>
        <w:t>Mise en œuvre, coordination et suivi des projets</w:t>
      </w:r>
    </w:p>
    <w:p w14:paraId="1D2BB874" w14:textId="77777777" w:rsidR="001061B1" w:rsidRPr="002D7D7A" w:rsidRDefault="001061B1" w:rsidP="000B13D5">
      <w:pPr>
        <w:keepNext/>
      </w:pPr>
    </w:p>
    <w:p w14:paraId="2C0E4BCC" w14:textId="76BDF64D" w:rsidR="000B13D5" w:rsidRPr="002D7D7A" w:rsidRDefault="000B13D5" w:rsidP="00F3572C">
      <w:pPr>
        <w:pStyle w:val="Heading1"/>
      </w:pPr>
      <w:r>
        <w:t>Pour s</w:t>
      </w:r>
      <w:r w:rsidR="00C40E8A">
        <w:t>’</w:t>
      </w:r>
      <w:r>
        <w:t>assurer que les activités du projet du plan de mise en œuvre de l</w:t>
      </w:r>
      <w:r w:rsidR="00C40E8A">
        <w:t>’</w:t>
      </w:r>
      <w:r>
        <w:t>Amendement de Kigali sont menées dans les délais et comme prévu, des mécanismes de suivi et d</w:t>
      </w:r>
      <w:r w:rsidR="00C40E8A">
        <w:t>’</w:t>
      </w:r>
      <w:r>
        <w:t>établissement de rapports seront élaborés et utilisés. Avec le soutien du PNUE, l</w:t>
      </w:r>
      <w:r w:rsidR="00C40E8A">
        <w:t>’</w:t>
      </w:r>
      <w:r>
        <w:t>UNO, le Comité national de l</w:t>
      </w:r>
      <w:r w:rsidR="00C40E8A">
        <w:t>’</w:t>
      </w:r>
      <w:r>
        <w:t xml:space="preserve">ozone et les </w:t>
      </w:r>
      <w:r>
        <w:lastRenderedPageBreak/>
        <w:t>associations de frigoristes surveilleront la mise en œuvre des activités du projet et les importations de HFC et d</w:t>
      </w:r>
      <w:r w:rsidR="00C40E8A">
        <w:t>’</w:t>
      </w:r>
      <w:r>
        <w:t>équipements à base de HFC. L</w:t>
      </w:r>
      <w:r w:rsidR="00C40E8A">
        <w:t>’</w:t>
      </w:r>
      <w:r>
        <w:t>UNO produira des rapports trimestriels sur l</w:t>
      </w:r>
      <w:r w:rsidR="00C40E8A">
        <w:t>’</w:t>
      </w:r>
      <w:r>
        <w:t>avancement du plan de mise en œuvre de l</w:t>
      </w:r>
      <w:r w:rsidR="00C40E8A">
        <w:t>’</w:t>
      </w:r>
      <w:r>
        <w:t xml:space="preserve">Amendement de Kigali. Le coût total de 17 000 $ US se décompose comme suit : personnel et consultants (6 000 $ US), déplacements (5 000 $ US), réunions et ateliers (5 000 $ US) et autres dépenses (1 000 $ US).  </w:t>
      </w:r>
    </w:p>
    <w:p w14:paraId="3B7EAA33" w14:textId="1A9CDF57" w:rsidR="000B13D5" w:rsidRPr="002D7D7A" w:rsidRDefault="000B13D5" w:rsidP="000B13D5">
      <w:pPr>
        <w:keepNext/>
        <w:suppressAutoHyphens/>
        <w:spacing w:after="240"/>
        <w:rPr>
          <w:i/>
        </w:rPr>
      </w:pPr>
      <w:r>
        <w:rPr>
          <w:i/>
        </w:rPr>
        <w:t>Mise en œuvre de la politique d</w:t>
      </w:r>
      <w:r w:rsidR="00C40E8A">
        <w:rPr>
          <w:i/>
        </w:rPr>
        <w:t>’</w:t>
      </w:r>
      <w:r>
        <w:rPr>
          <w:i/>
        </w:rPr>
        <w:t>égalité entre les femmes et les hommes</w:t>
      </w:r>
    </w:p>
    <w:p w14:paraId="05543F3F" w14:textId="5CDA17D9" w:rsidR="000B13D5" w:rsidRPr="002D7D7A" w:rsidRDefault="000B13D5" w:rsidP="00F3572C">
      <w:pPr>
        <w:pStyle w:val="Heading1"/>
      </w:pPr>
      <w:r>
        <w:t>Le pays a reconnu l</w:t>
      </w:r>
      <w:r w:rsidR="00C40E8A">
        <w:t>’</w:t>
      </w:r>
      <w:r>
        <w:t>importance de l</w:t>
      </w:r>
      <w:r w:rsidR="00C40E8A">
        <w:t>’</w:t>
      </w:r>
      <w:r>
        <w:t>égalité des sexes, de l</w:t>
      </w:r>
      <w:r w:rsidR="00C40E8A">
        <w:t>’</w:t>
      </w:r>
      <w:r>
        <w:t>autonomisation des femmes et de la participation des femmes à la mise en œuvre des programmes nationaux et internationaux. Le gouvernement du Malawi a fait de grands progrès dans l</w:t>
      </w:r>
      <w:r w:rsidR="00C40E8A">
        <w:t>’</w:t>
      </w:r>
      <w:r>
        <w:t>élaboration de politiques et de stratégies visant à soutenir l</w:t>
      </w:r>
      <w:r w:rsidR="00C40E8A">
        <w:t>’</w:t>
      </w:r>
      <w:r>
        <w:t>autonomisation des femmes et la promotion de l</w:t>
      </w:r>
      <w:r w:rsidR="00C40E8A">
        <w:t>’</w:t>
      </w:r>
      <w:r>
        <w:t>égalité des sexes, et des mécanismes ont été mis en place pour soutenir leur mise en œuvre. Au cours de la phase I du plan de mise en œuvre de l</w:t>
      </w:r>
      <w:r w:rsidR="00C40E8A">
        <w:t>’</w:t>
      </w:r>
      <w:r>
        <w:t>Amendement de Kigali, le gouvernement continuera à encourager les femmes à participer et à contribuer à la mise en œuvre du projet aux différent</w:t>
      </w:r>
      <w:r w:rsidR="00264C90">
        <w:t>e</w:t>
      </w:r>
      <w:r>
        <w:t>s phases du projet. Des données ventilées par sexe seront collectées pour différentes activités de formation, avec le soutien et les conseils des agences de mise en œuvre.</w:t>
      </w:r>
    </w:p>
    <w:p w14:paraId="0C0B09C3" w14:textId="4AA46375" w:rsidR="000B13D5" w:rsidRPr="002D7D7A" w:rsidRDefault="000B13D5" w:rsidP="000B13D5">
      <w:pPr>
        <w:pStyle w:val="Heading1"/>
        <w:keepNext/>
        <w:numPr>
          <w:ilvl w:val="0"/>
          <w:numId w:val="0"/>
        </w:numPr>
        <w:suppressAutoHyphens/>
        <w:rPr>
          <w:u w:val="single"/>
        </w:rPr>
      </w:pPr>
      <w:r>
        <w:rPr>
          <w:u w:val="single"/>
        </w:rPr>
        <w:t>Coût total de la phase I du plan de mise en œuvre de l</w:t>
      </w:r>
      <w:r w:rsidR="00C40E8A">
        <w:rPr>
          <w:u w:val="single"/>
        </w:rPr>
        <w:t>’</w:t>
      </w:r>
      <w:r>
        <w:rPr>
          <w:u w:val="single"/>
        </w:rPr>
        <w:t>Amendement de Kigali sur les HFC</w:t>
      </w:r>
    </w:p>
    <w:p w14:paraId="1E824852" w14:textId="4C73BB2B" w:rsidR="000B13D5" w:rsidRPr="002D7D7A" w:rsidRDefault="000B13D5" w:rsidP="00F3572C">
      <w:pPr>
        <w:pStyle w:val="Heading1"/>
      </w:pPr>
      <w:r>
        <w:t>Le budget de la phase I a été fixé à 170</w:t>
      </w:r>
      <w:r w:rsidR="000D12C7">
        <w:t> </w:t>
      </w:r>
      <w:r>
        <w:t>000 $ US. Le coût des activités dans le secteur de l</w:t>
      </w:r>
      <w:r w:rsidR="00C40E8A">
        <w:t>’</w:t>
      </w:r>
      <w:r>
        <w:t xml:space="preserve">entretien des réfrigérateurs est établi conformément à la décision 92/37. </w:t>
      </w:r>
    </w:p>
    <w:p w14:paraId="071D3A66" w14:textId="5C0825BF" w:rsidR="000B13D5" w:rsidRPr="002D7D7A" w:rsidRDefault="000B13D5" w:rsidP="000B13D5">
      <w:pPr>
        <w:keepNext/>
        <w:suppressAutoHyphens/>
        <w:spacing w:before="240" w:after="240"/>
        <w:rPr>
          <w:iCs/>
          <w:u w:val="single"/>
        </w:rPr>
      </w:pPr>
      <w:r>
        <w:rPr>
          <w:iCs/>
          <w:u w:val="single"/>
        </w:rPr>
        <w:t>Coordination des activités dans le secteur de l</w:t>
      </w:r>
      <w:r w:rsidR="00C40E8A">
        <w:rPr>
          <w:iCs/>
          <w:u w:val="single"/>
        </w:rPr>
        <w:t>’</w:t>
      </w:r>
      <w:r>
        <w:rPr>
          <w:iCs/>
          <w:u w:val="single"/>
        </w:rPr>
        <w:t>entretien dans le cadre des plans d</w:t>
      </w:r>
      <w:r w:rsidR="00C40E8A">
        <w:rPr>
          <w:iCs/>
          <w:u w:val="single"/>
        </w:rPr>
        <w:t>’</w:t>
      </w:r>
      <w:r>
        <w:rPr>
          <w:iCs/>
          <w:u w:val="single"/>
        </w:rPr>
        <w:t>élimination et de réduction progressive des HCFC</w:t>
      </w:r>
    </w:p>
    <w:p w14:paraId="07560EE9" w14:textId="12794002" w:rsidR="000B13D5" w:rsidRPr="002D7D7A" w:rsidRDefault="000B13D5" w:rsidP="00F3572C">
      <w:pPr>
        <w:pStyle w:val="Heading1"/>
      </w:pPr>
      <w:r>
        <w:t>La phase I du KIP sera mise en œuvre en trois tranches. Le calendrier des engagements d</w:t>
      </w:r>
      <w:r w:rsidR="00C40E8A">
        <w:t>’</w:t>
      </w:r>
      <w:r>
        <w:t>élimination progressive des HFC et des HCFC, ainsi que les activités et les coûts associés de la phase I du plan de mise en œuvre de l</w:t>
      </w:r>
      <w:r w:rsidR="00C40E8A">
        <w:t>’</w:t>
      </w:r>
      <w:r>
        <w:t>Amendement de Kigali et de la phase II du PGEH sont présentés respectivement dans les annexes I et II du présent document.</w:t>
      </w:r>
    </w:p>
    <w:p w14:paraId="0B86A86F" w14:textId="2420E6F8" w:rsidR="000B13D5" w:rsidRPr="002D7D7A" w:rsidRDefault="000B13D5" w:rsidP="000B13D5">
      <w:pPr>
        <w:keepNext/>
        <w:suppressAutoHyphens/>
        <w:spacing w:after="240"/>
        <w:outlineLvl w:val="0"/>
        <w:rPr>
          <w:u w:val="single"/>
        </w:rPr>
      </w:pPr>
      <w:r>
        <w:rPr>
          <w:u w:val="single"/>
        </w:rPr>
        <w:t>Plan de mise en œuvre de la première tranche de la phase I du plan de mise en œuvre de l</w:t>
      </w:r>
      <w:r w:rsidR="00C40E8A">
        <w:rPr>
          <w:u w:val="single"/>
        </w:rPr>
        <w:t>’</w:t>
      </w:r>
      <w:r>
        <w:rPr>
          <w:u w:val="single"/>
        </w:rPr>
        <w:t>Amendement de Kigali sur les HFC</w:t>
      </w:r>
    </w:p>
    <w:p w14:paraId="47F86F1C" w14:textId="18703A86" w:rsidR="000B13D5" w:rsidRPr="002D7D7A" w:rsidRDefault="000B13D5" w:rsidP="00F3572C">
      <w:pPr>
        <w:pStyle w:val="Heading1"/>
      </w:pPr>
      <w:r>
        <w:t>La première tranche de financement de la phase I du plan de mise en œuvre de l</w:t>
      </w:r>
      <w:r w:rsidR="00C40E8A">
        <w:t>’</w:t>
      </w:r>
      <w:r>
        <w:t>Amendement de Kigali, d</w:t>
      </w:r>
      <w:r w:rsidR="00C40E8A">
        <w:t>’</w:t>
      </w:r>
      <w:r>
        <w:t xml:space="preserve">un montant total de 68 000 $ US, sera mise en œuvre entre janvier 2024 et décembre 2025 et comprendra les activités suivantes : </w:t>
      </w:r>
    </w:p>
    <w:p w14:paraId="02282C5D" w14:textId="68AFF175" w:rsidR="00497F78" w:rsidRPr="002D7D7A" w:rsidRDefault="00497F78" w:rsidP="00F3572C">
      <w:pPr>
        <w:pStyle w:val="Heading2"/>
      </w:pPr>
      <w:r>
        <w:rPr>
          <w:i/>
          <w:iCs/>
        </w:rPr>
        <w:t>Cadre réglementaire et mécanismes de contrôle</w:t>
      </w:r>
      <w:r>
        <w:t> : Renforcement du système de licences et de quotas des HFC; élaboration, révision et adoption de normes et d</w:t>
      </w:r>
      <w:r w:rsidR="00C40E8A">
        <w:t>’</w:t>
      </w:r>
      <w:r>
        <w:t>étiquetage des réfrigérants; formation de 25 douaniers et agents chargés de l</w:t>
      </w:r>
      <w:r w:rsidR="00C40E8A">
        <w:t>’</w:t>
      </w:r>
      <w:r>
        <w:t xml:space="preserve">application de la </w:t>
      </w:r>
      <w:r w:rsidR="00C40E8A">
        <w:t>règlementation</w:t>
      </w:r>
      <w:r>
        <w:t xml:space="preserve"> (PNUE) (16 000 $ US);</w:t>
      </w:r>
    </w:p>
    <w:p w14:paraId="20CB5546" w14:textId="3483E537" w:rsidR="000B13D5" w:rsidRPr="002D7D7A" w:rsidRDefault="000B13D5" w:rsidP="00F3572C">
      <w:pPr>
        <w:pStyle w:val="Heading2"/>
      </w:pPr>
      <w:r>
        <w:rPr>
          <w:i/>
          <w:iCs/>
        </w:rPr>
        <w:t>Questions transversales </w:t>
      </w:r>
      <w:r>
        <w:t>: Soutien aux associations industrielles pour formaliser le secteur; mise à jour du code de pratique et du programme de formation; deux sessions de formation pour 50 techniciens en réfrigération au total (PNUE) (18</w:t>
      </w:r>
      <w:r w:rsidR="000D12C7">
        <w:t> </w:t>
      </w:r>
      <w:r>
        <w:t>000 $ US);</w:t>
      </w:r>
    </w:p>
    <w:p w14:paraId="33931893" w14:textId="35A147A2" w:rsidR="000B13D5" w:rsidRPr="002D7D7A" w:rsidRDefault="00264C90" w:rsidP="00F3572C">
      <w:pPr>
        <w:pStyle w:val="Heading2"/>
      </w:pPr>
      <w:r>
        <w:rPr>
          <w:i/>
          <w:iCs/>
        </w:rPr>
        <w:t>Réfrigération</w:t>
      </w:r>
      <w:r>
        <w:t> : Campagne de sensibilisation des utilisateurs finaux et des petites et moyennes entreprises (PME) (ONUDI) (4 000 $ US);</w:t>
      </w:r>
    </w:p>
    <w:p w14:paraId="2318B44D" w14:textId="20DFD1EE" w:rsidR="000B13D5" w:rsidRPr="002D7D7A" w:rsidRDefault="00264C90" w:rsidP="00F3572C">
      <w:pPr>
        <w:pStyle w:val="Heading2"/>
      </w:pPr>
      <w:r>
        <w:rPr>
          <w:i/>
          <w:iCs/>
        </w:rPr>
        <w:t>Climatisation</w:t>
      </w:r>
      <w:r>
        <w:t> : Démonstration de la technologie des climatiseurs à base de R-290 en fournissant des unités à des utilisateurs institutionnels (ONUDI) (25 000 $ US); et</w:t>
      </w:r>
    </w:p>
    <w:p w14:paraId="05C9B72E" w14:textId="77777777" w:rsidR="000B13D5" w:rsidRPr="002D7D7A" w:rsidRDefault="000B13D5" w:rsidP="00F3572C">
      <w:pPr>
        <w:pStyle w:val="Heading2"/>
      </w:pPr>
      <w:r>
        <w:rPr>
          <w:i/>
          <w:iCs/>
        </w:rPr>
        <w:t xml:space="preserve">Coordination et suivi du projet </w:t>
      </w:r>
      <w:r>
        <w:t xml:space="preserve">(PNUE) (5 000 $ US) : Personnel et consultants </w:t>
      </w:r>
      <w:r>
        <w:lastRenderedPageBreak/>
        <w:t>(2 000 $ US), déplacements (2 000 $ US), réunions et ateliers (1 000 $ US).</w:t>
      </w:r>
    </w:p>
    <w:p w14:paraId="268524F2" w14:textId="77777777" w:rsidR="000B13D5" w:rsidRPr="002D7D7A" w:rsidRDefault="000B13D5" w:rsidP="008D2D6B">
      <w:pPr>
        <w:keepNext/>
        <w:spacing w:before="360" w:after="240"/>
        <w:jc w:val="center"/>
        <w:rPr>
          <w:b/>
        </w:rPr>
      </w:pPr>
      <w:bookmarkStart w:id="7" w:name="_Hlk126916095"/>
      <w:r>
        <w:rPr>
          <w:b/>
        </w:rPr>
        <w:t>COMMENTAIRES ET RECOMMANDATION DU SECRÉTARIAT</w:t>
      </w:r>
    </w:p>
    <w:p w14:paraId="5CE72B75" w14:textId="77777777" w:rsidR="000B13D5" w:rsidRPr="002D7D7A" w:rsidRDefault="000B13D5" w:rsidP="008D2D6B">
      <w:pPr>
        <w:keepNext/>
        <w:spacing w:after="240"/>
        <w:rPr>
          <w:b/>
        </w:rPr>
      </w:pPr>
      <w:r>
        <w:rPr>
          <w:b/>
        </w:rPr>
        <w:t>COMMENTAIRES</w:t>
      </w:r>
    </w:p>
    <w:bookmarkEnd w:id="7"/>
    <w:p w14:paraId="2B7B15A6" w14:textId="23CD9697" w:rsidR="000B13D5" w:rsidRPr="002D7D7A" w:rsidRDefault="000B13D5" w:rsidP="00F3572C">
      <w:pPr>
        <w:pStyle w:val="Heading1"/>
      </w:pPr>
      <w:r>
        <w:t>Le Secrétariat a examiné la phase I du plan de mise en œuvre de l</w:t>
      </w:r>
      <w:r w:rsidR="00C40E8A">
        <w:t>’</w:t>
      </w:r>
      <w:r>
        <w:t>Amendement de Kigali pour le Malawi à la lumière des politiques et directives existantes du Fonds multilatéral,</w:t>
      </w:r>
      <w:bookmarkStart w:id="8" w:name="_Hlk126916105"/>
      <w:r>
        <w:t xml:space="preserve"> y compris les décisions 91/38</w:t>
      </w:r>
      <w:r w:rsidRPr="002D7D7A">
        <w:rPr>
          <w:rStyle w:val="FootnoteReference"/>
        </w:rPr>
        <w:footnoteReference w:id="9"/>
      </w:r>
      <w:r>
        <w:t xml:space="preserve"> et 92/37,</w:t>
      </w:r>
      <w:r w:rsidRPr="002D7D7A">
        <w:rPr>
          <w:rStyle w:val="FootnoteReference"/>
        </w:rPr>
        <w:footnoteReference w:id="10"/>
      </w:r>
      <w:r>
        <w:t xml:space="preserve"> de la phase II du P</w:t>
      </w:r>
      <w:r w:rsidR="00481280">
        <w:t>GEH, et le plan d</w:t>
      </w:r>
      <w:r w:rsidR="00C40E8A">
        <w:t>’</w:t>
      </w:r>
      <w:r w:rsidR="00481280">
        <w:t>affaires 2023-</w:t>
      </w:r>
      <w:r>
        <w:t>2025 du Fonds multilatéral.</w:t>
      </w:r>
    </w:p>
    <w:p w14:paraId="2BFA5B98" w14:textId="77777777" w:rsidR="000B13D5" w:rsidRPr="002D7D7A" w:rsidRDefault="000B13D5" w:rsidP="000B13D5">
      <w:pPr>
        <w:pStyle w:val="Heading1"/>
        <w:numPr>
          <w:ilvl w:val="0"/>
          <w:numId w:val="0"/>
        </w:numPr>
      </w:pPr>
      <w:r>
        <w:rPr>
          <w:u w:val="single"/>
        </w:rPr>
        <w:t>Stratégie globale</w:t>
      </w:r>
      <w:r>
        <w:t xml:space="preserve"> </w:t>
      </w:r>
    </w:p>
    <w:p w14:paraId="3E98AB56" w14:textId="39BCF96D" w:rsidR="000B13D5" w:rsidRPr="002D7D7A" w:rsidRDefault="000B13D5" w:rsidP="00F3572C">
      <w:pPr>
        <w:pStyle w:val="Heading1"/>
      </w:pPr>
      <w:r>
        <w:t>L</w:t>
      </w:r>
      <w:r w:rsidR="00C40E8A">
        <w:t>’</w:t>
      </w:r>
      <w:r>
        <w:t>Amendement de Kigali autorise une croissance de la consommation de HFC jusqu</w:t>
      </w:r>
      <w:r w:rsidR="00C40E8A">
        <w:t>’</w:t>
      </w:r>
      <w:r>
        <w:t>à un niveau de référence. Toutefois, pour éviter une telle croissance, le gouvernement du Malawi demande des fonds pour la phase I du plan de mise en œuvre de l</w:t>
      </w:r>
      <w:r w:rsidR="00C40E8A">
        <w:t>’</w:t>
      </w:r>
      <w:r>
        <w:t xml:space="preserve">Amendement de Kigali afin de réduire durablement la croissance des HFC pour atteindre des niveaux de consommation inférieures à 54 pour cent du niveau de référence des HFC. En outre, lors de la présentation des futures tranches de la phase II du </w:t>
      </w:r>
      <w:r w:rsidR="00264C90">
        <w:t>PGEH,</w:t>
      </w:r>
      <w:r>
        <w:t xml:space="preserve"> le gouvernement prendra d</w:t>
      </w:r>
      <w:r w:rsidR="00C40E8A">
        <w:t>’</w:t>
      </w:r>
      <w:r>
        <w:t xml:space="preserve">autres mesures pour réduire le remplacement des HCFC par des HFC à fort PRG au cours de la mise en œuvre du PGEH. </w:t>
      </w:r>
    </w:p>
    <w:p w14:paraId="01F1E946" w14:textId="73CAB803" w:rsidR="000B13D5" w:rsidRPr="002D7D7A" w:rsidRDefault="000B13D5" w:rsidP="00F3572C">
      <w:pPr>
        <w:pStyle w:val="Heading1"/>
      </w:pPr>
      <w:r>
        <w:t>Conformément à la décision 87/50(g)(iii), la proposition comprend les actions précoces suivantes pour limiter la croissance des HFC : adoption de meilleures pratiques d</w:t>
      </w:r>
      <w:r w:rsidR="00C40E8A">
        <w:t>’</w:t>
      </w:r>
      <w:r>
        <w:t>entretien, y compris la récupération et la réutilisation des HFC, qui contribuent à réduire les émissions de HFC lors de l</w:t>
      </w:r>
      <w:r w:rsidR="00C40E8A">
        <w:t>’</w:t>
      </w:r>
      <w:r>
        <w:t>entretien, de la maintenance et de l</w:t>
      </w:r>
      <w:r w:rsidR="00C40E8A">
        <w:t>’</w:t>
      </w:r>
      <w:r>
        <w:t>élimination des équipements en fin de vie; formation à l</w:t>
      </w:r>
      <w:r w:rsidR="00C40E8A">
        <w:t>’</w:t>
      </w:r>
      <w:r>
        <w:t>utilisation sûre de réfrigérants de remplacement autres que les HFC; contrôle et surveillance du niveau de consommation des HFC; et réduction de la demande d</w:t>
      </w:r>
      <w:r w:rsidR="00C40E8A">
        <w:t>’</w:t>
      </w:r>
      <w:r>
        <w:t>équipements à base de HCF par une combinaison de mesures de sensibilisation et de politiques en faveur de l</w:t>
      </w:r>
      <w:r w:rsidR="00C40E8A">
        <w:t>’</w:t>
      </w:r>
      <w:r>
        <w:t>adoption de solutions de remplacement à base de réfrigérants à faible PRG ou à PRG réduit. En outre, le gouvernement mettra en œuvre des politiques qui tiennent compte des facteurs du marché et des tendances technologiques relatives aux solutions de remplacement afin de parvenir à des réductions durables de la consommation de HFC, en donnant la priorité aux secteurs qui consomment beaucoup de HFC, tels que le secteur des réfrigérateurs commerciaux. Plus précisément, le gouvernement continuera à consulter les parties prenantes nationales sur l</w:t>
      </w:r>
      <w:r w:rsidR="00C40E8A">
        <w:t>’</w:t>
      </w:r>
      <w:r>
        <w:t>interdiction de l</w:t>
      </w:r>
      <w:r w:rsidR="00C40E8A">
        <w:t>’</w:t>
      </w:r>
      <w:r>
        <w:t>importation et de la vente d</w:t>
      </w:r>
      <w:r w:rsidR="00C40E8A">
        <w:t>’</w:t>
      </w:r>
      <w:r>
        <w:t xml:space="preserve">équipements à base de HFC et mettra en œuvre des mesures à cet effet </w:t>
      </w:r>
      <w:r w:rsidR="000D12C7">
        <w:t>en fonction</w:t>
      </w:r>
      <w:r>
        <w:t xml:space="preserve"> du développement technologique et de la disponibilité d</w:t>
      </w:r>
      <w:r w:rsidR="00C40E8A">
        <w:t>’</w:t>
      </w:r>
      <w:r>
        <w:t>équipements rentables à base de réfrigérants à faible PRG dans différentes applications. Lors de chaque demande de présentation de tranche, une mise à jour de l</w:t>
      </w:r>
      <w:r w:rsidR="00C40E8A">
        <w:t>’</w:t>
      </w:r>
      <w:r>
        <w:t>état d</w:t>
      </w:r>
      <w:r w:rsidR="00C40E8A">
        <w:t>’</w:t>
      </w:r>
      <w:r>
        <w:t>avancement de ces consultations et des interventions réglementaires, le cas échéant, sera fournie par le PNUE.</w:t>
      </w:r>
    </w:p>
    <w:p w14:paraId="388ECC8A" w14:textId="6BCB9993" w:rsidR="000B13D5" w:rsidRPr="002D7D7A" w:rsidRDefault="000B13D5" w:rsidP="000B13D5">
      <w:pPr>
        <w:pStyle w:val="Heading1"/>
        <w:numPr>
          <w:ilvl w:val="0"/>
          <w:numId w:val="0"/>
        </w:numPr>
      </w:pPr>
      <w:bookmarkStart w:id="9" w:name="_Hlk126916111"/>
      <w:bookmarkEnd w:id="8"/>
      <w:r>
        <w:rPr>
          <w:u w:val="single"/>
        </w:rPr>
        <w:t xml:space="preserve">Niveau de référence des HFC </w:t>
      </w:r>
      <w:r w:rsidR="000D12C7">
        <w:rPr>
          <w:u w:val="single"/>
        </w:rPr>
        <w:t xml:space="preserve">établi </w:t>
      </w:r>
      <w:r>
        <w:rPr>
          <w:u w:val="single"/>
        </w:rPr>
        <w:t>et réductions proposées</w:t>
      </w:r>
    </w:p>
    <w:p w14:paraId="5949A71F" w14:textId="61709583" w:rsidR="000B13D5" w:rsidRPr="002D7D7A" w:rsidRDefault="000B13D5" w:rsidP="00F3572C">
      <w:pPr>
        <w:pStyle w:val="Heading1"/>
      </w:pPr>
      <w:r>
        <w:t>Le niveau de référence pour le Malawi est de 428 435 tonnes eq-CO</w:t>
      </w:r>
      <w:r>
        <w:rPr>
          <w:vertAlign w:val="subscript"/>
        </w:rPr>
        <w:t>2</w:t>
      </w:r>
      <w:r>
        <w:t xml:space="preserve"> sur la base de la consommation de HFC déclarée pour 2020, 2021 et 2022. D</w:t>
      </w:r>
      <w:r w:rsidR="00C40E8A">
        <w:t>’</w:t>
      </w:r>
      <w:r>
        <w:t>après les valeurs estimées dans le tableau 5, la consommation de HFC du pays passera de 209 337 tonnes eq-CO</w:t>
      </w:r>
      <w:r>
        <w:rPr>
          <w:vertAlign w:val="subscript"/>
        </w:rPr>
        <w:t>2</w:t>
      </w:r>
      <w:r>
        <w:t xml:space="preserve"> en 2023 à 217 890 tonnes eq-CO</w:t>
      </w:r>
      <w:r>
        <w:rPr>
          <w:vertAlign w:val="subscript"/>
        </w:rPr>
        <w:t>2</w:t>
      </w:r>
      <w:r>
        <w:t xml:space="preserve"> en 2024. Ensuite, on assistera à une réduction durable de la consommation de HFC, qui atteindra </w:t>
      </w:r>
      <w:r>
        <w:lastRenderedPageBreak/>
        <w:t>197 488 tonnes eq-CO</w:t>
      </w:r>
      <w:r>
        <w:rPr>
          <w:vertAlign w:val="subscript"/>
        </w:rPr>
        <w:t>2</w:t>
      </w:r>
      <w:r>
        <w:t xml:space="preserve"> en 2030. Sur la base de ces valeurs estimées, cette proposition aiderait le gouvernement du Malawi à réduire les niveaux de consommation de HFC de 217 890 tonnes </w:t>
      </w:r>
      <w:r w:rsidR="000D12C7">
        <w:t>eq-</w:t>
      </w:r>
      <w:r>
        <w:t>CO</w:t>
      </w:r>
      <w:r>
        <w:rPr>
          <w:vertAlign w:val="subscript"/>
        </w:rPr>
        <w:t>2</w:t>
      </w:r>
      <w:r>
        <w:t xml:space="preserve"> en 2024 à 203 508 tonnes eq-CO</w:t>
      </w:r>
      <w:r>
        <w:rPr>
          <w:vertAlign w:val="subscript"/>
        </w:rPr>
        <w:t>2</w:t>
      </w:r>
      <w:r>
        <w:t xml:space="preserve"> en 2028 et à 197 488 tonnes eq-CO</w:t>
      </w:r>
      <w:r>
        <w:rPr>
          <w:vertAlign w:val="subscript"/>
        </w:rPr>
        <w:t>2</w:t>
      </w:r>
      <w:r>
        <w:t xml:space="preserve"> en 2030. La réduction par rapport aux niveaux de référence d</w:t>
      </w:r>
      <w:r w:rsidR="00C40E8A">
        <w:t>’</w:t>
      </w:r>
      <w:r>
        <w:t>ici 2030 serait donc de 54 pour cent.</w:t>
      </w:r>
    </w:p>
    <w:p w14:paraId="37E91C90" w14:textId="77777777" w:rsidR="000B13D5" w:rsidRPr="002D7D7A" w:rsidRDefault="000B13D5" w:rsidP="000B13D5">
      <w:pPr>
        <w:keepNext/>
        <w:keepLines/>
        <w:spacing w:after="240"/>
        <w:rPr>
          <w:u w:val="single"/>
        </w:rPr>
      </w:pPr>
      <w:r>
        <w:rPr>
          <w:u w:val="single"/>
        </w:rPr>
        <w:t>Cadres politiques, réglementaires et institutionnels</w:t>
      </w:r>
    </w:p>
    <w:bookmarkEnd w:id="9"/>
    <w:p w14:paraId="04F99F7A" w14:textId="77777777" w:rsidR="000B13D5" w:rsidRPr="002D7D7A" w:rsidRDefault="000B13D5" w:rsidP="000B13D5">
      <w:pPr>
        <w:suppressAutoHyphens/>
        <w:spacing w:after="240"/>
        <w:rPr>
          <w:i/>
          <w:iCs/>
        </w:rPr>
      </w:pPr>
      <w:r>
        <w:rPr>
          <w:i/>
          <w:iCs/>
        </w:rPr>
        <w:t>Système de licences et de quotas des HFC</w:t>
      </w:r>
    </w:p>
    <w:p w14:paraId="7767B2A8" w14:textId="53663034" w:rsidR="000B13D5" w:rsidRPr="002D7D7A" w:rsidRDefault="000B13D5" w:rsidP="00F3572C">
      <w:pPr>
        <w:pStyle w:val="Heading1"/>
      </w:pPr>
      <w:r>
        <w:t>La décision 87/50(g) demande aux agences bilatérales et de mise en œuvre, lors de la soumission la phase I des plans de mise en œuvre de l</w:t>
      </w:r>
      <w:r w:rsidR="00C40E8A">
        <w:t>’</w:t>
      </w:r>
      <w:r>
        <w:t>Amendement de Kigali, d</w:t>
      </w:r>
      <w:r w:rsidR="00C40E8A">
        <w:t>’</w:t>
      </w:r>
      <w:r>
        <w:t>inclure la confirmation que le pays dispose d</w:t>
      </w:r>
      <w:r w:rsidR="00C40E8A">
        <w:t>’</w:t>
      </w:r>
      <w:r>
        <w:t>un système national établi et exécutoire de licences et de quotas pour le contrôle des importations/exportations de HFC, conformément à la décision 63/17. En conséquence, le gouvernement du Malawi a mis en place un système de licences pour les HFC, les mélanges et les équipements qui en contiennent, adopté en avril 2021. Le gouvernement du Malawi mettra en œuvre un système de quotas pour attribuer des quotas de HFC aux importateurs autorisés en tm et veillera à ce que l</w:t>
      </w:r>
      <w:r w:rsidR="00C40E8A">
        <w:t>’</w:t>
      </w:r>
      <w:r>
        <w:t>attribution totale de quotas soit inférieure aux objectifs convenus pour les HFC en tonnes eq-CO</w:t>
      </w:r>
      <w:r>
        <w:rPr>
          <w:vertAlign w:val="subscript"/>
        </w:rPr>
        <w:t>2</w:t>
      </w:r>
      <w:r>
        <w:t xml:space="preserve"> à partir de l</w:t>
      </w:r>
      <w:r w:rsidR="00C40E8A">
        <w:t>’</w:t>
      </w:r>
      <w:r>
        <w:t>année 2024. Le système d</w:t>
      </w:r>
      <w:r w:rsidR="00C40E8A">
        <w:t>’</w:t>
      </w:r>
      <w:r>
        <w:t>attribution de quotas tiendra compte de la demande en différents HFC et mélanges de HFC et, dans la mesure du possible, encouragera l</w:t>
      </w:r>
      <w:r w:rsidR="00C40E8A">
        <w:t>’</w:t>
      </w:r>
      <w:r>
        <w:t>adoption de solutions de remplacement à faible PRG ou à PRG réduit au lieu de différents HFC à PRG élevé.</w:t>
      </w:r>
    </w:p>
    <w:p w14:paraId="603DBEBB" w14:textId="77777777" w:rsidR="000B13D5" w:rsidRPr="002D7D7A" w:rsidRDefault="000B13D5" w:rsidP="000B13D5">
      <w:pPr>
        <w:keepNext/>
        <w:widowControl w:val="0"/>
        <w:spacing w:after="240"/>
      </w:pPr>
      <w:bookmarkStart w:id="10" w:name="_Hlk126916116"/>
      <w:r>
        <w:rPr>
          <w:u w:val="single"/>
        </w:rPr>
        <w:t>Questions techniques et liées aux coûts</w:t>
      </w:r>
    </w:p>
    <w:bookmarkEnd w:id="10"/>
    <w:p w14:paraId="741C94BC" w14:textId="77777777" w:rsidR="000B13D5" w:rsidRPr="002D7D7A" w:rsidRDefault="000B13D5" w:rsidP="000B13D5">
      <w:pPr>
        <w:widowControl w:val="0"/>
        <w:spacing w:after="240"/>
        <w:rPr>
          <w:i/>
          <w:iCs/>
        </w:rPr>
      </w:pPr>
      <w:r>
        <w:rPr>
          <w:i/>
          <w:iCs/>
        </w:rPr>
        <w:t xml:space="preserve">Soutien à la réduction de la consommation de HFC dans les secteurs de la réfrigération domestique et commerciale </w:t>
      </w:r>
    </w:p>
    <w:p w14:paraId="0782DD79" w14:textId="0C7496FE" w:rsidR="000B13D5" w:rsidRPr="002D7D7A" w:rsidRDefault="000D12C7" w:rsidP="00F3572C">
      <w:pPr>
        <w:pStyle w:val="Heading1"/>
      </w:pPr>
      <w:r>
        <w:t>N</w:t>
      </w:r>
      <w:r w:rsidR="000B13D5">
        <w:t xml:space="preserve">otant les niveaux élevés de consommation de HFC dans la réfrigération domestique et commerciale, </w:t>
      </w:r>
      <w:r>
        <w:t xml:space="preserve">le Secrétariat </w:t>
      </w:r>
      <w:r w:rsidR="000B13D5">
        <w:t>a demandé des informations sur les mesures que le gouvernement prévoit d</w:t>
      </w:r>
      <w:r w:rsidR="00C40E8A">
        <w:t>’</w:t>
      </w:r>
      <w:r w:rsidR="000B13D5">
        <w:t>entreprendre pour réduire la consommation dans ces applications de manière durable. Le PNUE a expliqué que le gouvernement prendra des mesures pour sensibiliser les utilisateurs finaux à la disponibilité de technologies de remplacement sans HFC à faible PRG afin d</w:t>
      </w:r>
      <w:r w:rsidR="00C40E8A">
        <w:t>’</w:t>
      </w:r>
      <w:r w:rsidR="000B13D5">
        <w:t>accélérer l</w:t>
      </w:r>
      <w:r w:rsidR="00C40E8A">
        <w:t>’</w:t>
      </w:r>
      <w:r w:rsidR="000B13D5">
        <w:t>adoption de ces technologies. Dans le cas des réfrigérations domestiques et commerciales, le gouvernement continuera à consulter les différentes parties prenantes pour réduire la dépendance et interdire l</w:t>
      </w:r>
      <w:r w:rsidR="00C40E8A">
        <w:t>’</w:t>
      </w:r>
      <w:r w:rsidR="000B13D5">
        <w:t>importation et la vente d</w:t>
      </w:r>
      <w:r w:rsidR="00C40E8A">
        <w:t>’</w:t>
      </w:r>
      <w:r w:rsidR="000B13D5">
        <w:t>équipements à base de HFC. Il continuera à former les techniciens du secteur de l</w:t>
      </w:r>
      <w:r w:rsidR="00C40E8A">
        <w:t>’</w:t>
      </w:r>
      <w:r w:rsidR="000B13D5">
        <w:t>entretien à la manipulation en toute sécurité de différents réfrigérants de remplacement, ce qui favorisera l</w:t>
      </w:r>
      <w:r w:rsidR="00C40E8A">
        <w:t>’</w:t>
      </w:r>
      <w:r w:rsidR="000B13D5">
        <w:t>adoption de technologies à faible PRG. En plus de ce qui précède, le gouvernement mettra en œuvre d</w:t>
      </w:r>
      <w:r w:rsidR="00C40E8A">
        <w:t>’</w:t>
      </w:r>
      <w:r w:rsidR="000B13D5">
        <w:t>autres actions nécessaires relatives aux tendances du marché sur les solutions de remplacement disponibles pour réduire la dépendance à l</w:t>
      </w:r>
      <w:r w:rsidR="00C40E8A">
        <w:t>’</w:t>
      </w:r>
      <w:r w:rsidR="000B13D5">
        <w:t>égard des équipements à base de réfrigérants à fort PRG. Le PNUE a précisé qu</w:t>
      </w:r>
      <w:r w:rsidR="00C40E8A">
        <w:t>’</w:t>
      </w:r>
      <w:r w:rsidR="000B13D5">
        <w:t>il serait difficile de fournir des dates précises pour la mise en œuvre de l</w:t>
      </w:r>
      <w:r w:rsidR="00C40E8A">
        <w:t>’</w:t>
      </w:r>
      <w:r w:rsidR="000B13D5">
        <w:t>interdiction d</w:t>
      </w:r>
      <w:r w:rsidR="00C40E8A">
        <w:t>’</w:t>
      </w:r>
      <w:r w:rsidR="000B13D5">
        <w:t>importation et de vente d</w:t>
      </w:r>
      <w:r w:rsidR="00C40E8A">
        <w:t>’</w:t>
      </w:r>
      <w:r w:rsidR="000B13D5">
        <w:t>équipements à base de HFC, mais qu</w:t>
      </w:r>
      <w:r w:rsidR="00C40E8A">
        <w:t>’</w:t>
      </w:r>
      <w:r w:rsidR="000B13D5">
        <w:t>il prendrait des mesures pour accélérer les consultations avec le gouvernement sur cette question et qu</w:t>
      </w:r>
      <w:r w:rsidR="00C40E8A">
        <w:t>’</w:t>
      </w:r>
      <w:r w:rsidR="000B13D5">
        <w:t>il fournirait un rapport sur l</w:t>
      </w:r>
      <w:r w:rsidR="00C40E8A">
        <w:t>’</w:t>
      </w:r>
      <w:r w:rsidR="000B13D5">
        <w:t>état d</w:t>
      </w:r>
      <w:r w:rsidR="00C40E8A">
        <w:t>’</w:t>
      </w:r>
      <w:r w:rsidR="000B13D5">
        <w:t>avancement de ces consultations lors de chaque présentation de tranche. Le Secrétariat considère que ces activités faciliteraient la réduction de la croissance de la consommation de HFC conformément à la phase I du plan de mise en œuvre de l</w:t>
      </w:r>
      <w:r w:rsidR="00C40E8A">
        <w:t>’</w:t>
      </w:r>
      <w:r w:rsidR="000B13D5">
        <w:t>Amendement de Kigali.</w:t>
      </w:r>
    </w:p>
    <w:p w14:paraId="42771119" w14:textId="77777777" w:rsidR="000B13D5" w:rsidRPr="002D7D7A" w:rsidRDefault="000B13D5" w:rsidP="000B13D5">
      <w:pPr>
        <w:widowControl w:val="0"/>
        <w:spacing w:after="240"/>
        <w:rPr>
          <w:i/>
          <w:iCs/>
        </w:rPr>
      </w:pPr>
      <w:r>
        <w:rPr>
          <w:i/>
          <w:iCs/>
        </w:rPr>
        <w:t>Démonstration technologique des climatiseurs à base de R-290.</w:t>
      </w:r>
    </w:p>
    <w:p w14:paraId="6CD7B103" w14:textId="3E2F7BB3" w:rsidR="000B13D5" w:rsidRPr="002D7D7A" w:rsidRDefault="000B13D5" w:rsidP="00F3572C">
      <w:pPr>
        <w:pStyle w:val="Heading1"/>
      </w:pPr>
      <w:r>
        <w:t>Le Secrétariat a demandé des informations supplémentaires sur la manière dont le projet de démonstration technologique permettrait d</w:t>
      </w:r>
      <w:r w:rsidR="00C40E8A">
        <w:t>’</w:t>
      </w:r>
      <w:r>
        <w:t>accélérer l</w:t>
      </w:r>
      <w:r w:rsidR="00C40E8A">
        <w:t>’</w:t>
      </w:r>
      <w:r>
        <w:t>adoption des climatiseurs à base de R-290 dans le pays. Le PNUE a indiqué que le pays est peu sensibilisé aux avantages des climatiseurs à base de R-290. Le projet de démonstration, d</w:t>
      </w:r>
      <w:r w:rsidR="00C40E8A">
        <w:t>’</w:t>
      </w:r>
      <w:r>
        <w:t>un montant de 44 000 $ US, mettra en évidence les avantages d</w:t>
      </w:r>
      <w:r w:rsidR="00C40E8A">
        <w:t>’</w:t>
      </w:r>
      <w:r>
        <w:t>une utilisation sûre de ces climatiseurs et aidera le secteur de l</w:t>
      </w:r>
      <w:r w:rsidR="00C40E8A">
        <w:t>’</w:t>
      </w:r>
      <w:r>
        <w:t>entretien à comprendre les pratiques sûres pour l</w:t>
      </w:r>
      <w:r w:rsidR="00C40E8A">
        <w:t>’</w:t>
      </w:r>
      <w:r>
        <w:t xml:space="preserve">entretien de ces équipements. Le gouvernement élabore également des normes minimales de </w:t>
      </w:r>
      <w:r>
        <w:lastRenderedPageBreak/>
        <w:t>performance énergétique (NMPE) et des systèmes d</w:t>
      </w:r>
      <w:r w:rsidR="00C40E8A">
        <w:t>’</w:t>
      </w:r>
      <w:r>
        <w:t>étiquetage qui comprennent des éléments visant à faire connaître et à promouvoir ces technologies. Lors des campagnes de sensibilisation et d</w:t>
      </w:r>
      <w:r w:rsidR="00C40E8A">
        <w:t>’</w:t>
      </w:r>
      <w:r>
        <w:t>information, le gouvernement fera la promotion des climatiseurs à base de R-290. Le PNUE a également expliqué que le gouvernement n</w:t>
      </w:r>
      <w:r w:rsidR="00C40E8A">
        <w:t>’</w:t>
      </w:r>
      <w:r>
        <w:t>interdit pas actuellement l</w:t>
      </w:r>
      <w:r w:rsidR="00C40E8A">
        <w:t>’</w:t>
      </w:r>
      <w:r>
        <w:t>utilisation de réfrigérants à fort PRG dans les climatiseurs. Cependant en fonction du succès de ce projet de démonstration et d</w:t>
      </w:r>
      <w:r w:rsidR="00C40E8A">
        <w:t>’</w:t>
      </w:r>
      <w:r>
        <w:t>autres activités de promotion, le gouvernement consultera les parties prenantes sur la mise en œuvre de l</w:t>
      </w:r>
      <w:r w:rsidR="00C40E8A">
        <w:t>’</w:t>
      </w:r>
      <w:r>
        <w:t xml:space="preserve">interdiction des technologies de réfrigération à fort PRG.  </w:t>
      </w:r>
    </w:p>
    <w:p w14:paraId="29AEC47D" w14:textId="0047BB92" w:rsidR="000B13D5" w:rsidRPr="002D7D7A" w:rsidRDefault="00254A77" w:rsidP="000B13D5">
      <w:pPr>
        <w:widowControl w:val="0"/>
        <w:spacing w:after="240"/>
        <w:rPr>
          <w:i/>
          <w:iCs/>
        </w:rPr>
      </w:pPr>
      <w:r>
        <w:rPr>
          <w:i/>
          <w:iCs/>
        </w:rPr>
        <w:t>Projet d</w:t>
      </w:r>
      <w:r w:rsidR="00C40E8A">
        <w:rPr>
          <w:i/>
          <w:iCs/>
        </w:rPr>
        <w:t>’</w:t>
      </w:r>
      <w:r>
        <w:rPr>
          <w:i/>
          <w:iCs/>
        </w:rPr>
        <w:t>installation de refroidissement dans le cadre du Fonds vert pour le climat</w:t>
      </w:r>
    </w:p>
    <w:p w14:paraId="30B4C7C0" w14:textId="3FB1363B" w:rsidR="000B13D5" w:rsidRPr="002D7D7A" w:rsidRDefault="000B13D5" w:rsidP="00F3572C">
      <w:pPr>
        <w:pStyle w:val="Heading1"/>
      </w:pPr>
      <w:r>
        <w:t>Un projet de facilité de refroidissement a été approuvé dans le cadre du Fonds vert pour le climat (GCF) pour le Malawi. Le Secrétariat a demandé au PNUE des informations sur la manière dont le gouvernement du Malawi coordonnerait ses activités avec les autres institutions nationales impliquées dans la mise en œuvre de ce projet piloté par la Banque mondiale. Le PNUE a expliqué que le projet en est aux premières étapes de l</w:t>
      </w:r>
      <w:r w:rsidR="00C40E8A">
        <w:t>’</w:t>
      </w:r>
      <w:r>
        <w:t>opérationnalisation et que l</w:t>
      </w:r>
      <w:r w:rsidR="00C40E8A">
        <w:t>’</w:t>
      </w:r>
      <w:r>
        <w:t>organisation chargée de la mise en œuvre du projet GCF, qui sera identifiée, sera représentée au sein du comité national chargé du suivi du plan de mise en œuvre de l</w:t>
      </w:r>
      <w:r w:rsidR="00C40E8A">
        <w:t>’</w:t>
      </w:r>
      <w:r>
        <w:t>Amendement de Kigali, ce qui permettra d</w:t>
      </w:r>
      <w:r w:rsidR="00C40E8A">
        <w:t>’</w:t>
      </w:r>
      <w:r>
        <w:t xml:space="preserve">assurer la complémentarité des activités, le cas échéant, avec le projet GCF. </w:t>
      </w:r>
    </w:p>
    <w:p w14:paraId="225FF083" w14:textId="77777777" w:rsidR="000B13D5" w:rsidRPr="002D7D7A" w:rsidRDefault="000B13D5" w:rsidP="00254A77">
      <w:pPr>
        <w:keepNext/>
        <w:spacing w:after="240"/>
      </w:pPr>
      <w:r>
        <w:rPr>
          <w:u w:val="single"/>
        </w:rPr>
        <w:t>Coûts total du projet</w:t>
      </w:r>
    </w:p>
    <w:p w14:paraId="559A8A4F" w14:textId="25D29830" w:rsidR="000B13D5" w:rsidRPr="002D7D7A" w:rsidRDefault="000B13D5" w:rsidP="00F3572C">
      <w:pPr>
        <w:pStyle w:val="Heading1"/>
      </w:pPr>
      <w:r>
        <w:t>Conformément à la décision 92/37(b)(ii) et compte tenu du fait que le pays atteindra un niveau de consommation de HFC inférieur de 10 pour cent au niveau de référence des HFC, le coût total de la phase I du plan de mise en œuvre de l</w:t>
      </w:r>
      <w:r w:rsidR="00C40E8A">
        <w:t>’</w:t>
      </w:r>
      <w:r>
        <w:t>Amendement de Kigali a été approuvé tel que présenté pour un montant de 170 000 $ US. Il en résultera une réduction progressive de la consommation de HFC pour les années 2024 à 2030 jusqu</w:t>
      </w:r>
      <w:r w:rsidR="00C40E8A">
        <w:t>’</w:t>
      </w:r>
      <w:r>
        <w:t>aux niveaux indiqués à la ligne 1.2 du tableau de la phase I du plan de mise en œuvre de l</w:t>
      </w:r>
      <w:r w:rsidR="00C40E8A">
        <w:t>’</w:t>
      </w:r>
      <w:r>
        <w:t>Amendement de Kigali figurant à l</w:t>
      </w:r>
      <w:r w:rsidR="00C40E8A">
        <w:t>’</w:t>
      </w:r>
      <w:r>
        <w:t>annexe I du présent document, afin d</w:t>
      </w:r>
      <w:r w:rsidR="00C40E8A">
        <w:t>’</w:t>
      </w:r>
      <w:r>
        <w:t>atteindre une consommation de 197 488 tonnes eq-CO</w:t>
      </w:r>
      <w:r>
        <w:rPr>
          <w:vertAlign w:val="subscript"/>
        </w:rPr>
        <w:t>2</w:t>
      </w:r>
      <w:r>
        <w:t xml:space="preserve"> d</w:t>
      </w:r>
      <w:r w:rsidR="00C40E8A">
        <w:t>’</w:t>
      </w:r>
      <w:r>
        <w:t>ici à 2030.</w:t>
      </w:r>
    </w:p>
    <w:p w14:paraId="24B8E5CC" w14:textId="7E64FA0A" w:rsidR="000B13D5" w:rsidRPr="002D7D7A" w:rsidRDefault="000B13D5" w:rsidP="000B13D5">
      <w:pPr>
        <w:keepNext/>
        <w:suppressAutoHyphens/>
        <w:rPr>
          <w:b/>
          <w:bCs/>
        </w:rPr>
      </w:pPr>
      <w:r>
        <w:rPr>
          <w:b/>
          <w:bCs/>
        </w:rPr>
        <w:t>Tableau 6. Coût convenu des activités à mettre en œuvre dans la phase I du plan de mise en œuvre de l</w:t>
      </w:r>
      <w:r w:rsidR="00C40E8A">
        <w:rPr>
          <w:b/>
          <w:bCs/>
        </w:rPr>
        <w:t>’</w:t>
      </w:r>
      <w:r>
        <w:rPr>
          <w:b/>
          <w:bCs/>
        </w:rPr>
        <w:t>Amendement de Kigali pour le Malawi ($ US)</w:t>
      </w:r>
    </w:p>
    <w:tbl>
      <w:tblPr>
        <w:tblW w:w="9355" w:type="dxa"/>
        <w:tblLook w:val="04A0" w:firstRow="1" w:lastRow="0" w:firstColumn="1" w:lastColumn="0" w:noHBand="0" w:noVBand="1"/>
      </w:tblPr>
      <w:tblGrid>
        <w:gridCol w:w="6925"/>
        <w:gridCol w:w="2430"/>
      </w:tblGrid>
      <w:tr w:rsidR="002D7D7A" w:rsidRPr="002D7D7A" w14:paraId="419FAC68" w14:textId="77777777" w:rsidTr="009027B0">
        <w:trPr>
          <w:trHeight w:val="241"/>
        </w:trPr>
        <w:tc>
          <w:tcPr>
            <w:tcW w:w="6925" w:type="dxa"/>
            <w:tcBorders>
              <w:top w:val="single" w:sz="4" w:space="0" w:color="auto"/>
              <w:left w:val="single" w:sz="4" w:space="0" w:color="auto"/>
              <w:bottom w:val="single" w:sz="4" w:space="0" w:color="auto"/>
              <w:right w:val="single" w:sz="4" w:space="0" w:color="auto"/>
            </w:tcBorders>
            <w:shd w:val="clear" w:color="auto" w:fill="auto"/>
            <w:noWrap/>
            <w:hideMark/>
          </w:tcPr>
          <w:p w14:paraId="64548891" w14:textId="77777777" w:rsidR="000B13D5" w:rsidRPr="0036270C" w:rsidRDefault="000B13D5" w:rsidP="00012618">
            <w:pPr>
              <w:keepNext/>
              <w:jc w:val="left"/>
              <w:rPr>
                <w:rFonts w:asciiTheme="majorBidi" w:hAnsiTheme="majorBidi" w:cstheme="majorBidi"/>
                <w:b/>
                <w:bCs/>
                <w:sz w:val="18"/>
                <w:szCs w:val="18"/>
              </w:rPr>
            </w:pPr>
            <w:r w:rsidRPr="0036270C">
              <w:rPr>
                <w:rFonts w:asciiTheme="majorBidi" w:hAnsiTheme="majorBidi"/>
                <w:b/>
                <w:bCs/>
                <w:sz w:val="18"/>
                <w:szCs w:val="18"/>
              </w:rPr>
              <w:t>Spécificité</w:t>
            </w:r>
          </w:p>
        </w:tc>
        <w:tc>
          <w:tcPr>
            <w:tcW w:w="2430" w:type="dxa"/>
            <w:tcBorders>
              <w:top w:val="single" w:sz="4" w:space="0" w:color="auto"/>
              <w:left w:val="nil"/>
              <w:bottom w:val="single" w:sz="4" w:space="0" w:color="auto"/>
              <w:right w:val="single" w:sz="4" w:space="0" w:color="auto"/>
            </w:tcBorders>
            <w:shd w:val="clear" w:color="auto" w:fill="auto"/>
            <w:noWrap/>
            <w:hideMark/>
          </w:tcPr>
          <w:p w14:paraId="1A080B21" w14:textId="77777777" w:rsidR="000B13D5" w:rsidRPr="0036270C" w:rsidRDefault="000B13D5" w:rsidP="00012618">
            <w:pPr>
              <w:keepNext/>
              <w:jc w:val="center"/>
              <w:rPr>
                <w:rFonts w:asciiTheme="majorBidi" w:hAnsiTheme="majorBidi" w:cstheme="majorBidi"/>
                <w:sz w:val="18"/>
                <w:szCs w:val="18"/>
              </w:rPr>
            </w:pPr>
            <w:r w:rsidRPr="0036270C">
              <w:rPr>
                <w:rFonts w:asciiTheme="majorBidi" w:hAnsiTheme="majorBidi"/>
                <w:b/>
                <w:bCs/>
                <w:sz w:val="18"/>
                <w:szCs w:val="18"/>
              </w:rPr>
              <w:t>$ US</w:t>
            </w:r>
          </w:p>
        </w:tc>
      </w:tr>
      <w:tr w:rsidR="002D7D7A" w:rsidRPr="002D7D7A" w14:paraId="396F9A34"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D28C2A7" w14:textId="77777777" w:rsidR="008542AF" w:rsidRPr="0036270C" w:rsidRDefault="008542AF" w:rsidP="00012618">
            <w:pPr>
              <w:jc w:val="left"/>
              <w:rPr>
                <w:rFonts w:asciiTheme="majorBidi" w:hAnsiTheme="majorBidi" w:cstheme="majorBidi"/>
                <w:sz w:val="18"/>
                <w:szCs w:val="18"/>
              </w:rPr>
            </w:pPr>
            <w:r w:rsidRPr="0036270C">
              <w:rPr>
                <w:rFonts w:asciiTheme="majorBidi" w:hAnsiTheme="majorBidi"/>
                <w:sz w:val="18"/>
                <w:szCs w:val="18"/>
              </w:rPr>
              <w:t>Renforcement du système de licences et de quotas des HFC</w:t>
            </w:r>
          </w:p>
        </w:tc>
        <w:tc>
          <w:tcPr>
            <w:tcW w:w="2430" w:type="dxa"/>
            <w:tcBorders>
              <w:top w:val="nil"/>
              <w:left w:val="nil"/>
              <w:bottom w:val="single" w:sz="4" w:space="0" w:color="auto"/>
              <w:right w:val="single" w:sz="4" w:space="0" w:color="auto"/>
            </w:tcBorders>
            <w:shd w:val="clear" w:color="auto" w:fill="auto"/>
            <w:hideMark/>
          </w:tcPr>
          <w:p w14:paraId="6FC0259B" w14:textId="77777777" w:rsidR="008542AF" w:rsidRPr="0036270C" w:rsidRDefault="008542AF" w:rsidP="00012618">
            <w:pPr>
              <w:jc w:val="right"/>
              <w:rPr>
                <w:rFonts w:asciiTheme="majorBidi" w:hAnsiTheme="majorBidi" w:cstheme="majorBidi"/>
                <w:sz w:val="18"/>
                <w:szCs w:val="18"/>
              </w:rPr>
            </w:pPr>
            <w:r w:rsidRPr="0036270C">
              <w:rPr>
                <w:rFonts w:asciiTheme="majorBidi" w:hAnsiTheme="majorBidi"/>
                <w:sz w:val="18"/>
                <w:szCs w:val="18"/>
              </w:rPr>
              <w:t>5 000</w:t>
            </w:r>
          </w:p>
        </w:tc>
      </w:tr>
      <w:tr w:rsidR="002D7D7A" w:rsidRPr="002D7D7A" w14:paraId="3A768E52"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97B9024" w14:textId="67AF1EB2" w:rsidR="008542AF" w:rsidRPr="0036270C" w:rsidRDefault="008542AF" w:rsidP="00012618">
            <w:pPr>
              <w:jc w:val="left"/>
              <w:rPr>
                <w:rFonts w:asciiTheme="majorBidi" w:hAnsiTheme="majorBidi" w:cstheme="majorBidi"/>
                <w:sz w:val="18"/>
                <w:szCs w:val="18"/>
              </w:rPr>
            </w:pPr>
            <w:r w:rsidRPr="0036270C">
              <w:rPr>
                <w:rFonts w:asciiTheme="majorBidi" w:hAnsiTheme="majorBidi"/>
                <w:sz w:val="18"/>
                <w:szCs w:val="18"/>
              </w:rPr>
              <w:t>Élaboration, révision et adoption des normes et de l</w:t>
            </w:r>
            <w:r w:rsidR="00C40E8A" w:rsidRPr="0036270C">
              <w:rPr>
                <w:rFonts w:asciiTheme="majorBidi" w:hAnsiTheme="majorBidi"/>
                <w:sz w:val="18"/>
                <w:szCs w:val="18"/>
              </w:rPr>
              <w:t>’</w:t>
            </w:r>
            <w:r w:rsidRPr="0036270C">
              <w:rPr>
                <w:rFonts w:asciiTheme="majorBidi" w:hAnsiTheme="majorBidi"/>
                <w:sz w:val="18"/>
                <w:szCs w:val="18"/>
              </w:rPr>
              <w:t>étiquetage des fluides frigorigènes</w:t>
            </w:r>
          </w:p>
        </w:tc>
        <w:tc>
          <w:tcPr>
            <w:tcW w:w="2430" w:type="dxa"/>
            <w:tcBorders>
              <w:top w:val="nil"/>
              <w:left w:val="nil"/>
              <w:bottom w:val="single" w:sz="4" w:space="0" w:color="auto"/>
              <w:right w:val="single" w:sz="4" w:space="0" w:color="auto"/>
            </w:tcBorders>
            <w:shd w:val="clear" w:color="auto" w:fill="auto"/>
            <w:hideMark/>
          </w:tcPr>
          <w:p w14:paraId="645560FC" w14:textId="77777777" w:rsidR="008542AF" w:rsidRPr="0036270C" w:rsidRDefault="008542AF" w:rsidP="00012618">
            <w:pPr>
              <w:jc w:val="right"/>
              <w:rPr>
                <w:rFonts w:asciiTheme="majorBidi" w:hAnsiTheme="majorBidi" w:cstheme="majorBidi"/>
                <w:sz w:val="18"/>
                <w:szCs w:val="18"/>
              </w:rPr>
            </w:pPr>
            <w:r w:rsidRPr="0036270C">
              <w:rPr>
                <w:rFonts w:asciiTheme="majorBidi" w:hAnsiTheme="majorBidi"/>
                <w:sz w:val="18"/>
                <w:szCs w:val="18"/>
              </w:rPr>
              <w:t>6 000</w:t>
            </w:r>
          </w:p>
        </w:tc>
      </w:tr>
      <w:tr w:rsidR="002D7D7A" w:rsidRPr="002D7D7A" w14:paraId="726AD46E"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13EB368" w14:textId="6B94078F" w:rsidR="008542AF" w:rsidRPr="0036270C" w:rsidRDefault="008542AF" w:rsidP="00012618">
            <w:pPr>
              <w:jc w:val="left"/>
              <w:rPr>
                <w:rFonts w:asciiTheme="majorBidi" w:hAnsiTheme="majorBidi" w:cstheme="majorBidi"/>
                <w:sz w:val="18"/>
                <w:szCs w:val="18"/>
              </w:rPr>
            </w:pPr>
            <w:r w:rsidRPr="0036270C">
              <w:rPr>
                <w:rFonts w:asciiTheme="majorBidi" w:hAnsiTheme="majorBidi"/>
                <w:sz w:val="18"/>
                <w:szCs w:val="18"/>
              </w:rPr>
              <w:t>Formation des agents des douanes et des agents d</w:t>
            </w:r>
            <w:r w:rsidR="00C40E8A" w:rsidRPr="0036270C">
              <w:rPr>
                <w:rFonts w:asciiTheme="majorBidi" w:hAnsiTheme="majorBidi"/>
                <w:sz w:val="18"/>
                <w:szCs w:val="18"/>
              </w:rPr>
              <w:t>’</w:t>
            </w:r>
            <w:r w:rsidRPr="0036270C">
              <w:rPr>
                <w:rFonts w:asciiTheme="majorBidi" w:hAnsiTheme="majorBidi"/>
                <w:sz w:val="18"/>
                <w:szCs w:val="18"/>
              </w:rPr>
              <w:t xml:space="preserve">exécution </w:t>
            </w:r>
          </w:p>
        </w:tc>
        <w:tc>
          <w:tcPr>
            <w:tcW w:w="2430" w:type="dxa"/>
            <w:tcBorders>
              <w:top w:val="nil"/>
              <w:left w:val="nil"/>
              <w:bottom w:val="single" w:sz="4" w:space="0" w:color="auto"/>
              <w:right w:val="single" w:sz="4" w:space="0" w:color="auto"/>
            </w:tcBorders>
            <w:shd w:val="clear" w:color="auto" w:fill="auto"/>
            <w:hideMark/>
          </w:tcPr>
          <w:p w14:paraId="0D7591E6" w14:textId="77777777" w:rsidR="008542AF" w:rsidRPr="0036270C" w:rsidRDefault="008542AF" w:rsidP="00012618">
            <w:pPr>
              <w:jc w:val="right"/>
              <w:rPr>
                <w:rFonts w:asciiTheme="majorBidi" w:hAnsiTheme="majorBidi" w:cstheme="majorBidi"/>
                <w:sz w:val="18"/>
                <w:szCs w:val="18"/>
              </w:rPr>
            </w:pPr>
            <w:r w:rsidRPr="0036270C">
              <w:rPr>
                <w:rFonts w:asciiTheme="majorBidi" w:hAnsiTheme="majorBidi"/>
                <w:sz w:val="18"/>
                <w:szCs w:val="18"/>
              </w:rPr>
              <w:t>25 000</w:t>
            </w:r>
          </w:p>
        </w:tc>
      </w:tr>
      <w:tr w:rsidR="002D7D7A" w:rsidRPr="002D7D7A" w14:paraId="5B5869C3"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76482CA" w14:textId="77777777" w:rsidR="008542AF" w:rsidRPr="0036270C" w:rsidRDefault="008542AF" w:rsidP="00012618">
            <w:pPr>
              <w:jc w:val="left"/>
              <w:rPr>
                <w:rFonts w:asciiTheme="majorBidi" w:hAnsiTheme="majorBidi" w:cstheme="majorBidi"/>
                <w:sz w:val="18"/>
                <w:szCs w:val="18"/>
              </w:rPr>
            </w:pPr>
            <w:r w:rsidRPr="0036270C">
              <w:rPr>
                <w:rFonts w:asciiTheme="majorBidi" w:hAnsiTheme="majorBidi"/>
                <w:sz w:val="18"/>
                <w:szCs w:val="18"/>
              </w:rPr>
              <w:t>Renforcement de la tenue des registres par les douanes et des rapports établis par les entreprises</w:t>
            </w:r>
          </w:p>
        </w:tc>
        <w:tc>
          <w:tcPr>
            <w:tcW w:w="2430" w:type="dxa"/>
            <w:tcBorders>
              <w:top w:val="nil"/>
              <w:left w:val="nil"/>
              <w:bottom w:val="single" w:sz="4" w:space="0" w:color="auto"/>
              <w:right w:val="single" w:sz="4" w:space="0" w:color="auto"/>
            </w:tcBorders>
            <w:shd w:val="clear" w:color="auto" w:fill="auto"/>
            <w:hideMark/>
          </w:tcPr>
          <w:p w14:paraId="35FA388E" w14:textId="77777777" w:rsidR="008542AF" w:rsidRPr="0036270C" w:rsidRDefault="008542AF" w:rsidP="00012618">
            <w:pPr>
              <w:jc w:val="right"/>
              <w:rPr>
                <w:rFonts w:asciiTheme="majorBidi" w:hAnsiTheme="majorBidi" w:cstheme="majorBidi"/>
                <w:sz w:val="18"/>
                <w:szCs w:val="18"/>
              </w:rPr>
            </w:pPr>
            <w:r w:rsidRPr="0036270C">
              <w:rPr>
                <w:rFonts w:asciiTheme="majorBidi" w:hAnsiTheme="majorBidi"/>
                <w:sz w:val="18"/>
                <w:szCs w:val="18"/>
              </w:rPr>
              <w:t>8 500</w:t>
            </w:r>
          </w:p>
        </w:tc>
      </w:tr>
      <w:tr w:rsidR="002D7D7A" w:rsidRPr="002D7D7A" w14:paraId="3D4E485A"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9DE574C" w14:textId="77777777" w:rsidR="008542AF" w:rsidRPr="0036270C" w:rsidRDefault="008542AF" w:rsidP="00012618">
            <w:pPr>
              <w:jc w:val="left"/>
              <w:rPr>
                <w:rFonts w:asciiTheme="majorBidi" w:hAnsiTheme="majorBidi" w:cstheme="majorBidi"/>
                <w:sz w:val="18"/>
                <w:szCs w:val="18"/>
              </w:rPr>
            </w:pPr>
            <w:r w:rsidRPr="0036270C">
              <w:rPr>
                <w:rFonts w:asciiTheme="majorBidi" w:hAnsiTheme="majorBidi"/>
                <w:sz w:val="18"/>
                <w:szCs w:val="18"/>
              </w:rPr>
              <w:t>Amélioration de la surveillance continue du marché, y compris les enquêtes</w:t>
            </w:r>
          </w:p>
        </w:tc>
        <w:tc>
          <w:tcPr>
            <w:tcW w:w="2430" w:type="dxa"/>
            <w:tcBorders>
              <w:top w:val="nil"/>
              <w:left w:val="nil"/>
              <w:bottom w:val="single" w:sz="4" w:space="0" w:color="auto"/>
              <w:right w:val="single" w:sz="4" w:space="0" w:color="auto"/>
            </w:tcBorders>
            <w:shd w:val="clear" w:color="auto" w:fill="auto"/>
            <w:hideMark/>
          </w:tcPr>
          <w:p w14:paraId="11C7E94F" w14:textId="77777777" w:rsidR="008542AF" w:rsidRPr="0036270C" w:rsidRDefault="008542AF" w:rsidP="00012618">
            <w:pPr>
              <w:jc w:val="right"/>
              <w:rPr>
                <w:rFonts w:asciiTheme="majorBidi" w:hAnsiTheme="majorBidi" w:cstheme="majorBidi"/>
                <w:sz w:val="18"/>
                <w:szCs w:val="18"/>
              </w:rPr>
            </w:pPr>
            <w:r w:rsidRPr="0036270C">
              <w:rPr>
                <w:rFonts w:asciiTheme="majorBidi" w:hAnsiTheme="majorBidi"/>
                <w:sz w:val="18"/>
                <w:szCs w:val="18"/>
              </w:rPr>
              <w:t>6 500</w:t>
            </w:r>
          </w:p>
        </w:tc>
      </w:tr>
      <w:tr w:rsidR="002D7D7A" w:rsidRPr="002D7D7A" w14:paraId="6FCF93AE"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A7790" w14:textId="77777777" w:rsidR="008542AF" w:rsidRPr="0036270C" w:rsidRDefault="008542AF" w:rsidP="00012618">
            <w:pPr>
              <w:jc w:val="left"/>
              <w:rPr>
                <w:rFonts w:asciiTheme="majorBidi" w:hAnsiTheme="majorBidi" w:cstheme="majorBidi"/>
                <w:b/>
                <w:bCs/>
                <w:sz w:val="18"/>
                <w:szCs w:val="18"/>
              </w:rPr>
            </w:pPr>
            <w:r w:rsidRPr="0036270C">
              <w:rPr>
                <w:rFonts w:asciiTheme="majorBidi" w:hAnsiTheme="majorBidi"/>
                <w:b/>
                <w:bCs/>
                <w:sz w:val="18"/>
                <w:szCs w:val="18"/>
              </w:rPr>
              <w:t xml:space="preserve">Sous-total </w:t>
            </w:r>
          </w:p>
        </w:tc>
        <w:tc>
          <w:tcPr>
            <w:tcW w:w="2430" w:type="dxa"/>
            <w:tcBorders>
              <w:top w:val="nil"/>
              <w:left w:val="nil"/>
              <w:bottom w:val="single" w:sz="4" w:space="0" w:color="auto"/>
              <w:right w:val="single" w:sz="4" w:space="0" w:color="auto"/>
            </w:tcBorders>
            <w:shd w:val="clear" w:color="auto" w:fill="auto"/>
            <w:hideMark/>
          </w:tcPr>
          <w:p w14:paraId="0109CB79" w14:textId="77777777" w:rsidR="008542AF" w:rsidRPr="0036270C" w:rsidRDefault="008542AF" w:rsidP="00012618">
            <w:pPr>
              <w:jc w:val="right"/>
              <w:rPr>
                <w:rFonts w:asciiTheme="majorBidi" w:hAnsiTheme="majorBidi" w:cstheme="majorBidi"/>
                <w:b/>
                <w:bCs/>
                <w:sz w:val="18"/>
                <w:szCs w:val="18"/>
              </w:rPr>
            </w:pPr>
            <w:r w:rsidRPr="0036270C">
              <w:rPr>
                <w:rFonts w:asciiTheme="majorBidi" w:hAnsiTheme="majorBidi"/>
                <w:b/>
                <w:bCs/>
                <w:sz w:val="18"/>
                <w:szCs w:val="18"/>
              </w:rPr>
              <w:t>51 000</w:t>
            </w:r>
          </w:p>
        </w:tc>
      </w:tr>
      <w:tr w:rsidR="002D7D7A" w:rsidRPr="002D7D7A" w14:paraId="56769F6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5A5ED32" w14:textId="0B44AAD1" w:rsidR="000B13D5" w:rsidRPr="0036270C" w:rsidRDefault="000B13D5" w:rsidP="00012618">
            <w:pPr>
              <w:keepNext/>
              <w:rPr>
                <w:rFonts w:asciiTheme="majorBidi" w:hAnsiTheme="majorBidi" w:cstheme="majorBidi"/>
                <w:sz w:val="18"/>
                <w:szCs w:val="18"/>
              </w:rPr>
            </w:pPr>
            <w:r w:rsidRPr="0036270C">
              <w:rPr>
                <w:rFonts w:asciiTheme="majorBidi" w:hAnsiTheme="majorBidi"/>
                <w:sz w:val="18"/>
                <w:szCs w:val="18"/>
              </w:rPr>
              <w:t>Soutien des associations de l</w:t>
            </w:r>
            <w:r w:rsidR="00C40E8A" w:rsidRPr="0036270C">
              <w:rPr>
                <w:rFonts w:asciiTheme="majorBidi" w:hAnsiTheme="majorBidi"/>
                <w:sz w:val="18"/>
                <w:szCs w:val="18"/>
              </w:rPr>
              <w:t>’</w:t>
            </w:r>
            <w:r w:rsidRPr="0036270C">
              <w:rPr>
                <w:rFonts w:asciiTheme="majorBidi" w:hAnsiTheme="majorBidi"/>
                <w:sz w:val="18"/>
                <w:szCs w:val="18"/>
              </w:rPr>
              <w:t>industrie pour formaliser le secteur</w:t>
            </w:r>
          </w:p>
        </w:tc>
        <w:tc>
          <w:tcPr>
            <w:tcW w:w="2430" w:type="dxa"/>
            <w:tcBorders>
              <w:top w:val="nil"/>
              <w:left w:val="nil"/>
              <w:bottom w:val="single" w:sz="4" w:space="0" w:color="auto"/>
              <w:right w:val="single" w:sz="4" w:space="0" w:color="auto"/>
            </w:tcBorders>
            <w:shd w:val="clear" w:color="auto" w:fill="auto"/>
            <w:hideMark/>
          </w:tcPr>
          <w:p w14:paraId="698961B7" w14:textId="77777777" w:rsidR="000B13D5" w:rsidRPr="0036270C" w:rsidRDefault="000B13D5" w:rsidP="00012618">
            <w:pPr>
              <w:keepNext/>
              <w:jc w:val="right"/>
              <w:rPr>
                <w:rFonts w:asciiTheme="majorBidi" w:hAnsiTheme="majorBidi" w:cstheme="majorBidi"/>
                <w:sz w:val="18"/>
                <w:szCs w:val="18"/>
              </w:rPr>
            </w:pPr>
            <w:r w:rsidRPr="0036270C">
              <w:rPr>
                <w:rFonts w:asciiTheme="majorBidi" w:hAnsiTheme="majorBidi"/>
                <w:sz w:val="18"/>
                <w:szCs w:val="18"/>
              </w:rPr>
              <w:t>5 000</w:t>
            </w:r>
          </w:p>
        </w:tc>
      </w:tr>
      <w:tr w:rsidR="002D7D7A" w:rsidRPr="002D7D7A" w14:paraId="0675583E"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1FCEA1F7" w14:textId="77777777" w:rsidR="000B13D5" w:rsidRPr="0036270C" w:rsidRDefault="000B13D5" w:rsidP="00012618">
            <w:pPr>
              <w:rPr>
                <w:rFonts w:asciiTheme="majorBidi" w:hAnsiTheme="majorBidi" w:cstheme="majorBidi"/>
                <w:sz w:val="18"/>
                <w:szCs w:val="18"/>
              </w:rPr>
            </w:pPr>
            <w:r w:rsidRPr="0036270C">
              <w:rPr>
                <w:rFonts w:asciiTheme="majorBidi" w:hAnsiTheme="majorBidi"/>
                <w:sz w:val="18"/>
                <w:szCs w:val="18"/>
              </w:rPr>
              <w:t>Mise à jour du code de pratique et du programme de formation</w:t>
            </w:r>
          </w:p>
        </w:tc>
        <w:tc>
          <w:tcPr>
            <w:tcW w:w="2430" w:type="dxa"/>
            <w:tcBorders>
              <w:top w:val="nil"/>
              <w:left w:val="nil"/>
              <w:bottom w:val="single" w:sz="4" w:space="0" w:color="auto"/>
              <w:right w:val="single" w:sz="4" w:space="0" w:color="auto"/>
            </w:tcBorders>
            <w:shd w:val="clear" w:color="auto" w:fill="auto"/>
            <w:hideMark/>
          </w:tcPr>
          <w:p w14:paraId="55284F41" w14:textId="77777777" w:rsidR="000B13D5" w:rsidRPr="0036270C" w:rsidRDefault="000B13D5" w:rsidP="00012618">
            <w:pPr>
              <w:jc w:val="right"/>
              <w:rPr>
                <w:rFonts w:asciiTheme="majorBidi" w:hAnsiTheme="majorBidi" w:cstheme="majorBidi"/>
                <w:sz w:val="18"/>
                <w:szCs w:val="18"/>
              </w:rPr>
            </w:pPr>
            <w:r w:rsidRPr="0036270C">
              <w:rPr>
                <w:rFonts w:asciiTheme="majorBidi" w:hAnsiTheme="majorBidi"/>
                <w:sz w:val="18"/>
                <w:szCs w:val="18"/>
              </w:rPr>
              <w:t>6 000</w:t>
            </w:r>
          </w:p>
        </w:tc>
      </w:tr>
      <w:tr w:rsidR="002D7D7A" w:rsidRPr="002D7D7A" w14:paraId="4517F52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EC6FE04" w14:textId="77777777" w:rsidR="000B13D5" w:rsidRPr="0036270C" w:rsidRDefault="000B13D5" w:rsidP="00012618">
            <w:pPr>
              <w:jc w:val="left"/>
              <w:rPr>
                <w:rFonts w:asciiTheme="majorBidi" w:hAnsiTheme="majorBidi" w:cstheme="majorBidi"/>
                <w:sz w:val="18"/>
                <w:szCs w:val="18"/>
              </w:rPr>
            </w:pPr>
            <w:r w:rsidRPr="0036270C">
              <w:rPr>
                <w:rFonts w:asciiTheme="majorBidi" w:hAnsiTheme="majorBidi"/>
                <w:sz w:val="18"/>
                <w:szCs w:val="18"/>
              </w:rPr>
              <w:t>Cinq sessions de formation pour 25 techniciens en réfrigération chacune (5 000 $ US par session)</w:t>
            </w:r>
          </w:p>
        </w:tc>
        <w:tc>
          <w:tcPr>
            <w:tcW w:w="2430" w:type="dxa"/>
            <w:tcBorders>
              <w:top w:val="nil"/>
              <w:left w:val="nil"/>
              <w:bottom w:val="single" w:sz="4" w:space="0" w:color="auto"/>
              <w:right w:val="single" w:sz="4" w:space="0" w:color="auto"/>
            </w:tcBorders>
            <w:shd w:val="clear" w:color="auto" w:fill="auto"/>
            <w:hideMark/>
          </w:tcPr>
          <w:p w14:paraId="130BC1D6" w14:textId="77777777" w:rsidR="000B13D5" w:rsidRPr="0036270C" w:rsidRDefault="000B13D5" w:rsidP="00012618">
            <w:pPr>
              <w:jc w:val="right"/>
              <w:rPr>
                <w:rFonts w:asciiTheme="majorBidi" w:hAnsiTheme="majorBidi" w:cstheme="majorBidi"/>
                <w:sz w:val="18"/>
                <w:szCs w:val="18"/>
              </w:rPr>
            </w:pPr>
            <w:r w:rsidRPr="0036270C">
              <w:rPr>
                <w:rFonts w:asciiTheme="majorBidi" w:hAnsiTheme="majorBidi"/>
                <w:sz w:val="18"/>
                <w:szCs w:val="18"/>
              </w:rPr>
              <w:t>25 000</w:t>
            </w:r>
          </w:p>
        </w:tc>
      </w:tr>
      <w:tr w:rsidR="002D7D7A" w:rsidRPr="002D7D7A" w14:paraId="2EF3A9FF"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3258F4C" w14:textId="76A80E15" w:rsidR="000B13D5" w:rsidRPr="0036270C" w:rsidRDefault="000B13D5" w:rsidP="00012618">
            <w:pPr>
              <w:rPr>
                <w:rFonts w:asciiTheme="majorBidi" w:hAnsiTheme="majorBidi" w:cstheme="majorBidi"/>
                <w:sz w:val="18"/>
                <w:szCs w:val="18"/>
              </w:rPr>
            </w:pPr>
            <w:r w:rsidRPr="0036270C">
              <w:rPr>
                <w:rFonts w:asciiTheme="majorBidi" w:hAnsiTheme="majorBidi"/>
                <w:sz w:val="18"/>
                <w:szCs w:val="18"/>
              </w:rPr>
              <w:t>Fourniture d</w:t>
            </w:r>
            <w:r w:rsidR="00C40E8A" w:rsidRPr="0036270C">
              <w:rPr>
                <w:rFonts w:asciiTheme="majorBidi" w:hAnsiTheme="majorBidi"/>
                <w:sz w:val="18"/>
                <w:szCs w:val="18"/>
              </w:rPr>
              <w:t>’</w:t>
            </w:r>
            <w:r w:rsidRPr="0036270C">
              <w:rPr>
                <w:rFonts w:asciiTheme="majorBidi" w:hAnsiTheme="majorBidi"/>
                <w:sz w:val="18"/>
                <w:szCs w:val="18"/>
              </w:rPr>
              <w:t>unités de récupération aux ateliers de climatisation d</w:t>
            </w:r>
            <w:r w:rsidR="00C40E8A" w:rsidRPr="0036270C">
              <w:rPr>
                <w:rFonts w:asciiTheme="majorBidi" w:hAnsiTheme="majorBidi"/>
                <w:sz w:val="18"/>
                <w:szCs w:val="18"/>
              </w:rPr>
              <w:t>’</w:t>
            </w:r>
            <w:r w:rsidRPr="0036270C">
              <w:rPr>
                <w:rFonts w:asciiTheme="majorBidi" w:hAnsiTheme="majorBidi"/>
                <w:sz w:val="18"/>
                <w:szCs w:val="18"/>
              </w:rPr>
              <w:t>automobiles</w:t>
            </w:r>
          </w:p>
        </w:tc>
        <w:tc>
          <w:tcPr>
            <w:tcW w:w="2430" w:type="dxa"/>
            <w:tcBorders>
              <w:top w:val="nil"/>
              <w:left w:val="nil"/>
              <w:bottom w:val="single" w:sz="4" w:space="0" w:color="auto"/>
              <w:right w:val="single" w:sz="4" w:space="0" w:color="auto"/>
            </w:tcBorders>
            <w:shd w:val="clear" w:color="auto" w:fill="auto"/>
            <w:hideMark/>
          </w:tcPr>
          <w:p w14:paraId="12F7292F" w14:textId="77777777" w:rsidR="000B13D5" w:rsidRPr="0036270C" w:rsidRDefault="000B13D5" w:rsidP="00012618">
            <w:pPr>
              <w:jc w:val="right"/>
              <w:rPr>
                <w:rFonts w:asciiTheme="majorBidi" w:hAnsiTheme="majorBidi" w:cstheme="majorBidi"/>
                <w:sz w:val="18"/>
                <w:szCs w:val="18"/>
              </w:rPr>
            </w:pPr>
            <w:r w:rsidRPr="0036270C">
              <w:rPr>
                <w:rFonts w:asciiTheme="majorBidi" w:hAnsiTheme="majorBidi"/>
                <w:sz w:val="18"/>
                <w:szCs w:val="18"/>
              </w:rPr>
              <w:t>10 000</w:t>
            </w:r>
          </w:p>
        </w:tc>
      </w:tr>
      <w:tr w:rsidR="002D7D7A" w:rsidRPr="002D7D7A" w14:paraId="1D8F86C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4CD5EC6" w14:textId="77777777" w:rsidR="000B13D5" w:rsidRPr="0036270C" w:rsidRDefault="000B13D5" w:rsidP="00012618">
            <w:pPr>
              <w:jc w:val="left"/>
              <w:rPr>
                <w:rFonts w:asciiTheme="majorBidi" w:hAnsiTheme="majorBidi" w:cstheme="majorBidi"/>
                <w:b/>
                <w:bCs/>
                <w:sz w:val="18"/>
                <w:szCs w:val="18"/>
              </w:rPr>
            </w:pPr>
            <w:r w:rsidRPr="0036270C">
              <w:rPr>
                <w:rFonts w:asciiTheme="majorBidi" w:hAnsiTheme="majorBidi"/>
                <w:b/>
                <w:bCs/>
                <w:sz w:val="18"/>
                <w:szCs w:val="18"/>
              </w:rPr>
              <w:t xml:space="preserve">Sous-total </w:t>
            </w:r>
          </w:p>
        </w:tc>
        <w:tc>
          <w:tcPr>
            <w:tcW w:w="2430" w:type="dxa"/>
            <w:tcBorders>
              <w:top w:val="nil"/>
              <w:left w:val="nil"/>
              <w:bottom w:val="single" w:sz="4" w:space="0" w:color="auto"/>
              <w:right w:val="single" w:sz="4" w:space="0" w:color="auto"/>
            </w:tcBorders>
            <w:shd w:val="clear" w:color="auto" w:fill="auto"/>
            <w:hideMark/>
          </w:tcPr>
          <w:p w14:paraId="65B9A22D"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46 000</w:t>
            </w:r>
          </w:p>
        </w:tc>
      </w:tr>
      <w:tr w:rsidR="002D7D7A" w:rsidRPr="002D7D7A" w14:paraId="64F72E0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620E204" w14:textId="77777777" w:rsidR="000B13D5" w:rsidRPr="0036270C" w:rsidRDefault="000B13D5" w:rsidP="00012618">
            <w:pPr>
              <w:jc w:val="left"/>
              <w:rPr>
                <w:rFonts w:asciiTheme="majorBidi" w:hAnsiTheme="majorBidi" w:cstheme="majorBidi"/>
                <w:sz w:val="18"/>
                <w:szCs w:val="18"/>
              </w:rPr>
            </w:pPr>
            <w:r w:rsidRPr="0036270C">
              <w:rPr>
                <w:rFonts w:asciiTheme="majorBidi" w:hAnsiTheme="majorBidi"/>
                <w:sz w:val="18"/>
                <w:szCs w:val="18"/>
              </w:rPr>
              <w:t>Campagne de sensibilisation des utilisateurs finaux et des PME</w:t>
            </w:r>
          </w:p>
        </w:tc>
        <w:tc>
          <w:tcPr>
            <w:tcW w:w="2430" w:type="dxa"/>
            <w:tcBorders>
              <w:top w:val="nil"/>
              <w:left w:val="nil"/>
              <w:bottom w:val="single" w:sz="4" w:space="0" w:color="auto"/>
              <w:right w:val="single" w:sz="4" w:space="0" w:color="auto"/>
            </w:tcBorders>
            <w:shd w:val="clear" w:color="auto" w:fill="auto"/>
            <w:hideMark/>
          </w:tcPr>
          <w:p w14:paraId="768B9C46" w14:textId="77777777" w:rsidR="000B13D5" w:rsidRPr="0036270C" w:rsidRDefault="000B13D5" w:rsidP="00012618">
            <w:pPr>
              <w:jc w:val="right"/>
              <w:rPr>
                <w:rFonts w:asciiTheme="majorBidi" w:hAnsiTheme="majorBidi" w:cstheme="majorBidi"/>
                <w:sz w:val="18"/>
                <w:szCs w:val="18"/>
              </w:rPr>
            </w:pPr>
            <w:r w:rsidRPr="0036270C">
              <w:rPr>
                <w:rFonts w:asciiTheme="majorBidi" w:hAnsiTheme="majorBidi"/>
                <w:sz w:val="18"/>
                <w:szCs w:val="18"/>
              </w:rPr>
              <w:t>12 000</w:t>
            </w:r>
          </w:p>
        </w:tc>
      </w:tr>
      <w:tr w:rsidR="002D7D7A" w:rsidRPr="002D7D7A" w14:paraId="6F30EBA8"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9AE960A" w14:textId="77777777" w:rsidR="000B13D5" w:rsidRPr="0036270C" w:rsidRDefault="000B13D5" w:rsidP="00012618">
            <w:pPr>
              <w:jc w:val="left"/>
              <w:rPr>
                <w:rFonts w:asciiTheme="majorBidi" w:hAnsiTheme="majorBidi" w:cstheme="majorBidi"/>
                <w:sz w:val="18"/>
                <w:szCs w:val="18"/>
              </w:rPr>
            </w:pPr>
            <w:r w:rsidRPr="0036270C">
              <w:rPr>
                <w:rFonts w:asciiTheme="majorBidi" w:hAnsiTheme="majorBidi"/>
                <w:sz w:val="18"/>
                <w:szCs w:val="18"/>
              </w:rPr>
              <w:t>Campagne de sensibilisation des utilisateurs finaux</w:t>
            </w:r>
          </w:p>
        </w:tc>
        <w:tc>
          <w:tcPr>
            <w:tcW w:w="2430" w:type="dxa"/>
            <w:tcBorders>
              <w:top w:val="nil"/>
              <w:left w:val="nil"/>
              <w:bottom w:val="single" w:sz="4" w:space="0" w:color="auto"/>
              <w:right w:val="single" w:sz="4" w:space="0" w:color="auto"/>
            </w:tcBorders>
            <w:shd w:val="clear" w:color="auto" w:fill="auto"/>
            <w:hideMark/>
          </w:tcPr>
          <w:p w14:paraId="39BEFE5C" w14:textId="77777777" w:rsidR="000B13D5" w:rsidRPr="0036270C" w:rsidRDefault="000B13D5" w:rsidP="00012618">
            <w:pPr>
              <w:jc w:val="right"/>
              <w:rPr>
                <w:rFonts w:asciiTheme="majorBidi" w:hAnsiTheme="majorBidi" w:cstheme="majorBidi"/>
                <w:sz w:val="18"/>
                <w:szCs w:val="18"/>
              </w:rPr>
            </w:pPr>
            <w:r w:rsidRPr="0036270C">
              <w:rPr>
                <w:rFonts w:asciiTheme="majorBidi" w:hAnsiTheme="majorBidi"/>
                <w:sz w:val="18"/>
                <w:szCs w:val="18"/>
              </w:rPr>
              <w:t>4 000</w:t>
            </w:r>
          </w:p>
        </w:tc>
      </w:tr>
      <w:tr w:rsidR="002D7D7A" w:rsidRPr="002D7D7A" w14:paraId="0826E824"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2CD7CE0" w14:textId="77777777" w:rsidR="000B13D5" w:rsidRPr="0036270C" w:rsidRDefault="000B13D5" w:rsidP="00012618">
            <w:pPr>
              <w:jc w:val="left"/>
              <w:rPr>
                <w:rFonts w:asciiTheme="majorBidi" w:hAnsiTheme="majorBidi" w:cstheme="majorBidi"/>
                <w:b/>
                <w:bCs/>
                <w:sz w:val="18"/>
                <w:szCs w:val="18"/>
              </w:rPr>
            </w:pPr>
            <w:r w:rsidRPr="0036270C">
              <w:rPr>
                <w:rFonts w:asciiTheme="majorBidi" w:hAnsiTheme="majorBidi"/>
                <w:b/>
                <w:bCs/>
                <w:sz w:val="18"/>
                <w:szCs w:val="18"/>
              </w:rPr>
              <w:t xml:space="preserve">Sous-total </w:t>
            </w:r>
          </w:p>
        </w:tc>
        <w:tc>
          <w:tcPr>
            <w:tcW w:w="2430" w:type="dxa"/>
            <w:tcBorders>
              <w:top w:val="nil"/>
              <w:left w:val="nil"/>
              <w:bottom w:val="single" w:sz="4" w:space="0" w:color="auto"/>
              <w:right w:val="single" w:sz="4" w:space="0" w:color="auto"/>
            </w:tcBorders>
            <w:shd w:val="clear" w:color="auto" w:fill="auto"/>
            <w:hideMark/>
          </w:tcPr>
          <w:p w14:paraId="603C6621"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16 000</w:t>
            </w:r>
          </w:p>
        </w:tc>
      </w:tr>
      <w:tr w:rsidR="002D7D7A" w:rsidRPr="002D7D7A" w14:paraId="48C8F378"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7A472FC" w14:textId="77777777" w:rsidR="000B13D5" w:rsidRPr="0036270C" w:rsidRDefault="000B13D5" w:rsidP="00012618">
            <w:pPr>
              <w:rPr>
                <w:rFonts w:asciiTheme="majorBidi" w:hAnsiTheme="majorBidi" w:cstheme="majorBidi"/>
                <w:sz w:val="18"/>
                <w:szCs w:val="18"/>
              </w:rPr>
            </w:pPr>
            <w:bookmarkStart w:id="11" w:name="RANGE!D22"/>
            <w:r w:rsidRPr="0036270C">
              <w:rPr>
                <w:rFonts w:asciiTheme="majorBidi" w:hAnsiTheme="majorBidi"/>
                <w:sz w:val="18"/>
                <w:szCs w:val="18"/>
              </w:rPr>
              <w:t>Démonstration technologique des climatiseurs à base de R-290 en fournissant des unités aux utilisateurs institutionnels</w:t>
            </w:r>
            <w:bookmarkEnd w:id="11"/>
          </w:p>
        </w:tc>
        <w:tc>
          <w:tcPr>
            <w:tcW w:w="2430" w:type="dxa"/>
            <w:tcBorders>
              <w:top w:val="nil"/>
              <w:left w:val="nil"/>
              <w:bottom w:val="single" w:sz="4" w:space="0" w:color="auto"/>
              <w:right w:val="single" w:sz="4" w:space="0" w:color="auto"/>
            </w:tcBorders>
            <w:shd w:val="clear" w:color="auto" w:fill="auto"/>
            <w:hideMark/>
          </w:tcPr>
          <w:p w14:paraId="5ADC1971"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40 000</w:t>
            </w:r>
          </w:p>
        </w:tc>
      </w:tr>
      <w:tr w:rsidR="002D7D7A" w:rsidRPr="002D7D7A" w14:paraId="7839EB72"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0312041" w14:textId="04B441FD" w:rsidR="000B13D5" w:rsidRPr="0036270C" w:rsidRDefault="000B13D5" w:rsidP="00012618">
            <w:pPr>
              <w:jc w:val="left"/>
              <w:rPr>
                <w:rFonts w:asciiTheme="majorBidi" w:hAnsiTheme="majorBidi" w:cstheme="majorBidi"/>
                <w:sz w:val="18"/>
                <w:szCs w:val="18"/>
              </w:rPr>
            </w:pPr>
            <w:r w:rsidRPr="0036270C">
              <w:rPr>
                <w:rFonts w:asciiTheme="majorBidi" w:hAnsiTheme="majorBidi"/>
                <w:sz w:val="18"/>
                <w:szCs w:val="18"/>
              </w:rPr>
              <w:t>Coordination et gestion du plan de mise en œuvre de l</w:t>
            </w:r>
            <w:r w:rsidR="00C40E8A" w:rsidRPr="0036270C">
              <w:rPr>
                <w:rFonts w:asciiTheme="majorBidi" w:hAnsiTheme="majorBidi"/>
                <w:sz w:val="18"/>
                <w:szCs w:val="18"/>
              </w:rPr>
              <w:t>’</w:t>
            </w:r>
            <w:r w:rsidRPr="0036270C">
              <w:rPr>
                <w:rFonts w:asciiTheme="majorBidi" w:hAnsiTheme="majorBidi"/>
                <w:sz w:val="18"/>
                <w:szCs w:val="18"/>
              </w:rPr>
              <w:t>Amendement de Kigali</w:t>
            </w:r>
          </w:p>
        </w:tc>
        <w:tc>
          <w:tcPr>
            <w:tcW w:w="2430" w:type="dxa"/>
            <w:tcBorders>
              <w:top w:val="nil"/>
              <w:left w:val="nil"/>
              <w:bottom w:val="single" w:sz="4" w:space="0" w:color="auto"/>
              <w:right w:val="single" w:sz="4" w:space="0" w:color="auto"/>
            </w:tcBorders>
            <w:shd w:val="clear" w:color="auto" w:fill="auto"/>
            <w:hideMark/>
          </w:tcPr>
          <w:p w14:paraId="57AF3966"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17 000</w:t>
            </w:r>
          </w:p>
        </w:tc>
      </w:tr>
      <w:tr w:rsidR="002D7D7A" w:rsidRPr="002D7D7A" w14:paraId="6A88FFD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610A7C1C" w14:textId="77777777" w:rsidR="000B13D5" w:rsidRPr="0036270C" w:rsidRDefault="000B13D5" w:rsidP="00012618">
            <w:pPr>
              <w:jc w:val="left"/>
              <w:rPr>
                <w:rFonts w:asciiTheme="majorBidi" w:hAnsiTheme="majorBidi" w:cstheme="majorBidi"/>
                <w:b/>
                <w:bCs/>
                <w:sz w:val="18"/>
                <w:szCs w:val="18"/>
              </w:rPr>
            </w:pPr>
            <w:r w:rsidRPr="0036270C">
              <w:rPr>
                <w:rFonts w:asciiTheme="majorBidi" w:hAnsiTheme="majorBidi"/>
                <w:b/>
                <w:bCs/>
                <w:sz w:val="18"/>
                <w:szCs w:val="18"/>
              </w:rPr>
              <w:t>Total</w:t>
            </w:r>
          </w:p>
        </w:tc>
        <w:tc>
          <w:tcPr>
            <w:tcW w:w="2430" w:type="dxa"/>
            <w:tcBorders>
              <w:top w:val="nil"/>
              <w:left w:val="nil"/>
              <w:bottom w:val="single" w:sz="4" w:space="0" w:color="auto"/>
              <w:right w:val="single" w:sz="4" w:space="0" w:color="auto"/>
            </w:tcBorders>
            <w:shd w:val="clear" w:color="auto" w:fill="auto"/>
            <w:noWrap/>
            <w:hideMark/>
          </w:tcPr>
          <w:p w14:paraId="6A481636"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170 000</w:t>
            </w:r>
          </w:p>
        </w:tc>
      </w:tr>
      <w:tr w:rsidR="002D7D7A" w:rsidRPr="002D7D7A" w14:paraId="11A4ED4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4CCB0DB" w14:textId="77777777" w:rsidR="000B13D5" w:rsidRPr="0036270C" w:rsidRDefault="000B13D5" w:rsidP="00012618">
            <w:pPr>
              <w:jc w:val="left"/>
              <w:rPr>
                <w:rFonts w:asciiTheme="majorBidi" w:hAnsiTheme="majorBidi" w:cstheme="majorBidi"/>
                <w:b/>
                <w:bCs/>
                <w:sz w:val="18"/>
                <w:szCs w:val="18"/>
              </w:rPr>
            </w:pPr>
            <w:r w:rsidRPr="0036270C">
              <w:rPr>
                <w:rFonts w:asciiTheme="majorBidi" w:hAnsiTheme="majorBidi"/>
                <w:b/>
                <w:bCs/>
                <w:sz w:val="18"/>
                <w:szCs w:val="18"/>
              </w:rPr>
              <w:t>PNUE</w:t>
            </w:r>
          </w:p>
        </w:tc>
        <w:tc>
          <w:tcPr>
            <w:tcW w:w="2430" w:type="dxa"/>
            <w:tcBorders>
              <w:top w:val="nil"/>
              <w:left w:val="nil"/>
              <w:bottom w:val="single" w:sz="4" w:space="0" w:color="auto"/>
              <w:right w:val="single" w:sz="4" w:space="0" w:color="auto"/>
            </w:tcBorders>
            <w:shd w:val="clear" w:color="auto" w:fill="auto"/>
            <w:noWrap/>
            <w:hideMark/>
          </w:tcPr>
          <w:p w14:paraId="5BA986CA"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104 000</w:t>
            </w:r>
          </w:p>
        </w:tc>
      </w:tr>
      <w:tr w:rsidR="000B13D5" w:rsidRPr="002D7D7A" w14:paraId="444ADC93"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01E06" w14:textId="77777777" w:rsidR="000B13D5" w:rsidRPr="0036270C" w:rsidRDefault="000B13D5" w:rsidP="00012618">
            <w:pPr>
              <w:jc w:val="left"/>
              <w:rPr>
                <w:rFonts w:asciiTheme="majorBidi" w:hAnsiTheme="majorBidi" w:cstheme="majorBidi"/>
                <w:b/>
                <w:bCs/>
                <w:sz w:val="18"/>
                <w:szCs w:val="18"/>
              </w:rPr>
            </w:pPr>
            <w:r w:rsidRPr="0036270C">
              <w:rPr>
                <w:rFonts w:asciiTheme="majorBidi" w:hAnsiTheme="majorBidi"/>
                <w:b/>
                <w:bCs/>
                <w:sz w:val="18"/>
                <w:szCs w:val="18"/>
              </w:rPr>
              <w:t xml:space="preserve">ONUDI </w:t>
            </w:r>
          </w:p>
        </w:tc>
        <w:tc>
          <w:tcPr>
            <w:tcW w:w="2430" w:type="dxa"/>
            <w:tcBorders>
              <w:top w:val="nil"/>
              <w:left w:val="nil"/>
              <w:bottom w:val="single" w:sz="4" w:space="0" w:color="auto"/>
              <w:right w:val="single" w:sz="4" w:space="0" w:color="auto"/>
            </w:tcBorders>
            <w:shd w:val="clear" w:color="auto" w:fill="auto"/>
            <w:noWrap/>
            <w:hideMark/>
          </w:tcPr>
          <w:p w14:paraId="73FCCCD4" w14:textId="77777777" w:rsidR="000B13D5" w:rsidRPr="0036270C" w:rsidRDefault="000B13D5" w:rsidP="00012618">
            <w:pPr>
              <w:jc w:val="right"/>
              <w:rPr>
                <w:rFonts w:asciiTheme="majorBidi" w:hAnsiTheme="majorBidi" w:cstheme="majorBidi"/>
                <w:b/>
                <w:bCs/>
                <w:sz w:val="18"/>
                <w:szCs w:val="18"/>
              </w:rPr>
            </w:pPr>
            <w:r w:rsidRPr="0036270C">
              <w:rPr>
                <w:rFonts w:asciiTheme="majorBidi" w:hAnsiTheme="majorBidi"/>
                <w:b/>
                <w:bCs/>
                <w:sz w:val="18"/>
                <w:szCs w:val="18"/>
              </w:rPr>
              <w:t>66 000</w:t>
            </w:r>
          </w:p>
        </w:tc>
      </w:tr>
    </w:tbl>
    <w:p w14:paraId="06FCBB1D" w14:textId="77777777" w:rsidR="000B13D5" w:rsidRPr="002D7D7A" w:rsidRDefault="000B13D5" w:rsidP="000B13D5">
      <w:pPr>
        <w:keepNext/>
        <w:suppressAutoHyphens/>
      </w:pPr>
    </w:p>
    <w:p w14:paraId="28A2F47E" w14:textId="77777777" w:rsidR="000B13D5" w:rsidRPr="002D7D7A" w:rsidRDefault="000B13D5" w:rsidP="000B13D5">
      <w:pPr>
        <w:keepNext/>
        <w:spacing w:after="240"/>
      </w:pPr>
      <w:bookmarkStart w:id="12" w:name="_Hlk126916178"/>
      <w:r>
        <w:rPr>
          <w:u w:val="single"/>
        </w:rPr>
        <w:t>Impact sur le climat</w:t>
      </w:r>
    </w:p>
    <w:p w14:paraId="27F1B311" w14:textId="6A6C3379" w:rsidR="000073D4" w:rsidRPr="002D7D7A" w:rsidRDefault="000073D4" w:rsidP="00F3572C">
      <w:pPr>
        <w:pStyle w:val="Heading1"/>
      </w:pPr>
      <w:bookmarkStart w:id="13" w:name="_Hlk126916186"/>
      <w:bookmarkEnd w:id="12"/>
      <w:r>
        <w:t>Les activités prévues par le Malawi, notamment ses efforts pour promouvoir les solutions de remplacement à faible PRG, la formation des techniciens aux bonnes pratiques d</w:t>
      </w:r>
      <w:r w:rsidR="00C40E8A">
        <w:t>’</w:t>
      </w:r>
      <w:r>
        <w:t>entretien ainsi que la récupération et la réutilisation des réfrigérants, indiquent que la mise en œuvre de la phase I du plan de mise en œuvre de l</w:t>
      </w:r>
      <w:r w:rsidR="00C40E8A">
        <w:t>’</w:t>
      </w:r>
      <w:r>
        <w:t>Amendement de Kigali réduira les émissions de HFC dans l</w:t>
      </w:r>
      <w:r w:rsidR="00C40E8A">
        <w:t>’</w:t>
      </w:r>
      <w:r>
        <w:t>atmosphère, ce qui aura des effets bénéfiques sur le climat. Un calcul de l</w:t>
      </w:r>
      <w:r w:rsidR="00C40E8A">
        <w:t>’</w:t>
      </w:r>
      <w:r>
        <w:t>impact sur le climat des activités du plan de mise en œuvre de l</w:t>
      </w:r>
      <w:r w:rsidR="00C40E8A">
        <w:t>’</w:t>
      </w:r>
      <w:r>
        <w:t>Amendement de Kigali indique que le Malawi obtiendra une réduction annuelle des émissions de 230 947 tonnes eq-CO</w:t>
      </w:r>
      <w:r>
        <w:rPr>
          <w:vertAlign w:val="subscript"/>
        </w:rPr>
        <w:t>2</w:t>
      </w:r>
      <w:r>
        <w:t xml:space="preserve"> de HFC lorsque l</w:t>
      </w:r>
      <w:r w:rsidR="00C40E8A">
        <w:t>’</w:t>
      </w:r>
      <w:r>
        <w:t>objectif final de la phase I du plan de mise en œuvre de l</w:t>
      </w:r>
      <w:r w:rsidR="00C40E8A">
        <w:t>’</w:t>
      </w:r>
      <w:r>
        <w:t>Amendement de Kigali sera atteint. Ce calcul a été effectué à partir de la différence entre le niveau de référence des HFC et l</w:t>
      </w:r>
      <w:r w:rsidR="00C40E8A">
        <w:t>’</w:t>
      </w:r>
      <w:r>
        <w:t xml:space="preserve">objectif final fixé dans la phase I. </w:t>
      </w:r>
    </w:p>
    <w:p w14:paraId="6D6BDCBD" w14:textId="77777777" w:rsidR="000B13D5" w:rsidRPr="002D7D7A" w:rsidRDefault="000B13D5" w:rsidP="000B13D5">
      <w:pPr>
        <w:pStyle w:val="Heading1"/>
        <w:keepNext/>
        <w:numPr>
          <w:ilvl w:val="0"/>
          <w:numId w:val="0"/>
        </w:numPr>
        <w:rPr>
          <w:u w:val="single"/>
        </w:rPr>
      </w:pPr>
      <w:r>
        <w:rPr>
          <w:u w:val="single"/>
        </w:rPr>
        <w:t>Durabilité de la réduction progressive des HFC et évaluation des risques</w:t>
      </w:r>
    </w:p>
    <w:bookmarkEnd w:id="13"/>
    <w:p w14:paraId="5E003904" w14:textId="47077FE4" w:rsidR="000B13D5" w:rsidRPr="002D7D7A" w:rsidRDefault="000B13D5" w:rsidP="00F3572C">
      <w:pPr>
        <w:pStyle w:val="Heading1"/>
      </w:pPr>
      <w:r>
        <w:t>L</w:t>
      </w:r>
      <w:r w:rsidR="00C40E8A">
        <w:t>’</w:t>
      </w:r>
      <w:r>
        <w:t>engagement et les activités de la phase I du plan de mise en œuvre de l</w:t>
      </w:r>
      <w:r w:rsidR="00C40E8A">
        <w:t>’</w:t>
      </w:r>
      <w:r>
        <w:t>Amendement de Kigali seront poursuivis dans le temps par la mise en œuvre et le renforcement du système de licences et de quotas pour les HFC; des consultations continues avec les importateurs et d</w:t>
      </w:r>
      <w:r w:rsidR="00C40E8A">
        <w:t>’</w:t>
      </w:r>
      <w:r>
        <w:t>autres parties prenantes sur la promotion de l</w:t>
      </w:r>
      <w:r w:rsidR="00C40E8A">
        <w:t>’</w:t>
      </w:r>
      <w:r>
        <w:t xml:space="preserve">adoption de solutions de remplacement des HFC à faible PRG dans différentes applications; la mise en œuvre de </w:t>
      </w:r>
      <w:r w:rsidR="00C40E8A">
        <w:t>règlementations</w:t>
      </w:r>
      <w:r>
        <w:t xml:space="preserve"> visant à réduire les importations d</w:t>
      </w:r>
      <w:r w:rsidR="00C40E8A">
        <w:t>’</w:t>
      </w:r>
      <w:r>
        <w:t>équipements à base de HFC après consultation des parties prenantes nationales et le suivi continu de toutes les activités mises en œuvre; la sensibilisation et l</w:t>
      </w:r>
      <w:r w:rsidR="00C40E8A">
        <w:t>’</w:t>
      </w:r>
      <w:r>
        <w:t>information sur la réduction progressive des HFC et l</w:t>
      </w:r>
      <w:r w:rsidR="00C40E8A">
        <w:t>’</w:t>
      </w:r>
      <w:r>
        <w:t>adoption de technologies à faible PRG; et la formation et le renforcement des capacités des techniciens du secteur de l</w:t>
      </w:r>
      <w:r w:rsidR="00C40E8A">
        <w:t>’</w:t>
      </w:r>
      <w:r>
        <w:t>entretien sur l</w:t>
      </w:r>
      <w:r w:rsidR="00C40E8A">
        <w:t>’</w:t>
      </w:r>
      <w:r>
        <w:t>installation, la maintenance et l</w:t>
      </w:r>
      <w:r w:rsidR="00C40E8A">
        <w:t>’</w:t>
      </w:r>
      <w:r>
        <w:t>entretien d</w:t>
      </w:r>
      <w:r w:rsidR="00C40E8A">
        <w:t>’</w:t>
      </w:r>
      <w:r>
        <w:t xml:space="preserve">équipements de réfrigération et de climatisation à base de réfrigérants à faible PRG. </w:t>
      </w:r>
    </w:p>
    <w:p w14:paraId="4998401E" w14:textId="479DDA9D" w:rsidR="000B13D5" w:rsidRPr="002D7D7A" w:rsidRDefault="000B13D5" w:rsidP="00F3572C">
      <w:pPr>
        <w:pStyle w:val="Heading1"/>
      </w:pPr>
      <w:r>
        <w:t>La consommation actuelle de HFC représente 46,6 pour cent de la consommation totale de HFC de référence. Si des mesures sont prises rapidement pour réduire la dépendance à l</w:t>
      </w:r>
      <w:r w:rsidR="00C40E8A">
        <w:t>’</w:t>
      </w:r>
      <w:r>
        <w:t>égard des HFC, le risque potentiel de non-conformité devrait être faible et sera encore atténué par la mise en œuvre d</w:t>
      </w:r>
      <w:r w:rsidR="00C40E8A">
        <w:t>’</w:t>
      </w:r>
      <w:r>
        <w:t>un système solide d</w:t>
      </w:r>
      <w:r w:rsidR="00C40E8A">
        <w:t>’</w:t>
      </w:r>
      <w:r>
        <w:t>octroi de licences et de quotas pour les HFC afin de contrôler l</w:t>
      </w:r>
      <w:r w:rsidR="00C40E8A">
        <w:t>’</w:t>
      </w:r>
      <w:r>
        <w:t xml:space="preserve">offre, ainsi que par les activités </w:t>
      </w:r>
      <w:r w:rsidR="000D12C7">
        <w:t>développées</w:t>
      </w:r>
      <w:r>
        <w:t xml:space="preserve"> dans le cadre du plan de mise en œuvre de l</w:t>
      </w:r>
      <w:r w:rsidR="00C40E8A">
        <w:t>’</w:t>
      </w:r>
      <w:r>
        <w:t xml:space="preserve">Amendement de Kigali visant à réduire la demande de HFC. </w:t>
      </w:r>
    </w:p>
    <w:p w14:paraId="70E0ADCA" w14:textId="2E979CB7" w:rsidR="000B13D5" w:rsidRPr="002D7D7A" w:rsidRDefault="000B13D5" w:rsidP="00F3572C">
      <w:pPr>
        <w:pStyle w:val="Heading1"/>
      </w:pPr>
      <w:r>
        <w:t xml:space="preserve">Bien que des </w:t>
      </w:r>
      <w:r w:rsidR="00C40E8A">
        <w:t>règlementations</w:t>
      </w:r>
      <w:r>
        <w:t xml:space="preserve"> spécifiques visant à interdire l</w:t>
      </w:r>
      <w:r w:rsidR="00C40E8A">
        <w:t>’</w:t>
      </w:r>
      <w:r>
        <w:t>utilisation des HFC et/ou des équipements à base de HFC doivent encore être mises en œuvre au Malawi, le PNUE a indiqué que le gouvernement travaillerait en étroite collaboration avec les différentes parties prenantes pour minimiser toute croissance de la consommation de HFC à fort PRG et examinerait activement les possibilités de réduire les importations d</w:t>
      </w:r>
      <w:r w:rsidR="00C40E8A">
        <w:t>’</w:t>
      </w:r>
      <w:r>
        <w:t>équipements à base de HFC à fort PRG. En outre, la phase I comprend des activités de projet telles que la formation et le renforcement des capacités pour l</w:t>
      </w:r>
      <w:r w:rsidR="00C40E8A">
        <w:t>’</w:t>
      </w:r>
      <w:r>
        <w:t>adoption de bonnes pratiques d</w:t>
      </w:r>
      <w:r w:rsidR="00C40E8A">
        <w:t>’</w:t>
      </w:r>
      <w:r>
        <w:t>entretien et l</w:t>
      </w:r>
      <w:r w:rsidR="00C40E8A">
        <w:t>’</w:t>
      </w:r>
      <w:r>
        <w:t>utilisation sûre de solutions de remplacement à faible PRG, des programmes de sensibilisation et d</w:t>
      </w:r>
      <w:r w:rsidR="00C40E8A">
        <w:t>’</w:t>
      </w:r>
      <w:r>
        <w:t>information sur les solutions de remplacement à faible PRG et des programmes d</w:t>
      </w:r>
      <w:r w:rsidR="00C40E8A">
        <w:t>’</w:t>
      </w:r>
      <w:r>
        <w:t>incitation pour les utilisateurs finaux en vue de l</w:t>
      </w:r>
      <w:r w:rsidR="00C40E8A">
        <w:t>’</w:t>
      </w:r>
      <w:r>
        <w:t>adoption accélérée de solutions de remplacement à faible PRG, qui pourraient accélérer le processus d</w:t>
      </w:r>
      <w:r w:rsidR="00C40E8A">
        <w:t>’</w:t>
      </w:r>
      <w:r>
        <w:t>adoption de technologies à faible PRG.</w:t>
      </w:r>
    </w:p>
    <w:p w14:paraId="767817FD" w14:textId="4F8A0BB7" w:rsidR="000B13D5" w:rsidRPr="002D7D7A" w:rsidRDefault="000B13D5" w:rsidP="00F3572C">
      <w:pPr>
        <w:pStyle w:val="Heading1"/>
      </w:pPr>
      <w:r>
        <w:t>Le risque que les technologies promues par le plan de mise en œuvre de l</w:t>
      </w:r>
      <w:r w:rsidR="00C40E8A">
        <w:t>’</w:t>
      </w:r>
      <w:r>
        <w:t>Amendement de Kigali ne soient pas accessibles au pays sera atténué en faisant participer les importateurs et les distributeurs aux activités de sensibilisation et d</w:t>
      </w:r>
      <w:r w:rsidR="00C40E8A">
        <w:t>’</w:t>
      </w:r>
      <w:r>
        <w:t xml:space="preserve">information sur les </w:t>
      </w:r>
      <w:r w:rsidR="00F40FE0">
        <w:t>solutions de remplacement</w:t>
      </w:r>
      <w:r>
        <w:t xml:space="preserve"> à faible PRG, et en facilitant leur accès à ces technologies </w:t>
      </w:r>
      <w:r w:rsidR="00F40FE0">
        <w:t>de remplacement</w:t>
      </w:r>
      <w:r>
        <w:t>. La formation des techniciens aux bonnes pratiques d</w:t>
      </w:r>
      <w:r w:rsidR="00C40E8A">
        <w:t>’</w:t>
      </w:r>
      <w:r>
        <w:t>entretien minimiserait également les risques liés à l</w:t>
      </w:r>
      <w:r w:rsidR="00C40E8A">
        <w:t>’</w:t>
      </w:r>
      <w:r>
        <w:t>adoption de technologies à faible PRG.</w:t>
      </w:r>
    </w:p>
    <w:p w14:paraId="783D3D9E" w14:textId="08A289CE" w:rsidR="000B13D5" w:rsidRPr="002D7D7A" w:rsidRDefault="000B13D5" w:rsidP="00F3572C">
      <w:pPr>
        <w:pStyle w:val="Heading1"/>
      </w:pPr>
      <w:r>
        <w:t xml:space="preserve">Le risque de retard dans les activités nécessitant une coordination régionale (par exemple, les </w:t>
      </w:r>
      <w:r w:rsidR="00C40E8A">
        <w:t>règlementations</w:t>
      </w:r>
      <w:r>
        <w:t xml:space="preserve"> régionales) sera atténué par les agences de mise en œuvre qui faciliteront le dialogue </w:t>
      </w:r>
      <w:r>
        <w:lastRenderedPageBreak/>
        <w:t>entre les UNO de la région, notamment par le biais des réunions du réseau du programme d</w:t>
      </w:r>
      <w:r w:rsidR="00C40E8A">
        <w:t>’</w:t>
      </w:r>
      <w:r>
        <w:t xml:space="preserve">aide au respect de la </w:t>
      </w:r>
      <w:r w:rsidR="00C40E8A">
        <w:t>règlementation</w:t>
      </w:r>
      <w:r>
        <w:t xml:space="preserve"> du PNUE. </w:t>
      </w:r>
    </w:p>
    <w:p w14:paraId="6071C836" w14:textId="77777777" w:rsidR="000B13D5" w:rsidRPr="002D7D7A" w:rsidRDefault="000B13D5" w:rsidP="000B13D5">
      <w:pPr>
        <w:keepNext/>
        <w:spacing w:after="240"/>
        <w:outlineLvl w:val="0"/>
        <w:rPr>
          <w:bCs/>
          <w:u w:val="single"/>
        </w:rPr>
      </w:pPr>
      <w:bookmarkStart w:id="14" w:name="_Hlk126916207"/>
      <w:r>
        <w:rPr>
          <w:bCs/>
          <w:u w:val="single"/>
        </w:rPr>
        <w:t xml:space="preserve">Cofinancement </w:t>
      </w:r>
    </w:p>
    <w:bookmarkEnd w:id="14"/>
    <w:p w14:paraId="081ABC87" w14:textId="32890219" w:rsidR="000B13D5" w:rsidRPr="002D7D7A" w:rsidRDefault="000B13D5" w:rsidP="00F3572C">
      <w:pPr>
        <w:pStyle w:val="Heading1"/>
      </w:pPr>
      <w:r>
        <w:t>Le PNUE a expliqué que le cofinancement au titre de la phase I du plan de mise en œuvre de l</w:t>
      </w:r>
      <w:r w:rsidR="00C40E8A">
        <w:t>’</w:t>
      </w:r>
      <w:r>
        <w:t>Amendement de Kigali comprendrait un financement de contrepartie pour les programmes relatifs à la gestion de la demande en vue de l</w:t>
      </w:r>
      <w:r w:rsidR="00C40E8A">
        <w:t>’</w:t>
      </w:r>
      <w:r>
        <w:t>adoption de technologies à faible PRG, ainsi qu</w:t>
      </w:r>
      <w:r w:rsidR="00C40E8A">
        <w:t>’</w:t>
      </w:r>
      <w:r>
        <w:t>un soutien en temps et en ressources de la part des bénéficiaires.</w:t>
      </w:r>
    </w:p>
    <w:p w14:paraId="04BF32A8" w14:textId="39C56E8B" w:rsidR="000B13D5" w:rsidRPr="002D7D7A" w:rsidRDefault="000B13D5" w:rsidP="000B13D5">
      <w:pPr>
        <w:keepNext/>
        <w:widowControl w:val="0"/>
        <w:spacing w:before="240" w:after="240"/>
        <w:outlineLvl w:val="0"/>
        <w:rPr>
          <w:bCs/>
          <w:u w:val="single"/>
        </w:rPr>
      </w:pPr>
      <w:bookmarkStart w:id="15" w:name="_Hlk126916238"/>
      <w:r>
        <w:rPr>
          <w:bCs/>
          <w:u w:val="single"/>
        </w:rPr>
        <w:t>Plan d</w:t>
      </w:r>
      <w:r w:rsidR="00C40E8A">
        <w:rPr>
          <w:bCs/>
          <w:u w:val="single"/>
        </w:rPr>
        <w:t>’</w:t>
      </w:r>
      <w:r>
        <w:rPr>
          <w:bCs/>
          <w:u w:val="single"/>
        </w:rPr>
        <w:t>affaires du Fonds multilatéral pour 2023</w:t>
      </w:r>
      <w:r w:rsidR="00481280">
        <w:rPr>
          <w:bCs/>
          <w:u w:val="single"/>
        </w:rPr>
        <w:t>-</w:t>
      </w:r>
      <w:r>
        <w:rPr>
          <w:bCs/>
          <w:u w:val="single"/>
        </w:rPr>
        <w:t xml:space="preserve">2025 </w:t>
      </w:r>
    </w:p>
    <w:bookmarkEnd w:id="15"/>
    <w:p w14:paraId="3606FF92" w14:textId="505D5E12" w:rsidR="000B13D5" w:rsidRPr="002D7D7A" w:rsidRDefault="000B13D5" w:rsidP="00F3572C">
      <w:pPr>
        <w:pStyle w:val="Heading1"/>
      </w:pPr>
      <w:r>
        <w:t>Le PNUE et l</w:t>
      </w:r>
      <w:r w:rsidR="00C40E8A">
        <w:t>’</w:t>
      </w:r>
      <w:r>
        <w:t>ONUDI demandent 170 000 $ US, plus les coûts d</w:t>
      </w:r>
      <w:r w:rsidR="00C40E8A">
        <w:t>’</w:t>
      </w:r>
      <w:r>
        <w:t>appui d</w:t>
      </w:r>
      <w:r w:rsidR="00C40E8A">
        <w:t>’</w:t>
      </w:r>
      <w:r>
        <w:t>agence, pour la mise en œuvre de la phase I du plan de mise en œuvre de l</w:t>
      </w:r>
      <w:r w:rsidR="00C40E8A">
        <w:t>’</w:t>
      </w:r>
      <w:r>
        <w:t>Amendement de Kigali pour le Malawi. La valeur totale de 75 680 $ US, y compris les coûts de soutien d</w:t>
      </w:r>
      <w:r w:rsidR="00C40E8A">
        <w:t>’</w:t>
      </w:r>
      <w:r>
        <w:t>agence, demandée pour la période 2023-2025, est supérieure de 8 960 $ US au montant prévu dans le plan d</w:t>
      </w:r>
      <w:r w:rsidR="00C40E8A">
        <w:t>’</w:t>
      </w:r>
      <w:r>
        <w:t>activités.</w:t>
      </w:r>
    </w:p>
    <w:p w14:paraId="458741C8" w14:textId="6718D219" w:rsidR="000B13D5" w:rsidRPr="002D7D7A" w:rsidRDefault="000B13D5" w:rsidP="000B13D5">
      <w:pPr>
        <w:spacing w:after="240"/>
        <w:outlineLvl w:val="0"/>
        <w:rPr>
          <w:bCs/>
          <w:u w:val="single"/>
        </w:rPr>
      </w:pPr>
      <w:bookmarkStart w:id="16" w:name="_Hlk126916245"/>
      <w:r>
        <w:rPr>
          <w:bCs/>
          <w:u w:val="single"/>
        </w:rPr>
        <w:t>Projet d</w:t>
      </w:r>
      <w:r w:rsidR="00C40E8A">
        <w:rPr>
          <w:bCs/>
          <w:u w:val="single"/>
        </w:rPr>
        <w:t>’</w:t>
      </w:r>
      <w:r>
        <w:rPr>
          <w:bCs/>
          <w:u w:val="single"/>
        </w:rPr>
        <w:t xml:space="preserve">accord </w:t>
      </w:r>
    </w:p>
    <w:bookmarkEnd w:id="16"/>
    <w:p w14:paraId="70F362E8" w14:textId="633BD802" w:rsidR="000B13D5" w:rsidRPr="002D7D7A" w:rsidRDefault="000B13D5" w:rsidP="00F3572C">
      <w:pPr>
        <w:pStyle w:val="Heading1"/>
      </w:pPr>
      <w:r>
        <w:t>Un projet d</w:t>
      </w:r>
      <w:r w:rsidR="00C40E8A">
        <w:t>’</w:t>
      </w:r>
      <w:r>
        <w:t>accord entre le gouvernement du Malawi et le Comité exécutif pour la phase I du plan de mise en œuvre de l</w:t>
      </w:r>
      <w:r w:rsidR="00C40E8A">
        <w:t>’</w:t>
      </w:r>
      <w:r>
        <w:t>Amendement de Kigali</w:t>
      </w:r>
      <w:bookmarkStart w:id="17" w:name="_Hlk126916251"/>
      <w:r>
        <w:t xml:space="preserve"> n</w:t>
      </w:r>
      <w:r w:rsidR="00C40E8A">
        <w:t>’</w:t>
      </w:r>
      <w:r>
        <w:t>a pas été préparé</w:t>
      </w:r>
      <w:r w:rsidR="00C40E8A">
        <w:t>,</w:t>
      </w:r>
      <w:r>
        <w:t xml:space="preserve"> car le modèle d</w:t>
      </w:r>
      <w:r w:rsidR="00C40E8A">
        <w:t>’</w:t>
      </w:r>
      <w:r>
        <w:t>accord est encore en cours d</w:t>
      </w:r>
      <w:r w:rsidR="00C40E8A">
        <w:t>’</w:t>
      </w:r>
      <w:r>
        <w:t xml:space="preserve">examen par le Comité exécutif. </w:t>
      </w:r>
    </w:p>
    <w:p w14:paraId="44264289" w14:textId="6B8271FE" w:rsidR="000B13D5" w:rsidRPr="002D7D7A" w:rsidRDefault="000B13D5" w:rsidP="00F3572C">
      <w:pPr>
        <w:pStyle w:val="Heading1"/>
      </w:pPr>
      <w:r>
        <w:t>Si le Comité exécutif le souhaite, les fonds pour la phase I du plan de mise en œuvre de l</w:t>
      </w:r>
      <w:r w:rsidR="00C40E8A">
        <w:t>’</w:t>
      </w:r>
      <w:r>
        <w:t>Amendement de Kigali pour le Malawi pourraient être approuvés en principe, et les fonds pour la première tranche pourraient être approuvés à condition que l</w:t>
      </w:r>
      <w:r w:rsidR="00C40E8A">
        <w:t>’</w:t>
      </w:r>
      <w:r>
        <w:t>accord soit préparé et présenté lors d</w:t>
      </w:r>
      <w:r w:rsidR="00C40E8A">
        <w:t>’</w:t>
      </w:r>
      <w:r>
        <w:t>une prochaine réunion, avant la soumission de la deuxième tranche, et une fois que le modèle d</w:t>
      </w:r>
      <w:r w:rsidR="00C40E8A">
        <w:t>’</w:t>
      </w:r>
      <w:r>
        <w:t xml:space="preserve">accord aura été approuvé. </w:t>
      </w:r>
    </w:p>
    <w:p w14:paraId="0AD35D1C" w14:textId="77777777" w:rsidR="000B13D5" w:rsidRPr="002D7D7A" w:rsidRDefault="000B13D5" w:rsidP="00065BFA">
      <w:pPr>
        <w:pStyle w:val="Heading1"/>
        <w:keepNext/>
        <w:keepLines/>
        <w:numPr>
          <w:ilvl w:val="0"/>
          <w:numId w:val="0"/>
        </w:numPr>
        <w:autoSpaceDE w:val="0"/>
        <w:autoSpaceDN w:val="0"/>
        <w:adjustRightInd w:val="0"/>
        <w:spacing w:before="360"/>
        <w:rPr>
          <w:b/>
        </w:rPr>
      </w:pPr>
      <w:r>
        <w:rPr>
          <w:b/>
        </w:rPr>
        <w:t>RECOMMANDATION</w:t>
      </w:r>
    </w:p>
    <w:bookmarkEnd w:id="17"/>
    <w:p w14:paraId="634DEC2B" w14:textId="0378D1E6" w:rsidR="000B13D5" w:rsidRPr="002D7D7A" w:rsidRDefault="000B13D5" w:rsidP="00065BFA">
      <w:pPr>
        <w:pStyle w:val="Heading1"/>
        <w:keepNext/>
        <w:keepLines/>
        <w:rPr>
          <w:u w:val="single"/>
        </w:rPr>
      </w:pPr>
      <w:r>
        <w:t>Le Comité exécutif souhaitera peut-être examiner :</w:t>
      </w:r>
    </w:p>
    <w:p w14:paraId="3F6A29B4" w14:textId="12B93DB4" w:rsidR="000B13D5" w:rsidRPr="002D7D7A" w:rsidRDefault="000B13D5" w:rsidP="00065BFA">
      <w:pPr>
        <w:pStyle w:val="Heading2"/>
        <w:keepNext/>
        <w:keepLines/>
      </w:pPr>
      <w:r>
        <w:t>Approuver, en principe, la phase I du plan de mise en œuvre de l</w:t>
      </w:r>
      <w:r w:rsidR="00C40E8A">
        <w:t>’</w:t>
      </w:r>
      <w:r>
        <w:t>Amendement de Kigali sur les HFC (KIP) pour le Malawi pour la période 2023</w:t>
      </w:r>
      <w:r w:rsidR="00481280">
        <w:t>-</w:t>
      </w:r>
      <w:r>
        <w:t>2030 afin de réduire la consommation de HFC de 54 pour cent du niveau de référence du pays en 2030, pour un montant de 189 460 $ US, composé de 104 000 $ US, plus des coûts d</w:t>
      </w:r>
      <w:r w:rsidR="00C40E8A">
        <w:t>’</w:t>
      </w:r>
      <w:r>
        <w:t>appui de 13 520 $ US, pour le PNUE et de 66 000 $ US, plus des coûts d</w:t>
      </w:r>
      <w:r w:rsidR="00C40E8A">
        <w:t>’</w:t>
      </w:r>
      <w:r>
        <w:t>appui de 5 940 $ US, pour l</w:t>
      </w:r>
      <w:r w:rsidR="00C40E8A">
        <w:t>’</w:t>
      </w:r>
      <w:r>
        <w:t>ONUDI, comme indiqué dans le calendrier figurant à l</w:t>
      </w:r>
      <w:r w:rsidR="00C40E8A">
        <w:t>’</w:t>
      </w:r>
      <w:r>
        <w:t>annexe I du présent document;</w:t>
      </w:r>
    </w:p>
    <w:p w14:paraId="774181E6" w14:textId="346695BB" w:rsidR="000F5A36" w:rsidRPr="002D7D7A" w:rsidRDefault="000B13D5" w:rsidP="00F3572C">
      <w:pPr>
        <w:pStyle w:val="Heading2"/>
      </w:pPr>
      <w:r>
        <w:t>Notant qu</w:t>
      </w:r>
      <w:r w:rsidR="00C40E8A">
        <w:t>’</w:t>
      </w:r>
      <w:r>
        <w:t>à l</w:t>
      </w:r>
      <w:r w:rsidR="00C40E8A">
        <w:t>’</w:t>
      </w:r>
      <w:r>
        <w:t>achèvement du projet de démonstration de la technologie de l</w:t>
      </w:r>
      <w:r w:rsidR="00C40E8A">
        <w:t>’</w:t>
      </w:r>
      <w:r>
        <w:t>utilisateur final de la phase I du plan de mise en œuvre de l</w:t>
      </w:r>
      <w:r w:rsidR="00C40E8A">
        <w:t>’</w:t>
      </w:r>
      <w:r>
        <w:t>Amendement de Kigali, l</w:t>
      </w:r>
      <w:r w:rsidR="00C40E8A">
        <w:t>’</w:t>
      </w:r>
      <w:r>
        <w:t>ONUDI soumettra un rapport final sur la mise en œuvre de ce projet, y compris l</w:t>
      </w:r>
      <w:r w:rsidR="00C40E8A">
        <w:t>’</w:t>
      </w:r>
      <w:r>
        <w:t>élimination progressive des HFC et les gains d</w:t>
      </w:r>
      <w:r w:rsidR="00C40E8A">
        <w:t>’</w:t>
      </w:r>
      <w:r>
        <w:t>efficacité énergétique réalisés, conformément à la décision 92/36(g);</w:t>
      </w:r>
    </w:p>
    <w:p w14:paraId="2396A95C" w14:textId="2BA22B76" w:rsidR="000B13D5" w:rsidRPr="002D7D7A" w:rsidRDefault="000B13D5" w:rsidP="00F3572C">
      <w:pPr>
        <w:pStyle w:val="Heading2"/>
      </w:pPr>
      <w:r>
        <w:t>Approuver la première tranche de la phase I du plan de mise en œuvre de l</w:t>
      </w:r>
      <w:r w:rsidR="00C40E8A">
        <w:t>’</w:t>
      </w:r>
      <w:r>
        <w:t>Amendement de Kigali pour le Malawi, et le plan de mise en œuvre de la tranche correspondante, d</w:t>
      </w:r>
      <w:r w:rsidR="00C40E8A">
        <w:t>’</w:t>
      </w:r>
      <w:r>
        <w:t>un montant de 75 680 $ US, comprenant 39 000 $ US, plus 5 070 $ US de coûts d</w:t>
      </w:r>
      <w:r w:rsidR="00C40E8A">
        <w:t>’</w:t>
      </w:r>
      <w:r>
        <w:t>appui d</w:t>
      </w:r>
      <w:r w:rsidR="00C40E8A">
        <w:t>’</w:t>
      </w:r>
      <w:r>
        <w:t>agence, pour le PNUE et 29 000 $ US, plus 2 610 $ US de coûts d</w:t>
      </w:r>
      <w:r w:rsidR="00C40E8A">
        <w:t>’</w:t>
      </w:r>
      <w:r>
        <w:t>appui d</w:t>
      </w:r>
      <w:r w:rsidR="00C40E8A">
        <w:t>’</w:t>
      </w:r>
      <w:r>
        <w:t>agence, pour l</w:t>
      </w:r>
      <w:r w:rsidR="00C40E8A">
        <w:t>’</w:t>
      </w:r>
      <w:r>
        <w:t>ONUDI; et</w:t>
      </w:r>
    </w:p>
    <w:p w14:paraId="65EBE5F1" w14:textId="2BE6E476" w:rsidR="000B13D5" w:rsidRPr="002D7D7A" w:rsidRDefault="000B13D5" w:rsidP="00F3572C">
      <w:pPr>
        <w:pStyle w:val="Heading2"/>
      </w:pPr>
      <w:r>
        <w:lastRenderedPageBreak/>
        <w:t>Demander au gouvernement du Malawi, au PNUE, à l</w:t>
      </w:r>
      <w:r w:rsidR="00C40E8A">
        <w:t>’</w:t>
      </w:r>
      <w:r>
        <w:t>ONUDI et au Secrétariat de finaliser le projet d</w:t>
      </w:r>
      <w:r w:rsidR="00C40E8A">
        <w:t>’</w:t>
      </w:r>
      <w:r>
        <w:t>accord entre le gouvernement du Malawi et le Comité exécutif pour la réduction de la consommation de HFC, y compris les informations contenues dans l</w:t>
      </w:r>
      <w:r w:rsidR="00C40E8A">
        <w:t>’</w:t>
      </w:r>
      <w:r>
        <w:t>annexe visée à l</w:t>
      </w:r>
      <w:r w:rsidR="00C40E8A">
        <w:t>’</w:t>
      </w:r>
      <w:r>
        <w:t>alinéa a) ci-dessus, et de le soumettre à une prochaine réunion une fois que le modèle d</w:t>
      </w:r>
      <w:r w:rsidR="00C40E8A">
        <w:t>’</w:t>
      </w:r>
      <w:r>
        <w:t>Accord du plan de mise en œuvre de l</w:t>
      </w:r>
      <w:r w:rsidR="00C40E8A">
        <w:t>’</w:t>
      </w:r>
      <w:r>
        <w:t>Amendement de Kigali aura été approuvé par le Comité exécutif.</w:t>
      </w:r>
    </w:p>
    <w:p w14:paraId="25E13F3F" w14:textId="77777777" w:rsidR="000B13D5" w:rsidRPr="002D7D7A" w:rsidRDefault="000B13D5" w:rsidP="000B13D5"/>
    <w:p w14:paraId="4D440E8E" w14:textId="77777777" w:rsidR="000B13D5" w:rsidRPr="002D7D7A" w:rsidRDefault="000B13D5" w:rsidP="000B13D5">
      <w:pPr>
        <w:sectPr w:rsidR="000B13D5" w:rsidRPr="002D7D7A"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46EF400B" w14:textId="77777777" w:rsidR="000B13D5" w:rsidRPr="002D7D7A" w:rsidRDefault="000B13D5" w:rsidP="000B13D5">
      <w:pPr>
        <w:widowControl w:val="0"/>
        <w:spacing w:after="240"/>
        <w:jc w:val="center"/>
        <w:rPr>
          <w:b/>
          <w:bCs/>
        </w:rPr>
      </w:pPr>
      <w:r>
        <w:rPr>
          <w:b/>
          <w:bCs/>
        </w:rPr>
        <w:lastRenderedPageBreak/>
        <w:t>Annexe I</w:t>
      </w:r>
    </w:p>
    <w:p w14:paraId="6378B365" w14:textId="49F15AE1" w:rsidR="000B13D5" w:rsidRPr="002D7D7A" w:rsidRDefault="000B13D5" w:rsidP="000B13D5">
      <w:pPr>
        <w:suppressAutoHyphens/>
        <w:spacing w:after="240"/>
        <w:jc w:val="center"/>
        <w:rPr>
          <w:b/>
          <w:bCs/>
        </w:rPr>
      </w:pPr>
      <w:r>
        <w:rPr>
          <w:b/>
          <w:bCs/>
        </w:rPr>
        <w:t>CALENDRIER DES ENGAGEMENTS D</w:t>
      </w:r>
      <w:r w:rsidR="00C40E8A">
        <w:rPr>
          <w:b/>
          <w:bCs/>
        </w:rPr>
        <w:t>’</w:t>
      </w:r>
      <w:r>
        <w:rPr>
          <w:b/>
          <w:bCs/>
        </w:rPr>
        <w:t xml:space="preserve">ÉLIMINATION PROGRESSIVE DES HFC ET DES HCFC ET DES TRANCHES DE FINANCEMENT </w:t>
      </w:r>
      <w:r>
        <w:rPr>
          <w:b/>
          <w:bCs/>
        </w:rPr>
        <w:br/>
        <w:t>AU TITRE DU PLAN DE MISE EN ŒUVRE DE L</w:t>
      </w:r>
      <w:r w:rsidR="00C40E8A">
        <w:rPr>
          <w:b/>
          <w:bCs/>
        </w:rPr>
        <w:t>’</w:t>
      </w:r>
      <w:r>
        <w:rPr>
          <w:b/>
          <w:bCs/>
        </w:rPr>
        <w:t>AMENDEMENT DE KIGALI SUR LES HFC ET DU PLAN DE GESTION DE L</w:t>
      </w:r>
      <w:r w:rsidR="00C40E8A">
        <w:rPr>
          <w:b/>
          <w:bCs/>
        </w:rPr>
        <w:t>’</w:t>
      </w:r>
      <w:r>
        <w:rPr>
          <w:b/>
          <w:bCs/>
        </w:rPr>
        <w:t>ÉLIMINATION PROGRESSIVE DES HCFC POUR LE MALAWI</w:t>
      </w:r>
    </w:p>
    <w:p w14:paraId="28871BE2" w14:textId="4962AC7B" w:rsidR="000B13D5" w:rsidRPr="002D7D7A" w:rsidRDefault="000B13D5" w:rsidP="000B13D5">
      <w:pPr>
        <w:suppressAutoHyphens/>
        <w:spacing w:after="40"/>
        <w:jc w:val="left"/>
        <w:rPr>
          <w:b/>
          <w:bCs/>
        </w:rPr>
      </w:pPr>
      <w:r>
        <w:rPr>
          <w:b/>
          <w:bCs/>
        </w:rPr>
        <w:t>Plan de mise en œuvre de l</w:t>
      </w:r>
      <w:r w:rsidR="00C40E8A">
        <w:rPr>
          <w:b/>
          <w:bCs/>
        </w:rPr>
        <w:t>’</w:t>
      </w:r>
      <w:r>
        <w:rPr>
          <w:b/>
          <w:bCs/>
        </w:rPr>
        <w:t>Amendement de Kigali sur les HFC (phase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3"/>
        <w:gridCol w:w="3895"/>
        <w:gridCol w:w="1100"/>
        <w:gridCol w:w="1100"/>
        <w:gridCol w:w="1100"/>
        <w:gridCol w:w="1100"/>
        <w:gridCol w:w="1100"/>
        <w:gridCol w:w="1100"/>
        <w:gridCol w:w="1100"/>
        <w:gridCol w:w="1100"/>
        <w:gridCol w:w="1100"/>
      </w:tblGrid>
      <w:tr w:rsidR="002D7D7A" w:rsidRPr="002D7D7A" w14:paraId="6C5457E2" w14:textId="77777777" w:rsidTr="00967B66">
        <w:trPr>
          <w:trHeight w:val="280"/>
        </w:trPr>
        <w:tc>
          <w:tcPr>
            <w:tcW w:w="187" w:type="pct"/>
            <w:tcMar>
              <w:top w:w="0" w:type="dxa"/>
              <w:left w:w="57" w:type="dxa"/>
              <w:bottom w:w="0" w:type="dxa"/>
              <w:right w:w="57" w:type="dxa"/>
            </w:tcMar>
            <w:vAlign w:val="center"/>
            <w:hideMark/>
          </w:tcPr>
          <w:p w14:paraId="6245800C"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354" w:type="pct"/>
            <w:vAlign w:val="center"/>
            <w:hideMark/>
          </w:tcPr>
          <w:p w14:paraId="1F4E291F"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Spécificité</w:t>
            </w:r>
          </w:p>
        </w:tc>
        <w:tc>
          <w:tcPr>
            <w:tcW w:w="384" w:type="pct"/>
            <w:vAlign w:val="center"/>
            <w:hideMark/>
          </w:tcPr>
          <w:p w14:paraId="148C5F29"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84" w:type="pct"/>
            <w:vAlign w:val="center"/>
            <w:hideMark/>
          </w:tcPr>
          <w:p w14:paraId="682B53A7"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84" w:type="pct"/>
            <w:vAlign w:val="center"/>
            <w:hideMark/>
          </w:tcPr>
          <w:p w14:paraId="61350A81"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84" w:type="pct"/>
            <w:vAlign w:val="center"/>
            <w:hideMark/>
          </w:tcPr>
          <w:p w14:paraId="4AE0D2BA"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384" w:type="pct"/>
            <w:vAlign w:val="center"/>
            <w:hideMark/>
          </w:tcPr>
          <w:p w14:paraId="2E00F792"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384" w:type="pct"/>
            <w:vAlign w:val="center"/>
            <w:hideMark/>
          </w:tcPr>
          <w:p w14:paraId="7626793F"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384" w:type="pct"/>
            <w:vAlign w:val="center"/>
            <w:hideMark/>
          </w:tcPr>
          <w:p w14:paraId="3D066497"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84" w:type="pct"/>
            <w:vAlign w:val="center"/>
            <w:hideMark/>
          </w:tcPr>
          <w:p w14:paraId="394DD4B1"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2030</w:t>
            </w:r>
          </w:p>
        </w:tc>
        <w:tc>
          <w:tcPr>
            <w:tcW w:w="384" w:type="pct"/>
            <w:vAlign w:val="center"/>
            <w:hideMark/>
          </w:tcPr>
          <w:p w14:paraId="79E549FD" w14:textId="77777777" w:rsidR="000B13D5" w:rsidRPr="002D7D7A" w:rsidRDefault="000B13D5" w:rsidP="00012618">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2D7D7A" w:rsidRPr="002D7D7A" w14:paraId="31D74415" w14:textId="77777777" w:rsidTr="00967B66">
        <w:trPr>
          <w:trHeight w:val="280"/>
        </w:trPr>
        <w:tc>
          <w:tcPr>
            <w:tcW w:w="187" w:type="pct"/>
            <w:tcMar>
              <w:top w:w="0" w:type="dxa"/>
              <w:left w:w="57" w:type="dxa"/>
              <w:bottom w:w="0" w:type="dxa"/>
              <w:right w:w="57" w:type="dxa"/>
            </w:tcMar>
            <w:hideMark/>
          </w:tcPr>
          <w:p w14:paraId="7ABC655F"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1,1</w:t>
            </w:r>
          </w:p>
        </w:tc>
        <w:tc>
          <w:tcPr>
            <w:tcW w:w="1354" w:type="pct"/>
            <w:hideMark/>
          </w:tcPr>
          <w:p w14:paraId="2889D97C" w14:textId="64024D1A"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Calendrier de réduction des substances de l</w:t>
            </w:r>
            <w:r w:rsidR="00C40E8A">
              <w:rPr>
                <w:rFonts w:asciiTheme="majorBidi" w:hAnsiTheme="majorBidi"/>
                <w:sz w:val="20"/>
                <w:szCs w:val="20"/>
              </w:rPr>
              <w:t>’</w:t>
            </w:r>
            <w:r>
              <w:rPr>
                <w:rFonts w:asciiTheme="majorBidi" w:hAnsiTheme="majorBidi"/>
                <w:sz w:val="20"/>
                <w:szCs w:val="20"/>
              </w:rPr>
              <w:t>annexe F dans le cadre du protocole de Montréal (tonnes eq-CO</w:t>
            </w:r>
            <w:r>
              <w:rPr>
                <w:rFonts w:asciiTheme="majorBidi" w:hAnsiTheme="majorBidi"/>
                <w:sz w:val="20"/>
                <w:szCs w:val="20"/>
                <w:vertAlign w:val="subscript"/>
              </w:rPr>
              <w:t>2</w:t>
            </w:r>
            <w:r>
              <w:rPr>
                <w:rFonts w:asciiTheme="majorBidi" w:hAnsiTheme="majorBidi"/>
                <w:sz w:val="20"/>
                <w:szCs w:val="20"/>
              </w:rPr>
              <w:t xml:space="preserve">) </w:t>
            </w:r>
          </w:p>
        </w:tc>
        <w:tc>
          <w:tcPr>
            <w:tcW w:w="384" w:type="pct"/>
            <w:shd w:val="clear" w:color="auto" w:fill="auto"/>
            <w:hideMark/>
          </w:tcPr>
          <w:p w14:paraId="4B693A25" w14:textId="77777777" w:rsidR="000B13D5" w:rsidRPr="002D7D7A" w:rsidRDefault="000B13D5" w:rsidP="00012618">
            <w:pPr>
              <w:suppressAutoHyphens/>
              <w:jc w:val="right"/>
              <w:rPr>
                <w:sz w:val="20"/>
                <w:szCs w:val="20"/>
              </w:rPr>
            </w:pPr>
            <w:r>
              <w:rPr>
                <w:sz w:val="20"/>
                <w:szCs w:val="20"/>
              </w:rPr>
              <w:t>s.o.</w:t>
            </w:r>
          </w:p>
        </w:tc>
        <w:tc>
          <w:tcPr>
            <w:tcW w:w="384" w:type="pct"/>
            <w:shd w:val="clear" w:color="auto" w:fill="auto"/>
            <w:hideMark/>
          </w:tcPr>
          <w:p w14:paraId="1EE87DF4" w14:textId="77777777" w:rsidR="000B13D5" w:rsidRPr="002D7D7A" w:rsidRDefault="000B13D5" w:rsidP="00012618">
            <w:pPr>
              <w:suppressAutoHyphens/>
              <w:ind w:left="-139"/>
              <w:jc w:val="right"/>
              <w:rPr>
                <w:sz w:val="20"/>
                <w:szCs w:val="20"/>
              </w:rPr>
            </w:pPr>
            <w:r>
              <w:rPr>
                <w:sz w:val="20"/>
                <w:szCs w:val="20"/>
              </w:rPr>
              <w:t>428 435</w:t>
            </w:r>
          </w:p>
        </w:tc>
        <w:tc>
          <w:tcPr>
            <w:tcW w:w="384" w:type="pct"/>
            <w:shd w:val="clear" w:color="auto" w:fill="auto"/>
          </w:tcPr>
          <w:p w14:paraId="5834AB51" w14:textId="77777777" w:rsidR="000B13D5" w:rsidRPr="002D7D7A" w:rsidRDefault="000B13D5" w:rsidP="00012618">
            <w:pPr>
              <w:suppressAutoHyphens/>
              <w:ind w:left="-139"/>
              <w:jc w:val="right"/>
              <w:rPr>
                <w:sz w:val="20"/>
                <w:szCs w:val="20"/>
              </w:rPr>
            </w:pPr>
            <w:r>
              <w:rPr>
                <w:sz w:val="20"/>
                <w:szCs w:val="20"/>
              </w:rPr>
              <w:t>428 435</w:t>
            </w:r>
          </w:p>
        </w:tc>
        <w:tc>
          <w:tcPr>
            <w:tcW w:w="384" w:type="pct"/>
            <w:shd w:val="clear" w:color="auto" w:fill="auto"/>
          </w:tcPr>
          <w:p w14:paraId="779D2CAC" w14:textId="77777777" w:rsidR="000B13D5" w:rsidRPr="002D7D7A" w:rsidRDefault="000B13D5" w:rsidP="00012618">
            <w:pPr>
              <w:suppressAutoHyphens/>
              <w:ind w:left="-139"/>
              <w:jc w:val="right"/>
              <w:rPr>
                <w:sz w:val="20"/>
                <w:szCs w:val="20"/>
              </w:rPr>
            </w:pPr>
            <w:r>
              <w:rPr>
                <w:sz w:val="20"/>
                <w:szCs w:val="20"/>
              </w:rPr>
              <w:t>428 435</w:t>
            </w:r>
          </w:p>
        </w:tc>
        <w:tc>
          <w:tcPr>
            <w:tcW w:w="384" w:type="pct"/>
            <w:shd w:val="clear" w:color="auto" w:fill="auto"/>
          </w:tcPr>
          <w:p w14:paraId="63C7B20D" w14:textId="77777777" w:rsidR="000B13D5" w:rsidRPr="002D7D7A" w:rsidRDefault="000B13D5" w:rsidP="00012618">
            <w:pPr>
              <w:suppressAutoHyphens/>
              <w:ind w:left="-139"/>
              <w:jc w:val="right"/>
              <w:rPr>
                <w:sz w:val="20"/>
                <w:szCs w:val="20"/>
              </w:rPr>
            </w:pPr>
            <w:r>
              <w:rPr>
                <w:sz w:val="20"/>
                <w:szCs w:val="20"/>
              </w:rPr>
              <w:t>428 435</w:t>
            </w:r>
          </w:p>
        </w:tc>
        <w:tc>
          <w:tcPr>
            <w:tcW w:w="384" w:type="pct"/>
            <w:shd w:val="clear" w:color="auto" w:fill="auto"/>
          </w:tcPr>
          <w:p w14:paraId="7F068864" w14:textId="77777777" w:rsidR="000B13D5" w:rsidRPr="002D7D7A" w:rsidRDefault="000B13D5" w:rsidP="00012618">
            <w:pPr>
              <w:suppressAutoHyphens/>
              <w:ind w:left="-139"/>
              <w:jc w:val="right"/>
              <w:rPr>
                <w:sz w:val="20"/>
                <w:szCs w:val="20"/>
              </w:rPr>
            </w:pPr>
            <w:r>
              <w:rPr>
                <w:sz w:val="20"/>
                <w:szCs w:val="20"/>
              </w:rPr>
              <w:t>428 435</w:t>
            </w:r>
          </w:p>
        </w:tc>
        <w:tc>
          <w:tcPr>
            <w:tcW w:w="384" w:type="pct"/>
            <w:shd w:val="clear" w:color="auto" w:fill="auto"/>
            <w:hideMark/>
          </w:tcPr>
          <w:p w14:paraId="38AB6535" w14:textId="77777777" w:rsidR="000B13D5" w:rsidRPr="002D7D7A" w:rsidRDefault="000B13D5" w:rsidP="00012618">
            <w:pPr>
              <w:suppressAutoHyphens/>
              <w:ind w:left="-139"/>
              <w:jc w:val="right"/>
              <w:rPr>
                <w:sz w:val="20"/>
                <w:szCs w:val="20"/>
              </w:rPr>
            </w:pPr>
            <w:r>
              <w:rPr>
                <w:sz w:val="20"/>
                <w:szCs w:val="20"/>
              </w:rPr>
              <w:t>385 591</w:t>
            </w:r>
          </w:p>
        </w:tc>
        <w:tc>
          <w:tcPr>
            <w:tcW w:w="384" w:type="pct"/>
            <w:shd w:val="clear" w:color="auto" w:fill="auto"/>
            <w:hideMark/>
          </w:tcPr>
          <w:p w14:paraId="225665EB" w14:textId="77777777" w:rsidR="000B13D5" w:rsidRPr="002D7D7A" w:rsidRDefault="000B13D5" w:rsidP="00012618">
            <w:pPr>
              <w:suppressAutoHyphens/>
              <w:ind w:left="-139"/>
              <w:jc w:val="right"/>
              <w:rPr>
                <w:sz w:val="20"/>
                <w:szCs w:val="20"/>
              </w:rPr>
            </w:pPr>
            <w:r>
              <w:rPr>
                <w:sz w:val="20"/>
                <w:szCs w:val="20"/>
              </w:rPr>
              <w:t>385 591</w:t>
            </w:r>
          </w:p>
        </w:tc>
        <w:tc>
          <w:tcPr>
            <w:tcW w:w="384" w:type="pct"/>
            <w:shd w:val="clear" w:color="auto" w:fill="auto"/>
            <w:hideMark/>
          </w:tcPr>
          <w:p w14:paraId="67909CAB" w14:textId="77777777" w:rsidR="000B13D5" w:rsidRPr="002D7D7A" w:rsidRDefault="000B13D5" w:rsidP="00012618">
            <w:pPr>
              <w:suppressAutoHyphens/>
              <w:ind w:left="-139"/>
              <w:jc w:val="right"/>
              <w:rPr>
                <w:sz w:val="20"/>
                <w:szCs w:val="20"/>
              </w:rPr>
            </w:pPr>
            <w:r>
              <w:rPr>
                <w:sz w:val="20"/>
                <w:szCs w:val="20"/>
              </w:rPr>
              <w:t>s.o.</w:t>
            </w:r>
          </w:p>
        </w:tc>
      </w:tr>
      <w:tr w:rsidR="002D7D7A" w:rsidRPr="002D7D7A" w14:paraId="29FD3C45" w14:textId="77777777" w:rsidTr="00967B66">
        <w:trPr>
          <w:trHeight w:val="280"/>
        </w:trPr>
        <w:tc>
          <w:tcPr>
            <w:tcW w:w="187" w:type="pct"/>
            <w:tcMar>
              <w:top w:w="0" w:type="dxa"/>
              <w:left w:w="57" w:type="dxa"/>
              <w:bottom w:w="0" w:type="dxa"/>
              <w:right w:w="57" w:type="dxa"/>
            </w:tcMar>
            <w:hideMark/>
          </w:tcPr>
          <w:p w14:paraId="2A5BAC0D"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1,2</w:t>
            </w:r>
          </w:p>
        </w:tc>
        <w:tc>
          <w:tcPr>
            <w:tcW w:w="1354" w:type="pct"/>
            <w:hideMark/>
          </w:tcPr>
          <w:p w14:paraId="19E44112" w14:textId="1B6D54D2"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Consommation totale maximale autorisée de subs</w:t>
            </w:r>
            <w:r w:rsidR="00264C90">
              <w:rPr>
                <w:rFonts w:asciiTheme="majorBidi" w:hAnsiTheme="majorBidi"/>
                <w:sz w:val="20"/>
                <w:szCs w:val="20"/>
              </w:rPr>
              <w:t>tances de l</w:t>
            </w:r>
            <w:r w:rsidR="00C40E8A">
              <w:rPr>
                <w:rFonts w:asciiTheme="majorBidi" w:hAnsiTheme="majorBidi"/>
                <w:sz w:val="20"/>
                <w:szCs w:val="20"/>
              </w:rPr>
              <w:t>’</w:t>
            </w:r>
            <w:r w:rsidR="00264C90">
              <w:rPr>
                <w:rFonts w:asciiTheme="majorBidi" w:hAnsiTheme="majorBidi"/>
                <w:sz w:val="20"/>
                <w:szCs w:val="20"/>
              </w:rPr>
              <w:t>annexe F (tonnes eq-</w:t>
            </w:r>
            <w:r>
              <w:rPr>
                <w:rFonts w:asciiTheme="majorBidi" w:hAnsiTheme="majorBidi"/>
                <w:sz w:val="20"/>
                <w:szCs w:val="20"/>
              </w:rPr>
              <w:t>CO</w:t>
            </w:r>
            <w:r>
              <w:rPr>
                <w:rFonts w:asciiTheme="majorBidi" w:hAnsiTheme="majorBidi"/>
                <w:sz w:val="20"/>
                <w:szCs w:val="20"/>
                <w:vertAlign w:val="subscript"/>
              </w:rPr>
              <w:t>2</w:t>
            </w:r>
            <w:r>
              <w:rPr>
                <w:rFonts w:asciiTheme="majorBidi" w:hAnsiTheme="majorBidi"/>
                <w:sz w:val="20"/>
                <w:szCs w:val="20"/>
              </w:rPr>
              <w:t>)</w:t>
            </w:r>
          </w:p>
        </w:tc>
        <w:tc>
          <w:tcPr>
            <w:tcW w:w="384" w:type="pct"/>
            <w:shd w:val="clear" w:color="auto" w:fill="auto"/>
          </w:tcPr>
          <w:p w14:paraId="64A11AEA" w14:textId="77777777" w:rsidR="000B13D5" w:rsidRPr="002D7D7A" w:rsidRDefault="000B13D5" w:rsidP="00012618">
            <w:pPr>
              <w:suppressAutoHyphens/>
              <w:ind w:left="-139"/>
              <w:jc w:val="right"/>
              <w:rPr>
                <w:sz w:val="20"/>
                <w:szCs w:val="20"/>
              </w:rPr>
            </w:pPr>
            <w:r>
              <w:rPr>
                <w:sz w:val="20"/>
                <w:szCs w:val="20"/>
              </w:rPr>
              <w:t>209 337</w:t>
            </w:r>
          </w:p>
        </w:tc>
        <w:tc>
          <w:tcPr>
            <w:tcW w:w="384" w:type="pct"/>
            <w:shd w:val="clear" w:color="auto" w:fill="auto"/>
          </w:tcPr>
          <w:p w14:paraId="139278E0" w14:textId="77777777" w:rsidR="000B13D5" w:rsidRPr="002D7D7A" w:rsidRDefault="000B13D5" w:rsidP="00012618">
            <w:pPr>
              <w:suppressAutoHyphens/>
              <w:ind w:left="-139"/>
              <w:jc w:val="right"/>
              <w:rPr>
                <w:sz w:val="20"/>
                <w:szCs w:val="20"/>
              </w:rPr>
            </w:pPr>
            <w:r>
              <w:rPr>
                <w:sz w:val="20"/>
                <w:szCs w:val="20"/>
              </w:rPr>
              <w:t>217 890</w:t>
            </w:r>
          </w:p>
        </w:tc>
        <w:tc>
          <w:tcPr>
            <w:tcW w:w="384" w:type="pct"/>
            <w:shd w:val="clear" w:color="auto" w:fill="auto"/>
          </w:tcPr>
          <w:p w14:paraId="7533D222" w14:textId="77777777" w:rsidR="000B13D5" w:rsidRPr="002D7D7A" w:rsidRDefault="000B13D5" w:rsidP="00012618">
            <w:pPr>
              <w:suppressAutoHyphens/>
              <w:ind w:left="-139"/>
              <w:jc w:val="right"/>
              <w:rPr>
                <w:sz w:val="20"/>
                <w:szCs w:val="20"/>
              </w:rPr>
            </w:pPr>
            <w:r>
              <w:rPr>
                <w:sz w:val="20"/>
                <w:szCs w:val="20"/>
              </w:rPr>
              <w:t>214 626</w:t>
            </w:r>
          </w:p>
        </w:tc>
        <w:tc>
          <w:tcPr>
            <w:tcW w:w="384" w:type="pct"/>
            <w:shd w:val="clear" w:color="auto" w:fill="auto"/>
          </w:tcPr>
          <w:p w14:paraId="60115B5C" w14:textId="77777777" w:rsidR="000B13D5" w:rsidRPr="002D7D7A" w:rsidRDefault="000B13D5" w:rsidP="00012618">
            <w:pPr>
              <w:suppressAutoHyphens/>
              <w:ind w:left="-139"/>
              <w:jc w:val="right"/>
              <w:rPr>
                <w:sz w:val="20"/>
                <w:szCs w:val="20"/>
              </w:rPr>
            </w:pPr>
            <w:r>
              <w:rPr>
                <w:sz w:val="20"/>
                <w:szCs w:val="20"/>
              </w:rPr>
              <w:t>209 580</w:t>
            </w:r>
          </w:p>
        </w:tc>
        <w:tc>
          <w:tcPr>
            <w:tcW w:w="384" w:type="pct"/>
            <w:shd w:val="clear" w:color="auto" w:fill="auto"/>
          </w:tcPr>
          <w:p w14:paraId="14EABFC0" w14:textId="77777777" w:rsidR="000B13D5" w:rsidRPr="002D7D7A" w:rsidRDefault="000B13D5" w:rsidP="00012618">
            <w:pPr>
              <w:suppressAutoHyphens/>
              <w:ind w:left="-139"/>
              <w:jc w:val="right"/>
              <w:rPr>
                <w:sz w:val="20"/>
                <w:szCs w:val="20"/>
              </w:rPr>
            </w:pPr>
            <w:r>
              <w:rPr>
                <w:sz w:val="20"/>
                <w:szCs w:val="20"/>
              </w:rPr>
              <w:t>206 020</w:t>
            </w:r>
          </w:p>
        </w:tc>
        <w:tc>
          <w:tcPr>
            <w:tcW w:w="384" w:type="pct"/>
            <w:shd w:val="clear" w:color="auto" w:fill="auto"/>
          </w:tcPr>
          <w:p w14:paraId="0CCAEEBD" w14:textId="77777777" w:rsidR="000B13D5" w:rsidRPr="002D7D7A" w:rsidRDefault="000B13D5" w:rsidP="00012618">
            <w:pPr>
              <w:suppressAutoHyphens/>
              <w:ind w:left="-139"/>
              <w:jc w:val="right"/>
              <w:rPr>
                <w:sz w:val="20"/>
                <w:szCs w:val="20"/>
              </w:rPr>
            </w:pPr>
            <w:r>
              <w:rPr>
                <w:sz w:val="20"/>
                <w:szCs w:val="20"/>
              </w:rPr>
              <w:t>203 508</w:t>
            </w:r>
          </w:p>
        </w:tc>
        <w:tc>
          <w:tcPr>
            <w:tcW w:w="384" w:type="pct"/>
            <w:shd w:val="clear" w:color="auto" w:fill="auto"/>
          </w:tcPr>
          <w:p w14:paraId="60356ECC" w14:textId="77777777" w:rsidR="000B13D5" w:rsidRPr="002D7D7A" w:rsidRDefault="000B13D5" w:rsidP="00012618">
            <w:pPr>
              <w:suppressAutoHyphens/>
              <w:ind w:left="-139"/>
              <w:jc w:val="right"/>
              <w:rPr>
                <w:sz w:val="20"/>
                <w:szCs w:val="20"/>
              </w:rPr>
            </w:pPr>
            <w:r>
              <w:rPr>
                <w:sz w:val="20"/>
                <w:szCs w:val="20"/>
              </w:rPr>
              <w:t>201 736</w:t>
            </w:r>
          </w:p>
        </w:tc>
        <w:tc>
          <w:tcPr>
            <w:tcW w:w="384" w:type="pct"/>
            <w:shd w:val="clear" w:color="auto" w:fill="auto"/>
          </w:tcPr>
          <w:p w14:paraId="7CE87367" w14:textId="77777777" w:rsidR="000B13D5" w:rsidRPr="002D7D7A" w:rsidRDefault="000B13D5" w:rsidP="00012618">
            <w:pPr>
              <w:suppressAutoHyphens/>
              <w:ind w:left="-139"/>
              <w:jc w:val="right"/>
              <w:rPr>
                <w:sz w:val="20"/>
                <w:szCs w:val="20"/>
              </w:rPr>
            </w:pPr>
            <w:r>
              <w:rPr>
                <w:sz w:val="20"/>
                <w:szCs w:val="20"/>
              </w:rPr>
              <w:t>197 488</w:t>
            </w:r>
          </w:p>
        </w:tc>
        <w:tc>
          <w:tcPr>
            <w:tcW w:w="384" w:type="pct"/>
            <w:shd w:val="clear" w:color="auto" w:fill="auto"/>
            <w:hideMark/>
          </w:tcPr>
          <w:p w14:paraId="7CA03AD0" w14:textId="77777777" w:rsidR="000B13D5" w:rsidRPr="002D7D7A" w:rsidRDefault="000B13D5" w:rsidP="00012618">
            <w:pPr>
              <w:suppressAutoHyphens/>
              <w:ind w:left="-139"/>
              <w:jc w:val="right"/>
              <w:rPr>
                <w:sz w:val="20"/>
                <w:szCs w:val="20"/>
              </w:rPr>
            </w:pPr>
            <w:r>
              <w:rPr>
                <w:sz w:val="20"/>
                <w:szCs w:val="20"/>
              </w:rPr>
              <w:t>s.o.</w:t>
            </w:r>
          </w:p>
        </w:tc>
      </w:tr>
      <w:tr w:rsidR="002D7D7A" w:rsidRPr="002D7D7A" w14:paraId="79ED3002" w14:textId="77777777" w:rsidTr="00967B66">
        <w:trPr>
          <w:trHeight w:val="242"/>
        </w:trPr>
        <w:tc>
          <w:tcPr>
            <w:tcW w:w="187" w:type="pct"/>
            <w:tcMar>
              <w:top w:w="0" w:type="dxa"/>
              <w:left w:w="57" w:type="dxa"/>
              <w:bottom w:w="0" w:type="dxa"/>
              <w:right w:w="57" w:type="dxa"/>
            </w:tcMar>
            <w:hideMark/>
          </w:tcPr>
          <w:p w14:paraId="72FDDC89"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2,1</w:t>
            </w:r>
          </w:p>
        </w:tc>
        <w:tc>
          <w:tcPr>
            <w:tcW w:w="1354" w:type="pct"/>
            <w:hideMark/>
          </w:tcPr>
          <w:p w14:paraId="100259D3"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Agence principale (PNUE) Financement convenu ($ US)</w:t>
            </w:r>
          </w:p>
        </w:tc>
        <w:tc>
          <w:tcPr>
            <w:tcW w:w="384" w:type="pct"/>
            <w:shd w:val="clear" w:color="auto" w:fill="auto"/>
          </w:tcPr>
          <w:p w14:paraId="453CB66A" w14:textId="77777777" w:rsidR="000B13D5" w:rsidRPr="002D7D7A" w:rsidRDefault="000B13D5" w:rsidP="00012618">
            <w:pPr>
              <w:suppressAutoHyphens/>
              <w:ind w:left="-139"/>
              <w:jc w:val="right"/>
              <w:rPr>
                <w:sz w:val="20"/>
                <w:szCs w:val="20"/>
              </w:rPr>
            </w:pPr>
            <w:r>
              <w:rPr>
                <w:sz w:val="20"/>
                <w:szCs w:val="20"/>
              </w:rPr>
              <w:t xml:space="preserve">39 000 </w:t>
            </w:r>
          </w:p>
        </w:tc>
        <w:tc>
          <w:tcPr>
            <w:tcW w:w="384" w:type="pct"/>
            <w:shd w:val="clear" w:color="auto" w:fill="auto"/>
          </w:tcPr>
          <w:p w14:paraId="452ED447"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3092847B" w14:textId="5E94B726"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7FF1309B" w14:textId="60449C8C" w:rsidR="000B13D5" w:rsidRPr="002D7D7A" w:rsidRDefault="00AF5BEF" w:rsidP="00012618">
            <w:pPr>
              <w:suppressAutoHyphens/>
              <w:ind w:left="-139"/>
              <w:jc w:val="right"/>
              <w:rPr>
                <w:sz w:val="20"/>
                <w:szCs w:val="20"/>
              </w:rPr>
            </w:pPr>
            <w:r>
              <w:rPr>
                <w:sz w:val="20"/>
                <w:szCs w:val="20"/>
              </w:rPr>
              <w:t>48 000</w:t>
            </w:r>
          </w:p>
        </w:tc>
        <w:tc>
          <w:tcPr>
            <w:tcW w:w="384" w:type="pct"/>
            <w:shd w:val="clear" w:color="auto" w:fill="auto"/>
          </w:tcPr>
          <w:p w14:paraId="62E2A6EA" w14:textId="611B7EC8"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2C2A3B8C"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6B3B29D9"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57C14851" w14:textId="77777777" w:rsidR="000B13D5" w:rsidRPr="002D7D7A" w:rsidRDefault="000B13D5" w:rsidP="00012618">
            <w:pPr>
              <w:suppressAutoHyphens/>
              <w:ind w:left="-139"/>
              <w:jc w:val="right"/>
              <w:rPr>
                <w:sz w:val="20"/>
                <w:szCs w:val="20"/>
              </w:rPr>
            </w:pPr>
            <w:r>
              <w:rPr>
                <w:sz w:val="20"/>
                <w:szCs w:val="20"/>
              </w:rPr>
              <w:t>17 000</w:t>
            </w:r>
          </w:p>
        </w:tc>
        <w:tc>
          <w:tcPr>
            <w:tcW w:w="384" w:type="pct"/>
            <w:shd w:val="clear" w:color="auto" w:fill="auto"/>
          </w:tcPr>
          <w:p w14:paraId="2D002737" w14:textId="77777777" w:rsidR="000B13D5" w:rsidRPr="002D7D7A" w:rsidRDefault="000B13D5" w:rsidP="00012618">
            <w:pPr>
              <w:suppressAutoHyphens/>
              <w:ind w:left="-139"/>
              <w:jc w:val="right"/>
              <w:rPr>
                <w:sz w:val="20"/>
                <w:szCs w:val="20"/>
              </w:rPr>
            </w:pPr>
            <w:r>
              <w:rPr>
                <w:sz w:val="20"/>
                <w:szCs w:val="20"/>
              </w:rPr>
              <w:t xml:space="preserve">104 000 </w:t>
            </w:r>
          </w:p>
        </w:tc>
      </w:tr>
      <w:tr w:rsidR="002D7D7A" w:rsidRPr="002D7D7A" w14:paraId="6C3E44D5" w14:textId="77777777" w:rsidTr="00967B66">
        <w:trPr>
          <w:trHeight w:val="179"/>
        </w:trPr>
        <w:tc>
          <w:tcPr>
            <w:tcW w:w="187" w:type="pct"/>
            <w:tcMar>
              <w:top w:w="0" w:type="dxa"/>
              <w:left w:w="57" w:type="dxa"/>
              <w:bottom w:w="0" w:type="dxa"/>
              <w:right w:w="57" w:type="dxa"/>
            </w:tcMar>
            <w:hideMark/>
          </w:tcPr>
          <w:p w14:paraId="1B57C46D"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2,2</w:t>
            </w:r>
          </w:p>
        </w:tc>
        <w:tc>
          <w:tcPr>
            <w:tcW w:w="1354" w:type="pct"/>
            <w:hideMark/>
          </w:tcPr>
          <w:p w14:paraId="11173B47" w14:textId="741F679F"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Coûts de soutien pour l</w:t>
            </w:r>
            <w:r w:rsidR="00C40E8A">
              <w:rPr>
                <w:rFonts w:asciiTheme="majorBidi" w:hAnsiTheme="majorBidi"/>
                <w:sz w:val="20"/>
                <w:szCs w:val="20"/>
              </w:rPr>
              <w:t>’</w:t>
            </w:r>
            <w:r>
              <w:rPr>
                <w:rFonts w:asciiTheme="majorBidi" w:hAnsiTheme="majorBidi"/>
                <w:sz w:val="20"/>
                <w:szCs w:val="20"/>
              </w:rPr>
              <w:t>Agence principale ($ US)</w:t>
            </w:r>
          </w:p>
        </w:tc>
        <w:tc>
          <w:tcPr>
            <w:tcW w:w="384" w:type="pct"/>
            <w:shd w:val="clear" w:color="auto" w:fill="auto"/>
          </w:tcPr>
          <w:p w14:paraId="4349D6AE" w14:textId="77777777" w:rsidR="000B13D5" w:rsidRPr="002D7D7A" w:rsidRDefault="000B13D5" w:rsidP="00012618">
            <w:pPr>
              <w:suppressAutoHyphens/>
              <w:ind w:left="-139"/>
              <w:jc w:val="right"/>
              <w:rPr>
                <w:sz w:val="20"/>
                <w:szCs w:val="20"/>
              </w:rPr>
            </w:pPr>
            <w:r>
              <w:rPr>
                <w:sz w:val="20"/>
                <w:szCs w:val="20"/>
              </w:rPr>
              <w:t xml:space="preserve">5 070 </w:t>
            </w:r>
          </w:p>
        </w:tc>
        <w:tc>
          <w:tcPr>
            <w:tcW w:w="384" w:type="pct"/>
            <w:shd w:val="clear" w:color="auto" w:fill="auto"/>
          </w:tcPr>
          <w:p w14:paraId="02BD9A6C"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3ED9C01B" w14:textId="0A43218C"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42AB9F5B" w14:textId="50C74C88" w:rsidR="000B13D5" w:rsidRPr="002D7D7A" w:rsidRDefault="00440CA0" w:rsidP="00012618">
            <w:pPr>
              <w:suppressAutoHyphens/>
              <w:ind w:left="-139"/>
              <w:jc w:val="right"/>
              <w:rPr>
                <w:sz w:val="20"/>
                <w:szCs w:val="20"/>
              </w:rPr>
            </w:pPr>
            <w:r>
              <w:rPr>
                <w:sz w:val="20"/>
                <w:szCs w:val="20"/>
              </w:rPr>
              <w:t>6 240</w:t>
            </w:r>
          </w:p>
        </w:tc>
        <w:tc>
          <w:tcPr>
            <w:tcW w:w="384" w:type="pct"/>
            <w:shd w:val="clear" w:color="auto" w:fill="auto"/>
          </w:tcPr>
          <w:p w14:paraId="4D0D44D8" w14:textId="76DBBA96"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1116E3B2"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3629D33F"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7D99D879" w14:textId="77777777" w:rsidR="000B13D5" w:rsidRPr="002D7D7A" w:rsidRDefault="000B13D5" w:rsidP="00012618">
            <w:pPr>
              <w:suppressAutoHyphens/>
              <w:ind w:left="-139"/>
              <w:jc w:val="right"/>
              <w:rPr>
                <w:sz w:val="20"/>
                <w:szCs w:val="20"/>
              </w:rPr>
            </w:pPr>
            <w:r>
              <w:rPr>
                <w:sz w:val="20"/>
                <w:szCs w:val="20"/>
              </w:rPr>
              <w:t>2 210</w:t>
            </w:r>
          </w:p>
        </w:tc>
        <w:tc>
          <w:tcPr>
            <w:tcW w:w="384" w:type="pct"/>
            <w:shd w:val="clear" w:color="auto" w:fill="auto"/>
          </w:tcPr>
          <w:p w14:paraId="121289D4" w14:textId="77777777" w:rsidR="000B13D5" w:rsidRPr="002D7D7A" w:rsidRDefault="000B13D5" w:rsidP="00012618">
            <w:pPr>
              <w:suppressAutoHyphens/>
              <w:ind w:left="-139"/>
              <w:jc w:val="right"/>
              <w:rPr>
                <w:sz w:val="20"/>
                <w:szCs w:val="20"/>
              </w:rPr>
            </w:pPr>
            <w:r>
              <w:rPr>
                <w:sz w:val="20"/>
                <w:szCs w:val="20"/>
              </w:rPr>
              <w:t xml:space="preserve">13 520 </w:t>
            </w:r>
          </w:p>
        </w:tc>
      </w:tr>
      <w:tr w:rsidR="002D7D7A" w:rsidRPr="002D7D7A" w14:paraId="0490F3C3" w14:textId="77777777" w:rsidTr="00967B66">
        <w:trPr>
          <w:trHeight w:val="280"/>
        </w:trPr>
        <w:tc>
          <w:tcPr>
            <w:tcW w:w="187" w:type="pct"/>
            <w:tcMar>
              <w:top w:w="0" w:type="dxa"/>
              <w:left w:w="57" w:type="dxa"/>
              <w:bottom w:w="0" w:type="dxa"/>
              <w:right w:w="57" w:type="dxa"/>
            </w:tcMar>
          </w:tcPr>
          <w:p w14:paraId="2BE38FC6"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2,3</w:t>
            </w:r>
          </w:p>
        </w:tc>
        <w:tc>
          <w:tcPr>
            <w:tcW w:w="1354" w:type="pct"/>
            <w:shd w:val="clear" w:color="auto" w:fill="auto"/>
          </w:tcPr>
          <w:p w14:paraId="540F6416" w14:textId="77777777" w:rsidR="000B13D5" w:rsidRPr="002D7D7A" w:rsidRDefault="000B13D5" w:rsidP="00012618">
            <w:pPr>
              <w:suppressAutoHyphens/>
              <w:jc w:val="left"/>
              <w:rPr>
                <w:rFonts w:asciiTheme="majorBidi" w:hAnsiTheme="majorBidi" w:cstheme="majorBidi"/>
                <w:sz w:val="20"/>
                <w:szCs w:val="20"/>
              </w:rPr>
            </w:pPr>
            <w:r>
              <w:rPr>
                <w:sz w:val="20"/>
                <w:szCs w:val="20"/>
              </w:rPr>
              <w:t>Agence de coopération (ONUDI) financement convenu ($ US)</w:t>
            </w:r>
          </w:p>
        </w:tc>
        <w:tc>
          <w:tcPr>
            <w:tcW w:w="384" w:type="pct"/>
            <w:shd w:val="clear" w:color="auto" w:fill="auto"/>
          </w:tcPr>
          <w:p w14:paraId="6D7F92EE" w14:textId="77777777" w:rsidR="000B13D5" w:rsidRPr="002D7D7A" w:rsidRDefault="000B13D5" w:rsidP="00012618">
            <w:pPr>
              <w:suppressAutoHyphens/>
              <w:ind w:left="-139"/>
              <w:jc w:val="right"/>
              <w:rPr>
                <w:sz w:val="20"/>
                <w:szCs w:val="20"/>
              </w:rPr>
            </w:pPr>
            <w:r>
              <w:rPr>
                <w:sz w:val="20"/>
                <w:szCs w:val="20"/>
              </w:rPr>
              <w:t xml:space="preserve">29 000 </w:t>
            </w:r>
          </w:p>
        </w:tc>
        <w:tc>
          <w:tcPr>
            <w:tcW w:w="384" w:type="pct"/>
            <w:shd w:val="clear" w:color="auto" w:fill="auto"/>
          </w:tcPr>
          <w:p w14:paraId="5234A6BA"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48ED078F" w14:textId="4C6AAB2F"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4847D88F" w14:textId="1FA18E07" w:rsidR="000B13D5" w:rsidRPr="002D7D7A" w:rsidRDefault="00AF5BEF" w:rsidP="00012618">
            <w:pPr>
              <w:suppressAutoHyphens/>
              <w:ind w:left="-139"/>
              <w:jc w:val="right"/>
              <w:rPr>
                <w:sz w:val="20"/>
                <w:szCs w:val="20"/>
              </w:rPr>
            </w:pPr>
            <w:r>
              <w:rPr>
                <w:sz w:val="20"/>
                <w:szCs w:val="20"/>
              </w:rPr>
              <w:t>37 000</w:t>
            </w:r>
          </w:p>
        </w:tc>
        <w:tc>
          <w:tcPr>
            <w:tcW w:w="384" w:type="pct"/>
            <w:shd w:val="clear" w:color="auto" w:fill="auto"/>
          </w:tcPr>
          <w:p w14:paraId="074BB71A" w14:textId="6691F6F7"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7EBC090E"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0EB44929"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3567731A"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5CB771AD" w14:textId="77777777" w:rsidR="000B13D5" w:rsidRPr="002D7D7A" w:rsidRDefault="000B13D5" w:rsidP="00012618">
            <w:pPr>
              <w:suppressAutoHyphens/>
              <w:ind w:left="-139"/>
              <w:jc w:val="right"/>
              <w:rPr>
                <w:sz w:val="20"/>
                <w:szCs w:val="20"/>
              </w:rPr>
            </w:pPr>
            <w:r>
              <w:rPr>
                <w:sz w:val="20"/>
                <w:szCs w:val="20"/>
              </w:rPr>
              <w:t xml:space="preserve">66 000 </w:t>
            </w:r>
          </w:p>
        </w:tc>
      </w:tr>
      <w:tr w:rsidR="002D7D7A" w:rsidRPr="002D7D7A" w14:paraId="71074047" w14:textId="77777777" w:rsidTr="00967B66">
        <w:trPr>
          <w:trHeight w:val="188"/>
        </w:trPr>
        <w:tc>
          <w:tcPr>
            <w:tcW w:w="187" w:type="pct"/>
            <w:tcMar>
              <w:top w:w="0" w:type="dxa"/>
              <w:left w:w="57" w:type="dxa"/>
              <w:bottom w:w="0" w:type="dxa"/>
              <w:right w:w="57" w:type="dxa"/>
            </w:tcMar>
          </w:tcPr>
          <w:p w14:paraId="47E42142"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2,4</w:t>
            </w:r>
          </w:p>
        </w:tc>
        <w:tc>
          <w:tcPr>
            <w:tcW w:w="1354" w:type="pct"/>
            <w:shd w:val="clear" w:color="auto" w:fill="auto"/>
          </w:tcPr>
          <w:p w14:paraId="15DCBB45" w14:textId="242FB48D" w:rsidR="000B13D5" w:rsidRPr="002D7D7A" w:rsidRDefault="000B13D5" w:rsidP="00012618">
            <w:pPr>
              <w:suppressAutoHyphens/>
              <w:jc w:val="left"/>
              <w:rPr>
                <w:rFonts w:asciiTheme="majorBidi" w:hAnsiTheme="majorBidi" w:cstheme="majorBidi"/>
                <w:sz w:val="20"/>
                <w:szCs w:val="20"/>
              </w:rPr>
            </w:pPr>
            <w:r>
              <w:rPr>
                <w:sz w:val="20"/>
                <w:szCs w:val="20"/>
              </w:rPr>
              <w:t>Coûts de soutien pour l</w:t>
            </w:r>
            <w:r w:rsidR="00C40E8A">
              <w:rPr>
                <w:sz w:val="20"/>
                <w:szCs w:val="20"/>
              </w:rPr>
              <w:t>’</w:t>
            </w:r>
            <w:r>
              <w:rPr>
                <w:sz w:val="20"/>
                <w:szCs w:val="20"/>
              </w:rPr>
              <w:t>Agence de coopération ($ US)</w:t>
            </w:r>
          </w:p>
        </w:tc>
        <w:tc>
          <w:tcPr>
            <w:tcW w:w="384" w:type="pct"/>
            <w:shd w:val="clear" w:color="auto" w:fill="auto"/>
          </w:tcPr>
          <w:p w14:paraId="5008F4D2" w14:textId="77777777" w:rsidR="000B13D5" w:rsidRPr="002D7D7A" w:rsidRDefault="000B13D5" w:rsidP="00012618">
            <w:pPr>
              <w:suppressAutoHyphens/>
              <w:ind w:left="-139"/>
              <w:jc w:val="right"/>
              <w:rPr>
                <w:sz w:val="20"/>
                <w:szCs w:val="20"/>
              </w:rPr>
            </w:pPr>
            <w:r>
              <w:rPr>
                <w:sz w:val="20"/>
                <w:szCs w:val="20"/>
              </w:rPr>
              <w:t xml:space="preserve">2 610 </w:t>
            </w:r>
          </w:p>
        </w:tc>
        <w:tc>
          <w:tcPr>
            <w:tcW w:w="384" w:type="pct"/>
            <w:shd w:val="clear" w:color="auto" w:fill="auto"/>
          </w:tcPr>
          <w:p w14:paraId="02A50352"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0F7D0AE7" w14:textId="3336142C"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4B17F68B" w14:textId="30503A1B" w:rsidR="000B13D5" w:rsidRPr="002D7D7A" w:rsidRDefault="00440CA0" w:rsidP="00012618">
            <w:pPr>
              <w:suppressAutoHyphens/>
              <w:ind w:left="-139"/>
              <w:jc w:val="right"/>
              <w:rPr>
                <w:sz w:val="20"/>
                <w:szCs w:val="20"/>
              </w:rPr>
            </w:pPr>
            <w:r>
              <w:rPr>
                <w:sz w:val="20"/>
                <w:szCs w:val="20"/>
              </w:rPr>
              <w:t>3 330</w:t>
            </w:r>
          </w:p>
        </w:tc>
        <w:tc>
          <w:tcPr>
            <w:tcW w:w="384" w:type="pct"/>
            <w:shd w:val="clear" w:color="auto" w:fill="auto"/>
          </w:tcPr>
          <w:p w14:paraId="715A0CEF" w14:textId="08BC3FEB"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26AF0FE2"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250109AD"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33DCEAA5"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3D2289A4" w14:textId="77777777" w:rsidR="000B13D5" w:rsidRPr="002D7D7A" w:rsidRDefault="000B13D5" w:rsidP="00012618">
            <w:pPr>
              <w:suppressAutoHyphens/>
              <w:ind w:left="-139"/>
              <w:jc w:val="right"/>
              <w:rPr>
                <w:sz w:val="20"/>
                <w:szCs w:val="20"/>
              </w:rPr>
            </w:pPr>
            <w:r>
              <w:rPr>
                <w:sz w:val="20"/>
                <w:szCs w:val="20"/>
              </w:rPr>
              <w:t xml:space="preserve">5 940 </w:t>
            </w:r>
          </w:p>
        </w:tc>
      </w:tr>
      <w:tr w:rsidR="002D7D7A" w:rsidRPr="002D7D7A" w14:paraId="533EB0F6" w14:textId="77777777" w:rsidTr="00967B66">
        <w:trPr>
          <w:trHeight w:val="215"/>
        </w:trPr>
        <w:tc>
          <w:tcPr>
            <w:tcW w:w="187" w:type="pct"/>
            <w:tcMar>
              <w:top w:w="0" w:type="dxa"/>
              <w:left w:w="57" w:type="dxa"/>
              <w:bottom w:w="0" w:type="dxa"/>
              <w:right w:w="57" w:type="dxa"/>
            </w:tcMar>
          </w:tcPr>
          <w:p w14:paraId="3E39CC9E"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3,1</w:t>
            </w:r>
          </w:p>
        </w:tc>
        <w:tc>
          <w:tcPr>
            <w:tcW w:w="1354" w:type="pct"/>
          </w:tcPr>
          <w:p w14:paraId="4A6BA7BC"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Financement total convenu ($ US)</w:t>
            </w:r>
          </w:p>
        </w:tc>
        <w:tc>
          <w:tcPr>
            <w:tcW w:w="384" w:type="pct"/>
            <w:shd w:val="clear" w:color="auto" w:fill="auto"/>
          </w:tcPr>
          <w:p w14:paraId="1F0EA513" w14:textId="77777777" w:rsidR="000B13D5" w:rsidRPr="002D7D7A" w:rsidRDefault="000B13D5" w:rsidP="00012618">
            <w:pPr>
              <w:suppressAutoHyphens/>
              <w:ind w:left="-139"/>
              <w:jc w:val="right"/>
              <w:rPr>
                <w:sz w:val="20"/>
                <w:szCs w:val="20"/>
              </w:rPr>
            </w:pPr>
            <w:r>
              <w:rPr>
                <w:sz w:val="20"/>
                <w:szCs w:val="20"/>
              </w:rPr>
              <w:t xml:space="preserve">68 000 </w:t>
            </w:r>
          </w:p>
        </w:tc>
        <w:tc>
          <w:tcPr>
            <w:tcW w:w="384" w:type="pct"/>
            <w:shd w:val="clear" w:color="auto" w:fill="auto"/>
          </w:tcPr>
          <w:p w14:paraId="0FDF9236"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0EF8DFF6" w14:textId="3CB0BD9E"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7CB498A3" w14:textId="565E7007" w:rsidR="000B13D5" w:rsidRPr="002D7D7A" w:rsidRDefault="00ED6E3D" w:rsidP="00012618">
            <w:pPr>
              <w:suppressAutoHyphens/>
              <w:ind w:left="-139"/>
              <w:jc w:val="right"/>
              <w:rPr>
                <w:sz w:val="20"/>
                <w:szCs w:val="20"/>
              </w:rPr>
            </w:pPr>
            <w:r>
              <w:rPr>
                <w:sz w:val="20"/>
                <w:szCs w:val="20"/>
              </w:rPr>
              <w:t>85 000</w:t>
            </w:r>
          </w:p>
        </w:tc>
        <w:tc>
          <w:tcPr>
            <w:tcW w:w="384" w:type="pct"/>
            <w:shd w:val="clear" w:color="auto" w:fill="auto"/>
          </w:tcPr>
          <w:p w14:paraId="37508EDD" w14:textId="38ECDA36"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2885929F"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2756AB8A"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42FF9570" w14:textId="77777777" w:rsidR="000B13D5" w:rsidRPr="002D7D7A" w:rsidRDefault="000B13D5" w:rsidP="00012618">
            <w:pPr>
              <w:suppressAutoHyphens/>
              <w:ind w:left="-139"/>
              <w:jc w:val="right"/>
              <w:rPr>
                <w:sz w:val="20"/>
                <w:szCs w:val="20"/>
              </w:rPr>
            </w:pPr>
            <w:r>
              <w:rPr>
                <w:sz w:val="20"/>
                <w:szCs w:val="20"/>
              </w:rPr>
              <w:t>17 000</w:t>
            </w:r>
          </w:p>
        </w:tc>
        <w:tc>
          <w:tcPr>
            <w:tcW w:w="384" w:type="pct"/>
            <w:shd w:val="clear" w:color="auto" w:fill="auto"/>
          </w:tcPr>
          <w:p w14:paraId="6214CE64" w14:textId="77777777" w:rsidR="000B13D5" w:rsidRPr="002D7D7A" w:rsidRDefault="000B13D5" w:rsidP="00012618">
            <w:pPr>
              <w:suppressAutoHyphens/>
              <w:ind w:left="-139"/>
              <w:jc w:val="right"/>
              <w:rPr>
                <w:sz w:val="20"/>
                <w:szCs w:val="20"/>
              </w:rPr>
            </w:pPr>
            <w:r>
              <w:rPr>
                <w:sz w:val="20"/>
                <w:szCs w:val="20"/>
              </w:rPr>
              <w:t xml:space="preserve">170 000 </w:t>
            </w:r>
          </w:p>
        </w:tc>
      </w:tr>
      <w:tr w:rsidR="002D7D7A" w:rsidRPr="002D7D7A" w14:paraId="20BAA5DD" w14:textId="77777777" w:rsidTr="00967B66">
        <w:trPr>
          <w:trHeight w:val="242"/>
        </w:trPr>
        <w:tc>
          <w:tcPr>
            <w:tcW w:w="187" w:type="pct"/>
            <w:tcMar>
              <w:top w:w="0" w:type="dxa"/>
              <w:left w:w="57" w:type="dxa"/>
              <w:bottom w:w="0" w:type="dxa"/>
              <w:right w:w="57" w:type="dxa"/>
            </w:tcMar>
          </w:tcPr>
          <w:p w14:paraId="2717B705"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3,2</w:t>
            </w:r>
          </w:p>
        </w:tc>
        <w:tc>
          <w:tcPr>
            <w:tcW w:w="1354" w:type="pct"/>
          </w:tcPr>
          <w:p w14:paraId="53D4F2A3"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Total des coûts de soutien ($ US)</w:t>
            </w:r>
          </w:p>
        </w:tc>
        <w:tc>
          <w:tcPr>
            <w:tcW w:w="384" w:type="pct"/>
            <w:shd w:val="clear" w:color="auto" w:fill="auto"/>
          </w:tcPr>
          <w:p w14:paraId="2B6D3D6B" w14:textId="77777777" w:rsidR="000B13D5" w:rsidRPr="002D7D7A" w:rsidRDefault="000B13D5" w:rsidP="00012618">
            <w:pPr>
              <w:suppressAutoHyphens/>
              <w:ind w:left="-139"/>
              <w:jc w:val="right"/>
              <w:rPr>
                <w:sz w:val="20"/>
                <w:szCs w:val="20"/>
              </w:rPr>
            </w:pPr>
            <w:r>
              <w:rPr>
                <w:sz w:val="20"/>
                <w:szCs w:val="20"/>
              </w:rPr>
              <w:t xml:space="preserve">7 680 </w:t>
            </w:r>
          </w:p>
        </w:tc>
        <w:tc>
          <w:tcPr>
            <w:tcW w:w="384" w:type="pct"/>
            <w:shd w:val="clear" w:color="auto" w:fill="auto"/>
          </w:tcPr>
          <w:p w14:paraId="18DA026C"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7E9BA6D2" w14:textId="636723DF"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345BD255" w14:textId="0F200AE3" w:rsidR="000B13D5" w:rsidRPr="002D7D7A" w:rsidRDefault="00ED6E3D" w:rsidP="00012618">
            <w:pPr>
              <w:suppressAutoHyphens/>
              <w:ind w:left="-139"/>
              <w:jc w:val="right"/>
              <w:rPr>
                <w:sz w:val="20"/>
                <w:szCs w:val="20"/>
              </w:rPr>
            </w:pPr>
            <w:r>
              <w:rPr>
                <w:sz w:val="20"/>
                <w:szCs w:val="20"/>
              </w:rPr>
              <w:t>9 570</w:t>
            </w:r>
          </w:p>
        </w:tc>
        <w:tc>
          <w:tcPr>
            <w:tcW w:w="384" w:type="pct"/>
            <w:shd w:val="clear" w:color="auto" w:fill="auto"/>
          </w:tcPr>
          <w:p w14:paraId="41A0CD16" w14:textId="717C1A2A"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50E8A666"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084475FE"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456F4A12" w14:textId="77777777" w:rsidR="000B13D5" w:rsidRPr="002D7D7A" w:rsidRDefault="000B13D5" w:rsidP="00012618">
            <w:pPr>
              <w:suppressAutoHyphens/>
              <w:ind w:left="-139"/>
              <w:jc w:val="right"/>
              <w:rPr>
                <w:sz w:val="20"/>
                <w:szCs w:val="20"/>
              </w:rPr>
            </w:pPr>
            <w:r>
              <w:rPr>
                <w:sz w:val="20"/>
                <w:szCs w:val="20"/>
              </w:rPr>
              <w:t>2 210</w:t>
            </w:r>
          </w:p>
        </w:tc>
        <w:tc>
          <w:tcPr>
            <w:tcW w:w="384" w:type="pct"/>
            <w:shd w:val="clear" w:color="auto" w:fill="auto"/>
          </w:tcPr>
          <w:p w14:paraId="5979623D" w14:textId="77777777" w:rsidR="000B13D5" w:rsidRPr="002D7D7A" w:rsidRDefault="000B13D5" w:rsidP="00012618">
            <w:pPr>
              <w:suppressAutoHyphens/>
              <w:ind w:left="-139"/>
              <w:jc w:val="right"/>
              <w:rPr>
                <w:sz w:val="20"/>
                <w:szCs w:val="20"/>
              </w:rPr>
            </w:pPr>
            <w:r>
              <w:rPr>
                <w:sz w:val="20"/>
                <w:szCs w:val="20"/>
              </w:rPr>
              <w:t xml:space="preserve">19 460 </w:t>
            </w:r>
          </w:p>
        </w:tc>
      </w:tr>
      <w:tr w:rsidR="00967B66" w:rsidRPr="002D7D7A" w14:paraId="080BCA11" w14:textId="77777777" w:rsidTr="00967B66">
        <w:trPr>
          <w:trHeight w:val="179"/>
        </w:trPr>
        <w:tc>
          <w:tcPr>
            <w:tcW w:w="187" w:type="pct"/>
            <w:tcMar>
              <w:top w:w="0" w:type="dxa"/>
              <w:left w:w="57" w:type="dxa"/>
              <w:bottom w:w="0" w:type="dxa"/>
              <w:right w:w="57" w:type="dxa"/>
            </w:tcMar>
            <w:hideMark/>
          </w:tcPr>
          <w:p w14:paraId="3379D1BF"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3,3</w:t>
            </w:r>
          </w:p>
        </w:tc>
        <w:tc>
          <w:tcPr>
            <w:tcW w:w="1354" w:type="pct"/>
            <w:hideMark/>
          </w:tcPr>
          <w:p w14:paraId="63706AA5" w14:textId="77777777" w:rsidR="000B13D5" w:rsidRPr="002D7D7A" w:rsidRDefault="000B13D5" w:rsidP="00012618">
            <w:pPr>
              <w:suppressAutoHyphens/>
              <w:jc w:val="left"/>
              <w:rPr>
                <w:rFonts w:asciiTheme="majorBidi" w:hAnsiTheme="majorBidi" w:cstheme="majorBidi"/>
                <w:sz w:val="20"/>
                <w:szCs w:val="20"/>
              </w:rPr>
            </w:pPr>
            <w:r>
              <w:rPr>
                <w:rFonts w:asciiTheme="majorBidi" w:hAnsiTheme="majorBidi"/>
                <w:sz w:val="20"/>
                <w:szCs w:val="20"/>
              </w:rPr>
              <w:t>Coûts totaux convenus ($ US)</w:t>
            </w:r>
          </w:p>
        </w:tc>
        <w:tc>
          <w:tcPr>
            <w:tcW w:w="384" w:type="pct"/>
            <w:shd w:val="clear" w:color="auto" w:fill="auto"/>
          </w:tcPr>
          <w:p w14:paraId="6AB8291C" w14:textId="77777777" w:rsidR="000B13D5" w:rsidRPr="002D7D7A" w:rsidRDefault="000B13D5" w:rsidP="00012618">
            <w:pPr>
              <w:suppressAutoHyphens/>
              <w:ind w:left="-139"/>
              <w:jc w:val="right"/>
              <w:rPr>
                <w:sz w:val="20"/>
                <w:szCs w:val="20"/>
              </w:rPr>
            </w:pPr>
            <w:r>
              <w:rPr>
                <w:sz w:val="20"/>
                <w:szCs w:val="20"/>
              </w:rPr>
              <w:t xml:space="preserve">75 680 </w:t>
            </w:r>
          </w:p>
        </w:tc>
        <w:tc>
          <w:tcPr>
            <w:tcW w:w="384" w:type="pct"/>
            <w:shd w:val="clear" w:color="auto" w:fill="auto"/>
          </w:tcPr>
          <w:p w14:paraId="360E09F7"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53A106B2" w14:textId="06D81B2D"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638ABCD1" w14:textId="09D71E34" w:rsidR="000B13D5" w:rsidRPr="002D7D7A" w:rsidRDefault="00083498" w:rsidP="00012618">
            <w:pPr>
              <w:suppressAutoHyphens/>
              <w:ind w:left="-139"/>
              <w:jc w:val="right"/>
              <w:rPr>
                <w:sz w:val="20"/>
                <w:szCs w:val="20"/>
              </w:rPr>
            </w:pPr>
            <w:r>
              <w:rPr>
                <w:sz w:val="20"/>
                <w:szCs w:val="20"/>
              </w:rPr>
              <w:t>94 570</w:t>
            </w:r>
          </w:p>
        </w:tc>
        <w:tc>
          <w:tcPr>
            <w:tcW w:w="384" w:type="pct"/>
            <w:shd w:val="clear" w:color="auto" w:fill="auto"/>
          </w:tcPr>
          <w:p w14:paraId="5C7A9C2E" w14:textId="4104A136" w:rsidR="000B13D5" w:rsidRPr="002D7D7A" w:rsidRDefault="00FD7936" w:rsidP="00012618">
            <w:pPr>
              <w:suppressAutoHyphens/>
              <w:ind w:left="-139"/>
              <w:jc w:val="right"/>
              <w:rPr>
                <w:sz w:val="20"/>
                <w:szCs w:val="20"/>
              </w:rPr>
            </w:pPr>
            <w:r>
              <w:rPr>
                <w:sz w:val="20"/>
                <w:szCs w:val="20"/>
              </w:rPr>
              <w:t>0</w:t>
            </w:r>
          </w:p>
        </w:tc>
        <w:tc>
          <w:tcPr>
            <w:tcW w:w="384" w:type="pct"/>
            <w:shd w:val="clear" w:color="auto" w:fill="auto"/>
          </w:tcPr>
          <w:p w14:paraId="66C66D05"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655150A0" w14:textId="77777777" w:rsidR="000B13D5" w:rsidRPr="002D7D7A" w:rsidRDefault="000B13D5" w:rsidP="00012618">
            <w:pPr>
              <w:suppressAutoHyphens/>
              <w:ind w:left="-139"/>
              <w:jc w:val="right"/>
              <w:rPr>
                <w:sz w:val="20"/>
                <w:szCs w:val="20"/>
              </w:rPr>
            </w:pPr>
            <w:r>
              <w:rPr>
                <w:sz w:val="20"/>
                <w:szCs w:val="20"/>
              </w:rPr>
              <w:t>0</w:t>
            </w:r>
          </w:p>
        </w:tc>
        <w:tc>
          <w:tcPr>
            <w:tcW w:w="384" w:type="pct"/>
            <w:shd w:val="clear" w:color="auto" w:fill="auto"/>
          </w:tcPr>
          <w:p w14:paraId="7B8EF4F8" w14:textId="77777777" w:rsidR="000B13D5" w:rsidRPr="002D7D7A" w:rsidRDefault="000B13D5" w:rsidP="00012618">
            <w:pPr>
              <w:suppressAutoHyphens/>
              <w:ind w:left="-139"/>
              <w:jc w:val="right"/>
              <w:rPr>
                <w:sz w:val="20"/>
                <w:szCs w:val="20"/>
              </w:rPr>
            </w:pPr>
            <w:r>
              <w:rPr>
                <w:sz w:val="20"/>
                <w:szCs w:val="20"/>
              </w:rPr>
              <w:t>19 210</w:t>
            </w:r>
          </w:p>
        </w:tc>
        <w:tc>
          <w:tcPr>
            <w:tcW w:w="384" w:type="pct"/>
            <w:shd w:val="clear" w:color="auto" w:fill="auto"/>
          </w:tcPr>
          <w:p w14:paraId="3658CF0C" w14:textId="77777777" w:rsidR="000B13D5" w:rsidRPr="002D7D7A" w:rsidRDefault="000B13D5" w:rsidP="00012618">
            <w:pPr>
              <w:suppressAutoHyphens/>
              <w:ind w:left="-139"/>
              <w:jc w:val="right"/>
              <w:rPr>
                <w:sz w:val="20"/>
                <w:szCs w:val="20"/>
              </w:rPr>
            </w:pPr>
            <w:r>
              <w:rPr>
                <w:sz w:val="20"/>
                <w:szCs w:val="20"/>
              </w:rPr>
              <w:t xml:space="preserve">189 460 </w:t>
            </w:r>
          </w:p>
        </w:tc>
      </w:tr>
    </w:tbl>
    <w:p w14:paraId="4753A553" w14:textId="77777777" w:rsidR="000B13D5" w:rsidRPr="002D7D7A" w:rsidRDefault="000B13D5" w:rsidP="000B13D5">
      <w:pPr>
        <w:shd w:val="clear" w:color="auto" w:fill="FFFFFF" w:themeFill="background1"/>
        <w:rPr>
          <w:sz w:val="18"/>
          <w:szCs w:val="18"/>
          <w:lang w:eastAsia="en-CA"/>
        </w:rPr>
      </w:pPr>
    </w:p>
    <w:p w14:paraId="6EFA2F00" w14:textId="6AF6E90A" w:rsidR="000B13D5" w:rsidRPr="002D7D7A" w:rsidRDefault="000B13D5" w:rsidP="000B13D5">
      <w:pPr>
        <w:tabs>
          <w:tab w:val="left" w:pos="1097"/>
          <w:tab w:val="left" w:pos="2098"/>
          <w:tab w:val="left" w:pos="3099"/>
          <w:tab w:val="left" w:pos="4100"/>
          <w:tab w:val="left" w:pos="5251"/>
          <w:tab w:val="left" w:pos="6318"/>
        </w:tabs>
        <w:suppressAutoHyphens/>
        <w:spacing w:before="240" w:after="40"/>
        <w:jc w:val="left"/>
        <w:rPr>
          <w:b/>
          <w:bCs/>
        </w:rPr>
      </w:pPr>
      <w:r>
        <w:rPr>
          <w:b/>
          <w:bCs/>
        </w:rPr>
        <w:t>Plan de gestion de l</w:t>
      </w:r>
      <w:r w:rsidR="00C40E8A">
        <w:rPr>
          <w:b/>
          <w:bCs/>
        </w:rPr>
        <w:t>’</w:t>
      </w:r>
      <w:r>
        <w:rPr>
          <w:b/>
          <w:bCs/>
        </w:rPr>
        <w:t>élimination progressive des HCFC (phase II)</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783"/>
        <w:gridCol w:w="1115"/>
        <w:gridCol w:w="1114"/>
        <w:gridCol w:w="1114"/>
        <w:gridCol w:w="1114"/>
        <w:gridCol w:w="1114"/>
        <w:gridCol w:w="1114"/>
        <w:gridCol w:w="1114"/>
        <w:gridCol w:w="1114"/>
        <w:gridCol w:w="1109"/>
      </w:tblGrid>
      <w:tr w:rsidR="002D7D7A" w:rsidRPr="002D7D7A" w14:paraId="4066E566" w14:textId="77777777" w:rsidTr="00967B66">
        <w:trPr>
          <w:trHeight w:val="283"/>
          <w:tblHeader/>
        </w:trPr>
        <w:tc>
          <w:tcPr>
            <w:tcW w:w="218" w:type="pct"/>
            <w:tcMar>
              <w:top w:w="0" w:type="dxa"/>
              <w:left w:w="57" w:type="dxa"/>
              <w:bottom w:w="0" w:type="dxa"/>
              <w:right w:w="57" w:type="dxa"/>
            </w:tcMar>
            <w:vAlign w:val="center"/>
            <w:hideMark/>
          </w:tcPr>
          <w:p w14:paraId="0EEA08A4" w14:textId="77777777" w:rsidR="00B94E3B" w:rsidRPr="002D7D7A" w:rsidRDefault="00B94E3B" w:rsidP="00245177">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310" w:type="pct"/>
            <w:vAlign w:val="center"/>
            <w:hideMark/>
          </w:tcPr>
          <w:p w14:paraId="435A35F3" w14:textId="77777777" w:rsidR="00B94E3B" w:rsidRPr="002D7D7A" w:rsidRDefault="00B94E3B" w:rsidP="00245177">
            <w:pPr>
              <w:suppressAutoHyphens/>
              <w:jc w:val="center"/>
              <w:rPr>
                <w:rFonts w:asciiTheme="majorBidi" w:hAnsiTheme="majorBidi" w:cstheme="majorBidi"/>
                <w:b/>
                <w:bCs/>
                <w:sz w:val="20"/>
                <w:szCs w:val="20"/>
              </w:rPr>
            </w:pPr>
            <w:r>
              <w:rPr>
                <w:rFonts w:asciiTheme="majorBidi" w:hAnsiTheme="majorBidi"/>
                <w:b/>
                <w:bCs/>
                <w:sz w:val="20"/>
                <w:szCs w:val="20"/>
              </w:rPr>
              <w:t>Spécificité</w:t>
            </w:r>
          </w:p>
        </w:tc>
        <w:tc>
          <w:tcPr>
            <w:tcW w:w="386" w:type="pct"/>
            <w:vAlign w:val="center"/>
            <w:hideMark/>
          </w:tcPr>
          <w:p w14:paraId="76D471DB" w14:textId="77777777"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2020</w:t>
            </w:r>
          </w:p>
        </w:tc>
        <w:tc>
          <w:tcPr>
            <w:tcW w:w="386" w:type="pct"/>
            <w:vAlign w:val="center"/>
          </w:tcPr>
          <w:p w14:paraId="4F20E2CE" w14:textId="174DB4F9"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2021-2022</w:t>
            </w:r>
          </w:p>
        </w:tc>
        <w:tc>
          <w:tcPr>
            <w:tcW w:w="386" w:type="pct"/>
            <w:vAlign w:val="center"/>
          </w:tcPr>
          <w:p w14:paraId="3BA9E99B" w14:textId="3FAED97B"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2023</w:t>
            </w:r>
          </w:p>
        </w:tc>
        <w:tc>
          <w:tcPr>
            <w:tcW w:w="386" w:type="pct"/>
            <w:vAlign w:val="center"/>
          </w:tcPr>
          <w:p w14:paraId="0073A0F3" w14:textId="31DA0F5D"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2024</w:t>
            </w:r>
          </w:p>
        </w:tc>
        <w:tc>
          <w:tcPr>
            <w:tcW w:w="386" w:type="pct"/>
            <w:vAlign w:val="center"/>
          </w:tcPr>
          <w:p w14:paraId="6EF2423F" w14:textId="158C27CC"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2025</w:t>
            </w:r>
          </w:p>
        </w:tc>
        <w:tc>
          <w:tcPr>
            <w:tcW w:w="386" w:type="pct"/>
            <w:vAlign w:val="center"/>
          </w:tcPr>
          <w:p w14:paraId="5EE45F06" w14:textId="3CDF7BC0"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2026</w:t>
            </w:r>
          </w:p>
        </w:tc>
        <w:tc>
          <w:tcPr>
            <w:tcW w:w="386" w:type="pct"/>
            <w:vAlign w:val="center"/>
          </w:tcPr>
          <w:p w14:paraId="7A1E6362" w14:textId="4A093094"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2027-2029</w:t>
            </w:r>
          </w:p>
        </w:tc>
        <w:tc>
          <w:tcPr>
            <w:tcW w:w="386" w:type="pct"/>
            <w:vAlign w:val="center"/>
          </w:tcPr>
          <w:p w14:paraId="7AD7B09E" w14:textId="420B5703" w:rsidR="00B94E3B" w:rsidRPr="002D7D7A" w:rsidRDefault="00B94E3B" w:rsidP="00245177">
            <w:pPr>
              <w:suppressAutoHyphens/>
              <w:ind w:left="-115"/>
              <w:jc w:val="center"/>
              <w:rPr>
                <w:rFonts w:asciiTheme="majorBidi" w:hAnsiTheme="majorBidi" w:cstheme="majorBidi"/>
                <w:b/>
                <w:bCs/>
                <w:sz w:val="20"/>
                <w:szCs w:val="20"/>
              </w:rPr>
            </w:pPr>
            <w:r>
              <w:rPr>
                <w:rFonts w:asciiTheme="majorBidi" w:hAnsiTheme="majorBidi"/>
                <w:b/>
                <w:bCs/>
                <w:sz w:val="20"/>
                <w:szCs w:val="20"/>
              </w:rPr>
              <w:t>2030</w:t>
            </w:r>
          </w:p>
        </w:tc>
        <w:tc>
          <w:tcPr>
            <w:tcW w:w="386" w:type="pct"/>
            <w:vAlign w:val="center"/>
            <w:hideMark/>
          </w:tcPr>
          <w:p w14:paraId="186D9E84" w14:textId="77777777" w:rsidR="00B94E3B" w:rsidRPr="002D7D7A" w:rsidRDefault="00B94E3B" w:rsidP="00245177">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2D7D7A" w:rsidRPr="002D7D7A" w14:paraId="7509FDA2" w14:textId="77777777" w:rsidTr="00967B66">
        <w:trPr>
          <w:trHeight w:val="283"/>
        </w:trPr>
        <w:tc>
          <w:tcPr>
            <w:tcW w:w="218" w:type="pct"/>
            <w:tcMar>
              <w:top w:w="0" w:type="dxa"/>
              <w:left w:w="57" w:type="dxa"/>
              <w:bottom w:w="0" w:type="dxa"/>
              <w:right w:w="57" w:type="dxa"/>
            </w:tcMar>
            <w:hideMark/>
          </w:tcPr>
          <w:p w14:paraId="467B63C7" w14:textId="77777777" w:rsidR="006B1936" w:rsidRPr="002D7D7A" w:rsidRDefault="006B1936" w:rsidP="006B1936">
            <w:pPr>
              <w:suppressAutoHyphens/>
              <w:ind w:left="-19"/>
              <w:jc w:val="left"/>
              <w:rPr>
                <w:rFonts w:asciiTheme="majorBidi" w:hAnsiTheme="majorBidi" w:cstheme="majorBidi"/>
                <w:sz w:val="20"/>
                <w:szCs w:val="20"/>
              </w:rPr>
            </w:pPr>
            <w:r>
              <w:rPr>
                <w:rFonts w:asciiTheme="majorBidi" w:hAnsiTheme="majorBidi"/>
                <w:sz w:val="20"/>
                <w:szCs w:val="20"/>
              </w:rPr>
              <w:t>1,1</w:t>
            </w:r>
          </w:p>
        </w:tc>
        <w:tc>
          <w:tcPr>
            <w:tcW w:w="1310" w:type="pct"/>
            <w:hideMark/>
          </w:tcPr>
          <w:p w14:paraId="06AFAE73" w14:textId="3138CDFE" w:rsidR="006B1936" w:rsidRPr="002D7D7A" w:rsidRDefault="006B1936" w:rsidP="006B1936">
            <w:pPr>
              <w:suppressAutoHyphens/>
              <w:ind w:right="-106"/>
              <w:jc w:val="left"/>
              <w:rPr>
                <w:rFonts w:asciiTheme="majorBidi" w:hAnsiTheme="majorBidi" w:cstheme="majorBidi"/>
                <w:sz w:val="20"/>
                <w:szCs w:val="20"/>
              </w:rPr>
            </w:pPr>
            <w:r>
              <w:rPr>
                <w:rFonts w:asciiTheme="majorBidi" w:hAnsiTheme="majorBidi"/>
                <w:sz w:val="20"/>
                <w:szCs w:val="20"/>
              </w:rPr>
              <w:t>Calendrier de réduction des substances du groupe I de l</w:t>
            </w:r>
            <w:r w:rsidR="00C40E8A">
              <w:rPr>
                <w:rFonts w:asciiTheme="majorBidi" w:hAnsiTheme="majorBidi"/>
                <w:sz w:val="20"/>
                <w:szCs w:val="20"/>
              </w:rPr>
              <w:t>’</w:t>
            </w:r>
            <w:r>
              <w:rPr>
                <w:rFonts w:asciiTheme="majorBidi" w:hAnsiTheme="majorBidi"/>
                <w:sz w:val="20"/>
                <w:szCs w:val="20"/>
              </w:rPr>
              <w:t>annexe C du protocole de Montréal (tonnes PAO)</w:t>
            </w:r>
          </w:p>
        </w:tc>
        <w:tc>
          <w:tcPr>
            <w:tcW w:w="386" w:type="pct"/>
            <w:shd w:val="clear" w:color="auto" w:fill="auto"/>
          </w:tcPr>
          <w:p w14:paraId="1CC42D7F" w14:textId="7DDFE7AB" w:rsidR="006B1936" w:rsidRPr="002D7D7A" w:rsidRDefault="006B1936" w:rsidP="004620F5">
            <w:pPr>
              <w:suppressAutoHyphens/>
              <w:ind w:left="-115"/>
              <w:jc w:val="right"/>
              <w:rPr>
                <w:sz w:val="20"/>
                <w:szCs w:val="20"/>
              </w:rPr>
            </w:pPr>
            <w:r>
              <w:rPr>
                <w:sz w:val="20"/>
                <w:szCs w:val="20"/>
              </w:rPr>
              <w:t>7,02</w:t>
            </w:r>
          </w:p>
        </w:tc>
        <w:tc>
          <w:tcPr>
            <w:tcW w:w="386" w:type="pct"/>
            <w:shd w:val="clear" w:color="auto" w:fill="auto"/>
          </w:tcPr>
          <w:p w14:paraId="2D123210" w14:textId="302FF5C7" w:rsidR="006B1936" w:rsidRPr="002D7D7A" w:rsidRDefault="006B1936" w:rsidP="004620F5">
            <w:pPr>
              <w:suppressAutoHyphens/>
              <w:ind w:left="-115"/>
              <w:jc w:val="right"/>
              <w:rPr>
                <w:sz w:val="20"/>
                <w:szCs w:val="20"/>
              </w:rPr>
            </w:pPr>
            <w:r>
              <w:rPr>
                <w:sz w:val="20"/>
                <w:szCs w:val="20"/>
              </w:rPr>
              <w:t>7,02</w:t>
            </w:r>
          </w:p>
        </w:tc>
        <w:tc>
          <w:tcPr>
            <w:tcW w:w="386" w:type="pct"/>
            <w:shd w:val="clear" w:color="auto" w:fill="auto"/>
          </w:tcPr>
          <w:p w14:paraId="2E1749E2" w14:textId="573E278C" w:rsidR="006B1936" w:rsidRPr="002D7D7A" w:rsidRDefault="006B1936" w:rsidP="004620F5">
            <w:pPr>
              <w:suppressAutoHyphens/>
              <w:ind w:left="-115"/>
              <w:jc w:val="right"/>
              <w:rPr>
                <w:sz w:val="20"/>
                <w:szCs w:val="20"/>
              </w:rPr>
            </w:pPr>
            <w:r>
              <w:rPr>
                <w:sz w:val="20"/>
                <w:szCs w:val="20"/>
              </w:rPr>
              <w:t>7,02</w:t>
            </w:r>
          </w:p>
        </w:tc>
        <w:tc>
          <w:tcPr>
            <w:tcW w:w="386" w:type="pct"/>
            <w:shd w:val="clear" w:color="auto" w:fill="auto"/>
          </w:tcPr>
          <w:p w14:paraId="4E7A342C" w14:textId="7BCE362A" w:rsidR="006B1936" w:rsidRPr="002D7D7A" w:rsidRDefault="006B1936" w:rsidP="004620F5">
            <w:pPr>
              <w:suppressAutoHyphens/>
              <w:ind w:left="-115"/>
              <w:jc w:val="right"/>
              <w:rPr>
                <w:sz w:val="20"/>
                <w:szCs w:val="20"/>
              </w:rPr>
            </w:pPr>
            <w:r>
              <w:rPr>
                <w:sz w:val="20"/>
                <w:szCs w:val="20"/>
              </w:rPr>
              <w:t>7,02</w:t>
            </w:r>
          </w:p>
        </w:tc>
        <w:tc>
          <w:tcPr>
            <w:tcW w:w="386" w:type="pct"/>
            <w:shd w:val="clear" w:color="auto" w:fill="auto"/>
          </w:tcPr>
          <w:p w14:paraId="41306A5B" w14:textId="0A260FC2" w:rsidR="006B1936" w:rsidRPr="002D7D7A" w:rsidRDefault="006B1936" w:rsidP="004620F5">
            <w:pPr>
              <w:suppressAutoHyphens/>
              <w:ind w:left="-115"/>
              <w:jc w:val="right"/>
              <w:rPr>
                <w:sz w:val="20"/>
                <w:szCs w:val="20"/>
              </w:rPr>
            </w:pPr>
            <w:r>
              <w:rPr>
                <w:sz w:val="20"/>
                <w:szCs w:val="20"/>
              </w:rPr>
              <w:t>3,51</w:t>
            </w:r>
          </w:p>
        </w:tc>
        <w:tc>
          <w:tcPr>
            <w:tcW w:w="386" w:type="pct"/>
            <w:shd w:val="clear" w:color="auto" w:fill="auto"/>
          </w:tcPr>
          <w:p w14:paraId="796CEDE3" w14:textId="714B3AE2" w:rsidR="006B1936" w:rsidRPr="002D7D7A" w:rsidRDefault="006B1936" w:rsidP="004620F5">
            <w:pPr>
              <w:suppressAutoHyphens/>
              <w:ind w:left="-115"/>
              <w:jc w:val="right"/>
              <w:rPr>
                <w:sz w:val="20"/>
                <w:szCs w:val="20"/>
              </w:rPr>
            </w:pPr>
            <w:r>
              <w:rPr>
                <w:sz w:val="20"/>
                <w:szCs w:val="20"/>
              </w:rPr>
              <w:t>3,51</w:t>
            </w:r>
          </w:p>
        </w:tc>
        <w:tc>
          <w:tcPr>
            <w:tcW w:w="386" w:type="pct"/>
            <w:shd w:val="clear" w:color="auto" w:fill="auto"/>
          </w:tcPr>
          <w:p w14:paraId="62EF0C95" w14:textId="334EF996" w:rsidR="006B1936" w:rsidRPr="002D7D7A" w:rsidRDefault="006B1936" w:rsidP="004620F5">
            <w:pPr>
              <w:suppressAutoHyphens/>
              <w:ind w:left="-115"/>
              <w:jc w:val="right"/>
              <w:rPr>
                <w:sz w:val="20"/>
                <w:szCs w:val="20"/>
              </w:rPr>
            </w:pPr>
            <w:r>
              <w:rPr>
                <w:sz w:val="20"/>
                <w:szCs w:val="20"/>
              </w:rPr>
              <w:t>3,51</w:t>
            </w:r>
          </w:p>
        </w:tc>
        <w:tc>
          <w:tcPr>
            <w:tcW w:w="386" w:type="pct"/>
            <w:shd w:val="clear" w:color="auto" w:fill="auto"/>
          </w:tcPr>
          <w:p w14:paraId="07C2985C" w14:textId="0FCDFB21" w:rsidR="006B1936" w:rsidRPr="002D7D7A" w:rsidRDefault="006B1936" w:rsidP="004620F5">
            <w:pPr>
              <w:suppressAutoHyphens/>
              <w:ind w:left="-115"/>
              <w:jc w:val="right"/>
              <w:rPr>
                <w:sz w:val="20"/>
                <w:szCs w:val="20"/>
              </w:rPr>
            </w:pPr>
            <w:r>
              <w:rPr>
                <w:sz w:val="20"/>
                <w:szCs w:val="20"/>
              </w:rPr>
              <w:t>0,27</w:t>
            </w:r>
          </w:p>
        </w:tc>
        <w:tc>
          <w:tcPr>
            <w:tcW w:w="386" w:type="pct"/>
            <w:shd w:val="clear" w:color="000000" w:fill="FFFFFF"/>
          </w:tcPr>
          <w:p w14:paraId="2F4B4104" w14:textId="4E3FB437" w:rsidR="006B1936" w:rsidRPr="002D7D7A" w:rsidRDefault="006B1936" w:rsidP="004620F5">
            <w:pPr>
              <w:suppressAutoHyphens/>
              <w:jc w:val="right"/>
              <w:rPr>
                <w:sz w:val="20"/>
                <w:szCs w:val="20"/>
              </w:rPr>
            </w:pPr>
            <w:r>
              <w:rPr>
                <w:sz w:val="20"/>
                <w:szCs w:val="20"/>
              </w:rPr>
              <w:t>s.o.</w:t>
            </w:r>
          </w:p>
        </w:tc>
      </w:tr>
      <w:tr w:rsidR="002D7D7A" w:rsidRPr="002D7D7A" w14:paraId="5F5CF954" w14:textId="77777777" w:rsidTr="00967B66">
        <w:trPr>
          <w:trHeight w:val="283"/>
        </w:trPr>
        <w:tc>
          <w:tcPr>
            <w:tcW w:w="218" w:type="pct"/>
            <w:tcMar>
              <w:top w:w="0" w:type="dxa"/>
              <w:left w:w="57" w:type="dxa"/>
              <w:bottom w:w="0" w:type="dxa"/>
              <w:right w:w="57" w:type="dxa"/>
            </w:tcMar>
            <w:hideMark/>
          </w:tcPr>
          <w:p w14:paraId="1B541F1F" w14:textId="77777777" w:rsidR="008E500A" w:rsidRPr="002D7D7A" w:rsidRDefault="008E500A" w:rsidP="008E500A">
            <w:pPr>
              <w:suppressAutoHyphens/>
              <w:ind w:left="-19"/>
              <w:jc w:val="left"/>
              <w:rPr>
                <w:rFonts w:asciiTheme="majorBidi" w:hAnsiTheme="majorBidi" w:cstheme="majorBidi"/>
                <w:sz w:val="20"/>
                <w:szCs w:val="20"/>
              </w:rPr>
            </w:pPr>
            <w:r>
              <w:rPr>
                <w:rFonts w:asciiTheme="majorBidi" w:hAnsiTheme="majorBidi"/>
                <w:sz w:val="20"/>
                <w:szCs w:val="20"/>
              </w:rPr>
              <w:t>1,2</w:t>
            </w:r>
          </w:p>
        </w:tc>
        <w:tc>
          <w:tcPr>
            <w:tcW w:w="1310" w:type="pct"/>
            <w:hideMark/>
          </w:tcPr>
          <w:p w14:paraId="053AB810" w14:textId="12720A64" w:rsidR="008E500A" w:rsidRPr="002D7D7A" w:rsidRDefault="008E500A" w:rsidP="008E500A">
            <w:pPr>
              <w:suppressAutoHyphens/>
              <w:ind w:right="-106"/>
              <w:jc w:val="left"/>
              <w:rPr>
                <w:rFonts w:asciiTheme="majorBidi" w:hAnsiTheme="majorBidi" w:cstheme="majorBidi"/>
                <w:sz w:val="20"/>
                <w:szCs w:val="20"/>
              </w:rPr>
            </w:pPr>
            <w:r>
              <w:rPr>
                <w:rFonts w:asciiTheme="majorBidi" w:hAnsiTheme="majorBidi"/>
                <w:sz w:val="20"/>
                <w:szCs w:val="20"/>
              </w:rPr>
              <w:t>Consommation totale maximale autorisée de substances du groupe I de l</w:t>
            </w:r>
            <w:r w:rsidR="00C40E8A">
              <w:rPr>
                <w:rFonts w:asciiTheme="majorBidi" w:hAnsiTheme="majorBidi"/>
                <w:sz w:val="20"/>
                <w:szCs w:val="20"/>
              </w:rPr>
              <w:t>’</w:t>
            </w:r>
            <w:r>
              <w:rPr>
                <w:rFonts w:asciiTheme="majorBidi" w:hAnsiTheme="majorBidi"/>
                <w:sz w:val="20"/>
                <w:szCs w:val="20"/>
              </w:rPr>
              <w:t>annexe C (en tonnes PAO)</w:t>
            </w:r>
          </w:p>
        </w:tc>
        <w:tc>
          <w:tcPr>
            <w:tcW w:w="386" w:type="pct"/>
            <w:shd w:val="clear" w:color="auto" w:fill="auto"/>
          </w:tcPr>
          <w:p w14:paraId="38B40273" w14:textId="2A92C9C7" w:rsidR="008E500A" w:rsidRPr="002D7D7A" w:rsidRDefault="008E500A" w:rsidP="004620F5">
            <w:pPr>
              <w:suppressAutoHyphens/>
              <w:ind w:left="-115"/>
              <w:jc w:val="right"/>
              <w:rPr>
                <w:sz w:val="20"/>
                <w:szCs w:val="20"/>
              </w:rPr>
            </w:pPr>
            <w:r>
              <w:rPr>
                <w:sz w:val="20"/>
                <w:szCs w:val="20"/>
              </w:rPr>
              <w:t>7,02</w:t>
            </w:r>
          </w:p>
        </w:tc>
        <w:tc>
          <w:tcPr>
            <w:tcW w:w="386" w:type="pct"/>
            <w:shd w:val="clear" w:color="auto" w:fill="auto"/>
          </w:tcPr>
          <w:p w14:paraId="6CCEB7F0" w14:textId="0CD9EF6A" w:rsidR="008E500A" w:rsidRPr="002D7D7A" w:rsidRDefault="008E500A" w:rsidP="004620F5">
            <w:pPr>
              <w:suppressAutoHyphens/>
              <w:ind w:left="-115"/>
              <w:jc w:val="right"/>
              <w:rPr>
                <w:sz w:val="20"/>
                <w:szCs w:val="20"/>
              </w:rPr>
            </w:pPr>
            <w:r>
              <w:rPr>
                <w:sz w:val="20"/>
                <w:szCs w:val="20"/>
              </w:rPr>
              <w:t>7,02</w:t>
            </w:r>
          </w:p>
        </w:tc>
        <w:tc>
          <w:tcPr>
            <w:tcW w:w="386" w:type="pct"/>
            <w:shd w:val="clear" w:color="auto" w:fill="auto"/>
          </w:tcPr>
          <w:p w14:paraId="51735AF0" w14:textId="7F3FA8DB" w:rsidR="008E500A" w:rsidRPr="002D7D7A" w:rsidRDefault="008E500A" w:rsidP="004620F5">
            <w:pPr>
              <w:suppressAutoHyphens/>
              <w:ind w:left="-115"/>
              <w:jc w:val="right"/>
              <w:rPr>
                <w:sz w:val="20"/>
                <w:szCs w:val="20"/>
              </w:rPr>
            </w:pPr>
            <w:r>
              <w:rPr>
                <w:sz w:val="20"/>
                <w:szCs w:val="20"/>
              </w:rPr>
              <w:t>7,02</w:t>
            </w:r>
          </w:p>
        </w:tc>
        <w:tc>
          <w:tcPr>
            <w:tcW w:w="386" w:type="pct"/>
            <w:shd w:val="clear" w:color="auto" w:fill="auto"/>
          </w:tcPr>
          <w:p w14:paraId="517480A1" w14:textId="05DDF65A" w:rsidR="008E500A" w:rsidRPr="002D7D7A" w:rsidRDefault="008E500A" w:rsidP="004620F5">
            <w:pPr>
              <w:suppressAutoHyphens/>
              <w:ind w:left="-115"/>
              <w:jc w:val="right"/>
              <w:rPr>
                <w:sz w:val="20"/>
                <w:szCs w:val="20"/>
              </w:rPr>
            </w:pPr>
            <w:r>
              <w:rPr>
                <w:sz w:val="20"/>
                <w:szCs w:val="20"/>
              </w:rPr>
              <w:t>7,02</w:t>
            </w:r>
          </w:p>
        </w:tc>
        <w:tc>
          <w:tcPr>
            <w:tcW w:w="386" w:type="pct"/>
            <w:shd w:val="clear" w:color="auto" w:fill="auto"/>
          </w:tcPr>
          <w:p w14:paraId="7D77795A" w14:textId="5B0B1A9C" w:rsidR="008E500A" w:rsidRPr="002D7D7A" w:rsidRDefault="008E500A" w:rsidP="004620F5">
            <w:pPr>
              <w:suppressAutoHyphens/>
              <w:ind w:left="-115"/>
              <w:jc w:val="right"/>
              <w:rPr>
                <w:sz w:val="20"/>
                <w:szCs w:val="20"/>
              </w:rPr>
            </w:pPr>
            <w:r>
              <w:rPr>
                <w:sz w:val="20"/>
                <w:szCs w:val="20"/>
              </w:rPr>
              <w:t>3,51</w:t>
            </w:r>
          </w:p>
        </w:tc>
        <w:tc>
          <w:tcPr>
            <w:tcW w:w="386" w:type="pct"/>
            <w:shd w:val="clear" w:color="auto" w:fill="auto"/>
          </w:tcPr>
          <w:p w14:paraId="6B775BDE" w14:textId="70669A5D" w:rsidR="008E500A" w:rsidRPr="002D7D7A" w:rsidRDefault="008E500A" w:rsidP="004620F5">
            <w:pPr>
              <w:suppressAutoHyphens/>
              <w:ind w:left="-115"/>
              <w:jc w:val="right"/>
              <w:rPr>
                <w:sz w:val="20"/>
                <w:szCs w:val="20"/>
              </w:rPr>
            </w:pPr>
            <w:r>
              <w:rPr>
                <w:sz w:val="20"/>
                <w:szCs w:val="20"/>
              </w:rPr>
              <w:t>3,51</w:t>
            </w:r>
          </w:p>
        </w:tc>
        <w:tc>
          <w:tcPr>
            <w:tcW w:w="386" w:type="pct"/>
            <w:shd w:val="clear" w:color="auto" w:fill="auto"/>
          </w:tcPr>
          <w:p w14:paraId="5D0C3C52" w14:textId="5A04153D" w:rsidR="008E500A" w:rsidRPr="002D7D7A" w:rsidRDefault="008E500A" w:rsidP="004620F5">
            <w:pPr>
              <w:suppressAutoHyphens/>
              <w:ind w:left="-115"/>
              <w:jc w:val="right"/>
              <w:rPr>
                <w:sz w:val="20"/>
                <w:szCs w:val="20"/>
              </w:rPr>
            </w:pPr>
            <w:r>
              <w:rPr>
                <w:sz w:val="20"/>
                <w:szCs w:val="20"/>
              </w:rPr>
              <w:t>3,51</w:t>
            </w:r>
          </w:p>
        </w:tc>
        <w:tc>
          <w:tcPr>
            <w:tcW w:w="386" w:type="pct"/>
            <w:shd w:val="clear" w:color="auto" w:fill="auto"/>
          </w:tcPr>
          <w:p w14:paraId="39730C8D" w14:textId="140B96CD" w:rsidR="008E500A" w:rsidRPr="002D7D7A" w:rsidRDefault="008E500A" w:rsidP="004620F5">
            <w:pPr>
              <w:suppressAutoHyphens/>
              <w:ind w:left="-115"/>
              <w:jc w:val="right"/>
              <w:rPr>
                <w:sz w:val="20"/>
                <w:szCs w:val="20"/>
              </w:rPr>
            </w:pPr>
            <w:r>
              <w:rPr>
                <w:sz w:val="20"/>
                <w:szCs w:val="20"/>
              </w:rPr>
              <w:t>0,00</w:t>
            </w:r>
          </w:p>
        </w:tc>
        <w:tc>
          <w:tcPr>
            <w:tcW w:w="386" w:type="pct"/>
            <w:shd w:val="clear" w:color="000000" w:fill="FFFFFF"/>
          </w:tcPr>
          <w:p w14:paraId="20B87493" w14:textId="21AFB571" w:rsidR="008E500A" w:rsidRPr="002D7D7A" w:rsidRDefault="008E500A" w:rsidP="004620F5">
            <w:pPr>
              <w:suppressAutoHyphens/>
              <w:jc w:val="right"/>
              <w:rPr>
                <w:sz w:val="20"/>
                <w:szCs w:val="20"/>
              </w:rPr>
            </w:pPr>
            <w:r>
              <w:rPr>
                <w:sz w:val="20"/>
                <w:szCs w:val="20"/>
              </w:rPr>
              <w:t>s.o.</w:t>
            </w:r>
          </w:p>
        </w:tc>
      </w:tr>
      <w:tr w:rsidR="002D7D7A" w:rsidRPr="002D7D7A" w14:paraId="7A0607FD" w14:textId="77777777" w:rsidTr="00967B66">
        <w:trPr>
          <w:trHeight w:val="197"/>
        </w:trPr>
        <w:tc>
          <w:tcPr>
            <w:tcW w:w="218" w:type="pct"/>
            <w:tcMar>
              <w:top w:w="0" w:type="dxa"/>
              <w:left w:w="57" w:type="dxa"/>
              <w:bottom w:w="0" w:type="dxa"/>
              <w:right w:w="57" w:type="dxa"/>
            </w:tcMar>
            <w:hideMark/>
          </w:tcPr>
          <w:p w14:paraId="0CD5E1C3" w14:textId="77777777" w:rsidR="004620F5" w:rsidRPr="002D7D7A" w:rsidRDefault="004620F5" w:rsidP="004620F5">
            <w:pPr>
              <w:suppressAutoHyphens/>
              <w:jc w:val="left"/>
              <w:rPr>
                <w:rFonts w:asciiTheme="majorBidi" w:hAnsiTheme="majorBidi" w:cstheme="majorBidi"/>
                <w:sz w:val="20"/>
                <w:szCs w:val="20"/>
              </w:rPr>
            </w:pPr>
            <w:r>
              <w:rPr>
                <w:rFonts w:asciiTheme="majorBidi" w:hAnsiTheme="majorBidi"/>
                <w:sz w:val="20"/>
                <w:szCs w:val="20"/>
              </w:rPr>
              <w:t>2,1</w:t>
            </w:r>
          </w:p>
        </w:tc>
        <w:tc>
          <w:tcPr>
            <w:tcW w:w="1310" w:type="pct"/>
            <w:hideMark/>
          </w:tcPr>
          <w:p w14:paraId="0442ABF1" w14:textId="77777777" w:rsidR="004620F5" w:rsidRPr="002D7D7A" w:rsidRDefault="004620F5" w:rsidP="004620F5">
            <w:pPr>
              <w:suppressAutoHyphens/>
              <w:jc w:val="left"/>
              <w:rPr>
                <w:rFonts w:asciiTheme="majorBidi" w:hAnsiTheme="majorBidi" w:cstheme="majorBidi"/>
                <w:sz w:val="20"/>
                <w:szCs w:val="20"/>
              </w:rPr>
            </w:pPr>
            <w:r>
              <w:rPr>
                <w:rFonts w:asciiTheme="majorBidi" w:hAnsiTheme="majorBidi"/>
                <w:sz w:val="20"/>
                <w:szCs w:val="20"/>
              </w:rPr>
              <w:t>Agence principale (PNUE) Financement convenu ($ US)</w:t>
            </w:r>
          </w:p>
        </w:tc>
        <w:tc>
          <w:tcPr>
            <w:tcW w:w="386" w:type="pct"/>
            <w:shd w:val="clear" w:color="auto" w:fill="auto"/>
          </w:tcPr>
          <w:p w14:paraId="0CCAF593" w14:textId="2B94A2E1" w:rsidR="004620F5" w:rsidRPr="002D7D7A" w:rsidRDefault="004620F5" w:rsidP="004620F5">
            <w:pPr>
              <w:suppressAutoHyphens/>
              <w:ind w:left="-115"/>
              <w:jc w:val="right"/>
              <w:rPr>
                <w:sz w:val="20"/>
                <w:szCs w:val="20"/>
              </w:rPr>
            </w:pPr>
            <w:r>
              <w:rPr>
                <w:sz w:val="20"/>
                <w:szCs w:val="20"/>
              </w:rPr>
              <w:t>180 000</w:t>
            </w:r>
          </w:p>
        </w:tc>
        <w:tc>
          <w:tcPr>
            <w:tcW w:w="386" w:type="pct"/>
            <w:shd w:val="clear" w:color="auto" w:fill="auto"/>
          </w:tcPr>
          <w:p w14:paraId="613BC4A5" w14:textId="3334BD38"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4CF3C947" w14:textId="3D61739E" w:rsidR="004620F5" w:rsidRPr="002D7D7A" w:rsidRDefault="004620F5" w:rsidP="004620F5">
            <w:pPr>
              <w:suppressAutoHyphens/>
              <w:ind w:left="-115"/>
              <w:jc w:val="right"/>
              <w:rPr>
                <w:sz w:val="20"/>
                <w:szCs w:val="20"/>
              </w:rPr>
            </w:pPr>
            <w:r>
              <w:rPr>
                <w:sz w:val="20"/>
                <w:szCs w:val="20"/>
              </w:rPr>
              <w:t>260 000</w:t>
            </w:r>
          </w:p>
        </w:tc>
        <w:tc>
          <w:tcPr>
            <w:tcW w:w="386" w:type="pct"/>
            <w:shd w:val="clear" w:color="auto" w:fill="auto"/>
          </w:tcPr>
          <w:p w14:paraId="3F7D92BE" w14:textId="55DA744B"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4F7356B8" w14:textId="44E76FB2"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16D2A691" w14:textId="1D9BC074" w:rsidR="004620F5" w:rsidRPr="002D7D7A" w:rsidRDefault="004620F5" w:rsidP="004620F5">
            <w:pPr>
              <w:suppressAutoHyphens/>
              <w:ind w:left="-115"/>
              <w:jc w:val="right"/>
              <w:rPr>
                <w:sz w:val="20"/>
                <w:szCs w:val="20"/>
              </w:rPr>
            </w:pPr>
            <w:r>
              <w:rPr>
                <w:sz w:val="20"/>
                <w:szCs w:val="20"/>
              </w:rPr>
              <w:t>65 000</w:t>
            </w:r>
          </w:p>
        </w:tc>
        <w:tc>
          <w:tcPr>
            <w:tcW w:w="386" w:type="pct"/>
            <w:shd w:val="clear" w:color="auto" w:fill="auto"/>
          </w:tcPr>
          <w:p w14:paraId="2A4CB45C" w14:textId="68A15B6A"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5BB0034A" w14:textId="6509DEBA" w:rsidR="004620F5" w:rsidRPr="002D7D7A" w:rsidRDefault="004620F5" w:rsidP="004620F5">
            <w:pPr>
              <w:suppressAutoHyphens/>
              <w:ind w:left="-115"/>
              <w:jc w:val="right"/>
              <w:rPr>
                <w:sz w:val="20"/>
                <w:szCs w:val="20"/>
              </w:rPr>
            </w:pPr>
            <w:r>
              <w:rPr>
                <w:sz w:val="20"/>
                <w:szCs w:val="20"/>
              </w:rPr>
              <w:t>65 000</w:t>
            </w:r>
          </w:p>
        </w:tc>
        <w:tc>
          <w:tcPr>
            <w:tcW w:w="386" w:type="pct"/>
            <w:shd w:val="clear" w:color="auto" w:fill="auto"/>
          </w:tcPr>
          <w:p w14:paraId="40899AD7" w14:textId="44A9C951" w:rsidR="004620F5" w:rsidRPr="002D7D7A" w:rsidRDefault="004620F5" w:rsidP="004620F5">
            <w:pPr>
              <w:suppressAutoHyphens/>
              <w:jc w:val="right"/>
              <w:rPr>
                <w:sz w:val="20"/>
                <w:szCs w:val="20"/>
              </w:rPr>
            </w:pPr>
            <w:r>
              <w:rPr>
                <w:sz w:val="20"/>
                <w:szCs w:val="20"/>
              </w:rPr>
              <w:t>570 000</w:t>
            </w:r>
          </w:p>
        </w:tc>
      </w:tr>
      <w:tr w:rsidR="002D7D7A" w:rsidRPr="002D7D7A" w14:paraId="5D0ABAFD" w14:textId="77777777" w:rsidTr="00967B66">
        <w:trPr>
          <w:trHeight w:val="134"/>
        </w:trPr>
        <w:tc>
          <w:tcPr>
            <w:tcW w:w="218" w:type="pct"/>
            <w:tcMar>
              <w:top w:w="0" w:type="dxa"/>
              <w:left w:w="57" w:type="dxa"/>
              <w:bottom w:w="0" w:type="dxa"/>
              <w:right w:w="57" w:type="dxa"/>
            </w:tcMar>
            <w:hideMark/>
          </w:tcPr>
          <w:p w14:paraId="546D659A" w14:textId="77777777" w:rsidR="004620F5" w:rsidRPr="002D7D7A" w:rsidRDefault="004620F5" w:rsidP="004620F5">
            <w:pPr>
              <w:suppressAutoHyphens/>
              <w:jc w:val="left"/>
              <w:rPr>
                <w:rFonts w:asciiTheme="majorBidi" w:hAnsiTheme="majorBidi" w:cstheme="majorBidi"/>
                <w:sz w:val="20"/>
                <w:szCs w:val="20"/>
              </w:rPr>
            </w:pPr>
            <w:r>
              <w:rPr>
                <w:rFonts w:asciiTheme="majorBidi" w:hAnsiTheme="majorBidi"/>
                <w:sz w:val="20"/>
                <w:szCs w:val="20"/>
              </w:rPr>
              <w:t>2,2</w:t>
            </w:r>
          </w:p>
        </w:tc>
        <w:tc>
          <w:tcPr>
            <w:tcW w:w="1310" w:type="pct"/>
            <w:hideMark/>
          </w:tcPr>
          <w:p w14:paraId="03DFA5FB" w14:textId="36AC74A4" w:rsidR="004620F5" w:rsidRPr="002D7D7A" w:rsidRDefault="004620F5" w:rsidP="004620F5">
            <w:pPr>
              <w:suppressAutoHyphens/>
              <w:jc w:val="left"/>
              <w:rPr>
                <w:rFonts w:asciiTheme="majorBidi" w:hAnsiTheme="majorBidi" w:cstheme="majorBidi"/>
                <w:sz w:val="20"/>
                <w:szCs w:val="20"/>
              </w:rPr>
            </w:pPr>
            <w:r>
              <w:rPr>
                <w:rFonts w:asciiTheme="majorBidi" w:hAnsiTheme="majorBidi"/>
                <w:sz w:val="20"/>
                <w:szCs w:val="20"/>
              </w:rPr>
              <w:t>Coûts de soutien pour l</w:t>
            </w:r>
            <w:r w:rsidR="00C40E8A">
              <w:rPr>
                <w:rFonts w:asciiTheme="majorBidi" w:hAnsiTheme="majorBidi"/>
                <w:sz w:val="20"/>
                <w:szCs w:val="20"/>
              </w:rPr>
              <w:t>’</w:t>
            </w:r>
            <w:r>
              <w:rPr>
                <w:rFonts w:asciiTheme="majorBidi" w:hAnsiTheme="majorBidi"/>
                <w:sz w:val="20"/>
                <w:szCs w:val="20"/>
              </w:rPr>
              <w:t>Agence principale ($ US)</w:t>
            </w:r>
          </w:p>
        </w:tc>
        <w:tc>
          <w:tcPr>
            <w:tcW w:w="386" w:type="pct"/>
            <w:shd w:val="clear" w:color="auto" w:fill="auto"/>
          </w:tcPr>
          <w:p w14:paraId="35EF4A47" w14:textId="61084C69" w:rsidR="004620F5" w:rsidRPr="002D7D7A" w:rsidRDefault="004620F5" w:rsidP="004620F5">
            <w:pPr>
              <w:suppressAutoHyphens/>
              <w:ind w:left="-115"/>
              <w:jc w:val="right"/>
              <w:rPr>
                <w:sz w:val="20"/>
                <w:szCs w:val="20"/>
              </w:rPr>
            </w:pPr>
            <w:r>
              <w:rPr>
                <w:sz w:val="20"/>
                <w:szCs w:val="20"/>
              </w:rPr>
              <w:t>23 400</w:t>
            </w:r>
          </w:p>
        </w:tc>
        <w:tc>
          <w:tcPr>
            <w:tcW w:w="386" w:type="pct"/>
            <w:shd w:val="clear" w:color="auto" w:fill="auto"/>
          </w:tcPr>
          <w:p w14:paraId="38015332" w14:textId="38188DC9"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25E170FE" w14:textId="3910958F" w:rsidR="004620F5" w:rsidRPr="002D7D7A" w:rsidRDefault="004620F5" w:rsidP="004620F5">
            <w:pPr>
              <w:suppressAutoHyphens/>
              <w:ind w:left="-115"/>
              <w:jc w:val="right"/>
              <w:rPr>
                <w:sz w:val="20"/>
                <w:szCs w:val="20"/>
              </w:rPr>
            </w:pPr>
            <w:r>
              <w:rPr>
                <w:sz w:val="20"/>
                <w:szCs w:val="20"/>
              </w:rPr>
              <w:t>32 866</w:t>
            </w:r>
          </w:p>
        </w:tc>
        <w:tc>
          <w:tcPr>
            <w:tcW w:w="386" w:type="pct"/>
            <w:shd w:val="clear" w:color="auto" w:fill="auto"/>
          </w:tcPr>
          <w:p w14:paraId="54B89338" w14:textId="44EC9685"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47F4A81B" w14:textId="0595C4EF"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0FE1E8B5" w14:textId="5D288FD6" w:rsidR="004620F5" w:rsidRPr="002D7D7A" w:rsidRDefault="004620F5" w:rsidP="004620F5">
            <w:pPr>
              <w:suppressAutoHyphens/>
              <w:ind w:left="-115"/>
              <w:jc w:val="right"/>
              <w:rPr>
                <w:sz w:val="20"/>
                <w:szCs w:val="20"/>
              </w:rPr>
            </w:pPr>
            <w:r>
              <w:rPr>
                <w:sz w:val="20"/>
                <w:szCs w:val="20"/>
              </w:rPr>
              <w:t>8 217</w:t>
            </w:r>
          </w:p>
        </w:tc>
        <w:tc>
          <w:tcPr>
            <w:tcW w:w="386" w:type="pct"/>
            <w:shd w:val="clear" w:color="auto" w:fill="auto"/>
          </w:tcPr>
          <w:p w14:paraId="68A91383" w14:textId="6F17B0E6" w:rsidR="004620F5" w:rsidRPr="002D7D7A" w:rsidRDefault="004620F5" w:rsidP="004620F5">
            <w:pPr>
              <w:suppressAutoHyphens/>
              <w:ind w:left="-115"/>
              <w:jc w:val="right"/>
              <w:rPr>
                <w:sz w:val="20"/>
                <w:szCs w:val="20"/>
              </w:rPr>
            </w:pPr>
            <w:r>
              <w:rPr>
                <w:sz w:val="20"/>
                <w:szCs w:val="20"/>
              </w:rPr>
              <w:t>0</w:t>
            </w:r>
          </w:p>
        </w:tc>
        <w:tc>
          <w:tcPr>
            <w:tcW w:w="386" w:type="pct"/>
            <w:shd w:val="clear" w:color="auto" w:fill="auto"/>
          </w:tcPr>
          <w:p w14:paraId="395E656D" w14:textId="0B95E681" w:rsidR="004620F5" w:rsidRPr="002D7D7A" w:rsidRDefault="004620F5" w:rsidP="004620F5">
            <w:pPr>
              <w:suppressAutoHyphens/>
              <w:ind w:left="-115"/>
              <w:jc w:val="right"/>
              <w:rPr>
                <w:sz w:val="20"/>
                <w:szCs w:val="20"/>
              </w:rPr>
            </w:pPr>
            <w:r>
              <w:rPr>
                <w:sz w:val="20"/>
                <w:szCs w:val="20"/>
              </w:rPr>
              <w:t>8 217</w:t>
            </w:r>
          </w:p>
        </w:tc>
        <w:tc>
          <w:tcPr>
            <w:tcW w:w="386" w:type="pct"/>
            <w:shd w:val="clear" w:color="auto" w:fill="auto"/>
          </w:tcPr>
          <w:p w14:paraId="4DE17322" w14:textId="1757B7A8" w:rsidR="004620F5" w:rsidRPr="002D7D7A" w:rsidRDefault="004620F5" w:rsidP="004620F5">
            <w:pPr>
              <w:suppressAutoHyphens/>
              <w:jc w:val="right"/>
              <w:rPr>
                <w:sz w:val="20"/>
                <w:szCs w:val="20"/>
              </w:rPr>
            </w:pPr>
            <w:r>
              <w:rPr>
                <w:sz w:val="20"/>
                <w:szCs w:val="20"/>
              </w:rPr>
              <w:t>72 700</w:t>
            </w:r>
          </w:p>
        </w:tc>
      </w:tr>
      <w:tr w:rsidR="002D7D7A" w:rsidRPr="002D7D7A" w14:paraId="47375CCA" w14:textId="77777777" w:rsidTr="00967B66">
        <w:trPr>
          <w:trHeight w:val="283"/>
        </w:trPr>
        <w:tc>
          <w:tcPr>
            <w:tcW w:w="218" w:type="pct"/>
            <w:tcMar>
              <w:top w:w="0" w:type="dxa"/>
              <w:left w:w="57" w:type="dxa"/>
              <w:bottom w:w="0" w:type="dxa"/>
              <w:right w:w="57" w:type="dxa"/>
            </w:tcMar>
          </w:tcPr>
          <w:p w14:paraId="7FB45B5E" w14:textId="77777777" w:rsidR="001240CE" w:rsidRPr="002D7D7A" w:rsidRDefault="001240CE" w:rsidP="001240CE">
            <w:pPr>
              <w:suppressAutoHyphens/>
              <w:jc w:val="left"/>
              <w:rPr>
                <w:rFonts w:asciiTheme="majorBidi" w:hAnsiTheme="majorBidi" w:cstheme="majorBidi"/>
                <w:sz w:val="20"/>
                <w:szCs w:val="20"/>
              </w:rPr>
            </w:pPr>
            <w:r>
              <w:rPr>
                <w:rFonts w:asciiTheme="majorBidi" w:hAnsiTheme="majorBidi"/>
                <w:sz w:val="20"/>
                <w:szCs w:val="20"/>
              </w:rPr>
              <w:lastRenderedPageBreak/>
              <w:t>2,3</w:t>
            </w:r>
          </w:p>
        </w:tc>
        <w:tc>
          <w:tcPr>
            <w:tcW w:w="1310" w:type="pct"/>
            <w:shd w:val="clear" w:color="auto" w:fill="auto"/>
          </w:tcPr>
          <w:p w14:paraId="45220EB9" w14:textId="77777777" w:rsidR="001240CE" w:rsidRPr="002D7D7A" w:rsidRDefault="001240CE" w:rsidP="001240CE">
            <w:pPr>
              <w:suppressAutoHyphens/>
              <w:jc w:val="left"/>
              <w:rPr>
                <w:rFonts w:asciiTheme="majorBidi" w:hAnsiTheme="majorBidi" w:cstheme="majorBidi"/>
                <w:sz w:val="20"/>
                <w:szCs w:val="20"/>
              </w:rPr>
            </w:pPr>
            <w:r>
              <w:rPr>
                <w:sz w:val="20"/>
                <w:szCs w:val="20"/>
              </w:rPr>
              <w:t>Agence de coopération (ONUDI) financement convenu ($ US)</w:t>
            </w:r>
          </w:p>
        </w:tc>
        <w:tc>
          <w:tcPr>
            <w:tcW w:w="386" w:type="pct"/>
            <w:shd w:val="clear" w:color="auto" w:fill="auto"/>
          </w:tcPr>
          <w:p w14:paraId="469BA680" w14:textId="3B82D291" w:rsidR="001240CE" w:rsidRPr="002D7D7A" w:rsidRDefault="001240CE" w:rsidP="001240CE">
            <w:pPr>
              <w:suppressAutoHyphens/>
              <w:ind w:left="-115"/>
              <w:jc w:val="right"/>
              <w:rPr>
                <w:sz w:val="20"/>
                <w:szCs w:val="20"/>
              </w:rPr>
            </w:pPr>
            <w:r>
              <w:rPr>
                <w:sz w:val="20"/>
                <w:szCs w:val="20"/>
              </w:rPr>
              <w:t>100 000</w:t>
            </w:r>
          </w:p>
        </w:tc>
        <w:tc>
          <w:tcPr>
            <w:tcW w:w="386" w:type="pct"/>
            <w:shd w:val="clear" w:color="auto" w:fill="auto"/>
          </w:tcPr>
          <w:p w14:paraId="5C4F476D" w14:textId="12A05FB3"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68741303" w14:textId="410B01E4" w:rsidR="001240CE" w:rsidRPr="002D7D7A" w:rsidRDefault="001240CE" w:rsidP="001240CE">
            <w:pPr>
              <w:suppressAutoHyphens/>
              <w:ind w:left="-115"/>
              <w:jc w:val="right"/>
              <w:rPr>
                <w:sz w:val="20"/>
                <w:szCs w:val="20"/>
              </w:rPr>
            </w:pPr>
            <w:r>
              <w:rPr>
                <w:sz w:val="20"/>
                <w:szCs w:val="20"/>
              </w:rPr>
              <w:t>100 000</w:t>
            </w:r>
          </w:p>
        </w:tc>
        <w:tc>
          <w:tcPr>
            <w:tcW w:w="386" w:type="pct"/>
            <w:shd w:val="clear" w:color="auto" w:fill="auto"/>
          </w:tcPr>
          <w:p w14:paraId="480A41F1" w14:textId="687E1469"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4C908AF3" w14:textId="3EE1A54E"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602F624B" w14:textId="27EB453B"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14DAC52B" w14:textId="2A03817D"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27CAC802" w14:textId="76A81E8F"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03E0194D" w14:textId="3B1444AD" w:rsidR="001240CE" w:rsidRPr="002D7D7A" w:rsidRDefault="001240CE" w:rsidP="001240CE">
            <w:pPr>
              <w:suppressAutoHyphens/>
              <w:jc w:val="right"/>
              <w:rPr>
                <w:sz w:val="20"/>
                <w:szCs w:val="20"/>
              </w:rPr>
            </w:pPr>
            <w:r>
              <w:rPr>
                <w:sz w:val="20"/>
                <w:szCs w:val="20"/>
              </w:rPr>
              <w:t>200 000</w:t>
            </w:r>
          </w:p>
        </w:tc>
      </w:tr>
      <w:tr w:rsidR="002D7D7A" w:rsidRPr="002D7D7A" w14:paraId="2F40DD4C" w14:textId="77777777" w:rsidTr="00967B66">
        <w:trPr>
          <w:trHeight w:val="242"/>
        </w:trPr>
        <w:tc>
          <w:tcPr>
            <w:tcW w:w="218" w:type="pct"/>
            <w:tcMar>
              <w:top w:w="0" w:type="dxa"/>
              <w:left w:w="57" w:type="dxa"/>
              <w:bottom w:w="0" w:type="dxa"/>
              <w:right w:w="57" w:type="dxa"/>
            </w:tcMar>
          </w:tcPr>
          <w:p w14:paraId="31EF859A" w14:textId="77777777" w:rsidR="001240CE" w:rsidRPr="002D7D7A" w:rsidRDefault="001240CE" w:rsidP="001240CE">
            <w:pPr>
              <w:suppressAutoHyphens/>
              <w:jc w:val="left"/>
              <w:rPr>
                <w:rFonts w:asciiTheme="majorBidi" w:hAnsiTheme="majorBidi" w:cstheme="majorBidi"/>
                <w:sz w:val="20"/>
                <w:szCs w:val="20"/>
              </w:rPr>
            </w:pPr>
            <w:r>
              <w:rPr>
                <w:rFonts w:asciiTheme="majorBidi" w:hAnsiTheme="majorBidi"/>
                <w:sz w:val="20"/>
                <w:szCs w:val="20"/>
              </w:rPr>
              <w:t>2,4</w:t>
            </w:r>
          </w:p>
        </w:tc>
        <w:tc>
          <w:tcPr>
            <w:tcW w:w="1310" w:type="pct"/>
            <w:shd w:val="clear" w:color="auto" w:fill="auto"/>
          </w:tcPr>
          <w:p w14:paraId="4CE54514" w14:textId="512DC4B2" w:rsidR="001240CE" w:rsidRPr="002D7D7A" w:rsidRDefault="001240CE" w:rsidP="001240CE">
            <w:pPr>
              <w:suppressAutoHyphens/>
              <w:jc w:val="left"/>
              <w:rPr>
                <w:rFonts w:asciiTheme="majorBidi" w:hAnsiTheme="majorBidi" w:cstheme="majorBidi"/>
                <w:sz w:val="20"/>
                <w:szCs w:val="20"/>
              </w:rPr>
            </w:pPr>
            <w:r>
              <w:rPr>
                <w:sz w:val="20"/>
                <w:szCs w:val="20"/>
              </w:rPr>
              <w:t>Coûts de soutien pour l</w:t>
            </w:r>
            <w:r w:rsidR="00C40E8A">
              <w:rPr>
                <w:sz w:val="20"/>
                <w:szCs w:val="20"/>
              </w:rPr>
              <w:t>’</w:t>
            </w:r>
            <w:r>
              <w:rPr>
                <w:sz w:val="20"/>
                <w:szCs w:val="20"/>
              </w:rPr>
              <w:t>Agence de coopération ($ US)</w:t>
            </w:r>
          </w:p>
        </w:tc>
        <w:tc>
          <w:tcPr>
            <w:tcW w:w="386" w:type="pct"/>
            <w:shd w:val="clear" w:color="auto" w:fill="auto"/>
          </w:tcPr>
          <w:p w14:paraId="1297EBD5" w14:textId="4F2E9E91" w:rsidR="001240CE" w:rsidRPr="002D7D7A" w:rsidRDefault="001240CE" w:rsidP="001240CE">
            <w:pPr>
              <w:suppressAutoHyphens/>
              <w:ind w:left="-115"/>
              <w:jc w:val="right"/>
              <w:rPr>
                <w:sz w:val="20"/>
                <w:szCs w:val="20"/>
              </w:rPr>
            </w:pPr>
            <w:r>
              <w:rPr>
                <w:sz w:val="20"/>
                <w:szCs w:val="20"/>
              </w:rPr>
              <w:t>9 000</w:t>
            </w:r>
          </w:p>
        </w:tc>
        <w:tc>
          <w:tcPr>
            <w:tcW w:w="386" w:type="pct"/>
            <w:shd w:val="clear" w:color="auto" w:fill="auto"/>
          </w:tcPr>
          <w:p w14:paraId="693EFC81" w14:textId="0FC058F3"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3069CE8F" w14:textId="4D99FB4B" w:rsidR="001240CE" w:rsidRPr="002D7D7A" w:rsidRDefault="001240CE" w:rsidP="001240CE">
            <w:pPr>
              <w:suppressAutoHyphens/>
              <w:ind w:left="-115"/>
              <w:jc w:val="right"/>
              <w:rPr>
                <w:sz w:val="20"/>
                <w:szCs w:val="20"/>
              </w:rPr>
            </w:pPr>
            <w:r>
              <w:rPr>
                <w:sz w:val="20"/>
                <w:szCs w:val="20"/>
              </w:rPr>
              <w:t>9 000</w:t>
            </w:r>
          </w:p>
        </w:tc>
        <w:tc>
          <w:tcPr>
            <w:tcW w:w="386" w:type="pct"/>
            <w:shd w:val="clear" w:color="auto" w:fill="auto"/>
          </w:tcPr>
          <w:p w14:paraId="66261ACA" w14:textId="67F0E5D8"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5EDEA53A" w14:textId="01EDE329"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1E7586DA" w14:textId="3B84C22A"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1DC31870" w14:textId="44DC950C"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608D3FDA" w14:textId="3298BD10" w:rsidR="001240CE" w:rsidRPr="002D7D7A" w:rsidRDefault="001240CE" w:rsidP="001240CE">
            <w:pPr>
              <w:suppressAutoHyphens/>
              <w:ind w:left="-115"/>
              <w:jc w:val="right"/>
              <w:rPr>
                <w:sz w:val="20"/>
                <w:szCs w:val="20"/>
              </w:rPr>
            </w:pPr>
            <w:r>
              <w:rPr>
                <w:sz w:val="20"/>
                <w:szCs w:val="20"/>
              </w:rPr>
              <w:t>0</w:t>
            </w:r>
          </w:p>
        </w:tc>
        <w:tc>
          <w:tcPr>
            <w:tcW w:w="386" w:type="pct"/>
            <w:shd w:val="clear" w:color="auto" w:fill="auto"/>
          </w:tcPr>
          <w:p w14:paraId="57DC088D" w14:textId="30E9FE16" w:rsidR="001240CE" w:rsidRPr="002D7D7A" w:rsidRDefault="001240CE" w:rsidP="001240CE">
            <w:pPr>
              <w:suppressAutoHyphens/>
              <w:jc w:val="right"/>
              <w:rPr>
                <w:sz w:val="20"/>
                <w:szCs w:val="20"/>
              </w:rPr>
            </w:pPr>
            <w:r>
              <w:rPr>
                <w:sz w:val="20"/>
                <w:szCs w:val="20"/>
              </w:rPr>
              <w:t>18 000</w:t>
            </w:r>
          </w:p>
        </w:tc>
      </w:tr>
      <w:tr w:rsidR="002D7D7A" w:rsidRPr="002D7D7A" w14:paraId="3B123571" w14:textId="77777777" w:rsidTr="00967B66">
        <w:trPr>
          <w:trHeight w:val="161"/>
        </w:trPr>
        <w:tc>
          <w:tcPr>
            <w:tcW w:w="218" w:type="pct"/>
            <w:tcMar>
              <w:top w:w="0" w:type="dxa"/>
              <w:left w:w="57" w:type="dxa"/>
              <w:bottom w:w="0" w:type="dxa"/>
              <w:right w:w="57" w:type="dxa"/>
            </w:tcMar>
            <w:hideMark/>
          </w:tcPr>
          <w:p w14:paraId="66766F72" w14:textId="77777777" w:rsidR="00F62556" w:rsidRPr="002D7D7A" w:rsidRDefault="00F62556" w:rsidP="00F62556">
            <w:pPr>
              <w:suppressAutoHyphens/>
              <w:jc w:val="left"/>
              <w:rPr>
                <w:rFonts w:asciiTheme="majorBidi" w:hAnsiTheme="majorBidi" w:cstheme="majorBidi"/>
                <w:sz w:val="20"/>
                <w:szCs w:val="20"/>
              </w:rPr>
            </w:pPr>
            <w:r>
              <w:rPr>
                <w:rFonts w:asciiTheme="majorBidi" w:hAnsiTheme="majorBidi"/>
                <w:sz w:val="20"/>
                <w:szCs w:val="20"/>
              </w:rPr>
              <w:t>3,1</w:t>
            </w:r>
          </w:p>
        </w:tc>
        <w:tc>
          <w:tcPr>
            <w:tcW w:w="1310" w:type="pct"/>
            <w:hideMark/>
          </w:tcPr>
          <w:p w14:paraId="689E4326" w14:textId="77777777" w:rsidR="00F62556" w:rsidRPr="002D7D7A" w:rsidRDefault="00F62556" w:rsidP="00F62556">
            <w:pPr>
              <w:suppressAutoHyphens/>
              <w:jc w:val="left"/>
              <w:rPr>
                <w:rFonts w:asciiTheme="majorBidi" w:hAnsiTheme="majorBidi" w:cstheme="majorBidi"/>
                <w:sz w:val="20"/>
                <w:szCs w:val="20"/>
              </w:rPr>
            </w:pPr>
            <w:r>
              <w:rPr>
                <w:rFonts w:asciiTheme="majorBidi" w:hAnsiTheme="majorBidi"/>
                <w:sz w:val="20"/>
                <w:szCs w:val="20"/>
              </w:rPr>
              <w:t>Financement total convenu ($ US)</w:t>
            </w:r>
          </w:p>
        </w:tc>
        <w:tc>
          <w:tcPr>
            <w:tcW w:w="386" w:type="pct"/>
            <w:shd w:val="clear" w:color="auto" w:fill="auto"/>
          </w:tcPr>
          <w:p w14:paraId="1A8307BC" w14:textId="7ADFFE7B" w:rsidR="00F62556" w:rsidRPr="002D7D7A" w:rsidRDefault="00F62556" w:rsidP="00F62556">
            <w:pPr>
              <w:suppressAutoHyphens/>
              <w:ind w:left="-115"/>
              <w:jc w:val="right"/>
              <w:rPr>
                <w:sz w:val="20"/>
                <w:szCs w:val="20"/>
              </w:rPr>
            </w:pPr>
            <w:r>
              <w:rPr>
                <w:sz w:val="20"/>
                <w:szCs w:val="20"/>
              </w:rPr>
              <w:t>280 000</w:t>
            </w:r>
          </w:p>
        </w:tc>
        <w:tc>
          <w:tcPr>
            <w:tcW w:w="386" w:type="pct"/>
            <w:shd w:val="clear" w:color="auto" w:fill="auto"/>
          </w:tcPr>
          <w:p w14:paraId="2FCC8599" w14:textId="7B634DFF"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542E114D" w14:textId="3B769306" w:rsidR="00F62556" w:rsidRPr="002D7D7A" w:rsidRDefault="00F62556" w:rsidP="00F62556">
            <w:pPr>
              <w:suppressAutoHyphens/>
              <w:ind w:left="-115"/>
              <w:jc w:val="right"/>
              <w:rPr>
                <w:sz w:val="20"/>
                <w:szCs w:val="20"/>
              </w:rPr>
            </w:pPr>
            <w:r>
              <w:rPr>
                <w:sz w:val="20"/>
                <w:szCs w:val="20"/>
              </w:rPr>
              <w:t>360 000</w:t>
            </w:r>
          </w:p>
        </w:tc>
        <w:tc>
          <w:tcPr>
            <w:tcW w:w="386" w:type="pct"/>
            <w:shd w:val="clear" w:color="auto" w:fill="auto"/>
          </w:tcPr>
          <w:p w14:paraId="065AA532" w14:textId="61355C19"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5E802A0E" w14:textId="466CD74E"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75DA5272" w14:textId="28B7895B" w:rsidR="00F62556" w:rsidRPr="002D7D7A" w:rsidRDefault="00F62556" w:rsidP="00F62556">
            <w:pPr>
              <w:suppressAutoHyphens/>
              <w:ind w:left="-115"/>
              <w:jc w:val="right"/>
              <w:rPr>
                <w:sz w:val="20"/>
                <w:szCs w:val="20"/>
              </w:rPr>
            </w:pPr>
            <w:r>
              <w:rPr>
                <w:sz w:val="20"/>
                <w:szCs w:val="20"/>
              </w:rPr>
              <w:t>65 000</w:t>
            </w:r>
          </w:p>
        </w:tc>
        <w:tc>
          <w:tcPr>
            <w:tcW w:w="386" w:type="pct"/>
            <w:shd w:val="clear" w:color="auto" w:fill="auto"/>
          </w:tcPr>
          <w:p w14:paraId="5399C6D0" w14:textId="0D9BF297"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4D6D0CE0" w14:textId="138DBF8C" w:rsidR="00F62556" w:rsidRPr="002D7D7A" w:rsidRDefault="00F62556" w:rsidP="00F62556">
            <w:pPr>
              <w:suppressAutoHyphens/>
              <w:ind w:left="-115"/>
              <w:jc w:val="right"/>
              <w:rPr>
                <w:sz w:val="20"/>
                <w:szCs w:val="20"/>
              </w:rPr>
            </w:pPr>
            <w:r>
              <w:rPr>
                <w:sz w:val="20"/>
                <w:szCs w:val="20"/>
              </w:rPr>
              <w:t>65 000</w:t>
            </w:r>
          </w:p>
        </w:tc>
        <w:tc>
          <w:tcPr>
            <w:tcW w:w="386" w:type="pct"/>
            <w:shd w:val="clear" w:color="auto" w:fill="auto"/>
          </w:tcPr>
          <w:p w14:paraId="4236601E" w14:textId="78273A06" w:rsidR="00F62556" w:rsidRPr="002D7D7A" w:rsidRDefault="00F62556" w:rsidP="00F62556">
            <w:pPr>
              <w:suppressAutoHyphens/>
              <w:jc w:val="right"/>
              <w:rPr>
                <w:sz w:val="20"/>
                <w:szCs w:val="20"/>
              </w:rPr>
            </w:pPr>
            <w:r>
              <w:rPr>
                <w:sz w:val="20"/>
                <w:szCs w:val="20"/>
              </w:rPr>
              <w:t>770 000</w:t>
            </w:r>
          </w:p>
        </w:tc>
      </w:tr>
      <w:tr w:rsidR="002D7D7A" w:rsidRPr="002D7D7A" w14:paraId="2BCD9522" w14:textId="77777777" w:rsidTr="00967B66">
        <w:trPr>
          <w:trHeight w:val="197"/>
        </w:trPr>
        <w:tc>
          <w:tcPr>
            <w:tcW w:w="218" w:type="pct"/>
            <w:tcMar>
              <w:top w:w="0" w:type="dxa"/>
              <w:left w:w="57" w:type="dxa"/>
              <w:bottom w:w="0" w:type="dxa"/>
              <w:right w:w="57" w:type="dxa"/>
            </w:tcMar>
            <w:hideMark/>
          </w:tcPr>
          <w:p w14:paraId="44990206" w14:textId="77777777" w:rsidR="00F62556" w:rsidRPr="002D7D7A" w:rsidRDefault="00F62556" w:rsidP="00F62556">
            <w:pPr>
              <w:suppressAutoHyphens/>
              <w:jc w:val="left"/>
              <w:rPr>
                <w:rFonts w:asciiTheme="majorBidi" w:hAnsiTheme="majorBidi" w:cstheme="majorBidi"/>
                <w:sz w:val="20"/>
                <w:szCs w:val="20"/>
              </w:rPr>
            </w:pPr>
            <w:r>
              <w:rPr>
                <w:rFonts w:asciiTheme="majorBidi" w:hAnsiTheme="majorBidi"/>
                <w:sz w:val="20"/>
                <w:szCs w:val="20"/>
              </w:rPr>
              <w:t>3,2</w:t>
            </w:r>
          </w:p>
        </w:tc>
        <w:tc>
          <w:tcPr>
            <w:tcW w:w="1310" w:type="pct"/>
            <w:hideMark/>
          </w:tcPr>
          <w:p w14:paraId="3CEF6F14" w14:textId="77777777" w:rsidR="00F62556" w:rsidRPr="002D7D7A" w:rsidRDefault="00F62556" w:rsidP="00F62556">
            <w:pPr>
              <w:suppressAutoHyphens/>
              <w:jc w:val="left"/>
              <w:rPr>
                <w:rFonts w:asciiTheme="majorBidi" w:hAnsiTheme="majorBidi" w:cstheme="majorBidi"/>
                <w:sz w:val="20"/>
                <w:szCs w:val="20"/>
              </w:rPr>
            </w:pPr>
            <w:r>
              <w:rPr>
                <w:rFonts w:asciiTheme="majorBidi" w:hAnsiTheme="majorBidi"/>
                <w:sz w:val="20"/>
                <w:szCs w:val="20"/>
              </w:rPr>
              <w:t>Total des coûts de soutien ($ US)</w:t>
            </w:r>
          </w:p>
        </w:tc>
        <w:tc>
          <w:tcPr>
            <w:tcW w:w="386" w:type="pct"/>
            <w:shd w:val="clear" w:color="auto" w:fill="auto"/>
          </w:tcPr>
          <w:p w14:paraId="4885365F" w14:textId="0EABDECD" w:rsidR="00F62556" w:rsidRPr="002D7D7A" w:rsidRDefault="00F62556" w:rsidP="00F62556">
            <w:pPr>
              <w:suppressAutoHyphens/>
              <w:ind w:left="-115"/>
              <w:jc w:val="right"/>
              <w:rPr>
                <w:sz w:val="20"/>
                <w:szCs w:val="20"/>
              </w:rPr>
            </w:pPr>
            <w:r>
              <w:rPr>
                <w:sz w:val="20"/>
                <w:szCs w:val="20"/>
              </w:rPr>
              <w:t>32 400</w:t>
            </w:r>
          </w:p>
        </w:tc>
        <w:tc>
          <w:tcPr>
            <w:tcW w:w="386" w:type="pct"/>
            <w:shd w:val="clear" w:color="auto" w:fill="auto"/>
          </w:tcPr>
          <w:p w14:paraId="3983A7C3" w14:textId="77F7EEB1"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0AC7C819" w14:textId="25CDE675" w:rsidR="00F62556" w:rsidRPr="002D7D7A" w:rsidRDefault="00F62556" w:rsidP="00F62556">
            <w:pPr>
              <w:suppressAutoHyphens/>
              <w:ind w:left="-115"/>
              <w:jc w:val="right"/>
              <w:rPr>
                <w:sz w:val="20"/>
                <w:szCs w:val="20"/>
              </w:rPr>
            </w:pPr>
            <w:r>
              <w:rPr>
                <w:sz w:val="20"/>
                <w:szCs w:val="20"/>
              </w:rPr>
              <w:t>41 866</w:t>
            </w:r>
          </w:p>
        </w:tc>
        <w:tc>
          <w:tcPr>
            <w:tcW w:w="386" w:type="pct"/>
            <w:shd w:val="clear" w:color="auto" w:fill="auto"/>
          </w:tcPr>
          <w:p w14:paraId="2D541BE8" w14:textId="3DD4AEF1"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0EBF6F4C" w14:textId="22782D36"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611D6C2E" w14:textId="652934D2" w:rsidR="00F62556" w:rsidRPr="002D7D7A" w:rsidRDefault="00F62556" w:rsidP="00F62556">
            <w:pPr>
              <w:suppressAutoHyphens/>
              <w:ind w:left="-115"/>
              <w:jc w:val="right"/>
              <w:rPr>
                <w:sz w:val="20"/>
                <w:szCs w:val="20"/>
              </w:rPr>
            </w:pPr>
            <w:r>
              <w:rPr>
                <w:sz w:val="20"/>
                <w:szCs w:val="20"/>
              </w:rPr>
              <w:t>8 217</w:t>
            </w:r>
          </w:p>
        </w:tc>
        <w:tc>
          <w:tcPr>
            <w:tcW w:w="386" w:type="pct"/>
            <w:shd w:val="clear" w:color="auto" w:fill="auto"/>
          </w:tcPr>
          <w:p w14:paraId="40CC1C0B" w14:textId="334EDF13"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715CAB15" w14:textId="27F3160B" w:rsidR="00F62556" w:rsidRPr="002D7D7A" w:rsidRDefault="00F62556" w:rsidP="00F62556">
            <w:pPr>
              <w:suppressAutoHyphens/>
              <w:ind w:left="-115"/>
              <w:jc w:val="right"/>
              <w:rPr>
                <w:sz w:val="20"/>
                <w:szCs w:val="20"/>
              </w:rPr>
            </w:pPr>
            <w:r>
              <w:rPr>
                <w:sz w:val="20"/>
                <w:szCs w:val="20"/>
              </w:rPr>
              <w:t>8 217</w:t>
            </w:r>
          </w:p>
        </w:tc>
        <w:tc>
          <w:tcPr>
            <w:tcW w:w="386" w:type="pct"/>
            <w:shd w:val="clear" w:color="auto" w:fill="auto"/>
          </w:tcPr>
          <w:p w14:paraId="299748B8" w14:textId="5303E7D5" w:rsidR="00F62556" w:rsidRPr="002D7D7A" w:rsidRDefault="00F62556" w:rsidP="00F62556">
            <w:pPr>
              <w:suppressAutoHyphens/>
              <w:jc w:val="right"/>
              <w:rPr>
                <w:sz w:val="20"/>
                <w:szCs w:val="20"/>
              </w:rPr>
            </w:pPr>
            <w:r>
              <w:rPr>
                <w:sz w:val="20"/>
                <w:szCs w:val="20"/>
              </w:rPr>
              <w:t>90 700</w:t>
            </w:r>
          </w:p>
        </w:tc>
      </w:tr>
      <w:tr w:rsidR="00967B66" w:rsidRPr="002D7D7A" w14:paraId="7E0C62C1" w14:textId="77777777" w:rsidTr="00967B66">
        <w:trPr>
          <w:trHeight w:val="224"/>
        </w:trPr>
        <w:tc>
          <w:tcPr>
            <w:tcW w:w="218" w:type="pct"/>
            <w:tcMar>
              <w:top w:w="0" w:type="dxa"/>
              <w:left w:w="57" w:type="dxa"/>
              <w:bottom w:w="0" w:type="dxa"/>
              <w:right w:w="57" w:type="dxa"/>
            </w:tcMar>
            <w:hideMark/>
          </w:tcPr>
          <w:p w14:paraId="08DF0E79" w14:textId="77777777" w:rsidR="00F62556" w:rsidRPr="002D7D7A" w:rsidRDefault="00F62556" w:rsidP="00F62556">
            <w:pPr>
              <w:suppressAutoHyphens/>
              <w:jc w:val="left"/>
              <w:rPr>
                <w:rFonts w:asciiTheme="majorBidi" w:hAnsiTheme="majorBidi" w:cstheme="majorBidi"/>
                <w:sz w:val="20"/>
                <w:szCs w:val="20"/>
              </w:rPr>
            </w:pPr>
            <w:r>
              <w:rPr>
                <w:rFonts w:asciiTheme="majorBidi" w:hAnsiTheme="majorBidi"/>
                <w:sz w:val="20"/>
                <w:szCs w:val="20"/>
              </w:rPr>
              <w:t>3,3</w:t>
            </w:r>
          </w:p>
        </w:tc>
        <w:tc>
          <w:tcPr>
            <w:tcW w:w="1310" w:type="pct"/>
            <w:hideMark/>
          </w:tcPr>
          <w:p w14:paraId="703AF89E" w14:textId="77777777" w:rsidR="00F62556" w:rsidRPr="002D7D7A" w:rsidRDefault="00F62556" w:rsidP="00F62556">
            <w:pPr>
              <w:suppressAutoHyphens/>
              <w:jc w:val="left"/>
              <w:rPr>
                <w:rFonts w:asciiTheme="majorBidi" w:hAnsiTheme="majorBidi" w:cstheme="majorBidi"/>
                <w:sz w:val="20"/>
                <w:szCs w:val="20"/>
              </w:rPr>
            </w:pPr>
            <w:r>
              <w:rPr>
                <w:rFonts w:asciiTheme="majorBidi" w:hAnsiTheme="majorBidi"/>
                <w:sz w:val="20"/>
                <w:szCs w:val="20"/>
              </w:rPr>
              <w:t>Coûts totaux convenus ($ US)</w:t>
            </w:r>
          </w:p>
        </w:tc>
        <w:tc>
          <w:tcPr>
            <w:tcW w:w="386" w:type="pct"/>
            <w:shd w:val="clear" w:color="auto" w:fill="auto"/>
          </w:tcPr>
          <w:p w14:paraId="2160BC3D" w14:textId="06D375CC" w:rsidR="00F62556" w:rsidRPr="002D7D7A" w:rsidRDefault="00F62556" w:rsidP="00F62556">
            <w:pPr>
              <w:suppressAutoHyphens/>
              <w:ind w:left="-115"/>
              <w:jc w:val="right"/>
              <w:rPr>
                <w:sz w:val="20"/>
                <w:szCs w:val="20"/>
              </w:rPr>
            </w:pPr>
            <w:r>
              <w:rPr>
                <w:sz w:val="20"/>
                <w:szCs w:val="20"/>
              </w:rPr>
              <w:t>312 400</w:t>
            </w:r>
          </w:p>
        </w:tc>
        <w:tc>
          <w:tcPr>
            <w:tcW w:w="386" w:type="pct"/>
            <w:shd w:val="clear" w:color="auto" w:fill="auto"/>
          </w:tcPr>
          <w:p w14:paraId="172226F0" w14:textId="2B0B33F5"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143C7033" w14:textId="740F1600" w:rsidR="00F62556" w:rsidRPr="002D7D7A" w:rsidRDefault="00F62556" w:rsidP="00F62556">
            <w:pPr>
              <w:suppressAutoHyphens/>
              <w:ind w:left="-115"/>
              <w:jc w:val="right"/>
              <w:rPr>
                <w:sz w:val="20"/>
                <w:szCs w:val="20"/>
              </w:rPr>
            </w:pPr>
            <w:r>
              <w:rPr>
                <w:sz w:val="20"/>
                <w:szCs w:val="20"/>
              </w:rPr>
              <w:t>401 866</w:t>
            </w:r>
          </w:p>
        </w:tc>
        <w:tc>
          <w:tcPr>
            <w:tcW w:w="386" w:type="pct"/>
            <w:shd w:val="clear" w:color="auto" w:fill="auto"/>
          </w:tcPr>
          <w:p w14:paraId="6DA9120A" w14:textId="09F521DD"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0A260EB6" w14:textId="34AE34B8"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710F0001" w14:textId="3AEB6F22" w:rsidR="00F62556" w:rsidRPr="002D7D7A" w:rsidRDefault="00F62556" w:rsidP="00F62556">
            <w:pPr>
              <w:suppressAutoHyphens/>
              <w:ind w:left="-115"/>
              <w:jc w:val="right"/>
              <w:rPr>
                <w:sz w:val="20"/>
                <w:szCs w:val="20"/>
              </w:rPr>
            </w:pPr>
            <w:r>
              <w:rPr>
                <w:sz w:val="20"/>
                <w:szCs w:val="20"/>
              </w:rPr>
              <w:t>73 217</w:t>
            </w:r>
          </w:p>
        </w:tc>
        <w:tc>
          <w:tcPr>
            <w:tcW w:w="386" w:type="pct"/>
            <w:shd w:val="clear" w:color="auto" w:fill="auto"/>
          </w:tcPr>
          <w:p w14:paraId="678026CA" w14:textId="010896B8" w:rsidR="00F62556" w:rsidRPr="002D7D7A" w:rsidRDefault="00F62556" w:rsidP="00F62556">
            <w:pPr>
              <w:suppressAutoHyphens/>
              <w:ind w:left="-115"/>
              <w:jc w:val="right"/>
              <w:rPr>
                <w:sz w:val="20"/>
                <w:szCs w:val="20"/>
              </w:rPr>
            </w:pPr>
            <w:r>
              <w:rPr>
                <w:sz w:val="20"/>
                <w:szCs w:val="20"/>
              </w:rPr>
              <w:t>0</w:t>
            </w:r>
          </w:p>
        </w:tc>
        <w:tc>
          <w:tcPr>
            <w:tcW w:w="386" w:type="pct"/>
            <w:shd w:val="clear" w:color="auto" w:fill="auto"/>
          </w:tcPr>
          <w:p w14:paraId="3A5CFA1C" w14:textId="00D16F8A" w:rsidR="00F62556" w:rsidRPr="002D7D7A" w:rsidRDefault="00F62556" w:rsidP="00F62556">
            <w:pPr>
              <w:suppressAutoHyphens/>
              <w:ind w:left="-115"/>
              <w:jc w:val="right"/>
              <w:rPr>
                <w:sz w:val="20"/>
                <w:szCs w:val="20"/>
              </w:rPr>
            </w:pPr>
            <w:r>
              <w:rPr>
                <w:sz w:val="20"/>
                <w:szCs w:val="20"/>
              </w:rPr>
              <w:t>73 217</w:t>
            </w:r>
          </w:p>
        </w:tc>
        <w:tc>
          <w:tcPr>
            <w:tcW w:w="386" w:type="pct"/>
            <w:shd w:val="clear" w:color="auto" w:fill="auto"/>
          </w:tcPr>
          <w:p w14:paraId="39549CB3" w14:textId="7EA33B20" w:rsidR="00F62556" w:rsidRPr="002D7D7A" w:rsidRDefault="00F62556" w:rsidP="00F62556">
            <w:pPr>
              <w:suppressAutoHyphens/>
              <w:jc w:val="right"/>
              <w:rPr>
                <w:sz w:val="20"/>
                <w:szCs w:val="20"/>
              </w:rPr>
            </w:pPr>
            <w:r>
              <w:rPr>
                <w:sz w:val="20"/>
                <w:szCs w:val="20"/>
              </w:rPr>
              <w:t>860 700</w:t>
            </w:r>
          </w:p>
        </w:tc>
      </w:tr>
    </w:tbl>
    <w:p w14:paraId="404A2253" w14:textId="77777777" w:rsidR="000B13D5" w:rsidRPr="002D7D7A" w:rsidRDefault="000B13D5" w:rsidP="000B13D5">
      <w:pPr>
        <w:suppressAutoHyphens/>
        <w:jc w:val="center"/>
        <w:rPr>
          <w:b/>
          <w:bCs/>
        </w:rPr>
      </w:pPr>
    </w:p>
    <w:p w14:paraId="7713ACD4" w14:textId="77777777" w:rsidR="000B13D5" w:rsidRPr="002D7D7A" w:rsidRDefault="000B13D5" w:rsidP="000B13D5">
      <w:pPr>
        <w:suppressAutoHyphens/>
        <w:jc w:val="center"/>
        <w:rPr>
          <w:b/>
          <w:bCs/>
        </w:rPr>
        <w:sectPr w:rsidR="000B13D5" w:rsidRPr="002D7D7A" w:rsidSect="00012618">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48DA49AF" w14:textId="77777777" w:rsidR="000B13D5" w:rsidRPr="002D7D7A" w:rsidRDefault="000B13D5" w:rsidP="000B13D5">
      <w:pPr>
        <w:suppressAutoHyphens/>
        <w:spacing w:after="240"/>
        <w:jc w:val="center"/>
        <w:rPr>
          <w:b/>
          <w:bCs/>
        </w:rPr>
      </w:pPr>
      <w:r>
        <w:rPr>
          <w:b/>
          <w:bCs/>
        </w:rPr>
        <w:lastRenderedPageBreak/>
        <w:t>Annexe II</w:t>
      </w:r>
    </w:p>
    <w:p w14:paraId="7949A466" w14:textId="1C9A8F27" w:rsidR="000B13D5" w:rsidRPr="002D7D7A" w:rsidRDefault="000B13D5" w:rsidP="000B13D5">
      <w:pPr>
        <w:suppressAutoHyphens/>
        <w:jc w:val="center"/>
        <w:rPr>
          <w:b/>
          <w:bCs/>
        </w:rPr>
      </w:pPr>
      <w:r>
        <w:rPr>
          <w:b/>
          <w:bCs/>
        </w:rPr>
        <w:t xml:space="preserve">MISE EN </w:t>
      </w:r>
      <w:r w:rsidR="000D12C7">
        <w:rPr>
          <w:b/>
          <w:bCs/>
        </w:rPr>
        <w:t>Œ</w:t>
      </w:r>
      <w:r>
        <w:rPr>
          <w:b/>
          <w:bCs/>
        </w:rPr>
        <w:t>UVRE SIMULTANÉE DU PLAN DE GESTION DE L</w:t>
      </w:r>
      <w:r w:rsidR="00C40E8A">
        <w:rPr>
          <w:b/>
          <w:bCs/>
        </w:rPr>
        <w:t>’</w:t>
      </w:r>
      <w:r>
        <w:rPr>
          <w:b/>
          <w:bCs/>
        </w:rPr>
        <w:t>ÉLIMINATION DES HCFC</w:t>
      </w:r>
    </w:p>
    <w:p w14:paraId="1934D77D" w14:textId="76F7E900" w:rsidR="000B13D5" w:rsidRPr="002D7D7A" w:rsidRDefault="000B13D5" w:rsidP="000B13D5">
      <w:pPr>
        <w:suppressAutoHyphens/>
        <w:jc w:val="center"/>
        <w:rPr>
          <w:b/>
          <w:bCs/>
        </w:rPr>
      </w:pPr>
      <w:r>
        <w:rPr>
          <w:b/>
          <w:bCs/>
        </w:rPr>
        <w:t>ET DU PLAN DE MISE EN ŒUVRE DE L</w:t>
      </w:r>
      <w:r w:rsidR="00C40E8A">
        <w:rPr>
          <w:b/>
          <w:bCs/>
        </w:rPr>
        <w:t>’</w:t>
      </w:r>
      <w:r>
        <w:rPr>
          <w:b/>
          <w:bCs/>
        </w:rPr>
        <w:t>AMENDEMENT DE KIGALI SUR LES HFC AU MALAWI</w:t>
      </w:r>
    </w:p>
    <w:p w14:paraId="1B3BA8C2" w14:textId="77777777" w:rsidR="000B13D5" w:rsidRPr="002D7D7A" w:rsidRDefault="000B13D5" w:rsidP="000B13D5">
      <w:pPr>
        <w:suppressAutoHyphens/>
        <w:jc w:val="center"/>
        <w:rPr>
          <w:b/>
          <w:bCs/>
        </w:rPr>
      </w:pPr>
    </w:p>
    <w:tbl>
      <w:tblPr>
        <w:tblW w:w="5023" w:type="pct"/>
        <w:tblLayout w:type="fixed"/>
        <w:tblLook w:val="04A0" w:firstRow="1" w:lastRow="0" w:firstColumn="1" w:lastColumn="0" w:noHBand="0" w:noVBand="1"/>
      </w:tblPr>
      <w:tblGrid>
        <w:gridCol w:w="3858"/>
        <w:gridCol w:w="3433"/>
        <w:gridCol w:w="857"/>
        <w:gridCol w:w="4146"/>
        <w:gridCol w:w="857"/>
        <w:gridCol w:w="1285"/>
      </w:tblGrid>
      <w:tr w:rsidR="002D7D7A" w:rsidRPr="002D7D7A" w14:paraId="2C9AFDB0" w14:textId="77777777" w:rsidTr="00012618">
        <w:trPr>
          <w:trHeight w:val="341"/>
          <w:tblHeader/>
        </w:trPr>
        <w:tc>
          <w:tcPr>
            <w:tcW w:w="133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C5E5DA" w14:textId="77777777" w:rsidR="000B13D5" w:rsidRPr="002D7D7A" w:rsidRDefault="000B13D5" w:rsidP="00012618">
            <w:pPr>
              <w:suppressAutoHyphens/>
              <w:jc w:val="center"/>
              <w:rPr>
                <w:b/>
                <w:bCs/>
                <w:sz w:val="20"/>
                <w:szCs w:val="20"/>
                <w:lang w:eastAsia="en-CA"/>
              </w:rPr>
            </w:pPr>
          </w:p>
        </w:tc>
        <w:tc>
          <w:tcPr>
            <w:tcW w:w="14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FD20E" w14:textId="7B9A85D7" w:rsidR="000B13D5" w:rsidRPr="002D7D7A" w:rsidRDefault="000B13D5" w:rsidP="00481280">
            <w:pPr>
              <w:suppressAutoHyphens/>
              <w:ind w:left="-246" w:right="-247"/>
              <w:jc w:val="center"/>
              <w:rPr>
                <w:b/>
                <w:bCs/>
                <w:sz w:val="20"/>
                <w:szCs w:val="20"/>
              </w:rPr>
            </w:pPr>
            <w:r>
              <w:rPr>
                <w:b/>
                <w:bCs/>
                <w:sz w:val="20"/>
                <w:szCs w:val="20"/>
              </w:rPr>
              <w:t>PGEH</w:t>
            </w:r>
            <w:r>
              <w:rPr>
                <w:b/>
                <w:bCs/>
              </w:rPr>
              <w:t xml:space="preserve"> </w:t>
            </w:r>
            <w:r w:rsidR="00481280">
              <w:rPr>
                <w:b/>
                <w:bCs/>
              </w:rPr>
              <w:t>-</w:t>
            </w:r>
            <w:r>
              <w:t xml:space="preserve"> </w:t>
            </w:r>
            <w:r>
              <w:rPr>
                <w:b/>
                <w:bCs/>
                <w:sz w:val="20"/>
                <w:szCs w:val="20"/>
              </w:rPr>
              <w:t>phase II</w:t>
            </w:r>
          </w:p>
        </w:tc>
        <w:tc>
          <w:tcPr>
            <w:tcW w:w="173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AFA5892" w14:textId="77777777" w:rsidR="000B13D5" w:rsidRPr="002D7D7A" w:rsidRDefault="000B13D5" w:rsidP="00012618">
            <w:pPr>
              <w:suppressAutoHyphens/>
              <w:jc w:val="center"/>
              <w:rPr>
                <w:b/>
                <w:bCs/>
                <w:sz w:val="20"/>
                <w:szCs w:val="20"/>
              </w:rPr>
            </w:pPr>
            <w:r>
              <w:rPr>
                <w:b/>
                <w:bCs/>
                <w:sz w:val="20"/>
                <w:szCs w:val="20"/>
              </w:rPr>
              <w:t>KIP - phase I</w:t>
            </w:r>
          </w:p>
        </w:tc>
        <w:tc>
          <w:tcPr>
            <w:tcW w:w="44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124D20C" w14:textId="77777777" w:rsidR="000B13D5" w:rsidRPr="002D7D7A" w:rsidRDefault="000B13D5" w:rsidP="00012618">
            <w:pPr>
              <w:suppressAutoHyphens/>
              <w:ind w:left="-49" w:right="-29"/>
              <w:jc w:val="center"/>
              <w:rPr>
                <w:b/>
                <w:bCs/>
                <w:sz w:val="20"/>
                <w:szCs w:val="20"/>
              </w:rPr>
            </w:pPr>
            <w:r>
              <w:rPr>
                <w:b/>
                <w:bCs/>
                <w:sz w:val="20"/>
                <w:szCs w:val="20"/>
              </w:rPr>
              <w:t>Coût combiné pour PGEH+KIP</w:t>
            </w:r>
            <w:r>
              <w:rPr>
                <w:b/>
                <w:bCs/>
                <w:sz w:val="20"/>
                <w:szCs w:val="20"/>
              </w:rPr>
              <w:br/>
              <w:t>($ US)</w:t>
            </w:r>
          </w:p>
        </w:tc>
      </w:tr>
      <w:tr w:rsidR="002D7D7A" w:rsidRPr="002D7D7A" w14:paraId="5CAC451B" w14:textId="77777777" w:rsidTr="00012618">
        <w:trPr>
          <w:trHeight w:val="495"/>
          <w:tblHeader/>
        </w:trPr>
        <w:tc>
          <w:tcPr>
            <w:tcW w:w="133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1030EFF" w14:textId="24F3FC91" w:rsidR="000B13D5" w:rsidRPr="002D7D7A" w:rsidRDefault="000B13D5" w:rsidP="00012618">
            <w:pPr>
              <w:suppressAutoHyphens/>
              <w:jc w:val="left"/>
              <w:rPr>
                <w:b/>
                <w:bCs/>
                <w:sz w:val="20"/>
                <w:szCs w:val="20"/>
              </w:rPr>
            </w:pPr>
            <w:r>
              <w:rPr>
                <w:b/>
                <w:bCs/>
                <w:sz w:val="20"/>
                <w:szCs w:val="20"/>
              </w:rPr>
              <w:t>Catégorie d</w:t>
            </w:r>
            <w:r w:rsidR="00C40E8A">
              <w:rPr>
                <w:b/>
                <w:bCs/>
                <w:sz w:val="20"/>
                <w:szCs w:val="20"/>
              </w:rPr>
              <w:t>’</w:t>
            </w:r>
            <w:r>
              <w:rPr>
                <w:b/>
                <w:bCs/>
                <w:sz w:val="20"/>
                <w:szCs w:val="20"/>
              </w:rPr>
              <w:t>activité</w:t>
            </w:r>
          </w:p>
        </w:tc>
        <w:tc>
          <w:tcPr>
            <w:tcW w:w="1189"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7D63201A" w14:textId="77777777" w:rsidR="000B13D5" w:rsidRPr="002D7D7A" w:rsidRDefault="000B13D5" w:rsidP="00012618">
            <w:pPr>
              <w:suppressAutoHyphens/>
              <w:jc w:val="center"/>
              <w:rPr>
                <w:b/>
                <w:bCs/>
                <w:sz w:val="20"/>
                <w:szCs w:val="20"/>
              </w:rPr>
            </w:pPr>
            <w:r>
              <w:rPr>
                <w:b/>
                <w:bCs/>
                <w:sz w:val="20"/>
                <w:szCs w:val="20"/>
              </w:rPr>
              <w:t>Activité</w:t>
            </w:r>
          </w:p>
        </w:tc>
        <w:tc>
          <w:tcPr>
            <w:tcW w:w="29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ED392FC" w14:textId="77777777" w:rsidR="000B13D5" w:rsidRPr="002D7D7A" w:rsidRDefault="000B13D5" w:rsidP="00012618">
            <w:pPr>
              <w:suppressAutoHyphens/>
              <w:jc w:val="center"/>
              <w:rPr>
                <w:b/>
                <w:bCs/>
                <w:sz w:val="20"/>
                <w:szCs w:val="20"/>
              </w:rPr>
            </w:pPr>
            <w:r>
              <w:rPr>
                <w:b/>
                <w:bCs/>
                <w:sz w:val="20"/>
                <w:szCs w:val="20"/>
              </w:rPr>
              <w:t>Coût ($ US)</w:t>
            </w:r>
          </w:p>
        </w:tc>
        <w:tc>
          <w:tcPr>
            <w:tcW w:w="143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BAAC07" w14:textId="77777777" w:rsidR="000B13D5" w:rsidRPr="002D7D7A" w:rsidRDefault="000B13D5" w:rsidP="00012618">
            <w:pPr>
              <w:suppressAutoHyphens/>
              <w:jc w:val="center"/>
              <w:rPr>
                <w:b/>
                <w:bCs/>
                <w:sz w:val="20"/>
                <w:szCs w:val="20"/>
              </w:rPr>
            </w:pPr>
            <w:r>
              <w:rPr>
                <w:b/>
                <w:bCs/>
                <w:sz w:val="20"/>
                <w:szCs w:val="20"/>
              </w:rPr>
              <w:t>Activité</w:t>
            </w:r>
          </w:p>
        </w:tc>
        <w:tc>
          <w:tcPr>
            <w:tcW w:w="2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5668A9F" w14:textId="77777777" w:rsidR="000B13D5" w:rsidRPr="002D7D7A" w:rsidRDefault="000B13D5" w:rsidP="00012618">
            <w:pPr>
              <w:suppressAutoHyphens/>
              <w:jc w:val="center"/>
              <w:rPr>
                <w:b/>
                <w:bCs/>
                <w:sz w:val="20"/>
                <w:szCs w:val="20"/>
              </w:rPr>
            </w:pPr>
            <w:r>
              <w:rPr>
                <w:b/>
                <w:bCs/>
                <w:sz w:val="20"/>
                <w:szCs w:val="20"/>
              </w:rPr>
              <w:t>Coût ($ US)</w:t>
            </w:r>
          </w:p>
        </w:tc>
        <w:tc>
          <w:tcPr>
            <w:tcW w:w="445"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19E0B5D4" w14:textId="77777777" w:rsidR="000B13D5" w:rsidRPr="002D7D7A" w:rsidRDefault="000B13D5" w:rsidP="00012618">
            <w:pPr>
              <w:suppressAutoHyphens/>
              <w:jc w:val="left"/>
              <w:rPr>
                <w:b/>
                <w:bCs/>
                <w:sz w:val="20"/>
                <w:szCs w:val="20"/>
                <w:lang w:eastAsia="en-CA"/>
              </w:rPr>
            </w:pPr>
          </w:p>
        </w:tc>
      </w:tr>
      <w:tr w:rsidR="002D7D7A" w:rsidRPr="002D7D7A" w14:paraId="55D94D9A"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1336" w:type="pct"/>
            <w:shd w:val="clear" w:color="auto" w:fill="auto"/>
            <w:tcMar>
              <w:left w:w="57" w:type="dxa"/>
              <w:right w:w="57" w:type="dxa"/>
            </w:tcMar>
            <w:hideMark/>
          </w:tcPr>
          <w:p w14:paraId="57E3F466" w14:textId="77777777" w:rsidR="000B13D5" w:rsidRPr="002D7D7A" w:rsidRDefault="000B13D5" w:rsidP="00012618">
            <w:pPr>
              <w:jc w:val="left"/>
              <w:rPr>
                <w:sz w:val="20"/>
                <w:szCs w:val="20"/>
              </w:rPr>
            </w:pPr>
            <w:r>
              <w:rPr>
                <w:sz w:val="20"/>
                <w:szCs w:val="20"/>
              </w:rPr>
              <w:t>Soutien aux associations</w:t>
            </w:r>
          </w:p>
        </w:tc>
        <w:tc>
          <w:tcPr>
            <w:tcW w:w="1189" w:type="pct"/>
            <w:shd w:val="clear" w:color="auto" w:fill="auto"/>
            <w:tcMar>
              <w:left w:w="57" w:type="dxa"/>
              <w:right w:w="57" w:type="dxa"/>
            </w:tcMar>
            <w:hideMark/>
          </w:tcPr>
          <w:p w14:paraId="5F23D3DB" w14:textId="3FC46D2A" w:rsidR="000B13D5" w:rsidRPr="002D7D7A" w:rsidRDefault="000B13D5" w:rsidP="00012618">
            <w:pPr>
              <w:jc w:val="left"/>
              <w:rPr>
                <w:sz w:val="20"/>
                <w:szCs w:val="20"/>
              </w:rPr>
            </w:pPr>
            <w:r>
              <w:rPr>
                <w:sz w:val="20"/>
                <w:szCs w:val="20"/>
              </w:rPr>
              <w:t>Renforcement de l</w:t>
            </w:r>
            <w:r w:rsidR="00C40E8A">
              <w:rPr>
                <w:sz w:val="20"/>
                <w:szCs w:val="20"/>
              </w:rPr>
              <w:t>’</w:t>
            </w:r>
            <w:r>
              <w:rPr>
                <w:sz w:val="20"/>
                <w:szCs w:val="20"/>
              </w:rPr>
              <w:t>association de la réfrigération du Malawi (RAM) en vue d</w:t>
            </w:r>
            <w:r w:rsidR="00C40E8A">
              <w:rPr>
                <w:sz w:val="20"/>
                <w:szCs w:val="20"/>
              </w:rPr>
              <w:t>’</w:t>
            </w:r>
            <w:r>
              <w:rPr>
                <w:sz w:val="20"/>
                <w:szCs w:val="20"/>
              </w:rPr>
              <w:t>une participation active aux activités du PGEH</w:t>
            </w:r>
          </w:p>
        </w:tc>
        <w:tc>
          <w:tcPr>
            <w:tcW w:w="297" w:type="pct"/>
            <w:shd w:val="clear" w:color="auto" w:fill="auto"/>
            <w:tcMar>
              <w:left w:w="57" w:type="dxa"/>
              <w:right w:w="57" w:type="dxa"/>
            </w:tcMar>
            <w:hideMark/>
          </w:tcPr>
          <w:p w14:paraId="7C835A7D" w14:textId="77777777" w:rsidR="000B13D5" w:rsidRPr="002D7D7A" w:rsidRDefault="000B13D5" w:rsidP="00012618">
            <w:pPr>
              <w:jc w:val="right"/>
              <w:rPr>
                <w:sz w:val="20"/>
                <w:szCs w:val="20"/>
              </w:rPr>
            </w:pPr>
            <w:r>
              <w:rPr>
                <w:sz w:val="20"/>
                <w:szCs w:val="20"/>
              </w:rPr>
              <w:t>40 000</w:t>
            </w:r>
          </w:p>
        </w:tc>
        <w:tc>
          <w:tcPr>
            <w:tcW w:w="1436" w:type="pct"/>
            <w:shd w:val="clear" w:color="auto" w:fill="auto"/>
            <w:tcMar>
              <w:left w:w="57" w:type="dxa"/>
              <w:right w:w="57" w:type="dxa"/>
            </w:tcMar>
            <w:hideMark/>
          </w:tcPr>
          <w:p w14:paraId="563356C2" w14:textId="31BF908C" w:rsidR="000B13D5" w:rsidRPr="002D7D7A" w:rsidRDefault="000B13D5" w:rsidP="00012618">
            <w:pPr>
              <w:jc w:val="left"/>
              <w:rPr>
                <w:sz w:val="20"/>
                <w:szCs w:val="20"/>
              </w:rPr>
            </w:pPr>
            <w:r>
              <w:rPr>
                <w:sz w:val="20"/>
                <w:szCs w:val="20"/>
              </w:rPr>
              <w:t>Soutien aux associations industrielles du secteur de la réfrigération pour renforcer leur participation aux activités du plan de mise en œuvre de l</w:t>
            </w:r>
            <w:r w:rsidR="00C40E8A">
              <w:rPr>
                <w:sz w:val="20"/>
                <w:szCs w:val="20"/>
              </w:rPr>
              <w:t>’</w:t>
            </w:r>
            <w:r>
              <w:rPr>
                <w:sz w:val="20"/>
                <w:szCs w:val="20"/>
              </w:rPr>
              <w:t xml:space="preserve">Amendement de Kigali </w:t>
            </w:r>
          </w:p>
        </w:tc>
        <w:tc>
          <w:tcPr>
            <w:tcW w:w="297" w:type="pct"/>
            <w:shd w:val="clear" w:color="auto" w:fill="auto"/>
            <w:tcMar>
              <w:left w:w="57" w:type="dxa"/>
              <w:right w:w="57" w:type="dxa"/>
            </w:tcMar>
            <w:hideMark/>
          </w:tcPr>
          <w:p w14:paraId="0A94394E" w14:textId="77777777" w:rsidR="000B13D5" w:rsidRPr="002D7D7A" w:rsidRDefault="000B13D5" w:rsidP="00012618">
            <w:pPr>
              <w:jc w:val="right"/>
              <w:rPr>
                <w:sz w:val="20"/>
                <w:szCs w:val="20"/>
              </w:rPr>
            </w:pPr>
            <w:r>
              <w:rPr>
                <w:sz w:val="20"/>
                <w:szCs w:val="20"/>
              </w:rPr>
              <w:t>5 000</w:t>
            </w:r>
          </w:p>
        </w:tc>
        <w:tc>
          <w:tcPr>
            <w:tcW w:w="445" w:type="pct"/>
            <w:shd w:val="clear" w:color="auto" w:fill="auto"/>
            <w:tcMar>
              <w:left w:w="57" w:type="dxa"/>
              <w:right w:w="57" w:type="dxa"/>
            </w:tcMar>
            <w:hideMark/>
          </w:tcPr>
          <w:p w14:paraId="73671D3B" w14:textId="77777777" w:rsidR="000B13D5" w:rsidRPr="002D7D7A" w:rsidRDefault="000B13D5" w:rsidP="00012618">
            <w:pPr>
              <w:jc w:val="right"/>
              <w:rPr>
                <w:sz w:val="20"/>
                <w:szCs w:val="20"/>
              </w:rPr>
            </w:pPr>
            <w:r>
              <w:rPr>
                <w:sz w:val="20"/>
                <w:szCs w:val="20"/>
              </w:rPr>
              <w:t>45 000</w:t>
            </w:r>
          </w:p>
        </w:tc>
      </w:tr>
      <w:tr w:rsidR="002D7D7A" w:rsidRPr="002D7D7A" w14:paraId="679E9576"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1336" w:type="pct"/>
            <w:shd w:val="clear" w:color="auto" w:fill="auto"/>
            <w:tcMar>
              <w:left w:w="57" w:type="dxa"/>
              <w:right w:w="57" w:type="dxa"/>
            </w:tcMar>
            <w:hideMark/>
          </w:tcPr>
          <w:p w14:paraId="0C82FFD0" w14:textId="67B0438F" w:rsidR="000B13D5" w:rsidRPr="002D7D7A" w:rsidRDefault="000B13D5" w:rsidP="00012618">
            <w:pPr>
              <w:jc w:val="left"/>
              <w:rPr>
                <w:sz w:val="20"/>
                <w:szCs w:val="20"/>
              </w:rPr>
            </w:pPr>
            <w:r>
              <w:rPr>
                <w:sz w:val="20"/>
                <w:szCs w:val="20"/>
              </w:rPr>
              <w:t>Mise à disposition d</w:t>
            </w:r>
            <w:r w:rsidR="00C40E8A">
              <w:rPr>
                <w:sz w:val="20"/>
                <w:szCs w:val="20"/>
              </w:rPr>
              <w:t>’</w:t>
            </w:r>
            <w:r>
              <w:rPr>
                <w:sz w:val="20"/>
                <w:szCs w:val="20"/>
              </w:rPr>
              <w:t>outils</w:t>
            </w:r>
          </w:p>
        </w:tc>
        <w:tc>
          <w:tcPr>
            <w:tcW w:w="1189" w:type="pct"/>
            <w:shd w:val="clear" w:color="auto" w:fill="D9D9D9" w:themeFill="background1" w:themeFillShade="D9"/>
            <w:tcMar>
              <w:left w:w="57" w:type="dxa"/>
              <w:right w:w="57" w:type="dxa"/>
            </w:tcMar>
            <w:hideMark/>
          </w:tcPr>
          <w:p w14:paraId="189C9380"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49D34D2C" w14:textId="77777777" w:rsidR="000B13D5" w:rsidRPr="002D7D7A" w:rsidRDefault="000B13D5" w:rsidP="00012618">
            <w:pPr>
              <w:jc w:val="right"/>
              <w:rPr>
                <w:sz w:val="20"/>
                <w:szCs w:val="20"/>
                <w:lang w:eastAsia="zh-CN"/>
              </w:rPr>
            </w:pPr>
          </w:p>
        </w:tc>
        <w:tc>
          <w:tcPr>
            <w:tcW w:w="1436" w:type="pct"/>
            <w:shd w:val="clear" w:color="auto" w:fill="D9D9D9" w:themeFill="background1" w:themeFillShade="D9"/>
            <w:tcMar>
              <w:left w:w="57" w:type="dxa"/>
              <w:right w:w="57" w:type="dxa"/>
            </w:tcMar>
            <w:hideMark/>
          </w:tcPr>
          <w:p w14:paraId="4A446940"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3D86950A" w14:textId="77777777" w:rsidR="000B13D5" w:rsidRPr="002D7D7A" w:rsidRDefault="000B13D5" w:rsidP="00012618">
            <w:pPr>
              <w:jc w:val="right"/>
              <w:rPr>
                <w:sz w:val="20"/>
                <w:szCs w:val="20"/>
                <w:lang w:eastAsia="zh-CN"/>
              </w:rPr>
            </w:pPr>
          </w:p>
        </w:tc>
        <w:tc>
          <w:tcPr>
            <w:tcW w:w="445" w:type="pct"/>
            <w:shd w:val="clear" w:color="auto" w:fill="D9D9D9" w:themeFill="background1" w:themeFillShade="D9"/>
            <w:tcMar>
              <w:left w:w="57" w:type="dxa"/>
              <w:right w:w="57" w:type="dxa"/>
            </w:tcMar>
            <w:hideMark/>
          </w:tcPr>
          <w:p w14:paraId="6F1083D6" w14:textId="77777777" w:rsidR="000B13D5" w:rsidRPr="002D7D7A" w:rsidRDefault="000B13D5" w:rsidP="00012618">
            <w:pPr>
              <w:jc w:val="right"/>
              <w:rPr>
                <w:sz w:val="20"/>
                <w:szCs w:val="20"/>
                <w:lang w:eastAsia="zh-CN"/>
              </w:rPr>
            </w:pPr>
          </w:p>
        </w:tc>
      </w:tr>
      <w:tr w:rsidR="002D7D7A" w:rsidRPr="002D7D7A" w14:paraId="4A3FD768"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1336" w:type="pct"/>
            <w:shd w:val="clear" w:color="auto" w:fill="auto"/>
            <w:tcMar>
              <w:left w:w="57" w:type="dxa"/>
              <w:right w:w="57" w:type="dxa"/>
            </w:tcMar>
            <w:hideMark/>
          </w:tcPr>
          <w:p w14:paraId="49D8BF49" w14:textId="77777777" w:rsidR="000B13D5" w:rsidRPr="002D7D7A" w:rsidRDefault="000B13D5" w:rsidP="00012618">
            <w:pPr>
              <w:jc w:val="left"/>
              <w:rPr>
                <w:sz w:val="20"/>
                <w:szCs w:val="20"/>
              </w:rPr>
            </w:pPr>
            <w:r>
              <w:rPr>
                <w:sz w:val="20"/>
                <w:szCs w:val="20"/>
              </w:rPr>
              <w:t>Formation des techniciens en réfrigération</w:t>
            </w:r>
          </w:p>
        </w:tc>
        <w:tc>
          <w:tcPr>
            <w:tcW w:w="1189" w:type="pct"/>
            <w:shd w:val="clear" w:color="auto" w:fill="D9D9D9" w:themeFill="background1" w:themeFillShade="D9"/>
            <w:tcMar>
              <w:left w:w="57" w:type="dxa"/>
              <w:right w:w="57" w:type="dxa"/>
            </w:tcMar>
            <w:hideMark/>
          </w:tcPr>
          <w:p w14:paraId="1B2F312F"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7C7E8D7F" w14:textId="77777777" w:rsidR="000B13D5" w:rsidRPr="002D7D7A" w:rsidRDefault="000B13D5" w:rsidP="00012618">
            <w:pPr>
              <w:jc w:val="right"/>
              <w:rPr>
                <w:sz w:val="20"/>
                <w:szCs w:val="20"/>
                <w:lang w:eastAsia="zh-CN"/>
              </w:rPr>
            </w:pPr>
          </w:p>
        </w:tc>
        <w:tc>
          <w:tcPr>
            <w:tcW w:w="1436" w:type="pct"/>
            <w:shd w:val="clear" w:color="auto" w:fill="auto"/>
            <w:tcMar>
              <w:left w:w="57" w:type="dxa"/>
              <w:right w:w="57" w:type="dxa"/>
            </w:tcMar>
            <w:hideMark/>
          </w:tcPr>
          <w:p w14:paraId="1E072E89" w14:textId="77777777" w:rsidR="000B13D5" w:rsidRPr="002D7D7A" w:rsidRDefault="000B13D5" w:rsidP="00012618">
            <w:pPr>
              <w:jc w:val="left"/>
              <w:rPr>
                <w:sz w:val="20"/>
                <w:szCs w:val="20"/>
              </w:rPr>
            </w:pPr>
            <w:r>
              <w:rPr>
                <w:sz w:val="20"/>
                <w:szCs w:val="20"/>
              </w:rPr>
              <w:t>Cinq sessions de formation pour 125 techniciens de service</w:t>
            </w:r>
          </w:p>
        </w:tc>
        <w:tc>
          <w:tcPr>
            <w:tcW w:w="297" w:type="pct"/>
            <w:shd w:val="clear" w:color="auto" w:fill="auto"/>
            <w:tcMar>
              <w:left w:w="57" w:type="dxa"/>
              <w:right w:w="57" w:type="dxa"/>
            </w:tcMar>
            <w:hideMark/>
          </w:tcPr>
          <w:p w14:paraId="1490F8BE" w14:textId="77777777" w:rsidR="000B13D5" w:rsidRPr="002D7D7A" w:rsidRDefault="000B13D5" w:rsidP="00012618">
            <w:pPr>
              <w:jc w:val="right"/>
              <w:rPr>
                <w:sz w:val="20"/>
                <w:szCs w:val="20"/>
              </w:rPr>
            </w:pPr>
            <w:r>
              <w:rPr>
                <w:sz w:val="20"/>
                <w:szCs w:val="20"/>
              </w:rPr>
              <w:t>25 000</w:t>
            </w:r>
          </w:p>
        </w:tc>
        <w:tc>
          <w:tcPr>
            <w:tcW w:w="445" w:type="pct"/>
            <w:shd w:val="clear" w:color="auto" w:fill="auto"/>
            <w:tcMar>
              <w:left w:w="57" w:type="dxa"/>
              <w:right w:w="57" w:type="dxa"/>
            </w:tcMar>
            <w:hideMark/>
          </w:tcPr>
          <w:p w14:paraId="18A342A1" w14:textId="77777777" w:rsidR="000B13D5" w:rsidRPr="002D7D7A" w:rsidRDefault="000B13D5" w:rsidP="00012618">
            <w:pPr>
              <w:jc w:val="right"/>
              <w:rPr>
                <w:sz w:val="20"/>
                <w:szCs w:val="20"/>
              </w:rPr>
            </w:pPr>
            <w:r>
              <w:rPr>
                <w:sz w:val="20"/>
                <w:szCs w:val="20"/>
              </w:rPr>
              <w:t>25 000</w:t>
            </w:r>
          </w:p>
        </w:tc>
      </w:tr>
      <w:tr w:rsidR="002D7D7A" w:rsidRPr="002D7D7A" w14:paraId="5C636469"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1336" w:type="pct"/>
            <w:shd w:val="clear" w:color="auto" w:fill="auto"/>
            <w:tcMar>
              <w:left w:w="57" w:type="dxa"/>
              <w:right w:w="57" w:type="dxa"/>
            </w:tcMar>
            <w:hideMark/>
          </w:tcPr>
          <w:p w14:paraId="0E377E1C" w14:textId="77777777" w:rsidR="000B13D5" w:rsidRPr="002D7D7A" w:rsidRDefault="000B13D5" w:rsidP="00012618">
            <w:pPr>
              <w:jc w:val="left"/>
              <w:rPr>
                <w:sz w:val="20"/>
                <w:szCs w:val="20"/>
              </w:rPr>
            </w:pPr>
            <w:r>
              <w:rPr>
                <w:sz w:val="20"/>
                <w:szCs w:val="20"/>
              </w:rPr>
              <w:t>Formation des techniciens en climatisation</w:t>
            </w:r>
          </w:p>
        </w:tc>
        <w:tc>
          <w:tcPr>
            <w:tcW w:w="1189" w:type="pct"/>
            <w:shd w:val="clear" w:color="000000" w:fill="FFFFFF"/>
            <w:tcMar>
              <w:left w:w="57" w:type="dxa"/>
              <w:right w:w="57" w:type="dxa"/>
            </w:tcMar>
            <w:hideMark/>
          </w:tcPr>
          <w:p w14:paraId="01EDBD09" w14:textId="67B26E94" w:rsidR="000B13D5" w:rsidRPr="002D7D7A" w:rsidRDefault="000B13D5" w:rsidP="00012618">
            <w:pPr>
              <w:rPr>
                <w:sz w:val="20"/>
                <w:szCs w:val="20"/>
              </w:rPr>
            </w:pPr>
            <w:r>
              <w:rPr>
                <w:sz w:val="20"/>
                <w:szCs w:val="20"/>
              </w:rPr>
              <w:t>Formation de 360 techniciens chargés de l</w:t>
            </w:r>
            <w:r w:rsidR="00C40E8A">
              <w:rPr>
                <w:sz w:val="20"/>
                <w:szCs w:val="20"/>
              </w:rPr>
              <w:t>’</w:t>
            </w:r>
            <w:r>
              <w:rPr>
                <w:sz w:val="20"/>
                <w:szCs w:val="20"/>
              </w:rPr>
              <w:t>entretien des équipements de réfrigération et de conditionnement d</w:t>
            </w:r>
            <w:r w:rsidR="00C40E8A">
              <w:rPr>
                <w:sz w:val="20"/>
                <w:szCs w:val="20"/>
              </w:rPr>
              <w:t>’</w:t>
            </w:r>
            <w:r>
              <w:rPr>
                <w:sz w:val="20"/>
                <w:szCs w:val="20"/>
              </w:rPr>
              <w:t>air (RAC) contenant des HCFC</w:t>
            </w:r>
          </w:p>
        </w:tc>
        <w:tc>
          <w:tcPr>
            <w:tcW w:w="297" w:type="pct"/>
            <w:shd w:val="clear" w:color="000000" w:fill="FFFFFF"/>
            <w:tcMar>
              <w:left w:w="57" w:type="dxa"/>
              <w:right w:w="57" w:type="dxa"/>
            </w:tcMar>
            <w:hideMark/>
          </w:tcPr>
          <w:p w14:paraId="1879B2FA" w14:textId="77777777" w:rsidR="000B13D5" w:rsidRPr="002D7D7A" w:rsidRDefault="000B13D5" w:rsidP="00012618">
            <w:pPr>
              <w:jc w:val="right"/>
              <w:rPr>
                <w:sz w:val="20"/>
                <w:szCs w:val="20"/>
              </w:rPr>
            </w:pPr>
            <w:r>
              <w:rPr>
                <w:sz w:val="20"/>
                <w:szCs w:val="20"/>
              </w:rPr>
              <w:t>70 000</w:t>
            </w:r>
          </w:p>
        </w:tc>
        <w:tc>
          <w:tcPr>
            <w:tcW w:w="1436" w:type="pct"/>
            <w:shd w:val="clear" w:color="auto" w:fill="D9D9D9" w:themeFill="background1" w:themeFillShade="D9"/>
            <w:tcMar>
              <w:left w:w="57" w:type="dxa"/>
              <w:right w:w="57" w:type="dxa"/>
            </w:tcMar>
            <w:hideMark/>
          </w:tcPr>
          <w:p w14:paraId="0FD3D6D9"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4CE60BE3"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3062E120" w14:textId="77777777" w:rsidR="000B13D5" w:rsidRPr="002D7D7A" w:rsidRDefault="000B13D5" w:rsidP="00012618">
            <w:pPr>
              <w:jc w:val="right"/>
              <w:rPr>
                <w:sz w:val="20"/>
                <w:szCs w:val="20"/>
              </w:rPr>
            </w:pPr>
            <w:r>
              <w:rPr>
                <w:sz w:val="20"/>
                <w:szCs w:val="20"/>
              </w:rPr>
              <w:t>70 000</w:t>
            </w:r>
          </w:p>
        </w:tc>
      </w:tr>
      <w:tr w:rsidR="002D7D7A" w:rsidRPr="002D7D7A" w14:paraId="0A32618A"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1336" w:type="pct"/>
            <w:shd w:val="clear" w:color="auto" w:fill="auto"/>
            <w:tcMar>
              <w:left w:w="57" w:type="dxa"/>
              <w:right w:w="57" w:type="dxa"/>
            </w:tcMar>
            <w:hideMark/>
          </w:tcPr>
          <w:p w14:paraId="6C0FFD8A" w14:textId="62AEAF8C" w:rsidR="000B13D5" w:rsidRPr="002D7D7A" w:rsidRDefault="000B13D5" w:rsidP="00012618">
            <w:pPr>
              <w:jc w:val="left"/>
              <w:rPr>
                <w:sz w:val="20"/>
                <w:szCs w:val="20"/>
              </w:rPr>
            </w:pPr>
            <w:r>
              <w:rPr>
                <w:sz w:val="20"/>
                <w:szCs w:val="20"/>
              </w:rPr>
              <w:t>Formation des techniciens de climatisation d</w:t>
            </w:r>
            <w:r w:rsidR="00C40E8A">
              <w:rPr>
                <w:sz w:val="20"/>
                <w:szCs w:val="20"/>
              </w:rPr>
              <w:t>’</w:t>
            </w:r>
            <w:r>
              <w:rPr>
                <w:sz w:val="20"/>
                <w:szCs w:val="20"/>
              </w:rPr>
              <w:t>automobiles</w:t>
            </w:r>
          </w:p>
        </w:tc>
        <w:tc>
          <w:tcPr>
            <w:tcW w:w="1189" w:type="pct"/>
            <w:shd w:val="clear" w:color="auto" w:fill="D9D9D9" w:themeFill="background1" w:themeFillShade="D9"/>
            <w:tcMar>
              <w:left w:w="57" w:type="dxa"/>
              <w:right w:w="57" w:type="dxa"/>
            </w:tcMar>
            <w:hideMark/>
          </w:tcPr>
          <w:p w14:paraId="3C7E7877" w14:textId="77777777" w:rsidR="000B13D5" w:rsidRPr="002D7D7A" w:rsidRDefault="000B13D5" w:rsidP="00012618">
            <w:pPr>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5AE04545" w14:textId="77777777" w:rsidR="000B13D5" w:rsidRPr="002D7D7A" w:rsidRDefault="000B13D5" w:rsidP="00012618">
            <w:pPr>
              <w:jc w:val="right"/>
              <w:rPr>
                <w:sz w:val="20"/>
                <w:szCs w:val="20"/>
              </w:rPr>
            </w:pPr>
            <w:r>
              <w:rPr>
                <w:sz w:val="20"/>
                <w:szCs w:val="20"/>
              </w:rPr>
              <w:t xml:space="preserve">  </w:t>
            </w:r>
          </w:p>
        </w:tc>
        <w:tc>
          <w:tcPr>
            <w:tcW w:w="1436" w:type="pct"/>
            <w:shd w:val="clear" w:color="auto" w:fill="auto"/>
            <w:tcMar>
              <w:left w:w="57" w:type="dxa"/>
              <w:right w:w="57" w:type="dxa"/>
            </w:tcMar>
            <w:hideMark/>
          </w:tcPr>
          <w:p w14:paraId="68CE5250" w14:textId="02017026" w:rsidR="000B13D5" w:rsidRPr="002D7D7A" w:rsidRDefault="000B13D5" w:rsidP="00012618">
            <w:pPr>
              <w:jc w:val="left"/>
              <w:rPr>
                <w:sz w:val="20"/>
                <w:szCs w:val="20"/>
              </w:rPr>
            </w:pPr>
            <w:r>
              <w:rPr>
                <w:sz w:val="20"/>
                <w:szCs w:val="20"/>
              </w:rPr>
              <w:t> Fourniture de cinq unités de récupération de climatisation d</w:t>
            </w:r>
            <w:r w:rsidR="00C40E8A">
              <w:rPr>
                <w:sz w:val="20"/>
                <w:szCs w:val="20"/>
              </w:rPr>
              <w:t>’</w:t>
            </w:r>
            <w:r>
              <w:rPr>
                <w:sz w:val="20"/>
                <w:szCs w:val="20"/>
              </w:rPr>
              <w:t>automobiles</w:t>
            </w:r>
          </w:p>
        </w:tc>
        <w:tc>
          <w:tcPr>
            <w:tcW w:w="297" w:type="pct"/>
            <w:shd w:val="clear" w:color="auto" w:fill="auto"/>
            <w:tcMar>
              <w:left w:w="57" w:type="dxa"/>
              <w:right w:w="57" w:type="dxa"/>
            </w:tcMar>
            <w:hideMark/>
          </w:tcPr>
          <w:p w14:paraId="4E38B6A1" w14:textId="77777777" w:rsidR="000B13D5" w:rsidRPr="002D7D7A" w:rsidRDefault="000B13D5" w:rsidP="00012618">
            <w:pPr>
              <w:jc w:val="right"/>
              <w:rPr>
                <w:sz w:val="20"/>
                <w:szCs w:val="20"/>
              </w:rPr>
            </w:pPr>
            <w:r>
              <w:rPr>
                <w:sz w:val="20"/>
                <w:szCs w:val="20"/>
              </w:rPr>
              <w:t>10 000</w:t>
            </w:r>
          </w:p>
        </w:tc>
        <w:tc>
          <w:tcPr>
            <w:tcW w:w="445" w:type="pct"/>
            <w:shd w:val="clear" w:color="auto" w:fill="auto"/>
            <w:tcMar>
              <w:left w:w="57" w:type="dxa"/>
              <w:right w:w="57" w:type="dxa"/>
            </w:tcMar>
            <w:hideMark/>
          </w:tcPr>
          <w:p w14:paraId="70C32A15" w14:textId="77777777" w:rsidR="000B13D5" w:rsidRPr="002D7D7A" w:rsidRDefault="000B13D5" w:rsidP="00012618">
            <w:pPr>
              <w:jc w:val="right"/>
              <w:rPr>
                <w:sz w:val="20"/>
                <w:szCs w:val="20"/>
              </w:rPr>
            </w:pPr>
            <w:r>
              <w:rPr>
                <w:sz w:val="20"/>
                <w:szCs w:val="20"/>
              </w:rPr>
              <w:t>10 000</w:t>
            </w:r>
          </w:p>
        </w:tc>
      </w:tr>
      <w:tr w:rsidR="002D7D7A" w:rsidRPr="002D7D7A" w14:paraId="22D9BFB2"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9D4B2FD" w14:textId="77777777" w:rsidR="000B13D5" w:rsidRPr="002D7D7A" w:rsidRDefault="000B13D5" w:rsidP="00012618">
            <w:pPr>
              <w:jc w:val="left"/>
              <w:rPr>
                <w:sz w:val="20"/>
                <w:szCs w:val="20"/>
              </w:rPr>
            </w:pPr>
            <w:r>
              <w:rPr>
                <w:sz w:val="20"/>
                <w:szCs w:val="20"/>
              </w:rPr>
              <w:t>Formation des techniciens de lutte contre les incendies</w:t>
            </w:r>
          </w:p>
        </w:tc>
        <w:tc>
          <w:tcPr>
            <w:tcW w:w="1189" w:type="pct"/>
            <w:shd w:val="clear" w:color="auto" w:fill="D9D9D9" w:themeFill="background1" w:themeFillShade="D9"/>
            <w:tcMar>
              <w:left w:w="57" w:type="dxa"/>
              <w:right w:w="57" w:type="dxa"/>
            </w:tcMar>
            <w:hideMark/>
          </w:tcPr>
          <w:p w14:paraId="7FE3752A"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5412C39E" w14:textId="77777777" w:rsidR="000B13D5" w:rsidRPr="002D7D7A" w:rsidRDefault="000B13D5" w:rsidP="00012618">
            <w:pPr>
              <w:jc w:val="right"/>
              <w:rPr>
                <w:sz w:val="20"/>
                <w:szCs w:val="20"/>
                <w:lang w:eastAsia="zh-CN"/>
              </w:rPr>
            </w:pPr>
          </w:p>
        </w:tc>
        <w:tc>
          <w:tcPr>
            <w:tcW w:w="1436" w:type="pct"/>
            <w:shd w:val="clear" w:color="auto" w:fill="D9D9D9" w:themeFill="background1" w:themeFillShade="D9"/>
            <w:tcMar>
              <w:left w:w="57" w:type="dxa"/>
              <w:right w:w="57" w:type="dxa"/>
            </w:tcMar>
            <w:hideMark/>
          </w:tcPr>
          <w:p w14:paraId="6EE76BDF" w14:textId="77777777" w:rsidR="000B13D5" w:rsidRPr="002D7D7A" w:rsidRDefault="000B13D5" w:rsidP="00012618">
            <w:pPr>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3F22444C"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20A2DBDF" w14:textId="77777777" w:rsidR="000B13D5" w:rsidRPr="002D7D7A" w:rsidRDefault="000B13D5" w:rsidP="00012618">
            <w:pPr>
              <w:jc w:val="right"/>
              <w:rPr>
                <w:sz w:val="20"/>
                <w:szCs w:val="20"/>
                <w:lang w:eastAsia="zh-CN"/>
              </w:rPr>
            </w:pPr>
          </w:p>
        </w:tc>
      </w:tr>
      <w:tr w:rsidR="002D7D7A" w:rsidRPr="002D7D7A" w14:paraId="6902702D"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169BE6A9" w14:textId="59B44B2D" w:rsidR="000B13D5" w:rsidRPr="002D7D7A" w:rsidRDefault="000B13D5" w:rsidP="00012618">
            <w:pPr>
              <w:jc w:val="left"/>
              <w:rPr>
                <w:sz w:val="20"/>
                <w:szCs w:val="20"/>
              </w:rPr>
            </w:pPr>
            <w:r>
              <w:rPr>
                <w:sz w:val="20"/>
                <w:szCs w:val="20"/>
              </w:rPr>
              <w:t>Centres d</w:t>
            </w:r>
            <w:r w:rsidR="00C40E8A">
              <w:rPr>
                <w:sz w:val="20"/>
                <w:szCs w:val="20"/>
              </w:rPr>
              <w:t>’</w:t>
            </w:r>
            <w:r>
              <w:rPr>
                <w:sz w:val="20"/>
                <w:szCs w:val="20"/>
              </w:rPr>
              <w:t>excellence et soutien à l</w:t>
            </w:r>
            <w:r w:rsidR="00C40E8A">
              <w:rPr>
                <w:sz w:val="20"/>
                <w:szCs w:val="20"/>
              </w:rPr>
              <w:t>’</w:t>
            </w:r>
            <w:r>
              <w:rPr>
                <w:sz w:val="20"/>
                <w:szCs w:val="20"/>
              </w:rPr>
              <w:t>équipement</w:t>
            </w:r>
          </w:p>
        </w:tc>
        <w:tc>
          <w:tcPr>
            <w:tcW w:w="1189" w:type="pct"/>
            <w:shd w:val="clear" w:color="000000" w:fill="FFFFFF"/>
            <w:tcMar>
              <w:left w:w="57" w:type="dxa"/>
              <w:right w:w="57" w:type="dxa"/>
            </w:tcMar>
            <w:hideMark/>
          </w:tcPr>
          <w:p w14:paraId="75EC9072" w14:textId="2DB00268" w:rsidR="000B13D5" w:rsidRPr="002D7D7A" w:rsidRDefault="000B13D5" w:rsidP="00012618">
            <w:pPr>
              <w:rPr>
                <w:sz w:val="20"/>
                <w:szCs w:val="20"/>
              </w:rPr>
            </w:pPr>
            <w:r>
              <w:rPr>
                <w:sz w:val="20"/>
                <w:szCs w:val="20"/>
              </w:rPr>
              <w:t>Soutien technique à trois centres d</w:t>
            </w:r>
            <w:r w:rsidR="00C40E8A">
              <w:rPr>
                <w:sz w:val="20"/>
                <w:szCs w:val="20"/>
              </w:rPr>
              <w:t>’</w:t>
            </w:r>
            <w:r>
              <w:rPr>
                <w:sz w:val="20"/>
                <w:szCs w:val="20"/>
              </w:rPr>
              <w:t>excellence et fournitures d</w:t>
            </w:r>
            <w:r w:rsidR="00C40E8A">
              <w:rPr>
                <w:sz w:val="20"/>
                <w:szCs w:val="20"/>
              </w:rPr>
              <w:t>’</w:t>
            </w:r>
            <w:r>
              <w:rPr>
                <w:sz w:val="20"/>
                <w:szCs w:val="20"/>
              </w:rPr>
              <w:t>outils supplémentaires à trois centres de recyclage</w:t>
            </w:r>
          </w:p>
        </w:tc>
        <w:tc>
          <w:tcPr>
            <w:tcW w:w="297" w:type="pct"/>
            <w:shd w:val="clear" w:color="000000" w:fill="FFFFFF"/>
            <w:tcMar>
              <w:left w:w="57" w:type="dxa"/>
              <w:right w:w="57" w:type="dxa"/>
            </w:tcMar>
            <w:hideMark/>
          </w:tcPr>
          <w:p w14:paraId="0F6E6851" w14:textId="77777777" w:rsidR="000B13D5" w:rsidRPr="002D7D7A" w:rsidRDefault="000B13D5" w:rsidP="00012618">
            <w:pPr>
              <w:jc w:val="right"/>
              <w:rPr>
                <w:sz w:val="20"/>
                <w:szCs w:val="20"/>
              </w:rPr>
            </w:pPr>
            <w:r>
              <w:rPr>
                <w:sz w:val="20"/>
                <w:szCs w:val="20"/>
              </w:rPr>
              <w:t>160 000</w:t>
            </w:r>
          </w:p>
        </w:tc>
        <w:tc>
          <w:tcPr>
            <w:tcW w:w="1436" w:type="pct"/>
            <w:shd w:val="clear" w:color="auto" w:fill="D9D9D9" w:themeFill="background1" w:themeFillShade="D9"/>
            <w:tcMar>
              <w:left w:w="57" w:type="dxa"/>
              <w:right w:w="57" w:type="dxa"/>
            </w:tcMar>
            <w:hideMark/>
          </w:tcPr>
          <w:p w14:paraId="19A4AB7E"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5D53BFDD"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70F458E0" w14:textId="77777777" w:rsidR="000B13D5" w:rsidRPr="002D7D7A" w:rsidRDefault="000B13D5" w:rsidP="00012618">
            <w:pPr>
              <w:jc w:val="right"/>
              <w:rPr>
                <w:sz w:val="20"/>
                <w:szCs w:val="20"/>
              </w:rPr>
            </w:pPr>
            <w:r>
              <w:rPr>
                <w:sz w:val="20"/>
                <w:szCs w:val="20"/>
              </w:rPr>
              <w:t>160 000</w:t>
            </w:r>
          </w:p>
        </w:tc>
      </w:tr>
      <w:tr w:rsidR="002D7D7A" w:rsidRPr="002D7D7A" w14:paraId="57DB057C"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1D965048" w14:textId="77777777" w:rsidR="000B13D5" w:rsidRPr="002D7D7A" w:rsidRDefault="000B13D5" w:rsidP="00012618">
            <w:pPr>
              <w:jc w:val="left"/>
              <w:rPr>
                <w:sz w:val="20"/>
                <w:szCs w:val="20"/>
              </w:rPr>
            </w:pPr>
            <w:r>
              <w:rPr>
                <w:sz w:val="20"/>
                <w:szCs w:val="20"/>
              </w:rPr>
              <w:t>Élaboration de codes de pratique</w:t>
            </w:r>
          </w:p>
        </w:tc>
        <w:tc>
          <w:tcPr>
            <w:tcW w:w="1189" w:type="pct"/>
            <w:shd w:val="clear" w:color="auto" w:fill="auto"/>
            <w:tcMar>
              <w:left w:w="57" w:type="dxa"/>
              <w:right w:w="57" w:type="dxa"/>
            </w:tcMar>
            <w:hideMark/>
          </w:tcPr>
          <w:p w14:paraId="2A929D25" w14:textId="7817F30A" w:rsidR="000B13D5" w:rsidRPr="002D7D7A" w:rsidRDefault="000B13D5" w:rsidP="00012618">
            <w:pPr>
              <w:rPr>
                <w:sz w:val="20"/>
                <w:szCs w:val="20"/>
              </w:rPr>
            </w:pPr>
            <w:r>
              <w:rPr>
                <w:sz w:val="20"/>
                <w:szCs w:val="20"/>
              </w:rPr>
              <w:t>Élaboration et mise à jour des modules de formation aux bonnes pratiques et à l</w:t>
            </w:r>
            <w:r w:rsidR="00C40E8A">
              <w:rPr>
                <w:sz w:val="20"/>
                <w:szCs w:val="20"/>
              </w:rPr>
              <w:t>’</w:t>
            </w:r>
            <w:r>
              <w:rPr>
                <w:sz w:val="20"/>
                <w:szCs w:val="20"/>
              </w:rPr>
              <w:t xml:space="preserve">entretien en toute sécurité des équipements utilisant des technologies à faible potentiel de réchauffement de la planète (PRG) </w:t>
            </w:r>
          </w:p>
        </w:tc>
        <w:tc>
          <w:tcPr>
            <w:tcW w:w="297" w:type="pct"/>
            <w:shd w:val="clear" w:color="auto" w:fill="auto"/>
            <w:tcMar>
              <w:left w:w="57" w:type="dxa"/>
              <w:right w:w="57" w:type="dxa"/>
            </w:tcMar>
            <w:hideMark/>
          </w:tcPr>
          <w:p w14:paraId="55A356C0" w14:textId="77777777" w:rsidR="000B13D5" w:rsidRPr="002D7D7A" w:rsidRDefault="000B13D5" w:rsidP="00012618">
            <w:pPr>
              <w:jc w:val="right"/>
              <w:rPr>
                <w:sz w:val="20"/>
                <w:szCs w:val="20"/>
              </w:rPr>
            </w:pPr>
            <w:r>
              <w:rPr>
                <w:sz w:val="20"/>
                <w:szCs w:val="20"/>
              </w:rPr>
              <w:t>50 000</w:t>
            </w:r>
          </w:p>
        </w:tc>
        <w:tc>
          <w:tcPr>
            <w:tcW w:w="1436" w:type="pct"/>
            <w:shd w:val="clear" w:color="auto" w:fill="auto"/>
            <w:tcMar>
              <w:left w:w="57" w:type="dxa"/>
              <w:right w:w="57" w:type="dxa"/>
            </w:tcMar>
            <w:hideMark/>
          </w:tcPr>
          <w:p w14:paraId="7643FA6F" w14:textId="77777777" w:rsidR="000B13D5" w:rsidRPr="002D7D7A" w:rsidRDefault="000B13D5" w:rsidP="00012618">
            <w:pPr>
              <w:jc w:val="left"/>
              <w:rPr>
                <w:sz w:val="20"/>
                <w:szCs w:val="20"/>
              </w:rPr>
            </w:pPr>
            <w:r>
              <w:rPr>
                <w:sz w:val="20"/>
                <w:szCs w:val="20"/>
              </w:rPr>
              <w:t>Mise à jour du code de bonnes pratiques pour le secteur de la réfrigération</w:t>
            </w:r>
          </w:p>
        </w:tc>
        <w:tc>
          <w:tcPr>
            <w:tcW w:w="297" w:type="pct"/>
            <w:shd w:val="clear" w:color="auto" w:fill="auto"/>
            <w:tcMar>
              <w:left w:w="57" w:type="dxa"/>
              <w:right w:w="57" w:type="dxa"/>
            </w:tcMar>
            <w:hideMark/>
          </w:tcPr>
          <w:p w14:paraId="28EB69BD" w14:textId="77777777" w:rsidR="000B13D5" w:rsidRPr="002D7D7A" w:rsidRDefault="000B13D5" w:rsidP="00012618">
            <w:pPr>
              <w:jc w:val="right"/>
              <w:rPr>
                <w:sz w:val="20"/>
                <w:szCs w:val="20"/>
              </w:rPr>
            </w:pPr>
            <w:r>
              <w:rPr>
                <w:sz w:val="20"/>
                <w:szCs w:val="20"/>
              </w:rPr>
              <w:t>6 000</w:t>
            </w:r>
          </w:p>
        </w:tc>
        <w:tc>
          <w:tcPr>
            <w:tcW w:w="445" w:type="pct"/>
            <w:shd w:val="clear" w:color="auto" w:fill="auto"/>
            <w:tcMar>
              <w:left w:w="57" w:type="dxa"/>
              <w:right w:w="57" w:type="dxa"/>
            </w:tcMar>
            <w:hideMark/>
          </w:tcPr>
          <w:p w14:paraId="6A444369" w14:textId="77777777" w:rsidR="000B13D5" w:rsidRPr="002D7D7A" w:rsidRDefault="000B13D5" w:rsidP="00012618">
            <w:pPr>
              <w:jc w:val="right"/>
              <w:rPr>
                <w:sz w:val="20"/>
                <w:szCs w:val="20"/>
              </w:rPr>
            </w:pPr>
            <w:r>
              <w:rPr>
                <w:sz w:val="20"/>
                <w:szCs w:val="20"/>
              </w:rPr>
              <w:t>56 000</w:t>
            </w:r>
          </w:p>
        </w:tc>
      </w:tr>
      <w:tr w:rsidR="002D7D7A" w:rsidRPr="002D7D7A" w14:paraId="359A17B8"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086E46EF" w14:textId="77777777" w:rsidR="000B13D5" w:rsidRPr="002D7D7A" w:rsidRDefault="000B13D5" w:rsidP="00012618">
            <w:pPr>
              <w:jc w:val="left"/>
              <w:rPr>
                <w:sz w:val="20"/>
                <w:szCs w:val="20"/>
              </w:rPr>
            </w:pPr>
            <w:r>
              <w:rPr>
                <w:sz w:val="20"/>
                <w:szCs w:val="20"/>
              </w:rPr>
              <w:t>Programmes pour les petites et moyennes entreprises</w:t>
            </w:r>
          </w:p>
        </w:tc>
        <w:tc>
          <w:tcPr>
            <w:tcW w:w="1189" w:type="pct"/>
            <w:shd w:val="clear" w:color="auto" w:fill="D9D9D9" w:themeFill="background1" w:themeFillShade="D9"/>
            <w:tcMar>
              <w:left w:w="57" w:type="dxa"/>
              <w:right w:w="57" w:type="dxa"/>
            </w:tcMar>
            <w:hideMark/>
          </w:tcPr>
          <w:p w14:paraId="09A3ECFC" w14:textId="77777777" w:rsidR="000B13D5" w:rsidRPr="002D7D7A" w:rsidRDefault="000B13D5" w:rsidP="00012618">
            <w:pPr>
              <w:jc w:val="left"/>
              <w:rPr>
                <w:sz w:val="20"/>
                <w:szCs w:val="20"/>
              </w:rPr>
            </w:pPr>
            <w:r>
              <w:rPr>
                <w:sz w:val="20"/>
                <w:szCs w:val="20"/>
              </w:rPr>
              <w:t> </w:t>
            </w:r>
          </w:p>
        </w:tc>
        <w:tc>
          <w:tcPr>
            <w:tcW w:w="297" w:type="pct"/>
            <w:shd w:val="clear" w:color="auto" w:fill="D9D9D9" w:themeFill="background1" w:themeFillShade="D9"/>
            <w:tcMar>
              <w:left w:w="57" w:type="dxa"/>
              <w:right w:w="57" w:type="dxa"/>
            </w:tcMar>
            <w:hideMark/>
          </w:tcPr>
          <w:p w14:paraId="70C72ED3" w14:textId="77777777" w:rsidR="000B13D5" w:rsidRPr="002D7D7A" w:rsidRDefault="000B13D5" w:rsidP="00012618">
            <w:pPr>
              <w:jc w:val="right"/>
              <w:rPr>
                <w:sz w:val="20"/>
                <w:szCs w:val="20"/>
                <w:lang w:eastAsia="zh-CN"/>
              </w:rPr>
            </w:pPr>
          </w:p>
        </w:tc>
        <w:tc>
          <w:tcPr>
            <w:tcW w:w="1436" w:type="pct"/>
            <w:shd w:val="clear" w:color="auto" w:fill="D9D9D9" w:themeFill="background1" w:themeFillShade="D9"/>
            <w:tcMar>
              <w:left w:w="57" w:type="dxa"/>
              <w:right w:w="57" w:type="dxa"/>
            </w:tcMar>
            <w:hideMark/>
          </w:tcPr>
          <w:p w14:paraId="245C4619" w14:textId="77777777" w:rsidR="000B13D5" w:rsidRPr="002D7D7A" w:rsidRDefault="000B13D5" w:rsidP="00012618">
            <w:pPr>
              <w:jc w:val="left"/>
              <w:rPr>
                <w:sz w:val="20"/>
                <w:szCs w:val="20"/>
                <w:lang w:eastAsia="zh-CN"/>
              </w:rPr>
            </w:pPr>
          </w:p>
        </w:tc>
        <w:tc>
          <w:tcPr>
            <w:tcW w:w="297" w:type="pct"/>
            <w:shd w:val="clear" w:color="auto" w:fill="D9D9D9" w:themeFill="background1" w:themeFillShade="D9"/>
            <w:tcMar>
              <w:left w:w="57" w:type="dxa"/>
              <w:right w:w="57" w:type="dxa"/>
            </w:tcMar>
            <w:hideMark/>
          </w:tcPr>
          <w:p w14:paraId="02F9E0DD" w14:textId="77777777" w:rsidR="000B13D5" w:rsidRPr="002D7D7A" w:rsidRDefault="000B13D5" w:rsidP="00012618">
            <w:pPr>
              <w:jc w:val="right"/>
              <w:rPr>
                <w:sz w:val="20"/>
                <w:szCs w:val="20"/>
                <w:lang w:eastAsia="zh-CN"/>
              </w:rPr>
            </w:pPr>
          </w:p>
        </w:tc>
        <w:tc>
          <w:tcPr>
            <w:tcW w:w="445" w:type="pct"/>
            <w:shd w:val="clear" w:color="auto" w:fill="D9D9D9" w:themeFill="background1" w:themeFillShade="D9"/>
            <w:tcMar>
              <w:left w:w="57" w:type="dxa"/>
              <w:right w:w="57" w:type="dxa"/>
            </w:tcMar>
            <w:hideMark/>
          </w:tcPr>
          <w:p w14:paraId="47341F1B" w14:textId="77777777" w:rsidR="000B13D5" w:rsidRPr="002D7D7A" w:rsidRDefault="000B13D5" w:rsidP="00012618">
            <w:pPr>
              <w:jc w:val="right"/>
              <w:rPr>
                <w:sz w:val="20"/>
                <w:szCs w:val="20"/>
                <w:lang w:eastAsia="zh-CN"/>
              </w:rPr>
            </w:pPr>
          </w:p>
        </w:tc>
      </w:tr>
      <w:tr w:rsidR="002D7D7A" w:rsidRPr="002D7D7A" w14:paraId="1003CC86"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738CAE34" w14:textId="77777777" w:rsidR="000B13D5" w:rsidRPr="002D7D7A" w:rsidRDefault="000B13D5" w:rsidP="00012618">
            <w:pPr>
              <w:jc w:val="left"/>
              <w:rPr>
                <w:sz w:val="20"/>
                <w:szCs w:val="20"/>
              </w:rPr>
            </w:pPr>
            <w:r>
              <w:rPr>
                <w:sz w:val="20"/>
                <w:szCs w:val="20"/>
              </w:rPr>
              <w:t>Démonstration technologique</w:t>
            </w:r>
          </w:p>
        </w:tc>
        <w:tc>
          <w:tcPr>
            <w:tcW w:w="1189" w:type="pct"/>
            <w:shd w:val="clear" w:color="auto" w:fill="D9D9D9" w:themeFill="background1" w:themeFillShade="D9"/>
            <w:tcMar>
              <w:left w:w="57" w:type="dxa"/>
              <w:right w:w="57" w:type="dxa"/>
            </w:tcMar>
            <w:hideMark/>
          </w:tcPr>
          <w:p w14:paraId="77040237" w14:textId="77777777" w:rsidR="000B13D5" w:rsidRPr="002D7D7A" w:rsidRDefault="000B13D5" w:rsidP="00012618">
            <w:pPr>
              <w:jc w:val="left"/>
              <w:rPr>
                <w:sz w:val="20"/>
                <w:szCs w:val="20"/>
                <w:lang w:eastAsia="zh-CN"/>
              </w:rPr>
            </w:pPr>
          </w:p>
        </w:tc>
        <w:tc>
          <w:tcPr>
            <w:tcW w:w="297" w:type="pct"/>
            <w:shd w:val="clear" w:color="auto" w:fill="D9D9D9" w:themeFill="background1" w:themeFillShade="D9"/>
            <w:tcMar>
              <w:left w:w="57" w:type="dxa"/>
              <w:right w:w="57" w:type="dxa"/>
            </w:tcMar>
            <w:hideMark/>
          </w:tcPr>
          <w:p w14:paraId="6FD5E599" w14:textId="77777777" w:rsidR="000B13D5" w:rsidRPr="002D7D7A" w:rsidRDefault="000B13D5" w:rsidP="00012618">
            <w:pPr>
              <w:jc w:val="right"/>
              <w:rPr>
                <w:sz w:val="20"/>
                <w:szCs w:val="20"/>
                <w:lang w:eastAsia="zh-CN"/>
              </w:rPr>
            </w:pPr>
          </w:p>
        </w:tc>
        <w:tc>
          <w:tcPr>
            <w:tcW w:w="1436" w:type="pct"/>
            <w:shd w:val="clear" w:color="auto" w:fill="auto"/>
            <w:tcMar>
              <w:left w:w="57" w:type="dxa"/>
              <w:right w:w="57" w:type="dxa"/>
            </w:tcMar>
            <w:hideMark/>
          </w:tcPr>
          <w:p w14:paraId="7BD614E4" w14:textId="77777777" w:rsidR="000B13D5" w:rsidRPr="002D7D7A" w:rsidRDefault="000B13D5" w:rsidP="00012618">
            <w:pPr>
              <w:jc w:val="left"/>
              <w:rPr>
                <w:sz w:val="20"/>
                <w:szCs w:val="20"/>
              </w:rPr>
            </w:pPr>
            <w:r>
              <w:rPr>
                <w:sz w:val="20"/>
                <w:szCs w:val="20"/>
              </w:rPr>
              <w:t>Démonstration technologique pour les technologies à faible PRG dans le domaine de la climatisation</w:t>
            </w:r>
          </w:p>
        </w:tc>
        <w:tc>
          <w:tcPr>
            <w:tcW w:w="297" w:type="pct"/>
            <w:shd w:val="clear" w:color="auto" w:fill="auto"/>
            <w:tcMar>
              <w:left w:w="57" w:type="dxa"/>
              <w:right w:w="57" w:type="dxa"/>
            </w:tcMar>
            <w:hideMark/>
          </w:tcPr>
          <w:p w14:paraId="5EEC67D6" w14:textId="77777777" w:rsidR="000B13D5" w:rsidRPr="002D7D7A" w:rsidRDefault="000B13D5" w:rsidP="00012618">
            <w:pPr>
              <w:jc w:val="right"/>
              <w:rPr>
                <w:sz w:val="20"/>
                <w:szCs w:val="20"/>
              </w:rPr>
            </w:pPr>
            <w:r>
              <w:rPr>
                <w:sz w:val="20"/>
                <w:szCs w:val="20"/>
              </w:rPr>
              <w:t>40 000</w:t>
            </w:r>
          </w:p>
        </w:tc>
        <w:tc>
          <w:tcPr>
            <w:tcW w:w="445" w:type="pct"/>
            <w:shd w:val="clear" w:color="auto" w:fill="auto"/>
            <w:tcMar>
              <w:left w:w="57" w:type="dxa"/>
              <w:right w:w="57" w:type="dxa"/>
            </w:tcMar>
            <w:hideMark/>
          </w:tcPr>
          <w:p w14:paraId="2E586412" w14:textId="77777777" w:rsidR="000B13D5" w:rsidRPr="002D7D7A" w:rsidRDefault="000B13D5" w:rsidP="00012618">
            <w:pPr>
              <w:jc w:val="right"/>
              <w:rPr>
                <w:sz w:val="20"/>
                <w:szCs w:val="20"/>
              </w:rPr>
            </w:pPr>
            <w:r>
              <w:rPr>
                <w:sz w:val="20"/>
                <w:szCs w:val="20"/>
              </w:rPr>
              <w:t>40 000</w:t>
            </w:r>
          </w:p>
        </w:tc>
      </w:tr>
      <w:tr w:rsidR="002D7D7A" w:rsidRPr="002D7D7A" w14:paraId="6611D3F1"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7CC9FD2E" w14:textId="5AE1E41C" w:rsidR="000B13D5" w:rsidRPr="002D7D7A" w:rsidRDefault="000B13D5" w:rsidP="00012618">
            <w:pPr>
              <w:jc w:val="left"/>
              <w:rPr>
                <w:sz w:val="20"/>
                <w:szCs w:val="20"/>
              </w:rPr>
            </w:pPr>
            <w:r>
              <w:rPr>
                <w:sz w:val="20"/>
                <w:szCs w:val="20"/>
              </w:rPr>
              <w:lastRenderedPageBreak/>
              <w:t>Renforcement de l</w:t>
            </w:r>
            <w:r w:rsidR="00C40E8A">
              <w:rPr>
                <w:sz w:val="20"/>
                <w:szCs w:val="20"/>
              </w:rPr>
              <w:t>’</w:t>
            </w:r>
            <w:r>
              <w:rPr>
                <w:sz w:val="20"/>
                <w:szCs w:val="20"/>
              </w:rPr>
              <w:t>octroi de licences</w:t>
            </w:r>
          </w:p>
        </w:tc>
        <w:tc>
          <w:tcPr>
            <w:tcW w:w="1189" w:type="pct"/>
            <w:shd w:val="clear" w:color="auto" w:fill="auto"/>
            <w:tcMar>
              <w:left w:w="57" w:type="dxa"/>
              <w:right w:w="57" w:type="dxa"/>
            </w:tcMar>
            <w:hideMark/>
          </w:tcPr>
          <w:p w14:paraId="6C02B902" w14:textId="38629A79" w:rsidR="000B13D5" w:rsidRPr="002D7D7A" w:rsidRDefault="000B13D5" w:rsidP="00012618">
            <w:pPr>
              <w:rPr>
                <w:sz w:val="20"/>
                <w:szCs w:val="20"/>
              </w:rPr>
            </w:pPr>
            <w:r>
              <w:rPr>
                <w:sz w:val="20"/>
                <w:szCs w:val="20"/>
              </w:rPr>
              <w:t>Renforcement continu du système d</w:t>
            </w:r>
            <w:r w:rsidR="00C40E8A">
              <w:rPr>
                <w:sz w:val="20"/>
                <w:szCs w:val="20"/>
              </w:rPr>
              <w:t>’</w:t>
            </w:r>
            <w:r>
              <w:rPr>
                <w:sz w:val="20"/>
                <w:szCs w:val="20"/>
              </w:rPr>
              <w:t>octroi de licences pour les HCFC</w:t>
            </w:r>
          </w:p>
        </w:tc>
        <w:tc>
          <w:tcPr>
            <w:tcW w:w="297" w:type="pct"/>
            <w:shd w:val="clear" w:color="auto" w:fill="auto"/>
            <w:tcMar>
              <w:left w:w="57" w:type="dxa"/>
              <w:right w:w="57" w:type="dxa"/>
            </w:tcMar>
            <w:hideMark/>
          </w:tcPr>
          <w:p w14:paraId="3F805FC3" w14:textId="77777777" w:rsidR="000B13D5" w:rsidRPr="002D7D7A" w:rsidRDefault="000B13D5" w:rsidP="00012618">
            <w:pPr>
              <w:jc w:val="right"/>
              <w:rPr>
                <w:sz w:val="20"/>
                <w:szCs w:val="20"/>
              </w:rPr>
            </w:pPr>
            <w:r>
              <w:rPr>
                <w:sz w:val="20"/>
                <w:szCs w:val="20"/>
              </w:rPr>
              <w:t>15 000</w:t>
            </w:r>
          </w:p>
        </w:tc>
        <w:tc>
          <w:tcPr>
            <w:tcW w:w="1436" w:type="pct"/>
            <w:shd w:val="clear" w:color="auto" w:fill="auto"/>
            <w:tcMar>
              <w:left w:w="57" w:type="dxa"/>
              <w:right w:w="57" w:type="dxa"/>
            </w:tcMar>
            <w:hideMark/>
          </w:tcPr>
          <w:p w14:paraId="3AE6942E" w14:textId="77777777" w:rsidR="000B13D5" w:rsidRPr="002D7D7A" w:rsidRDefault="000B13D5" w:rsidP="00012618">
            <w:pPr>
              <w:jc w:val="left"/>
              <w:rPr>
                <w:sz w:val="20"/>
                <w:szCs w:val="20"/>
              </w:rPr>
            </w:pPr>
            <w:r>
              <w:rPr>
                <w:sz w:val="20"/>
                <w:szCs w:val="20"/>
              </w:rPr>
              <w:t>Renforcement du système de licences et de quotas pour les HFC</w:t>
            </w:r>
          </w:p>
        </w:tc>
        <w:tc>
          <w:tcPr>
            <w:tcW w:w="297" w:type="pct"/>
            <w:shd w:val="clear" w:color="auto" w:fill="auto"/>
            <w:tcMar>
              <w:left w:w="57" w:type="dxa"/>
              <w:right w:w="57" w:type="dxa"/>
            </w:tcMar>
            <w:hideMark/>
          </w:tcPr>
          <w:p w14:paraId="3ACF8878" w14:textId="77777777" w:rsidR="000B13D5" w:rsidRPr="002D7D7A" w:rsidRDefault="000B13D5" w:rsidP="00012618">
            <w:pPr>
              <w:jc w:val="right"/>
              <w:rPr>
                <w:sz w:val="20"/>
                <w:szCs w:val="20"/>
              </w:rPr>
            </w:pPr>
            <w:r>
              <w:rPr>
                <w:sz w:val="20"/>
                <w:szCs w:val="20"/>
              </w:rPr>
              <w:t>5 000</w:t>
            </w:r>
          </w:p>
        </w:tc>
        <w:tc>
          <w:tcPr>
            <w:tcW w:w="445" w:type="pct"/>
            <w:shd w:val="clear" w:color="auto" w:fill="auto"/>
            <w:tcMar>
              <w:left w:w="57" w:type="dxa"/>
              <w:right w:w="57" w:type="dxa"/>
            </w:tcMar>
            <w:hideMark/>
          </w:tcPr>
          <w:p w14:paraId="46B342AD" w14:textId="77777777" w:rsidR="000B13D5" w:rsidRPr="002D7D7A" w:rsidRDefault="000B13D5" w:rsidP="00012618">
            <w:pPr>
              <w:jc w:val="right"/>
              <w:rPr>
                <w:sz w:val="20"/>
                <w:szCs w:val="20"/>
              </w:rPr>
            </w:pPr>
            <w:r>
              <w:rPr>
                <w:sz w:val="20"/>
                <w:szCs w:val="20"/>
              </w:rPr>
              <w:t>20 000</w:t>
            </w:r>
          </w:p>
        </w:tc>
      </w:tr>
      <w:tr w:rsidR="002D7D7A" w:rsidRPr="002D7D7A" w14:paraId="19E43549"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54FCB05F" w14:textId="04FF65F8" w:rsidR="000B13D5" w:rsidRPr="002D7D7A" w:rsidRDefault="000B13D5" w:rsidP="00012618">
            <w:pPr>
              <w:jc w:val="left"/>
              <w:rPr>
                <w:sz w:val="20"/>
                <w:szCs w:val="20"/>
              </w:rPr>
            </w:pPr>
            <w:r>
              <w:rPr>
                <w:sz w:val="20"/>
                <w:szCs w:val="20"/>
              </w:rPr>
              <w:t>Renforcement de l</w:t>
            </w:r>
            <w:r w:rsidR="00C40E8A">
              <w:rPr>
                <w:sz w:val="20"/>
                <w:szCs w:val="20"/>
              </w:rPr>
              <w:t>’</w:t>
            </w:r>
            <w:r>
              <w:rPr>
                <w:sz w:val="20"/>
                <w:szCs w:val="20"/>
              </w:rPr>
              <w:t>archivage</w:t>
            </w:r>
          </w:p>
        </w:tc>
        <w:tc>
          <w:tcPr>
            <w:tcW w:w="1189" w:type="pct"/>
            <w:shd w:val="clear" w:color="auto" w:fill="D9D9D9" w:themeFill="background1" w:themeFillShade="D9"/>
            <w:tcMar>
              <w:left w:w="57" w:type="dxa"/>
              <w:right w:w="57" w:type="dxa"/>
            </w:tcMar>
            <w:hideMark/>
          </w:tcPr>
          <w:p w14:paraId="7D0714F5" w14:textId="77777777" w:rsidR="000B13D5" w:rsidRPr="002D7D7A" w:rsidRDefault="000B13D5" w:rsidP="00012618">
            <w:pPr>
              <w:rPr>
                <w:sz w:val="20"/>
                <w:szCs w:val="20"/>
                <w:lang w:eastAsia="zh-CN"/>
              </w:rPr>
            </w:pPr>
          </w:p>
        </w:tc>
        <w:tc>
          <w:tcPr>
            <w:tcW w:w="297" w:type="pct"/>
            <w:shd w:val="clear" w:color="auto" w:fill="D9D9D9" w:themeFill="background1" w:themeFillShade="D9"/>
            <w:tcMar>
              <w:left w:w="57" w:type="dxa"/>
              <w:right w:w="57" w:type="dxa"/>
            </w:tcMar>
            <w:hideMark/>
          </w:tcPr>
          <w:p w14:paraId="13BC0327" w14:textId="77777777" w:rsidR="000B13D5" w:rsidRPr="002D7D7A" w:rsidRDefault="000B13D5" w:rsidP="00012618">
            <w:pPr>
              <w:jc w:val="right"/>
              <w:rPr>
                <w:sz w:val="20"/>
                <w:szCs w:val="20"/>
                <w:lang w:eastAsia="zh-CN"/>
              </w:rPr>
            </w:pPr>
          </w:p>
        </w:tc>
        <w:tc>
          <w:tcPr>
            <w:tcW w:w="1436" w:type="pct"/>
            <w:shd w:val="clear" w:color="auto" w:fill="auto"/>
            <w:tcMar>
              <w:left w:w="57" w:type="dxa"/>
              <w:right w:w="57" w:type="dxa"/>
            </w:tcMar>
            <w:hideMark/>
          </w:tcPr>
          <w:p w14:paraId="2ED1A44B" w14:textId="77777777" w:rsidR="000B13D5" w:rsidRPr="002D7D7A" w:rsidRDefault="000B13D5" w:rsidP="00012618">
            <w:pPr>
              <w:jc w:val="left"/>
              <w:rPr>
                <w:sz w:val="20"/>
                <w:szCs w:val="20"/>
              </w:rPr>
            </w:pPr>
            <w:r>
              <w:rPr>
                <w:sz w:val="20"/>
                <w:szCs w:val="20"/>
              </w:rPr>
              <w:t xml:space="preserve">Renforcement de la documentation et de la tenue de registres pour les technologies de réfrigération à faible PRG et surveillance du commerce des HFC </w:t>
            </w:r>
          </w:p>
        </w:tc>
        <w:tc>
          <w:tcPr>
            <w:tcW w:w="297" w:type="pct"/>
            <w:shd w:val="clear" w:color="auto" w:fill="auto"/>
            <w:tcMar>
              <w:left w:w="57" w:type="dxa"/>
              <w:right w:w="57" w:type="dxa"/>
            </w:tcMar>
            <w:hideMark/>
          </w:tcPr>
          <w:p w14:paraId="3B98A2C5" w14:textId="77777777" w:rsidR="000B13D5" w:rsidRPr="002D7D7A" w:rsidRDefault="000B13D5" w:rsidP="00012618">
            <w:pPr>
              <w:jc w:val="right"/>
              <w:rPr>
                <w:sz w:val="20"/>
                <w:szCs w:val="20"/>
              </w:rPr>
            </w:pPr>
            <w:r>
              <w:rPr>
                <w:sz w:val="20"/>
                <w:szCs w:val="20"/>
              </w:rPr>
              <w:t>6 000</w:t>
            </w:r>
          </w:p>
        </w:tc>
        <w:tc>
          <w:tcPr>
            <w:tcW w:w="445" w:type="pct"/>
            <w:shd w:val="clear" w:color="auto" w:fill="auto"/>
            <w:tcMar>
              <w:left w:w="57" w:type="dxa"/>
              <w:right w:w="57" w:type="dxa"/>
            </w:tcMar>
            <w:hideMark/>
          </w:tcPr>
          <w:p w14:paraId="69A92B04" w14:textId="77777777" w:rsidR="000B13D5" w:rsidRPr="002D7D7A" w:rsidRDefault="000B13D5" w:rsidP="00012618">
            <w:pPr>
              <w:jc w:val="right"/>
              <w:rPr>
                <w:sz w:val="20"/>
                <w:szCs w:val="20"/>
              </w:rPr>
            </w:pPr>
            <w:r>
              <w:rPr>
                <w:sz w:val="20"/>
                <w:szCs w:val="20"/>
              </w:rPr>
              <w:t>6 000</w:t>
            </w:r>
          </w:p>
        </w:tc>
      </w:tr>
      <w:tr w:rsidR="002D7D7A" w:rsidRPr="002D7D7A" w14:paraId="716345A5"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62DCFC85" w14:textId="35EF0230" w:rsidR="000B13D5" w:rsidRPr="002D7D7A" w:rsidRDefault="000B13D5" w:rsidP="00012618">
            <w:pPr>
              <w:jc w:val="left"/>
              <w:rPr>
                <w:sz w:val="20"/>
                <w:szCs w:val="20"/>
              </w:rPr>
            </w:pPr>
            <w:r>
              <w:rPr>
                <w:sz w:val="20"/>
                <w:szCs w:val="20"/>
              </w:rPr>
              <w:t>Mise à disposition d</w:t>
            </w:r>
            <w:r w:rsidR="00C40E8A">
              <w:rPr>
                <w:sz w:val="20"/>
                <w:szCs w:val="20"/>
              </w:rPr>
              <w:t>’</w:t>
            </w:r>
            <w:r>
              <w:rPr>
                <w:sz w:val="20"/>
                <w:szCs w:val="20"/>
              </w:rPr>
              <w:t>outils pour les douanes</w:t>
            </w:r>
          </w:p>
        </w:tc>
        <w:tc>
          <w:tcPr>
            <w:tcW w:w="1189" w:type="pct"/>
            <w:shd w:val="clear" w:color="auto" w:fill="auto"/>
            <w:tcMar>
              <w:left w:w="57" w:type="dxa"/>
              <w:right w:w="57" w:type="dxa"/>
            </w:tcMar>
            <w:hideMark/>
          </w:tcPr>
          <w:p w14:paraId="52D073B3" w14:textId="77777777" w:rsidR="000B13D5" w:rsidRPr="002D7D7A" w:rsidRDefault="000B13D5" w:rsidP="00012618">
            <w:pPr>
              <w:rPr>
                <w:sz w:val="20"/>
                <w:szCs w:val="20"/>
              </w:rPr>
            </w:pPr>
            <w:r>
              <w:rPr>
                <w:sz w:val="20"/>
                <w:szCs w:val="20"/>
              </w:rPr>
              <w:t>Acquisition de 4 à 5 identifiants</w:t>
            </w:r>
          </w:p>
        </w:tc>
        <w:tc>
          <w:tcPr>
            <w:tcW w:w="297" w:type="pct"/>
            <w:shd w:val="clear" w:color="auto" w:fill="auto"/>
            <w:tcMar>
              <w:left w:w="57" w:type="dxa"/>
              <w:right w:w="57" w:type="dxa"/>
            </w:tcMar>
            <w:hideMark/>
          </w:tcPr>
          <w:p w14:paraId="21F37DC2" w14:textId="77777777" w:rsidR="000B13D5" w:rsidRPr="002D7D7A" w:rsidRDefault="000B13D5" w:rsidP="00012618">
            <w:pPr>
              <w:jc w:val="right"/>
              <w:rPr>
                <w:sz w:val="20"/>
                <w:szCs w:val="20"/>
              </w:rPr>
            </w:pPr>
            <w:r>
              <w:rPr>
                <w:sz w:val="20"/>
                <w:szCs w:val="20"/>
              </w:rPr>
              <w:t>20 000</w:t>
            </w:r>
          </w:p>
        </w:tc>
        <w:tc>
          <w:tcPr>
            <w:tcW w:w="1436" w:type="pct"/>
            <w:shd w:val="clear" w:color="auto" w:fill="D9D9D9" w:themeFill="background1" w:themeFillShade="D9"/>
            <w:tcMar>
              <w:left w:w="57" w:type="dxa"/>
              <w:right w:w="57" w:type="dxa"/>
            </w:tcMar>
            <w:hideMark/>
          </w:tcPr>
          <w:p w14:paraId="152C4C41" w14:textId="77777777" w:rsidR="000B13D5" w:rsidRPr="002D7D7A" w:rsidRDefault="000B13D5" w:rsidP="00012618">
            <w:pPr>
              <w:jc w:val="left"/>
              <w:rPr>
                <w:sz w:val="20"/>
                <w:szCs w:val="20"/>
                <w:lang w:eastAsia="zh-CN"/>
              </w:rPr>
            </w:pPr>
          </w:p>
        </w:tc>
        <w:tc>
          <w:tcPr>
            <w:tcW w:w="297" w:type="pct"/>
            <w:shd w:val="clear" w:color="auto" w:fill="D9D9D9" w:themeFill="background1" w:themeFillShade="D9"/>
            <w:tcMar>
              <w:left w:w="57" w:type="dxa"/>
              <w:right w:w="57" w:type="dxa"/>
            </w:tcMar>
            <w:hideMark/>
          </w:tcPr>
          <w:p w14:paraId="5F7605BF"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4DC749B3" w14:textId="77777777" w:rsidR="000B13D5" w:rsidRPr="002D7D7A" w:rsidRDefault="000B13D5" w:rsidP="00012618">
            <w:pPr>
              <w:jc w:val="right"/>
              <w:rPr>
                <w:sz w:val="20"/>
                <w:szCs w:val="20"/>
              </w:rPr>
            </w:pPr>
            <w:r>
              <w:rPr>
                <w:sz w:val="20"/>
                <w:szCs w:val="20"/>
              </w:rPr>
              <w:t>20 000</w:t>
            </w:r>
          </w:p>
        </w:tc>
      </w:tr>
      <w:tr w:rsidR="002D7D7A" w:rsidRPr="002D7D7A" w14:paraId="27B40A05"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0873C12F" w14:textId="77777777" w:rsidR="000B13D5" w:rsidRPr="002D7D7A" w:rsidRDefault="000B13D5" w:rsidP="00012618">
            <w:pPr>
              <w:jc w:val="left"/>
              <w:rPr>
                <w:sz w:val="20"/>
                <w:szCs w:val="20"/>
              </w:rPr>
            </w:pPr>
            <w:r>
              <w:rPr>
                <w:sz w:val="20"/>
                <w:szCs w:val="20"/>
              </w:rPr>
              <w:t>Formation des agents des douanes</w:t>
            </w:r>
          </w:p>
        </w:tc>
        <w:tc>
          <w:tcPr>
            <w:tcW w:w="1189" w:type="pct"/>
            <w:shd w:val="clear" w:color="000000" w:fill="FFFFFF"/>
            <w:tcMar>
              <w:left w:w="57" w:type="dxa"/>
              <w:right w:w="57" w:type="dxa"/>
            </w:tcMar>
            <w:hideMark/>
          </w:tcPr>
          <w:p w14:paraId="5BC6CD76" w14:textId="37015C82" w:rsidR="000B13D5" w:rsidRPr="002D7D7A" w:rsidRDefault="000B13D5" w:rsidP="00012618">
            <w:pPr>
              <w:rPr>
                <w:sz w:val="20"/>
                <w:szCs w:val="20"/>
              </w:rPr>
            </w:pPr>
            <w:r>
              <w:rPr>
                <w:sz w:val="20"/>
                <w:szCs w:val="20"/>
              </w:rPr>
              <w:t>Formation d</w:t>
            </w:r>
            <w:r w:rsidR="00C40E8A">
              <w:rPr>
                <w:sz w:val="20"/>
                <w:szCs w:val="20"/>
              </w:rPr>
              <w:t>’</w:t>
            </w:r>
            <w:r>
              <w:rPr>
                <w:sz w:val="20"/>
                <w:szCs w:val="20"/>
              </w:rPr>
              <w:t>environ 65 agents des douanes et des services de répression</w:t>
            </w:r>
          </w:p>
        </w:tc>
        <w:tc>
          <w:tcPr>
            <w:tcW w:w="297" w:type="pct"/>
            <w:shd w:val="clear" w:color="000000" w:fill="FFFFFF"/>
            <w:tcMar>
              <w:left w:w="57" w:type="dxa"/>
              <w:right w:w="57" w:type="dxa"/>
            </w:tcMar>
            <w:hideMark/>
          </w:tcPr>
          <w:p w14:paraId="74C51A34" w14:textId="77777777" w:rsidR="000B13D5" w:rsidRPr="002D7D7A" w:rsidRDefault="000B13D5" w:rsidP="00012618">
            <w:pPr>
              <w:jc w:val="right"/>
              <w:rPr>
                <w:sz w:val="20"/>
                <w:szCs w:val="20"/>
              </w:rPr>
            </w:pPr>
            <w:r>
              <w:rPr>
                <w:sz w:val="20"/>
                <w:szCs w:val="20"/>
              </w:rPr>
              <w:t>65 000</w:t>
            </w:r>
          </w:p>
        </w:tc>
        <w:tc>
          <w:tcPr>
            <w:tcW w:w="1436" w:type="pct"/>
            <w:shd w:val="clear" w:color="000000" w:fill="FFFFFF"/>
            <w:tcMar>
              <w:left w:w="57" w:type="dxa"/>
              <w:right w:w="57" w:type="dxa"/>
            </w:tcMar>
            <w:hideMark/>
          </w:tcPr>
          <w:p w14:paraId="488B4423" w14:textId="77777777" w:rsidR="000B13D5" w:rsidRPr="002D7D7A" w:rsidRDefault="000B13D5" w:rsidP="00012618">
            <w:pPr>
              <w:jc w:val="left"/>
              <w:rPr>
                <w:sz w:val="20"/>
                <w:szCs w:val="20"/>
              </w:rPr>
            </w:pPr>
            <w:r>
              <w:rPr>
                <w:sz w:val="20"/>
                <w:szCs w:val="20"/>
              </w:rPr>
              <w:t>Cinq sessions de formation pour 125 agents des douanes et des services de répression</w:t>
            </w:r>
          </w:p>
        </w:tc>
        <w:tc>
          <w:tcPr>
            <w:tcW w:w="297" w:type="pct"/>
            <w:shd w:val="clear" w:color="auto" w:fill="auto"/>
            <w:tcMar>
              <w:left w:w="57" w:type="dxa"/>
              <w:right w:w="57" w:type="dxa"/>
            </w:tcMar>
            <w:hideMark/>
          </w:tcPr>
          <w:p w14:paraId="21C1C750" w14:textId="77777777" w:rsidR="000B13D5" w:rsidRPr="002D7D7A" w:rsidRDefault="000B13D5" w:rsidP="00012618">
            <w:pPr>
              <w:jc w:val="right"/>
              <w:rPr>
                <w:sz w:val="20"/>
                <w:szCs w:val="20"/>
              </w:rPr>
            </w:pPr>
            <w:r>
              <w:rPr>
                <w:sz w:val="20"/>
                <w:szCs w:val="20"/>
              </w:rPr>
              <w:t>25 000</w:t>
            </w:r>
          </w:p>
        </w:tc>
        <w:tc>
          <w:tcPr>
            <w:tcW w:w="445" w:type="pct"/>
            <w:shd w:val="clear" w:color="auto" w:fill="auto"/>
            <w:tcMar>
              <w:left w:w="57" w:type="dxa"/>
              <w:right w:w="57" w:type="dxa"/>
            </w:tcMar>
            <w:hideMark/>
          </w:tcPr>
          <w:p w14:paraId="2207FE50" w14:textId="77777777" w:rsidR="000B13D5" w:rsidRPr="002D7D7A" w:rsidRDefault="000B13D5" w:rsidP="00012618">
            <w:pPr>
              <w:jc w:val="right"/>
              <w:rPr>
                <w:sz w:val="20"/>
                <w:szCs w:val="20"/>
              </w:rPr>
            </w:pPr>
            <w:r>
              <w:rPr>
                <w:sz w:val="20"/>
                <w:szCs w:val="20"/>
              </w:rPr>
              <w:t>90 000</w:t>
            </w:r>
          </w:p>
        </w:tc>
      </w:tr>
      <w:tr w:rsidR="002D7D7A" w:rsidRPr="002D7D7A" w14:paraId="27C8E628"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0F13C2E" w14:textId="77777777" w:rsidR="000B13D5" w:rsidRPr="002D7D7A" w:rsidRDefault="000B13D5" w:rsidP="00012618">
            <w:pPr>
              <w:jc w:val="left"/>
              <w:rPr>
                <w:sz w:val="20"/>
                <w:szCs w:val="20"/>
              </w:rPr>
            </w:pPr>
            <w:r>
              <w:rPr>
                <w:sz w:val="20"/>
                <w:szCs w:val="20"/>
              </w:rPr>
              <w:t>Renforcement des écritures douanières</w:t>
            </w:r>
          </w:p>
        </w:tc>
        <w:tc>
          <w:tcPr>
            <w:tcW w:w="1189" w:type="pct"/>
            <w:shd w:val="clear" w:color="auto" w:fill="D9D9D9" w:themeFill="background1" w:themeFillShade="D9"/>
            <w:tcMar>
              <w:left w:w="57" w:type="dxa"/>
              <w:right w:w="57" w:type="dxa"/>
            </w:tcMar>
            <w:hideMark/>
          </w:tcPr>
          <w:p w14:paraId="019E8CCD" w14:textId="77777777" w:rsidR="000B13D5" w:rsidRPr="002D7D7A" w:rsidRDefault="000B13D5" w:rsidP="00012618">
            <w:pPr>
              <w:rPr>
                <w:sz w:val="20"/>
                <w:szCs w:val="20"/>
                <w:lang w:eastAsia="zh-CN"/>
              </w:rPr>
            </w:pPr>
          </w:p>
        </w:tc>
        <w:tc>
          <w:tcPr>
            <w:tcW w:w="297" w:type="pct"/>
            <w:shd w:val="clear" w:color="auto" w:fill="D9D9D9" w:themeFill="background1" w:themeFillShade="D9"/>
            <w:tcMar>
              <w:left w:w="57" w:type="dxa"/>
              <w:right w:w="57" w:type="dxa"/>
            </w:tcMar>
            <w:hideMark/>
          </w:tcPr>
          <w:p w14:paraId="3A8C5104" w14:textId="77777777" w:rsidR="000B13D5" w:rsidRPr="002D7D7A" w:rsidRDefault="000B13D5" w:rsidP="00012618">
            <w:pPr>
              <w:jc w:val="right"/>
              <w:rPr>
                <w:sz w:val="20"/>
                <w:szCs w:val="20"/>
                <w:lang w:eastAsia="zh-CN"/>
              </w:rPr>
            </w:pPr>
          </w:p>
        </w:tc>
        <w:tc>
          <w:tcPr>
            <w:tcW w:w="1436" w:type="pct"/>
            <w:shd w:val="clear" w:color="000000" w:fill="FFFFFF"/>
            <w:tcMar>
              <w:left w:w="57" w:type="dxa"/>
              <w:right w:w="57" w:type="dxa"/>
            </w:tcMar>
            <w:hideMark/>
          </w:tcPr>
          <w:p w14:paraId="340CD74E" w14:textId="15C8AD9A" w:rsidR="000B13D5" w:rsidRPr="002D7D7A" w:rsidRDefault="000B13D5" w:rsidP="00012618">
            <w:pPr>
              <w:jc w:val="left"/>
              <w:rPr>
                <w:sz w:val="20"/>
                <w:szCs w:val="20"/>
              </w:rPr>
            </w:pPr>
            <w:r>
              <w:rPr>
                <w:sz w:val="20"/>
                <w:szCs w:val="20"/>
              </w:rPr>
              <w:t>Formation de 45 importateurs et douaniers à la tenue de registres et à l</w:t>
            </w:r>
            <w:r w:rsidR="00C40E8A">
              <w:rPr>
                <w:sz w:val="20"/>
                <w:szCs w:val="20"/>
              </w:rPr>
              <w:t>’</w:t>
            </w:r>
            <w:r>
              <w:rPr>
                <w:sz w:val="20"/>
                <w:szCs w:val="20"/>
              </w:rPr>
              <w:t>établissement de rapports</w:t>
            </w:r>
          </w:p>
        </w:tc>
        <w:tc>
          <w:tcPr>
            <w:tcW w:w="297" w:type="pct"/>
            <w:shd w:val="clear" w:color="auto" w:fill="auto"/>
            <w:tcMar>
              <w:left w:w="57" w:type="dxa"/>
              <w:right w:w="57" w:type="dxa"/>
            </w:tcMar>
            <w:hideMark/>
          </w:tcPr>
          <w:p w14:paraId="6BAC89E6" w14:textId="77777777" w:rsidR="000B13D5" w:rsidRPr="002D7D7A" w:rsidRDefault="000B13D5" w:rsidP="00012618">
            <w:pPr>
              <w:jc w:val="right"/>
              <w:rPr>
                <w:sz w:val="20"/>
                <w:szCs w:val="20"/>
              </w:rPr>
            </w:pPr>
            <w:r>
              <w:rPr>
                <w:sz w:val="20"/>
                <w:szCs w:val="20"/>
              </w:rPr>
              <w:t>8 500</w:t>
            </w:r>
          </w:p>
        </w:tc>
        <w:tc>
          <w:tcPr>
            <w:tcW w:w="445" w:type="pct"/>
            <w:shd w:val="clear" w:color="auto" w:fill="auto"/>
            <w:tcMar>
              <w:left w:w="57" w:type="dxa"/>
              <w:right w:w="57" w:type="dxa"/>
            </w:tcMar>
            <w:hideMark/>
          </w:tcPr>
          <w:p w14:paraId="55333018" w14:textId="77777777" w:rsidR="000B13D5" w:rsidRPr="002D7D7A" w:rsidRDefault="000B13D5" w:rsidP="00012618">
            <w:pPr>
              <w:jc w:val="right"/>
              <w:rPr>
                <w:sz w:val="20"/>
                <w:szCs w:val="20"/>
              </w:rPr>
            </w:pPr>
            <w:r>
              <w:rPr>
                <w:sz w:val="20"/>
                <w:szCs w:val="20"/>
              </w:rPr>
              <w:t>8 500</w:t>
            </w:r>
          </w:p>
        </w:tc>
      </w:tr>
      <w:tr w:rsidR="002D7D7A" w:rsidRPr="002D7D7A" w14:paraId="5CC55072"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61325369" w14:textId="77777777" w:rsidR="000B13D5" w:rsidRPr="002D7D7A" w:rsidRDefault="000B13D5" w:rsidP="00012618">
            <w:pPr>
              <w:jc w:val="left"/>
              <w:rPr>
                <w:sz w:val="20"/>
                <w:szCs w:val="20"/>
              </w:rPr>
            </w:pPr>
            <w:r>
              <w:rPr>
                <w:sz w:val="20"/>
                <w:szCs w:val="20"/>
              </w:rPr>
              <w:t xml:space="preserve">Amélioration du suivi </w:t>
            </w:r>
          </w:p>
        </w:tc>
        <w:tc>
          <w:tcPr>
            <w:tcW w:w="1189" w:type="pct"/>
            <w:shd w:val="clear" w:color="auto" w:fill="D9D9D9" w:themeFill="background1" w:themeFillShade="D9"/>
            <w:tcMar>
              <w:left w:w="57" w:type="dxa"/>
              <w:right w:w="57" w:type="dxa"/>
            </w:tcMar>
            <w:hideMark/>
          </w:tcPr>
          <w:p w14:paraId="62B6DCE7" w14:textId="77777777" w:rsidR="000B13D5" w:rsidRPr="002D7D7A" w:rsidRDefault="000B13D5" w:rsidP="00012618">
            <w:pPr>
              <w:rPr>
                <w:sz w:val="20"/>
                <w:szCs w:val="20"/>
                <w:lang w:eastAsia="zh-CN"/>
              </w:rPr>
            </w:pPr>
          </w:p>
        </w:tc>
        <w:tc>
          <w:tcPr>
            <w:tcW w:w="297" w:type="pct"/>
            <w:shd w:val="clear" w:color="auto" w:fill="D9D9D9" w:themeFill="background1" w:themeFillShade="D9"/>
            <w:tcMar>
              <w:left w:w="57" w:type="dxa"/>
              <w:right w:w="57" w:type="dxa"/>
            </w:tcMar>
            <w:hideMark/>
          </w:tcPr>
          <w:p w14:paraId="1C456A21" w14:textId="77777777" w:rsidR="000B13D5" w:rsidRPr="002D7D7A" w:rsidRDefault="000B13D5" w:rsidP="00012618">
            <w:pPr>
              <w:jc w:val="right"/>
              <w:rPr>
                <w:sz w:val="20"/>
                <w:szCs w:val="20"/>
                <w:lang w:eastAsia="zh-CN"/>
              </w:rPr>
            </w:pPr>
          </w:p>
        </w:tc>
        <w:tc>
          <w:tcPr>
            <w:tcW w:w="1436" w:type="pct"/>
            <w:shd w:val="clear" w:color="000000" w:fill="FFFFFF"/>
            <w:tcMar>
              <w:left w:w="57" w:type="dxa"/>
              <w:right w:w="57" w:type="dxa"/>
            </w:tcMar>
            <w:hideMark/>
          </w:tcPr>
          <w:p w14:paraId="2E053028" w14:textId="1F2DDB89" w:rsidR="000B13D5" w:rsidRPr="002D7D7A" w:rsidRDefault="000B13D5" w:rsidP="00012618">
            <w:pPr>
              <w:jc w:val="left"/>
              <w:rPr>
                <w:sz w:val="20"/>
                <w:szCs w:val="20"/>
              </w:rPr>
            </w:pPr>
            <w:r>
              <w:rPr>
                <w:sz w:val="20"/>
                <w:szCs w:val="20"/>
              </w:rPr>
              <w:t>Surveillance du marché pour déterminer l</w:t>
            </w:r>
            <w:r w:rsidR="00C40E8A">
              <w:rPr>
                <w:sz w:val="20"/>
                <w:szCs w:val="20"/>
              </w:rPr>
              <w:t>’</w:t>
            </w:r>
            <w:r>
              <w:rPr>
                <w:sz w:val="20"/>
                <w:szCs w:val="20"/>
              </w:rPr>
              <w:t>adoption de technologies à faible PRG et les importations légales de HFC</w:t>
            </w:r>
          </w:p>
        </w:tc>
        <w:tc>
          <w:tcPr>
            <w:tcW w:w="297" w:type="pct"/>
            <w:shd w:val="clear" w:color="auto" w:fill="auto"/>
            <w:tcMar>
              <w:left w:w="57" w:type="dxa"/>
              <w:right w:w="57" w:type="dxa"/>
            </w:tcMar>
            <w:hideMark/>
          </w:tcPr>
          <w:p w14:paraId="181542E7" w14:textId="77777777" w:rsidR="000B13D5" w:rsidRPr="002D7D7A" w:rsidRDefault="000B13D5" w:rsidP="00012618">
            <w:pPr>
              <w:jc w:val="right"/>
              <w:rPr>
                <w:sz w:val="20"/>
                <w:szCs w:val="20"/>
              </w:rPr>
            </w:pPr>
            <w:r>
              <w:rPr>
                <w:sz w:val="20"/>
                <w:szCs w:val="20"/>
              </w:rPr>
              <w:t>6 500</w:t>
            </w:r>
          </w:p>
        </w:tc>
        <w:tc>
          <w:tcPr>
            <w:tcW w:w="445" w:type="pct"/>
            <w:shd w:val="clear" w:color="auto" w:fill="auto"/>
            <w:tcMar>
              <w:left w:w="57" w:type="dxa"/>
              <w:right w:w="57" w:type="dxa"/>
            </w:tcMar>
            <w:hideMark/>
          </w:tcPr>
          <w:p w14:paraId="02B45FA1" w14:textId="77777777" w:rsidR="000B13D5" w:rsidRPr="002D7D7A" w:rsidRDefault="000B13D5" w:rsidP="00012618">
            <w:pPr>
              <w:jc w:val="right"/>
              <w:rPr>
                <w:sz w:val="20"/>
                <w:szCs w:val="20"/>
              </w:rPr>
            </w:pPr>
            <w:r>
              <w:rPr>
                <w:sz w:val="20"/>
                <w:szCs w:val="20"/>
              </w:rPr>
              <w:t>6 500</w:t>
            </w:r>
          </w:p>
        </w:tc>
      </w:tr>
      <w:tr w:rsidR="002D7D7A" w:rsidRPr="002D7D7A" w14:paraId="250B6A87"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18ABFEA9" w14:textId="77777777" w:rsidR="000B13D5" w:rsidRPr="002D7D7A" w:rsidRDefault="000B13D5" w:rsidP="00012618">
            <w:pPr>
              <w:jc w:val="left"/>
              <w:rPr>
                <w:sz w:val="20"/>
                <w:szCs w:val="20"/>
              </w:rPr>
            </w:pPr>
            <w:r>
              <w:rPr>
                <w:sz w:val="20"/>
                <w:szCs w:val="20"/>
              </w:rPr>
              <w:t>Ateliers</w:t>
            </w:r>
          </w:p>
        </w:tc>
        <w:tc>
          <w:tcPr>
            <w:tcW w:w="1189" w:type="pct"/>
            <w:shd w:val="clear" w:color="auto" w:fill="D9D9D9" w:themeFill="background1" w:themeFillShade="D9"/>
            <w:tcMar>
              <w:left w:w="57" w:type="dxa"/>
              <w:right w:w="57" w:type="dxa"/>
            </w:tcMar>
            <w:hideMark/>
          </w:tcPr>
          <w:p w14:paraId="19554A53" w14:textId="77777777" w:rsidR="000B13D5" w:rsidRPr="002D7D7A" w:rsidRDefault="000B13D5" w:rsidP="00012618">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78111D14" w14:textId="77777777" w:rsidR="000B13D5" w:rsidRPr="002D7D7A" w:rsidRDefault="000B13D5" w:rsidP="00012618">
            <w:pPr>
              <w:jc w:val="right"/>
              <w:rPr>
                <w:sz w:val="20"/>
                <w:szCs w:val="20"/>
                <w:lang w:eastAsia="zh-CN"/>
              </w:rPr>
            </w:pPr>
          </w:p>
        </w:tc>
        <w:tc>
          <w:tcPr>
            <w:tcW w:w="1436" w:type="pct"/>
            <w:shd w:val="clear" w:color="auto" w:fill="D9D9D9" w:themeFill="background1" w:themeFillShade="D9"/>
            <w:tcMar>
              <w:left w:w="57" w:type="dxa"/>
              <w:right w:w="57" w:type="dxa"/>
            </w:tcMar>
            <w:hideMark/>
          </w:tcPr>
          <w:p w14:paraId="43957AAE" w14:textId="77777777" w:rsidR="000B13D5" w:rsidRPr="002D7D7A" w:rsidRDefault="000B13D5" w:rsidP="00012618">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58904D23"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32EC0F15" w14:textId="77777777" w:rsidR="000B13D5" w:rsidRPr="002D7D7A" w:rsidRDefault="000B13D5" w:rsidP="00012618">
            <w:pPr>
              <w:jc w:val="right"/>
              <w:rPr>
                <w:sz w:val="20"/>
                <w:szCs w:val="20"/>
                <w:lang w:eastAsia="zh-CN"/>
              </w:rPr>
            </w:pPr>
          </w:p>
        </w:tc>
      </w:tr>
      <w:tr w:rsidR="002D7D7A" w:rsidRPr="002D7D7A" w14:paraId="524E9FCE"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20284F9" w14:textId="77777777" w:rsidR="000B13D5" w:rsidRPr="002D7D7A" w:rsidRDefault="000B13D5" w:rsidP="00012618">
            <w:pPr>
              <w:jc w:val="left"/>
              <w:rPr>
                <w:sz w:val="20"/>
                <w:szCs w:val="20"/>
              </w:rPr>
            </w:pPr>
            <w:r>
              <w:rPr>
                <w:sz w:val="20"/>
                <w:szCs w:val="20"/>
              </w:rPr>
              <w:t>Certification des techniciens</w:t>
            </w:r>
          </w:p>
        </w:tc>
        <w:tc>
          <w:tcPr>
            <w:tcW w:w="1189" w:type="pct"/>
            <w:shd w:val="clear" w:color="000000" w:fill="FFFFFF"/>
            <w:tcMar>
              <w:left w:w="57" w:type="dxa"/>
              <w:right w:w="57" w:type="dxa"/>
            </w:tcMar>
            <w:hideMark/>
          </w:tcPr>
          <w:p w14:paraId="75B42CAE" w14:textId="1F474850" w:rsidR="000B13D5" w:rsidRPr="002D7D7A" w:rsidRDefault="000B13D5" w:rsidP="00012618">
            <w:pPr>
              <w:jc w:val="left"/>
              <w:rPr>
                <w:sz w:val="20"/>
                <w:szCs w:val="20"/>
              </w:rPr>
            </w:pPr>
            <w:r>
              <w:rPr>
                <w:sz w:val="20"/>
                <w:szCs w:val="20"/>
              </w:rPr>
              <w:t>Soutien à la certification des techniciens chargés de l</w:t>
            </w:r>
            <w:r w:rsidR="00C40E8A">
              <w:rPr>
                <w:sz w:val="20"/>
                <w:szCs w:val="20"/>
              </w:rPr>
              <w:t>’</w:t>
            </w:r>
            <w:r>
              <w:rPr>
                <w:sz w:val="20"/>
                <w:szCs w:val="20"/>
              </w:rPr>
              <w:t>entretien des équipements à base de HCFC</w:t>
            </w:r>
          </w:p>
        </w:tc>
        <w:tc>
          <w:tcPr>
            <w:tcW w:w="297" w:type="pct"/>
            <w:shd w:val="clear" w:color="000000" w:fill="FFFFFF"/>
            <w:tcMar>
              <w:left w:w="57" w:type="dxa"/>
              <w:right w:w="57" w:type="dxa"/>
            </w:tcMar>
            <w:hideMark/>
          </w:tcPr>
          <w:p w14:paraId="1C230274" w14:textId="77777777" w:rsidR="000B13D5" w:rsidRPr="002D7D7A" w:rsidRDefault="000B13D5" w:rsidP="00012618">
            <w:pPr>
              <w:jc w:val="right"/>
              <w:rPr>
                <w:sz w:val="20"/>
                <w:szCs w:val="20"/>
              </w:rPr>
            </w:pPr>
            <w:r>
              <w:rPr>
                <w:sz w:val="20"/>
                <w:szCs w:val="20"/>
              </w:rPr>
              <w:t>40 000</w:t>
            </w:r>
          </w:p>
        </w:tc>
        <w:tc>
          <w:tcPr>
            <w:tcW w:w="1436" w:type="pct"/>
            <w:shd w:val="clear" w:color="auto" w:fill="D9D9D9" w:themeFill="background1" w:themeFillShade="D9"/>
            <w:tcMar>
              <w:left w:w="57" w:type="dxa"/>
              <w:right w:w="57" w:type="dxa"/>
            </w:tcMar>
            <w:hideMark/>
          </w:tcPr>
          <w:p w14:paraId="0621DDB5" w14:textId="77777777" w:rsidR="000B13D5" w:rsidRPr="002D7D7A" w:rsidRDefault="000B13D5" w:rsidP="00012618">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5C4319C1"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153FF960" w14:textId="77777777" w:rsidR="000B13D5" w:rsidRPr="002D7D7A" w:rsidRDefault="000B13D5" w:rsidP="00012618">
            <w:pPr>
              <w:jc w:val="right"/>
              <w:rPr>
                <w:sz w:val="20"/>
                <w:szCs w:val="20"/>
              </w:rPr>
            </w:pPr>
            <w:r>
              <w:rPr>
                <w:sz w:val="20"/>
                <w:szCs w:val="20"/>
              </w:rPr>
              <w:t>40 000</w:t>
            </w:r>
          </w:p>
        </w:tc>
      </w:tr>
      <w:tr w:rsidR="002D7D7A" w:rsidRPr="002D7D7A" w14:paraId="7A19C9CB"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2D558A10" w14:textId="77777777" w:rsidR="000B13D5" w:rsidRPr="002D7D7A" w:rsidRDefault="000B13D5" w:rsidP="00012618">
            <w:pPr>
              <w:jc w:val="left"/>
              <w:rPr>
                <w:sz w:val="20"/>
                <w:szCs w:val="20"/>
              </w:rPr>
            </w:pPr>
            <w:r>
              <w:rPr>
                <w:sz w:val="20"/>
                <w:szCs w:val="20"/>
              </w:rPr>
              <w:t>Normes et étiquetage</w:t>
            </w:r>
          </w:p>
        </w:tc>
        <w:tc>
          <w:tcPr>
            <w:tcW w:w="1189" w:type="pct"/>
            <w:shd w:val="clear" w:color="000000" w:fill="FFFFFF"/>
            <w:tcMar>
              <w:left w:w="57" w:type="dxa"/>
              <w:right w:w="57" w:type="dxa"/>
            </w:tcMar>
            <w:hideMark/>
          </w:tcPr>
          <w:p w14:paraId="459E54B0" w14:textId="0748E10C" w:rsidR="000B13D5" w:rsidRPr="002D7D7A" w:rsidRDefault="000B13D5" w:rsidP="00012618">
            <w:pPr>
              <w:jc w:val="left"/>
              <w:rPr>
                <w:sz w:val="20"/>
                <w:szCs w:val="20"/>
              </w:rPr>
            </w:pPr>
            <w:r>
              <w:rPr>
                <w:sz w:val="20"/>
                <w:szCs w:val="20"/>
              </w:rPr>
              <w:t>Soutien à l</w:t>
            </w:r>
            <w:r w:rsidR="00C40E8A">
              <w:rPr>
                <w:sz w:val="20"/>
                <w:szCs w:val="20"/>
              </w:rPr>
              <w:t>’</w:t>
            </w:r>
            <w:r>
              <w:rPr>
                <w:sz w:val="20"/>
                <w:szCs w:val="20"/>
              </w:rPr>
              <w:t>adoption de normes et d</w:t>
            </w:r>
            <w:r w:rsidR="00C40E8A">
              <w:rPr>
                <w:sz w:val="20"/>
                <w:szCs w:val="20"/>
              </w:rPr>
              <w:t>’</w:t>
            </w:r>
            <w:r>
              <w:rPr>
                <w:sz w:val="20"/>
                <w:szCs w:val="20"/>
              </w:rPr>
              <w:t xml:space="preserve">étiquetages pour les technologies à faible PRG et les normes de marchés publics écologiques </w:t>
            </w:r>
          </w:p>
        </w:tc>
        <w:tc>
          <w:tcPr>
            <w:tcW w:w="297" w:type="pct"/>
            <w:shd w:val="clear" w:color="000000" w:fill="FFFFFF"/>
            <w:tcMar>
              <w:left w:w="57" w:type="dxa"/>
              <w:right w:w="57" w:type="dxa"/>
            </w:tcMar>
            <w:hideMark/>
          </w:tcPr>
          <w:p w14:paraId="6623CBB6" w14:textId="77777777" w:rsidR="000B13D5" w:rsidRPr="002D7D7A" w:rsidRDefault="000B13D5" w:rsidP="00012618">
            <w:pPr>
              <w:jc w:val="right"/>
              <w:rPr>
                <w:sz w:val="20"/>
                <w:szCs w:val="20"/>
              </w:rPr>
            </w:pPr>
            <w:r>
              <w:rPr>
                <w:sz w:val="20"/>
                <w:szCs w:val="20"/>
              </w:rPr>
              <w:t>120 000</w:t>
            </w:r>
          </w:p>
        </w:tc>
        <w:tc>
          <w:tcPr>
            <w:tcW w:w="1436" w:type="pct"/>
            <w:shd w:val="clear" w:color="auto" w:fill="D9D9D9" w:themeFill="background1" w:themeFillShade="D9"/>
            <w:tcMar>
              <w:left w:w="57" w:type="dxa"/>
              <w:right w:w="57" w:type="dxa"/>
            </w:tcMar>
            <w:hideMark/>
          </w:tcPr>
          <w:p w14:paraId="064AF4EA" w14:textId="77777777" w:rsidR="000B13D5" w:rsidRPr="002D7D7A" w:rsidRDefault="000B13D5" w:rsidP="00012618">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04A268CA" w14:textId="77777777" w:rsidR="000B13D5" w:rsidRPr="002D7D7A" w:rsidRDefault="000B13D5" w:rsidP="00012618">
            <w:pPr>
              <w:jc w:val="right"/>
              <w:rPr>
                <w:sz w:val="20"/>
                <w:szCs w:val="20"/>
                <w:lang w:eastAsia="zh-CN"/>
              </w:rPr>
            </w:pPr>
          </w:p>
        </w:tc>
        <w:tc>
          <w:tcPr>
            <w:tcW w:w="445" w:type="pct"/>
            <w:shd w:val="clear" w:color="auto" w:fill="auto"/>
            <w:tcMar>
              <w:left w:w="57" w:type="dxa"/>
              <w:right w:w="57" w:type="dxa"/>
            </w:tcMar>
            <w:hideMark/>
          </w:tcPr>
          <w:p w14:paraId="659AAE33" w14:textId="77777777" w:rsidR="000B13D5" w:rsidRPr="002D7D7A" w:rsidRDefault="000B13D5" w:rsidP="00012618">
            <w:pPr>
              <w:jc w:val="right"/>
              <w:rPr>
                <w:sz w:val="20"/>
                <w:szCs w:val="20"/>
              </w:rPr>
            </w:pPr>
            <w:r>
              <w:rPr>
                <w:sz w:val="20"/>
                <w:szCs w:val="20"/>
              </w:rPr>
              <w:t>120 000</w:t>
            </w:r>
          </w:p>
        </w:tc>
      </w:tr>
      <w:tr w:rsidR="002D7D7A" w:rsidRPr="002D7D7A" w14:paraId="65382B1F"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A5F66D5" w14:textId="77777777" w:rsidR="000B13D5" w:rsidRPr="002D7D7A" w:rsidRDefault="000B13D5" w:rsidP="00012618">
            <w:pPr>
              <w:jc w:val="left"/>
              <w:rPr>
                <w:sz w:val="20"/>
                <w:szCs w:val="20"/>
              </w:rPr>
            </w:pPr>
            <w:r>
              <w:rPr>
                <w:sz w:val="20"/>
                <w:szCs w:val="20"/>
              </w:rPr>
              <w:t>Sensibilisation</w:t>
            </w:r>
          </w:p>
        </w:tc>
        <w:tc>
          <w:tcPr>
            <w:tcW w:w="1189" w:type="pct"/>
            <w:shd w:val="clear" w:color="000000" w:fill="FFFFFF"/>
            <w:tcMar>
              <w:left w:w="57" w:type="dxa"/>
              <w:right w:w="57" w:type="dxa"/>
            </w:tcMar>
            <w:hideMark/>
          </w:tcPr>
          <w:p w14:paraId="48F8DD68" w14:textId="77777777" w:rsidR="000B13D5" w:rsidRPr="002D7D7A" w:rsidRDefault="000B13D5" w:rsidP="00012618">
            <w:pPr>
              <w:jc w:val="left"/>
              <w:rPr>
                <w:sz w:val="20"/>
                <w:szCs w:val="20"/>
              </w:rPr>
            </w:pPr>
            <w:r>
              <w:rPr>
                <w:sz w:val="20"/>
                <w:szCs w:val="20"/>
              </w:rPr>
              <w:t>Sensibilisation et information sur les solutions de remplacements des HCFC dans différentes applications</w:t>
            </w:r>
          </w:p>
        </w:tc>
        <w:tc>
          <w:tcPr>
            <w:tcW w:w="297" w:type="pct"/>
            <w:shd w:val="clear" w:color="000000" w:fill="FFFFFF"/>
            <w:tcMar>
              <w:left w:w="57" w:type="dxa"/>
              <w:right w:w="57" w:type="dxa"/>
            </w:tcMar>
            <w:hideMark/>
          </w:tcPr>
          <w:p w14:paraId="0E52CB6E" w14:textId="77777777" w:rsidR="000B13D5" w:rsidRPr="002D7D7A" w:rsidRDefault="000B13D5" w:rsidP="00012618">
            <w:pPr>
              <w:jc w:val="right"/>
              <w:rPr>
                <w:sz w:val="20"/>
                <w:szCs w:val="20"/>
              </w:rPr>
            </w:pPr>
            <w:r>
              <w:rPr>
                <w:sz w:val="20"/>
                <w:szCs w:val="20"/>
              </w:rPr>
              <w:t>20 000</w:t>
            </w:r>
          </w:p>
        </w:tc>
        <w:tc>
          <w:tcPr>
            <w:tcW w:w="1436" w:type="pct"/>
            <w:shd w:val="clear" w:color="000000" w:fill="FFFFFF"/>
            <w:tcMar>
              <w:left w:w="57" w:type="dxa"/>
              <w:right w:w="57" w:type="dxa"/>
            </w:tcMar>
            <w:hideMark/>
          </w:tcPr>
          <w:p w14:paraId="1952FCFA" w14:textId="08D74B53" w:rsidR="000B13D5" w:rsidRPr="002D7D7A" w:rsidRDefault="000B13D5" w:rsidP="00012618">
            <w:pPr>
              <w:jc w:val="left"/>
              <w:rPr>
                <w:sz w:val="20"/>
                <w:szCs w:val="20"/>
              </w:rPr>
            </w:pPr>
            <w:r>
              <w:rPr>
                <w:sz w:val="20"/>
                <w:szCs w:val="20"/>
              </w:rPr>
              <w:t>Sensibilisation et information sur les technologies à faible PRG dans différentes applications de réfrigération consommant des HFC</w:t>
            </w:r>
          </w:p>
        </w:tc>
        <w:tc>
          <w:tcPr>
            <w:tcW w:w="297" w:type="pct"/>
            <w:shd w:val="clear" w:color="auto" w:fill="auto"/>
            <w:tcMar>
              <w:left w:w="57" w:type="dxa"/>
              <w:right w:w="57" w:type="dxa"/>
            </w:tcMar>
            <w:hideMark/>
          </w:tcPr>
          <w:p w14:paraId="1FBFB746" w14:textId="77777777" w:rsidR="000B13D5" w:rsidRPr="002D7D7A" w:rsidRDefault="000B13D5" w:rsidP="00012618">
            <w:pPr>
              <w:jc w:val="right"/>
              <w:rPr>
                <w:sz w:val="20"/>
                <w:szCs w:val="20"/>
              </w:rPr>
            </w:pPr>
            <w:r>
              <w:rPr>
                <w:sz w:val="20"/>
                <w:szCs w:val="20"/>
              </w:rPr>
              <w:t>16 000</w:t>
            </w:r>
          </w:p>
        </w:tc>
        <w:tc>
          <w:tcPr>
            <w:tcW w:w="445" w:type="pct"/>
            <w:shd w:val="clear" w:color="auto" w:fill="auto"/>
            <w:tcMar>
              <w:left w:w="57" w:type="dxa"/>
              <w:right w:w="57" w:type="dxa"/>
            </w:tcMar>
            <w:hideMark/>
          </w:tcPr>
          <w:p w14:paraId="18E6B19A" w14:textId="77777777" w:rsidR="000B13D5" w:rsidRPr="002D7D7A" w:rsidRDefault="000B13D5" w:rsidP="00012618">
            <w:pPr>
              <w:jc w:val="right"/>
              <w:rPr>
                <w:sz w:val="20"/>
                <w:szCs w:val="20"/>
              </w:rPr>
            </w:pPr>
            <w:r>
              <w:rPr>
                <w:sz w:val="20"/>
                <w:szCs w:val="20"/>
              </w:rPr>
              <w:t>36 000</w:t>
            </w:r>
          </w:p>
        </w:tc>
      </w:tr>
      <w:tr w:rsidR="002D7D7A" w:rsidRPr="002D7D7A" w14:paraId="2BF1ADC0"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36DB3DB9" w14:textId="77777777" w:rsidR="000B13D5" w:rsidRPr="002D7D7A" w:rsidRDefault="000B13D5" w:rsidP="00012618">
            <w:pPr>
              <w:jc w:val="left"/>
              <w:rPr>
                <w:sz w:val="20"/>
                <w:szCs w:val="20"/>
              </w:rPr>
            </w:pPr>
            <w:r>
              <w:rPr>
                <w:sz w:val="20"/>
                <w:szCs w:val="20"/>
              </w:rPr>
              <w:t>Coordination et suivi</w:t>
            </w:r>
          </w:p>
        </w:tc>
        <w:tc>
          <w:tcPr>
            <w:tcW w:w="1189" w:type="pct"/>
            <w:shd w:val="clear" w:color="000000" w:fill="FFFFFF"/>
            <w:tcMar>
              <w:left w:w="57" w:type="dxa"/>
              <w:right w:w="57" w:type="dxa"/>
            </w:tcMar>
            <w:hideMark/>
          </w:tcPr>
          <w:p w14:paraId="13DBA68B" w14:textId="77777777" w:rsidR="000B13D5" w:rsidRPr="002D7D7A" w:rsidRDefault="000B13D5" w:rsidP="00012618">
            <w:pPr>
              <w:jc w:val="left"/>
              <w:rPr>
                <w:sz w:val="20"/>
                <w:szCs w:val="20"/>
              </w:rPr>
            </w:pPr>
            <w:r>
              <w:rPr>
                <w:sz w:val="20"/>
                <w:szCs w:val="20"/>
              </w:rPr>
              <w:t xml:space="preserve">Gestion de projet et suivi du PGEH </w:t>
            </w:r>
          </w:p>
        </w:tc>
        <w:tc>
          <w:tcPr>
            <w:tcW w:w="297" w:type="pct"/>
            <w:shd w:val="clear" w:color="000000" w:fill="FFFFFF"/>
            <w:tcMar>
              <w:left w:w="57" w:type="dxa"/>
              <w:right w:w="57" w:type="dxa"/>
            </w:tcMar>
            <w:hideMark/>
          </w:tcPr>
          <w:p w14:paraId="6C90EF25" w14:textId="77777777" w:rsidR="000B13D5" w:rsidRPr="002D7D7A" w:rsidRDefault="000B13D5" w:rsidP="00012618">
            <w:pPr>
              <w:jc w:val="right"/>
              <w:rPr>
                <w:sz w:val="20"/>
                <w:szCs w:val="20"/>
              </w:rPr>
            </w:pPr>
            <w:r>
              <w:rPr>
                <w:sz w:val="20"/>
                <w:szCs w:val="20"/>
              </w:rPr>
              <w:t>50 000</w:t>
            </w:r>
          </w:p>
        </w:tc>
        <w:tc>
          <w:tcPr>
            <w:tcW w:w="1436" w:type="pct"/>
            <w:shd w:val="clear" w:color="000000" w:fill="FFFFFF"/>
            <w:tcMar>
              <w:left w:w="57" w:type="dxa"/>
              <w:right w:w="57" w:type="dxa"/>
            </w:tcMar>
            <w:hideMark/>
          </w:tcPr>
          <w:p w14:paraId="0F3357AE" w14:textId="7A4A9ECD" w:rsidR="000B13D5" w:rsidRPr="002D7D7A" w:rsidRDefault="000B13D5" w:rsidP="00012618">
            <w:pPr>
              <w:jc w:val="left"/>
              <w:rPr>
                <w:sz w:val="20"/>
                <w:szCs w:val="20"/>
              </w:rPr>
            </w:pPr>
            <w:r>
              <w:rPr>
                <w:sz w:val="20"/>
                <w:szCs w:val="20"/>
              </w:rPr>
              <w:t>Gestion et suivi du projet du plan de mise en œuvre de l</w:t>
            </w:r>
            <w:r w:rsidR="00C40E8A">
              <w:rPr>
                <w:sz w:val="20"/>
                <w:szCs w:val="20"/>
              </w:rPr>
              <w:t>’</w:t>
            </w:r>
            <w:r>
              <w:rPr>
                <w:sz w:val="20"/>
                <w:szCs w:val="20"/>
              </w:rPr>
              <w:t xml:space="preserve">Amendement de Kigali  </w:t>
            </w:r>
          </w:p>
        </w:tc>
        <w:tc>
          <w:tcPr>
            <w:tcW w:w="297" w:type="pct"/>
            <w:shd w:val="clear" w:color="auto" w:fill="auto"/>
            <w:tcMar>
              <w:left w:w="57" w:type="dxa"/>
              <w:right w:w="57" w:type="dxa"/>
            </w:tcMar>
            <w:hideMark/>
          </w:tcPr>
          <w:p w14:paraId="3FB75DCA" w14:textId="77777777" w:rsidR="000B13D5" w:rsidRPr="002D7D7A" w:rsidRDefault="000B13D5" w:rsidP="00012618">
            <w:pPr>
              <w:jc w:val="right"/>
              <w:rPr>
                <w:sz w:val="20"/>
                <w:szCs w:val="20"/>
              </w:rPr>
            </w:pPr>
            <w:r>
              <w:rPr>
                <w:sz w:val="20"/>
                <w:szCs w:val="20"/>
              </w:rPr>
              <w:t>17 000</w:t>
            </w:r>
          </w:p>
        </w:tc>
        <w:tc>
          <w:tcPr>
            <w:tcW w:w="445" w:type="pct"/>
            <w:shd w:val="clear" w:color="auto" w:fill="auto"/>
            <w:tcMar>
              <w:left w:w="57" w:type="dxa"/>
              <w:right w:w="57" w:type="dxa"/>
            </w:tcMar>
            <w:hideMark/>
          </w:tcPr>
          <w:p w14:paraId="7895F555" w14:textId="77777777" w:rsidR="000B13D5" w:rsidRPr="002D7D7A" w:rsidRDefault="000B13D5" w:rsidP="00012618">
            <w:pPr>
              <w:jc w:val="right"/>
              <w:rPr>
                <w:sz w:val="20"/>
                <w:szCs w:val="20"/>
              </w:rPr>
            </w:pPr>
            <w:r>
              <w:rPr>
                <w:sz w:val="20"/>
                <w:szCs w:val="20"/>
              </w:rPr>
              <w:t>67 000</w:t>
            </w:r>
          </w:p>
        </w:tc>
      </w:tr>
      <w:tr w:rsidR="002D7D7A" w:rsidRPr="002D7D7A" w14:paraId="05A8BF0D"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71A35991" w14:textId="77777777" w:rsidR="000B13D5" w:rsidRPr="002D7D7A" w:rsidRDefault="000B13D5" w:rsidP="00012618">
            <w:pPr>
              <w:jc w:val="left"/>
              <w:rPr>
                <w:b/>
                <w:bCs/>
                <w:sz w:val="20"/>
                <w:szCs w:val="20"/>
              </w:rPr>
            </w:pPr>
            <w:r>
              <w:rPr>
                <w:b/>
                <w:bCs/>
                <w:sz w:val="20"/>
                <w:szCs w:val="20"/>
              </w:rPr>
              <w:t>Total</w:t>
            </w:r>
          </w:p>
        </w:tc>
        <w:tc>
          <w:tcPr>
            <w:tcW w:w="1189" w:type="pct"/>
            <w:shd w:val="clear" w:color="auto" w:fill="auto"/>
            <w:tcMar>
              <w:left w:w="57" w:type="dxa"/>
              <w:right w:w="57" w:type="dxa"/>
            </w:tcMar>
            <w:hideMark/>
          </w:tcPr>
          <w:p w14:paraId="22B00012" w14:textId="77777777" w:rsidR="000B13D5" w:rsidRPr="002D7D7A" w:rsidRDefault="000B13D5" w:rsidP="00012618">
            <w:pPr>
              <w:jc w:val="left"/>
              <w:rPr>
                <w:b/>
                <w:bCs/>
                <w:sz w:val="20"/>
                <w:szCs w:val="20"/>
                <w:lang w:eastAsia="zh-CN"/>
              </w:rPr>
            </w:pPr>
          </w:p>
        </w:tc>
        <w:tc>
          <w:tcPr>
            <w:tcW w:w="297" w:type="pct"/>
            <w:shd w:val="clear" w:color="auto" w:fill="auto"/>
            <w:tcMar>
              <w:left w:w="57" w:type="dxa"/>
              <w:right w:w="57" w:type="dxa"/>
            </w:tcMar>
            <w:hideMark/>
          </w:tcPr>
          <w:p w14:paraId="54FF77B2" w14:textId="77777777" w:rsidR="000B13D5" w:rsidRPr="002D7D7A" w:rsidRDefault="000B13D5" w:rsidP="00012618">
            <w:pPr>
              <w:jc w:val="right"/>
              <w:rPr>
                <w:b/>
                <w:bCs/>
                <w:sz w:val="20"/>
                <w:szCs w:val="20"/>
              </w:rPr>
            </w:pPr>
            <w:r>
              <w:rPr>
                <w:b/>
                <w:bCs/>
                <w:sz w:val="20"/>
                <w:szCs w:val="20"/>
              </w:rPr>
              <w:t>650 000</w:t>
            </w:r>
          </w:p>
        </w:tc>
        <w:tc>
          <w:tcPr>
            <w:tcW w:w="1436" w:type="pct"/>
            <w:shd w:val="clear" w:color="auto" w:fill="auto"/>
            <w:tcMar>
              <w:left w:w="57" w:type="dxa"/>
              <w:right w:w="57" w:type="dxa"/>
            </w:tcMar>
            <w:hideMark/>
          </w:tcPr>
          <w:p w14:paraId="679FDA9A" w14:textId="77777777" w:rsidR="000B13D5" w:rsidRPr="002D7D7A" w:rsidRDefault="000B13D5" w:rsidP="00012618">
            <w:pPr>
              <w:jc w:val="left"/>
              <w:rPr>
                <w:b/>
                <w:bCs/>
                <w:sz w:val="20"/>
                <w:szCs w:val="20"/>
                <w:lang w:eastAsia="zh-CN"/>
              </w:rPr>
            </w:pPr>
          </w:p>
        </w:tc>
        <w:tc>
          <w:tcPr>
            <w:tcW w:w="297" w:type="pct"/>
            <w:shd w:val="clear" w:color="auto" w:fill="auto"/>
            <w:tcMar>
              <w:left w:w="57" w:type="dxa"/>
              <w:right w:w="57" w:type="dxa"/>
            </w:tcMar>
            <w:hideMark/>
          </w:tcPr>
          <w:p w14:paraId="7A923835" w14:textId="77777777" w:rsidR="000B13D5" w:rsidRPr="002D7D7A" w:rsidRDefault="000B13D5" w:rsidP="00012618">
            <w:pPr>
              <w:jc w:val="right"/>
              <w:rPr>
                <w:b/>
                <w:bCs/>
                <w:sz w:val="20"/>
                <w:szCs w:val="20"/>
              </w:rPr>
            </w:pPr>
            <w:r>
              <w:rPr>
                <w:b/>
                <w:bCs/>
                <w:sz w:val="20"/>
                <w:szCs w:val="20"/>
              </w:rPr>
              <w:t>170 000</w:t>
            </w:r>
          </w:p>
        </w:tc>
        <w:tc>
          <w:tcPr>
            <w:tcW w:w="445" w:type="pct"/>
            <w:shd w:val="clear" w:color="auto" w:fill="auto"/>
            <w:tcMar>
              <w:left w:w="57" w:type="dxa"/>
              <w:right w:w="57" w:type="dxa"/>
            </w:tcMar>
            <w:hideMark/>
          </w:tcPr>
          <w:p w14:paraId="56834988" w14:textId="77777777" w:rsidR="000B13D5" w:rsidRPr="002D7D7A" w:rsidRDefault="000B13D5" w:rsidP="00012618">
            <w:pPr>
              <w:jc w:val="right"/>
              <w:rPr>
                <w:b/>
                <w:bCs/>
                <w:sz w:val="20"/>
                <w:szCs w:val="20"/>
              </w:rPr>
            </w:pPr>
            <w:r>
              <w:rPr>
                <w:b/>
                <w:bCs/>
                <w:sz w:val="20"/>
                <w:szCs w:val="20"/>
              </w:rPr>
              <w:t>820 000</w:t>
            </w:r>
          </w:p>
        </w:tc>
      </w:tr>
      <w:tr w:rsidR="000B13D5" w:rsidRPr="002D7D7A" w14:paraId="57E6FEB2" w14:textId="77777777" w:rsidTr="0001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35B604A1" w14:textId="77777777" w:rsidR="000B13D5" w:rsidRPr="002D7D7A" w:rsidRDefault="000B13D5" w:rsidP="00012618">
            <w:pPr>
              <w:jc w:val="left"/>
              <w:rPr>
                <w:b/>
                <w:bCs/>
                <w:sz w:val="20"/>
                <w:szCs w:val="20"/>
              </w:rPr>
            </w:pPr>
            <w:r>
              <w:rPr>
                <w:b/>
                <w:bCs/>
                <w:sz w:val="20"/>
                <w:szCs w:val="20"/>
              </w:rPr>
              <w:t>Pourcentage du total (%)</w:t>
            </w:r>
          </w:p>
        </w:tc>
        <w:tc>
          <w:tcPr>
            <w:tcW w:w="1189" w:type="pct"/>
            <w:shd w:val="clear" w:color="auto" w:fill="auto"/>
            <w:tcMar>
              <w:left w:w="57" w:type="dxa"/>
              <w:right w:w="57" w:type="dxa"/>
            </w:tcMar>
            <w:hideMark/>
          </w:tcPr>
          <w:p w14:paraId="22DC6317" w14:textId="77777777" w:rsidR="000B13D5" w:rsidRPr="002D7D7A" w:rsidRDefault="000B13D5" w:rsidP="00012618">
            <w:pPr>
              <w:jc w:val="left"/>
              <w:rPr>
                <w:b/>
                <w:bCs/>
                <w:sz w:val="20"/>
                <w:szCs w:val="20"/>
                <w:lang w:eastAsia="zh-CN"/>
              </w:rPr>
            </w:pPr>
          </w:p>
        </w:tc>
        <w:tc>
          <w:tcPr>
            <w:tcW w:w="297" w:type="pct"/>
            <w:shd w:val="clear" w:color="auto" w:fill="auto"/>
            <w:tcMar>
              <w:left w:w="57" w:type="dxa"/>
              <w:right w:w="57" w:type="dxa"/>
            </w:tcMar>
            <w:hideMark/>
          </w:tcPr>
          <w:p w14:paraId="7BD23195" w14:textId="77777777" w:rsidR="000B13D5" w:rsidRPr="002D7D7A" w:rsidRDefault="000B13D5" w:rsidP="00012618">
            <w:pPr>
              <w:jc w:val="right"/>
              <w:rPr>
                <w:b/>
                <w:bCs/>
                <w:sz w:val="20"/>
                <w:szCs w:val="20"/>
              </w:rPr>
            </w:pPr>
            <w:r>
              <w:rPr>
                <w:b/>
                <w:bCs/>
                <w:sz w:val="20"/>
                <w:szCs w:val="20"/>
              </w:rPr>
              <w:t>79,3 %</w:t>
            </w:r>
          </w:p>
        </w:tc>
        <w:tc>
          <w:tcPr>
            <w:tcW w:w="1436" w:type="pct"/>
            <w:shd w:val="clear" w:color="auto" w:fill="auto"/>
            <w:tcMar>
              <w:left w:w="57" w:type="dxa"/>
              <w:right w:w="57" w:type="dxa"/>
            </w:tcMar>
            <w:hideMark/>
          </w:tcPr>
          <w:p w14:paraId="49C5253A" w14:textId="77777777" w:rsidR="000B13D5" w:rsidRPr="002D7D7A" w:rsidRDefault="000B13D5" w:rsidP="00012618">
            <w:pPr>
              <w:jc w:val="left"/>
              <w:rPr>
                <w:b/>
                <w:bCs/>
                <w:sz w:val="20"/>
                <w:szCs w:val="20"/>
                <w:lang w:eastAsia="zh-CN"/>
              </w:rPr>
            </w:pPr>
          </w:p>
        </w:tc>
        <w:tc>
          <w:tcPr>
            <w:tcW w:w="297" w:type="pct"/>
            <w:shd w:val="clear" w:color="auto" w:fill="auto"/>
            <w:tcMar>
              <w:left w:w="57" w:type="dxa"/>
              <w:right w:w="57" w:type="dxa"/>
            </w:tcMar>
            <w:hideMark/>
          </w:tcPr>
          <w:p w14:paraId="2B3204E7" w14:textId="77777777" w:rsidR="000B13D5" w:rsidRPr="002D7D7A" w:rsidRDefault="000B13D5" w:rsidP="00012618">
            <w:pPr>
              <w:jc w:val="right"/>
              <w:rPr>
                <w:b/>
                <w:bCs/>
                <w:sz w:val="20"/>
                <w:szCs w:val="20"/>
              </w:rPr>
            </w:pPr>
            <w:r>
              <w:rPr>
                <w:b/>
                <w:bCs/>
                <w:sz w:val="20"/>
                <w:szCs w:val="20"/>
              </w:rPr>
              <w:t>20,7 %</w:t>
            </w:r>
          </w:p>
        </w:tc>
        <w:tc>
          <w:tcPr>
            <w:tcW w:w="445" w:type="pct"/>
            <w:shd w:val="clear" w:color="auto" w:fill="auto"/>
            <w:tcMar>
              <w:left w:w="57" w:type="dxa"/>
              <w:right w:w="57" w:type="dxa"/>
            </w:tcMar>
            <w:hideMark/>
          </w:tcPr>
          <w:p w14:paraId="38F2DBCC" w14:textId="77777777" w:rsidR="000B13D5" w:rsidRPr="002D7D7A" w:rsidRDefault="000B13D5" w:rsidP="00012618">
            <w:pPr>
              <w:jc w:val="right"/>
              <w:rPr>
                <w:b/>
                <w:bCs/>
                <w:sz w:val="20"/>
                <w:szCs w:val="20"/>
              </w:rPr>
            </w:pPr>
            <w:r>
              <w:rPr>
                <w:b/>
                <w:bCs/>
                <w:sz w:val="20"/>
                <w:szCs w:val="20"/>
              </w:rPr>
              <w:t>100 %</w:t>
            </w:r>
          </w:p>
        </w:tc>
      </w:tr>
    </w:tbl>
    <w:p w14:paraId="00DAE314" w14:textId="77777777" w:rsidR="004E7F9C" w:rsidRPr="002D7D7A" w:rsidRDefault="004E7F9C" w:rsidP="004E7F9C">
      <w:pPr>
        <w:pStyle w:val="Title1"/>
        <w:rPr>
          <w:lang w:val="en-CA"/>
        </w:rPr>
      </w:pPr>
    </w:p>
    <w:p w14:paraId="644C6BC2" w14:textId="77777777" w:rsidR="00BB2764" w:rsidRPr="002D7D7A"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D7D7A" w14:paraId="03E26A62" w14:textId="77777777" w:rsidTr="00507F1E">
        <w:trPr>
          <w:jc w:val="center"/>
        </w:trPr>
        <w:tc>
          <w:tcPr>
            <w:tcW w:w="1871" w:type="dxa"/>
          </w:tcPr>
          <w:p w14:paraId="1DA9C38E" w14:textId="77777777" w:rsidR="00E85409" w:rsidRPr="002D7D7A" w:rsidRDefault="00E85409" w:rsidP="00012618"/>
        </w:tc>
        <w:tc>
          <w:tcPr>
            <w:tcW w:w="1872" w:type="dxa"/>
          </w:tcPr>
          <w:p w14:paraId="14BFD091" w14:textId="77777777" w:rsidR="00E85409" w:rsidRPr="002D7D7A" w:rsidRDefault="00E85409" w:rsidP="00012618"/>
        </w:tc>
        <w:tc>
          <w:tcPr>
            <w:tcW w:w="1872" w:type="dxa"/>
            <w:tcBorders>
              <w:bottom w:val="single" w:sz="4" w:space="0" w:color="auto"/>
            </w:tcBorders>
          </w:tcPr>
          <w:p w14:paraId="1DB10413" w14:textId="77777777" w:rsidR="00E85409" w:rsidRPr="002D7D7A" w:rsidRDefault="00E85409" w:rsidP="00012618"/>
        </w:tc>
        <w:tc>
          <w:tcPr>
            <w:tcW w:w="1872" w:type="dxa"/>
          </w:tcPr>
          <w:p w14:paraId="2AF605A0" w14:textId="77777777" w:rsidR="00E85409" w:rsidRPr="002D7D7A" w:rsidRDefault="00E85409" w:rsidP="00012618"/>
        </w:tc>
        <w:tc>
          <w:tcPr>
            <w:tcW w:w="1873" w:type="dxa"/>
          </w:tcPr>
          <w:p w14:paraId="3B4291DC" w14:textId="77777777" w:rsidR="00E85409" w:rsidRPr="002D7D7A" w:rsidRDefault="00E85409" w:rsidP="00012618"/>
        </w:tc>
      </w:tr>
    </w:tbl>
    <w:p w14:paraId="2017F3B1" w14:textId="77777777" w:rsidR="00E85409" w:rsidRPr="002D7D7A" w:rsidRDefault="00E85409" w:rsidP="004E7F9C"/>
    <w:sectPr w:rsidR="00E85409" w:rsidRPr="002D7D7A" w:rsidSect="00B659A5">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CB9EF" w14:textId="77777777" w:rsidR="0027199D" w:rsidRDefault="0027199D" w:rsidP="004A504B">
      <w:r>
        <w:separator/>
      </w:r>
    </w:p>
  </w:endnote>
  <w:endnote w:type="continuationSeparator" w:id="0">
    <w:p w14:paraId="12976649" w14:textId="77777777" w:rsidR="0027199D" w:rsidRDefault="0027199D" w:rsidP="004A504B">
      <w:r>
        <w:continuationSeparator/>
      </w:r>
    </w:p>
  </w:endnote>
  <w:endnote w:type="continuationNotice" w:id="1">
    <w:p w14:paraId="6F6D26B1" w14:textId="77777777" w:rsidR="0027199D" w:rsidRDefault="002719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5047" w14:textId="77777777" w:rsidR="00012618" w:rsidRPr="0033525D" w:rsidRDefault="00012618">
    <w:pPr>
      <w:jc w:val="center"/>
    </w:pPr>
    <w:r>
      <w:fldChar w:fldCharType="begin"/>
    </w:r>
    <w:r>
      <w:instrText xml:space="preserve"> PAGE </w:instrText>
    </w:r>
    <w:r>
      <w:fldChar w:fldCharType="separate"/>
    </w:r>
    <w:r w:rsidR="00C40E8A">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610C" w14:textId="77777777" w:rsidR="00012618" w:rsidRPr="0033525D" w:rsidRDefault="00012618">
    <w:pPr>
      <w:jc w:val="center"/>
    </w:pPr>
    <w:r>
      <w:fldChar w:fldCharType="begin"/>
    </w:r>
    <w:r>
      <w:instrText xml:space="preserve"> PAGE </w:instrText>
    </w:r>
    <w:r>
      <w:fldChar w:fldCharType="separate"/>
    </w:r>
    <w:r w:rsidR="00C40E8A">
      <w:rPr>
        <w:noProof/>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FF76F" w14:textId="77777777" w:rsidR="00012618" w:rsidRDefault="00012618"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70429AE" w14:textId="77777777" w:rsidR="00012618" w:rsidRDefault="0001261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33F4" w14:textId="77777777" w:rsidR="00012618" w:rsidRPr="0033525D" w:rsidRDefault="00012618">
    <w:pPr>
      <w:jc w:val="center"/>
    </w:pPr>
    <w:r>
      <w:fldChar w:fldCharType="begin"/>
    </w:r>
    <w:r>
      <w:instrText xml:space="preserve"> PAGE </w:instrText>
    </w:r>
    <w:r>
      <w:fldChar w:fldCharType="separate"/>
    </w:r>
    <w:r w:rsidR="00C40E8A">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41A5" w14:textId="77777777" w:rsidR="00012618" w:rsidRPr="0033525D" w:rsidRDefault="00012618">
    <w:pPr>
      <w:jc w:val="center"/>
    </w:pPr>
    <w:r>
      <w:fldChar w:fldCharType="begin"/>
    </w:r>
    <w:r>
      <w:instrText xml:space="preserve"> PAGE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470B6676" w14:textId="77777777" w:rsidR="00012618" w:rsidRDefault="00012618">
        <w:pPr>
          <w:pStyle w:val="Footer"/>
          <w:jc w:val="center"/>
        </w:pPr>
        <w:r>
          <w:fldChar w:fldCharType="begin"/>
        </w:r>
        <w:r>
          <w:instrText xml:space="preserve"> PAGE   \* MERGEFORMAT </w:instrText>
        </w:r>
        <w:r>
          <w:fldChar w:fldCharType="separate"/>
        </w:r>
        <w:r w:rsidR="00C40E8A">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271A" w14:textId="77777777" w:rsidR="00012618" w:rsidRPr="0033525D" w:rsidRDefault="00012618">
    <w:pPr>
      <w:jc w:val="center"/>
    </w:pPr>
    <w:r>
      <w:fldChar w:fldCharType="begin"/>
    </w:r>
    <w:r>
      <w:instrText xml:space="preserve"> PAGE </w:instrText>
    </w:r>
    <w:r>
      <w:fldChar w:fldCharType="separate"/>
    </w:r>
    <w:r w:rsidR="00C40E8A">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6812" w14:textId="77777777" w:rsidR="00012618" w:rsidRPr="0033525D" w:rsidRDefault="00012618">
    <w:pPr>
      <w:jc w:val="center"/>
    </w:pPr>
    <w:r>
      <w:fldChar w:fldCharType="begin"/>
    </w:r>
    <w:r>
      <w:instrText xml:space="preserve"> PAGE </w:instrText>
    </w:r>
    <w:r>
      <w:fldChar w:fldCharType="separate"/>
    </w:r>
    <w:r>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426365"/>
      <w:docPartObj>
        <w:docPartGallery w:val="Page Numbers (Bottom of Page)"/>
        <w:docPartUnique/>
      </w:docPartObj>
    </w:sdtPr>
    <w:sdtEndPr>
      <w:rPr>
        <w:noProof/>
      </w:rPr>
    </w:sdtEndPr>
    <w:sdtContent>
      <w:p w14:paraId="5BEEA823" w14:textId="4EC65F10" w:rsidR="00012618" w:rsidRDefault="00012618">
        <w:pPr>
          <w:pStyle w:val="Footer"/>
          <w:jc w:val="center"/>
        </w:pPr>
        <w:r>
          <w:fldChar w:fldCharType="begin"/>
        </w:r>
        <w:r>
          <w:instrText xml:space="preserve"> PAGE   \* MERGEFORMAT </w:instrText>
        </w:r>
        <w:r>
          <w:fldChar w:fldCharType="separate"/>
        </w:r>
        <w:r w:rsidR="00C40E8A">
          <w:rPr>
            <w:noProof/>
          </w:rPr>
          <w:t>1</w:t>
        </w:r>
        <w:r>
          <w:fldChar w:fldCharType="end"/>
        </w:r>
      </w:p>
    </w:sdtContent>
  </w:sdt>
  <w:p w14:paraId="308CA9F1" w14:textId="77777777" w:rsidR="00012618" w:rsidRPr="00B659A5" w:rsidRDefault="00012618" w:rsidP="00B65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CB0DD" w14:textId="77777777" w:rsidR="0027199D" w:rsidRDefault="0027199D" w:rsidP="004A504B">
      <w:r>
        <w:separator/>
      </w:r>
    </w:p>
  </w:footnote>
  <w:footnote w:type="continuationSeparator" w:id="0">
    <w:p w14:paraId="53CFDC0A" w14:textId="77777777" w:rsidR="0027199D" w:rsidRDefault="0027199D" w:rsidP="004A504B">
      <w:r>
        <w:continuationSeparator/>
      </w:r>
    </w:p>
  </w:footnote>
  <w:footnote w:type="continuationNotice" w:id="1">
    <w:p w14:paraId="7C4FB4E7" w14:textId="77777777" w:rsidR="0027199D" w:rsidRDefault="0027199D"/>
  </w:footnote>
  <w:footnote w:id="2">
    <w:p w14:paraId="3ED7EDC9" w14:textId="77777777" w:rsidR="00012618" w:rsidRPr="001E1147" w:rsidRDefault="00012618" w:rsidP="0079781A">
      <w:pPr>
        <w:pStyle w:val="FootnoteText"/>
      </w:pPr>
      <w:r>
        <w:rPr>
          <w:rStyle w:val="FootnoteReference"/>
        </w:rPr>
        <w:footnoteRef/>
      </w:r>
      <w:r>
        <w:t xml:space="preserve"> UNEP/OzL.Pro/ExCom/93/1</w:t>
      </w:r>
    </w:p>
  </w:footnote>
  <w:footnote w:id="3">
    <w:p w14:paraId="53C5C77B" w14:textId="77777777" w:rsidR="00012618" w:rsidRPr="00996241" w:rsidRDefault="00012618" w:rsidP="000B13D5">
      <w:pPr>
        <w:pStyle w:val="FootnoteText"/>
      </w:pPr>
      <w:r>
        <w:rPr>
          <w:rStyle w:val="FootnoteReference"/>
        </w:rPr>
        <w:footnoteRef/>
      </w:r>
      <w:r>
        <w:t>Selon le courrier adressé le 24 août 2023 au Secrétariat par le service de l'environnement du Malawi.</w:t>
      </w:r>
    </w:p>
  </w:footnote>
  <w:footnote w:id="4">
    <w:p w14:paraId="6582AB33" w14:textId="77777777" w:rsidR="00012618" w:rsidRPr="00E522BD" w:rsidRDefault="00012618" w:rsidP="000B13D5">
      <w:pPr>
        <w:pStyle w:val="FootnoteText"/>
      </w:pPr>
      <w:r>
        <w:rPr>
          <w:rStyle w:val="FootnoteReference"/>
        </w:rPr>
        <w:footnoteRef/>
      </w:r>
      <w:r>
        <w:t xml:space="preserve"> Décision 62/45</w:t>
      </w:r>
    </w:p>
  </w:footnote>
  <w:footnote w:id="5">
    <w:p w14:paraId="60EEA47C" w14:textId="77777777" w:rsidR="00012618" w:rsidRPr="009931F4" w:rsidRDefault="00012618" w:rsidP="000B13D5">
      <w:pPr>
        <w:pStyle w:val="FootnoteText"/>
      </w:pPr>
      <w:r>
        <w:rPr>
          <w:rStyle w:val="FootnoteReference"/>
        </w:rPr>
        <w:footnoteRef/>
      </w:r>
      <w:r>
        <w:t xml:space="preserve"> Annexe XVII du document UNEP/OzL.Pro/ExCom/70/59.</w:t>
      </w:r>
    </w:p>
  </w:footnote>
  <w:footnote w:id="6">
    <w:p w14:paraId="3E290489" w14:textId="77777777" w:rsidR="00012618" w:rsidRPr="009931F4" w:rsidRDefault="00012618" w:rsidP="000B13D5">
      <w:pPr>
        <w:pStyle w:val="FootnoteText"/>
      </w:pPr>
      <w:r>
        <w:rPr>
          <w:rStyle w:val="FootnoteReference"/>
        </w:rPr>
        <w:footnoteRef/>
      </w:r>
      <w:r>
        <w:t xml:space="preserve"> Décision 85/26</w:t>
      </w:r>
    </w:p>
  </w:footnote>
  <w:footnote w:id="7">
    <w:p w14:paraId="54DF3966" w14:textId="307E79D8" w:rsidR="00012618" w:rsidRPr="00F953C2" w:rsidRDefault="00012618">
      <w:pPr>
        <w:pStyle w:val="FootnoteText"/>
      </w:pPr>
      <w:r>
        <w:rPr>
          <w:rStyle w:val="FootnoteReference"/>
        </w:rPr>
        <w:footnoteRef/>
      </w:r>
      <w:r>
        <w:t xml:space="preserve"> Annexe XI du document UNEP/OzL.Pro/ExCom/92/56.</w:t>
      </w:r>
    </w:p>
  </w:footnote>
  <w:footnote w:id="8">
    <w:p w14:paraId="04A46697" w14:textId="17C93E38" w:rsidR="00012618" w:rsidRPr="00D62A2A" w:rsidRDefault="00012618">
      <w:pPr>
        <w:pStyle w:val="FootnoteText"/>
      </w:pPr>
      <w:r>
        <w:rPr>
          <w:rStyle w:val="FootnoteReference"/>
        </w:rPr>
        <w:footnoteRef/>
      </w:r>
      <w:r>
        <w:t xml:space="preserve"> La consommation de HFC en 2018 était de</w:t>
      </w:r>
      <w:r w:rsidR="00F40FE0">
        <w:t xml:space="preserve"> 164 459 tonnes d’équivalent CO</w:t>
      </w:r>
      <w:r>
        <w:rPr>
          <w:vertAlign w:val="subscript"/>
        </w:rPr>
        <w:t>2</w:t>
      </w:r>
      <w:r w:rsidR="00F40FE0">
        <w:t>.</w:t>
      </w:r>
    </w:p>
  </w:footnote>
  <w:footnote w:id="9">
    <w:p w14:paraId="469FCD4B" w14:textId="77777777" w:rsidR="00012618" w:rsidRPr="00992F19" w:rsidRDefault="00012618" w:rsidP="000B13D5">
      <w:pPr>
        <w:pStyle w:val="FootnoteText"/>
      </w:pPr>
      <w:r>
        <w:rPr>
          <w:rStyle w:val="FootnoteReference"/>
        </w:rPr>
        <w:footnoteRef/>
      </w:r>
      <w:r>
        <w:t xml:space="preserve"> En l'absence d'orientations en matière de coûts pour l’élimination progressive des HFC, il est recommandé d’examiner les projets d'investissement individuels liés aux HFC et la première phase du plan de mise en œuvre de l'Amendement de Kigali au cas par cas, sans créer de précédent pour les orientations en matière de coûts ou pour les futurs projets d'investissement individuels liés aux HFC et à la première phase des plans de mise en œuvre de l'Amendement de Kigali.</w:t>
      </w:r>
    </w:p>
  </w:footnote>
  <w:footnote w:id="10">
    <w:p w14:paraId="7B9381B2" w14:textId="77777777" w:rsidR="00012618" w:rsidRDefault="00012618" w:rsidP="000B13D5">
      <w:pPr>
        <w:pStyle w:val="FootnoteText"/>
      </w:pPr>
      <w:r>
        <w:rPr>
          <w:rStyle w:val="FootnoteReference"/>
        </w:rPr>
        <w:footnoteRef/>
      </w:r>
      <w:r>
        <w:t xml:space="preserve"> Décision sur le niveau et les modalités de financement de la réduction progressive des HFC dans le secteur de l’entretien de la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814B" w14:textId="345ED283" w:rsidR="00012618" w:rsidRPr="0033525D" w:rsidRDefault="0075669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/93/67</w:t>
    </w:r>
    <w:r>
      <w:fldChar w:fldCharType="end"/>
    </w:r>
  </w:p>
  <w:p w14:paraId="598BD4D7" w14:textId="77777777" w:rsidR="00012618" w:rsidRPr="0033525D" w:rsidRDefault="00012618"/>
  <w:p w14:paraId="64711797" w14:textId="77777777" w:rsidR="00012618" w:rsidRPr="0033525D" w:rsidRDefault="000126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8B7A" w14:textId="153BA38D" w:rsidR="00012618" w:rsidRPr="0033525D" w:rsidRDefault="0075669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/93/67</w:t>
    </w:r>
    <w:r>
      <w:fldChar w:fldCharType="end"/>
    </w:r>
  </w:p>
  <w:p w14:paraId="5C8C9DC9" w14:textId="77777777" w:rsidR="00012618" w:rsidRPr="0033525D" w:rsidRDefault="00012618" w:rsidP="00012618">
    <w:pPr>
      <w:jc w:val="right"/>
    </w:pPr>
  </w:p>
  <w:p w14:paraId="198E1964" w14:textId="77777777" w:rsidR="00012618" w:rsidRPr="0033525D" w:rsidRDefault="00012618" w:rsidP="0001261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2D212" w14:textId="77777777" w:rsidR="000D12C7" w:rsidRDefault="000D12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6A87" w14:textId="4C7B1F0B" w:rsidR="00012618" w:rsidRPr="0033525D" w:rsidRDefault="0075669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/93/67</w:t>
    </w:r>
    <w:r>
      <w:fldChar w:fldCharType="end"/>
    </w:r>
  </w:p>
  <w:p w14:paraId="6250BAEC" w14:textId="7A10826A" w:rsidR="00012618" w:rsidRPr="0033525D" w:rsidRDefault="00012618">
    <w:r>
      <w:t>Annexe I</w:t>
    </w:r>
  </w:p>
  <w:p w14:paraId="4E1FCF91" w14:textId="77777777" w:rsidR="00012618" w:rsidRPr="0033525D" w:rsidRDefault="0001261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6F8B" w14:textId="2A8B9566" w:rsidR="00012618" w:rsidRPr="0033525D" w:rsidRDefault="0075669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/93/67</w:t>
    </w:r>
    <w:r>
      <w:fldChar w:fldCharType="end"/>
    </w:r>
  </w:p>
  <w:p w14:paraId="424913B1" w14:textId="77777777" w:rsidR="00012618" w:rsidRPr="0033525D" w:rsidRDefault="00012618"/>
  <w:p w14:paraId="0885523C" w14:textId="77777777" w:rsidR="00012618" w:rsidRPr="0033525D" w:rsidRDefault="000126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0BB8" w14:textId="3D2FA65A" w:rsidR="00012618" w:rsidRPr="001B41FF" w:rsidRDefault="0075669F" w:rsidP="00012618">
    <w:pPr>
      <w:jc w:val="right"/>
    </w:pPr>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/93/67</w:t>
    </w:r>
    <w:r>
      <w:fldChar w:fldCharType="end"/>
    </w:r>
  </w:p>
  <w:p w14:paraId="72D03F8C" w14:textId="77777777" w:rsidR="00012618" w:rsidRDefault="00012618" w:rsidP="00012618">
    <w:pPr>
      <w:pStyle w:val="Header"/>
      <w:jc w:val="right"/>
    </w:pPr>
    <w:r>
      <w:t>Annexe I</w:t>
    </w:r>
  </w:p>
  <w:p w14:paraId="3A22D66B" w14:textId="77777777" w:rsidR="00012618" w:rsidRDefault="00012618" w:rsidP="0001261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48C6" w14:textId="6E17B152" w:rsidR="00012618" w:rsidRPr="0033525D" w:rsidRDefault="0075669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/93/67</w:t>
    </w:r>
    <w:r>
      <w:fldChar w:fldCharType="end"/>
    </w:r>
  </w:p>
  <w:p w14:paraId="5931AA52" w14:textId="6FDBE1B4" w:rsidR="00012618" w:rsidRPr="0033525D" w:rsidRDefault="00012618">
    <w:r>
      <w:t>Annexe II</w:t>
    </w:r>
  </w:p>
  <w:p w14:paraId="615FF62F" w14:textId="77777777" w:rsidR="00012618" w:rsidRPr="0033525D" w:rsidRDefault="0001261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1F1F" w14:textId="2CF61445" w:rsidR="00012618" w:rsidRPr="0033525D" w:rsidRDefault="0075669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/93/67</w:t>
    </w:r>
    <w:r>
      <w:fldChar w:fldCharType="end"/>
    </w:r>
  </w:p>
  <w:p w14:paraId="5106BC8E" w14:textId="77777777" w:rsidR="00012618" w:rsidRPr="0033525D" w:rsidRDefault="00012618"/>
  <w:p w14:paraId="0A7C7AB1" w14:textId="77777777" w:rsidR="00012618" w:rsidRPr="0033525D" w:rsidRDefault="000126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7BA6" w14:textId="473A7689" w:rsidR="00012618" w:rsidRPr="001B41FF" w:rsidRDefault="0075669F" w:rsidP="00012618">
    <w:pPr>
      <w:jc w:val="right"/>
    </w:pPr>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/93/67</w:t>
    </w:r>
    <w:r>
      <w:fldChar w:fldCharType="end"/>
    </w:r>
  </w:p>
  <w:p w14:paraId="647C688B" w14:textId="4E8B1CCC" w:rsidR="00012618" w:rsidRDefault="00012618" w:rsidP="00012618">
    <w:pPr>
      <w:pStyle w:val="Header"/>
      <w:jc w:val="right"/>
    </w:pPr>
    <w:r>
      <w:t>Annexe II</w:t>
    </w:r>
  </w:p>
  <w:p w14:paraId="13C38327" w14:textId="77777777" w:rsidR="00012618" w:rsidRDefault="00012618" w:rsidP="0001261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56776871">
    <w:abstractNumId w:val="10"/>
  </w:num>
  <w:num w:numId="2" w16cid:durableId="1201044838">
    <w:abstractNumId w:val="10"/>
  </w:num>
  <w:num w:numId="3" w16cid:durableId="1903637607">
    <w:abstractNumId w:val="10"/>
  </w:num>
  <w:num w:numId="4" w16cid:durableId="240258997">
    <w:abstractNumId w:val="10"/>
  </w:num>
  <w:num w:numId="5" w16cid:durableId="861817925">
    <w:abstractNumId w:val="10"/>
  </w:num>
  <w:num w:numId="6" w16cid:durableId="45644104">
    <w:abstractNumId w:val="9"/>
  </w:num>
  <w:num w:numId="7" w16cid:durableId="121458061">
    <w:abstractNumId w:val="7"/>
  </w:num>
  <w:num w:numId="8" w16cid:durableId="42140613">
    <w:abstractNumId w:val="6"/>
  </w:num>
  <w:num w:numId="9" w16cid:durableId="746463867">
    <w:abstractNumId w:val="5"/>
  </w:num>
  <w:num w:numId="10" w16cid:durableId="1793480121">
    <w:abstractNumId w:val="4"/>
  </w:num>
  <w:num w:numId="11" w16cid:durableId="1011493686">
    <w:abstractNumId w:val="8"/>
  </w:num>
  <w:num w:numId="12" w16cid:durableId="638652557">
    <w:abstractNumId w:val="3"/>
  </w:num>
  <w:num w:numId="13" w16cid:durableId="1000699262">
    <w:abstractNumId w:val="2"/>
  </w:num>
  <w:num w:numId="14" w16cid:durableId="1664242065">
    <w:abstractNumId w:val="1"/>
  </w:num>
  <w:num w:numId="15" w16cid:durableId="1003583731">
    <w:abstractNumId w:val="0"/>
  </w:num>
  <w:num w:numId="16" w16cid:durableId="686441372">
    <w:abstractNumId w:val="11"/>
  </w:num>
  <w:num w:numId="17" w16cid:durableId="130102843">
    <w:abstractNumId w:val="13"/>
  </w:num>
  <w:num w:numId="18" w16cid:durableId="788865128">
    <w:abstractNumId w:val="14"/>
  </w:num>
  <w:num w:numId="19" w16cid:durableId="1687052357">
    <w:abstractNumId w:val="16"/>
  </w:num>
  <w:num w:numId="20" w16cid:durableId="570701338">
    <w:abstractNumId w:val="12"/>
  </w:num>
  <w:num w:numId="21" w16cid:durableId="527909464">
    <w:abstractNumId w:val="15"/>
  </w:num>
  <w:num w:numId="22" w16cid:durableId="5694637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B13D5"/>
    <w:rsid w:val="00000FED"/>
    <w:rsid w:val="0000434E"/>
    <w:rsid w:val="000062DD"/>
    <w:rsid w:val="000073D4"/>
    <w:rsid w:val="00012618"/>
    <w:rsid w:val="000211A9"/>
    <w:rsid w:val="00021238"/>
    <w:rsid w:val="00021944"/>
    <w:rsid w:val="00031260"/>
    <w:rsid w:val="0003681A"/>
    <w:rsid w:val="000372B7"/>
    <w:rsid w:val="000456A8"/>
    <w:rsid w:val="00046DF2"/>
    <w:rsid w:val="0004714A"/>
    <w:rsid w:val="00050F6E"/>
    <w:rsid w:val="00057C3C"/>
    <w:rsid w:val="00061EC2"/>
    <w:rsid w:val="00065BFA"/>
    <w:rsid w:val="00066CE8"/>
    <w:rsid w:val="000712A7"/>
    <w:rsid w:val="00074AAC"/>
    <w:rsid w:val="0007595C"/>
    <w:rsid w:val="00080ED0"/>
    <w:rsid w:val="00083498"/>
    <w:rsid w:val="00085B8F"/>
    <w:rsid w:val="00090481"/>
    <w:rsid w:val="00095DEB"/>
    <w:rsid w:val="00097B49"/>
    <w:rsid w:val="000A27BA"/>
    <w:rsid w:val="000A3826"/>
    <w:rsid w:val="000A6C26"/>
    <w:rsid w:val="000B13D5"/>
    <w:rsid w:val="000B1D0B"/>
    <w:rsid w:val="000B36C8"/>
    <w:rsid w:val="000B5281"/>
    <w:rsid w:val="000C0719"/>
    <w:rsid w:val="000D12C7"/>
    <w:rsid w:val="000D52A4"/>
    <w:rsid w:val="000E07BC"/>
    <w:rsid w:val="000E2E21"/>
    <w:rsid w:val="000F1CD4"/>
    <w:rsid w:val="000F4103"/>
    <w:rsid w:val="000F5A36"/>
    <w:rsid w:val="000F70A7"/>
    <w:rsid w:val="000F7E72"/>
    <w:rsid w:val="001061B1"/>
    <w:rsid w:val="00113CCA"/>
    <w:rsid w:val="00122F25"/>
    <w:rsid w:val="001240CE"/>
    <w:rsid w:val="00131664"/>
    <w:rsid w:val="00135980"/>
    <w:rsid w:val="0013786F"/>
    <w:rsid w:val="0015293F"/>
    <w:rsid w:val="00162EC5"/>
    <w:rsid w:val="00163AAE"/>
    <w:rsid w:val="00164719"/>
    <w:rsid w:val="00166FC4"/>
    <w:rsid w:val="001676AD"/>
    <w:rsid w:val="001677AC"/>
    <w:rsid w:val="00174595"/>
    <w:rsid w:val="001804EA"/>
    <w:rsid w:val="00182D23"/>
    <w:rsid w:val="00184A89"/>
    <w:rsid w:val="001908E2"/>
    <w:rsid w:val="00190A61"/>
    <w:rsid w:val="00197179"/>
    <w:rsid w:val="001A2215"/>
    <w:rsid w:val="001A3342"/>
    <w:rsid w:val="001A3E3D"/>
    <w:rsid w:val="001A7049"/>
    <w:rsid w:val="001B1E40"/>
    <w:rsid w:val="001B6892"/>
    <w:rsid w:val="001C764E"/>
    <w:rsid w:val="001D1755"/>
    <w:rsid w:val="001D3C59"/>
    <w:rsid w:val="001E1052"/>
    <w:rsid w:val="001E21B1"/>
    <w:rsid w:val="001E2DC9"/>
    <w:rsid w:val="001E2F93"/>
    <w:rsid w:val="001E4554"/>
    <w:rsid w:val="001E61E5"/>
    <w:rsid w:val="001E6946"/>
    <w:rsid w:val="001F2159"/>
    <w:rsid w:val="001F53FD"/>
    <w:rsid w:val="00210B8B"/>
    <w:rsid w:val="00214863"/>
    <w:rsid w:val="002156B4"/>
    <w:rsid w:val="00224FCD"/>
    <w:rsid w:val="00225348"/>
    <w:rsid w:val="00227506"/>
    <w:rsid w:val="00245177"/>
    <w:rsid w:val="002519BB"/>
    <w:rsid w:val="00253222"/>
    <w:rsid w:val="0025418C"/>
    <w:rsid w:val="00254A77"/>
    <w:rsid w:val="00261C13"/>
    <w:rsid w:val="00262847"/>
    <w:rsid w:val="00264C90"/>
    <w:rsid w:val="0027199D"/>
    <w:rsid w:val="00281BB2"/>
    <w:rsid w:val="002A03C3"/>
    <w:rsid w:val="002B0C8B"/>
    <w:rsid w:val="002B254E"/>
    <w:rsid w:val="002B4425"/>
    <w:rsid w:val="002B4CE8"/>
    <w:rsid w:val="002B72E9"/>
    <w:rsid w:val="002C7998"/>
    <w:rsid w:val="002D4772"/>
    <w:rsid w:val="002D6D04"/>
    <w:rsid w:val="002D7D7A"/>
    <w:rsid w:val="002E4826"/>
    <w:rsid w:val="002E5EF4"/>
    <w:rsid w:val="002E6DD5"/>
    <w:rsid w:val="002F1E53"/>
    <w:rsid w:val="002F2CAA"/>
    <w:rsid w:val="002F45A9"/>
    <w:rsid w:val="002F5505"/>
    <w:rsid w:val="0030052C"/>
    <w:rsid w:val="00317464"/>
    <w:rsid w:val="00323E80"/>
    <w:rsid w:val="003244AE"/>
    <w:rsid w:val="003306E1"/>
    <w:rsid w:val="003320E4"/>
    <w:rsid w:val="003348BD"/>
    <w:rsid w:val="0033525D"/>
    <w:rsid w:val="00341009"/>
    <w:rsid w:val="003414F3"/>
    <w:rsid w:val="00347C33"/>
    <w:rsid w:val="0035613E"/>
    <w:rsid w:val="00356341"/>
    <w:rsid w:val="0036270C"/>
    <w:rsid w:val="00363EE9"/>
    <w:rsid w:val="00366C66"/>
    <w:rsid w:val="00376128"/>
    <w:rsid w:val="0037742E"/>
    <w:rsid w:val="00377D56"/>
    <w:rsid w:val="00380E07"/>
    <w:rsid w:val="0038245A"/>
    <w:rsid w:val="003840E6"/>
    <w:rsid w:val="00385CFC"/>
    <w:rsid w:val="0039337A"/>
    <w:rsid w:val="003A3189"/>
    <w:rsid w:val="003A3CA7"/>
    <w:rsid w:val="003B33BD"/>
    <w:rsid w:val="003B569D"/>
    <w:rsid w:val="003C184E"/>
    <w:rsid w:val="003C3C0E"/>
    <w:rsid w:val="003D42A6"/>
    <w:rsid w:val="003D4F21"/>
    <w:rsid w:val="003D4FAC"/>
    <w:rsid w:val="003E7906"/>
    <w:rsid w:val="003F000F"/>
    <w:rsid w:val="003F3C50"/>
    <w:rsid w:val="003F43EC"/>
    <w:rsid w:val="004058BC"/>
    <w:rsid w:val="00406202"/>
    <w:rsid w:val="00406A6A"/>
    <w:rsid w:val="00406B22"/>
    <w:rsid w:val="00406D14"/>
    <w:rsid w:val="00407147"/>
    <w:rsid w:val="004078FA"/>
    <w:rsid w:val="00417124"/>
    <w:rsid w:val="00427E0A"/>
    <w:rsid w:val="00431E08"/>
    <w:rsid w:val="004328A7"/>
    <w:rsid w:val="00434C74"/>
    <w:rsid w:val="004358D0"/>
    <w:rsid w:val="00435D26"/>
    <w:rsid w:val="00440CA0"/>
    <w:rsid w:val="00446E16"/>
    <w:rsid w:val="00456EB4"/>
    <w:rsid w:val="00457827"/>
    <w:rsid w:val="004620F5"/>
    <w:rsid w:val="0047020A"/>
    <w:rsid w:val="004718F3"/>
    <w:rsid w:val="00475040"/>
    <w:rsid w:val="00477FF0"/>
    <w:rsid w:val="00481280"/>
    <w:rsid w:val="00483184"/>
    <w:rsid w:val="00487BB5"/>
    <w:rsid w:val="00490C06"/>
    <w:rsid w:val="00493D40"/>
    <w:rsid w:val="00493EE3"/>
    <w:rsid w:val="004967B6"/>
    <w:rsid w:val="00497F78"/>
    <w:rsid w:val="004A0DC3"/>
    <w:rsid w:val="004A2936"/>
    <w:rsid w:val="004A340E"/>
    <w:rsid w:val="004A504B"/>
    <w:rsid w:val="004A5CAC"/>
    <w:rsid w:val="004A6911"/>
    <w:rsid w:val="004B54E0"/>
    <w:rsid w:val="004B5F4C"/>
    <w:rsid w:val="004B7384"/>
    <w:rsid w:val="004C2FF0"/>
    <w:rsid w:val="004C4269"/>
    <w:rsid w:val="004D6236"/>
    <w:rsid w:val="004D7F90"/>
    <w:rsid w:val="004E4DBB"/>
    <w:rsid w:val="004E4E41"/>
    <w:rsid w:val="004E73DB"/>
    <w:rsid w:val="004E7F9C"/>
    <w:rsid w:val="004F3493"/>
    <w:rsid w:val="004F5143"/>
    <w:rsid w:val="005009FC"/>
    <w:rsid w:val="00507F1E"/>
    <w:rsid w:val="00512B09"/>
    <w:rsid w:val="005220ED"/>
    <w:rsid w:val="005330F5"/>
    <w:rsid w:val="00533796"/>
    <w:rsid w:val="00537343"/>
    <w:rsid w:val="0054331F"/>
    <w:rsid w:val="005459CB"/>
    <w:rsid w:val="00546C14"/>
    <w:rsid w:val="005516F3"/>
    <w:rsid w:val="00555D75"/>
    <w:rsid w:val="00560073"/>
    <w:rsid w:val="00560DF0"/>
    <w:rsid w:val="0056759C"/>
    <w:rsid w:val="005702FD"/>
    <w:rsid w:val="005803A9"/>
    <w:rsid w:val="0059513E"/>
    <w:rsid w:val="005A1A10"/>
    <w:rsid w:val="005A2CED"/>
    <w:rsid w:val="005A6AA4"/>
    <w:rsid w:val="005A6D9F"/>
    <w:rsid w:val="005B26D7"/>
    <w:rsid w:val="005B48FF"/>
    <w:rsid w:val="005B6186"/>
    <w:rsid w:val="005C1E32"/>
    <w:rsid w:val="005C670D"/>
    <w:rsid w:val="005D363F"/>
    <w:rsid w:val="005E7E52"/>
    <w:rsid w:val="005F0EDD"/>
    <w:rsid w:val="00600CF7"/>
    <w:rsid w:val="00601CD4"/>
    <w:rsid w:val="00604C15"/>
    <w:rsid w:val="00606C51"/>
    <w:rsid w:val="006158D5"/>
    <w:rsid w:val="006178BC"/>
    <w:rsid w:val="00625D83"/>
    <w:rsid w:val="00636A8A"/>
    <w:rsid w:val="00640E06"/>
    <w:rsid w:val="00651984"/>
    <w:rsid w:val="006623E7"/>
    <w:rsid w:val="00662B80"/>
    <w:rsid w:val="0066768F"/>
    <w:rsid w:val="00667720"/>
    <w:rsid w:val="00670F6C"/>
    <w:rsid w:val="00676834"/>
    <w:rsid w:val="006768F4"/>
    <w:rsid w:val="00676E58"/>
    <w:rsid w:val="006852C7"/>
    <w:rsid w:val="006852CE"/>
    <w:rsid w:val="00692D14"/>
    <w:rsid w:val="00694144"/>
    <w:rsid w:val="00695A90"/>
    <w:rsid w:val="006A1FD6"/>
    <w:rsid w:val="006A4E5C"/>
    <w:rsid w:val="006A7A3B"/>
    <w:rsid w:val="006B1936"/>
    <w:rsid w:val="006B59EA"/>
    <w:rsid w:val="006B65C7"/>
    <w:rsid w:val="006C1727"/>
    <w:rsid w:val="006C32FD"/>
    <w:rsid w:val="006C39CE"/>
    <w:rsid w:val="006D0FCC"/>
    <w:rsid w:val="006D21F5"/>
    <w:rsid w:val="006D3089"/>
    <w:rsid w:val="006D78C6"/>
    <w:rsid w:val="006E0ED2"/>
    <w:rsid w:val="006E126D"/>
    <w:rsid w:val="006E1FC3"/>
    <w:rsid w:val="00704CE9"/>
    <w:rsid w:val="0070616B"/>
    <w:rsid w:val="00706295"/>
    <w:rsid w:val="00706662"/>
    <w:rsid w:val="00706FDA"/>
    <w:rsid w:val="00711F9A"/>
    <w:rsid w:val="00713810"/>
    <w:rsid w:val="00726D6B"/>
    <w:rsid w:val="007303A5"/>
    <w:rsid w:val="00730B3E"/>
    <w:rsid w:val="0073420B"/>
    <w:rsid w:val="00734D51"/>
    <w:rsid w:val="00736367"/>
    <w:rsid w:val="00741D52"/>
    <w:rsid w:val="007461B8"/>
    <w:rsid w:val="0074715B"/>
    <w:rsid w:val="0074760E"/>
    <w:rsid w:val="00754ABA"/>
    <w:rsid w:val="0075669F"/>
    <w:rsid w:val="0076121A"/>
    <w:rsid w:val="00763568"/>
    <w:rsid w:val="00764C34"/>
    <w:rsid w:val="00765F72"/>
    <w:rsid w:val="0077216B"/>
    <w:rsid w:val="00777719"/>
    <w:rsid w:val="00782B0D"/>
    <w:rsid w:val="00784BA0"/>
    <w:rsid w:val="00791760"/>
    <w:rsid w:val="007925D3"/>
    <w:rsid w:val="00795301"/>
    <w:rsid w:val="00796DC2"/>
    <w:rsid w:val="0079781A"/>
    <w:rsid w:val="007A1546"/>
    <w:rsid w:val="007A228C"/>
    <w:rsid w:val="007A368E"/>
    <w:rsid w:val="007A5868"/>
    <w:rsid w:val="007B04CE"/>
    <w:rsid w:val="007B6871"/>
    <w:rsid w:val="007B7A2F"/>
    <w:rsid w:val="007C0696"/>
    <w:rsid w:val="007C32A8"/>
    <w:rsid w:val="007C32EE"/>
    <w:rsid w:val="007C3D33"/>
    <w:rsid w:val="007D294A"/>
    <w:rsid w:val="007D3525"/>
    <w:rsid w:val="007D47D2"/>
    <w:rsid w:val="007D68D3"/>
    <w:rsid w:val="007D6EC0"/>
    <w:rsid w:val="007D7E1D"/>
    <w:rsid w:val="007E503C"/>
    <w:rsid w:val="0080345C"/>
    <w:rsid w:val="00820F03"/>
    <w:rsid w:val="0082522F"/>
    <w:rsid w:val="008255A7"/>
    <w:rsid w:val="00831979"/>
    <w:rsid w:val="00832F6C"/>
    <w:rsid w:val="008460A8"/>
    <w:rsid w:val="00847942"/>
    <w:rsid w:val="00851352"/>
    <w:rsid w:val="008517C3"/>
    <w:rsid w:val="008528D7"/>
    <w:rsid w:val="00853C12"/>
    <w:rsid w:val="008542AF"/>
    <w:rsid w:val="00857077"/>
    <w:rsid w:val="00860BE3"/>
    <w:rsid w:val="0086221E"/>
    <w:rsid w:val="00863230"/>
    <w:rsid w:val="0086519F"/>
    <w:rsid w:val="00865BD0"/>
    <w:rsid w:val="008717D8"/>
    <w:rsid w:val="0087215C"/>
    <w:rsid w:val="0087271C"/>
    <w:rsid w:val="00875D25"/>
    <w:rsid w:val="00880E35"/>
    <w:rsid w:val="008875FE"/>
    <w:rsid w:val="00887F8E"/>
    <w:rsid w:val="008955F9"/>
    <w:rsid w:val="00896234"/>
    <w:rsid w:val="00896A55"/>
    <w:rsid w:val="00897E43"/>
    <w:rsid w:val="008C222B"/>
    <w:rsid w:val="008C5738"/>
    <w:rsid w:val="008C5FFD"/>
    <w:rsid w:val="008C7EAD"/>
    <w:rsid w:val="008D0CFE"/>
    <w:rsid w:val="008D2D6B"/>
    <w:rsid w:val="008D3AE1"/>
    <w:rsid w:val="008D6152"/>
    <w:rsid w:val="008E500A"/>
    <w:rsid w:val="008E5317"/>
    <w:rsid w:val="008E7BA9"/>
    <w:rsid w:val="008F0F81"/>
    <w:rsid w:val="008F1442"/>
    <w:rsid w:val="008F27BF"/>
    <w:rsid w:val="008F2A44"/>
    <w:rsid w:val="008F2E64"/>
    <w:rsid w:val="009019A5"/>
    <w:rsid w:val="009027B0"/>
    <w:rsid w:val="009053BE"/>
    <w:rsid w:val="009142EC"/>
    <w:rsid w:val="009154C3"/>
    <w:rsid w:val="00916062"/>
    <w:rsid w:val="00916B5B"/>
    <w:rsid w:val="00923540"/>
    <w:rsid w:val="00926767"/>
    <w:rsid w:val="009317F1"/>
    <w:rsid w:val="009361D5"/>
    <w:rsid w:val="009428A4"/>
    <w:rsid w:val="00956880"/>
    <w:rsid w:val="009659F4"/>
    <w:rsid w:val="00967B66"/>
    <w:rsid w:val="00970D60"/>
    <w:rsid w:val="00983AD6"/>
    <w:rsid w:val="00991F3F"/>
    <w:rsid w:val="0099390E"/>
    <w:rsid w:val="009960E5"/>
    <w:rsid w:val="009A23C6"/>
    <w:rsid w:val="009A7ADC"/>
    <w:rsid w:val="009B0D30"/>
    <w:rsid w:val="009C19B7"/>
    <w:rsid w:val="009C5ABB"/>
    <w:rsid w:val="009D3544"/>
    <w:rsid w:val="009D4274"/>
    <w:rsid w:val="009D6C0E"/>
    <w:rsid w:val="009D7C51"/>
    <w:rsid w:val="009E0D14"/>
    <w:rsid w:val="009E196C"/>
    <w:rsid w:val="009E6A0A"/>
    <w:rsid w:val="009F2688"/>
    <w:rsid w:val="009F36BF"/>
    <w:rsid w:val="009F40F7"/>
    <w:rsid w:val="009F7411"/>
    <w:rsid w:val="00A10DE1"/>
    <w:rsid w:val="00A111B6"/>
    <w:rsid w:val="00A113DE"/>
    <w:rsid w:val="00A17735"/>
    <w:rsid w:val="00A178C3"/>
    <w:rsid w:val="00A2183F"/>
    <w:rsid w:val="00A2287A"/>
    <w:rsid w:val="00A26D27"/>
    <w:rsid w:val="00A3650F"/>
    <w:rsid w:val="00A376EE"/>
    <w:rsid w:val="00A42A99"/>
    <w:rsid w:val="00A5151A"/>
    <w:rsid w:val="00A57E0A"/>
    <w:rsid w:val="00A62BCB"/>
    <w:rsid w:val="00A725EE"/>
    <w:rsid w:val="00A738F5"/>
    <w:rsid w:val="00A80B49"/>
    <w:rsid w:val="00A823F6"/>
    <w:rsid w:val="00A86121"/>
    <w:rsid w:val="00A86CD6"/>
    <w:rsid w:val="00A8719E"/>
    <w:rsid w:val="00A913C2"/>
    <w:rsid w:val="00A921D1"/>
    <w:rsid w:val="00A9287D"/>
    <w:rsid w:val="00A97981"/>
    <w:rsid w:val="00AA0A89"/>
    <w:rsid w:val="00AA5368"/>
    <w:rsid w:val="00AA5D86"/>
    <w:rsid w:val="00AA6429"/>
    <w:rsid w:val="00AB15E8"/>
    <w:rsid w:val="00AC01AA"/>
    <w:rsid w:val="00AC4F72"/>
    <w:rsid w:val="00AC52E1"/>
    <w:rsid w:val="00AC70C3"/>
    <w:rsid w:val="00AD40A2"/>
    <w:rsid w:val="00AD5B6B"/>
    <w:rsid w:val="00AD6A61"/>
    <w:rsid w:val="00AE482E"/>
    <w:rsid w:val="00AF5BEF"/>
    <w:rsid w:val="00AF741A"/>
    <w:rsid w:val="00B01ADB"/>
    <w:rsid w:val="00B04161"/>
    <w:rsid w:val="00B056F9"/>
    <w:rsid w:val="00B11E3D"/>
    <w:rsid w:val="00B14D2C"/>
    <w:rsid w:val="00B17E82"/>
    <w:rsid w:val="00B2793A"/>
    <w:rsid w:val="00B359BD"/>
    <w:rsid w:val="00B36E03"/>
    <w:rsid w:val="00B3762F"/>
    <w:rsid w:val="00B37685"/>
    <w:rsid w:val="00B41EC6"/>
    <w:rsid w:val="00B4575A"/>
    <w:rsid w:val="00B4722B"/>
    <w:rsid w:val="00B51FDD"/>
    <w:rsid w:val="00B53101"/>
    <w:rsid w:val="00B55AE8"/>
    <w:rsid w:val="00B575BA"/>
    <w:rsid w:val="00B641ED"/>
    <w:rsid w:val="00B657FD"/>
    <w:rsid w:val="00B659A5"/>
    <w:rsid w:val="00B71608"/>
    <w:rsid w:val="00B743D2"/>
    <w:rsid w:val="00B76429"/>
    <w:rsid w:val="00B86471"/>
    <w:rsid w:val="00B873AE"/>
    <w:rsid w:val="00B935B4"/>
    <w:rsid w:val="00B94E3B"/>
    <w:rsid w:val="00B956D4"/>
    <w:rsid w:val="00B95F10"/>
    <w:rsid w:val="00B96545"/>
    <w:rsid w:val="00B97446"/>
    <w:rsid w:val="00BA6D57"/>
    <w:rsid w:val="00BA7432"/>
    <w:rsid w:val="00BB2764"/>
    <w:rsid w:val="00BB57B2"/>
    <w:rsid w:val="00BC0597"/>
    <w:rsid w:val="00BC1AA0"/>
    <w:rsid w:val="00BC2495"/>
    <w:rsid w:val="00BC314A"/>
    <w:rsid w:val="00BC5FFC"/>
    <w:rsid w:val="00BC7EB9"/>
    <w:rsid w:val="00BD025F"/>
    <w:rsid w:val="00BD2643"/>
    <w:rsid w:val="00BD56B1"/>
    <w:rsid w:val="00BD6558"/>
    <w:rsid w:val="00BE0B4A"/>
    <w:rsid w:val="00BF0D99"/>
    <w:rsid w:val="00BF2AD7"/>
    <w:rsid w:val="00BF2F76"/>
    <w:rsid w:val="00BF3022"/>
    <w:rsid w:val="00BF3214"/>
    <w:rsid w:val="00BF5573"/>
    <w:rsid w:val="00C15867"/>
    <w:rsid w:val="00C22398"/>
    <w:rsid w:val="00C2296D"/>
    <w:rsid w:val="00C23155"/>
    <w:rsid w:val="00C245FD"/>
    <w:rsid w:val="00C25345"/>
    <w:rsid w:val="00C40C41"/>
    <w:rsid w:val="00C40E8A"/>
    <w:rsid w:val="00C410AF"/>
    <w:rsid w:val="00C454F1"/>
    <w:rsid w:val="00C45885"/>
    <w:rsid w:val="00C50F22"/>
    <w:rsid w:val="00C57169"/>
    <w:rsid w:val="00C57971"/>
    <w:rsid w:val="00C65BD7"/>
    <w:rsid w:val="00C7542D"/>
    <w:rsid w:val="00C76BA4"/>
    <w:rsid w:val="00C83A48"/>
    <w:rsid w:val="00C844FD"/>
    <w:rsid w:val="00C85865"/>
    <w:rsid w:val="00C85E85"/>
    <w:rsid w:val="00C912E7"/>
    <w:rsid w:val="00C94ED0"/>
    <w:rsid w:val="00CA08CF"/>
    <w:rsid w:val="00CA2EAE"/>
    <w:rsid w:val="00CA4AC1"/>
    <w:rsid w:val="00CA59FB"/>
    <w:rsid w:val="00CB0316"/>
    <w:rsid w:val="00CB0B11"/>
    <w:rsid w:val="00CB22D5"/>
    <w:rsid w:val="00CB426A"/>
    <w:rsid w:val="00CB5354"/>
    <w:rsid w:val="00CC3C9E"/>
    <w:rsid w:val="00CC6A14"/>
    <w:rsid w:val="00CC70A3"/>
    <w:rsid w:val="00CD4442"/>
    <w:rsid w:val="00CD53C3"/>
    <w:rsid w:val="00CD574E"/>
    <w:rsid w:val="00CE054A"/>
    <w:rsid w:val="00CE4C22"/>
    <w:rsid w:val="00CE76E5"/>
    <w:rsid w:val="00CF41EC"/>
    <w:rsid w:val="00CF54A1"/>
    <w:rsid w:val="00CF5D04"/>
    <w:rsid w:val="00D01D1C"/>
    <w:rsid w:val="00D04DE4"/>
    <w:rsid w:val="00D063F1"/>
    <w:rsid w:val="00D14F22"/>
    <w:rsid w:val="00D155AF"/>
    <w:rsid w:val="00D15AD3"/>
    <w:rsid w:val="00D177AD"/>
    <w:rsid w:val="00D45743"/>
    <w:rsid w:val="00D45FA3"/>
    <w:rsid w:val="00D4741C"/>
    <w:rsid w:val="00D52C5E"/>
    <w:rsid w:val="00D54A65"/>
    <w:rsid w:val="00D57918"/>
    <w:rsid w:val="00D62A2A"/>
    <w:rsid w:val="00D71FDD"/>
    <w:rsid w:val="00D73DC6"/>
    <w:rsid w:val="00D74C1A"/>
    <w:rsid w:val="00D754C1"/>
    <w:rsid w:val="00D77393"/>
    <w:rsid w:val="00D77A35"/>
    <w:rsid w:val="00D81B3E"/>
    <w:rsid w:val="00D8570B"/>
    <w:rsid w:val="00D90C70"/>
    <w:rsid w:val="00D90E49"/>
    <w:rsid w:val="00D96ADE"/>
    <w:rsid w:val="00DA0CE2"/>
    <w:rsid w:val="00DA2387"/>
    <w:rsid w:val="00DA58D7"/>
    <w:rsid w:val="00DB77BD"/>
    <w:rsid w:val="00DC161A"/>
    <w:rsid w:val="00DC6A10"/>
    <w:rsid w:val="00DC7CD1"/>
    <w:rsid w:val="00DC7F34"/>
    <w:rsid w:val="00DD4B39"/>
    <w:rsid w:val="00DE1C2A"/>
    <w:rsid w:val="00DE3580"/>
    <w:rsid w:val="00DE657E"/>
    <w:rsid w:val="00DF2030"/>
    <w:rsid w:val="00DF4704"/>
    <w:rsid w:val="00E0037C"/>
    <w:rsid w:val="00E024AA"/>
    <w:rsid w:val="00E15C77"/>
    <w:rsid w:val="00E17172"/>
    <w:rsid w:val="00E250F1"/>
    <w:rsid w:val="00E3550D"/>
    <w:rsid w:val="00E43D65"/>
    <w:rsid w:val="00E52838"/>
    <w:rsid w:val="00E5327E"/>
    <w:rsid w:val="00E5785F"/>
    <w:rsid w:val="00E614E0"/>
    <w:rsid w:val="00E71062"/>
    <w:rsid w:val="00E73F7F"/>
    <w:rsid w:val="00E753E8"/>
    <w:rsid w:val="00E85409"/>
    <w:rsid w:val="00E85E68"/>
    <w:rsid w:val="00E94E6B"/>
    <w:rsid w:val="00EA02B2"/>
    <w:rsid w:val="00EA429F"/>
    <w:rsid w:val="00EA4F9E"/>
    <w:rsid w:val="00EA63A7"/>
    <w:rsid w:val="00EA63CA"/>
    <w:rsid w:val="00EA6D3B"/>
    <w:rsid w:val="00EB00AD"/>
    <w:rsid w:val="00EB136C"/>
    <w:rsid w:val="00EB480E"/>
    <w:rsid w:val="00EB51EB"/>
    <w:rsid w:val="00EB5EC6"/>
    <w:rsid w:val="00EB7FC9"/>
    <w:rsid w:val="00EC3ED5"/>
    <w:rsid w:val="00ED05CD"/>
    <w:rsid w:val="00ED27E8"/>
    <w:rsid w:val="00ED6E3D"/>
    <w:rsid w:val="00ED7137"/>
    <w:rsid w:val="00EE2C94"/>
    <w:rsid w:val="00EF06EA"/>
    <w:rsid w:val="00F05CE4"/>
    <w:rsid w:val="00F07604"/>
    <w:rsid w:val="00F21088"/>
    <w:rsid w:val="00F24F22"/>
    <w:rsid w:val="00F327E7"/>
    <w:rsid w:val="00F3572C"/>
    <w:rsid w:val="00F35746"/>
    <w:rsid w:val="00F36F9F"/>
    <w:rsid w:val="00F40C3E"/>
    <w:rsid w:val="00F40FE0"/>
    <w:rsid w:val="00F447C7"/>
    <w:rsid w:val="00F459B4"/>
    <w:rsid w:val="00F46488"/>
    <w:rsid w:val="00F5211B"/>
    <w:rsid w:val="00F554A9"/>
    <w:rsid w:val="00F62556"/>
    <w:rsid w:val="00F65A16"/>
    <w:rsid w:val="00F666BB"/>
    <w:rsid w:val="00F70BCD"/>
    <w:rsid w:val="00F70D77"/>
    <w:rsid w:val="00F716FD"/>
    <w:rsid w:val="00F80355"/>
    <w:rsid w:val="00F82471"/>
    <w:rsid w:val="00F84A6B"/>
    <w:rsid w:val="00F87C43"/>
    <w:rsid w:val="00F90C56"/>
    <w:rsid w:val="00F9235A"/>
    <w:rsid w:val="00F953C2"/>
    <w:rsid w:val="00FA0CE7"/>
    <w:rsid w:val="00FA30EB"/>
    <w:rsid w:val="00FA5722"/>
    <w:rsid w:val="00FB0818"/>
    <w:rsid w:val="00FB0C81"/>
    <w:rsid w:val="00FB1784"/>
    <w:rsid w:val="00FB572C"/>
    <w:rsid w:val="00FB5F2F"/>
    <w:rsid w:val="00FC2200"/>
    <w:rsid w:val="00FC2540"/>
    <w:rsid w:val="00FD7742"/>
    <w:rsid w:val="00FD7936"/>
    <w:rsid w:val="00FE0673"/>
    <w:rsid w:val="00FE1D82"/>
    <w:rsid w:val="00FE62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645AB"/>
  <w15:docId w15:val="{0CA7552F-87B9-403A-AEBF-FC452B44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B13D5"/>
    <w:pPr>
      <w:ind w:left="720"/>
      <w:contextualSpacing/>
    </w:pPr>
  </w:style>
  <w:style w:type="character" w:customStyle="1" w:styleId="ListParagraphChar">
    <w:name w:val="List Paragraph Char"/>
    <w:basedOn w:val="DefaultParagraphFont"/>
    <w:link w:val="ListParagraph"/>
    <w:uiPriority w:val="34"/>
    <w:locked/>
    <w:rsid w:val="000B13D5"/>
    <w:rPr>
      <w:sz w:val="22"/>
      <w:szCs w:val="22"/>
      <w:lang w:val="fr-FR"/>
    </w:rPr>
  </w:style>
  <w:style w:type="paragraph" w:customStyle="1" w:styleId="Default">
    <w:name w:val="Default"/>
    <w:rsid w:val="000B13D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B13D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13D5"/>
    <w:rPr>
      <w:sz w:val="22"/>
      <w:szCs w:val="22"/>
    </w:rPr>
  </w:style>
  <w:style w:type="paragraph" w:styleId="NormalWeb">
    <w:name w:val="Normal (Web)"/>
    <w:basedOn w:val="Normal"/>
    <w:uiPriority w:val="99"/>
    <w:semiHidden/>
    <w:unhideWhenUsed/>
    <w:rsid w:val="000B13D5"/>
    <w:pPr>
      <w:jc w:val="left"/>
    </w:pPr>
    <w:rPr>
      <w:rFonts w:eastAsiaTheme="minorHAnsi"/>
      <w:sz w:val="24"/>
      <w:szCs w:val="24"/>
    </w:rPr>
  </w:style>
  <w:style w:type="paragraph" w:styleId="EndnoteText">
    <w:name w:val="endnote text"/>
    <w:basedOn w:val="Normal"/>
    <w:link w:val="EndnoteTextChar"/>
    <w:uiPriority w:val="99"/>
    <w:semiHidden/>
    <w:unhideWhenUsed/>
    <w:rsid w:val="000B13D5"/>
    <w:rPr>
      <w:sz w:val="20"/>
      <w:szCs w:val="20"/>
    </w:rPr>
  </w:style>
  <w:style w:type="character" w:customStyle="1" w:styleId="EndnoteTextChar">
    <w:name w:val="Endnote Text Char"/>
    <w:basedOn w:val="DefaultParagraphFont"/>
    <w:link w:val="EndnoteText"/>
    <w:uiPriority w:val="99"/>
    <w:semiHidden/>
    <w:rsid w:val="000B13D5"/>
    <w:rPr>
      <w:lang w:val="fr-FR"/>
    </w:rPr>
  </w:style>
  <w:style w:type="character" w:styleId="EndnoteReference">
    <w:name w:val="endnote reference"/>
    <w:basedOn w:val="DefaultParagraphFont"/>
    <w:uiPriority w:val="99"/>
    <w:semiHidden/>
    <w:unhideWhenUsed/>
    <w:rsid w:val="000B13D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13D5"/>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13D5"/>
    <w:pPr>
      <w:spacing w:after="160" w:line="240" w:lineRule="exact"/>
    </w:pPr>
    <w:rPr>
      <w:sz w:val="20"/>
      <w:szCs w:val="20"/>
      <w:vertAlign w:val="superscript"/>
    </w:rPr>
  </w:style>
  <w:style w:type="character" w:customStyle="1" w:styleId="ui-provider">
    <w:name w:val="ui-provider"/>
    <w:basedOn w:val="DefaultParagraphFont"/>
    <w:rsid w:val="000B13D5"/>
  </w:style>
  <w:style w:type="character" w:customStyle="1" w:styleId="FooterChar">
    <w:name w:val="Footer Char"/>
    <w:basedOn w:val="DefaultParagraphFont"/>
    <w:link w:val="Footer"/>
    <w:uiPriority w:val="99"/>
    <w:rsid w:val="000B13D5"/>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Desktop\93rd%20meeting\Project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3ED3D1B9-7AC6-4AE7-A48F-86A5465C25F9}"/>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AC3C3CF-F953-4A28-9559-CA022FD44ED2}"/>
</file>

<file path=docProps/app.xml><?xml version="1.0" encoding="utf-8"?>
<Properties xmlns="http://schemas.openxmlformats.org/officeDocument/2006/extended-properties" xmlns:vt="http://schemas.openxmlformats.org/officeDocument/2006/docPropsVTypes">
  <Template>Eec93G</Template>
  <TotalTime>116</TotalTime>
  <Pages>22</Pages>
  <Words>8485</Words>
  <Characters>48370</Characters>
  <Application>Microsoft Office Word</Application>
  <DocSecurity>0</DocSecurity>
  <Lines>403</Lines>
  <Paragraphs>113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Malawi</vt:lpstr>
      <vt:lpstr>Project proposal: Malawi</vt:lpstr>
    </vt:vector>
  </TitlesOfParts>
  <Company/>
  <LinksUpToDate>false</LinksUpToDate>
  <CharactersWithSpaces>56742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Malawi</dc:title>
  <dc:creator>Souriau</dc:creator>
  <cp:keywords>93rd Excom</cp:keywords>
  <cp:lastModifiedBy>Kata Koppel</cp:lastModifiedBy>
  <cp:revision>15</cp:revision>
  <cp:lastPrinted>2023-11-16T19:47:00Z</cp:lastPrinted>
  <dcterms:created xsi:type="dcterms:W3CDTF">2023-10-24T22:02:00Z</dcterms:created>
  <dcterms:modified xsi:type="dcterms:W3CDTF">2023-11-16T19:49:00Z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UNEP/OzL.Pro/ExCom/93/67</vt:lpwstr>
  </property>
  <property fmtid="{D5CDD505-2E9C-101B-9397-08002B2CF9AE}" pid="3" name="Revision date">
    <vt:lpwstr>11/14/2023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ies>
</file>